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DCFB5" w14:textId="77777777" w:rsidR="005A1977" w:rsidRPr="005A1977" w:rsidRDefault="005A1977" w:rsidP="005A1977">
      <w:pPr>
        <w:pStyle w:val="Heading1"/>
      </w:pPr>
      <w:r w:rsidRPr="005A1977">
        <w:t>1ac</w:t>
      </w:r>
    </w:p>
    <w:p w14:paraId="01F623AE" w14:textId="77777777" w:rsidR="005A1977" w:rsidRPr="005A1977" w:rsidRDefault="005A1977" w:rsidP="005A1977">
      <w:pPr>
        <w:keepNext/>
        <w:keepLines/>
        <w:pageBreakBefore/>
        <w:spacing w:before="40" w:after="0"/>
        <w:jc w:val="center"/>
        <w:outlineLvl w:val="2"/>
        <w:rPr>
          <w:rFonts w:eastAsiaTheme="majorEastAsia" w:cstheme="majorBidi"/>
          <w:b/>
          <w:sz w:val="32"/>
          <w:szCs w:val="24"/>
          <w:u w:val="single"/>
        </w:rPr>
      </w:pPr>
      <w:r w:rsidRPr="005A1977">
        <w:rPr>
          <w:rFonts w:eastAsiaTheme="majorEastAsia" w:cstheme="majorBidi"/>
          <w:b/>
          <w:sz w:val="32"/>
          <w:szCs w:val="24"/>
          <w:u w:val="single"/>
        </w:rPr>
        <w:t>Inherency</w:t>
      </w:r>
    </w:p>
    <w:p w14:paraId="5AC38447" w14:textId="77777777" w:rsidR="005A1977" w:rsidRPr="005A1977" w:rsidRDefault="005A1977" w:rsidP="005A1977">
      <w:pPr>
        <w:keepNext/>
        <w:keepLines/>
        <w:spacing w:before="40" w:after="0"/>
        <w:outlineLvl w:val="3"/>
        <w:rPr>
          <w:rFonts w:eastAsiaTheme="majorEastAsia" w:cstheme="majorBidi"/>
          <w:b/>
          <w:iCs/>
          <w:sz w:val="26"/>
        </w:rPr>
      </w:pPr>
      <w:r w:rsidRPr="005A1977">
        <w:rPr>
          <w:rFonts w:eastAsiaTheme="majorEastAsia" w:cstheme="majorBidi"/>
          <w:b/>
          <w:iCs/>
          <w:sz w:val="26"/>
        </w:rPr>
        <w:t xml:space="preserve">Starbucks v McKinney eliminated NLRB deference in preliminary injunctions preventing firing of workers </w:t>
      </w:r>
    </w:p>
    <w:p w14:paraId="19B68F3C" w14:textId="77777777" w:rsidR="005A1977" w:rsidRPr="005A1977" w:rsidRDefault="005A1977" w:rsidP="005A1977">
      <w:r w:rsidRPr="005A1977">
        <w:rPr>
          <w:b/>
          <w:bCs/>
          <w:sz w:val="26"/>
        </w:rPr>
        <w:t>Strom, 2024</w:t>
      </w:r>
      <w:r w:rsidRPr="005A1977">
        <w:t xml:space="preserve"> (Andrew, union lawyer and law professor at Brooklyn Law School, Onlabor, 6-21-2024, "It’s Déjà Vu at the Supreme Court: OnLabor", </w:t>
      </w:r>
      <w:hyperlink r:id="rId8" w:history="1">
        <w:r w:rsidRPr="005A1977">
          <w:rPr>
            <w:color w:val="0563C1" w:themeColor="hyperlink"/>
            <w:u w:val="single"/>
          </w:rPr>
          <w:t>https://onlabor.org/its-deja-vu-at-the-supreme-court/</w:t>
        </w:r>
      </w:hyperlink>
      <w:r w:rsidRPr="005A1977">
        <w:t xml:space="preserve">, DoA 9/15/2025, DVOG) </w:t>
      </w:r>
    </w:p>
    <w:p w14:paraId="0BA1A972" w14:textId="77777777" w:rsidR="005A1977" w:rsidRPr="005A1977" w:rsidRDefault="005A1977" w:rsidP="005A1977">
      <w:r w:rsidRPr="005A1977">
        <w:t xml:space="preserve">In </w:t>
      </w:r>
      <w:r w:rsidRPr="005A1977">
        <w:rPr>
          <w:b/>
          <w:bCs/>
          <w:highlight w:val="green"/>
          <w:u w:val="single"/>
        </w:rPr>
        <w:t>Starbucks v. McKinney</w:t>
      </w:r>
      <w:r w:rsidRPr="005A1977">
        <w:rPr>
          <w:highlight w:val="green"/>
        </w:rPr>
        <w:t>,</w:t>
      </w:r>
      <w:r w:rsidRPr="005A1977">
        <w:t xml:space="preserve"> the Supreme Court issued an 8-1 ruling that didn’t give employers a total victory, and thus left worker advocates breathing a sigh of relief. Yet, as Justice Jackson pointed out, the opinion </w:t>
      </w:r>
      <w:r w:rsidRPr="005A1977">
        <w:rPr>
          <w:b/>
          <w:bCs/>
          <w:u w:val="single"/>
        </w:rPr>
        <w:t xml:space="preserve">was at odds with decades of settled precedent and </w:t>
      </w:r>
      <w:r w:rsidRPr="005A1977">
        <w:rPr>
          <w:b/>
          <w:bCs/>
          <w:highlight w:val="green"/>
          <w:u w:val="single"/>
        </w:rPr>
        <w:t>aggrandized power for the courts at the expense of the expert agency that Congress created</w:t>
      </w:r>
      <w:r w:rsidRPr="005A1977">
        <w:rPr>
          <w:b/>
          <w:bCs/>
          <w:u w:val="single"/>
        </w:rPr>
        <w:t xml:space="preserve"> to adjudicate labor disputes</w:t>
      </w:r>
      <w:r w:rsidRPr="005A1977">
        <w:t>. If this all sounds familiar, it’s because the Court did the exact same thing one year ago in Glacier Northwest, Inc. v. Int’l. Bhd. of Teamsters Local Union No. 174.</w:t>
      </w:r>
    </w:p>
    <w:p w14:paraId="53EE3A2D" w14:textId="77777777" w:rsidR="005A1977" w:rsidRPr="005A1977" w:rsidRDefault="005A1977" w:rsidP="005A1977">
      <w:r w:rsidRPr="005A1977">
        <w:t>The issue in this case was what standard district courts should apply when the National Labor Relations Board seeks a preliminary injunction. Starbucks asked the Court to take the case to resolve a split in the lower courts – some circuits applied a two-part test, while others applied the traditional four part test for issuing preliminary injunctions. The four part test requires a moving party to show (1) likelihood of success on the merits; (2) probability of irreparable harm in the absence of preliminary relief; (3) the balance of equities is in its favor; and (4) the injunction is in the public interest. The Solicitor General had argued that the difference between the two-part test and the four-part test was largely semantic. The Solicitor General essentially conceded that courts ought to consider all four factors, so the dispute was about how to apply those factors in this context.  The two sides focused on the first two elements of the test – likelihood of success and probability of irreparable harm.</w:t>
      </w:r>
    </w:p>
    <w:p w14:paraId="753AC04A" w14:textId="77777777" w:rsidR="005A1977" w:rsidRPr="005A1977" w:rsidRDefault="005A1977" w:rsidP="005A1977">
      <w:r w:rsidRPr="005A1977">
        <w:rPr>
          <w:u w:val="single"/>
        </w:rPr>
        <w:t>The Court’s opinion focused solely on the likelihood of success element of the test</w:t>
      </w:r>
      <w:r w:rsidRPr="005A1977">
        <w:rPr>
          <w:b/>
          <w:bCs/>
          <w:u w:val="single"/>
        </w:rPr>
        <w:t>,</w:t>
      </w:r>
      <w:r w:rsidRPr="005A1977">
        <w:t xml:space="preserve"> and to the extent it did not address the other three factors, the labor movement is breathing a collective sigh of relief. The Court might have, for example, followed the Fifth Circuit’s lead and held that preliminary injunctions should be reserved only for the most egregious cases of employer wrongdoing. The Court likewise did not address the showing the Board must make to establish a probability of irreparable harm. Starbucks wanted the Court to hold that impairment of the Board’s remedial authority is not irreparable harm, but the Court chose to leave settled law alone on that question.</w:t>
      </w:r>
    </w:p>
    <w:p w14:paraId="69EFBEF5" w14:textId="77777777" w:rsidR="005A1977" w:rsidRPr="005A1977" w:rsidRDefault="005A1977" w:rsidP="005A1977">
      <w:r w:rsidRPr="005A1977">
        <w:t xml:space="preserve">But, while the opinion definitely could have been worse, that doesn’t mean it wasn’t bad. Overruling decades of Court of Appeals decisions across the country, </w:t>
      </w:r>
      <w:r w:rsidRPr="005A1977">
        <w:rPr>
          <w:b/>
          <w:bCs/>
          <w:highlight w:val="green"/>
          <w:u w:val="single"/>
        </w:rPr>
        <w:t>the Court held that there is no reason for courts to be</w:t>
      </w:r>
      <w:r w:rsidRPr="005A1977">
        <w:rPr>
          <w:b/>
          <w:bCs/>
          <w:u w:val="single"/>
        </w:rPr>
        <w:t xml:space="preserve"> any </w:t>
      </w:r>
      <w:r w:rsidRPr="005A1977">
        <w:rPr>
          <w:b/>
          <w:bCs/>
          <w:highlight w:val="green"/>
          <w:u w:val="single"/>
        </w:rPr>
        <w:t>less exacting in deciding whether the Board establishes a likelihood of success</w:t>
      </w:r>
      <w:r w:rsidRPr="005A1977">
        <w:rPr>
          <w:b/>
          <w:bCs/>
          <w:u w:val="single"/>
        </w:rPr>
        <w:t xml:space="preserve"> on the merits </w:t>
      </w:r>
      <w:r w:rsidRPr="005A1977">
        <w:rPr>
          <w:b/>
          <w:bCs/>
          <w:highlight w:val="green"/>
          <w:u w:val="single"/>
        </w:rPr>
        <w:t>than</w:t>
      </w:r>
      <w:r w:rsidRPr="005A1977">
        <w:rPr>
          <w:b/>
          <w:bCs/>
          <w:u w:val="single"/>
        </w:rPr>
        <w:t xml:space="preserve"> a court would be </w:t>
      </w:r>
      <w:r w:rsidRPr="005A1977">
        <w:rPr>
          <w:b/>
          <w:bCs/>
          <w:highlight w:val="green"/>
          <w:u w:val="single"/>
        </w:rPr>
        <w:t>in any other case.</w:t>
      </w:r>
      <w:r w:rsidRPr="005A1977">
        <w:rPr>
          <w:b/>
          <w:bCs/>
          <w:u w:val="single"/>
        </w:rPr>
        <w:t xml:space="preserve"> Prior to this decision, even Circuits that applied the four-part test that Starbucks was advocating for agreed that district courts shouldn’t conduct a full-blown merits inquiry</w:t>
      </w:r>
      <w:r w:rsidRPr="005A1977">
        <w:t xml:space="preserve">. For instance, the Seventh Circuit had held that instead of passing on the merits of the underlying case, a district court should only make a preliminary evaluation of the probability that the Board will find the complaint meritorious. The reason for this is that </w:t>
      </w:r>
      <w:r w:rsidRPr="005A1977">
        <w:rPr>
          <w:b/>
          <w:bCs/>
          <w:highlight w:val="green"/>
          <w:u w:val="single"/>
        </w:rPr>
        <w:t>unlike an ordinary request for a preliminary injunction where the district court retains jurisdiction</w:t>
      </w:r>
      <w:r w:rsidRPr="005A1977">
        <w:rPr>
          <w:b/>
          <w:bCs/>
          <w:u w:val="single"/>
        </w:rPr>
        <w:t xml:space="preserve"> to make the final disposition of the case, in these cases, </w:t>
      </w:r>
      <w:r w:rsidRPr="005A1977">
        <w:rPr>
          <w:b/>
          <w:bCs/>
          <w:highlight w:val="green"/>
          <w:u w:val="single"/>
        </w:rPr>
        <w:t>it is the Board itself that Congress gave jurisdiction to decide</w:t>
      </w:r>
      <w:r w:rsidRPr="005A1977">
        <w:rPr>
          <w:b/>
          <w:bCs/>
          <w:u w:val="single"/>
        </w:rPr>
        <w:t xml:space="preserve"> whether particular conduct is an </w:t>
      </w:r>
      <w:r w:rsidRPr="005A1977">
        <w:rPr>
          <w:b/>
          <w:bCs/>
          <w:highlight w:val="green"/>
          <w:u w:val="single"/>
        </w:rPr>
        <w:t>unfair labor practice</w:t>
      </w:r>
      <w:r w:rsidRPr="005A1977">
        <w:rPr>
          <w:b/>
          <w:bCs/>
          <w:u w:val="single"/>
        </w:rPr>
        <w:t xml:space="preserve">. When </w:t>
      </w:r>
      <w:r w:rsidRPr="005A1977">
        <w:rPr>
          <w:b/>
          <w:bCs/>
          <w:highlight w:val="green"/>
          <w:u w:val="single"/>
        </w:rPr>
        <w:t>the Board</w:t>
      </w:r>
      <w:r w:rsidRPr="005A1977">
        <w:rPr>
          <w:b/>
          <w:bCs/>
          <w:u w:val="single"/>
        </w:rPr>
        <w:t xml:space="preserve"> seeks a preliminary injunction, it </w:t>
      </w:r>
      <w:r w:rsidRPr="005A1977">
        <w:rPr>
          <w:b/>
          <w:bCs/>
          <w:highlight w:val="green"/>
          <w:u w:val="single"/>
        </w:rPr>
        <w:t>is acting to preserve that jurisdiction</w:t>
      </w:r>
      <w:r w:rsidRPr="005A1977">
        <w:rPr>
          <w:b/>
          <w:bCs/>
          <w:u w:val="single"/>
        </w:rPr>
        <w:t xml:space="preserve"> by ensuring that the inherent delay in the multi-layered administrative proceeding will not make its remedy less effective.</w:t>
      </w:r>
      <w:r w:rsidRPr="005A1977">
        <w:t xml:space="preserve"> Justice Jackson understood this, and explained that the Board’s application for a preliminary injunction “does not present the district court with an opportunity to wade into the midst of an ongoing labor dispute (over which it otherwise has no say) and offer its own take about how the merits should be decided.” But, </w:t>
      </w:r>
      <w:r w:rsidRPr="005A1977">
        <w:rPr>
          <w:b/>
          <w:bCs/>
          <w:u w:val="single"/>
        </w:rPr>
        <w:t xml:space="preserve">instead of recognizing the central role that Congress carved out for the NLRB in adjudicating labor disputes, and the very limited role that Congress granted the district courts, </w:t>
      </w:r>
      <w:r w:rsidRPr="005A1977">
        <w:rPr>
          <w:b/>
          <w:bCs/>
          <w:highlight w:val="green"/>
          <w:u w:val="single"/>
        </w:rPr>
        <w:t>the Court majority treated the Board as just another litigant. The majority declared that district courts owe no deference to the Board in these cases</w:t>
      </w:r>
      <w:r w:rsidRPr="005A1977">
        <w:rPr>
          <w:b/>
          <w:bCs/>
          <w:u w:val="single"/>
        </w:rPr>
        <w:t xml:space="preserve"> </w:t>
      </w:r>
      <w:r w:rsidRPr="005A1977">
        <w:t>because the arguments the Board makes to the district courts are “nothing more than an agency’s convenient litigating position.”</w:t>
      </w:r>
    </w:p>
    <w:p w14:paraId="2D7DA262" w14:textId="77777777" w:rsidR="005A1977" w:rsidRPr="005A1977" w:rsidRDefault="005A1977" w:rsidP="005A1977">
      <w:r w:rsidRPr="005A1977">
        <w:t xml:space="preserve">It will take time before we know the full impact of this ruling, but it will undoubtedly make the Board’s General Counsel even more cautious about seeking preliminary injunctions. And despite her reputation for aggressive enforcement of the Act, General Counsel Jennifer Abruzzo only sought 14 preliminary injunctions last year.  </w:t>
      </w:r>
      <w:r w:rsidRPr="005A1977">
        <w:rPr>
          <w:b/>
          <w:bCs/>
          <w:u w:val="single"/>
        </w:rPr>
        <w:t xml:space="preserve">Since this ruling seems to invite district courts to conduct full-blown mini-trials, I predict that the Board’s lawyers will routinely wait until after the completion of the Administrative Law Judge hearing before seeking a preliminary injunction. This will mean that </w:t>
      </w:r>
      <w:r w:rsidRPr="005A1977">
        <w:rPr>
          <w:b/>
          <w:bCs/>
          <w:highlight w:val="green"/>
          <w:u w:val="single"/>
        </w:rPr>
        <w:t>it will typically take a year from the time an employer fires union supporters until the Board asks the court to temporarily reinstate them</w:t>
      </w:r>
      <w:r w:rsidRPr="005A1977">
        <w:t xml:space="preserve">. </w:t>
      </w:r>
    </w:p>
    <w:p w14:paraId="47CB5A39" w14:textId="77777777" w:rsidR="005A1977" w:rsidRPr="005A1977" w:rsidRDefault="005A1977" w:rsidP="005A1977">
      <w:pPr>
        <w:rPr>
          <w:b/>
          <w:bCs/>
          <w:u w:val="single"/>
        </w:rPr>
      </w:pPr>
      <w:r w:rsidRPr="005A1977">
        <w:rPr>
          <w:b/>
          <w:bCs/>
          <w:u w:val="single"/>
        </w:rPr>
        <w:t>The Court’s ruling also seems likely, if not certain, to embolden employers to engage in aggressive litigation tactics at the district courts</w:t>
      </w:r>
      <w:r w:rsidRPr="005A1977">
        <w:t xml:space="preserve">, like the ones Starbucks itself has used. In a case in Buffalo, Starbucks convinced a Trump appointed judge to allow extensive discovery into union activity by workers even though it’s ordinarily an unfair labor practice for an employer to spy on union gatherings or interrogate workers about attendance at union meetings. The Second Circuit vacated the district court’s ruling, finding that it did not adequately consider the extent to which the documents sought by Starbucks were protected by federal labor law.  </w:t>
      </w:r>
      <w:r w:rsidRPr="005A1977">
        <w:rPr>
          <w:b/>
          <w:bCs/>
          <w:u w:val="single"/>
        </w:rPr>
        <w:t>I’m sure that employer-friendly judges will view the Court’s opinion as an excuse to allow the type of intrusive discovery that Starbucks sought, and even if those decisions are overruled on appeal, the effect will be to further delay any preliminary injunction.</w:t>
      </w:r>
    </w:p>
    <w:p w14:paraId="5F5127A1" w14:textId="77777777" w:rsidR="005A1977" w:rsidRPr="005A1977" w:rsidRDefault="005A1977" w:rsidP="005A1977">
      <w:pPr>
        <w:rPr>
          <w:b/>
          <w:bCs/>
          <w:u w:val="single"/>
        </w:rPr>
      </w:pPr>
      <w:r w:rsidRPr="005A1977">
        <w:rPr>
          <w:b/>
          <w:bCs/>
          <w:u w:val="single"/>
        </w:rPr>
        <w:t>The bottom line is that when employers engage in illegal union busting, workers need the Board and the courts to act quickly to undo the illegal acts.  The Court’s ruling will make that far less likely to happen.</w:t>
      </w:r>
    </w:p>
    <w:p w14:paraId="476A2D0B" w14:textId="77777777" w:rsidR="005A1977" w:rsidRPr="005A1977" w:rsidRDefault="005A1977" w:rsidP="005A1977"/>
    <w:p w14:paraId="4F4EEBDE" w14:textId="77777777" w:rsidR="005A1977" w:rsidRPr="005A1977" w:rsidRDefault="005A1977" w:rsidP="005A1977"/>
    <w:p w14:paraId="21BB7A91" w14:textId="77777777" w:rsidR="005A1977" w:rsidRPr="005A1977" w:rsidRDefault="005A1977" w:rsidP="005A1977"/>
    <w:p w14:paraId="3059DB21" w14:textId="77777777" w:rsidR="005A1977" w:rsidRPr="005A1977" w:rsidRDefault="005A1977" w:rsidP="005A1977"/>
    <w:p w14:paraId="02383B49" w14:textId="77777777" w:rsidR="005A1977" w:rsidRPr="005A1977" w:rsidRDefault="005A1977" w:rsidP="005A1977"/>
    <w:p w14:paraId="42471F22" w14:textId="77777777" w:rsidR="005A1977" w:rsidRPr="005A1977" w:rsidRDefault="005A1977" w:rsidP="005A1977">
      <w:r w:rsidRPr="005A1977">
        <w:t xml:space="preserve">Plan Text: </w:t>
      </w:r>
      <w:r w:rsidRPr="005A1977">
        <w:rPr>
          <w:rFonts w:ascii="Arial" w:hAnsi="Arial" w:cs="Arial"/>
          <w:color w:val="222222"/>
          <w:shd w:val="clear" w:color="auto" w:fill="FFFFFF"/>
        </w:rPr>
        <w:t>"The plan text is "The United States Supreme Court should overturn </w:t>
      </w:r>
      <w:r w:rsidRPr="005A1977">
        <w:rPr>
          <w:rFonts w:ascii="Arial" w:hAnsi="Arial" w:cs="Arial"/>
          <w:i/>
          <w:iCs/>
          <w:color w:val="222222"/>
          <w:shd w:val="clear" w:color="auto" w:fill="FFFFFF"/>
        </w:rPr>
        <w:t>Starbucks Corp. v McKinney</w:t>
      </w:r>
      <w:r w:rsidRPr="005A1977">
        <w:rPr>
          <w:rFonts w:ascii="Arial" w:hAnsi="Arial" w:cs="Arial"/>
          <w:color w:val="222222"/>
          <w:shd w:val="clear" w:color="auto" w:fill="FFFFFF"/>
        </w:rPr>
        <w:t> (602 U.S. ___, 2024). "</w:t>
      </w:r>
    </w:p>
    <w:p w14:paraId="3D823D5C" w14:textId="77777777" w:rsidR="005A1977" w:rsidRPr="005A1977" w:rsidRDefault="005A1977" w:rsidP="005A1977">
      <w:pPr>
        <w:keepNext/>
        <w:keepLines/>
        <w:pageBreakBefore/>
        <w:spacing w:before="40" w:after="0"/>
        <w:jc w:val="center"/>
        <w:outlineLvl w:val="2"/>
        <w:rPr>
          <w:rFonts w:eastAsiaTheme="majorEastAsia" w:cstheme="majorBidi"/>
          <w:b/>
          <w:sz w:val="32"/>
          <w:szCs w:val="24"/>
          <w:u w:val="single"/>
        </w:rPr>
      </w:pPr>
      <w:r w:rsidRPr="005A1977">
        <w:rPr>
          <w:rFonts w:eastAsiaTheme="majorEastAsia" w:cstheme="majorBidi"/>
          <w:b/>
          <w:sz w:val="32"/>
          <w:szCs w:val="24"/>
          <w:u w:val="single"/>
        </w:rPr>
        <w:t xml:space="preserve">Advantage: Agency Deference </w:t>
      </w:r>
    </w:p>
    <w:p w14:paraId="4878D361" w14:textId="77777777" w:rsidR="005A1977" w:rsidRPr="005A1977" w:rsidRDefault="005A1977" w:rsidP="005A1977">
      <w:pPr>
        <w:keepNext/>
        <w:keepLines/>
        <w:spacing w:before="40" w:after="0"/>
        <w:outlineLvl w:val="3"/>
        <w:rPr>
          <w:rFonts w:eastAsiaTheme="majorEastAsia" w:cstheme="majorBidi"/>
          <w:b/>
          <w:iCs/>
          <w:sz w:val="26"/>
        </w:rPr>
      </w:pPr>
      <w:r w:rsidRPr="005A1977">
        <w:rPr>
          <w:rFonts w:eastAsiaTheme="majorEastAsia" w:cstheme="majorBidi"/>
          <w:b/>
          <w:iCs/>
          <w:sz w:val="26"/>
        </w:rPr>
        <w:t xml:space="preserve">The case sets up a trend towards further restriction of agency deference—the underlining thesis of judicial decisionmaking instead of agency deference even when delegated by Congress spills over broadly </w:t>
      </w:r>
    </w:p>
    <w:p w14:paraId="5E520BB9" w14:textId="77777777" w:rsidR="005A1977" w:rsidRPr="005A1977" w:rsidRDefault="005A1977" w:rsidP="005A1977">
      <w:r w:rsidRPr="005A1977">
        <w:rPr>
          <w:b/>
          <w:bCs/>
          <w:sz w:val="26"/>
        </w:rPr>
        <w:t>Harvard Law Review, 2024</w:t>
      </w:r>
      <w:r w:rsidRPr="005A1977">
        <w:t xml:space="preserve"> (Editorial staff, November 10, 2024, "Starbucks Corp. v. McKinney ex rel. NLRB", Harvard Law Review, </w:t>
      </w:r>
      <w:hyperlink r:id="rId9" w:history="1">
        <w:r w:rsidRPr="005A1977">
          <w:rPr>
            <w:color w:val="0563C1" w:themeColor="hyperlink"/>
            <w:u w:val="single"/>
          </w:rPr>
          <w:t>https://harvardlawreview.org/print/vol-138/starbucks-corp-v-mckinney-ex-rel-nlrb/</w:t>
        </w:r>
      </w:hyperlink>
      <w:r w:rsidRPr="005A1977">
        <w:t xml:space="preserve">, DoA 9/15/2024) </w:t>
      </w:r>
    </w:p>
    <w:p w14:paraId="0C98B019" w14:textId="77777777" w:rsidR="005A1977" w:rsidRPr="005A1977" w:rsidRDefault="005A1977" w:rsidP="005A1977">
      <w:r w:rsidRPr="005A1977">
        <w:t>(ALJ = Administrative Law Judge)</w:t>
      </w:r>
    </w:p>
    <w:p w14:paraId="58A8542C" w14:textId="77777777" w:rsidR="005A1977" w:rsidRPr="005A1977" w:rsidRDefault="005A1977" w:rsidP="005A1977">
      <w:r w:rsidRPr="005A1977">
        <w:rPr>
          <w:b/>
          <w:bCs/>
          <w:highlight w:val="green"/>
          <w:u w:val="single"/>
        </w:rPr>
        <w:t>Deference</w:t>
      </w:r>
      <w:r w:rsidRPr="005A1977">
        <w:rPr>
          <w:b/>
          <w:bCs/>
          <w:u w:val="single"/>
        </w:rPr>
        <w:t xml:space="preserve"> to agencies </w:t>
      </w:r>
      <w:r w:rsidRPr="005A1977">
        <w:rPr>
          <w:b/>
          <w:bCs/>
          <w:highlight w:val="green"/>
          <w:u w:val="single"/>
        </w:rPr>
        <w:t>is in disfavor</w:t>
      </w:r>
      <w:r w:rsidRPr="005A1977">
        <w:t xml:space="preserve">.1 And while the demise of Chevron2 has dominated legal discourse,3 </w:t>
      </w:r>
      <w:r w:rsidRPr="005A1977">
        <w:rPr>
          <w:b/>
          <w:bCs/>
          <w:u w:val="single"/>
        </w:rPr>
        <w:t xml:space="preserve">the Supreme Court’s evolving views on agency deference in specific areas also merit attention. </w:t>
      </w:r>
      <w:r w:rsidRPr="005A1977">
        <w:rPr>
          <w:b/>
          <w:bCs/>
          <w:highlight w:val="green"/>
          <w:u w:val="single"/>
        </w:rPr>
        <w:t>Rolling back deference in</w:t>
      </w:r>
      <w:r w:rsidRPr="005A1977">
        <w:rPr>
          <w:b/>
          <w:bCs/>
          <w:u w:val="single"/>
        </w:rPr>
        <w:t xml:space="preserve"> the </w:t>
      </w:r>
      <w:r w:rsidRPr="005A1977">
        <w:rPr>
          <w:b/>
          <w:bCs/>
          <w:highlight w:val="green"/>
          <w:u w:val="single"/>
        </w:rPr>
        <w:t>labor</w:t>
      </w:r>
      <w:r w:rsidRPr="005A1977">
        <w:rPr>
          <w:b/>
          <w:bCs/>
          <w:u w:val="single"/>
        </w:rPr>
        <w:t xml:space="preserve"> law context,</w:t>
      </w:r>
      <w:r w:rsidRPr="005A1977">
        <w:t xml:space="preserve"> for example, </w:t>
      </w:r>
      <w:r w:rsidRPr="005A1977">
        <w:rPr>
          <w:b/>
          <w:bCs/>
          <w:highlight w:val="green"/>
          <w:u w:val="single"/>
        </w:rPr>
        <w:t>can</w:t>
      </w:r>
      <w:r w:rsidRPr="005A1977">
        <w:t xml:space="preserve"> both have an outsized impact on Americans’ everyday lives4 and </w:t>
      </w:r>
      <w:r w:rsidRPr="005A1977">
        <w:rPr>
          <w:b/>
          <w:bCs/>
          <w:highlight w:val="green"/>
          <w:u w:val="single"/>
        </w:rPr>
        <w:t>portend more extensive rollbacks to come.</w:t>
      </w:r>
      <w:r w:rsidRPr="005A1977">
        <w:rPr>
          <w:b/>
          <w:bCs/>
          <w:u w:val="single"/>
        </w:rPr>
        <w:t xml:space="preserve"> One such example involves section 10(j) of the National Labor Relations Act5 (NLRA), which authorizes the National Labor Relations Board (NLRB) to seek preliminary injunctions in federal district court to enjoin unfair labor practices while the NLRB adjudicates the merits of the matter</w:t>
      </w:r>
      <w:r w:rsidRPr="005A1977">
        <w:t xml:space="preserve">. </w:t>
      </w:r>
      <w:r w:rsidRPr="005A1977">
        <w:rPr>
          <w:b/>
          <w:bCs/>
          <w:u w:val="single"/>
        </w:rPr>
        <w:t xml:space="preserve">Because </w:t>
      </w:r>
      <w:r w:rsidRPr="005A1977">
        <w:rPr>
          <w:b/>
          <w:bCs/>
          <w:highlight w:val="green"/>
          <w:u w:val="single"/>
        </w:rPr>
        <w:t xml:space="preserve">the NLRA </w:t>
      </w:r>
      <w:r w:rsidRPr="005A1977">
        <w:rPr>
          <w:b/>
          <w:bCs/>
          <w:u w:val="single"/>
        </w:rPr>
        <w:t xml:space="preserve">expressly </w:t>
      </w:r>
      <w:r w:rsidRPr="005A1977">
        <w:rPr>
          <w:b/>
          <w:bCs/>
          <w:highlight w:val="green"/>
          <w:u w:val="single"/>
        </w:rPr>
        <w:t xml:space="preserve">allocates </w:t>
      </w:r>
      <w:r w:rsidRPr="005A1977">
        <w:rPr>
          <w:b/>
          <w:bCs/>
          <w:u w:val="single"/>
        </w:rPr>
        <w:t>adjudicatory</w:t>
      </w:r>
      <w:r w:rsidRPr="005A1977">
        <w:rPr>
          <w:b/>
          <w:bCs/>
          <w:highlight w:val="green"/>
          <w:u w:val="single"/>
        </w:rPr>
        <w:t xml:space="preserve"> authority to the NLRB</w:t>
      </w:r>
      <w:r w:rsidRPr="005A1977">
        <w:rPr>
          <w:b/>
          <w:bCs/>
          <w:u w:val="single"/>
        </w:rPr>
        <w:t xml:space="preserve"> rather than the courts,6 </w:t>
      </w:r>
      <w:r w:rsidRPr="005A1977">
        <w:rPr>
          <w:b/>
          <w:bCs/>
          <w:highlight w:val="green"/>
          <w:u w:val="single"/>
        </w:rPr>
        <w:t>courts have been deferential to the NLRB’s</w:t>
      </w:r>
      <w:r w:rsidRPr="005A1977">
        <w:rPr>
          <w:b/>
          <w:bCs/>
          <w:u w:val="single"/>
        </w:rPr>
        <w:t xml:space="preserve"> preliminary factual and legal </w:t>
      </w:r>
      <w:r w:rsidRPr="005A1977">
        <w:rPr>
          <w:b/>
          <w:bCs/>
          <w:highlight w:val="green"/>
          <w:u w:val="single"/>
        </w:rPr>
        <w:t xml:space="preserve">positions in </w:t>
      </w:r>
      <w:r w:rsidRPr="005A1977">
        <w:rPr>
          <w:b/>
          <w:bCs/>
          <w:u w:val="single"/>
        </w:rPr>
        <w:t xml:space="preserve">these </w:t>
      </w:r>
      <w:r w:rsidRPr="005A1977">
        <w:rPr>
          <w:b/>
          <w:bCs/>
          <w:highlight w:val="green"/>
          <w:u w:val="single"/>
        </w:rPr>
        <w:t>injunctive proceedings</w:t>
      </w:r>
      <w:r w:rsidRPr="005A1977">
        <w:t xml:space="preserve">. The Sixth Circuit exercised such deference by applying a two-part “reasonable-cause” test to section 10(j) preliminary injunctions,7 rather than the traditional four-part test articulated in Winter v. Natural Resources Defense Council, Inc.8 But no longer. After the NLRB successfully obtained a section 10(j) injunction in the Sixth Circuit against Starbucks to halt its union-busting activity in a Memphis location, Starbucks appealed to the Supreme Court.9 Last Term, </w:t>
      </w:r>
      <w:r w:rsidRPr="005A1977">
        <w:rPr>
          <w:b/>
          <w:bCs/>
          <w:highlight w:val="green"/>
          <w:u w:val="single"/>
        </w:rPr>
        <w:t>in Starbucks</w:t>
      </w:r>
      <w:r w:rsidRPr="005A1977">
        <w:rPr>
          <w:b/>
          <w:bCs/>
          <w:u w:val="single"/>
        </w:rPr>
        <w:t xml:space="preserve"> Corp. v. McKinney ex rel. NLRB,10 </w:t>
      </w:r>
      <w:r w:rsidRPr="005A1977">
        <w:rPr>
          <w:b/>
          <w:bCs/>
          <w:highlight w:val="green"/>
          <w:u w:val="single"/>
        </w:rPr>
        <w:t>the Supreme Court held that the NLRA did not displace the traditional principles of equity, determining that the four-part test for preliminary injunctions applies</w:t>
      </w:r>
      <w:r w:rsidRPr="005A1977">
        <w:rPr>
          <w:b/>
          <w:bCs/>
          <w:u w:val="single"/>
        </w:rPr>
        <w:t xml:space="preserve"> in section 10(j) cases instead of the Sixth Circuit’s two-part test</w:t>
      </w:r>
      <w:r w:rsidRPr="005A1977">
        <w:t>.11</w:t>
      </w:r>
    </w:p>
    <w:p w14:paraId="4CB1F274" w14:textId="77777777" w:rsidR="005A1977" w:rsidRPr="005A1977" w:rsidRDefault="005A1977" w:rsidP="005A1977">
      <w:r w:rsidRPr="005A1977">
        <w:t xml:space="preserve">Indeed, on the question of the appropriate test, the Court was unanimous.12 Under the two-part test, a court grants a section 10(j) injunction if: (1) “there is reasonable cause to believe that unfair labor practices have occurred”; and (2) “injunctive relief is ‘just and proper.’”13 But the Court reasoned that nothing in the text of the NLRA jettisoned the presumption in favor of the four-part Winter test.14 Under that test, the petitioner must show: (1) they are “likely to succeed on the merits”; (2) they are “likely to suffer irreparable harm”; (3) “the balance of equities tips in [their] favor”; and (4) the “injunction is in the public interest.”15 </w:t>
      </w:r>
      <w:r w:rsidRPr="005A1977">
        <w:rPr>
          <w:b/>
          <w:bCs/>
          <w:u w:val="single"/>
        </w:rPr>
        <w:t>In addition to resolving the circuit split on the appropriate test to employ</w:t>
      </w:r>
      <w:r w:rsidRPr="005A1977">
        <w:t xml:space="preserve">,16 </w:t>
      </w:r>
      <w:r w:rsidRPr="005A1977">
        <w:rPr>
          <w:b/>
          <w:bCs/>
          <w:highlight w:val="green"/>
          <w:u w:val="single"/>
        </w:rPr>
        <w:t>the Court also held</w:t>
      </w:r>
      <w:r w:rsidRPr="005A1977">
        <w:rPr>
          <w:b/>
          <w:bCs/>
          <w:u w:val="single"/>
        </w:rPr>
        <w:t xml:space="preserve"> — over Justice Jackson’s partial dissent — </w:t>
      </w:r>
      <w:r w:rsidRPr="005A1977">
        <w:rPr>
          <w:b/>
          <w:bCs/>
          <w:highlight w:val="green"/>
          <w:u w:val="single"/>
        </w:rPr>
        <w:t>that the NLRB is not entitled to deference</w:t>
      </w:r>
      <w:r w:rsidRPr="005A1977">
        <w:rPr>
          <w:b/>
          <w:bCs/>
          <w:u w:val="single"/>
        </w:rPr>
        <w:t xml:space="preserve"> in section 10(j) proceedings</w:t>
      </w:r>
      <w:r w:rsidRPr="005A1977">
        <w:t xml:space="preserve">.17 </w:t>
      </w:r>
      <w:r w:rsidRPr="005A1977">
        <w:rPr>
          <w:b/>
          <w:bCs/>
          <w:u w:val="single"/>
        </w:rPr>
        <w:t xml:space="preserve">The majority reasoned that </w:t>
      </w:r>
      <w:r w:rsidRPr="005A1977">
        <w:rPr>
          <w:b/>
          <w:bCs/>
          <w:highlight w:val="green"/>
          <w:u w:val="single"/>
        </w:rPr>
        <w:t>the “statutory context does not compel” deference to what the Court labeled the NLRB’s “convenient litigating position.”</w:t>
      </w:r>
      <w:r w:rsidRPr="005A1977">
        <w:t>18 But though the Court limited the scope of deference in the section 10(j) context, it did not necessarily extinguish it. Because the Starbucks decision did not discuss parallel proceedings — an already-initiated agency adjudication concurrent with a federal district court’s evaluation of a preliminary injunction — the Court’s decision need not disturb courts’ deference to decisions of Administrative Law Judges (ALJs). ALJ decisions remain a useful benchmark for assessing likelihood of success on the merits and bear the hallmark of impartiality.</w:t>
      </w:r>
    </w:p>
    <w:p w14:paraId="61AF1724" w14:textId="77777777" w:rsidR="005A1977" w:rsidRPr="005A1977" w:rsidRDefault="005A1977" w:rsidP="005A1977">
      <w:r w:rsidRPr="005A1977">
        <w:t>Starbucks is one of the world’s largest companies, employing around 400,000 people19 in over 35,000 stores across more than 80 countries.20 In 2021, a group of employees formed a union, Starbucks Workers United, to coordinate organizing efforts across the country in pursuit of better pay and working conditions.21 Over the past few years, labor organizing at Starbucks has gained traction as workers in over 400 stores have unionized.22 Unsurprisingly, Starbucks chafed against this development.23 It was not until February of this year that the company and union agreed “to begin discussions on a foundational framework to achieve collective bargaining agreements.”24 Despite these seemingly collaborative developments, allegations against Starbucks for unfair labor practices have been numerous.25</w:t>
      </w:r>
    </w:p>
    <w:p w14:paraId="1517B977" w14:textId="77777777" w:rsidR="005A1977" w:rsidRPr="005A1977" w:rsidRDefault="005A1977" w:rsidP="005A1977">
      <w:r w:rsidRPr="005A1977">
        <w:t>In the present case, Starbucks fired seven employees, known as the “Memphis Seven,”26 who subsequently filed charges with the NLRB.27 The employees argued that they were fired for attempting to unionize, in violation of 29 U.S.C. § 158(a)(1) and (3).28 Starbucks, in response, asserted that the terminations were legally justified because the employees had invited television crews into their store after hours to cover the unionization effort, which Starbucks claimed posed safety risks.29 Finding that the charges appeared to have merit, the NLRB pursued formal action and issued a complaint against Starbucks.30</w:t>
      </w:r>
    </w:p>
    <w:p w14:paraId="4A32C799" w14:textId="77777777" w:rsidR="005A1977" w:rsidRPr="005A1977" w:rsidRDefault="005A1977" w:rsidP="005A1977">
      <w:r w:rsidRPr="005A1977">
        <w:t xml:space="preserve">Generally, </w:t>
      </w:r>
      <w:r w:rsidRPr="005A1977">
        <w:rPr>
          <w:b/>
          <w:bCs/>
          <w:u w:val="single"/>
        </w:rPr>
        <w:t xml:space="preserve">once </w:t>
      </w:r>
      <w:r w:rsidRPr="005A1977">
        <w:rPr>
          <w:b/>
          <w:bCs/>
          <w:highlight w:val="green"/>
          <w:u w:val="single"/>
        </w:rPr>
        <w:t>a complaint</w:t>
      </w:r>
      <w:r w:rsidRPr="005A1977">
        <w:rPr>
          <w:b/>
          <w:bCs/>
          <w:u w:val="single"/>
        </w:rPr>
        <w:t xml:space="preserve"> is issued, the case </w:t>
      </w:r>
      <w:r w:rsidRPr="005A1977">
        <w:rPr>
          <w:b/>
          <w:bCs/>
          <w:highlight w:val="green"/>
          <w:u w:val="single"/>
        </w:rPr>
        <w:t>proceeds before an ALJ, who</w:t>
      </w:r>
      <w:r w:rsidRPr="005A1977">
        <w:rPr>
          <w:b/>
          <w:bCs/>
          <w:u w:val="single"/>
        </w:rPr>
        <w:t xml:space="preserve"> holds a hearing and </w:t>
      </w:r>
      <w:r w:rsidRPr="005A1977">
        <w:rPr>
          <w:b/>
          <w:bCs/>
          <w:highlight w:val="green"/>
          <w:u w:val="single"/>
        </w:rPr>
        <w:t>issues a decision</w:t>
      </w:r>
      <w:r w:rsidRPr="005A1977">
        <w:rPr>
          <w:b/>
          <w:bCs/>
          <w:u w:val="single"/>
        </w:rPr>
        <w:t xml:space="preserve">,31 which “contain[s] findings of fact, conclusions, and recommendations.”32 </w:t>
      </w:r>
      <w:r w:rsidRPr="005A1977">
        <w:rPr>
          <w:b/>
          <w:bCs/>
          <w:highlight w:val="green"/>
          <w:u w:val="single"/>
        </w:rPr>
        <w:t>The Board then reviews the ALJ’s decision</w:t>
      </w:r>
      <w:r w:rsidRPr="005A1977">
        <w:rPr>
          <w:b/>
          <w:bCs/>
          <w:u w:val="single"/>
        </w:rPr>
        <w:t xml:space="preserve">, “afford[ing] deferential treatment to the ALJ’s credibility determinations.”33 Finally, </w:t>
      </w:r>
      <w:r w:rsidRPr="005A1977">
        <w:rPr>
          <w:b/>
          <w:bCs/>
          <w:highlight w:val="green"/>
          <w:u w:val="single"/>
        </w:rPr>
        <w:t>the Board can seek enforcement of its order in the</w:t>
      </w:r>
      <w:r w:rsidRPr="005A1977">
        <w:rPr>
          <w:b/>
          <w:bCs/>
          <w:u w:val="single"/>
        </w:rPr>
        <w:t xml:space="preserve"> relevant U.S. </w:t>
      </w:r>
      <w:r w:rsidRPr="005A1977">
        <w:rPr>
          <w:b/>
          <w:bCs/>
          <w:highlight w:val="green"/>
          <w:u w:val="single"/>
        </w:rPr>
        <w:t>court</w:t>
      </w:r>
      <w:r w:rsidRPr="005A1977">
        <w:rPr>
          <w:b/>
          <w:bCs/>
          <w:u w:val="single"/>
        </w:rPr>
        <w:t xml:space="preserve"> of appeals, </w:t>
      </w:r>
      <w:r w:rsidRPr="005A1977">
        <w:rPr>
          <w:b/>
          <w:bCs/>
          <w:highlight w:val="green"/>
          <w:u w:val="single"/>
        </w:rPr>
        <w:t>which will defer to the Board</w:t>
      </w:r>
      <w:r w:rsidRPr="005A1977">
        <w:rPr>
          <w:b/>
          <w:bCs/>
          <w:u w:val="single"/>
        </w:rPr>
        <w:t>’s findings of fact if they are “</w:t>
      </w:r>
      <w:r w:rsidRPr="005A1977">
        <w:rPr>
          <w:b/>
          <w:bCs/>
          <w:highlight w:val="green"/>
          <w:u w:val="single"/>
        </w:rPr>
        <w:t>supported by substantial evidence</w:t>
      </w:r>
      <w:r w:rsidRPr="005A1977">
        <w:rPr>
          <w:b/>
          <w:bCs/>
          <w:u w:val="single"/>
        </w:rPr>
        <w:t xml:space="preserve">.”34 This process can take years,35 however, meaning that </w:t>
      </w:r>
      <w:r w:rsidRPr="005A1977">
        <w:rPr>
          <w:b/>
          <w:bCs/>
          <w:highlight w:val="green"/>
          <w:u w:val="single"/>
        </w:rPr>
        <w:t>in the interim, employers can continue their union-busting tactics unabated</w:t>
      </w:r>
      <w:r w:rsidRPr="005A1977">
        <w:rPr>
          <w:b/>
          <w:bCs/>
          <w:u w:val="single"/>
        </w:rPr>
        <w:t xml:space="preserve"> and render the “efficacy of the NLRB’s final order . . . nullified.</w:t>
      </w:r>
      <w:r w:rsidRPr="005A1977">
        <w:t>”36</w:t>
      </w:r>
    </w:p>
    <w:p w14:paraId="1920095C" w14:textId="77777777" w:rsidR="005A1977" w:rsidRPr="005A1977" w:rsidRDefault="005A1977" w:rsidP="005A1977">
      <w:r w:rsidRPr="005A1977">
        <w:t xml:space="preserve">Accordingly, section 10(j) of </w:t>
      </w:r>
      <w:r w:rsidRPr="005A1977">
        <w:rPr>
          <w:b/>
          <w:bCs/>
          <w:highlight w:val="green"/>
          <w:u w:val="single"/>
        </w:rPr>
        <w:t>the NLRA authorizes the NLRB to petition a district court for a preliminary injunction enjoining the employer from</w:t>
      </w:r>
      <w:r w:rsidRPr="005A1977">
        <w:rPr>
          <w:b/>
          <w:bCs/>
          <w:u w:val="single"/>
        </w:rPr>
        <w:t xml:space="preserve"> engaging in further </w:t>
      </w:r>
      <w:r w:rsidRPr="005A1977">
        <w:rPr>
          <w:b/>
          <w:bCs/>
          <w:highlight w:val="green"/>
          <w:u w:val="single"/>
        </w:rPr>
        <w:t>retaliatory actions</w:t>
      </w:r>
      <w:r w:rsidRPr="005A1977">
        <w:rPr>
          <w:b/>
          <w:bCs/>
          <w:u w:val="single"/>
        </w:rPr>
        <w:t xml:space="preserve"> while the merits of the case are adjudicated. </w:t>
      </w:r>
      <w:r w:rsidRPr="005A1977">
        <w:rPr>
          <w:b/>
          <w:bCs/>
          <w:highlight w:val="green"/>
          <w:u w:val="single"/>
        </w:rPr>
        <w:t>The court will grant this relief if it is “just and proper</w:t>
      </w:r>
      <w:r w:rsidRPr="005A1977">
        <w:rPr>
          <w:b/>
          <w:bCs/>
          <w:u w:val="single"/>
        </w:rPr>
        <w:t>.”37 The Board uses “a complicated ten-step process to decide whether to request a 10(j) injunction.”</w:t>
      </w:r>
      <w:r w:rsidRPr="005A1977">
        <w:t>38 Regional Directors first investigate the charge and assess the need for injunctive relief.39 Their findings are reviewed by the Injunction Litigation Branch of the NLRB’s Office of the General Counsel.40 If the General Counsel supports injunctive relief, they seek Board approval, and the Board votes on the issue.41 In Starbucks, the Board permitted Regional Director Kathleen McKinney to proceed with a demand for injunctive relief in the Western District of Tennessee, seeking a cessation of Starbucks’s unfair labor practices and “interim reinstatement of the Memphis Seven.”42</w:t>
      </w:r>
    </w:p>
    <w:p w14:paraId="7D13BA8D" w14:textId="77777777" w:rsidR="005A1977" w:rsidRPr="005A1977" w:rsidRDefault="005A1977" w:rsidP="005A1977">
      <w:r w:rsidRPr="005A1977">
        <w:t>At the district court, Judge Lipman applied the Sixth Circuit’s two-part test and granted the NLRB’s preliminary injunction in part.43 First, she held that there was “reasonable cause” to believe Starbucks did fire the employees in retaliation for unionization efforts because the NLRB’s legal “theory [was] substantial and not frivolous,”44 and the facts were “consistent with [its] legal theory.”45 Second, citing adequate evidence that Starbucks’s actions would have a “chilling effect” on unionization,46 she held that injunctive relief would be just and proper because it was “necessary to return the parties to status quo pending the Board’s proceedings in order to protect the Board’s remedial powers.”47 Importantly, the ALJ had not yet issued any decision in the parallel administrative proceeding.48 Starbucks appealed to the Sixth Circuit.49</w:t>
      </w:r>
    </w:p>
    <w:p w14:paraId="78E8B2E6" w14:textId="77777777" w:rsidR="005A1977" w:rsidRPr="005A1977" w:rsidRDefault="005A1977" w:rsidP="005A1977">
      <w:r w:rsidRPr="005A1977">
        <w:t>While the Sixth Circuit heard oral arguments, the ALJ issued his decision50 in favor of the NLRB on some, but not all, of the charges.51 The Sixth Circuit, stating it was “not compelled to defer” to the ALJ decision,52 nevertheless affirmed the preliminary injunction under the two-part test.53 Starbucks then appealed to the Supreme Court, arguing that the Sixth Circuit’s two-part test was unduly deferential and incorrectly divergent from other circuits’ application of the traditional four-part test for preliminary injunctive relief.54 The Court granted certiorari to resolve the circuit split about which test governed.55</w:t>
      </w:r>
    </w:p>
    <w:p w14:paraId="12240F2E" w14:textId="77777777" w:rsidR="005A1977" w:rsidRPr="005A1977" w:rsidRDefault="005A1977" w:rsidP="005A1977">
      <w:r w:rsidRPr="005A1977">
        <w:t xml:space="preserve">Writing for </w:t>
      </w:r>
      <w:r w:rsidRPr="005A1977">
        <w:rPr>
          <w:b/>
          <w:bCs/>
          <w:highlight w:val="green"/>
          <w:u w:val="single"/>
        </w:rPr>
        <w:t>the majority</w:t>
      </w:r>
      <w:r w:rsidRPr="005A1977">
        <w:t xml:space="preserve">, Justice Thomas </w:t>
      </w:r>
      <w:r w:rsidRPr="005A1977">
        <w:rPr>
          <w:b/>
          <w:bCs/>
          <w:highlight w:val="green"/>
          <w:u w:val="single"/>
        </w:rPr>
        <w:t>ruled in favor of Starbucks</w:t>
      </w:r>
      <w:r w:rsidRPr="005A1977">
        <w:rPr>
          <w:b/>
          <w:bCs/>
          <w:u w:val="single"/>
        </w:rPr>
        <w:t xml:space="preserve">, </w:t>
      </w:r>
      <w:r w:rsidRPr="005A1977">
        <w:rPr>
          <w:b/>
          <w:bCs/>
          <w:highlight w:val="green"/>
          <w:u w:val="single"/>
        </w:rPr>
        <w:t>holding that nothing in the text</w:t>
      </w:r>
      <w:r w:rsidRPr="005A1977">
        <w:rPr>
          <w:b/>
          <w:bCs/>
          <w:u w:val="single"/>
        </w:rPr>
        <w:t xml:space="preserve"> of section 10(j) </w:t>
      </w:r>
      <w:r w:rsidRPr="005A1977">
        <w:rPr>
          <w:b/>
          <w:bCs/>
          <w:highlight w:val="green"/>
          <w:u w:val="single"/>
        </w:rPr>
        <w:t>indicated that Congress intended to depart from “traditional equitable principles</w:t>
      </w:r>
      <w:r w:rsidRPr="005A1977">
        <w:rPr>
          <w:b/>
          <w:bCs/>
          <w:u w:val="single"/>
        </w:rPr>
        <w:t>.”56 Courts thus must apply the traditional four-factor Winter test in determining whether to grant a preliminary injunction.57 Justice Thomas next rejected appeals to statutory context</w:t>
      </w:r>
      <w:r w:rsidRPr="005A1977">
        <w:t xml:space="preserve">, determining that the two-part test is a “watered-down approach to equity.”58 The two-part test, he reasoned, does not merely “fine tun[e]” the traditional, four-part Winter test, but rather “substantively lowers the bar for securing a preliminary injunction by requiring courts to yield to the Board’s preliminary view of the facts, law, and equities.”59 This is particularly evident when comparing how the two tests treat the NLRB’s burden regarding the merits: </w:t>
      </w:r>
      <w:r w:rsidRPr="005A1977">
        <w:rPr>
          <w:b/>
          <w:bCs/>
          <w:u w:val="single"/>
        </w:rPr>
        <w:t>The two-part test presents a lower bar, requiring a “substantial and not frivolous” legal theory, whereas the four-part Winter test presents a higher bar, requiring likely success on the merits.60 Justice Thomas mused that “it is hard to imagine how the Board could lose under the [two-part] reasonable-cause test,”61 as such a deferential test “render[s] the court more a spectator than a referee</w:t>
      </w:r>
      <w:r w:rsidRPr="005A1977">
        <w:t xml:space="preserve"> when it comes to matters of equity.”62</w:t>
      </w:r>
    </w:p>
    <w:p w14:paraId="0C67014D" w14:textId="77777777" w:rsidR="005A1977" w:rsidRPr="005A1977" w:rsidRDefault="005A1977" w:rsidP="005A1977">
      <w:r w:rsidRPr="005A1977">
        <w:rPr>
          <w:b/>
          <w:bCs/>
          <w:u w:val="single"/>
        </w:rPr>
        <w:t xml:space="preserve">Justice </w:t>
      </w:r>
      <w:r w:rsidRPr="005A1977">
        <w:rPr>
          <w:b/>
          <w:bCs/>
          <w:highlight w:val="green"/>
          <w:u w:val="single"/>
        </w:rPr>
        <w:t>Jackson</w:t>
      </w:r>
      <w:r w:rsidRPr="005A1977">
        <w:t xml:space="preserve"> concurred in part, dissented in part, and concurred in the judgment.63 While she agreed with the majority that nothing in the text of section 10(j) suggested a departure from the Winter test,64 she nonetheless </w:t>
      </w:r>
      <w:r w:rsidRPr="005A1977">
        <w:rPr>
          <w:b/>
          <w:bCs/>
          <w:highlight w:val="green"/>
          <w:u w:val="single"/>
        </w:rPr>
        <w:t>reasoned that the context in which the NLRB was born should guide how courts conduct their analyses</w:t>
      </w:r>
      <w:r w:rsidRPr="005A1977">
        <w:rPr>
          <w:b/>
          <w:bCs/>
          <w:u w:val="single"/>
        </w:rPr>
        <w:t>.65 Lamenting that “</w:t>
      </w:r>
      <w:r w:rsidRPr="005A1977">
        <w:rPr>
          <w:b/>
          <w:bCs/>
          <w:highlight w:val="green"/>
          <w:u w:val="single"/>
        </w:rPr>
        <w:t>the majority cho[se] the simplicity of unfettered judicial discretion over the nuances of Congress’s direction,”</w:t>
      </w:r>
      <w:r w:rsidRPr="005A1977">
        <w:rPr>
          <w:b/>
          <w:bCs/>
          <w:u w:val="single"/>
        </w:rPr>
        <w:t xml:space="preserve">66 Justice Jackson argued that </w:t>
      </w:r>
      <w:r w:rsidRPr="005A1977">
        <w:rPr>
          <w:b/>
          <w:bCs/>
          <w:highlight w:val="green"/>
          <w:u w:val="single"/>
        </w:rPr>
        <w:t xml:space="preserve">the statutory context of the NLRA counseled in favor of </w:t>
      </w:r>
      <w:r w:rsidRPr="005A1977">
        <w:rPr>
          <w:b/>
          <w:bCs/>
          <w:u w:val="single"/>
        </w:rPr>
        <w:t xml:space="preserve">at least some </w:t>
      </w:r>
      <w:r w:rsidRPr="005A1977">
        <w:rPr>
          <w:b/>
          <w:bCs/>
          <w:highlight w:val="green"/>
          <w:u w:val="single"/>
        </w:rPr>
        <w:t>deference to the NLRB</w:t>
      </w:r>
      <w:r w:rsidRPr="005A1977">
        <w:rPr>
          <w:b/>
          <w:bCs/>
          <w:u w:val="single"/>
        </w:rPr>
        <w:t xml:space="preserve">, even when deploying the traditional Winter test.67 She emphasized that </w:t>
      </w:r>
      <w:r w:rsidRPr="005A1977">
        <w:rPr>
          <w:b/>
          <w:bCs/>
          <w:highlight w:val="green"/>
          <w:u w:val="single"/>
        </w:rPr>
        <w:t>for many years, Congress aimed to restrict excessive judicial discretion in issuing injunctions during labor disputes, preferring to delegate resolution primarily to the Board</w:t>
      </w:r>
      <w:r w:rsidRPr="005A1977">
        <w:t xml:space="preserve">.68 Early in the twentieth century, federal courts were often seen as siding with management to hinder the formation and growth of labor unions.69 Against this backdrop, Congress established the NLRB and enabled the Board to pursue injunctions.70 Indeed, </w:t>
      </w:r>
      <w:r w:rsidRPr="005A1977">
        <w:rPr>
          <w:b/>
          <w:bCs/>
          <w:highlight w:val="green"/>
          <w:u w:val="single"/>
        </w:rPr>
        <w:t>Congress recognized that empowering the NLRB to pursue injunctions was necessary</w:t>
      </w:r>
      <w:r w:rsidRPr="005A1977">
        <w:rPr>
          <w:b/>
          <w:bCs/>
          <w:u w:val="single"/>
        </w:rPr>
        <w:t xml:space="preserve"> to protect “labor rights ‘during the “notoriously glacial” course of NLRB proceedings.’”71 In Justice Jackson’s mind, courts should exercise their equitable discretion in labor disputes, mindful of this history of misuse and Congress’s desire to protect labor rights via speedy access to injunctive relief</w:t>
      </w:r>
      <w:r w:rsidRPr="005A1977">
        <w:t>.72</w:t>
      </w:r>
    </w:p>
    <w:p w14:paraId="66A9932E" w14:textId="77777777" w:rsidR="005A1977" w:rsidRPr="005A1977" w:rsidRDefault="005A1977" w:rsidP="005A1977">
      <w:r w:rsidRPr="005A1977">
        <w:t xml:space="preserve">Three elements of the statutory context, according to Justice Jackson, counsel in favor of some deference.73 First, </w:t>
      </w:r>
      <w:r w:rsidRPr="005A1977">
        <w:rPr>
          <w:b/>
          <w:bCs/>
          <w:highlight w:val="green"/>
          <w:u w:val="single"/>
        </w:rPr>
        <w:t>unlike in other contexts where a district court is “making a predictive judgment about how it will rule on the merits</w:t>
      </w:r>
      <w:r w:rsidRPr="005A1977">
        <w:rPr>
          <w:b/>
          <w:bCs/>
          <w:u w:val="single"/>
        </w:rPr>
        <w:t xml:space="preserve"> itself,” when considering a section 10(j) injunction</w:t>
      </w:r>
      <w:r w:rsidRPr="005A1977">
        <w:rPr>
          <w:b/>
          <w:bCs/>
          <w:highlight w:val="green"/>
          <w:u w:val="single"/>
        </w:rPr>
        <w:t>, it is making a judgment about the Board’s future decision</w:t>
      </w:r>
      <w:r w:rsidRPr="005A1977">
        <w:t xml:space="preserve">.74 Second, </w:t>
      </w:r>
      <w:r w:rsidRPr="005A1977">
        <w:rPr>
          <w:b/>
          <w:bCs/>
          <w:u w:val="single"/>
        </w:rPr>
        <w:t>when seeking a section 10(j) injunction, the Board is “acting in its adjudicatory capacity,” rather than as a private party.75 In that vein, the Board’s “exceedingly rigorous” internal screening procedures culled nearly 20,000 unfair labor practice charges in 2023 down to just 14 section 10(j) injunction authorizations</w:t>
      </w:r>
      <w:r w:rsidRPr="005A1977">
        <w:t>.76 Such data strongly indicate that “</w:t>
      </w:r>
      <w:r w:rsidRPr="005A1977">
        <w:rPr>
          <w:b/>
          <w:bCs/>
          <w:u w:val="single"/>
        </w:rPr>
        <w:t>the Board has already deemed” the charges underlying section 10(j) injunctions to be “likely meritorious</w:t>
      </w:r>
      <w:r w:rsidRPr="005A1977">
        <w:t xml:space="preserve">.”77 Third, </w:t>
      </w:r>
      <w:r w:rsidRPr="005A1977">
        <w:rPr>
          <w:highlight w:val="green"/>
        </w:rPr>
        <w:t>“</w:t>
      </w:r>
      <w:r w:rsidRPr="005A1977">
        <w:rPr>
          <w:b/>
          <w:bCs/>
          <w:highlight w:val="green"/>
          <w:u w:val="single"/>
        </w:rPr>
        <w:t>the NLRA gives federal courts only a limited role in reviewing the Board’s decisions</w:t>
      </w:r>
      <w:r w:rsidRPr="005A1977">
        <w:rPr>
          <w:b/>
          <w:bCs/>
          <w:u w:val="single"/>
        </w:rPr>
        <w:t>,” commanding deference to the Board’s factual findings.</w:t>
      </w:r>
      <w:r w:rsidRPr="005A1977">
        <w:t>78 These three statutory qualities indicate that review of whether a claim is likely to succeed on the merits “should be far less searching than normal.”79</w:t>
      </w:r>
    </w:p>
    <w:p w14:paraId="12802BFF" w14:textId="77777777" w:rsidR="005A1977" w:rsidRPr="005A1977" w:rsidRDefault="005A1977" w:rsidP="005A1977">
      <w:r w:rsidRPr="005A1977">
        <w:t xml:space="preserve">Starbucks, at first glance, does not seem to be particularly disruptive to the status quo or facially antilabor. Indeed, scholars have noted that section 10(j) petitions were more successful in circuits applying the four-factor Winter test than in circuits applying the two-part test.80 The government itself seemed to argue there was little daylight between the two tests, considering its “position . . . [wa]s not that courts should disregard traditional equitable principles, but rather that the statutory context should inform courts’ application of those principles.”81 </w:t>
      </w:r>
      <w:r w:rsidRPr="005A1977">
        <w:rPr>
          <w:b/>
          <w:bCs/>
          <w:highlight w:val="green"/>
          <w:u w:val="single"/>
        </w:rPr>
        <w:t>Justice Thomas’s approach to deference in Starbucks</w:t>
      </w:r>
      <w:r w:rsidRPr="005A1977">
        <w:rPr>
          <w:b/>
          <w:bCs/>
          <w:u w:val="single"/>
        </w:rPr>
        <w:t xml:space="preserve">, however, </w:t>
      </w:r>
      <w:r w:rsidRPr="005A1977">
        <w:rPr>
          <w:b/>
          <w:bCs/>
          <w:highlight w:val="green"/>
          <w:u w:val="single"/>
        </w:rPr>
        <w:t>is</w:t>
      </w:r>
      <w:r w:rsidRPr="005A1977">
        <w:rPr>
          <w:b/>
          <w:bCs/>
          <w:u w:val="single"/>
        </w:rPr>
        <w:t xml:space="preserve"> what makes the decision </w:t>
      </w:r>
      <w:r w:rsidRPr="005A1977">
        <w:rPr>
          <w:b/>
          <w:bCs/>
          <w:highlight w:val="green"/>
          <w:u w:val="single"/>
        </w:rPr>
        <w:t>of consequence</w:t>
      </w:r>
      <w:r w:rsidRPr="005A1977">
        <w:rPr>
          <w:b/>
          <w:bCs/>
          <w:u w:val="single"/>
        </w:rPr>
        <w:t>. In holding that the Winter test is required to determine whether to issue a section 10(j) injunction</w:t>
      </w:r>
      <w:r w:rsidRPr="005A1977">
        <w:rPr>
          <w:b/>
          <w:bCs/>
          <w:highlight w:val="green"/>
          <w:u w:val="single"/>
        </w:rPr>
        <w:t>, he rejected giving deference to the NLRB</w:t>
      </w:r>
      <w:r w:rsidRPr="005A1977">
        <w:rPr>
          <w:b/>
          <w:bCs/>
          <w:u w:val="single"/>
        </w:rPr>
        <w:t>, arguing that to do so would be inappropriate because its preliminary findings constitute only “an agency’s convenient litigating position</w:t>
      </w:r>
      <w:r w:rsidRPr="005A1977">
        <w:t xml:space="preserve">.”82 Given that </w:t>
      </w:r>
      <w:r w:rsidRPr="005A1977">
        <w:rPr>
          <w:b/>
          <w:bCs/>
          <w:u w:val="single"/>
        </w:rPr>
        <w:t>the opinion presupposes a lack of any neutral agency proceedings</w:t>
      </w:r>
      <w:r w:rsidRPr="005A1977">
        <w:t>, however, Starbucks need not thoroughly wring deference out of the section 10(j) process.</w:t>
      </w:r>
    </w:p>
    <w:p w14:paraId="5A2498C5" w14:textId="77777777" w:rsidR="005A1977" w:rsidRPr="005A1977" w:rsidRDefault="005A1977" w:rsidP="005A1977">
      <w:r w:rsidRPr="005A1977">
        <w:t>Specifically, Justice Thomas glossed over an important feature of the parallel nature of preliminary injunction and agency adjudication proceedings. That is, district courts often decide on section 10(j) injunctions after an ALJ renders their decision.83 Because Justice Thomas’s opinion did not directly speak to situations in which an ALJ has reached a decision on the administrative record at the time the Board seeks the injunction, courts can and should continue to afford some deference to ALJ decisions under the Winter test. Doing so would respect Congress’s express allocation of labor adjudication authority to the NLRB and the NLRB’s concomitant expertise.</w:t>
      </w:r>
    </w:p>
    <w:p w14:paraId="4905B42D" w14:textId="77777777" w:rsidR="005A1977" w:rsidRPr="005A1977" w:rsidRDefault="005A1977" w:rsidP="005A1977">
      <w:r w:rsidRPr="005A1977">
        <w:t>The circuits that have traditionally applied the four-part test for section 10(j) injunctive relief are the Fourth, Seventh, Eighth, Ninth, and D.C. Circuits.84 These are the circuits that, in the Court’s eyes, have applied what it now calls the Winter test. Notably, these circuits have also consistently extended deference to ALJ decisions when they are presented in the section 10(j) context. For example, the Seventh Circuit has declared that “[t]he ALJ’s opinion certainly is relevant to the propriety of section 10(j) relief.”85 Because “[t]he ALJ is the Board’s first-level decisionmaker,” their “factual and legal determinations supply a useful benchmark against which the Director’s prospects of success may be weighed.”86 Courts in both the Eighth and Ninth Circuits have cited the Seventh Circuit’s reasoning,87 and courts in the Fourth and D.C. Circuits have gestured support for it too.88 Lastly, courts in both the First and Second Circuits, which apply what the NLRB labels a “hybrid test,”89 have also historically afforded some deference to ALJ decisions.90</w:t>
      </w:r>
    </w:p>
    <w:p w14:paraId="7ADE10CA" w14:textId="77777777" w:rsidR="005A1977" w:rsidRPr="005A1977" w:rsidRDefault="005A1977" w:rsidP="005A1977">
      <w:pPr>
        <w:rPr>
          <w:b/>
          <w:bCs/>
          <w:u w:val="single"/>
        </w:rPr>
      </w:pPr>
      <w:r w:rsidRPr="005A1977">
        <w:t>In his opinion for the Court, Justice Thomas left the door open to such deference to ALJ decisions because he denied deference specifically to what he labeled a “convenient litigating position”91 based on “the preliminary legal and factual views of the Board’s in-house attorneys.”92 Although misleading in its disregard for the rarity and rigor that characterize section 10(j) injunction authorizations,93 his language reflects only the circumstances in which the district court rules on a section 10(j) injunction before an ALJ has reached a decision. Otherwise, it would be dramatically inconsistent with the tradition of respect between the courts and the agencies to refer to ALJs as “in-house attorneys” and their decisions as “convenient litigating positions.”94 That Justice Thomas did not have ALJ decisions in mind is further supported by his statement that “the Board remains free to reach its own legal conclusions and develop its own record in its administrative proceedings.”95 Again, such language suggests that there cannot be deference to section 10(j) injunctions sought by the Board before ALJ development of the administrative record. To put an even finer point on it</w:t>
      </w:r>
      <w:r w:rsidRPr="005A1977">
        <w:rPr>
          <w:highlight w:val="green"/>
        </w:rPr>
        <w:t xml:space="preserve">, </w:t>
      </w:r>
      <w:r w:rsidRPr="005A1977">
        <w:rPr>
          <w:b/>
          <w:bCs/>
          <w:highlight w:val="green"/>
          <w:u w:val="single"/>
        </w:rPr>
        <w:t>some level of deference</w:t>
      </w:r>
      <w:r w:rsidRPr="005A1977">
        <w:rPr>
          <w:b/>
          <w:bCs/>
          <w:u w:val="single"/>
        </w:rPr>
        <w:t xml:space="preserve"> to ALJ findings and decisions in the section 10(j) context </w:t>
      </w:r>
      <w:r w:rsidRPr="005A1977">
        <w:rPr>
          <w:b/>
          <w:bCs/>
          <w:highlight w:val="green"/>
          <w:u w:val="single"/>
        </w:rPr>
        <w:t>would correspond with Congress’s express judgment</w:t>
      </w:r>
      <w:r w:rsidRPr="005A1977">
        <w:rPr>
          <w:b/>
          <w:bCs/>
          <w:u w:val="single"/>
        </w:rPr>
        <w:t xml:space="preserve"> in the Administrative Procedure Act 96 </w:t>
      </w:r>
      <w:r w:rsidRPr="005A1977">
        <w:rPr>
          <w:b/>
          <w:bCs/>
          <w:highlight w:val="green"/>
          <w:u w:val="single"/>
        </w:rPr>
        <w:t>that</w:t>
      </w:r>
      <w:r w:rsidRPr="005A1977">
        <w:rPr>
          <w:b/>
          <w:bCs/>
          <w:u w:val="single"/>
        </w:rPr>
        <w:t xml:space="preserve">, on appeal, </w:t>
      </w:r>
      <w:r w:rsidRPr="005A1977">
        <w:rPr>
          <w:b/>
          <w:bCs/>
          <w:highlight w:val="green"/>
          <w:u w:val="single"/>
        </w:rPr>
        <w:t>neutral agency factfinding warrants deference</w:t>
      </w:r>
      <w:r w:rsidRPr="005A1977">
        <w:rPr>
          <w:b/>
          <w:bCs/>
          <w:u w:val="single"/>
        </w:rPr>
        <w:t>.97 In other words, courts that continue to afford deference to ALJ decisions in the section 10(j) context are on sure footing.</w:t>
      </w:r>
    </w:p>
    <w:p w14:paraId="34370B8C" w14:textId="77777777" w:rsidR="005A1977" w:rsidRPr="005A1977" w:rsidRDefault="005A1977" w:rsidP="005A1977">
      <w:pPr>
        <w:rPr>
          <w:b/>
          <w:bCs/>
          <w:u w:val="single"/>
        </w:rPr>
      </w:pPr>
      <w:r w:rsidRPr="005A1977">
        <w:rPr>
          <w:b/>
          <w:bCs/>
          <w:u w:val="single"/>
        </w:rPr>
        <w:t>In foreclosing deference to the NLRB in section 10(j) injunction proceedings lacking an ALJ decision, the Court’s decision is more broadly significant in three ways. First, it will encourage further delays by the Board</w:t>
      </w:r>
      <w:r w:rsidRPr="005A1977">
        <w:t xml:space="preserve">. Not only would waiting for an ALJ decision raise the chance of proving the now-clarified “likely success on the merits” standard, but it would also protect the ALJ adjudication from district court intrusion. Such delays harm labor organizing by allowing employers more time to chill burgeoning unionization efforts.98 </w:t>
      </w:r>
      <w:r w:rsidRPr="005A1977">
        <w:rPr>
          <w:b/>
          <w:bCs/>
          <w:u w:val="single"/>
        </w:rPr>
        <w:t xml:space="preserve">Second, </w:t>
      </w:r>
      <w:r w:rsidRPr="005A1977">
        <w:rPr>
          <w:b/>
          <w:bCs/>
          <w:highlight w:val="green"/>
          <w:u w:val="single"/>
        </w:rPr>
        <w:t>the Court’s decision extends beyond the NLRB to other agencies empowered to seek preliminary injunctions</w:t>
      </w:r>
      <w:r w:rsidRPr="005A1977">
        <w:rPr>
          <w:b/>
          <w:bCs/>
          <w:u w:val="single"/>
        </w:rPr>
        <w:t xml:space="preserve"> pending administrative adjudication, including the Equal Employment Opportunity Commission, Federal Trade Commission, Securities and Exchange Commission, and Commodity Futures Trading Commission.99 Such agencies </w:t>
      </w:r>
      <w:r w:rsidRPr="005A1977">
        <w:rPr>
          <w:b/>
          <w:bCs/>
          <w:highlight w:val="green"/>
          <w:u w:val="single"/>
        </w:rPr>
        <w:t>will now have a harder time securing interim relief</w:t>
      </w:r>
      <w:r w:rsidRPr="005A1977">
        <w:rPr>
          <w:b/>
          <w:bCs/>
          <w:u w:val="single"/>
        </w:rPr>
        <w:t xml:space="preserve">, potentially compounding the underlying labor, economic, and financial harms they are trying to address. Third, the Court has set up </w:t>
      </w:r>
      <w:r w:rsidRPr="005A1977">
        <w:rPr>
          <w:b/>
          <w:bCs/>
          <w:highlight w:val="green"/>
          <w:u w:val="single"/>
        </w:rPr>
        <w:t>two future disputes</w:t>
      </w:r>
      <w:r w:rsidRPr="005A1977">
        <w:rPr>
          <w:b/>
          <w:bCs/>
          <w:u w:val="single"/>
        </w:rPr>
        <w:t xml:space="preserve"> to be resolved. The first is </w:t>
      </w:r>
      <w:r w:rsidRPr="005A1977">
        <w:rPr>
          <w:b/>
          <w:bCs/>
          <w:highlight w:val="green"/>
          <w:u w:val="single"/>
        </w:rPr>
        <w:t>whether ALJ decisions warrant any deference</w:t>
      </w:r>
      <w:r w:rsidRPr="005A1977">
        <w:rPr>
          <w:b/>
          <w:bCs/>
          <w:u w:val="single"/>
        </w:rPr>
        <w:t xml:space="preserve"> in the section 10(j) context, or if only final agency action warrants deference.100 </w:t>
      </w:r>
      <w:r w:rsidRPr="005A1977">
        <w:rPr>
          <w:b/>
          <w:bCs/>
          <w:highlight w:val="green"/>
          <w:u w:val="single"/>
        </w:rPr>
        <w:t>The second is whether deference to agency factfinding more generally might be on its way out on the heels of deference to agency legal conclusions</w:t>
      </w:r>
      <w:r w:rsidRPr="005A1977">
        <w:rPr>
          <w:b/>
          <w:bCs/>
          <w:u w:val="single"/>
        </w:rPr>
        <w:t>.101</w:t>
      </w:r>
    </w:p>
    <w:p w14:paraId="3EC2BE92" w14:textId="77777777" w:rsidR="005A1977" w:rsidRPr="005A1977" w:rsidRDefault="005A1977" w:rsidP="005A1977">
      <w:r w:rsidRPr="005A1977">
        <w:t xml:space="preserve">Ultimately, </w:t>
      </w:r>
      <w:r w:rsidRPr="005A1977">
        <w:rPr>
          <w:b/>
          <w:bCs/>
          <w:highlight w:val="green"/>
          <w:u w:val="single"/>
        </w:rPr>
        <w:t>Starbucks marks a pivotal moment in the ongoing debate over agency deference</w:t>
      </w:r>
      <w:r w:rsidRPr="005A1977">
        <w:t xml:space="preserve"> in the labor law context. By mandating the application of the traditional four-part Winter test with no deference, the Court has reinforced its stance against agency power. The Court’s decision is not merely procedural; </w:t>
      </w:r>
      <w:r w:rsidRPr="005A1977">
        <w:rPr>
          <w:b/>
          <w:bCs/>
          <w:highlight w:val="green"/>
          <w:u w:val="single"/>
        </w:rPr>
        <w:t>it underscores a broader trend toward judicial scrutiny over agency decisions</w:t>
      </w:r>
      <w:r w:rsidRPr="005A1977">
        <w:rPr>
          <w:b/>
          <w:bCs/>
          <w:u w:val="single"/>
        </w:rPr>
        <w:t xml:space="preserve">, </w:t>
      </w:r>
      <w:r w:rsidRPr="005A1977">
        <w:t>potentially disrupting labor-rights enforcement and delaying crucial relief. While the decision narrows deference to the NLRB’s preliminary views, importantly, it still leaves room for continued respect for ALJ decisions. Though the Court’s remaking of administrative law is sweeping, it is not necessarily inflexible.</w:t>
      </w:r>
    </w:p>
    <w:p w14:paraId="5015B02B" w14:textId="77777777" w:rsidR="005A1977" w:rsidRPr="005A1977" w:rsidRDefault="005A1977" w:rsidP="005A1977"/>
    <w:p w14:paraId="6B14463F" w14:textId="77777777" w:rsidR="005A1977" w:rsidRPr="005A1977" w:rsidRDefault="005A1977" w:rsidP="005A1977">
      <w:pPr>
        <w:keepNext/>
        <w:keepLines/>
        <w:spacing w:before="40" w:after="0"/>
        <w:outlineLvl w:val="3"/>
        <w:rPr>
          <w:rFonts w:eastAsia="Times New Roman"/>
          <w:b/>
          <w:iCs/>
          <w:sz w:val="26"/>
        </w:rPr>
      </w:pPr>
      <w:r w:rsidRPr="005A1977">
        <w:rPr>
          <w:rFonts w:eastAsia="Times New Roman"/>
          <w:b/>
          <w:iCs/>
          <w:sz w:val="26"/>
        </w:rPr>
        <w:t xml:space="preserve">These judicial restrictions destabilize the bureaucracy and destroy its effectiveness.  </w:t>
      </w:r>
    </w:p>
    <w:p w14:paraId="03D7DCEC" w14:textId="77777777" w:rsidR="005A1977" w:rsidRPr="005A1977" w:rsidRDefault="005A1977" w:rsidP="005A1977">
      <w:pPr>
        <w:rPr>
          <w:rFonts w:eastAsia="Calibri"/>
        </w:rPr>
      </w:pPr>
      <w:r w:rsidRPr="005A1977">
        <w:rPr>
          <w:rFonts w:eastAsia="Calibri"/>
          <w:b/>
          <w:bCs/>
          <w:sz w:val="26"/>
        </w:rPr>
        <w:t>Sasso &amp; Morelli 2020</w:t>
      </w:r>
      <w:r w:rsidRPr="005A1977">
        <w:rPr>
          <w:rFonts w:eastAsia="Calibri"/>
        </w:rPr>
        <w:t xml:space="preserve">  (Greg Sasso, Assistant Instructional Professor, Social Sciences Collegiate Division, University of Chicago; Massimo Morelli, Fellow of the Econometric Society, Professor of Political Science and Economics, Bocconi University, 3/18/2020, “DP14499 Bureaucrats under Populism,” in CEPR Discussion Paper No. 14499, </w:t>
      </w:r>
      <w:hyperlink r:id="rId10" w:history="1">
        <w:r w:rsidRPr="005A1977">
          <w:rPr>
            <w:rFonts w:eastAsia="Calibri"/>
            <w:color w:val="0563C1" w:themeColor="hyperlink"/>
            <w:u w:val="single"/>
          </w:rPr>
          <w:t>https://cepr.org/publications/dp14499</w:t>
        </w:r>
      </w:hyperlink>
      <w:r w:rsidRPr="005A1977">
        <w:rPr>
          <w:rFonts w:eastAsia="Calibri"/>
        </w:rPr>
        <w:t>, CEPR Press, Paris &amp; London, DoA 9/8/2025, DVOG)</w:t>
      </w:r>
    </w:p>
    <w:p w14:paraId="0B42EAEE" w14:textId="77777777" w:rsidR="005A1977" w:rsidRPr="005A1977" w:rsidRDefault="005A1977" w:rsidP="005A1977">
      <w:pPr>
        <w:rPr>
          <w:rFonts w:eastAsia="Calibri"/>
          <w:sz w:val="16"/>
        </w:rPr>
      </w:pPr>
      <w:r w:rsidRPr="005A1977">
        <w:rPr>
          <w:rFonts w:eastAsia="Calibri"/>
          <w:u w:val="single"/>
        </w:rPr>
        <w:t>Populists’ rhetoric often includes</w:t>
      </w:r>
      <w:r w:rsidRPr="005A1977">
        <w:rPr>
          <w:rFonts w:eastAsia="Calibri"/>
          <w:sz w:val="16"/>
        </w:rPr>
        <w:t xml:space="preserve"> </w:t>
      </w:r>
      <w:r w:rsidRPr="005A1977">
        <w:rPr>
          <w:rFonts w:eastAsia="Calibri"/>
          <w:b/>
          <w:iCs/>
          <w:u w:val="single"/>
          <w:bdr w:val="single" w:sz="8" w:space="0" w:color="auto"/>
        </w:rPr>
        <w:t>criticism</w:t>
      </w:r>
      <w:r w:rsidRPr="005A1977">
        <w:rPr>
          <w:rFonts w:eastAsia="Calibri"/>
          <w:sz w:val="16"/>
        </w:rPr>
        <w:t xml:space="preserve"> </w:t>
      </w:r>
      <w:r w:rsidRPr="005A1977">
        <w:rPr>
          <w:rFonts w:eastAsia="Calibri"/>
          <w:u w:val="single"/>
        </w:rPr>
        <w:t xml:space="preserve">of the bureaucracy.1 However, </w:t>
      </w:r>
      <w:r w:rsidRPr="005A1977">
        <w:rPr>
          <w:rFonts w:eastAsia="Calibri"/>
          <w:highlight w:val="green"/>
          <w:u w:val="single"/>
        </w:rPr>
        <w:t>policymaking is</w:t>
      </w:r>
      <w:r w:rsidRPr="005A1977">
        <w:rPr>
          <w:rFonts w:eastAsia="Calibri"/>
          <w:u w:val="single"/>
        </w:rPr>
        <w:t xml:space="preserve"> a</w:t>
      </w:r>
      <w:r w:rsidRPr="005A1977">
        <w:rPr>
          <w:rFonts w:eastAsia="Calibri"/>
          <w:sz w:val="16"/>
        </w:rPr>
        <w:t xml:space="preserve"> </w:t>
      </w:r>
      <w:r w:rsidRPr="005A1977">
        <w:rPr>
          <w:rFonts w:eastAsia="Calibri"/>
          <w:b/>
          <w:iCs/>
          <w:highlight w:val="green"/>
          <w:u w:val="single"/>
          <w:bdr w:val="single" w:sz="8" w:space="0" w:color="auto"/>
        </w:rPr>
        <w:t>complex</w:t>
      </w:r>
      <w:r w:rsidRPr="005A1977">
        <w:rPr>
          <w:rFonts w:eastAsia="Calibri"/>
          <w:b/>
          <w:iCs/>
          <w:u w:val="single"/>
          <w:bdr w:val="single" w:sz="8" w:space="0" w:color="auto"/>
        </w:rPr>
        <w:t xml:space="preserve"> process</w:t>
      </w:r>
      <w:r w:rsidRPr="005A1977">
        <w:rPr>
          <w:rFonts w:eastAsia="Calibri"/>
          <w:sz w:val="16"/>
        </w:rPr>
        <w:t xml:space="preserve"> </w:t>
      </w:r>
      <w:r w:rsidRPr="005A1977">
        <w:rPr>
          <w:rFonts w:eastAsia="Calibri"/>
          <w:highlight w:val="green"/>
          <w:u w:val="single"/>
        </w:rPr>
        <w:t>and</w:t>
      </w:r>
      <w:r w:rsidRPr="005A1977">
        <w:rPr>
          <w:rFonts w:eastAsia="Calibri"/>
          <w:u w:val="single"/>
        </w:rPr>
        <w:t xml:space="preserve"> policy </w:t>
      </w:r>
      <w:r w:rsidRPr="005A1977">
        <w:rPr>
          <w:rFonts w:eastAsia="Calibri"/>
          <w:highlight w:val="green"/>
          <w:u w:val="single"/>
        </w:rPr>
        <w:t>implementation</w:t>
      </w:r>
      <w:r w:rsidRPr="005A1977">
        <w:rPr>
          <w:rFonts w:eastAsia="Calibri"/>
          <w:sz w:val="16"/>
          <w:highlight w:val="green"/>
        </w:rPr>
        <w:t xml:space="preserve"> </w:t>
      </w:r>
      <w:r w:rsidRPr="005A1977">
        <w:rPr>
          <w:rFonts w:eastAsia="Calibri"/>
          <w:b/>
          <w:iCs/>
          <w:highlight w:val="green"/>
          <w:u w:val="single"/>
          <w:bdr w:val="single" w:sz="8" w:space="0" w:color="auto"/>
        </w:rPr>
        <w:t>requires</w:t>
      </w:r>
      <w:r w:rsidRPr="005A1977">
        <w:rPr>
          <w:rFonts w:eastAsia="Calibri"/>
          <w:sz w:val="16"/>
        </w:rPr>
        <w:t xml:space="preserve"> </w:t>
      </w:r>
      <w:r w:rsidRPr="005A1977">
        <w:rPr>
          <w:rFonts w:eastAsia="Calibri"/>
          <w:u w:val="single"/>
        </w:rPr>
        <w:t xml:space="preserve">use of </w:t>
      </w:r>
      <w:r w:rsidRPr="005A1977">
        <w:rPr>
          <w:rFonts w:eastAsia="Calibri"/>
          <w:highlight w:val="green"/>
          <w:u w:val="single"/>
        </w:rPr>
        <w:t>the</w:t>
      </w:r>
      <w:r w:rsidRPr="005A1977">
        <w:rPr>
          <w:rFonts w:eastAsia="Calibri"/>
          <w:sz w:val="16"/>
          <w:highlight w:val="green"/>
        </w:rPr>
        <w:t xml:space="preserve"> </w:t>
      </w:r>
      <w:r w:rsidRPr="005A1977">
        <w:rPr>
          <w:rFonts w:eastAsia="Calibri"/>
          <w:b/>
          <w:iCs/>
          <w:highlight w:val="green"/>
          <w:u w:val="single"/>
          <w:bdr w:val="single" w:sz="8" w:space="0" w:color="auto"/>
        </w:rPr>
        <w:t>bureaucracy</w:t>
      </w:r>
      <w:r w:rsidRPr="005A1977">
        <w:rPr>
          <w:rFonts w:eastAsia="Calibri"/>
          <w:sz w:val="16"/>
        </w:rPr>
        <w:t xml:space="preserve">. </w:t>
      </w:r>
      <w:r w:rsidRPr="005A1977">
        <w:rPr>
          <w:rFonts w:eastAsia="Calibri"/>
          <w:u w:val="single"/>
        </w:rPr>
        <w:t>Even when populists are in power</w:t>
      </w:r>
      <w:r w:rsidRPr="005A1977">
        <w:rPr>
          <w:rFonts w:eastAsia="Calibri"/>
          <w:sz w:val="16"/>
        </w:rPr>
        <w:t xml:space="preserve">, </w:t>
      </w:r>
      <w:r w:rsidRPr="005A1977">
        <w:rPr>
          <w:rFonts w:eastAsia="Calibri"/>
          <w:b/>
          <w:iCs/>
          <w:highlight w:val="green"/>
          <w:u w:val="single"/>
          <w:bdr w:val="single" w:sz="8" w:space="0" w:color="auto"/>
        </w:rPr>
        <w:t>high-level agents</w:t>
      </w:r>
      <w:r w:rsidRPr="005A1977">
        <w:rPr>
          <w:rFonts w:eastAsia="Calibri"/>
          <w:sz w:val="16"/>
          <w:highlight w:val="green"/>
        </w:rPr>
        <w:t xml:space="preserve"> </w:t>
      </w:r>
      <w:r w:rsidRPr="005A1977">
        <w:rPr>
          <w:rFonts w:eastAsia="Calibri"/>
          <w:highlight w:val="green"/>
          <w:u w:val="single"/>
        </w:rPr>
        <w:t>are needed for implementation and</w:t>
      </w:r>
      <w:r w:rsidRPr="005A1977">
        <w:rPr>
          <w:rFonts w:eastAsia="Calibri"/>
          <w:u w:val="single"/>
        </w:rPr>
        <w:t xml:space="preserve"> can</w:t>
      </w:r>
      <w:r w:rsidRPr="005A1977">
        <w:rPr>
          <w:rFonts w:eastAsia="Calibri"/>
          <w:sz w:val="16"/>
        </w:rPr>
        <w:t xml:space="preserve"> </w:t>
      </w:r>
      <w:r w:rsidRPr="005A1977">
        <w:rPr>
          <w:rFonts w:eastAsia="Calibri"/>
          <w:b/>
          <w:iCs/>
          <w:highlight w:val="green"/>
          <w:u w:val="single"/>
          <w:bdr w:val="single" w:sz="8" w:space="0" w:color="auto"/>
        </w:rPr>
        <w:t>greatly affect</w:t>
      </w:r>
      <w:r w:rsidRPr="005A1977">
        <w:rPr>
          <w:rFonts w:eastAsia="Calibri"/>
          <w:sz w:val="16"/>
          <w:highlight w:val="green"/>
        </w:rPr>
        <w:t xml:space="preserve"> </w:t>
      </w:r>
      <w:r w:rsidRPr="005A1977">
        <w:rPr>
          <w:rFonts w:eastAsia="Calibri"/>
          <w:highlight w:val="green"/>
          <w:u w:val="single"/>
        </w:rPr>
        <w:t>policy</w:t>
      </w:r>
      <w:r w:rsidRPr="005A1977">
        <w:rPr>
          <w:rFonts w:eastAsia="Calibri"/>
          <w:u w:val="single"/>
        </w:rPr>
        <w:t xml:space="preserve">. To combat this, </w:t>
      </w:r>
      <w:r w:rsidRPr="005A1977">
        <w:rPr>
          <w:rFonts w:eastAsia="Calibri"/>
          <w:highlight w:val="green"/>
          <w:u w:val="single"/>
        </w:rPr>
        <w:t>populist leaders</w:t>
      </w:r>
      <w:r w:rsidRPr="005A1977">
        <w:rPr>
          <w:rFonts w:eastAsia="Calibri"/>
          <w:sz w:val="16"/>
        </w:rPr>
        <w:t xml:space="preserve"> often </w:t>
      </w:r>
      <w:r w:rsidRPr="005A1977">
        <w:rPr>
          <w:rFonts w:eastAsia="Calibri"/>
          <w:highlight w:val="green"/>
          <w:u w:val="single"/>
        </w:rPr>
        <w:t>try to</w:t>
      </w:r>
      <w:r w:rsidRPr="005A1977">
        <w:rPr>
          <w:rFonts w:eastAsia="Calibri"/>
          <w:sz w:val="16"/>
          <w:highlight w:val="green"/>
        </w:rPr>
        <w:t xml:space="preserve"> </w:t>
      </w:r>
      <w:r w:rsidRPr="005A1977">
        <w:rPr>
          <w:rFonts w:eastAsia="Calibri"/>
          <w:b/>
          <w:iCs/>
          <w:highlight w:val="green"/>
          <w:u w:val="single"/>
          <w:bdr w:val="single" w:sz="8" w:space="0" w:color="auto"/>
        </w:rPr>
        <w:t>hire</w:t>
      </w:r>
      <w:r w:rsidRPr="005A1977">
        <w:rPr>
          <w:rFonts w:eastAsia="Calibri"/>
          <w:sz w:val="16"/>
        </w:rPr>
        <w:t xml:space="preserve"> </w:t>
      </w:r>
      <w:r w:rsidRPr="005A1977">
        <w:rPr>
          <w:rFonts w:eastAsia="Calibri"/>
          <w:u w:val="single"/>
        </w:rPr>
        <w:t>their own</w:t>
      </w:r>
      <w:r w:rsidRPr="005A1977">
        <w:rPr>
          <w:rFonts w:eastAsia="Calibri"/>
          <w:sz w:val="16"/>
        </w:rPr>
        <w:t xml:space="preserve"> </w:t>
      </w:r>
      <w:r w:rsidRPr="005A1977">
        <w:rPr>
          <w:rFonts w:eastAsia="Calibri"/>
          <w:b/>
          <w:iCs/>
          <w:highlight w:val="green"/>
          <w:u w:val="single"/>
          <w:bdr w:val="single" w:sz="8" w:space="0" w:color="auto"/>
        </w:rPr>
        <w:t>loyalist</w:t>
      </w:r>
      <w:r w:rsidRPr="005A1977">
        <w:rPr>
          <w:rFonts w:eastAsia="Calibri"/>
          <w:sz w:val="16"/>
          <w:highlight w:val="green"/>
        </w:rPr>
        <w:t xml:space="preserve"> </w:t>
      </w:r>
      <w:r w:rsidRPr="005A1977">
        <w:rPr>
          <w:rFonts w:eastAsia="Calibri"/>
          <w:highlight w:val="green"/>
          <w:u w:val="single"/>
        </w:rPr>
        <w:t>agents</w:t>
      </w:r>
      <w:r w:rsidRPr="005A1977">
        <w:rPr>
          <w:rFonts w:eastAsia="Calibri"/>
          <w:sz w:val="16"/>
        </w:rPr>
        <w:t xml:space="preserve"> (Muller 2017). ¨ 2 The </w:t>
      </w:r>
      <w:r w:rsidRPr="005A1977">
        <w:rPr>
          <w:rFonts w:eastAsia="Calibri"/>
          <w:b/>
          <w:iCs/>
          <w:u w:val="single"/>
          <w:bdr w:val="single" w:sz="8" w:space="0" w:color="auto"/>
        </w:rPr>
        <w:t>Trump</w:t>
      </w:r>
      <w:r w:rsidRPr="005A1977">
        <w:rPr>
          <w:rFonts w:eastAsia="Calibri"/>
          <w:sz w:val="16"/>
        </w:rPr>
        <w:t xml:space="preserve"> administration </w:t>
      </w:r>
      <w:r w:rsidRPr="005A1977">
        <w:rPr>
          <w:rFonts w:eastAsia="Calibri"/>
          <w:u w:val="single"/>
        </w:rPr>
        <w:t>had a</w:t>
      </w:r>
      <w:r w:rsidRPr="005A1977">
        <w:rPr>
          <w:rFonts w:eastAsia="Calibri"/>
          <w:sz w:val="16"/>
        </w:rPr>
        <w:t xml:space="preserve"> </w:t>
      </w:r>
      <w:r w:rsidRPr="005A1977">
        <w:rPr>
          <w:rFonts w:eastAsia="Calibri"/>
          <w:b/>
          <w:iCs/>
          <w:u w:val="single"/>
          <w:bdr w:val="single" w:sz="8" w:space="0" w:color="auto"/>
        </w:rPr>
        <w:t>far higher</w:t>
      </w:r>
      <w:r w:rsidRPr="005A1977">
        <w:rPr>
          <w:rFonts w:eastAsia="Calibri"/>
          <w:sz w:val="16"/>
        </w:rPr>
        <w:t xml:space="preserve"> </w:t>
      </w:r>
      <w:r w:rsidRPr="005A1977">
        <w:rPr>
          <w:rFonts w:eastAsia="Calibri"/>
          <w:u w:val="single"/>
        </w:rPr>
        <w:t>number of</w:t>
      </w:r>
      <w:r w:rsidRPr="005A1977">
        <w:rPr>
          <w:rFonts w:eastAsia="Calibri"/>
          <w:sz w:val="16"/>
        </w:rPr>
        <w:t xml:space="preserve"> </w:t>
      </w:r>
      <w:r w:rsidRPr="005A1977">
        <w:rPr>
          <w:rFonts w:eastAsia="Calibri"/>
          <w:b/>
          <w:iCs/>
          <w:u w:val="single"/>
          <w:bdr w:val="single" w:sz="8" w:space="0" w:color="auto"/>
        </w:rPr>
        <w:t>overturned policies</w:t>
      </w:r>
      <w:r w:rsidRPr="005A1977">
        <w:rPr>
          <w:rFonts w:eastAsia="Calibri"/>
          <w:sz w:val="16"/>
        </w:rPr>
        <w:t xml:space="preserve"> </w:t>
      </w:r>
      <w:r w:rsidRPr="005A1977">
        <w:rPr>
          <w:rFonts w:eastAsia="Calibri"/>
          <w:u w:val="single"/>
        </w:rPr>
        <w:t>than previous administrations</w:t>
      </w:r>
      <w:r w:rsidRPr="005A1977">
        <w:rPr>
          <w:rFonts w:eastAsia="Calibri"/>
          <w:sz w:val="16"/>
        </w:rPr>
        <w:t xml:space="preserve"> (Barbash and Paul 2019). Moreover, </w:t>
      </w:r>
      <w:r w:rsidRPr="005A1977">
        <w:rPr>
          <w:rFonts w:eastAsia="Calibri"/>
          <w:u w:val="single"/>
        </w:rPr>
        <w:t xml:space="preserve">the </w:t>
      </w:r>
      <w:r w:rsidRPr="005A1977">
        <w:rPr>
          <w:rFonts w:eastAsia="Calibri"/>
          <w:highlight w:val="green"/>
          <w:u w:val="single"/>
        </w:rPr>
        <w:t>higher</w:t>
      </w:r>
      <w:r w:rsidRPr="005A1977">
        <w:rPr>
          <w:rFonts w:eastAsia="Calibri"/>
          <w:u w:val="single"/>
        </w:rPr>
        <w:t xml:space="preserve"> rate of</w:t>
      </w:r>
      <w:r w:rsidRPr="005A1977">
        <w:rPr>
          <w:rFonts w:eastAsia="Calibri"/>
          <w:sz w:val="16"/>
        </w:rPr>
        <w:t xml:space="preserve"> </w:t>
      </w:r>
      <w:r w:rsidRPr="005A1977">
        <w:rPr>
          <w:rFonts w:eastAsia="Calibri"/>
          <w:b/>
          <w:iCs/>
          <w:highlight w:val="green"/>
          <w:u w:val="single"/>
          <w:bdr w:val="single" w:sz="8" w:space="0" w:color="auto"/>
        </w:rPr>
        <w:t>turnover</w:t>
      </w:r>
      <w:r w:rsidRPr="005A1977">
        <w:rPr>
          <w:rFonts w:eastAsia="Calibri"/>
          <w:sz w:val="16"/>
        </w:rPr>
        <w:t xml:space="preserve"> </w:t>
      </w:r>
      <w:r w:rsidRPr="005A1977">
        <w:rPr>
          <w:rFonts w:eastAsia="Calibri"/>
          <w:u w:val="single"/>
        </w:rPr>
        <w:t>among appointees</w:t>
      </w:r>
      <w:r w:rsidRPr="005A1977">
        <w:rPr>
          <w:rFonts w:eastAsia="Calibri"/>
          <w:sz w:val="16"/>
        </w:rPr>
        <w:t xml:space="preserve"> (Tenpass 2018) </w:t>
      </w:r>
      <w:r w:rsidRPr="005A1977">
        <w:rPr>
          <w:rFonts w:eastAsia="Calibri"/>
          <w:u w:val="single"/>
        </w:rPr>
        <w:t xml:space="preserve">is likely to </w:t>
      </w:r>
      <w:r w:rsidRPr="005A1977">
        <w:rPr>
          <w:rFonts w:eastAsia="Calibri"/>
          <w:highlight w:val="green"/>
          <w:u w:val="single"/>
        </w:rPr>
        <w:t>have</w:t>
      </w:r>
      <w:r w:rsidRPr="005A1977">
        <w:rPr>
          <w:rFonts w:eastAsia="Calibri"/>
          <w:sz w:val="16"/>
          <w:highlight w:val="green"/>
        </w:rPr>
        <w:t xml:space="preserve"> </w:t>
      </w:r>
      <w:r w:rsidRPr="005A1977">
        <w:rPr>
          <w:rFonts w:eastAsia="Calibri"/>
          <w:b/>
          <w:iCs/>
          <w:highlight w:val="green"/>
          <w:u w:val="single"/>
          <w:bdr w:val="single" w:sz="8" w:space="0" w:color="auto"/>
        </w:rPr>
        <w:t>instability effects</w:t>
      </w:r>
      <w:r w:rsidRPr="005A1977">
        <w:rPr>
          <w:rFonts w:eastAsia="Calibri"/>
          <w:sz w:val="16"/>
          <w:highlight w:val="green"/>
        </w:rPr>
        <w:t xml:space="preserve">, </w:t>
      </w:r>
      <w:r w:rsidRPr="005A1977">
        <w:rPr>
          <w:rFonts w:eastAsia="Calibri"/>
          <w:highlight w:val="green"/>
          <w:u w:val="single"/>
        </w:rPr>
        <w:t>incentive</w:t>
      </w:r>
      <w:r w:rsidRPr="005A1977">
        <w:rPr>
          <w:rFonts w:eastAsia="Calibri"/>
          <w:sz w:val="16"/>
          <w:highlight w:val="green"/>
        </w:rPr>
        <w:t xml:space="preserve"> </w:t>
      </w:r>
      <w:r w:rsidRPr="005A1977">
        <w:rPr>
          <w:rFonts w:eastAsia="Calibri"/>
          <w:b/>
          <w:iCs/>
          <w:highlight w:val="green"/>
          <w:u w:val="single"/>
          <w:bdr w:val="single" w:sz="8" w:space="0" w:color="auto"/>
        </w:rPr>
        <w:t>distortion</w:t>
      </w:r>
      <w:r w:rsidRPr="005A1977">
        <w:rPr>
          <w:rFonts w:eastAsia="Calibri"/>
          <w:b/>
          <w:iCs/>
          <w:u w:val="single"/>
          <w:bdr w:val="single" w:sz="8" w:space="0" w:color="auto"/>
        </w:rPr>
        <w:t xml:space="preserve"> effects</w:t>
      </w:r>
      <w:r w:rsidRPr="005A1977">
        <w:rPr>
          <w:rFonts w:eastAsia="Calibri"/>
          <w:sz w:val="16"/>
        </w:rPr>
        <w:t xml:space="preserve">, </w:t>
      </w:r>
      <w:r w:rsidRPr="005A1977">
        <w:rPr>
          <w:rFonts w:eastAsia="Calibri"/>
          <w:highlight w:val="green"/>
          <w:u w:val="single"/>
        </w:rPr>
        <w:t>and</w:t>
      </w:r>
      <w:r w:rsidRPr="005A1977">
        <w:rPr>
          <w:rFonts w:eastAsia="Calibri"/>
          <w:sz w:val="16"/>
        </w:rPr>
        <w:t xml:space="preserve"> to </w:t>
      </w:r>
      <w:r w:rsidRPr="005A1977">
        <w:rPr>
          <w:rFonts w:eastAsia="Calibri"/>
          <w:highlight w:val="green"/>
          <w:u w:val="single"/>
        </w:rPr>
        <w:t>reduce</w:t>
      </w:r>
      <w:r w:rsidRPr="005A1977">
        <w:rPr>
          <w:rFonts w:eastAsia="Calibri"/>
          <w:sz w:val="16"/>
          <w:highlight w:val="green"/>
        </w:rPr>
        <w:t xml:space="preserve"> </w:t>
      </w:r>
      <w:r w:rsidRPr="005A1977">
        <w:rPr>
          <w:rFonts w:eastAsia="Calibri"/>
          <w:b/>
          <w:iCs/>
          <w:highlight w:val="green"/>
          <w:u w:val="single"/>
          <w:bdr w:val="single" w:sz="8" w:space="0" w:color="auto"/>
        </w:rPr>
        <w:t>institutional memory</w:t>
      </w:r>
      <w:r w:rsidRPr="005A1977">
        <w:rPr>
          <w:rFonts w:eastAsia="Calibri"/>
          <w:sz w:val="16"/>
        </w:rPr>
        <w:t xml:space="preserve">. </w:t>
      </w:r>
    </w:p>
    <w:p w14:paraId="213B71D9" w14:textId="77777777" w:rsidR="005A1977" w:rsidRPr="005A1977" w:rsidRDefault="005A1977" w:rsidP="005A1977">
      <w:pPr>
        <w:rPr>
          <w:rFonts w:eastAsia="Calibri"/>
          <w:sz w:val="16"/>
        </w:rPr>
      </w:pPr>
      <w:r w:rsidRPr="005A1977">
        <w:rPr>
          <w:rFonts w:eastAsia="Calibri"/>
          <w:sz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5A1977">
        <w:rPr>
          <w:rFonts w:eastAsia="Calibri"/>
          <w:u w:val="single"/>
        </w:rPr>
        <w:t>populist</w:t>
      </w:r>
      <w:r w:rsidRPr="005A1977">
        <w:rPr>
          <w:rFonts w:eastAsia="Calibri"/>
          <w:sz w:val="16"/>
        </w:rPr>
        <w:t xml:space="preserve"> may </w:t>
      </w:r>
      <w:r w:rsidRPr="005A1977">
        <w:rPr>
          <w:rFonts w:eastAsia="Calibri"/>
          <w:u w:val="single"/>
        </w:rPr>
        <w:t>prefer a</w:t>
      </w:r>
      <w:r w:rsidRPr="005A1977">
        <w:rPr>
          <w:rFonts w:eastAsia="Calibri"/>
          <w:sz w:val="16"/>
        </w:rPr>
        <w:t xml:space="preserve"> </w:t>
      </w:r>
      <w:r w:rsidRPr="005A1977">
        <w:rPr>
          <w:rFonts w:eastAsia="Calibri"/>
          <w:b/>
          <w:iCs/>
          <w:u w:val="single"/>
          <w:bdr w:val="single" w:sz="8" w:space="0" w:color="auto"/>
        </w:rPr>
        <w:t>bad bureaucrat</w:t>
      </w:r>
      <w:r w:rsidRPr="005A1977">
        <w:rPr>
          <w:rFonts w:eastAsia="Calibri"/>
          <w:sz w:val="16"/>
        </w:rPr>
        <w:t xml:space="preserve"> </w:t>
      </w:r>
      <w:r w:rsidRPr="005A1977">
        <w:rPr>
          <w:rFonts w:eastAsia="Calibri"/>
          <w:u w:val="single"/>
        </w:rPr>
        <w:t>over a good bureaucrat</w:t>
      </w:r>
      <w:r w:rsidRPr="005A1977">
        <w:rPr>
          <w:rFonts w:eastAsia="Calibri"/>
          <w:sz w:val="16"/>
        </w:rPr>
        <w:t xml:space="preserve">. In fact, </w:t>
      </w:r>
      <w:r w:rsidRPr="005A1977">
        <w:rPr>
          <w:rFonts w:eastAsia="Calibri"/>
          <w:u w:val="single"/>
        </w:rPr>
        <w:t>for a bad bureaucrat the</w:t>
      </w:r>
      <w:r w:rsidRPr="005A1977">
        <w:rPr>
          <w:rFonts w:eastAsia="Calibri"/>
          <w:sz w:val="16"/>
        </w:rPr>
        <w:t xml:space="preserve"> </w:t>
      </w:r>
      <w:r w:rsidRPr="005A1977">
        <w:rPr>
          <w:rFonts w:eastAsia="Calibri"/>
          <w:b/>
          <w:iCs/>
          <w:u w:val="single"/>
          <w:bdr w:val="single" w:sz="8" w:space="0" w:color="auto"/>
        </w:rPr>
        <w:t>opportunity cost</w:t>
      </w:r>
      <w:r w:rsidRPr="005A1977">
        <w:rPr>
          <w:rFonts w:eastAsia="Calibri"/>
          <w:sz w:val="16"/>
        </w:rPr>
        <w:t xml:space="preserve"> </w:t>
      </w:r>
      <w:r w:rsidRPr="005A1977">
        <w:rPr>
          <w:rFonts w:eastAsia="Calibri"/>
          <w:u w:val="single"/>
        </w:rPr>
        <w:t>of loyalty to the populist</w:t>
      </w:r>
      <w:r w:rsidRPr="005A1977">
        <w:rPr>
          <w:rFonts w:eastAsia="Calibri"/>
          <w:sz w:val="16"/>
        </w:rPr>
        <w:t xml:space="preserve"> fixed policy </w:t>
      </w:r>
      <w:r w:rsidRPr="005A1977">
        <w:rPr>
          <w:rFonts w:eastAsia="Calibri"/>
          <w:u w:val="single"/>
        </w:rPr>
        <w:t>is</w:t>
      </w:r>
      <w:r w:rsidRPr="005A1977">
        <w:rPr>
          <w:rFonts w:eastAsia="Calibri"/>
          <w:sz w:val="16"/>
        </w:rPr>
        <w:t xml:space="preserve"> </w:t>
      </w:r>
      <w:r w:rsidRPr="005A1977">
        <w:rPr>
          <w:rFonts w:eastAsia="Calibri"/>
          <w:b/>
          <w:iCs/>
          <w:u w:val="single"/>
          <w:bdr w:val="single" w:sz="8" w:space="0" w:color="auto"/>
        </w:rPr>
        <w:t>lower</w:t>
      </w:r>
      <w:r w:rsidRPr="005A1977">
        <w:rPr>
          <w:rFonts w:eastAsia="Calibri"/>
          <w:sz w:val="16"/>
        </w:rPr>
        <w:t xml:space="preserve"> </w:t>
      </w:r>
      <w:r w:rsidRPr="005A1977">
        <w:rPr>
          <w:rFonts w:eastAsia="Calibri"/>
          <w:u w:val="single"/>
        </w:rPr>
        <w:t>than for a good bureaucrat, since the latter knows what the</w:t>
      </w:r>
      <w:r w:rsidRPr="005A1977">
        <w:rPr>
          <w:rFonts w:eastAsia="Calibri"/>
          <w:sz w:val="16"/>
        </w:rPr>
        <w:t xml:space="preserve"> </w:t>
      </w:r>
      <w:r w:rsidRPr="005A1977">
        <w:rPr>
          <w:rFonts w:eastAsia="Calibri"/>
          <w:b/>
          <w:iCs/>
          <w:u w:val="single"/>
          <w:bdr w:val="single" w:sz="8" w:space="0" w:color="auto"/>
        </w:rPr>
        <w:t>correct policy</w:t>
      </w:r>
      <w:r w:rsidRPr="005A1977">
        <w:rPr>
          <w:rFonts w:eastAsia="Calibri"/>
          <w:sz w:val="16"/>
        </w:rPr>
        <w:t xml:space="preserve"> </w:t>
      </w:r>
      <w:r w:rsidRPr="005A1977">
        <w:rPr>
          <w:rFonts w:eastAsia="Calibri"/>
          <w:u w:val="single"/>
        </w:rPr>
        <w:t>would be</w:t>
      </w:r>
      <w:r w:rsidRPr="005A1977">
        <w:rPr>
          <w:rFonts w:eastAsia="Calibri"/>
          <w:sz w:val="16"/>
        </w:rPr>
        <w:t xml:space="preserve"> and the bad does not. Beside analyzing the different hiring and firing decisions by politicians, we also characterize the consequent incentive distortions by good and bad bureaucrats. </w:t>
      </w:r>
    </w:p>
    <w:p w14:paraId="008B4CF4" w14:textId="77777777" w:rsidR="005A1977" w:rsidRPr="005A1977" w:rsidRDefault="005A1977" w:rsidP="005A1977">
      <w:pPr>
        <w:rPr>
          <w:rFonts w:eastAsia="Calibri"/>
          <w:sz w:val="16"/>
        </w:rPr>
      </w:pPr>
      <w:r w:rsidRPr="005A1977">
        <w:rPr>
          <w:rFonts w:eastAsia="Calibri"/>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7B13EC2D" w14:textId="77777777" w:rsidR="005A1977" w:rsidRPr="005A1977" w:rsidRDefault="005A1977" w:rsidP="005A1977">
      <w:pPr>
        <w:rPr>
          <w:rFonts w:eastAsia="Calibri"/>
          <w:u w:val="single"/>
        </w:rPr>
      </w:pPr>
      <w:r w:rsidRPr="005A1977">
        <w:rPr>
          <w:rFonts w:eastAsia="Calibri"/>
          <w:sz w:val="16"/>
        </w:rPr>
        <w:t xml:space="preserve">Morelli, Nicolo and Roberti (2021) provide a micro-foundation of the choice of unconditional platforms for a politician, and also show why </w:t>
      </w:r>
      <w:r w:rsidRPr="005A1977">
        <w:rPr>
          <w:rFonts w:eastAsia="Calibri"/>
          <w:u w:val="single"/>
        </w:rPr>
        <w:t>the</w:t>
      </w:r>
      <w:r w:rsidRPr="005A1977">
        <w:rPr>
          <w:rFonts w:eastAsia="Calibri"/>
          <w:sz w:val="16"/>
        </w:rPr>
        <w:t xml:space="preserve"> </w:t>
      </w:r>
      <w:r w:rsidRPr="005A1977">
        <w:rPr>
          <w:rFonts w:eastAsia="Calibri"/>
          <w:b/>
          <w:iCs/>
          <w:highlight w:val="green"/>
          <w:u w:val="single"/>
          <w:bdr w:val="single" w:sz="8" w:space="0" w:color="auto"/>
        </w:rPr>
        <w:t>choice</w:t>
      </w:r>
      <w:r w:rsidRPr="005A1977">
        <w:rPr>
          <w:rFonts w:eastAsia="Calibri"/>
          <w:sz w:val="16"/>
          <w:highlight w:val="green"/>
        </w:rPr>
        <w:t xml:space="preserve"> </w:t>
      </w:r>
      <w:r w:rsidRPr="005A1977">
        <w:rPr>
          <w:rFonts w:eastAsia="Calibri"/>
          <w:highlight w:val="green"/>
          <w:u w:val="single"/>
        </w:rPr>
        <w:t>of</w:t>
      </w:r>
      <w:r w:rsidRPr="005A1977">
        <w:rPr>
          <w:rFonts w:eastAsia="Calibri"/>
          <w:u w:val="single"/>
        </w:rPr>
        <w:t xml:space="preserve"> a </w:t>
      </w:r>
      <w:r w:rsidRPr="005A1977">
        <w:rPr>
          <w:rFonts w:eastAsia="Calibri"/>
          <w:highlight w:val="green"/>
          <w:u w:val="single"/>
        </w:rPr>
        <w:t>commitment</w:t>
      </w:r>
      <w:r w:rsidRPr="005A1977">
        <w:rPr>
          <w:rFonts w:eastAsia="Calibri"/>
          <w:u w:val="single"/>
        </w:rPr>
        <w:t xml:space="preserve"> strategy </w:t>
      </w:r>
      <w:r w:rsidRPr="005A1977">
        <w:rPr>
          <w:rFonts w:eastAsia="Calibri"/>
          <w:highlight w:val="green"/>
          <w:u w:val="single"/>
        </w:rPr>
        <w:t>leads to</w:t>
      </w:r>
      <w:r w:rsidRPr="005A1977">
        <w:rPr>
          <w:rFonts w:eastAsia="Calibri"/>
          <w:sz w:val="16"/>
          <w:highlight w:val="green"/>
        </w:rPr>
        <w:t xml:space="preserve"> </w:t>
      </w:r>
      <w:r w:rsidRPr="005A1977">
        <w:rPr>
          <w:rFonts w:eastAsia="Calibri"/>
          <w:b/>
          <w:iCs/>
          <w:highlight w:val="green"/>
          <w:u w:val="single"/>
          <w:bdr w:val="single" w:sz="8" w:space="0" w:color="auto"/>
        </w:rPr>
        <w:t>all</w:t>
      </w:r>
      <w:r w:rsidRPr="005A1977">
        <w:rPr>
          <w:rFonts w:eastAsia="Calibri"/>
          <w:sz w:val="16"/>
        </w:rPr>
        <w:t xml:space="preserve"> the </w:t>
      </w:r>
      <w:r w:rsidRPr="005A1977">
        <w:rPr>
          <w:rFonts w:eastAsia="Calibri"/>
          <w:highlight w:val="green"/>
          <w:u w:val="single"/>
        </w:rPr>
        <w:t>other features of populism</w:t>
      </w:r>
      <w:r w:rsidRPr="005A1977">
        <w:rPr>
          <w:rFonts w:eastAsia="Calibri"/>
          <w:sz w:val="16"/>
        </w:rPr>
        <w:t xml:space="preserve"> as well. They show that </w:t>
      </w:r>
      <w:r w:rsidRPr="005A1977">
        <w:rPr>
          <w:rFonts w:eastAsia="Calibri"/>
          <w:highlight w:val="green"/>
          <w:u w:val="single"/>
        </w:rPr>
        <w:t>when</w:t>
      </w:r>
      <w:r w:rsidRPr="005A1977">
        <w:rPr>
          <w:rFonts w:eastAsia="Calibri"/>
          <w:sz w:val="16"/>
          <w:highlight w:val="green"/>
        </w:rPr>
        <w:t xml:space="preserve"> </w:t>
      </w:r>
      <w:r w:rsidRPr="005A1977">
        <w:rPr>
          <w:rFonts w:eastAsia="Calibri"/>
          <w:b/>
          <w:iCs/>
          <w:highlight w:val="green"/>
          <w:u w:val="single"/>
          <w:bdr w:val="single" w:sz="8" w:space="0" w:color="auto"/>
        </w:rPr>
        <w:t>delegation</w:t>
      </w:r>
      <w:r w:rsidRPr="005A1977">
        <w:rPr>
          <w:rFonts w:eastAsia="Calibri"/>
          <w:sz w:val="16"/>
          <w:highlight w:val="green"/>
        </w:rPr>
        <w:t xml:space="preserve"> </w:t>
      </w:r>
      <w:r w:rsidRPr="005A1977">
        <w:rPr>
          <w:rFonts w:eastAsia="Calibri"/>
          <w:highlight w:val="green"/>
          <w:u w:val="single"/>
        </w:rPr>
        <w:t>is plagued</w:t>
      </w:r>
      <w:r w:rsidRPr="005A1977">
        <w:rPr>
          <w:rFonts w:eastAsia="Calibri"/>
          <w:u w:val="single"/>
        </w:rPr>
        <w:t xml:space="preserve"> by</w:t>
      </w:r>
      <w:r w:rsidRPr="005A1977">
        <w:rPr>
          <w:rFonts w:eastAsia="Calibri"/>
          <w:sz w:val="16"/>
        </w:rPr>
        <w:t xml:space="preserve"> </w:t>
      </w:r>
      <w:r w:rsidRPr="005A1977">
        <w:rPr>
          <w:rFonts w:eastAsia="Calibri"/>
          <w:b/>
          <w:iCs/>
          <w:u w:val="single"/>
          <w:bdr w:val="single" w:sz="8" w:space="0" w:color="auto"/>
        </w:rPr>
        <w:t xml:space="preserve">risk of </w:t>
      </w:r>
      <w:r w:rsidRPr="005A1977">
        <w:rPr>
          <w:rFonts w:eastAsia="Calibri"/>
          <w:b/>
          <w:iCs/>
          <w:highlight w:val="green"/>
          <w:u w:val="single"/>
          <w:bdr w:val="single" w:sz="8" w:space="0" w:color="auto"/>
        </w:rPr>
        <w:t>capture</w:t>
      </w:r>
      <w:r w:rsidRPr="005A1977">
        <w:rPr>
          <w:rFonts w:eastAsia="Calibri"/>
          <w:sz w:val="16"/>
          <w:highlight w:val="green"/>
        </w:rPr>
        <w:t xml:space="preserve"> </w:t>
      </w:r>
      <w:r w:rsidRPr="005A1977">
        <w:rPr>
          <w:rFonts w:eastAsia="Calibri"/>
          <w:highlight w:val="green"/>
          <w:u w:val="single"/>
        </w:rPr>
        <w:t>by</w:t>
      </w:r>
      <w:r w:rsidRPr="005A1977">
        <w:rPr>
          <w:rFonts w:eastAsia="Calibri"/>
          <w:u w:val="single"/>
        </w:rPr>
        <w:t xml:space="preserve"> interest groups or</w:t>
      </w:r>
      <w:r w:rsidRPr="005A1977">
        <w:rPr>
          <w:rFonts w:eastAsia="Calibri"/>
        </w:rPr>
        <w:t xml:space="preserve"> </w:t>
      </w:r>
      <w:r w:rsidRPr="005A1977">
        <w:rPr>
          <w:rFonts w:eastAsia="Calibri"/>
          <w:b/>
          <w:iCs/>
          <w:highlight w:val="green"/>
          <w:u w:val="single"/>
          <w:bdr w:val="single" w:sz="8" w:space="0" w:color="auto"/>
        </w:rPr>
        <w:t>elites</w:t>
      </w:r>
      <w:r w:rsidRPr="005A1977">
        <w:rPr>
          <w:rFonts w:eastAsia="Calibri"/>
        </w:rPr>
        <w:t xml:space="preserve"> </w:t>
      </w:r>
      <w:r w:rsidRPr="005A1977">
        <w:rPr>
          <w:rFonts w:eastAsia="Calibri"/>
          <w:u w:val="single"/>
        </w:rPr>
        <w:t>and</w:t>
      </w:r>
      <w:r w:rsidRPr="005A1977">
        <w:rPr>
          <w:rFonts w:eastAsia="Calibri"/>
          <w:sz w:val="16"/>
        </w:rPr>
        <w:t xml:space="preserve"> hence </w:t>
      </w:r>
      <w:r w:rsidRPr="005A1977">
        <w:rPr>
          <w:rFonts w:eastAsia="Calibri"/>
          <w:u w:val="single"/>
        </w:rPr>
        <w:t>trust in politicians is</w:t>
      </w:r>
      <w:r w:rsidRPr="005A1977">
        <w:rPr>
          <w:rFonts w:eastAsia="Calibri"/>
          <w:sz w:val="16"/>
        </w:rPr>
        <w:t xml:space="preserve"> </w:t>
      </w:r>
      <w:r w:rsidRPr="005A1977">
        <w:rPr>
          <w:rFonts w:eastAsia="Calibri"/>
          <w:b/>
          <w:iCs/>
          <w:u w:val="single"/>
          <w:bdr w:val="single" w:sz="8" w:space="0" w:color="auto"/>
        </w:rPr>
        <w:t>low</w:t>
      </w:r>
      <w:r w:rsidRPr="005A1977">
        <w:rPr>
          <w:rFonts w:eastAsia="Calibri"/>
          <w:sz w:val="16"/>
        </w:rPr>
        <w:t xml:space="preserve">, </w:t>
      </w:r>
      <w:r w:rsidRPr="005A1977">
        <w:rPr>
          <w:rFonts w:eastAsia="Calibri"/>
          <w:u w:val="single"/>
        </w:rPr>
        <w:t xml:space="preserve">parties and </w:t>
      </w:r>
      <w:r w:rsidRPr="005A1977">
        <w:rPr>
          <w:rFonts w:eastAsia="Calibri"/>
          <w:highlight w:val="green"/>
          <w:u w:val="single"/>
        </w:rPr>
        <w:t>politicians</w:t>
      </w:r>
      <w:r w:rsidRPr="005A1977">
        <w:rPr>
          <w:rFonts w:eastAsia="Calibri"/>
          <w:sz w:val="16"/>
        </w:rPr>
        <w:t xml:space="preserve"> may </w:t>
      </w:r>
      <w:r w:rsidRPr="005A1977">
        <w:rPr>
          <w:rFonts w:eastAsia="Calibri"/>
          <w:highlight w:val="green"/>
          <w:u w:val="single"/>
        </w:rPr>
        <w:t>find it rational to make</w:t>
      </w:r>
      <w:r w:rsidRPr="005A1977">
        <w:rPr>
          <w:rFonts w:eastAsia="Calibri"/>
          <w:sz w:val="16"/>
        </w:rPr>
        <w:t xml:space="preserve"> </w:t>
      </w:r>
      <w:r w:rsidRPr="005A1977">
        <w:rPr>
          <w:rFonts w:eastAsia="Calibri"/>
          <w:b/>
          <w:iCs/>
          <w:u w:val="single"/>
          <w:bdr w:val="single" w:sz="8" w:space="0" w:color="auto"/>
        </w:rPr>
        <w:t xml:space="preserve">policy </w:t>
      </w:r>
      <w:r w:rsidRPr="005A1977">
        <w:rPr>
          <w:rFonts w:eastAsia="Calibri"/>
          <w:b/>
          <w:iCs/>
          <w:highlight w:val="green"/>
          <w:u w:val="single"/>
          <w:bdr w:val="single" w:sz="8" w:space="0" w:color="auto"/>
        </w:rPr>
        <w:t>commitments</w:t>
      </w:r>
      <w:r w:rsidRPr="005A1977">
        <w:rPr>
          <w:rFonts w:eastAsia="Calibri"/>
          <w:sz w:val="16"/>
          <w:highlight w:val="green"/>
        </w:rPr>
        <w:t xml:space="preserve">, </w:t>
      </w:r>
      <w:r w:rsidRPr="005A1977">
        <w:rPr>
          <w:rFonts w:eastAsia="Calibri"/>
          <w:highlight w:val="green"/>
          <w:u w:val="single"/>
        </w:rPr>
        <w:t>like</w:t>
      </w:r>
      <w:r w:rsidRPr="005A1977">
        <w:rPr>
          <w:rFonts w:eastAsia="Calibri"/>
          <w:sz w:val="16"/>
        </w:rPr>
        <w:t xml:space="preserve"> building </w:t>
      </w:r>
      <w:r w:rsidRPr="005A1977">
        <w:rPr>
          <w:rFonts w:eastAsia="Calibri"/>
          <w:b/>
          <w:iCs/>
          <w:u w:val="single"/>
          <w:bdr w:val="single" w:sz="8" w:space="0" w:color="auto"/>
        </w:rPr>
        <w:t>walls</w:t>
      </w:r>
      <w:r w:rsidRPr="005A1977">
        <w:rPr>
          <w:rFonts w:eastAsia="Calibri"/>
          <w:sz w:val="16"/>
        </w:rPr>
        <w:t xml:space="preserve">, </w:t>
      </w:r>
      <w:r w:rsidRPr="005A1977">
        <w:rPr>
          <w:rFonts w:eastAsia="Calibri"/>
          <w:b/>
          <w:iCs/>
          <w:highlight w:val="green"/>
          <w:u w:val="single"/>
          <w:bdr w:val="single" w:sz="8" w:space="0" w:color="auto"/>
        </w:rPr>
        <w:t>protectionism</w:t>
      </w:r>
      <w:r w:rsidRPr="005A1977">
        <w:rPr>
          <w:rFonts w:eastAsia="Calibri"/>
          <w:sz w:val="16"/>
        </w:rPr>
        <w:t xml:space="preserve">, </w:t>
      </w:r>
      <w:r w:rsidRPr="005A1977">
        <w:rPr>
          <w:rFonts w:eastAsia="Calibri"/>
          <w:b/>
          <w:iCs/>
          <w:highlight w:val="green"/>
          <w:u w:val="single"/>
          <w:bdr w:val="single" w:sz="8" w:space="0" w:color="auto"/>
        </w:rPr>
        <w:t>nationalism</w:t>
      </w:r>
      <w:r w:rsidRPr="005A1977">
        <w:rPr>
          <w:rFonts w:eastAsia="Calibri"/>
          <w:sz w:val="16"/>
        </w:rPr>
        <w:t xml:space="preserve">. The model presented here shows the consequences the strategic choice of populist commitments has for bureaucratic appointments, policy implementation and bureaucratic behavior. </w:t>
      </w:r>
      <w:r w:rsidRPr="005A1977">
        <w:rPr>
          <w:rFonts w:eastAsia="Calibri"/>
          <w:highlight w:val="green"/>
          <w:u w:val="single"/>
        </w:rPr>
        <w:t>Populists want</w:t>
      </w:r>
      <w:r w:rsidRPr="005A1977">
        <w:rPr>
          <w:rFonts w:eastAsia="Calibri"/>
          <w:sz w:val="16"/>
        </w:rPr>
        <w:t xml:space="preserve"> </w:t>
      </w:r>
      <w:r w:rsidRPr="005A1977">
        <w:rPr>
          <w:rFonts w:eastAsia="Calibri"/>
          <w:b/>
          <w:iCs/>
          <w:u w:val="single"/>
          <w:bdr w:val="single" w:sz="8" w:space="0" w:color="auto"/>
        </w:rPr>
        <w:t xml:space="preserve">loyal </w:t>
      </w:r>
      <w:r w:rsidRPr="005A1977">
        <w:rPr>
          <w:rFonts w:eastAsia="Calibri"/>
          <w:b/>
          <w:iCs/>
          <w:highlight w:val="green"/>
          <w:u w:val="single"/>
          <w:bdr w:val="single" w:sz="8" w:space="0" w:color="auto"/>
        </w:rPr>
        <w:t>bureaucrats</w:t>
      </w:r>
      <w:r w:rsidRPr="005A1977">
        <w:rPr>
          <w:rFonts w:eastAsia="Calibri"/>
          <w:sz w:val="16"/>
          <w:highlight w:val="green"/>
        </w:rPr>
        <w:t xml:space="preserve"> </w:t>
      </w:r>
      <w:r w:rsidRPr="005A1977">
        <w:rPr>
          <w:rFonts w:eastAsia="Calibri"/>
          <w:highlight w:val="green"/>
          <w:u w:val="single"/>
        </w:rPr>
        <w:t>who do not</w:t>
      </w:r>
      <w:r w:rsidRPr="005A1977">
        <w:rPr>
          <w:rFonts w:eastAsia="Calibri"/>
          <w:sz w:val="16"/>
          <w:highlight w:val="green"/>
        </w:rPr>
        <w:t xml:space="preserve"> </w:t>
      </w:r>
      <w:r w:rsidRPr="005A1977">
        <w:rPr>
          <w:rFonts w:eastAsia="Calibri"/>
          <w:b/>
          <w:iCs/>
          <w:highlight w:val="green"/>
          <w:u w:val="single"/>
          <w:bdr w:val="single" w:sz="8" w:space="0" w:color="auto"/>
        </w:rPr>
        <w:t>challenge</w:t>
      </w:r>
      <w:r w:rsidRPr="005A1977">
        <w:rPr>
          <w:rFonts w:eastAsia="Calibri"/>
          <w:sz w:val="16"/>
        </w:rPr>
        <w:t xml:space="preserve"> </w:t>
      </w:r>
      <w:r w:rsidRPr="005A1977">
        <w:rPr>
          <w:rFonts w:eastAsia="Calibri"/>
          <w:u w:val="single"/>
        </w:rPr>
        <w:t xml:space="preserve">their </w:t>
      </w:r>
      <w:r w:rsidRPr="005A1977">
        <w:rPr>
          <w:rFonts w:eastAsia="Calibri"/>
          <w:highlight w:val="green"/>
          <w:u w:val="single"/>
        </w:rPr>
        <w:t>policy</w:t>
      </w:r>
      <w:r w:rsidRPr="005A1977">
        <w:rPr>
          <w:rFonts w:eastAsia="Calibri"/>
          <w:u w:val="single"/>
        </w:rPr>
        <w:t xml:space="preserve"> commitment</w:t>
      </w:r>
      <w:r w:rsidRPr="005A1977">
        <w:rPr>
          <w:rFonts w:eastAsia="Calibri"/>
          <w:sz w:val="16"/>
        </w:rPr>
        <w:t xml:space="preserve"> they made with voters – a political agency motivation for not wanting resistance by (or delegation to) the bureaucracy. </w:t>
      </w:r>
      <w:r w:rsidRPr="005A1977">
        <w:rPr>
          <w:rFonts w:eastAsia="Calibri"/>
          <w:u w:val="single"/>
        </w:rPr>
        <w:t>Thus</w:t>
      </w:r>
      <w:r w:rsidRPr="005A1977">
        <w:rPr>
          <w:rFonts w:eastAsia="Calibri"/>
          <w:highlight w:val="green"/>
          <w:u w:val="single"/>
        </w:rPr>
        <w:t>, a populist</w:t>
      </w:r>
      <w:r w:rsidRPr="005A1977">
        <w:rPr>
          <w:rFonts w:eastAsia="Calibri"/>
          <w:u w:val="single"/>
        </w:rPr>
        <w:t xml:space="preserve"> politician wants to</w:t>
      </w:r>
      <w:r w:rsidRPr="005A1977">
        <w:rPr>
          <w:rFonts w:eastAsia="Calibri"/>
          <w:sz w:val="16"/>
        </w:rPr>
        <w:t xml:space="preserve"> </w:t>
      </w:r>
      <w:r w:rsidRPr="005A1977">
        <w:rPr>
          <w:rFonts w:eastAsia="Calibri"/>
          <w:b/>
          <w:iCs/>
          <w:highlight w:val="green"/>
          <w:u w:val="single"/>
          <w:bdr w:val="single" w:sz="8" w:space="0" w:color="auto"/>
        </w:rPr>
        <w:t>fire experts</w:t>
      </w:r>
      <w:r w:rsidRPr="005A1977">
        <w:rPr>
          <w:rFonts w:eastAsia="Calibri"/>
          <w:sz w:val="16"/>
        </w:rPr>
        <w:t xml:space="preserve"> </w:t>
      </w:r>
      <w:r w:rsidRPr="005A1977">
        <w:rPr>
          <w:rFonts w:eastAsia="Calibri"/>
          <w:u w:val="single"/>
        </w:rPr>
        <w:t xml:space="preserve">in order </w:t>
      </w:r>
      <w:r w:rsidRPr="005A1977">
        <w:rPr>
          <w:rFonts w:eastAsia="Calibri"/>
          <w:highlight w:val="green"/>
          <w:u w:val="single"/>
        </w:rPr>
        <w:t>to</w:t>
      </w:r>
      <w:r w:rsidRPr="005A1977">
        <w:rPr>
          <w:rFonts w:eastAsia="Calibri"/>
          <w:sz w:val="16"/>
          <w:highlight w:val="green"/>
        </w:rPr>
        <w:t xml:space="preserve"> </w:t>
      </w:r>
      <w:r w:rsidRPr="005A1977">
        <w:rPr>
          <w:rFonts w:eastAsia="Calibri"/>
          <w:b/>
          <w:iCs/>
          <w:highlight w:val="green"/>
          <w:u w:val="single"/>
          <w:bdr w:val="single" w:sz="8" w:space="0" w:color="auto"/>
        </w:rPr>
        <w:t>reduce</w:t>
      </w:r>
      <w:r w:rsidRPr="005A1977">
        <w:rPr>
          <w:rFonts w:eastAsia="Calibri"/>
          <w:sz w:val="16"/>
        </w:rPr>
        <w:t xml:space="preserve"> </w:t>
      </w:r>
      <w:r w:rsidRPr="005A1977">
        <w:rPr>
          <w:rFonts w:eastAsia="Calibri"/>
          <w:u w:val="single"/>
        </w:rPr>
        <w:t xml:space="preserve">potential </w:t>
      </w:r>
      <w:r w:rsidRPr="005A1977">
        <w:rPr>
          <w:rFonts w:eastAsia="Calibri"/>
          <w:highlight w:val="green"/>
          <w:u w:val="single"/>
        </w:rPr>
        <w:t>resistance</w:t>
      </w:r>
      <w:r w:rsidRPr="005A1977">
        <w:rPr>
          <w:rFonts w:eastAsia="Calibri"/>
          <w:u w:val="single"/>
        </w:rPr>
        <w:t xml:space="preserve"> or</w:t>
      </w:r>
      <w:r w:rsidRPr="005A1977">
        <w:rPr>
          <w:rFonts w:eastAsia="Calibri"/>
          <w:sz w:val="16"/>
        </w:rPr>
        <w:t xml:space="preserve"> to </w:t>
      </w:r>
      <w:r w:rsidRPr="005A1977">
        <w:rPr>
          <w:rFonts w:eastAsia="Calibri"/>
          <w:u w:val="single"/>
        </w:rPr>
        <w:t>avoid</w:t>
      </w:r>
      <w:r w:rsidRPr="005A1977">
        <w:rPr>
          <w:rFonts w:eastAsia="Calibri"/>
          <w:sz w:val="16"/>
        </w:rPr>
        <w:t xml:space="preserve"> that </w:t>
      </w:r>
      <w:r w:rsidRPr="005A1977">
        <w:rPr>
          <w:rFonts w:eastAsia="Calibri"/>
          <w:u w:val="single"/>
        </w:rPr>
        <w:t>the bureaucracy</w:t>
      </w:r>
      <w:r w:rsidRPr="005A1977">
        <w:rPr>
          <w:rFonts w:eastAsia="Calibri"/>
          <w:sz w:val="16"/>
        </w:rPr>
        <w:t xml:space="preserve"> can end up </w:t>
      </w:r>
      <w:r w:rsidRPr="005A1977">
        <w:rPr>
          <w:rFonts w:eastAsia="Calibri"/>
          <w:b/>
          <w:iCs/>
          <w:u w:val="single"/>
          <w:bdr w:val="single" w:sz="8" w:space="0" w:color="auto"/>
        </w:rPr>
        <w:t>implementing</w:t>
      </w:r>
      <w:r w:rsidRPr="005A1977">
        <w:rPr>
          <w:rFonts w:eastAsia="Calibri"/>
          <w:sz w:val="16"/>
        </w:rPr>
        <w:t xml:space="preserve"> </w:t>
      </w:r>
      <w:r w:rsidRPr="005A1977">
        <w:rPr>
          <w:rFonts w:eastAsia="Calibri"/>
          <w:u w:val="single"/>
        </w:rPr>
        <w:t>a different policy</w:t>
      </w:r>
      <w:r w:rsidRPr="005A1977">
        <w:rPr>
          <w:rFonts w:eastAsia="Calibri"/>
          <w:sz w:val="16"/>
        </w:rPr>
        <w:t>.</w:t>
      </w:r>
      <w:r w:rsidRPr="005A1977">
        <w:rPr>
          <w:rFonts w:eastAsia="Calibri"/>
          <w:u w:val="single"/>
        </w:rPr>
        <w:t xml:space="preserve"> </w:t>
      </w:r>
    </w:p>
    <w:p w14:paraId="46587BC0" w14:textId="77777777" w:rsidR="005A1977" w:rsidRPr="005A1977" w:rsidRDefault="005A1977" w:rsidP="005A1977">
      <w:pPr>
        <w:rPr>
          <w:rFonts w:eastAsia="Calibri"/>
          <w:sz w:val="16"/>
        </w:rPr>
      </w:pPr>
      <w:r w:rsidRPr="005A1977">
        <w:rPr>
          <w:rFonts w:eastAsia="Calibri"/>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5A1977">
        <w:rPr>
          <w:rFonts w:eastAsia="Calibri"/>
          <w:b/>
          <w:iCs/>
          <w:u w:val="single"/>
          <w:bdr w:val="single" w:sz="8" w:space="0" w:color="auto"/>
        </w:rPr>
        <w:t>populist politicians</w:t>
      </w:r>
      <w:r w:rsidRPr="005A1977">
        <w:rPr>
          <w:rFonts w:eastAsia="Calibri"/>
          <w:sz w:val="16"/>
        </w:rPr>
        <w:t xml:space="preserve"> can </w:t>
      </w:r>
      <w:r w:rsidRPr="005A1977">
        <w:rPr>
          <w:rFonts w:eastAsia="Calibri"/>
          <w:u w:val="single"/>
        </w:rPr>
        <w:t>entice bureaucrats</w:t>
      </w:r>
      <w:r w:rsidRPr="005A1977">
        <w:rPr>
          <w:rFonts w:eastAsia="Calibri"/>
          <w:sz w:val="16"/>
        </w:rPr>
        <w:t xml:space="preserve"> away from pursuing the correct policy. Crucially, the necessary rents are lower for bad than for good bureaucrats. </w:t>
      </w:r>
      <w:r w:rsidRPr="005A1977">
        <w:rPr>
          <w:rFonts w:eastAsia="Calibri"/>
          <w:b/>
          <w:iCs/>
          <w:u w:val="single"/>
          <w:bdr w:val="single" w:sz="8" w:space="0" w:color="auto"/>
        </w:rPr>
        <w:t>Bad bureaucrats</w:t>
      </w:r>
      <w:r w:rsidRPr="005A1977">
        <w:rPr>
          <w:rFonts w:eastAsia="Calibri"/>
          <w:sz w:val="16"/>
        </w:rPr>
        <w:t xml:space="preserve"> </w:t>
      </w:r>
      <w:r w:rsidRPr="005A1977">
        <w:rPr>
          <w:rFonts w:eastAsia="Calibri"/>
          <w:u w:val="single"/>
        </w:rPr>
        <w:t>can only</w:t>
      </w:r>
      <w:r w:rsidRPr="005A1977">
        <w:rPr>
          <w:rFonts w:eastAsia="Calibri"/>
          <w:sz w:val="16"/>
        </w:rPr>
        <w:t xml:space="preserve"> </w:t>
      </w:r>
      <w:r w:rsidRPr="005A1977">
        <w:rPr>
          <w:rFonts w:eastAsia="Calibri"/>
          <w:b/>
          <w:iCs/>
          <w:u w:val="single"/>
          <w:bdr w:val="single" w:sz="8" w:space="0" w:color="auto"/>
        </w:rPr>
        <w:t>match policy</w:t>
      </w:r>
      <w:r w:rsidRPr="005A1977">
        <w:rPr>
          <w:rFonts w:eastAsia="Calibri"/>
          <w:sz w:val="16"/>
        </w:rPr>
        <w:t xml:space="preserve"> </w:t>
      </w:r>
      <w:r w:rsidRPr="005A1977">
        <w:rPr>
          <w:rFonts w:eastAsia="Calibri"/>
          <w:u w:val="single"/>
        </w:rPr>
        <w:t>with the state in expectation,</w:t>
      </w:r>
      <w:r w:rsidRPr="005A1977">
        <w:rPr>
          <w:rFonts w:eastAsia="Calibri"/>
          <w:sz w:val="16"/>
        </w:rPr>
        <w:t xml:space="preserve"> and </w:t>
      </w:r>
      <w:r w:rsidRPr="005A1977">
        <w:rPr>
          <w:rFonts w:eastAsia="Calibri"/>
          <w:u w:val="single"/>
        </w:rPr>
        <w:t>this gives them a</w:t>
      </w:r>
      <w:r w:rsidRPr="005A1977">
        <w:rPr>
          <w:rFonts w:eastAsia="Calibri"/>
          <w:sz w:val="16"/>
        </w:rPr>
        <w:t xml:space="preserve"> </w:t>
      </w:r>
      <w:r w:rsidRPr="005A1977">
        <w:rPr>
          <w:rFonts w:eastAsia="Calibri"/>
          <w:b/>
          <w:iCs/>
          <w:u w:val="single"/>
          <w:bdr w:val="single" w:sz="8" w:space="0" w:color="auto"/>
        </w:rPr>
        <w:t>lower</w:t>
      </w:r>
      <w:r w:rsidRPr="005A1977">
        <w:rPr>
          <w:rFonts w:eastAsia="Calibri"/>
          <w:sz w:val="16"/>
        </w:rPr>
        <w:t xml:space="preserve"> </w:t>
      </w:r>
      <w:r w:rsidRPr="005A1977">
        <w:rPr>
          <w:rFonts w:eastAsia="Calibri"/>
          <w:u w:val="single"/>
        </w:rPr>
        <w:t>expected policy payoff than good bureaucrats</w:t>
      </w:r>
      <w:r w:rsidRPr="005A1977">
        <w:rPr>
          <w:rFonts w:eastAsia="Calibri"/>
          <w:sz w:val="16"/>
        </w:rPr>
        <w:t xml:space="preserve">. Therefore </w:t>
      </w:r>
      <w:r w:rsidRPr="005A1977">
        <w:rPr>
          <w:rFonts w:eastAsia="Calibri"/>
          <w:u w:val="single"/>
        </w:rPr>
        <w:t>bad bureaucrats</w:t>
      </w:r>
      <w:r w:rsidRPr="005A1977">
        <w:rPr>
          <w:rFonts w:eastAsia="Calibri"/>
          <w:sz w:val="16"/>
        </w:rPr>
        <w:t xml:space="preserve"> </w:t>
      </w:r>
      <w:r w:rsidRPr="005A1977">
        <w:rPr>
          <w:rFonts w:eastAsia="Calibri"/>
          <w:b/>
          <w:iCs/>
          <w:u w:val="single"/>
          <w:bdr w:val="single" w:sz="8" w:space="0" w:color="auto"/>
        </w:rPr>
        <w:t>optimally choose</w:t>
      </w:r>
      <w:r w:rsidRPr="005A1977">
        <w:rPr>
          <w:rFonts w:eastAsia="Calibri"/>
          <w:sz w:val="16"/>
        </w:rPr>
        <w:t xml:space="preserve"> </w:t>
      </w:r>
      <w:r w:rsidRPr="005A1977">
        <w:rPr>
          <w:rFonts w:eastAsia="Calibri"/>
          <w:u w:val="single"/>
        </w:rPr>
        <w:t>to act as</w:t>
      </w:r>
      <w:r w:rsidRPr="005A1977">
        <w:rPr>
          <w:rFonts w:eastAsia="Calibri"/>
          <w:sz w:val="16"/>
        </w:rPr>
        <w:t xml:space="preserve"> </w:t>
      </w:r>
      <w:r w:rsidRPr="005A1977">
        <w:rPr>
          <w:rFonts w:eastAsia="Calibri"/>
          <w:b/>
          <w:iCs/>
          <w:u w:val="single"/>
          <w:bdr w:val="single" w:sz="8" w:space="0" w:color="auto"/>
        </w:rPr>
        <w:t>loyalists</w:t>
      </w:r>
      <w:r w:rsidRPr="005A1977">
        <w:rPr>
          <w:rFonts w:eastAsia="Calibri"/>
          <w:sz w:val="16"/>
        </w:rPr>
        <w:t xml:space="preserve"> </w:t>
      </w:r>
      <w:r w:rsidRPr="005A1977">
        <w:rPr>
          <w:rFonts w:eastAsia="Calibri"/>
          <w:u w:val="single"/>
        </w:rPr>
        <w:t>in a much</w:t>
      </w:r>
      <w:r w:rsidRPr="005A1977">
        <w:rPr>
          <w:rFonts w:eastAsia="Calibri"/>
          <w:sz w:val="16"/>
        </w:rPr>
        <w:t xml:space="preserve"> </w:t>
      </w:r>
      <w:r w:rsidRPr="005A1977">
        <w:rPr>
          <w:rFonts w:eastAsia="Calibri"/>
          <w:b/>
          <w:iCs/>
          <w:u w:val="single"/>
          <w:bdr w:val="single" w:sz="8" w:space="0" w:color="auto"/>
        </w:rPr>
        <w:t>larger</w:t>
      </w:r>
      <w:r w:rsidRPr="005A1977">
        <w:rPr>
          <w:rFonts w:eastAsia="Calibri"/>
          <w:sz w:val="16"/>
        </w:rPr>
        <w:t xml:space="preserve"> </w:t>
      </w:r>
      <w:r w:rsidRPr="005A1977">
        <w:rPr>
          <w:rFonts w:eastAsia="Calibri"/>
          <w:u w:val="single"/>
        </w:rPr>
        <w:t>set of circumstances</w:t>
      </w:r>
      <w:r w:rsidRPr="005A1977">
        <w:rPr>
          <w:rFonts w:eastAsia="Calibri"/>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5A1977">
        <w:rPr>
          <w:rFonts w:eastAsia="Calibri"/>
          <w:u w:val="single"/>
        </w:rPr>
        <w:t>The different</w:t>
      </w:r>
      <w:r w:rsidRPr="005A1977">
        <w:rPr>
          <w:rFonts w:eastAsia="Calibri"/>
          <w:sz w:val="16"/>
        </w:rPr>
        <w:t xml:space="preserve"> </w:t>
      </w:r>
      <w:r w:rsidRPr="005A1977">
        <w:rPr>
          <w:rFonts w:eastAsia="Calibri"/>
          <w:b/>
          <w:iCs/>
          <w:u w:val="single"/>
          <w:bdr w:val="single" w:sz="8" w:space="0" w:color="auto"/>
        </w:rPr>
        <w:t>frequencies</w:t>
      </w:r>
      <w:r w:rsidRPr="005A1977">
        <w:rPr>
          <w:rFonts w:eastAsia="Calibri"/>
          <w:sz w:val="16"/>
        </w:rPr>
        <w:t xml:space="preserve"> </w:t>
      </w:r>
      <w:r w:rsidRPr="005A1977">
        <w:rPr>
          <w:rFonts w:eastAsia="Calibri"/>
          <w:u w:val="single"/>
        </w:rPr>
        <w:t>of endogenous</w:t>
      </w:r>
      <w:r w:rsidRPr="005A1977">
        <w:rPr>
          <w:rFonts w:eastAsia="Calibri"/>
          <w:sz w:val="16"/>
        </w:rPr>
        <w:t xml:space="preserve"> </w:t>
      </w:r>
      <w:r w:rsidRPr="005A1977">
        <w:rPr>
          <w:rFonts w:eastAsia="Calibri"/>
          <w:b/>
          <w:iCs/>
          <w:u w:val="single"/>
          <w:bdr w:val="single" w:sz="8" w:space="0" w:color="auto"/>
        </w:rPr>
        <w:t>loyal behavior</w:t>
      </w:r>
      <w:r w:rsidRPr="005A1977">
        <w:rPr>
          <w:rFonts w:eastAsia="Calibri"/>
          <w:sz w:val="16"/>
        </w:rPr>
        <w:t xml:space="preserve"> </w:t>
      </w:r>
      <w:r w:rsidRPr="005A1977">
        <w:rPr>
          <w:rFonts w:eastAsia="Calibri"/>
          <w:u w:val="single"/>
        </w:rPr>
        <w:t>ensures that populist politicians have a</w:t>
      </w:r>
      <w:r w:rsidRPr="005A1977">
        <w:rPr>
          <w:rFonts w:eastAsia="Calibri"/>
          <w:sz w:val="16"/>
        </w:rPr>
        <w:t xml:space="preserve"> </w:t>
      </w:r>
      <w:r w:rsidRPr="005A1977">
        <w:rPr>
          <w:rFonts w:eastAsia="Calibri"/>
          <w:b/>
          <w:iCs/>
          <w:u w:val="single"/>
          <w:bdr w:val="single" w:sz="8" w:space="0" w:color="auto"/>
        </w:rPr>
        <w:t>strict preference</w:t>
      </w:r>
      <w:r w:rsidRPr="005A1977">
        <w:rPr>
          <w:rFonts w:eastAsia="Calibri"/>
          <w:sz w:val="16"/>
        </w:rPr>
        <w:t xml:space="preserve"> </w:t>
      </w:r>
      <w:r w:rsidRPr="005A1977">
        <w:rPr>
          <w:rFonts w:eastAsia="Calibri"/>
          <w:u w:val="single"/>
        </w:rPr>
        <w:t>for</w:t>
      </w:r>
      <w:r w:rsidRPr="005A1977">
        <w:rPr>
          <w:rFonts w:eastAsia="Calibri"/>
          <w:sz w:val="16"/>
        </w:rPr>
        <w:t xml:space="preserve"> </w:t>
      </w:r>
      <w:r w:rsidRPr="005A1977">
        <w:rPr>
          <w:rFonts w:eastAsia="Calibri"/>
          <w:b/>
          <w:iCs/>
          <w:u w:val="single"/>
          <w:bdr w:val="single" w:sz="8" w:space="0" w:color="auto"/>
        </w:rPr>
        <w:t>bad bureaucrats</w:t>
      </w:r>
      <w:r w:rsidRPr="005A1977">
        <w:rPr>
          <w:rFonts w:eastAsia="Calibri"/>
          <w:sz w:val="16"/>
        </w:rPr>
        <w:t xml:space="preserve">. </w:t>
      </w:r>
    </w:p>
    <w:p w14:paraId="4B904E70" w14:textId="77777777" w:rsidR="005A1977" w:rsidRPr="005A1977" w:rsidRDefault="005A1977" w:rsidP="005A1977">
      <w:pPr>
        <w:rPr>
          <w:rFonts w:eastAsia="Calibri"/>
          <w:sz w:val="16"/>
        </w:rPr>
      </w:pPr>
    </w:p>
    <w:p w14:paraId="7A1E08C8" w14:textId="77777777" w:rsidR="005A1977" w:rsidRPr="005A1977" w:rsidRDefault="005A1977" w:rsidP="005A1977">
      <w:pPr>
        <w:keepNext/>
        <w:keepLines/>
        <w:spacing w:before="40" w:after="0"/>
        <w:outlineLvl w:val="3"/>
        <w:rPr>
          <w:rFonts w:eastAsiaTheme="majorEastAsia" w:cstheme="majorBidi"/>
          <w:b/>
          <w:iCs/>
          <w:sz w:val="26"/>
        </w:rPr>
      </w:pPr>
      <w:r w:rsidRPr="005A1977">
        <w:rPr>
          <w:rFonts w:eastAsiaTheme="majorEastAsia" w:cstheme="majorBidi"/>
          <w:b/>
          <w:iCs/>
          <w:sz w:val="26"/>
        </w:rPr>
        <w:t xml:space="preserve">Strong administrative state prevents existential emerging threats – climate change, pandemics, and AI among others </w:t>
      </w:r>
    </w:p>
    <w:p w14:paraId="6D43E8A6" w14:textId="77777777" w:rsidR="005A1977" w:rsidRPr="005A1977" w:rsidRDefault="005A1977" w:rsidP="005A1977">
      <w:r w:rsidRPr="005A1977">
        <w:rPr>
          <w:b/>
          <w:bCs/>
          <w:sz w:val="26"/>
        </w:rPr>
        <w:t>Sawhill 23</w:t>
      </w:r>
      <w:r w:rsidRPr="005A1977">
        <w:t xml:space="preserve"> (Isabel, Senior Fellow in Economic Studies at the Brookings Institution, Winter 2023, "Saving Democracy", Democracy Journal, </w:t>
      </w:r>
      <w:hyperlink r:id="rId11" w:history="1">
        <w:r w:rsidRPr="005A1977">
          <w:rPr>
            <w:color w:val="0563C1" w:themeColor="hyperlink"/>
            <w:u w:val="single"/>
          </w:rPr>
          <w:t>https://democracyjournal.org/magazine/67/saving-democracy/</w:t>
        </w:r>
      </w:hyperlink>
      <w:r w:rsidRPr="005A1977">
        <w:t xml:space="preserve"> , DoA 9/8/2025, DVOG) </w:t>
      </w:r>
    </w:p>
    <w:p w14:paraId="61411C38" w14:textId="77777777" w:rsidR="005A1977" w:rsidRPr="005A1977" w:rsidRDefault="005A1977" w:rsidP="005A1977">
      <w:pPr>
        <w:rPr>
          <w:sz w:val="12"/>
        </w:rPr>
      </w:pPr>
      <w:r w:rsidRPr="005A1977">
        <w:rPr>
          <w:highlight w:val="green"/>
          <w:u w:val="single"/>
        </w:rPr>
        <w:t>We</w:t>
      </w:r>
      <w:r w:rsidRPr="005A1977">
        <w:rPr>
          <w:u w:val="single"/>
        </w:rPr>
        <w:t xml:space="preserve"> routinely </w:t>
      </w:r>
      <w:r w:rsidRPr="005A1977">
        <w:rPr>
          <w:highlight w:val="green"/>
          <w:u w:val="single"/>
        </w:rPr>
        <w:t>ignore problems</w:t>
      </w:r>
      <w:r w:rsidRPr="005A1977">
        <w:rPr>
          <w:u w:val="single"/>
        </w:rPr>
        <w:t xml:space="preserve"> </w:t>
      </w:r>
      <w:r w:rsidRPr="005A1977">
        <w:rPr>
          <w:highlight w:val="green"/>
          <w:u w:val="single"/>
        </w:rPr>
        <w:t>that</w:t>
      </w:r>
      <w:r w:rsidRPr="005A1977">
        <w:rPr>
          <w:u w:val="single"/>
        </w:rPr>
        <w:t xml:space="preserve"> experts tell us </w:t>
      </w:r>
      <w:r w:rsidRPr="005A1977">
        <w:rPr>
          <w:highlight w:val="green"/>
          <w:u w:val="single"/>
        </w:rPr>
        <w:t>loom large but</w:t>
      </w:r>
      <w:r w:rsidRPr="005A1977">
        <w:rPr>
          <w:u w:val="single"/>
        </w:rPr>
        <w:t xml:space="preserve"> </w:t>
      </w:r>
      <w:r w:rsidRPr="005A1977">
        <w:rPr>
          <w:highlight w:val="green"/>
          <w:u w:val="single"/>
        </w:rPr>
        <w:t>that have not yet gained</w:t>
      </w:r>
      <w:r w:rsidRPr="005A1977">
        <w:rPr>
          <w:u w:val="single"/>
        </w:rPr>
        <w:t xml:space="preserve"> the kind of salience or </w:t>
      </w:r>
      <w:r w:rsidRPr="005A1977">
        <w:rPr>
          <w:highlight w:val="green"/>
          <w:u w:val="single"/>
        </w:rPr>
        <w:t>urgency</w:t>
      </w:r>
      <w:r w:rsidRPr="005A1977">
        <w:rPr>
          <w:u w:val="single"/>
        </w:rPr>
        <w:t xml:space="preserve"> needed to rouse the elephant</w:t>
      </w:r>
      <w:r w:rsidRPr="005A1977">
        <w:rPr>
          <w:sz w:val="12"/>
        </w:rPr>
        <w:t xml:space="preserve">. </w:t>
      </w:r>
      <w:r w:rsidRPr="005A1977">
        <w:rPr>
          <w:b/>
          <w:iCs/>
          <w:highlight w:val="green"/>
          <w:u w:val="single"/>
        </w:rPr>
        <w:t>Climate change</w:t>
      </w:r>
      <w:r w:rsidRPr="005A1977">
        <w:rPr>
          <w:b/>
          <w:iCs/>
          <w:u w:val="single"/>
        </w:rPr>
        <w:t xml:space="preserve"> </w:t>
      </w:r>
      <w:r w:rsidRPr="005A1977">
        <w:rPr>
          <w:b/>
          <w:iCs/>
          <w:highlight w:val="green"/>
          <w:u w:val="single"/>
        </w:rPr>
        <w:t>is the best example</w:t>
      </w:r>
      <w:r w:rsidRPr="005A1977">
        <w:rPr>
          <w:sz w:val="12"/>
        </w:rPr>
        <w:t xml:space="preserve">. </w:t>
      </w:r>
      <w:r w:rsidRPr="005A1977">
        <w:rPr>
          <w:u w:val="single"/>
        </w:rPr>
        <w:t>It is already doing great damage to the planet and</w:t>
      </w:r>
      <w:r w:rsidRPr="005A1977">
        <w:rPr>
          <w:sz w:val="12"/>
        </w:rPr>
        <w:t xml:space="preserve">, by extension, to </w:t>
      </w:r>
      <w:r w:rsidRPr="005A1977">
        <w:rPr>
          <w:b/>
          <w:iCs/>
          <w:u w:val="single"/>
        </w:rPr>
        <w:t>all kinds of life</w:t>
      </w:r>
      <w:r w:rsidRPr="005A1977">
        <w:rPr>
          <w:sz w:val="12"/>
        </w:rPr>
        <w:t xml:space="preserve">. In August, Congress finally adopted a set of climate measures that should have been enacted long ago and that still fall short of what is needed. The effects of not acting sooner are all too evident on the nightly news. Wildfires, flooding, hurricanes, heat waves, droughts, and other extreme weather events have destroyed whole communities, with more damage to come. The remaining </w:t>
      </w:r>
      <w:r w:rsidRPr="005A1977">
        <w:rPr>
          <w:u w:val="single"/>
        </w:rPr>
        <w:t>window to prevent far worse damage is now very narrow.</w:t>
      </w:r>
    </w:p>
    <w:p w14:paraId="19E46A2F" w14:textId="77777777" w:rsidR="005A1977" w:rsidRPr="005A1977" w:rsidRDefault="005A1977" w:rsidP="005A1977">
      <w:pPr>
        <w:rPr>
          <w:sz w:val="12"/>
        </w:rPr>
      </w:pPr>
      <w:r w:rsidRPr="005A1977">
        <w:rPr>
          <w:sz w:val="12"/>
        </w:rPr>
        <w:t xml:space="preserve">What makes us vulnerable is not technology or science. It is, in short, our own brains. </w:t>
      </w:r>
      <w:r w:rsidRPr="005A1977">
        <w:rPr>
          <w:u w:val="single"/>
        </w:rPr>
        <w:t>It’s the short-sighted, emotional, and self-centered elephant that’s too often in charge</w:t>
      </w:r>
      <w:r w:rsidRPr="005A1977">
        <w:rPr>
          <w:sz w:val="12"/>
        </w:rPr>
        <w:t>.</w:t>
      </w:r>
    </w:p>
    <w:p w14:paraId="6ACA5EBE" w14:textId="77777777" w:rsidR="005A1977" w:rsidRPr="005A1977" w:rsidRDefault="005A1977" w:rsidP="005A1977">
      <w:pPr>
        <w:rPr>
          <w:u w:val="single"/>
        </w:rPr>
      </w:pPr>
      <w:r w:rsidRPr="005A1977">
        <w:rPr>
          <w:u w:val="single"/>
        </w:rPr>
        <w:t xml:space="preserve">These human </w:t>
      </w:r>
      <w:r w:rsidRPr="005A1977">
        <w:rPr>
          <w:highlight w:val="green"/>
          <w:u w:val="single"/>
        </w:rPr>
        <w:t>frailties</w:t>
      </w:r>
      <w:r w:rsidRPr="005A1977">
        <w:rPr>
          <w:u w:val="single"/>
        </w:rPr>
        <w:t xml:space="preserve"> now </w:t>
      </w:r>
      <w:r w:rsidRPr="005A1977">
        <w:rPr>
          <w:b/>
          <w:iCs/>
          <w:highlight w:val="green"/>
          <w:u w:val="single"/>
        </w:rPr>
        <w:t>threaten to derail democracy</w:t>
      </w:r>
      <w:r w:rsidRPr="005A1977">
        <w:rPr>
          <w:b/>
          <w:iCs/>
          <w:u w:val="single"/>
        </w:rPr>
        <w:t xml:space="preserve"> itself</w:t>
      </w:r>
      <w:r w:rsidRPr="005A1977">
        <w:rPr>
          <w:sz w:val="12"/>
        </w:rPr>
        <w:t xml:space="preserve">, and with it our ability to address a set of issues that require a collective response. </w:t>
      </w:r>
      <w:r w:rsidRPr="005A1977">
        <w:rPr>
          <w:u w:val="single"/>
        </w:rPr>
        <w:t>The first scientific era and the Industrial Revolution it spawned led to a historic discontinuity in the way we live</w:t>
      </w:r>
      <w:r w:rsidRPr="005A1977">
        <w:rPr>
          <w:sz w:val="12"/>
        </w:rPr>
        <w:t xml:space="preserve">. </w:t>
      </w:r>
      <w:r w:rsidRPr="005A1977">
        <w:rPr>
          <w:u w:val="single"/>
        </w:rPr>
        <w:t xml:space="preserve">The </w:t>
      </w:r>
      <w:r w:rsidRPr="005A1977">
        <w:rPr>
          <w:highlight w:val="green"/>
          <w:u w:val="single"/>
        </w:rPr>
        <w:t xml:space="preserve">next </w:t>
      </w:r>
      <w:r w:rsidRPr="005A1977">
        <w:rPr>
          <w:u w:val="single"/>
        </w:rPr>
        <w:t xml:space="preserve">scientific </w:t>
      </w:r>
      <w:r w:rsidRPr="005A1977">
        <w:rPr>
          <w:highlight w:val="green"/>
          <w:u w:val="single"/>
        </w:rPr>
        <w:t>revolution</w:t>
      </w:r>
      <w:r w:rsidRPr="005A1977">
        <w:rPr>
          <w:u w:val="single"/>
        </w:rPr>
        <w:t xml:space="preserve"> will be based on our ability to change our own biology and to use artificial intelligence to take over many human tasks</w:t>
      </w:r>
      <w:r w:rsidRPr="005A1977">
        <w:rPr>
          <w:sz w:val="12"/>
        </w:rPr>
        <w:t xml:space="preserve">. Its effects could be even more profound than those of the first one. But </w:t>
      </w:r>
      <w:r w:rsidRPr="005A1977">
        <w:rPr>
          <w:u w:val="single"/>
        </w:rPr>
        <w:t xml:space="preserve">whether those </w:t>
      </w:r>
      <w:r w:rsidRPr="005A1977">
        <w:rPr>
          <w:highlight w:val="green"/>
          <w:u w:val="single"/>
        </w:rPr>
        <w:t>effects</w:t>
      </w:r>
      <w:r w:rsidRPr="005A1977">
        <w:rPr>
          <w:u w:val="single"/>
        </w:rPr>
        <w:t xml:space="preserve"> are mostly good or bad will </w:t>
      </w:r>
      <w:r w:rsidRPr="005A1977">
        <w:rPr>
          <w:b/>
          <w:iCs/>
          <w:highlight w:val="green"/>
          <w:u w:val="single"/>
        </w:rPr>
        <w:t>depend on how they are managed</w:t>
      </w:r>
      <w:r w:rsidRPr="005A1977">
        <w:rPr>
          <w:sz w:val="12"/>
        </w:rPr>
        <w:t xml:space="preserve">. </w:t>
      </w:r>
      <w:r w:rsidRPr="005A1977">
        <w:rPr>
          <w:b/>
          <w:iCs/>
          <w:u w:val="single"/>
        </w:rPr>
        <w:t>Will we destroy ourselves and the civilization we have built,</w:t>
      </w:r>
      <w:r w:rsidRPr="005A1977">
        <w:rPr>
          <w:u w:val="single"/>
        </w:rPr>
        <w:t xml:space="preserve"> or will we use new technologies to conquer poverty, disease, untimely deaths, and oppressive toil?</w:t>
      </w:r>
    </w:p>
    <w:p w14:paraId="70A19EC6" w14:textId="77777777" w:rsidR="005A1977" w:rsidRPr="005A1977" w:rsidRDefault="005A1977" w:rsidP="005A1977">
      <w:pPr>
        <w:rPr>
          <w:sz w:val="12"/>
        </w:rPr>
      </w:pPr>
      <w:r w:rsidRPr="005A1977">
        <w:rPr>
          <w:sz w:val="12"/>
        </w:rPr>
        <w:t>Unprecedented Threats and Opportunities</w:t>
      </w:r>
    </w:p>
    <w:p w14:paraId="03550699" w14:textId="77777777" w:rsidR="005A1977" w:rsidRPr="005A1977" w:rsidRDefault="005A1977" w:rsidP="005A1977">
      <w:pPr>
        <w:rPr>
          <w:u w:val="single"/>
        </w:rPr>
      </w:pPr>
      <w:r w:rsidRPr="005A1977">
        <w:rPr>
          <w:u w:val="single"/>
        </w:rPr>
        <w:t xml:space="preserve">The </w:t>
      </w:r>
      <w:r w:rsidRPr="005A1977">
        <w:rPr>
          <w:highlight w:val="green"/>
          <w:u w:val="single"/>
        </w:rPr>
        <w:t>biggest threats</w:t>
      </w:r>
      <w:r w:rsidRPr="005A1977">
        <w:rPr>
          <w:u w:val="single"/>
        </w:rPr>
        <w:t xml:space="preserve"> facing the globe are </w:t>
      </w:r>
      <w:r w:rsidRPr="005A1977">
        <w:rPr>
          <w:b/>
          <w:iCs/>
          <w:highlight w:val="green"/>
          <w:u w:val="single"/>
        </w:rPr>
        <w:t>weapons of mass destruction</w:t>
      </w:r>
      <w:r w:rsidRPr="005A1977">
        <w:rPr>
          <w:u w:val="single"/>
        </w:rPr>
        <w:t xml:space="preserve">, </w:t>
      </w:r>
      <w:r w:rsidRPr="005A1977">
        <w:rPr>
          <w:b/>
          <w:iCs/>
          <w:highlight w:val="green"/>
          <w:u w:val="single"/>
        </w:rPr>
        <w:t>climate change</w:t>
      </w:r>
      <w:r w:rsidRPr="005A1977">
        <w:rPr>
          <w:u w:val="single"/>
        </w:rPr>
        <w:t xml:space="preserve">, uncontrollable </w:t>
      </w:r>
      <w:r w:rsidRPr="005A1977">
        <w:rPr>
          <w:b/>
          <w:iCs/>
          <w:highlight w:val="green"/>
          <w:u w:val="single"/>
        </w:rPr>
        <w:t>pandemics</w:t>
      </w:r>
      <w:r w:rsidRPr="005A1977">
        <w:rPr>
          <w:u w:val="single"/>
        </w:rPr>
        <w:t xml:space="preserve">, </w:t>
      </w:r>
      <w:r w:rsidRPr="005A1977">
        <w:rPr>
          <w:b/>
          <w:iCs/>
          <w:highlight w:val="green"/>
          <w:u w:val="single"/>
        </w:rPr>
        <w:t>genetic engineering</w:t>
      </w:r>
      <w:r w:rsidRPr="005A1977">
        <w:rPr>
          <w:b/>
          <w:iCs/>
          <w:u w:val="single"/>
        </w:rPr>
        <w:t>,</w:t>
      </w:r>
      <w:r w:rsidRPr="005A1977">
        <w:rPr>
          <w:u w:val="single"/>
        </w:rPr>
        <w:t xml:space="preserve"> </w:t>
      </w:r>
      <w:r w:rsidRPr="005A1977">
        <w:rPr>
          <w:highlight w:val="green"/>
          <w:u w:val="single"/>
        </w:rPr>
        <w:t>and</w:t>
      </w:r>
      <w:r w:rsidRPr="005A1977">
        <w:rPr>
          <w:u w:val="single"/>
        </w:rPr>
        <w:t xml:space="preserve"> </w:t>
      </w:r>
      <w:r w:rsidRPr="005A1977">
        <w:rPr>
          <w:b/>
          <w:iCs/>
          <w:u w:val="single"/>
        </w:rPr>
        <w:t>artificial intelligence</w:t>
      </w:r>
      <w:r w:rsidRPr="005A1977">
        <w:rPr>
          <w:u w:val="single"/>
        </w:rPr>
        <w:t xml:space="preserve"> (</w:t>
      </w:r>
      <w:r w:rsidRPr="005A1977">
        <w:rPr>
          <w:highlight w:val="green"/>
          <w:u w:val="single"/>
        </w:rPr>
        <w:t>AI).</w:t>
      </w:r>
      <w:r w:rsidRPr="005A1977">
        <w:rPr>
          <w:sz w:val="12"/>
        </w:rPr>
        <w:t xml:space="preserve"> I will have little to add about nuclear weapons or other weapons of mass destruction, and I have already discussed climate change and pandemics. But two newer risks, </w:t>
      </w:r>
      <w:r w:rsidRPr="005A1977">
        <w:rPr>
          <w:u w:val="single"/>
        </w:rPr>
        <w:t>genetic engineering and AI, deserve far more attention than they have been getting</w:t>
      </w:r>
      <w:r w:rsidRPr="005A1977">
        <w:rPr>
          <w:sz w:val="12"/>
        </w:rPr>
        <w:t xml:space="preserve">. </w:t>
      </w:r>
      <w:r w:rsidRPr="005A1977">
        <w:rPr>
          <w:highlight w:val="green"/>
          <w:u w:val="single"/>
        </w:rPr>
        <w:t>Gene editing</w:t>
      </w:r>
      <w:r w:rsidRPr="005A1977">
        <w:rPr>
          <w:u w:val="single"/>
        </w:rPr>
        <w:t xml:space="preserve"> shows promise in treating certain diseases, including sickle cell anemia, cystic fibrosis, and some forms of cancer</w:t>
      </w:r>
      <w:r w:rsidRPr="005A1977">
        <w:rPr>
          <w:sz w:val="12"/>
        </w:rPr>
        <w:t xml:space="preserve">; </w:t>
      </w:r>
      <w:r w:rsidRPr="005A1977">
        <w:rPr>
          <w:u w:val="single"/>
        </w:rPr>
        <w:t>it can create new vaccines and new, more effective tests for coronavirus; it will increase the supply of organs for transplantation</w:t>
      </w:r>
      <w:r w:rsidRPr="005A1977">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5A1977">
        <w:rPr>
          <w:u w:val="single"/>
        </w:rPr>
        <w:t xml:space="preserve">The eventual </w:t>
      </w:r>
      <w:r w:rsidRPr="005A1977">
        <w:rPr>
          <w:highlight w:val="green"/>
          <w:u w:val="single"/>
        </w:rPr>
        <w:t>consequences</w:t>
      </w:r>
      <w:r w:rsidRPr="005A1977">
        <w:rPr>
          <w:u w:val="single"/>
        </w:rPr>
        <w:t xml:space="preserve"> </w:t>
      </w:r>
      <w:r w:rsidRPr="005A1977">
        <w:rPr>
          <w:highlight w:val="green"/>
          <w:u w:val="single"/>
        </w:rPr>
        <w:t>for</w:t>
      </w:r>
      <w:r w:rsidRPr="005A1977">
        <w:rPr>
          <w:u w:val="single"/>
        </w:rPr>
        <w:t xml:space="preserve"> human </w:t>
      </w:r>
      <w:r w:rsidRPr="005A1977">
        <w:rPr>
          <w:highlight w:val="green"/>
          <w:u w:val="single"/>
        </w:rPr>
        <w:t>health</w:t>
      </w:r>
      <w:r w:rsidRPr="005A1977">
        <w:rPr>
          <w:u w:val="single"/>
        </w:rPr>
        <w:t xml:space="preserve"> and longevity </w:t>
      </w:r>
      <w:r w:rsidRPr="005A1977">
        <w:rPr>
          <w:highlight w:val="green"/>
          <w:u w:val="single"/>
        </w:rPr>
        <w:t xml:space="preserve">are </w:t>
      </w:r>
      <w:r w:rsidRPr="005A1977">
        <w:rPr>
          <w:u w:val="single"/>
        </w:rPr>
        <w:t xml:space="preserve">potentially </w:t>
      </w:r>
      <w:r w:rsidRPr="005A1977">
        <w:rPr>
          <w:highlight w:val="green"/>
          <w:u w:val="single"/>
        </w:rPr>
        <w:t>revolutionary</w:t>
      </w:r>
      <w:r w:rsidRPr="005A1977">
        <w:rPr>
          <w:u w:val="single"/>
        </w:rPr>
        <w:t>.</w:t>
      </w:r>
    </w:p>
    <w:p w14:paraId="6FEAC803" w14:textId="77777777" w:rsidR="005A1977" w:rsidRPr="005A1977" w:rsidRDefault="005A1977" w:rsidP="005A1977">
      <w:pPr>
        <w:rPr>
          <w:sz w:val="12"/>
        </w:rPr>
      </w:pPr>
      <w:r w:rsidRPr="005A1977">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1D081048" w14:textId="77777777" w:rsidR="005A1977" w:rsidRPr="005A1977" w:rsidRDefault="005A1977" w:rsidP="005A1977">
      <w:pPr>
        <w:rPr>
          <w:sz w:val="12"/>
        </w:rPr>
      </w:pPr>
      <w:r w:rsidRPr="005A1977">
        <w:rPr>
          <w:u w:val="single"/>
        </w:rPr>
        <w:t>The ethical issues are monumental</w:t>
      </w:r>
      <w:r w:rsidRPr="005A1977">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59656801" w14:textId="77777777" w:rsidR="005A1977" w:rsidRPr="005A1977" w:rsidRDefault="005A1977" w:rsidP="005A1977">
      <w:pPr>
        <w:rPr>
          <w:b/>
          <w:iCs/>
          <w:u w:val="single"/>
        </w:rPr>
      </w:pPr>
      <w:r w:rsidRPr="005A1977">
        <w:rPr>
          <w:highlight w:val="green"/>
          <w:u w:val="single"/>
        </w:rPr>
        <w:t>Artificial intelligence</w:t>
      </w:r>
      <w:r w:rsidRPr="005A1977">
        <w:rPr>
          <w:u w:val="single"/>
        </w:rPr>
        <w:t xml:space="preserve"> is perhaps the least well-understood threat</w:t>
      </w:r>
      <w:r w:rsidRPr="005A1977">
        <w:rPr>
          <w:sz w:val="12"/>
        </w:rPr>
        <w:t xml:space="preserve">, </w:t>
      </w:r>
      <w:r w:rsidRPr="005A1977">
        <w:rPr>
          <w:u w:val="single"/>
        </w:rPr>
        <w:t xml:space="preserve">but accord ing to some experts, it </w:t>
      </w:r>
      <w:r w:rsidRPr="005A1977">
        <w:rPr>
          <w:highlight w:val="green"/>
          <w:u w:val="single"/>
        </w:rPr>
        <w:t>poses the greatest danger</w:t>
      </w:r>
      <w:r w:rsidRPr="005A1977">
        <w:rPr>
          <w:u w:val="single"/>
        </w:rPr>
        <w:t xml:space="preserve"> </w:t>
      </w:r>
      <w:r w:rsidRPr="005A1977">
        <w:rPr>
          <w:highlight w:val="green"/>
          <w:u w:val="single"/>
        </w:rPr>
        <w:t>as well as</w:t>
      </w:r>
      <w:r w:rsidRPr="005A1977">
        <w:rPr>
          <w:u w:val="single"/>
        </w:rPr>
        <w:t xml:space="preserve"> promising </w:t>
      </w:r>
      <w:r w:rsidRPr="005A1977">
        <w:rPr>
          <w:highlight w:val="green"/>
          <w:u w:val="single"/>
        </w:rPr>
        <w:t xml:space="preserve">the </w:t>
      </w:r>
      <w:r w:rsidRPr="005A1977">
        <w:rPr>
          <w:b/>
          <w:iCs/>
          <w:highlight w:val="green"/>
          <w:u w:val="single"/>
        </w:rPr>
        <w:t>greatest benefits</w:t>
      </w:r>
      <w:r w:rsidRPr="005A1977">
        <w:rPr>
          <w:b/>
          <w:iCs/>
          <w:u w:val="single"/>
        </w:rPr>
        <w:t xml:space="preserve"> to society if appropriately managed</w:t>
      </w:r>
      <w:r w:rsidRPr="005A1977">
        <w:rPr>
          <w:u w:val="single"/>
        </w:rPr>
        <w:t>.</w:t>
      </w:r>
      <w:r w:rsidRPr="005A1977">
        <w:rPr>
          <w:sz w:val="12"/>
        </w:rPr>
        <w:t xml:space="preserve"> AI is already outperforming humans in such tasks as playing chess and reading X-rays. </w:t>
      </w:r>
      <w:r w:rsidRPr="005A1977">
        <w:rPr>
          <w:u w:val="single"/>
        </w:rPr>
        <w:t>Its recent success in identifying a new antibiotic that works against previously resistant bacteria</w:t>
      </w:r>
      <w:r w:rsidRPr="005A1977">
        <w:rPr>
          <w:sz w:val="12"/>
        </w:rPr>
        <w:t xml:space="preserve"> (after human efforts had failed) is just one example of its transformative role. </w:t>
      </w:r>
      <w:r w:rsidRPr="005A1977">
        <w:rPr>
          <w:u w:val="single"/>
        </w:rPr>
        <w:t>It will produce self-driving cars, delivery drones, voice and image recognition, and automated stores and factories</w:t>
      </w:r>
      <w:r w:rsidRPr="005A1977">
        <w:rPr>
          <w:sz w:val="12"/>
        </w:rPr>
        <w:t xml:space="preserve">. Many people have worried about the job dislocation this will produce. That’s a concern, and one that I addressed in my book The Forgotten Americans, where I concluded, as many have, that </w:t>
      </w:r>
      <w:r w:rsidRPr="005A1977">
        <w:rPr>
          <w:u w:val="single"/>
        </w:rPr>
        <w:t xml:space="preserve">the benefits outweigh the costs but that everything depends on handling the transition with the right kind of public policies. Once again, </w:t>
      </w:r>
      <w:r w:rsidRPr="005A1977">
        <w:rPr>
          <w:b/>
          <w:iCs/>
          <w:highlight w:val="green"/>
          <w:u w:val="single"/>
        </w:rPr>
        <w:t>proper governance</w:t>
      </w:r>
      <w:r w:rsidRPr="005A1977">
        <w:rPr>
          <w:b/>
          <w:iCs/>
          <w:u w:val="single"/>
        </w:rPr>
        <w:t xml:space="preserve"> </w:t>
      </w:r>
      <w:r w:rsidRPr="005A1977">
        <w:rPr>
          <w:b/>
          <w:iCs/>
          <w:highlight w:val="green"/>
          <w:u w:val="single"/>
        </w:rPr>
        <w:t xml:space="preserve">can make </w:t>
      </w:r>
      <w:r w:rsidRPr="005A1977">
        <w:rPr>
          <w:b/>
          <w:iCs/>
          <w:u w:val="single"/>
        </w:rPr>
        <w:t xml:space="preserve">all </w:t>
      </w:r>
      <w:r w:rsidRPr="005A1977">
        <w:rPr>
          <w:b/>
          <w:iCs/>
          <w:highlight w:val="green"/>
          <w:u w:val="single"/>
        </w:rPr>
        <w:t>the difference</w:t>
      </w:r>
      <w:r w:rsidRPr="005A1977">
        <w:rPr>
          <w:b/>
          <w:iCs/>
          <w:u w:val="single"/>
        </w:rPr>
        <w:t>.</w:t>
      </w:r>
    </w:p>
    <w:p w14:paraId="2253E401" w14:textId="77777777" w:rsidR="005A1977" w:rsidRPr="005A1977" w:rsidRDefault="005A1977" w:rsidP="005A1977">
      <w:pPr>
        <w:rPr>
          <w:sz w:val="12"/>
        </w:rPr>
      </w:pPr>
      <w:r w:rsidRPr="005A1977">
        <w:rPr>
          <w:u w:val="single"/>
        </w:rPr>
        <w:t>But the risks remain substantial</w:t>
      </w:r>
      <w:r w:rsidRPr="005A1977">
        <w:rPr>
          <w:sz w:val="12"/>
        </w:rPr>
        <w:t xml:space="preserve">. Many experts are predicting that AI will soon be capable of outsmarting us not just in performing routine tasks but in pursuing objectives we never specified or intended. </w:t>
      </w:r>
      <w:r w:rsidRPr="005A1977">
        <w:rPr>
          <w:u w:val="single"/>
        </w:rPr>
        <w:t>The issue, in a nutshell, is whether we will control the machines or they will control us</w:t>
      </w:r>
      <w:r w:rsidRPr="005A1977">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5A1977">
        <w:rPr>
          <w:u w:val="single"/>
        </w:rPr>
        <w:t xml:space="preserve">He puts the probability of AI performing better than humans on nearly all tasks within the next hundred years at roughly one in two, and the chance that it will be </w:t>
      </w:r>
      <w:r w:rsidRPr="005A1977">
        <w:rPr>
          <w:b/>
          <w:iCs/>
          <w:u w:val="single"/>
        </w:rPr>
        <w:t>misaligned with human values at about one in ten</w:t>
      </w:r>
      <w:r w:rsidRPr="005A1977">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075EB496" w14:textId="77777777" w:rsidR="005A1977" w:rsidRPr="005A1977" w:rsidRDefault="005A1977" w:rsidP="005A1977">
      <w:pPr>
        <w:rPr>
          <w:u w:val="single"/>
        </w:rPr>
      </w:pPr>
      <w:r w:rsidRPr="005A1977">
        <w:rPr>
          <w:u w:val="single"/>
        </w:rPr>
        <w:t>The governance challenges associated with these mind-bending technologies are enormous</w:t>
      </w:r>
      <w:r w:rsidRPr="005A1977">
        <w:rPr>
          <w:sz w:val="12"/>
        </w:rPr>
        <w:t>. Ho</w:t>
      </w:r>
      <w:r w:rsidRPr="005A1977">
        <w:rPr>
          <w:u w:val="single"/>
        </w:rPr>
        <w:t>w much should we invest in these technologies, what shall we regulate, and how do we assure the public that their own safety and security will be protected</w:t>
      </w:r>
      <w:r w:rsidRPr="005A1977">
        <w:rPr>
          <w:sz w:val="12"/>
        </w:rPr>
        <w:t xml:space="preserve">? Such </w:t>
      </w:r>
      <w:r w:rsidRPr="005A1977">
        <w:rPr>
          <w:u w:val="single"/>
        </w:rPr>
        <w:t>questions cannot be avoided because</w:t>
      </w:r>
      <w:r w:rsidRPr="005A1977">
        <w:rPr>
          <w:sz w:val="12"/>
        </w:rPr>
        <w:t xml:space="preserve"> </w:t>
      </w:r>
      <w:r w:rsidRPr="005A1977">
        <w:rPr>
          <w:b/>
          <w:iCs/>
          <w:u w:val="single"/>
        </w:rPr>
        <w:t>if we don’t address them, another nation, likely an authoritarian one, or a rogue group will.</w:t>
      </w:r>
      <w:r w:rsidRPr="005A1977">
        <w:rPr>
          <w:sz w:val="12"/>
        </w:rPr>
        <w:t xml:space="preserve"> </w:t>
      </w:r>
      <w:r w:rsidRPr="005A1977">
        <w:rPr>
          <w:u w:val="single"/>
        </w:rPr>
        <w:t>In addition, if the U.S. role in these new technologies is purely defensive, we will have missed an opportunity to transform human lives in unprecedented ways with huge benefits for almost everyone.</w:t>
      </w:r>
    </w:p>
    <w:p w14:paraId="57429723" w14:textId="77777777" w:rsidR="005A1977" w:rsidRPr="005A1977" w:rsidRDefault="005A1977" w:rsidP="005A1977">
      <w:pPr>
        <w:rPr>
          <w:sz w:val="12"/>
        </w:rPr>
      </w:pPr>
      <w:r w:rsidRPr="005A1977">
        <w:rPr>
          <w:sz w:val="12"/>
        </w:rPr>
        <w:t>How to Respond: Three Strategies</w:t>
      </w:r>
    </w:p>
    <w:p w14:paraId="30ACFFD8" w14:textId="77777777" w:rsidR="005A1977" w:rsidRPr="005A1977" w:rsidRDefault="005A1977" w:rsidP="005A1977">
      <w:pPr>
        <w:rPr>
          <w:sz w:val="12"/>
        </w:rPr>
      </w:pPr>
      <w:r w:rsidRPr="005A1977">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77DFCB0C" w14:textId="77777777" w:rsidR="005A1977" w:rsidRPr="005A1977" w:rsidRDefault="005A1977" w:rsidP="005A1977">
      <w:pPr>
        <w:rPr>
          <w:sz w:val="12"/>
        </w:rPr>
      </w:pPr>
      <w:r w:rsidRPr="005A1977">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5F7D736F" w14:textId="77777777" w:rsidR="005A1977" w:rsidRPr="005A1977" w:rsidRDefault="005A1977" w:rsidP="005A1977">
      <w:pPr>
        <w:rPr>
          <w:sz w:val="12"/>
        </w:rPr>
      </w:pPr>
      <w:r w:rsidRPr="005A1977">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6AC24EB3" w14:textId="77777777" w:rsidR="005A1977" w:rsidRPr="005A1977" w:rsidRDefault="005A1977" w:rsidP="005A1977">
      <w:pPr>
        <w:rPr>
          <w:sz w:val="12"/>
        </w:rPr>
      </w:pPr>
      <w:r w:rsidRPr="005A1977">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3B522004" w14:textId="77777777" w:rsidR="005A1977" w:rsidRPr="005A1977" w:rsidRDefault="005A1977" w:rsidP="005A1977">
      <w:pPr>
        <w:rPr>
          <w:sz w:val="12"/>
        </w:rPr>
      </w:pPr>
      <w:r w:rsidRPr="005A1977">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58A2FE03" w14:textId="77777777" w:rsidR="005A1977" w:rsidRPr="005A1977" w:rsidRDefault="005A1977" w:rsidP="005A1977">
      <w:pPr>
        <w:rPr>
          <w:sz w:val="12"/>
        </w:rPr>
      </w:pPr>
      <w:r w:rsidRPr="005A1977">
        <w:rPr>
          <w:sz w:val="12"/>
        </w:rPr>
        <w:t>Educating The Electorate</w:t>
      </w:r>
    </w:p>
    <w:p w14:paraId="7FF79AA5" w14:textId="77777777" w:rsidR="005A1977" w:rsidRPr="005A1977" w:rsidRDefault="005A1977" w:rsidP="005A1977">
      <w:pPr>
        <w:rPr>
          <w:sz w:val="12"/>
        </w:rPr>
      </w:pPr>
      <w:r w:rsidRPr="005A1977">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58F498D0" w14:textId="77777777" w:rsidR="005A1977" w:rsidRPr="005A1977" w:rsidRDefault="005A1977" w:rsidP="005A1977">
      <w:pPr>
        <w:rPr>
          <w:sz w:val="12"/>
        </w:rPr>
      </w:pPr>
      <w:r w:rsidRPr="005A1977">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3A973A8E" w14:textId="77777777" w:rsidR="005A1977" w:rsidRPr="005A1977" w:rsidRDefault="005A1977" w:rsidP="005A1977">
      <w:pPr>
        <w:rPr>
          <w:sz w:val="12"/>
        </w:rPr>
      </w:pPr>
      <w:r w:rsidRPr="005A1977">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56AE2F01" w14:textId="77777777" w:rsidR="005A1977" w:rsidRPr="005A1977" w:rsidRDefault="005A1977" w:rsidP="005A1977">
      <w:pPr>
        <w:rPr>
          <w:sz w:val="12"/>
        </w:rPr>
      </w:pPr>
      <w:r w:rsidRPr="005A1977">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734E15E6" w14:textId="77777777" w:rsidR="005A1977" w:rsidRPr="005A1977" w:rsidRDefault="005A1977" w:rsidP="005A1977">
      <w:pPr>
        <w:rPr>
          <w:sz w:val="12"/>
        </w:rPr>
      </w:pPr>
      <w:r w:rsidRPr="005A1977">
        <w:rPr>
          <w:sz w:val="12"/>
        </w:rPr>
        <w:t>So what can be done?</w:t>
      </w:r>
    </w:p>
    <w:p w14:paraId="15AAFEE9" w14:textId="77777777" w:rsidR="005A1977" w:rsidRPr="005A1977" w:rsidRDefault="005A1977" w:rsidP="005A1977">
      <w:pPr>
        <w:rPr>
          <w:sz w:val="12"/>
        </w:rPr>
      </w:pPr>
      <w:r w:rsidRPr="005A1977">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5C01E8EA" w14:textId="77777777" w:rsidR="005A1977" w:rsidRPr="005A1977" w:rsidRDefault="005A1977" w:rsidP="005A1977">
      <w:pPr>
        <w:rPr>
          <w:sz w:val="12"/>
        </w:rPr>
      </w:pPr>
      <w:r w:rsidRPr="005A1977">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505142A8" w14:textId="77777777" w:rsidR="005A1977" w:rsidRPr="005A1977" w:rsidRDefault="005A1977" w:rsidP="005A1977">
      <w:pPr>
        <w:rPr>
          <w:sz w:val="12"/>
        </w:rPr>
      </w:pPr>
      <w:r w:rsidRPr="005A1977">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58770537" w14:textId="77777777" w:rsidR="005A1977" w:rsidRPr="005A1977" w:rsidRDefault="005A1977" w:rsidP="005A1977">
      <w:pPr>
        <w:rPr>
          <w:sz w:val="12"/>
        </w:rPr>
      </w:pPr>
      <w:r w:rsidRPr="005A1977">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690FF52E" w14:textId="77777777" w:rsidR="005A1977" w:rsidRPr="005A1977" w:rsidRDefault="005A1977" w:rsidP="005A1977">
      <w:pPr>
        <w:rPr>
          <w:sz w:val="12"/>
        </w:rPr>
      </w:pPr>
      <w:r w:rsidRPr="005A1977">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243DDCA0" w14:textId="77777777" w:rsidR="005A1977" w:rsidRPr="005A1977" w:rsidRDefault="005A1977" w:rsidP="005A1977">
      <w:pPr>
        <w:rPr>
          <w:sz w:val="12"/>
        </w:rPr>
      </w:pPr>
      <w:r w:rsidRPr="005A1977">
        <w:rPr>
          <w:sz w:val="12"/>
        </w:rPr>
        <w:t>Selecting Leaders</w:t>
      </w:r>
    </w:p>
    <w:p w14:paraId="7445A3B7" w14:textId="77777777" w:rsidR="005A1977" w:rsidRPr="005A1977" w:rsidRDefault="005A1977" w:rsidP="005A1977">
      <w:pPr>
        <w:rPr>
          <w:sz w:val="12"/>
        </w:rPr>
      </w:pPr>
      <w:r w:rsidRPr="005A1977">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2EA68929" w14:textId="77777777" w:rsidR="005A1977" w:rsidRPr="005A1977" w:rsidRDefault="005A1977" w:rsidP="005A1977">
      <w:pPr>
        <w:rPr>
          <w:sz w:val="12"/>
        </w:rPr>
      </w:pPr>
      <w:r w:rsidRPr="005A1977">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45E8B01A" w14:textId="77777777" w:rsidR="005A1977" w:rsidRPr="005A1977" w:rsidRDefault="005A1977" w:rsidP="005A1977">
      <w:pPr>
        <w:rPr>
          <w:sz w:val="12"/>
        </w:rPr>
      </w:pPr>
      <w:r w:rsidRPr="005A1977">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0AB8B6DB" w14:textId="77777777" w:rsidR="005A1977" w:rsidRPr="005A1977" w:rsidRDefault="005A1977" w:rsidP="005A1977">
      <w:pPr>
        <w:rPr>
          <w:sz w:val="12"/>
        </w:rPr>
      </w:pPr>
      <w:r w:rsidRPr="005A1977">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6B4BA821" w14:textId="77777777" w:rsidR="005A1977" w:rsidRPr="005A1977" w:rsidRDefault="005A1977" w:rsidP="005A1977">
      <w:pPr>
        <w:rPr>
          <w:sz w:val="12"/>
        </w:rPr>
      </w:pPr>
      <w:r w:rsidRPr="005A1977">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507DD926" w14:textId="77777777" w:rsidR="005A1977" w:rsidRPr="005A1977" w:rsidRDefault="005A1977" w:rsidP="005A1977">
      <w:pPr>
        <w:rPr>
          <w:sz w:val="12"/>
        </w:rPr>
      </w:pPr>
      <w:r w:rsidRPr="005A1977">
        <w:rPr>
          <w:sz w:val="12"/>
        </w:rPr>
        <w:t>If we don’t address these governance challenges, another nation, likely an authoritarian one, or a rogue group will.</w:t>
      </w:r>
    </w:p>
    <w:p w14:paraId="070054A9" w14:textId="77777777" w:rsidR="005A1977" w:rsidRPr="005A1977" w:rsidRDefault="005A1977" w:rsidP="005A1977">
      <w:pPr>
        <w:rPr>
          <w:sz w:val="12"/>
        </w:rPr>
      </w:pPr>
      <w:r w:rsidRPr="005A1977">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32BC804E" w14:textId="77777777" w:rsidR="005A1977" w:rsidRPr="005A1977" w:rsidRDefault="005A1977" w:rsidP="005A1977">
      <w:pPr>
        <w:rPr>
          <w:sz w:val="12"/>
        </w:rPr>
      </w:pPr>
      <w:r w:rsidRPr="005A1977">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049310EC" w14:textId="77777777" w:rsidR="005A1977" w:rsidRPr="005A1977" w:rsidRDefault="005A1977" w:rsidP="005A1977">
      <w:pPr>
        <w:rPr>
          <w:sz w:val="12"/>
        </w:rPr>
      </w:pPr>
      <w:r w:rsidRPr="005A1977">
        <w:rPr>
          <w:u w:val="single"/>
        </w:rPr>
        <w:t>A better-informed electorate and a wiser leadership will help but will not be sufficient</w:t>
      </w:r>
      <w:r w:rsidRPr="005A1977">
        <w:rPr>
          <w:sz w:val="12"/>
        </w:rPr>
        <w:t xml:space="preserve">. </w:t>
      </w:r>
      <w:r w:rsidRPr="005A1977">
        <w:rPr>
          <w:highlight w:val="green"/>
          <w:u w:val="single"/>
        </w:rPr>
        <w:t>We</w:t>
      </w:r>
      <w:r w:rsidRPr="005A1977">
        <w:rPr>
          <w:u w:val="single"/>
        </w:rPr>
        <w:t xml:space="preserve"> are going to </w:t>
      </w:r>
      <w:r w:rsidRPr="005A1977">
        <w:rPr>
          <w:highlight w:val="green"/>
          <w:u w:val="single"/>
        </w:rPr>
        <w:t>need to empower the</w:t>
      </w:r>
      <w:r w:rsidRPr="005A1977">
        <w:rPr>
          <w:u w:val="single"/>
        </w:rPr>
        <w:t xml:space="preserve"> so-called </w:t>
      </w:r>
      <w:r w:rsidRPr="005A1977">
        <w:rPr>
          <w:b/>
          <w:iCs/>
          <w:highlight w:val="green"/>
          <w:u w:val="single"/>
        </w:rPr>
        <w:t>administrative state</w:t>
      </w:r>
      <w:r w:rsidRPr="005A1977">
        <w:rPr>
          <w:sz w:val="12"/>
        </w:rPr>
        <w:t>—</w:t>
      </w:r>
      <w:r w:rsidRPr="005A1977">
        <w:rPr>
          <w:u w:val="single"/>
        </w:rPr>
        <w:t xml:space="preserve">aka the </w:t>
      </w:r>
      <w:r w:rsidRPr="005A1977">
        <w:rPr>
          <w:b/>
          <w:iCs/>
          <w:u w:val="single"/>
        </w:rPr>
        <w:t>bureaucracy</w:t>
      </w:r>
      <w:r w:rsidRPr="005A1977">
        <w:rPr>
          <w:u w:val="single"/>
        </w:rPr>
        <w:t xml:space="preserve"> or the </w:t>
      </w:r>
      <w:r w:rsidRPr="005A1977">
        <w:rPr>
          <w:b/>
          <w:iCs/>
          <w:u w:val="single"/>
        </w:rPr>
        <w:t>permanent government</w:t>
      </w:r>
      <w:r w:rsidRPr="005A1977">
        <w:rPr>
          <w:u w:val="single"/>
        </w:rPr>
        <w:t xml:space="preserve"> or</w:t>
      </w:r>
      <w:r w:rsidRPr="005A1977">
        <w:rPr>
          <w:sz w:val="12"/>
        </w:rPr>
        <w:t>, dare I say it, the “deep state”—</w:t>
      </w:r>
      <w:r w:rsidRPr="005A1977">
        <w:rPr>
          <w:u w:val="single"/>
        </w:rPr>
        <w:t xml:space="preserve">to take on more of the challenge because </w:t>
      </w:r>
      <w:r w:rsidRPr="005A1977">
        <w:rPr>
          <w:b/>
          <w:iCs/>
          <w:highlight w:val="green"/>
          <w:u w:val="single"/>
        </w:rPr>
        <w:t>they alone will have the competencies needed</w:t>
      </w:r>
      <w:r w:rsidRPr="005A1977">
        <w:rPr>
          <w:u w:val="single"/>
        </w:rPr>
        <w:t xml:space="preserve"> and because </w:t>
      </w:r>
      <w:r w:rsidRPr="005A1977">
        <w:rPr>
          <w:b/>
          <w:iCs/>
          <w:highlight w:val="green"/>
          <w:u w:val="single"/>
        </w:rPr>
        <w:t>progress</w:t>
      </w:r>
      <w:r w:rsidRPr="005A1977">
        <w:rPr>
          <w:b/>
          <w:iCs/>
          <w:u w:val="single"/>
        </w:rPr>
        <w:t xml:space="preserve"> on these issues </w:t>
      </w:r>
      <w:r w:rsidRPr="005A1977">
        <w:rPr>
          <w:b/>
          <w:iCs/>
          <w:highlight w:val="green"/>
          <w:u w:val="single"/>
        </w:rPr>
        <w:t>will require continuity</w:t>
      </w:r>
      <w:r w:rsidRPr="005A1977">
        <w:rPr>
          <w:u w:val="single"/>
        </w:rPr>
        <w:t xml:space="preserve"> of effort </w:t>
      </w:r>
      <w:r w:rsidRPr="005A1977">
        <w:rPr>
          <w:b/>
          <w:iCs/>
          <w:highlight w:val="green"/>
          <w:u w:val="single"/>
        </w:rPr>
        <w:t>and</w:t>
      </w:r>
      <w:r w:rsidRPr="005A1977">
        <w:rPr>
          <w:u w:val="single"/>
        </w:rPr>
        <w:t xml:space="preserve"> at least some </w:t>
      </w:r>
      <w:r w:rsidRPr="005A1977">
        <w:rPr>
          <w:b/>
          <w:iCs/>
          <w:highlight w:val="green"/>
          <w:u w:val="single"/>
        </w:rPr>
        <w:t>isolation</w:t>
      </w:r>
      <w:r w:rsidRPr="005A1977">
        <w:rPr>
          <w:b/>
          <w:iCs/>
          <w:u w:val="single"/>
        </w:rPr>
        <w:t xml:space="preserve"> </w:t>
      </w:r>
      <w:r w:rsidRPr="005A1977">
        <w:rPr>
          <w:b/>
          <w:iCs/>
          <w:highlight w:val="green"/>
          <w:u w:val="single"/>
        </w:rPr>
        <w:t>from</w:t>
      </w:r>
      <w:r w:rsidRPr="005A1977">
        <w:rPr>
          <w:b/>
          <w:iCs/>
          <w:u w:val="single"/>
        </w:rPr>
        <w:t xml:space="preserve"> day-to-day </w:t>
      </w:r>
      <w:r w:rsidRPr="005A1977">
        <w:rPr>
          <w:b/>
          <w:iCs/>
          <w:highlight w:val="green"/>
          <w:u w:val="single"/>
        </w:rPr>
        <w:t>politics</w:t>
      </w:r>
      <w:r w:rsidRPr="005A1977">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18FCE662" w14:textId="77777777" w:rsidR="005A1977" w:rsidRPr="005A1977" w:rsidRDefault="005A1977" w:rsidP="005A1977">
      <w:pPr>
        <w:rPr>
          <w:sz w:val="12"/>
        </w:rPr>
      </w:pPr>
      <w:r w:rsidRPr="005A1977">
        <w:rPr>
          <w:sz w:val="12"/>
        </w:rPr>
        <w:t>There are two issues here. The first is the question of competence. The second is the degree of independence from short-run political pressures.</w:t>
      </w:r>
    </w:p>
    <w:p w14:paraId="391EFD5E" w14:textId="77777777" w:rsidR="005A1977" w:rsidRPr="005A1977" w:rsidRDefault="005A1977" w:rsidP="005A1977">
      <w:pPr>
        <w:rPr>
          <w:u w:val="single"/>
        </w:rPr>
      </w:pPr>
      <w:r w:rsidRPr="005A1977">
        <w:rPr>
          <w:sz w:val="12"/>
        </w:rPr>
        <w:t xml:space="preserve">On the </w:t>
      </w:r>
      <w:r w:rsidRPr="005A1977">
        <w:rPr>
          <w:u w:val="single"/>
        </w:rPr>
        <w:t>competence issue, unfortunately the administrative state has gotten a bad name</w:t>
      </w:r>
      <w:r w:rsidRPr="005A1977">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5A1977">
        <w:rPr>
          <w:u w:val="single"/>
        </w:rPr>
        <w:t>Yes, bureaucracies can seem impersonal, inefficient, bloated, and unresponsive</w:t>
      </w:r>
      <w:r w:rsidRPr="005A1977">
        <w:rPr>
          <w:sz w:val="12"/>
        </w:rPr>
        <w:t xml:space="preserve">. And sometimes they are. Experts may be distrusted. </w:t>
      </w:r>
      <w:r w:rsidRPr="005A1977">
        <w:rPr>
          <w:u w:val="single"/>
        </w:rPr>
        <w:t>But to a large extent, this caricature is unwarranted, and to the extent it is true, it is largely because we have not given administrative agencies the resources and the respect that they need to do their jobs well</w:t>
      </w:r>
      <w:r w:rsidRPr="005A1977">
        <w:rPr>
          <w:sz w:val="12"/>
        </w:rPr>
        <w:t xml:space="preserve">. Total inflation-adjusted federal spending has increased more than fivefold since 1960, while the number of federal employees has remained roughly constant. The </w:t>
      </w:r>
      <w:r w:rsidRPr="005A1977">
        <w:rPr>
          <w:u w:val="single"/>
        </w:rPr>
        <w:t>salaries of high-level civil servants have not kept pace with the private sector</w:t>
      </w:r>
      <w:r w:rsidRPr="005A1977">
        <w:rPr>
          <w:sz w:val="12"/>
        </w:rPr>
        <w:t xml:space="preserve"> (although the less-educated ranks of the federal work force are doing fine). </w:t>
      </w:r>
      <w:r w:rsidRPr="005A1977">
        <w:rPr>
          <w:highlight w:val="green"/>
          <w:u w:val="single"/>
        </w:rPr>
        <w:t>Public discourse about</w:t>
      </w:r>
      <w:r w:rsidRPr="005A1977">
        <w:rPr>
          <w:u w:val="single"/>
        </w:rPr>
        <w:t xml:space="preserve"> “overpaid and underworked” public employees and the need to “</w:t>
      </w:r>
      <w:r w:rsidRPr="005A1977">
        <w:rPr>
          <w:highlight w:val="green"/>
          <w:u w:val="single"/>
        </w:rPr>
        <w:t>drain the swamp</w:t>
      </w:r>
      <w:r w:rsidRPr="005A1977">
        <w:rPr>
          <w:u w:val="single"/>
        </w:rPr>
        <w:t xml:space="preserve">” has </w:t>
      </w:r>
      <w:r w:rsidRPr="005A1977">
        <w:rPr>
          <w:highlight w:val="green"/>
          <w:u w:val="single"/>
        </w:rPr>
        <w:t>debilitated government workers’ morale</w:t>
      </w:r>
      <w:r w:rsidRPr="005A1977">
        <w:rPr>
          <w:sz w:val="12"/>
        </w:rPr>
        <w:t xml:space="preserve">. </w:t>
      </w:r>
      <w:r w:rsidRPr="005A1977">
        <w:rPr>
          <w:highlight w:val="green"/>
          <w:u w:val="single"/>
        </w:rPr>
        <w:t>Finding</w:t>
      </w:r>
      <w:r w:rsidRPr="005A1977">
        <w:rPr>
          <w:u w:val="single"/>
        </w:rPr>
        <w:t xml:space="preserve"> younger </w:t>
      </w:r>
      <w:r w:rsidRPr="005A1977">
        <w:rPr>
          <w:highlight w:val="green"/>
          <w:u w:val="single"/>
        </w:rPr>
        <w:t>people</w:t>
      </w:r>
      <w:r w:rsidRPr="005A1977">
        <w:rPr>
          <w:u w:val="single"/>
        </w:rPr>
        <w:t xml:space="preserve"> </w:t>
      </w:r>
      <w:r w:rsidRPr="005A1977">
        <w:rPr>
          <w:highlight w:val="green"/>
          <w:u w:val="single"/>
        </w:rPr>
        <w:t>who</w:t>
      </w:r>
      <w:r w:rsidRPr="005A1977">
        <w:rPr>
          <w:u w:val="single"/>
        </w:rPr>
        <w:t xml:space="preserve"> have the knowledge and training needed to </w:t>
      </w:r>
      <w:r w:rsidRPr="005A1977">
        <w:rPr>
          <w:b/>
          <w:iCs/>
          <w:highlight w:val="green"/>
          <w:u w:val="single"/>
        </w:rPr>
        <w:t>oversee high-tech areas</w:t>
      </w:r>
      <w:r w:rsidRPr="005A1977">
        <w:rPr>
          <w:u w:val="single"/>
        </w:rPr>
        <w:t xml:space="preserve"> including </w:t>
      </w:r>
      <w:r w:rsidRPr="005A1977">
        <w:rPr>
          <w:b/>
          <w:iCs/>
          <w:highlight w:val="green"/>
          <w:u w:val="single"/>
        </w:rPr>
        <w:t>biotech</w:t>
      </w:r>
      <w:r w:rsidRPr="005A1977">
        <w:rPr>
          <w:u w:val="single"/>
        </w:rPr>
        <w:t xml:space="preserve">, </w:t>
      </w:r>
      <w:r w:rsidRPr="005A1977">
        <w:rPr>
          <w:b/>
          <w:iCs/>
          <w:highlight w:val="green"/>
          <w:u w:val="single"/>
        </w:rPr>
        <w:t>AI</w:t>
      </w:r>
      <w:r w:rsidRPr="005A1977">
        <w:rPr>
          <w:b/>
          <w:iCs/>
          <w:u w:val="single"/>
        </w:rPr>
        <w:t>,</w:t>
      </w:r>
      <w:r w:rsidRPr="005A1977">
        <w:rPr>
          <w:u w:val="single"/>
        </w:rPr>
        <w:t xml:space="preserve"> </w:t>
      </w:r>
      <w:r w:rsidRPr="005A1977">
        <w:rPr>
          <w:b/>
          <w:iCs/>
          <w:highlight w:val="green"/>
          <w:u w:val="single"/>
        </w:rPr>
        <w:t>nuclear power</w:t>
      </w:r>
      <w:r w:rsidRPr="005A1977">
        <w:rPr>
          <w:u w:val="single"/>
        </w:rPr>
        <w:t xml:space="preserve">, </w:t>
      </w:r>
      <w:r w:rsidRPr="005A1977">
        <w:rPr>
          <w:b/>
          <w:iCs/>
          <w:highlight w:val="green"/>
          <w:u w:val="single"/>
        </w:rPr>
        <w:t>and cyber</w:t>
      </w:r>
      <w:r w:rsidRPr="005A1977">
        <w:rPr>
          <w:b/>
          <w:iCs/>
          <w:u w:val="single"/>
        </w:rPr>
        <w:t xml:space="preserve"> threats</w:t>
      </w:r>
      <w:r w:rsidRPr="005A1977">
        <w:rPr>
          <w:u w:val="single"/>
        </w:rPr>
        <w:t xml:space="preserve"> </w:t>
      </w:r>
      <w:r w:rsidRPr="005A1977">
        <w:rPr>
          <w:highlight w:val="green"/>
          <w:u w:val="single"/>
        </w:rPr>
        <w:t>is a</w:t>
      </w:r>
      <w:r w:rsidRPr="005A1977">
        <w:rPr>
          <w:u w:val="single"/>
        </w:rPr>
        <w:t xml:space="preserve"> particular </w:t>
      </w:r>
      <w:r w:rsidRPr="005A1977">
        <w:rPr>
          <w:highlight w:val="green"/>
          <w:u w:val="single"/>
        </w:rPr>
        <w:t>challenge</w:t>
      </w:r>
      <w:r w:rsidRPr="005A1977">
        <w:rPr>
          <w:u w:val="single"/>
        </w:rPr>
        <w:t>.</w:t>
      </w:r>
    </w:p>
    <w:p w14:paraId="74EAC8BA" w14:textId="77777777" w:rsidR="005A1977" w:rsidRPr="005A1977" w:rsidRDefault="005A1977" w:rsidP="005A1977">
      <w:pPr>
        <w:rPr>
          <w:sz w:val="12"/>
        </w:rPr>
      </w:pPr>
      <w:r w:rsidRPr="005A1977">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6E236FA5" w14:textId="77777777" w:rsidR="005A1977" w:rsidRPr="005A1977" w:rsidRDefault="005A1977" w:rsidP="005A1977">
      <w:pPr>
        <w:rPr>
          <w:sz w:val="12"/>
        </w:rPr>
      </w:pPr>
      <w:r w:rsidRPr="005A1977">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607EF251" w14:textId="77777777" w:rsidR="005A1977" w:rsidRPr="005A1977" w:rsidRDefault="005A1977" w:rsidP="005A1977">
      <w:pPr>
        <w:rPr>
          <w:sz w:val="12"/>
        </w:rPr>
      </w:pPr>
      <w:r w:rsidRPr="005A1977">
        <w:rPr>
          <w:sz w:val="12"/>
        </w:rPr>
        <w:t xml:space="preserve">In his book Advice and Dissent, </w:t>
      </w:r>
      <w:r w:rsidRPr="005A1977">
        <w:rPr>
          <w:u w:val="single"/>
        </w:rPr>
        <w:t>Alan Blinder argues for putting more decision-making in the hands of experts</w:t>
      </w:r>
      <w:r w:rsidRPr="005A1977">
        <w:rPr>
          <w:sz w:val="12"/>
        </w:rPr>
        <w:t xml:space="preserve">, </w:t>
      </w:r>
      <w:r w:rsidRPr="005A1977">
        <w:rPr>
          <w:u w:val="single"/>
        </w:rPr>
        <w:t>after seeing firsthand as a top economic adviser to President Clinton and vice chair of the Federal Reserve what happens when politicians call the shots on important economic decisions.</w:t>
      </w:r>
      <w:r w:rsidRPr="005A1977">
        <w:rPr>
          <w:sz w:val="12"/>
        </w:rPr>
        <w:t xml:space="preserve"> </w:t>
      </w:r>
      <w:r w:rsidRPr="005A1977">
        <w:rPr>
          <w:u w:val="single"/>
        </w:rPr>
        <w:t>They neither understand the issues well nor care much about the long-term welfare of the country</w:t>
      </w:r>
      <w:r w:rsidRPr="005A1977">
        <w:rPr>
          <w:sz w:val="12"/>
        </w:rPr>
        <w:t>. They simply want to win the next election. Of course, there must still be room for the public, and their elected representatives, to weigh in on the overall objectives and to hold such agencies accountable after the fact.</w:t>
      </w:r>
    </w:p>
    <w:p w14:paraId="0123047E" w14:textId="77777777" w:rsidR="005A1977" w:rsidRPr="005A1977" w:rsidRDefault="005A1977" w:rsidP="005A1977">
      <w:pPr>
        <w:rPr>
          <w:sz w:val="12"/>
        </w:rPr>
      </w:pPr>
      <w:r w:rsidRPr="005A1977">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376FFAF0" w14:textId="77777777" w:rsidR="005A1977" w:rsidRPr="005A1977" w:rsidRDefault="005A1977" w:rsidP="005A1977">
      <w:pPr>
        <w:rPr>
          <w:sz w:val="12"/>
        </w:rPr>
      </w:pPr>
      <w:r w:rsidRPr="005A1977">
        <w:rPr>
          <w:u w:val="single"/>
        </w:rPr>
        <w:t>It is worth thinking about whether we need similarly independent agencies to deal with some of the technological challenges described above</w:t>
      </w:r>
      <w:r w:rsidRPr="005A1977">
        <w:rPr>
          <w:sz w:val="12"/>
        </w:rPr>
        <w:t xml:space="preserve">. </w:t>
      </w:r>
      <w:r w:rsidRPr="005A1977">
        <w:rPr>
          <w:u w:val="single"/>
        </w:rPr>
        <w:t xml:space="preserve">Although the </w:t>
      </w:r>
      <w:r w:rsidRPr="005A1977">
        <w:rPr>
          <w:b/>
          <w:iCs/>
          <w:u w:val="single"/>
        </w:rPr>
        <w:t>EPA</w:t>
      </w:r>
      <w:r w:rsidRPr="005A1977">
        <w:rPr>
          <w:u w:val="single"/>
        </w:rPr>
        <w:t xml:space="preserve"> is presumed to be an independent agency, it is </w:t>
      </w:r>
      <w:r w:rsidRPr="005A1977">
        <w:rPr>
          <w:b/>
          <w:iCs/>
          <w:u w:val="single"/>
        </w:rPr>
        <w:t>insufficiently protected</w:t>
      </w:r>
      <w:r w:rsidRPr="005A1977">
        <w:rPr>
          <w:u w:val="single"/>
        </w:rPr>
        <w:t xml:space="preserve"> from the kinds of wild swings in leadership and policy that have occurred during the transitions from Obama to Trump to Biden</w:t>
      </w:r>
      <w:r w:rsidRPr="005A1977">
        <w:rPr>
          <w:sz w:val="12"/>
        </w:rPr>
        <w:t xml:space="preserve">. </w:t>
      </w:r>
      <w:r w:rsidRPr="005A1977">
        <w:rPr>
          <w:u w:val="single"/>
        </w:rPr>
        <w:t xml:space="preserve">This leads to </w:t>
      </w:r>
      <w:r w:rsidRPr="005A1977">
        <w:rPr>
          <w:b/>
          <w:iCs/>
          <w:u w:val="single"/>
        </w:rPr>
        <w:t>regulatory turmoil</w:t>
      </w:r>
      <w:r w:rsidRPr="005A1977">
        <w:rPr>
          <w:sz w:val="12"/>
        </w:rPr>
        <w:t>, something that even the corporate sector dislikes. Meanwhile, genetic engineering is currently under the control of three separate agencies: FDA, USDA, and EPA. A more coordinated effort might be useful.</w:t>
      </w:r>
    </w:p>
    <w:p w14:paraId="5DFAA69F" w14:textId="77777777" w:rsidR="005A1977" w:rsidRPr="005A1977" w:rsidRDefault="005A1977" w:rsidP="005A1977">
      <w:pPr>
        <w:rPr>
          <w:u w:val="single"/>
        </w:rPr>
      </w:pPr>
      <w:r w:rsidRPr="005A1977">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5A1977">
        <w:rPr>
          <w:u w:val="single"/>
        </w:rPr>
        <w:t xml:space="preserve">With OSTP help, he or his successor could become the President </w:t>
      </w:r>
      <w:r w:rsidRPr="005A1977">
        <w:rPr>
          <w:b/>
          <w:iCs/>
          <w:u w:val="single"/>
        </w:rPr>
        <w:t>that makes the United States a leader in AI</w:t>
      </w:r>
      <w:r w:rsidRPr="005A1977">
        <w:rPr>
          <w:u w:val="single"/>
        </w:rPr>
        <w:t xml:space="preserve">, </w:t>
      </w:r>
      <w:r w:rsidRPr="005A1977">
        <w:rPr>
          <w:b/>
          <w:iCs/>
          <w:u w:val="single"/>
        </w:rPr>
        <w:t>genetic engineering,</w:t>
      </w:r>
      <w:r w:rsidRPr="005A1977">
        <w:rPr>
          <w:u w:val="single"/>
        </w:rPr>
        <w:t xml:space="preserve"> </w:t>
      </w:r>
      <w:r w:rsidRPr="005A1977">
        <w:rPr>
          <w:b/>
          <w:iCs/>
          <w:u w:val="single"/>
        </w:rPr>
        <w:t>climate innovation</w:t>
      </w:r>
      <w:r w:rsidRPr="005A1977">
        <w:rPr>
          <w:u w:val="single"/>
        </w:rPr>
        <w:t>, and other game-changing technologies.</w:t>
      </w:r>
    </w:p>
    <w:p w14:paraId="73D71A78" w14:textId="77777777" w:rsidR="005A1977" w:rsidRPr="005A1977" w:rsidRDefault="005A1977" w:rsidP="005A1977">
      <w:pPr>
        <w:rPr>
          <w:sz w:val="12"/>
        </w:rPr>
      </w:pPr>
      <w:r w:rsidRPr="005A1977">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1E1F5F56" w14:textId="77777777" w:rsidR="005A1977" w:rsidRPr="005A1977" w:rsidRDefault="005A1977" w:rsidP="005A1977">
      <w:pPr>
        <w:rPr>
          <w:sz w:val="12"/>
        </w:rPr>
      </w:pPr>
      <w:r w:rsidRPr="005A1977">
        <w:rPr>
          <w:sz w:val="12"/>
        </w:rPr>
        <w:t xml:space="preserve">The </w:t>
      </w:r>
      <w:r w:rsidRPr="005A1977">
        <w:rPr>
          <w:b/>
          <w:iCs/>
          <w:highlight w:val="green"/>
          <w:u w:val="single"/>
        </w:rPr>
        <w:t>administrative state</w:t>
      </w:r>
      <w:r w:rsidRPr="005A1977">
        <w:rPr>
          <w:b/>
          <w:iCs/>
          <w:u w:val="single"/>
        </w:rPr>
        <w:t xml:space="preserve"> is </w:t>
      </w:r>
      <w:r w:rsidRPr="005A1977">
        <w:rPr>
          <w:b/>
          <w:iCs/>
          <w:highlight w:val="green"/>
          <w:u w:val="single"/>
        </w:rPr>
        <w:t>needed more than ever</w:t>
      </w:r>
      <w:r w:rsidRPr="005A1977">
        <w:rPr>
          <w:u w:val="single"/>
        </w:rPr>
        <w:t xml:space="preserve"> in light of the critical technological changes described above</w:t>
      </w:r>
      <w:r w:rsidRPr="005A1977">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5A1977">
        <w:rPr>
          <w:u w:val="single"/>
        </w:rPr>
        <w:t>In today’s tattered republic it is a pipe dream—made worse by a Supreme Court that seems intent on clipping the wings of the administrative state on the grounds that such decisions are Congress’s to make</w:t>
      </w:r>
      <w:r w:rsidRPr="005A1977">
        <w:rPr>
          <w:sz w:val="12"/>
        </w:rPr>
        <w:t>. In West Virginia v. EPA, the Court took away much of the leverage the EPA had to deal with climate change. With a conservative court in power, more such challenges can be expected, with similar consequences for public welfare.</w:t>
      </w:r>
    </w:p>
    <w:p w14:paraId="349935E4" w14:textId="77777777" w:rsidR="005A1977" w:rsidRPr="005A1977" w:rsidRDefault="005A1977" w:rsidP="005A1977">
      <w:pPr>
        <w:rPr>
          <w:sz w:val="12"/>
        </w:rPr>
      </w:pPr>
      <w:r w:rsidRPr="005A1977">
        <w:rPr>
          <w:sz w:val="12"/>
        </w:rPr>
        <w:t>Conclusion</w:t>
      </w:r>
    </w:p>
    <w:p w14:paraId="74B548E3" w14:textId="77777777" w:rsidR="005A1977" w:rsidRPr="005A1977" w:rsidRDefault="005A1977" w:rsidP="005A1977">
      <w:pPr>
        <w:rPr>
          <w:sz w:val="12"/>
        </w:rPr>
      </w:pPr>
      <w:r w:rsidRPr="005A1977">
        <w:rPr>
          <w:sz w:val="12"/>
        </w:rPr>
        <w:t xml:space="preserve">What I am calling for here is less democracy but more liberalism. That means more </w:t>
      </w:r>
      <w:r w:rsidRPr="005A1977">
        <w:rPr>
          <w:u w:val="single"/>
        </w:rPr>
        <w:t xml:space="preserve">delegation of decision-making but only in the context of a </w:t>
      </w:r>
      <w:r w:rsidRPr="005A1977">
        <w:rPr>
          <w:b/>
          <w:iCs/>
          <w:u w:val="single"/>
        </w:rPr>
        <w:t>reaffirmation</w:t>
      </w:r>
      <w:r w:rsidRPr="005A1977">
        <w:rPr>
          <w:u w:val="single"/>
        </w:rPr>
        <w:t xml:space="preserve"> of </w:t>
      </w:r>
      <w:r w:rsidRPr="005A1977">
        <w:rPr>
          <w:b/>
          <w:iCs/>
          <w:u w:val="single"/>
        </w:rPr>
        <w:t>individual rights</w:t>
      </w:r>
      <w:r w:rsidRPr="005A1977">
        <w:rPr>
          <w:sz w:val="12"/>
        </w:rPr>
        <w:t>, including reforms that make the electoral process more responsive to the will of the people and less dominated by small states, monied interests, and gerrymandered districts.</w:t>
      </w:r>
    </w:p>
    <w:p w14:paraId="69BA1D3B" w14:textId="77777777" w:rsidR="005A1977" w:rsidRPr="005A1977" w:rsidRDefault="005A1977" w:rsidP="005A1977">
      <w:pPr>
        <w:rPr>
          <w:u w:val="single"/>
        </w:rPr>
      </w:pPr>
      <w:r w:rsidRPr="005A1977">
        <w:rPr>
          <w:sz w:val="12"/>
        </w:rPr>
        <w:t xml:space="preserve">As many have argued, </w:t>
      </w:r>
      <w:r w:rsidRPr="005A1977">
        <w:rPr>
          <w:highlight w:val="green"/>
          <w:u w:val="single"/>
        </w:rPr>
        <w:t>political paralysis</w:t>
      </w:r>
      <w:r w:rsidRPr="005A1977">
        <w:rPr>
          <w:u w:val="single"/>
        </w:rPr>
        <w:t xml:space="preserve"> and polarization have </w:t>
      </w:r>
      <w:r w:rsidRPr="005A1977">
        <w:rPr>
          <w:highlight w:val="green"/>
          <w:u w:val="single"/>
        </w:rPr>
        <w:t>prevented us from tackling</w:t>
      </w:r>
      <w:r w:rsidRPr="005A1977">
        <w:rPr>
          <w:u w:val="single"/>
        </w:rPr>
        <w:t xml:space="preserve"> such </w:t>
      </w:r>
      <w:r w:rsidRPr="005A1977">
        <w:rPr>
          <w:b/>
          <w:iCs/>
          <w:highlight w:val="green"/>
          <w:u w:val="single"/>
        </w:rPr>
        <w:t>major issues</w:t>
      </w:r>
      <w:r w:rsidRPr="005A1977">
        <w:rPr>
          <w:b/>
          <w:iCs/>
          <w:u w:val="single"/>
        </w:rPr>
        <w:t xml:space="preserve"> as climate change</w:t>
      </w:r>
      <w:r w:rsidRPr="005A1977">
        <w:rPr>
          <w:u w:val="single"/>
        </w:rPr>
        <w:t xml:space="preserve"> and growing inequality</w:t>
      </w:r>
      <w:r w:rsidRPr="005A1977">
        <w:rPr>
          <w:sz w:val="12"/>
        </w:rPr>
        <w:t xml:space="preserve">. But </w:t>
      </w:r>
      <w:r w:rsidRPr="005A1977">
        <w:rPr>
          <w:u w:val="single"/>
        </w:rPr>
        <w:t xml:space="preserve">we will soon face even graver risks as we learn to edit humanity itself and outsource our brain power to </w:t>
      </w:r>
      <w:r w:rsidRPr="005A1977">
        <w:rPr>
          <w:b/>
          <w:iCs/>
          <w:u w:val="single"/>
        </w:rPr>
        <w:t>ever-more intelligent machines</w:t>
      </w:r>
      <w:r w:rsidRPr="005A1977">
        <w:rPr>
          <w:sz w:val="12"/>
        </w:rPr>
        <w:t xml:space="preserve">. It is not an exaggeration to say that </w:t>
      </w:r>
      <w:r w:rsidRPr="005A1977">
        <w:rPr>
          <w:u w:val="single"/>
        </w:rPr>
        <w:t xml:space="preserve">these </w:t>
      </w:r>
      <w:r w:rsidRPr="005A1977">
        <w:rPr>
          <w:b/>
          <w:iCs/>
          <w:highlight w:val="green"/>
          <w:u w:val="single"/>
        </w:rPr>
        <w:t xml:space="preserve">advances </w:t>
      </w:r>
      <w:r w:rsidRPr="005A1977">
        <w:rPr>
          <w:b/>
          <w:iCs/>
          <w:u w:val="single"/>
        </w:rPr>
        <w:t>pose unprecedented challenges</w:t>
      </w:r>
      <w:r w:rsidRPr="005A1977">
        <w:rPr>
          <w:u w:val="single"/>
        </w:rPr>
        <w:t xml:space="preserve"> and </w:t>
      </w:r>
      <w:r w:rsidRPr="005A1977">
        <w:rPr>
          <w:b/>
          <w:iCs/>
          <w:highlight w:val="green"/>
          <w:u w:val="single"/>
        </w:rPr>
        <w:t>will demand stronger</w:t>
      </w:r>
      <w:r w:rsidRPr="005A1977">
        <w:rPr>
          <w:b/>
          <w:iCs/>
          <w:u w:val="single"/>
        </w:rPr>
        <w:t xml:space="preserve"> governing </w:t>
      </w:r>
      <w:r w:rsidRPr="005A1977">
        <w:rPr>
          <w:b/>
          <w:iCs/>
          <w:highlight w:val="green"/>
          <w:u w:val="single"/>
        </w:rPr>
        <w:t>institutions</w:t>
      </w:r>
      <w:r w:rsidRPr="005A1977">
        <w:rPr>
          <w:u w:val="single"/>
        </w:rPr>
        <w:t xml:space="preserve"> both domestically and internationally.</w:t>
      </w:r>
    </w:p>
    <w:p w14:paraId="24004883" w14:textId="77777777" w:rsidR="005A1977" w:rsidRPr="005A1977" w:rsidRDefault="005A1977" w:rsidP="005A1977">
      <w:pPr>
        <w:rPr>
          <w:sz w:val="12"/>
        </w:rPr>
      </w:pPr>
      <w:r w:rsidRPr="005A1977">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39EA8888" w14:textId="77777777" w:rsidR="005A1977" w:rsidRPr="005A1977" w:rsidRDefault="005A1977" w:rsidP="005A1977">
      <w:pPr>
        <w:rPr>
          <w:u w:val="single"/>
        </w:rPr>
      </w:pPr>
      <w:r w:rsidRPr="005A1977">
        <w:rPr>
          <w:u w:val="single"/>
        </w:rPr>
        <w:t xml:space="preserve">Earlier public investments and technological breakthroughs such as the GI Bill, the Interstate highway system, the </w:t>
      </w:r>
      <w:r w:rsidRPr="005A1977">
        <w:rPr>
          <w:b/>
          <w:iCs/>
          <w:u w:val="single"/>
        </w:rPr>
        <w:t>near-eradication of polio and other diseases</w:t>
      </w:r>
      <w:r w:rsidRPr="005A1977">
        <w:rPr>
          <w:u w:val="single"/>
        </w:rPr>
        <w:t xml:space="preserve">, </w:t>
      </w:r>
      <w:r w:rsidRPr="005A1977">
        <w:rPr>
          <w:b/>
          <w:iCs/>
          <w:u w:val="single"/>
        </w:rPr>
        <w:t>space exploration</w:t>
      </w:r>
      <w:r w:rsidRPr="005A1977">
        <w:rPr>
          <w:u w:val="single"/>
        </w:rPr>
        <w:t>, and the Defense Department’s creation of the Internet have profoundly altered the human experience</w:t>
      </w:r>
      <w:r w:rsidRPr="005A1977">
        <w:rPr>
          <w:sz w:val="12"/>
        </w:rPr>
        <w:t xml:space="preserve">, and mostly for the better. </w:t>
      </w:r>
      <w:r w:rsidRPr="005A1977">
        <w:rPr>
          <w:u w:val="single"/>
        </w:rPr>
        <w:t>Emerging technologies promise even more revolutionary change.</w:t>
      </w:r>
      <w:r w:rsidRPr="005A1977">
        <w:rPr>
          <w:sz w:val="12"/>
        </w:rPr>
        <w:t xml:space="preserve"> </w:t>
      </w:r>
      <w:r w:rsidRPr="005A1977">
        <w:rPr>
          <w:u w:val="single"/>
        </w:rPr>
        <w:t>Can we human riders now design institutions to manage them well,</w:t>
      </w:r>
      <w:r w:rsidRPr="005A1977">
        <w:rPr>
          <w:sz w:val="12"/>
        </w:rPr>
        <w:t xml:space="preserve"> transforming lives in the process, </w:t>
      </w:r>
      <w:r w:rsidRPr="005A1977">
        <w:rPr>
          <w:u w:val="single"/>
        </w:rPr>
        <w:t>or will we sit back and allow the elephant to trample our species and the planet?</w:t>
      </w:r>
    </w:p>
    <w:p w14:paraId="7584930F" w14:textId="77777777" w:rsidR="005A1977" w:rsidRPr="005A1977" w:rsidRDefault="005A1977" w:rsidP="005A1977">
      <w:pPr>
        <w:keepNext/>
        <w:keepLines/>
        <w:spacing w:before="200"/>
        <w:outlineLvl w:val="3"/>
        <w:rPr>
          <w:rFonts w:eastAsia="MS Gothic" w:cs="Times New Roman"/>
          <w:b/>
          <w:iCs/>
          <w:sz w:val="26"/>
        </w:rPr>
      </w:pPr>
      <w:r w:rsidRPr="005A1977">
        <w:rPr>
          <w:rFonts w:eastAsia="MS Gothic" w:cs="Times New Roman"/>
          <w:b/>
          <w:iCs/>
          <w:sz w:val="26"/>
        </w:rPr>
        <w:t>Disease causes extinction</w:t>
      </w:r>
    </w:p>
    <w:p w14:paraId="7A0A957D" w14:textId="77777777" w:rsidR="005A1977" w:rsidRPr="005A1977" w:rsidRDefault="005A1977" w:rsidP="005A1977">
      <w:pPr>
        <w:rPr>
          <w:rFonts w:eastAsia="Cambria"/>
          <w:sz w:val="16"/>
        </w:rPr>
      </w:pPr>
      <w:r w:rsidRPr="005A1977">
        <w:rPr>
          <w:rFonts w:eastAsia="Cambria"/>
          <w:b/>
          <w:bCs/>
          <w:sz w:val="26"/>
        </w:rPr>
        <w:t>Diamandis 21</w:t>
      </w:r>
      <w:r w:rsidRPr="005A1977">
        <w:rPr>
          <w:rFonts w:eastAsia="Cambria"/>
          <w:sz w:val="16"/>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0315E41C" w14:textId="77777777" w:rsidR="005A1977" w:rsidRPr="005A1977" w:rsidRDefault="005A1977" w:rsidP="005A1977">
      <w:pPr>
        <w:rPr>
          <w:rFonts w:eastAsia="Cambria"/>
          <w:sz w:val="16"/>
        </w:rPr>
      </w:pPr>
      <w:r w:rsidRPr="005A1977">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5A1977">
        <w:rPr>
          <w:rFonts w:eastAsia="Cambria"/>
          <w:u w:val="single"/>
        </w:rPr>
        <w:t>We</w:t>
      </w:r>
      <w:r w:rsidRPr="005A1977">
        <w:rPr>
          <w:rFonts w:eastAsia="Cambria"/>
          <w:sz w:val="16"/>
        </w:rPr>
        <w:t xml:space="preserve"> now </w:t>
      </w:r>
      <w:r w:rsidRPr="005A1977">
        <w:rPr>
          <w:rFonts w:eastAsia="Cambria"/>
          <w:u w:val="single"/>
        </w:rPr>
        <w:t>have to start thinking and planning on how to face the next dangerous pandemic, not just overcoming the one that is upon us now.</w:t>
      </w:r>
      <w:r w:rsidRPr="005A1977">
        <w:rPr>
          <w:rFonts w:eastAsia="Cambria"/>
          <w:sz w:val="16"/>
        </w:rPr>
        <w:t xml:space="preserve"> Is there any evidence that </w:t>
      </w:r>
      <w:r w:rsidRPr="005A1977">
        <w:rPr>
          <w:rFonts w:eastAsia="Cambria"/>
          <w:b/>
          <w:iCs/>
          <w:highlight w:val="green"/>
          <w:u w:val="single"/>
        </w:rPr>
        <w:t>even worse pandemics could strike us</w:t>
      </w:r>
      <w:r w:rsidRPr="005A1977">
        <w:rPr>
          <w:rFonts w:eastAsia="Cambria"/>
          <w:sz w:val="16"/>
        </w:rPr>
        <w:t xml:space="preserve"> in the near future and </w:t>
      </w:r>
      <w:r w:rsidRPr="005A1977">
        <w:rPr>
          <w:rFonts w:eastAsia="Cambria"/>
          <w:highlight w:val="green"/>
          <w:u w:val="single"/>
        </w:rPr>
        <w:t>threaten the existence of the human race</w:t>
      </w:r>
      <w:r w:rsidRPr="005A1977">
        <w:rPr>
          <w:rFonts w:eastAsia="Cambria"/>
          <w:sz w:val="16"/>
        </w:rPr>
        <w:t xml:space="preserve">? The answer is unequivocally yes. It is not necessary to get infected by viruses of bats, pangolins and other exotic animals that live in remote forests in order to be in danger. </w:t>
      </w:r>
      <w:r w:rsidRPr="005A1977">
        <w:rPr>
          <w:rFonts w:eastAsia="Cambria"/>
          <w:highlight w:val="green"/>
          <w:u w:val="single"/>
        </w:rPr>
        <w:t>Creditable scientific evidence indicates</w:t>
      </w:r>
      <w:r w:rsidRPr="005A1977">
        <w:rPr>
          <w:rFonts w:eastAsia="Cambria"/>
          <w:sz w:val="16"/>
        </w:rPr>
        <w:t xml:space="preserve"> that the human </w:t>
      </w:r>
      <w:r w:rsidRPr="005A1977">
        <w:rPr>
          <w:rFonts w:eastAsia="Cambria"/>
          <w:highlight w:val="green"/>
          <w:u w:val="single"/>
        </w:rPr>
        <w:t>gut microbiota</w:t>
      </w:r>
      <w:r w:rsidRPr="005A1977">
        <w:rPr>
          <w:rFonts w:eastAsia="Cambria"/>
          <w:u w:val="single"/>
        </w:rPr>
        <w:t xml:space="preserve"> </w:t>
      </w:r>
      <w:r w:rsidRPr="005A1977">
        <w:rPr>
          <w:rFonts w:eastAsia="Cambria"/>
          <w:b/>
          <w:iCs/>
          <w:highlight w:val="green"/>
          <w:u w:val="single"/>
        </w:rPr>
        <w:t>harbor billions of viruses</w:t>
      </w:r>
      <w:r w:rsidRPr="005A1977">
        <w:rPr>
          <w:rFonts w:eastAsia="Cambria"/>
          <w:sz w:val="16"/>
        </w:rPr>
        <w:t xml:space="preserve"> </w:t>
      </w:r>
      <w:r w:rsidRPr="005A1977">
        <w:rPr>
          <w:rFonts w:eastAsia="Cambria"/>
          <w:u w:val="single"/>
        </w:rPr>
        <w:t>which are capable of affecting the function of vital human organs such as the immune system, lung, brain, liver, kidney, heart etc.</w:t>
      </w:r>
      <w:r w:rsidRPr="005A1977">
        <w:rPr>
          <w:rFonts w:eastAsia="Cambria"/>
          <w:sz w:val="16"/>
        </w:rPr>
        <w:t xml:space="preserve"> It is possible that the development of </w:t>
      </w:r>
      <w:r w:rsidRPr="005A1977">
        <w:rPr>
          <w:rFonts w:eastAsia="Cambria"/>
          <w:highlight w:val="green"/>
          <w:u w:val="single"/>
        </w:rPr>
        <w:t>pathogenic variants</w:t>
      </w:r>
      <w:r w:rsidRPr="005A1977">
        <w:rPr>
          <w:rFonts w:eastAsia="Cambria"/>
          <w:sz w:val="16"/>
        </w:rPr>
        <w:t xml:space="preserve"> in the gut </w:t>
      </w:r>
      <w:r w:rsidRPr="005A1977">
        <w:rPr>
          <w:rFonts w:eastAsia="Cambria"/>
          <w:b/>
          <w:iCs/>
          <w:highlight w:val="green"/>
          <w:u w:val="single"/>
        </w:rPr>
        <w:t>can lead to contagious viruses</w:t>
      </w:r>
      <w:r w:rsidRPr="005A1977">
        <w:rPr>
          <w:rFonts w:eastAsia="Cambria"/>
          <w:sz w:val="16"/>
        </w:rPr>
        <w:t xml:space="preserve"> </w:t>
      </w:r>
      <w:r w:rsidRPr="005A1977">
        <w:rPr>
          <w:rFonts w:eastAsia="Cambria"/>
          <w:u w:val="single"/>
        </w:rPr>
        <w:t>which can cause pandemics</w:t>
      </w:r>
      <w:r w:rsidRPr="005A1977">
        <w:rPr>
          <w:rFonts w:eastAsia="Cambria"/>
          <w:sz w:val="16"/>
        </w:rPr>
        <w:t xml:space="preserve">, </w:t>
      </w:r>
      <w:r w:rsidRPr="005A1977">
        <w:rPr>
          <w:rFonts w:eastAsia="Cambria"/>
          <w:u w:val="single"/>
        </w:rPr>
        <w:t>leading to destruction of vital organs</w:t>
      </w:r>
      <w:r w:rsidRPr="005A1977">
        <w:rPr>
          <w:rFonts w:eastAsia="Cambria"/>
          <w:sz w:val="16"/>
        </w:rPr>
        <w:t xml:space="preserve">, </w:t>
      </w:r>
      <w:r w:rsidRPr="005A1977">
        <w:rPr>
          <w:rFonts w:eastAsia="Cambria"/>
          <w:u w:val="single"/>
        </w:rPr>
        <w:t>causing death or various debilitating diseases such as blindness, respiratory, liver, heart and kidney</w:t>
      </w:r>
      <w:r w:rsidRPr="005A1977">
        <w:rPr>
          <w:rFonts w:eastAsia="Cambria"/>
          <w:sz w:val="16"/>
        </w:rPr>
        <w:t xml:space="preserve"> failures. </w:t>
      </w:r>
      <w:r w:rsidRPr="005A1977">
        <w:rPr>
          <w:rFonts w:eastAsia="Cambria"/>
          <w:u w:val="single"/>
        </w:rPr>
        <w:t xml:space="preserve">These diseases could </w:t>
      </w:r>
      <w:r w:rsidRPr="005A1977">
        <w:rPr>
          <w:rFonts w:eastAsia="Cambria"/>
          <w:b/>
          <w:iCs/>
          <w:highlight w:val="green"/>
          <w:u w:val="single"/>
        </w:rPr>
        <w:t>result in the complete shutdown of</w:t>
      </w:r>
      <w:r w:rsidRPr="005A1977">
        <w:rPr>
          <w:rFonts w:eastAsia="Cambria"/>
          <w:sz w:val="16"/>
        </w:rPr>
        <w:t xml:space="preserve"> our </w:t>
      </w:r>
      <w:r w:rsidRPr="005A1977">
        <w:rPr>
          <w:rFonts w:eastAsia="Cambria"/>
          <w:b/>
          <w:iCs/>
          <w:highlight w:val="green"/>
          <w:u w:val="single"/>
        </w:rPr>
        <w:t>civilization</w:t>
      </w:r>
      <w:r w:rsidRPr="005A1977">
        <w:rPr>
          <w:rFonts w:eastAsia="Cambria"/>
          <w:sz w:val="16"/>
        </w:rPr>
        <w:t xml:space="preserve"> </w:t>
      </w:r>
      <w:r w:rsidRPr="005A1977">
        <w:rPr>
          <w:rFonts w:eastAsia="Cambria"/>
          <w:highlight w:val="green"/>
          <w:u w:val="single"/>
        </w:rPr>
        <w:t>and</w:t>
      </w:r>
      <w:r w:rsidRPr="005A1977">
        <w:rPr>
          <w:rFonts w:eastAsia="Cambria"/>
          <w:sz w:val="16"/>
        </w:rPr>
        <w:t xml:space="preserve"> probably the </w:t>
      </w:r>
      <w:r w:rsidRPr="005A1977">
        <w:rPr>
          <w:rFonts w:eastAsia="Cambria"/>
          <w:b/>
          <w:iCs/>
          <w:highlight w:val="green"/>
          <w:u w:val="single"/>
        </w:rPr>
        <w:t>extinction of human race</w:t>
      </w:r>
      <w:r w:rsidRPr="005A1977">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79DCB7D9" w14:textId="77777777" w:rsidR="005A1977" w:rsidRPr="005A1977" w:rsidRDefault="005A1977" w:rsidP="005A1977"/>
    <w:p w14:paraId="2385EA16" w14:textId="77777777" w:rsidR="005A1977" w:rsidRPr="005A1977" w:rsidRDefault="005A1977" w:rsidP="005A1977">
      <w:pPr>
        <w:keepNext/>
        <w:keepLines/>
        <w:spacing w:before="40" w:after="0"/>
        <w:outlineLvl w:val="3"/>
        <w:rPr>
          <w:rFonts w:eastAsiaTheme="majorEastAsia" w:cstheme="majorBidi"/>
          <w:b/>
          <w:iCs/>
          <w:sz w:val="26"/>
        </w:rPr>
      </w:pPr>
      <w:r w:rsidRPr="005A1977">
        <w:rPr>
          <w:rFonts w:eastAsiaTheme="majorEastAsia" w:cstheme="majorBidi"/>
          <w:b/>
          <w:iCs/>
          <w:sz w:val="26"/>
        </w:rPr>
        <w:t xml:space="preserve">Narrowing agency deference collapses the </w:t>
      </w:r>
      <w:r w:rsidRPr="005A1977">
        <w:rPr>
          <w:rFonts w:eastAsiaTheme="majorEastAsia" w:cstheme="majorBidi"/>
          <w:b/>
          <w:iCs/>
          <w:sz w:val="26"/>
          <w:u w:val="single"/>
        </w:rPr>
        <w:t>patent system</w:t>
      </w:r>
    </w:p>
    <w:p w14:paraId="637207E9" w14:textId="77777777" w:rsidR="005A1977" w:rsidRPr="005A1977" w:rsidRDefault="005A1977" w:rsidP="005A1977">
      <w:r w:rsidRPr="005A1977">
        <w:rPr>
          <w:b/>
          <w:bCs/>
          <w:sz w:val="26"/>
        </w:rPr>
        <w:t>Wasserman 13</w:t>
      </w:r>
      <w:r w:rsidRPr="005A1977">
        <w:t xml:space="preserve"> [Melissa F. Wasserman, B.S. in chemical engineering, Ph.D. in chemical engineering from Princeton. She received her J.D. magna cum laude from New York University School of Law. “The Changing Guard of Patent Law: Chevron Deference for the PTO”, 54 Wm. &amp; Mary L. Rev. 1959 (2013), http://scholarship.law.wm.edu/wmlr/vol54/iss6/5</w:t>
      </w:r>
    </w:p>
    <w:p w14:paraId="28A65F25" w14:textId="77777777" w:rsidR="005A1977" w:rsidRPr="005A1977" w:rsidRDefault="005A1977" w:rsidP="005A1977">
      <w:pPr>
        <w:rPr>
          <w:sz w:val="16"/>
        </w:rPr>
      </w:pPr>
      <w:r w:rsidRPr="005A1977">
        <w:rPr>
          <w:sz w:val="16"/>
        </w:rPr>
        <w:t xml:space="preserve">III. </w:t>
      </w:r>
      <w:r w:rsidRPr="005A1977">
        <w:rPr>
          <w:u w:val="single"/>
        </w:rPr>
        <w:t>NORMATIVE CASE FOR DEFERENCE</w:t>
      </w:r>
      <w:r w:rsidRPr="005A1977">
        <w:rPr>
          <w:sz w:val="16"/>
        </w:rPr>
        <w:t>: COMPARATIVE INSTITUTIONAL ANALYSIS</w:t>
      </w:r>
    </w:p>
    <w:p w14:paraId="119CDEB1" w14:textId="77777777" w:rsidR="005A1977" w:rsidRPr="005A1977" w:rsidRDefault="005A1977" w:rsidP="005A1977">
      <w:pPr>
        <w:rPr>
          <w:sz w:val="16"/>
          <w:szCs w:val="16"/>
        </w:rPr>
      </w:pPr>
      <w:r w:rsidRPr="005A1977">
        <w:rPr>
          <w:sz w:val="16"/>
          <w:szCs w:val="16"/>
        </w:rPr>
        <w:t>This Article has thus far predominantly focused on the analytical question of how existing administrative law principles should apply to the judicial review of the PTO’s legal interpretations. The previous Part showed first that Congress intended the PTO’s postgrant review proceedings to be effectuated through formal adjudication, and second, that this grant of formal adjudicatory power was accompanied by the ability to speak with the force of law. Although this descriptive and analytical account is sufficient to guide courts, it does not address the normative question of how the institutional relationship between the PTO and the Federal Circuit should be structured. This Part begins this normative inquiry, taking as its baseline the principal goal of the patent system—the promotion of innovation.203 To guide this analysis, I draw on the large and growing body of literature on the topic of comparative institutional analysis.204 This Part does not purport to elucidate the ideal institutional arrangement between courts and agencies. Instead, the following discussion compares the relative strengths and weaknesses of the Federal Circuit and the PTO with respect to the two canonical institutional design considerations: expertise and avoidance of capture or bias.</w:t>
      </w:r>
    </w:p>
    <w:p w14:paraId="4A17F462" w14:textId="77777777" w:rsidR="005A1977" w:rsidRPr="005A1977" w:rsidRDefault="005A1977" w:rsidP="005A1977">
      <w:pPr>
        <w:rPr>
          <w:sz w:val="16"/>
          <w:szCs w:val="16"/>
        </w:rPr>
      </w:pPr>
      <w:r w:rsidRPr="005A1977">
        <w:rPr>
          <w:sz w:val="16"/>
          <w:szCs w:val="16"/>
        </w:rPr>
        <w:t>A. Expertise</w:t>
      </w:r>
    </w:p>
    <w:p w14:paraId="14072367" w14:textId="77777777" w:rsidR="005A1977" w:rsidRPr="005A1977" w:rsidRDefault="005A1977" w:rsidP="005A1977">
      <w:pPr>
        <w:rPr>
          <w:sz w:val="16"/>
        </w:rPr>
      </w:pPr>
      <w:r w:rsidRPr="005A1977">
        <w:rPr>
          <w:u w:val="single"/>
        </w:rPr>
        <w:t>Scholars</w:t>
      </w:r>
      <w:r w:rsidRPr="005A1977">
        <w:rPr>
          <w:sz w:val="16"/>
        </w:rPr>
        <w:t xml:space="preserve"> generally </w:t>
      </w:r>
      <w:r w:rsidRPr="005A1977">
        <w:rPr>
          <w:u w:val="single"/>
        </w:rPr>
        <w:t>accept</w:t>
      </w:r>
      <w:r w:rsidRPr="005A1977">
        <w:rPr>
          <w:sz w:val="16"/>
        </w:rPr>
        <w:t xml:space="preserve"> that the </w:t>
      </w:r>
      <w:r w:rsidRPr="005A1977">
        <w:rPr>
          <w:u w:val="single"/>
        </w:rPr>
        <w:t xml:space="preserve">standards of </w:t>
      </w:r>
      <w:r w:rsidRPr="005A1977">
        <w:rPr>
          <w:highlight w:val="green"/>
          <w:u w:val="single"/>
        </w:rPr>
        <w:t>patentability</w:t>
      </w:r>
      <w:r w:rsidRPr="005A1977">
        <w:rPr>
          <w:u w:val="single"/>
        </w:rPr>
        <w:t xml:space="preserve"> </w:t>
      </w:r>
      <w:r w:rsidRPr="005A1977">
        <w:rPr>
          <w:highlight w:val="green"/>
          <w:u w:val="single"/>
        </w:rPr>
        <w:t>are</w:t>
      </w:r>
      <w:r w:rsidRPr="005A1977">
        <w:rPr>
          <w:sz w:val="16"/>
        </w:rPr>
        <w:t xml:space="preserve"> </w:t>
      </w:r>
      <w:r w:rsidRPr="005A1977">
        <w:rPr>
          <w:b/>
          <w:iCs/>
          <w:u w:val="single"/>
        </w:rPr>
        <w:t xml:space="preserve">fundamentally </w:t>
      </w:r>
      <w:r w:rsidRPr="005A1977">
        <w:rPr>
          <w:b/>
          <w:iCs/>
          <w:highlight w:val="green"/>
          <w:u w:val="single"/>
        </w:rPr>
        <w:t>policy questions</w:t>
      </w:r>
      <w:r w:rsidRPr="005A1977">
        <w:rPr>
          <w:sz w:val="16"/>
        </w:rPr>
        <w:t xml:space="preserve"> </w:t>
      </w:r>
      <w:r w:rsidRPr="005A1977">
        <w:rPr>
          <w:b/>
          <w:iCs/>
          <w:highlight w:val="green"/>
          <w:u w:val="single"/>
        </w:rPr>
        <w:t>that</w:t>
      </w:r>
      <w:r w:rsidRPr="005A1977">
        <w:rPr>
          <w:b/>
          <w:iCs/>
          <w:u w:val="single"/>
        </w:rPr>
        <w:t xml:space="preserve"> </w:t>
      </w:r>
      <w:r w:rsidRPr="005A1977">
        <w:rPr>
          <w:highlight w:val="green"/>
          <w:u w:val="single"/>
        </w:rPr>
        <w:t>need</w:t>
      </w:r>
      <w:r w:rsidRPr="005A1977">
        <w:rPr>
          <w:u w:val="single"/>
        </w:rPr>
        <w:t xml:space="preserve"> to be decided on the basis of</w:t>
      </w:r>
      <w:r w:rsidRPr="005A1977">
        <w:rPr>
          <w:sz w:val="16"/>
        </w:rPr>
        <w:t xml:space="preserve"> </w:t>
      </w:r>
      <w:r w:rsidRPr="005A1977">
        <w:rPr>
          <w:b/>
          <w:iCs/>
          <w:highlight w:val="green"/>
          <w:u w:val="single"/>
        </w:rPr>
        <w:t>sound economic</w:t>
      </w:r>
      <w:r w:rsidRPr="005A1977">
        <w:rPr>
          <w:sz w:val="16"/>
          <w:highlight w:val="green"/>
        </w:rPr>
        <w:t xml:space="preserve"> </w:t>
      </w:r>
      <w:r w:rsidRPr="005A1977">
        <w:rPr>
          <w:highlight w:val="green"/>
          <w:u w:val="single"/>
        </w:rPr>
        <w:t>and</w:t>
      </w:r>
      <w:r w:rsidRPr="005A1977">
        <w:rPr>
          <w:sz w:val="16"/>
          <w:highlight w:val="green"/>
        </w:rPr>
        <w:t xml:space="preserve"> </w:t>
      </w:r>
      <w:r w:rsidRPr="005A1977">
        <w:rPr>
          <w:b/>
          <w:iCs/>
          <w:highlight w:val="green"/>
          <w:u w:val="single"/>
        </w:rPr>
        <w:t>technological insight</w:t>
      </w:r>
      <w:r w:rsidRPr="005A1977">
        <w:rPr>
          <w:sz w:val="16"/>
        </w:rPr>
        <w:t>.205 For example, consider patentable subject matter, which delineates the types of inventions that may be subject to patent protection. Section 101 of the Patent Act is quite broad, setting forth the subject matter that can be patented as “process[es], machine[s], manufacture[s], or composition[s] of matter.”206 Early on, the Supreme Court carved out abstract ideas, natural phenomena, and laws of nature from patent eligible subject matter. As the Supreme Court explained, these principles represent “the basic tools of scientific and technological work,”207 and they are “part of the storehouse of knowledge of all men[,] ... free to all men and reserved exclusively to none.”208 Thus, decisions on whether new inventions, such as genes, which may or may not fall within an exception, should be patent eligible are largely being driven by policy concerns of whether social welfare is enhanced or decreased by extending patents to these inventions.</w:t>
      </w:r>
    </w:p>
    <w:p w14:paraId="70E5EB0D" w14:textId="77777777" w:rsidR="005A1977" w:rsidRPr="005A1977" w:rsidRDefault="005A1977" w:rsidP="005A1977">
      <w:pPr>
        <w:rPr>
          <w:b/>
          <w:iCs/>
          <w:u w:val="single"/>
        </w:rPr>
      </w:pPr>
      <w:r w:rsidRPr="005A1977">
        <w:rPr>
          <w:sz w:val="16"/>
        </w:rPr>
        <w:t xml:space="preserve">As a result, </w:t>
      </w:r>
      <w:r w:rsidRPr="005A1977">
        <w:rPr>
          <w:u w:val="single"/>
        </w:rPr>
        <w:t>there is near-universal agreement</w:t>
      </w:r>
      <w:r w:rsidRPr="005A1977">
        <w:rPr>
          <w:sz w:val="16"/>
        </w:rPr>
        <w:t xml:space="preserve"> that </w:t>
      </w:r>
      <w:r w:rsidRPr="005A1977">
        <w:rPr>
          <w:u w:val="single"/>
        </w:rPr>
        <w:t>the institution charged with</w:t>
      </w:r>
      <w:r w:rsidRPr="005A1977">
        <w:rPr>
          <w:sz w:val="16"/>
        </w:rPr>
        <w:t xml:space="preserve"> </w:t>
      </w:r>
      <w:r w:rsidRPr="005A1977">
        <w:rPr>
          <w:u w:val="single"/>
        </w:rPr>
        <w:t>creating</w:t>
      </w:r>
      <w:r w:rsidRPr="005A1977">
        <w:rPr>
          <w:sz w:val="16"/>
        </w:rPr>
        <w:t xml:space="preserve"> </w:t>
      </w:r>
      <w:r w:rsidRPr="005A1977">
        <w:rPr>
          <w:b/>
          <w:iCs/>
          <w:u w:val="single"/>
        </w:rPr>
        <w:t>sound patent policy</w:t>
      </w:r>
      <w:r w:rsidRPr="005A1977">
        <w:rPr>
          <w:sz w:val="16"/>
        </w:rPr>
        <w:t xml:space="preserve"> </w:t>
      </w:r>
      <w:r w:rsidRPr="005A1977">
        <w:rPr>
          <w:u w:val="single"/>
        </w:rPr>
        <w:t>needs</w:t>
      </w:r>
      <w:r w:rsidRPr="005A1977">
        <w:rPr>
          <w:sz w:val="16"/>
        </w:rPr>
        <w:t xml:space="preserve"> </w:t>
      </w:r>
      <w:r w:rsidRPr="005A1977">
        <w:rPr>
          <w:u w:val="single"/>
        </w:rPr>
        <w:t>access</w:t>
      </w:r>
      <w:r w:rsidRPr="005A1977">
        <w:rPr>
          <w:sz w:val="16"/>
        </w:rPr>
        <w:t xml:space="preserve"> both </w:t>
      </w:r>
      <w:r w:rsidRPr="005A1977">
        <w:rPr>
          <w:u w:val="single"/>
        </w:rPr>
        <w:t>to</w:t>
      </w:r>
      <w:r w:rsidRPr="005A1977">
        <w:rPr>
          <w:sz w:val="16"/>
        </w:rPr>
        <w:t xml:space="preserve"> </w:t>
      </w:r>
      <w:r w:rsidRPr="005A1977">
        <w:rPr>
          <w:b/>
          <w:iCs/>
          <w:u w:val="single"/>
        </w:rPr>
        <w:t>economic</w:t>
      </w:r>
      <w:r w:rsidRPr="005A1977">
        <w:rPr>
          <w:sz w:val="16"/>
        </w:rPr>
        <w:t xml:space="preserve"> </w:t>
      </w:r>
      <w:r w:rsidRPr="005A1977">
        <w:rPr>
          <w:u w:val="single"/>
        </w:rPr>
        <w:t>and</w:t>
      </w:r>
      <w:r w:rsidRPr="005A1977">
        <w:rPr>
          <w:sz w:val="16"/>
        </w:rPr>
        <w:t xml:space="preserve"> to </w:t>
      </w:r>
      <w:r w:rsidRPr="005A1977">
        <w:rPr>
          <w:b/>
          <w:iCs/>
          <w:u w:val="single"/>
        </w:rPr>
        <w:t>technological data</w:t>
      </w:r>
      <w:r w:rsidRPr="005A1977">
        <w:rPr>
          <w:sz w:val="16"/>
        </w:rPr>
        <w:t xml:space="preserve">, </w:t>
      </w:r>
      <w:r w:rsidRPr="005A1977">
        <w:rPr>
          <w:highlight w:val="green"/>
          <w:u w:val="single"/>
        </w:rPr>
        <w:t>as well as</w:t>
      </w:r>
      <w:r w:rsidRPr="005A1977">
        <w:rPr>
          <w:sz w:val="16"/>
          <w:highlight w:val="green"/>
        </w:rPr>
        <w:t xml:space="preserve"> </w:t>
      </w:r>
      <w:r w:rsidRPr="005A1977">
        <w:rPr>
          <w:b/>
          <w:iCs/>
          <w:highlight w:val="green"/>
          <w:u w:val="single"/>
        </w:rPr>
        <w:t>sufficient expertise</w:t>
      </w:r>
      <w:r w:rsidRPr="005A1977">
        <w:rPr>
          <w:sz w:val="16"/>
        </w:rPr>
        <w:t xml:space="preserve"> </w:t>
      </w:r>
      <w:r w:rsidRPr="005A1977">
        <w:rPr>
          <w:u w:val="single"/>
        </w:rPr>
        <w:t>to analyze and interpret this information</w:t>
      </w:r>
      <w:r w:rsidRPr="005A1977">
        <w:rPr>
          <w:sz w:val="16"/>
        </w:rPr>
        <w:t xml:space="preserve">.209 Although one of the hallmarks of the comparative institutional literature is that agencies possess superior information-gathering procedures and technical expertise than courts,210 the specialization of the Federal Circuit casts doubt on whether this norm should extend to the patent system. In fact, </w:t>
      </w:r>
      <w:r w:rsidRPr="005A1977">
        <w:rPr>
          <w:u w:val="single"/>
        </w:rPr>
        <w:t>a number of scholars</w:t>
      </w:r>
      <w:r w:rsidRPr="005A1977">
        <w:rPr>
          <w:sz w:val="16"/>
        </w:rPr>
        <w:t xml:space="preserve"> have </w:t>
      </w:r>
      <w:r w:rsidRPr="005A1977">
        <w:rPr>
          <w:u w:val="single"/>
        </w:rPr>
        <w:t>argued</w:t>
      </w:r>
      <w:r w:rsidRPr="005A1977">
        <w:rPr>
          <w:sz w:val="16"/>
        </w:rPr>
        <w:t xml:space="preserve"> that </w:t>
      </w:r>
      <w:r w:rsidRPr="005A1977">
        <w:rPr>
          <w:u w:val="single"/>
        </w:rPr>
        <w:t>the Federal Circuit is the best institution</w:t>
      </w:r>
      <w:r w:rsidRPr="005A1977">
        <w:rPr>
          <w:sz w:val="16"/>
        </w:rPr>
        <w:t xml:space="preserve"> to develop patent policy, in part because of the court’s expertise.211 </w:t>
      </w:r>
      <w:r w:rsidRPr="005A1977">
        <w:rPr>
          <w:u w:val="single"/>
        </w:rPr>
        <w:t>Even taking into consideration</w:t>
      </w:r>
      <w:r w:rsidRPr="005A1977">
        <w:rPr>
          <w:sz w:val="16"/>
        </w:rPr>
        <w:t xml:space="preserve"> </w:t>
      </w:r>
      <w:r w:rsidRPr="005A1977">
        <w:rPr>
          <w:u w:val="single"/>
        </w:rPr>
        <w:t>the Federal Circuit’s specialization</w:t>
      </w:r>
      <w:r w:rsidRPr="005A1977">
        <w:rPr>
          <w:sz w:val="16"/>
        </w:rPr>
        <w:t xml:space="preserve">, this Section concludes that </w:t>
      </w:r>
      <w:r w:rsidRPr="005A1977">
        <w:rPr>
          <w:b/>
          <w:iCs/>
          <w:highlight w:val="green"/>
          <w:u w:val="single"/>
        </w:rPr>
        <w:t>the PTO is</w:t>
      </w:r>
      <w:r w:rsidRPr="005A1977">
        <w:rPr>
          <w:b/>
          <w:iCs/>
          <w:u w:val="single"/>
        </w:rPr>
        <w:t xml:space="preserve"> </w:t>
      </w:r>
      <w:r w:rsidRPr="005A1977">
        <w:rPr>
          <w:b/>
          <w:iCs/>
          <w:highlight w:val="green"/>
          <w:u w:val="single"/>
        </w:rPr>
        <w:t>more likely</w:t>
      </w:r>
      <w:r w:rsidRPr="005A1977">
        <w:rPr>
          <w:sz w:val="16"/>
        </w:rPr>
        <w:t xml:space="preserve"> than the appellate court </w:t>
      </w:r>
      <w:r w:rsidRPr="005A1977">
        <w:rPr>
          <w:b/>
          <w:iCs/>
          <w:u w:val="single"/>
        </w:rPr>
        <w:t>to possess</w:t>
      </w:r>
      <w:r w:rsidRPr="005A1977">
        <w:rPr>
          <w:sz w:val="16"/>
        </w:rPr>
        <w:t xml:space="preserve"> </w:t>
      </w:r>
      <w:r w:rsidRPr="005A1977">
        <w:rPr>
          <w:u w:val="single"/>
        </w:rPr>
        <w:t xml:space="preserve">the prerequisite characteristics necessary </w:t>
      </w:r>
      <w:r w:rsidRPr="005A1977">
        <w:rPr>
          <w:highlight w:val="green"/>
          <w:u w:val="single"/>
        </w:rPr>
        <w:t>to adjust</w:t>
      </w:r>
      <w:r w:rsidRPr="005A1977">
        <w:rPr>
          <w:u w:val="single"/>
        </w:rPr>
        <w:t xml:space="preserve"> the </w:t>
      </w:r>
      <w:r w:rsidRPr="005A1977">
        <w:rPr>
          <w:highlight w:val="green"/>
          <w:u w:val="single"/>
        </w:rPr>
        <w:t>patentability</w:t>
      </w:r>
      <w:r w:rsidRPr="005A1977">
        <w:rPr>
          <w:u w:val="single"/>
        </w:rPr>
        <w:t xml:space="preserve"> standards </w:t>
      </w:r>
      <w:r w:rsidRPr="005A1977">
        <w:rPr>
          <w:highlight w:val="green"/>
          <w:u w:val="single"/>
        </w:rPr>
        <w:t>towards</w:t>
      </w:r>
      <w:r w:rsidRPr="005A1977">
        <w:rPr>
          <w:u w:val="single"/>
        </w:rPr>
        <w:t xml:space="preserve"> an</w:t>
      </w:r>
      <w:r w:rsidRPr="005A1977">
        <w:rPr>
          <w:sz w:val="16"/>
        </w:rPr>
        <w:t xml:space="preserve"> </w:t>
      </w:r>
      <w:r w:rsidRPr="005A1977">
        <w:rPr>
          <w:b/>
          <w:iCs/>
          <w:highlight w:val="green"/>
          <w:u w:val="single"/>
        </w:rPr>
        <w:t>optimal innovation</w:t>
      </w:r>
      <w:r w:rsidRPr="005A1977">
        <w:rPr>
          <w:b/>
          <w:iCs/>
          <w:u w:val="single"/>
        </w:rPr>
        <w:t xml:space="preserve"> level.</w:t>
      </w:r>
    </w:p>
    <w:p w14:paraId="3F773A3F" w14:textId="77777777" w:rsidR="005A1977" w:rsidRPr="005A1977" w:rsidRDefault="005A1977" w:rsidP="005A1977">
      <w:pPr>
        <w:rPr>
          <w:sz w:val="16"/>
        </w:rPr>
      </w:pPr>
      <w:r w:rsidRPr="005A1977">
        <w:rPr>
          <w:sz w:val="16"/>
        </w:rPr>
        <w:t xml:space="preserve">To begin, the </w:t>
      </w:r>
      <w:r w:rsidRPr="005A1977">
        <w:rPr>
          <w:highlight w:val="green"/>
          <w:u w:val="single"/>
        </w:rPr>
        <w:t>PTO</w:t>
      </w:r>
      <w:r w:rsidRPr="005A1977">
        <w:rPr>
          <w:sz w:val="16"/>
        </w:rPr>
        <w:t xml:space="preserve">, in general, </w:t>
      </w:r>
      <w:r w:rsidRPr="005A1977">
        <w:rPr>
          <w:highlight w:val="green"/>
          <w:u w:val="single"/>
        </w:rPr>
        <w:t>enjoys</w:t>
      </w:r>
      <w:r w:rsidRPr="005A1977">
        <w:rPr>
          <w:sz w:val="16"/>
          <w:highlight w:val="green"/>
        </w:rPr>
        <w:t xml:space="preserve"> </w:t>
      </w:r>
      <w:r w:rsidRPr="005A1977">
        <w:rPr>
          <w:b/>
          <w:iCs/>
          <w:highlight w:val="green"/>
          <w:u w:val="single"/>
        </w:rPr>
        <w:t>superior</w:t>
      </w:r>
      <w:r w:rsidRPr="005A1977">
        <w:rPr>
          <w:sz w:val="16"/>
          <w:highlight w:val="green"/>
        </w:rPr>
        <w:t xml:space="preserve"> </w:t>
      </w:r>
      <w:r w:rsidRPr="005A1977">
        <w:rPr>
          <w:highlight w:val="green"/>
          <w:u w:val="single"/>
        </w:rPr>
        <w:t>mechanisms of gathering info</w:t>
      </w:r>
      <w:r w:rsidRPr="005A1977">
        <w:rPr>
          <w:u w:val="single"/>
        </w:rPr>
        <w:t>rmation</w:t>
      </w:r>
      <w:r w:rsidRPr="005A1977">
        <w:rPr>
          <w:sz w:val="16"/>
        </w:rPr>
        <w:t xml:space="preserve"> necessary </w:t>
      </w:r>
      <w:r w:rsidRPr="005A1977">
        <w:rPr>
          <w:u w:val="single"/>
        </w:rPr>
        <w:t>to make informed patent policy decisions</w:t>
      </w:r>
      <w:r w:rsidRPr="005A1977">
        <w:rPr>
          <w:sz w:val="16"/>
        </w:rPr>
        <w:t xml:space="preserve">. </w:t>
      </w:r>
      <w:r w:rsidRPr="005A1977">
        <w:rPr>
          <w:u w:val="single"/>
        </w:rPr>
        <w:t>The agency conducts hearings</w:t>
      </w:r>
      <w:r w:rsidRPr="005A1977">
        <w:rPr>
          <w:sz w:val="16"/>
        </w:rPr>
        <w:t xml:space="preserve">,212 </w:t>
      </w:r>
      <w:r w:rsidRPr="005A1977">
        <w:rPr>
          <w:u w:val="single"/>
        </w:rPr>
        <w:t>partakes in research studies</w:t>
      </w:r>
      <w:r w:rsidRPr="005A1977">
        <w:rPr>
          <w:sz w:val="16"/>
        </w:rPr>
        <w:t xml:space="preserve">,213 </w:t>
      </w:r>
      <w:r w:rsidRPr="005A1977">
        <w:rPr>
          <w:u w:val="single"/>
        </w:rPr>
        <w:t>and works closely with other expert federal agencies</w:t>
      </w:r>
      <w:r w:rsidRPr="005A1977">
        <w:rPr>
          <w:sz w:val="16"/>
        </w:rPr>
        <w:t xml:space="preserve">.214 </w:t>
      </w:r>
      <w:r w:rsidRPr="005A1977">
        <w:rPr>
          <w:u w:val="single"/>
        </w:rPr>
        <w:t>The PTO</w:t>
      </w:r>
      <w:r w:rsidRPr="005A1977">
        <w:rPr>
          <w:sz w:val="16"/>
        </w:rPr>
        <w:t xml:space="preserve"> also engages in </w:t>
      </w:r>
      <w:r w:rsidRPr="005A1977">
        <w:rPr>
          <w:u w:val="single"/>
        </w:rPr>
        <w:t>rule-making procedures</w:t>
      </w:r>
      <w:r w:rsidRPr="005A1977">
        <w:rPr>
          <w:sz w:val="16"/>
        </w:rPr>
        <w:t xml:space="preserve">, even when it is not legally obligated to do so, that </w:t>
      </w:r>
      <w:r w:rsidRPr="005A1977">
        <w:rPr>
          <w:u w:val="single"/>
        </w:rPr>
        <w:t>are specifically designed to encourage</w:t>
      </w:r>
      <w:r w:rsidRPr="005A1977">
        <w:rPr>
          <w:sz w:val="16"/>
        </w:rPr>
        <w:t xml:space="preserve"> </w:t>
      </w:r>
      <w:r w:rsidRPr="005A1977">
        <w:rPr>
          <w:u w:val="single"/>
        </w:rPr>
        <w:t>interested parties to communicate</w:t>
      </w:r>
      <w:r w:rsidRPr="005A1977">
        <w:rPr>
          <w:sz w:val="16"/>
        </w:rPr>
        <w:t xml:space="preserve"> </w:t>
      </w:r>
      <w:r w:rsidRPr="005A1977">
        <w:rPr>
          <w:u w:val="single"/>
        </w:rPr>
        <w:t>relevant viewpoints</w:t>
      </w:r>
      <w:r w:rsidRPr="005A1977">
        <w:rPr>
          <w:sz w:val="16"/>
        </w:rPr>
        <w:t xml:space="preserve"> and information to the Agency.215 The PTO could expand this host of information-gathering techniques and rely upon them more heavily to collect the technological and economic data necessary to craft substantive patent law standards that promote innovation.</w:t>
      </w:r>
    </w:p>
    <w:p w14:paraId="5C026BB6" w14:textId="77777777" w:rsidR="005A1977" w:rsidRPr="005A1977" w:rsidRDefault="005A1977" w:rsidP="005A1977">
      <w:pPr>
        <w:rPr>
          <w:sz w:val="16"/>
        </w:rPr>
      </w:pPr>
      <w:r w:rsidRPr="005A1977">
        <w:rPr>
          <w:u w:val="single"/>
        </w:rPr>
        <w:t>By contrast</w:t>
      </w:r>
      <w:r w:rsidRPr="005A1977">
        <w:rPr>
          <w:sz w:val="16"/>
        </w:rPr>
        <w:t xml:space="preserve">, like all appellate courts, </w:t>
      </w:r>
      <w:r w:rsidRPr="005A1977">
        <w:rPr>
          <w:u w:val="single"/>
        </w:rPr>
        <w:t>the Federal Circuit</w:t>
      </w:r>
      <w:r w:rsidRPr="005A1977">
        <w:rPr>
          <w:sz w:val="16"/>
        </w:rPr>
        <w:t xml:space="preserve"> </w:t>
      </w:r>
      <w:r w:rsidRPr="005A1977">
        <w:rPr>
          <w:u w:val="single"/>
        </w:rPr>
        <w:t>is</w:t>
      </w:r>
      <w:r w:rsidRPr="005A1977">
        <w:rPr>
          <w:sz w:val="16"/>
        </w:rPr>
        <w:t xml:space="preserve"> </w:t>
      </w:r>
      <w:r w:rsidRPr="005A1977">
        <w:rPr>
          <w:b/>
          <w:iCs/>
          <w:u w:val="single"/>
        </w:rPr>
        <w:t>largely confined</w:t>
      </w:r>
      <w:r w:rsidRPr="005A1977">
        <w:rPr>
          <w:sz w:val="16"/>
        </w:rPr>
        <w:t xml:space="preserve"> </w:t>
      </w:r>
      <w:r w:rsidRPr="005A1977">
        <w:rPr>
          <w:u w:val="single"/>
        </w:rPr>
        <w:t>to the record developed by interested parties.</w:t>
      </w:r>
      <w:r w:rsidRPr="005A1977">
        <w:rPr>
          <w:sz w:val="16"/>
        </w:rPr>
        <w:t xml:space="preserve">216 </w:t>
      </w:r>
      <w:r w:rsidRPr="005A1977">
        <w:rPr>
          <w:u w:val="single"/>
        </w:rPr>
        <w:t>While it is</w:t>
      </w:r>
      <w:r w:rsidRPr="005A1977">
        <w:rPr>
          <w:sz w:val="16"/>
        </w:rPr>
        <w:t xml:space="preserve"> </w:t>
      </w:r>
      <w:r w:rsidRPr="005A1977">
        <w:rPr>
          <w:u w:val="single"/>
        </w:rPr>
        <w:t>true</w:t>
      </w:r>
      <w:r w:rsidRPr="005A1977">
        <w:rPr>
          <w:sz w:val="16"/>
        </w:rPr>
        <w:t xml:space="preserve"> that </w:t>
      </w:r>
      <w:r w:rsidRPr="005A1977">
        <w:rPr>
          <w:u w:val="single"/>
        </w:rPr>
        <w:t>litigants</w:t>
      </w:r>
      <w:r w:rsidRPr="005A1977">
        <w:rPr>
          <w:sz w:val="16"/>
        </w:rPr>
        <w:t xml:space="preserve"> </w:t>
      </w:r>
      <w:r w:rsidRPr="005A1977">
        <w:rPr>
          <w:u w:val="single"/>
        </w:rPr>
        <w:t>present expert witnesses</w:t>
      </w:r>
      <w:r w:rsidRPr="005A1977">
        <w:rPr>
          <w:sz w:val="16"/>
        </w:rPr>
        <w:t xml:space="preserve"> that provide courts </w:t>
      </w:r>
      <w:r w:rsidRPr="005A1977">
        <w:rPr>
          <w:u w:val="single"/>
        </w:rPr>
        <w:t>with scientific and technical information</w:t>
      </w:r>
      <w:r w:rsidRPr="005A1977">
        <w:rPr>
          <w:sz w:val="16"/>
        </w:rPr>
        <w:t xml:space="preserve"> that may be critical to their decisional process, it is generally thought that </w:t>
      </w:r>
      <w:r w:rsidRPr="005A1977">
        <w:rPr>
          <w:u w:val="single"/>
        </w:rPr>
        <w:t>these witnesses are</w:t>
      </w:r>
      <w:r w:rsidRPr="005A1977">
        <w:rPr>
          <w:sz w:val="16"/>
        </w:rPr>
        <w:t xml:space="preserve"> </w:t>
      </w:r>
      <w:r w:rsidRPr="005A1977">
        <w:rPr>
          <w:b/>
          <w:iCs/>
          <w:u w:val="single"/>
        </w:rPr>
        <w:t>biased</w:t>
      </w:r>
      <w:r w:rsidRPr="005A1977">
        <w:rPr>
          <w:sz w:val="16"/>
        </w:rPr>
        <w:t xml:space="preserve"> </w:t>
      </w:r>
      <w:r w:rsidRPr="005A1977">
        <w:rPr>
          <w:u w:val="single"/>
        </w:rPr>
        <w:t>towards their</w:t>
      </w:r>
      <w:r w:rsidRPr="005A1977">
        <w:rPr>
          <w:sz w:val="16"/>
        </w:rPr>
        <w:t xml:space="preserve"> retaining </w:t>
      </w:r>
      <w:r w:rsidRPr="005A1977">
        <w:rPr>
          <w:u w:val="single"/>
        </w:rPr>
        <w:t>party</w:t>
      </w:r>
      <w:r w:rsidRPr="005A1977">
        <w:rPr>
          <w:sz w:val="16"/>
        </w:rPr>
        <w:t xml:space="preserve">. The result is that </w:t>
      </w:r>
      <w:r w:rsidRPr="005A1977">
        <w:rPr>
          <w:u w:val="single"/>
        </w:rPr>
        <w:t>in almost every</w:t>
      </w:r>
      <w:r w:rsidRPr="005A1977">
        <w:rPr>
          <w:sz w:val="16"/>
        </w:rPr>
        <w:t xml:space="preserve"> </w:t>
      </w:r>
      <w:r w:rsidRPr="005A1977">
        <w:rPr>
          <w:u w:val="single"/>
        </w:rPr>
        <w:t>case</w:t>
      </w:r>
      <w:r w:rsidRPr="005A1977">
        <w:rPr>
          <w:sz w:val="16"/>
        </w:rPr>
        <w:t xml:space="preserve">, </w:t>
      </w:r>
      <w:r w:rsidRPr="005A1977">
        <w:rPr>
          <w:u w:val="single"/>
        </w:rPr>
        <w:t>the decision maker sees a “battle of the experts,”</w:t>
      </w:r>
      <w:r w:rsidRPr="005A1977">
        <w:rPr>
          <w:sz w:val="16"/>
        </w:rPr>
        <w:t xml:space="preserve"> </w:t>
      </w:r>
      <w:r w:rsidRPr="005A1977">
        <w:rPr>
          <w:u w:val="single"/>
        </w:rPr>
        <w:t xml:space="preserve">which likely </w:t>
      </w:r>
      <w:r w:rsidRPr="005A1977">
        <w:rPr>
          <w:b/>
          <w:iCs/>
          <w:u w:val="single"/>
        </w:rPr>
        <w:t>diminishes the value</w:t>
      </w:r>
      <w:r w:rsidRPr="005A1977">
        <w:rPr>
          <w:u w:val="single"/>
        </w:rPr>
        <w:t xml:space="preserve"> of information garnered from such witnesses</w:t>
      </w:r>
      <w:r w:rsidRPr="005A1977">
        <w:rPr>
          <w:sz w:val="16"/>
        </w:rPr>
        <w:t xml:space="preserve">.217 Moreover, </w:t>
      </w:r>
      <w:r w:rsidRPr="005A1977">
        <w:rPr>
          <w:u w:val="single"/>
        </w:rPr>
        <w:t>it seems unlikely that individual</w:t>
      </w:r>
      <w:r w:rsidRPr="005A1977">
        <w:rPr>
          <w:sz w:val="16"/>
        </w:rPr>
        <w:t xml:space="preserve"> </w:t>
      </w:r>
      <w:r w:rsidRPr="005A1977">
        <w:rPr>
          <w:u w:val="single"/>
        </w:rPr>
        <w:t>parties</w:t>
      </w:r>
      <w:r w:rsidRPr="005A1977">
        <w:rPr>
          <w:sz w:val="16"/>
        </w:rPr>
        <w:t xml:space="preserve">, </w:t>
      </w:r>
      <w:r w:rsidRPr="005A1977">
        <w:rPr>
          <w:u w:val="single"/>
        </w:rPr>
        <w:t>with</w:t>
      </w:r>
      <w:r w:rsidRPr="005A1977">
        <w:rPr>
          <w:sz w:val="16"/>
        </w:rPr>
        <w:t xml:space="preserve"> arguably </w:t>
      </w:r>
      <w:r w:rsidRPr="005A1977">
        <w:rPr>
          <w:u w:val="single"/>
        </w:rPr>
        <w:t>narrow interests</w:t>
      </w:r>
      <w:r w:rsidRPr="005A1977">
        <w:rPr>
          <w:sz w:val="16"/>
        </w:rPr>
        <w:t xml:space="preserve"> </w:t>
      </w:r>
      <w:r w:rsidRPr="005A1977">
        <w:rPr>
          <w:u w:val="single"/>
        </w:rPr>
        <w:t>in upholding or invalidating a patent</w:t>
      </w:r>
      <w:r w:rsidRPr="005A1977">
        <w:rPr>
          <w:sz w:val="16"/>
        </w:rPr>
        <w:t xml:space="preserve">, </w:t>
      </w:r>
      <w:r w:rsidRPr="005A1977">
        <w:rPr>
          <w:u w:val="single"/>
        </w:rPr>
        <w:t>will even provide the court with the type of information necessary to make informed policy decisions</w:t>
      </w:r>
      <w:r w:rsidRPr="005A1977">
        <w:rPr>
          <w:sz w:val="16"/>
        </w:rPr>
        <w:t xml:space="preserve">, </w:t>
      </w:r>
      <w:r w:rsidRPr="005A1977">
        <w:rPr>
          <w:u w:val="single"/>
        </w:rPr>
        <w:t>such as data on how broader or narrower patentability standards affect social welfare</w:t>
      </w:r>
      <w:r w:rsidRPr="005A1977">
        <w:rPr>
          <w:sz w:val="16"/>
        </w:rPr>
        <w:t xml:space="preserve">.218 Although courts have some ad hoc mechanisms to increase their access to information, these approaches are poor substitutes for the information-gathering powers of agencies.219 For example, while </w:t>
      </w:r>
      <w:r w:rsidRPr="005A1977">
        <w:rPr>
          <w:u w:val="single"/>
        </w:rPr>
        <w:t>the Federal Circuit</w:t>
      </w:r>
      <w:r w:rsidRPr="005A1977">
        <w:rPr>
          <w:sz w:val="16"/>
        </w:rPr>
        <w:t xml:space="preserve"> routinely considers amicus curiae briefs, the appellate court </w:t>
      </w:r>
      <w:r w:rsidRPr="005A1977">
        <w:rPr>
          <w:u w:val="single"/>
        </w:rPr>
        <w:t>is</w:t>
      </w:r>
      <w:r w:rsidRPr="005A1977">
        <w:rPr>
          <w:sz w:val="16"/>
        </w:rPr>
        <w:t xml:space="preserve"> still </w:t>
      </w:r>
      <w:r w:rsidRPr="005A1977">
        <w:rPr>
          <w:u w:val="single"/>
        </w:rPr>
        <w:t>dependent on</w:t>
      </w:r>
      <w:r w:rsidRPr="005A1977">
        <w:rPr>
          <w:sz w:val="16"/>
        </w:rPr>
        <w:t xml:space="preserve"> the </w:t>
      </w:r>
      <w:r w:rsidRPr="005A1977">
        <w:rPr>
          <w:u w:val="single"/>
        </w:rPr>
        <w:t>amici submitting</w:t>
      </w:r>
      <w:r w:rsidRPr="005A1977">
        <w:rPr>
          <w:sz w:val="16"/>
        </w:rPr>
        <w:t xml:space="preserve"> the right </w:t>
      </w:r>
      <w:r w:rsidRPr="005A1977">
        <w:rPr>
          <w:u w:val="single"/>
        </w:rPr>
        <w:t>information</w:t>
      </w:r>
      <w:r w:rsidRPr="005A1977">
        <w:rPr>
          <w:sz w:val="16"/>
        </w:rPr>
        <w:t xml:space="preserve"> necessary to adjust the standards of patentability to promote innovation. If such information is not submitted, </w:t>
      </w:r>
      <w:r w:rsidRPr="005A1977">
        <w:rPr>
          <w:u w:val="single"/>
        </w:rPr>
        <w:t>the Federal Circuit cannot</w:t>
      </w:r>
      <w:r w:rsidRPr="005A1977">
        <w:rPr>
          <w:sz w:val="16"/>
        </w:rPr>
        <w:t xml:space="preserve">, </w:t>
      </w:r>
      <w:r w:rsidRPr="005A1977">
        <w:rPr>
          <w:u w:val="single"/>
        </w:rPr>
        <w:t>unlike the PTO</w:t>
      </w:r>
      <w:r w:rsidRPr="005A1977">
        <w:rPr>
          <w:sz w:val="16"/>
        </w:rPr>
        <w:t xml:space="preserve">, </w:t>
      </w:r>
      <w:r w:rsidRPr="005A1977">
        <w:rPr>
          <w:u w:val="single"/>
        </w:rPr>
        <w:t>order its own fact findings to make up for the deficiency.</w:t>
      </w:r>
      <w:r w:rsidRPr="005A1977">
        <w:rPr>
          <w:sz w:val="16"/>
        </w:rPr>
        <w:t>220</w:t>
      </w:r>
    </w:p>
    <w:p w14:paraId="63EB0360" w14:textId="77777777" w:rsidR="005A1977" w:rsidRPr="005A1977" w:rsidRDefault="005A1977" w:rsidP="005A1977">
      <w:pPr>
        <w:rPr>
          <w:sz w:val="16"/>
        </w:rPr>
      </w:pPr>
      <w:r w:rsidRPr="005A1977">
        <w:rPr>
          <w:sz w:val="16"/>
        </w:rPr>
        <w:t xml:space="preserve">However, even assuming that the Federal Circuit had the same access to technological and economic data as the PTO, </w:t>
      </w:r>
      <w:r w:rsidRPr="005A1977">
        <w:rPr>
          <w:u w:val="single"/>
        </w:rPr>
        <w:t>little reason exists</w:t>
      </w:r>
      <w:r w:rsidRPr="005A1977">
        <w:rPr>
          <w:sz w:val="16"/>
        </w:rPr>
        <w:t xml:space="preserve"> </w:t>
      </w:r>
      <w:r w:rsidRPr="005A1977">
        <w:rPr>
          <w:u w:val="single"/>
        </w:rPr>
        <w:t>to believe</w:t>
      </w:r>
      <w:r w:rsidRPr="005A1977">
        <w:rPr>
          <w:sz w:val="16"/>
        </w:rPr>
        <w:t xml:space="preserve"> its </w:t>
      </w:r>
      <w:r w:rsidRPr="005A1977">
        <w:rPr>
          <w:u w:val="single"/>
        </w:rPr>
        <w:t>ability to analyze</w:t>
      </w:r>
      <w:r w:rsidRPr="005A1977">
        <w:rPr>
          <w:sz w:val="16"/>
        </w:rPr>
        <w:t xml:space="preserve"> and understand </w:t>
      </w:r>
      <w:r w:rsidRPr="005A1977">
        <w:rPr>
          <w:u w:val="single"/>
        </w:rPr>
        <w:t>this information is superior to that of the PTO</w:t>
      </w:r>
      <w:r w:rsidRPr="005A1977">
        <w:rPr>
          <w:sz w:val="16"/>
        </w:rPr>
        <w:t xml:space="preserve">. </w:t>
      </w:r>
      <w:r w:rsidRPr="005A1977">
        <w:rPr>
          <w:u w:val="single"/>
        </w:rPr>
        <w:t>Only a handful of the Federal Circuit judges hold scientific degrees</w:t>
      </w:r>
      <w:r w:rsidRPr="005A1977">
        <w:rPr>
          <w:sz w:val="16"/>
        </w:rPr>
        <w:t xml:space="preserve">.221 Even considering that the majority of law clerks have a scientific background, </w:t>
      </w:r>
      <w:r w:rsidRPr="005A1977">
        <w:rPr>
          <w:u w:val="single"/>
        </w:rPr>
        <w:t xml:space="preserve">the </w:t>
      </w:r>
      <w:r w:rsidRPr="005A1977">
        <w:rPr>
          <w:highlight w:val="green"/>
          <w:u w:val="single"/>
        </w:rPr>
        <w:t>court’s</w:t>
      </w:r>
      <w:r w:rsidRPr="005A1977">
        <w:rPr>
          <w:sz w:val="16"/>
          <w:highlight w:val="green"/>
        </w:rPr>
        <w:t xml:space="preserve"> </w:t>
      </w:r>
      <w:r w:rsidRPr="005A1977">
        <w:rPr>
          <w:b/>
          <w:iCs/>
          <w:highlight w:val="green"/>
          <w:u w:val="single"/>
        </w:rPr>
        <w:t>technical expertise</w:t>
      </w:r>
      <w:r w:rsidRPr="005A1977">
        <w:rPr>
          <w:sz w:val="16"/>
          <w:highlight w:val="green"/>
        </w:rPr>
        <w:t xml:space="preserve"> </w:t>
      </w:r>
      <w:r w:rsidRPr="005A1977">
        <w:rPr>
          <w:highlight w:val="green"/>
          <w:u w:val="single"/>
        </w:rPr>
        <w:t>is still quite limited</w:t>
      </w:r>
      <w:r w:rsidRPr="005A1977">
        <w:rPr>
          <w:sz w:val="16"/>
        </w:rPr>
        <w:t xml:space="preserve">. By contrast, </w:t>
      </w:r>
      <w:r w:rsidRPr="005A1977">
        <w:rPr>
          <w:u w:val="single"/>
        </w:rPr>
        <w:t xml:space="preserve">the </w:t>
      </w:r>
      <w:r w:rsidRPr="005A1977">
        <w:rPr>
          <w:highlight w:val="green"/>
          <w:u w:val="single"/>
        </w:rPr>
        <w:t>PTO</w:t>
      </w:r>
      <w:r w:rsidRPr="005A1977">
        <w:rPr>
          <w:u w:val="single"/>
        </w:rPr>
        <w:t xml:space="preserve"> employs</w:t>
      </w:r>
      <w:r w:rsidRPr="005A1977">
        <w:rPr>
          <w:sz w:val="16"/>
        </w:rPr>
        <w:t xml:space="preserve"> close to </w:t>
      </w:r>
      <w:r w:rsidRPr="005A1977">
        <w:rPr>
          <w:u w:val="single"/>
        </w:rPr>
        <w:t xml:space="preserve">7000 </w:t>
      </w:r>
      <w:r w:rsidRPr="005A1977">
        <w:rPr>
          <w:highlight w:val="green"/>
          <w:u w:val="single"/>
        </w:rPr>
        <w:t>patent examiners</w:t>
      </w:r>
      <w:r w:rsidRPr="005A1977">
        <w:rPr>
          <w:sz w:val="16"/>
        </w:rPr>
        <w:t xml:space="preserve">, all </w:t>
      </w:r>
      <w:r w:rsidRPr="005A1977">
        <w:rPr>
          <w:u w:val="single"/>
        </w:rPr>
        <w:t xml:space="preserve">of whom </w:t>
      </w:r>
      <w:r w:rsidRPr="005A1977">
        <w:rPr>
          <w:highlight w:val="green"/>
          <w:u w:val="single"/>
        </w:rPr>
        <w:t>have</w:t>
      </w:r>
      <w:r w:rsidRPr="005A1977">
        <w:rPr>
          <w:u w:val="single"/>
        </w:rPr>
        <w:t xml:space="preserve"> </w:t>
      </w:r>
      <w:r w:rsidRPr="005A1977">
        <w:rPr>
          <w:highlight w:val="green"/>
          <w:u w:val="single"/>
        </w:rPr>
        <w:t>been</w:t>
      </w:r>
      <w:r w:rsidRPr="005A1977">
        <w:rPr>
          <w:u w:val="single"/>
        </w:rPr>
        <w:t xml:space="preserve"> </w:t>
      </w:r>
      <w:r w:rsidRPr="005A1977">
        <w:rPr>
          <w:highlight w:val="green"/>
          <w:u w:val="single"/>
        </w:rPr>
        <w:t>scientifically trained</w:t>
      </w:r>
      <w:r w:rsidRPr="005A1977">
        <w:rPr>
          <w:sz w:val="16"/>
        </w:rPr>
        <w:t xml:space="preserve">.222 In fact, </w:t>
      </w:r>
      <w:r w:rsidRPr="005A1977">
        <w:rPr>
          <w:u w:val="single"/>
        </w:rPr>
        <w:t>many</w:t>
      </w:r>
      <w:r w:rsidRPr="005A1977">
        <w:rPr>
          <w:sz w:val="16"/>
        </w:rPr>
        <w:t xml:space="preserve"> of the patent examiners </w:t>
      </w:r>
      <w:r w:rsidRPr="005A1977">
        <w:rPr>
          <w:u w:val="single"/>
        </w:rPr>
        <w:t>hold</w:t>
      </w:r>
      <w:r w:rsidRPr="005A1977">
        <w:rPr>
          <w:sz w:val="16"/>
        </w:rPr>
        <w:t xml:space="preserve"> </w:t>
      </w:r>
      <w:r w:rsidRPr="005A1977">
        <w:rPr>
          <w:u w:val="single"/>
        </w:rPr>
        <w:t>advanced scientific degrees</w:t>
      </w:r>
      <w:r w:rsidRPr="005A1977">
        <w:rPr>
          <w:sz w:val="16"/>
        </w:rPr>
        <w:t xml:space="preserve"> </w:t>
      </w:r>
      <w:r w:rsidRPr="005A1977">
        <w:rPr>
          <w:u w:val="single"/>
        </w:rPr>
        <w:t>in the precise areas in which they work</w:t>
      </w:r>
      <w:r w:rsidRPr="005A1977">
        <w:rPr>
          <w:sz w:val="16"/>
        </w:rPr>
        <w:t>.223 Although patent examiners may not on a day-to-day basis partici- pate in the development of guidelines or other documents that represent the PTO’s viewpoint on patent policy, they are at the disposal of the Agency when needed.224</w:t>
      </w:r>
    </w:p>
    <w:p w14:paraId="49ED670C" w14:textId="77777777" w:rsidR="005A1977" w:rsidRPr="005A1977" w:rsidRDefault="005A1977" w:rsidP="005A1977">
      <w:pPr>
        <w:rPr>
          <w:sz w:val="16"/>
        </w:rPr>
      </w:pPr>
      <w:r w:rsidRPr="005A1977">
        <w:rPr>
          <w:highlight w:val="green"/>
          <w:u w:val="single"/>
        </w:rPr>
        <w:t>The Fed</w:t>
      </w:r>
      <w:r w:rsidRPr="005A1977">
        <w:rPr>
          <w:u w:val="single"/>
        </w:rPr>
        <w:t xml:space="preserve">eral </w:t>
      </w:r>
      <w:r w:rsidRPr="005A1977">
        <w:rPr>
          <w:highlight w:val="green"/>
          <w:u w:val="single"/>
        </w:rPr>
        <w:t>Circuit</w:t>
      </w:r>
      <w:r w:rsidRPr="005A1977">
        <w:rPr>
          <w:u w:val="single"/>
        </w:rPr>
        <w:t xml:space="preserve"> </w:t>
      </w:r>
      <w:r w:rsidRPr="005A1977">
        <w:rPr>
          <w:highlight w:val="green"/>
          <w:u w:val="single"/>
        </w:rPr>
        <w:t>fares even worse</w:t>
      </w:r>
      <w:r w:rsidRPr="005A1977">
        <w:rPr>
          <w:u w:val="single"/>
        </w:rPr>
        <w:t xml:space="preserve"> </w:t>
      </w:r>
      <w:r w:rsidRPr="005A1977">
        <w:rPr>
          <w:highlight w:val="green"/>
          <w:u w:val="single"/>
        </w:rPr>
        <w:t>when</w:t>
      </w:r>
      <w:r w:rsidRPr="005A1977">
        <w:rPr>
          <w:u w:val="single"/>
        </w:rPr>
        <w:t xml:space="preserve"> its </w:t>
      </w:r>
      <w:r w:rsidRPr="005A1977">
        <w:rPr>
          <w:b/>
          <w:iCs/>
          <w:highlight w:val="green"/>
          <w:u w:val="single"/>
        </w:rPr>
        <w:t>economic proficiency</w:t>
      </w:r>
      <w:r w:rsidRPr="005A1977">
        <w:rPr>
          <w:sz w:val="16"/>
          <w:highlight w:val="green"/>
        </w:rPr>
        <w:t xml:space="preserve"> </w:t>
      </w:r>
      <w:r w:rsidRPr="005A1977">
        <w:rPr>
          <w:highlight w:val="green"/>
          <w:u w:val="single"/>
        </w:rPr>
        <w:t>is considered</w:t>
      </w:r>
      <w:r w:rsidRPr="005A1977">
        <w:rPr>
          <w:sz w:val="16"/>
        </w:rPr>
        <w:t xml:space="preserve">. </w:t>
      </w:r>
      <w:r w:rsidRPr="005A1977">
        <w:rPr>
          <w:u w:val="single"/>
        </w:rPr>
        <w:t>None of the Federal Circuit judges or their technical personnel are trained in economics</w:t>
      </w:r>
      <w:r w:rsidRPr="005A1977">
        <w:rPr>
          <w:sz w:val="16"/>
        </w:rPr>
        <w:t xml:space="preserve">.225 Thus, even if economic data was provided to the court through some means, the judges are highly unlikely to be able to evaluate the merits of such studies. They will not, for example, be able to determine methodological shortcomings of the empirical investigations, such as selection effects or data-gathering bias. Nor are they likely to be able to fully appreciate the limitations on the conclusions that can be made from these studies—that is, whether the study demonstrates only a correlation or whether casual inferences may be drawn. Further, even though the court’s jurisprudence has been routinely criticized for being formalistic and failing to consider policy,226 </w:t>
      </w:r>
      <w:r w:rsidRPr="005A1977">
        <w:rPr>
          <w:highlight w:val="green"/>
          <w:u w:val="single"/>
        </w:rPr>
        <w:t>the court has shown</w:t>
      </w:r>
      <w:r w:rsidRPr="005A1977">
        <w:rPr>
          <w:u w:val="single"/>
        </w:rPr>
        <w:t xml:space="preserve"> </w:t>
      </w:r>
      <w:r w:rsidRPr="005A1977">
        <w:rPr>
          <w:highlight w:val="green"/>
          <w:u w:val="single"/>
        </w:rPr>
        <w:t>little interest in</w:t>
      </w:r>
      <w:r w:rsidRPr="005A1977">
        <w:rPr>
          <w:u w:val="single"/>
        </w:rPr>
        <w:t xml:space="preserve"> developing an innovation </w:t>
      </w:r>
      <w:r w:rsidRPr="005A1977">
        <w:rPr>
          <w:highlight w:val="green"/>
          <w:u w:val="single"/>
        </w:rPr>
        <w:t>policy</w:t>
      </w:r>
      <w:r w:rsidRPr="005A1977">
        <w:rPr>
          <w:sz w:val="16"/>
          <w:highlight w:val="green"/>
        </w:rPr>
        <w:t xml:space="preserve"> </w:t>
      </w:r>
      <w:r w:rsidRPr="005A1977">
        <w:rPr>
          <w:highlight w:val="green"/>
          <w:u w:val="single"/>
        </w:rPr>
        <w:t>expertise</w:t>
      </w:r>
      <w:r w:rsidRPr="005A1977">
        <w:rPr>
          <w:sz w:val="16"/>
        </w:rPr>
        <w:t>.227 The appellate court’s hesitancy to embrace an explicit policy-making function is, in some ways, understandable. Unequivocal policy pronouncements are somewhat antithetical to judicial decision-making norms. Yet, at the same time, it is difficult to understand the court’s role, especially when deciding the meaning of an ambiguous term of the Patent Act, as not involving a policy determination. As noted earlier, the heart of the gene-patent debate is whether society would be better off with or without patents on genes.</w:t>
      </w:r>
    </w:p>
    <w:p w14:paraId="339703CA" w14:textId="77777777" w:rsidR="005A1977" w:rsidRPr="005A1977" w:rsidRDefault="005A1977" w:rsidP="005A1977">
      <w:pPr>
        <w:rPr>
          <w:sz w:val="14"/>
        </w:rPr>
      </w:pPr>
      <w:r w:rsidRPr="005A1977">
        <w:rPr>
          <w:sz w:val="14"/>
        </w:rPr>
        <w:t xml:space="preserve">Notably, in contrast to courts, </w:t>
      </w:r>
      <w:r w:rsidRPr="005A1977">
        <w:rPr>
          <w:u w:val="single"/>
        </w:rPr>
        <w:t>agencies are expressly charged with</w:t>
      </w:r>
      <w:r w:rsidRPr="005A1977">
        <w:rPr>
          <w:sz w:val="14"/>
        </w:rPr>
        <w:t xml:space="preserve"> making policy and </w:t>
      </w:r>
      <w:r w:rsidRPr="005A1977">
        <w:rPr>
          <w:u w:val="single"/>
        </w:rPr>
        <w:t>weighing the costs and benefits</w:t>
      </w:r>
      <w:r w:rsidRPr="005A1977">
        <w:rPr>
          <w:sz w:val="14"/>
        </w:rPr>
        <w:t xml:space="preserve"> </w:t>
      </w:r>
      <w:r w:rsidRPr="005A1977">
        <w:rPr>
          <w:u w:val="single"/>
        </w:rPr>
        <w:t>of competing outcomes</w:t>
      </w:r>
      <w:r w:rsidRPr="005A1977">
        <w:rPr>
          <w:sz w:val="14"/>
        </w:rPr>
        <w:t xml:space="preserve">. </w:t>
      </w:r>
      <w:r w:rsidRPr="005A1977">
        <w:rPr>
          <w:u w:val="single"/>
        </w:rPr>
        <w:t xml:space="preserve">Such explicit </w:t>
      </w:r>
      <w:r w:rsidRPr="005A1977">
        <w:rPr>
          <w:highlight w:val="green"/>
          <w:u w:val="single"/>
        </w:rPr>
        <w:t>authority</w:t>
      </w:r>
      <w:r w:rsidRPr="005A1977">
        <w:rPr>
          <w:u w:val="single"/>
        </w:rPr>
        <w:t xml:space="preserve"> </w:t>
      </w:r>
      <w:r w:rsidRPr="005A1977">
        <w:rPr>
          <w:highlight w:val="green"/>
          <w:u w:val="single"/>
        </w:rPr>
        <w:t>enables</w:t>
      </w:r>
      <w:r w:rsidRPr="005A1977">
        <w:rPr>
          <w:sz w:val="14"/>
          <w:highlight w:val="green"/>
        </w:rPr>
        <w:t xml:space="preserve"> </w:t>
      </w:r>
      <w:r w:rsidRPr="005A1977">
        <w:rPr>
          <w:highlight w:val="green"/>
          <w:u w:val="single"/>
        </w:rPr>
        <w:t>agencies</w:t>
      </w:r>
      <w:r w:rsidRPr="005A1977">
        <w:rPr>
          <w:u w:val="single"/>
        </w:rPr>
        <w:t xml:space="preserve"> </w:t>
      </w:r>
      <w:r w:rsidRPr="005A1977">
        <w:rPr>
          <w:highlight w:val="green"/>
          <w:u w:val="single"/>
        </w:rPr>
        <w:t>to</w:t>
      </w:r>
      <w:r w:rsidRPr="005A1977">
        <w:rPr>
          <w:u w:val="single"/>
        </w:rPr>
        <w:t xml:space="preserve"> </w:t>
      </w:r>
      <w:r w:rsidRPr="005A1977">
        <w:rPr>
          <w:highlight w:val="green"/>
          <w:u w:val="single"/>
        </w:rPr>
        <w:t>more fully embrace</w:t>
      </w:r>
      <w:r w:rsidRPr="005A1977">
        <w:rPr>
          <w:sz w:val="14"/>
          <w:highlight w:val="green"/>
        </w:rPr>
        <w:t xml:space="preserve"> </w:t>
      </w:r>
      <w:r w:rsidRPr="005A1977">
        <w:rPr>
          <w:b/>
          <w:iCs/>
          <w:highlight w:val="green"/>
          <w:u w:val="single"/>
        </w:rPr>
        <w:t>a policy-making role</w:t>
      </w:r>
      <w:r w:rsidRPr="005A1977">
        <w:rPr>
          <w:sz w:val="14"/>
        </w:rPr>
        <w:t xml:space="preserve"> of making discretionary judgments based on a range of competing options. Even with such intellectual freedom, the PTO has historically lacked robust economic expertise that is needed to make informed policy decisions.228 Unlike other agencies that specialize in technological innovation, the PTO has never employed a large number of policy-oriented thinkers or economists. Importantly, the Agency has recently made strides to rectify this shortcoming. In 2010 the PTO created an Office of the Chief Economist.229 This Office had an immediate impact on the Agency’s decision making.230 Although ample room still exists to improve the PTO’s personnel and infrastructure so that the Agency can make sound economic judgments, the creation of the Office of the Chief Economist represents an important victory—a recognition by the PTO and the executive branch of the import of expertise in innovation policy in patent law decision making.</w:t>
      </w:r>
    </w:p>
    <w:p w14:paraId="43791A59" w14:textId="77777777" w:rsidR="005A1977" w:rsidRPr="005A1977" w:rsidRDefault="005A1977" w:rsidP="005A1977">
      <w:pPr>
        <w:rPr>
          <w:sz w:val="10"/>
          <w:szCs w:val="10"/>
        </w:rPr>
      </w:pPr>
      <w:r w:rsidRPr="005A1977">
        <w:rPr>
          <w:sz w:val="10"/>
          <w:szCs w:val="10"/>
        </w:rPr>
        <w:t xml:space="preserve">Moreover, the enactment of the AIA makes future reforms to the PTO considerably more likely.231 Perhaps most significantly, the AIA granted the PTO fee-setting authority, which enables the chronically underfunded Agency to raise revenue to support a robust innovation policy group.232 Thus, although the PTO’s current structure is not optimal for promoting innovation policy by tailoring patentability standards, the Agency has the potential to change into one that does. In contrast, little hope exists that the Federal Circuit will ever possess the requisite expertise or institutional design needed to achieve the underlying goals of the patent system. </w:t>
      </w:r>
    </w:p>
    <w:p w14:paraId="17F4AA7E" w14:textId="77777777" w:rsidR="005A1977" w:rsidRPr="005A1977" w:rsidRDefault="005A1977" w:rsidP="005A1977">
      <w:pPr>
        <w:rPr>
          <w:sz w:val="10"/>
          <w:szCs w:val="10"/>
        </w:rPr>
      </w:pPr>
      <w:r w:rsidRPr="005A1977">
        <w:rPr>
          <w:sz w:val="10"/>
          <w:szCs w:val="10"/>
        </w:rPr>
        <w:t>B. Capture and Institutional Bias</w:t>
      </w:r>
    </w:p>
    <w:p w14:paraId="203D554E" w14:textId="77777777" w:rsidR="005A1977" w:rsidRPr="005A1977" w:rsidRDefault="005A1977" w:rsidP="005A1977">
      <w:pPr>
        <w:rPr>
          <w:sz w:val="10"/>
          <w:szCs w:val="10"/>
        </w:rPr>
      </w:pPr>
      <w:r w:rsidRPr="005A1977">
        <w:rPr>
          <w:sz w:val="10"/>
          <w:szCs w:val="10"/>
        </w:rPr>
        <w:t>Even though expertise may give rise to distinctive advantages with respect to institutional competence, specialization has an associated drawback—the potential of “capture.” An institution’s repeated interaction with particular groups holding narrow interests may result in at least two pathologies. First, an institution may develop “tunnel vision,” pursuing its own technocratic worldview without sufficient regard for larger normative concerns.233 Second, a narrow set of rights holders may directly capture an institution’s viewpoints. The latter concern stems from the logic that concentrated, well-financed groups are more likely than diffuse, less organized entities to influence decision makers.234 The result in either situation is that the institution will systematically make decisions that favor the interest of a narrow set of constituencies over those of the general public.</w:t>
      </w:r>
    </w:p>
    <w:p w14:paraId="6BFE4748" w14:textId="77777777" w:rsidR="005A1977" w:rsidRPr="005A1977" w:rsidRDefault="005A1977" w:rsidP="005A1977">
      <w:pPr>
        <w:rPr>
          <w:sz w:val="10"/>
          <w:szCs w:val="10"/>
        </w:rPr>
      </w:pPr>
      <w:r w:rsidRPr="005A1977">
        <w:rPr>
          <w:sz w:val="10"/>
          <w:szCs w:val="10"/>
        </w:rPr>
        <w:t>The concerns associated with capture theory are most frequently attributed to agencies that have repeated interactions with their regulatory constituents that could lead to distortions in agency decision making. More recently, scholars astutely observed that the adjudicative process is also susceptible to the influence of interest groups and expanded the applications of the theory to the judiciary as well.235 Of course, beyond capture concerns, other institutional structures may exist that also systematically bias the organization’s decision making. Although these influences may not be directly related to expertise, any bias in an institution’s decisional process is concerning—whether the institution is a court or an agency. Like many agencies, the PTO is not immune from charges of capture or institutional bias. The Agency has traditionally been structured to favor patent grants. My previous work has shown that the PTO’s historical fee structure likely biased the PTO towards issuing patents because the Agency garnered over half of its patent operating budget through fees it could collect only if it granted patents.236</w:t>
      </w:r>
    </w:p>
    <w:p w14:paraId="15018CF8" w14:textId="77777777" w:rsidR="005A1977" w:rsidRPr="005A1977" w:rsidRDefault="005A1977" w:rsidP="005A1977">
      <w:pPr>
        <w:rPr>
          <w:sz w:val="10"/>
          <w:szCs w:val="10"/>
        </w:rPr>
      </w:pPr>
      <w:r w:rsidRPr="005A1977">
        <w:rPr>
          <w:sz w:val="10"/>
          <w:szCs w:val="10"/>
        </w:rPr>
        <w:t>Moreover, widespread agreement among scholars exists that the historical examiner compensation system favored allowance.237 Notably, all that is being asked of the PTO is to grant patents. The patent prosecution process occurs ex parte; no third party is present to argue that a patent should not be issued. These constant one-way demands to issue patents raise concerns that the Agency may develop tunnel vision. In fact, the Agency’s past rhetoric that its mission includes “help[ing] customers get patents” reveals a culture that appears to be unduly influenced by the interests of patentees.238 However, the PTO has made strides to overcome this pathology. The Agency recently revamped its examiner compensation system, among other things, to diminish incentives to grant patents.239 Recent empirical work by Mark Lemley and Bhaven Sampat finds a correlation between the length of patent examiner experience and an examiner’s propensity to grant a patent, and suggests that the incentives facing examiners are much more complicated than they were typically perceived.240</w:t>
      </w:r>
    </w:p>
    <w:p w14:paraId="7789CAA6" w14:textId="77777777" w:rsidR="005A1977" w:rsidRPr="005A1977" w:rsidRDefault="005A1977" w:rsidP="005A1977">
      <w:pPr>
        <w:rPr>
          <w:sz w:val="10"/>
          <w:szCs w:val="10"/>
        </w:rPr>
      </w:pPr>
      <w:r w:rsidRPr="005A1977">
        <w:rPr>
          <w:sz w:val="10"/>
          <w:szCs w:val="10"/>
        </w:rPr>
        <w:t>The passage of the AIA should further help alleviate some concerns of capture or bias. Because Congress granted the PTO feesetting authority, the Agency has taken steps, at least to some extent, to decrease its reliance on patent issuance fees.241 The enactment of robust postgrant review proceedings should broaden the Agency’s perspective, as the PTO will now routinely interact with constituents that are arguing to narrow the scope of patent law. Additionally, the low-cost design of the postgrant review proceedings will hopefully enable substantial participation from public interest groups, whose primary focus is the protection of the public domain.242 The result should be increased awareness, promoting innovation not only by granting patent but also by protecting the public domain. Nevertheless, like all agencies, capture remains a point of concern with the PTO.</w:t>
      </w:r>
    </w:p>
    <w:p w14:paraId="7C304A39" w14:textId="77777777" w:rsidR="005A1977" w:rsidRPr="005A1977" w:rsidRDefault="005A1977" w:rsidP="005A1977">
      <w:pPr>
        <w:rPr>
          <w:sz w:val="10"/>
          <w:szCs w:val="10"/>
        </w:rPr>
      </w:pPr>
      <w:r w:rsidRPr="005A1977">
        <w:rPr>
          <w:sz w:val="10"/>
          <w:szCs w:val="10"/>
        </w:rPr>
        <w:t>Agency capture, however, represents a substantial objection to extending Chevron deference to the PTO only to the extent that the judicial alternative is superior. The specialization of the Federal Circuit has led some commentators to suggest that the appellate court is prone to the same institutional pathologies of tunnel vision and bias of which they have accused the PTO.243 The Federal Circuit hears disproportionately from the patent bar and has increasingly begun to draw its technical staff—most notably its clerks—from patent law firms.244 Although intellectual property law firms represent both plaintiffs and defendants in patent litigation, they are generally likely to benefit from broad patent rights, especially with respect to patentable subject matter.245 As Arti Rai recently noted, empirical data on amicus briefs supports this contention: patent bar associations file amicus briefs in favor of patentees at a significantly higher rate than the government or high-tech companies.246 More directly, the court’s patent law jurisprudence has exhibited some symptoms that are consistent with bias. Several commentators have noted that Federal Circuit precedent has trended towards strengthening patent rights.247 Empirical evidence also suggests that the Federal Circuit has propatentee tendencies.248 The Supreme Court’s renewed interest in the development of substantive patent law and its repeated reversal of Federal Circuit jurisprudence is also suggestive of tunnel vision.249 Definitively proving capture of an agency or a court is difficult, if not impossible. Some scholars have certainly taken issue with the notion that the patent bar has captured the Federal Circuit.250 Nevertheless, the possibility that the Federal Circuit’s decision-making process is unduly influenced by factions, at the very least, gives pause to dismissing the concept of the PTO playing a larger role in patent policy based on agency capture alone.251</w:t>
      </w:r>
    </w:p>
    <w:p w14:paraId="639C59BA" w14:textId="77777777" w:rsidR="005A1977" w:rsidRPr="005A1977" w:rsidRDefault="005A1977" w:rsidP="005A1977">
      <w:pPr>
        <w:rPr>
          <w:sz w:val="10"/>
          <w:szCs w:val="10"/>
        </w:rPr>
      </w:pPr>
      <w:r w:rsidRPr="005A1977">
        <w:rPr>
          <w:sz w:val="10"/>
          <w:szCs w:val="10"/>
        </w:rPr>
        <w:t>Beyond concerns of capture or of an institutional bias to allow patents, granting the PTO primary interpretive authority over the core patentability standards may give rise to a fear that the Agency’s policy decisions will be overly influenced by its production function—that is, its growing backlog of unreviewed patent applications.252 Michael Abramowicz and John Duffy have noted that “PTO officials might become too focused on the agency’s own workload problems” to fully account for the nuances of the policy issues at stake.253 As a result, Abramowicz and Duffy conclude that the Agency may favor bright line rules that can be quickly applied in an effort to speed up the processing of patent applications but may also prevent the fine tuning needed to optimize innovation policy.254 Again, however, a concern that the PTO may be overly concerned with the administration of substantive patent law represents a significant opposition to extending Chevron deference to the Agency only to the extent this pathology is absent in Federal Circuit decision making. The appellate court, however, has also been charged with favoring bright line, formulistic rules that may be oversimplifying the policy interests at stake in the development of substantive patent law. Numerous scholars have noted the Federal Circuit’s penchant for easy-to-apply rules.255 Moreover, the Supreme Court’s pattern of repeatedly overturning the Federal Circuit’s bright line rules, while concurrently emphasizing the need for more flexible standards, provides further evidence that the appellate court may be giving too much weight to the administration of its pronouncements.256 Thus, concerns that the Agency’s substantive law determi nations may be influenced by its production function alone do not appear to represent a significant obstacle to granting the PTO Chevron deference.</w:t>
      </w:r>
    </w:p>
    <w:p w14:paraId="002B1981" w14:textId="77777777" w:rsidR="005A1977" w:rsidRPr="005A1977" w:rsidRDefault="005A1977" w:rsidP="005A1977">
      <w:pPr>
        <w:rPr>
          <w:sz w:val="16"/>
        </w:rPr>
      </w:pPr>
      <w:r w:rsidRPr="005A1977">
        <w:rPr>
          <w:sz w:val="16"/>
        </w:rPr>
        <w:t xml:space="preserve">In sum, </w:t>
      </w:r>
      <w:r w:rsidRPr="005A1977">
        <w:rPr>
          <w:u w:val="single"/>
        </w:rPr>
        <w:t xml:space="preserve">the </w:t>
      </w:r>
      <w:r w:rsidRPr="005A1977">
        <w:rPr>
          <w:highlight w:val="green"/>
          <w:u w:val="single"/>
        </w:rPr>
        <w:t>PTO</w:t>
      </w:r>
      <w:r w:rsidRPr="005A1977">
        <w:rPr>
          <w:u w:val="single"/>
        </w:rPr>
        <w:t xml:space="preserve"> possesses</w:t>
      </w:r>
      <w:r w:rsidRPr="005A1977">
        <w:rPr>
          <w:sz w:val="16"/>
        </w:rPr>
        <w:t xml:space="preserve"> </w:t>
      </w:r>
      <w:r w:rsidRPr="005A1977">
        <w:rPr>
          <w:b/>
          <w:iCs/>
          <w:highlight w:val="green"/>
          <w:u w:val="single"/>
        </w:rPr>
        <w:t>superior pathways</w:t>
      </w:r>
      <w:r w:rsidRPr="005A1977">
        <w:rPr>
          <w:sz w:val="16"/>
        </w:rPr>
        <w:t xml:space="preserve"> </w:t>
      </w:r>
      <w:r w:rsidRPr="005A1977">
        <w:rPr>
          <w:u w:val="single"/>
        </w:rPr>
        <w:t>to acquire</w:t>
      </w:r>
      <w:r w:rsidRPr="005A1977">
        <w:rPr>
          <w:sz w:val="16"/>
        </w:rPr>
        <w:t xml:space="preserve"> </w:t>
      </w:r>
      <w:r w:rsidRPr="005A1977">
        <w:rPr>
          <w:u w:val="single"/>
        </w:rPr>
        <w:t xml:space="preserve">technological and economic </w:t>
      </w:r>
      <w:r w:rsidRPr="005A1977">
        <w:rPr>
          <w:b/>
          <w:iCs/>
          <w:u w:val="single"/>
        </w:rPr>
        <w:t>data</w:t>
      </w:r>
      <w:r w:rsidRPr="005A1977">
        <w:rPr>
          <w:sz w:val="16"/>
        </w:rPr>
        <w:t xml:space="preserve">, </w:t>
      </w:r>
      <w:r w:rsidRPr="005A1977">
        <w:rPr>
          <w:u w:val="single"/>
        </w:rPr>
        <w:t xml:space="preserve">as well as the </w:t>
      </w:r>
      <w:r w:rsidRPr="005A1977">
        <w:rPr>
          <w:b/>
          <w:iCs/>
          <w:u w:val="single"/>
        </w:rPr>
        <w:t>expertise</w:t>
      </w:r>
      <w:r w:rsidRPr="005A1977">
        <w:rPr>
          <w:u w:val="single"/>
        </w:rPr>
        <w:t xml:space="preserve"> to</w:t>
      </w:r>
      <w:r w:rsidRPr="005A1977">
        <w:rPr>
          <w:sz w:val="16"/>
        </w:rPr>
        <w:t xml:space="preserve"> </w:t>
      </w:r>
      <w:r w:rsidRPr="005A1977">
        <w:rPr>
          <w:u w:val="single"/>
        </w:rPr>
        <w:t>evaluate and analyze this information</w:t>
      </w:r>
      <w:r w:rsidRPr="005A1977">
        <w:rPr>
          <w:sz w:val="16"/>
        </w:rPr>
        <w:t xml:space="preserve"> </w:t>
      </w:r>
      <w:r w:rsidRPr="005A1977">
        <w:rPr>
          <w:u w:val="single"/>
        </w:rPr>
        <w:t>to craft</w:t>
      </w:r>
      <w:r w:rsidRPr="005A1977">
        <w:rPr>
          <w:sz w:val="16"/>
        </w:rPr>
        <w:t xml:space="preserve"> substantive </w:t>
      </w:r>
      <w:r w:rsidRPr="005A1977">
        <w:rPr>
          <w:u w:val="single"/>
        </w:rPr>
        <w:t>patent law standards</w:t>
      </w:r>
      <w:r w:rsidRPr="005A1977">
        <w:rPr>
          <w:sz w:val="16"/>
        </w:rPr>
        <w:t xml:space="preserve"> </w:t>
      </w:r>
      <w:r w:rsidRPr="005A1977">
        <w:rPr>
          <w:u w:val="single"/>
        </w:rPr>
        <w:t xml:space="preserve">to </w:t>
      </w:r>
      <w:r w:rsidRPr="005A1977">
        <w:rPr>
          <w:highlight w:val="green"/>
          <w:u w:val="single"/>
        </w:rPr>
        <w:t>promote</w:t>
      </w:r>
      <w:r w:rsidRPr="005A1977">
        <w:rPr>
          <w:sz w:val="16"/>
          <w:highlight w:val="green"/>
        </w:rPr>
        <w:t xml:space="preserve"> </w:t>
      </w:r>
      <w:r w:rsidRPr="005A1977">
        <w:rPr>
          <w:b/>
          <w:iCs/>
          <w:highlight w:val="green"/>
          <w:u w:val="single"/>
        </w:rPr>
        <w:t>innovation</w:t>
      </w:r>
      <w:r w:rsidRPr="005A1977">
        <w:rPr>
          <w:sz w:val="16"/>
        </w:rPr>
        <w:t xml:space="preserve">. Even though neither the Federal Circuit nor the PTO has historically shown strength in policy making, </w:t>
      </w:r>
      <w:r w:rsidRPr="005A1977">
        <w:rPr>
          <w:u w:val="single"/>
        </w:rPr>
        <w:t>the PTO has</w:t>
      </w:r>
      <w:r w:rsidRPr="005A1977">
        <w:rPr>
          <w:sz w:val="16"/>
        </w:rPr>
        <w:t xml:space="preserve"> </w:t>
      </w:r>
      <w:r w:rsidRPr="005A1977">
        <w:rPr>
          <w:u w:val="single"/>
        </w:rPr>
        <w:t xml:space="preserve">recently made significant strides </w:t>
      </w:r>
      <w:r w:rsidRPr="005A1977">
        <w:rPr>
          <w:sz w:val="16"/>
        </w:rPr>
        <w:t xml:space="preserve">to correct this deficiency. Moreover, although agencies in general are more likely to be captured by organized interests, the fact that </w:t>
      </w:r>
      <w:r w:rsidRPr="005A1977">
        <w:rPr>
          <w:u w:val="single"/>
        </w:rPr>
        <w:t>the Federal Circuit</w:t>
      </w:r>
      <w:r w:rsidRPr="005A1977">
        <w:rPr>
          <w:sz w:val="16"/>
        </w:rPr>
        <w:t xml:space="preserve"> </w:t>
      </w:r>
      <w:r w:rsidRPr="005A1977">
        <w:rPr>
          <w:u w:val="single"/>
        </w:rPr>
        <w:t>has exhibited symptoms consistent with tunnel vision</w:t>
      </w:r>
      <w:r w:rsidRPr="005A1977">
        <w:rPr>
          <w:sz w:val="16"/>
        </w:rPr>
        <w:t xml:space="preserve"> at times </w:t>
      </w:r>
      <w:r w:rsidRPr="005A1977">
        <w:rPr>
          <w:u w:val="single"/>
        </w:rPr>
        <w:t>suggests</w:t>
      </w:r>
      <w:r w:rsidRPr="005A1977">
        <w:rPr>
          <w:sz w:val="16"/>
        </w:rPr>
        <w:t xml:space="preserve"> </w:t>
      </w:r>
      <w:r w:rsidRPr="005A1977">
        <w:rPr>
          <w:u w:val="single"/>
        </w:rPr>
        <w:t>that this concern is not significant</w:t>
      </w:r>
      <w:r w:rsidRPr="005A1977">
        <w:rPr>
          <w:sz w:val="16"/>
        </w:rPr>
        <w:t xml:space="preserve"> enough </w:t>
      </w:r>
      <w:r w:rsidRPr="005A1977">
        <w:rPr>
          <w:u w:val="single"/>
        </w:rPr>
        <w:t>to outweigh the PTO’s associated benefits of expertise</w:t>
      </w:r>
      <w:r w:rsidRPr="005A1977">
        <w:rPr>
          <w:sz w:val="16"/>
        </w:rPr>
        <w:t xml:space="preserve">. Thus, this Section ultimately concludes that </w:t>
      </w:r>
      <w:r w:rsidRPr="005A1977">
        <w:rPr>
          <w:highlight w:val="green"/>
          <w:u w:val="single"/>
        </w:rPr>
        <w:t>both</w:t>
      </w:r>
      <w:r w:rsidRPr="005A1977">
        <w:rPr>
          <w:sz w:val="16"/>
          <w:highlight w:val="green"/>
        </w:rPr>
        <w:t xml:space="preserve"> </w:t>
      </w:r>
      <w:r w:rsidRPr="005A1977">
        <w:rPr>
          <w:b/>
          <w:iCs/>
          <w:highlight w:val="green"/>
          <w:u w:val="single"/>
        </w:rPr>
        <w:t>expertise</w:t>
      </w:r>
      <w:r w:rsidRPr="005A1977">
        <w:rPr>
          <w:sz w:val="16"/>
          <w:highlight w:val="green"/>
        </w:rPr>
        <w:t xml:space="preserve"> </w:t>
      </w:r>
      <w:r w:rsidRPr="005A1977">
        <w:rPr>
          <w:highlight w:val="green"/>
          <w:u w:val="single"/>
        </w:rPr>
        <w:t>and</w:t>
      </w:r>
      <w:r w:rsidRPr="005A1977">
        <w:rPr>
          <w:sz w:val="16"/>
        </w:rPr>
        <w:t xml:space="preserve"> the </w:t>
      </w:r>
      <w:r w:rsidRPr="005A1977">
        <w:rPr>
          <w:b/>
          <w:iCs/>
          <w:highlight w:val="green"/>
          <w:u w:val="single"/>
        </w:rPr>
        <w:t>avoidance of capture</w:t>
      </w:r>
      <w:r w:rsidRPr="005A1977">
        <w:rPr>
          <w:sz w:val="16"/>
        </w:rPr>
        <w:t xml:space="preserve"> </w:t>
      </w:r>
      <w:r w:rsidRPr="005A1977">
        <w:rPr>
          <w:highlight w:val="green"/>
          <w:u w:val="single"/>
        </w:rPr>
        <w:t>support</w:t>
      </w:r>
      <w:r w:rsidRPr="005A1977">
        <w:rPr>
          <w:u w:val="single"/>
        </w:rPr>
        <w:t xml:space="preserve"> </w:t>
      </w:r>
      <w:r w:rsidRPr="005A1977">
        <w:rPr>
          <w:highlight w:val="green"/>
          <w:u w:val="single"/>
        </w:rPr>
        <w:t>the Fed</w:t>
      </w:r>
      <w:r w:rsidRPr="005A1977">
        <w:rPr>
          <w:u w:val="single"/>
        </w:rPr>
        <w:t xml:space="preserve">eral </w:t>
      </w:r>
      <w:r w:rsidRPr="005A1977">
        <w:rPr>
          <w:highlight w:val="green"/>
          <w:u w:val="single"/>
        </w:rPr>
        <w:t>Circuit granting</w:t>
      </w:r>
      <w:r w:rsidRPr="005A1977">
        <w:rPr>
          <w:sz w:val="16"/>
        </w:rPr>
        <w:t xml:space="preserve"> </w:t>
      </w:r>
      <w:r w:rsidRPr="005A1977">
        <w:rPr>
          <w:b/>
          <w:iCs/>
          <w:highlight w:val="green"/>
          <w:u w:val="single"/>
        </w:rPr>
        <w:t>Chevron deference</w:t>
      </w:r>
      <w:r w:rsidRPr="005A1977">
        <w:rPr>
          <w:sz w:val="16"/>
        </w:rPr>
        <w:t xml:space="preserve"> </w:t>
      </w:r>
      <w:r w:rsidRPr="005A1977">
        <w:rPr>
          <w:highlight w:val="green"/>
          <w:u w:val="single"/>
        </w:rPr>
        <w:t>to the PTO</w:t>
      </w:r>
      <w:r w:rsidRPr="005A1977">
        <w:rPr>
          <w:sz w:val="16"/>
        </w:rPr>
        <w:t>.</w:t>
      </w:r>
    </w:p>
    <w:p w14:paraId="107E10AE" w14:textId="77777777" w:rsidR="005A1977" w:rsidRPr="005A1977" w:rsidRDefault="005A1977" w:rsidP="005A1977">
      <w:r w:rsidRPr="005A1977">
        <w:t>CONCLUSION</w:t>
      </w:r>
    </w:p>
    <w:p w14:paraId="4F529A22" w14:textId="77777777" w:rsidR="005A1977" w:rsidRPr="005A1977" w:rsidRDefault="005A1977" w:rsidP="005A1977">
      <w:pPr>
        <w:rPr>
          <w:sz w:val="16"/>
        </w:rPr>
      </w:pPr>
      <w:r w:rsidRPr="005A1977">
        <w:rPr>
          <w:sz w:val="16"/>
        </w:rPr>
        <w:t xml:space="preserve">This Article has argued that the AIA rejects over two hundred years of court dominance in patent policy by granting the PTO, for the first time, the power to interpret the core patentability standards with the force of law. While an application of administrative law principles to the AIA has substantial implications for the roles of patent institutions, it also, as the Article argues, produces a normatively desirable result. </w:t>
      </w:r>
      <w:r w:rsidRPr="005A1977">
        <w:rPr>
          <w:u w:val="single"/>
        </w:rPr>
        <w:t xml:space="preserve">Making the </w:t>
      </w:r>
      <w:r w:rsidRPr="005A1977">
        <w:rPr>
          <w:highlight w:val="green"/>
          <w:u w:val="single"/>
        </w:rPr>
        <w:t>PTO</w:t>
      </w:r>
      <w:r w:rsidRPr="005A1977">
        <w:rPr>
          <w:u w:val="single"/>
        </w:rPr>
        <w:t xml:space="preserve"> the primary interpreter</w:t>
      </w:r>
      <w:r w:rsidRPr="005A1977">
        <w:rPr>
          <w:sz w:val="16"/>
        </w:rPr>
        <w:t xml:space="preserve"> </w:t>
      </w:r>
      <w:r w:rsidRPr="005A1977">
        <w:rPr>
          <w:u w:val="single"/>
        </w:rPr>
        <w:t>of the</w:t>
      </w:r>
      <w:r w:rsidRPr="005A1977">
        <w:rPr>
          <w:sz w:val="16"/>
        </w:rPr>
        <w:t xml:space="preserve"> core </w:t>
      </w:r>
      <w:r w:rsidRPr="005A1977">
        <w:rPr>
          <w:highlight w:val="green"/>
          <w:u w:val="single"/>
        </w:rPr>
        <w:t>patentability</w:t>
      </w:r>
      <w:r w:rsidRPr="005A1977">
        <w:rPr>
          <w:sz w:val="16"/>
        </w:rPr>
        <w:t xml:space="preserve"> </w:t>
      </w:r>
      <w:r w:rsidRPr="005A1977">
        <w:rPr>
          <w:u w:val="single"/>
        </w:rPr>
        <w:t>standards</w:t>
      </w:r>
      <w:r w:rsidRPr="005A1977">
        <w:rPr>
          <w:sz w:val="16"/>
        </w:rPr>
        <w:t xml:space="preserve"> </w:t>
      </w:r>
      <w:r w:rsidRPr="005A1977">
        <w:rPr>
          <w:highlight w:val="green"/>
          <w:u w:val="single"/>
        </w:rPr>
        <w:t>ushers</w:t>
      </w:r>
      <w:r w:rsidRPr="005A1977">
        <w:rPr>
          <w:u w:val="single"/>
        </w:rPr>
        <w:t xml:space="preserve"> the </w:t>
      </w:r>
      <w:r w:rsidRPr="005A1977">
        <w:rPr>
          <w:highlight w:val="green"/>
          <w:u w:val="single"/>
        </w:rPr>
        <w:t>patent</w:t>
      </w:r>
      <w:r w:rsidRPr="005A1977">
        <w:rPr>
          <w:u w:val="single"/>
        </w:rPr>
        <w:t xml:space="preserve"> </w:t>
      </w:r>
      <w:r w:rsidRPr="005A1977">
        <w:rPr>
          <w:highlight w:val="green"/>
          <w:u w:val="single"/>
        </w:rPr>
        <w:t>system</w:t>
      </w:r>
      <w:r w:rsidRPr="005A1977">
        <w:rPr>
          <w:u w:val="single"/>
        </w:rPr>
        <w:t xml:space="preserve"> </w:t>
      </w:r>
      <w:r w:rsidRPr="005A1977">
        <w:rPr>
          <w:highlight w:val="green"/>
          <w:u w:val="single"/>
        </w:rPr>
        <w:t>into</w:t>
      </w:r>
      <w:r w:rsidRPr="005A1977">
        <w:rPr>
          <w:u w:val="single"/>
        </w:rPr>
        <w:t xml:space="preserve"> </w:t>
      </w:r>
      <w:r w:rsidRPr="005A1977">
        <w:rPr>
          <w:highlight w:val="green"/>
          <w:u w:val="single"/>
        </w:rPr>
        <w:t>the</w:t>
      </w:r>
      <w:r w:rsidRPr="005A1977">
        <w:rPr>
          <w:sz w:val="16"/>
          <w:highlight w:val="green"/>
        </w:rPr>
        <w:t xml:space="preserve"> </w:t>
      </w:r>
      <w:r w:rsidRPr="005A1977">
        <w:rPr>
          <w:b/>
          <w:iCs/>
          <w:highlight w:val="green"/>
          <w:u w:val="single"/>
        </w:rPr>
        <w:t>modern</w:t>
      </w:r>
      <w:r w:rsidRPr="005A1977">
        <w:rPr>
          <w:sz w:val="16"/>
        </w:rPr>
        <w:t xml:space="preserve"> administrative </w:t>
      </w:r>
      <w:r w:rsidRPr="005A1977">
        <w:rPr>
          <w:b/>
          <w:iCs/>
          <w:highlight w:val="green"/>
          <w:u w:val="single"/>
        </w:rPr>
        <w:t>era</w:t>
      </w:r>
      <w:r w:rsidRPr="005A1977">
        <w:rPr>
          <w:sz w:val="16"/>
        </w:rPr>
        <w:t xml:space="preserve">, </w:t>
      </w:r>
      <w:r w:rsidRPr="005A1977">
        <w:rPr>
          <w:highlight w:val="green"/>
          <w:u w:val="single"/>
        </w:rPr>
        <w:t>which</w:t>
      </w:r>
      <w:r w:rsidRPr="005A1977">
        <w:rPr>
          <w:sz w:val="16"/>
        </w:rPr>
        <w:t xml:space="preserve"> has </w:t>
      </w:r>
      <w:r w:rsidRPr="005A1977">
        <w:rPr>
          <w:highlight w:val="green"/>
          <w:u w:val="single"/>
        </w:rPr>
        <w:t>long recognized</w:t>
      </w:r>
      <w:r w:rsidRPr="005A1977">
        <w:rPr>
          <w:sz w:val="16"/>
        </w:rPr>
        <w:t xml:space="preserve"> the </w:t>
      </w:r>
      <w:r w:rsidRPr="005A1977">
        <w:rPr>
          <w:b/>
          <w:iCs/>
          <w:highlight w:val="green"/>
          <w:u w:val="single"/>
        </w:rPr>
        <w:t>deficiencies</w:t>
      </w:r>
      <w:r w:rsidRPr="005A1977">
        <w:rPr>
          <w:sz w:val="16"/>
        </w:rPr>
        <w:t xml:space="preserve"> </w:t>
      </w:r>
      <w:r w:rsidRPr="005A1977">
        <w:rPr>
          <w:u w:val="single"/>
        </w:rPr>
        <w:t xml:space="preserve">associated </w:t>
      </w:r>
      <w:r w:rsidRPr="005A1977">
        <w:rPr>
          <w:highlight w:val="green"/>
          <w:u w:val="single"/>
        </w:rPr>
        <w:t xml:space="preserve">with </w:t>
      </w:r>
      <w:r w:rsidRPr="005A1977">
        <w:rPr>
          <w:b/>
          <w:iCs/>
          <w:highlight w:val="green"/>
          <w:u w:val="single"/>
        </w:rPr>
        <w:t>judge-driven policy</w:t>
      </w:r>
      <w:r w:rsidRPr="005A1977">
        <w:rPr>
          <w:sz w:val="16"/>
        </w:rPr>
        <w:t xml:space="preserve">. This Article, however, leaves for future research whether enabling the PTO to speak with the force of law only through case-by-case adjudication, rather than by robust substantive rule-making authority, is ideal. </w:t>
      </w:r>
    </w:p>
    <w:p w14:paraId="2EEFF807" w14:textId="77777777" w:rsidR="005A1977" w:rsidRPr="005A1977" w:rsidRDefault="005A1977" w:rsidP="005A1977">
      <w:pPr>
        <w:keepNext/>
        <w:keepLines/>
        <w:spacing w:before="40" w:after="0"/>
        <w:outlineLvl w:val="3"/>
        <w:rPr>
          <w:rFonts w:eastAsia="Calibri" w:cstheme="majorBidi"/>
          <w:b/>
          <w:iCs/>
          <w:sz w:val="26"/>
        </w:rPr>
      </w:pPr>
      <w:r w:rsidRPr="005A1977">
        <w:rPr>
          <w:rFonts w:eastAsia="Calibri" w:cstheme="majorBidi"/>
          <w:b/>
          <w:iCs/>
          <w:sz w:val="26"/>
        </w:rPr>
        <w:t xml:space="preserve">Effective patents stops </w:t>
      </w:r>
      <w:r w:rsidRPr="005A1977">
        <w:rPr>
          <w:rFonts w:eastAsia="Calibri" w:cstheme="majorBidi"/>
          <w:b/>
          <w:iCs/>
          <w:sz w:val="26"/>
          <w:u w:val="single"/>
        </w:rPr>
        <w:t>antibiotic resistance</w:t>
      </w:r>
    </w:p>
    <w:p w14:paraId="470B0341" w14:textId="77777777" w:rsidR="005A1977" w:rsidRPr="005A1977" w:rsidRDefault="005A1977" w:rsidP="005A1977">
      <w:r w:rsidRPr="005A1977">
        <w:rPr>
          <w:b/>
          <w:bCs/>
          <w:sz w:val="26"/>
        </w:rPr>
        <w:t>Laxminarayan 1</w:t>
      </w:r>
      <w:r w:rsidRPr="005A1977">
        <w:t xml:space="preserve"> [Ramanan Laxminarayan directs the Center for Disease Dynamics, Economics &amp; Policy. He is also a Senior Research Scholar and Lecturer at Princeton University. - See more at: http://www.cddep.org/profile/ramanan_laxminarayan#sthash.YqaghohJ.dpuf Spring 2001 http://www.rff.org/files/sharepoint/WorkImages/Download/RFF-Resources-143-antibiotic.pdf]</w:t>
      </w:r>
    </w:p>
    <w:p w14:paraId="0C889EDF" w14:textId="77777777" w:rsidR="005A1977" w:rsidRPr="005A1977" w:rsidRDefault="005A1977" w:rsidP="005A1977">
      <w:pPr>
        <w:rPr>
          <w:sz w:val="16"/>
          <w:szCs w:val="16"/>
        </w:rPr>
      </w:pPr>
      <w:r w:rsidRPr="005A1977">
        <w:rPr>
          <w:sz w:val="16"/>
          <w:szCs w:val="16"/>
        </w:rPr>
        <w:t>The Role of Patents</w:t>
      </w:r>
    </w:p>
    <w:p w14:paraId="704384B6" w14:textId="77777777" w:rsidR="005A1977" w:rsidRPr="005A1977" w:rsidRDefault="005A1977" w:rsidP="005A1977">
      <w:pPr>
        <w:rPr>
          <w:sz w:val="16"/>
        </w:rPr>
      </w:pPr>
      <w:r w:rsidRPr="005A1977">
        <w:rPr>
          <w:highlight w:val="green"/>
          <w:u w:val="single"/>
        </w:rPr>
        <w:t xml:space="preserve">Firms </w:t>
      </w:r>
      <w:r w:rsidRPr="005A1977">
        <w:rPr>
          <w:u w:val="single"/>
        </w:rPr>
        <w:t>that manufacture</w:t>
      </w:r>
      <w:r w:rsidRPr="005A1977">
        <w:rPr>
          <w:sz w:val="16"/>
        </w:rPr>
        <w:t xml:space="preserve"> </w:t>
      </w:r>
      <w:r w:rsidRPr="005A1977">
        <w:rPr>
          <w:u w:val="single"/>
        </w:rPr>
        <w:t>antibiotics</w:t>
      </w:r>
      <w:r w:rsidRPr="005A1977">
        <w:rPr>
          <w:sz w:val="16"/>
        </w:rPr>
        <w:t xml:space="preserve"> </w:t>
      </w:r>
      <w:r w:rsidRPr="005A1977">
        <w:rPr>
          <w:highlight w:val="green"/>
          <w:u w:val="single"/>
        </w:rPr>
        <w:t>face conflicting incentives</w:t>
      </w:r>
      <w:r w:rsidRPr="005A1977">
        <w:rPr>
          <w:u w:val="single"/>
        </w:rPr>
        <w:t xml:space="preserve"> with</w:t>
      </w:r>
      <w:r w:rsidRPr="005A1977">
        <w:rPr>
          <w:sz w:val="16"/>
        </w:rPr>
        <w:t xml:space="preserve"> respect to </w:t>
      </w:r>
      <w:r w:rsidRPr="005A1977">
        <w:rPr>
          <w:u w:val="single"/>
        </w:rPr>
        <w:t>resistance</w:t>
      </w:r>
      <w:r w:rsidRPr="005A1977">
        <w:rPr>
          <w:sz w:val="16"/>
        </w:rPr>
        <w:t xml:space="preserve">. </w:t>
      </w:r>
      <w:r w:rsidRPr="005A1977">
        <w:rPr>
          <w:u w:val="single"/>
        </w:rPr>
        <w:t>On the one hand, bacterial</w:t>
      </w:r>
      <w:r w:rsidRPr="005A1977">
        <w:rPr>
          <w:sz w:val="16"/>
        </w:rPr>
        <w:t xml:space="preserve"> </w:t>
      </w:r>
      <w:r w:rsidRPr="005A1977">
        <w:rPr>
          <w:u w:val="single"/>
        </w:rPr>
        <w:t>resistance</w:t>
      </w:r>
      <w:r w:rsidRPr="005A1977">
        <w:rPr>
          <w:sz w:val="16"/>
        </w:rPr>
        <w:t xml:space="preserve"> to a product can </w:t>
      </w:r>
      <w:r w:rsidRPr="005A1977">
        <w:rPr>
          <w:u w:val="single"/>
        </w:rPr>
        <w:t>reduce</w:t>
      </w:r>
      <w:r w:rsidRPr="005A1977">
        <w:rPr>
          <w:sz w:val="16"/>
        </w:rPr>
        <w:t xml:space="preserve"> the </w:t>
      </w:r>
      <w:r w:rsidRPr="005A1977">
        <w:rPr>
          <w:u w:val="single"/>
        </w:rPr>
        <w:t>demand</w:t>
      </w:r>
      <w:r w:rsidRPr="005A1977">
        <w:rPr>
          <w:sz w:val="16"/>
        </w:rPr>
        <w:t xml:space="preserve"> for that product. </w:t>
      </w:r>
      <w:r w:rsidRPr="005A1977">
        <w:rPr>
          <w:u w:val="single"/>
        </w:rPr>
        <w:t>On the other hand</w:t>
      </w:r>
      <w:r w:rsidRPr="005A1977">
        <w:rPr>
          <w:sz w:val="16"/>
        </w:rPr>
        <w:t xml:space="preserve">, the </w:t>
      </w:r>
      <w:r w:rsidRPr="005A1977">
        <w:rPr>
          <w:u w:val="single"/>
        </w:rPr>
        <w:t>resistance</w:t>
      </w:r>
      <w:r w:rsidRPr="005A1977">
        <w:rPr>
          <w:sz w:val="16"/>
        </w:rPr>
        <w:t xml:space="preserve"> </w:t>
      </w:r>
      <w:r w:rsidRPr="005A1977">
        <w:rPr>
          <w:u w:val="single"/>
        </w:rPr>
        <w:t>makes old drugs</w:t>
      </w:r>
      <w:r w:rsidRPr="005A1977">
        <w:rPr>
          <w:sz w:val="16"/>
        </w:rPr>
        <w:t xml:space="preserve"> </w:t>
      </w:r>
      <w:r w:rsidRPr="005A1977">
        <w:rPr>
          <w:u w:val="single"/>
        </w:rPr>
        <w:t>obsolete</w:t>
      </w:r>
      <w:r w:rsidRPr="005A1977">
        <w:rPr>
          <w:sz w:val="16"/>
        </w:rPr>
        <w:t xml:space="preserve"> </w:t>
      </w:r>
      <w:r w:rsidRPr="005A1977">
        <w:rPr>
          <w:u w:val="single"/>
        </w:rPr>
        <w:t>and can therefore</w:t>
      </w:r>
      <w:r w:rsidRPr="005A1977">
        <w:rPr>
          <w:sz w:val="16"/>
        </w:rPr>
        <w:t xml:space="preserve"> </w:t>
      </w:r>
      <w:r w:rsidRPr="005A1977">
        <w:rPr>
          <w:u w:val="single"/>
        </w:rPr>
        <w:t>encourage</w:t>
      </w:r>
      <w:r w:rsidRPr="005A1977">
        <w:rPr>
          <w:sz w:val="16"/>
        </w:rPr>
        <w:t xml:space="preserve"> </w:t>
      </w:r>
      <w:r w:rsidRPr="005A1977">
        <w:rPr>
          <w:u w:val="single"/>
        </w:rPr>
        <w:t>investment</w:t>
      </w:r>
      <w:r w:rsidRPr="005A1977">
        <w:rPr>
          <w:sz w:val="16"/>
        </w:rPr>
        <w:t xml:space="preserve"> in </w:t>
      </w:r>
      <w:r w:rsidRPr="005A1977">
        <w:rPr>
          <w:u w:val="single"/>
        </w:rPr>
        <w:t>new antibiotics</w:t>
      </w:r>
      <w:r w:rsidRPr="005A1977">
        <w:rPr>
          <w:sz w:val="16"/>
        </w:rPr>
        <w:t xml:space="preserve">. Pharmaceutical firms are driven to maximize profits during the course of the drug’s effective patent life—the period of time between obtaining regulatory approval for the antibiotic and the expiration of product and process patents to manufacture the drug. Given the paucity of tools at the policymaker’s disposal, </w:t>
      </w:r>
      <w:r w:rsidRPr="005A1977">
        <w:rPr>
          <w:u w:val="single"/>
        </w:rPr>
        <w:t xml:space="preserve">the </w:t>
      </w:r>
      <w:r w:rsidRPr="005A1977">
        <w:rPr>
          <w:highlight w:val="green"/>
          <w:u w:val="single"/>
        </w:rPr>
        <w:t>use of</w:t>
      </w:r>
      <w:r w:rsidRPr="005A1977">
        <w:rPr>
          <w:sz w:val="16"/>
          <w:highlight w:val="green"/>
        </w:rPr>
        <w:t xml:space="preserve"> </w:t>
      </w:r>
      <w:r w:rsidRPr="005A1977">
        <w:rPr>
          <w:b/>
          <w:iCs/>
          <w:highlight w:val="green"/>
          <w:u w:val="single"/>
        </w:rPr>
        <w:t>patents</w:t>
      </w:r>
      <w:r w:rsidRPr="005A1977">
        <w:rPr>
          <w:sz w:val="16"/>
        </w:rPr>
        <w:t xml:space="preserve"> </w:t>
      </w:r>
      <w:r w:rsidRPr="005A1977">
        <w:rPr>
          <w:u w:val="single"/>
        </w:rPr>
        <w:t>to influence antibiotic use</w:t>
      </w:r>
      <w:r w:rsidRPr="005A1977">
        <w:rPr>
          <w:sz w:val="16"/>
        </w:rPr>
        <w:t xml:space="preserve"> may be worth considering. A longer effective patent life </w:t>
      </w:r>
      <w:r w:rsidRPr="005A1977">
        <w:rPr>
          <w:u w:val="single"/>
        </w:rPr>
        <w:t>could</w:t>
      </w:r>
      <w:r w:rsidRPr="005A1977">
        <w:rPr>
          <w:sz w:val="16"/>
        </w:rPr>
        <w:t xml:space="preserve"> </w:t>
      </w:r>
      <w:r w:rsidRPr="005A1977">
        <w:rPr>
          <w:highlight w:val="green"/>
          <w:u w:val="single"/>
        </w:rPr>
        <w:t>increase</w:t>
      </w:r>
      <w:r w:rsidRPr="005A1977">
        <w:rPr>
          <w:sz w:val="16"/>
          <w:highlight w:val="green"/>
        </w:rPr>
        <w:t xml:space="preserve"> </w:t>
      </w:r>
      <w:r w:rsidRPr="005A1977">
        <w:rPr>
          <w:highlight w:val="green"/>
          <w:u w:val="single"/>
        </w:rPr>
        <w:t>incentives</w:t>
      </w:r>
      <w:r w:rsidRPr="005A1977">
        <w:rPr>
          <w:sz w:val="16"/>
        </w:rPr>
        <w:t xml:space="preserve"> </w:t>
      </w:r>
      <w:r w:rsidRPr="005A1977">
        <w:rPr>
          <w:u w:val="single"/>
        </w:rPr>
        <w:t xml:space="preserve">for a company </w:t>
      </w:r>
      <w:r w:rsidRPr="005A1977">
        <w:rPr>
          <w:highlight w:val="green"/>
          <w:u w:val="single"/>
        </w:rPr>
        <w:t xml:space="preserve">to </w:t>
      </w:r>
      <w:r w:rsidRPr="005A1977">
        <w:rPr>
          <w:b/>
          <w:iCs/>
          <w:highlight w:val="green"/>
          <w:u w:val="single"/>
        </w:rPr>
        <w:t>minimize</w:t>
      </w:r>
      <w:r w:rsidRPr="005A1977">
        <w:rPr>
          <w:highlight w:val="green"/>
          <w:u w:val="single"/>
        </w:rPr>
        <w:t xml:space="preserve"> </w:t>
      </w:r>
      <w:r w:rsidRPr="005A1977">
        <w:rPr>
          <w:b/>
          <w:iCs/>
          <w:highlight w:val="green"/>
          <w:u w:val="single"/>
        </w:rPr>
        <w:t>resistance</w:t>
      </w:r>
      <w:r w:rsidRPr="005A1977">
        <w:rPr>
          <w:sz w:val="16"/>
        </w:rPr>
        <w:t xml:space="preserve">, </w:t>
      </w:r>
      <w:r w:rsidRPr="005A1977">
        <w:rPr>
          <w:u w:val="single"/>
        </w:rPr>
        <w:t xml:space="preserve">since </w:t>
      </w:r>
      <w:r w:rsidRPr="005A1977">
        <w:rPr>
          <w:highlight w:val="green"/>
          <w:u w:val="single"/>
        </w:rPr>
        <w:t>the</w:t>
      </w:r>
      <w:r w:rsidRPr="005A1977">
        <w:rPr>
          <w:u w:val="single"/>
        </w:rPr>
        <w:t xml:space="preserve"> </w:t>
      </w:r>
      <w:r w:rsidRPr="005A1977">
        <w:rPr>
          <w:highlight w:val="green"/>
          <w:u w:val="single"/>
        </w:rPr>
        <w:t>company</w:t>
      </w:r>
      <w:r w:rsidRPr="005A1977">
        <w:rPr>
          <w:u w:val="single"/>
        </w:rPr>
        <w:t xml:space="preserve"> would </w:t>
      </w:r>
      <w:r w:rsidRPr="005A1977">
        <w:rPr>
          <w:highlight w:val="green"/>
          <w:u w:val="single"/>
        </w:rPr>
        <w:t>enjoy a</w:t>
      </w:r>
      <w:r w:rsidRPr="005A1977">
        <w:rPr>
          <w:sz w:val="16"/>
          <w:highlight w:val="green"/>
        </w:rPr>
        <w:t xml:space="preserve"> </w:t>
      </w:r>
      <w:r w:rsidRPr="005A1977">
        <w:rPr>
          <w:highlight w:val="green"/>
          <w:u w:val="single"/>
        </w:rPr>
        <w:t>longer</w:t>
      </w:r>
      <w:r w:rsidRPr="005A1977">
        <w:rPr>
          <w:u w:val="single"/>
        </w:rPr>
        <w:t xml:space="preserve"> </w:t>
      </w:r>
      <w:r w:rsidRPr="005A1977">
        <w:rPr>
          <w:highlight w:val="green"/>
          <w:u w:val="single"/>
        </w:rPr>
        <w:t>period of</w:t>
      </w:r>
      <w:r w:rsidRPr="005A1977">
        <w:rPr>
          <w:sz w:val="16"/>
          <w:highlight w:val="green"/>
        </w:rPr>
        <w:t xml:space="preserve"> </w:t>
      </w:r>
      <w:r w:rsidRPr="005A1977">
        <w:rPr>
          <w:highlight w:val="green"/>
          <w:u w:val="single"/>
        </w:rPr>
        <w:t>monopoly</w:t>
      </w:r>
      <w:r w:rsidRPr="005A1977">
        <w:rPr>
          <w:u w:val="single"/>
        </w:rPr>
        <w:t xml:space="preserve"> benefits</w:t>
      </w:r>
      <w:r w:rsidRPr="005A1977">
        <w:rPr>
          <w:sz w:val="16"/>
        </w:rPr>
        <w:t xml:space="preserve"> from its antibiotic’s effectiveness.</w:t>
      </w:r>
    </w:p>
    <w:p w14:paraId="694720B1" w14:textId="77777777" w:rsidR="005A1977" w:rsidRPr="005A1977" w:rsidRDefault="005A1977" w:rsidP="005A1977">
      <w:pPr>
        <w:rPr>
          <w:sz w:val="16"/>
        </w:rPr>
      </w:pPr>
      <w:r w:rsidRPr="005A1977">
        <w:rPr>
          <w:u w:val="single"/>
        </w:rPr>
        <w:t>Patent breadth is another</w:t>
      </w:r>
      <w:r w:rsidRPr="005A1977">
        <w:rPr>
          <w:sz w:val="16"/>
        </w:rPr>
        <w:t xml:space="preserve"> </w:t>
      </w:r>
      <w:r w:rsidRPr="005A1977">
        <w:rPr>
          <w:u w:val="single"/>
        </w:rPr>
        <w:t>critical consideration</w:t>
      </w:r>
      <w:r w:rsidRPr="005A1977">
        <w:rPr>
          <w:sz w:val="16"/>
        </w:rPr>
        <w:t xml:space="preserve">. </w:t>
      </w:r>
      <w:r w:rsidRPr="005A1977">
        <w:rPr>
          <w:highlight w:val="green"/>
          <w:u w:val="single"/>
        </w:rPr>
        <w:t>When</w:t>
      </w:r>
      <w:r w:rsidRPr="005A1977">
        <w:rPr>
          <w:u w:val="single"/>
        </w:rPr>
        <w:t xml:space="preserve"> </w:t>
      </w:r>
      <w:r w:rsidRPr="005A1977">
        <w:rPr>
          <w:highlight w:val="green"/>
          <w:u w:val="single"/>
        </w:rPr>
        <w:t>resistance is significant</w:t>
      </w:r>
      <w:r w:rsidRPr="005A1977">
        <w:rPr>
          <w:sz w:val="16"/>
        </w:rPr>
        <w:t xml:space="preserve">, other things being equal, </w:t>
      </w:r>
      <w:r w:rsidRPr="005A1977">
        <w:rPr>
          <w:highlight w:val="green"/>
          <w:u w:val="single"/>
        </w:rPr>
        <w:t>it may be prudent to</w:t>
      </w:r>
      <w:r w:rsidRPr="005A1977">
        <w:rPr>
          <w:u w:val="single"/>
        </w:rPr>
        <w:t xml:space="preserve"> </w:t>
      </w:r>
      <w:r w:rsidRPr="005A1977">
        <w:rPr>
          <w:highlight w:val="green"/>
          <w:u w:val="single"/>
        </w:rPr>
        <w:t xml:space="preserve">assign </w:t>
      </w:r>
      <w:r w:rsidRPr="005A1977">
        <w:rPr>
          <w:b/>
          <w:iCs/>
          <w:highlight w:val="green"/>
          <w:u w:val="single"/>
        </w:rPr>
        <w:t>broad patents</w:t>
      </w:r>
      <w:r w:rsidRPr="005A1977">
        <w:rPr>
          <w:u w:val="single"/>
        </w:rPr>
        <w:t xml:space="preserve"> that cover an entire class</w:t>
      </w:r>
      <w:r w:rsidRPr="005A1977">
        <w:rPr>
          <w:sz w:val="16"/>
        </w:rPr>
        <w:t xml:space="preserve"> of antibiotics </w:t>
      </w:r>
      <w:r w:rsidRPr="005A1977">
        <w:rPr>
          <w:u w:val="single"/>
        </w:rPr>
        <w:t>rather than a single antibiotic</w:t>
      </w:r>
      <w:r w:rsidRPr="005A1977">
        <w:rPr>
          <w:sz w:val="16"/>
        </w:rPr>
        <w:t xml:space="preserve">. In such a situation, </w:t>
      </w:r>
      <w:r w:rsidRPr="005A1977">
        <w:rPr>
          <w:u w:val="single"/>
        </w:rPr>
        <w:t>the benefits</w:t>
      </w:r>
      <w:r w:rsidRPr="005A1977">
        <w:rPr>
          <w:sz w:val="16"/>
        </w:rPr>
        <w:t xml:space="preserve"> </w:t>
      </w:r>
      <w:r w:rsidRPr="005A1977">
        <w:rPr>
          <w:u w:val="single"/>
        </w:rPr>
        <w:t xml:space="preserve">of </w:t>
      </w:r>
      <w:r w:rsidRPr="005A1977">
        <w:rPr>
          <w:highlight w:val="green"/>
          <w:u w:val="single"/>
        </w:rPr>
        <w:t>preserving effectiveness</w:t>
      </w:r>
      <w:r w:rsidRPr="005A1977">
        <w:rPr>
          <w:sz w:val="16"/>
        </w:rPr>
        <w:t xml:space="preserve"> </w:t>
      </w:r>
      <w:r w:rsidRPr="005A1977">
        <w:rPr>
          <w:u w:val="single"/>
        </w:rPr>
        <w:t xml:space="preserve">could </w:t>
      </w:r>
      <w:r w:rsidRPr="005A1977">
        <w:rPr>
          <w:highlight w:val="green"/>
          <w:u w:val="single"/>
        </w:rPr>
        <w:t>outweigh</w:t>
      </w:r>
      <w:r w:rsidRPr="005A1977">
        <w:rPr>
          <w:u w:val="single"/>
        </w:rPr>
        <w:t xml:space="preserve"> the </w:t>
      </w:r>
      <w:r w:rsidRPr="005A1977">
        <w:rPr>
          <w:highlight w:val="green"/>
          <w:u w:val="single"/>
        </w:rPr>
        <w:t>cost to</w:t>
      </w:r>
      <w:r w:rsidRPr="005A1977">
        <w:rPr>
          <w:sz w:val="16"/>
          <w:highlight w:val="green"/>
        </w:rPr>
        <w:t xml:space="preserve"> </w:t>
      </w:r>
      <w:r w:rsidRPr="005A1977">
        <w:rPr>
          <w:highlight w:val="green"/>
          <w:u w:val="single"/>
        </w:rPr>
        <w:t>society of</w:t>
      </w:r>
      <w:r w:rsidRPr="005A1977">
        <w:rPr>
          <w:u w:val="single"/>
        </w:rPr>
        <w:t xml:space="preserve"> greater </w:t>
      </w:r>
      <w:r w:rsidRPr="005A1977">
        <w:rPr>
          <w:highlight w:val="green"/>
          <w:u w:val="single"/>
        </w:rPr>
        <w:t>monopoly</w:t>
      </w:r>
      <w:r w:rsidRPr="005A1977">
        <w:rPr>
          <w:sz w:val="16"/>
        </w:rPr>
        <w:t xml:space="preserve"> power associated with broader patents. </w:t>
      </w:r>
      <w:r w:rsidRPr="005A1977">
        <w:rPr>
          <w:highlight w:val="green"/>
          <w:u w:val="single"/>
        </w:rPr>
        <w:t>Broad</w:t>
      </w:r>
      <w:r w:rsidRPr="005A1977">
        <w:rPr>
          <w:u w:val="single"/>
        </w:rPr>
        <w:t xml:space="preserve"> </w:t>
      </w:r>
      <w:r w:rsidRPr="005A1977">
        <w:rPr>
          <w:highlight w:val="green"/>
          <w:u w:val="single"/>
        </w:rPr>
        <w:t>patents</w:t>
      </w:r>
      <w:r w:rsidRPr="005A1977">
        <w:rPr>
          <w:sz w:val="16"/>
        </w:rPr>
        <w:t xml:space="preserve"> </w:t>
      </w:r>
      <w:r w:rsidRPr="005A1977">
        <w:rPr>
          <w:u w:val="single"/>
        </w:rPr>
        <w:t xml:space="preserve">may </w:t>
      </w:r>
      <w:r w:rsidRPr="005A1977">
        <w:rPr>
          <w:highlight w:val="green"/>
          <w:u w:val="single"/>
        </w:rPr>
        <w:t>prevent</w:t>
      </w:r>
      <w:r w:rsidRPr="005A1977">
        <w:rPr>
          <w:sz w:val="16"/>
        </w:rPr>
        <w:t xml:space="preserve"> many </w:t>
      </w:r>
      <w:r w:rsidRPr="005A1977">
        <w:rPr>
          <w:u w:val="single"/>
        </w:rPr>
        <w:t xml:space="preserve">firms from </w:t>
      </w:r>
      <w:r w:rsidRPr="005A1977">
        <w:rPr>
          <w:highlight w:val="green"/>
          <w:u w:val="single"/>
        </w:rPr>
        <w:t>competing inefficiently</w:t>
      </w:r>
      <w:r w:rsidRPr="005A1977">
        <w:rPr>
          <w:sz w:val="16"/>
        </w:rPr>
        <w:t xml:space="preserve"> </w:t>
      </w:r>
      <w:r w:rsidRPr="005A1977">
        <w:rPr>
          <w:u w:val="single"/>
        </w:rPr>
        <w:t>for the same pool</w:t>
      </w:r>
      <w:r w:rsidRPr="005A1977">
        <w:rPr>
          <w:sz w:val="16"/>
        </w:rPr>
        <w:t xml:space="preserve"> of effectiveness embodied </w:t>
      </w:r>
      <w:r w:rsidRPr="005A1977">
        <w:rPr>
          <w:u w:val="single"/>
        </w:rPr>
        <w:t>in a class</w:t>
      </w:r>
      <w:r w:rsidRPr="005A1977">
        <w:rPr>
          <w:sz w:val="16"/>
        </w:rPr>
        <w:t xml:space="preserve"> of antibiotics, </w:t>
      </w:r>
      <w:r w:rsidRPr="005A1977">
        <w:rPr>
          <w:u w:val="single"/>
        </w:rPr>
        <w:t xml:space="preserve">while </w:t>
      </w:r>
      <w:r w:rsidRPr="005A1977">
        <w:rPr>
          <w:highlight w:val="green"/>
          <w:u w:val="single"/>
        </w:rPr>
        <w:t>providing</w:t>
      </w:r>
      <w:r w:rsidRPr="005A1977">
        <w:rPr>
          <w:sz w:val="16"/>
        </w:rPr>
        <w:t xml:space="preserve"> </w:t>
      </w:r>
      <w:r w:rsidRPr="005A1977">
        <w:rPr>
          <w:u w:val="single"/>
        </w:rPr>
        <w:t xml:space="preserve">an </w:t>
      </w:r>
      <w:r w:rsidRPr="005A1977">
        <w:rPr>
          <w:highlight w:val="green"/>
          <w:u w:val="single"/>
        </w:rPr>
        <w:t>incentive</w:t>
      </w:r>
      <w:r w:rsidRPr="005A1977">
        <w:rPr>
          <w:u w:val="single"/>
        </w:rPr>
        <w:t xml:space="preserve"> </w:t>
      </w:r>
      <w:r w:rsidRPr="005A1977">
        <w:rPr>
          <w:highlight w:val="green"/>
          <w:u w:val="single"/>
        </w:rPr>
        <w:t>to develop new antibiotics</w:t>
      </w:r>
      <w:r w:rsidRPr="005A1977">
        <w:rPr>
          <w:sz w:val="16"/>
        </w:rPr>
        <w:t>.</w:t>
      </w:r>
    </w:p>
    <w:p w14:paraId="68BE19C3" w14:textId="77777777" w:rsidR="005A1977" w:rsidRPr="005A1977" w:rsidRDefault="005A1977" w:rsidP="005A1977">
      <w:pPr>
        <w:keepNext/>
        <w:keepLines/>
        <w:spacing w:before="40" w:after="0"/>
        <w:outlineLvl w:val="3"/>
        <w:rPr>
          <w:rFonts w:eastAsiaTheme="majorEastAsia" w:cstheme="majorBidi"/>
          <w:b/>
          <w:iCs/>
          <w:sz w:val="26"/>
        </w:rPr>
      </w:pPr>
      <w:r w:rsidRPr="005A1977">
        <w:rPr>
          <w:rFonts w:eastAsiaTheme="majorEastAsia" w:cstheme="majorBidi"/>
          <w:b/>
          <w:iCs/>
          <w:sz w:val="26"/>
          <w:u w:val="single"/>
        </w:rPr>
        <w:t>Extinction</w:t>
      </w:r>
    </w:p>
    <w:p w14:paraId="5FEF4A85" w14:textId="77777777" w:rsidR="005A1977" w:rsidRPr="005A1977" w:rsidRDefault="005A1977" w:rsidP="005A1977">
      <w:r w:rsidRPr="005A1977">
        <w:rPr>
          <w:b/>
          <w:bCs/>
          <w:sz w:val="26"/>
        </w:rPr>
        <w:t>Plotkin 00</w:t>
      </w:r>
      <w:r w:rsidRPr="005A1977">
        <w:t xml:space="preserve"> (Mark J., Ph.D., President – Amazon Conservation Team and Research Associate – Smithsonian Institution’s Museum of Natural History, Trained Ethnobotanist, and Tropical Researcher, “Searching for Nature’s Medicines”, Action Bioscience, October, http://www.actionbioscience.org/biodiversity/plotkin.html)</w:t>
      </w:r>
    </w:p>
    <w:p w14:paraId="7A0AB3BE" w14:textId="77777777" w:rsidR="005A1977" w:rsidRPr="005A1977" w:rsidRDefault="005A1977" w:rsidP="005A1977">
      <w:pPr>
        <w:rPr>
          <w:sz w:val="16"/>
        </w:rPr>
      </w:pPr>
      <w:r w:rsidRPr="005A1977">
        <w:t>Rain forests</w:t>
      </w:r>
      <w:r w:rsidRPr="005A1977">
        <w:rPr>
          <w:sz w:val="16"/>
        </w:rPr>
        <w:t xml:space="preserve"> and coral reefs </w:t>
      </w:r>
      <w:r w:rsidRPr="005A1977">
        <w:t>have incredible potential for natural medicines</w:t>
      </w:r>
      <w:r w:rsidRPr="005A1977">
        <w:rPr>
          <w:sz w:val="16"/>
        </w:rPr>
        <w:t>.</w:t>
      </w:r>
    </w:p>
    <w:p w14:paraId="079E81A7" w14:textId="77777777" w:rsidR="005A1977" w:rsidRPr="005A1977" w:rsidRDefault="005A1977" w:rsidP="005A1977">
      <w:pPr>
        <w:rPr>
          <w:sz w:val="16"/>
        </w:rPr>
      </w:pPr>
      <w:r w:rsidRPr="005A1977">
        <w:rPr>
          <w:sz w:val="16"/>
        </w:rPr>
        <w:t xml:space="preserve">Plotkin: </w:t>
      </w:r>
      <w:r w:rsidRPr="005A1977">
        <w:t>The hottest regions</w:t>
      </w:r>
      <w:r w:rsidRPr="005A1977">
        <w:rPr>
          <w:sz w:val="16"/>
        </w:rPr>
        <w:t xml:space="preserve">, in terms of immediate potential, </w:t>
      </w:r>
      <w:r w:rsidRPr="005A1977">
        <w:t>would be rain forests and coral reefs</w:t>
      </w:r>
      <w:r w:rsidRPr="005A1977">
        <w:rPr>
          <w:sz w:val="16"/>
        </w:rPr>
        <w:t xml:space="preserve">. As I pointed out in my first book [Tales of a Shaman’s Apprentice: An Ethnobotanist Searches for New Medicines in the Amazon Rain Forest], the rainforest is one for obvious reasons. My new book shows that coral reefs are drawing even more attention than the rainforest. Now it’s interesting that you mention the desert because the organization that I run is the Amazon Conservation Team but one of our major programs is in the Sonoran desert. It is headed by my good friend and colleague Gary Nabham. Although this is one of the most difficult and challenging environments on the planet, local and indigenous people have figured out how to ecolive from it. One of the ways they’ve been able to do that is by understanding the resources and managing them wisely. Now if you were a plant and want to survive in the desert, you have to be tough and be able to protect yourself. These people’s lives depend on knowing this ecosystem. Why not look to them to not only understand it but also to protect and maybe even use it? </w:t>
      </w:r>
    </w:p>
    <w:p w14:paraId="66E0A06F" w14:textId="77777777" w:rsidR="005A1977" w:rsidRPr="005A1977" w:rsidRDefault="005A1977" w:rsidP="005A1977">
      <w:pPr>
        <w:rPr>
          <w:sz w:val="16"/>
        </w:rPr>
      </w:pPr>
      <w:r w:rsidRPr="005A1977">
        <w:rPr>
          <w:sz w:val="16"/>
        </w:rPr>
        <w:t>Is it possible to find an organism in nature that will alleviate the threat of antibiotic resistance?</w:t>
      </w:r>
    </w:p>
    <w:p w14:paraId="5277A813" w14:textId="77777777" w:rsidR="005A1977" w:rsidRPr="005A1977" w:rsidRDefault="005A1977" w:rsidP="005A1977">
      <w:pPr>
        <w:rPr>
          <w:sz w:val="16"/>
        </w:rPr>
      </w:pPr>
      <w:r w:rsidRPr="005A1977">
        <w:rPr>
          <w:highlight w:val="green"/>
        </w:rPr>
        <w:t>We</w:t>
      </w:r>
      <w:r w:rsidRPr="005A1977">
        <w:t xml:space="preserve"> desperately </w:t>
      </w:r>
      <w:r w:rsidRPr="005A1977">
        <w:rPr>
          <w:highlight w:val="green"/>
        </w:rPr>
        <w:t>need to solve the antibiotic resistance crisis</w:t>
      </w:r>
      <w:r w:rsidRPr="005A1977">
        <w:t xml:space="preserve"> and nature may hold the key</w:t>
      </w:r>
      <w:r w:rsidRPr="005A1977">
        <w:rPr>
          <w:sz w:val="16"/>
        </w:rPr>
        <w:t>.</w:t>
      </w:r>
    </w:p>
    <w:p w14:paraId="5377D45E" w14:textId="77777777" w:rsidR="005A1977" w:rsidRPr="005A1977" w:rsidRDefault="005A1977" w:rsidP="005A1977">
      <w:pPr>
        <w:rPr>
          <w:sz w:val="16"/>
        </w:rPr>
      </w:pPr>
      <w:r w:rsidRPr="005A1977">
        <w:rPr>
          <w:sz w:val="16"/>
        </w:rPr>
        <w:t xml:space="preserve">Plotkin: I really do believe </w:t>
      </w:r>
      <w:r w:rsidRPr="005A1977">
        <w:rPr>
          <w:highlight w:val="green"/>
        </w:rPr>
        <w:t>we’re at a crisis point</w:t>
      </w:r>
      <w:r w:rsidRPr="005A1977">
        <w:t>. There is a bug called</w:t>
      </w:r>
      <w:r w:rsidRPr="005A1977">
        <w:rPr>
          <w:sz w:val="16"/>
        </w:rPr>
        <w:t xml:space="preserve"> Staph aureus that you may have heard of and there is a bug that you may or may not have heard of called Vancomycin-resistant enterococcus (</w:t>
      </w:r>
      <w:r w:rsidRPr="005A1977">
        <w:t>VRE</w:t>
      </w:r>
      <w:r w:rsidRPr="005A1977">
        <w:rPr>
          <w:sz w:val="16"/>
        </w:rPr>
        <w:t xml:space="preserve">). </w:t>
      </w:r>
      <w:r w:rsidRPr="005A1977">
        <w:rPr>
          <w:highlight w:val="green"/>
        </w:rPr>
        <w:t>If VRE transfers</w:t>
      </w:r>
      <w:r w:rsidRPr="005A1977">
        <w:t xml:space="preserve"> its</w:t>
      </w:r>
      <w:r w:rsidRPr="005A1977">
        <w:rPr>
          <w:sz w:val="16"/>
        </w:rPr>
        <w:t xml:space="preserve"> Vancomycin </w:t>
      </w:r>
      <w:r w:rsidRPr="005A1977">
        <w:rPr>
          <w:highlight w:val="green"/>
        </w:rPr>
        <w:t>resistance to Staph</w:t>
      </w:r>
      <w:r w:rsidRPr="005A1977">
        <w:rPr>
          <w:sz w:val="16"/>
        </w:rPr>
        <w:t xml:space="preserve"> aureus, </w:t>
      </w:r>
      <w:r w:rsidRPr="005A1977">
        <w:rPr>
          <w:b/>
          <w:iCs/>
          <w:highlight w:val="green"/>
          <w:u w:val="single"/>
        </w:rPr>
        <w:t>we are toast</w:t>
      </w:r>
      <w:r w:rsidRPr="005A1977">
        <w:rPr>
          <w:highlight w:val="green"/>
        </w:rPr>
        <w:t xml:space="preserve">. It is going to </w:t>
      </w:r>
      <w:r w:rsidRPr="005A1977">
        <w:rPr>
          <w:b/>
          <w:iCs/>
          <w:highlight w:val="green"/>
          <w:u w:val="single"/>
        </w:rPr>
        <w:t>melt the human species like a wax museum on fire</w:t>
      </w:r>
      <w:r w:rsidRPr="005A1977">
        <w:rPr>
          <w:highlight w:val="green"/>
        </w:rPr>
        <w:t>. Doctors have gone</w:t>
      </w:r>
      <w:r w:rsidRPr="005A1977">
        <w:t xml:space="preserve"> from concerned to worried to verging on </w:t>
      </w:r>
      <w:r w:rsidRPr="005A1977">
        <w:rPr>
          <w:highlight w:val="green"/>
        </w:rPr>
        <w:t>frightened</w:t>
      </w:r>
      <w:r w:rsidRPr="005A1977">
        <w:t xml:space="preserve"> in some cases</w:t>
      </w:r>
      <w:r w:rsidRPr="005A1977">
        <w:rPr>
          <w:sz w:val="16"/>
        </w:rPr>
        <w:t xml:space="preserve">. These are quotes now; </w:t>
      </w:r>
      <w:r w:rsidRPr="005A1977">
        <w:rPr>
          <w:b/>
          <w:iCs/>
          <w:highlight w:val="green"/>
          <w:u w:val="single"/>
        </w:rPr>
        <w:t>I’m not making this up</w:t>
      </w:r>
      <w:r w:rsidRPr="005A1977">
        <w:rPr>
          <w:highlight w:val="green"/>
        </w:rPr>
        <w:t xml:space="preserve">. We </w:t>
      </w:r>
      <w:r w:rsidRPr="005A1977">
        <w:rPr>
          <w:b/>
          <w:iCs/>
          <w:highlight w:val="green"/>
          <w:u w:val="single"/>
        </w:rPr>
        <w:t>desperately need new drugs</w:t>
      </w:r>
      <w:r w:rsidRPr="005A1977">
        <w:rPr>
          <w:highlight w:val="green"/>
          <w:u w:val="single"/>
        </w:rPr>
        <w:t xml:space="preserve"> for</w:t>
      </w:r>
      <w:r w:rsidRPr="005A1977">
        <w:rPr>
          <w:sz w:val="16"/>
        </w:rPr>
        <w:t xml:space="preserve"> drug-resistant Staph, drug resistant enterococcus, and </w:t>
      </w:r>
      <w:r w:rsidRPr="005A1977">
        <w:rPr>
          <w:u w:val="single"/>
        </w:rPr>
        <w:t>all</w:t>
      </w:r>
      <w:r w:rsidRPr="005A1977">
        <w:rPr>
          <w:sz w:val="16"/>
        </w:rPr>
        <w:t xml:space="preserve"> these </w:t>
      </w:r>
      <w:r w:rsidRPr="005A1977">
        <w:rPr>
          <w:u w:val="single"/>
        </w:rPr>
        <w:t>other drug-</w:t>
      </w:r>
      <w:r w:rsidRPr="005A1977">
        <w:rPr>
          <w:highlight w:val="green"/>
          <w:u w:val="single"/>
        </w:rPr>
        <w:t>resistant bacteria</w:t>
      </w:r>
      <w:r w:rsidRPr="005A1977">
        <w:rPr>
          <w:sz w:val="16"/>
        </w:rPr>
        <w:t xml:space="preserve"> that are out there, gram negative and gram positive.</w:t>
      </w:r>
    </w:p>
    <w:p w14:paraId="371AF077" w14:textId="77777777" w:rsidR="005A1977" w:rsidRPr="005A1977" w:rsidRDefault="005A1977" w:rsidP="005A1977">
      <w:pPr>
        <w:rPr>
          <w:sz w:val="16"/>
        </w:rPr>
      </w:pPr>
      <w:r w:rsidRPr="005A1977">
        <w:rPr>
          <w:sz w:val="16"/>
        </w:rPr>
        <w:t xml:space="preserve">It’s interesting that you mention the word “organism” to treat this. We tend to think of antibiotics as things that come from microbes. There is an even more exciting, or at least as exciting, development and that is the use of tiny tiny tiny viruses called bacteriophages. Bacteriophages eat bacteria. They were developed in France and in Soviet Georgia in the 30’s and, guess what, the Russians and Georgians have never stopped using this stuff. There is, in fact, evidence that Russian troops in Chechnya are still using bacteriophages. Certainly the Soviet soldiers carried them into World War II so it is clear that these things can be effective. There are several startup companies now in the U.S. and in parts of Europe investigating bacteriophages as a source of new treatments for drug-resistant bacteria. They are claiming phenomenal rates of success. So </w:t>
      </w:r>
      <w:r w:rsidRPr="005A1977">
        <w:t>it’s that mixture of nature and science, which promises so much for the future</w:t>
      </w:r>
      <w:r w:rsidRPr="005A1977">
        <w:rPr>
          <w:sz w:val="16"/>
        </w:rPr>
        <w:t>.</w:t>
      </w:r>
    </w:p>
    <w:p w14:paraId="1F87E8AA" w14:textId="77777777" w:rsidR="005A1977" w:rsidRPr="005A1977" w:rsidRDefault="005A1977" w:rsidP="005A1977"/>
    <w:p w14:paraId="3BF576A8" w14:textId="77777777" w:rsidR="005A1977" w:rsidRPr="005A1977" w:rsidRDefault="005A1977" w:rsidP="005A1977"/>
    <w:p w14:paraId="52D5EE03" w14:textId="77777777" w:rsidR="005A1977" w:rsidRPr="005A1977" w:rsidRDefault="005A1977" w:rsidP="005A1977">
      <w:pPr>
        <w:keepNext/>
        <w:keepLines/>
        <w:pageBreakBefore/>
        <w:spacing w:before="40" w:after="0"/>
        <w:jc w:val="center"/>
        <w:outlineLvl w:val="2"/>
        <w:rPr>
          <w:rFonts w:eastAsiaTheme="majorEastAsia" w:cstheme="majorBidi"/>
          <w:b/>
          <w:sz w:val="32"/>
          <w:szCs w:val="24"/>
          <w:u w:val="single"/>
        </w:rPr>
      </w:pPr>
      <w:r w:rsidRPr="005A1977">
        <w:rPr>
          <w:rFonts w:eastAsiaTheme="majorEastAsia" w:cstheme="majorBidi"/>
          <w:b/>
          <w:sz w:val="32"/>
          <w:szCs w:val="24"/>
          <w:u w:val="single"/>
        </w:rPr>
        <w:t>Advantage 2: Separation of Powers</w:t>
      </w:r>
    </w:p>
    <w:p w14:paraId="7418C0E7" w14:textId="77777777" w:rsidR="005A1977" w:rsidRPr="005A1977" w:rsidRDefault="005A1977" w:rsidP="005A1977"/>
    <w:p w14:paraId="74AD599F" w14:textId="77777777" w:rsidR="005A1977" w:rsidRPr="005A1977" w:rsidRDefault="005A1977" w:rsidP="005A1977">
      <w:pPr>
        <w:keepNext/>
        <w:keepLines/>
        <w:spacing w:before="40" w:after="0"/>
        <w:outlineLvl w:val="3"/>
        <w:rPr>
          <w:rFonts w:eastAsiaTheme="majorEastAsia" w:cstheme="majorBidi"/>
          <w:b/>
          <w:iCs/>
          <w:sz w:val="26"/>
        </w:rPr>
      </w:pPr>
      <w:r w:rsidRPr="005A1977">
        <w:rPr>
          <w:rFonts w:eastAsiaTheme="majorEastAsia" w:cstheme="majorBidi"/>
          <w:b/>
          <w:iCs/>
          <w:sz w:val="26"/>
        </w:rPr>
        <w:t xml:space="preserve">NLRA delegated enforcement authority to the NLRB—failure of courts to recognize this undermines democracy </w:t>
      </w:r>
    </w:p>
    <w:p w14:paraId="395424C5" w14:textId="77777777" w:rsidR="005A1977" w:rsidRPr="005A1977" w:rsidRDefault="005A1977" w:rsidP="005A1977">
      <w:r w:rsidRPr="005A1977">
        <w:rPr>
          <w:b/>
          <w:bCs/>
          <w:sz w:val="26"/>
        </w:rPr>
        <w:t>Coleman, 2024</w:t>
      </w:r>
      <w:r w:rsidRPr="005A1977">
        <w:t xml:space="preserve"> (Molly, Balls &amp; Strikes, 6-24-2024, "Starbucks v McKinney: The Supreme Court’s War on Working People Just Got a Little Worse", Balls and Strikes, </w:t>
      </w:r>
      <w:hyperlink r:id="rId12" w:history="1">
        <w:r w:rsidRPr="005A1977">
          <w:rPr>
            <w:color w:val="0563C1" w:themeColor="hyperlink"/>
            <w:u w:val="single"/>
          </w:rPr>
          <w:t>https://ballsandstrikes.org/scotus/starbucks-v-mckinney-supreme-court-working-people-power/</w:t>
        </w:r>
      </w:hyperlink>
      <w:r w:rsidRPr="005A1977">
        <w:t xml:space="preserve">, DoA 9/15/2025, DVOG) </w:t>
      </w:r>
    </w:p>
    <w:p w14:paraId="6C1364B8" w14:textId="77777777" w:rsidR="005A1977" w:rsidRPr="005A1977" w:rsidRDefault="005A1977" w:rsidP="005A1977">
      <w:r w:rsidRPr="005A1977">
        <w:t xml:space="preserve">Unfortunately, that isn’t the end of the story, because Starbucks appealed all the way to the Supreme Court. And last week in Starbucks Corporation v. McKinney, the Court, in an opinion written by Justice Clarence Thomas, handed a critical victory to Starbucks and its ongoing union-busting efforts—and undermining a key tool used to defend workers’ right to organize. </w:t>
      </w:r>
    </w:p>
    <w:p w14:paraId="3F0BC7CD" w14:textId="77777777" w:rsidR="005A1977" w:rsidRPr="005A1977" w:rsidRDefault="005A1977" w:rsidP="005A1977">
      <w:r w:rsidRPr="005A1977">
        <w:t>The basic question in the case was about how lower courts decide whether to issue emergency orders to reinstate the fired employees (like the one the NLRB sought and received in the Starbucks case). Should the courts apply the same analysis that they do in run-of-the-mill cases in which a party requests an injunction? Or, like the lower courts did in this case, should they take into consideration Congress’s decision to place the bulk of power to enforce the law of union organizing in the hands of the NLRB, not the federal courts?</w:t>
      </w:r>
    </w:p>
    <w:p w14:paraId="41FCDF1C" w14:textId="77777777" w:rsidR="005A1977" w:rsidRPr="005A1977" w:rsidRDefault="005A1977" w:rsidP="005A1977">
      <w:r w:rsidRPr="005A1977">
        <w:t xml:space="preserve">To understand the significance of this case, it’s important to know that </w:t>
      </w:r>
      <w:r w:rsidRPr="005A1977">
        <w:rPr>
          <w:b/>
          <w:bCs/>
          <w:highlight w:val="green"/>
          <w:u w:val="single"/>
        </w:rPr>
        <w:t>courts have a</w:t>
      </w:r>
      <w:r w:rsidRPr="005A1977">
        <w:rPr>
          <w:b/>
          <w:bCs/>
          <w:u w:val="single"/>
        </w:rPr>
        <w:t xml:space="preserve"> long </w:t>
      </w:r>
      <w:r w:rsidRPr="005A1977">
        <w:rPr>
          <w:b/>
          <w:bCs/>
          <w:highlight w:val="green"/>
          <w:u w:val="single"/>
        </w:rPr>
        <w:t>history of interfering in labor organizing</w:t>
      </w:r>
      <w:r w:rsidRPr="005A1977">
        <w:rPr>
          <w:b/>
          <w:bCs/>
          <w:u w:val="single"/>
        </w:rPr>
        <w:t xml:space="preserve"> efforts, usually to the detriment of workers. That explains much of why </w:t>
      </w:r>
      <w:r w:rsidRPr="005A1977">
        <w:rPr>
          <w:b/>
          <w:bCs/>
          <w:highlight w:val="green"/>
          <w:u w:val="single"/>
        </w:rPr>
        <w:t>Congress passed the NLRA, which delegated most enforcement authority to the NLRB, and limited the role of the courts</w:t>
      </w:r>
      <w:r w:rsidRPr="005A1977">
        <w:rPr>
          <w:b/>
          <w:bCs/>
          <w:u w:val="single"/>
        </w:rPr>
        <w:t xml:space="preserve"> to enforcing the Board’s decisions. As part of that process, </w:t>
      </w:r>
      <w:r w:rsidRPr="005A1977">
        <w:rPr>
          <w:b/>
          <w:bCs/>
          <w:highlight w:val="green"/>
          <w:u w:val="single"/>
        </w:rPr>
        <w:t>Congress gave the Board the authority to seek injunctions</w:t>
      </w:r>
      <w:r w:rsidRPr="005A1977">
        <w:t xml:space="preserve"> when an employer commits an unfair labor practice and the harm is significant enough that the situation needs to be remedied immediately. (These are known as 10(j) injunctions for the subsection of the NLRA that provides for their issuance.) For example, if an organizing effort would be irreparably harmed by the illegal firings of organizers, the Board has the ability to ask courts to move quickly to get the workers back on the job.</w:t>
      </w:r>
    </w:p>
    <w:p w14:paraId="1D0814A2" w14:textId="77777777" w:rsidR="005A1977" w:rsidRPr="005A1977" w:rsidRDefault="005A1977" w:rsidP="005A1977">
      <w:r w:rsidRPr="005A1977">
        <w:rPr>
          <w:b/>
          <w:bCs/>
          <w:u w:val="single"/>
        </w:rPr>
        <w:t>In the rare case that the Board decides to pursue this type of injunction—something that happens in less than one-tenth of 1 percent of instances in which an employer commits an unfair labor practice—</w:t>
      </w:r>
      <w:r w:rsidRPr="005A1977">
        <w:rPr>
          <w:b/>
          <w:bCs/>
          <w:highlight w:val="green"/>
          <w:u w:val="single"/>
        </w:rPr>
        <w:t>that decision goes to a district court for review</w:t>
      </w:r>
      <w:r w:rsidRPr="005A1977">
        <w:t xml:space="preserve">. The court then uses a four-step test to determine whether to grant the injunction. In McKinney, Justice Ketanji Brown Jackson argued that judges evaluating these requests should give significant deference to the Board’s recommendation, “in deference to Congress’s choices as codified in the NLRA.” </w:t>
      </w:r>
    </w:p>
    <w:p w14:paraId="5A0C4E10" w14:textId="77777777" w:rsidR="005A1977" w:rsidRPr="005A1977" w:rsidRDefault="005A1977" w:rsidP="005A1977">
      <w:r w:rsidRPr="005A1977">
        <w:t xml:space="preserve">Unfortunately, Jackson wrote in dissent, and only for herself. </w:t>
      </w:r>
      <w:r w:rsidRPr="005A1977">
        <w:rPr>
          <w:b/>
          <w:bCs/>
          <w:highlight w:val="green"/>
          <w:u w:val="single"/>
        </w:rPr>
        <w:t>The majority</w:t>
      </w:r>
      <w:r w:rsidRPr="005A1977">
        <w:rPr>
          <w:b/>
          <w:bCs/>
          <w:u w:val="single"/>
        </w:rPr>
        <w:t>—including Democratic appointees Elena Kagan and Sonia Sotomayor—</w:t>
      </w:r>
      <w:r w:rsidRPr="005A1977">
        <w:rPr>
          <w:b/>
          <w:bCs/>
          <w:highlight w:val="green"/>
          <w:u w:val="single"/>
        </w:rPr>
        <w:t>decided that</w:t>
      </w:r>
      <w:r w:rsidRPr="005A1977">
        <w:rPr>
          <w:b/>
          <w:bCs/>
          <w:u w:val="single"/>
        </w:rPr>
        <w:t xml:space="preserve"> </w:t>
      </w:r>
      <w:r w:rsidRPr="005A1977">
        <w:rPr>
          <w:b/>
          <w:bCs/>
          <w:highlight w:val="green"/>
          <w:u w:val="single"/>
        </w:rPr>
        <w:t xml:space="preserve">10(j) injunctions should be treated just like any other injunction, </w:t>
      </w:r>
      <w:r w:rsidRPr="005A1977">
        <w:rPr>
          <w:b/>
          <w:bCs/>
          <w:u w:val="single"/>
        </w:rPr>
        <w:t xml:space="preserve">which, in the case of unfair labor practices, makes it more likely that the employers, not workers, will win. In doing so, </w:t>
      </w:r>
      <w:r w:rsidRPr="005A1977">
        <w:rPr>
          <w:b/>
          <w:bCs/>
          <w:highlight w:val="green"/>
          <w:u w:val="single"/>
        </w:rPr>
        <w:t>the Court decided that the (democratically created and accountable) NLRB should have less power, and (unelected, unaccountable) federal judges should have more.</w:t>
      </w:r>
    </w:p>
    <w:p w14:paraId="251B9308" w14:textId="77777777" w:rsidR="005A1977" w:rsidRPr="005A1977" w:rsidRDefault="005A1977" w:rsidP="005A1977">
      <w:pPr>
        <w:rPr>
          <w:b/>
          <w:bCs/>
          <w:u w:val="single"/>
        </w:rPr>
      </w:pPr>
      <w:r w:rsidRPr="005A1977">
        <w:t xml:space="preserve">When the story of this term is written in a few weeks, Starbucks v. McKinney is unlikely to receive as much attention as rulings in the abortion pill case, the bump stock ban, or the Trump immunity cases. But it is a powerful example of two key themes of the Supreme Court’s jurisprudence. First, the Supreme Court is not on the side of working people, and it never will be. Second, </w:t>
      </w:r>
      <w:r w:rsidRPr="005A1977">
        <w:rPr>
          <w:b/>
          <w:bCs/>
          <w:highlight w:val="green"/>
          <w:u w:val="single"/>
        </w:rPr>
        <w:t>the Supreme Court is working</w:t>
      </w:r>
      <w:r w:rsidRPr="005A1977">
        <w:rPr>
          <w:b/>
          <w:bCs/>
          <w:u w:val="single"/>
        </w:rPr>
        <w:t xml:space="preserve"> at every turn </w:t>
      </w:r>
      <w:r w:rsidRPr="005A1977">
        <w:rPr>
          <w:b/>
          <w:bCs/>
          <w:highlight w:val="green"/>
          <w:u w:val="single"/>
        </w:rPr>
        <w:t>to hoard more power for the courts</w:t>
      </w:r>
      <w:r w:rsidRPr="005A1977">
        <w:rPr>
          <w:b/>
          <w:bCs/>
          <w:u w:val="single"/>
        </w:rPr>
        <w:t xml:space="preserve">—and </w:t>
      </w:r>
      <w:r w:rsidRPr="005A1977">
        <w:rPr>
          <w:b/>
          <w:bCs/>
          <w:highlight w:val="green"/>
          <w:u w:val="single"/>
        </w:rPr>
        <w:t>this power-hoarding happens at the expense of</w:t>
      </w:r>
      <w:r w:rsidRPr="005A1977">
        <w:rPr>
          <w:b/>
          <w:bCs/>
          <w:u w:val="single"/>
        </w:rPr>
        <w:t xml:space="preserve"> a functioning multiracial </w:t>
      </w:r>
      <w:r w:rsidRPr="005A1977">
        <w:rPr>
          <w:b/>
          <w:bCs/>
          <w:highlight w:val="green"/>
          <w:u w:val="single"/>
        </w:rPr>
        <w:t>democracy</w:t>
      </w:r>
      <w:r w:rsidRPr="005A1977">
        <w:rPr>
          <w:b/>
          <w:bCs/>
          <w:u w:val="single"/>
        </w:rPr>
        <w:t>.</w:t>
      </w:r>
    </w:p>
    <w:p w14:paraId="2DE45DDE" w14:textId="77777777" w:rsidR="005A1977" w:rsidRPr="005A1977" w:rsidRDefault="005A1977" w:rsidP="005A1977"/>
    <w:p w14:paraId="2CF1DDD3" w14:textId="77777777" w:rsidR="005A1977" w:rsidRPr="005A1977" w:rsidRDefault="005A1977" w:rsidP="005A1977">
      <w:pPr>
        <w:keepNext/>
        <w:keepLines/>
        <w:spacing w:before="40" w:after="0"/>
        <w:outlineLvl w:val="3"/>
        <w:rPr>
          <w:rFonts w:eastAsiaTheme="majorEastAsia" w:cstheme="majorBidi"/>
          <w:b/>
          <w:iCs/>
          <w:sz w:val="26"/>
        </w:rPr>
      </w:pPr>
      <w:r w:rsidRPr="005A1977">
        <w:rPr>
          <w:rFonts w:eastAsiaTheme="majorEastAsia" w:cstheme="majorBidi"/>
          <w:b/>
          <w:iCs/>
          <w:sz w:val="26"/>
        </w:rPr>
        <w:t xml:space="preserve">Judicial oligarchy collapses democracy </w:t>
      </w:r>
    </w:p>
    <w:p w14:paraId="55D7A8C4" w14:textId="77777777" w:rsidR="005A1977" w:rsidRPr="005A1977" w:rsidRDefault="005A1977" w:rsidP="005A1977">
      <w:r w:rsidRPr="005A1977">
        <w:rPr>
          <w:b/>
          <w:bCs/>
          <w:sz w:val="26"/>
        </w:rPr>
        <w:t>Coleman, 2023</w:t>
      </w:r>
      <w:r w:rsidRPr="005A1977">
        <w:t xml:space="preserve"> (Molly, Balls &amp; Strikes, 5-1-2023, "The Judges Have Too Much Power", Balls and Strikes, </w:t>
      </w:r>
      <w:hyperlink r:id="rId13" w:history="1">
        <w:r w:rsidRPr="005A1977">
          <w:rPr>
            <w:color w:val="0563C1" w:themeColor="hyperlink"/>
            <w:u w:val="single"/>
          </w:rPr>
          <w:t>https://ballsandstrikes.org/ethics-accountability/supreme-court-ethics-judges-have-too-much-power/</w:t>
        </w:r>
      </w:hyperlink>
      <w:r w:rsidRPr="005A1977">
        <w:t xml:space="preserve">, DoA 9/17/2025, DVOG) </w:t>
      </w:r>
    </w:p>
    <w:p w14:paraId="4D723B1F" w14:textId="77777777" w:rsidR="005A1977" w:rsidRPr="005A1977" w:rsidRDefault="005A1977" w:rsidP="005A1977">
      <w:pPr>
        <w:rPr>
          <w:b/>
          <w:bCs/>
          <w:u w:val="single"/>
        </w:rPr>
      </w:pPr>
      <w:r w:rsidRPr="005A1977">
        <w:rPr>
          <w:b/>
          <w:bCs/>
          <w:u w:val="single"/>
        </w:rPr>
        <w:t xml:space="preserve">The notion that </w:t>
      </w:r>
      <w:r w:rsidRPr="005A1977">
        <w:rPr>
          <w:b/>
          <w:bCs/>
          <w:highlight w:val="green"/>
          <w:u w:val="single"/>
        </w:rPr>
        <w:t>giving too much power to the least democratic branch of government is harmful</w:t>
      </w:r>
      <w:r w:rsidRPr="005A1977">
        <w:rPr>
          <w:b/>
          <w:bCs/>
          <w:u w:val="single"/>
        </w:rPr>
        <w:t xml:space="preserve"> isn’t new</w:t>
      </w:r>
      <w:r w:rsidRPr="005A1977">
        <w:t xml:space="preserve">. And despite what the reluctance of prominent liberals to criticize the judiciary might suggest, it hasn’t always been a particularly radical position, either. In 1820, Thomas </w:t>
      </w:r>
      <w:r w:rsidRPr="005A1977">
        <w:rPr>
          <w:b/>
          <w:bCs/>
          <w:u w:val="single"/>
        </w:rPr>
        <w:t>Jefferson wrote that the notion of “judges as the ultimate arbiters of all constitutional questions [is] a very dangerous doctrine indeed, and one which would place us under the despotism of an oligarchy.” Abraham Lincoln echoed this sentiment few decades later, arguing that letting the Court serve as the country’s ultimate policymaker would mean that “the people will have ceased to be their own rulers.”</w:t>
      </w:r>
    </w:p>
    <w:p w14:paraId="3252FEE3" w14:textId="77777777" w:rsidR="005A1977" w:rsidRPr="005A1977" w:rsidRDefault="005A1977" w:rsidP="005A1977">
      <w:pPr>
        <w:rPr>
          <w:b/>
          <w:bCs/>
          <w:u w:val="single"/>
        </w:rPr>
      </w:pPr>
      <w:r w:rsidRPr="005A1977">
        <w:t xml:space="preserve">These views, perhaps unsurprisingly, were not shared by members of the judiciary. In 1803, the Court held in Marbury v. Madison that federal courts held the power of judicial review, allowing them to strike down an act of Congress if a simple majority of justices (at the time, just four) believed it violated the Constitution. </w:t>
      </w:r>
      <w:r w:rsidRPr="005A1977">
        <w:rPr>
          <w:b/>
          <w:bCs/>
          <w:highlight w:val="green"/>
          <w:u w:val="single"/>
        </w:rPr>
        <w:t>Judicial review is a power grab that appears nowhere in the Constitution.</w:t>
      </w:r>
      <w:r w:rsidRPr="005A1977">
        <w:rPr>
          <w:b/>
          <w:bCs/>
          <w:u w:val="single"/>
        </w:rPr>
        <w:t xml:space="preserve"> By acquiescing to this decision, </w:t>
      </w:r>
      <w:r w:rsidRPr="005A1977">
        <w:rPr>
          <w:b/>
          <w:bCs/>
          <w:highlight w:val="green"/>
          <w:u w:val="single"/>
        </w:rPr>
        <w:t>politicians</w:t>
      </w:r>
      <w:r w:rsidRPr="005A1977">
        <w:rPr>
          <w:b/>
          <w:bCs/>
          <w:u w:val="single"/>
        </w:rPr>
        <w:t xml:space="preserve"> from the White House to Capitol Hill </w:t>
      </w:r>
      <w:r w:rsidRPr="005A1977">
        <w:rPr>
          <w:b/>
          <w:bCs/>
          <w:highlight w:val="green"/>
          <w:u w:val="single"/>
        </w:rPr>
        <w:t>have accepted rule by juristocracy in which the most important matters of the day are decided by judges</w:t>
      </w:r>
      <w:r w:rsidRPr="005A1977">
        <w:rPr>
          <w:b/>
          <w:bCs/>
          <w:u w:val="single"/>
        </w:rPr>
        <w:t>, rather than elected representatives of the people.</w:t>
      </w:r>
    </w:p>
    <w:p w14:paraId="35091026" w14:textId="77777777" w:rsidR="005A1977" w:rsidRPr="005A1977" w:rsidRDefault="005A1977" w:rsidP="005A1977">
      <w:r w:rsidRPr="005A1977">
        <w:rPr>
          <w:b/>
          <w:bCs/>
          <w:highlight w:val="green"/>
          <w:u w:val="single"/>
        </w:rPr>
        <w:t>The United States is an outlier among other democracies in its embrace of judicial supremacy</w:t>
      </w:r>
      <w:r w:rsidRPr="005A1977">
        <w:t xml:space="preserve">: As Brian Highsmith and Kathleen Thelen have written, “our strong form of judicial review reflects one choice among many available institutional arrangements—and a comparatively unusual one, at that.” As legal academics including Niko Bowie have made clear, </w:t>
      </w:r>
      <w:r w:rsidRPr="005A1977">
        <w:rPr>
          <w:b/>
          <w:bCs/>
          <w:highlight w:val="green"/>
          <w:u w:val="single"/>
        </w:rPr>
        <w:t>allowing the Court to veto voting rights protections, campaign finance regulations, and legislative attempts to address racial discrimination has not worked out very well</w:t>
      </w:r>
      <w:r w:rsidRPr="005A1977">
        <w:t xml:space="preserve"> for marginalized people in this country.</w:t>
      </w:r>
    </w:p>
    <w:p w14:paraId="37BD58CC" w14:textId="77777777" w:rsidR="005A1977" w:rsidRPr="005A1977" w:rsidRDefault="005A1977" w:rsidP="005A1977">
      <w:r w:rsidRPr="005A1977">
        <w:t xml:space="preserve">Fortunately, </w:t>
      </w:r>
      <w:r w:rsidRPr="005A1977">
        <w:rPr>
          <w:b/>
          <w:bCs/>
          <w:u w:val="single"/>
        </w:rPr>
        <w:t xml:space="preserve">it’s not too late to decide that </w:t>
      </w:r>
      <w:r w:rsidRPr="005A1977">
        <w:rPr>
          <w:b/>
          <w:bCs/>
          <w:highlight w:val="green"/>
          <w:u w:val="single"/>
        </w:rPr>
        <w:t>in a democracy, policy should be set by the people and their representatives</w:t>
      </w:r>
      <w:r w:rsidRPr="005A1977">
        <w:rPr>
          <w:b/>
          <w:bCs/>
          <w:u w:val="single"/>
        </w:rPr>
        <w:t>, not Federalist Society activists in robes</w:t>
      </w:r>
      <w:r w:rsidRPr="005A1977">
        <w:t>. Congress can act to stop flagrant violations of ethics laws, reign in far-right extremist judges and justices, and restore decisionmaking authority to the democratically accountable branches of government.</w:t>
      </w:r>
    </w:p>
    <w:p w14:paraId="76045F86" w14:textId="77777777" w:rsidR="005A1977" w:rsidRPr="005A1977" w:rsidRDefault="005A1977" w:rsidP="005A1977">
      <w:pPr>
        <w:keepNext/>
        <w:keepLines/>
        <w:spacing w:before="40" w:after="0"/>
        <w:outlineLvl w:val="3"/>
        <w:rPr>
          <w:rFonts w:eastAsiaTheme="majorEastAsia" w:cstheme="majorBidi"/>
          <w:b/>
          <w:iCs/>
          <w:sz w:val="26"/>
        </w:rPr>
      </w:pPr>
      <w:r w:rsidRPr="005A1977">
        <w:rPr>
          <w:rFonts w:eastAsiaTheme="majorEastAsia" w:cstheme="majorBidi"/>
          <w:b/>
          <w:iCs/>
          <w:sz w:val="26"/>
        </w:rPr>
        <w:t xml:space="preserve">US democratic decline spills over </w:t>
      </w:r>
    </w:p>
    <w:p w14:paraId="20D19A95" w14:textId="77777777" w:rsidR="005A1977" w:rsidRPr="005A1977" w:rsidRDefault="005A1977" w:rsidP="005A1977">
      <w:r w:rsidRPr="005A1977">
        <w:t xml:space="preserve">Dr. Stewart </w:t>
      </w:r>
      <w:r w:rsidRPr="005A1977">
        <w:rPr>
          <w:b/>
          <w:bCs/>
          <w:sz w:val="26"/>
        </w:rPr>
        <w:t>Patrick 8-21</w:t>
      </w:r>
      <w:r w:rsidRPr="005A1977">
        <w:t>, PhD, MPhil, Senior Fellow &amp; Director, Global Order &amp; Institutions Program, Carnegie Endowment for International Peace, "A World Unsafe for Democracy," Carnegie Endowment for International Peace, 08/21/2025, https://carnegieendowment.org/research/2025/08/democracy-promotion-trump-putin-europe. [italics in original]</w:t>
      </w:r>
    </w:p>
    <w:p w14:paraId="24240632" w14:textId="77777777" w:rsidR="005A1977" w:rsidRPr="005A1977" w:rsidRDefault="005A1977" w:rsidP="005A1977">
      <w:r w:rsidRPr="005A1977">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5A1977">
        <w:rPr>
          <w:u w:val="single"/>
        </w:rPr>
        <w:t>posture promises to</w:t>
      </w:r>
      <w:r w:rsidRPr="005A1977">
        <w:t xml:space="preserve"> </w:t>
      </w:r>
      <w:r w:rsidRPr="005A1977">
        <w:rPr>
          <w:b/>
          <w:iCs/>
          <w:u w:val="single"/>
        </w:rPr>
        <w:t>reshape</w:t>
      </w:r>
      <w:r w:rsidRPr="005A1977">
        <w:t xml:space="preserve"> </w:t>
      </w:r>
      <w:r w:rsidRPr="005A1977">
        <w:rPr>
          <w:u w:val="single"/>
        </w:rPr>
        <w:t>global order</w:t>
      </w:r>
      <w:r w:rsidRPr="005A1977">
        <w:t xml:space="preserve">, </w:t>
      </w:r>
      <w:r w:rsidRPr="005A1977">
        <w:rPr>
          <w:b/>
          <w:iCs/>
          <w:highlight w:val="green"/>
          <w:u w:val="single"/>
        </w:rPr>
        <w:t>accelerating</w:t>
      </w:r>
      <w:r w:rsidRPr="005A1977">
        <w:rPr>
          <w:b/>
          <w:iCs/>
          <w:u w:val="single"/>
        </w:rPr>
        <w:t xml:space="preserve"> the rise</w:t>
      </w:r>
      <w:r w:rsidRPr="005A1977">
        <w:t xml:space="preserve"> </w:t>
      </w:r>
      <w:r w:rsidRPr="005A1977">
        <w:rPr>
          <w:u w:val="single"/>
        </w:rPr>
        <w:t xml:space="preserve">of </w:t>
      </w:r>
      <w:r w:rsidRPr="005A1977">
        <w:rPr>
          <w:highlight w:val="green"/>
          <w:u w:val="single"/>
        </w:rPr>
        <w:t>illiberal multilat</w:t>
      </w:r>
      <w:r w:rsidRPr="005A1977">
        <w:rPr>
          <w:u w:val="single"/>
        </w:rPr>
        <w:t>eralism</w:t>
      </w:r>
      <w:r w:rsidRPr="005A1977">
        <w:t xml:space="preserve">. </w:t>
      </w:r>
      <w:r w:rsidRPr="005A1977">
        <w:rPr>
          <w:u w:val="single"/>
        </w:rPr>
        <w:t>It</w:t>
      </w:r>
      <w:r w:rsidRPr="005A1977">
        <w:t xml:space="preserve"> will </w:t>
      </w:r>
      <w:r w:rsidRPr="005A1977">
        <w:rPr>
          <w:highlight w:val="green"/>
          <w:u w:val="single"/>
        </w:rPr>
        <w:t>create a</w:t>
      </w:r>
      <w:r w:rsidRPr="005A1977">
        <w:rPr>
          <w:highlight w:val="green"/>
        </w:rPr>
        <w:t xml:space="preserve"> </w:t>
      </w:r>
      <w:r w:rsidRPr="005A1977">
        <w:rPr>
          <w:b/>
          <w:iCs/>
          <w:highlight w:val="green"/>
          <w:u w:val="single"/>
        </w:rPr>
        <w:t>vicious cycle</w:t>
      </w:r>
      <w:r w:rsidRPr="005A1977">
        <w:t xml:space="preserve">. </w:t>
      </w:r>
      <w:r w:rsidRPr="005A1977">
        <w:rPr>
          <w:highlight w:val="green"/>
          <w:u w:val="single"/>
        </w:rPr>
        <w:t>As</w:t>
      </w:r>
      <w:r w:rsidRPr="005A1977">
        <w:rPr>
          <w:highlight w:val="green"/>
        </w:rPr>
        <w:t xml:space="preserve"> </w:t>
      </w:r>
      <w:r w:rsidRPr="005A1977">
        <w:rPr>
          <w:b/>
          <w:iCs/>
          <w:highlight w:val="green"/>
          <w:u w:val="single"/>
        </w:rPr>
        <w:t>domestic gov</w:t>
      </w:r>
      <w:r w:rsidRPr="005A1977">
        <w:rPr>
          <w:b/>
          <w:iCs/>
          <w:u w:val="single"/>
        </w:rPr>
        <w:t>ernance</w:t>
      </w:r>
      <w:r w:rsidRPr="005A1977">
        <w:t xml:space="preserve"> </w:t>
      </w:r>
      <w:r w:rsidRPr="005A1977">
        <w:rPr>
          <w:highlight w:val="green"/>
          <w:u w:val="single"/>
        </w:rPr>
        <w:t>deteriorates</w:t>
      </w:r>
      <w:r w:rsidRPr="005A1977">
        <w:t xml:space="preserve"> globally, </w:t>
      </w:r>
      <w:r w:rsidRPr="005A1977">
        <w:rPr>
          <w:b/>
          <w:iCs/>
          <w:u w:val="single"/>
        </w:rPr>
        <w:t>institutions</w:t>
      </w:r>
      <w:r w:rsidRPr="005A1977">
        <w:t xml:space="preserve"> </w:t>
      </w:r>
      <w:r w:rsidRPr="005A1977">
        <w:rPr>
          <w:u w:val="single"/>
        </w:rPr>
        <w:t>of</w:t>
      </w:r>
      <w:r w:rsidRPr="005A1977">
        <w:t xml:space="preserve"> </w:t>
      </w:r>
      <w:r w:rsidRPr="005A1977">
        <w:rPr>
          <w:b/>
          <w:iCs/>
          <w:highlight w:val="green"/>
          <w:u w:val="single"/>
        </w:rPr>
        <w:t>international</w:t>
      </w:r>
      <w:r w:rsidRPr="005A1977">
        <w:rPr>
          <w:highlight w:val="green"/>
        </w:rPr>
        <w:t xml:space="preserve"> </w:t>
      </w:r>
      <w:r w:rsidRPr="005A1977">
        <w:rPr>
          <w:highlight w:val="green"/>
          <w:u w:val="single"/>
        </w:rPr>
        <w:t>gov</w:t>
      </w:r>
      <w:r w:rsidRPr="005A1977">
        <w:rPr>
          <w:u w:val="single"/>
        </w:rPr>
        <w:t xml:space="preserve">ernance will become </w:t>
      </w:r>
      <w:r w:rsidRPr="005A1977">
        <w:rPr>
          <w:highlight w:val="green"/>
          <w:u w:val="single"/>
        </w:rPr>
        <w:t>dominated by authoritarian</w:t>
      </w:r>
      <w:r w:rsidRPr="005A1977">
        <w:rPr>
          <w:u w:val="single"/>
        </w:rPr>
        <w:t xml:space="preserve"> and reactionary </w:t>
      </w:r>
      <w:r w:rsidRPr="005A1977">
        <w:rPr>
          <w:highlight w:val="green"/>
          <w:u w:val="single"/>
        </w:rPr>
        <w:t>forces</w:t>
      </w:r>
      <w:r w:rsidRPr="005A1977">
        <w:t xml:space="preserve"> bent on reversing global progress on freedom and equality and minimizing the constraints of international norms and law on national behavior. The </w:t>
      </w:r>
      <w:r w:rsidRPr="005A1977">
        <w:rPr>
          <w:u w:val="single"/>
        </w:rPr>
        <w:t>outcome will be a global order that is</w:t>
      </w:r>
      <w:r w:rsidRPr="005A1977">
        <w:t xml:space="preserve"> even </w:t>
      </w:r>
      <w:r w:rsidRPr="005A1977">
        <w:rPr>
          <w:b/>
          <w:iCs/>
          <w:u w:val="single"/>
        </w:rPr>
        <w:t>more</w:t>
      </w:r>
      <w:r w:rsidRPr="005A1977">
        <w:t xml:space="preserve"> </w:t>
      </w:r>
      <w:r w:rsidRPr="005A1977">
        <w:rPr>
          <w:u w:val="single"/>
        </w:rPr>
        <w:t>amoral, repressive, and conflictual</w:t>
      </w:r>
      <w:r w:rsidRPr="005A1977">
        <w:t>. In short, a world unsafe for democracy.</w:t>
      </w:r>
    </w:p>
    <w:p w14:paraId="150E6B42" w14:textId="77777777" w:rsidR="005A1977" w:rsidRPr="005A1977" w:rsidRDefault="005A1977" w:rsidP="005A1977">
      <w:pPr>
        <w:rPr>
          <w:sz w:val="8"/>
          <w:szCs w:val="8"/>
        </w:rPr>
      </w:pPr>
      <w:r w:rsidRPr="005A1977">
        <w:rPr>
          <w:sz w:val="8"/>
          <w:szCs w:val="8"/>
        </w:rPr>
        <w:t>The Dismantling of Democracy Promotion</w:t>
      </w:r>
    </w:p>
    <w:p w14:paraId="65357434" w14:textId="77777777" w:rsidR="005A1977" w:rsidRPr="005A1977" w:rsidRDefault="005A1977" w:rsidP="005A1977">
      <w:pPr>
        <w:rPr>
          <w:sz w:val="8"/>
          <w:szCs w:val="8"/>
        </w:rPr>
      </w:pPr>
      <w:r w:rsidRPr="005A1977">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4EB7D5B1" w14:textId="77777777" w:rsidR="005A1977" w:rsidRPr="005A1977" w:rsidRDefault="005A1977" w:rsidP="005A1977">
      <w:pPr>
        <w:rPr>
          <w:sz w:val="8"/>
          <w:szCs w:val="8"/>
        </w:rPr>
      </w:pPr>
      <w:r w:rsidRPr="005A1977">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7D8DC93B" w14:textId="77777777" w:rsidR="005A1977" w:rsidRPr="005A1977" w:rsidRDefault="005A1977" w:rsidP="005A1977">
      <w:pPr>
        <w:rPr>
          <w:sz w:val="8"/>
          <w:szCs w:val="8"/>
        </w:rPr>
      </w:pPr>
      <w:r w:rsidRPr="005A1977">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436DC5C8" w14:textId="77777777" w:rsidR="005A1977" w:rsidRPr="005A1977" w:rsidRDefault="005A1977" w:rsidP="005A1977">
      <w:pPr>
        <w:rPr>
          <w:sz w:val="8"/>
          <w:szCs w:val="8"/>
        </w:rPr>
      </w:pPr>
      <w:r w:rsidRPr="005A1977">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6549727B" w14:textId="77777777" w:rsidR="005A1977" w:rsidRPr="005A1977" w:rsidRDefault="005A1977" w:rsidP="005A1977">
      <w:pPr>
        <w:rPr>
          <w:sz w:val="8"/>
          <w:szCs w:val="8"/>
        </w:rPr>
      </w:pPr>
      <w:r w:rsidRPr="005A1977">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4DB9B6F1" w14:textId="77777777" w:rsidR="005A1977" w:rsidRPr="005A1977" w:rsidRDefault="005A1977" w:rsidP="005A1977">
      <w:pPr>
        <w:rPr>
          <w:sz w:val="8"/>
          <w:szCs w:val="8"/>
        </w:rPr>
      </w:pPr>
      <w:r w:rsidRPr="005A1977">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68AC28B8" w14:textId="77777777" w:rsidR="005A1977" w:rsidRPr="005A1977" w:rsidRDefault="005A1977" w:rsidP="005A1977">
      <w:r w:rsidRPr="005A1977">
        <w:rPr>
          <w:sz w:val="8"/>
          <w:szCs w:val="8"/>
        </w:rPr>
        <w:t>A Tradition Upended—and a World Imperiled</w:t>
      </w:r>
    </w:p>
    <w:p w14:paraId="2FA30DA3" w14:textId="77777777" w:rsidR="005A1977" w:rsidRPr="005A1977" w:rsidRDefault="005A1977" w:rsidP="005A1977">
      <w:r w:rsidRPr="005A1977">
        <w:t xml:space="preserve">The Trump administration’s hostility to democracy promotion and indifference to democratic solidarity are disturbing departures from decades of U.S. foreign policy. They </w:t>
      </w:r>
      <w:r w:rsidRPr="005A1977">
        <w:rPr>
          <w:u w:val="single"/>
        </w:rPr>
        <w:t>will</w:t>
      </w:r>
      <w:r w:rsidRPr="005A1977">
        <w:t xml:space="preserve"> also </w:t>
      </w:r>
      <w:r w:rsidRPr="005A1977">
        <w:rPr>
          <w:b/>
          <w:iCs/>
          <w:u w:val="single"/>
        </w:rPr>
        <w:t>corrode the quality</w:t>
      </w:r>
      <w:r w:rsidRPr="005A1977">
        <w:t xml:space="preserve"> </w:t>
      </w:r>
      <w:r w:rsidRPr="005A1977">
        <w:rPr>
          <w:u w:val="single"/>
        </w:rPr>
        <w:t>of global order and</w:t>
      </w:r>
      <w:r w:rsidRPr="005A1977">
        <w:t xml:space="preserve"> </w:t>
      </w:r>
      <w:r w:rsidRPr="005A1977">
        <w:rPr>
          <w:b/>
          <w:iCs/>
          <w:u w:val="single"/>
        </w:rPr>
        <w:t>damage</w:t>
      </w:r>
      <w:r w:rsidRPr="005A1977">
        <w:t xml:space="preserve"> </w:t>
      </w:r>
      <w:r w:rsidRPr="005A1977">
        <w:rPr>
          <w:u w:val="single"/>
        </w:rPr>
        <w:t>prospects for international cooperation</w:t>
      </w:r>
      <w:r w:rsidRPr="005A1977">
        <w:t>.</w:t>
      </w:r>
    </w:p>
    <w:p w14:paraId="1D4EE42F" w14:textId="77777777" w:rsidR="005A1977" w:rsidRPr="005A1977" w:rsidRDefault="005A1977" w:rsidP="005A1977">
      <w:r w:rsidRPr="005A1977">
        <w:t xml:space="preserve">Support for </w:t>
      </w:r>
      <w:r w:rsidRPr="005A1977">
        <w:rPr>
          <w:highlight w:val="green"/>
          <w:u w:val="single"/>
        </w:rPr>
        <w:t>democracy</w:t>
      </w:r>
      <w:r w:rsidRPr="005A1977">
        <w:rPr>
          <w:u w:val="single"/>
        </w:rPr>
        <w:t xml:space="preserve"> was </w:t>
      </w:r>
      <w:r w:rsidRPr="005A1977">
        <w:rPr>
          <w:highlight w:val="green"/>
          <w:u w:val="single"/>
        </w:rPr>
        <w:t>at the</w:t>
      </w:r>
      <w:r w:rsidRPr="005A1977">
        <w:rPr>
          <w:highlight w:val="green"/>
        </w:rPr>
        <w:t xml:space="preserve"> </w:t>
      </w:r>
      <w:r w:rsidRPr="005A1977">
        <w:rPr>
          <w:b/>
          <w:iCs/>
          <w:highlight w:val="green"/>
          <w:u w:val="single"/>
        </w:rPr>
        <w:t>heart</w:t>
      </w:r>
      <w:r w:rsidRPr="005A1977">
        <w:rPr>
          <w:highlight w:val="green"/>
        </w:rPr>
        <w:t xml:space="preserve"> </w:t>
      </w:r>
      <w:r w:rsidRPr="005A1977">
        <w:rPr>
          <w:highlight w:val="green"/>
          <w:u w:val="single"/>
        </w:rPr>
        <w:t>of</w:t>
      </w:r>
      <w:r w:rsidRPr="005A1977">
        <w:rPr>
          <w:highlight w:val="green"/>
        </w:rPr>
        <w:t xml:space="preserve"> </w:t>
      </w:r>
      <w:r w:rsidRPr="005A1977">
        <w:rPr>
          <w:b/>
          <w:iCs/>
          <w:highlight w:val="green"/>
          <w:u w:val="single"/>
        </w:rPr>
        <w:t>America’s</w:t>
      </w:r>
      <w:r w:rsidRPr="005A1977">
        <w:t xml:space="preserve"> post-1945 </w:t>
      </w:r>
      <w:r w:rsidRPr="005A1977">
        <w:rPr>
          <w:b/>
          <w:iCs/>
          <w:highlight w:val="green"/>
          <w:u w:val="single"/>
        </w:rPr>
        <w:t>liberal</w:t>
      </w:r>
      <w:r w:rsidRPr="005A1977">
        <w:t xml:space="preserve"> world </w:t>
      </w:r>
      <w:r w:rsidRPr="005A1977">
        <w:rPr>
          <w:b/>
          <w:iCs/>
          <w:highlight w:val="green"/>
          <w:u w:val="single"/>
        </w:rPr>
        <w:t>order</w:t>
      </w:r>
      <w:r w:rsidRPr="005A1977">
        <w:t xml:space="preserve">–building project, </w:t>
      </w:r>
      <w:r w:rsidRPr="005A1977">
        <w:rPr>
          <w:u w:val="single"/>
        </w:rPr>
        <w:t>and cohesion among democracies helps explain why the international system it created was so</w:t>
      </w:r>
      <w:r w:rsidRPr="005A1977">
        <w:t xml:space="preserve"> </w:t>
      </w:r>
      <w:r w:rsidRPr="005A1977">
        <w:rPr>
          <w:b/>
          <w:iCs/>
          <w:u w:val="single"/>
        </w:rPr>
        <w:t>institutionalized</w:t>
      </w:r>
      <w:r w:rsidRPr="005A1977">
        <w:t xml:space="preserve"> </w:t>
      </w:r>
      <w:r w:rsidRPr="005A1977">
        <w:rPr>
          <w:u w:val="single"/>
        </w:rPr>
        <w:t>and</w:t>
      </w:r>
      <w:r w:rsidRPr="005A1977">
        <w:t xml:space="preserve"> </w:t>
      </w:r>
      <w:r w:rsidRPr="005A1977">
        <w:rPr>
          <w:b/>
          <w:iCs/>
          <w:u w:val="single"/>
        </w:rPr>
        <w:t>resilient</w:t>
      </w:r>
      <w:r w:rsidRPr="005A1977">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5A1977">
        <w:rPr>
          <w:u w:val="single"/>
        </w:rPr>
        <w:t>this</w:t>
      </w:r>
      <w:r w:rsidRPr="005A1977">
        <w:t xml:space="preserve"> new era </w:t>
      </w:r>
      <w:r w:rsidRPr="005A1977">
        <w:rPr>
          <w:highlight w:val="green"/>
          <w:u w:val="single"/>
        </w:rPr>
        <w:t>saw</w:t>
      </w:r>
      <w:r w:rsidRPr="005A1977">
        <w:rPr>
          <w:u w:val="single"/>
        </w:rPr>
        <w:t xml:space="preserve"> </w:t>
      </w:r>
      <w:r w:rsidRPr="005A1977">
        <w:rPr>
          <w:highlight w:val="green"/>
          <w:u w:val="single"/>
        </w:rPr>
        <w:t>a</w:t>
      </w:r>
      <w:r w:rsidRPr="005A1977">
        <w:rPr>
          <w:highlight w:val="green"/>
        </w:rPr>
        <w:t xml:space="preserve"> </w:t>
      </w:r>
      <w:r w:rsidRPr="005A1977">
        <w:rPr>
          <w:b/>
          <w:iCs/>
          <w:highlight w:val="green"/>
          <w:u w:val="single"/>
        </w:rPr>
        <w:t>deepening</w:t>
      </w:r>
      <w:r w:rsidRPr="005A1977">
        <w:rPr>
          <w:highlight w:val="green"/>
        </w:rPr>
        <w:t xml:space="preserve"> </w:t>
      </w:r>
      <w:r w:rsidRPr="005A1977">
        <w:rPr>
          <w:highlight w:val="green"/>
          <w:u w:val="single"/>
        </w:rPr>
        <w:t>and</w:t>
      </w:r>
      <w:r w:rsidRPr="005A1977">
        <w:rPr>
          <w:highlight w:val="green"/>
        </w:rPr>
        <w:t xml:space="preserve"> </w:t>
      </w:r>
      <w:r w:rsidRPr="005A1977">
        <w:rPr>
          <w:b/>
          <w:iCs/>
          <w:highlight w:val="green"/>
          <w:u w:val="single"/>
        </w:rPr>
        <w:t>expanding</w:t>
      </w:r>
      <w:r w:rsidRPr="005A1977">
        <w:t xml:space="preserve"> </w:t>
      </w:r>
      <w:r w:rsidRPr="005A1977">
        <w:rPr>
          <w:u w:val="single"/>
        </w:rPr>
        <w:t xml:space="preserve">of the </w:t>
      </w:r>
      <w:r w:rsidRPr="005A1977">
        <w:rPr>
          <w:highlight w:val="green"/>
          <w:u w:val="single"/>
        </w:rPr>
        <w:t>ties</w:t>
      </w:r>
      <w:r w:rsidRPr="005A1977">
        <w:rPr>
          <w:u w:val="single"/>
        </w:rPr>
        <w:t xml:space="preserve"> that bound them</w:t>
      </w:r>
      <w:r w:rsidRPr="005A1977">
        <w:t xml:space="preserve"> to the United States, </w:t>
      </w:r>
      <w:r w:rsidRPr="005A1977">
        <w:rPr>
          <w:u w:val="single"/>
        </w:rPr>
        <w:t>and a</w:t>
      </w:r>
      <w:r w:rsidRPr="005A1977">
        <w:t xml:space="preserve"> </w:t>
      </w:r>
      <w:r w:rsidRPr="005A1977">
        <w:rPr>
          <w:b/>
          <w:iCs/>
          <w:u w:val="single"/>
        </w:rPr>
        <w:t>reinvigorated</w:t>
      </w:r>
      <w:r w:rsidRPr="005A1977">
        <w:t xml:space="preserve"> </w:t>
      </w:r>
      <w:r w:rsidRPr="005A1977">
        <w:rPr>
          <w:u w:val="single"/>
        </w:rPr>
        <w:t>attention to promoting democracy worldwide</w:t>
      </w:r>
      <w:r w:rsidRPr="005A1977">
        <w:t>.</w:t>
      </w:r>
    </w:p>
    <w:p w14:paraId="76949ADD" w14:textId="77777777" w:rsidR="005A1977" w:rsidRPr="005A1977" w:rsidRDefault="005A1977" w:rsidP="005A1977">
      <w:r w:rsidRPr="005A1977">
        <w:t xml:space="preserve">For the past eight decades, a </w:t>
      </w:r>
      <w:r w:rsidRPr="005A1977">
        <w:rPr>
          <w:u w:val="single"/>
        </w:rPr>
        <w:t>common dedication to democracy has been an</w:t>
      </w:r>
      <w:r w:rsidRPr="005A1977">
        <w:t xml:space="preserve"> </w:t>
      </w:r>
      <w:r w:rsidRPr="005A1977">
        <w:rPr>
          <w:b/>
          <w:iCs/>
          <w:highlight w:val="green"/>
          <w:u w:val="single"/>
        </w:rPr>
        <w:t>integral</w:t>
      </w:r>
      <w:r w:rsidRPr="005A1977">
        <w:rPr>
          <w:b/>
          <w:iCs/>
          <w:u w:val="single"/>
        </w:rPr>
        <w:t xml:space="preserve"> component</w:t>
      </w:r>
      <w:r w:rsidRPr="005A1977">
        <w:t xml:space="preserve"> </w:t>
      </w:r>
      <w:r w:rsidRPr="005A1977">
        <w:rPr>
          <w:highlight w:val="green"/>
          <w:u w:val="single"/>
        </w:rPr>
        <w:t>of</w:t>
      </w:r>
      <w:r w:rsidRPr="005A1977">
        <w:t xml:space="preserve"> Western </w:t>
      </w:r>
      <w:r w:rsidRPr="005A1977">
        <w:rPr>
          <w:highlight w:val="green"/>
          <w:u w:val="single"/>
        </w:rPr>
        <w:t>solidarity</w:t>
      </w:r>
      <w:r w:rsidRPr="005A1977">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5A1977">
        <w:rPr>
          <w:u w:val="single"/>
        </w:rPr>
        <w:t>sentiments</w:t>
      </w:r>
      <w:r w:rsidRPr="005A1977">
        <w:t xml:space="preserve"> </w:t>
      </w:r>
      <w:r w:rsidRPr="005A1977">
        <w:rPr>
          <w:b/>
          <w:iCs/>
          <w:u w:val="single"/>
        </w:rPr>
        <w:t>cannot</w:t>
      </w:r>
      <w:r w:rsidRPr="005A1977">
        <w:t xml:space="preserve"> </w:t>
      </w:r>
      <w:r w:rsidRPr="005A1977">
        <w:rPr>
          <w:u w:val="single"/>
        </w:rPr>
        <w:t>be dismissed as mawkish window-dressing</w:t>
      </w:r>
      <w:r w:rsidRPr="005A1977">
        <w:t xml:space="preserve"> any more than the Cold War can be reduced to a pure power contest devoid of ideological meaning. A </w:t>
      </w:r>
      <w:r w:rsidRPr="005A1977">
        <w:rPr>
          <w:u w:val="single"/>
        </w:rPr>
        <w:t>shared attachment</w:t>
      </w:r>
      <w:r w:rsidRPr="005A1977">
        <w:t xml:space="preserve"> </w:t>
      </w:r>
      <w:r w:rsidRPr="005A1977">
        <w:rPr>
          <w:b/>
          <w:iCs/>
          <w:u w:val="single"/>
        </w:rPr>
        <w:t>to democracy</w:t>
      </w:r>
      <w:r w:rsidRPr="005A1977">
        <w:t xml:space="preserve"> </w:t>
      </w:r>
      <w:r w:rsidRPr="005A1977">
        <w:rPr>
          <w:highlight w:val="green"/>
          <w:u w:val="single"/>
        </w:rPr>
        <w:t>shaped</w:t>
      </w:r>
      <w:r w:rsidRPr="005A1977">
        <w:rPr>
          <w:u w:val="single"/>
        </w:rPr>
        <w:t xml:space="preserve"> how</w:t>
      </w:r>
      <w:r w:rsidRPr="005A1977">
        <w:t xml:space="preserve"> Western </w:t>
      </w:r>
      <w:r w:rsidRPr="005A1977">
        <w:rPr>
          <w:u w:val="single"/>
        </w:rPr>
        <w:t>nations understood and defined</w:t>
      </w:r>
      <w:r w:rsidRPr="005A1977">
        <w:t xml:space="preserve"> their </w:t>
      </w:r>
      <w:r w:rsidRPr="005A1977">
        <w:rPr>
          <w:b/>
          <w:iCs/>
          <w:highlight w:val="green"/>
          <w:u w:val="single"/>
        </w:rPr>
        <w:t>national interests</w:t>
      </w:r>
      <w:r w:rsidRPr="005A1977">
        <w:rPr>
          <w:highlight w:val="green"/>
        </w:rPr>
        <w:t xml:space="preserve">, </w:t>
      </w:r>
      <w:r w:rsidRPr="005A1977">
        <w:rPr>
          <w:highlight w:val="green"/>
          <w:u w:val="single"/>
        </w:rPr>
        <w:t>comm</w:t>
      </w:r>
      <w:r w:rsidRPr="005A1977">
        <w:rPr>
          <w:u w:val="single"/>
        </w:rPr>
        <w:t xml:space="preserve">unicated with one another, </w:t>
      </w:r>
      <w:r w:rsidRPr="005A1977">
        <w:rPr>
          <w:highlight w:val="green"/>
          <w:u w:val="single"/>
        </w:rPr>
        <w:t>and</w:t>
      </w:r>
      <w:r w:rsidRPr="005A1977">
        <w:t xml:space="preserve"> </w:t>
      </w:r>
      <w:r w:rsidRPr="005A1977">
        <w:rPr>
          <w:b/>
          <w:iCs/>
          <w:u w:val="single"/>
        </w:rPr>
        <w:t>resolved</w:t>
      </w:r>
      <w:r w:rsidRPr="005A1977">
        <w:t xml:space="preserve"> </w:t>
      </w:r>
      <w:r w:rsidRPr="005A1977">
        <w:rPr>
          <w:highlight w:val="green"/>
          <w:u w:val="single"/>
        </w:rPr>
        <w:t>diplomatic disputes</w:t>
      </w:r>
      <w:r w:rsidRPr="005A1977">
        <w:rPr>
          <w:u w:val="single"/>
        </w:rPr>
        <w:t xml:space="preserve"> among themselves, so</w:t>
      </w:r>
      <w:r w:rsidRPr="005A1977">
        <w:t xml:space="preserve"> that (for instance) </w:t>
      </w:r>
      <w:r w:rsidRPr="005A1977">
        <w:rPr>
          <w:b/>
          <w:iCs/>
          <w:u w:val="single"/>
        </w:rPr>
        <w:t>war</w:t>
      </w:r>
      <w:r w:rsidRPr="005A1977">
        <w:t xml:space="preserve"> </w:t>
      </w:r>
      <w:r w:rsidRPr="005A1977">
        <w:rPr>
          <w:u w:val="single"/>
        </w:rPr>
        <w:t>among them became inconceivable</w:t>
      </w:r>
      <w:r w:rsidRPr="005A1977">
        <w:t xml:space="preserve">. These </w:t>
      </w:r>
      <w:r w:rsidRPr="005A1977">
        <w:rPr>
          <w:u w:val="single"/>
        </w:rPr>
        <w:t xml:space="preserve">shared principles and institutions </w:t>
      </w:r>
      <w:r w:rsidRPr="005A1977">
        <w:rPr>
          <w:highlight w:val="green"/>
          <w:u w:val="single"/>
        </w:rPr>
        <w:t>helped</w:t>
      </w:r>
      <w:r w:rsidRPr="005A1977">
        <w:rPr>
          <w:u w:val="single"/>
        </w:rPr>
        <w:t xml:space="preserve"> the</w:t>
      </w:r>
      <w:r w:rsidRPr="005A1977">
        <w:t xml:space="preserve"> </w:t>
      </w:r>
      <w:r w:rsidRPr="005A1977">
        <w:rPr>
          <w:b/>
          <w:iCs/>
          <w:highlight w:val="green"/>
          <w:u w:val="single"/>
        </w:rPr>
        <w:t>l</w:t>
      </w:r>
      <w:r w:rsidRPr="005A1977">
        <w:t xml:space="preserve">iberal </w:t>
      </w:r>
      <w:r w:rsidRPr="005A1977">
        <w:rPr>
          <w:b/>
          <w:iCs/>
          <w:highlight w:val="green"/>
          <w:u w:val="single"/>
        </w:rPr>
        <w:t>i</w:t>
      </w:r>
      <w:r w:rsidRPr="005A1977">
        <w:t xml:space="preserve">nternational </w:t>
      </w:r>
      <w:r w:rsidRPr="005A1977">
        <w:rPr>
          <w:b/>
          <w:iCs/>
          <w:highlight w:val="green"/>
          <w:u w:val="single"/>
        </w:rPr>
        <w:t>o</w:t>
      </w:r>
      <w:r w:rsidRPr="005A1977">
        <w:t xml:space="preserve">rder </w:t>
      </w:r>
      <w:r w:rsidRPr="005A1977">
        <w:rPr>
          <w:highlight w:val="green"/>
          <w:u w:val="single"/>
        </w:rPr>
        <w:t>endure, because</w:t>
      </w:r>
      <w:r w:rsidRPr="005A1977">
        <w:rPr>
          <w:u w:val="single"/>
        </w:rPr>
        <w:t xml:space="preserve"> it turns out</w:t>
      </w:r>
      <w:r w:rsidRPr="005A1977">
        <w:t xml:space="preserve"> that </w:t>
      </w:r>
      <w:r w:rsidRPr="005A1977">
        <w:rPr>
          <w:u w:val="single"/>
        </w:rPr>
        <w:t>democracies are better positioned to make</w:t>
      </w:r>
      <w:r w:rsidRPr="005A1977">
        <w:t xml:space="preserve"> </w:t>
      </w:r>
      <w:r w:rsidRPr="005A1977">
        <w:rPr>
          <w:b/>
          <w:iCs/>
          <w:highlight w:val="green"/>
          <w:u w:val="single"/>
        </w:rPr>
        <w:t>credible</w:t>
      </w:r>
      <w:r w:rsidRPr="005A1977">
        <w:rPr>
          <w:highlight w:val="green"/>
        </w:rPr>
        <w:t xml:space="preserve"> </w:t>
      </w:r>
      <w:r w:rsidRPr="005A1977">
        <w:rPr>
          <w:highlight w:val="green"/>
          <w:u w:val="single"/>
        </w:rPr>
        <w:t>commitments</w:t>
      </w:r>
      <w:r w:rsidRPr="005A1977">
        <w:rPr>
          <w:u w:val="single"/>
        </w:rPr>
        <w:t>, by virtue of</w:t>
      </w:r>
      <w:r w:rsidRPr="005A1977">
        <w:t xml:space="preserve"> their </w:t>
      </w:r>
      <w:r w:rsidRPr="005A1977">
        <w:rPr>
          <w:b/>
          <w:iCs/>
          <w:u w:val="single"/>
        </w:rPr>
        <w:t>political transparency</w:t>
      </w:r>
      <w:r w:rsidRPr="005A1977">
        <w:t xml:space="preserve"> </w:t>
      </w:r>
      <w:r w:rsidRPr="005A1977">
        <w:rPr>
          <w:u w:val="single"/>
        </w:rPr>
        <w:t>and</w:t>
      </w:r>
      <w:r w:rsidRPr="005A1977">
        <w:t xml:space="preserve"> </w:t>
      </w:r>
      <w:r w:rsidRPr="005A1977">
        <w:rPr>
          <w:b/>
          <w:iCs/>
          <w:u w:val="single"/>
        </w:rPr>
        <w:t>internal</w:t>
      </w:r>
      <w:r w:rsidRPr="005A1977">
        <w:t xml:space="preserve"> </w:t>
      </w:r>
      <w:r w:rsidRPr="005A1977">
        <w:rPr>
          <w:u w:val="single"/>
        </w:rPr>
        <w:t>checks and balances</w:t>
      </w:r>
      <w:r w:rsidRPr="005A1977">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3E060E8A" w14:textId="77777777" w:rsidR="005A1977" w:rsidRPr="005A1977" w:rsidRDefault="005A1977" w:rsidP="005A1977">
      <w:r w:rsidRPr="005A1977">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0968A086" w14:textId="77777777" w:rsidR="005A1977" w:rsidRPr="005A1977" w:rsidRDefault="005A1977" w:rsidP="005A1977">
      <w:r w:rsidRPr="005A1977">
        <w:t xml:space="preserve">Trump’s return to the White House puts all this at risk. By definitively abandoning America’s self-appointed historic mission, the second </w:t>
      </w:r>
      <w:r w:rsidRPr="005A1977">
        <w:rPr>
          <w:b/>
          <w:iCs/>
          <w:u w:val="single"/>
        </w:rPr>
        <w:t>Trump</w:t>
      </w:r>
      <w:r w:rsidRPr="005A1977">
        <w:t xml:space="preserve"> administration </w:t>
      </w:r>
      <w:r w:rsidRPr="005A1977">
        <w:rPr>
          <w:u w:val="single"/>
        </w:rPr>
        <w:t>has deprived the world of its</w:t>
      </w:r>
      <w:r w:rsidRPr="005A1977">
        <w:t xml:space="preserve"> </w:t>
      </w:r>
      <w:r w:rsidRPr="005A1977">
        <w:rPr>
          <w:b/>
          <w:iCs/>
          <w:u w:val="single"/>
        </w:rPr>
        <w:t>leading arsenal</w:t>
      </w:r>
      <w:r w:rsidRPr="005A1977">
        <w:t xml:space="preserve"> </w:t>
      </w:r>
      <w:r w:rsidRPr="005A1977">
        <w:rPr>
          <w:u w:val="single"/>
        </w:rPr>
        <w:t>of democracy, forcing defenders of freedom to regroup and rethink</w:t>
      </w:r>
      <w:r w:rsidRPr="005A1977">
        <w:t xml:space="preserve"> their </w:t>
      </w:r>
      <w:r w:rsidRPr="005A1977">
        <w:rPr>
          <w:u w:val="single"/>
        </w:rPr>
        <w:t>strategies</w:t>
      </w:r>
      <w:r w:rsidRPr="005A1977">
        <w:t xml:space="preserve">. But </w:t>
      </w:r>
      <w:r w:rsidRPr="005A1977">
        <w:rPr>
          <w:u w:val="single"/>
        </w:rPr>
        <w:t>the implications of</w:t>
      </w:r>
      <w:r w:rsidRPr="005A1977">
        <w:t xml:space="preserve"> </w:t>
      </w:r>
      <w:r w:rsidRPr="005A1977">
        <w:rPr>
          <w:b/>
          <w:iCs/>
          <w:highlight w:val="green"/>
          <w:u w:val="single"/>
        </w:rPr>
        <w:t>America’s anti-democratic turn</w:t>
      </w:r>
      <w:r w:rsidRPr="005A1977">
        <w:t xml:space="preserve"> </w:t>
      </w:r>
      <w:r w:rsidRPr="005A1977">
        <w:rPr>
          <w:u w:val="single"/>
        </w:rPr>
        <w:t>for world order run even deeper</w:t>
      </w:r>
      <w:r w:rsidRPr="005A1977">
        <w:t xml:space="preserve">, </w:t>
      </w:r>
      <w:r w:rsidRPr="005A1977">
        <w:rPr>
          <w:b/>
          <w:iCs/>
          <w:sz w:val="24"/>
          <w:highlight w:val="green"/>
          <w:u w:val="single"/>
        </w:rPr>
        <w:t>sound</w:t>
      </w:r>
      <w:r w:rsidRPr="005A1977">
        <w:rPr>
          <w:b/>
          <w:iCs/>
          <w:sz w:val="24"/>
          <w:u w:val="single"/>
        </w:rPr>
        <w:t xml:space="preserve">ing </w:t>
      </w:r>
      <w:r w:rsidRPr="005A1977">
        <w:rPr>
          <w:b/>
          <w:iCs/>
          <w:sz w:val="24"/>
          <w:highlight w:val="green"/>
          <w:u w:val="single"/>
        </w:rPr>
        <w:t>the death knell of the</w:t>
      </w:r>
      <w:r w:rsidRPr="005A1977">
        <w:t xml:space="preserve"> already beleaguered </w:t>
      </w:r>
      <w:r w:rsidRPr="005A1977">
        <w:rPr>
          <w:b/>
          <w:iCs/>
          <w:sz w:val="24"/>
          <w:highlight w:val="green"/>
          <w:u w:val="single"/>
        </w:rPr>
        <w:t>liberal</w:t>
      </w:r>
      <w:r w:rsidRPr="005A1977">
        <w:t xml:space="preserve"> core of the open, </w:t>
      </w:r>
      <w:r w:rsidRPr="005A1977">
        <w:rPr>
          <w:b/>
          <w:iCs/>
          <w:sz w:val="24"/>
          <w:u w:val="single"/>
        </w:rPr>
        <w:t xml:space="preserve">rules-based international </w:t>
      </w:r>
      <w:r w:rsidRPr="005A1977">
        <w:rPr>
          <w:b/>
          <w:iCs/>
          <w:sz w:val="24"/>
          <w:highlight w:val="green"/>
          <w:u w:val="single"/>
        </w:rPr>
        <w:t>system</w:t>
      </w:r>
      <w:r w:rsidRPr="005A1977">
        <w:t xml:space="preserve">. Reflecting in April on the gravity of the Trump revolution, European Commission President Ursula von der Leyen put it bluntly: “The West as we knew it no longer exists.” The </w:t>
      </w:r>
      <w:r w:rsidRPr="005A1977">
        <w:rPr>
          <w:u w:val="single"/>
        </w:rPr>
        <w:t>demise of the democratic West</w:t>
      </w:r>
      <w:r w:rsidRPr="005A1977">
        <w:t xml:space="preserve"> </w:t>
      </w:r>
      <w:r w:rsidRPr="005A1977">
        <w:rPr>
          <w:b/>
          <w:iCs/>
          <w:u w:val="single"/>
        </w:rPr>
        <w:t>threatens</w:t>
      </w:r>
      <w:r w:rsidRPr="005A1977">
        <w:t xml:space="preserve"> </w:t>
      </w:r>
      <w:r w:rsidRPr="005A1977">
        <w:rPr>
          <w:u w:val="single"/>
        </w:rPr>
        <w:t>the resilience of multilateral institutions, the strength of</w:t>
      </w:r>
      <w:r w:rsidRPr="005A1977">
        <w:t xml:space="preserve"> </w:t>
      </w:r>
      <w:r w:rsidRPr="005A1977">
        <w:rPr>
          <w:b/>
          <w:iCs/>
          <w:u w:val="single"/>
        </w:rPr>
        <w:t>i</w:t>
      </w:r>
      <w:r w:rsidRPr="005A1977">
        <w:t xml:space="preserve">nternational </w:t>
      </w:r>
      <w:r w:rsidRPr="005A1977">
        <w:rPr>
          <w:b/>
          <w:iCs/>
          <w:u w:val="single"/>
        </w:rPr>
        <w:t>law</w:t>
      </w:r>
      <w:r w:rsidRPr="005A1977">
        <w:t xml:space="preserve">, </w:t>
      </w:r>
      <w:r w:rsidRPr="005A1977">
        <w:rPr>
          <w:u w:val="single"/>
        </w:rPr>
        <w:t>and prospects for</w:t>
      </w:r>
      <w:r w:rsidRPr="005A1977">
        <w:t xml:space="preserve"> </w:t>
      </w:r>
      <w:r w:rsidRPr="005A1977">
        <w:rPr>
          <w:b/>
          <w:iCs/>
          <w:u w:val="single"/>
        </w:rPr>
        <w:t>effective</w:t>
      </w:r>
      <w:r w:rsidRPr="005A1977">
        <w:t xml:space="preserve"> </w:t>
      </w:r>
      <w:r w:rsidRPr="005A1977">
        <w:rPr>
          <w:u w:val="single"/>
        </w:rPr>
        <w:t>international cooperation</w:t>
      </w:r>
      <w:r w:rsidRPr="005A1977">
        <w:t xml:space="preserve">. </w:t>
      </w:r>
      <w:r w:rsidRPr="005A1977">
        <w:rPr>
          <w:u w:val="single"/>
        </w:rPr>
        <w:t>It will</w:t>
      </w:r>
      <w:r w:rsidRPr="005A1977">
        <w:t xml:space="preserve"> </w:t>
      </w:r>
      <w:r w:rsidRPr="005A1977">
        <w:rPr>
          <w:b/>
          <w:iCs/>
          <w:u w:val="single"/>
        </w:rPr>
        <w:t>hasten</w:t>
      </w:r>
      <w:r w:rsidRPr="005A1977">
        <w:t xml:space="preserve"> </w:t>
      </w:r>
      <w:r w:rsidRPr="005A1977">
        <w:rPr>
          <w:u w:val="single"/>
        </w:rPr>
        <w:t>the rise of</w:t>
      </w:r>
      <w:r w:rsidRPr="005A1977">
        <w:t xml:space="preserve"> </w:t>
      </w:r>
      <w:r w:rsidRPr="005A1977">
        <w:rPr>
          <w:b/>
          <w:iCs/>
          <w:u w:val="single"/>
        </w:rPr>
        <w:t>illiberal</w:t>
      </w:r>
      <w:r w:rsidRPr="005A1977">
        <w:t xml:space="preserve"> </w:t>
      </w:r>
      <w:r w:rsidRPr="005A1977">
        <w:rPr>
          <w:u w:val="single"/>
        </w:rPr>
        <w:t>multilateralism</w:t>
      </w:r>
      <w:r w:rsidRPr="005A1977">
        <w:t>.</w:t>
      </w:r>
    </w:p>
    <w:p w14:paraId="0DE2E6BC" w14:textId="77777777" w:rsidR="005A1977" w:rsidRPr="005A1977" w:rsidRDefault="005A1977" w:rsidP="005A1977"/>
    <w:p w14:paraId="54BA7AA9" w14:textId="77777777" w:rsidR="005A1977" w:rsidRPr="005A1977" w:rsidRDefault="005A1977" w:rsidP="005A1977">
      <w:pPr>
        <w:keepNext/>
        <w:keepLines/>
        <w:spacing w:before="40" w:after="0"/>
        <w:outlineLvl w:val="3"/>
        <w:rPr>
          <w:rFonts w:eastAsiaTheme="majorEastAsia" w:cstheme="majorBidi"/>
          <w:b/>
          <w:iCs/>
          <w:sz w:val="26"/>
        </w:rPr>
      </w:pPr>
      <w:r w:rsidRPr="005A1977">
        <w:rPr>
          <w:rFonts w:eastAsiaTheme="majorEastAsia" w:cstheme="majorBidi"/>
          <w:b/>
          <w:iCs/>
          <w:sz w:val="26"/>
        </w:rPr>
        <w:t xml:space="preserve">International democratic backsliding goes nuclear in multiple conflicts </w:t>
      </w:r>
    </w:p>
    <w:p w14:paraId="1100805C" w14:textId="77777777" w:rsidR="005A1977" w:rsidRPr="005A1977" w:rsidRDefault="005A1977" w:rsidP="005A1977">
      <w:r w:rsidRPr="005A1977">
        <w:t xml:space="preserve">Dr. Michael </w:t>
      </w:r>
      <w:r w:rsidRPr="005A1977">
        <w:rPr>
          <w:b/>
          <w:bCs/>
          <w:sz w:val="26"/>
        </w:rPr>
        <w:t>Beckley 25</w:t>
      </w:r>
      <w:r w:rsidRPr="005A1977">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5B491087" w14:textId="77777777" w:rsidR="005A1977" w:rsidRPr="005A1977" w:rsidRDefault="005A1977" w:rsidP="005A1977">
      <w:r w:rsidRPr="005A1977">
        <w:t xml:space="preserve">The </w:t>
      </w:r>
      <w:r w:rsidRPr="005A1977">
        <w:rPr>
          <w:u w:val="single"/>
        </w:rPr>
        <w:t>structure of</w:t>
      </w:r>
      <w:r w:rsidRPr="005A1977">
        <w:t xml:space="preserve"> </w:t>
      </w:r>
      <w:r w:rsidRPr="005A1977">
        <w:rPr>
          <w:b/>
          <w:iCs/>
          <w:u w:val="single"/>
        </w:rPr>
        <w:t>American power</w:t>
      </w:r>
      <w:r w:rsidRPr="005A1977">
        <w:t xml:space="preserve"> thus </w:t>
      </w:r>
      <w:r w:rsidRPr="005A1977">
        <w:rPr>
          <w:u w:val="single"/>
        </w:rPr>
        <w:t>creates</w:t>
      </w:r>
      <w:r w:rsidRPr="005A1977">
        <w:t xml:space="preserve"> competing </w:t>
      </w:r>
      <w:r w:rsidRPr="005A1977">
        <w:rPr>
          <w:b/>
          <w:iCs/>
          <w:u w:val="single"/>
        </w:rPr>
        <w:t>pressure</w:t>
      </w:r>
      <w:r w:rsidRPr="005A1977">
        <w:t xml:space="preserve">s for detachment and engagement. The result is </w:t>
      </w:r>
      <w:r w:rsidRPr="005A1977">
        <w:rPr>
          <w:u w:val="single"/>
        </w:rPr>
        <w:t>a</w:t>
      </w:r>
      <w:r w:rsidRPr="005A1977">
        <w:t xml:space="preserve"> </w:t>
      </w:r>
      <w:r w:rsidRPr="005A1977">
        <w:rPr>
          <w:b/>
          <w:iCs/>
          <w:u w:val="single"/>
        </w:rPr>
        <w:t>hollow form</w:t>
      </w:r>
      <w:r w:rsidRPr="005A1977">
        <w:t xml:space="preserve"> </w:t>
      </w:r>
      <w:r w:rsidRPr="005A1977">
        <w:rPr>
          <w:u w:val="single"/>
        </w:rPr>
        <w:t>of internationalism that</w:t>
      </w:r>
      <w:r w:rsidRPr="005A1977">
        <w:t xml:space="preserve"> has sometimes </w:t>
      </w:r>
      <w:r w:rsidRPr="005A1977">
        <w:rPr>
          <w:b/>
          <w:iCs/>
          <w:u w:val="single"/>
        </w:rPr>
        <w:t>result</w:t>
      </w:r>
      <w:r w:rsidRPr="005A1977">
        <w:t xml:space="preserve">ed </w:t>
      </w:r>
      <w:r w:rsidRPr="005A1977">
        <w:rPr>
          <w:u w:val="single"/>
        </w:rPr>
        <w:t>in</w:t>
      </w:r>
      <w:r w:rsidRPr="005A1977">
        <w:t xml:space="preserve"> </w:t>
      </w:r>
      <w:r w:rsidRPr="005A1977">
        <w:rPr>
          <w:b/>
          <w:iCs/>
          <w:u w:val="single"/>
        </w:rPr>
        <w:t>disastrous failures of deterrence</w:t>
      </w:r>
      <w:r w:rsidRPr="005A1977">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1D0BF358" w14:textId="77777777" w:rsidR="005A1977" w:rsidRPr="005A1977" w:rsidRDefault="005A1977" w:rsidP="005A1977">
      <w:r w:rsidRPr="005A1977">
        <w:t xml:space="preserve">In other cases, </w:t>
      </w:r>
      <w:r w:rsidRPr="005A1977">
        <w:rPr>
          <w:u w:val="single"/>
        </w:rPr>
        <w:t>hollow internationalism</w:t>
      </w:r>
      <w:r w:rsidRPr="005A1977">
        <w:t xml:space="preserve"> </w:t>
      </w:r>
      <w:r w:rsidRPr="005A1977">
        <w:rPr>
          <w:b/>
          <w:iCs/>
          <w:u w:val="single"/>
        </w:rPr>
        <w:t>led the U</w:t>
      </w:r>
      <w:r w:rsidRPr="005A1977">
        <w:t xml:space="preserve">nited </w:t>
      </w:r>
      <w:r w:rsidRPr="005A1977">
        <w:rPr>
          <w:b/>
          <w:iCs/>
          <w:u w:val="single"/>
        </w:rPr>
        <w:t>S</w:t>
      </w:r>
      <w:r w:rsidRPr="005A1977">
        <w:t xml:space="preserve">tates </w:t>
      </w:r>
      <w:r w:rsidRPr="005A1977">
        <w:rPr>
          <w:u w:val="single"/>
        </w:rPr>
        <w:t>to</w:t>
      </w:r>
      <w:r w:rsidRPr="005A1977">
        <w:t xml:space="preserve"> </w:t>
      </w:r>
      <w:r w:rsidRPr="005A1977">
        <w:rPr>
          <w:b/>
          <w:iCs/>
          <w:u w:val="single"/>
        </w:rPr>
        <w:t>neglect</w:t>
      </w:r>
      <w:r w:rsidRPr="005A1977">
        <w:t xml:space="preserve"> </w:t>
      </w:r>
      <w:r w:rsidRPr="005A1977">
        <w:rPr>
          <w:u w:val="single"/>
        </w:rPr>
        <w:t>deterrence entirely</w:t>
      </w:r>
      <w:r w:rsidRPr="005A1977">
        <w:t xml:space="preserve">. On several occasions, </w:t>
      </w:r>
      <w:r w:rsidRPr="005A1977">
        <w:rPr>
          <w:u w:val="single"/>
        </w:rPr>
        <w:t>it convinced</w:t>
      </w:r>
      <w:r w:rsidRPr="005A1977">
        <w:t xml:space="preserve"> itself and </w:t>
      </w:r>
      <w:r w:rsidRPr="005A1977">
        <w:rPr>
          <w:u w:val="single"/>
        </w:rPr>
        <w:t>its</w:t>
      </w:r>
      <w:r w:rsidRPr="005A1977">
        <w:t xml:space="preserve"> </w:t>
      </w:r>
      <w:r w:rsidRPr="005A1977">
        <w:rPr>
          <w:b/>
          <w:iCs/>
          <w:u w:val="single"/>
        </w:rPr>
        <w:t>adversaries</w:t>
      </w:r>
      <w:r w:rsidRPr="005A1977">
        <w:t xml:space="preserve"> </w:t>
      </w:r>
      <w:r w:rsidRPr="005A1977">
        <w:rPr>
          <w:u w:val="single"/>
        </w:rPr>
        <w:t>that it ha</w:t>
      </w:r>
      <w:r w:rsidRPr="005A1977">
        <w:t xml:space="preserve">d </w:t>
      </w:r>
      <w:r w:rsidRPr="005A1977">
        <w:rPr>
          <w:b/>
          <w:iCs/>
          <w:u w:val="single"/>
        </w:rPr>
        <w:t>little interest</w:t>
      </w:r>
      <w:r w:rsidRPr="005A1977">
        <w:t xml:space="preserve"> in a region, </w:t>
      </w:r>
      <w:r w:rsidRPr="005A1977">
        <w:rPr>
          <w:u w:val="single"/>
        </w:rPr>
        <w:t>only to respond</w:t>
      </w:r>
      <w:r w:rsidRPr="005A1977">
        <w:t xml:space="preserve"> </w:t>
      </w:r>
      <w:r w:rsidRPr="005A1977">
        <w:rPr>
          <w:b/>
          <w:iCs/>
          <w:u w:val="single"/>
        </w:rPr>
        <w:t>massively</w:t>
      </w:r>
      <w:r w:rsidRPr="005A1977">
        <w:t xml:space="preserve"> </w:t>
      </w:r>
      <w:r w:rsidRPr="005A1977">
        <w:rPr>
          <w:u w:val="single"/>
        </w:rPr>
        <w:t>to aggression</w:t>
      </w:r>
      <w:r w:rsidRPr="005A1977">
        <w:t xml:space="preserve"> there, </w:t>
      </w:r>
      <w:r w:rsidRPr="005A1977">
        <w:rPr>
          <w:u w:val="single"/>
        </w:rPr>
        <w:t>with</w:t>
      </w:r>
      <w:r w:rsidRPr="005A1977">
        <w:t xml:space="preserve"> </w:t>
      </w:r>
      <w:r w:rsidRPr="005A1977">
        <w:rPr>
          <w:b/>
          <w:iCs/>
          <w:u w:val="single"/>
        </w:rPr>
        <w:t>catastrophic</w:t>
      </w:r>
      <w:r w:rsidRPr="005A1977">
        <w:t xml:space="preserve"> </w:t>
      </w:r>
      <w:r w:rsidRPr="005A1977">
        <w:rPr>
          <w:u w:val="single"/>
        </w:rPr>
        <w:t>consequences</w:t>
      </w:r>
      <w:r w:rsidRPr="005A1977">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5A1977">
        <w:rPr>
          <w:u w:val="single"/>
        </w:rPr>
        <w:t>This</w:t>
      </w:r>
      <w:r w:rsidRPr="005A1977">
        <w:t xml:space="preserve"> </w:t>
      </w:r>
      <w:r w:rsidRPr="005A1977">
        <w:rPr>
          <w:b/>
          <w:iCs/>
          <w:u w:val="single"/>
        </w:rPr>
        <w:t>shock</w:t>
      </w:r>
      <w:r w:rsidRPr="005A1977">
        <w:t xml:space="preserve"> </w:t>
      </w:r>
      <w:r w:rsidRPr="005A1977">
        <w:rPr>
          <w:u w:val="single"/>
        </w:rPr>
        <w:t>heightened</w:t>
      </w:r>
      <w:r w:rsidRPr="005A1977">
        <w:t xml:space="preserve"> Cold War </w:t>
      </w:r>
      <w:r w:rsidRPr="005A1977">
        <w:rPr>
          <w:u w:val="single"/>
        </w:rPr>
        <w:t>fears of</w:t>
      </w:r>
      <w:r w:rsidRPr="005A1977">
        <w:t xml:space="preserve"> communist </w:t>
      </w:r>
      <w:r w:rsidRPr="005A1977">
        <w:rPr>
          <w:u w:val="single"/>
        </w:rPr>
        <w:t>expansion and solidified the</w:t>
      </w:r>
      <w:r w:rsidRPr="005A1977">
        <w:t xml:space="preserve"> </w:t>
      </w:r>
      <w:r w:rsidRPr="005A1977">
        <w:rPr>
          <w:b/>
          <w:iCs/>
          <w:u w:val="single"/>
        </w:rPr>
        <w:t>domino theory</w:t>
      </w:r>
      <w:r w:rsidRPr="005A1977">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6E834AD0" w14:textId="77777777" w:rsidR="005A1977" w:rsidRPr="005A1977" w:rsidRDefault="005A1977" w:rsidP="005A1977">
      <w:r w:rsidRPr="005A1977">
        <w:t xml:space="preserve">The </w:t>
      </w:r>
      <w:r w:rsidRPr="005A1977">
        <w:rPr>
          <w:u w:val="single"/>
        </w:rPr>
        <w:t>world now faces</w:t>
      </w:r>
      <w:r w:rsidRPr="005A1977">
        <w:t xml:space="preserve"> </w:t>
      </w:r>
      <w:r w:rsidRPr="005A1977">
        <w:rPr>
          <w:b/>
          <w:iCs/>
          <w:highlight w:val="green"/>
          <w:u w:val="single"/>
        </w:rPr>
        <w:t>converging</w:t>
      </w:r>
      <w:r w:rsidRPr="005A1977">
        <w:rPr>
          <w:highlight w:val="green"/>
        </w:rPr>
        <w:t xml:space="preserve"> </w:t>
      </w:r>
      <w:r w:rsidRPr="005A1977">
        <w:rPr>
          <w:highlight w:val="green"/>
          <w:u w:val="single"/>
        </w:rPr>
        <w:t>threats</w:t>
      </w:r>
      <w:r w:rsidRPr="005A1977">
        <w:rPr>
          <w:highlight w:val="green"/>
        </w:rPr>
        <w:t xml:space="preserve">: </w:t>
      </w:r>
      <w:r w:rsidRPr="005A1977">
        <w:rPr>
          <w:b/>
          <w:iCs/>
          <w:highlight w:val="green"/>
          <w:u w:val="single"/>
        </w:rPr>
        <w:t>China</w:t>
      </w:r>
      <w:r w:rsidRPr="005A1977">
        <w:t xml:space="preserve"> is </w:t>
      </w:r>
      <w:r w:rsidRPr="005A1977">
        <w:rPr>
          <w:u w:val="single"/>
        </w:rPr>
        <w:t>carrying out the largest peacetime military buildup</w:t>
      </w:r>
      <w:r w:rsidRPr="005A1977">
        <w:t xml:space="preserve"> since Nazi Germany’s, producing warships, combat aircraft, and missiles five to six times as fast as the United States can. </w:t>
      </w:r>
      <w:r w:rsidRPr="005A1977">
        <w:rPr>
          <w:b/>
          <w:iCs/>
          <w:highlight w:val="green"/>
          <w:u w:val="single"/>
        </w:rPr>
        <w:t>Russia</w:t>
      </w:r>
      <w:r w:rsidRPr="005A1977">
        <w:t xml:space="preserve"> </w:t>
      </w:r>
      <w:r w:rsidRPr="005A1977">
        <w:rPr>
          <w:u w:val="single"/>
        </w:rPr>
        <w:t>is waging Europe’s biggest war</w:t>
      </w:r>
      <w:r w:rsidRPr="005A1977">
        <w:t xml:space="preserve"> since World War II. </w:t>
      </w:r>
      <w:r w:rsidRPr="005A1977">
        <w:rPr>
          <w:b/>
          <w:iCs/>
          <w:highlight w:val="green"/>
          <w:u w:val="single"/>
        </w:rPr>
        <w:t>Iran</w:t>
      </w:r>
      <w:r w:rsidRPr="005A1977">
        <w:t xml:space="preserve"> is </w:t>
      </w:r>
      <w:r w:rsidRPr="005A1977">
        <w:rPr>
          <w:u w:val="single"/>
        </w:rPr>
        <w:t>trading blows with</w:t>
      </w:r>
      <w:r w:rsidRPr="005A1977">
        <w:t xml:space="preserve"> </w:t>
      </w:r>
      <w:r w:rsidRPr="005A1977">
        <w:rPr>
          <w:b/>
          <w:iCs/>
          <w:u w:val="single"/>
        </w:rPr>
        <w:t>Israel</w:t>
      </w:r>
      <w:r w:rsidRPr="005A1977">
        <w:t xml:space="preserve">, </w:t>
      </w:r>
      <w:r w:rsidRPr="005A1977">
        <w:rPr>
          <w:highlight w:val="green"/>
          <w:u w:val="single"/>
        </w:rPr>
        <w:t>and</w:t>
      </w:r>
      <w:r w:rsidRPr="005A1977">
        <w:rPr>
          <w:highlight w:val="green"/>
        </w:rPr>
        <w:t xml:space="preserve"> </w:t>
      </w:r>
      <w:r w:rsidRPr="005A1977">
        <w:rPr>
          <w:b/>
          <w:iCs/>
          <w:highlight w:val="green"/>
          <w:u w:val="single"/>
        </w:rPr>
        <w:t>No</w:t>
      </w:r>
      <w:r w:rsidRPr="005A1977">
        <w:t xml:space="preserve">rth </w:t>
      </w:r>
      <w:r w:rsidRPr="005A1977">
        <w:rPr>
          <w:b/>
          <w:iCs/>
          <w:highlight w:val="green"/>
          <w:u w:val="single"/>
        </w:rPr>
        <w:t>Ko</w:t>
      </w:r>
      <w:r w:rsidRPr="005A1977">
        <w:t xml:space="preserve">rea </w:t>
      </w:r>
      <w:r w:rsidRPr="005A1977">
        <w:rPr>
          <w:u w:val="single"/>
        </w:rPr>
        <w:t>is sending thousands of troops</w:t>
      </w:r>
      <w:r w:rsidRPr="005A1977">
        <w:t xml:space="preserve"> to fight for Russia in Ukraine </w:t>
      </w:r>
      <w:r w:rsidRPr="005A1977">
        <w:rPr>
          <w:u w:val="single"/>
        </w:rPr>
        <w:t>while preparing for war with</w:t>
      </w:r>
      <w:r w:rsidRPr="005A1977">
        <w:t xml:space="preserve"> </w:t>
      </w:r>
      <w:r w:rsidRPr="005A1977">
        <w:rPr>
          <w:b/>
          <w:iCs/>
          <w:u w:val="single"/>
        </w:rPr>
        <w:t>So</w:t>
      </w:r>
      <w:r w:rsidRPr="005A1977">
        <w:t xml:space="preserve">uth </w:t>
      </w:r>
      <w:r w:rsidRPr="005A1977">
        <w:rPr>
          <w:b/>
          <w:iCs/>
          <w:u w:val="single"/>
        </w:rPr>
        <w:t>Ko</w:t>
      </w:r>
      <w:r w:rsidRPr="005A1977">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3DD9F138" w14:textId="77777777" w:rsidR="005A1977" w:rsidRPr="005A1977" w:rsidRDefault="005A1977" w:rsidP="005A1977">
      <w:r w:rsidRPr="005A1977">
        <w:rPr>
          <w:highlight w:val="green"/>
          <w:u w:val="single"/>
        </w:rPr>
        <w:t>By</w:t>
      </w:r>
      <w:r w:rsidRPr="005A1977">
        <w:rPr>
          <w:szCs w:val="16"/>
        </w:rPr>
        <w:t xml:space="preserve"> pairing </w:t>
      </w:r>
      <w:r w:rsidRPr="005A1977">
        <w:rPr>
          <w:b/>
          <w:iCs/>
          <w:sz w:val="24"/>
          <w:highlight w:val="green"/>
          <w:u w:val="single"/>
        </w:rPr>
        <w:t>diplomatic hostility</w:t>
      </w:r>
      <w:r w:rsidRPr="005A1977">
        <w:rPr>
          <w:szCs w:val="16"/>
        </w:rPr>
        <w:t xml:space="preserve"> with military unreadiness, </w:t>
      </w:r>
      <w:r w:rsidRPr="005A1977">
        <w:rPr>
          <w:u w:val="single"/>
        </w:rPr>
        <w:t>the</w:t>
      </w:r>
      <w:r w:rsidRPr="005A1977">
        <w:t xml:space="preserve"> </w:t>
      </w:r>
      <w:r w:rsidRPr="005A1977">
        <w:rPr>
          <w:b/>
          <w:iCs/>
          <w:highlight w:val="green"/>
          <w:u w:val="single"/>
        </w:rPr>
        <w:t>U</w:t>
      </w:r>
      <w:r w:rsidRPr="005A1977">
        <w:t xml:space="preserve">nited </w:t>
      </w:r>
      <w:r w:rsidRPr="005A1977">
        <w:rPr>
          <w:b/>
          <w:iCs/>
          <w:highlight w:val="green"/>
          <w:u w:val="single"/>
        </w:rPr>
        <w:t>S</w:t>
      </w:r>
      <w:r w:rsidRPr="005A1977">
        <w:t xml:space="preserve">tates </w:t>
      </w:r>
      <w:r w:rsidRPr="005A1977">
        <w:rPr>
          <w:u w:val="single"/>
        </w:rPr>
        <w:t>is</w:t>
      </w:r>
      <w:r w:rsidRPr="005A1977">
        <w:t xml:space="preserve"> once again </w:t>
      </w:r>
      <w:r w:rsidRPr="005A1977">
        <w:rPr>
          <w:b/>
          <w:iCs/>
          <w:highlight w:val="green"/>
          <w:u w:val="single"/>
        </w:rPr>
        <w:t>send</w:t>
      </w:r>
      <w:r w:rsidRPr="005A1977">
        <w:rPr>
          <w:b/>
          <w:iCs/>
          <w:u w:val="single"/>
        </w:rPr>
        <w:t xml:space="preserve">ing the world </w:t>
      </w:r>
      <w:r w:rsidRPr="005A1977">
        <w:rPr>
          <w:b/>
          <w:iCs/>
          <w:highlight w:val="green"/>
          <w:u w:val="single"/>
        </w:rPr>
        <w:t>a mixed signal</w:t>
      </w:r>
      <w:r w:rsidRPr="005A1977">
        <w:t xml:space="preserve">, </w:t>
      </w:r>
      <w:r w:rsidRPr="005A1977">
        <w:rPr>
          <w:u w:val="single"/>
        </w:rPr>
        <w:t>a yellow traffic light</w:t>
      </w:r>
      <w:r w:rsidRPr="005A1977">
        <w:t xml:space="preserve">. </w:t>
      </w:r>
      <w:r w:rsidRPr="005A1977">
        <w:rPr>
          <w:u w:val="single"/>
        </w:rPr>
        <w:t>Yellow lights,</w:t>
      </w:r>
      <w:r w:rsidRPr="005A1977">
        <w:t xml:space="preserve"> of course, </w:t>
      </w:r>
      <w:r w:rsidRPr="005A1977">
        <w:rPr>
          <w:u w:val="single"/>
        </w:rPr>
        <w:t>often</w:t>
      </w:r>
      <w:r w:rsidRPr="005A1977">
        <w:t xml:space="preserve"> </w:t>
      </w:r>
      <w:r w:rsidRPr="005A1977">
        <w:rPr>
          <w:b/>
          <w:iCs/>
          <w:sz w:val="24"/>
          <w:highlight w:val="green"/>
          <w:u w:val="single"/>
        </w:rPr>
        <w:t>prompt aggressive drivers to speed up</w:t>
      </w:r>
      <w:r w:rsidRPr="005A1977">
        <w:t xml:space="preserve">. </w:t>
      </w:r>
      <w:r w:rsidRPr="005A1977">
        <w:rPr>
          <w:u w:val="single"/>
        </w:rPr>
        <w:t>American</w:t>
      </w:r>
      <w:r w:rsidRPr="005A1977">
        <w:t xml:space="preserve"> </w:t>
      </w:r>
      <w:r w:rsidRPr="005A1977">
        <w:rPr>
          <w:b/>
          <w:iCs/>
          <w:u w:val="single"/>
        </w:rPr>
        <w:t>ambiguity</w:t>
      </w:r>
      <w:r w:rsidRPr="005A1977">
        <w:t xml:space="preserve"> </w:t>
      </w:r>
      <w:r w:rsidRPr="005A1977">
        <w:rPr>
          <w:u w:val="single"/>
        </w:rPr>
        <w:t>won’t matter—until it does, when</w:t>
      </w:r>
      <w:r w:rsidRPr="005A1977">
        <w:t xml:space="preserve"> </w:t>
      </w:r>
      <w:r w:rsidRPr="005A1977">
        <w:rPr>
          <w:b/>
          <w:iCs/>
          <w:u w:val="single"/>
        </w:rPr>
        <w:t>China</w:t>
      </w:r>
      <w:r w:rsidRPr="005A1977">
        <w:t xml:space="preserve">, </w:t>
      </w:r>
      <w:r w:rsidRPr="005A1977">
        <w:rPr>
          <w:b/>
          <w:iCs/>
          <w:u w:val="single"/>
        </w:rPr>
        <w:t>Iran</w:t>
      </w:r>
      <w:r w:rsidRPr="005A1977">
        <w:t xml:space="preserve">, </w:t>
      </w:r>
      <w:r w:rsidRPr="005A1977">
        <w:rPr>
          <w:b/>
          <w:iCs/>
          <w:u w:val="single"/>
        </w:rPr>
        <w:t>No</w:t>
      </w:r>
      <w:r w:rsidRPr="005A1977">
        <w:t xml:space="preserve">rth </w:t>
      </w:r>
      <w:r w:rsidRPr="005A1977">
        <w:rPr>
          <w:b/>
          <w:iCs/>
          <w:u w:val="single"/>
        </w:rPr>
        <w:t>Ko</w:t>
      </w:r>
      <w:r w:rsidRPr="005A1977">
        <w:t xml:space="preserve">rea, </w:t>
      </w:r>
      <w:r w:rsidRPr="005A1977">
        <w:rPr>
          <w:u w:val="single"/>
        </w:rPr>
        <w:t>or</w:t>
      </w:r>
      <w:r w:rsidRPr="005A1977">
        <w:t xml:space="preserve"> </w:t>
      </w:r>
      <w:r w:rsidRPr="005A1977">
        <w:rPr>
          <w:b/>
          <w:iCs/>
          <w:u w:val="single"/>
        </w:rPr>
        <w:t>Russia</w:t>
      </w:r>
      <w:r w:rsidRPr="005A1977">
        <w:t xml:space="preserve"> </w:t>
      </w:r>
      <w:r w:rsidRPr="005A1977">
        <w:rPr>
          <w:u w:val="single"/>
        </w:rPr>
        <w:t>decides it’s time to take what it has long claimed by force</w:t>
      </w:r>
      <w:r w:rsidRPr="005A1977">
        <w:t>.</w:t>
      </w:r>
    </w:p>
    <w:p w14:paraId="6D07BB4C" w14:textId="77777777" w:rsidR="005A1977" w:rsidRPr="005A1977" w:rsidRDefault="005A1977" w:rsidP="005A1977">
      <w:r w:rsidRPr="005A1977">
        <w:t>THE DANGERS OF DECLINISM</w:t>
      </w:r>
    </w:p>
    <w:p w14:paraId="5CA93729" w14:textId="77777777" w:rsidR="005A1977" w:rsidRPr="005A1977" w:rsidRDefault="005A1977" w:rsidP="005A1977">
      <w:r w:rsidRPr="005A1977">
        <w:t xml:space="preserve">Since the Soviet Union’s collapse, experts have urged policymakers to prepare for multipolarity, expecting the United States to be challenged or overtaken by rising powers. But reality has taken a different course. The </w:t>
      </w:r>
      <w:r w:rsidRPr="005A1977">
        <w:rPr>
          <w:b/>
          <w:iCs/>
          <w:highlight w:val="green"/>
          <w:u w:val="single"/>
        </w:rPr>
        <w:t>U</w:t>
      </w:r>
      <w:r w:rsidRPr="005A1977">
        <w:t xml:space="preserve">nited </w:t>
      </w:r>
      <w:r w:rsidRPr="005A1977">
        <w:rPr>
          <w:b/>
          <w:iCs/>
          <w:highlight w:val="green"/>
          <w:u w:val="single"/>
        </w:rPr>
        <w:t>S</w:t>
      </w:r>
      <w:r w:rsidRPr="005A1977">
        <w:t xml:space="preserve">tates </w:t>
      </w:r>
      <w:r w:rsidRPr="005A1977">
        <w:rPr>
          <w:u w:val="single"/>
        </w:rPr>
        <w:t>remains</w:t>
      </w:r>
      <w:r w:rsidRPr="005A1977">
        <w:t xml:space="preserve"> </w:t>
      </w:r>
      <w:r w:rsidRPr="005A1977">
        <w:rPr>
          <w:b/>
          <w:iCs/>
          <w:highlight w:val="green"/>
          <w:u w:val="single"/>
        </w:rPr>
        <w:t>econ</w:t>
      </w:r>
      <w:r w:rsidRPr="005A1977">
        <w:rPr>
          <w:b/>
          <w:iCs/>
          <w:u w:val="single"/>
        </w:rPr>
        <w:t xml:space="preserve">omically </w:t>
      </w:r>
      <w:r w:rsidRPr="005A1977">
        <w:rPr>
          <w:b/>
          <w:iCs/>
          <w:highlight w:val="green"/>
          <w:u w:val="single"/>
        </w:rPr>
        <w:t>dominant</w:t>
      </w:r>
      <w:r w:rsidRPr="005A1977">
        <w:rPr>
          <w:highlight w:val="green"/>
        </w:rPr>
        <w:t xml:space="preserve"> </w:t>
      </w:r>
      <w:r w:rsidRPr="005A1977">
        <w:rPr>
          <w:u w:val="single"/>
        </w:rPr>
        <w:t xml:space="preserve">while other </w:t>
      </w:r>
      <w:r w:rsidRPr="005A1977">
        <w:rPr>
          <w:highlight w:val="green"/>
          <w:u w:val="single"/>
        </w:rPr>
        <w:t>contenders</w:t>
      </w:r>
      <w:r w:rsidRPr="005A1977">
        <w:t xml:space="preserve">—both </w:t>
      </w:r>
      <w:r w:rsidRPr="005A1977">
        <w:rPr>
          <w:u w:val="single"/>
        </w:rPr>
        <w:t xml:space="preserve">adversaries and allies—are </w:t>
      </w:r>
      <w:r w:rsidRPr="005A1977">
        <w:rPr>
          <w:highlight w:val="green"/>
          <w:u w:val="single"/>
        </w:rPr>
        <w:t>slipping into</w:t>
      </w:r>
      <w:r w:rsidRPr="005A1977">
        <w:rPr>
          <w:highlight w:val="green"/>
        </w:rPr>
        <w:t xml:space="preserve"> </w:t>
      </w:r>
      <w:r w:rsidRPr="005A1977">
        <w:rPr>
          <w:b/>
          <w:iCs/>
          <w:highlight w:val="green"/>
          <w:u w:val="single"/>
        </w:rPr>
        <w:t>long-term decline</w:t>
      </w:r>
      <w:r w:rsidRPr="005A1977">
        <w:t xml:space="preserve">. </w:t>
      </w:r>
      <w:r w:rsidRPr="005A1977">
        <w:rPr>
          <w:highlight w:val="green"/>
          <w:u w:val="single"/>
        </w:rPr>
        <w:t>Shrinking pop</w:t>
      </w:r>
      <w:r w:rsidRPr="005A1977">
        <w:rPr>
          <w:u w:val="single"/>
        </w:rPr>
        <w:t>ulation</w:t>
      </w:r>
      <w:r w:rsidRPr="005A1977">
        <w:rPr>
          <w:highlight w:val="green"/>
          <w:u w:val="single"/>
        </w:rPr>
        <w:t>s</w:t>
      </w:r>
      <w:r w:rsidRPr="005A1977">
        <w:rPr>
          <w:u w:val="single"/>
        </w:rPr>
        <w:t xml:space="preserve"> and stagnant </w:t>
      </w:r>
      <w:r w:rsidRPr="005A1977">
        <w:rPr>
          <w:highlight w:val="green"/>
          <w:u w:val="single"/>
        </w:rPr>
        <w:t>productivity</w:t>
      </w:r>
      <w:r w:rsidRPr="005A1977">
        <w:rPr>
          <w:u w:val="single"/>
        </w:rPr>
        <w:t xml:space="preserve"> are</w:t>
      </w:r>
      <w:r w:rsidRPr="005A1977">
        <w:t xml:space="preserve"> </w:t>
      </w:r>
      <w:r w:rsidRPr="005A1977">
        <w:rPr>
          <w:b/>
          <w:iCs/>
          <w:highlight w:val="green"/>
          <w:u w:val="single"/>
        </w:rPr>
        <w:t>erod</w:t>
      </w:r>
      <w:r w:rsidRPr="005A1977">
        <w:rPr>
          <w:b/>
          <w:iCs/>
          <w:u w:val="single"/>
        </w:rPr>
        <w:t>ing</w:t>
      </w:r>
      <w:r w:rsidRPr="005A1977">
        <w:t xml:space="preserve"> the </w:t>
      </w:r>
      <w:r w:rsidRPr="005A1977">
        <w:rPr>
          <w:b/>
          <w:iCs/>
          <w:highlight w:val="green"/>
          <w:u w:val="single"/>
        </w:rPr>
        <w:t>strength</w:t>
      </w:r>
      <w:r w:rsidRPr="005A1977">
        <w:t xml:space="preserve"> </w:t>
      </w:r>
      <w:r w:rsidRPr="005A1977">
        <w:rPr>
          <w:u w:val="single"/>
        </w:rPr>
        <w:t>of once dominant</w:t>
      </w:r>
      <w:r w:rsidRPr="005A1977">
        <w:t xml:space="preserve"> Eurasian </w:t>
      </w:r>
      <w:r w:rsidRPr="005A1977">
        <w:rPr>
          <w:u w:val="single"/>
        </w:rPr>
        <w:t>powers</w:t>
      </w:r>
      <w:r w:rsidRPr="005A1977">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5A1977">
        <w:rPr>
          <w:u w:val="single"/>
        </w:rPr>
        <w:t>current trends are</w:t>
      </w:r>
      <w:r w:rsidRPr="005A1977">
        <w:t xml:space="preserve"> </w:t>
      </w:r>
      <w:r w:rsidRPr="005A1977">
        <w:rPr>
          <w:b/>
          <w:iCs/>
          <w:highlight w:val="green"/>
          <w:u w:val="single"/>
        </w:rPr>
        <w:t>solidifying a unipolar world</w:t>
      </w:r>
      <w:r w:rsidRPr="005A1977">
        <w:t xml:space="preserve"> </w:t>
      </w:r>
      <w:r w:rsidRPr="005A1977">
        <w:rPr>
          <w:u w:val="single"/>
        </w:rPr>
        <w:t>with the</w:t>
      </w:r>
      <w:r w:rsidRPr="005A1977">
        <w:t xml:space="preserve"> </w:t>
      </w:r>
      <w:r w:rsidRPr="005A1977">
        <w:rPr>
          <w:b/>
          <w:iCs/>
          <w:u w:val="single"/>
        </w:rPr>
        <w:t>U</w:t>
      </w:r>
      <w:r w:rsidRPr="005A1977">
        <w:t xml:space="preserve">nited </w:t>
      </w:r>
      <w:r w:rsidRPr="005A1977">
        <w:rPr>
          <w:b/>
          <w:iCs/>
          <w:u w:val="single"/>
        </w:rPr>
        <w:t>S</w:t>
      </w:r>
      <w:r w:rsidRPr="005A1977">
        <w:t xml:space="preserve">tates </w:t>
      </w:r>
      <w:r w:rsidRPr="005A1977">
        <w:rPr>
          <w:u w:val="single"/>
        </w:rPr>
        <w:t>as the sole superpower, surrounded by</w:t>
      </w:r>
      <w:r w:rsidRPr="005A1977">
        <w:t xml:space="preserve"> </w:t>
      </w:r>
      <w:r w:rsidRPr="005A1977">
        <w:rPr>
          <w:b/>
          <w:iCs/>
          <w:u w:val="single"/>
        </w:rPr>
        <w:t>declining</w:t>
      </w:r>
      <w:r w:rsidRPr="005A1977">
        <w:t xml:space="preserve"> </w:t>
      </w:r>
      <w:r w:rsidRPr="005A1977">
        <w:rPr>
          <w:u w:val="single"/>
        </w:rPr>
        <w:t>great powers</w:t>
      </w:r>
      <w:r w:rsidRPr="005A1977">
        <w:t xml:space="preserve"> and a periphery of middle powers, developing countries, and failing states.</w:t>
      </w:r>
    </w:p>
    <w:p w14:paraId="62B6171B" w14:textId="77777777" w:rsidR="005A1977" w:rsidRPr="005A1977" w:rsidRDefault="005A1977" w:rsidP="005A1977">
      <w:r w:rsidRPr="005A1977">
        <w:t xml:space="preserve">In the long run, </w:t>
      </w:r>
      <w:r w:rsidRPr="005A1977">
        <w:rPr>
          <w:u w:val="single"/>
        </w:rPr>
        <w:t>a world</w:t>
      </w:r>
      <w:r w:rsidRPr="005A1977">
        <w:t xml:space="preserve"> </w:t>
      </w:r>
      <w:r w:rsidRPr="005A1977">
        <w:rPr>
          <w:b/>
          <w:iCs/>
          <w:u w:val="single"/>
        </w:rPr>
        <w:t>without</w:t>
      </w:r>
      <w:r w:rsidRPr="005A1977">
        <w:t xml:space="preserve"> </w:t>
      </w:r>
      <w:r w:rsidRPr="005A1977">
        <w:rPr>
          <w:u w:val="single"/>
        </w:rPr>
        <w:t>rising powers could</w:t>
      </w:r>
      <w:r w:rsidRPr="005A1977">
        <w:t xml:space="preserve"> </w:t>
      </w:r>
      <w:r w:rsidRPr="005A1977">
        <w:rPr>
          <w:b/>
          <w:iCs/>
          <w:highlight w:val="green"/>
          <w:u w:val="single"/>
        </w:rPr>
        <w:t>foster stability</w:t>
      </w:r>
      <w:r w:rsidRPr="005A1977">
        <w:t xml:space="preserve"> </w:t>
      </w:r>
      <w:r w:rsidRPr="005A1977">
        <w:rPr>
          <w:u w:val="single"/>
        </w:rPr>
        <w:t xml:space="preserve">by </w:t>
      </w:r>
      <w:r w:rsidRPr="005A1977">
        <w:rPr>
          <w:highlight w:val="green"/>
          <w:u w:val="single"/>
        </w:rPr>
        <w:t>reducing</w:t>
      </w:r>
      <w:r w:rsidRPr="005A1977">
        <w:rPr>
          <w:u w:val="single"/>
        </w:rPr>
        <w:t xml:space="preserve"> the risk of hegemonic </w:t>
      </w:r>
      <w:r w:rsidRPr="005A1977">
        <w:rPr>
          <w:highlight w:val="green"/>
          <w:u w:val="single"/>
        </w:rPr>
        <w:t>wars</w:t>
      </w:r>
      <w:r w:rsidRPr="005A1977">
        <w:t xml:space="preserve">. Over the past 250 years, the Industrial Revolution caused economies, populations, and militaries to double or more in size within a generation, sparking intense competition for resources and territory. But that era is winding down. </w:t>
      </w:r>
      <w:r w:rsidRPr="005A1977">
        <w:rPr>
          <w:u w:val="single"/>
        </w:rPr>
        <w:t>Shrinking populations, stagnant economies, and</w:t>
      </w:r>
      <w:r w:rsidRPr="005A1977">
        <w:t xml:space="preserve"> the </w:t>
      </w:r>
      <w:r w:rsidRPr="005A1977">
        <w:rPr>
          <w:u w:val="single"/>
        </w:rPr>
        <w:t>concentration of wealth in the</w:t>
      </w:r>
      <w:r w:rsidRPr="005A1977">
        <w:t xml:space="preserve"> </w:t>
      </w:r>
      <w:r w:rsidRPr="005A1977">
        <w:rPr>
          <w:b/>
          <w:iCs/>
          <w:u w:val="single"/>
        </w:rPr>
        <w:t>U</w:t>
      </w:r>
      <w:r w:rsidRPr="005A1977">
        <w:t xml:space="preserve">nited </w:t>
      </w:r>
      <w:r w:rsidRPr="005A1977">
        <w:rPr>
          <w:b/>
          <w:iCs/>
          <w:u w:val="single"/>
        </w:rPr>
        <w:t>S</w:t>
      </w:r>
      <w:r w:rsidRPr="005A1977">
        <w:t xml:space="preserve">tates </w:t>
      </w:r>
      <w:r w:rsidRPr="005A1977">
        <w:rPr>
          <w:u w:val="single"/>
        </w:rPr>
        <w:t>make the rise of</w:t>
      </w:r>
      <w:r w:rsidRPr="005A1977">
        <w:t xml:space="preserve"> </w:t>
      </w:r>
      <w:r w:rsidRPr="005A1977">
        <w:rPr>
          <w:b/>
          <w:iCs/>
          <w:u w:val="single"/>
        </w:rPr>
        <w:t>new great powers</w:t>
      </w:r>
      <w:r w:rsidRPr="005A1977">
        <w:t xml:space="preserve"> </w:t>
      </w:r>
      <w:r w:rsidRPr="005A1977">
        <w:rPr>
          <w:u w:val="single"/>
        </w:rPr>
        <w:t>unlikely</w:t>
      </w:r>
      <w:r w:rsidRPr="005A1977">
        <w:t xml:space="preserve">. Some analysts characterize China, Iran, North Korea, and Russia as an “axis,” but the world is unlikely to see a repeat of 1942, when Germany, Japan, and Italy seized half of the world’s productive capacity. Today’s </w:t>
      </w:r>
      <w:r w:rsidRPr="005A1977">
        <w:rPr>
          <w:u w:val="single"/>
        </w:rPr>
        <w:t>fading challengers</w:t>
      </w:r>
      <w:r w:rsidRPr="005A1977">
        <w:t xml:space="preserve"> </w:t>
      </w:r>
      <w:r w:rsidRPr="005A1977">
        <w:rPr>
          <w:b/>
          <w:iCs/>
          <w:u w:val="single"/>
        </w:rPr>
        <w:t>lack the strength</w:t>
      </w:r>
      <w:r w:rsidRPr="005A1977">
        <w:t xml:space="preserve"> </w:t>
      </w:r>
      <w:r w:rsidRPr="005A1977">
        <w:rPr>
          <w:u w:val="single"/>
        </w:rPr>
        <w:t>to overrun Eurasia quickly</w:t>
      </w:r>
      <w:r w:rsidRPr="005A1977">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7EA14045" w14:textId="77777777" w:rsidR="005A1977" w:rsidRPr="005A1977" w:rsidRDefault="005A1977" w:rsidP="005A1977">
      <w:r w:rsidRPr="005A1977">
        <w:rPr>
          <w:b/>
          <w:iCs/>
          <w:sz w:val="24"/>
          <w:highlight w:val="green"/>
          <w:u w:val="single"/>
        </w:rPr>
        <w:t>But right now</w:t>
      </w:r>
      <w:r w:rsidRPr="005A1977">
        <w:t xml:space="preserve">, several </w:t>
      </w:r>
      <w:r w:rsidRPr="005A1977">
        <w:rPr>
          <w:highlight w:val="green"/>
          <w:u w:val="single"/>
        </w:rPr>
        <w:t>threats loom</w:t>
      </w:r>
      <w:r w:rsidRPr="005A1977">
        <w:t xml:space="preserve">. </w:t>
      </w:r>
      <w:r w:rsidRPr="005A1977">
        <w:rPr>
          <w:u w:val="single"/>
        </w:rPr>
        <w:t>Declining powers</w:t>
      </w:r>
      <w:r w:rsidRPr="005A1977">
        <w:t xml:space="preserve"> may </w:t>
      </w:r>
      <w:r w:rsidRPr="005A1977">
        <w:rPr>
          <w:highlight w:val="green"/>
          <w:u w:val="single"/>
        </w:rPr>
        <w:t>resort to</w:t>
      </w:r>
      <w:r w:rsidRPr="005A1977">
        <w:t xml:space="preserve"> </w:t>
      </w:r>
      <w:r w:rsidRPr="005A1977">
        <w:rPr>
          <w:b/>
          <w:iCs/>
          <w:u w:val="single"/>
        </w:rPr>
        <w:t xml:space="preserve">desperate wars of </w:t>
      </w:r>
      <w:r w:rsidRPr="005A1977">
        <w:rPr>
          <w:b/>
          <w:iCs/>
          <w:highlight w:val="green"/>
          <w:u w:val="single"/>
        </w:rPr>
        <w:t>irredentism</w:t>
      </w:r>
      <w:r w:rsidRPr="005A1977">
        <w:t xml:space="preserve"> </w:t>
      </w:r>
      <w:r w:rsidRPr="005A1977">
        <w:rPr>
          <w:u w:val="single"/>
        </w:rPr>
        <w:t>to reclaim what they believe are</w:t>
      </w:r>
      <w:r w:rsidRPr="005A1977">
        <w:t xml:space="preserve"> </w:t>
      </w:r>
      <w:r w:rsidRPr="005A1977">
        <w:rPr>
          <w:b/>
          <w:iCs/>
          <w:u w:val="single"/>
        </w:rPr>
        <w:t>“lost” territories</w:t>
      </w:r>
      <w:r w:rsidRPr="005A1977">
        <w:t xml:space="preserve"> </w:t>
      </w:r>
      <w:r w:rsidRPr="005A1977">
        <w:rPr>
          <w:u w:val="single"/>
        </w:rPr>
        <w:t>and avoid</w:t>
      </w:r>
      <w:r w:rsidRPr="005A1977">
        <w:t xml:space="preserve"> </w:t>
      </w:r>
      <w:r w:rsidRPr="005A1977">
        <w:rPr>
          <w:b/>
          <w:iCs/>
          <w:u w:val="single"/>
        </w:rPr>
        <w:t>slipping permanently</w:t>
      </w:r>
      <w:r w:rsidRPr="005A1977">
        <w:t xml:space="preserve"> </w:t>
      </w:r>
      <w:r w:rsidRPr="005A1977">
        <w:rPr>
          <w:u w:val="single"/>
        </w:rPr>
        <w:t>into</w:t>
      </w:r>
      <w:r w:rsidRPr="005A1977">
        <w:t xml:space="preserve"> </w:t>
      </w:r>
      <w:r w:rsidRPr="005A1977">
        <w:rPr>
          <w:b/>
          <w:iCs/>
          <w:u w:val="single"/>
        </w:rPr>
        <w:t>second-tier</w:t>
      </w:r>
      <w:r w:rsidRPr="005A1977">
        <w:t xml:space="preserve"> </w:t>
      </w:r>
      <w:r w:rsidRPr="005A1977">
        <w:rPr>
          <w:u w:val="single"/>
        </w:rPr>
        <w:t>status</w:t>
      </w:r>
      <w:r w:rsidRPr="005A1977">
        <w:t xml:space="preserve">. </w:t>
      </w:r>
      <w:r w:rsidRPr="005A1977">
        <w:rPr>
          <w:b/>
          <w:iCs/>
          <w:highlight w:val="green"/>
          <w:u w:val="single"/>
        </w:rPr>
        <w:t>Russia</w:t>
      </w:r>
      <w:r w:rsidRPr="005A1977">
        <w:t xml:space="preserve"> has already done this </w:t>
      </w:r>
      <w:r w:rsidRPr="005A1977">
        <w:rPr>
          <w:highlight w:val="green"/>
          <w:u w:val="single"/>
        </w:rPr>
        <w:t>in</w:t>
      </w:r>
      <w:r w:rsidRPr="005A1977">
        <w:rPr>
          <w:highlight w:val="green"/>
        </w:rPr>
        <w:t xml:space="preserve"> </w:t>
      </w:r>
      <w:r w:rsidRPr="005A1977">
        <w:rPr>
          <w:b/>
          <w:iCs/>
          <w:highlight w:val="green"/>
          <w:u w:val="single"/>
        </w:rPr>
        <w:t>Ukraine</w:t>
      </w:r>
      <w:r w:rsidRPr="005A1977">
        <w:t xml:space="preserve">, </w:t>
      </w:r>
      <w:r w:rsidRPr="005A1977">
        <w:rPr>
          <w:u w:val="single"/>
        </w:rPr>
        <w:t>and</w:t>
      </w:r>
      <w:r w:rsidRPr="005A1977">
        <w:t xml:space="preserve"> </w:t>
      </w:r>
      <w:r w:rsidRPr="005A1977">
        <w:rPr>
          <w:b/>
          <w:iCs/>
          <w:highlight w:val="green"/>
          <w:u w:val="single"/>
        </w:rPr>
        <w:t>China</w:t>
      </w:r>
      <w:r w:rsidRPr="005A1977">
        <w:t xml:space="preserve"> </w:t>
      </w:r>
      <w:r w:rsidRPr="005A1977">
        <w:rPr>
          <w:u w:val="single"/>
        </w:rPr>
        <w:t>might take</w:t>
      </w:r>
      <w:r w:rsidRPr="005A1977">
        <w:t xml:space="preserve"> similar </w:t>
      </w:r>
      <w:r w:rsidRPr="005A1977">
        <w:rPr>
          <w:u w:val="single"/>
        </w:rPr>
        <w:t>actions in</w:t>
      </w:r>
      <w:r w:rsidRPr="005A1977">
        <w:t xml:space="preserve"> </w:t>
      </w:r>
      <w:r w:rsidRPr="005A1977">
        <w:rPr>
          <w:b/>
          <w:iCs/>
          <w:highlight w:val="green"/>
          <w:u w:val="single"/>
        </w:rPr>
        <w:t>Taiwan</w:t>
      </w:r>
      <w:r w:rsidRPr="005A1977">
        <w:rPr>
          <w:highlight w:val="green"/>
        </w:rPr>
        <w:t xml:space="preserve"> </w:t>
      </w:r>
      <w:r w:rsidRPr="005A1977">
        <w:rPr>
          <w:highlight w:val="green"/>
          <w:u w:val="single"/>
        </w:rPr>
        <w:t>or</w:t>
      </w:r>
      <w:r w:rsidRPr="005A1977">
        <w:t xml:space="preserve"> against the Philippines in </w:t>
      </w:r>
      <w:r w:rsidRPr="005A1977">
        <w:rPr>
          <w:u w:val="single"/>
        </w:rPr>
        <w:t>the</w:t>
      </w:r>
      <w:r w:rsidRPr="005A1977">
        <w:t xml:space="preserve"> </w:t>
      </w:r>
      <w:r w:rsidRPr="005A1977">
        <w:rPr>
          <w:b/>
          <w:iCs/>
          <w:highlight w:val="green"/>
          <w:u w:val="single"/>
        </w:rPr>
        <w:t>S</w:t>
      </w:r>
      <w:r w:rsidRPr="005A1977">
        <w:t xml:space="preserve">outh </w:t>
      </w:r>
      <w:r w:rsidRPr="005A1977">
        <w:rPr>
          <w:b/>
          <w:iCs/>
          <w:highlight w:val="green"/>
          <w:u w:val="single"/>
        </w:rPr>
        <w:t>C</w:t>
      </w:r>
      <w:r w:rsidRPr="005A1977">
        <w:t xml:space="preserve">hina </w:t>
      </w:r>
      <w:r w:rsidRPr="005A1977">
        <w:rPr>
          <w:b/>
          <w:iCs/>
          <w:highlight w:val="green"/>
          <w:u w:val="single"/>
        </w:rPr>
        <w:t>S</w:t>
      </w:r>
      <w:r w:rsidRPr="005A1977">
        <w:t xml:space="preserve">ea. Although these </w:t>
      </w:r>
      <w:r w:rsidRPr="005A1977">
        <w:rPr>
          <w:u w:val="single"/>
        </w:rPr>
        <w:t>conflicts</w:t>
      </w:r>
      <w:r w:rsidRPr="005A1977">
        <w:t xml:space="preserve"> may not match World War II’s scale, they </w:t>
      </w:r>
      <w:r w:rsidRPr="005A1977">
        <w:rPr>
          <w:u w:val="single"/>
        </w:rPr>
        <w:t>could</w:t>
      </w:r>
      <w:r w:rsidRPr="005A1977">
        <w:t xml:space="preserve"> still </w:t>
      </w:r>
      <w:r w:rsidRPr="005A1977">
        <w:rPr>
          <w:u w:val="single"/>
        </w:rPr>
        <w:t xml:space="preserve">be ghastly, </w:t>
      </w:r>
      <w:r w:rsidRPr="005A1977">
        <w:rPr>
          <w:highlight w:val="green"/>
          <w:u w:val="single"/>
        </w:rPr>
        <w:t>involv</w:t>
      </w:r>
      <w:r w:rsidRPr="005A1977">
        <w:rPr>
          <w:u w:val="single"/>
        </w:rPr>
        <w:t>ing</w:t>
      </w:r>
      <w:r w:rsidRPr="005A1977">
        <w:t xml:space="preserve"> </w:t>
      </w:r>
      <w:r w:rsidRPr="005A1977">
        <w:rPr>
          <w:b/>
          <w:iCs/>
          <w:highlight w:val="green"/>
          <w:u w:val="single"/>
        </w:rPr>
        <w:t>nuc</w:t>
      </w:r>
      <w:r w:rsidRPr="005A1977">
        <w:rPr>
          <w:b/>
          <w:iCs/>
          <w:u w:val="single"/>
        </w:rPr>
        <w:t>lear</w:t>
      </w:r>
      <w:r w:rsidRPr="005A1977">
        <w:t xml:space="preserve"> threats and </w:t>
      </w:r>
      <w:r w:rsidRPr="005A1977">
        <w:rPr>
          <w:b/>
          <w:iCs/>
          <w:u w:val="single"/>
        </w:rPr>
        <w:t>attack</w:t>
      </w:r>
      <w:r w:rsidRPr="005A1977">
        <w:rPr>
          <w:b/>
          <w:iCs/>
          <w:highlight w:val="green"/>
          <w:u w:val="single"/>
        </w:rPr>
        <w:t>s</w:t>
      </w:r>
      <w:r w:rsidRPr="005A1977">
        <w:t xml:space="preserve"> on critical infrastructure. </w:t>
      </w:r>
      <w:r w:rsidRPr="005A1977">
        <w:rPr>
          <w:b/>
          <w:iCs/>
          <w:u w:val="single"/>
        </w:rPr>
        <w:t>China</w:t>
      </w:r>
      <w:r w:rsidRPr="005A1977">
        <w:t xml:space="preserve">, </w:t>
      </w:r>
      <w:r w:rsidRPr="005A1977">
        <w:rPr>
          <w:b/>
          <w:iCs/>
          <w:u w:val="single"/>
        </w:rPr>
        <w:t>No</w:t>
      </w:r>
      <w:r w:rsidRPr="005A1977">
        <w:t xml:space="preserve">rth </w:t>
      </w:r>
      <w:r w:rsidRPr="005A1977">
        <w:rPr>
          <w:b/>
          <w:iCs/>
          <w:u w:val="single"/>
        </w:rPr>
        <w:t>Ko</w:t>
      </w:r>
      <w:r w:rsidRPr="005A1977">
        <w:t xml:space="preserve">rea, </w:t>
      </w:r>
      <w:r w:rsidRPr="005A1977">
        <w:rPr>
          <w:u w:val="single"/>
        </w:rPr>
        <w:t>and</w:t>
      </w:r>
      <w:r w:rsidRPr="005A1977">
        <w:t xml:space="preserve"> </w:t>
      </w:r>
      <w:r w:rsidRPr="005A1977">
        <w:rPr>
          <w:b/>
          <w:iCs/>
          <w:u w:val="single"/>
        </w:rPr>
        <w:t>Russia</w:t>
      </w:r>
      <w:r w:rsidRPr="005A1977">
        <w:t xml:space="preserve"> </w:t>
      </w:r>
      <w:r w:rsidRPr="005A1977">
        <w:rPr>
          <w:highlight w:val="green"/>
          <w:u w:val="single"/>
        </w:rPr>
        <w:t>face</w:t>
      </w:r>
      <w:r w:rsidRPr="005A1977">
        <w:rPr>
          <w:u w:val="single"/>
        </w:rPr>
        <w:t xml:space="preserve"> economic and demographic </w:t>
      </w:r>
      <w:r w:rsidRPr="005A1977">
        <w:rPr>
          <w:highlight w:val="green"/>
          <w:u w:val="single"/>
        </w:rPr>
        <w:t>decline, but so do</w:t>
      </w:r>
      <w:r w:rsidRPr="005A1977">
        <w:rPr>
          <w:u w:val="single"/>
        </w:rPr>
        <w:t xml:space="preserve"> their most likely </w:t>
      </w:r>
      <w:r w:rsidRPr="005A1977">
        <w:rPr>
          <w:highlight w:val="green"/>
          <w:u w:val="single"/>
        </w:rPr>
        <w:t>targets</w:t>
      </w:r>
      <w:r w:rsidRPr="005A1977">
        <w:t>—</w:t>
      </w:r>
      <w:r w:rsidRPr="005A1977">
        <w:rPr>
          <w:b/>
          <w:iCs/>
          <w:u w:val="single"/>
        </w:rPr>
        <w:t>So</w:t>
      </w:r>
      <w:r w:rsidRPr="005A1977">
        <w:t xml:space="preserve">uth </w:t>
      </w:r>
      <w:r w:rsidRPr="005A1977">
        <w:rPr>
          <w:b/>
          <w:iCs/>
          <w:u w:val="single"/>
        </w:rPr>
        <w:t>Ko</w:t>
      </w:r>
      <w:r w:rsidRPr="005A1977">
        <w:t xml:space="preserve">rea, </w:t>
      </w:r>
      <w:r w:rsidRPr="005A1977">
        <w:rPr>
          <w:b/>
          <w:iCs/>
          <w:u w:val="single"/>
        </w:rPr>
        <w:t>Taiwan</w:t>
      </w:r>
      <w:r w:rsidRPr="005A1977">
        <w:t xml:space="preserve">, </w:t>
      </w:r>
      <w:r w:rsidRPr="005A1977">
        <w:rPr>
          <w:u w:val="single"/>
        </w:rPr>
        <w:t>and the</w:t>
      </w:r>
      <w:r w:rsidRPr="005A1977">
        <w:t xml:space="preserve"> </w:t>
      </w:r>
      <w:r w:rsidRPr="005A1977">
        <w:rPr>
          <w:b/>
          <w:iCs/>
          <w:u w:val="single"/>
        </w:rPr>
        <w:t>Baltic</w:t>
      </w:r>
      <w:r w:rsidRPr="005A1977">
        <w:t xml:space="preserve"> state</w:t>
      </w:r>
      <w:r w:rsidRPr="005A1977">
        <w:rPr>
          <w:b/>
          <w:iCs/>
          <w:u w:val="single"/>
        </w:rPr>
        <w:t>s</w:t>
      </w:r>
      <w:r w:rsidRPr="005A1977">
        <w:t>—</w:t>
      </w:r>
      <w:r w:rsidRPr="005A1977">
        <w:rPr>
          <w:highlight w:val="green"/>
          <w:u w:val="single"/>
        </w:rPr>
        <w:t>ensuring</w:t>
      </w:r>
      <w:r w:rsidRPr="005A1977">
        <w:t xml:space="preserve"> that </w:t>
      </w:r>
      <w:r w:rsidRPr="005A1977">
        <w:rPr>
          <w:u w:val="single"/>
        </w:rPr>
        <w:t xml:space="preserve">Eurasia’s military </w:t>
      </w:r>
      <w:r w:rsidRPr="005A1977">
        <w:rPr>
          <w:highlight w:val="green"/>
          <w:u w:val="single"/>
        </w:rPr>
        <w:t>balance</w:t>
      </w:r>
      <w:r w:rsidRPr="005A1977">
        <w:rPr>
          <w:u w:val="single"/>
        </w:rPr>
        <w:t xml:space="preserve">s will </w:t>
      </w:r>
      <w:r w:rsidRPr="005A1977">
        <w:rPr>
          <w:highlight w:val="green"/>
          <w:u w:val="single"/>
        </w:rPr>
        <w:t>remain</w:t>
      </w:r>
      <w:r w:rsidRPr="005A1977">
        <w:t xml:space="preserve"> </w:t>
      </w:r>
      <w:r w:rsidRPr="005A1977">
        <w:rPr>
          <w:b/>
          <w:iCs/>
          <w:u w:val="single"/>
        </w:rPr>
        <w:t xml:space="preserve">hotly </w:t>
      </w:r>
      <w:r w:rsidRPr="005A1977">
        <w:rPr>
          <w:b/>
          <w:iCs/>
          <w:highlight w:val="green"/>
          <w:u w:val="single"/>
        </w:rPr>
        <w:t>contested</w:t>
      </w:r>
      <w:r w:rsidRPr="005A1977">
        <w:t xml:space="preserve">. </w:t>
      </w:r>
      <w:r w:rsidRPr="005A1977">
        <w:rPr>
          <w:u w:val="single"/>
        </w:rPr>
        <w:t>Even</w:t>
      </w:r>
      <w:r w:rsidRPr="005A1977">
        <w:t xml:space="preserve"> </w:t>
      </w:r>
      <w:r w:rsidRPr="005A1977">
        <w:rPr>
          <w:b/>
          <w:iCs/>
          <w:u w:val="single"/>
        </w:rPr>
        <w:t>without</w:t>
      </w:r>
      <w:r w:rsidRPr="005A1977">
        <w:t xml:space="preserve"> sparking </w:t>
      </w:r>
      <w:r w:rsidRPr="005A1977">
        <w:rPr>
          <w:u w:val="single"/>
        </w:rPr>
        <w:t>massive wars</w:t>
      </w:r>
      <w:r w:rsidRPr="005A1977">
        <w:t xml:space="preserve">, </w:t>
      </w:r>
      <w:r w:rsidRPr="005A1977">
        <w:rPr>
          <w:b/>
          <w:iCs/>
          <w:u w:val="single"/>
        </w:rPr>
        <w:t>China</w:t>
      </w:r>
      <w:r w:rsidRPr="005A1977">
        <w:t xml:space="preserve"> </w:t>
      </w:r>
      <w:r w:rsidRPr="005A1977">
        <w:rPr>
          <w:u w:val="single"/>
        </w:rPr>
        <w:t>and</w:t>
      </w:r>
      <w:r w:rsidRPr="005A1977">
        <w:t xml:space="preserve"> </w:t>
      </w:r>
      <w:r w:rsidRPr="005A1977">
        <w:rPr>
          <w:b/>
          <w:iCs/>
          <w:u w:val="single"/>
        </w:rPr>
        <w:t>Russia</w:t>
      </w:r>
      <w:r w:rsidRPr="005A1977">
        <w:t xml:space="preserve"> </w:t>
      </w:r>
      <w:r w:rsidRPr="005A1977">
        <w:rPr>
          <w:u w:val="single"/>
        </w:rPr>
        <w:t>could gradually transform</w:t>
      </w:r>
      <w:r w:rsidRPr="005A1977">
        <w:t xml:space="preserve"> into gigantic North Koreas, </w:t>
      </w:r>
      <w:r w:rsidRPr="005A1977">
        <w:rPr>
          <w:highlight w:val="green"/>
          <w:u w:val="single"/>
        </w:rPr>
        <w:t>rely</w:t>
      </w:r>
      <w:r w:rsidRPr="005A1977">
        <w:rPr>
          <w:u w:val="single"/>
        </w:rPr>
        <w:t xml:space="preserve">ing increasingly </w:t>
      </w:r>
      <w:r w:rsidRPr="005A1977">
        <w:rPr>
          <w:highlight w:val="green"/>
          <w:u w:val="single"/>
        </w:rPr>
        <w:t>on</w:t>
      </w:r>
      <w:r w:rsidRPr="005A1977">
        <w:rPr>
          <w:highlight w:val="green"/>
        </w:rPr>
        <w:t xml:space="preserve"> </w:t>
      </w:r>
      <w:r w:rsidRPr="005A1977">
        <w:rPr>
          <w:b/>
          <w:iCs/>
          <w:highlight w:val="green"/>
          <w:u w:val="single"/>
        </w:rPr>
        <w:t>totalitarianism</w:t>
      </w:r>
      <w:r w:rsidRPr="005A1977">
        <w:t xml:space="preserve"> </w:t>
      </w:r>
      <w:r w:rsidRPr="005A1977">
        <w:rPr>
          <w:szCs w:val="16"/>
        </w:rPr>
        <w:t>and military extortion</w:t>
      </w:r>
      <w:r w:rsidRPr="005A1977">
        <w:t xml:space="preserve"> </w:t>
      </w:r>
      <w:r w:rsidRPr="005A1977">
        <w:rPr>
          <w:u w:val="single"/>
        </w:rPr>
        <w:t>to undermine an international order they can no longer hope to dominate</w:t>
      </w:r>
      <w:r w:rsidRPr="005A1977">
        <w:t>.</w:t>
      </w:r>
    </w:p>
    <w:p w14:paraId="0B2B92A0" w14:textId="77777777" w:rsidR="005A1977" w:rsidRPr="005A1977" w:rsidRDefault="005A1977" w:rsidP="005A1977">
      <w:r w:rsidRPr="005A1977">
        <w:t xml:space="preserve">Another </w:t>
      </w:r>
      <w:r w:rsidRPr="005A1977">
        <w:rPr>
          <w:u w:val="single"/>
        </w:rPr>
        <w:t>threat is</w:t>
      </w:r>
      <w:r w:rsidRPr="005A1977">
        <w:t xml:space="preserve"> </w:t>
      </w:r>
      <w:r w:rsidRPr="005A1977">
        <w:rPr>
          <w:b/>
          <w:iCs/>
          <w:u w:val="single"/>
        </w:rPr>
        <w:t>rampant state failure</w:t>
      </w:r>
      <w:r w:rsidRPr="005A1977">
        <w:t xml:space="preserve">, </w:t>
      </w:r>
      <w:r w:rsidRPr="005A1977">
        <w:rPr>
          <w:u w:val="single"/>
        </w:rPr>
        <w:t>particularly in</w:t>
      </w:r>
      <w:r w:rsidRPr="005A1977">
        <w:t xml:space="preserve"> </w:t>
      </w:r>
      <w:r w:rsidRPr="005A1977">
        <w:rPr>
          <w:b/>
          <w:iCs/>
          <w:u w:val="single"/>
        </w:rPr>
        <w:t>debt-ridden</w:t>
      </w:r>
      <w:r w:rsidRPr="005A1977">
        <w:t xml:space="preserve"> </w:t>
      </w:r>
      <w:r w:rsidRPr="005A1977">
        <w:rPr>
          <w:u w:val="single"/>
        </w:rPr>
        <w:t>countries with rapidly growing populations</w:t>
      </w:r>
      <w:r w:rsidRPr="005A1977">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21A4CBD5" w14:textId="77777777" w:rsidR="005A1977" w:rsidRPr="005A1977" w:rsidRDefault="005A1977" w:rsidP="005A1977">
      <w:r w:rsidRPr="005A1977">
        <w:rPr>
          <w:u w:val="single"/>
        </w:rPr>
        <w:t>A</w:t>
      </w:r>
      <w:r w:rsidRPr="005A1977">
        <w:t xml:space="preserve"> </w:t>
      </w:r>
      <w:r w:rsidRPr="005A1977">
        <w:rPr>
          <w:b/>
          <w:iCs/>
          <w:u w:val="single"/>
        </w:rPr>
        <w:t>spiral of state failure</w:t>
      </w:r>
      <w:r w:rsidRPr="005A1977">
        <w:t xml:space="preserve"> </w:t>
      </w:r>
      <w:r w:rsidRPr="005A1977">
        <w:rPr>
          <w:u w:val="single"/>
        </w:rPr>
        <w:t xml:space="preserve">could </w:t>
      </w:r>
      <w:r w:rsidRPr="005A1977">
        <w:rPr>
          <w:highlight w:val="green"/>
          <w:u w:val="single"/>
        </w:rPr>
        <w:t>magnify</w:t>
      </w:r>
      <w:r w:rsidRPr="005A1977">
        <w:t xml:space="preserve"> a third threat: </w:t>
      </w:r>
      <w:r w:rsidRPr="005A1977">
        <w:rPr>
          <w:u w:val="single"/>
        </w:rPr>
        <w:t>the</w:t>
      </w:r>
      <w:r w:rsidRPr="005A1977">
        <w:t xml:space="preserve"> continued </w:t>
      </w:r>
      <w:r w:rsidRPr="005A1977">
        <w:rPr>
          <w:b/>
          <w:iCs/>
          <w:u w:val="single"/>
        </w:rPr>
        <w:t xml:space="preserve">rise of </w:t>
      </w:r>
      <w:r w:rsidRPr="005A1977">
        <w:rPr>
          <w:b/>
          <w:iCs/>
          <w:highlight w:val="green"/>
          <w:u w:val="single"/>
        </w:rPr>
        <w:t>antiliberalism</w:t>
      </w:r>
      <w:r w:rsidRPr="005A1977">
        <w:t xml:space="preserve"> </w:t>
      </w:r>
      <w:r w:rsidRPr="005A1977">
        <w:rPr>
          <w:u w:val="single"/>
        </w:rPr>
        <w:t>in democratic countries</w:t>
      </w:r>
      <w:r w:rsidRPr="005A1977">
        <w:t xml:space="preserve">. </w:t>
      </w:r>
      <w:r w:rsidRPr="005A1977">
        <w:rPr>
          <w:u w:val="single"/>
        </w:rPr>
        <w:t>Many</w:t>
      </w:r>
      <w:r w:rsidRPr="005A1977">
        <w:t xml:space="preserve"> democracies are </w:t>
      </w:r>
      <w:r w:rsidRPr="005A1977">
        <w:rPr>
          <w:u w:val="single"/>
        </w:rPr>
        <w:t>already</w:t>
      </w:r>
      <w:r w:rsidRPr="005A1977">
        <w:t xml:space="preserve"> </w:t>
      </w:r>
      <w:r w:rsidRPr="005A1977">
        <w:rPr>
          <w:b/>
          <w:iCs/>
          <w:u w:val="single"/>
        </w:rPr>
        <w:t>struggling</w:t>
      </w:r>
      <w:r w:rsidRPr="005A1977">
        <w:t xml:space="preserve"> </w:t>
      </w:r>
      <w:r w:rsidRPr="005A1977">
        <w:rPr>
          <w:u w:val="single"/>
        </w:rPr>
        <w:t>with demographic decline, sluggish economic growth, soaring debt, and ascendant extremist parties</w:t>
      </w:r>
      <w:r w:rsidRPr="005A1977">
        <w:t xml:space="preserve">. A </w:t>
      </w:r>
      <w:r w:rsidRPr="005A1977">
        <w:rPr>
          <w:u w:val="single"/>
        </w:rPr>
        <w:t>surge of</w:t>
      </w:r>
      <w:r w:rsidRPr="005A1977">
        <w:t xml:space="preserve"> </w:t>
      </w:r>
      <w:r w:rsidRPr="005A1977">
        <w:rPr>
          <w:b/>
          <w:iCs/>
          <w:highlight w:val="green"/>
          <w:u w:val="single"/>
        </w:rPr>
        <w:t>refugees</w:t>
      </w:r>
      <w:r w:rsidRPr="005A1977">
        <w:t xml:space="preserve"> </w:t>
      </w:r>
      <w:r w:rsidRPr="005A1977">
        <w:rPr>
          <w:u w:val="single"/>
        </w:rPr>
        <w:t>from failing states could</w:t>
      </w:r>
      <w:r w:rsidRPr="005A1977">
        <w:t xml:space="preserve"> </w:t>
      </w:r>
      <w:r w:rsidRPr="005A1977">
        <w:rPr>
          <w:b/>
          <w:iCs/>
          <w:highlight w:val="green"/>
          <w:u w:val="single"/>
        </w:rPr>
        <w:t>further strengthen</w:t>
      </w:r>
      <w:r w:rsidRPr="005A1977">
        <w:t xml:space="preserve"> these </w:t>
      </w:r>
      <w:r w:rsidRPr="005A1977">
        <w:rPr>
          <w:u w:val="single"/>
        </w:rPr>
        <w:t>antidemocratic movements</w:t>
      </w:r>
      <w:r w:rsidRPr="005A1977">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4A2C7DB3" w14:textId="77777777" w:rsidR="005A1977" w:rsidRPr="005A1977" w:rsidRDefault="005A1977" w:rsidP="005A1977">
      <w:r w:rsidRPr="005A1977">
        <w:rPr>
          <w:u w:val="single"/>
        </w:rPr>
        <w:t>The</w:t>
      </w:r>
      <w:r w:rsidRPr="005A1977">
        <w:t xml:space="preserve"> </w:t>
      </w:r>
      <w:r w:rsidRPr="005A1977">
        <w:rPr>
          <w:b/>
          <w:iCs/>
          <w:highlight w:val="green"/>
          <w:u w:val="single"/>
        </w:rPr>
        <w:t>U</w:t>
      </w:r>
      <w:r w:rsidRPr="005A1977">
        <w:t xml:space="preserve">nited </w:t>
      </w:r>
      <w:r w:rsidRPr="005A1977">
        <w:rPr>
          <w:b/>
          <w:iCs/>
          <w:highlight w:val="green"/>
          <w:u w:val="single"/>
        </w:rPr>
        <w:t>S</w:t>
      </w:r>
      <w:r w:rsidRPr="005A1977">
        <w:t xml:space="preserve">tates </w:t>
      </w:r>
      <w:r w:rsidRPr="005A1977">
        <w:rPr>
          <w:highlight w:val="green"/>
          <w:u w:val="single"/>
        </w:rPr>
        <w:t>must</w:t>
      </w:r>
      <w:r w:rsidRPr="005A1977">
        <w:rPr>
          <w:highlight w:val="green"/>
        </w:rPr>
        <w:t xml:space="preserve"> </w:t>
      </w:r>
      <w:r w:rsidRPr="005A1977">
        <w:rPr>
          <w:b/>
          <w:iCs/>
          <w:highlight w:val="green"/>
          <w:u w:val="single"/>
        </w:rPr>
        <w:t>contain</w:t>
      </w:r>
      <w:r w:rsidRPr="005A1977">
        <w:t xml:space="preserve"> these </w:t>
      </w:r>
      <w:r w:rsidRPr="005A1977">
        <w:rPr>
          <w:b/>
          <w:iCs/>
          <w:highlight w:val="green"/>
          <w:u w:val="single"/>
        </w:rPr>
        <w:t>threats</w:t>
      </w:r>
      <w:r w:rsidRPr="005A1977">
        <w:t xml:space="preserve"> </w:t>
      </w:r>
      <w:r w:rsidRPr="005A1977">
        <w:rPr>
          <w:u w:val="single"/>
        </w:rPr>
        <w:t>while continuing to harness its</w:t>
      </w:r>
      <w:r w:rsidRPr="005A1977">
        <w:t xml:space="preserve"> geographic, demographic, and institutional </w:t>
      </w:r>
      <w:r w:rsidRPr="005A1977">
        <w:rPr>
          <w:u w:val="single"/>
        </w:rPr>
        <w:t>advantages</w:t>
      </w:r>
      <w:r w:rsidRPr="005A1977">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5A1977">
        <w:rPr>
          <w:u w:val="single"/>
        </w:rPr>
        <w:t>exaggerated sense of decay is</w:t>
      </w:r>
      <w:r w:rsidRPr="005A1977">
        <w:t xml:space="preserve"> already </w:t>
      </w:r>
      <w:r w:rsidRPr="005A1977">
        <w:rPr>
          <w:u w:val="single"/>
        </w:rPr>
        <w:t>starting to</w:t>
      </w:r>
      <w:r w:rsidRPr="005A1977">
        <w:t xml:space="preserve"> </w:t>
      </w:r>
      <w:r w:rsidRPr="005A1977">
        <w:rPr>
          <w:b/>
          <w:iCs/>
          <w:u w:val="single"/>
        </w:rPr>
        <w:t>destabilize democracy</w:t>
      </w:r>
      <w:r w:rsidRPr="005A1977">
        <w:t xml:space="preserve">, </w:t>
      </w:r>
      <w:r w:rsidRPr="005A1977">
        <w:rPr>
          <w:u w:val="single"/>
        </w:rPr>
        <w:t>as</w:t>
      </w:r>
      <w:r w:rsidRPr="005A1977">
        <w:t xml:space="preserve"> some </w:t>
      </w:r>
      <w:r w:rsidRPr="005A1977">
        <w:rPr>
          <w:u w:val="single"/>
        </w:rPr>
        <w:t>Americans</w:t>
      </w:r>
      <w:r w:rsidRPr="005A1977">
        <w:t xml:space="preserve"> </w:t>
      </w:r>
      <w:r w:rsidRPr="005A1977">
        <w:rPr>
          <w:b/>
          <w:iCs/>
          <w:u w:val="single"/>
        </w:rPr>
        <w:t>lose faith</w:t>
      </w:r>
      <w:r w:rsidRPr="005A1977">
        <w:t xml:space="preserve"> </w:t>
      </w:r>
      <w:r w:rsidRPr="005A1977">
        <w:rPr>
          <w:u w:val="single"/>
        </w:rPr>
        <w:t>in the system and turn to</w:t>
      </w:r>
      <w:r w:rsidRPr="005A1977">
        <w:t xml:space="preserve"> </w:t>
      </w:r>
      <w:r w:rsidRPr="005A1977">
        <w:rPr>
          <w:b/>
          <w:iCs/>
          <w:u w:val="single"/>
        </w:rPr>
        <w:t>antiliberal</w:t>
      </w:r>
      <w:r w:rsidRPr="005A1977">
        <w:t xml:space="preserve"> </w:t>
      </w:r>
      <w:r w:rsidRPr="005A1977">
        <w:rPr>
          <w:u w:val="single"/>
        </w:rPr>
        <w:t>solutions</w:t>
      </w:r>
      <w:r w:rsidRPr="005A1977">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5A1977">
        <w:rPr>
          <w:u w:val="single"/>
        </w:rPr>
        <w:t>cynical strategies</w:t>
      </w:r>
      <w:r w:rsidRPr="005A1977">
        <w:t xml:space="preserve"> have </w:t>
      </w:r>
      <w:r w:rsidRPr="005A1977">
        <w:rPr>
          <w:u w:val="single"/>
        </w:rPr>
        <w:t xml:space="preserve">fostered </w:t>
      </w:r>
      <w:r w:rsidRPr="005A1977">
        <w:rPr>
          <w:highlight w:val="green"/>
          <w:u w:val="single"/>
        </w:rPr>
        <w:t>harmful policies</w:t>
      </w:r>
      <w:r w:rsidRPr="005A1977">
        <w:t xml:space="preserve">, such as defunding the police or mass deportations, </w:t>
      </w:r>
      <w:r w:rsidRPr="005A1977">
        <w:rPr>
          <w:b/>
          <w:iCs/>
          <w:highlight w:val="green"/>
          <w:u w:val="single"/>
        </w:rPr>
        <w:t>eroding</w:t>
      </w:r>
      <w:r w:rsidRPr="005A1977">
        <w:t xml:space="preserve"> trust in </w:t>
      </w:r>
      <w:r w:rsidRPr="005A1977">
        <w:rPr>
          <w:b/>
          <w:iCs/>
          <w:highlight w:val="green"/>
          <w:u w:val="single"/>
        </w:rPr>
        <w:t>democracy</w:t>
      </w:r>
      <w:r w:rsidRPr="005A1977">
        <w:rPr>
          <w:highlight w:val="green"/>
        </w:rPr>
        <w:t xml:space="preserve"> </w:t>
      </w:r>
      <w:r w:rsidRPr="005A1977">
        <w:rPr>
          <w:highlight w:val="green"/>
          <w:u w:val="single"/>
        </w:rPr>
        <w:t>and</w:t>
      </w:r>
      <w:r w:rsidRPr="005A1977">
        <w:t xml:space="preserve"> potentially </w:t>
      </w:r>
      <w:r w:rsidRPr="005A1977">
        <w:rPr>
          <w:highlight w:val="green"/>
          <w:u w:val="single"/>
        </w:rPr>
        <w:t>enabling demagogues to</w:t>
      </w:r>
      <w:r w:rsidRPr="005A1977">
        <w:rPr>
          <w:highlight w:val="green"/>
        </w:rPr>
        <w:t xml:space="preserve"> </w:t>
      </w:r>
      <w:r w:rsidRPr="005A1977">
        <w:rPr>
          <w:b/>
          <w:iCs/>
          <w:highlight w:val="green"/>
          <w:u w:val="single"/>
        </w:rPr>
        <w:t>dismantle</w:t>
      </w:r>
      <w:r w:rsidRPr="005A1977">
        <w:t xml:space="preserve"> </w:t>
      </w:r>
      <w:r w:rsidRPr="005A1977">
        <w:rPr>
          <w:u w:val="single"/>
        </w:rPr>
        <w:t xml:space="preserve">the republic’s </w:t>
      </w:r>
      <w:r w:rsidRPr="005A1977">
        <w:rPr>
          <w:highlight w:val="green"/>
          <w:u w:val="single"/>
        </w:rPr>
        <w:t>checks and balances</w:t>
      </w:r>
      <w:r w:rsidRPr="005A1977">
        <w:t>.</w:t>
      </w:r>
    </w:p>
    <w:p w14:paraId="27DF1545" w14:textId="77777777" w:rsidR="005A1977" w:rsidRPr="005A1977" w:rsidRDefault="005A1977" w:rsidP="005A1977">
      <w:r w:rsidRPr="005A1977">
        <w:t xml:space="preserve">Fearing decline, </w:t>
      </w:r>
      <w:r w:rsidRPr="005A1977">
        <w:rPr>
          <w:u w:val="single"/>
        </w:rPr>
        <w:t>the</w:t>
      </w:r>
      <w:r w:rsidRPr="005A1977">
        <w:t xml:space="preserve"> </w:t>
      </w:r>
      <w:r w:rsidRPr="005A1977">
        <w:rPr>
          <w:b/>
          <w:iCs/>
          <w:u w:val="single"/>
        </w:rPr>
        <w:t>U</w:t>
      </w:r>
      <w:r w:rsidRPr="005A1977">
        <w:t xml:space="preserve">nited </w:t>
      </w:r>
      <w:r w:rsidRPr="005A1977">
        <w:rPr>
          <w:b/>
          <w:iCs/>
          <w:u w:val="single"/>
        </w:rPr>
        <w:t>S</w:t>
      </w:r>
      <w:r w:rsidRPr="005A1977">
        <w:t xml:space="preserve">tates </w:t>
      </w:r>
      <w:r w:rsidRPr="005A1977">
        <w:rPr>
          <w:u w:val="single"/>
        </w:rPr>
        <w:t>might</w:t>
      </w:r>
      <w:r w:rsidRPr="005A1977">
        <w:t xml:space="preserve"> lean toward protectionism and xenophobia, </w:t>
      </w:r>
      <w:r w:rsidRPr="005A1977">
        <w:rPr>
          <w:b/>
          <w:iCs/>
          <w:highlight w:val="green"/>
          <w:u w:val="single"/>
        </w:rPr>
        <w:t>wall</w:t>
      </w:r>
      <w:r w:rsidRPr="005A1977">
        <w:t xml:space="preserve">ing </w:t>
      </w:r>
      <w:r w:rsidRPr="005A1977">
        <w:rPr>
          <w:b/>
          <w:iCs/>
          <w:u w:val="single"/>
        </w:rPr>
        <w:t xml:space="preserve">itself </w:t>
      </w:r>
      <w:r w:rsidRPr="005A1977">
        <w:rPr>
          <w:b/>
          <w:iCs/>
          <w:highlight w:val="green"/>
          <w:u w:val="single"/>
        </w:rPr>
        <w:t>off</w:t>
      </w:r>
      <w:r w:rsidRPr="005A1977">
        <w:rPr>
          <w:highlight w:val="green"/>
        </w:rPr>
        <w:t xml:space="preserve"> </w:t>
      </w:r>
      <w:r w:rsidRPr="005A1977">
        <w:rPr>
          <w:highlight w:val="green"/>
          <w:u w:val="single"/>
        </w:rPr>
        <w:t>rather than</w:t>
      </w:r>
      <w:r w:rsidRPr="005A1977">
        <w:rPr>
          <w:highlight w:val="green"/>
        </w:rPr>
        <w:t xml:space="preserve"> </w:t>
      </w:r>
      <w:r w:rsidRPr="005A1977">
        <w:rPr>
          <w:b/>
          <w:iCs/>
          <w:highlight w:val="green"/>
          <w:u w:val="single"/>
        </w:rPr>
        <w:t xml:space="preserve">competing </w:t>
      </w:r>
      <w:r w:rsidRPr="005A1977">
        <w:rPr>
          <w:b/>
          <w:iCs/>
          <w:u w:val="single"/>
        </w:rPr>
        <w:t>internationally</w:t>
      </w:r>
      <w:r w:rsidRPr="005A1977">
        <w:t xml:space="preserve">, </w:t>
      </w:r>
      <w:r w:rsidRPr="005A1977">
        <w:rPr>
          <w:u w:val="single"/>
        </w:rPr>
        <w:t xml:space="preserve">which would </w:t>
      </w:r>
      <w:r w:rsidRPr="005A1977">
        <w:rPr>
          <w:highlight w:val="green"/>
          <w:u w:val="single"/>
        </w:rPr>
        <w:t>undermine</w:t>
      </w:r>
      <w:r w:rsidRPr="005A1977">
        <w:rPr>
          <w:u w:val="single"/>
        </w:rPr>
        <w:t xml:space="preserve"> its core </w:t>
      </w:r>
      <w:r w:rsidRPr="005A1977">
        <w:rPr>
          <w:highlight w:val="green"/>
          <w:u w:val="single"/>
        </w:rPr>
        <w:t>strength</w:t>
      </w:r>
      <w:r w:rsidRPr="005A1977">
        <w:rPr>
          <w:u w:val="single"/>
        </w:rPr>
        <w:t>s</w:t>
      </w:r>
      <w:r w:rsidRPr="005A1977">
        <w:t xml:space="preserve">. </w:t>
      </w:r>
      <w:r w:rsidRPr="005A1977">
        <w:rPr>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5A1977">
        <w:t xml:space="preserve">nd military threats </w:t>
      </w:r>
      <w:r w:rsidRPr="005A1977">
        <w:rPr>
          <w:sz w:val="14"/>
          <w:szCs w:val="14"/>
        </w:rPr>
        <w:t>could replace diplomacy and</w:t>
      </w:r>
      <w:r w:rsidRPr="005A1977">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5A1977">
        <w:rPr>
          <w:b/>
          <w:iCs/>
          <w:u w:val="single"/>
        </w:rPr>
        <w:t>Trade</w:t>
      </w:r>
      <w:r w:rsidRPr="005A1977">
        <w:t xml:space="preserve"> </w:t>
      </w:r>
      <w:r w:rsidRPr="005A1977">
        <w:rPr>
          <w:u w:val="single"/>
        </w:rPr>
        <w:t>and</w:t>
      </w:r>
      <w:r w:rsidRPr="005A1977">
        <w:t xml:space="preserve"> </w:t>
      </w:r>
      <w:r w:rsidRPr="005A1977">
        <w:rPr>
          <w:b/>
          <w:iCs/>
          <w:u w:val="single"/>
        </w:rPr>
        <w:t xml:space="preserve">security </w:t>
      </w:r>
      <w:r w:rsidRPr="005A1977">
        <w:rPr>
          <w:b/>
          <w:iCs/>
          <w:highlight w:val="green"/>
          <w:u w:val="single"/>
        </w:rPr>
        <w:t>networks</w:t>
      </w:r>
      <w:r w:rsidRPr="005A1977">
        <w:t xml:space="preserve"> </w:t>
      </w:r>
      <w:r w:rsidRPr="005A1977">
        <w:rPr>
          <w:u w:val="single"/>
        </w:rPr>
        <w:t xml:space="preserve">could </w:t>
      </w:r>
      <w:r w:rsidRPr="005A1977">
        <w:rPr>
          <w:highlight w:val="green"/>
          <w:u w:val="single"/>
        </w:rPr>
        <w:t>collapse, spark</w:t>
      </w:r>
      <w:r w:rsidRPr="005A1977">
        <w:rPr>
          <w:u w:val="single"/>
        </w:rPr>
        <w:t>ing</w:t>
      </w:r>
      <w:r w:rsidRPr="005A1977">
        <w:t xml:space="preserve"> </w:t>
      </w:r>
      <w:r w:rsidRPr="005A1977">
        <w:rPr>
          <w:b/>
          <w:iCs/>
          <w:highlight w:val="green"/>
          <w:u w:val="single"/>
        </w:rPr>
        <w:t>resource-driven conflicts</w:t>
      </w:r>
      <w:r w:rsidRPr="005A1977">
        <w:rPr>
          <w:highlight w:val="green"/>
        </w:rPr>
        <w:t xml:space="preserve"> </w:t>
      </w:r>
      <w:r w:rsidRPr="005A1977">
        <w:rPr>
          <w:highlight w:val="green"/>
          <w:u w:val="single"/>
        </w:rPr>
        <w:t>and</w:t>
      </w:r>
      <w:r w:rsidRPr="005A1977">
        <w:rPr>
          <w:u w:val="single"/>
        </w:rPr>
        <w:t xml:space="preserve"> killing off any possibility for</w:t>
      </w:r>
      <w:r w:rsidRPr="005A1977">
        <w:t xml:space="preserve"> </w:t>
      </w:r>
      <w:r w:rsidRPr="005A1977">
        <w:rPr>
          <w:b/>
          <w:iCs/>
          <w:highlight w:val="green"/>
          <w:u w:val="single"/>
        </w:rPr>
        <w:t>coop</w:t>
      </w:r>
      <w:r w:rsidRPr="005A1977">
        <w:rPr>
          <w:b/>
          <w:iCs/>
          <w:u w:val="single"/>
        </w:rPr>
        <w:t xml:space="preserve">eration </w:t>
      </w:r>
      <w:r w:rsidRPr="005A1977">
        <w:rPr>
          <w:b/>
          <w:iCs/>
          <w:highlight w:val="green"/>
          <w:u w:val="single"/>
        </w:rPr>
        <w:t>on nuc</w:t>
      </w:r>
      <w:r w:rsidRPr="005A1977">
        <w:rPr>
          <w:b/>
          <w:iCs/>
          <w:u w:val="single"/>
        </w:rPr>
        <w:t xml:space="preserve">lear </w:t>
      </w:r>
      <w:r w:rsidRPr="005A1977">
        <w:rPr>
          <w:b/>
          <w:iCs/>
          <w:highlight w:val="green"/>
          <w:u w:val="single"/>
        </w:rPr>
        <w:t>nonprolif</w:t>
      </w:r>
      <w:r w:rsidRPr="005A1977">
        <w:t xml:space="preserve">eration, </w:t>
      </w:r>
      <w:r w:rsidRPr="005A1977">
        <w:rPr>
          <w:b/>
          <w:iCs/>
          <w:u w:val="single"/>
        </w:rPr>
        <w:t>climate change</w:t>
      </w:r>
      <w:r w:rsidRPr="005A1977">
        <w:t xml:space="preserve">, </w:t>
      </w:r>
      <w:r w:rsidRPr="005A1977">
        <w:rPr>
          <w:b/>
          <w:iCs/>
          <w:u w:val="single"/>
        </w:rPr>
        <w:t>pandemics</w:t>
      </w:r>
      <w:r w:rsidRPr="005A1977">
        <w:t xml:space="preserve">, </w:t>
      </w:r>
      <w:r w:rsidRPr="005A1977">
        <w:rPr>
          <w:highlight w:val="green"/>
          <w:u w:val="single"/>
        </w:rPr>
        <w:t>and</w:t>
      </w:r>
      <w:r w:rsidRPr="005A1977">
        <w:rPr>
          <w:highlight w:val="green"/>
        </w:rPr>
        <w:t xml:space="preserve"> </w:t>
      </w:r>
      <w:r w:rsidRPr="005A1977">
        <w:rPr>
          <w:b/>
          <w:iCs/>
          <w:highlight w:val="green"/>
          <w:u w:val="single"/>
        </w:rPr>
        <w:t>other</w:t>
      </w:r>
      <w:r w:rsidRPr="005A1977">
        <w:rPr>
          <w:b/>
          <w:iCs/>
          <w:u w:val="single"/>
        </w:rPr>
        <w:t xml:space="preserve"> global challenge</w:t>
      </w:r>
      <w:r w:rsidRPr="005A1977">
        <w:rPr>
          <w:b/>
          <w:iCs/>
          <w:highlight w:val="green"/>
          <w:u w:val="single"/>
        </w:rPr>
        <w:t>s</w:t>
      </w:r>
      <w:r w:rsidRPr="005A1977">
        <w:rPr>
          <w:highlight w:val="green"/>
        </w:rPr>
        <w:t>—</w:t>
      </w:r>
      <w:r w:rsidRPr="005A1977">
        <w:rPr>
          <w:highlight w:val="green"/>
          <w:u w:val="single"/>
        </w:rPr>
        <w:t>accelerating</w:t>
      </w:r>
      <w:r w:rsidRPr="005A1977">
        <w:rPr>
          <w:u w:val="single"/>
        </w:rPr>
        <w:t xml:space="preserve"> a</w:t>
      </w:r>
      <w:r w:rsidRPr="005A1977">
        <w:t xml:space="preserve"> </w:t>
      </w:r>
      <w:r w:rsidRPr="005A1977">
        <w:rPr>
          <w:b/>
          <w:iCs/>
          <w:u w:val="single"/>
        </w:rPr>
        <w:t>descent</w:t>
      </w:r>
      <w:r w:rsidRPr="005A1977">
        <w:t xml:space="preserve"> </w:t>
      </w:r>
      <w:r w:rsidRPr="005A1977">
        <w:rPr>
          <w:u w:val="single"/>
        </w:rPr>
        <w:t xml:space="preserve">into </w:t>
      </w:r>
      <w:r w:rsidRPr="005A1977">
        <w:rPr>
          <w:highlight w:val="green"/>
          <w:u w:val="single"/>
        </w:rPr>
        <w:t>anarchy</w:t>
      </w:r>
      <w:r w:rsidRPr="005A1977">
        <w:t>.</w:t>
      </w:r>
    </w:p>
    <w:p w14:paraId="343FB85B" w14:textId="77777777" w:rsidR="005A1977" w:rsidRPr="005A1977" w:rsidRDefault="005A1977" w:rsidP="005A1977">
      <w:r w:rsidRPr="005A1977">
        <w:rPr>
          <w:u w:val="single"/>
        </w:rPr>
        <w:t>The</w:t>
      </w:r>
      <w:r w:rsidRPr="005A1977">
        <w:t xml:space="preserve"> </w:t>
      </w:r>
      <w:r w:rsidRPr="005A1977">
        <w:rPr>
          <w:b/>
          <w:iCs/>
          <w:u w:val="single"/>
        </w:rPr>
        <w:t xml:space="preserve">most </w:t>
      </w:r>
      <w:r w:rsidRPr="005A1977">
        <w:rPr>
          <w:b/>
          <w:iCs/>
          <w:highlight w:val="green"/>
          <w:u w:val="single"/>
        </w:rPr>
        <w:t>immediate danger</w:t>
      </w:r>
      <w:r w:rsidRPr="005A1977">
        <w:rPr>
          <w:highlight w:val="green"/>
        </w:rPr>
        <w:t xml:space="preserve"> </w:t>
      </w:r>
      <w:r w:rsidRPr="005A1977">
        <w:rPr>
          <w:highlight w:val="green"/>
          <w:u w:val="single"/>
        </w:rPr>
        <w:t>is</w:t>
      </w:r>
      <w:r w:rsidRPr="005A1977">
        <w:t xml:space="preserve"> that </w:t>
      </w:r>
      <w:r w:rsidRPr="005A1977">
        <w:rPr>
          <w:u w:val="single"/>
        </w:rPr>
        <w:t>the</w:t>
      </w:r>
      <w:r w:rsidRPr="005A1977">
        <w:t xml:space="preserve"> </w:t>
      </w:r>
      <w:r w:rsidRPr="005A1977">
        <w:rPr>
          <w:b/>
          <w:iCs/>
          <w:highlight w:val="green"/>
          <w:u w:val="single"/>
        </w:rPr>
        <w:t>U</w:t>
      </w:r>
      <w:r w:rsidRPr="005A1977">
        <w:t xml:space="preserve">nited </w:t>
      </w:r>
      <w:r w:rsidRPr="005A1977">
        <w:rPr>
          <w:b/>
          <w:iCs/>
          <w:highlight w:val="green"/>
          <w:u w:val="single"/>
        </w:rPr>
        <w:t>S</w:t>
      </w:r>
      <w:r w:rsidRPr="005A1977">
        <w:t xml:space="preserve">tates </w:t>
      </w:r>
      <w:r w:rsidRPr="005A1977">
        <w:rPr>
          <w:u w:val="single"/>
        </w:rPr>
        <w:t xml:space="preserve">will </w:t>
      </w:r>
      <w:r w:rsidRPr="005A1977">
        <w:rPr>
          <w:highlight w:val="green"/>
          <w:u w:val="single"/>
        </w:rPr>
        <w:t>convince</w:t>
      </w:r>
      <w:r w:rsidRPr="005A1977">
        <w:rPr>
          <w:u w:val="single"/>
        </w:rPr>
        <w:t xml:space="preserve"> itself—and its </w:t>
      </w:r>
      <w:r w:rsidRPr="005A1977">
        <w:rPr>
          <w:highlight w:val="green"/>
          <w:u w:val="single"/>
        </w:rPr>
        <w:t>adversaries</w:t>
      </w:r>
      <w:r w:rsidRPr="005A1977">
        <w:t xml:space="preserve">—that </w:t>
      </w:r>
      <w:r w:rsidRPr="005A1977">
        <w:rPr>
          <w:highlight w:val="green"/>
          <w:u w:val="single"/>
        </w:rPr>
        <w:t>it</w:t>
      </w:r>
      <w:r w:rsidRPr="005A1977">
        <w:rPr>
          <w:highlight w:val="green"/>
        </w:rPr>
        <w:t xml:space="preserve"> </w:t>
      </w:r>
      <w:r w:rsidRPr="005A1977">
        <w:rPr>
          <w:b/>
          <w:iCs/>
          <w:highlight w:val="green"/>
          <w:u w:val="single"/>
        </w:rPr>
        <w:t>lacks the will</w:t>
      </w:r>
      <w:r w:rsidRPr="005A1977">
        <w:rPr>
          <w:szCs w:val="16"/>
        </w:rPr>
        <w:t xml:space="preserve"> or</w:t>
      </w:r>
      <w:r w:rsidRPr="005A1977">
        <w:t xml:space="preserve"> </w:t>
      </w:r>
      <w:r w:rsidRPr="005A1977">
        <w:rPr>
          <w:szCs w:val="16"/>
        </w:rPr>
        <w:t>the capacity</w:t>
      </w:r>
      <w:r w:rsidRPr="005A1977">
        <w:t xml:space="preserve"> </w:t>
      </w:r>
      <w:r w:rsidRPr="005A1977">
        <w:rPr>
          <w:u w:val="single"/>
        </w:rPr>
        <w:t>to counter large-scale aggression</w:t>
      </w:r>
      <w:r w:rsidRPr="005A1977">
        <w:t>. To avoid asserting its interests without backing them up (</w:t>
      </w:r>
      <w:r w:rsidRPr="005A1977">
        <w:rPr>
          <w:u w:val="single"/>
        </w:rPr>
        <w:t>thereby</w:t>
      </w:r>
      <w:r w:rsidRPr="005A1977">
        <w:t xml:space="preserve"> </w:t>
      </w:r>
      <w:r w:rsidRPr="005A1977">
        <w:rPr>
          <w:b/>
          <w:iCs/>
          <w:highlight w:val="green"/>
          <w:u w:val="single"/>
        </w:rPr>
        <w:t>provoking</w:t>
      </w:r>
      <w:r w:rsidRPr="005A1977">
        <w:rPr>
          <w:highlight w:val="green"/>
        </w:rPr>
        <w:t xml:space="preserve"> </w:t>
      </w:r>
      <w:r w:rsidRPr="005A1977">
        <w:rPr>
          <w:highlight w:val="green"/>
          <w:u w:val="single"/>
        </w:rPr>
        <w:t>aggressors</w:t>
      </w:r>
      <w:r w:rsidRPr="005A1977">
        <w:rPr>
          <w:u w:val="single"/>
        </w:rPr>
        <w:t xml:space="preserve"> without deterring them) or</w:t>
      </w:r>
      <w:r w:rsidRPr="005A1977">
        <w:t xml:space="preserve"> prematurely withdrawing from regions (</w:t>
      </w:r>
      <w:r w:rsidRPr="005A1977">
        <w:rPr>
          <w:u w:val="single"/>
        </w:rPr>
        <w:t>forcing</w:t>
      </w:r>
      <w:r w:rsidRPr="005A1977">
        <w:t xml:space="preserve"> a </w:t>
      </w:r>
      <w:r w:rsidRPr="005A1977">
        <w:rPr>
          <w:b/>
          <w:iCs/>
          <w:u w:val="single"/>
        </w:rPr>
        <w:t>rushed</w:t>
      </w:r>
      <w:r w:rsidRPr="005A1977">
        <w:t xml:space="preserve"> </w:t>
      </w:r>
      <w:r w:rsidRPr="005A1977">
        <w:rPr>
          <w:u w:val="single"/>
        </w:rPr>
        <w:t>and</w:t>
      </w:r>
      <w:r w:rsidRPr="005A1977">
        <w:t xml:space="preserve"> </w:t>
      </w:r>
      <w:r w:rsidRPr="005A1977">
        <w:rPr>
          <w:b/>
          <w:iCs/>
          <w:u w:val="single"/>
        </w:rPr>
        <w:t>costly</w:t>
      </w:r>
      <w:r w:rsidRPr="005A1977">
        <w:t xml:space="preserve"> </w:t>
      </w:r>
      <w:r w:rsidRPr="005A1977">
        <w:rPr>
          <w:u w:val="single"/>
        </w:rPr>
        <w:t>reentry</w:t>
      </w:r>
      <w:r w:rsidRPr="005A1977">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5A1977">
        <w:rPr>
          <w:u w:val="single"/>
        </w:rPr>
        <w:t>conviction—that</w:t>
      </w:r>
      <w:r w:rsidRPr="005A1977">
        <w:t xml:space="preserve"> </w:t>
      </w:r>
      <w:r w:rsidRPr="005A1977">
        <w:rPr>
          <w:b/>
          <w:iCs/>
          <w:u w:val="single"/>
        </w:rPr>
        <w:t>powerful revisionist</w:t>
      </w:r>
      <w:r w:rsidRPr="005A1977">
        <w:t xml:space="preserve"> tyrannie</w:t>
      </w:r>
      <w:r w:rsidRPr="005A1977">
        <w:rPr>
          <w:b/>
          <w:iCs/>
          <w:u w:val="single"/>
        </w:rPr>
        <w:t>s</w:t>
      </w:r>
      <w:r w:rsidRPr="005A1977">
        <w:t xml:space="preserve"> </w:t>
      </w:r>
      <w:r w:rsidRPr="005A1977">
        <w:rPr>
          <w:u w:val="single"/>
        </w:rPr>
        <w:t>should be contained—is as straightforward as it is hard learned</w:t>
      </w:r>
      <w:r w:rsidRPr="005A1977">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5A1977">
        <w:rPr>
          <w:u w:val="single"/>
        </w:rPr>
        <w:t>The</w:t>
      </w:r>
      <w:r w:rsidRPr="005A1977">
        <w:t xml:space="preserve"> </w:t>
      </w:r>
      <w:r w:rsidRPr="005A1977">
        <w:rPr>
          <w:b/>
          <w:iCs/>
          <w:highlight w:val="green"/>
          <w:u w:val="single"/>
        </w:rPr>
        <w:t>key</w:t>
      </w:r>
      <w:r w:rsidRPr="005A1977">
        <w:t xml:space="preserve"> </w:t>
      </w:r>
      <w:r w:rsidRPr="005A1977">
        <w:rPr>
          <w:u w:val="single"/>
        </w:rPr>
        <w:t>to success</w:t>
      </w:r>
      <w:r w:rsidRPr="005A1977">
        <w:t xml:space="preserve">, then as now, </w:t>
      </w:r>
      <w:r w:rsidRPr="005A1977">
        <w:rPr>
          <w:highlight w:val="green"/>
          <w:u w:val="single"/>
        </w:rPr>
        <w:t>is</w:t>
      </w:r>
      <w:r w:rsidRPr="005A1977">
        <w:t xml:space="preserve"> </w:t>
      </w:r>
      <w:r w:rsidRPr="005A1977">
        <w:rPr>
          <w:szCs w:val="16"/>
        </w:rPr>
        <w:t>blending strength with</w:t>
      </w:r>
      <w:r w:rsidRPr="005A1977">
        <w:t xml:space="preserve"> </w:t>
      </w:r>
      <w:r w:rsidRPr="005A1977">
        <w:rPr>
          <w:b/>
          <w:iCs/>
          <w:highlight w:val="green"/>
          <w:u w:val="single"/>
        </w:rPr>
        <w:t>diplomacy</w:t>
      </w:r>
      <w:r w:rsidRPr="005A1977">
        <w:rPr>
          <w:szCs w:val="16"/>
        </w:rPr>
        <w:t xml:space="preserve">: building a credible military presence to deter aggression while </w:t>
      </w:r>
      <w:r w:rsidRPr="005A1977">
        <w:rPr>
          <w:u w:val="single"/>
        </w:rPr>
        <w:t>offering revisionist powers a</w:t>
      </w:r>
      <w:r w:rsidRPr="005A1977">
        <w:rPr>
          <w:szCs w:val="16"/>
        </w:rPr>
        <w:t xml:space="preserve"> </w:t>
      </w:r>
      <w:r w:rsidRPr="005A1977">
        <w:rPr>
          <w:b/>
          <w:iCs/>
          <w:u w:val="single"/>
        </w:rPr>
        <w:t>path to</w:t>
      </w:r>
      <w:r w:rsidRPr="005A1977">
        <w:rPr>
          <w:szCs w:val="16"/>
        </w:rPr>
        <w:t xml:space="preserve"> re</w:t>
      </w:r>
      <w:r w:rsidRPr="005A1977">
        <w:rPr>
          <w:b/>
          <w:iCs/>
          <w:u w:val="single"/>
        </w:rPr>
        <w:t>integration</w:t>
      </w:r>
      <w:r w:rsidRPr="005A1977">
        <w:rPr>
          <w:szCs w:val="16"/>
        </w:rPr>
        <w:t xml:space="preserve"> </w:t>
      </w:r>
      <w:r w:rsidRPr="005A1977">
        <w:rPr>
          <w:u w:val="single"/>
        </w:rPr>
        <w:t>with the West</w:t>
      </w:r>
      <w:r w:rsidRPr="005A1977">
        <w:t xml:space="preserve"> if they renounce military conquest.</w:t>
      </w:r>
    </w:p>
    <w:p w14:paraId="0B904F0F" w14:textId="77777777" w:rsidR="005A1977" w:rsidRPr="005A1977" w:rsidRDefault="005A1977" w:rsidP="005A1977">
      <w:pPr>
        <w:rPr>
          <w:szCs w:val="16"/>
        </w:rPr>
      </w:pPr>
      <w:r w:rsidRPr="005A1977">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5A1977">
        <w:rPr>
          <w:u w:val="single"/>
        </w:rPr>
        <w:t>The</w:t>
      </w:r>
      <w:r w:rsidRPr="005A1977">
        <w:t xml:space="preserve"> </w:t>
      </w:r>
      <w:r w:rsidRPr="005A1977">
        <w:rPr>
          <w:b/>
          <w:iCs/>
          <w:u w:val="single"/>
        </w:rPr>
        <w:t>U</w:t>
      </w:r>
      <w:r w:rsidRPr="005A1977">
        <w:t xml:space="preserve">nited </w:t>
      </w:r>
      <w:r w:rsidRPr="005A1977">
        <w:rPr>
          <w:b/>
          <w:iCs/>
          <w:u w:val="single"/>
        </w:rPr>
        <w:t>S</w:t>
      </w:r>
      <w:r w:rsidRPr="005A1977">
        <w:t xml:space="preserve">tates </w:t>
      </w:r>
      <w:r w:rsidRPr="005A1977">
        <w:rPr>
          <w:u w:val="single"/>
        </w:rPr>
        <w:t>doesn’t need to</w:t>
      </w:r>
      <w:r w:rsidRPr="005A1977">
        <w:t xml:space="preserve"> </w:t>
      </w:r>
      <w:r w:rsidRPr="005A1977">
        <w:rPr>
          <w:b/>
          <w:iCs/>
          <w:u w:val="single"/>
        </w:rPr>
        <w:t>contain</w:t>
      </w:r>
      <w:r w:rsidRPr="005A1977">
        <w:t xml:space="preserve"> their </w:t>
      </w:r>
      <w:r w:rsidRPr="005A1977">
        <w:rPr>
          <w:b/>
          <w:iCs/>
          <w:u w:val="single"/>
        </w:rPr>
        <w:t>regimes indefinitely</w:t>
      </w:r>
      <w:r w:rsidRPr="005A1977">
        <w:t>—</w:t>
      </w:r>
      <w:r w:rsidRPr="005A1977">
        <w:rPr>
          <w:u w:val="single"/>
        </w:rPr>
        <w:t>perhaps just long enough for current trends to play out</w:t>
      </w:r>
      <w:r w:rsidRPr="005A1977">
        <w:t xml:space="preserve">. As their power declines, </w:t>
      </w:r>
      <w:r w:rsidRPr="005A1977">
        <w:rPr>
          <w:u w:val="single"/>
        </w:rPr>
        <w:t>their imperial dreams may seem</w:t>
      </w:r>
      <w:r w:rsidRPr="005A1977">
        <w:t xml:space="preserve"> </w:t>
      </w:r>
      <w:r w:rsidRPr="005A1977">
        <w:rPr>
          <w:b/>
          <w:iCs/>
          <w:u w:val="single"/>
        </w:rPr>
        <w:t>increasingly unattainable</w:t>
      </w:r>
      <w:r w:rsidRPr="005A1977">
        <w:t>, potentially prompting successor</w:t>
      </w:r>
      <w:r w:rsidRPr="005A1977">
        <w:rPr>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3A359751" w14:textId="77777777" w:rsidR="005A1977" w:rsidRPr="005A1977" w:rsidRDefault="005A1977" w:rsidP="005A1977">
      <w:r w:rsidRPr="005A1977">
        <w:t xml:space="preserve">China, Iran, North Korea, and Russia, however, are unlikely to mellow overnight. </w:t>
      </w:r>
      <w:r w:rsidRPr="005A1977">
        <w:rPr>
          <w:u w:val="single"/>
        </w:rPr>
        <w:t>The</w:t>
      </w:r>
      <w:r w:rsidRPr="005A1977">
        <w:t xml:space="preserve"> </w:t>
      </w:r>
      <w:r w:rsidRPr="005A1977">
        <w:rPr>
          <w:b/>
          <w:iCs/>
          <w:u w:val="single"/>
        </w:rPr>
        <w:t>U</w:t>
      </w:r>
      <w:r w:rsidRPr="005A1977">
        <w:t xml:space="preserve">nited </w:t>
      </w:r>
      <w:r w:rsidRPr="005A1977">
        <w:rPr>
          <w:b/>
          <w:iCs/>
          <w:u w:val="single"/>
        </w:rPr>
        <w:t>S</w:t>
      </w:r>
      <w:r w:rsidRPr="005A1977">
        <w:t xml:space="preserve">tates’ </w:t>
      </w:r>
      <w:r w:rsidRPr="005A1977">
        <w:rPr>
          <w:u w:val="single"/>
        </w:rPr>
        <w:t>struggle against these countries</w:t>
      </w:r>
      <w:r w:rsidRPr="005A1977">
        <w:t xml:space="preserve"> may </w:t>
      </w:r>
      <w:r w:rsidRPr="005A1977">
        <w:rPr>
          <w:u w:val="single"/>
        </w:rPr>
        <w:t>not last</w:t>
      </w:r>
      <w:r w:rsidRPr="005A1977">
        <w:t xml:space="preserve"> </w:t>
      </w:r>
      <w:r w:rsidRPr="005A1977">
        <w:rPr>
          <w:b/>
          <w:iCs/>
          <w:u w:val="single"/>
        </w:rPr>
        <w:t>forever</w:t>
      </w:r>
      <w:r w:rsidRPr="005A1977">
        <w:t xml:space="preserve">, </w:t>
      </w:r>
      <w:r w:rsidRPr="005A1977">
        <w:rPr>
          <w:u w:val="single"/>
        </w:rPr>
        <w:t>but Washington must</w:t>
      </w:r>
      <w:r w:rsidRPr="005A1977">
        <w:t xml:space="preserve"> </w:t>
      </w:r>
      <w:r w:rsidRPr="005A1977">
        <w:rPr>
          <w:b/>
          <w:iCs/>
          <w:u w:val="single"/>
        </w:rPr>
        <w:t>prepare for a contest</w:t>
      </w:r>
      <w:r w:rsidRPr="005A1977">
        <w:t xml:space="preserve"> </w:t>
      </w:r>
      <w:r w:rsidRPr="005A1977">
        <w:rPr>
          <w:u w:val="single"/>
        </w:rPr>
        <w:t>that could last years</w:t>
      </w:r>
      <w:r w:rsidRPr="005A1977">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5A1977">
        <w:rPr>
          <w:u w:val="single"/>
        </w:rPr>
        <w:t xml:space="preserve">to </w:t>
      </w:r>
      <w:r w:rsidRPr="005A1977">
        <w:rPr>
          <w:highlight w:val="green"/>
          <w:u w:val="single"/>
        </w:rPr>
        <w:t>stand up</w:t>
      </w:r>
      <w:r w:rsidRPr="005A1977">
        <w:rPr>
          <w:u w:val="single"/>
        </w:rPr>
        <w:t xml:space="preserve"> to autocratic aggression doesn’t mean</w:t>
      </w:r>
      <w:r w:rsidRPr="005A1977">
        <w:t xml:space="preserve"> rushing into </w:t>
      </w:r>
      <w:r w:rsidRPr="005A1977">
        <w:rPr>
          <w:b/>
          <w:iCs/>
          <w:u w:val="single"/>
        </w:rPr>
        <w:t>war</w:t>
      </w:r>
      <w:r w:rsidRPr="005A1977">
        <w:t xml:space="preserve">; </w:t>
      </w:r>
      <w:r w:rsidRPr="005A1977">
        <w:rPr>
          <w:u w:val="single"/>
        </w:rPr>
        <w:t xml:space="preserve">it means creating a future in which peace is secured </w:t>
      </w:r>
      <w:r w:rsidRPr="005A1977">
        <w:rPr>
          <w:highlight w:val="green"/>
          <w:u w:val="single"/>
        </w:rPr>
        <w:t>through</w:t>
      </w:r>
      <w:r w:rsidRPr="005A1977">
        <w:rPr>
          <w:highlight w:val="green"/>
        </w:rPr>
        <w:t xml:space="preserve"> </w:t>
      </w:r>
      <w:r w:rsidRPr="005A1977">
        <w:rPr>
          <w:b/>
          <w:iCs/>
          <w:highlight w:val="green"/>
          <w:u w:val="single"/>
        </w:rPr>
        <w:t>sustained investment</w:t>
      </w:r>
      <w:r w:rsidRPr="005A1977">
        <w:rPr>
          <w:b/>
          <w:iCs/>
          <w:u w:val="single"/>
        </w:rPr>
        <w:t xml:space="preserve">s </w:t>
      </w:r>
      <w:r w:rsidRPr="005A1977">
        <w:rPr>
          <w:b/>
          <w:iCs/>
          <w:highlight w:val="green"/>
          <w:u w:val="single"/>
        </w:rPr>
        <w:t>in</w:t>
      </w:r>
      <w:r w:rsidRPr="005A1977">
        <w:rPr>
          <w:szCs w:val="16"/>
        </w:rPr>
        <w:t xml:space="preserve"> military strength and</w:t>
      </w:r>
      <w:r w:rsidRPr="005A1977">
        <w:t xml:space="preserve"> </w:t>
      </w:r>
      <w:r w:rsidRPr="005A1977">
        <w:rPr>
          <w:b/>
          <w:iCs/>
          <w:highlight w:val="green"/>
          <w:u w:val="single"/>
        </w:rPr>
        <w:t>diplomatic outreach</w:t>
      </w:r>
      <w:r w:rsidRPr="005A1977">
        <w:rPr>
          <w:szCs w:val="16"/>
        </w:rPr>
        <w:t>. It</w:t>
      </w:r>
      <w:r w:rsidRPr="005A1977">
        <w:t xml:space="preserve"> means rallying a nation to recognize its immense power and accept the responsibility to wield it, not in frenzied reaction but before the storm—with purpose and prudence.</w:t>
      </w:r>
    </w:p>
    <w:p w14:paraId="34FABFFD" w14:textId="77777777" w:rsidR="005A1977" w:rsidRPr="005A1977" w:rsidRDefault="005A1977" w:rsidP="005A1977">
      <w:pPr>
        <w:keepNext/>
        <w:keepLines/>
        <w:spacing w:before="40" w:after="0"/>
        <w:outlineLvl w:val="3"/>
        <w:rPr>
          <w:rFonts w:eastAsiaTheme="majorEastAsia" w:cstheme="majorBidi"/>
          <w:b/>
          <w:iCs/>
          <w:sz w:val="26"/>
        </w:rPr>
      </w:pPr>
      <w:r w:rsidRPr="005A1977">
        <w:rPr>
          <w:rFonts w:eastAsiaTheme="majorEastAsia" w:cstheme="majorBidi"/>
          <w:b/>
          <w:iCs/>
          <w:sz w:val="26"/>
        </w:rPr>
        <w:t xml:space="preserve">Majority opinion ignores the clear and comprehensive delegation of authority to the NLRB by Congress to reappropriate the authority to courts  </w:t>
      </w:r>
    </w:p>
    <w:p w14:paraId="12A42448" w14:textId="77777777" w:rsidR="005A1977" w:rsidRPr="005A1977" w:rsidRDefault="005A1977" w:rsidP="005A1977">
      <w:r w:rsidRPr="005A1977">
        <w:rPr>
          <w:b/>
          <w:bCs/>
          <w:sz w:val="26"/>
        </w:rPr>
        <w:t>Press, 2024</w:t>
      </w:r>
      <w:r w:rsidRPr="005A1977">
        <w:t xml:space="preserve"> (Alex N., 6-18-2024, "The Supreme Court Struck a Blow Against Workers’ Rights", No Publication, </w:t>
      </w:r>
      <w:hyperlink r:id="rId14" w:history="1">
        <w:r w:rsidRPr="005A1977">
          <w:rPr>
            <w:color w:val="0563C1" w:themeColor="hyperlink"/>
            <w:u w:val="single"/>
          </w:rPr>
          <w:t>https://jacobin.com/2024/06/scotus-starbucks-v-mckinney-nlrb-unions</w:t>
        </w:r>
      </w:hyperlink>
      <w:r w:rsidRPr="005A1977">
        <w:t xml:space="preserve">, DoA 9/15/2025, DVOG) </w:t>
      </w:r>
    </w:p>
    <w:p w14:paraId="3E1089B1" w14:textId="77777777" w:rsidR="005A1977" w:rsidRPr="005A1977" w:rsidRDefault="005A1977" w:rsidP="005A1977">
      <w:r w:rsidRPr="005A1977">
        <w:t>The Supreme Court judges disagree. Starbucks’s argument was that federal judges have different standards for granting injunctions to reinstate workers: some courts only require the NLRB to show that there is “reasonable cause” to believe an employer has violated labor law, while others make the board prove that not reinstating workers would cause “irreparable harm,” and that the board will likely prevail in its legal case. The NLRB called the difference semantic, arguing that there is no discrepancy in need of intervention by the Supreme Court.</w:t>
      </w:r>
    </w:p>
    <w:p w14:paraId="1B7F133C" w14:textId="77777777" w:rsidR="005A1977" w:rsidRPr="005A1977" w:rsidRDefault="005A1977" w:rsidP="005A1977">
      <w:r w:rsidRPr="005A1977">
        <w:t>Eight of the court’s nine judges agreed with Starbucks’s argument, ruling in favor of the stricter standard. As Justice Clarence Thomas wrote for the majority opinion, “But, the reasonable-cause standard goes far beyond simply fine tuning the traditional criteria . . . it substantively lowers the bar for securing a preliminary injunction.” Justice Thomas noted that the stricter standard is usually applied in cases where other laws allow a judge to issue a preliminary injunction.</w:t>
      </w:r>
    </w:p>
    <w:p w14:paraId="7511A6A8" w14:textId="77777777" w:rsidR="005A1977" w:rsidRPr="005A1977" w:rsidRDefault="005A1977" w:rsidP="005A1977">
      <w:r w:rsidRPr="005A1977">
        <w:rPr>
          <w:b/>
          <w:bCs/>
          <w:u w:val="single"/>
        </w:rPr>
        <w:t xml:space="preserve">Justice Ketanji Brown </w:t>
      </w:r>
      <w:r w:rsidRPr="005A1977">
        <w:rPr>
          <w:b/>
          <w:bCs/>
          <w:highlight w:val="green"/>
          <w:u w:val="single"/>
        </w:rPr>
        <w:t>Jackson</w:t>
      </w:r>
      <w:r w:rsidRPr="005A1977">
        <w:rPr>
          <w:b/>
          <w:bCs/>
          <w:u w:val="single"/>
        </w:rPr>
        <w:t xml:space="preserve"> wrote a separate opinion that </w:t>
      </w:r>
      <w:r w:rsidRPr="005A1977">
        <w:rPr>
          <w:b/>
          <w:bCs/>
          <w:highlight w:val="green"/>
          <w:u w:val="single"/>
        </w:rPr>
        <w:t>concurred with the overall judgment</w:t>
      </w:r>
      <w:r w:rsidRPr="005A1977">
        <w:rPr>
          <w:b/>
          <w:bCs/>
          <w:u w:val="single"/>
        </w:rPr>
        <w:t xml:space="preserve"> but stated that it’s easy to show irreparable harm to workers who have been terminated and will have to wait years for reinstatement as a case makes its way through the legal process. </w:t>
      </w:r>
      <w:r w:rsidRPr="005A1977">
        <w:rPr>
          <w:b/>
          <w:bCs/>
          <w:highlight w:val="green"/>
          <w:u w:val="single"/>
        </w:rPr>
        <w:t>Thomas’s opinion</w:t>
      </w:r>
      <w:r w:rsidRPr="005A1977">
        <w:t>, wrote Justice Jackson</w:t>
      </w:r>
      <w:r w:rsidRPr="005A1977">
        <w:rPr>
          <w:highlight w:val="green"/>
        </w:rPr>
        <w:t xml:space="preserve">, </w:t>
      </w:r>
      <w:r w:rsidRPr="005A1977">
        <w:rPr>
          <w:b/>
          <w:bCs/>
          <w:highlight w:val="green"/>
          <w:u w:val="single"/>
        </w:rPr>
        <w:t>ignores Congress’s “clear and comprehensive” directives in the</w:t>
      </w:r>
      <w:r w:rsidRPr="005A1977">
        <w:rPr>
          <w:b/>
          <w:bCs/>
          <w:u w:val="single"/>
        </w:rPr>
        <w:t xml:space="preserve"> National Labor Relations Act (</w:t>
      </w:r>
      <w:r w:rsidRPr="005A1977">
        <w:rPr>
          <w:b/>
          <w:bCs/>
          <w:highlight w:val="green"/>
          <w:u w:val="single"/>
        </w:rPr>
        <w:t>NLRA) as to how courts should exercise discretion</w:t>
      </w:r>
      <w:r w:rsidRPr="005A1977">
        <w:t xml:space="preserve"> when it comes to the Board’s authority over labor disputes.</w:t>
      </w:r>
    </w:p>
    <w:p w14:paraId="41336E45" w14:textId="77777777" w:rsidR="005A1977" w:rsidRPr="005A1977" w:rsidRDefault="005A1977" w:rsidP="005A1977">
      <w:r w:rsidRPr="005A1977">
        <w:t xml:space="preserve">“Unfortunately, </w:t>
      </w:r>
      <w:r w:rsidRPr="005A1977">
        <w:rPr>
          <w:b/>
          <w:bCs/>
          <w:highlight w:val="green"/>
          <w:u w:val="single"/>
        </w:rPr>
        <w:t>today’s decision appears to be another</w:t>
      </w:r>
      <w:r w:rsidRPr="005A1977">
        <w:rPr>
          <w:b/>
          <w:bCs/>
          <w:u w:val="single"/>
        </w:rPr>
        <w:t xml:space="preserve"> installment in a series of labor cases </w:t>
      </w:r>
      <w:r w:rsidRPr="005A1977">
        <w:rPr>
          <w:b/>
          <w:bCs/>
          <w:highlight w:val="green"/>
          <w:u w:val="single"/>
        </w:rPr>
        <w:t>in which this Court has failed ‘to heed Congress’s intent,’</w:t>
      </w:r>
      <w:r w:rsidRPr="005A1977">
        <w:rPr>
          <w:b/>
          <w:bCs/>
          <w:u w:val="single"/>
        </w:rPr>
        <w:t xml:space="preserve">” she wrote. “I </w:t>
      </w:r>
      <w:r w:rsidRPr="005A1977">
        <w:rPr>
          <w:b/>
          <w:bCs/>
          <w:highlight w:val="green"/>
          <w:u w:val="single"/>
        </w:rPr>
        <w:t>am loath to bless this aggrandizement of judicial power where Congress has so plainly limited the discretion of the courts, and where it so clearly intends for the expert agency it has created to make the primary determinations.”</w:t>
      </w:r>
    </w:p>
    <w:p w14:paraId="6D1A34FD" w14:textId="77777777" w:rsidR="005A1977" w:rsidRPr="005A1977" w:rsidRDefault="005A1977" w:rsidP="005A1977"/>
    <w:p w14:paraId="216FCBA4" w14:textId="77777777" w:rsidR="005A1977" w:rsidRPr="005A1977" w:rsidRDefault="005A1977" w:rsidP="005A1977">
      <w:pPr>
        <w:keepNext/>
        <w:keepLines/>
        <w:spacing w:before="40" w:after="0"/>
        <w:outlineLvl w:val="3"/>
        <w:rPr>
          <w:rFonts w:eastAsiaTheme="majorEastAsia" w:cstheme="majorBidi"/>
          <w:b/>
          <w:iCs/>
          <w:sz w:val="26"/>
        </w:rPr>
      </w:pPr>
      <w:r w:rsidRPr="005A1977">
        <w:rPr>
          <w:rFonts w:eastAsiaTheme="majorEastAsia" w:cstheme="majorBidi"/>
          <w:b/>
          <w:iCs/>
          <w:sz w:val="26"/>
        </w:rPr>
        <w:t>Reversing Starbucks restores the judiciary to its appropriate place in the federal system—solves rule by judge.</w:t>
      </w:r>
    </w:p>
    <w:p w14:paraId="58E424A0" w14:textId="77777777" w:rsidR="005A1977" w:rsidRPr="005A1977" w:rsidRDefault="005A1977" w:rsidP="005A1977">
      <w:r w:rsidRPr="005A1977">
        <w:rPr>
          <w:b/>
          <w:bCs/>
          <w:sz w:val="26"/>
        </w:rPr>
        <w:t>Coleman, 2024</w:t>
      </w:r>
      <w:r w:rsidRPr="005A1977">
        <w:t xml:space="preserve"> (Molly, Balls &amp; Strikes, 6-24-2024, "Starbucks v McKinney: The Supreme Court’s War on Working People Just Got a Little Worse", Balls and Strikes, </w:t>
      </w:r>
      <w:hyperlink r:id="rId15" w:history="1">
        <w:r w:rsidRPr="005A1977">
          <w:rPr>
            <w:color w:val="0563C1" w:themeColor="hyperlink"/>
            <w:u w:val="single"/>
          </w:rPr>
          <w:t>https://ballsandstrikes.org/scotus/starbucks-v-mckinney-supreme-court-working-people-power/</w:t>
        </w:r>
      </w:hyperlink>
      <w:r w:rsidRPr="005A1977">
        <w:t xml:space="preserve">, DoA 9/15/2025, DVOG) </w:t>
      </w:r>
    </w:p>
    <w:p w14:paraId="435DE3FE" w14:textId="77777777" w:rsidR="005A1977" w:rsidRPr="005A1977" w:rsidRDefault="005A1977" w:rsidP="005A1977">
      <w:r w:rsidRPr="005A1977">
        <w:t xml:space="preserve">In a new report from the People’s Parity Project, Jenny Hunter shows that </w:t>
      </w:r>
      <w:r w:rsidRPr="005A1977">
        <w:rPr>
          <w:b/>
          <w:bCs/>
          <w:highlight w:val="green"/>
          <w:u w:val="single"/>
        </w:rPr>
        <w:t>workers getting screwed by the Supreme Court</w:t>
      </w:r>
      <w:r w:rsidRPr="005A1977">
        <w:rPr>
          <w:b/>
          <w:bCs/>
          <w:u w:val="single"/>
        </w:rPr>
        <w:t xml:space="preserve"> isn’t the exception—</w:t>
      </w:r>
      <w:r w:rsidRPr="005A1977">
        <w:rPr>
          <w:b/>
          <w:bCs/>
          <w:highlight w:val="green"/>
          <w:u w:val="single"/>
        </w:rPr>
        <w:t>it’s the rule</w:t>
      </w:r>
      <w:r w:rsidRPr="005A1977">
        <w:t xml:space="preserve">. With the exception of one very brief moment during the New Deal era, </w:t>
      </w:r>
      <w:r w:rsidRPr="005A1977">
        <w:rPr>
          <w:b/>
          <w:bCs/>
          <w:highlight w:val="green"/>
          <w:u w:val="single"/>
        </w:rPr>
        <w:t>federal courts have weakened congressionally enacted protections for worker</w:t>
      </w:r>
      <w:r w:rsidRPr="005A1977">
        <w:rPr>
          <w:b/>
          <w:bCs/>
          <w:u w:val="single"/>
        </w:rPr>
        <w:t xml:space="preserve"> organizing, expanded employers’ ability to use coercive tools to strip workers’ rights, attacked public sector unions, and impeded unions’ ability to organize seasonal workers. Whether with a wrecking ball or a chisel, the Supreme Court is coming for workers</w:t>
      </w:r>
      <w:r w:rsidRPr="005A1977">
        <w:t xml:space="preserve"> and their ability to build lives with dignity.</w:t>
      </w:r>
    </w:p>
    <w:p w14:paraId="04006743" w14:textId="77777777" w:rsidR="005A1977" w:rsidRPr="005A1977" w:rsidRDefault="005A1977" w:rsidP="005A1977">
      <w:r w:rsidRPr="005A1977">
        <w:t xml:space="preserve">Whatever their reasons, Sotomayor’s and Kagan’s decisions not to join Jackson’s dissent demonstrates that </w:t>
      </w:r>
      <w:r w:rsidRPr="005A1977">
        <w:rPr>
          <w:b/>
          <w:bCs/>
          <w:highlight w:val="green"/>
          <w:u w:val="single"/>
        </w:rPr>
        <w:t>putting power in the hands of justices</w:t>
      </w:r>
      <w:r w:rsidRPr="005A1977">
        <w:rPr>
          <w:b/>
          <w:bCs/>
          <w:u w:val="single"/>
        </w:rPr>
        <w:t xml:space="preserve">, no matter which president appointed them, </w:t>
      </w:r>
      <w:r w:rsidRPr="005A1977">
        <w:rPr>
          <w:b/>
          <w:bCs/>
          <w:highlight w:val="green"/>
          <w:u w:val="single"/>
        </w:rPr>
        <w:t>is</w:t>
      </w:r>
      <w:r w:rsidRPr="005A1977">
        <w:rPr>
          <w:b/>
          <w:bCs/>
          <w:u w:val="single"/>
        </w:rPr>
        <w:t xml:space="preserve"> a </w:t>
      </w:r>
      <w:r w:rsidRPr="005A1977">
        <w:rPr>
          <w:b/>
          <w:bCs/>
          <w:highlight w:val="green"/>
          <w:u w:val="single"/>
        </w:rPr>
        <w:t>dangerous</w:t>
      </w:r>
      <w:r w:rsidRPr="005A1977">
        <w:rPr>
          <w:b/>
          <w:bCs/>
          <w:u w:val="single"/>
        </w:rPr>
        <w:t xml:space="preserve"> exercise. Research from the Constitutional Accountability Center shows that </w:t>
      </w:r>
      <w:r w:rsidRPr="005A1977">
        <w:rPr>
          <w:b/>
          <w:bCs/>
          <w:highlight w:val="green"/>
          <w:u w:val="single"/>
        </w:rPr>
        <w:t>the Court sides with corporations about 70 percent of the time</w:t>
      </w:r>
      <w:r w:rsidRPr="005A1977">
        <w:rPr>
          <w:b/>
          <w:bCs/>
          <w:u w:val="single"/>
        </w:rPr>
        <w:t xml:space="preserve">, and that in the most recent term, every single justice on the Court—liberals and conservatives— sided with corporate America at least half the time. </w:t>
      </w:r>
      <w:r w:rsidRPr="005A1977">
        <w:t>This reflects, in part, the fact that Democratic presidents and senators haven’t made economic justice a central issue in judicial nominations and confirmations. Far too few judges from either political party come from working-class backgrounds or have experience fighting for working people as lawyers.</w:t>
      </w:r>
    </w:p>
    <w:p w14:paraId="1E861C9B" w14:textId="77777777" w:rsidR="005A1977" w:rsidRPr="005A1977" w:rsidRDefault="005A1977" w:rsidP="005A1977">
      <w:pPr>
        <w:rPr>
          <w:b/>
          <w:bCs/>
          <w:u w:val="single"/>
        </w:rPr>
      </w:pPr>
      <w:r w:rsidRPr="005A1977">
        <w:rPr>
          <w:b/>
          <w:bCs/>
          <w:highlight w:val="green"/>
          <w:u w:val="single"/>
        </w:rPr>
        <w:t>An anti-worker judiciary might not be such a monumental problem if the federal courts played an appropriately sized role in our democracy.</w:t>
      </w:r>
      <w:r w:rsidRPr="005A1977">
        <w:rPr>
          <w:b/>
          <w:bCs/>
          <w:u w:val="single"/>
        </w:rPr>
        <w:t xml:space="preserve"> Jackson’s dissent shows what that world might look like: </w:t>
      </w:r>
      <w:r w:rsidRPr="005A1977">
        <w:rPr>
          <w:b/>
          <w:bCs/>
          <w:highlight w:val="green"/>
          <w:u w:val="single"/>
        </w:rPr>
        <w:t>Courts would have a role to play in enforcing laws as enacted by Congress, but would not have the ability to reassign power from the legislative and executive branches to the judiciary.</w:t>
      </w:r>
      <w:r w:rsidRPr="005A1977">
        <w:rPr>
          <w:b/>
          <w:bCs/>
          <w:u w:val="single"/>
        </w:rPr>
        <w:t> </w:t>
      </w:r>
    </w:p>
    <w:p w14:paraId="1A0420AE" w14:textId="77777777" w:rsidR="005A1977" w:rsidRPr="005A1977" w:rsidRDefault="005A1977" w:rsidP="005A1977">
      <w:pPr>
        <w:rPr>
          <w:b/>
          <w:bCs/>
          <w:u w:val="single"/>
        </w:rPr>
      </w:pPr>
      <w:r w:rsidRPr="005A1977">
        <w:rPr>
          <w:b/>
          <w:bCs/>
          <w:highlight w:val="green"/>
          <w:u w:val="single"/>
        </w:rPr>
        <w:t>Instead, we have a system of rule-by-judge</w:t>
      </w:r>
      <w:r w:rsidRPr="005A1977">
        <w:rPr>
          <w:b/>
          <w:bCs/>
          <w:u w:val="single"/>
        </w:rPr>
        <w:t>, in which life-tenured judges need only a moment to undo hard-fought wins</w:t>
      </w:r>
      <w:r w:rsidRPr="005A1977">
        <w:t xml:space="preserve"> for working people. This means that workers have to win not only in the workplace and in the halls of Congress, but in front of elite, pro-corporate judges predisposed to side against them. </w:t>
      </w:r>
      <w:r w:rsidRPr="005A1977">
        <w:rPr>
          <w:b/>
          <w:bCs/>
          <w:highlight w:val="green"/>
          <w:u w:val="single"/>
        </w:rPr>
        <w:t>Until the rest of the federal judiciary joins Jackson in rejecting the ongoing accumulation of power by the courts, for the courts</w:t>
      </w:r>
      <w:r w:rsidRPr="005A1977">
        <w:rPr>
          <w:b/>
          <w:bCs/>
          <w:u w:val="single"/>
        </w:rPr>
        <w:t>—or until Congress forces the courts into their rightful role in a democracy—</w:t>
      </w:r>
      <w:r w:rsidRPr="005A1977">
        <w:rPr>
          <w:b/>
          <w:bCs/>
          <w:highlight w:val="green"/>
          <w:u w:val="single"/>
        </w:rPr>
        <w:t>corporations will continue to win, and workers will continue to lose.</w:t>
      </w:r>
    </w:p>
    <w:p w14:paraId="2B6679CC" w14:textId="77777777" w:rsidR="005A1977" w:rsidRPr="005A1977" w:rsidRDefault="005A1977" w:rsidP="005A1977"/>
    <w:p w14:paraId="155B3EA2" w14:textId="77777777" w:rsidR="005A1977" w:rsidRPr="005A1977" w:rsidRDefault="005A1977" w:rsidP="005A1977">
      <w:pPr>
        <w:keepNext/>
        <w:keepLines/>
        <w:spacing w:before="40" w:after="0"/>
        <w:outlineLvl w:val="3"/>
        <w:rPr>
          <w:rFonts w:eastAsiaTheme="majorEastAsia" w:cstheme="majorBidi"/>
          <w:b/>
          <w:iCs/>
          <w:sz w:val="26"/>
        </w:rPr>
      </w:pPr>
      <w:r w:rsidRPr="005A1977">
        <w:rPr>
          <w:rFonts w:eastAsiaTheme="majorEastAsia" w:cstheme="majorBidi"/>
          <w:b/>
          <w:iCs/>
          <w:sz w:val="26"/>
        </w:rPr>
        <w:t>Perception of “Rule by Judge” collapses Court legitimacy</w:t>
      </w:r>
    </w:p>
    <w:p w14:paraId="687E972E" w14:textId="77777777" w:rsidR="005A1977" w:rsidRPr="005A1977" w:rsidRDefault="005A1977" w:rsidP="005A1977">
      <w:r w:rsidRPr="005A1977">
        <w:rPr>
          <w:b/>
          <w:bCs/>
          <w:sz w:val="26"/>
        </w:rPr>
        <w:t>Grove, 2019</w:t>
      </w:r>
      <w:r w:rsidRPr="005A1977">
        <w:t xml:space="preserve">  (Tara Leigh, Law Professor at William and Mary, June 2019, "The Supreme Court’s Legitimacy Dilemma", Harvard Law Review, </w:t>
      </w:r>
      <w:hyperlink r:id="rId16" w:history="1">
        <w:r w:rsidRPr="005A1977">
          <w:rPr>
            <w:color w:val="0563C1" w:themeColor="hyperlink"/>
            <w:u w:val="single"/>
          </w:rPr>
          <w:t>https://harvardlawreview.org/print/vol-132/the-supreme-courts-legitimacy-dilemma/</w:t>
        </w:r>
      </w:hyperlink>
      <w:r w:rsidRPr="005A1977">
        <w:t xml:space="preserve">, DoA 9/17/2025, DVOG) </w:t>
      </w:r>
    </w:p>
    <w:p w14:paraId="5B7AA0BE" w14:textId="77777777" w:rsidR="005A1977" w:rsidRPr="005A1977" w:rsidRDefault="005A1977" w:rsidP="005A1977">
      <w:r w:rsidRPr="005A1977">
        <w:t xml:space="preserve">In some ways, it is surprising that the Supreme Court was not already under attack. Party polarization has increased dramatically since the 1990s, with the Republican Party growing more conservative and the Democrats moving closer to their progressive base.37 Meanwhile, the Court has addressed some of the most divisive issues in American politics: affirmative action,38 abortion,39 campaign finance,40 gun rights,41 and same-sex marriage.42 </w:t>
      </w:r>
      <w:r w:rsidRPr="005A1977">
        <w:rPr>
          <w:b/>
          <w:bCs/>
          <w:u w:val="single"/>
        </w:rPr>
        <w:t>Although Gallup polls suggest that the Court’s public approval rating has dropped,43 the overall level of confidence in the Court has nonetheless remained reasonably high, particularly as compared to Congress and the President</w:t>
      </w:r>
      <w:r w:rsidRPr="005A1977">
        <w:t>.44 Thus, even in this polarized era, the Court has largely retained its reputation with the public.</w:t>
      </w:r>
    </w:p>
    <w:p w14:paraId="0A757B7C" w14:textId="77777777" w:rsidR="005A1977" w:rsidRPr="005A1977" w:rsidRDefault="005A1977" w:rsidP="005A1977">
      <w:r w:rsidRPr="005A1977">
        <w:t xml:space="preserve">There is an intense debate among political scientists about the source of the Supreme Court’s sociological legitimacy. </w:t>
      </w:r>
      <w:r w:rsidRPr="005A1977">
        <w:rPr>
          <w:b/>
          <w:bCs/>
          <w:u w:val="single"/>
        </w:rPr>
        <w:t>Many scholars argue that the Court enjoys broad “diffuse support” from the public.45 Under this view, the public generally sees the Court as distinct from the political branches, trusts the Court to make reasonable decisions, and treats its decisions as authoritative, regardless of the ideological valence of a specific ruling.</w:t>
      </w:r>
      <w:r w:rsidRPr="005A1977">
        <w:t>46 But other scholars have recently challenged this vision. The challengers argue that members of the public tend to support the Court if it rules “their way” in salient cases.47 That is, “individuals grant or deny the Court legitimacy based on the ideological tenor of the Court’s policymaking.”48</w:t>
      </w:r>
    </w:p>
    <w:p w14:paraId="580EEB15" w14:textId="77777777" w:rsidR="005A1977" w:rsidRPr="005A1977" w:rsidRDefault="005A1977" w:rsidP="005A1977">
      <w:pPr>
        <w:rPr>
          <w:b/>
          <w:bCs/>
          <w:u w:val="single"/>
        </w:rPr>
      </w:pPr>
      <w:r w:rsidRPr="005A1977">
        <w:t xml:space="preserve">This Review Essay does not seek to weigh in on this debate. For my purposes, it is important that both camps agree on two things. First, </w:t>
      </w:r>
      <w:r w:rsidRPr="005A1977">
        <w:rPr>
          <w:b/>
          <w:bCs/>
          <w:u w:val="single"/>
        </w:rPr>
        <w:t xml:space="preserve">even advocates of diffuse support acknowledge that </w:t>
      </w:r>
      <w:r w:rsidRPr="005A1977">
        <w:rPr>
          <w:b/>
          <w:bCs/>
          <w:highlight w:val="green"/>
          <w:u w:val="single"/>
        </w:rPr>
        <w:t>public support is sticky but movable. A series of “adverse” decisions can lessen the Court’s support among a particular group</w:t>
      </w:r>
      <w:r w:rsidRPr="005A1977">
        <w:t xml:space="preserve">.49 Second, and relatedly, </w:t>
      </w:r>
      <w:r w:rsidRPr="005A1977">
        <w:rPr>
          <w:b/>
          <w:bCs/>
          <w:u w:val="single"/>
        </w:rPr>
        <w:t xml:space="preserve">both camps also agree that </w:t>
      </w:r>
      <w:r w:rsidRPr="005A1977">
        <w:rPr>
          <w:b/>
          <w:bCs/>
          <w:highlight w:val="green"/>
          <w:u w:val="single"/>
        </w:rPr>
        <w:t>the Court’s public image may be influenced by its decisions in salient cases</w:t>
      </w:r>
      <w:r w:rsidRPr="005A1977">
        <w:rPr>
          <w:b/>
          <w:bCs/>
          <w:u w:val="single"/>
        </w:rPr>
        <w:t xml:space="preserve">, at least over time.50 Accordingly, </w:t>
      </w:r>
      <w:r w:rsidRPr="005A1977">
        <w:rPr>
          <w:b/>
          <w:bCs/>
          <w:highlight w:val="green"/>
          <w:u w:val="single"/>
        </w:rPr>
        <w:t>if the Supreme Court repeatedly issues “conservative” (or “progressive”) decisions in high-profile cases, its institutional reputation will eventually decline</w:t>
      </w:r>
      <w:r w:rsidRPr="005A1977">
        <w:rPr>
          <w:b/>
          <w:bCs/>
          <w:u w:val="single"/>
        </w:rPr>
        <w:t xml:space="preserve"> with the “loser” group.51</w:t>
      </w:r>
    </w:p>
    <w:p w14:paraId="4F5D76D2" w14:textId="77777777" w:rsidR="005A1977" w:rsidRPr="005A1977" w:rsidRDefault="005A1977" w:rsidP="005A1977">
      <w:pPr>
        <w:rPr>
          <w:b/>
          <w:bCs/>
          <w:u w:val="single"/>
        </w:rPr>
      </w:pPr>
      <w:r w:rsidRPr="005A1977">
        <w:t xml:space="preserve">Until recently, “diffuse support” scholars have insisted that there is no reason to worry about this potential risk to the Court’s sociological legitimacy. After all, with swing Justices (like Justices O’Connor and Kennedy), the Supreme Court has reliably issued a mix of “progressive” and “conservative” decisions in salient cases.52 In the past fifteen years, </w:t>
      </w:r>
      <w:r w:rsidRPr="005A1977">
        <w:rPr>
          <w:b/>
          <w:bCs/>
          <w:u w:val="single"/>
        </w:rPr>
        <w:t xml:space="preserve">although progressives may have disliked the Court’s rulings on issues such as gun rights and campaign finance, they had good reason to cheer the jurisprudence on same-sex marriage and affirmative action; conservatives could do the reverse.53 That is, there have been no repeat “losers.” But this research also suggests that </w:t>
      </w:r>
      <w:r w:rsidRPr="005A1977">
        <w:rPr>
          <w:b/>
          <w:bCs/>
          <w:highlight w:val="green"/>
          <w:u w:val="single"/>
        </w:rPr>
        <w:t xml:space="preserve">if the Court’s decisions </w:t>
      </w:r>
      <w:r w:rsidRPr="005A1977">
        <w:rPr>
          <w:b/>
          <w:bCs/>
          <w:u w:val="single"/>
        </w:rPr>
        <w:t xml:space="preserve">in high-profile cases begin to </w:t>
      </w:r>
      <w:r w:rsidRPr="005A1977">
        <w:rPr>
          <w:b/>
          <w:bCs/>
          <w:highlight w:val="green"/>
          <w:u w:val="single"/>
        </w:rPr>
        <w:t xml:space="preserve">point in only one direction, the “losers” might </w:t>
      </w:r>
      <w:r w:rsidRPr="005A1977">
        <w:rPr>
          <w:b/>
          <w:bCs/>
          <w:u w:val="single"/>
        </w:rPr>
        <w:t xml:space="preserve">over time </w:t>
      </w:r>
      <w:r w:rsidRPr="005A1977">
        <w:rPr>
          <w:b/>
          <w:bCs/>
          <w:highlight w:val="green"/>
          <w:u w:val="single"/>
        </w:rPr>
        <w:t xml:space="preserve">see little reason to treat the Court as </w:t>
      </w:r>
      <w:r w:rsidRPr="005A1977">
        <w:rPr>
          <w:b/>
          <w:bCs/>
          <w:u w:val="single"/>
        </w:rPr>
        <w:t>a</w:t>
      </w:r>
      <w:r w:rsidRPr="005A1977">
        <w:rPr>
          <w:b/>
          <w:bCs/>
          <w:highlight w:val="green"/>
          <w:u w:val="single"/>
        </w:rPr>
        <w:t xml:space="preserve"> legitimate </w:t>
      </w:r>
      <w:r w:rsidRPr="005A1977">
        <w:rPr>
          <w:b/>
          <w:bCs/>
          <w:u w:val="single"/>
        </w:rPr>
        <w:t>source of authority.</w:t>
      </w:r>
    </w:p>
    <w:p w14:paraId="4FA4293C" w14:textId="77777777" w:rsidR="005A1977" w:rsidRPr="005A1977" w:rsidRDefault="005A1977" w:rsidP="005A1977">
      <w:r w:rsidRPr="005A1977">
        <w:t xml:space="preserve">Notably, Justice </w:t>
      </w:r>
      <w:r w:rsidRPr="005A1977">
        <w:rPr>
          <w:b/>
          <w:bCs/>
          <w:u w:val="single"/>
        </w:rPr>
        <w:t>Kagan thoughtfully articulated this potential “legitimacy deficit” during a speech in October 2018</w:t>
      </w:r>
      <w:r w:rsidRPr="005A1977">
        <w:t xml:space="preserve"> (as the confirmation hearings for Justice Kavanaugh were winding down). She stated that “[</w:t>
      </w:r>
      <w:r w:rsidRPr="005A1977">
        <w:rPr>
          <w:b/>
          <w:bCs/>
          <w:u w:val="single"/>
        </w:rPr>
        <w:t>p</w:t>
      </w:r>
      <w:r w:rsidRPr="005A1977">
        <w:rPr>
          <w:b/>
          <w:bCs/>
          <w:highlight w:val="green"/>
          <w:u w:val="single"/>
        </w:rPr>
        <w:t>]art of the court’s legitimacy depends on people not seeing the court in the way that people see the rest of the governing structures of this country</w:t>
      </w:r>
      <w:r w:rsidRPr="005A1977">
        <w:rPr>
          <w:b/>
          <w:bCs/>
          <w:u w:val="single"/>
        </w:rPr>
        <w:t>.”54 The Justice went on: “</w:t>
      </w:r>
      <w:r w:rsidRPr="005A1977">
        <w:rPr>
          <w:b/>
          <w:bCs/>
          <w:highlight w:val="green"/>
          <w:u w:val="single"/>
        </w:rPr>
        <w:t>It’s been</w:t>
      </w:r>
      <w:r w:rsidRPr="005A1977">
        <w:rPr>
          <w:b/>
          <w:bCs/>
          <w:u w:val="single"/>
        </w:rPr>
        <w:t xml:space="preserve"> an </w:t>
      </w:r>
      <w:r w:rsidRPr="005A1977">
        <w:rPr>
          <w:b/>
          <w:bCs/>
          <w:highlight w:val="green"/>
          <w:u w:val="single"/>
        </w:rPr>
        <w:t>extremely</w:t>
      </w:r>
      <w:r w:rsidRPr="005A1977">
        <w:rPr>
          <w:b/>
          <w:bCs/>
          <w:u w:val="single"/>
        </w:rPr>
        <w:t xml:space="preserve"> </w:t>
      </w:r>
      <w:r w:rsidRPr="005A1977">
        <w:rPr>
          <w:b/>
          <w:bCs/>
          <w:highlight w:val="green"/>
          <w:u w:val="single"/>
        </w:rPr>
        <w:t>important</w:t>
      </w:r>
      <w:r w:rsidRPr="005A1977">
        <w:rPr>
          <w:b/>
          <w:bCs/>
          <w:u w:val="single"/>
        </w:rPr>
        <w:t xml:space="preserve"> thing for the court </w:t>
      </w:r>
      <w:r w:rsidRPr="005A1977">
        <w:rPr>
          <w:b/>
          <w:bCs/>
          <w:highlight w:val="green"/>
          <w:u w:val="single"/>
        </w:rPr>
        <w:t>that</w:t>
      </w:r>
      <w:r w:rsidRPr="005A1977">
        <w:rPr>
          <w:b/>
          <w:bCs/>
          <w:u w:val="single"/>
        </w:rPr>
        <w:t xml:space="preserve"> in the last 40 years, starting with Justice . . . O’Connor and continuing with Justice Kennedy, </w:t>
      </w:r>
      <w:r w:rsidRPr="005A1977">
        <w:rPr>
          <w:b/>
          <w:bCs/>
          <w:highlight w:val="green"/>
          <w:u w:val="single"/>
        </w:rPr>
        <w:t>there has been a person who found the center</w:t>
      </w:r>
      <w:r w:rsidRPr="005A1977">
        <w:t>,” whose votes were hard to predict.55 Justice Kagan questioned whether the Court would continue to be seen as “impartial and neutral and fair” in this “divided time,” absent a swing Justice.56</w:t>
      </w:r>
    </w:p>
    <w:p w14:paraId="67CEBF8E" w14:textId="77777777" w:rsidR="005A1977" w:rsidRPr="005A1977" w:rsidRDefault="005A1977" w:rsidP="005A1977"/>
    <w:p w14:paraId="0197A5D9" w14:textId="77777777" w:rsidR="005A1977" w:rsidRPr="005A1977" w:rsidRDefault="005A1977" w:rsidP="005A1977">
      <w:pPr>
        <w:keepNext/>
        <w:keepLines/>
        <w:spacing w:before="40" w:after="0"/>
        <w:outlineLvl w:val="3"/>
        <w:rPr>
          <w:rFonts w:eastAsiaTheme="majorEastAsia" w:cstheme="majorBidi"/>
          <w:b/>
          <w:iCs/>
          <w:sz w:val="26"/>
        </w:rPr>
      </w:pPr>
      <w:r w:rsidRPr="005A1977">
        <w:rPr>
          <w:rFonts w:eastAsiaTheme="majorEastAsia" w:cstheme="majorBidi"/>
          <w:b/>
          <w:iCs/>
          <w:sz w:val="26"/>
        </w:rPr>
        <w:t xml:space="preserve">Legitimacy decline destroys Rule of Law </w:t>
      </w:r>
    </w:p>
    <w:p w14:paraId="31C22197" w14:textId="77777777" w:rsidR="005A1977" w:rsidRPr="005A1977" w:rsidRDefault="005A1977" w:rsidP="005A1977">
      <w:r w:rsidRPr="005A1977">
        <w:rPr>
          <w:b/>
          <w:bCs/>
          <w:sz w:val="26"/>
        </w:rPr>
        <w:t>Larry Tribe, 2022</w:t>
      </w:r>
      <w:r w:rsidRPr="005A1977">
        <w:t xml:space="preserve"> (Kk Ottesen, 8-16-2022, "Current Supreme Court is damaging to the country, law scholar warns", Washington Post, </w:t>
      </w:r>
      <w:hyperlink r:id="rId17" w:history="1">
        <w:r w:rsidRPr="005A1977">
          <w:rPr>
            <w:color w:val="0563C1" w:themeColor="hyperlink"/>
            <w:u w:val="single"/>
          </w:rPr>
          <w:t>https://www.washingtonpost.com/magazine/2022/08/16/supreme-court-roe-vs-wade-clarence-thomas/</w:t>
        </w:r>
      </w:hyperlink>
      <w:r w:rsidRPr="005A1977">
        <w:t xml:space="preserve">, DoA 9/17/2025, DVOG) </w:t>
      </w:r>
    </w:p>
    <w:p w14:paraId="7F8F7AB0" w14:textId="77777777" w:rsidR="005A1977" w:rsidRPr="005A1977" w:rsidRDefault="005A1977" w:rsidP="005A1977">
      <w:r w:rsidRPr="005A1977">
        <w:rPr>
          <w:b/>
          <w:bCs/>
          <w:highlight w:val="green"/>
          <w:u w:val="single"/>
        </w:rPr>
        <w:t>Confidence in the Supreme Court is at a historic low</w:t>
      </w:r>
      <w:r w:rsidRPr="005A1977">
        <w:rPr>
          <w:b/>
          <w:bCs/>
          <w:u w:val="single"/>
        </w:rPr>
        <w:t xml:space="preserve"> and you, yourself, have said you </w:t>
      </w:r>
      <w:r w:rsidRPr="005A1977">
        <w:rPr>
          <w:b/>
          <w:bCs/>
          <w:highlight w:val="green"/>
          <w:u w:val="single"/>
        </w:rPr>
        <w:t>no longer have confidence in its legitimacy</w:t>
      </w:r>
      <w:r w:rsidRPr="005A1977">
        <w:t>. What does that mean for its role in society?</w:t>
      </w:r>
    </w:p>
    <w:p w14:paraId="3E62BFAA" w14:textId="77777777" w:rsidR="005A1977" w:rsidRPr="005A1977" w:rsidRDefault="005A1977" w:rsidP="005A1977">
      <w:r w:rsidRPr="005A1977">
        <w:rPr>
          <w:b/>
          <w:bCs/>
          <w:u w:val="single"/>
        </w:rPr>
        <w:t xml:space="preserve">It’s very scary. </w:t>
      </w:r>
      <w:r w:rsidRPr="005A1977">
        <w:rPr>
          <w:b/>
          <w:bCs/>
          <w:highlight w:val="green"/>
          <w:u w:val="single"/>
        </w:rPr>
        <w:t>If we get very far down that line, what happens is chaos</w:t>
      </w:r>
      <w:r w:rsidRPr="005A1977">
        <w:rPr>
          <w:b/>
          <w:bCs/>
          <w:u w:val="single"/>
        </w:rPr>
        <w:t xml:space="preserve">. I do think </w:t>
      </w:r>
      <w:r w:rsidRPr="005A1977">
        <w:rPr>
          <w:b/>
          <w:bCs/>
          <w:highlight w:val="green"/>
          <w:u w:val="single"/>
        </w:rPr>
        <w:t>it’s vital that we preserve</w:t>
      </w:r>
      <w:r w:rsidRPr="005A1977">
        <w:rPr>
          <w:b/>
          <w:bCs/>
          <w:u w:val="single"/>
        </w:rPr>
        <w:t xml:space="preserve"> order. The </w:t>
      </w:r>
      <w:r w:rsidRPr="005A1977">
        <w:rPr>
          <w:b/>
          <w:bCs/>
          <w:highlight w:val="green"/>
          <w:u w:val="single"/>
        </w:rPr>
        <w:t>rule of law</w:t>
      </w:r>
      <w:r w:rsidRPr="005A1977">
        <w:t>. That we do have, for the time being, a final answer to certain questions. An answer that doesn’t necessarily bind all the branches — it could be ongoing dispute — but at least people have to feel an obligation to obey a court decree. I would hate to see us go back to a world like that in which the Supreme Court orders desegregation and Orval Faubus stands in the [schoolhouse] door, and we don’t have a president who sends the 21st Airborne in to defend the court.</w:t>
      </w:r>
    </w:p>
    <w:p w14:paraId="6D5FB971" w14:textId="77777777" w:rsidR="005A1977" w:rsidRPr="005A1977" w:rsidRDefault="005A1977" w:rsidP="005A1977">
      <w:r w:rsidRPr="005A1977">
        <w:t xml:space="preserve">And </w:t>
      </w:r>
      <w:r w:rsidRPr="005A1977">
        <w:rPr>
          <w:b/>
          <w:bCs/>
          <w:u w:val="single"/>
        </w:rPr>
        <w:t xml:space="preserve">yet the danger, </w:t>
      </w:r>
      <w:r w:rsidRPr="005A1977">
        <w:rPr>
          <w:b/>
          <w:bCs/>
          <w:highlight w:val="green"/>
          <w:u w:val="single"/>
        </w:rPr>
        <w:t>when the court becomes so headstrong and so out of touch with modern reality</w:t>
      </w:r>
      <w:r w:rsidRPr="005A1977">
        <w:rPr>
          <w:b/>
          <w:bCs/>
          <w:u w:val="single"/>
        </w:rPr>
        <w:t xml:space="preserve"> and so unwilling to listen effectively to counterargument </w:t>
      </w:r>
      <w:r w:rsidRPr="005A1977">
        <w:rPr>
          <w:b/>
          <w:bCs/>
          <w:highlight w:val="green"/>
          <w:u w:val="single"/>
        </w:rPr>
        <w:t>and so agenda-driven</w:t>
      </w:r>
      <w:r w:rsidRPr="005A1977">
        <w:rPr>
          <w:b/>
          <w:bCs/>
          <w:u w:val="single"/>
        </w:rPr>
        <w:t xml:space="preserve"> and so committed to its, really, alternative facts, is that at some point, </w:t>
      </w:r>
      <w:r w:rsidRPr="005A1977">
        <w:rPr>
          <w:b/>
          <w:bCs/>
          <w:highlight w:val="green"/>
          <w:u w:val="single"/>
        </w:rPr>
        <w:t>people will start defying what it says. I think we’re getting closer to the point where there is no outside independent force to call us to a halt. And that’s quite scary</w:t>
      </w:r>
      <w:r w:rsidRPr="005A1977">
        <w:rPr>
          <w:b/>
          <w:bCs/>
          <w:u w:val="single"/>
        </w:rPr>
        <w:t>.</w:t>
      </w:r>
    </w:p>
    <w:p w14:paraId="0C5A1858" w14:textId="77777777" w:rsidR="005A1977" w:rsidRPr="005A1977" w:rsidRDefault="005A1977" w:rsidP="005A1977"/>
    <w:p w14:paraId="776497D8" w14:textId="77777777" w:rsidR="005A1977" w:rsidRPr="005A1977" w:rsidRDefault="005A1977" w:rsidP="005A1977">
      <w:pPr>
        <w:keepNext/>
        <w:keepLines/>
        <w:spacing w:before="40" w:after="0"/>
        <w:outlineLvl w:val="3"/>
        <w:rPr>
          <w:rFonts w:eastAsiaTheme="majorEastAsia" w:cstheme="majorBidi"/>
          <w:b/>
          <w:iCs/>
          <w:sz w:val="26"/>
        </w:rPr>
      </w:pPr>
      <w:r w:rsidRPr="005A1977">
        <w:rPr>
          <w:rFonts w:eastAsiaTheme="majorEastAsia" w:cstheme="majorBidi"/>
          <w:b/>
          <w:iCs/>
          <w:sz w:val="26"/>
        </w:rPr>
        <w:t>Collapse of the rule of law domestically spills over with disastrous consequences—widespread war, collapse of the LIO</w:t>
      </w:r>
    </w:p>
    <w:p w14:paraId="69223C4B" w14:textId="77777777" w:rsidR="005A1977" w:rsidRPr="005A1977" w:rsidRDefault="005A1977" w:rsidP="005A1977">
      <w:r w:rsidRPr="005A1977">
        <w:rPr>
          <w:b/>
          <w:bCs/>
          <w:sz w:val="26"/>
        </w:rPr>
        <w:t>Kagan, senior fellow at the Brookings Institution, 2018</w:t>
      </w:r>
      <w:r w:rsidRPr="005A1977">
        <w:t xml:space="preserve"> (Robert, The Jungle Grows Back, pages 104-107, DVOG) </w:t>
      </w:r>
    </w:p>
    <w:p w14:paraId="616FE8C7" w14:textId="77777777" w:rsidR="005A1977" w:rsidRPr="005A1977" w:rsidRDefault="005A1977" w:rsidP="005A1977">
      <w:pPr>
        <w:rPr>
          <w:b/>
          <w:iCs/>
          <w:u w:val="single"/>
        </w:rPr>
      </w:pPr>
      <w:r w:rsidRPr="005A1977">
        <w:rPr>
          <w:bCs/>
          <w:iCs/>
          <w:u w:val="single"/>
        </w:rPr>
        <w:t xml:space="preserve">So that is where we are. </w:t>
      </w:r>
      <w:r w:rsidRPr="005A1977">
        <w:rPr>
          <w:b/>
          <w:iCs/>
          <w:highlight w:val="green"/>
          <w:u w:val="single"/>
        </w:rPr>
        <w:t>The popular and political consensus behind the old grand strategy has collapsed. A new consensus has emerged across the political spectrum</w:t>
      </w:r>
      <w:r w:rsidRPr="005A1977">
        <w:rPr>
          <w:b/>
          <w:iCs/>
          <w:u w:val="single"/>
        </w:rPr>
        <w:t>,</w:t>
      </w:r>
      <w:r w:rsidRPr="005A1977">
        <w:rPr>
          <w:bCs/>
          <w:iCs/>
          <w:u w:val="single"/>
        </w:rPr>
        <w:t xml:space="preserve"> from left to right, from Main Street to Wall Street, from Trump supporters and conservative Trump opponents to former Obama officials, supporters of Bernie Sanders, and repentant members of the “foreign policy elite”. </w:t>
      </w:r>
      <w:r w:rsidRPr="005A1977">
        <w:rPr>
          <w:b/>
          <w:iCs/>
          <w:u w:val="single"/>
        </w:rPr>
        <w:t xml:space="preserve">Believing that the last quarter-century of American foreign policy was a disaster, </w:t>
      </w:r>
      <w:r w:rsidRPr="005A1977">
        <w:rPr>
          <w:b/>
          <w:iCs/>
          <w:highlight w:val="green"/>
          <w:u w:val="single"/>
        </w:rPr>
        <w:t>this consensus view calls for restraint and retrenchment</w:t>
      </w:r>
      <w:r w:rsidRPr="005A1977">
        <w:rPr>
          <w:b/>
          <w:iCs/>
          <w:u w:val="single"/>
        </w:rPr>
        <w:t>.</w:t>
      </w:r>
      <w:r w:rsidRPr="005A1977">
        <w:rPr>
          <w:bCs/>
          <w:iCs/>
          <w:u w:val="single"/>
        </w:rPr>
        <w:t xml:space="preserve"> Critics argue that the United States has been engaged in a hubristic effort to shape the world in America’s image, with foolish attempts to implant democracy in nations where no natural foundation for it exists, a refusal to respect other great powers’ historical spheres of interest, and a general failure to recognize the limits of American power. </w:t>
      </w:r>
      <w:r w:rsidRPr="005A1977">
        <w:rPr>
          <w:b/>
          <w:iCs/>
          <w:u w:val="single"/>
        </w:rPr>
        <w:t>In trying to accomplish too much, they argue, American policies these past three decades have actually damaged American interests and alienated average Americans</w:t>
      </w:r>
      <w:r w:rsidRPr="005A1977">
        <w:rPr>
          <w:bCs/>
          <w:iCs/>
          <w:u w:val="single"/>
        </w:rPr>
        <w:t xml:space="preserve">. This is the view of a large segment of the Democratic party, represented by Sanders and Elizabeth Warren, and it is the view of a large segment of the Republican party, represented by the supporters of Donald Trump, Rand Paul, and even many who used to be called mainstream, establishment Republicans who have become dubious about both the possibility and the desirability of the liberal world order. </w:t>
      </w:r>
      <w:r w:rsidRPr="005A1977">
        <w:rPr>
          <w:b/>
          <w:iCs/>
          <w:u w:val="single"/>
        </w:rPr>
        <w:t>They believe</w:t>
      </w:r>
      <w:r w:rsidRPr="005A1977">
        <w:rPr>
          <w:bCs/>
          <w:iCs/>
          <w:u w:val="single"/>
        </w:rPr>
        <w:t xml:space="preserve">, as Obama administration officials put it when they came to office, </w:t>
      </w:r>
      <w:r w:rsidRPr="005A1977">
        <w:rPr>
          <w:b/>
          <w:iCs/>
          <w:u w:val="single"/>
        </w:rPr>
        <w:t xml:space="preserve">that Americans need to accept the world as it is, not as they might wish it to be. </w:t>
      </w:r>
      <w:r w:rsidRPr="005A1977">
        <w:rPr>
          <w:b/>
          <w:iCs/>
          <w:highlight w:val="green"/>
          <w:u w:val="single"/>
        </w:rPr>
        <w:t>The problem is that we have lived inside the bubble of the liberal world order so long that we have forgotten what that world “as it is” really looks like. The critics who insist that the last quarter century of American foreign policy has been a disaster evidently have short memories.</w:t>
      </w:r>
      <w:r w:rsidRPr="005A1977">
        <w:rPr>
          <w:b/>
          <w:iCs/>
          <w:u w:val="single"/>
        </w:rPr>
        <w:t xml:space="preserve"> Which quarter century over the last hundred years would they like better?</w:t>
      </w:r>
      <w:r w:rsidRPr="005A1977">
        <w:rPr>
          <w:bCs/>
          <w:iCs/>
          <w:u w:val="single"/>
        </w:rPr>
        <w:t xml:space="preserve"> The first quarter of the last century include World War I and the birth of communism and fascism. The second quarter century saw the rise of Hitler and Stalin, the Ukranian famine, the Holocaust, World War II, and the invention and use of nuclear weapons. The third saw the Cold War, the Korean War, the Vietnam War, McCarthyism, the Cuban Missile Crisis, and the Iranian Revolution. </w:t>
      </w:r>
      <w:r w:rsidRPr="005A1977">
        <w:rPr>
          <w:b/>
          <w:iCs/>
          <w:u w:val="single"/>
        </w:rPr>
        <w:t xml:space="preserve">Even if </w:t>
      </w:r>
      <w:r w:rsidRPr="005A1977">
        <w:rPr>
          <w:b/>
          <w:iCs/>
          <w:highlight w:val="green"/>
          <w:u w:val="single"/>
        </w:rPr>
        <w:t>the last twenty-five to thirty years have</w:t>
      </w:r>
      <w:r w:rsidRPr="005A1977">
        <w:rPr>
          <w:b/>
          <w:iCs/>
          <w:u w:val="single"/>
        </w:rPr>
        <w:t xml:space="preserve"> seen their share of failures, they have </w:t>
      </w:r>
      <w:r w:rsidRPr="005A1977">
        <w:rPr>
          <w:b/>
          <w:iCs/>
          <w:highlight w:val="green"/>
          <w:u w:val="single"/>
        </w:rPr>
        <w:t>been characterized by great-power peace, a rising global GDP, and widespread democracy</w:t>
      </w:r>
      <w:r w:rsidRPr="005A1977">
        <w:rPr>
          <w:b/>
          <w:iCs/>
          <w:u w:val="single"/>
        </w:rPr>
        <w:t>. A true realist would recognize that however problematic the last twenty-five years have been, on our current trajectory we are likely to see much worse</w:t>
      </w:r>
      <w:r w:rsidRPr="005A1977">
        <w:rPr>
          <w:bCs/>
          <w:iCs/>
          <w:u w:val="single"/>
        </w:rPr>
        <w:t xml:space="preserve">. The Return of History There are signs all around us today that the jungle is growing back. </w:t>
      </w:r>
      <w:r w:rsidRPr="005A1977">
        <w:rPr>
          <w:b/>
          <w:iCs/>
          <w:highlight w:val="green"/>
          <w:u w:val="single"/>
        </w:rPr>
        <w:t>History is returning. Nations are reverting to old habits and traditions.</w:t>
      </w:r>
      <w:r w:rsidRPr="005A1977">
        <w:rPr>
          <w:b/>
          <w:iCs/>
          <w:u w:val="single"/>
        </w:rPr>
        <w:t xml:space="preserve"> This should not be a surprise. Those habits and traditions are shaped by powerful forces: an unchanging geography, shared history and experiences, and often by spiritual and ideological beliefs that defy modern reason.</w:t>
      </w:r>
      <w:r w:rsidRPr="005A1977">
        <w:rPr>
          <w:bCs/>
          <w:iCs/>
          <w:u w:val="single"/>
        </w:rPr>
        <w:t xml:space="preserve"> Peoples and nations tend to revert to type. The Russia of today is different from the Russia of 1958 or 1918 or 1818, but it is also remarkable how much Russians’ geopolitical ambitions and insecurities, their ambivalent attitudes towards Europe and the West, and even their politics have not changed. No one doubts that China’s past, both its long regional hegemony in past centuries and its “century of humiliation” beginning in the early nineteenth century, shapes present Chinese attitudes, just as Iranians’ ambitions are shaped by their Islamic and Persian roots. </w:t>
      </w:r>
      <w:r w:rsidRPr="005A1977">
        <w:rPr>
          <w:b/>
          <w:iCs/>
          <w:u w:val="single"/>
        </w:rPr>
        <w:t>We are always looking for and anticipating radical shifts in the trajectories of nations, but those shifts rarely prove as dramatic as we expect. Not so long ago people were talking about the remarkable rise of the BRICS, which, in addition to India and China, included the growing economic and political clout of Brazil and the economic success of Turkey, South Africa, and Russia. But today, aside from China and India, that phenomenon is already a thing of the past</w:t>
      </w:r>
      <w:r w:rsidRPr="005A1977">
        <w:rPr>
          <w:bCs/>
          <w:iCs/>
          <w:u w:val="single"/>
        </w:rPr>
        <w:t xml:space="preserve">. Brazil has become Brazil again; South Africa has been mired in corruption and political turmoil; </w:t>
      </w:r>
      <w:r w:rsidRPr="005A1977">
        <w:rPr>
          <w:b/>
          <w:iCs/>
          <w:highlight w:val="green"/>
          <w:u w:val="single"/>
        </w:rPr>
        <w:t>Russia has returned to being Russia. China has an emperor again. They have sunk back into old political, social, and economic habits</w:t>
      </w:r>
      <w:r w:rsidRPr="005A1977">
        <w:rPr>
          <w:b/>
          <w:iCs/>
          <w:u w:val="single"/>
        </w:rPr>
        <w:t xml:space="preserve">. </w:t>
      </w:r>
      <w:r w:rsidRPr="005A1977">
        <w:rPr>
          <w:bCs/>
          <w:iCs/>
          <w:u w:val="single"/>
        </w:rPr>
        <w:t>This is true even in the heart of the West</w:t>
      </w:r>
      <w:r w:rsidRPr="005A1977">
        <w:rPr>
          <w:b/>
          <w:iCs/>
          <w:u w:val="single"/>
        </w:rPr>
        <w:t>. In “post historical” Europe, the past is not forgotten but lurks always just below the surface</w:t>
      </w:r>
      <w:r w:rsidRPr="005A1977">
        <w:rPr>
          <w:bCs/>
          <w:iCs/>
          <w:u w:val="single"/>
        </w:rPr>
        <w:t xml:space="preserve">. It doesn’t take much for Italians or Greeks to start calling Germans Nazis, for the French to joke about Germans marching down the Champs-Elysees, for Poles to feel nervously squeezed between their two historical conquerors. </w:t>
      </w:r>
      <w:r w:rsidRPr="005A1977">
        <w:rPr>
          <w:b/>
          <w:iCs/>
          <w:u w:val="single"/>
        </w:rPr>
        <w:t xml:space="preserve">Many were surprised at the British vote to leave the European Union, but from a historical perspective there was nothing unusual about the English seeking distance from the continent. And the same holds for Americans. Their attitudes toward themselves and toward the world are still heavily shaped by the two vast oceans that stand between them and the world’s other great powers. The fact that planes and ships and missiles, as well as digital signals, cross those oceans in a way they did not in previous centuries does not seem to have disturbed Americans’ comforting belief that the world’s problems need not affect them and that they have a choice whether or not to have a foreign policy. Hence </w:t>
      </w:r>
      <w:r w:rsidRPr="005A1977">
        <w:rPr>
          <w:b/>
          <w:iCs/>
          <w:highlight w:val="green"/>
          <w:u w:val="single"/>
        </w:rPr>
        <w:t>Americans have also returned to old habits. History does not repeat itself, but nations travel along deep and broad ruts in which they have been traveling for hundreds of years</w:t>
      </w:r>
      <w:r w:rsidRPr="005A1977">
        <w:rPr>
          <w:b/>
          <w:iCs/>
          <w:u w:val="single"/>
        </w:rPr>
        <w:t>, and though they may be knocked or pulled out of those ruts by powerful forces and events, there will always be a tendency to slip back into them.</w:t>
      </w:r>
      <w:r w:rsidRPr="005A1977">
        <w:rPr>
          <w:bCs/>
          <w:iCs/>
          <w:u w:val="single"/>
        </w:rPr>
        <w:t xml:space="preserve"> </w:t>
      </w:r>
      <w:r w:rsidRPr="005A1977">
        <w:rPr>
          <w:bCs/>
          <w:i/>
          <w:iCs/>
          <w:u w:val="single"/>
        </w:rPr>
        <w:t>Eadem, sed aliter</w:t>
      </w:r>
      <w:r w:rsidRPr="005A1977">
        <w:rPr>
          <w:bCs/>
          <w:iCs/>
          <w:u w:val="single"/>
        </w:rPr>
        <w:t xml:space="preserve"> was Schopenhauer’s phrase, “the same, but different”. </w:t>
      </w:r>
      <w:r w:rsidRPr="005A1977">
        <w:rPr>
          <w:b/>
          <w:iCs/>
          <w:highlight w:val="green"/>
          <w:u w:val="single"/>
        </w:rPr>
        <w:t>We can’t see the world “as it is” by looking at the world of the past thirty years, therefore</w:t>
      </w:r>
      <w:r w:rsidRPr="005A1977">
        <w:rPr>
          <w:b/>
          <w:iCs/>
          <w:u w:val="single"/>
        </w:rPr>
        <w:t xml:space="preserve">. That world was shaped by American power and by the liberal world order to which other nations have been forced to adjust their behavior. </w:t>
      </w:r>
      <w:r w:rsidRPr="005A1977">
        <w:rPr>
          <w:b/>
          <w:iCs/>
          <w:highlight w:val="green"/>
          <w:u w:val="single"/>
        </w:rPr>
        <w:t>Russia’s behavior has been shaped by what Russian leaders believed the United States would or had to tolerate as well as by their sense of the liberal order’s strength and cohesion. The same has been true of China’s behavior, and Iran’s, and that of every other nation or nonstate actor that might seek to disrupt or topple the existing order.</w:t>
      </w:r>
      <w:r w:rsidRPr="005A1977">
        <w:rPr>
          <w:b/>
          <w:iCs/>
          <w:u w:val="single"/>
        </w:rPr>
        <w:t xml:space="preserve"> All would behave differently if America behaved differently, and so would America’s allies and the rest of the world. </w:t>
      </w:r>
      <w:r w:rsidRPr="005A1977">
        <w:rPr>
          <w:b/>
          <w:iCs/>
          <w:highlight w:val="green"/>
          <w:u w:val="single"/>
        </w:rPr>
        <w:t>To see the world “as it is” requires imagining what the world would look like had history not been redirected by the United States</w:t>
      </w:r>
      <w:r w:rsidRPr="005A1977">
        <w:rPr>
          <w:b/>
          <w:iCs/>
          <w:u w:val="single"/>
        </w:rPr>
        <w:t xml:space="preserve">, a world in which great powers returned to the paths they had been on before the United States stepped into its role. </w:t>
      </w:r>
      <w:r w:rsidRPr="005A1977">
        <w:rPr>
          <w:b/>
          <w:iCs/>
          <w:highlight w:val="green"/>
          <w:u w:val="single"/>
        </w:rPr>
        <w:t>This requires no great feat of prognostication. It mostly requires remembering how nations have historically behaved when given the chance.</w:t>
      </w:r>
      <w:r w:rsidRPr="005A1977">
        <w:rPr>
          <w:b/>
          <w:iCs/>
          <w:u w:val="single"/>
        </w:rPr>
        <w:t xml:space="preserve"> </w:t>
      </w:r>
    </w:p>
    <w:p w14:paraId="1D420AD6" w14:textId="77777777" w:rsidR="005A1977" w:rsidRPr="005A1977" w:rsidRDefault="005A1977" w:rsidP="005A1977"/>
    <w:p w14:paraId="09A686D7" w14:textId="77777777" w:rsidR="005A1977" w:rsidRPr="005A1977" w:rsidRDefault="005A1977" w:rsidP="005A1977">
      <w:pPr>
        <w:keepNext/>
        <w:keepLines/>
        <w:spacing w:before="40" w:after="0"/>
        <w:outlineLvl w:val="3"/>
        <w:rPr>
          <w:rFonts w:eastAsiaTheme="majorEastAsia" w:cstheme="majorBidi"/>
          <w:b/>
          <w:iCs/>
          <w:sz w:val="26"/>
        </w:rPr>
      </w:pPr>
      <w:r w:rsidRPr="005A1977">
        <w:rPr>
          <w:rFonts w:eastAsiaTheme="majorEastAsia" w:cstheme="majorBidi"/>
          <w:b/>
          <w:iCs/>
          <w:sz w:val="26"/>
        </w:rPr>
        <w:t>The LIO is the greatest force for peace in history---maintaining robust nuclear and conventional deterrence is key</w:t>
      </w:r>
    </w:p>
    <w:p w14:paraId="548FAA70" w14:textId="77777777" w:rsidR="005A1977" w:rsidRPr="005A1977" w:rsidRDefault="005A1977" w:rsidP="005A1977">
      <w:r w:rsidRPr="005A1977">
        <w:t xml:space="preserve">Matthew </w:t>
      </w:r>
      <w:r w:rsidRPr="005A1977">
        <w:rPr>
          <w:b/>
          <w:bCs/>
          <w:sz w:val="26"/>
        </w:rPr>
        <w:t>Kroenig &amp;</w:t>
      </w:r>
      <w:r w:rsidRPr="005A1977">
        <w:t xml:space="preserve"> Christian </w:t>
      </w:r>
      <w:r w:rsidRPr="005A1977">
        <w:rPr>
          <w:b/>
          <w:bCs/>
          <w:sz w:val="26"/>
        </w:rPr>
        <w:t>Trotti 20</w:t>
      </w:r>
      <w:r w:rsidRPr="005A1977">
        <w:t xml:space="preserve">, Matthew Kroenig &amp; Christian Trotti, “Modernization as a Promoter of International Security,” Nuclear Modernization in the 21st Century, edited by Aiden Warren and Philip M. Baxter, 1st ed., Routledge, 02/17/2020, DOI.org (Crossref), doi:10.4324/9780429435829 </w:t>
      </w:r>
    </w:p>
    <w:p w14:paraId="268A7DB4" w14:textId="77777777" w:rsidR="005A1977" w:rsidRPr="005A1977" w:rsidRDefault="005A1977" w:rsidP="005A1977">
      <w:r w:rsidRPr="005A1977">
        <w:t xml:space="preserve">Does nuclear modernization promote international security? </w:t>
      </w:r>
      <w:r w:rsidRPr="005A1977">
        <w:rPr>
          <w:u w:val="single"/>
        </w:rPr>
        <w:t>All</w:t>
      </w:r>
      <w:r w:rsidRPr="005A1977">
        <w:t xml:space="preserve"> the </w:t>
      </w:r>
      <w:r w:rsidRPr="005A1977">
        <w:rPr>
          <w:u w:val="single"/>
        </w:rPr>
        <w:t>major powers are currently modernizing</w:t>
      </w:r>
      <w:r w:rsidRPr="005A1977">
        <w:t xml:space="preserve"> their </w:t>
      </w:r>
      <w:r w:rsidRPr="005A1977">
        <w:rPr>
          <w:u w:val="single"/>
        </w:rPr>
        <w:t xml:space="preserve">strategic nuclear arsenals, and scholars and policymakers are </w:t>
      </w:r>
      <w:r w:rsidRPr="005A1977">
        <w:rPr>
          <w:b/>
          <w:iCs/>
          <w:u w:val="single"/>
        </w:rPr>
        <w:t>debating the effect</w:t>
      </w:r>
      <w:r w:rsidRPr="005A1977">
        <w:t xml:space="preserve"> of such modernization </w:t>
      </w:r>
      <w:r w:rsidRPr="005A1977">
        <w:rPr>
          <w:u w:val="single"/>
        </w:rPr>
        <w:t>on</w:t>
      </w:r>
      <w:r w:rsidRPr="005A1977">
        <w:t xml:space="preserve"> </w:t>
      </w:r>
      <w:r w:rsidRPr="005A1977">
        <w:rPr>
          <w:b/>
          <w:iCs/>
          <w:u w:val="single"/>
        </w:rPr>
        <w:t>international politics</w:t>
      </w:r>
      <w:r w:rsidRPr="005A1977">
        <w:t xml:space="preserve">. </w:t>
      </w:r>
      <w:r w:rsidRPr="005A1977">
        <w:rPr>
          <w:u w:val="single"/>
        </w:rPr>
        <w:t>Some argue</w:t>
      </w:r>
      <w:r w:rsidRPr="005A1977">
        <w:t xml:space="preserve"> that </w:t>
      </w:r>
      <w:r w:rsidRPr="005A1977">
        <w:rPr>
          <w:u w:val="single"/>
        </w:rPr>
        <w:t>nuclear weapons deter a great power war and, therefore, nuclear modernization will contribute to international stability</w:t>
      </w:r>
      <w:r w:rsidRPr="005A1977">
        <w:t xml:space="preserve">.1 </w:t>
      </w:r>
      <w:r w:rsidRPr="005A1977">
        <w:rPr>
          <w:u w:val="single"/>
        </w:rPr>
        <w:t>Others claim that modernization programs are fundamentally destabilizing</w:t>
      </w:r>
      <w:r w:rsidRPr="005A1977">
        <w:t>; nuclear weapons are the deadliest weapons ever invented and their continued possession will eventually result in a catastrophic nuclear attack.2</w:t>
      </w:r>
    </w:p>
    <w:p w14:paraId="2A053543" w14:textId="77777777" w:rsidR="005A1977" w:rsidRPr="005A1977" w:rsidRDefault="005A1977" w:rsidP="005A1977">
      <w:r w:rsidRPr="005A1977">
        <w:t xml:space="preserve">This chapter introduces </w:t>
      </w:r>
      <w:r w:rsidRPr="005A1977">
        <w:rPr>
          <w:u w:val="single"/>
        </w:rPr>
        <w:t>a third answer to the above question</w:t>
      </w:r>
      <w:r w:rsidRPr="005A1977">
        <w:t xml:space="preserve">: </w:t>
      </w:r>
      <w:r w:rsidRPr="005A1977">
        <w:rPr>
          <w:b/>
          <w:iCs/>
          <w:u w:val="single"/>
        </w:rPr>
        <w:t>it depends</w:t>
      </w:r>
      <w:r w:rsidRPr="005A1977">
        <w:t>.</w:t>
      </w:r>
    </w:p>
    <w:p w14:paraId="24D92122" w14:textId="77777777" w:rsidR="005A1977" w:rsidRPr="005A1977" w:rsidRDefault="005A1977" w:rsidP="005A1977">
      <w:r w:rsidRPr="005A1977">
        <w:t xml:space="preserve">The </w:t>
      </w:r>
      <w:r w:rsidRPr="005A1977">
        <w:rPr>
          <w:u w:val="single"/>
        </w:rPr>
        <w:t>modernization programs of the</w:t>
      </w:r>
      <w:r w:rsidRPr="005A1977">
        <w:t xml:space="preserve"> </w:t>
      </w:r>
      <w:r w:rsidRPr="005A1977">
        <w:rPr>
          <w:b/>
          <w:iCs/>
          <w:u w:val="single"/>
        </w:rPr>
        <w:t>U</w:t>
      </w:r>
      <w:r w:rsidRPr="005A1977">
        <w:t xml:space="preserve">nited </w:t>
      </w:r>
      <w:r w:rsidRPr="005A1977">
        <w:rPr>
          <w:b/>
          <w:iCs/>
          <w:u w:val="single"/>
        </w:rPr>
        <w:t>S</w:t>
      </w:r>
      <w:r w:rsidRPr="005A1977">
        <w:t xml:space="preserve">tates </w:t>
      </w:r>
      <w:r w:rsidRPr="005A1977">
        <w:rPr>
          <w:u w:val="single"/>
        </w:rPr>
        <w:t>and its</w:t>
      </w:r>
      <w:r w:rsidRPr="005A1977">
        <w:t xml:space="preserve"> democratic </w:t>
      </w:r>
      <w:r w:rsidRPr="005A1977">
        <w:rPr>
          <w:u w:val="single"/>
        </w:rPr>
        <w:t>allies at the</w:t>
      </w:r>
      <w:r w:rsidRPr="005A1977">
        <w:t xml:space="preserve"> </w:t>
      </w:r>
      <w:r w:rsidRPr="005A1977">
        <w:rPr>
          <w:b/>
          <w:iCs/>
          <w:u w:val="single"/>
        </w:rPr>
        <w:t>core of the international system</w:t>
      </w:r>
      <w:r w:rsidRPr="005A1977">
        <w:t xml:space="preserve"> </w:t>
      </w:r>
      <w:r w:rsidRPr="005A1977">
        <w:rPr>
          <w:u w:val="single"/>
        </w:rPr>
        <w:t>tend to</w:t>
      </w:r>
      <w:r w:rsidRPr="005A1977">
        <w:t xml:space="preserve"> </w:t>
      </w:r>
      <w:r w:rsidRPr="005A1977">
        <w:rPr>
          <w:b/>
          <w:iCs/>
          <w:u w:val="single"/>
        </w:rPr>
        <w:t>promote international security</w:t>
      </w:r>
      <w:r w:rsidRPr="005A1977">
        <w:rPr>
          <w:u w:val="single"/>
        </w:rPr>
        <w:t>. On the other hand</w:t>
      </w:r>
      <w:r w:rsidRPr="005A1977">
        <w:t xml:space="preserve">, the nuclear </w:t>
      </w:r>
      <w:r w:rsidRPr="005A1977">
        <w:rPr>
          <w:u w:val="single"/>
        </w:rPr>
        <w:t>modernization programs of</w:t>
      </w:r>
      <w:r w:rsidRPr="005A1977">
        <w:t xml:space="preserve"> </w:t>
      </w:r>
      <w:r w:rsidRPr="005A1977">
        <w:rPr>
          <w:b/>
          <w:iCs/>
          <w:u w:val="single"/>
        </w:rPr>
        <w:t>revisionist autocratic powers</w:t>
      </w:r>
      <w:r w:rsidRPr="005A1977">
        <w:t xml:space="preserve"> </w:t>
      </w:r>
      <w:r w:rsidRPr="005A1977">
        <w:rPr>
          <w:u w:val="single"/>
        </w:rPr>
        <w:t>intent on</w:t>
      </w:r>
      <w:r w:rsidRPr="005A1977">
        <w:t xml:space="preserve"> </w:t>
      </w:r>
      <w:r w:rsidRPr="005A1977">
        <w:rPr>
          <w:b/>
          <w:iCs/>
          <w:u w:val="single"/>
        </w:rPr>
        <w:t>challenging the international system</w:t>
      </w:r>
      <w:r w:rsidRPr="005A1977">
        <w:t xml:space="preserve"> </w:t>
      </w:r>
      <w:r w:rsidRPr="005A1977">
        <w:rPr>
          <w:u w:val="single"/>
        </w:rPr>
        <w:t>tend to</w:t>
      </w:r>
      <w:r w:rsidRPr="005A1977">
        <w:t xml:space="preserve"> </w:t>
      </w:r>
      <w:r w:rsidRPr="005A1977">
        <w:rPr>
          <w:b/>
          <w:iCs/>
          <w:u w:val="single"/>
        </w:rPr>
        <w:t>threaten global peace and stability</w:t>
      </w:r>
      <w:r w:rsidRPr="005A1977">
        <w:t xml:space="preserve">. Thus, </w:t>
      </w:r>
      <w:r w:rsidRPr="005A1977">
        <w:rPr>
          <w:u w:val="single"/>
        </w:rPr>
        <w:t xml:space="preserve">not all modernization programs are created equal. It is ultimately the </w:t>
      </w:r>
      <w:r w:rsidRPr="005A1977">
        <w:rPr>
          <w:b/>
          <w:iCs/>
          <w:u w:val="single"/>
        </w:rPr>
        <w:t>underlying geopolitical conditions</w:t>
      </w:r>
      <w:r w:rsidRPr="005A1977">
        <w:t xml:space="preserve">, and </w:t>
      </w:r>
      <w:r w:rsidRPr="005A1977">
        <w:rPr>
          <w:u w:val="single"/>
        </w:rPr>
        <w:t>not</w:t>
      </w:r>
      <w:r w:rsidRPr="005A1977">
        <w:t xml:space="preserve"> </w:t>
      </w:r>
      <w:r w:rsidRPr="005A1977">
        <w:rPr>
          <w:b/>
          <w:iCs/>
          <w:u w:val="single"/>
        </w:rPr>
        <w:t>solely</w:t>
      </w:r>
      <w:r w:rsidRPr="005A1977">
        <w:t xml:space="preserve"> the </w:t>
      </w:r>
      <w:r w:rsidRPr="005A1977">
        <w:rPr>
          <w:b/>
          <w:iCs/>
          <w:u w:val="single"/>
        </w:rPr>
        <w:t>capabilities themselves</w:t>
      </w:r>
      <w:r w:rsidRPr="005A1977">
        <w:t xml:space="preserve">, </w:t>
      </w:r>
      <w:r w:rsidRPr="005A1977">
        <w:rPr>
          <w:u w:val="single"/>
        </w:rPr>
        <w:t>which determine the extent to which modernization programs promote or diminish international security</w:t>
      </w:r>
      <w:r w:rsidRPr="005A1977">
        <w:t>.</w:t>
      </w:r>
    </w:p>
    <w:p w14:paraId="38D8EE5E" w14:textId="77777777" w:rsidR="005A1977" w:rsidRPr="005A1977" w:rsidRDefault="005A1977" w:rsidP="005A1977">
      <w:r w:rsidRPr="005A1977">
        <w:t xml:space="preserve">Since 1945, </w:t>
      </w:r>
      <w:r w:rsidRPr="005A1977">
        <w:rPr>
          <w:u w:val="single"/>
        </w:rPr>
        <w:t>the</w:t>
      </w:r>
      <w:r w:rsidRPr="005A1977">
        <w:t xml:space="preserve"> </w:t>
      </w:r>
      <w:r w:rsidRPr="005A1977">
        <w:rPr>
          <w:b/>
          <w:iCs/>
          <w:u w:val="single"/>
        </w:rPr>
        <w:t>U</w:t>
      </w:r>
      <w:r w:rsidRPr="005A1977">
        <w:t xml:space="preserve">nited </w:t>
      </w:r>
      <w:r w:rsidRPr="005A1977">
        <w:rPr>
          <w:b/>
          <w:iCs/>
          <w:u w:val="single"/>
        </w:rPr>
        <w:t>S</w:t>
      </w:r>
      <w:r w:rsidRPr="005A1977">
        <w:t xml:space="preserve">tates </w:t>
      </w:r>
      <w:r w:rsidRPr="005A1977">
        <w:rPr>
          <w:u w:val="single"/>
        </w:rPr>
        <w:t>has been the leader of a rules-based international order that has brought</w:t>
      </w:r>
      <w:r w:rsidRPr="005A1977">
        <w:t xml:space="preserve"> the world </w:t>
      </w:r>
      <w:r w:rsidRPr="005A1977">
        <w:rPr>
          <w:b/>
          <w:iCs/>
          <w:u w:val="single"/>
        </w:rPr>
        <w:t>unprecedented</w:t>
      </w:r>
      <w:r w:rsidRPr="005A1977">
        <w:t xml:space="preserve"> levels of </w:t>
      </w:r>
      <w:r w:rsidRPr="005A1977">
        <w:rPr>
          <w:b/>
          <w:iCs/>
          <w:u w:val="single"/>
        </w:rPr>
        <w:t>peace, prosperity, and freedom</w:t>
      </w:r>
      <w:r w:rsidRPr="005A1977">
        <w:t xml:space="preserve">.3 U.S. </w:t>
      </w:r>
      <w:r w:rsidRPr="005A1977">
        <w:rPr>
          <w:u w:val="single"/>
        </w:rPr>
        <w:t xml:space="preserve">nuclear weapons have provided the </w:t>
      </w:r>
      <w:r w:rsidRPr="005A1977">
        <w:rPr>
          <w:b/>
          <w:iCs/>
          <w:u w:val="single"/>
        </w:rPr>
        <w:t>security backbone of that order</w:t>
      </w:r>
      <w:r w:rsidRPr="005A1977">
        <w:t xml:space="preserve"> </w:t>
      </w:r>
      <w:r w:rsidRPr="005A1977">
        <w:rPr>
          <w:u w:val="single"/>
        </w:rPr>
        <w:t xml:space="preserve">by </w:t>
      </w:r>
      <w:r w:rsidRPr="005A1977">
        <w:rPr>
          <w:b/>
          <w:iCs/>
          <w:u w:val="single"/>
        </w:rPr>
        <w:t>deterring major power conflict</w:t>
      </w:r>
      <w:r w:rsidRPr="005A1977">
        <w:t xml:space="preserve"> in Europe and Asia.4 Additionally, </w:t>
      </w:r>
      <w:r w:rsidRPr="005A1977">
        <w:rPr>
          <w:u w:val="single"/>
        </w:rPr>
        <w:t xml:space="preserve">U.S. extended nuclear security guarantees have protected the entire free world and dissuaded many capable states from developing </w:t>
      </w:r>
      <w:r w:rsidRPr="005A1977">
        <w:rPr>
          <w:b/>
          <w:iCs/>
          <w:u w:val="single"/>
        </w:rPr>
        <w:t>independent</w:t>
      </w:r>
      <w:r w:rsidRPr="005A1977">
        <w:rPr>
          <w:u w:val="single"/>
        </w:rPr>
        <w:t xml:space="preserve"> nuclear capabilities</w:t>
      </w:r>
      <w:r w:rsidRPr="005A1977">
        <w:t xml:space="preserve">. The </w:t>
      </w:r>
      <w:r w:rsidRPr="005A1977">
        <w:rPr>
          <w:b/>
          <w:iCs/>
          <w:u w:val="single"/>
        </w:rPr>
        <w:t>modernization</w:t>
      </w:r>
      <w:r w:rsidRPr="005A1977">
        <w:t xml:space="preserve"> </w:t>
      </w:r>
      <w:r w:rsidRPr="005A1977">
        <w:rPr>
          <w:u w:val="single"/>
        </w:rPr>
        <w:t>of U.S. nuclear weapons will</w:t>
      </w:r>
      <w:r w:rsidRPr="005A1977">
        <w:t xml:space="preserve"> therefore </w:t>
      </w:r>
      <w:r w:rsidRPr="005A1977">
        <w:rPr>
          <w:u w:val="single"/>
        </w:rPr>
        <w:t xml:space="preserve">continue to </w:t>
      </w:r>
      <w:r w:rsidRPr="005A1977">
        <w:rPr>
          <w:b/>
          <w:iCs/>
          <w:u w:val="single"/>
        </w:rPr>
        <w:t>reinforce</w:t>
      </w:r>
      <w:r w:rsidRPr="005A1977">
        <w:rPr>
          <w:u w:val="single"/>
        </w:rPr>
        <w:t xml:space="preserve"> these major sources of geopolitical peace and stability</w:t>
      </w:r>
      <w:r w:rsidRPr="005A1977">
        <w:t>.</w:t>
      </w:r>
    </w:p>
    <w:p w14:paraId="753D5DE4" w14:textId="77777777" w:rsidR="005A1977" w:rsidRPr="005A1977" w:rsidRDefault="005A1977" w:rsidP="005A1977">
      <w:r w:rsidRPr="005A1977">
        <w:t>Alternatively, Russia, China, and North Korea are opposed to major elements of the existing international system and seek in varying ways to disrupt or displace it. Given their revisionist geopolitical objectives, nuclear modernization in these countries tends to threaten international peace and stability.</w:t>
      </w:r>
    </w:p>
    <w:p w14:paraId="4E47FA8C" w14:textId="77777777" w:rsidR="005A1977" w:rsidRPr="005A1977" w:rsidRDefault="005A1977" w:rsidP="005A1977">
      <w:r w:rsidRPr="005A1977">
        <w:t xml:space="preserve">Geopolitical intentions guide nuclear strategy, which in turn informs modernization programs. It is therefore essential to account for a state’s position within the international system when evaluating the likely effects of nuclear modernization on international stability. </w:t>
      </w:r>
    </w:p>
    <w:p w14:paraId="3A63BD7A" w14:textId="77777777" w:rsidR="005A1977" w:rsidRPr="005A1977" w:rsidRDefault="005A1977" w:rsidP="005A1977">
      <w:r w:rsidRPr="005A1977">
        <w:t>The rest of this essay proceeds in four parts. First, it explains why U.S. nuclear weapons serve as unique guarantor of international security in the postwar world order. Second, it argues that the United States must modernize its aging nuclear capabilities in order to sustain its longstanding role in promoting global security. Third, it addresses the ways in which revisionist powers seek to use their nuclear modernization programs for destabilizing ends. Fourth, it briefly considers the role of other nations’ nuclear forces, including: Britain, France, India, Israel, and Pakistan. Finally, it concludes with implications for scholarship and for policy.</w:t>
      </w:r>
    </w:p>
    <w:p w14:paraId="1F68CB63" w14:textId="77777777" w:rsidR="005A1977" w:rsidRPr="005A1977" w:rsidRDefault="005A1977" w:rsidP="005A1977">
      <w:r w:rsidRPr="005A1977">
        <w:t>The U.S.-led, rules-based international order</w:t>
      </w:r>
    </w:p>
    <w:p w14:paraId="124F552E" w14:textId="77777777" w:rsidR="005A1977" w:rsidRPr="005A1977" w:rsidRDefault="005A1977" w:rsidP="005A1977">
      <w:r w:rsidRPr="005A1977">
        <w:t>Following the end of World War II, the United States and its victorious allies built the international system in which we reside today.5 Like past hegemons, the United States ordered an international system to suit its interests. Unlike past hegemons, however, Washington did not seek to rule through formal empire. Rather, it sought to reproduce a variant of its rules-based domestic political system for the global system. This rules-based international order possesses multiple components. First, Washington and its allies established a wide range of international institutions, such as the United Nations, the World Bank, the North Atlantic Treaty Organization (NATO), and the Treaty on the Nonproliferation of Nuclear Weapons, to encourage multilateral solutions to a wide variety of challenges. Second, it sought to correct the protectionism of the interwar years by creating an open economic system defined by the free flow of trade and capital across borders. Third, the United States and its democratic allies have promoted freedom, human rights, and good governance abroad. Lastly, Washington employed its unmatched military might to provide the underlying stability and security which has allowed the overall system to function.</w:t>
      </w:r>
    </w:p>
    <w:p w14:paraId="088392BE" w14:textId="77777777" w:rsidR="005A1977" w:rsidRPr="005A1977" w:rsidRDefault="005A1977" w:rsidP="005A1977">
      <w:r w:rsidRPr="005A1977">
        <w:rPr>
          <w:u w:val="single"/>
        </w:rPr>
        <w:t xml:space="preserve">While the system is </w:t>
      </w:r>
      <w:r w:rsidRPr="005A1977">
        <w:rPr>
          <w:b/>
          <w:iCs/>
          <w:u w:val="single"/>
        </w:rPr>
        <w:t>imperfect</w:t>
      </w:r>
      <w:r w:rsidRPr="005A1977">
        <w:t xml:space="preserve"> and the United States has sometimes disobeyed the rules it helped to write, </w:t>
      </w:r>
      <w:r w:rsidRPr="005A1977">
        <w:rPr>
          <w:highlight w:val="green"/>
          <w:u w:val="single"/>
        </w:rPr>
        <w:t>the rules-based order</w:t>
      </w:r>
      <w:r w:rsidRPr="005A1977">
        <w:rPr>
          <w:u w:val="single"/>
        </w:rPr>
        <w:t xml:space="preserve"> has nevertheless </w:t>
      </w:r>
      <w:r w:rsidRPr="005A1977">
        <w:rPr>
          <w:highlight w:val="green"/>
          <w:u w:val="single"/>
        </w:rPr>
        <w:t xml:space="preserve">produced </w:t>
      </w:r>
      <w:r w:rsidRPr="005A1977">
        <w:rPr>
          <w:b/>
          <w:iCs/>
          <w:u w:val="single"/>
        </w:rPr>
        <w:t>remarkable results</w:t>
      </w:r>
      <w:r w:rsidRPr="005A1977">
        <w:t xml:space="preserve">. </w:t>
      </w:r>
      <w:r w:rsidRPr="005A1977">
        <w:rPr>
          <w:u w:val="single"/>
        </w:rPr>
        <w:t xml:space="preserve">Humanity has been blessed by </w:t>
      </w:r>
      <w:r w:rsidRPr="005A1977">
        <w:rPr>
          <w:highlight w:val="green"/>
          <w:u w:val="single"/>
        </w:rPr>
        <w:t xml:space="preserve">the </w:t>
      </w:r>
      <w:r w:rsidRPr="005A1977">
        <w:rPr>
          <w:b/>
          <w:iCs/>
          <w:highlight w:val="green"/>
          <w:u w:val="single"/>
        </w:rPr>
        <w:t>absence of great power war</w:t>
      </w:r>
      <w:r w:rsidRPr="005A1977">
        <w:t xml:space="preserve"> </w:t>
      </w:r>
      <w:r w:rsidRPr="005A1977">
        <w:rPr>
          <w:u w:val="single"/>
        </w:rPr>
        <w:t>for</w:t>
      </w:r>
      <w:r w:rsidRPr="005A1977">
        <w:t xml:space="preserve"> over </w:t>
      </w:r>
      <w:r w:rsidRPr="005A1977">
        <w:rPr>
          <w:b/>
          <w:iCs/>
          <w:u w:val="single"/>
        </w:rPr>
        <w:t>seventy years</w:t>
      </w:r>
      <w:r w:rsidRPr="005A1977">
        <w:t xml:space="preserve">. </w:t>
      </w:r>
      <w:r w:rsidRPr="005A1977">
        <w:rPr>
          <w:u w:val="single"/>
        </w:rPr>
        <w:t>Global</w:t>
      </w:r>
      <w:r w:rsidRPr="005A1977">
        <w:t xml:space="preserve"> </w:t>
      </w:r>
      <w:r w:rsidRPr="005A1977">
        <w:rPr>
          <w:b/>
          <w:iCs/>
          <w:highlight w:val="green"/>
          <w:u w:val="single"/>
        </w:rPr>
        <w:t>standards of living</w:t>
      </w:r>
      <w:r w:rsidRPr="005A1977">
        <w:t xml:space="preserve"> </w:t>
      </w:r>
      <w:r w:rsidRPr="005A1977">
        <w:rPr>
          <w:u w:val="single"/>
        </w:rPr>
        <w:t>are</w:t>
      </w:r>
      <w:r w:rsidRPr="005A1977">
        <w:t xml:space="preserve"> much </w:t>
      </w:r>
      <w:r w:rsidRPr="005A1977">
        <w:rPr>
          <w:b/>
          <w:iCs/>
          <w:u w:val="single"/>
        </w:rPr>
        <w:t>higher</w:t>
      </w:r>
      <w:r w:rsidRPr="005A1977">
        <w:t xml:space="preserve"> today than seven decades ago.6 And </w:t>
      </w:r>
      <w:r w:rsidRPr="005A1977">
        <w:rPr>
          <w:u w:val="single"/>
        </w:rPr>
        <w:t xml:space="preserve">by the mid-2000s, </w:t>
      </w:r>
      <w:r w:rsidRPr="005A1977">
        <w:rPr>
          <w:highlight w:val="green"/>
          <w:u w:val="single"/>
        </w:rPr>
        <w:t>more</w:t>
      </w:r>
      <w:r w:rsidRPr="005A1977">
        <w:rPr>
          <w:u w:val="single"/>
        </w:rPr>
        <w:t xml:space="preserve"> people were living under </w:t>
      </w:r>
      <w:r w:rsidRPr="005A1977">
        <w:rPr>
          <w:b/>
          <w:iCs/>
          <w:highlight w:val="green"/>
          <w:u w:val="single"/>
        </w:rPr>
        <w:t>democratic</w:t>
      </w:r>
      <w:r w:rsidRPr="005A1977">
        <w:t xml:space="preserve"> </w:t>
      </w:r>
      <w:r w:rsidRPr="005A1977">
        <w:rPr>
          <w:u w:val="single"/>
        </w:rPr>
        <w:t xml:space="preserve">governments </w:t>
      </w:r>
      <w:r w:rsidRPr="005A1977">
        <w:rPr>
          <w:highlight w:val="green"/>
          <w:u w:val="single"/>
        </w:rPr>
        <w:t>than</w:t>
      </w:r>
      <w:r w:rsidRPr="005A1977">
        <w:rPr>
          <w:u w:val="single"/>
        </w:rPr>
        <w:t xml:space="preserve"> at </w:t>
      </w:r>
      <w:r w:rsidRPr="005A1977">
        <w:rPr>
          <w:b/>
          <w:iCs/>
          <w:highlight w:val="green"/>
          <w:u w:val="single"/>
        </w:rPr>
        <w:t>any time in</w:t>
      </w:r>
      <w:r w:rsidRPr="005A1977">
        <w:rPr>
          <w:b/>
          <w:iCs/>
          <w:u w:val="single"/>
        </w:rPr>
        <w:t xml:space="preserve"> world </w:t>
      </w:r>
      <w:r w:rsidRPr="005A1977">
        <w:rPr>
          <w:b/>
          <w:iCs/>
          <w:highlight w:val="green"/>
          <w:u w:val="single"/>
        </w:rPr>
        <w:t>history</w:t>
      </w:r>
      <w:r w:rsidRPr="005A1977">
        <w:t>.7</w:t>
      </w:r>
    </w:p>
    <w:p w14:paraId="3AA12C03" w14:textId="77777777" w:rsidR="005A1977" w:rsidRPr="005A1977" w:rsidRDefault="005A1977" w:rsidP="005A1977">
      <w:r w:rsidRPr="005A1977">
        <w:rPr>
          <w:u w:val="single"/>
        </w:rPr>
        <w:t xml:space="preserve">As the world’s most powerful state and the architect of this system, </w:t>
      </w:r>
      <w:r w:rsidRPr="005A1977">
        <w:rPr>
          <w:highlight w:val="green"/>
          <w:u w:val="single"/>
        </w:rPr>
        <w:t>the</w:t>
      </w:r>
      <w:r w:rsidRPr="005A1977">
        <w:rPr>
          <w:highlight w:val="green"/>
        </w:rPr>
        <w:t xml:space="preserve"> </w:t>
      </w:r>
      <w:r w:rsidRPr="005A1977">
        <w:rPr>
          <w:b/>
          <w:iCs/>
          <w:highlight w:val="green"/>
          <w:u w:val="single"/>
        </w:rPr>
        <w:t>U</w:t>
      </w:r>
      <w:r w:rsidRPr="005A1977">
        <w:t xml:space="preserve">nited </w:t>
      </w:r>
      <w:r w:rsidRPr="005A1977">
        <w:rPr>
          <w:b/>
          <w:iCs/>
          <w:highlight w:val="green"/>
          <w:u w:val="single"/>
        </w:rPr>
        <w:t>S</w:t>
      </w:r>
      <w:r w:rsidRPr="005A1977">
        <w:t xml:space="preserve">tates </w:t>
      </w:r>
      <w:r w:rsidRPr="005A1977">
        <w:rPr>
          <w:b/>
          <w:iCs/>
          <w:u w:val="single"/>
        </w:rPr>
        <w:t>advanced</w:t>
      </w:r>
      <w:r w:rsidRPr="005A1977">
        <w:t xml:space="preserve"> </w:t>
      </w:r>
      <w:r w:rsidRPr="005A1977">
        <w:rPr>
          <w:u w:val="single"/>
        </w:rPr>
        <w:t>and</w:t>
      </w:r>
      <w:r w:rsidRPr="005A1977">
        <w:t xml:space="preserve"> </w:t>
      </w:r>
      <w:r w:rsidRPr="005A1977">
        <w:rPr>
          <w:b/>
          <w:iCs/>
          <w:highlight w:val="green"/>
          <w:u w:val="single"/>
        </w:rPr>
        <w:t>defended</w:t>
      </w:r>
      <w:r w:rsidRPr="005A1977">
        <w:rPr>
          <w:highlight w:val="green"/>
        </w:rPr>
        <w:t xml:space="preserve"> </w:t>
      </w:r>
      <w:r w:rsidRPr="005A1977">
        <w:rPr>
          <w:highlight w:val="green"/>
          <w:u w:val="single"/>
        </w:rPr>
        <w:t>this order</w:t>
      </w:r>
      <w:r w:rsidRPr="005A1977">
        <w:rPr>
          <w:u w:val="single"/>
        </w:rPr>
        <w:t xml:space="preserve"> through a variety of economic, diplomatic, and military means. </w:t>
      </w:r>
      <w:r w:rsidRPr="005A1977">
        <w:rPr>
          <w:b/>
          <w:iCs/>
          <w:u w:val="single"/>
        </w:rPr>
        <w:t>A</w:t>
      </w:r>
      <w:r w:rsidRPr="005A1977">
        <w:t xml:space="preserve">n underappreciated but </w:t>
      </w:r>
      <w:r w:rsidRPr="005A1977">
        <w:rPr>
          <w:b/>
          <w:iCs/>
          <w:u w:val="single"/>
        </w:rPr>
        <w:t>central pillar</w:t>
      </w:r>
      <w:r w:rsidRPr="005A1977">
        <w:t xml:space="preserve"> </w:t>
      </w:r>
      <w:r w:rsidRPr="005A1977">
        <w:rPr>
          <w:u w:val="single"/>
        </w:rPr>
        <w:t>of this</w:t>
      </w:r>
      <w:r w:rsidRPr="005A1977">
        <w:t xml:space="preserve"> rules-based order, however, </w:t>
      </w:r>
      <w:r w:rsidRPr="005A1977">
        <w:rPr>
          <w:u w:val="single"/>
        </w:rPr>
        <w:t>has been the</w:t>
      </w:r>
      <w:r w:rsidRPr="005A1977">
        <w:t xml:space="preserve"> U.S. </w:t>
      </w:r>
      <w:r w:rsidRPr="005A1977">
        <w:rPr>
          <w:b/>
          <w:iCs/>
          <w:u w:val="single"/>
        </w:rPr>
        <w:t>nuclear arsenal</w:t>
      </w:r>
      <w:r w:rsidRPr="005A1977">
        <w:t>. U.S. nuclear weapons have provided the backbone for the underlying security element of the global system.</w:t>
      </w:r>
    </w:p>
    <w:p w14:paraId="54223047" w14:textId="77777777" w:rsidR="005A1977" w:rsidRPr="005A1977" w:rsidRDefault="005A1977" w:rsidP="005A1977">
      <w:r w:rsidRPr="005A1977">
        <w:t>U.S. nuclear weapons and great power peace</w:t>
      </w:r>
    </w:p>
    <w:p w14:paraId="3EA2EEAE" w14:textId="77777777" w:rsidR="005A1977" w:rsidRPr="005A1977" w:rsidRDefault="005A1977" w:rsidP="005A1977">
      <w:r w:rsidRPr="005A1977">
        <w:t xml:space="preserve">U.S. nuclear weapons contribute to global stability by </w:t>
      </w:r>
      <w:r w:rsidRPr="005A1977">
        <w:rPr>
          <w:b/>
          <w:iCs/>
          <w:highlight w:val="green"/>
          <w:u w:val="single"/>
        </w:rPr>
        <w:t>deterring great power war</w:t>
      </w:r>
      <w:r w:rsidRPr="005A1977">
        <w:t xml:space="preserve">. U.S. nuclear weapons have deterred revisionist autocratic powers, such as the Soviet Union during the Cold War and Russia, China, and North Korea today, from attacking U.S. allies in Europe and Asia. </w:t>
      </w:r>
    </w:p>
    <w:p w14:paraId="0BAB6FB7" w14:textId="77777777" w:rsidR="005A1977" w:rsidRPr="005A1977" w:rsidRDefault="005A1977" w:rsidP="005A1977">
      <w:r w:rsidRPr="005A1977">
        <w:t>Scholars have long appreciated the role of nuclear weapons in deterring war and contributing to the long period of great power peace. Indeed, much social science scholarship credits the nuclear revolution with transforming international politics and making large-scale war among the major powers unthinkable.8</w:t>
      </w:r>
    </w:p>
    <w:p w14:paraId="4AE9858A" w14:textId="77777777" w:rsidR="005A1977" w:rsidRPr="005A1977" w:rsidRDefault="005A1977" w:rsidP="005A1977">
      <w:pPr>
        <w:rPr>
          <w:u w:val="single"/>
        </w:rPr>
      </w:pPr>
      <w:r w:rsidRPr="005A1977">
        <w:t xml:space="preserve">What much of this literature ignores, however, is the unique role played by American nuclear weapons. Unlike other nuclear powers that seek to deter attacks on themselves only, the United States aims to deter attacks against the entire free world.9 The United States extends deterrence to over thirty formal treaty allies, including twenty-eight members of NATO, South Korea, Japan, Australia, and arguably others. The U.S. policy of </w:t>
      </w:r>
      <w:r w:rsidRPr="005A1977">
        <w:rPr>
          <w:b/>
          <w:iCs/>
          <w:u w:val="single"/>
        </w:rPr>
        <w:t>extended deterrence</w:t>
      </w:r>
      <w:r w:rsidRPr="005A1977">
        <w:t xml:space="preserve"> </w:t>
      </w:r>
      <w:r w:rsidRPr="005A1977">
        <w:rPr>
          <w:u w:val="single"/>
        </w:rPr>
        <w:t>provides</w:t>
      </w:r>
      <w:r w:rsidRPr="005A1977">
        <w:t xml:space="preserve"> </w:t>
      </w:r>
      <w:r w:rsidRPr="005A1977">
        <w:rPr>
          <w:b/>
          <w:iCs/>
          <w:u w:val="single"/>
        </w:rPr>
        <w:t>geopolitical stability</w:t>
      </w:r>
      <w:r w:rsidRPr="005A1977">
        <w:t xml:space="preserve"> </w:t>
      </w:r>
      <w:r w:rsidRPr="005A1977">
        <w:rPr>
          <w:u w:val="single"/>
        </w:rPr>
        <w:t>in Europe and Asia, the two most important geostrategic regions on the planet and the home of all the major nuclear powers.</w:t>
      </w:r>
    </w:p>
    <w:p w14:paraId="7BB4D29A" w14:textId="77777777" w:rsidR="005A1977" w:rsidRPr="005A1977" w:rsidRDefault="005A1977" w:rsidP="005A1977">
      <w:r w:rsidRPr="005A1977">
        <w:rPr>
          <w:highlight w:val="green"/>
          <w:u w:val="single"/>
        </w:rPr>
        <w:t xml:space="preserve">As a </w:t>
      </w:r>
      <w:r w:rsidRPr="005A1977">
        <w:rPr>
          <w:b/>
          <w:iCs/>
          <w:highlight w:val="green"/>
          <w:u w:val="single"/>
        </w:rPr>
        <w:t>s</w:t>
      </w:r>
      <w:r w:rsidRPr="005A1977">
        <w:rPr>
          <w:u w:val="single"/>
        </w:rPr>
        <w:t xml:space="preserve">tatus </w:t>
      </w:r>
      <w:r w:rsidRPr="005A1977">
        <w:rPr>
          <w:b/>
          <w:iCs/>
          <w:highlight w:val="green"/>
          <w:u w:val="single"/>
        </w:rPr>
        <w:t>quo</w:t>
      </w:r>
      <w:r w:rsidRPr="005A1977">
        <w:rPr>
          <w:highlight w:val="green"/>
          <w:u w:val="single"/>
        </w:rPr>
        <w:t xml:space="preserve"> power</w:t>
      </w:r>
      <w:r w:rsidRPr="005A1977">
        <w:rPr>
          <w:u w:val="single"/>
        </w:rPr>
        <w:t xml:space="preserve"> and </w:t>
      </w:r>
      <w:r w:rsidRPr="005A1977">
        <w:rPr>
          <w:b/>
          <w:iCs/>
          <w:u w:val="single"/>
        </w:rPr>
        <w:t>leader</w:t>
      </w:r>
      <w:r w:rsidRPr="005A1977">
        <w:rPr>
          <w:u w:val="single"/>
        </w:rPr>
        <w:t xml:space="preserve"> of the international system, </w:t>
      </w:r>
      <w:r w:rsidRPr="005A1977">
        <w:rPr>
          <w:highlight w:val="green"/>
          <w:u w:val="single"/>
        </w:rPr>
        <w:t xml:space="preserve">the </w:t>
      </w:r>
      <w:r w:rsidRPr="005A1977">
        <w:rPr>
          <w:b/>
          <w:iCs/>
          <w:highlight w:val="green"/>
          <w:u w:val="single"/>
        </w:rPr>
        <w:t>U</w:t>
      </w:r>
      <w:r w:rsidRPr="005A1977">
        <w:t xml:space="preserve">nited </w:t>
      </w:r>
      <w:r w:rsidRPr="005A1977">
        <w:rPr>
          <w:b/>
          <w:iCs/>
          <w:highlight w:val="green"/>
          <w:u w:val="single"/>
        </w:rPr>
        <w:t>S</w:t>
      </w:r>
      <w:r w:rsidRPr="005A1977">
        <w:t xml:space="preserve">tates </w:t>
      </w:r>
      <w:r w:rsidRPr="005A1977">
        <w:rPr>
          <w:highlight w:val="green"/>
          <w:u w:val="single"/>
        </w:rPr>
        <w:t>has</w:t>
      </w:r>
      <w:r w:rsidRPr="005A1977">
        <w:t xml:space="preserve"> had </w:t>
      </w:r>
      <w:r w:rsidRPr="005A1977">
        <w:rPr>
          <w:b/>
          <w:iCs/>
          <w:highlight w:val="green"/>
          <w:u w:val="single"/>
        </w:rPr>
        <w:t>little interest</w:t>
      </w:r>
      <w:r w:rsidRPr="005A1977">
        <w:t xml:space="preserve"> in </w:t>
      </w:r>
      <w:r w:rsidRPr="005A1977">
        <w:rPr>
          <w:u w:val="single"/>
        </w:rPr>
        <w:t>or</w:t>
      </w:r>
      <w:r w:rsidRPr="005A1977">
        <w:t xml:space="preserve"> </w:t>
      </w:r>
      <w:r w:rsidRPr="005A1977">
        <w:rPr>
          <w:b/>
          <w:iCs/>
          <w:u w:val="single"/>
        </w:rPr>
        <w:t>incentive</w:t>
      </w:r>
      <w:r w:rsidRPr="005A1977">
        <w:t xml:space="preserve"> </w:t>
      </w:r>
      <w:r w:rsidRPr="005A1977">
        <w:rPr>
          <w:u w:val="single"/>
        </w:rPr>
        <w:t>to</w:t>
      </w:r>
      <w:r w:rsidRPr="005A1977">
        <w:t xml:space="preserve"> </w:t>
      </w:r>
      <w:r w:rsidRPr="005A1977">
        <w:rPr>
          <w:b/>
          <w:iCs/>
          <w:u w:val="single"/>
        </w:rPr>
        <w:t xml:space="preserve">use military force </w:t>
      </w:r>
      <w:r w:rsidRPr="005A1977">
        <w:rPr>
          <w:b/>
          <w:iCs/>
          <w:highlight w:val="green"/>
          <w:u w:val="single"/>
        </w:rPr>
        <w:t>to revise the territorial s</w:t>
      </w:r>
      <w:r w:rsidRPr="005A1977">
        <w:rPr>
          <w:u w:val="single"/>
        </w:rPr>
        <w:t xml:space="preserve">tatus </w:t>
      </w:r>
      <w:r w:rsidRPr="005A1977">
        <w:rPr>
          <w:b/>
          <w:iCs/>
          <w:highlight w:val="green"/>
          <w:u w:val="single"/>
        </w:rPr>
        <w:t>quo</w:t>
      </w:r>
      <w:r w:rsidRPr="005A1977">
        <w:t xml:space="preserve"> in Europe or Asia. Following the end of World War II, for example, the United States’ immediate goal was in setting up independent governments in defeated countries, allowing free elections, and returning home.10</w:t>
      </w:r>
    </w:p>
    <w:p w14:paraId="6300451F" w14:textId="77777777" w:rsidR="005A1977" w:rsidRPr="005A1977" w:rsidRDefault="005A1977" w:rsidP="005A1977">
      <w:r w:rsidRPr="005A1977">
        <w:t>The Soviet Union, on the other hand, had an explicit goal of spreading Marxist revolutions to other nations in Europe and around the world. It established puppet states under Moscow’s control in the territories it occupied in Eastern Europe. It employed military force, in Hungary in 1956 and Czechoslovakia in 1968, in order to force these states to remain in the Soviet camp. The Soviet Union also attempted to use military coercion in a failed bid to wrest control of Berlin from the West in a series of crises during the late 1950s and 1960s. In Asia, Moscow gave the green light to North Korea to invade its Southern neighbor and initiate the Korean War.11 These are only the major examples of Soviet militarized revisionism during the Cold War.</w:t>
      </w:r>
    </w:p>
    <w:p w14:paraId="1C6894C0" w14:textId="77777777" w:rsidR="005A1977" w:rsidRPr="005A1977" w:rsidRDefault="005A1977" w:rsidP="005A1977">
      <w:r w:rsidRPr="005A1977">
        <w:t>In the face of this threat from the Red Army, the United States remained in Europe at the behest of its allies to deter Russian invasion. In order to counter the Soviet Union’s conventional superiority in Europe, the United States and NATO relied heavily on nuclear deterrence.12 U.S. nuclear weapons and the requisite resolve to defend allies were critical to forcing Moscow’s submission in the Berlin Crises and to deterring war in Europe. In addition, the United States became more deeply involved in Asia, intervening militarily in Korea and in the Taiwan Straits to prevent communist forces from invading or threatening their neighbors.13 In sum, during the Cold War in Europe and Asia, the Soviet Union’s foreign policy was largely oriented toward revising the status quo, while the United States generally employed force, including nuclear deterrence, in order to uphold it.</w:t>
      </w:r>
    </w:p>
    <w:p w14:paraId="731F3F19" w14:textId="77777777" w:rsidR="005A1977" w:rsidRPr="005A1977" w:rsidRDefault="005A1977" w:rsidP="005A1977">
      <w:r w:rsidRPr="005A1977">
        <w:t xml:space="preserve">Similarly today, </w:t>
      </w:r>
      <w:r w:rsidRPr="005A1977">
        <w:rPr>
          <w:b/>
          <w:iCs/>
          <w:u w:val="single"/>
        </w:rPr>
        <w:t>Russia, China, and No</w:t>
      </w:r>
      <w:r w:rsidRPr="005A1977">
        <w:rPr>
          <w:u w:val="single"/>
        </w:rPr>
        <w:t xml:space="preserve">rth </w:t>
      </w:r>
      <w:r w:rsidRPr="005A1977">
        <w:rPr>
          <w:b/>
          <w:iCs/>
          <w:u w:val="single"/>
        </w:rPr>
        <w:t>Ko</w:t>
      </w:r>
      <w:r w:rsidRPr="005A1977">
        <w:rPr>
          <w:u w:val="single"/>
        </w:rPr>
        <w:t xml:space="preserve">rea express their </w:t>
      </w:r>
      <w:r w:rsidRPr="005A1977">
        <w:rPr>
          <w:b/>
          <w:iCs/>
          <w:u w:val="single"/>
        </w:rPr>
        <w:t>displeasure</w:t>
      </w:r>
      <w:r w:rsidRPr="005A1977">
        <w:t xml:space="preserve"> </w:t>
      </w:r>
      <w:r w:rsidRPr="005A1977">
        <w:rPr>
          <w:u w:val="single"/>
        </w:rPr>
        <w:t xml:space="preserve">with the territorial </w:t>
      </w:r>
      <w:r w:rsidRPr="005A1977">
        <w:rPr>
          <w:b/>
          <w:iCs/>
          <w:u w:val="single"/>
        </w:rPr>
        <w:t>s</w:t>
      </w:r>
      <w:r w:rsidRPr="005A1977">
        <w:rPr>
          <w:u w:val="single"/>
        </w:rPr>
        <w:t xml:space="preserve">tatus </w:t>
      </w:r>
      <w:r w:rsidRPr="005A1977">
        <w:rPr>
          <w:b/>
          <w:iCs/>
          <w:u w:val="single"/>
        </w:rPr>
        <w:t>quo</w:t>
      </w:r>
      <w:r w:rsidRPr="005A1977">
        <w:rPr>
          <w:u w:val="single"/>
        </w:rPr>
        <w:t xml:space="preserve"> in their respective regions</w:t>
      </w:r>
      <w:r w:rsidRPr="005A1977">
        <w:t xml:space="preserve">.14 Russian President Vladimir </w:t>
      </w:r>
      <w:r w:rsidRPr="005A1977">
        <w:rPr>
          <w:highlight w:val="green"/>
          <w:u w:val="single"/>
        </w:rPr>
        <w:t>Putin</w:t>
      </w:r>
      <w:r w:rsidRPr="005A1977">
        <w:rPr>
          <w:u w:val="single"/>
        </w:rPr>
        <w:t xml:space="preserve"> refers to the collapse of the Soviet Union as “the greatest geopolitical catastrophe of the 21st century” and longs to re-establish a “greater-Russia.”</w:t>
      </w:r>
      <w:r w:rsidRPr="005A1977">
        <w:t xml:space="preserve">15 </w:t>
      </w:r>
      <w:r w:rsidRPr="005A1977">
        <w:rPr>
          <w:u w:val="single"/>
        </w:rPr>
        <w:t xml:space="preserve">He </w:t>
      </w:r>
      <w:r w:rsidRPr="005A1977">
        <w:rPr>
          <w:highlight w:val="green"/>
          <w:u w:val="single"/>
        </w:rPr>
        <w:t xml:space="preserve">has been </w:t>
      </w:r>
      <w:r w:rsidRPr="005A1977">
        <w:rPr>
          <w:b/>
          <w:iCs/>
          <w:highlight w:val="green"/>
          <w:u w:val="single"/>
        </w:rPr>
        <w:t>clear</w:t>
      </w:r>
      <w:r w:rsidRPr="005A1977">
        <w:rPr>
          <w:highlight w:val="green"/>
        </w:rPr>
        <w:t xml:space="preserve"> </w:t>
      </w:r>
      <w:r w:rsidRPr="005A1977">
        <w:rPr>
          <w:highlight w:val="green"/>
          <w:u w:val="single"/>
        </w:rPr>
        <w:t>about</w:t>
      </w:r>
      <w:r w:rsidRPr="005A1977">
        <w:rPr>
          <w:u w:val="single"/>
        </w:rPr>
        <w:t xml:space="preserve"> his </w:t>
      </w:r>
      <w:r w:rsidRPr="005A1977">
        <w:rPr>
          <w:highlight w:val="green"/>
          <w:u w:val="single"/>
        </w:rPr>
        <w:t>interest in</w:t>
      </w:r>
      <w:r w:rsidRPr="005A1977">
        <w:rPr>
          <w:u w:val="single"/>
        </w:rPr>
        <w:t xml:space="preserve"> </w:t>
      </w:r>
      <w:r w:rsidRPr="005A1977">
        <w:rPr>
          <w:b/>
          <w:iCs/>
          <w:u w:val="single"/>
        </w:rPr>
        <w:t xml:space="preserve">re-establishing </w:t>
      </w:r>
      <w:r w:rsidRPr="005A1977">
        <w:rPr>
          <w:b/>
          <w:iCs/>
          <w:highlight w:val="green"/>
          <w:u w:val="single"/>
        </w:rPr>
        <w:t>a sphere of influence</w:t>
      </w:r>
      <w:r w:rsidRPr="005A1977">
        <w:t xml:space="preserve"> in Eastern Europe </w:t>
      </w:r>
      <w:r w:rsidRPr="005A1977">
        <w:rPr>
          <w:highlight w:val="green"/>
          <w:u w:val="single"/>
        </w:rPr>
        <w:t>and</w:t>
      </w:r>
      <w:r w:rsidRPr="005A1977">
        <w:t xml:space="preserve"> he </w:t>
      </w:r>
      <w:r w:rsidRPr="005A1977">
        <w:rPr>
          <w:highlight w:val="green"/>
          <w:u w:val="single"/>
        </w:rPr>
        <w:t>has</w:t>
      </w:r>
      <w:r w:rsidRPr="005A1977">
        <w:t xml:space="preserve"> </w:t>
      </w:r>
      <w:r w:rsidRPr="005A1977">
        <w:rPr>
          <w:b/>
          <w:iCs/>
          <w:u w:val="single"/>
        </w:rPr>
        <w:t>already</w:t>
      </w:r>
      <w:r w:rsidRPr="005A1977">
        <w:t xml:space="preserve"> </w:t>
      </w:r>
      <w:r w:rsidRPr="005A1977">
        <w:rPr>
          <w:highlight w:val="green"/>
          <w:u w:val="single"/>
        </w:rPr>
        <w:t>invaded</w:t>
      </w:r>
      <w:r w:rsidRPr="005A1977">
        <w:rPr>
          <w:highlight w:val="green"/>
        </w:rPr>
        <w:t xml:space="preserve"> </w:t>
      </w:r>
      <w:r w:rsidRPr="005A1977">
        <w:rPr>
          <w:b/>
          <w:iCs/>
          <w:highlight w:val="green"/>
          <w:u w:val="single"/>
        </w:rPr>
        <w:t>two</w:t>
      </w:r>
      <w:r w:rsidRPr="005A1977">
        <w:t xml:space="preserve"> of his </w:t>
      </w:r>
      <w:r w:rsidRPr="005A1977">
        <w:rPr>
          <w:b/>
          <w:iCs/>
          <w:highlight w:val="green"/>
          <w:u w:val="single"/>
        </w:rPr>
        <w:t>neighbors</w:t>
      </w:r>
      <w:r w:rsidRPr="005A1977">
        <w:t xml:space="preserve">, Georgia and Ukraine. </w:t>
      </w:r>
      <w:r w:rsidRPr="005A1977">
        <w:rPr>
          <w:b/>
          <w:iCs/>
          <w:highlight w:val="green"/>
          <w:u w:val="single"/>
        </w:rPr>
        <w:t>China</w:t>
      </w:r>
      <w:r w:rsidRPr="005A1977">
        <w:t xml:space="preserve"> </w:t>
      </w:r>
      <w:r w:rsidRPr="005A1977">
        <w:rPr>
          <w:u w:val="single"/>
        </w:rPr>
        <w:t xml:space="preserve">has also </w:t>
      </w:r>
      <w:r w:rsidRPr="005A1977">
        <w:rPr>
          <w:highlight w:val="green"/>
          <w:u w:val="single"/>
        </w:rPr>
        <w:t>declared</w:t>
      </w:r>
      <w:r w:rsidRPr="005A1977">
        <w:rPr>
          <w:u w:val="single"/>
        </w:rPr>
        <w:t xml:space="preserve"> a long-term </w:t>
      </w:r>
      <w:r w:rsidRPr="005A1977">
        <w:rPr>
          <w:b/>
          <w:iCs/>
          <w:highlight w:val="green"/>
          <w:u w:val="single"/>
        </w:rPr>
        <w:t>intent</w:t>
      </w:r>
      <w:r w:rsidRPr="005A1977">
        <w:rPr>
          <w:u w:val="single"/>
        </w:rPr>
        <w:t xml:space="preserve">ion </w:t>
      </w:r>
      <w:r w:rsidRPr="005A1977">
        <w:rPr>
          <w:highlight w:val="green"/>
          <w:u w:val="single"/>
        </w:rPr>
        <w:t>to</w:t>
      </w:r>
      <w:r w:rsidRPr="005A1977">
        <w:rPr>
          <w:u w:val="single"/>
        </w:rPr>
        <w:t xml:space="preserve"> redraw the map of Asia to </w:t>
      </w:r>
      <w:r w:rsidRPr="005A1977">
        <w:rPr>
          <w:b/>
          <w:iCs/>
          <w:highlight w:val="green"/>
          <w:u w:val="single"/>
        </w:rPr>
        <w:t>incorporate Taiwan</w:t>
      </w:r>
      <w:r w:rsidRPr="005A1977">
        <w:rPr>
          <w:highlight w:val="green"/>
        </w:rPr>
        <w:t xml:space="preserve"> </w:t>
      </w:r>
      <w:r w:rsidRPr="005A1977">
        <w:rPr>
          <w:highlight w:val="green"/>
          <w:u w:val="single"/>
        </w:rPr>
        <w:t>and</w:t>
      </w:r>
      <w:r w:rsidRPr="005A1977">
        <w:rPr>
          <w:u w:val="single"/>
        </w:rPr>
        <w:t xml:space="preserve"> it has begun taking contested territory in </w:t>
      </w:r>
      <w:r w:rsidRPr="005A1977">
        <w:rPr>
          <w:highlight w:val="green"/>
          <w:u w:val="single"/>
        </w:rPr>
        <w:t>the</w:t>
      </w:r>
      <w:r w:rsidRPr="005A1977">
        <w:rPr>
          <w:highlight w:val="green"/>
        </w:rPr>
        <w:t xml:space="preserve"> </w:t>
      </w:r>
      <w:r w:rsidRPr="005A1977">
        <w:rPr>
          <w:b/>
          <w:iCs/>
          <w:highlight w:val="green"/>
          <w:u w:val="single"/>
        </w:rPr>
        <w:t>S</w:t>
      </w:r>
      <w:r w:rsidRPr="005A1977">
        <w:t xml:space="preserve">outh </w:t>
      </w:r>
      <w:r w:rsidRPr="005A1977">
        <w:rPr>
          <w:b/>
          <w:iCs/>
          <w:highlight w:val="green"/>
          <w:u w:val="single"/>
        </w:rPr>
        <w:t>C</w:t>
      </w:r>
      <w:r w:rsidRPr="005A1977">
        <w:t xml:space="preserve">hina </w:t>
      </w:r>
      <w:r w:rsidRPr="005A1977">
        <w:rPr>
          <w:b/>
          <w:iCs/>
          <w:highlight w:val="green"/>
          <w:u w:val="single"/>
        </w:rPr>
        <w:t>S</w:t>
      </w:r>
      <w:r w:rsidRPr="005A1977">
        <w:t xml:space="preserve">ea </w:t>
      </w:r>
      <w:r w:rsidRPr="005A1977">
        <w:rPr>
          <w:u w:val="single"/>
        </w:rPr>
        <w:t>through</w:t>
      </w:r>
      <w:r w:rsidRPr="005A1977">
        <w:t xml:space="preserve"> </w:t>
      </w:r>
      <w:r w:rsidRPr="005A1977">
        <w:rPr>
          <w:b/>
          <w:iCs/>
          <w:u w:val="single"/>
        </w:rPr>
        <w:t>military coercion</w:t>
      </w:r>
      <w:r w:rsidRPr="005A1977">
        <w:t xml:space="preserve"> </w:t>
      </w:r>
      <w:r w:rsidRPr="005A1977">
        <w:rPr>
          <w:u w:val="single"/>
        </w:rPr>
        <w:t>and</w:t>
      </w:r>
      <w:r w:rsidRPr="005A1977">
        <w:t xml:space="preserve"> </w:t>
      </w:r>
      <w:r w:rsidRPr="005A1977">
        <w:rPr>
          <w:b/>
          <w:iCs/>
          <w:u w:val="single"/>
        </w:rPr>
        <w:t>gray-zone tactics</w:t>
      </w:r>
      <w:r w:rsidRPr="005A1977">
        <w:t xml:space="preserve">. </w:t>
      </w:r>
      <w:r w:rsidRPr="005A1977">
        <w:rPr>
          <w:b/>
          <w:iCs/>
          <w:highlight w:val="green"/>
          <w:u w:val="single"/>
        </w:rPr>
        <w:t>No</w:t>
      </w:r>
      <w:r w:rsidRPr="005A1977">
        <w:t xml:space="preserve">rth </w:t>
      </w:r>
      <w:r w:rsidRPr="005A1977">
        <w:rPr>
          <w:b/>
          <w:iCs/>
          <w:highlight w:val="green"/>
          <w:u w:val="single"/>
        </w:rPr>
        <w:t>Ko</w:t>
      </w:r>
      <w:r w:rsidRPr="005A1977">
        <w:t xml:space="preserve">rea </w:t>
      </w:r>
      <w:r w:rsidRPr="005A1977">
        <w:rPr>
          <w:u w:val="single"/>
        </w:rPr>
        <w:t xml:space="preserve">has </w:t>
      </w:r>
      <w:r w:rsidRPr="005A1977">
        <w:rPr>
          <w:highlight w:val="green"/>
          <w:u w:val="single"/>
        </w:rPr>
        <w:t>engaged in</w:t>
      </w:r>
      <w:r w:rsidRPr="005A1977">
        <w:rPr>
          <w:u w:val="single"/>
        </w:rPr>
        <w:t xml:space="preserve"> repeated bouts of </w:t>
      </w:r>
      <w:r w:rsidRPr="005A1977">
        <w:rPr>
          <w:highlight w:val="green"/>
          <w:u w:val="single"/>
        </w:rPr>
        <w:t>aggression</w:t>
      </w:r>
      <w:r w:rsidRPr="005A1977">
        <w:rPr>
          <w:u w:val="single"/>
        </w:rPr>
        <w:t xml:space="preserve"> against</w:t>
      </w:r>
      <w:r w:rsidRPr="005A1977">
        <w:t xml:space="preserve"> </w:t>
      </w:r>
      <w:r w:rsidRPr="005A1977">
        <w:rPr>
          <w:b/>
          <w:iCs/>
          <w:u w:val="single"/>
        </w:rPr>
        <w:t>So</w:t>
      </w:r>
      <w:r w:rsidRPr="005A1977">
        <w:t xml:space="preserve">uth </w:t>
      </w:r>
      <w:r w:rsidRPr="005A1977">
        <w:rPr>
          <w:b/>
          <w:iCs/>
          <w:u w:val="single"/>
        </w:rPr>
        <w:t>Ko</w:t>
      </w:r>
      <w:r w:rsidRPr="005A1977">
        <w:t xml:space="preserve">rea and Seoul’s American ally over the decades. </w:t>
      </w:r>
      <w:r w:rsidRPr="005A1977">
        <w:rPr>
          <w:u w:val="single"/>
        </w:rPr>
        <w:t>It</w:t>
      </w:r>
      <w:r w:rsidRPr="005A1977">
        <w:t xml:space="preserve"> </w:t>
      </w:r>
      <w:r w:rsidRPr="005A1977">
        <w:rPr>
          <w:b/>
          <w:iCs/>
          <w:u w:val="single"/>
        </w:rPr>
        <w:t>initiated the Korean War</w:t>
      </w:r>
      <w:r w:rsidRPr="005A1977">
        <w:t xml:space="preserve"> and seized the U.S.S. Pueblo during the Cold War. In recent years, Pyongyang has sunk a South Korean warship and shelled a South Korean island.</w:t>
      </w:r>
    </w:p>
    <w:p w14:paraId="10C48883" w14:textId="77777777" w:rsidR="005A1977" w:rsidRPr="005A1977" w:rsidRDefault="005A1977" w:rsidP="005A1977">
      <w:r w:rsidRPr="005A1977">
        <w:t>U.S. democratic allies in Europe and Asia consistently call upon the United States to maintain a robust nuclear strategy and posture in order to deter possible aggression from these autocratic and revisionist powers. For example, when U.S. President Obama considered the adoption of a nuclear No First Use Policy at the end of his term, U.S. allies resisted.16 Largely in response to allied demands, the United States agreed to keep the nuclear option on the table to deter conventional aggression. It has also developed nuclear capabilities, including the supplemental, low-yield capabilities called for in the 2018 U.S. Nuclear Posture Review, with the explicit goal of extending deterrence and reassuring allies.17</w:t>
      </w:r>
    </w:p>
    <w:p w14:paraId="5EB5C8C1" w14:textId="77777777" w:rsidR="005A1977" w:rsidRPr="005A1977" w:rsidRDefault="005A1977" w:rsidP="005A1977">
      <w:r w:rsidRPr="005A1977">
        <w:t xml:space="preserve">Therefore, it is true that nuclear weapons have deterred great power war for over seventy years, but it is important to consider whose potential aggression has been deterred. </w:t>
      </w:r>
      <w:r w:rsidRPr="005A1977">
        <w:rPr>
          <w:u w:val="single"/>
        </w:rPr>
        <w:t>If nuclear weapons were to be un-invented or nuclear deterrence to fail</w:t>
      </w:r>
      <w:r w:rsidRPr="005A1977">
        <w:t xml:space="preserve">, any </w:t>
      </w:r>
      <w:r w:rsidRPr="005A1977">
        <w:rPr>
          <w:u w:val="single"/>
        </w:rPr>
        <w:t>ensuing</w:t>
      </w:r>
      <w:r w:rsidRPr="005A1977">
        <w:t xml:space="preserve"> </w:t>
      </w:r>
      <w:r w:rsidRPr="005A1977">
        <w:rPr>
          <w:b/>
          <w:iCs/>
          <w:u w:val="single"/>
        </w:rPr>
        <w:t>aggression</w:t>
      </w:r>
      <w:r w:rsidRPr="005A1977">
        <w:t xml:space="preserve"> </w:t>
      </w:r>
      <w:r w:rsidRPr="005A1977">
        <w:rPr>
          <w:u w:val="single"/>
        </w:rPr>
        <w:t>would</w:t>
      </w:r>
      <w:r w:rsidRPr="005A1977">
        <w:t xml:space="preserve"> most likely </w:t>
      </w:r>
      <w:r w:rsidRPr="005A1977">
        <w:rPr>
          <w:u w:val="single"/>
        </w:rPr>
        <w:t>be conducted</w:t>
      </w:r>
      <w:r w:rsidRPr="005A1977">
        <w:t xml:space="preserve">, </w:t>
      </w:r>
      <w:r w:rsidRPr="005A1977">
        <w:rPr>
          <w:b/>
          <w:iCs/>
          <w:u w:val="single"/>
        </w:rPr>
        <w:t>not</w:t>
      </w:r>
      <w:r w:rsidRPr="005A1977">
        <w:t xml:space="preserve"> </w:t>
      </w:r>
      <w:r w:rsidRPr="005A1977">
        <w:rPr>
          <w:u w:val="single"/>
        </w:rPr>
        <w:t>by the</w:t>
      </w:r>
      <w:r w:rsidRPr="005A1977">
        <w:t xml:space="preserve"> </w:t>
      </w:r>
      <w:r w:rsidRPr="005A1977">
        <w:rPr>
          <w:b/>
          <w:iCs/>
          <w:u w:val="single"/>
        </w:rPr>
        <w:t>U</w:t>
      </w:r>
      <w:r w:rsidRPr="005A1977">
        <w:t xml:space="preserve">nited </w:t>
      </w:r>
      <w:r w:rsidRPr="005A1977">
        <w:rPr>
          <w:b/>
          <w:iCs/>
          <w:u w:val="single"/>
        </w:rPr>
        <w:t>S</w:t>
      </w:r>
      <w:r w:rsidRPr="005A1977">
        <w:t xml:space="preserve">tates, </w:t>
      </w:r>
      <w:r w:rsidRPr="005A1977">
        <w:rPr>
          <w:u w:val="single"/>
        </w:rPr>
        <w:t>but by</w:t>
      </w:r>
      <w:r w:rsidRPr="005A1977">
        <w:t xml:space="preserve"> </w:t>
      </w:r>
      <w:r w:rsidRPr="005A1977">
        <w:rPr>
          <w:b/>
          <w:iCs/>
          <w:u w:val="single"/>
        </w:rPr>
        <w:t>Moscow, Beijing, or Pyongyang against</w:t>
      </w:r>
      <w:r w:rsidRPr="005A1977">
        <w:t xml:space="preserve"> their </w:t>
      </w:r>
      <w:r w:rsidRPr="005A1977">
        <w:rPr>
          <w:b/>
          <w:iCs/>
          <w:u w:val="single"/>
        </w:rPr>
        <w:t>regional neighbors</w:t>
      </w:r>
      <w:r w:rsidRPr="005A1977">
        <w:t>. It is specifically U.S. nuclear weapons that are the most important element for keeping the peace in Europe and Asia.</w:t>
      </w:r>
    </w:p>
    <w:p w14:paraId="7EE372AB" w14:textId="77777777" w:rsidR="005A1977" w:rsidRPr="005A1977" w:rsidRDefault="005A1977" w:rsidP="005A1977">
      <w:r w:rsidRPr="005A1977">
        <w:t>U.S. nuclear weapons and nonproliferation</w:t>
      </w:r>
    </w:p>
    <w:p w14:paraId="76B31329" w14:textId="77777777" w:rsidR="005A1977" w:rsidRPr="005A1977" w:rsidRDefault="005A1977" w:rsidP="005A1977">
      <w:r w:rsidRPr="005A1977">
        <w:t>The United States has also contributed to the security of the rules-based international system by halting the spread of the world’s most dangerous weapons. Once again, in this domain, U.S. nuclear weapons have been central to these efforts.</w:t>
      </w:r>
    </w:p>
    <w:p w14:paraId="4EF314A3" w14:textId="77777777" w:rsidR="005A1977" w:rsidRPr="005A1977" w:rsidRDefault="005A1977" w:rsidP="005A1977">
      <w:r w:rsidRPr="005A1977">
        <w:t>As the most powerful state in the international system and the leader of the rules-based order, the United States possesses a strong interest in preventing other nations from acquiring nuclear weapons.18 Washington played a unique role in establishing the major institutions of the nuclear nonproliferation regime, including the Treaty on the Nonproliferation of Nuclear Weapons (NPT).19 Some theorists, like Kenneth Waltz, argue that horizontal proliferation yields greater systemic stability and that Washington could benefit from slow and selective nuclear proliferation, but there are many risks to the spread of nuclear weapons, especially for the world system’s leader.20 Accordingly, this “proliferation optimism” argument has never found favor in the corridors of power.21</w:t>
      </w:r>
    </w:p>
    <w:p w14:paraId="5E6B9E16" w14:textId="77777777" w:rsidR="005A1977" w:rsidRPr="005A1977" w:rsidRDefault="005A1977" w:rsidP="005A1977">
      <w:r w:rsidRPr="005A1977">
        <w:t>To support its goal of preventing the spread of nuclear weapons to allied states, the United States has provided these states with extended deterrence. Washington struck a bargain with allies: refrain from building your own nuclear weapons and we will protect you with U.S. nuclear weapons. As stated above, the United States currently extends its nuclear umbrella to over thirty formal treaty allies and arguably others. Without these efforts at extending deterrence to assure allies, it is likely that at least several other U.S. allies would possess independent nuclear capabilities today. U.S. assurance efforts were essential to eliminating nuclear weapons ambitions in West Germany in the early days of the Cold War, and South Korea and Taiwan in the 1970s.22 Studies employing statistical analysis have shown that, “States receiving security guarantees from nuclear-armed superpower allies are only 22 percent as likely to explore nuclear weapons as those who do not, 13 percent as likely to pursue them, and 15 percent as likely to acquire them in a given year, conditional on their not having done so previously.”23</w:t>
      </w:r>
    </w:p>
    <w:p w14:paraId="619C88E8" w14:textId="77777777" w:rsidR="005A1977" w:rsidRPr="005A1977" w:rsidRDefault="005A1977" w:rsidP="005A1977">
      <w:r w:rsidRPr="005A1977">
        <w:t>To make this extended deterrent guarantee more credible, Washington sometimes goes so far as to deploy U.S. nuclear weapons on the territory of its allies. This forward-deployed American nuclear power has been referred to as a wedding ring to its allies, providing a visible symbol of America’s security commitment.24 An empirical study on the link between forward-deployed nuclear weapons and nonproliferation found that forward-deployed nuclear weapons have a perfect track record in preventing nuclear proliferation. Never has a country with U.S. nuclear weapons on its soil developed independent nuclear capabilities.25</w:t>
      </w:r>
    </w:p>
    <w:p w14:paraId="4D3D2118" w14:textId="77777777" w:rsidR="005A1977" w:rsidRPr="005A1977" w:rsidRDefault="005A1977" w:rsidP="005A1977">
      <w:r w:rsidRPr="005A1977">
        <w:t>To be sure, U.S. attempts at nonproliferation have occasionally failed. In the early stages of the Cold War, U.S. allies Britain and France chose to build independent nuclear arsenals, despite Washington’s preferences to the contrary. Still, the small number of nuclear-armed states today is a fantastic achievement relative to pessimistic proliferation expectations of the mid-twentieth century. And it is very likely that there would be many more nuclear powers in the world today without U.S. efforts at extended deterrence and assurance.</w:t>
      </w:r>
    </w:p>
    <w:p w14:paraId="3D2B7660" w14:textId="77777777" w:rsidR="005A1977" w:rsidRPr="005A1977" w:rsidRDefault="005A1977" w:rsidP="005A1977">
      <w:r w:rsidRPr="005A1977">
        <w:t>U.S. nuclear security guarantees remain critical in the current security environment to stop the spread of nuclear weapons. With newfound questions about America’s commitment to the security of its allies, there are renewed discussions in Berlin about whether Germany should consider building its own nuclear weapons.26 A majority of the public in South Korea support Seoul going nuclear under uncertain conditions.27 And analysts predict that a weakening of the U.S. nuclear umbrella could lead to proliferation among U.S. allies, including Japan, Poland, and perhaps other states.28</w:t>
      </w:r>
    </w:p>
    <w:p w14:paraId="476926DA" w14:textId="77777777" w:rsidR="005A1977" w:rsidRPr="005A1977" w:rsidRDefault="005A1977" w:rsidP="005A1977">
      <w:r w:rsidRPr="005A1977">
        <w:t>In contrast, other nuclear-armed powers have played a less central role in preventing the spread of nuclear weapons. Indeed, these revisionist and autocratic states have occasionally gone so far as to use their nuclear capabilities to intentionally export the bomb to other states, fueling the spread of nuclear weapons.29 For example, the Soviet Union aided China in developing a nuclear program from 1958 to 1960 to increase the power of the communist bloc relative to the United States. Russia considered exporting a uranium enrichment plant to Iran in 1995 before Washington intervened and pressured them to cancel the transaction. China aided Pakistan due to mutual rivalry with India. Beijing also transferred sensitive nuclear technology to Iran, Algeria, and other countries as well. While Pakistani scientist Abdul Qadeer Khan created a proliferation network which enabled North Korea, Iran, and Libya to acquire sensitive nuclear technology as part of constructing an alliance of “strategic defiance” against the United States and its allies.30 In recent years, Pyongyang has become a nuclear exporter, helping Syria to build a heavy-water reactor before it was destroyed in an Israeli air strike in 2007. All of these countries remain at risk of exporting sensitive nuclear technology in the future, intentionally fueling proliferation in a bid to advance their revisionist aims.</w:t>
      </w:r>
    </w:p>
    <w:p w14:paraId="28045B34" w14:textId="77777777" w:rsidR="005A1977" w:rsidRPr="005A1977" w:rsidRDefault="005A1977" w:rsidP="005A1977">
      <w:r w:rsidRPr="005A1977">
        <w:t>Some have argued that by possessing a robust nuclear arsenal, the United States instigates the spread of nuclear weapons to additional countries, but this is incorrect. They aver that the continued maintenance of an American nuclear arsenal sets a dangerous precedent, undermines the NPT, and encourages other countries to build nuclear weapons. These arguments are plausible at a superficial level, but closer investigation reveals that they are unfounded.31 States build nuclear weapons for a wide range of security, economic, and normative reasons, but aping the behavior of the United States is not among them. Moreover, there is no correlation between the size of the U.S. nuclear arsenal and the probability that other states explore, pursue, or acquire nuclear weapons.32</w:t>
      </w:r>
    </w:p>
    <w:p w14:paraId="4A2BA3D8" w14:textId="77777777" w:rsidR="005A1977" w:rsidRPr="005A1977" w:rsidRDefault="005A1977" w:rsidP="005A1977">
      <w:r w:rsidRPr="005A1977">
        <w:t>In sum, U.S. nuclear weapons also contribute to the security of the rules-based system by reinforcing the nonproliferation regime and preventing the spread of nuclear weapons.</w:t>
      </w:r>
    </w:p>
    <w:p w14:paraId="07397A07" w14:textId="77777777" w:rsidR="005A1977" w:rsidRPr="005A1977" w:rsidRDefault="005A1977" w:rsidP="005A1977">
      <w:r w:rsidRPr="005A1977">
        <w:t>The imperative of U.S. nuclear modernization</w:t>
      </w:r>
    </w:p>
    <w:p w14:paraId="430B08E1" w14:textId="77777777" w:rsidR="005A1977" w:rsidRPr="005A1977" w:rsidRDefault="005A1977" w:rsidP="005A1977">
      <w:r w:rsidRPr="005A1977">
        <w:t xml:space="preserve">United States’ nuclear </w:t>
      </w:r>
      <w:r w:rsidRPr="005A1977">
        <w:rPr>
          <w:highlight w:val="green"/>
          <w:u w:val="single"/>
        </w:rPr>
        <w:t>weapons</w:t>
      </w:r>
      <w:r w:rsidRPr="005A1977">
        <w:rPr>
          <w:u w:val="single"/>
        </w:rPr>
        <w:t xml:space="preserve"> have provided for international security and stability for the past three-quarters of a century, but, if they are to </w:t>
      </w:r>
      <w:r w:rsidRPr="005A1977">
        <w:rPr>
          <w:b/>
          <w:iCs/>
          <w:u w:val="single"/>
        </w:rPr>
        <w:t>continue</w:t>
      </w:r>
      <w:r w:rsidRPr="005A1977">
        <w:t xml:space="preserve"> </w:t>
      </w:r>
      <w:r w:rsidRPr="005A1977">
        <w:rPr>
          <w:u w:val="single"/>
        </w:rPr>
        <w:t xml:space="preserve">to play that role in the future, then they </w:t>
      </w:r>
      <w:r w:rsidRPr="005A1977">
        <w:rPr>
          <w:highlight w:val="green"/>
          <w:u w:val="single"/>
        </w:rPr>
        <w:t xml:space="preserve">must be </w:t>
      </w:r>
      <w:r w:rsidRPr="005A1977">
        <w:rPr>
          <w:b/>
          <w:iCs/>
          <w:highlight w:val="green"/>
          <w:u w:val="single"/>
        </w:rPr>
        <w:t>modernized</w:t>
      </w:r>
      <w:r w:rsidRPr="005A1977">
        <w:t>.</w:t>
      </w:r>
    </w:p>
    <w:p w14:paraId="19606B45" w14:textId="77777777" w:rsidR="005A1977" w:rsidRPr="005A1977" w:rsidRDefault="005A1977" w:rsidP="005A1977">
      <w:r w:rsidRPr="005A1977">
        <w:t>The U.S. strategic nuclear forces consist of a triad of delivery vehicles: 1) submarine-launched ballistic missiles (SLBMs) deployed on ballistic missile submarines (</w:t>
      </w:r>
      <w:r w:rsidRPr="005A1977">
        <w:rPr>
          <w:b/>
          <w:iCs/>
          <w:u w:val="single"/>
        </w:rPr>
        <w:t>SSBNs</w:t>
      </w:r>
      <w:r w:rsidRPr="005A1977">
        <w:t>); 2) intercontinental ballistic missiles (</w:t>
      </w:r>
      <w:r w:rsidRPr="005A1977">
        <w:rPr>
          <w:b/>
          <w:iCs/>
          <w:u w:val="single"/>
        </w:rPr>
        <w:t>ICBMs</w:t>
      </w:r>
      <w:r w:rsidRPr="005A1977">
        <w:t xml:space="preserve">); </w:t>
      </w:r>
      <w:r w:rsidRPr="005A1977">
        <w:rPr>
          <w:u w:val="single"/>
        </w:rPr>
        <w:t>and</w:t>
      </w:r>
      <w:r w:rsidRPr="005A1977">
        <w:t xml:space="preserve"> 3) strategic bombers (including the B-2 and B-52) carrying gravity bombs and airlaunched cruise missiles (</w:t>
      </w:r>
      <w:r w:rsidRPr="005A1977">
        <w:rPr>
          <w:b/>
          <w:iCs/>
          <w:u w:val="single"/>
        </w:rPr>
        <w:t>ALCMs</w:t>
      </w:r>
      <w:r w:rsidRPr="005A1977">
        <w:t>).</w:t>
      </w:r>
    </w:p>
    <w:p w14:paraId="22FFED24" w14:textId="77777777" w:rsidR="005A1977" w:rsidRPr="005A1977" w:rsidRDefault="005A1977" w:rsidP="005A1977">
      <w:r w:rsidRPr="005A1977">
        <w:t xml:space="preserve">These capabilities </w:t>
      </w:r>
      <w:r w:rsidRPr="005A1977">
        <w:rPr>
          <w:u w:val="single"/>
        </w:rPr>
        <w:t>are</w:t>
      </w:r>
      <w:r w:rsidRPr="005A1977">
        <w:t xml:space="preserve"> </w:t>
      </w:r>
      <w:r w:rsidRPr="005A1977">
        <w:rPr>
          <w:b/>
          <w:iCs/>
          <w:u w:val="single"/>
        </w:rPr>
        <w:t>aging</w:t>
      </w:r>
      <w:r w:rsidRPr="005A1977">
        <w:t xml:space="preserve">, however, </w:t>
      </w:r>
      <w:r w:rsidRPr="005A1977">
        <w:rPr>
          <w:u w:val="single"/>
        </w:rPr>
        <w:t>and</w:t>
      </w:r>
      <w:r w:rsidRPr="005A1977">
        <w:t xml:space="preserve"> </w:t>
      </w:r>
      <w:r w:rsidRPr="005A1977">
        <w:rPr>
          <w:b/>
          <w:iCs/>
          <w:u w:val="single"/>
        </w:rPr>
        <w:t>must be updated</w:t>
      </w:r>
      <w:r w:rsidRPr="005A1977">
        <w:t>. The OHIO-class SSBNs entered service in the 1980s and 1990s and were originally designed for a 30-year service life. Their service life has already been drawn out to 42 years and further extension is impossible.33 There are only so many times a submarine can withstand the intense pressures of submerging and resurfacing, and relying on these old boats puts the life of the crew at risk.</w:t>
      </w:r>
    </w:p>
    <w:p w14:paraId="4F3944F6" w14:textId="77777777" w:rsidR="005A1977" w:rsidRPr="005A1977" w:rsidRDefault="005A1977" w:rsidP="005A1977">
      <w:r w:rsidRPr="005A1977">
        <w:t>For the land-based leg, the Minuteman III ICBMs were first deployed in 1970, and they were meant to have a 10-year service life. This service life has been extended multiple times, but the United States cannot continue to rely on this capability beyond 2030.34</w:t>
      </w:r>
    </w:p>
    <w:p w14:paraId="631764C3" w14:textId="77777777" w:rsidR="005A1977" w:rsidRPr="005A1977" w:rsidRDefault="005A1977" w:rsidP="005A1977">
      <w:r w:rsidRPr="005A1977">
        <w:t>Turning to the air leg of the triad, U.S. ALCMs are now 25 years past their expected design life.35 The United States also needs to ensure that its stealth bombers can continue to penetrate current and future enemy air defense systems.</w:t>
      </w:r>
    </w:p>
    <w:p w14:paraId="13816D0D" w14:textId="77777777" w:rsidR="005A1977" w:rsidRPr="005A1977" w:rsidRDefault="005A1977" w:rsidP="005A1977">
      <w:r w:rsidRPr="005A1977">
        <w:rPr>
          <w:u w:val="single"/>
        </w:rPr>
        <w:t>Beyond</w:t>
      </w:r>
      <w:r w:rsidRPr="005A1977">
        <w:t xml:space="preserve"> the </w:t>
      </w:r>
      <w:r w:rsidRPr="005A1977">
        <w:rPr>
          <w:b/>
          <w:iCs/>
          <w:u w:val="single"/>
        </w:rPr>
        <w:t>delivery</w:t>
      </w:r>
      <w:r w:rsidRPr="005A1977">
        <w:t xml:space="preserve"> </w:t>
      </w:r>
      <w:r w:rsidRPr="005A1977">
        <w:rPr>
          <w:u w:val="single"/>
        </w:rPr>
        <w:t>systems, the underlying</w:t>
      </w:r>
      <w:r w:rsidRPr="005A1977">
        <w:t xml:space="preserve"> nuclear command, control, and communications (</w:t>
      </w:r>
      <w:r w:rsidRPr="005A1977">
        <w:rPr>
          <w:b/>
          <w:iCs/>
          <w:highlight w:val="green"/>
          <w:u w:val="single"/>
        </w:rPr>
        <w:t>NC3</w:t>
      </w:r>
      <w:r w:rsidRPr="005A1977">
        <w:t xml:space="preserve">) </w:t>
      </w:r>
      <w:r w:rsidRPr="005A1977">
        <w:rPr>
          <w:u w:val="single"/>
        </w:rPr>
        <w:t xml:space="preserve">system </w:t>
      </w:r>
      <w:r w:rsidRPr="005A1977">
        <w:rPr>
          <w:highlight w:val="green"/>
          <w:u w:val="single"/>
        </w:rPr>
        <w:t>is</w:t>
      </w:r>
      <w:r w:rsidRPr="005A1977">
        <w:t xml:space="preserve"> also three </w:t>
      </w:r>
      <w:r w:rsidRPr="005A1977">
        <w:rPr>
          <w:b/>
          <w:iCs/>
          <w:u w:val="single"/>
        </w:rPr>
        <w:t xml:space="preserve">decades </w:t>
      </w:r>
      <w:r w:rsidRPr="005A1977">
        <w:rPr>
          <w:b/>
          <w:iCs/>
          <w:highlight w:val="green"/>
          <w:u w:val="single"/>
        </w:rPr>
        <w:t>old</w:t>
      </w:r>
      <w:r w:rsidRPr="005A1977">
        <w:rPr>
          <w:highlight w:val="green"/>
        </w:rPr>
        <w:t xml:space="preserve"> </w:t>
      </w:r>
      <w:r w:rsidRPr="005A1977">
        <w:rPr>
          <w:highlight w:val="green"/>
          <w:u w:val="single"/>
        </w:rPr>
        <w:t>and</w:t>
      </w:r>
      <w:r w:rsidRPr="005A1977">
        <w:t xml:space="preserve"> is </w:t>
      </w:r>
      <w:r w:rsidRPr="005A1977">
        <w:rPr>
          <w:b/>
          <w:iCs/>
          <w:highlight w:val="green"/>
          <w:u w:val="single"/>
        </w:rPr>
        <w:t>vulnerable</w:t>
      </w:r>
      <w:r w:rsidRPr="005A1977">
        <w:t xml:space="preserve"> to new space and cyber threats.36 Lastly, </w:t>
      </w:r>
      <w:r w:rsidRPr="005A1977">
        <w:rPr>
          <w:u w:val="single"/>
        </w:rPr>
        <w:t>the</w:t>
      </w:r>
      <w:r w:rsidRPr="005A1977">
        <w:t xml:space="preserve"> </w:t>
      </w:r>
      <w:r w:rsidRPr="005A1977">
        <w:rPr>
          <w:b/>
          <w:iCs/>
          <w:highlight w:val="green"/>
          <w:u w:val="single"/>
        </w:rPr>
        <w:t>warheads</w:t>
      </w:r>
      <w:r w:rsidRPr="005A1977">
        <w:rPr>
          <w:b/>
          <w:iCs/>
          <w:u w:val="single"/>
        </w:rPr>
        <w:t xml:space="preserve"> themselves</w:t>
      </w:r>
      <w:r w:rsidRPr="005A1977">
        <w:t xml:space="preserve"> </w:t>
      </w:r>
      <w:r w:rsidRPr="005A1977">
        <w:rPr>
          <w:highlight w:val="green"/>
          <w:u w:val="single"/>
        </w:rPr>
        <w:t>are aging</w:t>
      </w:r>
      <w:r w:rsidRPr="005A1977">
        <w:t xml:space="preserve">, as many were built in 1976, 1978, 1980, and 1988. These warheads require life extension programs for continued survival.37 </w:t>
      </w:r>
    </w:p>
    <w:p w14:paraId="674147E3" w14:textId="77777777" w:rsidR="005A1977" w:rsidRPr="005A1977" w:rsidRDefault="005A1977" w:rsidP="005A1977">
      <w:r w:rsidRPr="005A1977">
        <w:t>In sum, U.S. nuclear weapons were built at the end of the Cold War in the 1970s and 1980s. If you drive a car, it is likely that it was not built in the 1970s or 1980s. And, if it was, then it is not likely very reliable. As long as the United States possesses a nuclear deterrent, it must ensure that it is safe, effective, and reliable. This can only be achieved with modernized capabilities.38</w:t>
      </w:r>
    </w:p>
    <w:p w14:paraId="4E6FCA32" w14:textId="77777777" w:rsidR="005A1977" w:rsidRPr="005A1977" w:rsidRDefault="005A1977" w:rsidP="005A1977">
      <w:r w:rsidRPr="005A1977">
        <w:t>In 2010, then-U.S. President Barack Obama laid out a plan to modernize America’s aging nuclear arsenal over the next thirty years. He called for modernizing each leg of the nuclear triad. In 2031, the new Columbia-class SSBN will begin to replace the Ohio fleet, while the Department of Defense will research a potential replacement to the D5 SLBM.39 The Department of Defense has also launched the Ground-Based Strategic Deterrent (GBSD) program to modernize 450 ICBM launch facilities and field 400 new ICBMs to replace the Minuteman III, beginning in 2029.40 Meanwhile, in order to improve the survivability of the air-based leg in the face of sophisticated enemy air defenses, the U.S. will replace the B-2A with the new B-21 Raider stealth bomber in the mid-2020s. It is also replacing the ALCM with the long-range standoff (LRSO) weapon, and it is modernizing the B61 gravity bomb.41 Simultaneously, the Department of Defense is planning NC3 advancements for improved command and control, as well as coordination with the Department of Energy to extend the service life of the warheads.42</w:t>
      </w:r>
    </w:p>
    <w:p w14:paraId="31ACCE3C" w14:textId="77777777" w:rsidR="005A1977" w:rsidRPr="005A1977" w:rsidRDefault="005A1977" w:rsidP="005A1977">
      <w:r w:rsidRPr="005A1977">
        <w:t>President Trump decided to continue with Obama’s modernization plans in his Nuclear Posture Review, released in 2018.43 In addition, the Trump administration called for capability “supplements” to deal with the threat of Russian nuclear “de-escalation” strikes.44 These low-yield nuclear weapons include installing a low-yield warhead on a small number of SLBMs and the resurrection of a nuclear sea-launched cruise missile.</w:t>
      </w:r>
    </w:p>
    <w:p w14:paraId="4D70A71E" w14:textId="77777777" w:rsidR="005A1977" w:rsidRPr="005A1977" w:rsidRDefault="005A1977" w:rsidP="005A1977">
      <w:r w:rsidRPr="005A1977">
        <w:t xml:space="preserve">These </w:t>
      </w:r>
      <w:r w:rsidRPr="005A1977">
        <w:rPr>
          <w:u w:val="single"/>
        </w:rPr>
        <w:t xml:space="preserve">modernization plans have </w:t>
      </w:r>
      <w:r w:rsidRPr="005A1977">
        <w:rPr>
          <w:b/>
          <w:iCs/>
          <w:u w:val="single"/>
        </w:rPr>
        <w:t>strong bipartisan support</w:t>
      </w:r>
      <w:r w:rsidRPr="005A1977">
        <w:t xml:space="preserve"> with senior defense officials on both sides of the aisle attesting to the need for these capabilities.45 </w:t>
      </w:r>
      <w:r w:rsidRPr="005A1977">
        <w:rPr>
          <w:u w:val="single"/>
        </w:rPr>
        <w:t>Nevertheless, some analysts have questioned the desirability and feasibility</w:t>
      </w:r>
      <w:r w:rsidRPr="005A1977">
        <w:t xml:space="preserve"> of U.S. nuclear modernization.46 Some have </w:t>
      </w:r>
      <w:r w:rsidRPr="005A1977">
        <w:rPr>
          <w:u w:val="single"/>
        </w:rPr>
        <w:t>argued</w:t>
      </w:r>
      <w:r w:rsidRPr="005A1977">
        <w:t xml:space="preserve"> that U.S. </w:t>
      </w:r>
      <w:r w:rsidRPr="005A1977">
        <w:rPr>
          <w:u w:val="single"/>
        </w:rPr>
        <w:t xml:space="preserve">nuclear modernization is </w:t>
      </w:r>
      <w:r w:rsidRPr="005A1977">
        <w:rPr>
          <w:b/>
          <w:iCs/>
          <w:u w:val="single"/>
        </w:rPr>
        <w:t>too expensive</w:t>
      </w:r>
      <w:r w:rsidRPr="005A1977">
        <w:t>. The Congressional Budget Office (CBO) estimates that the cost of nuclear modernization over the next thirty years will come to over $1 trillion. Critics argue that this is unaffordable and this money could be better spent on other priorities. While $1 trillion is certainly a large number, to put it in perspective, it comes to roughly 5–7% of the U.S. defense budget. Is 5% too much to spend on nuclear weapons? Several recent U.S. secretaries of defense have claimed that nuclear deterrence is the most important mission of the U.S. Department of Defense. So, put another way, is 5% too much to spend on the organization’s highest priority mission? Reasonable people can disagree, but to many this seems to be a good value. Indeed, nuclear weapons have traditionally been prized because they are more economical than conventional weapons.47 As Obama’s Secretary of Defense Ash Carter pithily put it, “nuclear weapons don’t actually cost that much.”48</w:t>
      </w:r>
    </w:p>
    <w:p w14:paraId="75C80323" w14:textId="77777777" w:rsidR="005A1977" w:rsidRPr="005A1977" w:rsidRDefault="005A1977" w:rsidP="005A1977">
      <w:r w:rsidRPr="005A1977">
        <w:rPr>
          <w:u w:val="single"/>
        </w:rPr>
        <w:t xml:space="preserve">Other </w:t>
      </w:r>
      <w:r w:rsidRPr="005A1977">
        <w:rPr>
          <w:highlight w:val="green"/>
          <w:u w:val="single"/>
        </w:rPr>
        <w:t>critics</w:t>
      </w:r>
      <w:r w:rsidRPr="005A1977">
        <w:t xml:space="preserve"> of U.S. modernization plans </w:t>
      </w:r>
      <w:r w:rsidRPr="005A1977">
        <w:rPr>
          <w:highlight w:val="green"/>
          <w:u w:val="single"/>
        </w:rPr>
        <w:t>charge</w:t>
      </w:r>
      <w:r w:rsidRPr="005A1977">
        <w:rPr>
          <w:u w:val="single"/>
        </w:rPr>
        <w:t xml:space="preserve"> that </w:t>
      </w:r>
      <w:r w:rsidRPr="005A1977">
        <w:rPr>
          <w:highlight w:val="green"/>
          <w:u w:val="single"/>
        </w:rPr>
        <w:t>building</w:t>
      </w:r>
      <w:r w:rsidRPr="005A1977">
        <w:rPr>
          <w:u w:val="single"/>
        </w:rPr>
        <w:t xml:space="preserve"> a new generation of nuclear weapons will </w:t>
      </w:r>
      <w:r w:rsidRPr="005A1977">
        <w:rPr>
          <w:highlight w:val="green"/>
          <w:u w:val="single"/>
        </w:rPr>
        <w:t xml:space="preserve">fuel an </w:t>
      </w:r>
      <w:r w:rsidRPr="005A1977">
        <w:rPr>
          <w:b/>
          <w:iCs/>
          <w:highlight w:val="green"/>
          <w:u w:val="single"/>
        </w:rPr>
        <w:t>arms race</w:t>
      </w:r>
      <w:r w:rsidRPr="005A1977">
        <w:rPr>
          <w:b/>
          <w:iCs/>
          <w:u w:val="single"/>
        </w:rPr>
        <w:t xml:space="preserve"> with Russia and China</w:t>
      </w:r>
      <w:r w:rsidRPr="005A1977">
        <w:t xml:space="preserve">.49 </w:t>
      </w:r>
      <w:r w:rsidRPr="005A1977">
        <w:rPr>
          <w:u w:val="single"/>
        </w:rPr>
        <w:t>But</w:t>
      </w:r>
      <w:r w:rsidRPr="005A1977">
        <w:t xml:space="preserve"> </w:t>
      </w:r>
      <w:r w:rsidRPr="005A1977">
        <w:rPr>
          <w:b/>
          <w:iCs/>
          <w:highlight w:val="green"/>
          <w:u w:val="single"/>
        </w:rPr>
        <w:t>this is incorrect</w:t>
      </w:r>
      <w:r w:rsidRPr="005A1977">
        <w:rPr>
          <w:highlight w:val="green"/>
        </w:rPr>
        <w:t xml:space="preserve">. </w:t>
      </w:r>
      <w:r w:rsidRPr="005A1977">
        <w:rPr>
          <w:highlight w:val="green"/>
          <w:u w:val="single"/>
        </w:rPr>
        <w:t xml:space="preserve">Russia and China are </w:t>
      </w:r>
      <w:r w:rsidRPr="005A1977">
        <w:rPr>
          <w:b/>
          <w:iCs/>
          <w:highlight w:val="green"/>
          <w:u w:val="single"/>
        </w:rPr>
        <w:t>already modernizing</w:t>
      </w:r>
      <w:r w:rsidRPr="005A1977">
        <w:rPr>
          <w:b/>
          <w:iCs/>
          <w:u w:val="single"/>
        </w:rPr>
        <w:t xml:space="preserve"> their forces</w:t>
      </w:r>
      <w:r w:rsidRPr="005A1977">
        <w:t xml:space="preserve">, and this is occurring </w:t>
      </w:r>
      <w:r w:rsidRPr="005A1977">
        <w:rPr>
          <w:b/>
          <w:iCs/>
          <w:highlight w:val="green"/>
          <w:u w:val="single"/>
        </w:rPr>
        <w:t>irrespective of</w:t>
      </w:r>
      <w:r w:rsidRPr="005A1977">
        <w:rPr>
          <w:b/>
          <w:iCs/>
          <w:u w:val="single"/>
        </w:rPr>
        <w:t xml:space="preserve"> decisions made in </w:t>
      </w:r>
      <w:r w:rsidRPr="005A1977">
        <w:rPr>
          <w:b/>
          <w:iCs/>
          <w:highlight w:val="green"/>
          <w:u w:val="single"/>
        </w:rPr>
        <w:t>Washington</w:t>
      </w:r>
      <w:r w:rsidRPr="005A1977">
        <w:t xml:space="preserve">. Indeed, </w:t>
      </w:r>
      <w:r w:rsidRPr="005A1977">
        <w:rPr>
          <w:highlight w:val="green"/>
          <w:u w:val="single"/>
        </w:rPr>
        <w:t xml:space="preserve">Russia is </w:t>
      </w:r>
      <w:r w:rsidRPr="005A1977">
        <w:rPr>
          <w:b/>
          <w:iCs/>
          <w:highlight w:val="green"/>
          <w:u w:val="single"/>
        </w:rPr>
        <w:t>finishing</w:t>
      </w:r>
      <w:r w:rsidRPr="005A1977">
        <w:rPr>
          <w:highlight w:val="green"/>
        </w:rPr>
        <w:t xml:space="preserve"> </w:t>
      </w:r>
      <w:r w:rsidRPr="005A1977">
        <w:rPr>
          <w:highlight w:val="green"/>
          <w:u w:val="single"/>
        </w:rPr>
        <w:t>a</w:t>
      </w:r>
      <w:r w:rsidRPr="005A1977">
        <w:rPr>
          <w:u w:val="single"/>
        </w:rPr>
        <w:t xml:space="preserve"> modernization </w:t>
      </w:r>
      <w:r w:rsidRPr="005A1977">
        <w:rPr>
          <w:highlight w:val="green"/>
          <w:u w:val="single"/>
        </w:rPr>
        <w:t>cycle</w:t>
      </w:r>
      <w:r w:rsidRPr="005A1977">
        <w:rPr>
          <w:u w:val="single"/>
        </w:rPr>
        <w:t xml:space="preserve"> and is </w:t>
      </w:r>
      <w:r w:rsidRPr="005A1977">
        <w:rPr>
          <w:highlight w:val="green"/>
          <w:u w:val="single"/>
        </w:rPr>
        <w:t>building</w:t>
      </w:r>
      <w:r w:rsidRPr="005A1977">
        <w:rPr>
          <w:u w:val="single"/>
        </w:rPr>
        <w:t xml:space="preserve"> </w:t>
      </w:r>
      <w:r w:rsidRPr="005A1977">
        <w:rPr>
          <w:b/>
          <w:iCs/>
          <w:u w:val="single"/>
        </w:rPr>
        <w:t xml:space="preserve">new, </w:t>
      </w:r>
      <w:r w:rsidRPr="005A1977">
        <w:rPr>
          <w:b/>
          <w:iCs/>
          <w:highlight w:val="green"/>
          <w:u w:val="single"/>
        </w:rPr>
        <w:t>exotic</w:t>
      </w:r>
      <w:r w:rsidRPr="005A1977">
        <w:rPr>
          <w:b/>
          <w:iCs/>
          <w:u w:val="single"/>
        </w:rPr>
        <w:t xml:space="preserve"> nuclear </w:t>
      </w:r>
      <w:r w:rsidRPr="005A1977">
        <w:rPr>
          <w:b/>
          <w:iCs/>
          <w:highlight w:val="green"/>
          <w:u w:val="single"/>
        </w:rPr>
        <w:t>weapons</w:t>
      </w:r>
      <w:r w:rsidRPr="005A1977">
        <w:rPr>
          <w:highlight w:val="green"/>
        </w:rPr>
        <w:t xml:space="preserve">, </w:t>
      </w:r>
      <w:r w:rsidRPr="005A1977">
        <w:rPr>
          <w:highlight w:val="green"/>
          <w:u w:val="single"/>
        </w:rPr>
        <w:t xml:space="preserve">such as a </w:t>
      </w:r>
      <w:r w:rsidRPr="005A1977">
        <w:rPr>
          <w:b/>
          <w:iCs/>
          <w:highlight w:val="green"/>
          <w:u w:val="single"/>
        </w:rPr>
        <w:t>nuclear sub</w:t>
      </w:r>
      <w:r w:rsidRPr="005A1977">
        <w:rPr>
          <w:u w:val="single"/>
        </w:rPr>
        <w:t xml:space="preserve">marine </w:t>
      </w:r>
      <w:r w:rsidRPr="005A1977">
        <w:rPr>
          <w:b/>
          <w:iCs/>
          <w:highlight w:val="green"/>
          <w:u w:val="single"/>
        </w:rPr>
        <w:t>drone</w:t>
      </w:r>
      <w:r w:rsidRPr="005A1977">
        <w:rPr>
          <w:u w:val="single"/>
        </w:rPr>
        <w:t xml:space="preserve">, that have </w:t>
      </w:r>
      <w:r w:rsidRPr="005A1977">
        <w:rPr>
          <w:b/>
          <w:iCs/>
          <w:highlight w:val="green"/>
          <w:u w:val="single"/>
        </w:rPr>
        <w:t>never</w:t>
      </w:r>
      <w:r w:rsidRPr="005A1977">
        <w:rPr>
          <w:b/>
          <w:iCs/>
          <w:u w:val="single"/>
        </w:rPr>
        <w:t xml:space="preserve"> been </w:t>
      </w:r>
      <w:r w:rsidRPr="005A1977">
        <w:rPr>
          <w:b/>
          <w:iCs/>
          <w:highlight w:val="green"/>
          <w:u w:val="single"/>
        </w:rPr>
        <w:t>contemplated</w:t>
      </w:r>
      <w:r w:rsidRPr="005A1977">
        <w:rPr>
          <w:highlight w:val="green"/>
        </w:rPr>
        <w:t xml:space="preserve"> </w:t>
      </w:r>
      <w:r w:rsidRPr="005A1977">
        <w:rPr>
          <w:highlight w:val="green"/>
          <w:u w:val="single"/>
        </w:rPr>
        <w:t>in Washington</w:t>
      </w:r>
      <w:r w:rsidRPr="005A1977">
        <w:t xml:space="preserve">. When Secretary Carter was asked if U.S. nuclear modernization was stimulating an arms race, he replied, “we know they aren’t having that effect, because </w:t>
      </w:r>
      <w:r w:rsidRPr="005A1977">
        <w:rPr>
          <w:u w:val="single"/>
        </w:rPr>
        <w:t>the</w:t>
      </w:r>
      <w:r w:rsidRPr="005A1977">
        <w:t xml:space="preserve"> </w:t>
      </w:r>
      <w:r w:rsidRPr="005A1977">
        <w:rPr>
          <w:b/>
          <w:iCs/>
          <w:u w:val="single"/>
        </w:rPr>
        <w:t>evidence</w:t>
      </w:r>
      <w:r w:rsidRPr="005A1977">
        <w:t xml:space="preserve"> </w:t>
      </w:r>
      <w:r w:rsidRPr="005A1977">
        <w:rPr>
          <w:u w:val="single"/>
        </w:rPr>
        <w:t xml:space="preserve">is to the </w:t>
      </w:r>
      <w:r w:rsidRPr="005A1977">
        <w:rPr>
          <w:b/>
          <w:iCs/>
          <w:u w:val="single"/>
        </w:rPr>
        <w:t>contrary</w:t>
      </w:r>
      <w:r w:rsidRPr="005A1977">
        <w:t xml:space="preserve">.”50 Moreover, U.S. </w:t>
      </w:r>
      <w:r w:rsidRPr="005A1977">
        <w:rPr>
          <w:highlight w:val="green"/>
          <w:u w:val="single"/>
        </w:rPr>
        <w:t>modernization may</w:t>
      </w:r>
      <w:r w:rsidRPr="005A1977">
        <w:rPr>
          <w:u w:val="single"/>
        </w:rPr>
        <w:t xml:space="preserve"> actually </w:t>
      </w:r>
      <w:r w:rsidRPr="005A1977">
        <w:rPr>
          <w:b/>
          <w:iCs/>
          <w:highlight w:val="green"/>
          <w:u w:val="single"/>
        </w:rPr>
        <w:t>dissuade</w:t>
      </w:r>
      <w:r w:rsidRPr="005A1977">
        <w:t xml:space="preserve"> </w:t>
      </w:r>
      <w:r w:rsidRPr="005A1977">
        <w:rPr>
          <w:u w:val="single"/>
        </w:rPr>
        <w:t xml:space="preserve">arms </w:t>
      </w:r>
      <w:r w:rsidRPr="005A1977">
        <w:rPr>
          <w:highlight w:val="green"/>
          <w:u w:val="single"/>
        </w:rPr>
        <w:t>races, as</w:t>
      </w:r>
      <w:r w:rsidRPr="005A1977">
        <w:rPr>
          <w:u w:val="single"/>
        </w:rPr>
        <w:t xml:space="preserve"> potential </w:t>
      </w:r>
      <w:r w:rsidRPr="005A1977">
        <w:rPr>
          <w:highlight w:val="green"/>
          <w:u w:val="single"/>
        </w:rPr>
        <w:t xml:space="preserve">rivals realize they have </w:t>
      </w:r>
      <w:r w:rsidRPr="005A1977">
        <w:rPr>
          <w:b/>
          <w:iCs/>
          <w:highlight w:val="green"/>
          <w:u w:val="single"/>
        </w:rPr>
        <w:t>little hope of</w:t>
      </w:r>
      <w:r w:rsidRPr="005A1977">
        <w:rPr>
          <w:b/>
          <w:iCs/>
          <w:u w:val="single"/>
        </w:rPr>
        <w:t xml:space="preserve"> achieving nuclear </w:t>
      </w:r>
      <w:r w:rsidRPr="005A1977">
        <w:rPr>
          <w:b/>
          <w:iCs/>
          <w:highlight w:val="green"/>
          <w:u w:val="single"/>
        </w:rPr>
        <w:t>parity</w:t>
      </w:r>
      <w:r w:rsidRPr="005A1977">
        <w:t xml:space="preserve"> with or superiority over the technologically-sophisticated United States.</w:t>
      </w:r>
    </w:p>
    <w:p w14:paraId="152D3C5F" w14:textId="77777777" w:rsidR="005A1977" w:rsidRPr="005A1977" w:rsidRDefault="005A1977" w:rsidP="005A1977">
      <w:r w:rsidRPr="005A1977">
        <w:t xml:space="preserve">Finally, some claim that U.S. nuclear modernization plans are inconsistent with its commitments under the NPT to work toward eventual nuclear disarmament. According to this argument, U.S. modernization will cause nuclear proliferation, but this is also incorrect.51 President Obama took good faith steps toward reducing reliance on nuclear weapons, but, as he did so, Russia, China, and North Korea went in the opposite direction, expanding and modernizing their arsenals. Disarmament advocates often harangue Washington, London, and Paris because they know these democracies will listen to their complaints, but they are barking up the wrong tree. If they want </w:t>
      </w:r>
      <w:r w:rsidRPr="005A1977">
        <w:rPr>
          <w:u w:val="single"/>
        </w:rPr>
        <w:t xml:space="preserve">to make progress on </w:t>
      </w:r>
      <w:r w:rsidRPr="005A1977">
        <w:rPr>
          <w:b/>
          <w:iCs/>
          <w:u w:val="single"/>
        </w:rPr>
        <w:t>disarmament</w:t>
      </w:r>
      <w:r w:rsidRPr="005A1977">
        <w:rPr>
          <w:u w:val="single"/>
        </w:rPr>
        <w:t xml:space="preserve">, the real obstacle is </w:t>
      </w:r>
      <w:r w:rsidRPr="005A1977">
        <w:rPr>
          <w:b/>
          <w:iCs/>
          <w:u w:val="single"/>
        </w:rPr>
        <w:t>Moscow, Beijing, and Pyongyang</w:t>
      </w:r>
      <w:r w:rsidRPr="005A1977">
        <w:t xml:space="preserve">. If other nations up nuclear weapons, Washington would almost certainly join them. </w:t>
      </w:r>
      <w:r w:rsidRPr="005A1977">
        <w:rPr>
          <w:u w:val="single"/>
        </w:rPr>
        <w:t>So long as these</w:t>
      </w:r>
      <w:r w:rsidRPr="005A1977">
        <w:t xml:space="preserve"> other </w:t>
      </w:r>
      <w:r w:rsidRPr="005A1977">
        <w:rPr>
          <w:u w:val="single"/>
        </w:rPr>
        <w:t>nations have nuclear weapons</w:t>
      </w:r>
      <w:r w:rsidRPr="005A1977">
        <w:t xml:space="preserve">, however, </w:t>
      </w:r>
      <w:r w:rsidRPr="005A1977">
        <w:rPr>
          <w:u w:val="single"/>
        </w:rPr>
        <w:t>the</w:t>
      </w:r>
      <w:r w:rsidRPr="005A1977">
        <w:t xml:space="preserve"> </w:t>
      </w:r>
      <w:r w:rsidRPr="005A1977">
        <w:rPr>
          <w:b/>
          <w:iCs/>
          <w:u w:val="single"/>
        </w:rPr>
        <w:t>U</w:t>
      </w:r>
      <w:r w:rsidRPr="005A1977">
        <w:t xml:space="preserve">nited </w:t>
      </w:r>
      <w:r w:rsidRPr="005A1977">
        <w:rPr>
          <w:b/>
          <w:iCs/>
          <w:u w:val="single"/>
        </w:rPr>
        <w:t>S</w:t>
      </w:r>
      <w:r w:rsidRPr="005A1977">
        <w:t xml:space="preserve">tates </w:t>
      </w:r>
      <w:r w:rsidRPr="005A1977">
        <w:rPr>
          <w:b/>
          <w:iCs/>
          <w:u w:val="single"/>
        </w:rPr>
        <w:t>needs</w:t>
      </w:r>
      <w:r w:rsidRPr="005A1977">
        <w:t xml:space="preserve"> to possess </w:t>
      </w:r>
      <w:r w:rsidRPr="005A1977">
        <w:rPr>
          <w:u w:val="single"/>
        </w:rPr>
        <w:t>a</w:t>
      </w:r>
      <w:r w:rsidRPr="005A1977">
        <w:t xml:space="preserve"> </w:t>
      </w:r>
      <w:r w:rsidRPr="005A1977">
        <w:rPr>
          <w:b/>
          <w:iCs/>
          <w:u w:val="single"/>
        </w:rPr>
        <w:t>robust nuclear deterrent</w:t>
      </w:r>
      <w:r w:rsidRPr="005A1977">
        <w:t>. Moreover, as argued above, doing so reinforces global nonproliferation, by giving U.S. allies the incentive to forego independent nuclear arsenals. Meanwhile, the United States continues to make progress toward nuclear disarmament in other ways with new initiatives to “create the conditions” for future disarmament.52</w:t>
      </w:r>
    </w:p>
    <w:p w14:paraId="0371B64C" w14:textId="77777777" w:rsidR="005A1977" w:rsidRPr="005A1977" w:rsidRDefault="005A1977" w:rsidP="005A1977">
      <w:r w:rsidRPr="005A1977">
        <w:rPr>
          <w:u w:val="single"/>
        </w:rPr>
        <w:t xml:space="preserve">In sum, U.S. nuclear modernization is </w:t>
      </w:r>
      <w:r w:rsidRPr="005A1977">
        <w:rPr>
          <w:b/>
          <w:iCs/>
          <w:u w:val="single"/>
        </w:rPr>
        <w:t>necessary</w:t>
      </w:r>
      <w:r w:rsidRPr="005A1977">
        <w:rPr>
          <w:u w:val="single"/>
        </w:rPr>
        <w:t xml:space="preserve"> for the </w:t>
      </w:r>
      <w:r w:rsidRPr="005A1977">
        <w:rPr>
          <w:b/>
          <w:iCs/>
          <w:u w:val="single"/>
        </w:rPr>
        <w:t>continued effectiveness of the U.S. nuclear deterrent</w:t>
      </w:r>
      <w:r w:rsidRPr="005A1977">
        <w:t>. Moreover, such measures are affordable and consistent with America’s longstanding disarmament goals.</w:t>
      </w:r>
    </w:p>
    <w:p w14:paraId="3C6B3469" w14:textId="77777777" w:rsidR="005A1977" w:rsidRPr="005A1977" w:rsidRDefault="005A1977" w:rsidP="005A1977">
      <w:r w:rsidRPr="005A1977">
        <w:t>The threat posed by Russian, Chinese, and North Korean nuclear modernization</w:t>
      </w:r>
    </w:p>
    <w:p w14:paraId="77C67FD3" w14:textId="77777777" w:rsidR="005A1977" w:rsidRPr="005A1977" w:rsidRDefault="005A1977" w:rsidP="005A1977">
      <w:r w:rsidRPr="005A1977">
        <w:t>Not all modernization programs are created equal. The effect of a state’s nuclear modernization on international security depends upon that state’s objectives and strategy, in accordance with its broader geopolitical disposition. Russia, China, and North Korea are revisionist states dissatisfied with the prevailing status quo. Their broader strategies seek to disrupt or displace the U.S.-led order, and thus their defense capabilities, including nuclear weapons, are oriented toward these destabilizing objectives. Nuclear modernization programs in Moscow, Beijing, and Pyongyang, therefore, tend to undermine international security and stability.</w:t>
      </w:r>
    </w:p>
    <w:p w14:paraId="1522C022" w14:textId="77777777" w:rsidR="005A1977" w:rsidRPr="005A1977" w:rsidRDefault="005A1977" w:rsidP="005A1977">
      <w:r w:rsidRPr="005A1977">
        <w:t>Russia</w:t>
      </w:r>
    </w:p>
    <w:p w14:paraId="7131A334" w14:textId="77777777" w:rsidR="005A1977" w:rsidRPr="005A1977" w:rsidRDefault="005A1977" w:rsidP="005A1977">
      <w:r w:rsidRPr="005A1977">
        <w:rPr>
          <w:b/>
          <w:iCs/>
          <w:highlight w:val="green"/>
          <w:u w:val="single"/>
        </w:rPr>
        <w:t>Russia</w:t>
      </w:r>
      <w:r w:rsidRPr="005A1977">
        <w:rPr>
          <w:highlight w:val="green"/>
        </w:rPr>
        <w:t xml:space="preserve"> </w:t>
      </w:r>
      <w:r w:rsidRPr="005A1977">
        <w:rPr>
          <w:highlight w:val="green"/>
          <w:u w:val="single"/>
        </w:rPr>
        <w:t>seeks</w:t>
      </w:r>
      <w:r w:rsidRPr="005A1977">
        <w:rPr>
          <w:u w:val="single"/>
        </w:rPr>
        <w:t xml:space="preserve"> to </w:t>
      </w:r>
      <w:r w:rsidRPr="005A1977">
        <w:rPr>
          <w:b/>
          <w:iCs/>
          <w:u w:val="single"/>
        </w:rPr>
        <w:t>disrupt</w:t>
      </w:r>
      <w:r w:rsidRPr="005A1977">
        <w:t xml:space="preserve"> </w:t>
      </w:r>
      <w:r w:rsidRPr="005A1977">
        <w:rPr>
          <w:u w:val="single"/>
        </w:rPr>
        <w:t>the rules-based international order</w:t>
      </w:r>
      <w:r w:rsidRPr="005A1977">
        <w:t xml:space="preserve">.53 Under President Putin, Russia has sought to reassert itself as a global great power and to ensure that any major international security issue cannot be decided without Russia at the table. In addition, </w:t>
      </w:r>
      <w:r w:rsidRPr="005A1977">
        <w:rPr>
          <w:u w:val="single"/>
        </w:rPr>
        <w:t xml:space="preserve">it seeks to carve out a </w:t>
      </w:r>
      <w:r w:rsidRPr="005A1977">
        <w:rPr>
          <w:b/>
          <w:iCs/>
          <w:u w:val="single"/>
        </w:rPr>
        <w:t>sphere of influence</w:t>
      </w:r>
      <w:r w:rsidRPr="005A1977">
        <w:t xml:space="preserve"> in Eastern Europe at the expense of the security and sovereignty of its neighbors. </w:t>
      </w:r>
      <w:r w:rsidRPr="005A1977">
        <w:rPr>
          <w:u w:val="single"/>
        </w:rPr>
        <w:t xml:space="preserve">It views the spread of the U.S. alliance system and of democratic forms of government as a fundamental </w:t>
      </w:r>
      <w:r w:rsidRPr="005A1977">
        <w:rPr>
          <w:b/>
          <w:iCs/>
          <w:u w:val="single"/>
        </w:rPr>
        <w:t>threat</w:t>
      </w:r>
      <w:r w:rsidRPr="005A1977">
        <w:rPr>
          <w:u w:val="single"/>
        </w:rPr>
        <w:t xml:space="preserve"> to the </w:t>
      </w:r>
      <w:r w:rsidRPr="005A1977">
        <w:rPr>
          <w:b/>
          <w:iCs/>
          <w:u w:val="single"/>
        </w:rPr>
        <w:t>existence of its regime</w:t>
      </w:r>
      <w:r w:rsidRPr="005A1977">
        <w:t xml:space="preserve">.54 </w:t>
      </w:r>
      <w:r w:rsidRPr="005A1977">
        <w:rPr>
          <w:u w:val="single"/>
        </w:rPr>
        <w:t xml:space="preserve">Consequently, it seeks to exploit Western </w:t>
      </w:r>
      <w:r w:rsidRPr="005A1977">
        <w:rPr>
          <w:b/>
          <w:iCs/>
          <w:u w:val="single"/>
        </w:rPr>
        <w:t>vulnerabilities</w:t>
      </w:r>
      <w:r w:rsidRPr="005A1977">
        <w:t xml:space="preserve"> </w:t>
      </w:r>
      <w:r w:rsidRPr="005A1977">
        <w:rPr>
          <w:u w:val="single"/>
        </w:rPr>
        <w:t xml:space="preserve">in order </w:t>
      </w:r>
      <w:r w:rsidRPr="005A1977">
        <w:rPr>
          <w:highlight w:val="green"/>
          <w:u w:val="single"/>
        </w:rPr>
        <w:t xml:space="preserve">to </w:t>
      </w:r>
      <w:r w:rsidRPr="005A1977">
        <w:rPr>
          <w:b/>
          <w:iCs/>
          <w:highlight w:val="green"/>
          <w:u w:val="single"/>
        </w:rPr>
        <w:t>divide</w:t>
      </w:r>
      <w:r w:rsidRPr="005A1977">
        <w:rPr>
          <w:b/>
          <w:iCs/>
          <w:u w:val="single"/>
        </w:rPr>
        <w:t xml:space="preserve"> democratic nations</w:t>
      </w:r>
      <w:r w:rsidRPr="005A1977">
        <w:t xml:space="preserve"> within themselves and against each other. To achieve these objectives, Russia </w:t>
      </w:r>
      <w:r w:rsidRPr="005A1977">
        <w:rPr>
          <w:highlight w:val="green"/>
          <w:u w:val="single"/>
        </w:rPr>
        <w:t>employs</w:t>
      </w:r>
      <w:r w:rsidRPr="005A1977">
        <w:t xml:space="preserve"> a “</w:t>
      </w:r>
      <w:r w:rsidRPr="005A1977">
        <w:rPr>
          <w:b/>
          <w:iCs/>
          <w:highlight w:val="green"/>
          <w:u w:val="single"/>
        </w:rPr>
        <w:t>hybrid</w:t>
      </w:r>
      <w:r w:rsidRPr="005A1977">
        <w:t xml:space="preserve">” or “new-generation </w:t>
      </w:r>
      <w:r w:rsidRPr="005A1977">
        <w:rPr>
          <w:b/>
          <w:iCs/>
          <w:highlight w:val="green"/>
          <w:u w:val="single"/>
        </w:rPr>
        <w:t>war</w:t>
      </w:r>
      <w:r w:rsidRPr="005A1977">
        <w:rPr>
          <w:u w:val="single"/>
        </w:rPr>
        <w:t>fare</w:t>
      </w:r>
      <w:r w:rsidRPr="005A1977">
        <w:t xml:space="preserve">” military strategy </w:t>
      </w:r>
      <w:r w:rsidRPr="005A1977">
        <w:rPr>
          <w:u w:val="single"/>
        </w:rPr>
        <w:t>that combines activities across the full spectrum of conflict</w:t>
      </w:r>
      <w:r w:rsidRPr="005A1977">
        <w:t>, from information operations at the low end to nuclear coercion at the high end.55</w:t>
      </w:r>
    </w:p>
    <w:p w14:paraId="184EED57" w14:textId="77777777" w:rsidR="005A1977" w:rsidRPr="005A1977" w:rsidRDefault="005A1977" w:rsidP="005A1977">
      <w:pPr>
        <w:rPr>
          <w:u w:val="single"/>
        </w:rPr>
      </w:pPr>
      <w:r w:rsidRPr="005A1977">
        <w:rPr>
          <w:highlight w:val="green"/>
          <w:u w:val="single"/>
        </w:rPr>
        <w:t xml:space="preserve">The </w:t>
      </w:r>
      <w:r w:rsidRPr="005A1977">
        <w:rPr>
          <w:b/>
          <w:iCs/>
          <w:highlight w:val="green"/>
          <w:u w:val="single"/>
        </w:rPr>
        <w:t>nuclear</w:t>
      </w:r>
      <w:r w:rsidRPr="005A1977">
        <w:rPr>
          <w:highlight w:val="green"/>
          <w:u w:val="single"/>
        </w:rPr>
        <w:t xml:space="preserve"> component</w:t>
      </w:r>
      <w:r w:rsidRPr="005A1977">
        <w:rPr>
          <w:u w:val="single"/>
        </w:rPr>
        <w:t xml:space="preserve"> of this broader grand strategy </w:t>
      </w:r>
      <w:r w:rsidRPr="005A1977">
        <w:rPr>
          <w:highlight w:val="green"/>
          <w:u w:val="single"/>
        </w:rPr>
        <w:t xml:space="preserve">is designed to </w:t>
      </w:r>
      <w:r w:rsidRPr="005A1977">
        <w:rPr>
          <w:b/>
          <w:iCs/>
          <w:highlight w:val="green"/>
          <w:u w:val="single"/>
        </w:rPr>
        <w:t>deter NATO</w:t>
      </w:r>
      <w:r w:rsidRPr="005A1977">
        <w:rPr>
          <w:u w:val="single"/>
        </w:rPr>
        <w:t xml:space="preserve"> from intervening in Russia’s sphere of influence</w:t>
      </w:r>
      <w:r w:rsidRPr="005A1977">
        <w:t>, to coerce neighboring states, and to divide NATO allies against each other.56 In recent years</w:t>
      </w:r>
      <w:r w:rsidRPr="005A1977">
        <w:rPr>
          <w:u w:val="single"/>
        </w:rPr>
        <w:t>, Russia has increased reliance on nuclear weapons in its strategy</w:t>
      </w:r>
      <w:r w:rsidRPr="005A1977">
        <w:t xml:space="preserve">.57 Russian leaders have made explicit nuclear threats and have postured and exercised nuclear forces in ways we have not seen since the Cold War. During the Russian invasion of Ukraine, for example, Russian President Vladimir </w:t>
      </w:r>
      <w:r w:rsidRPr="005A1977">
        <w:rPr>
          <w:u w:val="single"/>
        </w:rPr>
        <w:t>Putin</w:t>
      </w:r>
      <w:r w:rsidRPr="005A1977">
        <w:t xml:space="preserve"> said that “Russia is one of the leading nuclear powers,” and that “it is best not to mess with us.”58 He also </w:t>
      </w:r>
      <w:r w:rsidRPr="005A1977">
        <w:rPr>
          <w:u w:val="single"/>
        </w:rPr>
        <w:t xml:space="preserve">put nuclear weapons on alert and moved them </w:t>
      </w:r>
      <w:r w:rsidRPr="005A1977">
        <w:rPr>
          <w:b/>
          <w:iCs/>
          <w:u w:val="single"/>
        </w:rPr>
        <w:t>into Kaliningrad and Crimea</w:t>
      </w:r>
      <w:r w:rsidRPr="005A1977">
        <w:t xml:space="preserve">. </w:t>
      </w:r>
      <w:r w:rsidRPr="005A1977">
        <w:rPr>
          <w:u w:val="single"/>
        </w:rPr>
        <w:t xml:space="preserve">The message was clear: if the West </w:t>
      </w:r>
      <w:r w:rsidRPr="005A1977">
        <w:rPr>
          <w:b/>
          <w:iCs/>
          <w:u w:val="single"/>
        </w:rPr>
        <w:t>interferes</w:t>
      </w:r>
      <w:r w:rsidRPr="005A1977">
        <w:t xml:space="preserve"> with Russia’s attempts to use force against its neighbors, </w:t>
      </w:r>
      <w:r w:rsidRPr="005A1977">
        <w:rPr>
          <w:u w:val="single"/>
        </w:rPr>
        <w:t xml:space="preserve">the </w:t>
      </w:r>
      <w:r w:rsidRPr="005A1977">
        <w:rPr>
          <w:b/>
          <w:iCs/>
          <w:u w:val="single"/>
        </w:rPr>
        <w:t>result</w:t>
      </w:r>
      <w:r w:rsidRPr="005A1977">
        <w:rPr>
          <w:u w:val="single"/>
        </w:rPr>
        <w:t xml:space="preserve"> could be </w:t>
      </w:r>
      <w:r w:rsidRPr="005A1977">
        <w:rPr>
          <w:b/>
          <w:iCs/>
          <w:u w:val="single"/>
        </w:rPr>
        <w:t>nuclear catastrophe</w:t>
      </w:r>
      <w:r w:rsidRPr="005A1977">
        <w:rPr>
          <w:u w:val="single"/>
        </w:rPr>
        <w:t>.</w:t>
      </w:r>
    </w:p>
    <w:p w14:paraId="26F3E85E" w14:textId="77777777" w:rsidR="005A1977" w:rsidRPr="005A1977" w:rsidRDefault="005A1977" w:rsidP="005A1977">
      <w:r w:rsidRPr="005A1977">
        <w:t xml:space="preserve">The </w:t>
      </w:r>
      <w:r w:rsidRPr="005A1977">
        <w:rPr>
          <w:u w:val="single"/>
        </w:rPr>
        <w:t>most</w:t>
      </w:r>
      <w:r w:rsidRPr="005A1977">
        <w:t xml:space="preserve"> </w:t>
      </w:r>
      <w:r w:rsidRPr="005A1977">
        <w:rPr>
          <w:b/>
          <w:iCs/>
          <w:u w:val="single"/>
        </w:rPr>
        <w:t>dangerous</w:t>
      </w:r>
      <w:r w:rsidRPr="005A1977">
        <w:t xml:space="preserve"> component of Russian nuclear strategy </w:t>
      </w:r>
      <w:r w:rsidRPr="005A1977">
        <w:rPr>
          <w:u w:val="single"/>
        </w:rPr>
        <w:t>is</w:t>
      </w:r>
      <w:r w:rsidRPr="005A1977">
        <w:t xml:space="preserve"> the so-called “</w:t>
      </w:r>
      <w:r w:rsidRPr="005A1977">
        <w:rPr>
          <w:b/>
          <w:iCs/>
          <w:highlight w:val="green"/>
          <w:u w:val="single"/>
        </w:rPr>
        <w:t>escalate-to-de-escalate</w:t>
      </w:r>
      <w:r w:rsidRPr="005A1977">
        <w:t xml:space="preserve">” doctrine.59 This is simply </w:t>
      </w:r>
      <w:r w:rsidRPr="005A1977">
        <w:rPr>
          <w:u w:val="single"/>
        </w:rPr>
        <w:t>the idea</w:t>
      </w:r>
      <w:r w:rsidRPr="005A1977">
        <w:t xml:space="preserve">, widely acknowledged by Russian experts, </w:t>
      </w:r>
      <w:r w:rsidRPr="005A1977">
        <w:rPr>
          <w:u w:val="single"/>
        </w:rPr>
        <w:t xml:space="preserve">that Russia will rely on nuclear weapons, including </w:t>
      </w:r>
      <w:r w:rsidRPr="005A1977">
        <w:rPr>
          <w:b/>
          <w:iCs/>
          <w:u w:val="single"/>
        </w:rPr>
        <w:t>limited</w:t>
      </w:r>
      <w:r w:rsidRPr="005A1977">
        <w:rPr>
          <w:u w:val="single"/>
        </w:rPr>
        <w:t xml:space="preserve"> nuclear </w:t>
      </w:r>
      <w:r w:rsidRPr="005A1977">
        <w:rPr>
          <w:b/>
          <w:iCs/>
          <w:u w:val="single"/>
        </w:rPr>
        <w:t>strikes</w:t>
      </w:r>
      <w:r w:rsidRPr="005A1977">
        <w:rPr>
          <w:u w:val="single"/>
        </w:rPr>
        <w:t>, to offset the</w:t>
      </w:r>
      <w:r w:rsidRPr="005A1977">
        <w:t xml:space="preserve"> </w:t>
      </w:r>
      <w:r w:rsidRPr="005A1977">
        <w:rPr>
          <w:b/>
          <w:iCs/>
          <w:u w:val="single"/>
        </w:rPr>
        <w:t>conventional superiority</w:t>
      </w:r>
      <w:r w:rsidRPr="005A1977">
        <w:t xml:space="preserve"> </w:t>
      </w:r>
      <w:r w:rsidRPr="005A1977">
        <w:rPr>
          <w:u w:val="single"/>
        </w:rPr>
        <w:t>of</w:t>
      </w:r>
      <w:r w:rsidRPr="005A1977">
        <w:t xml:space="preserve"> the United States and </w:t>
      </w:r>
      <w:r w:rsidRPr="005A1977">
        <w:rPr>
          <w:u w:val="single"/>
        </w:rPr>
        <w:t>NATO. This</w:t>
      </w:r>
      <w:r w:rsidRPr="005A1977">
        <w:t xml:space="preserve"> strategy </w:t>
      </w:r>
      <w:r w:rsidRPr="005A1977">
        <w:rPr>
          <w:highlight w:val="green"/>
          <w:u w:val="single"/>
        </w:rPr>
        <w:t>sounds reasonable</w:t>
      </w:r>
      <w:r w:rsidRPr="005A1977">
        <w:t xml:space="preserve"> enough </w:t>
      </w:r>
      <w:r w:rsidRPr="005A1977">
        <w:rPr>
          <w:b/>
          <w:iCs/>
          <w:highlight w:val="green"/>
          <w:u w:val="single"/>
        </w:rPr>
        <w:t>if</w:t>
      </w:r>
      <w:r w:rsidRPr="005A1977">
        <w:t xml:space="preserve"> </w:t>
      </w:r>
      <w:r w:rsidRPr="005A1977">
        <w:rPr>
          <w:u w:val="single"/>
        </w:rPr>
        <w:t>it were</w:t>
      </w:r>
      <w:r w:rsidRPr="005A1977">
        <w:t xml:space="preserve"> </w:t>
      </w:r>
      <w:r w:rsidRPr="005A1977">
        <w:rPr>
          <w:b/>
          <w:iCs/>
          <w:highlight w:val="green"/>
          <w:u w:val="single"/>
        </w:rPr>
        <w:t>only</w:t>
      </w:r>
      <w:r w:rsidRPr="005A1977">
        <w:t xml:space="preserve"> a </w:t>
      </w:r>
      <w:r w:rsidRPr="005A1977">
        <w:rPr>
          <w:b/>
          <w:iCs/>
          <w:highlight w:val="green"/>
          <w:u w:val="single"/>
        </w:rPr>
        <w:t>defensive</w:t>
      </w:r>
      <w:r w:rsidRPr="005A1977">
        <w:t xml:space="preserve"> strategy to defend the Russian homeland from invasion. </w:t>
      </w:r>
      <w:r w:rsidRPr="005A1977">
        <w:rPr>
          <w:u w:val="single"/>
        </w:rPr>
        <w:t xml:space="preserve">The concern is that, like in Ukraine, it will be used as a </w:t>
      </w:r>
      <w:r w:rsidRPr="005A1977">
        <w:rPr>
          <w:b/>
          <w:iCs/>
          <w:u w:val="single"/>
        </w:rPr>
        <w:t>nuclear backstop to bolster</w:t>
      </w:r>
      <w:r w:rsidRPr="005A1977">
        <w:t xml:space="preserve"> future </w:t>
      </w:r>
      <w:r w:rsidRPr="005A1977">
        <w:rPr>
          <w:b/>
          <w:iCs/>
          <w:u w:val="single"/>
        </w:rPr>
        <w:t>conventional aggression</w:t>
      </w:r>
      <w:r w:rsidRPr="005A1977">
        <w:rPr>
          <w:u w:val="single"/>
        </w:rPr>
        <w:t xml:space="preserve">. Russia could </w:t>
      </w:r>
      <w:r w:rsidRPr="005A1977">
        <w:rPr>
          <w:b/>
          <w:iCs/>
          <w:u w:val="single"/>
        </w:rPr>
        <w:t>invade</w:t>
      </w:r>
      <w:r w:rsidRPr="005A1977">
        <w:rPr>
          <w:u w:val="single"/>
        </w:rPr>
        <w:t xml:space="preserve"> a NATO member and then use </w:t>
      </w:r>
      <w:r w:rsidRPr="005A1977">
        <w:rPr>
          <w:b/>
          <w:iCs/>
          <w:u w:val="single"/>
        </w:rPr>
        <w:t>threats</w:t>
      </w:r>
      <w:r w:rsidRPr="005A1977">
        <w:rPr>
          <w:u w:val="single"/>
        </w:rPr>
        <w:t xml:space="preserve"> of </w:t>
      </w:r>
      <w:r w:rsidRPr="005A1977">
        <w:rPr>
          <w:b/>
          <w:iCs/>
          <w:u w:val="single"/>
        </w:rPr>
        <w:t>early nuclear escalation</w:t>
      </w:r>
      <w:r w:rsidRPr="005A1977">
        <w:rPr>
          <w:u w:val="single"/>
        </w:rPr>
        <w:t xml:space="preserve"> to </w:t>
      </w:r>
      <w:r w:rsidRPr="005A1977">
        <w:rPr>
          <w:b/>
          <w:iCs/>
          <w:u w:val="single"/>
        </w:rPr>
        <w:t>deter</w:t>
      </w:r>
      <w:r w:rsidRPr="005A1977">
        <w:rPr>
          <w:u w:val="single"/>
        </w:rPr>
        <w:t xml:space="preserve"> a unified NATO response. Short of invasion, it can continue to use the </w:t>
      </w:r>
      <w:r w:rsidRPr="005A1977">
        <w:rPr>
          <w:b/>
          <w:iCs/>
          <w:u w:val="single"/>
        </w:rPr>
        <w:t>threat</w:t>
      </w:r>
      <w:r w:rsidRPr="005A1977">
        <w:rPr>
          <w:u w:val="single"/>
        </w:rPr>
        <w:t xml:space="preserve"> for quotidian</w:t>
      </w:r>
      <w:r w:rsidRPr="005A1977">
        <w:t xml:space="preserve"> </w:t>
      </w:r>
      <w:r w:rsidRPr="005A1977">
        <w:rPr>
          <w:b/>
          <w:iCs/>
          <w:u w:val="single"/>
        </w:rPr>
        <w:t>nuclear coercion</w:t>
      </w:r>
      <w:r w:rsidRPr="005A1977">
        <w:t xml:space="preserve"> of NATO members over foreign policy decisions of which it disapproves, such as regional states hosting NATO military capabilities.</w:t>
      </w:r>
    </w:p>
    <w:p w14:paraId="762615BE" w14:textId="77777777" w:rsidR="005A1977" w:rsidRPr="005A1977" w:rsidRDefault="005A1977" w:rsidP="005A1977">
      <w:r w:rsidRPr="005A1977">
        <w:rPr>
          <w:u w:val="single"/>
        </w:rPr>
        <w:t xml:space="preserve">To support this strategy, Russia is </w:t>
      </w:r>
      <w:r w:rsidRPr="005A1977">
        <w:rPr>
          <w:b/>
          <w:iCs/>
          <w:u w:val="single"/>
        </w:rPr>
        <w:t>modernizing</w:t>
      </w:r>
      <w:r w:rsidRPr="005A1977">
        <w:rPr>
          <w:u w:val="single"/>
        </w:rPr>
        <w:t xml:space="preserve"> its nuclear arsenal</w:t>
      </w:r>
      <w:r w:rsidRPr="005A1977">
        <w:t xml:space="preserve">. It is currently finishing a modernization cycle of its strategic nuclear forces. The Kremlin is </w:t>
      </w:r>
      <w:r w:rsidRPr="005A1977">
        <w:rPr>
          <w:u w:val="single"/>
        </w:rPr>
        <w:t xml:space="preserve">building a new generation of </w:t>
      </w:r>
      <w:r w:rsidRPr="005A1977">
        <w:rPr>
          <w:b/>
          <w:iCs/>
          <w:u w:val="single"/>
        </w:rPr>
        <w:t>non-strategic</w:t>
      </w:r>
      <w:r w:rsidRPr="005A1977">
        <w:rPr>
          <w:u w:val="single"/>
        </w:rPr>
        <w:t xml:space="preserve"> nuclear weapons</w:t>
      </w:r>
      <w:r w:rsidRPr="005A1977">
        <w:t xml:space="preserve">, expanding its asymmetric advantages over NATO in this space, and giving credibility to its “escalate-to-de-escalate” approach.60 Finally, it is developing exotic nuclear weapons, including nuclear-armed hypersonic glide vehicles, nuclear-powered nuclear cruise missiles, and nuclear-armed submarine drones.61 The latter is designed as a system of pure terror to hold at risk Western port cities with the threat of a stealthy, large-yield, and highly radioactive strategic attack. These weapons contribute to Russia’s strategic goals of weakening and terrorizing the free world and, as such, they undermine global security and stability. </w:t>
      </w:r>
    </w:p>
    <w:p w14:paraId="2E1D11AF" w14:textId="77777777" w:rsidR="005A1977" w:rsidRPr="005A1977" w:rsidRDefault="005A1977" w:rsidP="005A1977">
      <w:r w:rsidRPr="005A1977">
        <w:t>China</w:t>
      </w:r>
    </w:p>
    <w:p w14:paraId="2C3C4390" w14:textId="77777777" w:rsidR="005A1977" w:rsidRPr="005A1977" w:rsidRDefault="005A1977" w:rsidP="005A1977">
      <w:r w:rsidRPr="005A1977">
        <w:t xml:space="preserve">While Russia is the more dangerous near-term threat, </w:t>
      </w:r>
      <w:r w:rsidRPr="005A1977">
        <w:rPr>
          <w:u w:val="single"/>
        </w:rPr>
        <w:t xml:space="preserve">China is the </w:t>
      </w:r>
      <w:r w:rsidRPr="005A1977">
        <w:rPr>
          <w:b/>
          <w:iCs/>
          <w:u w:val="single"/>
        </w:rPr>
        <w:t>greater</w:t>
      </w:r>
      <w:r w:rsidRPr="005A1977">
        <w:rPr>
          <w:u w:val="single"/>
        </w:rPr>
        <w:t xml:space="preserve"> threat to the global order over the long term</w:t>
      </w:r>
      <w:r w:rsidRPr="005A1977">
        <w:t xml:space="preserve">. Russia can only disrupt the rules-based order, but China may seek to displace it. China </w:t>
      </w:r>
      <w:r w:rsidRPr="005A1977">
        <w:rPr>
          <w:u w:val="single"/>
        </w:rPr>
        <w:t xml:space="preserve">endeavors to gradually </w:t>
      </w:r>
      <w:r w:rsidRPr="005A1977">
        <w:rPr>
          <w:b/>
          <w:iCs/>
          <w:u w:val="single"/>
        </w:rPr>
        <w:t>replace</w:t>
      </w:r>
      <w:r w:rsidRPr="005A1977">
        <w:t xml:space="preserve"> </w:t>
      </w:r>
      <w:r w:rsidRPr="005A1977">
        <w:rPr>
          <w:u w:val="single"/>
        </w:rPr>
        <w:t>the</w:t>
      </w:r>
      <w:r w:rsidRPr="005A1977">
        <w:t xml:space="preserve"> </w:t>
      </w:r>
      <w:r w:rsidRPr="005A1977">
        <w:rPr>
          <w:b/>
          <w:iCs/>
          <w:u w:val="single"/>
        </w:rPr>
        <w:t>U</w:t>
      </w:r>
      <w:r w:rsidRPr="005A1977">
        <w:t xml:space="preserve">nited </w:t>
      </w:r>
      <w:r w:rsidRPr="005A1977">
        <w:rPr>
          <w:b/>
          <w:iCs/>
          <w:u w:val="single"/>
        </w:rPr>
        <w:t>S</w:t>
      </w:r>
      <w:r w:rsidRPr="005A1977">
        <w:t xml:space="preserve">tates </w:t>
      </w:r>
      <w:r w:rsidRPr="005A1977">
        <w:rPr>
          <w:u w:val="single"/>
        </w:rPr>
        <w:t>as</w:t>
      </w:r>
      <w:r w:rsidRPr="005A1977">
        <w:t xml:space="preserve"> the </w:t>
      </w:r>
      <w:r w:rsidRPr="005A1977">
        <w:rPr>
          <w:b/>
          <w:iCs/>
          <w:u w:val="single"/>
        </w:rPr>
        <w:t>global hegemon</w:t>
      </w:r>
      <w:r w:rsidRPr="005A1977">
        <w:t xml:space="preserve"> by 2049.62 The effort begins regionally in Asia where Beijing seeks to expel the United States as a regional power and establish itself as the region’s hegemon. Globally, China is expanding its political and economic influence in every region of the world through its Belt and Road Initiative (BRI) and Made in China 2025 plans.63 Its state-led capitalist approach seeks to prey on the rules-based economic order at the expense of open market democracies. It is also consciously or unconsciously exporting this state-led capitalist model and seeking to make the world safe for autocracy. Therefore, the rise of China is </w:t>
      </w:r>
      <w:r w:rsidRPr="005A1977">
        <w:rPr>
          <w:u w:val="single"/>
        </w:rPr>
        <w:t>a</w:t>
      </w:r>
      <w:r w:rsidRPr="005A1977">
        <w:t xml:space="preserve"> </w:t>
      </w:r>
      <w:r w:rsidRPr="005A1977">
        <w:rPr>
          <w:b/>
          <w:iCs/>
          <w:u w:val="single"/>
        </w:rPr>
        <w:t>profound threat</w:t>
      </w:r>
      <w:r w:rsidRPr="005A1977">
        <w:t xml:space="preserve"> to the rules-based order.</w:t>
      </w:r>
    </w:p>
    <w:p w14:paraId="1EF8AEC0" w14:textId="77777777" w:rsidR="005A1977" w:rsidRPr="005A1977" w:rsidRDefault="005A1977" w:rsidP="005A1977">
      <w:r w:rsidRPr="005A1977">
        <w:rPr>
          <w:highlight w:val="green"/>
          <w:u w:val="single"/>
        </w:rPr>
        <w:t>China</w:t>
      </w:r>
      <w:r w:rsidRPr="005A1977">
        <w:rPr>
          <w:u w:val="single"/>
        </w:rPr>
        <w:t xml:space="preserve"> </w:t>
      </w:r>
      <w:r w:rsidRPr="005A1977">
        <w:rPr>
          <w:b/>
          <w:iCs/>
          <w:u w:val="single"/>
        </w:rPr>
        <w:t>supports</w:t>
      </w:r>
      <w:r w:rsidRPr="005A1977">
        <w:t xml:space="preserve"> </w:t>
      </w:r>
      <w:r w:rsidRPr="005A1977">
        <w:rPr>
          <w:u w:val="single"/>
        </w:rPr>
        <w:t>this</w:t>
      </w:r>
      <w:r w:rsidRPr="005A1977">
        <w:t xml:space="preserve"> strategy </w:t>
      </w:r>
      <w:r w:rsidRPr="005A1977">
        <w:rPr>
          <w:u w:val="single"/>
        </w:rPr>
        <w:t xml:space="preserve">with an ambitious military </w:t>
      </w:r>
      <w:r w:rsidRPr="005A1977">
        <w:rPr>
          <w:b/>
          <w:iCs/>
          <w:highlight w:val="green"/>
          <w:u w:val="single"/>
        </w:rPr>
        <w:t>modernization</w:t>
      </w:r>
      <w:r w:rsidRPr="005A1977">
        <w:rPr>
          <w:u w:val="single"/>
        </w:rPr>
        <w:t xml:space="preserve"> program</w:t>
      </w:r>
      <w:r w:rsidRPr="005A1977">
        <w:t>. In East Asia, its anti-access/area denial (</w:t>
      </w:r>
      <w:r w:rsidRPr="005A1977">
        <w:rPr>
          <w:b/>
          <w:iCs/>
          <w:u w:val="single"/>
        </w:rPr>
        <w:t>A2/AD</w:t>
      </w:r>
      <w:r w:rsidRPr="005A1977">
        <w:t xml:space="preserve">) approach </w:t>
      </w:r>
      <w:r w:rsidRPr="005A1977">
        <w:rPr>
          <w:u w:val="single"/>
        </w:rPr>
        <w:t xml:space="preserve">seeks to undermine U.S. power projection capabilities and enable China to </w:t>
      </w:r>
      <w:r w:rsidRPr="005A1977">
        <w:rPr>
          <w:highlight w:val="green"/>
          <w:u w:val="single"/>
        </w:rPr>
        <w:t xml:space="preserve">pursue </w:t>
      </w:r>
      <w:r w:rsidRPr="005A1977">
        <w:rPr>
          <w:b/>
          <w:iCs/>
          <w:highlight w:val="green"/>
          <w:u w:val="single"/>
        </w:rPr>
        <w:t>territorial claims</w:t>
      </w:r>
      <w:r w:rsidRPr="005A1977">
        <w:t xml:space="preserve"> </w:t>
      </w:r>
      <w:r w:rsidRPr="005A1977">
        <w:rPr>
          <w:u w:val="single"/>
        </w:rPr>
        <w:t>in the</w:t>
      </w:r>
      <w:r w:rsidRPr="005A1977">
        <w:t xml:space="preserve"> </w:t>
      </w:r>
      <w:r w:rsidRPr="005A1977">
        <w:rPr>
          <w:b/>
          <w:iCs/>
          <w:u w:val="single"/>
        </w:rPr>
        <w:t>E</w:t>
      </w:r>
      <w:r w:rsidRPr="005A1977">
        <w:t xml:space="preserve">ast </w:t>
      </w:r>
      <w:r w:rsidRPr="005A1977">
        <w:rPr>
          <w:u w:val="single"/>
        </w:rPr>
        <w:t>and</w:t>
      </w:r>
      <w:r w:rsidRPr="005A1977">
        <w:t xml:space="preserve"> </w:t>
      </w:r>
      <w:r w:rsidRPr="005A1977">
        <w:rPr>
          <w:b/>
          <w:iCs/>
          <w:u w:val="single"/>
        </w:rPr>
        <w:t>S</w:t>
      </w:r>
      <w:r w:rsidRPr="005A1977">
        <w:t xml:space="preserve">outh </w:t>
      </w:r>
      <w:r w:rsidRPr="005A1977">
        <w:rPr>
          <w:b/>
          <w:iCs/>
          <w:u w:val="single"/>
        </w:rPr>
        <w:t>C</w:t>
      </w:r>
      <w:r w:rsidRPr="005A1977">
        <w:t xml:space="preserve">hina </w:t>
      </w:r>
      <w:r w:rsidRPr="005A1977">
        <w:rPr>
          <w:b/>
          <w:iCs/>
          <w:u w:val="single"/>
        </w:rPr>
        <w:t>S</w:t>
      </w:r>
      <w:r w:rsidRPr="005A1977">
        <w:t xml:space="preserve">eas, </w:t>
      </w:r>
      <w:r w:rsidRPr="005A1977">
        <w:rPr>
          <w:u w:val="single"/>
        </w:rPr>
        <w:t>while providing</w:t>
      </w:r>
      <w:r w:rsidRPr="005A1977">
        <w:t xml:space="preserve"> </w:t>
      </w:r>
      <w:r w:rsidRPr="005A1977">
        <w:rPr>
          <w:b/>
          <w:iCs/>
          <w:u w:val="single"/>
        </w:rPr>
        <w:t>coercive leverage</w:t>
      </w:r>
      <w:r w:rsidRPr="005A1977">
        <w:t xml:space="preserve"> vis-à-vis other regional actors.64 In recent years, </w:t>
      </w:r>
      <w:r w:rsidRPr="005A1977">
        <w:rPr>
          <w:u w:val="single"/>
        </w:rPr>
        <w:t xml:space="preserve">the balance of power in Asia has </w:t>
      </w:r>
      <w:r w:rsidRPr="005A1977">
        <w:rPr>
          <w:b/>
          <w:iCs/>
          <w:u w:val="single"/>
        </w:rPr>
        <w:t>shifted</w:t>
      </w:r>
      <w:r w:rsidRPr="005A1977">
        <w:t xml:space="preserve"> and many question the ability of the United States to defend longstanding allies.65 </w:t>
      </w:r>
      <w:r w:rsidRPr="005A1977">
        <w:rPr>
          <w:u w:val="single"/>
        </w:rPr>
        <w:t xml:space="preserve">China is also expanding its </w:t>
      </w:r>
      <w:r w:rsidRPr="005A1977">
        <w:rPr>
          <w:b/>
          <w:iCs/>
          <w:u w:val="single"/>
        </w:rPr>
        <w:t>global</w:t>
      </w:r>
      <w:r w:rsidRPr="005A1977">
        <w:rPr>
          <w:u w:val="single"/>
        </w:rPr>
        <w:t xml:space="preserve"> military footprint</w:t>
      </w:r>
      <w:r w:rsidRPr="005A1977">
        <w:t xml:space="preserve"> with overseas bases and military exercises in other world regions.</w:t>
      </w:r>
    </w:p>
    <w:p w14:paraId="4554C182" w14:textId="77777777" w:rsidR="005A1977" w:rsidRPr="005A1977" w:rsidRDefault="005A1977" w:rsidP="005A1977">
      <w:r w:rsidRPr="005A1977">
        <w:rPr>
          <w:u w:val="single"/>
        </w:rPr>
        <w:t xml:space="preserve">China is also building </w:t>
      </w:r>
      <w:r w:rsidRPr="005A1977">
        <w:rPr>
          <w:b/>
          <w:iCs/>
          <w:u w:val="single"/>
        </w:rPr>
        <w:t>nuclear forces</w:t>
      </w:r>
      <w:r w:rsidRPr="005A1977">
        <w:t xml:space="preserve"> </w:t>
      </w:r>
      <w:r w:rsidRPr="005A1977">
        <w:rPr>
          <w:u w:val="single"/>
        </w:rPr>
        <w:t xml:space="preserve">designed to </w:t>
      </w:r>
      <w:r w:rsidRPr="005A1977">
        <w:rPr>
          <w:b/>
          <w:iCs/>
          <w:u w:val="single"/>
        </w:rPr>
        <w:t>contribute to these revisionist aims</w:t>
      </w:r>
      <w:r w:rsidRPr="005A1977">
        <w:t xml:space="preserve">. While China claims to desire only a “lean and effective” deterrent, it has gradually expanded and modernized its forces in recent years.66 Beijing is clearly attempting to develop a greater ability to hold the U.S. homeland at risk, to increase U.S. vulnerability to a large-scale nuclear exchange, and to deter U.S. military action, including in defense of its allies. In the past decade alone, the number of Chinese strategic nuclear weapons that could reach the continental United States has more than doubled. And U.S. intelligence has recently estimated publicly that China’s nuclear arsenal will at least double again in the coming decade.67 In addition to its strategic forces, China possesses a large stockpile of medium- and intermediate-range missiles that are capable of delivering nuclear weapons.68 These capabilities contribute to China’s A2/AD strategy and could be used to blunt U.S. and allied military forces in their attempts to defend against possible Chinese aggression. While China espouses a formal nuclear No First Use Policy, Chinese experts acknowledge that there is a narrow range of contingencies, such as a major war with the United States in East Asia, in which China might very well use nuclear weapons first. In the future, </w:t>
      </w:r>
      <w:r w:rsidRPr="005A1977">
        <w:rPr>
          <w:u w:val="single"/>
        </w:rPr>
        <w:t xml:space="preserve">China may leverage its substantial resources to sprint to nuclear parity, potentially igniting an </w:t>
      </w:r>
      <w:r w:rsidRPr="005A1977">
        <w:rPr>
          <w:b/>
          <w:iCs/>
          <w:u w:val="single"/>
        </w:rPr>
        <w:t>arms race</w:t>
      </w:r>
      <w:r w:rsidRPr="005A1977">
        <w:t xml:space="preserve"> with the United States </w:t>
      </w:r>
      <w:r w:rsidRPr="005A1977">
        <w:rPr>
          <w:u w:val="single"/>
        </w:rPr>
        <w:t>and</w:t>
      </w:r>
      <w:r w:rsidRPr="005A1977">
        <w:t xml:space="preserve"> </w:t>
      </w:r>
      <w:r w:rsidRPr="005A1977">
        <w:rPr>
          <w:b/>
          <w:iCs/>
          <w:u w:val="single"/>
        </w:rPr>
        <w:t>undermining U.S.</w:t>
      </w:r>
      <w:r w:rsidRPr="005A1977">
        <w:t xml:space="preserve"> extended </w:t>
      </w:r>
      <w:r w:rsidRPr="005A1977">
        <w:rPr>
          <w:b/>
          <w:iCs/>
          <w:u w:val="single"/>
        </w:rPr>
        <w:t>deterrence</w:t>
      </w:r>
      <w:r w:rsidRPr="005A1977">
        <w:t xml:space="preserve"> and assurance in Asia.</w:t>
      </w:r>
    </w:p>
    <w:p w14:paraId="5F90762F" w14:textId="77777777" w:rsidR="005A1977" w:rsidRPr="005A1977" w:rsidRDefault="005A1977" w:rsidP="005A1977">
      <w:r w:rsidRPr="005A1977">
        <w:t>North Korea</w:t>
      </w:r>
    </w:p>
    <w:p w14:paraId="4412E0BC" w14:textId="77777777" w:rsidR="005A1977" w:rsidRPr="005A1977" w:rsidRDefault="005A1977" w:rsidP="005A1977">
      <w:r w:rsidRPr="005A1977">
        <w:t>Relative to the Russian and Chinese great powers above, the rogue North Korean regime is not as threatening to the very fabric of the current international order. Still, North Korea’s nuclear program is a challenge to the rules-based order. Pyongyang has flagrantly violated the nonproliferation regime and its weapons threaten the security of the free world.</w:t>
      </w:r>
    </w:p>
    <w:p w14:paraId="23446936" w14:textId="77777777" w:rsidR="005A1977" w:rsidRPr="005A1977" w:rsidRDefault="005A1977" w:rsidP="005A1977">
      <w:r w:rsidRPr="005A1977">
        <w:t>Scholars debate North Korean goals. Some argue that North Korea only wants to defend its brutal totalitarian regime from external intervention; others maintain that Pyongyang is pursing the more aggressive and revisionist goal of eventually reuniting the Korean peninsula under its own rule.69 Regardless, North Korean behavior threatens almost every aspect of the rules-based order. It has repeatedly engaged in armed aggression against its neighbors from initiating the Korean War in the 1950s to sinking a South Korean warship in the 2010s. It cheats on global economic rules engaging in currency counterfeiting and black market smuggling activities. It also conducts massive human rights abuses at home.</w:t>
      </w:r>
    </w:p>
    <w:p w14:paraId="1284F916" w14:textId="77777777" w:rsidR="005A1977" w:rsidRPr="005A1977" w:rsidRDefault="005A1977" w:rsidP="005A1977">
      <w:r w:rsidRPr="005A1977">
        <w:t>North Korea’s military strategy seeks to retain the capability to deter external invasion and, if necessary, to fight a full-scale war on the Korean Peninsula. North Korean nuclear capabilities contribute to these goals. It is publicly estimated that North Korea has the ability to deliver close-range, short-range, and medium-range missiles to U.S. allies and bases in Asia, while possessing enough fissile material to build between 30 and 60 nuclear warheads.70 In addition, it is on the verge of developing an ICBM capability to hold the U.S. homeland at risk with the threat of nuclear war.71</w:t>
      </w:r>
    </w:p>
    <w:p w14:paraId="12548AE0" w14:textId="77777777" w:rsidR="005A1977" w:rsidRPr="005A1977" w:rsidRDefault="005A1977" w:rsidP="005A1977">
      <w:r w:rsidRPr="005A1977">
        <w:t xml:space="preserve">While some hope that the international community may be able to negotiate the denuclearization of North Korea, it seems more likely that North Korea will remain a nuclear power for the foreseeable future. If North Korea’s nuclear modernization continues, it will possess a more reliable means of threatening nuclear war against the United States and its allies at the core of the rules-based order. </w:t>
      </w:r>
      <w:r w:rsidRPr="005A1977">
        <w:rPr>
          <w:b/>
          <w:iCs/>
          <w:u w:val="single"/>
        </w:rPr>
        <w:t>North Korean</w:t>
      </w:r>
      <w:r w:rsidRPr="005A1977">
        <w:t xml:space="preserve"> </w:t>
      </w:r>
      <w:r w:rsidRPr="005A1977">
        <w:rPr>
          <w:u w:val="single"/>
        </w:rPr>
        <w:t xml:space="preserve">nuclear weapons may also act as a </w:t>
      </w:r>
      <w:r w:rsidRPr="005A1977">
        <w:rPr>
          <w:b/>
          <w:iCs/>
          <w:u w:val="single"/>
        </w:rPr>
        <w:t>shield to external intervention</w:t>
      </w:r>
      <w:r w:rsidRPr="005A1977">
        <w:t>, deterring the United States and incentivizing Pyongyang’s aggression against South Korea or Japan. North Korea’s nuclear weapons may also weaken U.S. extended nuclear deterrence and assurance, possibly persuading Tokyo and Seoul to reconsider their nuclear options. More broadly, North Korean possession of nuclear weapons undermines the NPT. North Korea may decide to once again export dangerous nuclear or missile technology. Pyongyang’s nuclear possession may create a dangerous precedent as other nonnuclear nations hope to follow the same path of cheating on the NPT, building nuclear weapons, and ultimately being welcomed as de facto members of the nuclear club.</w:t>
      </w:r>
    </w:p>
    <w:p w14:paraId="50606A99" w14:textId="77777777" w:rsidR="005A1977" w:rsidRPr="005A1977" w:rsidRDefault="005A1977" w:rsidP="005A1977">
      <w:pPr>
        <w:rPr>
          <w:u w:val="single"/>
        </w:rPr>
      </w:pPr>
      <w:r w:rsidRPr="005A1977">
        <w:t xml:space="preserve">In sum, </w:t>
      </w:r>
      <w:r w:rsidRPr="005A1977">
        <w:rPr>
          <w:u w:val="single"/>
        </w:rPr>
        <w:t xml:space="preserve">Russia, China, and North Korea are </w:t>
      </w:r>
      <w:r w:rsidRPr="005A1977">
        <w:rPr>
          <w:b/>
          <w:iCs/>
          <w:u w:val="single"/>
        </w:rPr>
        <w:t xml:space="preserve">autocratic, </w:t>
      </w:r>
      <w:r w:rsidRPr="005A1977">
        <w:rPr>
          <w:b/>
          <w:iCs/>
          <w:highlight w:val="green"/>
          <w:u w:val="single"/>
        </w:rPr>
        <w:t>revisionist</w:t>
      </w:r>
      <w:r w:rsidRPr="005A1977">
        <w:rPr>
          <w:b/>
          <w:iCs/>
          <w:u w:val="single"/>
        </w:rPr>
        <w:t xml:space="preserve"> challengers</w:t>
      </w:r>
      <w:r w:rsidRPr="005A1977">
        <w:t xml:space="preserve"> to the rules-based international order. As such, </w:t>
      </w:r>
      <w:r w:rsidRPr="005A1977">
        <w:rPr>
          <w:u w:val="single"/>
        </w:rPr>
        <w:t xml:space="preserve">their nuclear programs </w:t>
      </w:r>
      <w:r w:rsidRPr="005A1977">
        <w:rPr>
          <w:b/>
          <w:iCs/>
          <w:u w:val="single"/>
        </w:rPr>
        <w:t>threaten core pillars of the system of global stability</w:t>
      </w:r>
      <w:r w:rsidRPr="005A1977">
        <w:t xml:space="preserve"> and security </w:t>
      </w:r>
      <w:r w:rsidRPr="005A1977">
        <w:rPr>
          <w:u w:val="single"/>
        </w:rPr>
        <w:t xml:space="preserve">that has reigned for the </w:t>
      </w:r>
      <w:r w:rsidRPr="005A1977">
        <w:rPr>
          <w:b/>
          <w:iCs/>
          <w:u w:val="single"/>
        </w:rPr>
        <w:t>past several decades</w:t>
      </w:r>
      <w:r w:rsidRPr="005A1977">
        <w:t xml:space="preserve">. In short, </w:t>
      </w:r>
      <w:r w:rsidRPr="005A1977">
        <w:rPr>
          <w:u w:val="single"/>
        </w:rPr>
        <w:t xml:space="preserve">Russian, Chinese, and North Korean nuclear </w:t>
      </w:r>
      <w:r w:rsidRPr="005A1977">
        <w:rPr>
          <w:highlight w:val="green"/>
          <w:u w:val="single"/>
        </w:rPr>
        <w:t>modernization</w:t>
      </w:r>
      <w:r w:rsidRPr="005A1977">
        <w:rPr>
          <w:u w:val="single"/>
        </w:rPr>
        <w:t xml:space="preserve"> programs </w:t>
      </w:r>
      <w:r w:rsidRPr="005A1977">
        <w:rPr>
          <w:b/>
          <w:iCs/>
          <w:highlight w:val="green"/>
          <w:u w:val="single"/>
        </w:rPr>
        <w:t>undermine</w:t>
      </w:r>
      <w:r w:rsidRPr="005A1977">
        <w:rPr>
          <w:b/>
          <w:iCs/>
          <w:u w:val="single"/>
        </w:rPr>
        <w:t xml:space="preserve"> global </w:t>
      </w:r>
      <w:r w:rsidRPr="005A1977">
        <w:rPr>
          <w:b/>
          <w:iCs/>
          <w:highlight w:val="green"/>
          <w:u w:val="single"/>
        </w:rPr>
        <w:t>stability</w:t>
      </w:r>
      <w:r w:rsidRPr="005A1977">
        <w:rPr>
          <w:b/>
          <w:iCs/>
          <w:u w:val="single"/>
        </w:rPr>
        <w:t xml:space="preserve"> and security</w:t>
      </w:r>
      <w:r w:rsidRPr="005A1977">
        <w:rPr>
          <w:u w:val="single"/>
        </w:rPr>
        <w:t>.</w:t>
      </w:r>
    </w:p>
    <w:p w14:paraId="1DE64467" w14:textId="77777777" w:rsidR="005A1977" w:rsidRPr="005A1977" w:rsidRDefault="005A1977" w:rsidP="005A1977">
      <w:r w:rsidRPr="005A1977">
        <w:t>The role of other nations’ nuclear forces</w:t>
      </w:r>
    </w:p>
    <w:p w14:paraId="25DAEE93" w14:textId="77777777" w:rsidR="005A1977" w:rsidRPr="005A1977" w:rsidRDefault="005A1977" w:rsidP="005A1977">
      <w:r w:rsidRPr="005A1977">
        <w:t>To this point, we have reviewed the effect of the modernization programs of the United States and its adversaries, but what about the nuclear programs of other nations? This list of nuclear-armed powers includes America’s nuclear-armed allies, Britain and France, and the three nuclear-armed states outside of the NPT framework: Israel, India, and Pakistan.</w:t>
      </w:r>
    </w:p>
    <w:p w14:paraId="5AFF37FF" w14:textId="77777777" w:rsidR="005A1977" w:rsidRPr="005A1977" w:rsidRDefault="005A1977" w:rsidP="005A1977">
      <w:r w:rsidRPr="005A1977">
        <w:t>Like the United States, Britain and France have been status quo actors at the core of the Western liberal order since the end of World War II. Therefore, British and French nuclear weapons have, on balance, done more to reinforce, rather than undermine, sources of global stability. These allied nuclear forces have bolstered the capabilities of the Western alliance, thereby increasing its credibility and demonstrating alliance burden-sharing. Britain and France can deter direct attacks on their homeland. Nuclear weapons in these two nations also complicate Russia’s nuclear targeting and make it possible that Russia will suffer a nuclear attack even if it succeeds in de-coupling America’s nuclear weapons from the security of Europe.</w:t>
      </w:r>
    </w:p>
    <w:p w14:paraId="0C140D21" w14:textId="77777777" w:rsidR="005A1977" w:rsidRPr="005A1977" w:rsidRDefault="005A1977" w:rsidP="005A1977">
      <w:r w:rsidRPr="005A1977">
        <w:t>However, British and French nuclear weapons have not had a comparable effect on global security. Due to America’s global power projection capabilities and its vast international commitments, U.S. nuclear weapons have been more influential in underwriting European and global stability. As Albert Wohlstetter argued decades ago, at the end of the day, the nuclear balance in Europe rests primarily on U.S. and Russian nuclear arsenals.72</w:t>
      </w:r>
    </w:p>
    <w:p w14:paraId="78485625" w14:textId="77777777" w:rsidR="005A1977" w:rsidRPr="005A1977" w:rsidRDefault="005A1977" w:rsidP="005A1977">
      <w:r w:rsidRPr="005A1977">
        <w:t>Moreover, while the United States was working hard to stop nuclear proliferation, France had a troubling history of using its nuclear capabilities to fuel horizontal proliferation. During the Cold War, France provided sensitive nuclear assistance to nonnuclear states, such as Israel and Pakistan.73 Fortunately, France’s nonproliferation policies have greatly improved since that time.</w:t>
      </w:r>
    </w:p>
    <w:p w14:paraId="0A1DBB43" w14:textId="77777777" w:rsidR="005A1977" w:rsidRPr="005A1977" w:rsidRDefault="005A1977" w:rsidP="005A1977">
      <w:r w:rsidRPr="005A1977">
        <w:t>Britain and France are also undergoing their own nuclear modernization efforts and these capabilities will continue to make positive contributions to nuclear deterrence in Europe. It is ultimately the United States, however, which will continue to bear the greatest responsibility for using its nuclear weapons to deter great power war and halt the spread of the world’s deadliest weapons.</w:t>
      </w:r>
    </w:p>
    <w:p w14:paraId="31A5A985" w14:textId="77777777" w:rsidR="005A1977" w:rsidRPr="005A1977" w:rsidRDefault="005A1977" w:rsidP="005A1977">
      <w:r w:rsidRPr="005A1977">
        <w:t>India, Pakistan, and Israel are three states that never signed the NPT and then went on to build nuclear weapons. Unlike the other nuclear-armed states reviewed above, these states sit at the periphery of the U.S.-led global order. None of these states are formal U.S. allies, but they are not sworn enemies either. Washington, therefore, does not have a formal obligation to extend nuclear deterrence to these states and these states are not mentioned in the U.S. NPR as possible targets for U.S. nuclear weapons.</w:t>
      </w:r>
    </w:p>
    <w:p w14:paraId="3B65254A" w14:textId="77777777" w:rsidR="005A1977" w:rsidRPr="005A1977" w:rsidRDefault="005A1977" w:rsidP="005A1977">
      <w:r w:rsidRPr="005A1977">
        <w:t>Israel is a democracy and a close, although not formal, American security partner. The United States failed in its bid to prevent Israel from developing nuclear weapons in the 1960s. Israel was, however, the repeated victim of conventional aggression by its conventionally superior and autocratic Arab neighbors in the past and its nuclear program has deterred subsequent invasions and generally contributed to Middle Eastern stability. Unlike Iran’s advancing nuclear program today, Israel’s nuclear weapons did not spur other regional states to develop their own nuclear weapons in response.</w:t>
      </w:r>
    </w:p>
    <w:p w14:paraId="325456C9" w14:textId="77777777" w:rsidR="005A1977" w:rsidRPr="005A1977" w:rsidRDefault="005A1977" w:rsidP="005A1977">
      <w:r w:rsidRPr="005A1977">
        <w:t>Nuclear programs in India and Pakistan are also contrary to the global nonproliferation order due to their acquisition outside of the NPT framework and because of a series of subsequent, dangerous nuclear crises in South Asia. The United States has maintained good relations with both India and Pakistan, but the orientation of these states may be shifting in this new era of great power competition. The Chinese-Pakistani strategic partnership seems to be deepening. And India is cooperating more closely with the United States and its democratic allies in Asia as a counterbalance to China’s growing power. If these trends continue, India’s nuclear forces may increasingly serve on balance to reinforce the sources of stability in the prevailing global order. While we can hope that Pakistan does not use its nuclear forces to complement China’s revisionist ambitions.</w:t>
      </w:r>
    </w:p>
    <w:p w14:paraId="68921AC2" w14:textId="77777777" w:rsidR="005A1977" w:rsidRPr="005A1977" w:rsidRDefault="005A1977" w:rsidP="005A1977">
      <w:r w:rsidRPr="005A1977">
        <w:t>Still, the existence of three nuclear powers outside of the NPT framework is somewhat problematic for efforts to develop a global, rules-based nonproliferation regime and there have been discussions in Washington about how best to mainstream these programs into the broader rules-based nuclear order.</w:t>
      </w:r>
    </w:p>
    <w:p w14:paraId="48197817" w14:textId="77777777" w:rsidR="005A1977" w:rsidRPr="005A1977" w:rsidRDefault="005A1977" w:rsidP="005A1977">
      <w:r w:rsidRPr="005A1977">
        <w:t>Conclusion</w:t>
      </w:r>
    </w:p>
    <w:p w14:paraId="1420EE9D" w14:textId="77777777" w:rsidR="005A1977" w:rsidRPr="005A1977" w:rsidRDefault="005A1977" w:rsidP="005A1977">
      <w:r w:rsidRPr="005A1977">
        <w:t xml:space="preserve">Does nuclear modernization promote international security? This chapter argues that it depends. Previous </w:t>
      </w:r>
      <w:r w:rsidRPr="005A1977">
        <w:rPr>
          <w:b/>
          <w:iCs/>
          <w:u w:val="single"/>
        </w:rPr>
        <w:t>scholarship</w:t>
      </w:r>
      <w:r w:rsidRPr="005A1977">
        <w:t xml:space="preserve"> </w:t>
      </w:r>
      <w:r w:rsidRPr="005A1977">
        <w:rPr>
          <w:u w:val="single"/>
        </w:rPr>
        <w:t>has focused</w:t>
      </w:r>
      <w:r w:rsidRPr="005A1977">
        <w:t xml:space="preserve"> </w:t>
      </w:r>
      <w:r w:rsidRPr="005A1977">
        <w:rPr>
          <w:b/>
          <w:iCs/>
          <w:u w:val="single"/>
        </w:rPr>
        <w:t>too narrowly on</w:t>
      </w:r>
      <w:r w:rsidRPr="005A1977">
        <w:t xml:space="preserve"> whether </w:t>
      </w:r>
      <w:r w:rsidRPr="005A1977">
        <w:rPr>
          <w:b/>
          <w:iCs/>
          <w:u w:val="single"/>
        </w:rPr>
        <w:t>the tech</w:t>
      </w:r>
      <w:r w:rsidRPr="005A1977">
        <w:t xml:space="preserve">nology </w:t>
      </w:r>
      <w:r w:rsidRPr="005A1977">
        <w:rPr>
          <w:b/>
          <w:iCs/>
          <w:u w:val="single"/>
        </w:rPr>
        <w:t>itself</w:t>
      </w:r>
      <w:r w:rsidRPr="005A1977">
        <w:t xml:space="preserve"> is </w:t>
      </w:r>
      <w:r w:rsidRPr="005A1977">
        <w:rPr>
          <w:u w:val="single"/>
        </w:rPr>
        <w:t xml:space="preserve">inherently stabilizing or destabilizing, </w:t>
      </w:r>
      <w:r w:rsidRPr="005A1977">
        <w:rPr>
          <w:b/>
          <w:iCs/>
          <w:u w:val="single"/>
        </w:rPr>
        <w:t>but</w:t>
      </w:r>
      <w:r w:rsidRPr="005A1977">
        <w:t xml:space="preserve"> we argue that </w:t>
      </w:r>
      <w:r w:rsidRPr="005A1977">
        <w:rPr>
          <w:u w:val="single"/>
        </w:rPr>
        <w:t xml:space="preserve">we can </w:t>
      </w:r>
      <w:r w:rsidRPr="005A1977">
        <w:rPr>
          <w:b/>
          <w:iCs/>
          <w:u w:val="single"/>
        </w:rPr>
        <w:t>only make sense of the tech</w:t>
      </w:r>
      <w:r w:rsidRPr="005A1977">
        <w:t xml:space="preserve">nology </w:t>
      </w:r>
      <w:r w:rsidRPr="005A1977">
        <w:rPr>
          <w:u w:val="single"/>
        </w:rPr>
        <w:t>when it is</w:t>
      </w:r>
      <w:r w:rsidRPr="005A1977">
        <w:t xml:space="preserve"> </w:t>
      </w:r>
      <w:r w:rsidRPr="005A1977">
        <w:rPr>
          <w:b/>
          <w:iCs/>
          <w:u w:val="single"/>
        </w:rPr>
        <w:t>situated within its</w:t>
      </w:r>
      <w:r w:rsidRPr="005A1977">
        <w:t xml:space="preserve"> proper </w:t>
      </w:r>
      <w:r w:rsidRPr="005A1977">
        <w:rPr>
          <w:b/>
          <w:iCs/>
          <w:u w:val="single"/>
        </w:rPr>
        <w:t>geopolitical context</w:t>
      </w:r>
      <w:r w:rsidRPr="005A1977">
        <w:t xml:space="preserve">. Different actors with different goals use the same technology in different ways. </w:t>
      </w:r>
      <w:r w:rsidRPr="005A1977">
        <w:rPr>
          <w:u w:val="single"/>
        </w:rPr>
        <w:t>The</w:t>
      </w:r>
      <w:r w:rsidRPr="005A1977">
        <w:t xml:space="preserve"> </w:t>
      </w:r>
      <w:r w:rsidRPr="005A1977">
        <w:rPr>
          <w:b/>
          <w:iCs/>
          <w:highlight w:val="green"/>
          <w:u w:val="single"/>
        </w:rPr>
        <w:t>status-quo-oriented U</w:t>
      </w:r>
      <w:r w:rsidRPr="005A1977">
        <w:t xml:space="preserve">nited </w:t>
      </w:r>
      <w:r w:rsidRPr="005A1977">
        <w:rPr>
          <w:b/>
          <w:iCs/>
          <w:highlight w:val="green"/>
          <w:u w:val="single"/>
        </w:rPr>
        <w:t>S</w:t>
      </w:r>
      <w:r w:rsidRPr="005A1977">
        <w:t xml:space="preserve">tates has sought to create, advance, and defend the rules-based international order that has governed the global system since 1945. Thus, its </w:t>
      </w:r>
      <w:r w:rsidRPr="005A1977">
        <w:rPr>
          <w:u w:val="single"/>
        </w:rPr>
        <w:t xml:space="preserve">nuclear </w:t>
      </w:r>
      <w:r w:rsidRPr="005A1977">
        <w:rPr>
          <w:highlight w:val="green"/>
          <w:u w:val="single"/>
        </w:rPr>
        <w:t>modernization</w:t>
      </w:r>
      <w:r w:rsidRPr="005A1977">
        <w:t xml:space="preserve"> program </w:t>
      </w:r>
      <w:r w:rsidRPr="005A1977">
        <w:rPr>
          <w:u w:val="single"/>
        </w:rPr>
        <w:t xml:space="preserve">tends to </w:t>
      </w:r>
      <w:r w:rsidRPr="005A1977">
        <w:rPr>
          <w:b/>
          <w:iCs/>
          <w:highlight w:val="green"/>
          <w:u w:val="single"/>
        </w:rPr>
        <w:t>promote</w:t>
      </w:r>
      <w:r w:rsidRPr="005A1977">
        <w:t xml:space="preserve"> this </w:t>
      </w:r>
      <w:r w:rsidRPr="005A1977">
        <w:rPr>
          <w:b/>
          <w:iCs/>
          <w:u w:val="single"/>
        </w:rPr>
        <w:t>overall</w:t>
      </w:r>
      <w:r w:rsidRPr="005A1977">
        <w:t xml:space="preserve"> system of international </w:t>
      </w:r>
      <w:r w:rsidRPr="005A1977">
        <w:rPr>
          <w:b/>
          <w:iCs/>
          <w:highlight w:val="green"/>
          <w:u w:val="single"/>
        </w:rPr>
        <w:t>stability</w:t>
      </w:r>
      <w:r w:rsidRPr="005A1977">
        <w:rPr>
          <w:b/>
          <w:iCs/>
          <w:u w:val="single"/>
        </w:rPr>
        <w:t xml:space="preserve"> and security</w:t>
      </w:r>
      <w:r w:rsidRPr="005A1977">
        <w:t>.</w:t>
      </w:r>
    </w:p>
    <w:p w14:paraId="4E6EB1DC" w14:textId="77777777" w:rsidR="005A1977" w:rsidRPr="005A1977" w:rsidRDefault="005A1977" w:rsidP="005A1977">
      <w:r w:rsidRPr="005A1977">
        <w:t xml:space="preserve">Several autocratic </w:t>
      </w:r>
      <w:r w:rsidRPr="005A1977">
        <w:rPr>
          <w:b/>
          <w:iCs/>
          <w:u w:val="single"/>
        </w:rPr>
        <w:t>revisionist actors</w:t>
      </w:r>
      <w:r w:rsidRPr="005A1977">
        <w:rPr>
          <w:u w:val="single"/>
        </w:rPr>
        <w:t xml:space="preserve">, on the other hand, are </w:t>
      </w:r>
      <w:r w:rsidRPr="005A1977">
        <w:rPr>
          <w:b/>
          <w:iCs/>
          <w:u w:val="single"/>
        </w:rPr>
        <w:t>threatened</w:t>
      </w:r>
      <w:r w:rsidRPr="005A1977">
        <w:rPr>
          <w:u w:val="single"/>
        </w:rPr>
        <w:t xml:space="preserve"> by this rules-based system and believe that it does not reflect their interests and priorities. Russia, China, and North Korea are autocracies that are dissatisfied with significant aspects of the reigning order. Accordingly, they are pursuing strategies to </w:t>
      </w:r>
      <w:r w:rsidRPr="005A1977">
        <w:rPr>
          <w:b/>
          <w:iCs/>
          <w:u w:val="single"/>
        </w:rPr>
        <w:t>revise</w:t>
      </w:r>
      <w:r w:rsidRPr="005A1977">
        <w:rPr>
          <w:u w:val="single"/>
        </w:rPr>
        <w:t xml:space="preserve"> the international status quo. Their military postures are oriented toward </w:t>
      </w:r>
      <w:r w:rsidRPr="005A1977">
        <w:rPr>
          <w:b/>
          <w:iCs/>
          <w:u w:val="single"/>
        </w:rPr>
        <w:t>disrupting</w:t>
      </w:r>
      <w:r w:rsidRPr="005A1977">
        <w:t xml:space="preserve"> the current global order, </w:t>
      </w:r>
      <w:r w:rsidRPr="005A1977">
        <w:rPr>
          <w:u w:val="single"/>
        </w:rPr>
        <w:t xml:space="preserve">and it is therefore likely that their nuclear modernization programs will </w:t>
      </w:r>
      <w:r w:rsidRPr="005A1977">
        <w:rPr>
          <w:b/>
          <w:iCs/>
          <w:u w:val="single"/>
        </w:rPr>
        <w:t>diminish international security and stability</w:t>
      </w:r>
      <w:r w:rsidRPr="005A1977">
        <w:t>.</w:t>
      </w:r>
    </w:p>
    <w:p w14:paraId="07AA20F0" w14:textId="77777777" w:rsidR="005A1977" w:rsidRPr="005A1977" w:rsidRDefault="005A1977" w:rsidP="005A1977">
      <w:r w:rsidRPr="005A1977">
        <w:t>This argument has scholarly and policy implications. Scholars should move beyond abstract discussions about whether nuclear weapons (or modernization programs) are stabilizing or not and focus more on the important variation caused by the strategies of weapons possessors. States use nuclear weapons in different ways and this has implications for how nuclear weapons affect international politics. Current political science models seek to understand the likely effects of nuclear acquisition in Iran, for example, by conducting quantitative analysis of all instances of past proliferation.74 But aggregated data that contains information about U.S., British, and French behavior with nuclear weapons will likely be misleading in attempting to understand how a nuclear Iran will act. Like the revisionist autocracies reviewed above, Iran is another power with a foreign policy objective of resisting the United States and the prevailing international order. It is likely, therefore, that China or North Korea are more accurate models for imagining the behavior of a future nuclear-armed Iran.</w:t>
      </w:r>
    </w:p>
    <w:p w14:paraId="24BE4CC3" w14:textId="77777777" w:rsidR="005A1977" w:rsidRPr="005A1977" w:rsidRDefault="005A1977" w:rsidP="005A1977">
      <w:r w:rsidRPr="005A1977">
        <w:t xml:space="preserve">In the realm of policy implications, we conclude that </w:t>
      </w:r>
      <w:r w:rsidRPr="005A1977">
        <w:rPr>
          <w:u w:val="single"/>
        </w:rPr>
        <w:t>the</w:t>
      </w:r>
      <w:r w:rsidRPr="005A1977">
        <w:t xml:space="preserve"> </w:t>
      </w:r>
      <w:r w:rsidRPr="005A1977">
        <w:rPr>
          <w:b/>
          <w:iCs/>
          <w:u w:val="single"/>
        </w:rPr>
        <w:t>U</w:t>
      </w:r>
      <w:r w:rsidRPr="005A1977">
        <w:t xml:space="preserve">nited </w:t>
      </w:r>
      <w:r w:rsidRPr="005A1977">
        <w:rPr>
          <w:b/>
          <w:iCs/>
          <w:u w:val="single"/>
        </w:rPr>
        <w:t>S</w:t>
      </w:r>
      <w:r w:rsidRPr="005A1977">
        <w:t xml:space="preserve">tates </w:t>
      </w:r>
      <w:r w:rsidRPr="005A1977">
        <w:rPr>
          <w:b/>
          <w:iCs/>
          <w:u w:val="single"/>
        </w:rPr>
        <w:t>must</w:t>
      </w:r>
      <w:r w:rsidRPr="005A1977">
        <w:t xml:space="preserve"> </w:t>
      </w:r>
      <w:r w:rsidRPr="005A1977">
        <w:rPr>
          <w:u w:val="single"/>
        </w:rPr>
        <w:t>follow through on</w:t>
      </w:r>
      <w:r w:rsidRPr="005A1977">
        <w:t xml:space="preserve"> its </w:t>
      </w:r>
      <w:r w:rsidRPr="005A1977">
        <w:rPr>
          <w:u w:val="single"/>
        </w:rPr>
        <w:t>modernization</w:t>
      </w:r>
      <w:r w:rsidRPr="005A1977">
        <w:t xml:space="preserve"> plans. </w:t>
      </w:r>
      <w:r w:rsidRPr="005A1977">
        <w:rPr>
          <w:u w:val="single"/>
        </w:rPr>
        <w:t xml:space="preserve">U.S. nuclear weapons play a </w:t>
      </w:r>
      <w:r w:rsidRPr="005A1977">
        <w:rPr>
          <w:b/>
          <w:iCs/>
          <w:u w:val="single"/>
        </w:rPr>
        <w:t xml:space="preserve">unique role in </w:t>
      </w:r>
      <w:r w:rsidRPr="005A1977">
        <w:rPr>
          <w:b/>
          <w:iCs/>
          <w:highlight w:val="green"/>
          <w:u w:val="single"/>
        </w:rPr>
        <w:t>protecting the free world</w:t>
      </w:r>
      <w:r w:rsidRPr="005A1977">
        <w:t xml:space="preserve"> and preventing the spread of nuclear weapons. The vast majority of states in the international system have a strong interest in the continued salutary effects of a robust U.S. nuclear deterrent.</w:t>
      </w:r>
    </w:p>
    <w:p w14:paraId="3393A9CF" w14:textId="77777777" w:rsidR="005A1977" w:rsidRPr="005A1977" w:rsidRDefault="005A1977" w:rsidP="005A1977"/>
    <w:p w14:paraId="42E6434A" w14:textId="77777777" w:rsidR="005A1977" w:rsidRPr="005A1977" w:rsidRDefault="005A1977" w:rsidP="005A1977"/>
    <w:p w14:paraId="16B0469A" w14:textId="77777777" w:rsidR="005A1977" w:rsidRPr="005A1977" w:rsidRDefault="005A1977" w:rsidP="005A1977">
      <w:pPr>
        <w:keepNext/>
        <w:keepLines/>
        <w:spacing w:before="40" w:after="0"/>
        <w:outlineLvl w:val="3"/>
        <w:rPr>
          <w:rFonts w:eastAsiaTheme="majorEastAsia" w:cstheme="majorBidi"/>
          <w:b/>
          <w:iCs/>
          <w:sz w:val="26"/>
        </w:rPr>
      </w:pPr>
      <w:r w:rsidRPr="005A1977">
        <w:rPr>
          <w:rFonts w:eastAsiaTheme="majorEastAsia" w:cstheme="majorBidi"/>
          <w:b/>
          <w:iCs/>
          <w:sz w:val="26"/>
        </w:rPr>
        <w:t xml:space="preserve">Legitimacy checks </w:t>
      </w:r>
      <w:r w:rsidRPr="005A1977">
        <w:rPr>
          <w:rFonts w:eastAsiaTheme="majorEastAsia" w:cstheme="majorBidi"/>
          <w:b/>
          <w:iCs/>
          <w:sz w:val="26"/>
          <w:u w:val="single"/>
        </w:rPr>
        <w:t>trade escalation</w:t>
      </w:r>
      <w:r w:rsidRPr="005A1977">
        <w:rPr>
          <w:rFonts w:eastAsiaTheme="majorEastAsia" w:cstheme="majorBidi"/>
          <w:b/>
          <w:iCs/>
          <w:sz w:val="26"/>
        </w:rPr>
        <w:t>---</w:t>
      </w:r>
      <w:r w:rsidRPr="005A1977">
        <w:rPr>
          <w:rFonts w:eastAsiaTheme="majorEastAsia" w:cstheme="majorBidi"/>
          <w:b/>
          <w:iCs/>
          <w:sz w:val="26"/>
          <w:u w:val="single"/>
        </w:rPr>
        <w:t>extinction</w:t>
      </w:r>
      <w:r w:rsidRPr="005A1977">
        <w:rPr>
          <w:rFonts w:eastAsiaTheme="majorEastAsia" w:cstheme="majorBidi"/>
          <w:b/>
          <w:iCs/>
          <w:sz w:val="26"/>
        </w:rPr>
        <w:t xml:space="preserve">. </w:t>
      </w:r>
    </w:p>
    <w:p w14:paraId="039137D3" w14:textId="77777777" w:rsidR="005A1977" w:rsidRPr="005A1977" w:rsidRDefault="005A1977" w:rsidP="005A1977">
      <w:r w:rsidRPr="005A1977">
        <w:t xml:space="preserve">Christina L </w:t>
      </w:r>
      <w:r w:rsidRPr="005A1977">
        <w:rPr>
          <w:b/>
          <w:bCs/>
          <w:sz w:val="26"/>
        </w:rPr>
        <w:t>Davis &amp;</w:t>
      </w:r>
      <w:r w:rsidRPr="005A1977">
        <w:t xml:space="preserve"> Julia C </w:t>
      </w:r>
      <w:r w:rsidRPr="005A1977">
        <w:rPr>
          <w:b/>
          <w:bCs/>
          <w:sz w:val="26"/>
        </w:rPr>
        <w:t>Morse 18</w:t>
      </w:r>
      <w:r w:rsidRPr="005A1977">
        <w:t xml:space="preserve">. Davis is Professor of Government at Harvard University; Morse is Professor of Political Science at the University of California at Santa Barbara, “Protecting Trade by Legalizing Political Disputes: Why Countries Bring Cases to the International Court of Justice,” International Studies Quarterly, vol. 62, no. 4, 12/01/2018, pp. 709–722 </w:t>
      </w:r>
    </w:p>
    <w:p w14:paraId="75173DC4" w14:textId="77777777" w:rsidR="005A1977" w:rsidRPr="005A1977" w:rsidRDefault="005A1977" w:rsidP="005A1977">
      <w:r w:rsidRPr="005A1977">
        <w:t xml:space="preserve">Trade, Conflict, and Adjudication </w:t>
      </w:r>
    </w:p>
    <w:p w14:paraId="17A9772D" w14:textId="77777777" w:rsidR="005A1977" w:rsidRPr="005A1977" w:rsidRDefault="005A1977" w:rsidP="005A1977">
      <w:r w:rsidRPr="005A1977">
        <w:t xml:space="preserve">We argue that </w:t>
      </w:r>
      <w:r w:rsidRPr="005A1977">
        <w:rPr>
          <w:highlight w:val="green"/>
          <w:u w:val="single"/>
        </w:rPr>
        <w:t>countries turn to</w:t>
      </w:r>
      <w:r w:rsidRPr="005A1977">
        <w:rPr>
          <w:u w:val="single"/>
        </w:rPr>
        <w:t xml:space="preserve"> </w:t>
      </w:r>
      <w:r w:rsidRPr="005A1977">
        <w:rPr>
          <w:b/>
          <w:iCs/>
          <w:u w:val="single"/>
        </w:rPr>
        <w:t xml:space="preserve">international </w:t>
      </w:r>
      <w:r w:rsidRPr="005A1977">
        <w:rPr>
          <w:b/>
          <w:iCs/>
          <w:highlight w:val="green"/>
          <w:u w:val="single"/>
        </w:rPr>
        <w:t>adjudication</w:t>
      </w:r>
      <w:r w:rsidRPr="005A1977">
        <w:rPr>
          <w:highlight w:val="green"/>
          <w:u w:val="single"/>
        </w:rPr>
        <w:t xml:space="preserve"> to protect </w:t>
      </w:r>
      <w:r w:rsidRPr="005A1977">
        <w:rPr>
          <w:b/>
          <w:iCs/>
          <w:highlight w:val="green"/>
          <w:u w:val="single"/>
        </w:rPr>
        <w:t>trade</w:t>
      </w:r>
      <w:r w:rsidRPr="005A1977">
        <w:rPr>
          <w:u w:val="single"/>
        </w:rPr>
        <w:t xml:space="preserve"> flows under</w:t>
      </w:r>
      <w:r w:rsidRPr="005A1977">
        <w:t xml:space="preserve"> conditions of </w:t>
      </w:r>
      <w:r w:rsidRPr="005A1977">
        <w:rPr>
          <w:u w:val="single"/>
        </w:rPr>
        <w:t xml:space="preserve">strong economic </w:t>
      </w:r>
      <w:r w:rsidRPr="005A1977">
        <w:rPr>
          <w:b/>
          <w:iCs/>
          <w:u w:val="single"/>
        </w:rPr>
        <w:t>interdependence</w:t>
      </w:r>
      <w:r w:rsidRPr="005A1977">
        <w:t xml:space="preserve">. This argument is built on two key assumptions. </w:t>
      </w:r>
      <w:r w:rsidRPr="005A1977">
        <w:rPr>
          <w:u w:val="single"/>
        </w:rPr>
        <w:t>First, states believe</w:t>
      </w:r>
      <w:r w:rsidRPr="005A1977">
        <w:t xml:space="preserve"> that an </w:t>
      </w:r>
      <w:r w:rsidRPr="005A1977">
        <w:rPr>
          <w:u w:val="single"/>
        </w:rPr>
        <w:t>international dispute</w:t>
      </w:r>
      <w:r w:rsidRPr="005A1977">
        <w:t xml:space="preserve"> over territory, fishing rights, or another salient issue </w:t>
      </w:r>
      <w:r w:rsidRPr="005A1977">
        <w:rPr>
          <w:u w:val="single"/>
        </w:rPr>
        <w:t>could harm trade. Second, states view</w:t>
      </w:r>
      <w:r w:rsidRPr="005A1977">
        <w:t xml:space="preserve"> international </w:t>
      </w:r>
      <w:r w:rsidRPr="005A1977">
        <w:rPr>
          <w:u w:val="single"/>
        </w:rPr>
        <w:t xml:space="preserve">adjudication as an </w:t>
      </w:r>
      <w:r w:rsidRPr="005A1977">
        <w:rPr>
          <w:b/>
          <w:iCs/>
          <w:u w:val="single"/>
        </w:rPr>
        <w:t>effective way</w:t>
      </w:r>
      <w:r w:rsidRPr="005A1977">
        <w:rPr>
          <w:u w:val="single"/>
        </w:rPr>
        <w:t xml:space="preserve"> to end</w:t>
      </w:r>
      <w:r w:rsidRPr="005A1977">
        <w:t xml:space="preserve"> the </w:t>
      </w:r>
      <w:r w:rsidRPr="005A1977">
        <w:rPr>
          <w:u w:val="single"/>
        </w:rPr>
        <w:t xml:space="preserve">dispute. Given the </w:t>
      </w:r>
      <w:r w:rsidRPr="005A1977">
        <w:rPr>
          <w:b/>
          <w:iCs/>
          <w:u w:val="single"/>
        </w:rPr>
        <w:t>risk of harm</w:t>
      </w:r>
      <w:r w:rsidRPr="005A1977">
        <w:rPr>
          <w:u w:val="single"/>
        </w:rPr>
        <w:t xml:space="preserve"> to economic relations and</w:t>
      </w:r>
      <w:r w:rsidRPr="005A1977">
        <w:t xml:space="preserve"> the potential for </w:t>
      </w:r>
      <w:r w:rsidRPr="005A1977">
        <w:rPr>
          <w:u w:val="single"/>
        </w:rPr>
        <w:t xml:space="preserve">courts to contribute to </w:t>
      </w:r>
      <w:r w:rsidRPr="005A1977">
        <w:rPr>
          <w:b/>
          <w:iCs/>
          <w:u w:val="single"/>
        </w:rPr>
        <w:t>conflict resolution</w:t>
      </w:r>
      <w:r w:rsidRPr="005A1977">
        <w:rPr>
          <w:u w:val="single"/>
        </w:rPr>
        <w:t>, states</w:t>
      </w:r>
      <w:r w:rsidRPr="005A1977">
        <w:t xml:space="preserve"> with high trade value vested in a relationship </w:t>
      </w:r>
      <w:r w:rsidRPr="005A1977">
        <w:rPr>
          <w:u w:val="single"/>
        </w:rPr>
        <w:t>will be</w:t>
      </w:r>
      <w:r w:rsidRPr="005A1977">
        <w:t xml:space="preserve"> more </w:t>
      </w:r>
      <w:r w:rsidRPr="005A1977">
        <w:rPr>
          <w:u w:val="single"/>
        </w:rPr>
        <w:t>willing to undertake</w:t>
      </w:r>
      <w:r w:rsidRPr="005A1977">
        <w:t xml:space="preserve"> costly </w:t>
      </w:r>
      <w:r w:rsidRPr="005A1977">
        <w:rPr>
          <w:u w:val="single"/>
        </w:rPr>
        <w:t>litigation</w:t>
      </w:r>
      <w:r w:rsidRPr="005A1977">
        <w:t xml:space="preserve">. This section elaborates on the general conditions of our theory and then explains why the ICJ is a good venue for testing the relationship between economic interdependence and international adjudication. </w:t>
      </w:r>
    </w:p>
    <w:p w14:paraId="5B4DAD46" w14:textId="77777777" w:rsidR="005A1977" w:rsidRPr="005A1977" w:rsidRDefault="005A1977" w:rsidP="005A1977">
      <w:r w:rsidRPr="005A1977">
        <w:t xml:space="preserve">The Adverse Impact of Conflict on Trade </w:t>
      </w:r>
    </w:p>
    <w:p w14:paraId="4DFD2B8C" w14:textId="77777777" w:rsidR="005A1977" w:rsidRPr="005A1977" w:rsidRDefault="005A1977" w:rsidP="005A1977">
      <w:r w:rsidRPr="005A1977">
        <w:t xml:space="preserve">The premise that </w:t>
      </w:r>
      <w:r w:rsidRPr="005A1977">
        <w:rPr>
          <w:b/>
          <w:iCs/>
          <w:highlight w:val="green"/>
          <w:u w:val="single"/>
        </w:rPr>
        <w:t>conflict</w:t>
      </w:r>
      <w:r w:rsidRPr="005A1977">
        <w:rPr>
          <w:highlight w:val="green"/>
          <w:u w:val="single"/>
        </w:rPr>
        <w:t xml:space="preserve"> disrupts</w:t>
      </w:r>
      <w:r w:rsidRPr="005A1977">
        <w:rPr>
          <w:u w:val="single"/>
        </w:rPr>
        <w:t xml:space="preserve"> trade</w:t>
      </w:r>
      <w:r w:rsidRPr="005A1977">
        <w:t xml:space="preserve"> is </w:t>
      </w:r>
      <w:r w:rsidRPr="005A1977">
        <w:rPr>
          <w:u w:val="single"/>
        </w:rPr>
        <w:t xml:space="preserve">central to the theory of </w:t>
      </w:r>
      <w:r w:rsidRPr="005A1977">
        <w:rPr>
          <w:b/>
          <w:iCs/>
          <w:highlight w:val="green"/>
          <w:u w:val="single"/>
        </w:rPr>
        <w:t>commercial peace</w:t>
      </w:r>
      <w:r w:rsidRPr="005A1977">
        <w:t xml:space="preserve">. Russett and Oneal (2001) draw on the work of philosopher Immanuel Kant to argue that interdependence deters conflict by raising its costs. According to this reasoning, </w:t>
      </w:r>
      <w:r w:rsidRPr="005A1977">
        <w:rPr>
          <w:u w:val="single"/>
        </w:rPr>
        <w:t xml:space="preserve">war interrupts trade while </w:t>
      </w:r>
      <w:r w:rsidRPr="005A1977">
        <w:rPr>
          <w:b/>
          <w:iCs/>
          <w:u w:val="single"/>
        </w:rPr>
        <w:t>peace promotes</w:t>
      </w:r>
      <w:r w:rsidRPr="005A1977">
        <w:rPr>
          <w:u w:val="single"/>
        </w:rPr>
        <w:t xml:space="preserve"> stable commerce, leading </w:t>
      </w:r>
      <w:r w:rsidRPr="005A1977">
        <w:rPr>
          <w:b/>
          <w:iCs/>
          <w:u w:val="single"/>
        </w:rPr>
        <w:t>states</w:t>
      </w:r>
      <w:r w:rsidRPr="005A1977">
        <w:rPr>
          <w:u w:val="single"/>
        </w:rPr>
        <w:t xml:space="preserve"> to </w:t>
      </w:r>
      <w:r w:rsidRPr="005A1977">
        <w:rPr>
          <w:b/>
          <w:iCs/>
          <w:u w:val="single"/>
        </w:rPr>
        <w:t>calculate</w:t>
      </w:r>
      <w:r w:rsidRPr="005A1977">
        <w:rPr>
          <w:u w:val="single"/>
        </w:rPr>
        <w:t xml:space="preserve"> that the gains of peace are significant compared to</w:t>
      </w:r>
      <w:r w:rsidRPr="005A1977">
        <w:t xml:space="preserve"> the </w:t>
      </w:r>
      <w:r w:rsidRPr="005A1977">
        <w:rPr>
          <w:u w:val="single"/>
        </w:rPr>
        <w:t>costs of war</w:t>
      </w:r>
      <w:r w:rsidRPr="005A1977">
        <w:t xml:space="preserve">.4 Other </w:t>
      </w:r>
      <w:r w:rsidRPr="005A1977">
        <w:rPr>
          <w:u w:val="single"/>
        </w:rPr>
        <w:t>perspectives focus on</w:t>
      </w:r>
      <w:r w:rsidRPr="005A1977">
        <w:t xml:space="preserve"> the </w:t>
      </w:r>
      <w:r w:rsidRPr="005A1977">
        <w:rPr>
          <w:u w:val="single"/>
        </w:rPr>
        <w:t>informational</w:t>
      </w:r>
      <w:r w:rsidRPr="005A1977">
        <w:t xml:space="preserve"> role of </w:t>
      </w:r>
      <w:r w:rsidRPr="005A1977">
        <w:rPr>
          <w:u w:val="single"/>
        </w:rPr>
        <w:t xml:space="preserve">interdependence to </w:t>
      </w:r>
      <w:r w:rsidRPr="005A1977">
        <w:rPr>
          <w:b/>
          <w:iCs/>
          <w:u w:val="single"/>
        </w:rPr>
        <w:t>lower uncertainty</w:t>
      </w:r>
      <w:r w:rsidRPr="005A1977">
        <w:rPr>
          <w:u w:val="single"/>
        </w:rPr>
        <w:t xml:space="preserve"> between states</w:t>
      </w:r>
      <w:r w:rsidRPr="005A1977">
        <w:t xml:space="preserve"> (Reed 2003). Gartzke, Li, and Boehmer (2001) contend economic </w:t>
      </w:r>
      <w:r w:rsidRPr="005A1977">
        <w:rPr>
          <w:u w:val="single"/>
        </w:rPr>
        <w:t xml:space="preserve">interdependence allows states to </w:t>
      </w:r>
      <w:r w:rsidRPr="005A1977">
        <w:rPr>
          <w:b/>
          <w:iCs/>
          <w:u w:val="single"/>
        </w:rPr>
        <w:t>signal their resolve</w:t>
      </w:r>
      <w:r w:rsidRPr="005A1977">
        <w:rPr>
          <w:u w:val="single"/>
        </w:rPr>
        <w:t xml:space="preserve"> through</w:t>
      </w:r>
      <w:r w:rsidRPr="005A1977">
        <w:t xml:space="preserve"> their </w:t>
      </w:r>
      <w:r w:rsidRPr="005A1977">
        <w:rPr>
          <w:u w:val="single"/>
        </w:rPr>
        <w:t>willingness to bear</w:t>
      </w:r>
      <w:r w:rsidRPr="005A1977">
        <w:t xml:space="preserve"> the economic </w:t>
      </w:r>
      <w:r w:rsidRPr="005A1977">
        <w:rPr>
          <w:u w:val="single"/>
        </w:rPr>
        <w:t>costs of confrontation</w:t>
      </w:r>
      <w:r w:rsidRPr="005A1977">
        <w:t xml:space="preserve">.5 </w:t>
      </w:r>
    </w:p>
    <w:p w14:paraId="047C80E4" w14:textId="77777777" w:rsidR="005A1977" w:rsidRPr="005A1977" w:rsidRDefault="005A1977" w:rsidP="005A1977">
      <w:r w:rsidRPr="005A1977">
        <w:rPr>
          <w:u w:val="single"/>
        </w:rPr>
        <w:t xml:space="preserve">A </w:t>
      </w:r>
      <w:r w:rsidRPr="005A1977">
        <w:rPr>
          <w:b/>
          <w:iCs/>
          <w:u w:val="single"/>
        </w:rPr>
        <w:t xml:space="preserve">host of </w:t>
      </w:r>
      <w:r w:rsidRPr="005A1977">
        <w:rPr>
          <w:b/>
          <w:iCs/>
          <w:highlight w:val="green"/>
          <w:u w:val="single"/>
        </w:rPr>
        <w:t>empirical studies support</w:t>
      </w:r>
      <w:r w:rsidRPr="005A1977">
        <w:rPr>
          <w:u w:val="single"/>
        </w:rPr>
        <w:t>s</w:t>
      </w:r>
      <w:r w:rsidRPr="005A1977">
        <w:t xml:space="preserve"> the idea </w:t>
      </w:r>
      <w:r w:rsidRPr="005A1977">
        <w:rPr>
          <w:highlight w:val="green"/>
          <w:u w:val="single"/>
        </w:rPr>
        <w:t>that</w:t>
      </w:r>
      <w:r w:rsidRPr="005A1977">
        <w:rPr>
          <w:u w:val="single"/>
        </w:rPr>
        <w:t xml:space="preserve"> conflict reduces trade</w:t>
      </w:r>
      <w:r w:rsidRPr="005A1977">
        <w:t xml:space="preserve"> (Keshk, Reuveny, and Pollins 2004; Long 2008). Several potential channels connect trade and conflict, including direct damage to infrastructure and transportation resulting from actual conflict, sanctions policies, and informal discrimination by governments or private actors. Glick and Taylor (2010) find that </w:t>
      </w:r>
      <w:r w:rsidRPr="005A1977">
        <w:rPr>
          <w:u w:val="single"/>
        </w:rPr>
        <w:t>the effect</w:t>
      </w:r>
      <w:r w:rsidRPr="005A1977">
        <w:t xml:space="preserve"> of war on trade </w:t>
      </w:r>
      <w:r w:rsidRPr="005A1977">
        <w:rPr>
          <w:u w:val="single"/>
        </w:rPr>
        <w:t>is significant and persistent</w:t>
      </w:r>
      <w:r w:rsidRPr="005A1977">
        <w:t xml:space="preserve">. At a lower level, </w:t>
      </w:r>
      <w:r w:rsidRPr="005A1977">
        <w:rPr>
          <w:u w:val="single"/>
        </w:rPr>
        <w:t xml:space="preserve">political </w:t>
      </w:r>
      <w:r w:rsidRPr="005A1977">
        <w:rPr>
          <w:highlight w:val="green"/>
          <w:u w:val="single"/>
        </w:rPr>
        <w:t>tensions</w:t>
      </w:r>
      <w:r w:rsidRPr="005A1977">
        <w:rPr>
          <w:u w:val="single"/>
        </w:rPr>
        <w:t xml:space="preserve"> may</w:t>
      </w:r>
      <w:r w:rsidRPr="005A1977">
        <w:t xml:space="preserve"> also </w:t>
      </w:r>
      <w:r w:rsidRPr="005A1977">
        <w:rPr>
          <w:highlight w:val="green"/>
          <w:u w:val="single"/>
        </w:rPr>
        <w:t>suppress trade</w:t>
      </w:r>
      <w:r w:rsidRPr="005A1977">
        <w:t xml:space="preserve"> (Pollins 1989; Fuchs and Klann 2013). Consumer boycotts and financial market reactions in some cases have led to adverse market impact (Fisman, Hamao, and Wang 2014; Heilmann 2016; Pandya 2016). Simmons (2005) finds that </w:t>
      </w:r>
      <w:r w:rsidRPr="005A1977">
        <w:rPr>
          <w:u w:val="single"/>
        </w:rPr>
        <w:t>territorial disputes have a sizable negative impact</w:t>
      </w:r>
      <w:r w:rsidRPr="005A1977">
        <w:t xml:space="preserve"> on trade even in the absence of militarized action. </w:t>
      </w:r>
    </w:p>
    <w:p w14:paraId="376954F0" w14:textId="77777777" w:rsidR="005A1977" w:rsidRPr="005A1977" w:rsidRDefault="005A1977" w:rsidP="005A1977">
      <w:r w:rsidRPr="005A1977">
        <w:t xml:space="preserve">Others suggest </w:t>
      </w:r>
      <w:r w:rsidRPr="005A1977">
        <w:rPr>
          <w:u w:val="single"/>
        </w:rPr>
        <w:t xml:space="preserve">states </w:t>
      </w:r>
      <w:r w:rsidRPr="005A1977">
        <w:rPr>
          <w:b/>
          <w:iCs/>
          <w:u w:val="single"/>
        </w:rPr>
        <w:t>anticipate</w:t>
      </w:r>
      <w:r w:rsidRPr="005A1977">
        <w:rPr>
          <w:u w:val="single"/>
        </w:rPr>
        <w:t xml:space="preserve"> the</w:t>
      </w:r>
      <w:r w:rsidRPr="005A1977">
        <w:t xml:space="preserve"> potential </w:t>
      </w:r>
      <w:r w:rsidRPr="005A1977">
        <w:rPr>
          <w:u w:val="single"/>
        </w:rPr>
        <w:t>adverse impact of conflict</w:t>
      </w:r>
      <w:r w:rsidRPr="005A1977">
        <w:t xml:space="preserve"> on trade, and therefore trade less to begin with if they think that war is likely. In such a scenario, </w:t>
      </w:r>
      <w:r w:rsidRPr="005A1977">
        <w:rPr>
          <w:u w:val="single"/>
        </w:rPr>
        <w:t>the marginal</w:t>
      </w:r>
      <w:r w:rsidRPr="005A1977">
        <w:t xml:space="preserve"> economic </w:t>
      </w:r>
      <w:r w:rsidRPr="005A1977">
        <w:rPr>
          <w:u w:val="single"/>
        </w:rPr>
        <w:t>costs</w:t>
      </w:r>
      <w:r w:rsidRPr="005A1977">
        <w:t xml:space="preserve"> of war </w:t>
      </w:r>
      <w:r w:rsidRPr="005A1977">
        <w:rPr>
          <w:u w:val="single"/>
        </w:rPr>
        <w:t>should be insufficient to change</w:t>
      </w:r>
      <w:r w:rsidRPr="005A1977">
        <w:t xml:space="preserve"> a state's </w:t>
      </w:r>
      <w:r w:rsidRPr="005A1977">
        <w:rPr>
          <w:u w:val="single"/>
        </w:rPr>
        <w:t>calculation for going to war</w:t>
      </w:r>
      <w:r w:rsidRPr="005A1977">
        <w:t xml:space="preserve"> (Morrow 1999; Barbieri 2002). Gowa and Hicks (2017) contend that trade is largely diverted through third-party channels, which compensate for having less direct trade with the adversary. </w:t>
      </w:r>
    </w:p>
    <w:p w14:paraId="5EEC582C" w14:textId="77777777" w:rsidR="005A1977" w:rsidRPr="005A1977" w:rsidRDefault="005A1977" w:rsidP="005A1977">
      <w:r w:rsidRPr="005A1977">
        <w:t xml:space="preserve">We assume that </w:t>
      </w:r>
      <w:r w:rsidRPr="005A1977">
        <w:rPr>
          <w:b/>
          <w:iCs/>
          <w:u w:val="single"/>
        </w:rPr>
        <w:t>leaders</w:t>
      </w:r>
      <w:r w:rsidRPr="005A1977">
        <w:t xml:space="preserve"> and </w:t>
      </w:r>
      <w:r w:rsidRPr="005A1977">
        <w:rPr>
          <w:u w:val="single"/>
        </w:rPr>
        <w:t>business constituencies</w:t>
      </w:r>
      <w:r w:rsidRPr="005A1977">
        <w:t xml:space="preserve"> on average </w:t>
      </w:r>
      <w:r w:rsidRPr="005A1977">
        <w:rPr>
          <w:u w:val="single"/>
        </w:rPr>
        <w:t>believe</w:t>
      </w:r>
      <w:r w:rsidRPr="005A1977">
        <w:t xml:space="preserve"> that </w:t>
      </w:r>
      <w:r w:rsidRPr="005A1977">
        <w:rPr>
          <w:u w:val="single"/>
        </w:rPr>
        <w:t xml:space="preserve">conflict damages trade relations. Political </w:t>
      </w:r>
      <w:r w:rsidRPr="005A1977">
        <w:rPr>
          <w:highlight w:val="green"/>
          <w:u w:val="single"/>
        </w:rPr>
        <w:t>conflict</w:t>
      </w:r>
      <w:r w:rsidRPr="005A1977">
        <w:rPr>
          <w:u w:val="single"/>
        </w:rPr>
        <w:t xml:space="preserve"> could </w:t>
      </w:r>
      <w:r w:rsidRPr="005A1977">
        <w:rPr>
          <w:highlight w:val="green"/>
          <w:u w:val="single"/>
        </w:rPr>
        <w:t>lead</w:t>
      </w:r>
      <w:r w:rsidRPr="005A1977">
        <w:rPr>
          <w:u w:val="single"/>
        </w:rPr>
        <w:t xml:space="preserve"> governments </w:t>
      </w:r>
      <w:r w:rsidRPr="005A1977">
        <w:rPr>
          <w:highlight w:val="green"/>
          <w:u w:val="single"/>
        </w:rPr>
        <w:t>to</w:t>
      </w:r>
      <w:r w:rsidRPr="005A1977">
        <w:rPr>
          <w:u w:val="single"/>
        </w:rPr>
        <w:t xml:space="preserve"> </w:t>
      </w:r>
      <w:r w:rsidRPr="005A1977">
        <w:rPr>
          <w:b/>
          <w:iCs/>
          <w:u w:val="single"/>
        </w:rPr>
        <w:t xml:space="preserve">adopt </w:t>
      </w:r>
      <w:r w:rsidRPr="005A1977">
        <w:rPr>
          <w:b/>
          <w:iCs/>
          <w:highlight w:val="green"/>
          <w:u w:val="single"/>
        </w:rPr>
        <w:t>sanctions</w:t>
      </w:r>
      <w:r w:rsidRPr="005A1977">
        <w:t xml:space="preserve"> against an adversary </w:t>
      </w:r>
      <w:r w:rsidRPr="005A1977">
        <w:rPr>
          <w:u w:val="single"/>
        </w:rPr>
        <w:t>or</w:t>
      </w:r>
      <w:r w:rsidRPr="005A1977">
        <w:t xml:space="preserve"> to </w:t>
      </w:r>
      <w:r w:rsidRPr="005A1977">
        <w:rPr>
          <w:u w:val="single"/>
        </w:rPr>
        <w:t>restrict financial flows. Violence</w:t>
      </w:r>
      <w:r w:rsidRPr="005A1977">
        <w:t xml:space="preserve"> likely </w:t>
      </w:r>
      <w:r w:rsidRPr="005A1977">
        <w:rPr>
          <w:u w:val="single"/>
        </w:rPr>
        <w:t>disrupts trading routes and slows the movement of goods</w:t>
      </w:r>
      <w:r w:rsidRPr="005A1977">
        <w:t xml:space="preserve">. The </w:t>
      </w:r>
      <w:r w:rsidRPr="005A1977">
        <w:rPr>
          <w:u w:val="single"/>
        </w:rPr>
        <w:t>potential for adverse</w:t>
      </w:r>
      <w:r w:rsidRPr="005A1977">
        <w:t xml:space="preserve"> financial market </w:t>
      </w:r>
      <w:r w:rsidRPr="005A1977">
        <w:rPr>
          <w:u w:val="single"/>
        </w:rPr>
        <w:t>reactions</w:t>
      </w:r>
      <w:r w:rsidRPr="005A1977">
        <w:t xml:space="preserve"> and consumer response </w:t>
      </w:r>
      <w:r w:rsidRPr="005A1977">
        <w:rPr>
          <w:u w:val="single"/>
        </w:rPr>
        <w:t>adds</w:t>
      </w:r>
      <w:r w:rsidRPr="005A1977">
        <w:t xml:space="preserve"> further </w:t>
      </w:r>
      <w:r w:rsidRPr="005A1977">
        <w:rPr>
          <w:b/>
          <w:iCs/>
          <w:highlight w:val="green"/>
          <w:u w:val="single"/>
        </w:rPr>
        <w:t>unpredictability</w:t>
      </w:r>
      <w:r w:rsidRPr="005A1977">
        <w:rPr>
          <w:u w:val="single"/>
        </w:rPr>
        <w:t xml:space="preserve"> about the </w:t>
      </w:r>
      <w:r w:rsidRPr="005A1977">
        <w:rPr>
          <w:b/>
          <w:iCs/>
          <w:highlight w:val="green"/>
          <w:u w:val="single"/>
        </w:rPr>
        <w:t>risk</w:t>
      </w:r>
      <w:r w:rsidRPr="005A1977">
        <w:rPr>
          <w:b/>
          <w:iCs/>
          <w:u w:val="single"/>
        </w:rPr>
        <w:t xml:space="preserve"> of </w:t>
      </w:r>
      <w:r w:rsidRPr="005A1977">
        <w:rPr>
          <w:b/>
          <w:iCs/>
          <w:highlight w:val="green"/>
          <w:u w:val="single"/>
        </w:rPr>
        <w:t>spillover</w:t>
      </w:r>
      <w:r w:rsidRPr="005A1977">
        <w:rPr>
          <w:u w:val="single"/>
        </w:rPr>
        <w:t xml:space="preserve"> from</w:t>
      </w:r>
      <w:r w:rsidRPr="005A1977">
        <w:t xml:space="preserve"> political </w:t>
      </w:r>
      <w:r w:rsidRPr="005A1977">
        <w:rPr>
          <w:u w:val="single"/>
        </w:rPr>
        <w:t>disagreement into economic harm</w:t>
      </w:r>
      <w:r w:rsidRPr="005A1977">
        <w:t xml:space="preserve">. Substitution through third parties could alleviate the harm, but this would still increase trade costs. The expected harm to trade motivates states to pursue the resolution of disputes. </w:t>
      </w:r>
    </w:p>
    <w:p w14:paraId="2BFF79C9" w14:textId="77777777" w:rsidR="005A1977" w:rsidRPr="005A1977" w:rsidRDefault="005A1977" w:rsidP="005A1977">
      <w:r w:rsidRPr="005A1977">
        <w:rPr>
          <w:u w:val="single"/>
        </w:rPr>
        <w:t>Adjudication as</w:t>
      </w:r>
      <w:r w:rsidRPr="005A1977">
        <w:t xml:space="preserve"> a </w:t>
      </w:r>
      <w:r w:rsidRPr="005A1977">
        <w:rPr>
          <w:b/>
          <w:iCs/>
          <w:u w:val="single"/>
        </w:rPr>
        <w:t>Conflict Resolution</w:t>
      </w:r>
      <w:r w:rsidRPr="005A1977">
        <w:t xml:space="preserve"> Mechanism </w:t>
      </w:r>
    </w:p>
    <w:p w14:paraId="02EFD9C8" w14:textId="77777777" w:rsidR="005A1977" w:rsidRPr="005A1977" w:rsidRDefault="005A1977" w:rsidP="005A1977">
      <w:r w:rsidRPr="005A1977">
        <w:rPr>
          <w:u w:val="single"/>
        </w:rPr>
        <w:t xml:space="preserve">When states want to resolve an </w:t>
      </w:r>
      <w:r w:rsidRPr="005A1977">
        <w:rPr>
          <w:b/>
          <w:iCs/>
          <w:u w:val="single"/>
        </w:rPr>
        <w:t>interstate dispute</w:t>
      </w:r>
      <w:r w:rsidRPr="005A1977">
        <w:rPr>
          <w:u w:val="single"/>
        </w:rPr>
        <w:t>, why</w:t>
      </w:r>
      <w:r w:rsidRPr="005A1977">
        <w:t xml:space="preserve"> would they </w:t>
      </w:r>
      <w:r w:rsidRPr="005A1977">
        <w:rPr>
          <w:u w:val="single"/>
        </w:rPr>
        <w:t>choose adjudication rather than</w:t>
      </w:r>
      <w:r w:rsidRPr="005A1977">
        <w:t xml:space="preserve"> negotiations, economic sanctions, or </w:t>
      </w:r>
      <w:r w:rsidRPr="005A1977">
        <w:rPr>
          <w:u w:val="single"/>
        </w:rPr>
        <w:t>militarized action?</w:t>
      </w:r>
      <w:r w:rsidRPr="005A1977">
        <w:t xml:space="preserve"> In some cases, </w:t>
      </w:r>
      <w:r w:rsidRPr="005A1977">
        <w:rPr>
          <w:u w:val="single"/>
        </w:rPr>
        <w:t>the decision follows</w:t>
      </w:r>
      <w:r w:rsidRPr="005A1977">
        <w:t xml:space="preserve"> an episode of </w:t>
      </w:r>
      <w:r w:rsidRPr="005A1977">
        <w:rPr>
          <w:u w:val="single"/>
        </w:rPr>
        <w:t>military conflict</w:t>
      </w:r>
      <w:r w:rsidRPr="005A1977">
        <w:t xml:space="preserve"> as part of an effort </w:t>
      </w:r>
      <w:r w:rsidRPr="005A1977">
        <w:rPr>
          <w:u w:val="single"/>
        </w:rPr>
        <w:t xml:space="preserve">to </w:t>
      </w:r>
      <w:r w:rsidRPr="005A1977">
        <w:rPr>
          <w:b/>
          <w:iCs/>
          <w:u w:val="single"/>
        </w:rPr>
        <w:t>normalize</w:t>
      </w:r>
      <w:r w:rsidRPr="005A1977">
        <w:rPr>
          <w:u w:val="single"/>
        </w:rPr>
        <w:t xml:space="preserve"> relations</w:t>
      </w:r>
      <w:r w:rsidRPr="005A1977">
        <w:t xml:space="preserve">. In other disputes, </w:t>
      </w:r>
      <w:r w:rsidRPr="005A1977">
        <w:rPr>
          <w:u w:val="single"/>
        </w:rPr>
        <w:t xml:space="preserve">countries may turn to </w:t>
      </w:r>
      <w:r w:rsidRPr="005A1977">
        <w:rPr>
          <w:highlight w:val="green"/>
          <w:u w:val="single"/>
        </w:rPr>
        <w:t xml:space="preserve">a </w:t>
      </w:r>
      <w:r w:rsidRPr="005A1977">
        <w:rPr>
          <w:b/>
          <w:iCs/>
          <w:highlight w:val="green"/>
          <w:u w:val="single"/>
        </w:rPr>
        <w:t>legal venue</w:t>
      </w:r>
      <w:r w:rsidRPr="005A1977">
        <w:rPr>
          <w:u w:val="single"/>
        </w:rPr>
        <w:t xml:space="preserve"> to </w:t>
      </w:r>
      <w:r w:rsidRPr="005A1977">
        <w:rPr>
          <w:b/>
          <w:iCs/>
          <w:highlight w:val="green"/>
          <w:u w:val="single"/>
        </w:rPr>
        <w:t>prevent</w:t>
      </w:r>
      <w:r w:rsidRPr="005A1977">
        <w:rPr>
          <w:highlight w:val="green"/>
          <w:u w:val="single"/>
        </w:rPr>
        <w:t xml:space="preserve"> a problem</w:t>
      </w:r>
      <w:r w:rsidRPr="005A1977">
        <w:rPr>
          <w:u w:val="single"/>
        </w:rPr>
        <w:t xml:space="preserve"> from</w:t>
      </w:r>
      <w:r w:rsidRPr="005A1977">
        <w:t xml:space="preserve"> ever </w:t>
      </w:r>
      <w:r w:rsidRPr="005A1977">
        <w:rPr>
          <w:highlight w:val="green"/>
          <w:u w:val="single"/>
        </w:rPr>
        <w:t>reaching</w:t>
      </w:r>
      <w:r w:rsidRPr="005A1977">
        <w:t xml:space="preserve"> the stage that could produce serious </w:t>
      </w:r>
      <w:r w:rsidRPr="005A1977">
        <w:rPr>
          <w:u w:val="single"/>
        </w:rPr>
        <w:t xml:space="preserve">political </w:t>
      </w:r>
      <w:r w:rsidRPr="005A1977">
        <w:rPr>
          <w:b/>
          <w:iCs/>
          <w:highlight w:val="green"/>
          <w:u w:val="single"/>
        </w:rPr>
        <w:t>tensions</w:t>
      </w:r>
      <w:r w:rsidRPr="005A1977">
        <w:rPr>
          <w:highlight w:val="green"/>
          <w:u w:val="single"/>
        </w:rPr>
        <w:t xml:space="preserve"> or</w:t>
      </w:r>
      <w:r w:rsidRPr="005A1977">
        <w:rPr>
          <w:u w:val="single"/>
        </w:rPr>
        <w:t xml:space="preserve"> </w:t>
      </w:r>
      <w:r w:rsidRPr="005A1977">
        <w:rPr>
          <w:b/>
          <w:iCs/>
          <w:u w:val="single"/>
        </w:rPr>
        <w:t xml:space="preserve">threats of </w:t>
      </w:r>
      <w:r w:rsidRPr="005A1977">
        <w:rPr>
          <w:b/>
          <w:iCs/>
          <w:highlight w:val="green"/>
          <w:u w:val="single"/>
        </w:rPr>
        <w:t>force</w:t>
      </w:r>
      <w:r w:rsidRPr="005A1977">
        <w:t xml:space="preserve">. </w:t>
      </w:r>
    </w:p>
    <w:p w14:paraId="46828541" w14:textId="77777777" w:rsidR="005A1977" w:rsidRPr="005A1977" w:rsidRDefault="005A1977" w:rsidP="005A1977">
      <w:r w:rsidRPr="005A1977">
        <w:t xml:space="preserve">The </w:t>
      </w:r>
      <w:r w:rsidRPr="005A1977">
        <w:rPr>
          <w:u w:val="single"/>
        </w:rPr>
        <w:t>literature offers three broad</w:t>
      </w:r>
      <w:r w:rsidRPr="005A1977">
        <w:t xml:space="preserve"> types of </w:t>
      </w:r>
      <w:r w:rsidRPr="005A1977">
        <w:rPr>
          <w:u w:val="single"/>
        </w:rPr>
        <w:t>explanations</w:t>
      </w:r>
      <w:r w:rsidRPr="005A1977">
        <w:t xml:space="preserve"> for why states pursue adjudication: </w:t>
      </w:r>
      <w:r w:rsidRPr="005A1977">
        <w:rPr>
          <w:b/>
          <w:iCs/>
          <w:u w:val="single"/>
        </w:rPr>
        <w:t>legitimacy</w:t>
      </w:r>
      <w:r w:rsidRPr="005A1977">
        <w:rPr>
          <w:u w:val="single"/>
        </w:rPr>
        <w:t xml:space="preserve">, </w:t>
      </w:r>
      <w:r w:rsidRPr="005A1977">
        <w:rPr>
          <w:b/>
          <w:iCs/>
          <w:u w:val="single"/>
        </w:rPr>
        <w:t>informational benefits</w:t>
      </w:r>
      <w:r w:rsidRPr="005A1977">
        <w:rPr>
          <w:u w:val="single"/>
        </w:rPr>
        <w:t xml:space="preserve">, and </w:t>
      </w:r>
      <w:r w:rsidRPr="005A1977">
        <w:rPr>
          <w:b/>
          <w:iCs/>
          <w:u w:val="single"/>
        </w:rPr>
        <w:t>domestic obstacles</w:t>
      </w:r>
      <w:r w:rsidRPr="005A1977">
        <w:t xml:space="preserve"> to settlement. </w:t>
      </w:r>
      <w:r w:rsidRPr="005A1977">
        <w:rPr>
          <w:u w:val="single"/>
        </w:rPr>
        <w:t xml:space="preserve">At the systemic level, </w:t>
      </w:r>
      <w:r w:rsidRPr="005A1977">
        <w:rPr>
          <w:b/>
          <w:iCs/>
          <w:u w:val="single"/>
        </w:rPr>
        <w:t>international norms</w:t>
      </w:r>
      <w:r w:rsidRPr="005A1977">
        <w:rPr>
          <w:u w:val="single"/>
        </w:rPr>
        <w:t xml:space="preserve"> support peaceful</w:t>
      </w:r>
      <w:r w:rsidRPr="005A1977">
        <w:t xml:space="preserve"> conflict </w:t>
      </w:r>
      <w:r w:rsidRPr="005A1977">
        <w:rPr>
          <w:u w:val="single"/>
        </w:rPr>
        <w:t>resolution</w:t>
      </w:r>
      <w:r w:rsidRPr="005A1977">
        <w:t xml:space="preserve">. Some contend </w:t>
      </w:r>
      <w:r w:rsidRPr="005A1977">
        <w:rPr>
          <w:u w:val="single"/>
        </w:rPr>
        <w:t xml:space="preserve">that </w:t>
      </w:r>
      <w:r w:rsidRPr="005A1977">
        <w:rPr>
          <w:b/>
          <w:iCs/>
          <w:highlight w:val="green"/>
          <w:u w:val="single"/>
        </w:rPr>
        <w:t>rule of law</w:t>
      </w:r>
      <w:r w:rsidRPr="005A1977">
        <w:rPr>
          <w:u w:val="single"/>
        </w:rPr>
        <w:t xml:space="preserve"> has come to shape</w:t>
      </w:r>
      <w:r w:rsidRPr="005A1977">
        <w:t xml:space="preserve"> the identities of </w:t>
      </w:r>
      <w:r w:rsidRPr="005A1977">
        <w:rPr>
          <w:u w:val="single"/>
        </w:rPr>
        <w:t xml:space="preserve">states, </w:t>
      </w:r>
      <w:r w:rsidRPr="005A1977">
        <w:rPr>
          <w:b/>
          <w:iCs/>
          <w:u w:val="single"/>
        </w:rPr>
        <w:t>forming norms</w:t>
      </w:r>
      <w:r w:rsidRPr="005A1977">
        <w:rPr>
          <w:u w:val="single"/>
        </w:rPr>
        <w:t xml:space="preserve"> about</w:t>
      </w:r>
      <w:r w:rsidRPr="005A1977">
        <w:t xml:space="preserve"> appropriate </w:t>
      </w:r>
      <w:r w:rsidRPr="005A1977">
        <w:rPr>
          <w:u w:val="single"/>
        </w:rPr>
        <w:t>action in</w:t>
      </w:r>
      <w:r w:rsidRPr="005A1977">
        <w:t xml:space="preserve"> both the domestic and </w:t>
      </w:r>
      <w:r w:rsidRPr="005A1977">
        <w:rPr>
          <w:u w:val="single"/>
        </w:rPr>
        <w:t>international spheres</w:t>
      </w:r>
      <w:r w:rsidRPr="005A1977">
        <w:t xml:space="preserve"> (Finnemore and Sikkink (1998, 902). When international law has been established through fair procedures and offers coherent principles, </w:t>
      </w:r>
      <w:r w:rsidRPr="005A1977">
        <w:rPr>
          <w:u w:val="single"/>
        </w:rPr>
        <w:t xml:space="preserve">it forms a </w:t>
      </w:r>
      <w:r w:rsidRPr="005A1977">
        <w:rPr>
          <w:b/>
          <w:iCs/>
          <w:u w:val="single"/>
        </w:rPr>
        <w:t>legitimate source</w:t>
      </w:r>
      <w:r w:rsidRPr="005A1977">
        <w:rPr>
          <w:u w:val="single"/>
        </w:rPr>
        <w:t xml:space="preserve"> of authority</w:t>
      </w:r>
      <w:r w:rsidRPr="005A1977">
        <w:t xml:space="preserve"> in international affairs </w:t>
      </w:r>
      <w:r w:rsidRPr="005A1977">
        <w:rPr>
          <w:u w:val="single"/>
        </w:rPr>
        <w:t xml:space="preserve">that </w:t>
      </w:r>
      <w:r w:rsidRPr="005A1977">
        <w:rPr>
          <w:highlight w:val="green"/>
          <w:u w:val="single"/>
        </w:rPr>
        <w:t>generates</w:t>
      </w:r>
      <w:r w:rsidRPr="005A1977">
        <w:t xml:space="preserve"> an independent </w:t>
      </w:r>
      <w:r w:rsidRPr="005A1977">
        <w:rPr>
          <w:u w:val="single"/>
        </w:rPr>
        <w:t>“</w:t>
      </w:r>
      <w:r w:rsidRPr="005A1977">
        <w:rPr>
          <w:b/>
          <w:iCs/>
          <w:highlight w:val="green"/>
          <w:u w:val="single"/>
        </w:rPr>
        <w:t>compliance pull</w:t>
      </w:r>
      <w:r w:rsidRPr="005A1977">
        <w:rPr>
          <w:u w:val="single"/>
        </w:rPr>
        <w:t>” on state behavior</w:t>
      </w:r>
      <w:r w:rsidRPr="005A1977">
        <w:t xml:space="preserve"> (Franck 1990, 65). International </w:t>
      </w:r>
      <w:r w:rsidRPr="005A1977">
        <w:rPr>
          <w:b/>
          <w:iCs/>
          <w:highlight w:val="green"/>
          <w:u w:val="single"/>
        </w:rPr>
        <w:t>courts</w:t>
      </w:r>
      <w:r w:rsidRPr="005A1977">
        <w:rPr>
          <w:u w:val="single"/>
        </w:rPr>
        <w:t xml:space="preserve"> combine</w:t>
      </w:r>
      <w:r w:rsidRPr="005A1977">
        <w:t xml:space="preserve"> both </w:t>
      </w:r>
      <w:r w:rsidRPr="005A1977">
        <w:rPr>
          <w:u w:val="single"/>
        </w:rPr>
        <w:t>legitimacy</w:t>
      </w:r>
      <w:r w:rsidRPr="005A1977">
        <w:t xml:space="preserve"> and authority </w:t>
      </w:r>
      <w:r w:rsidRPr="005A1977">
        <w:rPr>
          <w:u w:val="single"/>
        </w:rPr>
        <w:t xml:space="preserve">as they help states solve </w:t>
      </w:r>
      <w:r w:rsidRPr="005A1977">
        <w:rPr>
          <w:b/>
          <w:iCs/>
          <w:u w:val="single"/>
        </w:rPr>
        <w:t>specific disputes</w:t>
      </w:r>
      <w:r w:rsidRPr="005A1977">
        <w:rPr>
          <w:u w:val="single"/>
        </w:rPr>
        <w:t xml:space="preserve"> about</w:t>
      </w:r>
      <w:r w:rsidRPr="005A1977">
        <w:t xml:space="preserve"> how to interpret </w:t>
      </w:r>
      <w:r w:rsidRPr="005A1977">
        <w:rPr>
          <w:u w:val="single"/>
        </w:rPr>
        <w:t>international law</w:t>
      </w:r>
      <w:r w:rsidRPr="005A1977">
        <w:t xml:space="preserve">; the growing role for international courts in international affairs represents an important trend (Alter 2014; Alter, Helfer, and Madsen 2016). Integration with national courts has reinforced states’ use of the European Court of Justice (ECJ), which stands out for its expansive caseload and impact on state behavior (Alter 1998). </w:t>
      </w:r>
      <w:r w:rsidRPr="005A1977">
        <w:rPr>
          <w:u w:val="single"/>
        </w:rPr>
        <w:t>The ICJ</w:t>
      </w:r>
      <w:r w:rsidRPr="005A1977">
        <w:t xml:space="preserve"> has </w:t>
      </w:r>
      <w:r w:rsidRPr="005A1977">
        <w:rPr>
          <w:u w:val="single"/>
        </w:rPr>
        <w:t xml:space="preserve">achieved a relatively strong </w:t>
      </w:r>
      <w:r w:rsidRPr="005A1977">
        <w:rPr>
          <w:b/>
          <w:iCs/>
          <w:u w:val="single"/>
        </w:rPr>
        <w:t>record of compliance</w:t>
      </w:r>
      <w:r w:rsidRPr="005A1977">
        <w:t xml:space="preserve"> with rulings (Schulte 2004; Llamzon 2007; Mitchell and Hensel 2007; Johns 2012). </w:t>
      </w:r>
    </w:p>
    <w:p w14:paraId="183EDFEA" w14:textId="77777777" w:rsidR="005A1977" w:rsidRPr="005A1977" w:rsidRDefault="005A1977" w:rsidP="005A1977">
      <w:r w:rsidRPr="005A1977">
        <w:rPr>
          <w:u w:val="single"/>
        </w:rPr>
        <w:t xml:space="preserve">Legal settlement can </w:t>
      </w:r>
      <w:r w:rsidRPr="005A1977">
        <w:rPr>
          <w:highlight w:val="green"/>
          <w:u w:val="single"/>
        </w:rPr>
        <w:t>help</w:t>
      </w:r>
      <w:r w:rsidRPr="005A1977">
        <w:rPr>
          <w:u w:val="single"/>
        </w:rPr>
        <w:t xml:space="preserve"> states </w:t>
      </w:r>
      <w:r w:rsidRPr="005A1977">
        <w:rPr>
          <w:b/>
          <w:iCs/>
          <w:highlight w:val="green"/>
          <w:u w:val="single"/>
        </w:rPr>
        <w:t>coordinate policies</w:t>
      </w:r>
      <w:r w:rsidRPr="005A1977">
        <w:rPr>
          <w:u w:val="single"/>
        </w:rPr>
        <w:t xml:space="preserve"> through</w:t>
      </w:r>
      <w:r w:rsidRPr="005A1977">
        <w:t xml:space="preserve"> the provision of </w:t>
      </w:r>
      <w:r w:rsidRPr="005A1977">
        <w:rPr>
          <w:u w:val="single"/>
        </w:rPr>
        <w:t>information</w:t>
      </w:r>
      <w:r w:rsidRPr="005A1977">
        <w:t xml:space="preserve">. Compared to bilateral negotiations or nonbinding third-party arbitration, </w:t>
      </w:r>
      <w:r w:rsidRPr="005A1977">
        <w:rPr>
          <w:u w:val="single"/>
        </w:rPr>
        <w:t>adjudication conveys</w:t>
      </w:r>
      <w:r w:rsidRPr="005A1977">
        <w:t xml:space="preserve"> a government's </w:t>
      </w:r>
      <w:r w:rsidRPr="005A1977">
        <w:rPr>
          <w:u w:val="single"/>
        </w:rPr>
        <w:t>willingness to reach an agreement</w:t>
      </w:r>
      <w:r w:rsidRPr="005A1977">
        <w:t xml:space="preserve"> (Helfer and Slaughter 2005; Gent and Shannon 2010). </w:t>
      </w:r>
      <w:r w:rsidRPr="005A1977">
        <w:rPr>
          <w:u w:val="single"/>
        </w:rPr>
        <w:t>Having taken the</w:t>
      </w:r>
      <w:r w:rsidRPr="005A1977">
        <w:t xml:space="preserve"> public </w:t>
      </w:r>
      <w:r w:rsidRPr="005A1977">
        <w:rPr>
          <w:u w:val="single"/>
        </w:rPr>
        <w:t>step to initiate legal action, a government would</w:t>
      </w:r>
      <w:r w:rsidRPr="005A1977">
        <w:t xml:space="preserve"> appear inconsistent and </w:t>
      </w:r>
      <w:r w:rsidRPr="005A1977">
        <w:rPr>
          <w:u w:val="single"/>
        </w:rPr>
        <w:t xml:space="preserve">incur a </w:t>
      </w:r>
      <w:r w:rsidRPr="005A1977">
        <w:rPr>
          <w:b/>
          <w:iCs/>
          <w:u w:val="single"/>
        </w:rPr>
        <w:t>reputational penalty</w:t>
      </w:r>
      <w:r w:rsidRPr="005A1977">
        <w:rPr>
          <w:u w:val="single"/>
        </w:rPr>
        <w:t xml:space="preserve"> if it</w:t>
      </w:r>
      <w:r w:rsidRPr="005A1977">
        <w:t xml:space="preserve"> also </w:t>
      </w:r>
      <w:r w:rsidRPr="005A1977">
        <w:rPr>
          <w:u w:val="single"/>
        </w:rPr>
        <w:t>took unilateral measures such as</w:t>
      </w:r>
      <w:r w:rsidRPr="005A1977">
        <w:t xml:space="preserve"> sanctions or </w:t>
      </w:r>
      <w:r w:rsidRPr="005A1977">
        <w:rPr>
          <w:b/>
          <w:iCs/>
          <w:u w:val="single"/>
        </w:rPr>
        <w:t>military actions</w:t>
      </w:r>
      <w:r w:rsidRPr="005A1977">
        <w:rPr>
          <w:u w:val="single"/>
        </w:rPr>
        <w:t xml:space="preserve"> before</w:t>
      </w:r>
      <w:r w:rsidRPr="005A1977">
        <w:t xml:space="preserve"> the </w:t>
      </w:r>
      <w:r w:rsidRPr="005A1977">
        <w:rPr>
          <w:u w:val="single"/>
        </w:rPr>
        <w:t>legal process</w:t>
      </w:r>
      <w:r w:rsidRPr="005A1977">
        <w:t xml:space="preserve"> had </w:t>
      </w:r>
      <w:r w:rsidRPr="005A1977">
        <w:rPr>
          <w:u w:val="single"/>
        </w:rPr>
        <w:t xml:space="preserve">reached a conclusion. This </w:t>
      </w:r>
      <w:r w:rsidRPr="005A1977">
        <w:rPr>
          <w:highlight w:val="green"/>
          <w:u w:val="single"/>
        </w:rPr>
        <w:t>shapes</w:t>
      </w:r>
      <w:r w:rsidRPr="005A1977">
        <w:rPr>
          <w:u w:val="single"/>
        </w:rPr>
        <w:t xml:space="preserve"> the </w:t>
      </w:r>
      <w:r w:rsidRPr="005A1977">
        <w:rPr>
          <w:b/>
          <w:iCs/>
          <w:highlight w:val="green"/>
          <w:u w:val="single"/>
        </w:rPr>
        <w:t>diplomatic context</w:t>
      </w:r>
      <w:r w:rsidRPr="005A1977">
        <w:rPr>
          <w:highlight w:val="green"/>
          <w:u w:val="single"/>
        </w:rPr>
        <w:t xml:space="preserve"> because participants </w:t>
      </w:r>
      <w:r w:rsidRPr="005A1977">
        <w:rPr>
          <w:b/>
          <w:iCs/>
          <w:highlight w:val="green"/>
          <w:u w:val="single"/>
        </w:rPr>
        <w:t>know</w:t>
      </w:r>
      <w:r w:rsidRPr="005A1977">
        <w:t xml:space="preserve"> that </w:t>
      </w:r>
      <w:r w:rsidRPr="005A1977">
        <w:rPr>
          <w:highlight w:val="green"/>
          <w:u w:val="single"/>
        </w:rPr>
        <w:t xml:space="preserve">the matter will neither </w:t>
      </w:r>
      <w:r w:rsidRPr="005A1977">
        <w:rPr>
          <w:b/>
          <w:iCs/>
          <w:highlight w:val="green"/>
          <w:u w:val="single"/>
        </w:rPr>
        <w:t>escalate into violence</w:t>
      </w:r>
      <w:r w:rsidRPr="005A1977">
        <w:rPr>
          <w:highlight w:val="green"/>
          <w:u w:val="single"/>
        </w:rPr>
        <w:t xml:space="preserve"> nor </w:t>
      </w:r>
      <w:r w:rsidRPr="005A1977">
        <w:rPr>
          <w:b/>
          <w:iCs/>
          <w:highlight w:val="green"/>
          <w:u w:val="single"/>
        </w:rPr>
        <w:t>disappear</w:t>
      </w:r>
      <w:r w:rsidRPr="005A1977">
        <w:t xml:space="preserve"> through neglect. </w:t>
      </w:r>
      <w:r w:rsidRPr="005A1977">
        <w:rPr>
          <w:u w:val="single"/>
        </w:rPr>
        <w:t xml:space="preserve">A court ruling offers a </w:t>
      </w:r>
      <w:r w:rsidRPr="005A1977">
        <w:rPr>
          <w:b/>
          <w:iCs/>
          <w:u w:val="single"/>
        </w:rPr>
        <w:t>focal point</w:t>
      </w:r>
      <w:r w:rsidRPr="005A1977">
        <w:rPr>
          <w:u w:val="single"/>
        </w:rPr>
        <w:t xml:space="preserve"> amidst </w:t>
      </w:r>
      <w:r w:rsidRPr="005A1977">
        <w:rPr>
          <w:b/>
          <w:iCs/>
          <w:u w:val="single"/>
        </w:rPr>
        <w:t>uncertainty</w:t>
      </w:r>
      <w:r w:rsidRPr="005A1977">
        <w:rPr>
          <w:u w:val="single"/>
        </w:rPr>
        <w:t xml:space="preserve"> about</w:t>
      </w:r>
      <w:r w:rsidRPr="005A1977">
        <w:t xml:space="preserve"> how to interpret the </w:t>
      </w:r>
      <w:r w:rsidRPr="005A1977">
        <w:rPr>
          <w:u w:val="single"/>
        </w:rPr>
        <w:t>terms of</w:t>
      </w:r>
      <w:r w:rsidRPr="005A1977">
        <w:t xml:space="preserve"> an </w:t>
      </w:r>
      <w:r w:rsidRPr="005A1977">
        <w:rPr>
          <w:u w:val="single"/>
        </w:rPr>
        <w:t>agreement</w:t>
      </w:r>
      <w:r w:rsidRPr="005A1977">
        <w:t xml:space="preserve"> (Ginsburg and McAdams 2004; Huth, Croco, and Appel 2011). As the record-keeper of past actions, courts support systems of tit-for-tat and reputational enforcement (Milgrom, North, and Weingast 1990; Carrubba 2005; Mitchell and Hensel 2007). </w:t>
      </w:r>
      <w:r w:rsidRPr="005A1977">
        <w:rPr>
          <w:u w:val="single"/>
        </w:rPr>
        <w:t>In these informational theories</w:t>
      </w:r>
      <w:r w:rsidRPr="005A1977">
        <w:t xml:space="preserve"> of courts, </w:t>
      </w:r>
      <w:r w:rsidRPr="005A1977">
        <w:rPr>
          <w:u w:val="single"/>
        </w:rPr>
        <w:t>states</w:t>
      </w:r>
      <w:r w:rsidRPr="005A1977">
        <w:t xml:space="preserve"> may </w:t>
      </w:r>
      <w:r w:rsidRPr="005A1977">
        <w:rPr>
          <w:u w:val="single"/>
        </w:rPr>
        <w:t>comply with court rulings in the absence of coercive measures</w:t>
      </w:r>
      <w:r w:rsidRPr="005A1977">
        <w:t xml:space="preserve"> or the threat of sanctions </w:t>
      </w:r>
      <w:r w:rsidRPr="005A1977">
        <w:rPr>
          <w:u w:val="single"/>
        </w:rPr>
        <w:t xml:space="preserve">because the reputational </w:t>
      </w:r>
      <w:r w:rsidRPr="005A1977">
        <w:rPr>
          <w:b/>
          <w:iCs/>
          <w:u w:val="single"/>
        </w:rPr>
        <w:t>costs of noncompliance</w:t>
      </w:r>
      <w:r w:rsidRPr="005A1977">
        <w:rPr>
          <w:u w:val="single"/>
        </w:rPr>
        <w:t xml:space="preserve"> are too high</w:t>
      </w:r>
      <w:r w:rsidRPr="005A1977">
        <w:t xml:space="preserve">. Rather than simply interpret law, </w:t>
      </w:r>
      <w:r w:rsidRPr="005A1977">
        <w:rPr>
          <w:u w:val="single"/>
        </w:rPr>
        <w:t>courts coordinate</w:t>
      </w:r>
      <w:r w:rsidRPr="005A1977">
        <w:t xml:space="preserve"> expectations about </w:t>
      </w:r>
      <w:r w:rsidRPr="005A1977">
        <w:rPr>
          <w:u w:val="single"/>
        </w:rPr>
        <w:t>enforcement</w:t>
      </w:r>
      <w:r w:rsidRPr="005A1977">
        <w:t xml:space="preserve">. Johns (2012) models the circumstances whereby mobilization of third-party actions in support of a court ruling generates endogenous enforcement that can affect outcomes. In this way, multilateral enforcement makes an international court different from the pressure available in bilateral negotiations. </w:t>
      </w:r>
    </w:p>
    <w:p w14:paraId="3F20E18F" w14:textId="77777777" w:rsidR="005A1977" w:rsidRPr="005A1977" w:rsidRDefault="005A1977" w:rsidP="005A1977">
      <w:r w:rsidRPr="005A1977">
        <w:rPr>
          <w:u w:val="single"/>
        </w:rPr>
        <w:t xml:space="preserve">International </w:t>
      </w:r>
      <w:r w:rsidRPr="005A1977">
        <w:rPr>
          <w:highlight w:val="green"/>
          <w:u w:val="single"/>
        </w:rPr>
        <w:t>courts</w:t>
      </w:r>
      <w:r w:rsidRPr="005A1977">
        <w:t xml:space="preserve"> also </w:t>
      </w:r>
      <w:r w:rsidRPr="005A1977">
        <w:rPr>
          <w:u w:val="single"/>
        </w:rPr>
        <w:t xml:space="preserve">offer a way for states to </w:t>
      </w:r>
      <w:r w:rsidRPr="005A1977">
        <w:rPr>
          <w:b/>
          <w:iCs/>
          <w:highlight w:val="green"/>
          <w:u w:val="single"/>
        </w:rPr>
        <w:t>frame settlements</w:t>
      </w:r>
      <w:r w:rsidRPr="005A1977">
        <w:rPr>
          <w:u w:val="single"/>
        </w:rPr>
        <w:t xml:space="preserve"> to appeal to domestic audiences</w:t>
      </w:r>
      <w:r w:rsidRPr="005A1977">
        <w:t xml:space="preserve"> (Fang 2008). Simmons notes that even when the same deal could be reached in negotiations or through a court decision, a </w:t>
      </w:r>
      <w:r w:rsidRPr="005A1977">
        <w:rPr>
          <w:u w:val="single"/>
        </w:rPr>
        <w:t>negotiated settlement could be viewed as</w:t>
      </w:r>
      <w:r w:rsidRPr="005A1977">
        <w:t xml:space="preserve"> a sign of </w:t>
      </w:r>
      <w:r w:rsidRPr="005A1977">
        <w:rPr>
          <w:b/>
          <w:iCs/>
          <w:u w:val="single"/>
        </w:rPr>
        <w:t>weakness</w:t>
      </w:r>
      <w:r w:rsidRPr="005A1977">
        <w:rPr>
          <w:u w:val="single"/>
        </w:rPr>
        <w:t xml:space="preserve"> while </w:t>
      </w:r>
      <w:r w:rsidRPr="005A1977">
        <w:rPr>
          <w:b/>
          <w:iCs/>
          <w:u w:val="single"/>
        </w:rPr>
        <w:t>legal resolution</w:t>
      </w:r>
      <w:r w:rsidRPr="005A1977">
        <w:rPr>
          <w:u w:val="single"/>
        </w:rPr>
        <w:t xml:space="preserve"> would be a </w:t>
      </w:r>
      <w:r w:rsidRPr="005A1977">
        <w:rPr>
          <w:b/>
          <w:iCs/>
          <w:highlight w:val="green"/>
          <w:u w:val="single"/>
        </w:rPr>
        <w:t>positive</w:t>
      </w:r>
      <w:r w:rsidRPr="005A1977">
        <w:rPr>
          <w:b/>
          <w:iCs/>
          <w:u w:val="single"/>
        </w:rPr>
        <w:t xml:space="preserve"> signal</w:t>
      </w:r>
      <w:r w:rsidRPr="005A1977">
        <w:rPr>
          <w:u w:val="single"/>
        </w:rPr>
        <w:t xml:space="preserve"> </w:t>
      </w:r>
      <w:r w:rsidRPr="005A1977">
        <w:rPr>
          <w:highlight w:val="green"/>
          <w:u w:val="single"/>
        </w:rPr>
        <w:t>for</w:t>
      </w:r>
      <w:r w:rsidRPr="005A1977">
        <w:rPr>
          <w:u w:val="single"/>
        </w:rPr>
        <w:t xml:space="preserve"> future </w:t>
      </w:r>
      <w:r w:rsidRPr="005A1977">
        <w:rPr>
          <w:b/>
          <w:iCs/>
          <w:highlight w:val="green"/>
          <w:u w:val="single"/>
        </w:rPr>
        <w:t>coop</w:t>
      </w:r>
      <w:r w:rsidRPr="005A1977">
        <w:rPr>
          <w:u w:val="single"/>
        </w:rPr>
        <w:t>eration</w:t>
      </w:r>
      <w:r w:rsidRPr="005A1977">
        <w:t xml:space="preserve"> (Simmons 2002, 834). </w:t>
      </w:r>
      <w:r w:rsidRPr="005A1977">
        <w:rPr>
          <w:u w:val="single"/>
        </w:rPr>
        <w:t>This dynamic occurs because</w:t>
      </w:r>
      <w:r w:rsidRPr="005A1977">
        <w:t xml:space="preserve"> “domestic </w:t>
      </w:r>
      <w:r w:rsidRPr="005A1977">
        <w:rPr>
          <w:u w:val="single"/>
        </w:rPr>
        <w:t>groups will find it</w:t>
      </w:r>
      <w:r w:rsidRPr="005A1977">
        <w:t xml:space="preserve"> more </w:t>
      </w:r>
      <w:r w:rsidRPr="005A1977">
        <w:rPr>
          <w:u w:val="single"/>
        </w:rPr>
        <w:t xml:space="preserve">attractive to </w:t>
      </w:r>
      <w:r w:rsidRPr="005A1977">
        <w:rPr>
          <w:b/>
          <w:iCs/>
          <w:u w:val="single"/>
        </w:rPr>
        <w:t>make concessions</w:t>
      </w:r>
      <w:r w:rsidRPr="005A1977">
        <w:rPr>
          <w:u w:val="single"/>
        </w:rPr>
        <w:t xml:space="preserve"> to a</w:t>
      </w:r>
      <w:r w:rsidRPr="005A1977">
        <w:t xml:space="preserve"> disinterested </w:t>
      </w:r>
      <w:r w:rsidRPr="005A1977">
        <w:rPr>
          <w:u w:val="single"/>
        </w:rPr>
        <w:t>institution than</w:t>
      </w:r>
      <w:r w:rsidRPr="005A1977">
        <w:t xml:space="preserve"> to a political </w:t>
      </w:r>
      <w:r w:rsidRPr="005A1977">
        <w:rPr>
          <w:u w:val="single"/>
        </w:rPr>
        <w:t>adversary”</w:t>
      </w:r>
      <w:r w:rsidRPr="005A1977">
        <w:t xml:space="preserve"> (Simmons 2002, 834). In research on several prominent ICJ cases, Fischer (1982, 271) emphasizes the court has helped governments to save face. Consequently, those </w:t>
      </w:r>
      <w:r w:rsidRPr="005A1977">
        <w:rPr>
          <w:u w:val="single"/>
        </w:rPr>
        <w:t>governments unable to reach agreements</w:t>
      </w:r>
      <w:r w:rsidRPr="005A1977">
        <w:t xml:space="preserve"> over domestic opposition may </w:t>
      </w:r>
      <w:r w:rsidRPr="005A1977">
        <w:rPr>
          <w:u w:val="single"/>
        </w:rPr>
        <w:t>find it easier</w:t>
      </w:r>
      <w:r w:rsidRPr="005A1977">
        <w:t xml:space="preserve"> to do so </w:t>
      </w:r>
      <w:r w:rsidRPr="005A1977">
        <w:rPr>
          <w:u w:val="single"/>
        </w:rPr>
        <w:t>with the involvement of a third-party ruling</w:t>
      </w:r>
      <w:r w:rsidRPr="005A1977">
        <w:t xml:space="preserve">. Allee and Huth (2006a) show that governments with higher levels of domestic political constraints are more likely to choose adjudication over negotiation for settling territorial disputes. Domestic </w:t>
      </w:r>
      <w:r w:rsidRPr="005A1977">
        <w:rPr>
          <w:u w:val="single"/>
        </w:rPr>
        <w:t>political constraints</w:t>
      </w:r>
      <w:r w:rsidRPr="005A1977">
        <w:t xml:space="preserve"> also </w:t>
      </w:r>
      <w:r w:rsidRPr="005A1977">
        <w:rPr>
          <w:b/>
          <w:iCs/>
          <w:u w:val="single"/>
        </w:rPr>
        <w:t>increase the probability</w:t>
      </w:r>
      <w:r w:rsidRPr="005A1977">
        <w:rPr>
          <w:u w:val="single"/>
        </w:rPr>
        <w:t xml:space="preserve"> of</w:t>
      </w:r>
      <w:r w:rsidRPr="005A1977">
        <w:t xml:space="preserve"> filing </w:t>
      </w:r>
      <w:r w:rsidRPr="005A1977">
        <w:rPr>
          <w:u w:val="single"/>
        </w:rPr>
        <w:t>complaints at the WTO</w:t>
      </w:r>
      <w:r w:rsidRPr="005A1977">
        <w:t xml:space="preserve"> (Davis 2012). The mobilization of domestic groups plays a critical role in litigation patterns at the ECJ (Alter and Vargas 2000).</w:t>
      </w:r>
    </w:p>
    <w:p w14:paraId="6B7A04B6" w14:textId="77777777" w:rsidR="005A1977" w:rsidRPr="005A1977" w:rsidRDefault="005A1977" w:rsidP="005A1977"/>
    <w:p w14:paraId="5AF2D20B" w14:textId="77777777" w:rsidR="005A1977" w:rsidRPr="005A1977" w:rsidRDefault="005A1977" w:rsidP="005A1977">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rPr>
          <w:rFonts w:ascii="Arial" w:eastAsia="SimSun" w:hAnsi="Arial" w:cs="Times New Roman"/>
          <w:b/>
          <w:bCs/>
          <w:sz w:val="52"/>
          <w:szCs w:val="32"/>
        </w:rPr>
      </w:pPr>
      <w:r w:rsidRPr="005A1977">
        <w:rPr>
          <w:rFonts w:ascii="Arial" w:eastAsia="SimSun" w:hAnsi="Arial" w:cs="Times New Roman"/>
          <w:b/>
          <w:bCs/>
          <w:sz w:val="52"/>
          <w:szCs w:val="32"/>
        </w:rPr>
        <w:t>1NC Round 2 Navy</w:t>
      </w:r>
    </w:p>
    <w:p w14:paraId="3070C3C4" w14:textId="77777777" w:rsidR="005A1977" w:rsidRPr="005A1977" w:rsidRDefault="005A1977" w:rsidP="005A1977">
      <w:pPr>
        <w:keepNext/>
        <w:keepLines/>
        <w:pageBreakBefore/>
        <w:spacing w:before="480" w:after="0" w:line="240" w:lineRule="auto"/>
        <w:jc w:val="center"/>
        <w:outlineLvl w:val="1"/>
        <w:rPr>
          <w:rFonts w:ascii="Arial" w:eastAsia="SimSun" w:hAnsi="Arial" w:cs="Times New Roman"/>
          <w:b/>
          <w:bCs/>
          <w:sz w:val="44"/>
          <w:szCs w:val="44"/>
          <w:u w:val="double"/>
        </w:rPr>
      </w:pPr>
      <w:r w:rsidRPr="005A1977">
        <w:rPr>
          <w:rFonts w:ascii="Arial" w:eastAsia="SimSun" w:hAnsi="Arial" w:cs="Times New Roman"/>
          <w:b/>
          <w:bCs/>
          <w:sz w:val="44"/>
          <w:szCs w:val="44"/>
          <w:u w:val="double"/>
        </w:rPr>
        <w:t>OFF</w:t>
      </w:r>
    </w:p>
    <w:p w14:paraId="711312E3" w14:textId="77777777" w:rsidR="005A1977" w:rsidRPr="005A1977" w:rsidRDefault="005A1977" w:rsidP="005A1977">
      <w:pPr>
        <w:keepNext/>
        <w:keepLines/>
        <w:pageBreakBefore/>
        <w:spacing w:before="200" w:after="0" w:line="240" w:lineRule="auto"/>
        <w:jc w:val="center"/>
        <w:outlineLvl w:val="2"/>
        <w:rPr>
          <w:rFonts w:ascii="Arial" w:eastAsia="Times New Roman" w:hAnsi="Arial" w:cs="Times New Roman"/>
          <w:b/>
          <w:bCs/>
          <w:sz w:val="32"/>
          <w:szCs w:val="32"/>
          <w:u w:val="single"/>
        </w:rPr>
      </w:pPr>
      <w:r w:rsidRPr="005A1977">
        <w:rPr>
          <w:rFonts w:ascii="Arial" w:eastAsia="Times New Roman" w:hAnsi="Arial" w:cs="Times New Roman"/>
          <w:b/>
          <w:bCs/>
          <w:sz w:val="32"/>
          <w:szCs w:val="32"/>
          <w:u w:val="single"/>
        </w:rPr>
        <w:t>OFF---1NC</w:t>
      </w:r>
    </w:p>
    <w:p w14:paraId="03C882C2" w14:textId="77777777" w:rsidR="005A1977" w:rsidRPr="005A1977" w:rsidRDefault="005A1977" w:rsidP="005A1977">
      <w:pPr>
        <w:spacing w:after="0" w:line="240" w:lineRule="auto"/>
        <w:rPr>
          <w:rFonts w:ascii="Arial" w:eastAsia="Times New Roman" w:hAnsi="Arial" w:cs="Arial"/>
          <w:b/>
          <w:sz w:val="26"/>
          <w:szCs w:val="24"/>
        </w:rPr>
      </w:pPr>
      <w:r w:rsidRPr="005A1977">
        <w:rPr>
          <w:rFonts w:ascii="Arial" w:eastAsia="Times New Roman" w:hAnsi="Arial" w:cs="Arial"/>
          <w:b/>
          <w:sz w:val="26"/>
          <w:szCs w:val="24"/>
        </w:rPr>
        <w:t xml:space="preserve">First off is T-Subsets. </w:t>
      </w:r>
    </w:p>
    <w:p w14:paraId="3E4CFC5B" w14:textId="77777777" w:rsidR="005A1977" w:rsidRPr="005A1977" w:rsidRDefault="005A1977" w:rsidP="005A1977">
      <w:pPr>
        <w:keepNext/>
        <w:keepLines/>
        <w:spacing w:before="200" w:after="0" w:line="240" w:lineRule="auto"/>
        <w:outlineLvl w:val="3"/>
        <w:rPr>
          <w:rFonts w:ascii="Arial" w:eastAsia="SimSun" w:hAnsi="Arial" w:cs="Times New Roman"/>
          <w:bCs/>
          <w:sz w:val="26"/>
          <w:szCs w:val="26"/>
        </w:rPr>
      </w:pPr>
      <w:r w:rsidRPr="005A1977">
        <w:rPr>
          <w:rFonts w:ascii="Arial" w:eastAsia="SimSun" w:hAnsi="Arial" w:cs="Times New Roman"/>
          <w:b/>
          <w:bCs/>
          <w:sz w:val="26"/>
          <w:szCs w:val="26"/>
        </w:rPr>
        <w:t xml:space="preserve">Bargaining rights must be absolute---it refers legally protected ability to bargain over </w:t>
      </w:r>
      <w:r w:rsidRPr="005A1977">
        <w:rPr>
          <w:rFonts w:ascii="Arial" w:eastAsia="SimSun" w:hAnsi="Arial" w:cs="Times New Roman"/>
          <w:b/>
          <w:bCs/>
          <w:sz w:val="26"/>
          <w:szCs w:val="26"/>
          <w:u w:val="single"/>
        </w:rPr>
        <w:t>all significant terms and conditions of employment</w:t>
      </w:r>
      <w:r w:rsidRPr="005A1977">
        <w:rPr>
          <w:rFonts w:ascii="Arial" w:eastAsia="SimSun" w:hAnsi="Arial" w:cs="Times New Roman"/>
          <w:b/>
          <w:bCs/>
          <w:sz w:val="26"/>
          <w:szCs w:val="26"/>
        </w:rPr>
        <w:t xml:space="preserve">. </w:t>
      </w:r>
    </w:p>
    <w:p w14:paraId="2A7A0B86" w14:textId="77777777" w:rsidR="005A1977" w:rsidRPr="005A1977" w:rsidRDefault="005A1977" w:rsidP="005A1977">
      <w:pPr>
        <w:spacing w:after="0" w:line="254" w:lineRule="auto"/>
        <w:rPr>
          <w:rFonts w:eastAsia="Calibri"/>
          <w:szCs w:val="24"/>
        </w:rPr>
      </w:pPr>
      <w:r w:rsidRPr="005A1977">
        <w:rPr>
          <w:rFonts w:eastAsia="Calibri"/>
          <w:b/>
          <w:bCs/>
          <w:sz w:val="26"/>
          <w:szCs w:val="24"/>
        </w:rPr>
        <w:t>US District Court 22</w:t>
      </w:r>
      <w:r w:rsidRPr="005A1977">
        <w:rPr>
          <w:rFonts w:eastAsia="Calibri"/>
          <w:szCs w:val="24"/>
        </w:rPr>
        <w:t>.</w:t>
      </w:r>
      <w:r w:rsidRPr="005A1977">
        <w:rPr>
          <w:rFonts w:eastAsia="Calibri"/>
          <w:b/>
          <w:bCs/>
          <w:sz w:val="26"/>
          <w:szCs w:val="24"/>
        </w:rPr>
        <w:t xml:space="preserve"> </w:t>
      </w:r>
      <w:r w:rsidRPr="005A1977">
        <w:rPr>
          <w:rFonts w:eastAsia="Calibri"/>
          <w:szCs w:val="24"/>
        </w:rPr>
        <w:t xml:space="preserve">United States District Court, E.D. California. AMALGAMATED TRANSIT UNION, INTERNATIONAL, et al., Plaintiffs, v. UNITED STATES DEPARTMENT OF LABOR, et al., Defendants, And Cross-Claims. December 28, 2022647 F.Supp.3d 8752022 L.R.R.M. (BNA) 462,832 WestLaw. </w:t>
      </w:r>
    </w:p>
    <w:p w14:paraId="2718CCB4" w14:textId="77777777" w:rsidR="005A1977" w:rsidRPr="005A1977" w:rsidRDefault="005A1977" w:rsidP="005A1977">
      <w:pPr>
        <w:spacing w:after="0" w:line="254" w:lineRule="auto"/>
        <w:rPr>
          <w:rFonts w:eastAsia="Calibri"/>
          <w:sz w:val="16"/>
          <w:szCs w:val="24"/>
        </w:rPr>
      </w:pPr>
      <w:r w:rsidRPr="005A1977">
        <w:rPr>
          <w:rFonts w:eastAsia="Calibri"/>
          <w:sz w:val="16"/>
          <w:szCs w:val="24"/>
        </w:rPr>
        <w:t xml:space="preserve">The foundation of the Department's 2021 determination is its conclusion that </w:t>
      </w:r>
      <w:r w:rsidRPr="005A1977">
        <w:rPr>
          <w:rFonts w:eastAsia="Calibri"/>
          <w:szCs w:val="24"/>
          <w:highlight w:val="cyan"/>
          <w:u w:val="single"/>
        </w:rPr>
        <w:t>PEPRA interferes</w:t>
      </w:r>
      <w:r w:rsidRPr="005A1977">
        <w:rPr>
          <w:rFonts w:eastAsia="Calibri"/>
          <w:szCs w:val="24"/>
          <w:u w:val="single"/>
        </w:rPr>
        <w:t xml:space="preserve"> with collective bargaining</w:t>
      </w:r>
      <w:r w:rsidRPr="005A1977">
        <w:rPr>
          <w:rFonts w:eastAsia="Calibri"/>
          <w:sz w:val="16"/>
          <w:szCs w:val="24"/>
        </w:rPr>
        <w:t xml:space="preserve"> </w:t>
      </w:r>
      <w:r w:rsidRPr="005A1977">
        <w:rPr>
          <w:rFonts w:eastAsia="Calibri"/>
          <w:szCs w:val="24"/>
          <w:highlight w:val="cyan"/>
          <w:u w:val="single"/>
        </w:rPr>
        <w:t>by placing limits on</w:t>
      </w:r>
      <w:r w:rsidRPr="005A1977">
        <w:rPr>
          <w:rFonts w:eastAsia="Calibri"/>
          <w:szCs w:val="24"/>
          <w:u w:val="single"/>
        </w:rPr>
        <w:t xml:space="preserve"> the defined</w:t>
      </w:r>
      <w:r w:rsidRPr="005A1977">
        <w:rPr>
          <w:rFonts w:eastAsia="Calibri"/>
          <w:sz w:val="16"/>
          <w:szCs w:val="24"/>
        </w:rPr>
        <w:t xml:space="preserve"> benefits </w:t>
      </w:r>
      <w:r w:rsidRPr="005A1977">
        <w:rPr>
          <w:rFonts w:eastAsia="Calibri"/>
          <w:szCs w:val="24"/>
          <w:highlight w:val="cyan"/>
          <w:u w:val="single"/>
        </w:rPr>
        <w:t>pension plans</w:t>
      </w:r>
      <w:r w:rsidRPr="005A1977">
        <w:rPr>
          <w:rFonts w:eastAsia="Calibri"/>
          <w:sz w:val="16"/>
          <w:szCs w:val="24"/>
          <w:highlight w:val="cyan"/>
        </w:rPr>
        <w:t xml:space="preserve"> </w:t>
      </w:r>
      <w:r w:rsidRPr="005A1977">
        <w:rPr>
          <w:rFonts w:eastAsia="Calibri"/>
          <w:szCs w:val="24"/>
          <w:highlight w:val="cyan"/>
          <w:u w:val="single"/>
        </w:rPr>
        <w:t>that</w:t>
      </w:r>
      <w:r w:rsidRPr="005A1977">
        <w:rPr>
          <w:rFonts w:eastAsia="Calibri"/>
          <w:szCs w:val="24"/>
          <w:u w:val="single"/>
        </w:rPr>
        <w:t xml:space="preserve"> transit </w:t>
      </w:r>
      <w:r w:rsidRPr="005A1977">
        <w:rPr>
          <w:rFonts w:eastAsia="Calibri"/>
          <w:szCs w:val="24"/>
          <w:highlight w:val="cyan"/>
          <w:u w:val="single"/>
        </w:rPr>
        <w:t>agencies</w:t>
      </w:r>
      <w:r w:rsidRPr="005A1977">
        <w:rPr>
          <w:rFonts w:eastAsia="Calibri"/>
          <w:szCs w:val="24"/>
          <w:u w:val="single"/>
        </w:rPr>
        <w:t xml:space="preserve"> can </w:t>
      </w:r>
      <w:r w:rsidRPr="005A1977">
        <w:rPr>
          <w:rFonts w:eastAsia="Calibri"/>
          <w:szCs w:val="24"/>
          <w:highlight w:val="cyan"/>
          <w:u w:val="single"/>
        </w:rPr>
        <w:t>offer</w:t>
      </w:r>
      <w:r w:rsidRPr="005A1977">
        <w:rPr>
          <w:rFonts w:eastAsia="Calibri"/>
          <w:szCs w:val="24"/>
          <w:u w:val="single"/>
        </w:rPr>
        <w:t xml:space="preserve"> their employees</w:t>
      </w:r>
      <w:r w:rsidRPr="005A1977">
        <w:rPr>
          <w:rFonts w:eastAsia="Calibri"/>
          <w:sz w:val="16"/>
          <w:szCs w:val="24"/>
        </w:rPr>
        <w:t xml:space="preserve">. See, e.g., 2021 Determination at 7. The Department was unpersuaded that collective bargaining over pension plans would continue even though PEPRA places no restrictions on defined contribution plans. Id. at 7–8 &amp; n.7. In the Department's assessment, </w:t>
      </w:r>
      <w:r w:rsidRPr="005A1977">
        <w:rPr>
          <w:rFonts w:eastAsia="Calibri"/>
          <w:szCs w:val="24"/>
          <w:highlight w:val="cyan"/>
          <w:u w:val="single"/>
        </w:rPr>
        <w:t>restrictions</w:t>
      </w:r>
      <w:r w:rsidRPr="005A1977">
        <w:rPr>
          <w:rFonts w:eastAsia="Calibri"/>
          <w:sz w:val="16"/>
          <w:szCs w:val="24"/>
        </w:rPr>
        <w:t xml:space="preserve"> on defined benefit plans </w:t>
      </w:r>
      <w:r w:rsidRPr="005A1977">
        <w:rPr>
          <w:rFonts w:eastAsia="Calibri"/>
          <w:b/>
          <w:iCs/>
          <w:szCs w:val="24"/>
          <w:highlight w:val="cyan"/>
          <w:u w:val="single"/>
        </w:rPr>
        <w:t>discontinued collective bargaining rights</w:t>
      </w:r>
      <w:r w:rsidRPr="005A1977">
        <w:rPr>
          <w:rFonts w:eastAsia="Calibri"/>
          <w:sz w:val="16"/>
          <w:szCs w:val="24"/>
        </w:rPr>
        <w:t xml:space="preserve"> </w:t>
      </w:r>
      <w:r w:rsidRPr="005A1977">
        <w:rPr>
          <w:rFonts w:eastAsia="Calibri"/>
          <w:szCs w:val="24"/>
          <w:u w:val="single"/>
        </w:rPr>
        <w:t>because defined benefit plans offer “advantages” over defined contribution plans</w:t>
      </w:r>
      <w:r w:rsidRPr="005A1977">
        <w:rPr>
          <w:rFonts w:eastAsia="Calibri"/>
          <w:sz w:val="16"/>
          <w:szCs w:val="24"/>
        </w:rPr>
        <w:t xml:space="preserve">, for example by </w:t>
      </w:r>
      <w:r w:rsidRPr="005A1977">
        <w:rPr>
          <w:rFonts w:eastAsia="Calibri"/>
          <w:szCs w:val="24"/>
          <w:u w:val="single"/>
        </w:rPr>
        <w:t>allocating investment risks to the transit agencies rather than to their employees</w:t>
      </w:r>
      <w:r w:rsidRPr="005A1977">
        <w:rPr>
          <w:rFonts w:eastAsia="Calibri"/>
          <w:sz w:val="16"/>
          <w:szCs w:val="24"/>
        </w:rPr>
        <w:t xml:space="preserve">. Id. at 8. </w:t>
      </w:r>
      <w:r w:rsidRPr="005A1977">
        <w:rPr>
          <w:rFonts w:eastAsia="Calibri"/>
          <w:szCs w:val="24"/>
          <w:highlight w:val="cyan"/>
          <w:u w:val="single"/>
        </w:rPr>
        <w:t>Nor was the Department</w:t>
      </w:r>
      <w:r w:rsidRPr="005A1977">
        <w:rPr>
          <w:rFonts w:eastAsia="Calibri"/>
          <w:szCs w:val="24"/>
          <w:u w:val="single"/>
        </w:rPr>
        <w:t xml:space="preserve"> </w:t>
      </w:r>
      <w:r w:rsidRPr="005A1977">
        <w:rPr>
          <w:rFonts w:eastAsia="Calibri"/>
          <w:szCs w:val="24"/>
          <w:highlight w:val="cyan"/>
          <w:u w:val="single"/>
        </w:rPr>
        <w:t>convinced</w:t>
      </w:r>
      <w:r w:rsidRPr="005A1977">
        <w:rPr>
          <w:rFonts w:eastAsia="Calibri"/>
          <w:szCs w:val="24"/>
          <w:u w:val="single"/>
        </w:rPr>
        <w:t xml:space="preserve"> by arguments </w:t>
      </w:r>
      <w:r w:rsidRPr="005A1977">
        <w:rPr>
          <w:rFonts w:eastAsia="Calibri"/>
          <w:szCs w:val="24"/>
          <w:highlight w:val="cyan"/>
          <w:u w:val="single"/>
        </w:rPr>
        <w:t>that PEPRA places no restrictions</w:t>
      </w:r>
      <w:r w:rsidRPr="005A1977">
        <w:rPr>
          <w:rFonts w:eastAsia="Calibri"/>
          <w:szCs w:val="24"/>
          <w:u w:val="single"/>
        </w:rPr>
        <w:t xml:space="preserve"> </w:t>
      </w:r>
      <w:r w:rsidRPr="005A1977">
        <w:rPr>
          <w:rFonts w:eastAsia="Calibri"/>
          <w:szCs w:val="24"/>
          <w:highlight w:val="cyan"/>
          <w:u w:val="single"/>
        </w:rPr>
        <w:t xml:space="preserve">on </w:t>
      </w:r>
      <w:r w:rsidRPr="005A1977">
        <w:rPr>
          <w:rFonts w:eastAsia="Calibri"/>
          <w:b/>
          <w:iCs/>
          <w:szCs w:val="24"/>
          <w:highlight w:val="cyan"/>
          <w:u w:val="single"/>
        </w:rPr>
        <w:t>the bargaining process itself</w:t>
      </w:r>
      <w:r w:rsidRPr="005A1977">
        <w:rPr>
          <w:rFonts w:eastAsia="Calibri"/>
          <w:sz w:val="16"/>
          <w:szCs w:val="24"/>
        </w:rPr>
        <w:t xml:space="preserve">. See id. at 9. </w:t>
      </w:r>
      <w:r w:rsidRPr="005A1977">
        <w:rPr>
          <w:rFonts w:eastAsia="Calibri"/>
          <w:szCs w:val="24"/>
          <w:u w:val="single"/>
        </w:rPr>
        <w:t xml:space="preserve">The Department interpreted </w:t>
      </w:r>
      <w:r w:rsidRPr="005A1977">
        <w:rPr>
          <w:rFonts w:eastAsia="Calibri"/>
          <w:szCs w:val="24"/>
          <w:highlight w:val="cyan"/>
          <w:u w:val="single"/>
        </w:rPr>
        <w:t>PEPRA as a “unilateral</w:t>
      </w:r>
      <w:r w:rsidRPr="005A1977">
        <w:rPr>
          <w:rFonts w:eastAsia="Calibri"/>
          <w:szCs w:val="24"/>
          <w:u w:val="single"/>
        </w:rPr>
        <w:t xml:space="preserve"> </w:t>
      </w:r>
      <w:r w:rsidRPr="005A1977">
        <w:rPr>
          <w:rFonts w:eastAsia="Calibri"/>
          <w:szCs w:val="24"/>
          <w:highlight w:val="cyan"/>
          <w:u w:val="single"/>
        </w:rPr>
        <w:t>change</w:t>
      </w:r>
      <w:r w:rsidRPr="005A1977">
        <w:rPr>
          <w:rFonts w:eastAsia="Calibri"/>
          <w:szCs w:val="24"/>
          <w:u w:val="single"/>
        </w:rPr>
        <w:t xml:space="preserve"> to terms and conditions of employment”</w:t>
      </w:r>
      <w:r w:rsidRPr="005A1977">
        <w:rPr>
          <w:rFonts w:eastAsia="Calibri"/>
          <w:sz w:val="16"/>
          <w:szCs w:val="24"/>
        </w:rPr>
        <w:t xml:space="preserve"> and thus an effective mandate that collective bargaining over pensions must conclude in a specific way. Id. Similarly, the Department did not believe collective bargaining would continue if transit agencies negotiated about other benefits or made other concessions in recognition of PEPRA's limits on defined benefit pension plans. See id. “</w:t>
      </w:r>
      <w:r w:rsidRPr="005A1977">
        <w:rPr>
          <w:rFonts w:eastAsia="Calibri"/>
          <w:szCs w:val="24"/>
          <w:highlight w:val="cyan"/>
          <w:u w:val="single"/>
        </w:rPr>
        <w:t>For</w:t>
      </w:r>
      <w:r w:rsidRPr="005A1977">
        <w:rPr>
          <w:rFonts w:eastAsia="Calibri"/>
          <w:szCs w:val="24"/>
          <w:u w:val="single"/>
        </w:rPr>
        <w:t xml:space="preserve"> collective bargaining </w:t>
      </w:r>
      <w:r w:rsidRPr="005A1977">
        <w:rPr>
          <w:rFonts w:eastAsia="Calibri"/>
          <w:szCs w:val="24"/>
          <w:highlight w:val="cyan"/>
          <w:u w:val="single"/>
        </w:rPr>
        <w:t>rights to continue</w:t>
      </w:r>
      <w:r w:rsidRPr="005A1977">
        <w:rPr>
          <w:rFonts w:eastAsia="Calibri"/>
          <w:sz w:val="16"/>
          <w:szCs w:val="24"/>
        </w:rPr>
        <w:t>,” the Department wrote, “</w:t>
      </w:r>
      <w:r w:rsidRPr="005A1977">
        <w:rPr>
          <w:rFonts w:eastAsia="Calibri"/>
          <w:szCs w:val="24"/>
          <w:u w:val="single"/>
        </w:rPr>
        <w:t xml:space="preserve">state </w:t>
      </w:r>
      <w:r w:rsidRPr="005A1977">
        <w:rPr>
          <w:rFonts w:eastAsia="Calibri"/>
          <w:szCs w:val="24"/>
          <w:highlight w:val="cyan"/>
          <w:u w:val="single"/>
        </w:rPr>
        <w:t>employers</w:t>
      </w:r>
      <w:r w:rsidRPr="005A1977">
        <w:rPr>
          <w:rFonts w:eastAsia="Calibri"/>
          <w:szCs w:val="24"/>
          <w:u w:val="single"/>
        </w:rPr>
        <w:t xml:space="preserve"> </w:t>
      </w:r>
      <w:r w:rsidRPr="005A1977">
        <w:rPr>
          <w:rFonts w:eastAsia="Calibri"/>
          <w:szCs w:val="24"/>
          <w:highlight w:val="cyan"/>
          <w:u w:val="single"/>
        </w:rPr>
        <w:t>cannot have authority to</w:t>
      </w:r>
      <w:r w:rsidRPr="005A1977">
        <w:rPr>
          <w:rFonts w:eastAsia="Calibri"/>
          <w:szCs w:val="24"/>
          <w:u w:val="single"/>
        </w:rPr>
        <w:t xml:space="preserve"> unilaterally </w:t>
      </w:r>
      <w:r w:rsidRPr="005A1977">
        <w:rPr>
          <w:rFonts w:eastAsia="Calibri"/>
          <w:szCs w:val="24"/>
          <w:highlight w:val="cyan"/>
          <w:u w:val="single"/>
        </w:rPr>
        <w:t>diminish</w:t>
      </w:r>
      <w:r w:rsidRPr="005A1977">
        <w:rPr>
          <w:rFonts w:eastAsia="Calibri"/>
          <w:szCs w:val="24"/>
          <w:u w:val="single"/>
        </w:rPr>
        <w:t xml:space="preserve"> significant </w:t>
      </w:r>
      <w:r w:rsidRPr="005A1977">
        <w:rPr>
          <w:rFonts w:eastAsia="Calibri"/>
          <w:szCs w:val="24"/>
          <w:highlight w:val="cyan"/>
          <w:u w:val="single"/>
        </w:rPr>
        <w:t>terms and conditions of employment</w:t>
      </w:r>
      <w:r w:rsidRPr="005A1977">
        <w:rPr>
          <w:rFonts w:eastAsia="Calibri"/>
          <w:sz w:val="16"/>
          <w:szCs w:val="24"/>
        </w:rPr>
        <w:t>.” Id. Finally, the Department was not reassured by the fact that PEPRA's “most significant changes” apply only to “recently hired employees.” Id. at 10. Under its reading of federal labor law, “</w:t>
      </w:r>
      <w:r w:rsidRPr="005A1977">
        <w:rPr>
          <w:rFonts w:eastAsia="Calibri"/>
          <w:szCs w:val="24"/>
          <w:u w:val="single"/>
        </w:rPr>
        <w:t>new employees are entitled to the rights granted under collective bargaining agreements</w:t>
      </w:r>
      <w:r w:rsidRPr="005A1977">
        <w:rPr>
          <w:rFonts w:eastAsia="Calibri"/>
          <w:sz w:val="16"/>
          <w:szCs w:val="24"/>
        </w:rPr>
        <w:t>.” Id. at 10.</w:t>
      </w:r>
    </w:p>
    <w:p w14:paraId="7D71D1A1" w14:textId="77777777" w:rsidR="005A1977" w:rsidRPr="005A1977" w:rsidRDefault="005A1977" w:rsidP="005A1977">
      <w:pPr>
        <w:keepNext/>
        <w:keepLines/>
        <w:spacing w:before="200" w:after="0" w:line="240" w:lineRule="auto"/>
        <w:outlineLvl w:val="3"/>
        <w:rPr>
          <w:rFonts w:ascii="Arial" w:eastAsia="SimSun" w:hAnsi="Arial" w:cs="Times New Roman"/>
          <w:b/>
          <w:bCs/>
          <w:sz w:val="26"/>
          <w:szCs w:val="26"/>
        </w:rPr>
      </w:pPr>
      <w:r w:rsidRPr="005A1977">
        <w:rPr>
          <w:rFonts w:ascii="Arial" w:eastAsia="SimSun" w:hAnsi="Arial" w:cs="Times New Roman"/>
          <w:b/>
          <w:bCs/>
          <w:sz w:val="26"/>
          <w:szCs w:val="26"/>
        </w:rPr>
        <w:t xml:space="preserve">The plural ‘rights’ </w:t>
      </w:r>
      <w:r w:rsidRPr="005A1977">
        <w:rPr>
          <w:rFonts w:ascii="Arial" w:eastAsia="SimSun" w:hAnsi="Arial" w:cs="Times New Roman"/>
          <w:b/>
          <w:bCs/>
          <w:sz w:val="26"/>
          <w:szCs w:val="26"/>
          <w:u w:val="single"/>
        </w:rPr>
        <w:t>excludes</w:t>
      </w:r>
      <w:r w:rsidRPr="005A1977">
        <w:rPr>
          <w:rFonts w:ascii="Arial" w:eastAsia="SimSun" w:hAnsi="Arial" w:cs="Times New Roman"/>
          <w:b/>
          <w:bCs/>
          <w:sz w:val="26"/>
          <w:szCs w:val="26"/>
        </w:rPr>
        <w:t xml:space="preserve"> individual tweaks. Any alternative is a </w:t>
      </w:r>
      <w:r w:rsidRPr="005A1977">
        <w:rPr>
          <w:rFonts w:ascii="Arial" w:eastAsia="SimSun" w:hAnsi="Arial" w:cs="Times New Roman"/>
          <w:b/>
          <w:bCs/>
          <w:sz w:val="26"/>
          <w:szCs w:val="26"/>
          <w:u w:val="single"/>
        </w:rPr>
        <w:t>limits nightmare</w:t>
      </w:r>
      <w:r w:rsidRPr="005A1977">
        <w:rPr>
          <w:rFonts w:ascii="Arial" w:eastAsia="SimSun" w:hAnsi="Arial" w:cs="Times New Roman"/>
          <w:b/>
          <w:bCs/>
          <w:sz w:val="26"/>
          <w:szCs w:val="26"/>
        </w:rPr>
        <w:t xml:space="preserve">. </w:t>
      </w:r>
    </w:p>
    <w:p w14:paraId="12840F31" w14:textId="77777777" w:rsidR="005A1977" w:rsidRPr="005A1977" w:rsidRDefault="005A1977" w:rsidP="005A1977">
      <w:pPr>
        <w:spacing w:after="0" w:line="254" w:lineRule="auto"/>
        <w:rPr>
          <w:rFonts w:eastAsia="Calibri"/>
          <w:szCs w:val="24"/>
        </w:rPr>
      </w:pPr>
      <w:r w:rsidRPr="005A1977">
        <w:rPr>
          <w:rFonts w:eastAsia="Calibri"/>
          <w:b/>
          <w:bCs/>
          <w:sz w:val="26"/>
          <w:szCs w:val="24"/>
        </w:rPr>
        <w:t>US District Court 22</w:t>
      </w:r>
      <w:r w:rsidRPr="005A1977">
        <w:rPr>
          <w:rFonts w:eastAsia="Calibri"/>
          <w:szCs w:val="24"/>
        </w:rPr>
        <w:t>.</w:t>
      </w:r>
      <w:r w:rsidRPr="005A1977">
        <w:rPr>
          <w:rFonts w:eastAsia="Calibri"/>
          <w:b/>
          <w:bCs/>
          <w:sz w:val="26"/>
          <w:szCs w:val="24"/>
        </w:rPr>
        <w:t xml:space="preserve"> </w:t>
      </w:r>
      <w:r w:rsidRPr="005A1977">
        <w:rPr>
          <w:rFonts w:eastAsia="Calibri"/>
          <w:szCs w:val="24"/>
        </w:rPr>
        <w:t xml:space="preserve">United States District Court, E.D. California. AMALGAMATED TRANSIT UNION, INTERNATIONAL, et al., Plaintiffs, v. UNITED STATES DEPARTMENT OF LABOR, et al., Defendants, And Cross-Claims. December 28, 2022647 F.Supp.3d 8752022 L.R.R.M. (BNA) 462,832 WestLaw. </w:t>
      </w:r>
    </w:p>
    <w:p w14:paraId="6F478E75" w14:textId="77777777" w:rsidR="005A1977" w:rsidRPr="005A1977" w:rsidRDefault="005A1977" w:rsidP="005A1977">
      <w:pPr>
        <w:spacing w:after="0" w:line="254" w:lineRule="auto"/>
        <w:rPr>
          <w:rFonts w:eastAsia="Calibri"/>
          <w:sz w:val="16"/>
          <w:szCs w:val="24"/>
        </w:rPr>
      </w:pPr>
      <w:r w:rsidRPr="005A1977">
        <w:rPr>
          <w:rFonts w:eastAsia="Calibri"/>
          <w:sz w:val="16"/>
          <w:szCs w:val="24"/>
        </w:rPr>
        <w:t>A. Plural "Rights"</w:t>
      </w:r>
    </w:p>
    <w:p w14:paraId="27311F88" w14:textId="77777777" w:rsidR="005A1977" w:rsidRPr="005A1977" w:rsidRDefault="005A1977" w:rsidP="005A1977">
      <w:pPr>
        <w:spacing w:after="0" w:line="254" w:lineRule="auto"/>
        <w:rPr>
          <w:rFonts w:eastAsia="Calibri"/>
          <w:sz w:val="16"/>
          <w:szCs w:val="24"/>
        </w:rPr>
      </w:pPr>
      <w:r w:rsidRPr="005A1977">
        <w:rPr>
          <w:rFonts w:eastAsia="Calibri"/>
          <w:sz w:val="16"/>
          <w:szCs w:val="24"/>
        </w:rPr>
        <w:t xml:space="preserve">The </w:t>
      </w:r>
      <w:r w:rsidRPr="005A1977">
        <w:rPr>
          <w:rFonts w:eastAsia="Calibri"/>
          <w:szCs w:val="24"/>
          <w:highlight w:val="cyan"/>
          <w:u w:val="single"/>
        </w:rPr>
        <w:t>ATU argues</w:t>
      </w:r>
      <w:r w:rsidRPr="005A1977">
        <w:rPr>
          <w:rFonts w:eastAsia="Calibri"/>
          <w:sz w:val="16"/>
          <w:szCs w:val="24"/>
        </w:rPr>
        <w:t xml:space="preserve"> first that </w:t>
      </w:r>
      <w:r w:rsidRPr="005A1977">
        <w:rPr>
          <w:rFonts w:eastAsia="Calibri"/>
          <w:szCs w:val="24"/>
          <w:u w:val="single"/>
        </w:rPr>
        <w:t>the phrase </w:t>
      </w:r>
      <w:r w:rsidRPr="005A1977">
        <w:rPr>
          <w:rFonts w:eastAsia="Calibri"/>
          <w:szCs w:val="24"/>
          <w:highlight w:val="cyan"/>
          <w:u w:val="single"/>
        </w:rPr>
        <w:t>"collective bargaining rights"</w:t>
      </w:r>
      <w:r w:rsidRPr="005A1977">
        <w:rPr>
          <w:rFonts w:eastAsia="Calibri"/>
          <w:sz w:val="16"/>
          <w:szCs w:val="24"/>
        </w:rPr>
        <w:t xml:space="preserve"> in section 13(c)(2) shows Congress unambiguously </w:t>
      </w:r>
      <w:r w:rsidRPr="005A1977">
        <w:rPr>
          <w:rFonts w:eastAsia="Calibri"/>
          <w:szCs w:val="24"/>
          <w:highlight w:val="cyan"/>
          <w:u w:val="single"/>
        </w:rPr>
        <w:t>enshrined</w:t>
      </w:r>
      <w:r w:rsidRPr="005A1977">
        <w:rPr>
          <w:rFonts w:eastAsia="Calibri"/>
          <w:sz w:val="16"/>
          <w:szCs w:val="24"/>
        </w:rPr>
        <w:t xml:space="preserve"> a </w:t>
      </w:r>
      <w:r w:rsidRPr="005A1977">
        <w:rPr>
          <w:rFonts w:eastAsia="Calibri"/>
          <w:b/>
          <w:iCs/>
          <w:szCs w:val="24"/>
          <w:highlight w:val="cyan"/>
          <w:u w:val="single"/>
        </w:rPr>
        <w:t>separate</w:t>
      </w:r>
      <w:r w:rsidRPr="005A1977">
        <w:rPr>
          <w:rFonts w:eastAsia="Calibri"/>
          <w:sz w:val="16"/>
          <w:szCs w:val="24"/>
        </w:rPr>
        <w:t xml:space="preserve"> collective </w:t>
      </w:r>
      <w:r w:rsidRPr="005A1977">
        <w:rPr>
          <w:rFonts w:eastAsia="Calibri"/>
          <w:szCs w:val="24"/>
          <w:u w:val="single"/>
        </w:rPr>
        <w:t xml:space="preserve">bargaining </w:t>
      </w:r>
      <w:r w:rsidRPr="005A1977">
        <w:rPr>
          <w:rFonts w:eastAsia="Calibri"/>
          <w:szCs w:val="24"/>
          <w:highlight w:val="cyan"/>
          <w:u w:val="single"/>
        </w:rPr>
        <w:t xml:space="preserve">right for each </w:t>
      </w:r>
      <w:r w:rsidRPr="005A1977">
        <w:rPr>
          <w:rFonts w:eastAsia="Calibri"/>
          <w:b/>
          <w:iCs/>
          <w:szCs w:val="24"/>
          <w:u w:val="single"/>
        </w:rPr>
        <w:t xml:space="preserve">term and </w:t>
      </w:r>
      <w:r w:rsidRPr="005A1977">
        <w:rPr>
          <w:rFonts w:eastAsia="Calibri"/>
          <w:b/>
          <w:iCs/>
          <w:szCs w:val="24"/>
          <w:highlight w:val="cyan"/>
          <w:u w:val="single"/>
        </w:rPr>
        <w:t>condition of employment</w:t>
      </w:r>
      <w:r w:rsidRPr="005A1977">
        <w:rPr>
          <w:rFonts w:eastAsia="Calibri"/>
          <w:sz w:val="16"/>
          <w:szCs w:val="24"/>
        </w:rPr>
        <w:t xml:space="preserve">. See, e.g., Prev. ATU Mem. Summ. J. at 6, 9-12, ECF No. 33-1. In other words, the </w:t>
      </w:r>
      <w:r w:rsidRPr="005A1977">
        <w:rPr>
          <w:rFonts w:eastAsia="Calibri"/>
          <w:szCs w:val="24"/>
          <w:u w:val="single"/>
        </w:rPr>
        <w:t>ATU argues there is a collective bargaining</w:t>
      </w:r>
      <w:r w:rsidRPr="005A1977">
        <w:rPr>
          <w:rFonts w:eastAsia="Calibri"/>
          <w:sz w:val="16"/>
          <w:szCs w:val="24"/>
        </w:rPr>
        <w:t> [**83] </w:t>
      </w:r>
      <w:r w:rsidRPr="005A1977">
        <w:rPr>
          <w:rFonts w:eastAsia="Calibri"/>
          <w:szCs w:val="24"/>
          <w:u w:val="single"/>
        </w:rPr>
        <w:t xml:space="preserve">right related to </w:t>
      </w:r>
      <w:r w:rsidRPr="005A1977">
        <w:rPr>
          <w:rFonts w:eastAsia="Calibri"/>
          <w:b/>
          <w:iCs/>
          <w:szCs w:val="24"/>
          <w:u w:val="single"/>
        </w:rPr>
        <w:t>pensions</w:t>
      </w:r>
      <w:r w:rsidRPr="005A1977">
        <w:rPr>
          <w:rFonts w:eastAsia="Calibri"/>
          <w:sz w:val="16"/>
          <w:szCs w:val="24"/>
        </w:rPr>
        <w:t xml:space="preserve">, another right related </w:t>
      </w:r>
      <w:r w:rsidRPr="005A1977">
        <w:rPr>
          <w:rFonts w:eastAsia="Calibri"/>
          <w:szCs w:val="24"/>
          <w:u w:val="single"/>
        </w:rPr>
        <w:t xml:space="preserve">to </w:t>
      </w:r>
      <w:r w:rsidRPr="005A1977">
        <w:rPr>
          <w:rFonts w:eastAsia="Calibri"/>
          <w:b/>
          <w:iCs/>
          <w:szCs w:val="24"/>
          <w:u w:val="single"/>
        </w:rPr>
        <w:t>wages</w:t>
      </w:r>
      <w:r w:rsidRPr="005A1977">
        <w:rPr>
          <w:rFonts w:eastAsia="Calibri"/>
          <w:sz w:val="16"/>
          <w:szCs w:val="24"/>
        </w:rPr>
        <w:t xml:space="preserve">, another right related </w:t>
      </w:r>
      <w:r w:rsidRPr="005A1977">
        <w:rPr>
          <w:rFonts w:eastAsia="Calibri"/>
          <w:szCs w:val="24"/>
          <w:u w:val="single"/>
        </w:rPr>
        <w:t xml:space="preserve">to </w:t>
      </w:r>
      <w:r w:rsidRPr="005A1977">
        <w:rPr>
          <w:rFonts w:eastAsia="Calibri"/>
          <w:b/>
          <w:iCs/>
          <w:szCs w:val="24"/>
          <w:u w:val="single"/>
        </w:rPr>
        <w:t>hours</w:t>
      </w:r>
      <w:r w:rsidRPr="005A1977">
        <w:rPr>
          <w:rFonts w:eastAsia="Calibri"/>
          <w:sz w:val="16"/>
          <w:szCs w:val="24"/>
        </w:rPr>
        <w:t>, and so on. That reading does not appear to be what Congress intended.</w:t>
      </w:r>
    </w:p>
    <w:p w14:paraId="22937628" w14:textId="77777777" w:rsidR="005A1977" w:rsidRPr="005A1977" w:rsidRDefault="005A1977" w:rsidP="005A1977">
      <w:pPr>
        <w:spacing w:after="0" w:line="254" w:lineRule="auto"/>
        <w:rPr>
          <w:rFonts w:eastAsia="Calibri"/>
          <w:sz w:val="16"/>
          <w:szCs w:val="24"/>
        </w:rPr>
      </w:pPr>
      <w:r w:rsidRPr="005A1977">
        <w:rPr>
          <w:rFonts w:eastAsia="Calibri"/>
          <w:sz w:val="16"/>
          <w:szCs w:val="24"/>
        </w:rPr>
        <w:t xml:space="preserve">To begin, </w:t>
      </w:r>
      <w:r w:rsidRPr="005A1977">
        <w:rPr>
          <w:rFonts w:eastAsia="Calibri"/>
          <w:szCs w:val="24"/>
          <w:u w:val="single"/>
        </w:rPr>
        <w:t>the ATU does not confront</w:t>
      </w:r>
      <w:r w:rsidRPr="005A1977">
        <w:rPr>
          <w:rFonts w:eastAsia="Calibri"/>
          <w:sz w:val="16"/>
          <w:szCs w:val="24"/>
        </w:rPr>
        <w:t xml:space="preserve"> the ambiguity of </w:t>
      </w:r>
      <w:r w:rsidRPr="005A1977">
        <w:rPr>
          <w:rFonts w:eastAsia="Calibri"/>
          <w:szCs w:val="24"/>
          <w:u w:val="single"/>
        </w:rPr>
        <w:t>the word "</w:t>
      </w:r>
      <w:r w:rsidRPr="005A1977">
        <w:rPr>
          <w:rFonts w:eastAsia="Calibri"/>
          <w:b/>
          <w:iCs/>
          <w:szCs w:val="24"/>
          <w:u w:val="single"/>
        </w:rPr>
        <w:t>rights</w:t>
      </w:r>
      <w:r w:rsidRPr="005A1977">
        <w:rPr>
          <w:rFonts w:eastAsia="Calibri"/>
          <w:szCs w:val="24"/>
          <w:u w:val="single"/>
        </w:rPr>
        <w:t>"</w:t>
      </w:r>
      <w:r w:rsidRPr="005A1977">
        <w:rPr>
          <w:rFonts w:eastAsia="Calibri"/>
          <w:sz w:val="16"/>
          <w:szCs w:val="24"/>
        </w:rPr>
        <w:t xml:space="preserve"> itself. </w:t>
      </w:r>
      <w:r w:rsidRPr="005A1977">
        <w:rPr>
          <w:rFonts w:eastAsia="Calibri"/>
          <w:szCs w:val="24"/>
          <w:u w:val="single"/>
        </w:rPr>
        <w:t>"Rights" might be plural because there are multiple</w:t>
      </w:r>
      <w:r w:rsidRPr="005A1977">
        <w:rPr>
          <w:rFonts w:eastAsia="Calibri"/>
          <w:sz w:val="16"/>
          <w:szCs w:val="24"/>
        </w:rPr>
        <w:t xml:space="preserve"> protective </w:t>
      </w:r>
      <w:r w:rsidRPr="005A1977">
        <w:rPr>
          <w:rFonts w:eastAsia="Calibri"/>
          <w:szCs w:val="24"/>
          <w:u w:val="single"/>
        </w:rPr>
        <w:t>arrangements, multiple employers and multiple employees for</w:t>
      </w:r>
      <w:r w:rsidRPr="005A1977">
        <w:rPr>
          <w:rFonts w:eastAsia="Calibri"/>
          <w:sz w:val="16"/>
          <w:szCs w:val="24"/>
        </w:rPr>
        <w:t xml:space="preserve"> the </w:t>
      </w:r>
      <w:r w:rsidRPr="005A1977">
        <w:rPr>
          <w:rFonts w:eastAsia="Calibri"/>
          <w:szCs w:val="24"/>
          <w:u w:val="single"/>
        </w:rPr>
        <w:t xml:space="preserve">Secretary to consider. </w:t>
      </w:r>
      <w:r w:rsidRPr="005A1977">
        <w:rPr>
          <w:rFonts w:eastAsia="Calibri"/>
          <w:szCs w:val="24"/>
          <w:highlight w:val="cyan"/>
          <w:u w:val="single"/>
        </w:rPr>
        <w:t>Congress</w:t>
      </w:r>
      <w:r w:rsidRPr="005A1977">
        <w:rPr>
          <w:rFonts w:eastAsia="Calibri"/>
          <w:szCs w:val="24"/>
          <w:u w:val="single"/>
        </w:rPr>
        <w:t xml:space="preserve"> might</w:t>
      </w:r>
      <w:r w:rsidRPr="005A1977">
        <w:rPr>
          <w:rFonts w:eastAsia="Calibri"/>
          <w:sz w:val="16"/>
          <w:szCs w:val="24"/>
        </w:rPr>
        <w:t xml:space="preserve"> also </w:t>
      </w:r>
      <w:r w:rsidRPr="005A1977">
        <w:rPr>
          <w:rFonts w:eastAsia="Calibri"/>
          <w:szCs w:val="24"/>
          <w:u w:val="single"/>
        </w:rPr>
        <w:t xml:space="preserve">have </w:t>
      </w:r>
      <w:r w:rsidRPr="005A1977">
        <w:rPr>
          <w:rFonts w:eastAsia="Calibri"/>
          <w:szCs w:val="24"/>
          <w:highlight w:val="cyan"/>
          <w:u w:val="single"/>
        </w:rPr>
        <w:t>used</w:t>
      </w:r>
      <w:r w:rsidRPr="005A1977">
        <w:rPr>
          <w:rFonts w:eastAsia="Calibri"/>
          <w:sz w:val="16"/>
          <w:szCs w:val="24"/>
        </w:rPr>
        <w:t xml:space="preserve"> the </w:t>
      </w:r>
      <w:r w:rsidRPr="005A1977">
        <w:rPr>
          <w:rFonts w:eastAsia="Calibri"/>
          <w:szCs w:val="24"/>
          <w:highlight w:val="cyan"/>
          <w:u w:val="single"/>
        </w:rPr>
        <w:t>plural "rights" to refer to</w:t>
      </w:r>
      <w:r w:rsidRPr="005A1977">
        <w:rPr>
          <w:rFonts w:eastAsia="Calibri"/>
          <w:sz w:val="16"/>
          <w:szCs w:val="24"/>
        </w:rPr>
        <w:t xml:space="preserve"> the </w:t>
      </w:r>
      <w:r w:rsidRPr="005A1977">
        <w:rPr>
          <w:rFonts w:eastAsia="Calibri"/>
          <w:b/>
          <w:iCs/>
          <w:szCs w:val="24"/>
          <w:u w:val="single"/>
        </w:rPr>
        <w:t xml:space="preserve">many </w:t>
      </w:r>
      <w:r w:rsidRPr="005A1977">
        <w:rPr>
          <w:rFonts w:eastAsia="Calibri"/>
          <w:b/>
          <w:iCs/>
          <w:szCs w:val="24"/>
          <w:highlight w:val="cyan"/>
          <w:u w:val="single"/>
        </w:rPr>
        <w:t>actions</w:t>
      </w:r>
      <w:r w:rsidRPr="005A1977">
        <w:rPr>
          <w:rFonts w:eastAsia="Calibri"/>
          <w:szCs w:val="24"/>
          <w:highlight w:val="cyan"/>
          <w:u w:val="single"/>
        </w:rPr>
        <w:t xml:space="preserve"> employees</w:t>
      </w:r>
      <w:r w:rsidRPr="005A1977">
        <w:rPr>
          <w:rFonts w:eastAsia="Calibri"/>
          <w:szCs w:val="24"/>
          <w:u w:val="single"/>
        </w:rPr>
        <w:t xml:space="preserve"> can under</w:t>
      </w:r>
      <w:r w:rsidRPr="005A1977">
        <w:rPr>
          <w:rFonts w:eastAsia="Calibri"/>
          <w:b/>
          <w:iCs/>
          <w:szCs w:val="24"/>
          <w:highlight w:val="cyan"/>
          <w:u w:val="single"/>
        </w:rPr>
        <w:t>take</w:t>
      </w:r>
      <w:r w:rsidRPr="005A1977">
        <w:rPr>
          <w:rFonts w:eastAsia="Calibri"/>
          <w:szCs w:val="24"/>
          <w:highlight w:val="cyan"/>
          <w:u w:val="single"/>
        </w:rPr>
        <w:t xml:space="preserve"> to</w:t>
      </w:r>
      <w:r w:rsidRPr="005A1977">
        <w:rPr>
          <w:rFonts w:eastAsia="Calibri"/>
          <w:szCs w:val="24"/>
          <w:u w:val="single"/>
        </w:rPr>
        <w:t xml:space="preserve"> assert and </w:t>
      </w:r>
      <w:r w:rsidRPr="005A1977">
        <w:rPr>
          <w:rFonts w:eastAsia="Calibri"/>
          <w:szCs w:val="24"/>
          <w:highlight w:val="cyan"/>
          <w:u w:val="single"/>
        </w:rPr>
        <w:t>protect</w:t>
      </w:r>
      <w:r w:rsidRPr="005A1977">
        <w:rPr>
          <w:rFonts w:eastAsia="Calibri"/>
          <w:szCs w:val="24"/>
          <w:u w:val="single"/>
        </w:rPr>
        <w:t xml:space="preserve"> their </w:t>
      </w:r>
      <w:r w:rsidRPr="005A1977">
        <w:rPr>
          <w:rFonts w:eastAsia="Calibri"/>
          <w:szCs w:val="24"/>
          <w:highlight w:val="cyan"/>
          <w:u w:val="single"/>
        </w:rPr>
        <w:t>interests</w:t>
      </w:r>
      <w:r w:rsidRPr="005A1977">
        <w:rPr>
          <w:rFonts w:eastAsia="Calibri"/>
          <w:sz w:val="16"/>
          <w:szCs w:val="24"/>
        </w:rPr>
        <w:t xml:space="preserve">. It might have been </w:t>
      </w:r>
      <w:r w:rsidRPr="005A1977">
        <w:rPr>
          <w:rFonts w:eastAsia="Calibri"/>
          <w:szCs w:val="24"/>
          <w:u w:val="single"/>
        </w:rPr>
        <w:t>referring to</w:t>
      </w:r>
      <w:r w:rsidRPr="005A1977">
        <w:rPr>
          <w:rFonts w:eastAsia="Calibri"/>
          <w:sz w:val="16"/>
          <w:szCs w:val="24"/>
        </w:rPr>
        <w:t xml:space="preserve"> the </w:t>
      </w:r>
      <w:r w:rsidRPr="005A1977">
        <w:rPr>
          <w:rFonts w:eastAsia="Calibri"/>
          <w:szCs w:val="24"/>
          <w:highlight w:val="cyan"/>
          <w:u w:val="single"/>
        </w:rPr>
        <w:t>rights to</w:t>
      </w:r>
      <w:r w:rsidRPr="005A1977">
        <w:rPr>
          <w:rFonts w:eastAsia="Calibri"/>
          <w:szCs w:val="24"/>
          <w:u w:val="single"/>
        </w:rPr>
        <w:t xml:space="preserve"> an </w:t>
      </w:r>
      <w:r w:rsidRPr="005A1977">
        <w:rPr>
          <w:rFonts w:eastAsia="Calibri"/>
          <w:b/>
          <w:iCs/>
          <w:szCs w:val="24"/>
          <w:highlight w:val="cyan"/>
          <w:u w:val="single"/>
        </w:rPr>
        <w:t>employer's recognition</w:t>
      </w:r>
      <w:r w:rsidRPr="005A1977">
        <w:rPr>
          <w:rFonts w:eastAsia="Calibri"/>
          <w:szCs w:val="24"/>
          <w:u w:val="single"/>
        </w:rPr>
        <w:t xml:space="preserve">, to </w:t>
      </w:r>
      <w:r w:rsidRPr="005A1977">
        <w:rPr>
          <w:rFonts w:eastAsia="Calibri"/>
          <w:b/>
          <w:iCs/>
          <w:szCs w:val="24"/>
          <w:highlight w:val="cyan"/>
          <w:u w:val="single"/>
        </w:rPr>
        <w:t>collective negotiation</w:t>
      </w:r>
      <w:r w:rsidRPr="005A1977">
        <w:rPr>
          <w:rFonts w:eastAsia="Calibri"/>
          <w:szCs w:val="24"/>
          <w:u w:val="single"/>
        </w:rPr>
        <w:t xml:space="preserve">, to advocate and to seek </w:t>
      </w:r>
      <w:r w:rsidRPr="005A1977">
        <w:rPr>
          <w:rFonts w:eastAsia="Calibri"/>
          <w:b/>
          <w:iCs/>
          <w:szCs w:val="24"/>
          <w:highlight w:val="cyan"/>
          <w:u w:val="single"/>
        </w:rPr>
        <w:t>new members</w:t>
      </w:r>
      <w:r w:rsidRPr="005A1977">
        <w:rPr>
          <w:rFonts w:eastAsia="Calibri"/>
          <w:sz w:val="16"/>
          <w:szCs w:val="24"/>
        </w:rPr>
        <w:t>, among other things.</w:t>
      </w:r>
    </w:p>
    <w:p w14:paraId="0E289687" w14:textId="77777777" w:rsidR="005A1977" w:rsidRPr="005A1977" w:rsidRDefault="005A1977" w:rsidP="005A1977">
      <w:pPr>
        <w:spacing w:after="0" w:line="254" w:lineRule="auto"/>
        <w:rPr>
          <w:rFonts w:eastAsia="SimSun" w:cs="Arial"/>
          <w:b/>
          <w:sz w:val="32"/>
          <w:szCs w:val="24"/>
          <w:u w:val="single"/>
        </w:rPr>
      </w:pPr>
      <w:r w:rsidRPr="005A1977">
        <w:rPr>
          <w:rFonts w:eastAsia="Calibri"/>
          <w:sz w:val="16"/>
          <w:szCs w:val="24"/>
        </w:rPr>
        <w:t xml:space="preserve">The </w:t>
      </w:r>
      <w:r w:rsidRPr="005A1977">
        <w:rPr>
          <w:rFonts w:eastAsia="Calibri"/>
          <w:szCs w:val="24"/>
          <w:highlight w:val="cyan"/>
          <w:u w:val="single"/>
        </w:rPr>
        <w:t>ATU's interpretation</w:t>
      </w:r>
      <w:r w:rsidRPr="005A1977">
        <w:rPr>
          <w:rFonts w:eastAsia="Calibri"/>
          <w:szCs w:val="24"/>
          <w:u w:val="single"/>
        </w:rPr>
        <w:t xml:space="preserve"> suffers from</w:t>
      </w:r>
      <w:r w:rsidRPr="005A1977">
        <w:rPr>
          <w:rFonts w:eastAsia="Calibri"/>
          <w:sz w:val="16"/>
          <w:szCs w:val="24"/>
        </w:rPr>
        <w:t xml:space="preserve"> a second basic </w:t>
      </w:r>
      <w:r w:rsidRPr="005A1977">
        <w:rPr>
          <w:rFonts w:eastAsia="Calibri"/>
          <w:szCs w:val="24"/>
          <w:u w:val="single"/>
        </w:rPr>
        <w:t xml:space="preserve">flaw. Under its interpretation, </w:t>
      </w:r>
      <w:r w:rsidRPr="005A1977">
        <w:rPr>
          <w:rFonts w:eastAsia="Calibri"/>
          <w:szCs w:val="24"/>
          <w:highlight w:val="cyan"/>
          <w:u w:val="single"/>
        </w:rPr>
        <w:t>"rights"</w:t>
      </w:r>
      <w:r w:rsidRPr="005A1977">
        <w:rPr>
          <w:rFonts w:eastAsia="Calibri"/>
          <w:szCs w:val="24"/>
          <w:u w:val="single"/>
        </w:rPr>
        <w:t xml:space="preserve"> can be </w:t>
      </w:r>
      <w:r w:rsidRPr="005A1977">
        <w:rPr>
          <w:rFonts w:eastAsia="Calibri"/>
          <w:szCs w:val="24"/>
          <w:highlight w:val="cyan"/>
          <w:u w:val="single"/>
        </w:rPr>
        <w:t xml:space="preserve">defined with </w:t>
      </w:r>
      <w:r w:rsidRPr="005A1977">
        <w:rPr>
          <w:rFonts w:eastAsia="Calibri"/>
          <w:b/>
          <w:iCs/>
          <w:szCs w:val="24"/>
          <w:highlight w:val="cyan"/>
          <w:u w:val="single"/>
        </w:rPr>
        <w:t>arbitrary granularity</w:t>
      </w:r>
      <w:r w:rsidRPr="005A1977">
        <w:rPr>
          <w:rFonts w:eastAsia="Calibri"/>
          <w:szCs w:val="24"/>
          <w:u w:val="single"/>
        </w:rPr>
        <w:t xml:space="preserve">. It </w:t>
      </w:r>
      <w:r w:rsidRPr="005A1977">
        <w:rPr>
          <w:rFonts w:eastAsia="Calibri"/>
          <w:szCs w:val="24"/>
          <w:highlight w:val="cyan"/>
          <w:u w:val="single"/>
        </w:rPr>
        <w:t xml:space="preserve">could encompass </w:t>
      </w:r>
      <w:r w:rsidRPr="005A1977">
        <w:rPr>
          <w:rFonts w:eastAsia="Calibri"/>
          <w:b/>
          <w:iCs/>
          <w:szCs w:val="24"/>
          <w:highlight w:val="cyan"/>
          <w:u w:val="single"/>
        </w:rPr>
        <w:t>any part</w:t>
      </w:r>
      <w:r w:rsidRPr="005A1977">
        <w:rPr>
          <w:rFonts w:eastAsia="Calibri"/>
          <w:szCs w:val="24"/>
          <w:highlight w:val="cyan"/>
          <w:u w:val="single"/>
        </w:rPr>
        <w:t xml:space="preserve"> of</w:t>
      </w:r>
      <w:r w:rsidRPr="005A1977">
        <w:rPr>
          <w:rFonts w:eastAsia="Calibri"/>
          <w:sz w:val="16"/>
          <w:szCs w:val="24"/>
        </w:rPr>
        <w:t xml:space="preserve"> the </w:t>
      </w:r>
      <w:r w:rsidRPr="005A1977">
        <w:rPr>
          <w:rFonts w:eastAsia="Calibri"/>
          <w:szCs w:val="24"/>
          <w:highlight w:val="cyan"/>
          <w:u w:val="single"/>
        </w:rPr>
        <w:t>relationship between</w:t>
      </w:r>
      <w:r w:rsidRPr="005A1977">
        <w:rPr>
          <w:rFonts w:eastAsia="Calibri"/>
          <w:sz w:val="16"/>
          <w:szCs w:val="24"/>
        </w:rPr>
        <w:t xml:space="preserve"> an </w:t>
      </w:r>
      <w:r w:rsidRPr="005A1977">
        <w:rPr>
          <w:rFonts w:eastAsia="Calibri"/>
          <w:szCs w:val="24"/>
          <w:highlight w:val="cyan"/>
          <w:u w:val="single"/>
        </w:rPr>
        <w:t>employer and employee</w:t>
      </w:r>
      <w:r w:rsidRPr="005A1977">
        <w:rPr>
          <w:rFonts w:eastAsia="Calibri"/>
          <w:sz w:val="16"/>
          <w:szCs w:val="24"/>
        </w:rPr>
        <w:t xml:space="preserve">. Under the </w:t>
      </w:r>
      <w:r w:rsidRPr="005A1977">
        <w:rPr>
          <w:rFonts w:eastAsia="Calibri"/>
          <w:szCs w:val="24"/>
          <w:u w:val="single"/>
        </w:rPr>
        <w:t>ATU's interpretation of</w:t>
      </w:r>
      <w:r w:rsidRPr="005A1977">
        <w:rPr>
          <w:rFonts w:eastAsia="Calibri"/>
          <w:sz w:val="16"/>
          <w:szCs w:val="24"/>
        </w:rPr>
        <w:t xml:space="preserve"> the </w:t>
      </w:r>
      <w:r w:rsidRPr="005A1977">
        <w:rPr>
          <w:rFonts w:eastAsia="Calibri"/>
          <w:szCs w:val="24"/>
          <w:u w:val="single"/>
        </w:rPr>
        <w:t>word "rights,"</w:t>
      </w:r>
      <w:r w:rsidRPr="005A1977">
        <w:rPr>
          <w:rFonts w:eastAsia="Calibri"/>
          <w:sz w:val="16"/>
          <w:szCs w:val="24"/>
        </w:rPr>
        <w:t xml:space="preserve"> section 13(c)(2) </w:t>
      </w:r>
      <w:r w:rsidRPr="005A1977">
        <w:rPr>
          <w:rFonts w:eastAsia="Calibri"/>
          <w:szCs w:val="24"/>
          <w:u w:val="single"/>
        </w:rPr>
        <w:t>would permit</w:t>
      </w:r>
      <w:r w:rsidRPr="005A1977">
        <w:rPr>
          <w:rFonts w:eastAsia="Calibri"/>
          <w:sz w:val="16"/>
          <w:szCs w:val="24"/>
        </w:rPr>
        <w:t xml:space="preserve"> the </w:t>
      </w:r>
      <w:r w:rsidRPr="005A1977">
        <w:rPr>
          <w:rFonts w:eastAsia="Calibri"/>
          <w:szCs w:val="24"/>
          <w:u w:val="single"/>
        </w:rPr>
        <w:t>Secretary</w:t>
      </w:r>
      <w:r w:rsidRPr="005A1977">
        <w:rPr>
          <w:rFonts w:eastAsia="Calibri"/>
          <w:sz w:val="16"/>
          <w:szCs w:val="24"/>
        </w:rPr>
        <w:t xml:space="preserve"> of Labor </w:t>
      </w:r>
      <w:r w:rsidRPr="005A1977">
        <w:rPr>
          <w:rFonts w:eastAsia="Calibri"/>
          <w:szCs w:val="24"/>
          <w:u w:val="single"/>
        </w:rPr>
        <w:t>to</w:t>
      </w:r>
      <w:r w:rsidRPr="005A1977">
        <w:rPr>
          <w:rFonts w:eastAsia="Calibri"/>
          <w:sz w:val="16"/>
          <w:szCs w:val="24"/>
        </w:rPr>
        <w:t xml:space="preserve"> indefinitely </w:t>
      </w:r>
      <w:r w:rsidRPr="005A1977">
        <w:rPr>
          <w:rFonts w:eastAsia="Calibri"/>
          <w:szCs w:val="24"/>
          <w:u w:val="single"/>
        </w:rPr>
        <w:t xml:space="preserve">freeze </w:t>
      </w:r>
      <w:r w:rsidRPr="005A1977">
        <w:rPr>
          <w:rFonts w:eastAsia="Calibri"/>
          <w:b/>
          <w:iCs/>
          <w:szCs w:val="24"/>
          <w:u w:val="single"/>
        </w:rPr>
        <w:t>any condition</w:t>
      </w:r>
      <w:r w:rsidRPr="005A1977">
        <w:rPr>
          <w:rFonts w:eastAsia="Calibri"/>
          <w:szCs w:val="24"/>
          <w:u w:val="single"/>
        </w:rPr>
        <w:t xml:space="preserve"> at will</w:t>
      </w:r>
      <w:r w:rsidRPr="005A1977">
        <w:rPr>
          <w:rFonts w:eastAsia="Calibri"/>
          <w:sz w:val="16"/>
          <w:szCs w:val="24"/>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0" w:name="PAGE_1121"/>
      <w:r w:rsidRPr="005A1977">
        <w:rPr>
          <w:rFonts w:eastAsia="Calibri"/>
          <w:sz w:val="16"/>
          <w:szCs w:val="24"/>
        </w:rPr>
        <w:t> [*913] </w:t>
      </w:r>
      <w:bookmarkEnd w:id="0"/>
      <w:r w:rsidRPr="005A1977">
        <w:rPr>
          <w:rFonts w:eastAsia="Calibri"/>
          <w:sz w:val="16"/>
          <w:szCs w:val="24"/>
        </w:rPr>
        <w:t xml:space="preserve"> could increase the defined benefit by artificially increasing either their years in service or their salary at retirement. </w:t>
      </w:r>
      <w:r w:rsidRPr="005A1977">
        <w:rPr>
          <w:rFonts w:eastAsia="Calibri"/>
          <w:szCs w:val="24"/>
          <w:highlight w:val="cyan"/>
          <w:u w:val="single"/>
        </w:rPr>
        <w:t xml:space="preserve">If "rights" corresponded to </w:t>
      </w:r>
      <w:r w:rsidRPr="005A1977">
        <w:rPr>
          <w:rFonts w:eastAsia="Calibri"/>
          <w:b/>
          <w:iCs/>
          <w:szCs w:val="24"/>
          <w:highlight w:val="cyan"/>
          <w:u w:val="single"/>
        </w:rPr>
        <w:t>any</w:t>
      </w:r>
      <w:r w:rsidRPr="005A1977">
        <w:rPr>
          <w:rFonts w:eastAsia="Calibri"/>
          <w:szCs w:val="24"/>
          <w:highlight w:val="cyan"/>
          <w:u w:val="single"/>
        </w:rPr>
        <w:t xml:space="preserve"> term</w:t>
      </w:r>
      <w:r w:rsidRPr="005A1977">
        <w:rPr>
          <w:rFonts w:eastAsia="Calibri"/>
          <w:szCs w:val="24"/>
          <w:u w:val="single"/>
        </w:rPr>
        <w:t xml:space="preserve"> or condition of employment</w:t>
      </w:r>
      <w:r w:rsidRPr="005A1977">
        <w:rPr>
          <w:rFonts w:eastAsia="Calibri"/>
          <w:sz w:val="16"/>
          <w:szCs w:val="24"/>
        </w:rPr>
        <w:t xml:space="preserve">, the </w:t>
      </w:r>
      <w:r w:rsidRPr="005A1977">
        <w:rPr>
          <w:rFonts w:eastAsia="Calibri"/>
          <w:szCs w:val="24"/>
          <w:u w:val="single"/>
        </w:rPr>
        <w:t>Secretary</w:t>
      </w:r>
      <w:r w:rsidRPr="005A1977">
        <w:rPr>
          <w:rFonts w:eastAsia="Calibri"/>
          <w:sz w:val="16"/>
          <w:szCs w:val="24"/>
        </w:rPr>
        <w:t xml:space="preserve"> of Labor </w:t>
      </w:r>
      <w:r w:rsidRPr="005A1977">
        <w:rPr>
          <w:rFonts w:eastAsia="Calibri"/>
          <w:szCs w:val="24"/>
          <w:u w:val="single"/>
        </w:rPr>
        <w:t>could freeze every aspect of</w:t>
      </w:r>
      <w:r w:rsidRPr="005A1977">
        <w:rPr>
          <w:rFonts w:eastAsia="Calibri"/>
          <w:sz w:val="16"/>
          <w:szCs w:val="24"/>
        </w:rPr>
        <w:t xml:space="preserve"> the former retirement </w:t>
      </w:r>
      <w:r w:rsidRPr="005A1977">
        <w:rPr>
          <w:rFonts w:eastAsia="Calibri"/>
          <w:szCs w:val="24"/>
          <w:u w:val="single"/>
        </w:rPr>
        <w:t xml:space="preserve">plan by </w:t>
      </w:r>
      <w:r w:rsidRPr="005A1977">
        <w:rPr>
          <w:rFonts w:eastAsia="Calibri"/>
          <w:szCs w:val="24"/>
          <w:highlight w:val="cyan"/>
          <w:u w:val="single"/>
        </w:rPr>
        <w:t>defining</w:t>
      </w:r>
      <w:r w:rsidRPr="005A1977">
        <w:rPr>
          <w:rFonts w:eastAsia="Calibri"/>
          <w:sz w:val="16"/>
          <w:szCs w:val="24"/>
        </w:rPr>
        <w:t xml:space="preserve"> the </w:t>
      </w:r>
      <w:r w:rsidRPr="005A1977">
        <w:rPr>
          <w:rFonts w:eastAsia="Calibri"/>
          <w:szCs w:val="24"/>
          <w:u w:val="single"/>
        </w:rPr>
        <w:t xml:space="preserve">"right" to bargain </w:t>
      </w:r>
      <w:r w:rsidRPr="005A1977">
        <w:rPr>
          <w:rFonts w:eastAsia="Calibri"/>
          <w:b/>
          <w:iCs/>
          <w:szCs w:val="24"/>
          <w:highlight w:val="cyan"/>
          <w:u w:val="single"/>
        </w:rPr>
        <w:t>very specifically</w:t>
      </w:r>
      <w:r w:rsidRPr="005A1977">
        <w:rPr>
          <w:rFonts w:eastAsia="Calibri"/>
          <w:sz w:val="16"/>
          <w:szCs w:val="24"/>
        </w:rPr>
        <w:t xml:space="preserve">—beyond </w:t>
      </w:r>
      <w:r w:rsidRPr="005A1977">
        <w:rPr>
          <w:rFonts w:eastAsia="Calibri"/>
          <w:szCs w:val="24"/>
          <w:highlight w:val="cyan"/>
          <w:u w:val="single"/>
        </w:rPr>
        <w:t>retirement</w:t>
      </w:r>
      <w:r w:rsidRPr="005A1977">
        <w:rPr>
          <w:rFonts w:eastAsia="Calibri"/>
          <w:szCs w:val="24"/>
          <w:u w:val="single"/>
        </w:rPr>
        <w:t xml:space="preserve">, beyond </w:t>
      </w:r>
      <w:r w:rsidRPr="005A1977">
        <w:rPr>
          <w:rFonts w:eastAsia="Calibri"/>
          <w:szCs w:val="24"/>
          <w:highlight w:val="cyan"/>
          <w:u w:val="single"/>
        </w:rPr>
        <w:t>pensions</w:t>
      </w:r>
      <w:r w:rsidRPr="005A1977">
        <w:rPr>
          <w:rFonts w:eastAsia="Calibri"/>
          <w:sz w:val="16"/>
          <w:szCs w:val="24"/>
        </w:rPr>
        <w:t xml:space="preserve">, beyond defined benefit pension plans and how those benefits accrue, beyond even the calculation of service credits </w:t>
      </w:r>
      <w:r w:rsidRPr="005A1977">
        <w:rPr>
          <w:rFonts w:eastAsia="Calibri"/>
          <w:szCs w:val="24"/>
          <w:u w:val="single"/>
        </w:rPr>
        <w:t>all the way down to</w:t>
      </w:r>
      <w:r w:rsidRPr="005A1977">
        <w:rPr>
          <w:rFonts w:eastAsia="Calibri"/>
          <w:sz w:val="16"/>
          <w:szCs w:val="24"/>
        </w:rPr>
        <w:t xml:space="preserve"> an </w:t>
      </w:r>
      <w:r w:rsidRPr="005A1977">
        <w:rPr>
          <w:rFonts w:eastAsia="Calibri"/>
          <w:szCs w:val="24"/>
          <w:u w:val="single"/>
        </w:rPr>
        <w:t>employee's ability to purchase</w:t>
      </w:r>
      <w:r w:rsidRPr="005A1977">
        <w:rPr>
          <w:rFonts w:eastAsia="Calibri"/>
          <w:sz w:val="16"/>
          <w:szCs w:val="24"/>
        </w:rPr>
        <w:t xml:space="preserve"> additional service </w:t>
      </w:r>
      <w:r w:rsidRPr="005A1977">
        <w:rPr>
          <w:rFonts w:eastAsia="Calibri"/>
          <w:szCs w:val="24"/>
          <w:highlight w:val="cyan"/>
          <w:u w:val="single"/>
        </w:rPr>
        <w:t>credits</w:t>
      </w:r>
      <w:r w:rsidRPr="005A1977">
        <w:rPr>
          <w:rFonts w:eastAsia="Calibri"/>
          <w:szCs w:val="24"/>
          <w:u w:val="single"/>
        </w:rPr>
        <w:t xml:space="preserve"> and</w:t>
      </w:r>
      <w:r w:rsidRPr="005A1977">
        <w:rPr>
          <w:rFonts w:eastAsia="Calibri"/>
          <w:sz w:val="16"/>
          <w:szCs w:val="24"/>
        </w:rPr>
        <w:t xml:space="preserve"> the </w:t>
      </w:r>
      <w:r w:rsidRPr="005A1977">
        <w:rPr>
          <w:rFonts w:eastAsia="Calibri"/>
          <w:szCs w:val="24"/>
          <w:u w:val="single"/>
        </w:rPr>
        <w:t xml:space="preserve">terms of that purchase. If the "bargaining right" associated with </w:t>
      </w:r>
      <w:r w:rsidRPr="005A1977">
        <w:rPr>
          <w:rFonts w:eastAsia="Calibri"/>
          <w:b/>
          <w:iCs/>
          <w:szCs w:val="24"/>
          <w:u w:val="single"/>
        </w:rPr>
        <w:t>any isolated "term"</w:t>
      </w:r>
      <w:r w:rsidRPr="005A1977">
        <w:rPr>
          <w:rFonts w:eastAsia="Calibri"/>
          <w:szCs w:val="24"/>
          <w:u w:val="single"/>
        </w:rPr>
        <w:t xml:space="preserve"> of employment did not "continue,"</w:t>
      </w:r>
      <w:r w:rsidRPr="005A1977">
        <w:rPr>
          <w:rFonts w:eastAsia="Calibri"/>
          <w:sz w:val="16"/>
          <w:szCs w:val="24"/>
        </w:rPr>
        <w:t xml:space="preserve"> then </w:t>
      </w:r>
      <w:r w:rsidRPr="005A1977">
        <w:rPr>
          <w:rFonts w:eastAsia="Calibri"/>
          <w:szCs w:val="24"/>
          <w:u w:val="single"/>
        </w:rPr>
        <w:t>the Secretary could deny certification</w:t>
      </w:r>
      <w:r w:rsidRPr="005A1977">
        <w:rPr>
          <w:rFonts w:eastAsia="Calibri"/>
          <w:sz w:val="16"/>
          <w:szCs w:val="24"/>
        </w:rPr>
        <w:t>.</w:t>
      </w:r>
    </w:p>
    <w:p w14:paraId="46238326" w14:textId="77777777" w:rsidR="005A1977" w:rsidRPr="005A1977" w:rsidRDefault="005A1977" w:rsidP="005A1977">
      <w:pPr>
        <w:keepNext/>
        <w:keepLines/>
        <w:spacing w:before="200" w:after="0" w:line="240" w:lineRule="auto"/>
        <w:outlineLvl w:val="3"/>
        <w:rPr>
          <w:rFonts w:ascii="Arial" w:eastAsia="SimSun" w:hAnsi="Arial" w:cs="Times New Roman"/>
          <w:b/>
          <w:bCs/>
          <w:sz w:val="26"/>
          <w:szCs w:val="26"/>
        </w:rPr>
      </w:pPr>
      <w:r w:rsidRPr="005A1977">
        <w:rPr>
          <w:rFonts w:ascii="Arial" w:eastAsia="SimSun" w:hAnsi="Arial" w:cs="Times New Roman"/>
          <w:b/>
          <w:bCs/>
          <w:sz w:val="26"/>
          <w:szCs w:val="26"/>
        </w:rPr>
        <w:t xml:space="preserve">‘Strengthen’ implies a </w:t>
      </w:r>
      <w:r w:rsidRPr="005A1977">
        <w:rPr>
          <w:rFonts w:ascii="Arial" w:eastAsia="SimSun" w:hAnsi="Arial" w:cs="Times New Roman"/>
          <w:b/>
          <w:bCs/>
          <w:sz w:val="26"/>
          <w:szCs w:val="26"/>
          <w:u w:val="single"/>
        </w:rPr>
        <w:t>full</w:t>
      </w:r>
      <w:r w:rsidRPr="005A1977">
        <w:rPr>
          <w:rFonts w:ascii="Arial" w:eastAsia="SimSun" w:hAnsi="Arial" w:cs="Times New Roman"/>
          <w:b/>
          <w:bCs/>
          <w:sz w:val="26"/>
          <w:szCs w:val="26"/>
        </w:rPr>
        <w:t xml:space="preserve"> address.</w:t>
      </w:r>
    </w:p>
    <w:p w14:paraId="5B6B14EE" w14:textId="77777777" w:rsidR="005A1977" w:rsidRPr="005A1977" w:rsidRDefault="005A1977" w:rsidP="005A1977">
      <w:pPr>
        <w:spacing w:after="0" w:line="254" w:lineRule="auto"/>
        <w:rPr>
          <w:rFonts w:eastAsia="Calibri"/>
          <w:szCs w:val="24"/>
        </w:rPr>
      </w:pPr>
      <w:r w:rsidRPr="005A1977">
        <w:rPr>
          <w:rFonts w:eastAsia="Calibri"/>
          <w:szCs w:val="24"/>
        </w:rPr>
        <w:t xml:space="preserve">Gina </w:t>
      </w:r>
      <w:r w:rsidRPr="005A1977">
        <w:rPr>
          <w:rFonts w:eastAsia="Calibri"/>
          <w:b/>
          <w:bCs/>
          <w:sz w:val="26"/>
          <w:szCs w:val="24"/>
        </w:rPr>
        <w:t>Musto 25</w:t>
      </w:r>
      <w:r w:rsidRPr="005A1977">
        <w:rPr>
          <w:rFonts w:eastAsia="Calibri"/>
          <w:szCs w:val="24"/>
        </w:rPr>
        <w:t>. Career program manager at Augsburg University. “How to Ace LSAT Weakness &amp; Strengthen Questions (A Tutor’s Perspective).” Augsburg. March 14, 2025. https://careers.augsburg.edu/blog/2025/03/14/how-to-ace-lsat-weakness-strengthen-questions-a-tutors-perspective/#:~:text=Strengthen%20Questions:%20Look%20for%20the,gaps%2C%20making%20the%20argument%20weaker.</w:t>
      </w:r>
    </w:p>
    <w:p w14:paraId="360EDD48" w14:textId="77777777" w:rsidR="005A1977" w:rsidRPr="005A1977" w:rsidRDefault="005A1977" w:rsidP="005A1977">
      <w:pPr>
        <w:spacing w:after="0" w:line="254" w:lineRule="auto"/>
        <w:rPr>
          <w:rFonts w:eastAsia="Calibri"/>
          <w:sz w:val="16"/>
          <w:szCs w:val="24"/>
        </w:rPr>
      </w:pPr>
      <w:r w:rsidRPr="005A1977">
        <w:rPr>
          <w:rFonts w:eastAsia="Calibri"/>
          <w:sz w:val="16"/>
          <w:szCs w:val="24"/>
        </w:rPr>
        <w:t xml:space="preserve">When reviewing answer choices, it’s vital to remember that not all of them are equally plausible. </w:t>
      </w:r>
      <w:r w:rsidRPr="005A1977">
        <w:rPr>
          <w:rFonts w:eastAsia="Calibri"/>
          <w:szCs w:val="24"/>
          <w:highlight w:val="cyan"/>
          <w:u w:val="single"/>
        </w:rPr>
        <w:t>The correct</w:t>
      </w:r>
      <w:r w:rsidRPr="005A1977">
        <w:rPr>
          <w:rFonts w:eastAsia="Calibri"/>
          <w:sz w:val="16"/>
          <w:szCs w:val="24"/>
        </w:rPr>
        <w:t xml:space="preserve"> answer </w:t>
      </w:r>
      <w:r w:rsidRPr="005A1977">
        <w:rPr>
          <w:rFonts w:eastAsia="Calibri"/>
          <w:szCs w:val="24"/>
          <w:highlight w:val="cyan"/>
          <w:u w:val="single"/>
        </w:rPr>
        <w:t>word</w:t>
      </w:r>
      <w:r w:rsidRPr="005A1977">
        <w:rPr>
          <w:rFonts w:eastAsia="Calibri"/>
          <w:szCs w:val="24"/>
          <w:u w:val="single"/>
        </w:rPr>
        <w:t xml:space="preserve"> or phrase in</w:t>
      </w:r>
      <w:r w:rsidRPr="005A1977">
        <w:rPr>
          <w:rFonts w:eastAsia="Calibri"/>
          <w:sz w:val="16"/>
          <w:szCs w:val="24"/>
        </w:rPr>
        <w:t xml:space="preserve"> a </w:t>
      </w:r>
      <w:r w:rsidRPr="005A1977">
        <w:rPr>
          <w:rFonts w:eastAsia="Calibri"/>
          <w:szCs w:val="24"/>
          <w:highlight w:val="cyan"/>
          <w:u w:val="single"/>
        </w:rPr>
        <w:t>strengthen</w:t>
      </w:r>
      <w:r w:rsidRPr="005A1977">
        <w:rPr>
          <w:rFonts w:eastAsia="Calibri"/>
          <w:sz w:val="16"/>
          <w:szCs w:val="24"/>
        </w:rPr>
        <w:t xml:space="preserve"> question will add support, while in a weaken question, it will hurt the argument by casting doubt or providing counterexamples.</w:t>
      </w:r>
    </w:p>
    <w:p w14:paraId="734BDF6E" w14:textId="77777777" w:rsidR="005A1977" w:rsidRPr="005A1977" w:rsidRDefault="005A1977" w:rsidP="005A1977">
      <w:pPr>
        <w:spacing w:after="0" w:line="254" w:lineRule="auto"/>
        <w:rPr>
          <w:rFonts w:eastAsia="Calibri"/>
          <w:sz w:val="16"/>
          <w:szCs w:val="24"/>
        </w:rPr>
      </w:pPr>
      <w:r w:rsidRPr="005A1977">
        <w:rPr>
          <w:rFonts w:eastAsia="Calibri"/>
          <w:sz w:val="16"/>
          <w:szCs w:val="24"/>
        </w:rPr>
        <w:t>Key tips for evaluating answers:</w:t>
      </w:r>
    </w:p>
    <w:p w14:paraId="40C77BB8" w14:textId="77777777" w:rsidR="005A1977" w:rsidRPr="005A1977" w:rsidRDefault="005A1977" w:rsidP="005A1977">
      <w:pPr>
        <w:spacing w:after="0" w:line="254" w:lineRule="auto"/>
        <w:rPr>
          <w:rFonts w:eastAsia="Calibri"/>
          <w:sz w:val="16"/>
          <w:szCs w:val="24"/>
        </w:rPr>
      </w:pPr>
      <w:r w:rsidRPr="005A1977">
        <w:rPr>
          <w:rFonts w:eastAsia="Calibri"/>
          <w:sz w:val="16"/>
          <w:szCs w:val="24"/>
        </w:rPr>
        <w:t xml:space="preserve">Determine if the answer introduces new evidence that </w:t>
      </w:r>
      <w:r w:rsidRPr="005A1977">
        <w:rPr>
          <w:rFonts w:eastAsia="Calibri"/>
          <w:b/>
          <w:iCs/>
          <w:szCs w:val="24"/>
          <w:highlight w:val="cyan"/>
          <w:u w:val="single"/>
        </w:rPr>
        <w:t>directly</w:t>
      </w:r>
      <w:r w:rsidRPr="005A1977">
        <w:rPr>
          <w:rFonts w:eastAsia="Calibri"/>
          <w:szCs w:val="24"/>
          <w:highlight w:val="cyan"/>
          <w:u w:val="single"/>
        </w:rPr>
        <w:t xml:space="preserve"> impacts</w:t>
      </w:r>
      <w:r w:rsidRPr="005A1977">
        <w:rPr>
          <w:rFonts w:eastAsia="Calibri"/>
          <w:szCs w:val="24"/>
          <w:u w:val="single"/>
        </w:rPr>
        <w:t xml:space="preserve"> the argument</w:t>
      </w:r>
      <w:r w:rsidRPr="005A1977">
        <w:rPr>
          <w:rFonts w:eastAsia="Calibri"/>
          <w:sz w:val="16"/>
          <w:szCs w:val="24"/>
        </w:rPr>
        <w:t>.</w:t>
      </w:r>
    </w:p>
    <w:p w14:paraId="3FE205F4" w14:textId="77777777" w:rsidR="005A1977" w:rsidRPr="005A1977" w:rsidRDefault="005A1977" w:rsidP="005A1977">
      <w:pPr>
        <w:spacing w:after="0" w:line="254" w:lineRule="auto"/>
        <w:rPr>
          <w:rFonts w:eastAsia="Calibri"/>
          <w:sz w:val="16"/>
          <w:szCs w:val="24"/>
        </w:rPr>
      </w:pPr>
      <w:r w:rsidRPr="005A1977">
        <w:rPr>
          <w:rFonts w:eastAsia="Calibri"/>
          <w:sz w:val="16"/>
          <w:szCs w:val="24"/>
        </w:rPr>
        <w:t>Be wary of answers with extreme or vague language, as they are less likely to be potentially correct answers.</w:t>
      </w:r>
    </w:p>
    <w:p w14:paraId="5D0B3FC0" w14:textId="77777777" w:rsidR="005A1977" w:rsidRPr="005A1977" w:rsidRDefault="005A1977" w:rsidP="005A1977">
      <w:pPr>
        <w:spacing w:after="0" w:line="254" w:lineRule="auto"/>
        <w:rPr>
          <w:rFonts w:eastAsia="Calibri"/>
          <w:sz w:val="16"/>
          <w:szCs w:val="24"/>
        </w:rPr>
      </w:pPr>
      <w:r w:rsidRPr="005A1977">
        <w:rPr>
          <w:rFonts w:eastAsia="Calibri"/>
          <w:sz w:val="16"/>
          <w:szCs w:val="24"/>
        </w:rPr>
        <w:t>Look for choices that remain within the argument’s scope and align logically with the premises or assumptions.</w:t>
      </w:r>
    </w:p>
    <w:p w14:paraId="139987FD" w14:textId="77777777" w:rsidR="005A1977" w:rsidRPr="005A1977" w:rsidRDefault="005A1977" w:rsidP="005A1977">
      <w:pPr>
        <w:spacing w:after="0" w:line="254" w:lineRule="auto"/>
        <w:rPr>
          <w:rFonts w:eastAsia="Calibri"/>
          <w:sz w:val="16"/>
          <w:szCs w:val="24"/>
        </w:rPr>
      </w:pPr>
      <w:r w:rsidRPr="005A1977">
        <w:rPr>
          <w:rFonts w:eastAsia="Calibri"/>
          <w:sz w:val="16"/>
          <w:szCs w:val="24"/>
        </w:rPr>
        <w:t xml:space="preserve">Finally, </w:t>
      </w:r>
      <w:r w:rsidRPr="005A1977">
        <w:rPr>
          <w:rFonts w:eastAsia="Calibri"/>
          <w:b/>
          <w:iCs/>
          <w:szCs w:val="24"/>
          <w:highlight w:val="cyan"/>
          <w:u w:val="single"/>
        </w:rPr>
        <w:t>eliminate</w:t>
      </w:r>
      <w:r w:rsidRPr="005A1977">
        <w:rPr>
          <w:rFonts w:eastAsia="Calibri"/>
          <w:szCs w:val="24"/>
          <w:highlight w:val="cyan"/>
          <w:u w:val="single"/>
        </w:rPr>
        <w:t xml:space="preserve"> answers that fail to</w:t>
      </w:r>
      <w:r w:rsidRPr="005A1977">
        <w:rPr>
          <w:rFonts w:eastAsia="Calibri"/>
          <w:szCs w:val="24"/>
          <w:u w:val="single"/>
        </w:rPr>
        <w:t xml:space="preserve"> strengthen</w:t>
      </w:r>
      <w:r w:rsidRPr="005A1977">
        <w:rPr>
          <w:rFonts w:eastAsia="Calibri"/>
          <w:sz w:val="16"/>
          <w:szCs w:val="24"/>
        </w:rPr>
        <w:t xml:space="preserve"> or weaken the argument </w:t>
      </w:r>
      <w:r w:rsidRPr="005A1977">
        <w:rPr>
          <w:rFonts w:eastAsia="Calibri"/>
          <w:szCs w:val="24"/>
          <w:u w:val="single"/>
        </w:rPr>
        <w:t>directly</w:t>
      </w:r>
      <w:r w:rsidRPr="005A1977">
        <w:rPr>
          <w:rFonts w:eastAsia="Calibri"/>
          <w:sz w:val="16"/>
          <w:szCs w:val="24"/>
        </w:rPr>
        <w:t xml:space="preserve">, </w:t>
      </w:r>
      <w:r w:rsidRPr="005A1977">
        <w:rPr>
          <w:rFonts w:eastAsia="Calibri"/>
          <w:szCs w:val="24"/>
          <w:u w:val="single"/>
        </w:rPr>
        <w:t xml:space="preserve">leaving only the correct answer that </w:t>
      </w:r>
      <w:r w:rsidRPr="005A1977">
        <w:rPr>
          <w:rFonts w:eastAsia="Calibri"/>
          <w:szCs w:val="24"/>
          <w:highlight w:val="cyan"/>
          <w:u w:val="single"/>
        </w:rPr>
        <w:t>addresses</w:t>
      </w:r>
      <w:r w:rsidRPr="005A1977">
        <w:rPr>
          <w:rFonts w:eastAsia="Calibri"/>
          <w:szCs w:val="24"/>
          <w:u w:val="single"/>
        </w:rPr>
        <w:t xml:space="preserve"> the question </w:t>
      </w:r>
      <w:r w:rsidRPr="005A1977">
        <w:rPr>
          <w:rFonts w:eastAsia="Calibri"/>
          <w:b/>
          <w:iCs/>
          <w:sz w:val="28"/>
          <w:szCs w:val="28"/>
          <w:highlight w:val="cyan"/>
          <w:u w:val="single"/>
        </w:rPr>
        <w:t>fully</w:t>
      </w:r>
      <w:r w:rsidRPr="005A1977">
        <w:rPr>
          <w:rFonts w:eastAsia="Calibri"/>
          <w:sz w:val="16"/>
          <w:szCs w:val="24"/>
        </w:rPr>
        <w:t>.</w:t>
      </w:r>
    </w:p>
    <w:p w14:paraId="0402A338" w14:textId="77777777" w:rsidR="005A1977" w:rsidRPr="005A1977" w:rsidRDefault="005A1977" w:rsidP="005A1977">
      <w:pPr>
        <w:keepNext/>
        <w:keepLines/>
        <w:spacing w:before="200" w:after="0" w:line="240" w:lineRule="auto"/>
        <w:outlineLvl w:val="3"/>
        <w:rPr>
          <w:rFonts w:ascii="Arial" w:eastAsia="SimSun" w:hAnsi="Arial" w:cs="Times New Roman"/>
          <w:b/>
          <w:bCs/>
          <w:sz w:val="26"/>
          <w:szCs w:val="26"/>
          <w:u w:val="single"/>
        </w:rPr>
      </w:pPr>
      <w:r w:rsidRPr="005A1977">
        <w:rPr>
          <w:rFonts w:ascii="Arial" w:eastAsia="SimSun" w:hAnsi="Arial" w:cs="Times New Roman"/>
          <w:b/>
          <w:bCs/>
          <w:sz w:val="26"/>
          <w:szCs w:val="26"/>
        </w:rPr>
        <w:t xml:space="preserve">“Substantially” refers to </w:t>
      </w:r>
      <w:r w:rsidRPr="005A1977">
        <w:rPr>
          <w:rFonts w:ascii="Arial" w:eastAsia="SimSun" w:hAnsi="Arial" w:cs="Times New Roman"/>
          <w:b/>
          <w:bCs/>
          <w:sz w:val="26"/>
          <w:szCs w:val="26"/>
          <w:u w:val="single"/>
        </w:rPr>
        <w:t>all workers</w:t>
      </w:r>
      <w:r w:rsidRPr="005A1977">
        <w:rPr>
          <w:rFonts w:ascii="Arial" w:eastAsia="SimSun" w:hAnsi="Arial" w:cs="Times New Roman"/>
          <w:b/>
          <w:bCs/>
          <w:sz w:val="26"/>
          <w:szCs w:val="26"/>
        </w:rPr>
        <w:t>.</w:t>
      </w:r>
    </w:p>
    <w:p w14:paraId="743C588F" w14:textId="77777777" w:rsidR="005A1977" w:rsidRPr="005A1977" w:rsidRDefault="005A1977" w:rsidP="005A1977">
      <w:pPr>
        <w:spacing w:after="0" w:line="254" w:lineRule="auto"/>
        <w:rPr>
          <w:rFonts w:eastAsia="Calibri"/>
          <w:szCs w:val="24"/>
        </w:rPr>
      </w:pPr>
      <w:r w:rsidRPr="005A1977">
        <w:rPr>
          <w:rFonts w:eastAsia="Calibri"/>
          <w:szCs w:val="24"/>
        </w:rPr>
        <w:t xml:space="preserve">US </w:t>
      </w:r>
      <w:r w:rsidRPr="005A1977">
        <w:rPr>
          <w:rFonts w:eastAsia="Calibri"/>
          <w:b/>
          <w:bCs/>
          <w:sz w:val="26"/>
          <w:szCs w:val="24"/>
        </w:rPr>
        <w:t>Tax Court 65</w:t>
      </w:r>
      <w:r w:rsidRPr="005A1977">
        <w:rPr>
          <w:rFonts w:eastAsia="Calibri"/>
          <w:szCs w:val="24"/>
        </w:rPr>
        <w:t>. Dudderar v. Commissioner of Internal Revenue. 44 T.C 632. Vlex. July 23, 1965. https://case-law.vlex.com/vid/dudderar-v-comm-r-890913901</w:t>
      </w:r>
    </w:p>
    <w:p w14:paraId="4A1E4F26" w14:textId="77777777" w:rsidR="005A1977" w:rsidRPr="005A1977" w:rsidRDefault="005A1977" w:rsidP="005A1977">
      <w:pPr>
        <w:spacing w:after="0" w:line="254" w:lineRule="auto"/>
        <w:rPr>
          <w:rFonts w:eastAsia="Calibri"/>
          <w:sz w:val="16"/>
          <w:szCs w:val="24"/>
        </w:rPr>
      </w:pPr>
      <w:r w:rsidRPr="005A1977">
        <w:rPr>
          <w:rFonts w:eastAsia="Calibri"/>
          <w:sz w:val="16"/>
          <w:szCs w:val="24"/>
        </w:rPr>
        <w:t xml:space="preserve">[**13] If the statement were "all" not modified by the word "substantially," it would refer to either 100 percent or such a small variation from 100 percent that such variation might be said to be de minimis. </w:t>
      </w:r>
      <w:r w:rsidRPr="005A1977">
        <w:rPr>
          <w:rFonts w:eastAsia="Calibri"/>
          <w:szCs w:val="24"/>
          <w:u w:val="single"/>
        </w:rPr>
        <w:t>The word "</w:t>
      </w:r>
      <w:r w:rsidRPr="005A1977">
        <w:rPr>
          <w:rFonts w:eastAsia="Calibri"/>
          <w:b/>
          <w:iCs/>
          <w:szCs w:val="24"/>
          <w:highlight w:val="cyan"/>
          <w:u w:val="single"/>
        </w:rPr>
        <w:t>substantially</w:t>
      </w:r>
      <w:r w:rsidRPr="005A1977">
        <w:rPr>
          <w:rFonts w:eastAsia="Calibri"/>
          <w:szCs w:val="24"/>
          <w:u w:val="single"/>
        </w:rPr>
        <w:t>,"</w:t>
      </w:r>
      <w:r w:rsidRPr="005A1977">
        <w:rPr>
          <w:rFonts w:eastAsia="Calibri"/>
          <w:sz w:val="16"/>
          <w:szCs w:val="24"/>
        </w:rPr>
        <w:t xml:space="preserve"> however, is an elastic word not so easily susceptible of definition. That term as used in a provision of the Internal Revenue Acts of 1918 and 1921 dealing with corporate affiliations </w:t>
      </w:r>
      <w:r w:rsidRPr="005A1977">
        <w:rPr>
          <w:rFonts w:eastAsia="Calibri"/>
          <w:szCs w:val="24"/>
          <w:u w:val="single"/>
        </w:rPr>
        <w:t xml:space="preserve">has been stated to </w:t>
      </w:r>
      <w:r w:rsidRPr="005A1977">
        <w:rPr>
          <w:rFonts w:eastAsia="Calibri"/>
          <w:szCs w:val="24"/>
          <w:highlight w:val="cyan"/>
          <w:u w:val="single"/>
        </w:rPr>
        <w:t xml:space="preserve">mean </w:t>
      </w:r>
      <w:r w:rsidRPr="005A1977">
        <w:rPr>
          <w:rFonts w:eastAsia="Calibri"/>
          <w:b/>
          <w:iCs/>
          <w:szCs w:val="24"/>
          <w:highlight w:val="cyan"/>
          <w:u w:val="single"/>
        </w:rPr>
        <w:t>all except</w:t>
      </w:r>
      <w:r w:rsidRPr="005A1977">
        <w:rPr>
          <w:rFonts w:eastAsia="Calibri"/>
          <w:szCs w:val="24"/>
          <w:highlight w:val="cyan"/>
          <w:u w:val="single"/>
        </w:rPr>
        <w:t xml:space="preserve"> a </w:t>
      </w:r>
      <w:r w:rsidRPr="005A1977">
        <w:rPr>
          <w:rFonts w:eastAsia="Calibri"/>
          <w:sz w:val="16"/>
          <w:szCs w:val="24"/>
          <w:highlight w:val="cyan"/>
        </w:rPr>
        <w:t>"</w:t>
      </w:r>
      <w:r w:rsidRPr="005A1977">
        <w:rPr>
          <w:rFonts w:eastAsia="Calibri"/>
          <w:b/>
          <w:iCs/>
          <w:szCs w:val="24"/>
          <w:highlight w:val="cyan"/>
          <w:u w:val="single"/>
        </w:rPr>
        <w:t>negligible</w:t>
      </w:r>
      <w:r w:rsidRPr="005A1977">
        <w:rPr>
          <w:rFonts w:eastAsia="Calibri"/>
          <w:sz w:val="16"/>
          <w:szCs w:val="24"/>
          <w:highlight w:val="cyan"/>
        </w:rPr>
        <w:t xml:space="preserve"> </w:t>
      </w:r>
      <w:r w:rsidRPr="005A1977">
        <w:rPr>
          <w:rFonts w:eastAsia="Calibri"/>
          <w:b/>
          <w:iCs/>
          <w:szCs w:val="24"/>
          <w:highlight w:val="cyan"/>
          <w:u w:val="single"/>
        </w:rPr>
        <w:t>minority</w:t>
      </w:r>
      <w:r w:rsidRPr="005A1977">
        <w:rPr>
          <w:rFonts w:eastAsia="Calibri"/>
          <w:sz w:val="16"/>
          <w:szCs w:val="24"/>
        </w:rPr>
        <w:t xml:space="preserve">" interest. Ice Service Co. v. Commissioner, 30 F. 2d 230 (C.A. 2, 1929), affirming 9 B.T.A. 385 (1927). In construing these same statutes </w:t>
      </w:r>
      <w:r w:rsidRPr="005A1977">
        <w:rPr>
          <w:rFonts w:eastAsia="Calibri"/>
          <w:szCs w:val="24"/>
          <w:u w:val="single"/>
        </w:rPr>
        <w:t xml:space="preserve">the </w:t>
      </w:r>
      <w:r w:rsidRPr="005A1977">
        <w:rPr>
          <w:rFonts w:eastAsia="Calibri"/>
          <w:szCs w:val="24"/>
          <w:highlight w:val="cyan"/>
          <w:u w:val="single"/>
        </w:rPr>
        <w:t>Supreme Court</w:t>
      </w:r>
      <w:r w:rsidRPr="005A1977">
        <w:rPr>
          <w:rFonts w:eastAsia="Calibri"/>
          <w:sz w:val="16"/>
          <w:szCs w:val="24"/>
        </w:rPr>
        <w:t xml:space="preserve"> in Handy &amp; Harman v. Burnet, 284 U.S. 136 (1931), </w:t>
      </w:r>
      <w:r w:rsidRPr="005A1977">
        <w:rPr>
          <w:rFonts w:eastAsia="Calibri"/>
          <w:szCs w:val="24"/>
          <w:highlight w:val="cyan"/>
          <w:u w:val="single"/>
        </w:rPr>
        <w:t>concluded</w:t>
      </w:r>
      <w:r w:rsidRPr="005A1977">
        <w:rPr>
          <w:rFonts w:eastAsia="Calibri"/>
          <w:sz w:val="16"/>
          <w:szCs w:val="24"/>
        </w:rPr>
        <w:t xml:space="preserve"> that </w:t>
      </w:r>
      <w:r w:rsidRPr="005A1977">
        <w:rPr>
          <w:rFonts w:eastAsia="Calibri"/>
          <w:szCs w:val="24"/>
          <w:u w:val="single"/>
        </w:rPr>
        <w:t>75 percent</w:t>
      </w:r>
      <w:r w:rsidRPr="005A1977">
        <w:rPr>
          <w:rFonts w:eastAsia="Calibri"/>
          <w:sz w:val="16"/>
          <w:szCs w:val="24"/>
        </w:rPr>
        <w:t xml:space="preserve"> of the shares of a related corporation "</w:t>
      </w:r>
      <w:r w:rsidRPr="005A1977">
        <w:rPr>
          <w:rFonts w:eastAsia="Calibri"/>
          <w:szCs w:val="24"/>
          <w:u w:val="single"/>
        </w:rPr>
        <w:t>did not constitute substantially</w:t>
      </w:r>
      <w:r w:rsidRPr="005A1977">
        <w:rPr>
          <w:rFonts w:eastAsia="Calibri"/>
          <w:sz w:val="16"/>
          <w:szCs w:val="24"/>
        </w:rPr>
        <w:t xml:space="preserve"> all of its stock," </w:t>
      </w:r>
      <w:r w:rsidRPr="005A1977">
        <w:rPr>
          <w:rFonts w:eastAsia="Calibri"/>
          <w:szCs w:val="24"/>
          <w:u w:val="single"/>
        </w:rPr>
        <w:t>citing</w:t>
      </w:r>
      <w:r w:rsidRPr="005A1977">
        <w:rPr>
          <w:rFonts w:eastAsia="Calibri"/>
          <w:sz w:val="16"/>
          <w:szCs w:val="24"/>
        </w:rPr>
        <w:t xml:space="preserve"> in a footnote the following cases: </w:t>
      </w:r>
      <w:r w:rsidRPr="005A1977">
        <w:rPr>
          <w:rFonts w:eastAsia="Calibri"/>
          <w:szCs w:val="24"/>
          <w:u w:val="single"/>
        </w:rPr>
        <w:t>Ice Service v. Commissioner</w:t>
      </w:r>
      <w:r w:rsidRPr="005A1977">
        <w:rPr>
          <w:rFonts w:eastAsia="Calibri"/>
          <w:sz w:val="16"/>
          <w:szCs w:val="24"/>
        </w:rPr>
        <w:t xml:space="preserve">, 30 F. (2d) 230, 231; </w:t>
      </w:r>
      <w:r w:rsidRPr="005A1977">
        <w:rPr>
          <w:rFonts w:eastAsia="Calibri"/>
          <w:szCs w:val="24"/>
          <w:u w:val="single"/>
        </w:rPr>
        <w:t>Commissioner v. Adolph Hirsch</w:t>
      </w:r>
      <w:r w:rsidRPr="005A1977">
        <w:rPr>
          <w:rFonts w:eastAsia="Calibri"/>
          <w:sz w:val="16"/>
          <w:szCs w:val="24"/>
        </w:rPr>
        <w:t xml:space="preserve"> &amp; Co., 30 F. (2d) 645, 646; </w:t>
      </w:r>
      <w:r w:rsidRPr="005A1977">
        <w:rPr>
          <w:rFonts w:eastAsia="Calibri"/>
          <w:szCs w:val="24"/>
          <w:u w:val="single"/>
        </w:rPr>
        <w:t>American Auto Trimming Co. v. Lucas</w:t>
      </w:r>
      <w:r w:rsidRPr="005A1977">
        <w:rPr>
          <w:rFonts w:eastAsia="Calibri"/>
          <w:sz w:val="16"/>
          <w:szCs w:val="24"/>
        </w:rPr>
        <w:t xml:space="preserve">, 37 F. (2d) 801, 803; [**14] </w:t>
      </w:r>
      <w:r w:rsidRPr="005A1977">
        <w:rPr>
          <w:rFonts w:eastAsia="Calibri"/>
          <w:b/>
          <w:iCs/>
          <w:szCs w:val="24"/>
          <w:u w:val="single"/>
        </w:rPr>
        <w:t>U</w:t>
      </w:r>
      <w:r w:rsidRPr="005A1977">
        <w:rPr>
          <w:rFonts w:eastAsia="Calibri"/>
          <w:szCs w:val="24"/>
          <w:u w:val="single"/>
        </w:rPr>
        <w:t xml:space="preserve">nited </w:t>
      </w:r>
      <w:r w:rsidRPr="005A1977">
        <w:rPr>
          <w:rFonts w:eastAsia="Calibri"/>
          <w:b/>
          <w:iCs/>
          <w:szCs w:val="24"/>
          <w:u w:val="single"/>
        </w:rPr>
        <w:t>S</w:t>
      </w:r>
      <w:r w:rsidRPr="005A1977">
        <w:rPr>
          <w:rFonts w:eastAsia="Calibri"/>
          <w:szCs w:val="24"/>
          <w:u w:val="single"/>
        </w:rPr>
        <w:t>tates v. Cleveland</w:t>
      </w:r>
      <w:r w:rsidRPr="005A1977">
        <w:rPr>
          <w:rFonts w:eastAsia="Calibri"/>
          <w:sz w:val="16"/>
          <w:szCs w:val="24"/>
        </w:rPr>
        <w:t xml:space="preserve">, P.&amp;E. R. Co., 42 F. (2d) 413, 419; </w:t>
      </w:r>
      <w:r w:rsidRPr="005A1977">
        <w:rPr>
          <w:rFonts w:eastAsia="Calibri"/>
          <w:szCs w:val="24"/>
          <w:u w:val="single"/>
        </w:rPr>
        <w:t>Commissioner v. Gong Bell</w:t>
      </w:r>
      <w:r w:rsidRPr="005A1977">
        <w:rPr>
          <w:rFonts w:eastAsia="Calibri"/>
          <w:sz w:val="16"/>
          <w:szCs w:val="24"/>
        </w:rPr>
        <w:t xml:space="preserve"> Mfg. Co., 48 F. (2d) 205, 206; </w:t>
      </w:r>
      <w:r w:rsidRPr="005A1977">
        <w:rPr>
          <w:rFonts w:eastAsia="Calibri"/>
          <w:szCs w:val="24"/>
          <w:u w:val="single"/>
        </w:rPr>
        <w:t>Onondaga</w:t>
      </w:r>
      <w:r w:rsidRPr="005A1977">
        <w:rPr>
          <w:rFonts w:eastAsia="Calibri"/>
          <w:sz w:val="16"/>
          <w:szCs w:val="24"/>
        </w:rPr>
        <w:t xml:space="preserve"> Co. </w:t>
      </w:r>
      <w:r w:rsidRPr="005A1977">
        <w:rPr>
          <w:rFonts w:eastAsia="Calibri"/>
          <w:szCs w:val="24"/>
          <w:u w:val="single"/>
        </w:rPr>
        <w:t>v.</w:t>
      </w:r>
      <w:r w:rsidRPr="005A1977">
        <w:rPr>
          <w:rFonts w:eastAsia="Calibri"/>
          <w:sz w:val="16"/>
          <w:szCs w:val="24"/>
        </w:rPr>
        <w:t xml:space="preserve"> </w:t>
      </w:r>
      <w:r w:rsidRPr="005A1977">
        <w:rPr>
          <w:rFonts w:eastAsia="Calibri"/>
          <w:szCs w:val="24"/>
          <w:u w:val="single"/>
        </w:rPr>
        <w:t>Commissioner</w:t>
      </w:r>
      <w:r w:rsidRPr="005A1977">
        <w:rPr>
          <w:rFonts w:eastAsia="Calibri"/>
          <w:sz w:val="16"/>
          <w:szCs w:val="24"/>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5A1977">
        <w:rPr>
          <w:rFonts w:eastAsia="Calibri"/>
          <w:szCs w:val="24"/>
          <w:u w:val="single"/>
        </w:rPr>
        <w:t>substantially</w:t>
      </w:r>
      <w:r w:rsidRPr="005A1977">
        <w:rPr>
          <w:rFonts w:eastAsia="Calibri"/>
          <w:sz w:val="16"/>
          <w:szCs w:val="24"/>
        </w:rPr>
        <w:t xml:space="preserve"> all" as used therein [*638] </w:t>
      </w:r>
      <w:r w:rsidRPr="005A1977">
        <w:rPr>
          <w:rFonts w:eastAsia="Calibri"/>
          <w:szCs w:val="24"/>
          <w:highlight w:val="cyan"/>
          <w:u w:val="single"/>
        </w:rPr>
        <w:t>must be given</w:t>
      </w:r>
      <w:r w:rsidRPr="005A1977">
        <w:rPr>
          <w:rFonts w:eastAsia="Calibri"/>
          <w:szCs w:val="24"/>
          <w:u w:val="single"/>
        </w:rPr>
        <w:t xml:space="preserve"> the</w:t>
      </w:r>
      <w:r w:rsidRPr="005A1977">
        <w:rPr>
          <w:rFonts w:eastAsia="Calibri"/>
          <w:sz w:val="16"/>
          <w:szCs w:val="24"/>
        </w:rPr>
        <w:t xml:space="preserve">ir </w:t>
      </w:r>
      <w:r w:rsidRPr="005A1977">
        <w:rPr>
          <w:rFonts w:eastAsia="Calibri"/>
          <w:szCs w:val="24"/>
          <w:highlight w:val="cyan"/>
          <w:u w:val="single"/>
        </w:rPr>
        <w:t xml:space="preserve">ordinary meaning of </w:t>
      </w:r>
      <w:r w:rsidRPr="005A1977">
        <w:rPr>
          <w:rFonts w:eastAsia="Calibri"/>
          <w:b/>
          <w:iCs/>
          <w:szCs w:val="24"/>
          <w:highlight w:val="cyan"/>
          <w:u w:val="single"/>
        </w:rPr>
        <w:t>all but a small negligible amount</w:t>
      </w:r>
      <w:r w:rsidRPr="005A1977">
        <w:rPr>
          <w:rFonts w:eastAsia="Calibri"/>
          <w:sz w:val="16"/>
          <w:szCs w:val="24"/>
        </w:rPr>
        <w:t xml:space="preserve">. 5Link to the text of the note Considering the purpose for which section 264(b)(1) was enacted, its legislative history as well as the factual situation present in the instant case, we conclude that the </w:t>
      </w:r>
      <w:r w:rsidRPr="005A1977">
        <w:rPr>
          <w:rFonts w:eastAsia="Calibri"/>
          <w:szCs w:val="24"/>
          <w:highlight w:val="cyan"/>
          <w:u w:val="single"/>
        </w:rPr>
        <w:t>73-percent</w:t>
      </w:r>
      <w:r w:rsidRPr="005A1977">
        <w:rPr>
          <w:rFonts w:eastAsia="Calibri"/>
          <w:sz w:val="16"/>
          <w:szCs w:val="24"/>
        </w:rPr>
        <w:t xml:space="preserve"> payment in the instant case </w:t>
      </w:r>
      <w:r w:rsidRPr="005A1977">
        <w:rPr>
          <w:rFonts w:eastAsia="Calibri"/>
          <w:b/>
          <w:iCs/>
          <w:szCs w:val="24"/>
          <w:highlight w:val="cyan"/>
          <w:u w:val="single"/>
        </w:rPr>
        <w:t>did not</w:t>
      </w:r>
      <w:r w:rsidRPr="005A1977">
        <w:rPr>
          <w:rFonts w:eastAsia="Calibri"/>
          <w:szCs w:val="24"/>
          <w:highlight w:val="cyan"/>
          <w:u w:val="single"/>
        </w:rPr>
        <w:t xml:space="preserve"> constitute "substantially</w:t>
      </w:r>
      <w:r w:rsidRPr="005A1977">
        <w:rPr>
          <w:rFonts w:eastAsia="Calibri"/>
          <w:sz w:val="16"/>
          <w:szCs w:val="24"/>
        </w:rPr>
        <w:t xml:space="preserve"> all" the premiums on the insurance contract here involved. Since some uncontested adjustments were made in the notice of deficiency, Decision will be entered under Rule 50.</w:t>
      </w:r>
    </w:p>
    <w:p w14:paraId="07CF3F8C" w14:textId="77777777" w:rsidR="005A1977" w:rsidRPr="005A1977" w:rsidRDefault="005A1977" w:rsidP="005A1977">
      <w:pPr>
        <w:keepNext/>
        <w:keepLines/>
        <w:spacing w:before="200" w:after="0" w:line="240" w:lineRule="auto"/>
        <w:outlineLvl w:val="3"/>
        <w:rPr>
          <w:rFonts w:ascii="Arial" w:eastAsia="SimSun" w:hAnsi="Arial" w:cs="Times New Roman"/>
          <w:b/>
          <w:bCs/>
          <w:sz w:val="26"/>
          <w:szCs w:val="26"/>
        </w:rPr>
      </w:pPr>
      <w:r w:rsidRPr="005A1977">
        <w:rPr>
          <w:rFonts w:ascii="Arial" w:eastAsia="SimSun" w:hAnsi="Arial" w:cs="Times New Roman"/>
          <w:b/>
          <w:bCs/>
          <w:sz w:val="26"/>
          <w:szCs w:val="26"/>
        </w:rPr>
        <w:t xml:space="preserve">Vote neg for </w:t>
      </w:r>
      <w:r w:rsidRPr="005A1977">
        <w:rPr>
          <w:rFonts w:ascii="Arial" w:eastAsia="SimSun" w:hAnsi="Arial" w:cs="Times New Roman"/>
          <w:b/>
          <w:bCs/>
          <w:sz w:val="26"/>
          <w:szCs w:val="26"/>
          <w:u w:val="single"/>
        </w:rPr>
        <w:t>limits</w:t>
      </w:r>
      <w:r w:rsidRPr="005A1977">
        <w:rPr>
          <w:rFonts w:ascii="Arial" w:eastAsia="SimSun" w:hAnsi="Arial" w:cs="Times New Roman"/>
          <w:b/>
          <w:bCs/>
          <w:sz w:val="26"/>
          <w:szCs w:val="26"/>
        </w:rPr>
        <w:t xml:space="preserve"> and </w:t>
      </w:r>
      <w:r w:rsidRPr="005A1977">
        <w:rPr>
          <w:rFonts w:ascii="Arial" w:eastAsia="SimSun" w:hAnsi="Arial" w:cs="Times New Roman"/>
          <w:b/>
          <w:bCs/>
          <w:sz w:val="26"/>
          <w:szCs w:val="26"/>
          <w:u w:val="single"/>
        </w:rPr>
        <w:t>ground</w:t>
      </w:r>
      <w:r w:rsidRPr="005A1977">
        <w:rPr>
          <w:rFonts w:ascii="Arial" w:eastAsia="SimSun" w:hAnsi="Arial" w:cs="Times New Roman"/>
          <w:b/>
          <w:bCs/>
          <w:sz w:val="26"/>
          <w:szCs w:val="26"/>
        </w:rPr>
        <w:t xml:space="preserve">. Only denying </w:t>
      </w:r>
      <w:r w:rsidRPr="005A1977">
        <w:rPr>
          <w:rFonts w:ascii="Arial" w:eastAsia="SimSun" w:hAnsi="Arial" w:cs="Times New Roman"/>
          <w:b/>
          <w:bCs/>
          <w:sz w:val="26"/>
          <w:szCs w:val="26"/>
          <w:u w:val="single"/>
        </w:rPr>
        <w:t>subsets</w:t>
      </w:r>
      <w:r w:rsidRPr="005A1977">
        <w:rPr>
          <w:rFonts w:ascii="Arial" w:eastAsia="SimSun" w:hAnsi="Arial" w:cs="Times New Roman"/>
          <w:b/>
          <w:bCs/>
          <w:sz w:val="26"/>
          <w:szCs w:val="26"/>
        </w:rPr>
        <w:t xml:space="preserve"> stops a deluge of individual </w:t>
      </w:r>
      <w:r w:rsidRPr="005A1977">
        <w:rPr>
          <w:rFonts w:ascii="Arial" w:eastAsia="SimSun" w:hAnsi="Arial" w:cs="Times New Roman"/>
          <w:b/>
          <w:bCs/>
          <w:sz w:val="26"/>
          <w:szCs w:val="26"/>
          <w:u w:val="single"/>
        </w:rPr>
        <w:t>industry</w:t>
      </w:r>
      <w:r w:rsidRPr="005A1977">
        <w:rPr>
          <w:rFonts w:ascii="Arial" w:eastAsia="SimSun" w:hAnsi="Arial" w:cs="Times New Roman"/>
          <w:b/>
          <w:bCs/>
          <w:sz w:val="26"/>
          <w:szCs w:val="26"/>
        </w:rPr>
        <w:t xml:space="preserve">, </w:t>
      </w:r>
      <w:r w:rsidRPr="005A1977">
        <w:rPr>
          <w:rFonts w:ascii="Arial" w:eastAsia="SimSun" w:hAnsi="Arial" w:cs="Times New Roman"/>
          <w:b/>
          <w:bCs/>
          <w:sz w:val="26"/>
          <w:szCs w:val="26"/>
          <w:u w:val="single"/>
        </w:rPr>
        <w:t>company</w:t>
      </w:r>
      <w:r w:rsidRPr="005A1977">
        <w:rPr>
          <w:rFonts w:ascii="Arial" w:eastAsia="SimSun" w:hAnsi="Arial" w:cs="Times New Roman"/>
          <w:b/>
          <w:bCs/>
          <w:sz w:val="26"/>
          <w:szCs w:val="26"/>
        </w:rPr>
        <w:t xml:space="preserve">, and </w:t>
      </w:r>
      <w:r w:rsidRPr="005A1977">
        <w:rPr>
          <w:rFonts w:ascii="Arial" w:eastAsia="SimSun" w:hAnsi="Arial" w:cs="Times New Roman"/>
          <w:b/>
          <w:bCs/>
          <w:sz w:val="26"/>
          <w:szCs w:val="26"/>
          <w:u w:val="single"/>
        </w:rPr>
        <w:t>technology</w:t>
      </w:r>
      <w:r w:rsidRPr="005A1977">
        <w:rPr>
          <w:rFonts w:ascii="Arial" w:eastAsia="SimSun" w:hAnsi="Arial" w:cs="Times New Roman"/>
          <w:b/>
          <w:bCs/>
          <w:sz w:val="26"/>
          <w:szCs w:val="26"/>
        </w:rPr>
        <w:t xml:space="preserve"> affs that </w:t>
      </w:r>
      <w:r w:rsidRPr="005A1977">
        <w:rPr>
          <w:rFonts w:ascii="Arial" w:eastAsia="SimSun" w:hAnsi="Arial" w:cs="Times New Roman"/>
          <w:b/>
          <w:bCs/>
          <w:sz w:val="26"/>
          <w:szCs w:val="26"/>
          <w:u w:val="single"/>
        </w:rPr>
        <w:t>circumvent</w:t>
      </w:r>
      <w:r w:rsidRPr="005A1977">
        <w:rPr>
          <w:rFonts w:ascii="Arial" w:eastAsia="SimSun" w:hAnsi="Arial" w:cs="Times New Roman"/>
          <w:b/>
          <w:bCs/>
          <w:sz w:val="26"/>
          <w:szCs w:val="26"/>
        </w:rPr>
        <w:t xml:space="preserve"> core </w:t>
      </w:r>
      <w:r w:rsidRPr="005A1977">
        <w:rPr>
          <w:rFonts w:ascii="Arial" w:eastAsia="SimSun" w:hAnsi="Arial" w:cs="Times New Roman"/>
          <w:b/>
          <w:bCs/>
          <w:sz w:val="26"/>
          <w:szCs w:val="26"/>
          <w:u w:val="single"/>
        </w:rPr>
        <w:t>generics</w:t>
      </w:r>
      <w:r w:rsidRPr="005A1977">
        <w:rPr>
          <w:rFonts w:ascii="Arial" w:eastAsia="SimSun" w:hAnsi="Arial" w:cs="Times New Roman"/>
          <w:b/>
          <w:bCs/>
          <w:sz w:val="26"/>
          <w:szCs w:val="26"/>
        </w:rPr>
        <w:t xml:space="preserve"> and exploit </w:t>
      </w:r>
      <w:r w:rsidRPr="005A1977">
        <w:rPr>
          <w:rFonts w:ascii="Arial" w:eastAsia="SimSun" w:hAnsi="Arial" w:cs="Times New Roman"/>
          <w:b/>
          <w:bCs/>
          <w:sz w:val="26"/>
          <w:szCs w:val="26"/>
          <w:u w:val="single"/>
        </w:rPr>
        <w:t>link uniqueness</w:t>
      </w:r>
      <w:r w:rsidRPr="005A1977">
        <w:rPr>
          <w:rFonts w:ascii="Arial" w:eastAsia="SimSun" w:hAnsi="Arial" w:cs="Times New Roman"/>
          <w:b/>
          <w:bCs/>
          <w:sz w:val="26"/>
          <w:szCs w:val="26"/>
        </w:rPr>
        <w:t xml:space="preserve">. Neg impacts are </w:t>
      </w:r>
      <w:r w:rsidRPr="005A1977">
        <w:rPr>
          <w:rFonts w:ascii="Arial" w:eastAsia="SimSun" w:hAnsi="Arial" w:cs="Times New Roman"/>
          <w:b/>
          <w:bCs/>
          <w:sz w:val="26"/>
          <w:szCs w:val="26"/>
          <w:u w:val="single"/>
        </w:rPr>
        <w:t>more significant</w:t>
      </w:r>
      <w:r w:rsidRPr="005A1977">
        <w:rPr>
          <w:rFonts w:ascii="Arial" w:eastAsia="SimSun" w:hAnsi="Arial" w:cs="Times New Roman"/>
          <w:b/>
          <w:bCs/>
          <w:sz w:val="26"/>
          <w:szCs w:val="26"/>
        </w:rPr>
        <w:t xml:space="preserve">: </w:t>
      </w:r>
      <w:r w:rsidRPr="005A1977">
        <w:rPr>
          <w:rFonts w:ascii="Arial" w:eastAsia="SimSun" w:hAnsi="Arial" w:cs="Times New Roman"/>
          <w:b/>
          <w:bCs/>
          <w:sz w:val="26"/>
          <w:szCs w:val="26"/>
          <w:u w:val="single"/>
        </w:rPr>
        <w:t>first</w:t>
      </w:r>
      <w:r w:rsidRPr="005A1977">
        <w:rPr>
          <w:rFonts w:ascii="Arial" w:eastAsia="SimSun" w:hAnsi="Arial" w:cs="Times New Roman"/>
          <w:b/>
          <w:bCs/>
          <w:sz w:val="26"/>
          <w:szCs w:val="26"/>
        </w:rPr>
        <w:t xml:space="preserve"> and </w:t>
      </w:r>
      <w:r w:rsidRPr="005A1977">
        <w:rPr>
          <w:rFonts w:ascii="Arial" w:eastAsia="SimSun" w:hAnsi="Arial" w:cs="Times New Roman"/>
          <w:b/>
          <w:bCs/>
          <w:sz w:val="26"/>
          <w:szCs w:val="26"/>
          <w:u w:val="single"/>
        </w:rPr>
        <w:t>last</w:t>
      </w:r>
      <w:r w:rsidRPr="005A1977">
        <w:rPr>
          <w:rFonts w:ascii="Arial" w:eastAsia="SimSun" w:hAnsi="Arial" w:cs="Times New Roman"/>
          <w:b/>
          <w:bCs/>
          <w:sz w:val="26"/>
          <w:szCs w:val="26"/>
        </w:rPr>
        <w:t xml:space="preserve"> speech, </w:t>
      </w:r>
      <w:r w:rsidRPr="005A1977">
        <w:rPr>
          <w:rFonts w:ascii="Arial" w:eastAsia="SimSun" w:hAnsi="Arial" w:cs="Times New Roman"/>
          <w:b/>
          <w:bCs/>
          <w:sz w:val="26"/>
          <w:szCs w:val="26"/>
          <w:u w:val="single"/>
        </w:rPr>
        <w:t>infinite prep</w:t>
      </w:r>
      <w:r w:rsidRPr="005A1977">
        <w:rPr>
          <w:rFonts w:ascii="Arial" w:eastAsia="SimSun" w:hAnsi="Arial" w:cs="Times New Roman"/>
          <w:b/>
          <w:bCs/>
          <w:sz w:val="26"/>
          <w:szCs w:val="26"/>
        </w:rPr>
        <w:t xml:space="preserve">, and resolutional </w:t>
      </w:r>
      <w:r w:rsidRPr="005A1977">
        <w:rPr>
          <w:rFonts w:ascii="Arial" w:eastAsia="SimSun" w:hAnsi="Arial" w:cs="Times New Roman"/>
          <w:b/>
          <w:bCs/>
          <w:sz w:val="26"/>
          <w:szCs w:val="26"/>
          <w:u w:val="single"/>
        </w:rPr>
        <w:t>moral high ground</w:t>
      </w:r>
      <w:r w:rsidRPr="005A1977">
        <w:rPr>
          <w:rFonts w:ascii="Arial" w:eastAsia="SimSun" w:hAnsi="Arial" w:cs="Times New Roman"/>
          <w:b/>
          <w:bCs/>
          <w:sz w:val="26"/>
          <w:szCs w:val="26"/>
        </w:rPr>
        <w:t xml:space="preserve"> means it’s </w:t>
      </w:r>
      <w:r w:rsidRPr="005A1977">
        <w:rPr>
          <w:rFonts w:ascii="Arial" w:eastAsia="SimSun" w:hAnsi="Arial" w:cs="Times New Roman"/>
          <w:b/>
          <w:bCs/>
          <w:sz w:val="26"/>
          <w:szCs w:val="26"/>
          <w:u w:val="single"/>
        </w:rPr>
        <w:t>try or die</w:t>
      </w:r>
      <w:r w:rsidRPr="005A1977">
        <w:rPr>
          <w:rFonts w:ascii="Arial" w:eastAsia="SimSun" w:hAnsi="Arial" w:cs="Times New Roman"/>
          <w:b/>
          <w:bCs/>
          <w:sz w:val="26"/>
          <w:szCs w:val="26"/>
        </w:rPr>
        <w:t>.</w:t>
      </w:r>
    </w:p>
    <w:p w14:paraId="34C59010" w14:textId="77777777" w:rsidR="005A1977" w:rsidRPr="005A1977" w:rsidRDefault="005A1977" w:rsidP="005A1977">
      <w:pPr>
        <w:keepNext/>
        <w:keepLines/>
        <w:pageBreakBefore/>
        <w:spacing w:before="200" w:after="0" w:line="240" w:lineRule="auto"/>
        <w:jc w:val="center"/>
        <w:outlineLvl w:val="2"/>
        <w:rPr>
          <w:rFonts w:ascii="Arial" w:eastAsia="Times New Roman" w:hAnsi="Arial" w:cs="Times New Roman"/>
          <w:b/>
          <w:bCs/>
          <w:sz w:val="32"/>
          <w:szCs w:val="32"/>
          <w:u w:val="single"/>
        </w:rPr>
      </w:pPr>
      <w:r w:rsidRPr="005A1977">
        <w:rPr>
          <w:rFonts w:ascii="Arial" w:eastAsia="Times New Roman" w:hAnsi="Arial" w:cs="Times New Roman"/>
          <w:b/>
          <w:bCs/>
          <w:sz w:val="32"/>
          <w:szCs w:val="32"/>
          <w:u w:val="single"/>
        </w:rPr>
        <w:t>OFF---1NC</w:t>
      </w:r>
    </w:p>
    <w:p w14:paraId="1A34841D" w14:textId="77777777" w:rsidR="005A1977" w:rsidRPr="005A1977" w:rsidRDefault="005A1977" w:rsidP="005A1977">
      <w:pPr>
        <w:spacing w:after="0" w:line="240" w:lineRule="auto"/>
        <w:rPr>
          <w:rFonts w:ascii="Arial" w:eastAsia="Times New Roman" w:hAnsi="Arial" w:cs="Arial"/>
          <w:b/>
          <w:sz w:val="26"/>
          <w:szCs w:val="24"/>
        </w:rPr>
      </w:pPr>
      <w:r w:rsidRPr="005A1977">
        <w:rPr>
          <w:rFonts w:ascii="Arial" w:eastAsia="Times New Roman" w:hAnsi="Arial" w:cs="Arial"/>
          <w:b/>
          <w:sz w:val="26"/>
          <w:szCs w:val="24"/>
        </w:rPr>
        <w:t xml:space="preserve">Next Off is the Europe DA. </w:t>
      </w:r>
    </w:p>
    <w:p w14:paraId="6BBD1F41" w14:textId="77777777" w:rsidR="005A1977" w:rsidRPr="005A1977" w:rsidRDefault="005A1977" w:rsidP="005A1977">
      <w:pPr>
        <w:spacing w:after="0" w:line="240" w:lineRule="auto"/>
        <w:rPr>
          <w:rFonts w:ascii="Arial" w:eastAsia="Times New Roman" w:hAnsi="Arial" w:cs="Arial"/>
          <w:szCs w:val="24"/>
        </w:rPr>
      </w:pPr>
    </w:p>
    <w:p w14:paraId="5164EED5" w14:textId="77777777" w:rsidR="005A1977" w:rsidRPr="005A1977" w:rsidRDefault="005A1977" w:rsidP="005A1977">
      <w:pPr>
        <w:keepNext/>
        <w:keepLines/>
        <w:spacing w:before="40" w:after="0" w:line="254" w:lineRule="auto"/>
        <w:outlineLvl w:val="3"/>
        <w:rPr>
          <w:rFonts w:eastAsia="Times New Roman" w:cs="Arial"/>
          <w:b/>
          <w:iCs/>
          <w:sz w:val="26"/>
          <w:szCs w:val="24"/>
        </w:rPr>
      </w:pPr>
      <w:r w:rsidRPr="005A1977">
        <w:rPr>
          <w:rFonts w:eastAsia="Times New Roman" w:cs="Arial"/>
          <w:b/>
          <w:iCs/>
          <w:sz w:val="26"/>
          <w:szCs w:val="24"/>
        </w:rPr>
        <w:t xml:space="preserve">Federal firings are key to ensure brain drain from the US. Now is </w:t>
      </w:r>
      <w:r w:rsidRPr="005A1977">
        <w:rPr>
          <w:rFonts w:eastAsia="Times New Roman" w:cs="Arial"/>
          <w:b/>
          <w:iCs/>
          <w:sz w:val="26"/>
          <w:szCs w:val="24"/>
          <w:u w:val="single"/>
        </w:rPr>
        <w:t>key</w:t>
      </w:r>
      <w:r w:rsidRPr="005A1977">
        <w:rPr>
          <w:rFonts w:eastAsia="Times New Roman" w:cs="Arial"/>
          <w:b/>
          <w:iCs/>
          <w:sz w:val="26"/>
          <w:szCs w:val="24"/>
        </w:rPr>
        <w:t xml:space="preserve"> to reverse.</w:t>
      </w:r>
    </w:p>
    <w:p w14:paraId="282B42B6" w14:textId="77777777" w:rsidR="005A1977" w:rsidRPr="005A1977" w:rsidRDefault="005A1977" w:rsidP="005A1977">
      <w:pPr>
        <w:spacing w:after="0" w:line="254" w:lineRule="auto"/>
        <w:rPr>
          <w:rFonts w:eastAsia="Calibri"/>
          <w:szCs w:val="24"/>
        </w:rPr>
      </w:pPr>
      <w:r w:rsidRPr="005A1977">
        <w:rPr>
          <w:rFonts w:eastAsia="Calibri"/>
          <w:szCs w:val="24"/>
        </w:rPr>
        <w:t xml:space="preserve">Alexandra </w:t>
      </w:r>
      <w:r w:rsidRPr="005A1977">
        <w:rPr>
          <w:rFonts w:eastAsia="Calibri"/>
          <w:b/>
          <w:bCs/>
          <w:sz w:val="26"/>
          <w:szCs w:val="24"/>
        </w:rPr>
        <w:t>Witze 25</w:t>
      </w:r>
      <w:r w:rsidRPr="005A1977">
        <w:rPr>
          <w:rFonts w:eastAsia="Calibri"/>
          <w:szCs w:val="24"/>
        </w:rPr>
        <w:t>. experienced and award-winning science journalist, specializing in the earth, planetary and astronomical sciences for magazine clients “</w:t>
      </w:r>
      <w:r w:rsidRPr="005A1977">
        <w:rPr>
          <w:rFonts w:eastAsia="Calibri"/>
          <w:b/>
          <w:iCs/>
          <w:szCs w:val="24"/>
          <w:highlight w:val="cyan"/>
          <w:u w:val="single"/>
        </w:rPr>
        <w:t>75% of US scientists</w:t>
      </w:r>
      <w:r w:rsidRPr="005A1977">
        <w:rPr>
          <w:rFonts w:eastAsia="Calibri"/>
          <w:szCs w:val="24"/>
        </w:rPr>
        <w:t xml:space="preserve"> who answered Nature poll </w:t>
      </w:r>
      <w:r w:rsidRPr="005A1977">
        <w:rPr>
          <w:rFonts w:eastAsia="Calibri"/>
          <w:szCs w:val="24"/>
          <w:highlight w:val="cyan"/>
          <w:u w:val="single"/>
        </w:rPr>
        <w:t>consider leaving</w:t>
      </w:r>
      <w:r w:rsidRPr="005A1977">
        <w:rPr>
          <w:rFonts w:eastAsia="Calibri"/>
          <w:szCs w:val="24"/>
        </w:rPr>
        <w:t>” Nature, 640(8058), 298-299.</w:t>
      </w:r>
    </w:p>
    <w:p w14:paraId="1EAB1816" w14:textId="77777777" w:rsidR="005A1977" w:rsidRPr="005A1977" w:rsidRDefault="005A1977" w:rsidP="005A1977">
      <w:pPr>
        <w:spacing w:after="0" w:line="254" w:lineRule="auto"/>
        <w:rPr>
          <w:rFonts w:eastAsia="Calibri"/>
          <w:sz w:val="16"/>
          <w:szCs w:val="24"/>
        </w:rPr>
      </w:pPr>
      <w:r w:rsidRPr="005A1977">
        <w:rPr>
          <w:rFonts w:eastAsia="Calibri"/>
          <w:sz w:val="16"/>
          <w:szCs w:val="24"/>
        </w:rPr>
        <w:t xml:space="preserve">The massive changes in US research brought about by the new administration of President Donald Trump are causing many scientists in the country to rethink their lives and careers. More than 1,200 scientists who responded to a Nature poll — </w:t>
      </w:r>
      <w:r w:rsidRPr="005A1977">
        <w:rPr>
          <w:rFonts w:eastAsia="Calibri"/>
          <w:szCs w:val="24"/>
          <w:highlight w:val="cyan"/>
          <w:u w:val="single"/>
        </w:rPr>
        <w:t>three-quarters of</w:t>
      </w:r>
      <w:r w:rsidRPr="005A1977">
        <w:rPr>
          <w:rFonts w:eastAsia="Calibri"/>
          <w:sz w:val="16"/>
          <w:szCs w:val="24"/>
        </w:rPr>
        <w:t xml:space="preserve"> the total </w:t>
      </w:r>
      <w:r w:rsidRPr="005A1977">
        <w:rPr>
          <w:rFonts w:eastAsia="Calibri"/>
          <w:szCs w:val="24"/>
          <w:highlight w:val="cyan"/>
          <w:u w:val="single"/>
        </w:rPr>
        <w:t>respondents</w:t>
      </w:r>
      <w:r w:rsidRPr="005A1977">
        <w:rPr>
          <w:rFonts w:eastAsia="Calibri"/>
          <w:sz w:val="16"/>
          <w:szCs w:val="24"/>
        </w:rPr>
        <w:t xml:space="preserve"> — </w:t>
      </w:r>
      <w:r w:rsidRPr="005A1977">
        <w:rPr>
          <w:rFonts w:eastAsia="Calibri"/>
          <w:szCs w:val="24"/>
          <w:highlight w:val="cyan"/>
          <w:u w:val="single"/>
        </w:rPr>
        <w:t>are considering</w:t>
      </w:r>
      <w:r w:rsidRPr="005A1977">
        <w:rPr>
          <w:rFonts w:eastAsia="Calibri"/>
          <w:sz w:val="16"/>
          <w:szCs w:val="24"/>
        </w:rPr>
        <w:t xml:space="preserve"> </w:t>
      </w:r>
      <w:r w:rsidRPr="005A1977">
        <w:rPr>
          <w:rFonts w:eastAsia="Calibri"/>
          <w:szCs w:val="24"/>
          <w:highlight w:val="cyan"/>
          <w:u w:val="single"/>
        </w:rPr>
        <w:t>leaving</w:t>
      </w:r>
      <w:r w:rsidRPr="005A1977">
        <w:rPr>
          <w:rFonts w:eastAsia="Calibri"/>
          <w:szCs w:val="24"/>
          <w:u w:val="single"/>
        </w:rPr>
        <w:t xml:space="preserve"> the United States following the disruptions </w:t>
      </w:r>
      <w:r w:rsidRPr="005A1977">
        <w:rPr>
          <w:rFonts w:eastAsia="Calibri"/>
          <w:szCs w:val="24"/>
          <w:highlight w:val="cyan"/>
          <w:u w:val="single"/>
        </w:rPr>
        <w:t>prompted by Trump</w:t>
      </w:r>
      <w:r w:rsidRPr="005A1977">
        <w:rPr>
          <w:rFonts w:eastAsia="Calibri"/>
          <w:sz w:val="16"/>
          <w:szCs w:val="24"/>
        </w:rPr>
        <w:t xml:space="preserve">. </w:t>
      </w:r>
      <w:r w:rsidRPr="005A1977">
        <w:rPr>
          <w:rFonts w:eastAsia="Calibri"/>
          <w:b/>
          <w:iCs/>
          <w:szCs w:val="24"/>
          <w:highlight w:val="cyan"/>
          <w:u w:val="single"/>
        </w:rPr>
        <w:t>Europe</w:t>
      </w:r>
      <w:r w:rsidRPr="005A1977">
        <w:rPr>
          <w:rFonts w:eastAsia="Calibri"/>
          <w:sz w:val="16"/>
          <w:szCs w:val="24"/>
        </w:rPr>
        <w:t xml:space="preserve"> and Canada were among the </w:t>
      </w:r>
      <w:r w:rsidRPr="005A1977">
        <w:rPr>
          <w:rFonts w:eastAsia="Calibri"/>
          <w:szCs w:val="24"/>
          <w:u w:val="single"/>
        </w:rPr>
        <w:t>top choices for relocation</w:t>
      </w:r>
      <w:r w:rsidRPr="005A1977">
        <w:rPr>
          <w:rFonts w:eastAsia="Calibri"/>
          <w:sz w:val="16"/>
          <w:szCs w:val="24"/>
        </w:rPr>
        <w:t>.</w:t>
      </w:r>
    </w:p>
    <w:p w14:paraId="24C7C0E9" w14:textId="77777777" w:rsidR="005A1977" w:rsidRPr="005A1977" w:rsidRDefault="005A1977" w:rsidP="005A1977">
      <w:pPr>
        <w:spacing w:after="0" w:line="254" w:lineRule="auto"/>
        <w:rPr>
          <w:rFonts w:eastAsia="Calibri"/>
          <w:sz w:val="16"/>
          <w:szCs w:val="24"/>
        </w:rPr>
      </w:pPr>
      <w:r w:rsidRPr="005A1977">
        <w:rPr>
          <w:rFonts w:eastAsia="Calibri"/>
          <w:sz w:val="16"/>
          <w:szCs w:val="24"/>
        </w:rPr>
        <w:t xml:space="preserve">The trend was </w:t>
      </w:r>
      <w:r w:rsidRPr="005A1977">
        <w:rPr>
          <w:rFonts w:eastAsia="Calibri"/>
          <w:szCs w:val="24"/>
          <w:u w:val="single"/>
        </w:rPr>
        <w:t>particularly pronounced among early-career researchers</w:t>
      </w:r>
      <w:r w:rsidRPr="005A1977">
        <w:rPr>
          <w:rFonts w:eastAsia="Calibri"/>
          <w:sz w:val="16"/>
          <w:szCs w:val="24"/>
        </w:rPr>
        <w:t>. Of the 690 postgraduate researchers who responded, 548 were considering leaving; 255 of 340 PhD students said the same.</w:t>
      </w:r>
    </w:p>
    <w:p w14:paraId="1E4077F9" w14:textId="77777777" w:rsidR="005A1977" w:rsidRPr="005A1977" w:rsidRDefault="005A1977" w:rsidP="005A1977">
      <w:pPr>
        <w:spacing w:after="0" w:line="254" w:lineRule="auto"/>
        <w:rPr>
          <w:rFonts w:eastAsia="Calibri"/>
          <w:sz w:val="16"/>
          <w:szCs w:val="24"/>
        </w:rPr>
      </w:pPr>
      <w:r w:rsidRPr="005A1977">
        <w:rPr>
          <w:rFonts w:eastAsia="Calibri"/>
          <w:sz w:val="16"/>
          <w:szCs w:val="24"/>
        </w:rPr>
        <w:t xml:space="preserve">Trump’s administration has slashed research funding and halted broad swathes of federally funded science, under a government-wide cost-cutting initiative led by billionaire Elon Musk. </w:t>
      </w:r>
      <w:r w:rsidRPr="005A1977">
        <w:rPr>
          <w:rFonts w:eastAsia="Calibri"/>
          <w:szCs w:val="24"/>
          <w:highlight w:val="cyan"/>
          <w:u w:val="single"/>
        </w:rPr>
        <w:t>Tens of thousands</w:t>
      </w:r>
      <w:r w:rsidRPr="005A1977">
        <w:rPr>
          <w:rFonts w:eastAsia="Calibri"/>
          <w:szCs w:val="24"/>
          <w:u w:val="single"/>
        </w:rPr>
        <w:t xml:space="preserve"> </w:t>
      </w:r>
      <w:r w:rsidRPr="005A1977">
        <w:rPr>
          <w:rFonts w:eastAsia="Calibri"/>
          <w:szCs w:val="24"/>
          <w:highlight w:val="cyan"/>
          <w:u w:val="single"/>
        </w:rPr>
        <w:t xml:space="preserve">of </w:t>
      </w:r>
      <w:r w:rsidRPr="005A1977">
        <w:rPr>
          <w:rFonts w:eastAsia="Calibri"/>
          <w:b/>
          <w:iCs/>
          <w:szCs w:val="24"/>
          <w:highlight w:val="cyan"/>
          <w:u w:val="single"/>
        </w:rPr>
        <w:t>federal employees</w:t>
      </w:r>
      <w:r w:rsidRPr="005A1977">
        <w:rPr>
          <w:rFonts w:eastAsia="Calibri"/>
          <w:sz w:val="16"/>
          <w:szCs w:val="24"/>
        </w:rPr>
        <w:t xml:space="preserve">, including many scientists, </w:t>
      </w:r>
      <w:r w:rsidRPr="005A1977">
        <w:rPr>
          <w:rFonts w:eastAsia="Calibri"/>
          <w:szCs w:val="24"/>
          <w:highlight w:val="cyan"/>
          <w:u w:val="single"/>
        </w:rPr>
        <w:t xml:space="preserve">have been </w:t>
      </w:r>
      <w:r w:rsidRPr="005A1977">
        <w:rPr>
          <w:rFonts w:eastAsia="Calibri"/>
          <w:b/>
          <w:iCs/>
          <w:szCs w:val="24"/>
          <w:highlight w:val="cyan"/>
          <w:u w:val="single"/>
        </w:rPr>
        <w:t>fired</w:t>
      </w:r>
      <w:r w:rsidRPr="005A1977">
        <w:rPr>
          <w:rFonts w:eastAsia="Calibri"/>
          <w:sz w:val="16"/>
          <w:szCs w:val="24"/>
        </w:rPr>
        <w:t xml:space="preserve"> </w:t>
      </w:r>
      <w:r w:rsidRPr="005A1977">
        <w:rPr>
          <w:rFonts w:eastAsia="Calibri"/>
          <w:szCs w:val="24"/>
          <w:u w:val="single"/>
        </w:rPr>
        <w:t xml:space="preserve">and </w:t>
      </w:r>
      <w:r w:rsidRPr="005A1977">
        <w:rPr>
          <w:rFonts w:eastAsia="Calibri"/>
          <w:b/>
          <w:iCs/>
          <w:szCs w:val="24"/>
          <w:u w:val="single"/>
        </w:rPr>
        <w:t>rehired</w:t>
      </w:r>
      <w:r w:rsidRPr="005A1977">
        <w:rPr>
          <w:rFonts w:eastAsia="Calibri"/>
          <w:sz w:val="16"/>
          <w:szCs w:val="24"/>
        </w:rPr>
        <w:t xml:space="preserve"> </w:t>
      </w:r>
      <w:r w:rsidRPr="005A1977">
        <w:rPr>
          <w:rFonts w:eastAsia="Calibri"/>
          <w:szCs w:val="24"/>
          <w:u w:val="single"/>
        </w:rPr>
        <w:t xml:space="preserve">following a court order, </w:t>
      </w:r>
      <w:r w:rsidRPr="005A1977">
        <w:rPr>
          <w:rFonts w:eastAsia="Calibri"/>
          <w:szCs w:val="24"/>
          <w:highlight w:val="cyan"/>
          <w:u w:val="single"/>
        </w:rPr>
        <w:t>with threats of more</w:t>
      </w:r>
      <w:r w:rsidRPr="005A1977">
        <w:rPr>
          <w:rFonts w:eastAsia="Calibri"/>
          <w:szCs w:val="24"/>
          <w:u w:val="single"/>
        </w:rPr>
        <w:t xml:space="preserve"> mass </w:t>
      </w:r>
      <w:r w:rsidRPr="005A1977">
        <w:rPr>
          <w:rFonts w:eastAsia="Calibri"/>
          <w:szCs w:val="24"/>
          <w:highlight w:val="cyan"/>
          <w:u w:val="single"/>
        </w:rPr>
        <w:t>firings to come</w:t>
      </w:r>
      <w:r w:rsidRPr="005A1977">
        <w:rPr>
          <w:rFonts w:eastAsia="Calibri"/>
          <w:sz w:val="16"/>
          <w:szCs w:val="24"/>
        </w:rPr>
        <w:t>. Immigration crackdowns and battles over academic freedom have left researchers reeling as uncertainty and disruption permeate all aspects of the US research enterprise.</w:t>
      </w:r>
    </w:p>
    <w:p w14:paraId="2A475051" w14:textId="77777777" w:rsidR="005A1977" w:rsidRPr="005A1977" w:rsidRDefault="005A1977" w:rsidP="005A1977">
      <w:pPr>
        <w:spacing w:after="0" w:line="254" w:lineRule="auto"/>
        <w:rPr>
          <w:rFonts w:eastAsia="Calibri"/>
          <w:sz w:val="16"/>
          <w:szCs w:val="24"/>
        </w:rPr>
      </w:pPr>
      <w:r w:rsidRPr="005A1977">
        <w:rPr>
          <w:rFonts w:eastAsia="Calibri"/>
          <w:sz w:val="16"/>
          <w:szCs w:val="24"/>
        </w:rPr>
        <w:t>Decision to leave</w:t>
      </w:r>
    </w:p>
    <w:p w14:paraId="0CE10A7F" w14:textId="77777777" w:rsidR="005A1977" w:rsidRPr="005A1977" w:rsidRDefault="005A1977" w:rsidP="005A1977">
      <w:pPr>
        <w:spacing w:after="0" w:line="254" w:lineRule="auto"/>
        <w:rPr>
          <w:rFonts w:eastAsia="Calibri"/>
          <w:sz w:val="16"/>
          <w:szCs w:val="24"/>
        </w:rPr>
      </w:pPr>
      <w:r w:rsidRPr="005A1977">
        <w:rPr>
          <w:rFonts w:eastAsia="Calibri"/>
          <w:sz w:val="16"/>
          <w:szCs w:val="24"/>
        </w:rPr>
        <w:t>Nature asked readers whether these changes were causing them to consider leaving the United States. Responses were solicited earlier this month on the journal’s website, on social media and in the Nature Briefing e-mail newsletter. Roughly 1,650 people completed the survey.</w:t>
      </w:r>
    </w:p>
    <w:p w14:paraId="305C6029" w14:textId="77777777" w:rsidR="005A1977" w:rsidRPr="005A1977" w:rsidRDefault="005A1977" w:rsidP="005A1977">
      <w:pPr>
        <w:spacing w:after="0" w:line="254" w:lineRule="auto"/>
        <w:rPr>
          <w:rFonts w:eastAsia="Calibri"/>
          <w:sz w:val="16"/>
          <w:szCs w:val="24"/>
        </w:rPr>
      </w:pPr>
      <w:r w:rsidRPr="005A1977">
        <w:rPr>
          <w:rFonts w:eastAsia="Calibri"/>
          <w:sz w:val="16"/>
          <w:szCs w:val="24"/>
        </w:rPr>
        <w:t>Many respondents were looking to move to countries where they already had collaborators, friends, family or familiarity with the language. “Anywhere that supports science,” wrote one respondent. Some who had moved to the United States for work planned to return to their country of origin.</w:t>
      </w:r>
    </w:p>
    <w:p w14:paraId="62E1DD4F" w14:textId="77777777" w:rsidR="005A1977" w:rsidRPr="005A1977" w:rsidRDefault="005A1977" w:rsidP="005A1977">
      <w:pPr>
        <w:spacing w:after="0" w:line="254" w:lineRule="auto"/>
        <w:rPr>
          <w:rFonts w:eastAsia="Calibri"/>
          <w:sz w:val="16"/>
          <w:szCs w:val="24"/>
        </w:rPr>
      </w:pPr>
      <w:r w:rsidRPr="005A1977">
        <w:rPr>
          <w:rFonts w:eastAsia="Calibri"/>
          <w:sz w:val="16"/>
          <w:szCs w:val="24"/>
        </w:rPr>
        <w:t xml:space="preserve">But many more </w:t>
      </w:r>
      <w:r w:rsidRPr="005A1977">
        <w:rPr>
          <w:rFonts w:eastAsia="Calibri"/>
          <w:szCs w:val="24"/>
          <w:highlight w:val="cyan"/>
          <w:u w:val="single"/>
        </w:rPr>
        <w:t>scientists</w:t>
      </w:r>
      <w:r w:rsidRPr="005A1977">
        <w:rPr>
          <w:rFonts w:eastAsia="Calibri"/>
          <w:sz w:val="16"/>
          <w:szCs w:val="24"/>
          <w:highlight w:val="cyan"/>
        </w:rPr>
        <w:t xml:space="preserve"> </w:t>
      </w:r>
      <w:r w:rsidRPr="005A1977">
        <w:rPr>
          <w:rFonts w:eastAsia="Calibri"/>
          <w:szCs w:val="24"/>
          <w:highlight w:val="cyan"/>
          <w:u w:val="single"/>
        </w:rPr>
        <w:t>had not planned on relocating</w:t>
      </w:r>
      <w:r w:rsidRPr="005A1977">
        <w:rPr>
          <w:rFonts w:eastAsia="Calibri"/>
          <w:sz w:val="16"/>
          <w:szCs w:val="24"/>
        </w:rPr>
        <w:t xml:space="preserve">, </w:t>
      </w:r>
      <w:r w:rsidRPr="005A1977">
        <w:rPr>
          <w:rFonts w:eastAsia="Calibri"/>
          <w:b/>
          <w:iCs/>
          <w:szCs w:val="24"/>
          <w:highlight w:val="cyan"/>
          <w:u w:val="single"/>
        </w:rPr>
        <w:t>until</w:t>
      </w:r>
      <w:r w:rsidRPr="005A1977">
        <w:rPr>
          <w:rFonts w:eastAsia="Calibri"/>
          <w:sz w:val="16"/>
          <w:szCs w:val="24"/>
        </w:rPr>
        <w:t xml:space="preserve"> </w:t>
      </w:r>
      <w:r w:rsidRPr="005A1977">
        <w:rPr>
          <w:rFonts w:eastAsia="Calibri"/>
          <w:szCs w:val="24"/>
          <w:highlight w:val="cyan"/>
          <w:u w:val="single"/>
        </w:rPr>
        <w:t xml:space="preserve">Trump began </w:t>
      </w:r>
      <w:r w:rsidRPr="005A1977">
        <w:rPr>
          <w:rFonts w:eastAsia="Calibri"/>
          <w:b/>
          <w:iCs/>
          <w:szCs w:val="24"/>
          <w:highlight w:val="cyan"/>
          <w:u w:val="single"/>
        </w:rPr>
        <w:t>gutting</w:t>
      </w:r>
      <w:r w:rsidRPr="005A1977">
        <w:rPr>
          <w:rFonts w:eastAsia="Calibri"/>
          <w:sz w:val="16"/>
          <w:szCs w:val="24"/>
        </w:rPr>
        <w:t xml:space="preserve"> </w:t>
      </w:r>
      <w:r w:rsidRPr="005A1977">
        <w:rPr>
          <w:rFonts w:eastAsia="Calibri"/>
          <w:b/>
          <w:iCs/>
          <w:szCs w:val="24"/>
          <w:highlight w:val="cyan"/>
          <w:u w:val="single"/>
        </w:rPr>
        <w:t>funding</w:t>
      </w:r>
      <w:r w:rsidRPr="005A1977">
        <w:rPr>
          <w:rFonts w:eastAsia="Calibri"/>
          <w:sz w:val="16"/>
          <w:szCs w:val="24"/>
        </w:rPr>
        <w:t xml:space="preserve"> </w:t>
      </w:r>
      <w:r w:rsidRPr="005A1977">
        <w:rPr>
          <w:rFonts w:eastAsia="Calibri"/>
          <w:szCs w:val="24"/>
          <w:highlight w:val="cyan"/>
          <w:u w:val="single"/>
        </w:rPr>
        <w:t>and</w:t>
      </w:r>
      <w:r w:rsidRPr="005A1977">
        <w:rPr>
          <w:rFonts w:eastAsia="Calibri"/>
          <w:sz w:val="16"/>
          <w:szCs w:val="24"/>
        </w:rPr>
        <w:t xml:space="preserve"> </w:t>
      </w:r>
      <w:r w:rsidRPr="005A1977">
        <w:rPr>
          <w:rFonts w:eastAsia="Calibri"/>
          <w:b/>
          <w:iCs/>
          <w:szCs w:val="24"/>
          <w:highlight w:val="cyan"/>
          <w:u w:val="single"/>
        </w:rPr>
        <w:t>firing researchers</w:t>
      </w:r>
      <w:r w:rsidRPr="005A1977">
        <w:rPr>
          <w:rFonts w:eastAsia="Calibri"/>
          <w:sz w:val="16"/>
          <w:szCs w:val="24"/>
        </w:rPr>
        <w:t>. “This is my home — I really love my country,” says a graduate student at a top US university who works in plant genomics and agriculture. “But a lot of my mentors have been telling me to get out, right now.”</w:t>
      </w:r>
    </w:p>
    <w:p w14:paraId="0DF4066E" w14:textId="77777777" w:rsidR="005A1977" w:rsidRPr="005A1977" w:rsidRDefault="005A1977" w:rsidP="005A1977">
      <w:pPr>
        <w:spacing w:after="0" w:line="254" w:lineRule="auto"/>
        <w:rPr>
          <w:rFonts w:eastAsia="Calibri"/>
          <w:sz w:val="16"/>
          <w:szCs w:val="24"/>
        </w:rPr>
      </w:pPr>
      <w:r w:rsidRPr="005A1977">
        <w:rPr>
          <w:rFonts w:eastAsia="Calibri"/>
          <w:sz w:val="16"/>
          <w:szCs w:val="24"/>
        </w:rPr>
        <w:t>This student lost her research support and her stipend when the Trump administration shut down funding for the US Agency for International Development. Her adviser found emergency funds to support her in the short term, but she is scrambling to apply for teaching-assistant positions — now extremely competitive — to carry her through the rest of her programme.</w:t>
      </w:r>
    </w:p>
    <w:p w14:paraId="65A75E8F" w14:textId="77777777" w:rsidR="005A1977" w:rsidRPr="005A1977" w:rsidRDefault="005A1977" w:rsidP="005A1977">
      <w:pPr>
        <w:spacing w:after="0" w:line="254" w:lineRule="auto"/>
        <w:rPr>
          <w:rFonts w:eastAsia="Calibri"/>
          <w:sz w:val="16"/>
          <w:szCs w:val="24"/>
        </w:rPr>
      </w:pPr>
      <w:r w:rsidRPr="005A1977">
        <w:rPr>
          <w:rFonts w:eastAsia="Calibri"/>
          <w:sz w:val="16"/>
          <w:szCs w:val="24"/>
        </w:rPr>
        <w:t xml:space="preserve">She had already been considering doing a postdoctoral fellowship abroad because of her interest in international agriculture. Losing her funding and watching some of her colleagues get fired solidified that into a plan of action. “Seeing all of the work stopped is heartbreaking,” she says. “I’ve been </w:t>
      </w:r>
      <w:r w:rsidRPr="005A1977">
        <w:rPr>
          <w:rFonts w:eastAsia="Calibri"/>
          <w:szCs w:val="24"/>
          <w:u w:val="single"/>
        </w:rPr>
        <w:t>looking</w:t>
      </w:r>
      <w:r w:rsidRPr="005A1977">
        <w:rPr>
          <w:rFonts w:eastAsia="Calibri"/>
          <w:sz w:val="16"/>
          <w:szCs w:val="24"/>
        </w:rPr>
        <w:t xml:space="preserve"> very </w:t>
      </w:r>
      <w:r w:rsidRPr="005A1977">
        <w:rPr>
          <w:rFonts w:eastAsia="Calibri"/>
          <w:szCs w:val="24"/>
          <w:u w:val="single"/>
        </w:rPr>
        <w:t xml:space="preserve">diligently for opportunities in </w:t>
      </w:r>
      <w:r w:rsidRPr="005A1977">
        <w:rPr>
          <w:rFonts w:eastAsia="Calibri"/>
          <w:b/>
          <w:iCs/>
          <w:szCs w:val="24"/>
          <w:u w:val="single"/>
        </w:rPr>
        <w:t>Europe</w:t>
      </w:r>
      <w:r w:rsidRPr="005A1977">
        <w:rPr>
          <w:rFonts w:eastAsia="Calibri"/>
          <w:sz w:val="16"/>
          <w:szCs w:val="24"/>
        </w:rPr>
        <w:t>, Australia and Mexico.”</w:t>
      </w:r>
    </w:p>
    <w:p w14:paraId="60E3816B" w14:textId="77777777" w:rsidR="005A1977" w:rsidRPr="005A1977" w:rsidRDefault="005A1977" w:rsidP="005A1977">
      <w:pPr>
        <w:spacing w:after="0" w:line="254" w:lineRule="auto"/>
        <w:rPr>
          <w:rFonts w:eastAsia="Calibri"/>
          <w:sz w:val="16"/>
          <w:szCs w:val="24"/>
        </w:rPr>
      </w:pPr>
      <w:r w:rsidRPr="005A1977">
        <w:rPr>
          <w:rFonts w:eastAsia="Calibri"/>
          <w:sz w:val="16"/>
          <w:szCs w:val="24"/>
        </w:rPr>
        <w:t xml:space="preserve">The student </w:t>
      </w:r>
      <w:r w:rsidRPr="005A1977">
        <w:rPr>
          <w:rFonts w:eastAsia="Calibri"/>
          <w:szCs w:val="24"/>
          <w:highlight w:val="cyan"/>
          <w:u w:val="single"/>
        </w:rPr>
        <w:t>hopes to return</w:t>
      </w:r>
      <w:r w:rsidRPr="005A1977">
        <w:rPr>
          <w:rFonts w:eastAsia="Calibri"/>
          <w:sz w:val="16"/>
          <w:szCs w:val="24"/>
        </w:rPr>
        <w:t xml:space="preserve"> to the United States in the future </w:t>
      </w:r>
      <w:r w:rsidRPr="005A1977">
        <w:rPr>
          <w:rFonts w:eastAsia="Calibri"/>
          <w:b/>
          <w:iCs/>
          <w:szCs w:val="24"/>
          <w:highlight w:val="cyan"/>
          <w:u w:val="single"/>
        </w:rPr>
        <w:t>if</w:t>
      </w:r>
      <w:r w:rsidRPr="005A1977">
        <w:rPr>
          <w:rFonts w:eastAsia="Calibri"/>
          <w:sz w:val="16"/>
          <w:szCs w:val="24"/>
        </w:rPr>
        <w:t xml:space="preserve"> the </w:t>
      </w:r>
      <w:r w:rsidRPr="005A1977">
        <w:rPr>
          <w:rFonts w:eastAsia="Calibri"/>
          <w:szCs w:val="24"/>
          <w:highlight w:val="cyan"/>
          <w:u w:val="single"/>
        </w:rPr>
        <w:t>upheaval</w:t>
      </w:r>
      <w:r w:rsidRPr="005A1977">
        <w:rPr>
          <w:rFonts w:eastAsia="Calibri"/>
          <w:szCs w:val="24"/>
          <w:u w:val="single"/>
        </w:rPr>
        <w:t xml:space="preserve"> in the research landscape </w:t>
      </w:r>
      <w:r w:rsidRPr="005A1977">
        <w:rPr>
          <w:rFonts w:eastAsia="Calibri"/>
          <w:szCs w:val="24"/>
          <w:highlight w:val="cyan"/>
          <w:u w:val="single"/>
        </w:rPr>
        <w:t>settles down</w:t>
      </w:r>
      <w:r w:rsidRPr="005A1977">
        <w:rPr>
          <w:rFonts w:eastAsia="Calibri"/>
          <w:sz w:val="16"/>
          <w:szCs w:val="24"/>
        </w:rPr>
        <w:t xml:space="preserve">. </w:t>
      </w:r>
      <w:r w:rsidRPr="005A1977">
        <w:rPr>
          <w:rFonts w:eastAsia="Calibri"/>
          <w:szCs w:val="24"/>
          <w:highlight w:val="cyan"/>
          <w:u w:val="single"/>
        </w:rPr>
        <w:t>But</w:t>
      </w:r>
      <w:r w:rsidRPr="005A1977">
        <w:rPr>
          <w:rFonts w:eastAsia="Calibri"/>
          <w:sz w:val="16"/>
          <w:szCs w:val="24"/>
        </w:rPr>
        <w:t xml:space="preserve"> for now, the </w:t>
      </w:r>
      <w:r w:rsidRPr="005A1977">
        <w:rPr>
          <w:rFonts w:eastAsia="Calibri"/>
          <w:szCs w:val="24"/>
          <w:highlight w:val="cyan"/>
          <w:u w:val="single"/>
        </w:rPr>
        <w:t>Trump</w:t>
      </w:r>
      <w:r w:rsidRPr="005A1977">
        <w:rPr>
          <w:rFonts w:eastAsia="Calibri"/>
          <w:sz w:val="16"/>
          <w:szCs w:val="24"/>
        </w:rPr>
        <w:t xml:space="preserve"> administration “</w:t>
      </w:r>
      <w:r w:rsidRPr="005A1977">
        <w:rPr>
          <w:rFonts w:eastAsia="Calibri"/>
          <w:b/>
          <w:iCs/>
          <w:szCs w:val="24"/>
          <w:highlight w:val="cyan"/>
          <w:u w:val="single"/>
        </w:rPr>
        <w:t>has made it very clear</w:t>
      </w:r>
      <w:r w:rsidRPr="005A1977">
        <w:rPr>
          <w:rFonts w:eastAsia="Calibri"/>
          <w:sz w:val="16"/>
          <w:szCs w:val="24"/>
        </w:rPr>
        <w:t>” that her area of interest, global food systems, “is not going to be a priority or a focus”, she says. “If I want to work in that space, I’m going to have to find somewhere else that prioritizes that.” Private US funding, such as through philanthropy, is an option, but she anticipates that she would be competing with a glut of formerly federally funded projects.</w:t>
      </w:r>
    </w:p>
    <w:p w14:paraId="12E8CE2D" w14:textId="77777777" w:rsidR="005A1977" w:rsidRPr="005A1977" w:rsidRDefault="005A1977" w:rsidP="005A1977">
      <w:pPr>
        <w:spacing w:after="0" w:line="254" w:lineRule="auto"/>
        <w:rPr>
          <w:rFonts w:eastAsia="Calibri"/>
          <w:sz w:val="16"/>
          <w:szCs w:val="24"/>
        </w:rPr>
      </w:pPr>
      <w:r w:rsidRPr="005A1977">
        <w:rPr>
          <w:rFonts w:eastAsia="Calibri"/>
          <w:sz w:val="16"/>
          <w:szCs w:val="24"/>
        </w:rPr>
        <w:t>Opportunities abroad</w:t>
      </w:r>
    </w:p>
    <w:p w14:paraId="083A41D5" w14:textId="77777777" w:rsidR="005A1977" w:rsidRPr="005A1977" w:rsidRDefault="005A1977" w:rsidP="005A1977">
      <w:pPr>
        <w:spacing w:after="0" w:line="254" w:lineRule="auto"/>
        <w:rPr>
          <w:rFonts w:eastAsia="Calibri"/>
          <w:szCs w:val="24"/>
          <w:u w:val="single"/>
        </w:rPr>
      </w:pPr>
      <w:r w:rsidRPr="005A1977">
        <w:rPr>
          <w:rFonts w:eastAsia="Calibri"/>
          <w:sz w:val="16"/>
          <w:szCs w:val="24"/>
        </w:rPr>
        <w:t xml:space="preserve">Another respondent says that the disruptions have been “particularly horrible” for early-career scientists such as himself. “The PIs [principal investigators] I’ve spoken to feel they’ll be able to weather this storm,” he says. “As early-career investigators, we don’t have that luxury — </w:t>
      </w:r>
      <w:r w:rsidRPr="005A1977">
        <w:rPr>
          <w:rFonts w:eastAsia="Calibri"/>
          <w:b/>
          <w:iCs/>
          <w:szCs w:val="24"/>
          <w:highlight w:val="cyan"/>
          <w:u w:val="single"/>
        </w:rPr>
        <w:t>this is a critical</w:t>
      </w:r>
      <w:r w:rsidRPr="005A1977">
        <w:rPr>
          <w:rFonts w:eastAsia="Calibri"/>
          <w:b/>
          <w:iCs/>
          <w:szCs w:val="24"/>
          <w:u w:val="single"/>
        </w:rPr>
        <w:t xml:space="preserve"> </w:t>
      </w:r>
      <w:r w:rsidRPr="005A1977">
        <w:rPr>
          <w:rFonts w:eastAsia="Calibri"/>
          <w:b/>
          <w:iCs/>
          <w:szCs w:val="24"/>
          <w:highlight w:val="cyan"/>
          <w:u w:val="single"/>
        </w:rPr>
        <w:t>moment</w:t>
      </w:r>
      <w:r w:rsidRPr="005A1977">
        <w:rPr>
          <w:rFonts w:eastAsia="Calibri"/>
          <w:sz w:val="16"/>
          <w:szCs w:val="24"/>
        </w:rPr>
        <w:t xml:space="preserve"> in our careers, and </w:t>
      </w:r>
      <w:r w:rsidRPr="005A1977">
        <w:rPr>
          <w:rFonts w:eastAsia="Calibri"/>
          <w:szCs w:val="24"/>
          <w:u w:val="single"/>
        </w:rPr>
        <w:t>it’s been thrown into turmoil in a matter of weeks.”</w:t>
      </w:r>
    </w:p>
    <w:p w14:paraId="3DFC45AC" w14:textId="77777777" w:rsidR="005A1977" w:rsidRPr="005A1977" w:rsidRDefault="005A1977" w:rsidP="005A1977">
      <w:pPr>
        <w:spacing w:after="0" w:line="254" w:lineRule="auto"/>
        <w:rPr>
          <w:rFonts w:eastAsia="Calibri"/>
          <w:sz w:val="16"/>
          <w:szCs w:val="24"/>
        </w:rPr>
      </w:pPr>
      <w:r w:rsidRPr="005A1977">
        <w:rPr>
          <w:rFonts w:eastAsia="Calibri"/>
          <w:sz w:val="16"/>
          <w:szCs w:val="24"/>
        </w:rPr>
        <w:t>This researcher, who grew up in the United States and is a physician-scientist at a major US university, is now looking at Canada. The day his National Institutes of Health (NIH) grant was terminated, he e-mailed the department chair of colleagues at a Canadian university, who had been trying to entice him to take a position there. He and his wife, who is also a scientist, are now interviewing for jobs in the country, and hope to move by the end of the year.</w:t>
      </w:r>
    </w:p>
    <w:p w14:paraId="1209A14B" w14:textId="77777777" w:rsidR="005A1977" w:rsidRPr="005A1977" w:rsidRDefault="005A1977" w:rsidP="005A1977">
      <w:pPr>
        <w:spacing w:after="0" w:line="254" w:lineRule="auto"/>
        <w:rPr>
          <w:rFonts w:eastAsia="Calibri"/>
          <w:sz w:val="16"/>
          <w:szCs w:val="24"/>
        </w:rPr>
      </w:pPr>
      <w:r w:rsidRPr="005A1977">
        <w:rPr>
          <w:rFonts w:eastAsia="Calibri"/>
          <w:szCs w:val="24"/>
          <w:highlight w:val="cyan"/>
          <w:u w:val="single"/>
        </w:rPr>
        <w:t>Institutions outside the</w:t>
      </w:r>
      <w:r w:rsidRPr="005A1977">
        <w:rPr>
          <w:rFonts w:eastAsia="Calibri"/>
          <w:sz w:val="16"/>
          <w:szCs w:val="24"/>
        </w:rPr>
        <w:t xml:space="preserve"> </w:t>
      </w:r>
      <w:r w:rsidRPr="005A1977">
        <w:rPr>
          <w:rFonts w:eastAsia="Calibri"/>
          <w:b/>
          <w:iCs/>
          <w:szCs w:val="24"/>
          <w:highlight w:val="cyan"/>
          <w:u w:val="single"/>
        </w:rPr>
        <w:t>U</w:t>
      </w:r>
      <w:r w:rsidRPr="005A1977">
        <w:rPr>
          <w:rFonts w:eastAsia="Calibri"/>
          <w:sz w:val="16"/>
          <w:szCs w:val="24"/>
        </w:rPr>
        <w:t xml:space="preserve">nited </w:t>
      </w:r>
      <w:r w:rsidRPr="005A1977">
        <w:rPr>
          <w:rFonts w:eastAsia="Calibri"/>
          <w:b/>
          <w:iCs/>
          <w:szCs w:val="24"/>
          <w:highlight w:val="cyan"/>
          <w:u w:val="single"/>
        </w:rPr>
        <w:t>S</w:t>
      </w:r>
      <w:r w:rsidRPr="005A1977">
        <w:rPr>
          <w:rFonts w:eastAsia="Calibri"/>
          <w:sz w:val="16"/>
          <w:szCs w:val="24"/>
        </w:rPr>
        <w:t xml:space="preserve">tates </w:t>
      </w:r>
      <w:r w:rsidRPr="005A1977">
        <w:rPr>
          <w:rFonts w:eastAsia="Calibri"/>
          <w:szCs w:val="24"/>
          <w:highlight w:val="cyan"/>
          <w:u w:val="single"/>
        </w:rPr>
        <w:t xml:space="preserve">are </w:t>
      </w:r>
      <w:r w:rsidRPr="005A1977">
        <w:rPr>
          <w:rFonts w:eastAsia="Calibri"/>
          <w:b/>
          <w:iCs/>
          <w:szCs w:val="24"/>
          <w:highlight w:val="cyan"/>
          <w:u w:val="single"/>
        </w:rPr>
        <w:t>taking advantage</w:t>
      </w:r>
      <w:r w:rsidRPr="005A1977">
        <w:rPr>
          <w:rFonts w:eastAsia="Calibri"/>
          <w:szCs w:val="24"/>
          <w:highlight w:val="cyan"/>
          <w:u w:val="single"/>
        </w:rPr>
        <w:t xml:space="preserve"> </w:t>
      </w:r>
      <w:r w:rsidRPr="005A1977">
        <w:rPr>
          <w:rFonts w:eastAsia="Calibri"/>
          <w:szCs w:val="24"/>
          <w:u w:val="single"/>
        </w:rPr>
        <w:t>of the Trump turmoil</w:t>
      </w:r>
      <w:r w:rsidRPr="005A1977">
        <w:rPr>
          <w:rFonts w:eastAsia="Calibri"/>
          <w:sz w:val="16"/>
          <w:szCs w:val="24"/>
        </w:rPr>
        <w:t xml:space="preserve">, the researcher says. “From what I’m hearing from the places we’re talking to, and other people who are looking to take international jobs, a lot of </w:t>
      </w:r>
      <w:r w:rsidRPr="005A1977">
        <w:rPr>
          <w:rFonts w:eastAsia="Calibri"/>
          <w:b/>
          <w:iCs/>
          <w:szCs w:val="24"/>
          <w:highlight w:val="cyan"/>
          <w:u w:val="single"/>
        </w:rPr>
        <w:t>universities</w:t>
      </w:r>
      <w:r w:rsidRPr="005A1977">
        <w:rPr>
          <w:rFonts w:eastAsia="Calibri"/>
          <w:sz w:val="16"/>
          <w:szCs w:val="24"/>
        </w:rPr>
        <w:t xml:space="preserve"> in these countries </w:t>
      </w:r>
      <w:r w:rsidRPr="005A1977">
        <w:rPr>
          <w:rFonts w:eastAsia="Calibri"/>
          <w:szCs w:val="24"/>
          <w:u w:val="single"/>
        </w:rPr>
        <w:t xml:space="preserve">are </w:t>
      </w:r>
      <w:r w:rsidRPr="005A1977">
        <w:rPr>
          <w:rFonts w:eastAsia="Calibri"/>
          <w:szCs w:val="24"/>
          <w:highlight w:val="cyan"/>
          <w:u w:val="single"/>
        </w:rPr>
        <w:t>seeing this</w:t>
      </w:r>
      <w:r w:rsidRPr="005A1977">
        <w:rPr>
          <w:rFonts w:eastAsia="Calibri"/>
          <w:szCs w:val="24"/>
          <w:u w:val="single"/>
        </w:rPr>
        <w:t xml:space="preserve"> as a </w:t>
      </w:r>
      <w:r w:rsidRPr="005A1977">
        <w:rPr>
          <w:rFonts w:eastAsia="Calibri"/>
          <w:b/>
          <w:iCs/>
          <w:szCs w:val="24"/>
          <w:highlight w:val="cyan"/>
          <w:u w:val="single"/>
        </w:rPr>
        <w:t>once-in-a-generation opportunity</w:t>
      </w:r>
      <w:r w:rsidRPr="005A1977">
        <w:rPr>
          <w:rFonts w:eastAsia="Calibri"/>
          <w:szCs w:val="24"/>
          <w:u w:val="single"/>
        </w:rPr>
        <w:t>,</w:t>
      </w:r>
      <w:r w:rsidRPr="005A1977">
        <w:rPr>
          <w:rFonts w:eastAsia="Calibri"/>
          <w:sz w:val="16"/>
          <w:szCs w:val="24"/>
        </w:rPr>
        <w:t xml:space="preserve">” he says. “I think it has gone from ‘Can we recruit a few people?’ to ‘How many people can we actually take?’ — because the </w:t>
      </w:r>
      <w:r w:rsidRPr="005A1977">
        <w:rPr>
          <w:rFonts w:eastAsia="Calibri"/>
          <w:b/>
          <w:iCs/>
          <w:szCs w:val="24"/>
          <w:highlight w:val="cyan"/>
          <w:u w:val="single"/>
        </w:rPr>
        <w:t>demand is there</w:t>
      </w:r>
      <w:r w:rsidRPr="005A1977">
        <w:rPr>
          <w:rFonts w:eastAsia="Calibri"/>
          <w:sz w:val="16"/>
          <w:szCs w:val="24"/>
        </w:rPr>
        <w:t>.”</w:t>
      </w:r>
    </w:p>
    <w:p w14:paraId="167D6A81" w14:textId="77777777" w:rsidR="005A1977" w:rsidRPr="005A1977" w:rsidRDefault="005A1977" w:rsidP="005A1977">
      <w:pPr>
        <w:spacing w:after="0" w:line="254" w:lineRule="auto"/>
        <w:rPr>
          <w:rFonts w:eastAsia="Calibri"/>
          <w:sz w:val="16"/>
          <w:szCs w:val="24"/>
        </w:rPr>
      </w:pPr>
      <w:r w:rsidRPr="005A1977">
        <w:rPr>
          <w:rFonts w:eastAsia="Calibri"/>
          <w:sz w:val="16"/>
          <w:szCs w:val="24"/>
        </w:rPr>
        <w:t>A few of the respondents have no plans to leave the United States. “US academia has the best research facilities,” wrote one person. “I won’t go anywhere, this is ridiculous,” wrote another.</w:t>
      </w:r>
    </w:p>
    <w:p w14:paraId="646B8970" w14:textId="77777777" w:rsidR="005A1977" w:rsidRPr="005A1977" w:rsidRDefault="005A1977" w:rsidP="005A1977">
      <w:pPr>
        <w:spacing w:after="0" w:line="254" w:lineRule="auto"/>
        <w:rPr>
          <w:rFonts w:eastAsia="Calibri"/>
          <w:sz w:val="16"/>
          <w:szCs w:val="24"/>
        </w:rPr>
      </w:pPr>
      <w:r w:rsidRPr="005A1977">
        <w:rPr>
          <w:rFonts w:eastAsia="Calibri"/>
          <w:sz w:val="16"/>
          <w:szCs w:val="24"/>
        </w:rPr>
        <w:t xml:space="preserve">But many of the 1,200-plus individuals who said they are planning to leave highlighted the challenges they see ahead. “I am faculty and want to stay as long as I can [to] support my lab and students, but if the NIH is dramatically cut we may not have a choice to stay in the US,” one person wrote. Another respondent is </w:t>
      </w:r>
      <w:r w:rsidRPr="005A1977">
        <w:rPr>
          <w:rFonts w:eastAsia="Calibri"/>
          <w:b/>
          <w:iCs/>
          <w:szCs w:val="24"/>
          <w:highlight w:val="cyan"/>
          <w:u w:val="single"/>
        </w:rPr>
        <w:t>actively applying only</w:t>
      </w:r>
      <w:r w:rsidRPr="005A1977">
        <w:rPr>
          <w:rFonts w:eastAsia="Calibri"/>
          <w:b/>
          <w:iCs/>
          <w:szCs w:val="24"/>
          <w:u w:val="single"/>
        </w:rPr>
        <w:t xml:space="preserve"> to positions </w:t>
      </w:r>
      <w:r w:rsidRPr="005A1977">
        <w:rPr>
          <w:rFonts w:eastAsia="Calibri"/>
          <w:b/>
          <w:iCs/>
          <w:szCs w:val="24"/>
          <w:highlight w:val="cyan"/>
          <w:u w:val="single"/>
        </w:rPr>
        <w:t>in Europe</w:t>
      </w:r>
      <w:r w:rsidRPr="005A1977">
        <w:rPr>
          <w:rFonts w:eastAsia="Calibri"/>
          <w:sz w:val="16"/>
          <w:szCs w:val="24"/>
        </w:rPr>
        <w:t>: “I am transgender, and the 1–2 punch makes it improbable that the life I want to live is a viable option in this country.” (The Trump administration is attacking transgender rights through a variety of policies.)</w:t>
      </w:r>
    </w:p>
    <w:p w14:paraId="0C847ED5" w14:textId="77777777" w:rsidR="005A1977" w:rsidRPr="005A1977" w:rsidRDefault="005A1977" w:rsidP="005A1977">
      <w:pPr>
        <w:keepNext/>
        <w:keepLines/>
        <w:spacing w:before="40" w:after="0" w:line="254" w:lineRule="auto"/>
        <w:outlineLvl w:val="3"/>
        <w:rPr>
          <w:rFonts w:eastAsia="Times New Roman"/>
          <w:b/>
          <w:iCs/>
          <w:sz w:val="26"/>
          <w:szCs w:val="24"/>
        </w:rPr>
      </w:pPr>
      <w:r w:rsidRPr="005A1977">
        <w:rPr>
          <w:rFonts w:eastAsia="Times New Roman"/>
          <w:b/>
          <w:iCs/>
          <w:sz w:val="26"/>
          <w:szCs w:val="24"/>
        </w:rPr>
        <w:t xml:space="preserve">New talent is key to European </w:t>
      </w:r>
      <w:r w:rsidRPr="005A1977">
        <w:rPr>
          <w:rFonts w:eastAsia="Times New Roman"/>
          <w:b/>
          <w:iCs/>
          <w:sz w:val="26"/>
          <w:szCs w:val="24"/>
          <w:u w:val="single"/>
        </w:rPr>
        <w:t>scientific leadership</w:t>
      </w:r>
      <w:r w:rsidRPr="005A1977">
        <w:rPr>
          <w:rFonts w:eastAsia="Times New Roman"/>
          <w:b/>
          <w:iCs/>
          <w:sz w:val="26"/>
          <w:szCs w:val="24"/>
        </w:rPr>
        <w:t xml:space="preserve">. That averts numerous </w:t>
      </w:r>
      <w:r w:rsidRPr="005A1977">
        <w:rPr>
          <w:rFonts w:eastAsia="Times New Roman"/>
          <w:b/>
          <w:iCs/>
          <w:sz w:val="26"/>
          <w:szCs w:val="24"/>
          <w:u w:val="single"/>
        </w:rPr>
        <w:t>existential risks</w:t>
      </w:r>
      <w:r w:rsidRPr="005A1977">
        <w:rPr>
          <w:rFonts w:eastAsia="Times New Roman"/>
          <w:b/>
          <w:iCs/>
          <w:sz w:val="26"/>
          <w:szCs w:val="24"/>
        </w:rPr>
        <w:t>.</w:t>
      </w:r>
    </w:p>
    <w:p w14:paraId="52026F7E" w14:textId="77777777" w:rsidR="005A1977" w:rsidRPr="005A1977" w:rsidRDefault="005A1977" w:rsidP="005A1977">
      <w:pPr>
        <w:spacing w:after="0" w:line="254" w:lineRule="auto"/>
        <w:rPr>
          <w:rFonts w:eastAsia="Calibri"/>
          <w:szCs w:val="24"/>
        </w:rPr>
      </w:pPr>
      <w:r w:rsidRPr="005A1977">
        <w:rPr>
          <w:rFonts w:eastAsia="Calibri"/>
          <w:szCs w:val="24"/>
        </w:rPr>
        <w:t xml:space="preserve">Dr. Ursula </w:t>
      </w:r>
      <w:r w:rsidRPr="005A1977">
        <w:rPr>
          <w:rFonts w:eastAsia="Calibri"/>
          <w:b/>
          <w:bCs/>
          <w:sz w:val="26"/>
          <w:szCs w:val="24"/>
        </w:rPr>
        <w:t>von der Leyen 25</w:t>
      </w:r>
      <w:r w:rsidRPr="005A1977">
        <w:rPr>
          <w:rFonts w:eastAsia="Calibri"/>
          <w:szCs w:val="24"/>
        </w:rPr>
        <w:t>. serving as president of the European Commission since 2019, former Minister for Labour and Social Affairs in Germany, received a medical degree and taught at the Department of Epidemiology, Social Medicine and Health System Research at the Hanover Medical School, Master of Public Health from Hanover Medical School, “Closing speech by President von der Leyen at the ‘Choose Europe for Science' event at La Sorbonne”, https://ec.europa.eu/commission/presscorner/detail/nl/speech_25_1130</w:t>
      </w:r>
    </w:p>
    <w:p w14:paraId="427C24DE" w14:textId="77777777" w:rsidR="005A1977" w:rsidRPr="005A1977" w:rsidRDefault="005A1977" w:rsidP="005A1977">
      <w:pPr>
        <w:spacing w:after="0" w:line="254" w:lineRule="auto"/>
        <w:rPr>
          <w:rFonts w:eastAsia="Calibri"/>
          <w:szCs w:val="24"/>
          <w:u w:val="single"/>
        </w:rPr>
      </w:pPr>
      <w:r w:rsidRPr="005A1977">
        <w:rPr>
          <w:rFonts w:eastAsia="Calibri"/>
          <w:sz w:val="16"/>
          <w:szCs w:val="24"/>
        </w:rPr>
        <w:t xml:space="preserve">It is an honour to be here in the Sorbonne – surrounded by some of the brightest minds in the world. Dear Emmanuel, you once said that before being a university, the Sorbonne was an idea. An idea of scientific excellence, collaboration and – if I may add – of opportunity. And no story encapsulates this better than that of Maria Salomea Skłodowska-Curie, also known a Marie Curie. In her homeland of Poland, then under Russian occupation, women were barred from universities. So, she and her sister joined underground night schools, dreaming of freedom through knowledge. That was at the end of the 19th century. Her journey would eventually bring her to La Sorbonne. Here she was allowed to study and do her research. She ultimately revolutionised medicine and physics. Maria Skłodowska-Curie became the first woman to win a Nobel Prize, the first person to win a Nobel Prize twice, and the only person to win a Nobel Prize in two different fields. And her discoveries and her work on radiation saved millions of lives. I start with this story not just because we are here in the Sorbonne – or even because it shows how scientific excellence can change the course of destiny. But because </w:t>
      </w:r>
      <w:r w:rsidRPr="005A1977">
        <w:rPr>
          <w:rFonts w:eastAsia="Calibri"/>
          <w:szCs w:val="24"/>
          <w:u w:val="single"/>
        </w:rPr>
        <w:t>this is</w:t>
      </w:r>
      <w:r w:rsidRPr="005A1977">
        <w:rPr>
          <w:rFonts w:eastAsia="Calibri"/>
          <w:sz w:val="16"/>
          <w:szCs w:val="24"/>
        </w:rPr>
        <w:t xml:space="preserve"> also </w:t>
      </w:r>
      <w:r w:rsidRPr="005A1977">
        <w:rPr>
          <w:rFonts w:eastAsia="Calibri"/>
          <w:szCs w:val="24"/>
          <w:u w:val="single"/>
        </w:rPr>
        <w:t xml:space="preserve">a story about </w:t>
      </w:r>
      <w:r w:rsidRPr="005A1977">
        <w:rPr>
          <w:rFonts w:eastAsia="Calibri"/>
          <w:b/>
          <w:iCs/>
          <w:szCs w:val="24"/>
          <w:highlight w:val="cyan"/>
          <w:u w:val="single"/>
        </w:rPr>
        <w:t>freedom</w:t>
      </w:r>
      <w:r w:rsidRPr="005A1977">
        <w:rPr>
          <w:rFonts w:eastAsia="Calibri"/>
          <w:sz w:val="16"/>
          <w:szCs w:val="24"/>
        </w:rPr>
        <w:t xml:space="preserve">. Freedom </w:t>
      </w:r>
      <w:r w:rsidRPr="005A1977">
        <w:rPr>
          <w:rFonts w:eastAsia="Calibri"/>
          <w:szCs w:val="24"/>
          <w:u w:val="single"/>
        </w:rPr>
        <w:t xml:space="preserve">to learn and invent. It is a story about </w:t>
      </w:r>
      <w:r w:rsidRPr="005A1977">
        <w:rPr>
          <w:rFonts w:eastAsia="Calibri"/>
          <w:b/>
          <w:iCs/>
          <w:szCs w:val="24"/>
          <w:highlight w:val="cyan"/>
          <w:u w:val="single"/>
        </w:rPr>
        <w:t>openness</w:t>
      </w:r>
      <w:r w:rsidRPr="005A1977">
        <w:rPr>
          <w:rFonts w:eastAsia="Calibri"/>
          <w:sz w:val="16"/>
          <w:szCs w:val="24"/>
        </w:rPr>
        <w:t xml:space="preserve">. Openness </w:t>
      </w:r>
      <w:r w:rsidRPr="005A1977">
        <w:rPr>
          <w:rFonts w:eastAsia="Calibri"/>
          <w:szCs w:val="24"/>
          <w:u w:val="single"/>
        </w:rPr>
        <w:t xml:space="preserve">to turn ideas into groundbreaking discoveries. And it is a story about </w:t>
      </w:r>
      <w:r w:rsidRPr="005A1977">
        <w:rPr>
          <w:rFonts w:eastAsia="Calibri"/>
          <w:b/>
          <w:iCs/>
          <w:szCs w:val="24"/>
          <w:highlight w:val="cyan"/>
          <w:u w:val="single"/>
        </w:rPr>
        <w:t>collaboration</w:t>
      </w:r>
      <w:r w:rsidRPr="005A1977">
        <w:rPr>
          <w:rFonts w:eastAsia="Calibri"/>
          <w:szCs w:val="24"/>
          <w:u w:val="single"/>
        </w:rPr>
        <w:t xml:space="preserve"> beyond borders</w:t>
      </w:r>
      <w:r w:rsidRPr="005A1977">
        <w:rPr>
          <w:rFonts w:eastAsia="Calibri"/>
          <w:sz w:val="16"/>
          <w:szCs w:val="24"/>
        </w:rPr>
        <w:t xml:space="preserve">. And </w:t>
      </w:r>
      <w:r w:rsidRPr="005A1977">
        <w:rPr>
          <w:rFonts w:eastAsia="Calibri"/>
          <w:szCs w:val="24"/>
          <w:highlight w:val="cyan"/>
          <w:u w:val="single"/>
        </w:rPr>
        <w:t xml:space="preserve">this is exactly what </w:t>
      </w:r>
      <w:r w:rsidRPr="005A1977">
        <w:rPr>
          <w:rFonts w:eastAsia="Calibri"/>
          <w:b/>
          <w:iCs/>
          <w:szCs w:val="24"/>
          <w:highlight w:val="cyan"/>
          <w:u w:val="single"/>
        </w:rPr>
        <w:t>Europe</w:t>
      </w:r>
      <w:r w:rsidRPr="005A1977">
        <w:rPr>
          <w:rFonts w:eastAsia="Calibri"/>
          <w:szCs w:val="24"/>
          <w:highlight w:val="cyan"/>
          <w:u w:val="single"/>
        </w:rPr>
        <w:t xml:space="preserve"> and the </w:t>
      </w:r>
      <w:r w:rsidRPr="005A1977">
        <w:rPr>
          <w:rFonts w:eastAsia="Calibri"/>
          <w:b/>
          <w:iCs/>
          <w:szCs w:val="24"/>
          <w:highlight w:val="cyan"/>
          <w:u w:val="single"/>
        </w:rPr>
        <w:t>world need</w:t>
      </w:r>
      <w:r w:rsidRPr="005A1977">
        <w:rPr>
          <w:rFonts w:eastAsia="Calibri"/>
          <w:b/>
          <w:iCs/>
          <w:szCs w:val="24"/>
          <w:u w:val="single"/>
        </w:rPr>
        <w:t xml:space="preserve"> more today</w:t>
      </w:r>
      <w:r w:rsidRPr="005A1977">
        <w:rPr>
          <w:rFonts w:eastAsia="Calibri"/>
          <w:sz w:val="16"/>
          <w:szCs w:val="24"/>
        </w:rPr>
        <w:t xml:space="preserve">. Because I am convinced that </w:t>
      </w:r>
      <w:r w:rsidRPr="005A1977">
        <w:rPr>
          <w:rFonts w:eastAsia="Calibri"/>
          <w:b/>
          <w:iCs/>
          <w:szCs w:val="24"/>
          <w:highlight w:val="cyan"/>
          <w:u w:val="single"/>
        </w:rPr>
        <w:t>science</w:t>
      </w:r>
      <w:r w:rsidRPr="005A1977">
        <w:rPr>
          <w:rFonts w:eastAsia="Calibri"/>
          <w:sz w:val="16"/>
          <w:szCs w:val="24"/>
          <w:highlight w:val="cyan"/>
        </w:rPr>
        <w:t xml:space="preserve"> </w:t>
      </w:r>
      <w:r w:rsidRPr="005A1977">
        <w:rPr>
          <w:rFonts w:eastAsia="Calibri"/>
          <w:szCs w:val="24"/>
          <w:highlight w:val="cyan"/>
          <w:u w:val="single"/>
        </w:rPr>
        <w:t xml:space="preserve">remains the </w:t>
      </w:r>
      <w:r w:rsidRPr="005A1977">
        <w:rPr>
          <w:rFonts w:eastAsia="Calibri"/>
          <w:b/>
          <w:iCs/>
          <w:szCs w:val="24"/>
          <w:highlight w:val="cyan"/>
          <w:u w:val="single"/>
        </w:rPr>
        <w:t>fuel of</w:t>
      </w:r>
      <w:r w:rsidRPr="005A1977">
        <w:rPr>
          <w:rFonts w:eastAsia="Calibri"/>
          <w:b/>
          <w:iCs/>
          <w:szCs w:val="24"/>
          <w:u w:val="single"/>
        </w:rPr>
        <w:t xml:space="preserve"> progress and growth for our </w:t>
      </w:r>
      <w:r w:rsidRPr="005A1977">
        <w:rPr>
          <w:rFonts w:eastAsia="Calibri"/>
          <w:b/>
          <w:iCs/>
          <w:szCs w:val="24"/>
          <w:highlight w:val="cyan"/>
          <w:u w:val="single"/>
        </w:rPr>
        <w:t>societies</w:t>
      </w:r>
      <w:r w:rsidRPr="005A1977">
        <w:rPr>
          <w:rFonts w:eastAsia="Calibri"/>
          <w:sz w:val="16"/>
          <w:szCs w:val="24"/>
        </w:rPr>
        <w:t xml:space="preserve">. </w:t>
      </w:r>
      <w:r w:rsidRPr="005A1977">
        <w:rPr>
          <w:rFonts w:eastAsia="Calibri"/>
          <w:szCs w:val="24"/>
          <w:highlight w:val="cyan"/>
          <w:u w:val="single"/>
        </w:rPr>
        <w:t>Without</w:t>
      </w:r>
      <w:r w:rsidRPr="005A1977">
        <w:rPr>
          <w:rFonts w:eastAsia="Calibri"/>
          <w:szCs w:val="24"/>
          <w:u w:val="single"/>
        </w:rPr>
        <w:t xml:space="preserve"> the </w:t>
      </w:r>
      <w:r w:rsidRPr="005A1977">
        <w:rPr>
          <w:rFonts w:eastAsia="Calibri"/>
          <w:b/>
          <w:iCs/>
          <w:szCs w:val="24"/>
          <w:highlight w:val="cyan"/>
          <w:u w:val="single"/>
        </w:rPr>
        <w:t>ideas</w:t>
      </w:r>
      <w:r w:rsidRPr="005A1977">
        <w:rPr>
          <w:rFonts w:eastAsia="Calibri"/>
          <w:szCs w:val="24"/>
          <w:highlight w:val="cyan"/>
          <w:u w:val="single"/>
        </w:rPr>
        <w:t xml:space="preserve"> and </w:t>
      </w:r>
      <w:r w:rsidRPr="005A1977">
        <w:rPr>
          <w:rFonts w:eastAsia="Calibri"/>
          <w:b/>
          <w:iCs/>
          <w:szCs w:val="24"/>
          <w:highlight w:val="cyan"/>
          <w:u w:val="single"/>
        </w:rPr>
        <w:t>breakthroughs</w:t>
      </w:r>
      <w:r w:rsidRPr="005A1977">
        <w:rPr>
          <w:rFonts w:eastAsia="Calibri"/>
          <w:szCs w:val="24"/>
          <w:u w:val="single"/>
        </w:rPr>
        <w:t xml:space="preserve"> that come from scientific research, </w:t>
      </w:r>
      <w:r w:rsidRPr="005A1977">
        <w:rPr>
          <w:rFonts w:eastAsia="Calibri"/>
          <w:b/>
          <w:iCs/>
          <w:szCs w:val="24"/>
          <w:highlight w:val="cyan"/>
          <w:u w:val="single"/>
        </w:rPr>
        <w:t>progress</w:t>
      </w:r>
      <w:r w:rsidRPr="005A1977">
        <w:rPr>
          <w:rFonts w:eastAsia="Calibri"/>
          <w:szCs w:val="24"/>
          <w:u w:val="single"/>
        </w:rPr>
        <w:t xml:space="preserve"> sooner or later </w:t>
      </w:r>
      <w:r w:rsidRPr="005A1977">
        <w:rPr>
          <w:rFonts w:eastAsia="Calibri"/>
          <w:b/>
          <w:iCs/>
          <w:szCs w:val="24"/>
          <w:highlight w:val="cyan"/>
          <w:u w:val="single"/>
        </w:rPr>
        <w:t>stagnates</w:t>
      </w:r>
      <w:r w:rsidRPr="005A1977">
        <w:rPr>
          <w:rFonts w:eastAsia="Calibri"/>
          <w:szCs w:val="24"/>
          <w:u w:val="single"/>
        </w:rPr>
        <w:t>.</w:t>
      </w:r>
    </w:p>
    <w:p w14:paraId="2F9F284C" w14:textId="77777777" w:rsidR="005A1977" w:rsidRPr="005A1977" w:rsidRDefault="005A1977" w:rsidP="005A1977">
      <w:pPr>
        <w:spacing w:after="0" w:line="254" w:lineRule="auto"/>
        <w:rPr>
          <w:rFonts w:eastAsia="Calibri"/>
          <w:szCs w:val="24"/>
          <w:u w:val="single"/>
        </w:rPr>
      </w:pPr>
      <w:r w:rsidRPr="005A1977">
        <w:rPr>
          <w:rFonts w:eastAsia="Calibri"/>
          <w:sz w:val="16"/>
          <w:szCs w:val="24"/>
        </w:rPr>
        <w:t xml:space="preserve">Unfortunately, as your discussions have shown today, </w:t>
      </w:r>
      <w:r w:rsidRPr="005A1977">
        <w:rPr>
          <w:rFonts w:eastAsia="Calibri"/>
          <w:szCs w:val="24"/>
          <w:highlight w:val="cyan"/>
          <w:u w:val="single"/>
        </w:rPr>
        <w:t xml:space="preserve">the </w:t>
      </w:r>
      <w:r w:rsidRPr="005A1977">
        <w:rPr>
          <w:rFonts w:eastAsia="Calibri"/>
          <w:b/>
          <w:iCs/>
          <w:szCs w:val="24"/>
          <w:highlight w:val="cyan"/>
          <w:u w:val="single"/>
        </w:rPr>
        <w:t>role of science</w:t>
      </w:r>
      <w:r w:rsidRPr="005A1977">
        <w:rPr>
          <w:rFonts w:eastAsia="Calibri"/>
          <w:szCs w:val="24"/>
          <w:u w:val="single"/>
        </w:rPr>
        <w:t xml:space="preserve"> in </w:t>
      </w:r>
      <w:r w:rsidRPr="005A1977">
        <w:rPr>
          <w:rFonts w:eastAsia="Calibri"/>
          <w:b/>
          <w:iCs/>
          <w:szCs w:val="24"/>
          <w:u w:val="single"/>
        </w:rPr>
        <w:t>today's world</w:t>
      </w:r>
      <w:r w:rsidRPr="005A1977">
        <w:rPr>
          <w:rFonts w:eastAsia="Calibri"/>
          <w:szCs w:val="24"/>
          <w:u w:val="single"/>
        </w:rPr>
        <w:t xml:space="preserve"> </w:t>
      </w:r>
      <w:r w:rsidRPr="005A1977">
        <w:rPr>
          <w:rFonts w:eastAsia="Calibri"/>
          <w:szCs w:val="24"/>
          <w:highlight w:val="cyan"/>
          <w:u w:val="single"/>
        </w:rPr>
        <w:t xml:space="preserve">is </w:t>
      </w:r>
      <w:r w:rsidRPr="005A1977">
        <w:rPr>
          <w:rFonts w:eastAsia="Calibri"/>
          <w:b/>
          <w:iCs/>
          <w:szCs w:val="24"/>
          <w:highlight w:val="cyan"/>
          <w:u w:val="single"/>
        </w:rPr>
        <w:t>questioned</w:t>
      </w:r>
      <w:r w:rsidRPr="005A1977">
        <w:rPr>
          <w:rFonts w:eastAsia="Calibri"/>
          <w:sz w:val="16"/>
          <w:szCs w:val="24"/>
        </w:rPr>
        <w:t xml:space="preserve">. </w:t>
      </w:r>
      <w:r w:rsidRPr="005A1977">
        <w:rPr>
          <w:rFonts w:eastAsia="Calibri"/>
          <w:szCs w:val="24"/>
          <w:u w:val="single"/>
        </w:rPr>
        <w:t xml:space="preserve">The investment in </w:t>
      </w:r>
      <w:r w:rsidRPr="005A1977">
        <w:rPr>
          <w:rFonts w:eastAsia="Calibri"/>
          <w:b/>
          <w:iCs/>
          <w:szCs w:val="24"/>
          <w:u w:val="single"/>
        </w:rPr>
        <w:t>fundamental, free and open research</w:t>
      </w:r>
      <w:r w:rsidRPr="005A1977">
        <w:rPr>
          <w:rFonts w:eastAsia="Calibri"/>
          <w:szCs w:val="24"/>
          <w:u w:val="single"/>
        </w:rPr>
        <w:t xml:space="preserve"> is </w:t>
      </w:r>
      <w:r w:rsidRPr="005A1977">
        <w:rPr>
          <w:rFonts w:eastAsia="Calibri"/>
          <w:b/>
          <w:iCs/>
          <w:szCs w:val="24"/>
          <w:u w:val="single"/>
        </w:rPr>
        <w:t>questioned</w:t>
      </w:r>
      <w:r w:rsidRPr="005A1977">
        <w:rPr>
          <w:rFonts w:eastAsia="Calibri"/>
          <w:sz w:val="16"/>
          <w:szCs w:val="24"/>
        </w:rPr>
        <w:t xml:space="preserve">. </w:t>
      </w:r>
      <w:r w:rsidRPr="005A1977">
        <w:rPr>
          <w:rFonts w:eastAsia="Calibri"/>
          <w:szCs w:val="24"/>
          <w:u w:val="single"/>
        </w:rPr>
        <w:t xml:space="preserve">What a gigantic </w:t>
      </w:r>
      <w:r w:rsidRPr="005A1977">
        <w:rPr>
          <w:rFonts w:eastAsia="Calibri"/>
          <w:b/>
          <w:iCs/>
          <w:szCs w:val="24"/>
          <w:u w:val="single"/>
        </w:rPr>
        <w:t>miscalculation</w:t>
      </w:r>
      <w:r w:rsidRPr="005A1977">
        <w:rPr>
          <w:rFonts w:eastAsia="Calibri"/>
          <w:sz w:val="16"/>
          <w:szCs w:val="24"/>
        </w:rPr>
        <w:t xml:space="preserve">. I believe that </w:t>
      </w:r>
      <w:r w:rsidRPr="005A1977">
        <w:rPr>
          <w:rFonts w:eastAsia="Calibri"/>
          <w:b/>
          <w:iCs/>
          <w:szCs w:val="28"/>
          <w:highlight w:val="cyan"/>
          <w:u w:val="single"/>
        </w:rPr>
        <w:t>science holds the key to our future</w:t>
      </w:r>
      <w:r w:rsidRPr="005A1977">
        <w:rPr>
          <w:rFonts w:eastAsia="Calibri"/>
          <w:sz w:val="16"/>
          <w:szCs w:val="16"/>
        </w:rPr>
        <w:t xml:space="preserve"> here in Europe. </w:t>
      </w:r>
      <w:r w:rsidRPr="005A1977">
        <w:rPr>
          <w:rFonts w:eastAsia="Calibri"/>
          <w:szCs w:val="24"/>
          <w:highlight w:val="cyan"/>
          <w:u w:val="single"/>
        </w:rPr>
        <w:t>Without it, we</w:t>
      </w:r>
      <w:r w:rsidRPr="005A1977">
        <w:rPr>
          <w:rFonts w:eastAsia="Calibri"/>
          <w:szCs w:val="24"/>
          <w:u w:val="single"/>
        </w:rPr>
        <w:t xml:space="preserve"> </w:t>
      </w:r>
      <w:r w:rsidRPr="005A1977">
        <w:rPr>
          <w:rFonts w:eastAsia="Calibri"/>
          <w:b/>
          <w:iCs/>
          <w:sz w:val="24"/>
          <w:szCs w:val="24"/>
          <w:u w:val="single"/>
        </w:rPr>
        <w:t xml:space="preserve">simply </w:t>
      </w:r>
      <w:r w:rsidRPr="005A1977">
        <w:rPr>
          <w:rFonts w:eastAsia="Calibri"/>
          <w:b/>
          <w:iCs/>
          <w:sz w:val="24"/>
          <w:szCs w:val="24"/>
          <w:highlight w:val="cyan"/>
          <w:u w:val="single"/>
        </w:rPr>
        <w:t>cannot address today's global challenges</w:t>
      </w:r>
      <w:r w:rsidRPr="005A1977">
        <w:rPr>
          <w:rFonts w:eastAsia="Calibri"/>
          <w:sz w:val="16"/>
          <w:szCs w:val="24"/>
        </w:rPr>
        <w:t xml:space="preserve"> – </w:t>
      </w:r>
      <w:r w:rsidRPr="005A1977">
        <w:rPr>
          <w:rFonts w:eastAsia="Calibri"/>
          <w:szCs w:val="24"/>
          <w:u w:val="single"/>
        </w:rPr>
        <w:t xml:space="preserve">from </w:t>
      </w:r>
      <w:r w:rsidRPr="005A1977">
        <w:rPr>
          <w:rFonts w:eastAsia="Calibri"/>
          <w:b/>
          <w:iCs/>
          <w:szCs w:val="24"/>
          <w:highlight w:val="cyan"/>
          <w:u w:val="single"/>
        </w:rPr>
        <w:t>health</w:t>
      </w:r>
      <w:r w:rsidRPr="005A1977">
        <w:rPr>
          <w:rFonts w:eastAsia="Calibri"/>
          <w:szCs w:val="24"/>
          <w:highlight w:val="cyan"/>
          <w:u w:val="single"/>
        </w:rPr>
        <w:t xml:space="preserve"> to </w:t>
      </w:r>
      <w:r w:rsidRPr="005A1977">
        <w:rPr>
          <w:rFonts w:eastAsia="Calibri"/>
          <w:b/>
          <w:iCs/>
          <w:szCs w:val="24"/>
          <w:highlight w:val="cyan"/>
          <w:u w:val="single"/>
        </w:rPr>
        <w:t>new tech</w:t>
      </w:r>
      <w:r w:rsidRPr="005A1977">
        <w:rPr>
          <w:rFonts w:eastAsia="Calibri"/>
          <w:sz w:val="16"/>
          <w:szCs w:val="24"/>
        </w:rPr>
        <w:t xml:space="preserve">, </w:t>
      </w:r>
      <w:r w:rsidRPr="005A1977">
        <w:rPr>
          <w:rFonts w:eastAsia="Calibri"/>
          <w:szCs w:val="24"/>
          <w:u w:val="single"/>
        </w:rPr>
        <w:t>from</w:t>
      </w:r>
      <w:r w:rsidRPr="005A1977">
        <w:rPr>
          <w:rFonts w:eastAsia="Calibri"/>
          <w:sz w:val="16"/>
          <w:szCs w:val="24"/>
        </w:rPr>
        <w:t xml:space="preserve"> </w:t>
      </w:r>
      <w:r w:rsidRPr="005A1977">
        <w:rPr>
          <w:rFonts w:eastAsia="Calibri"/>
          <w:b/>
          <w:iCs/>
          <w:szCs w:val="24"/>
          <w:highlight w:val="cyan"/>
          <w:u w:val="single"/>
        </w:rPr>
        <w:t>climate</w:t>
      </w:r>
      <w:r w:rsidRPr="005A1977">
        <w:rPr>
          <w:rFonts w:eastAsia="Calibri"/>
          <w:sz w:val="16"/>
          <w:szCs w:val="24"/>
          <w:highlight w:val="cyan"/>
        </w:rPr>
        <w:t xml:space="preserve"> </w:t>
      </w:r>
      <w:r w:rsidRPr="005A1977">
        <w:rPr>
          <w:rFonts w:eastAsia="Calibri"/>
          <w:szCs w:val="24"/>
          <w:highlight w:val="cyan"/>
          <w:u w:val="single"/>
        </w:rPr>
        <w:t>to</w:t>
      </w:r>
      <w:r w:rsidRPr="005A1977">
        <w:rPr>
          <w:rFonts w:eastAsia="Calibri"/>
          <w:sz w:val="16"/>
          <w:szCs w:val="24"/>
          <w:highlight w:val="cyan"/>
        </w:rPr>
        <w:t xml:space="preserve"> </w:t>
      </w:r>
      <w:r w:rsidRPr="005A1977">
        <w:rPr>
          <w:rFonts w:eastAsia="Calibri"/>
          <w:b/>
          <w:iCs/>
          <w:szCs w:val="24"/>
          <w:highlight w:val="cyan"/>
          <w:u w:val="single"/>
        </w:rPr>
        <w:t>oceans</w:t>
      </w:r>
      <w:r w:rsidRPr="005A1977">
        <w:rPr>
          <w:rFonts w:eastAsia="Calibri"/>
          <w:sz w:val="16"/>
          <w:szCs w:val="24"/>
        </w:rPr>
        <w:t xml:space="preserve">. </w:t>
      </w:r>
      <w:r w:rsidRPr="005A1977">
        <w:rPr>
          <w:rFonts w:eastAsia="Calibri"/>
          <w:szCs w:val="24"/>
          <w:u w:val="single"/>
        </w:rPr>
        <w:t>And as I look around the room</w:t>
      </w:r>
      <w:r w:rsidRPr="005A1977">
        <w:rPr>
          <w:rFonts w:eastAsia="Calibri"/>
          <w:sz w:val="16"/>
          <w:szCs w:val="24"/>
        </w:rPr>
        <w:t xml:space="preserve"> – and at all the young people here – </w:t>
      </w:r>
      <w:r w:rsidRPr="005A1977">
        <w:rPr>
          <w:rFonts w:eastAsia="Calibri"/>
          <w:szCs w:val="24"/>
          <w:u w:val="single"/>
        </w:rPr>
        <w:t xml:space="preserve">I know we are </w:t>
      </w:r>
      <w:r w:rsidRPr="005A1977">
        <w:rPr>
          <w:rFonts w:eastAsia="Calibri"/>
          <w:b/>
          <w:iCs/>
          <w:szCs w:val="24"/>
          <w:u w:val="single"/>
        </w:rPr>
        <w:t>far</w:t>
      </w:r>
      <w:r w:rsidRPr="005A1977">
        <w:rPr>
          <w:rFonts w:eastAsia="Calibri"/>
          <w:szCs w:val="24"/>
          <w:u w:val="single"/>
        </w:rPr>
        <w:t xml:space="preserve"> from having run out of </w:t>
      </w:r>
      <w:r w:rsidRPr="005A1977">
        <w:rPr>
          <w:rFonts w:eastAsia="Calibri"/>
          <w:b/>
          <w:iCs/>
          <w:szCs w:val="24"/>
          <w:u w:val="single"/>
        </w:rPr>
        <w:t>new ideas or bright minds</w:t>
      </w:r>
      <w:r w:rsidRPr="005A1977">
        <w:rPr>
          <w:rFonts w:eastAsia="Calibri"/>
          <w:sz w:val="16"/>
          <w:szCs w:val="24"/>
        </w:rPr>
        <w:t xml:space="preserve">. In fact, </w:t>
      </w:r>
      <w:r w:rsidRPr="005A1977">
        <w:rPr>
          <w:rFonts w:eastAsia="Calibri"/>
          <w:szCs w:val="24"/>
          <w:u w:val="single"/>
        </w:rPr>
        <w:t>the truth is we have barely scratched the surface of the knowledge that science can offer us.</w:t>
      </w:r>
      <w:r w:rsidRPr="005A1977">
        <w:rPr>
          <w:rFonts w:eastAsia="Calibri"/>
          <w:sz w:val="16"/>
          <w:szCs w:val="24"/>
        </w:rPr>
        <w:t xml:space="preserve"> </w:t>
      </w:r>
      <w:r w:rsidRPr="005A1977">
        <w:rPr>
          <w:rFonts w:eastAsia="Calibri"/>
          <w:szCs w:val="24"/>
          <w:u w:val="single"/>
        </w:rPr>
        <w:t xml:space="preserve">So more than ever we need to </w:t>
      </w:r>
      <w:r w:rsidRPr="005A1977">
        <w:rPr>
          <w:rFonts w:eastAsia="Calibri"/>
          <w:b/>
          <w:iCs/>
          <w:szCs w:val="24"/>
          <w:u w:val="single"/>
        </w:rPr>
        <w:t>stand up for science</w:t>
      </w:r>
      <w:r w:rsidRPr="005A1977">
        <w:rPr>
          <w:rFonts w:eastAsia="Calibri"/>
          <w:sz w:val="16"/>
          <w:szCs w:val="24"/>
        </w:rPr>
        <w:t xml:space="preserve">. Science that is universal – shared by all humanity – and that is unifying. Because the pursuit of knowledge and the yearning to understand how things work are values that bring us together as people, as it has done today. We can all agree that </w:t>
      </w:r>
      <w:r w:rsidRPr="005A1977">
        <w:rPr>
          <w:rFonts w:eastAsia="Calibri"/>
          <w:szCs w:val="24"/>
          <w:highlight w:val="cyan"/>
          <w:u w:val="single"/>
        </w:rPr>
        <w:t>science</w:t>
      </w:r>
      <w:r w:rsidRPr="005A1977">
        <w:rPr>
          <w:rFonts w:eastAsia="Calibri"/>
          <w:sz w:val="16"/>
          <w:szCs w:val="24"/>
        </w:rPr>
        <w:t xml:space="preserve"> has no passport, no gender, no ethnicity or political party. And as such it </w:t>
      </w:r>
      <w:r w:rsidRPr="005A1977">
        <w:rPr>
          <w:rFonts w:eastAsia="Calibri"/>
          <w:szCs w:val="24"/>
          <w:u w:val="single"/>
        </w:rPr>
        <w:t xml:space="preserve">does play a crucial role in </w:t>
      </w:r>
      <w:r w:rsidRPr="005A1977">
        <w:rPr>
          <w:rFonts w:eastAsia="Calibri"/>
          <w:b/>
          <w:iCs/>
          <w:szCs w:val="24"/>
          <w:highlight w:val="cyan"/>
          <w:u w:val="single"/>
        </w:rPr>
        <w:t>connecting people</w:t>
      </w:r>
      <w:r w:rsidRPr="005A1977">
        <w:rPr>
          <w:rFonts w:eastAsia="Calibri"/>
          <w:szCs w:val="24"/>
          <w:u w:val="single"/>
        </w:rPr>
        <w:t xml:space="preserve"> and </w:t>
      </w:r>
      <w:r w:rsidRPr="005A1977">
        <w:rPr>
          <w:rFonts w:eastAsia="Calibri"/>
          <w:szCs w:val="24"/>
          <w:highlight w:val="cyan"/>
          <w:u w:val="single"/>
        </w:rPr>
        <w:t xml:space="preserve">creating a </w:t>
      </w:r>
      <w:r w:rsidRPr="005A1977">
        <w:rPr>
          <w:rFonts w:eastAsia="Calibri"/>
          <w:b/>
          <w:iCs/>
          <w:szCs w:val="24"/>
          <w:highlight w:val="cyan"/>
          <w:u w:val="single"/>
        </w:rPr>
        <w:t>shared future</w:t>
      </w:r>
      <w:r w:rsidRPr="005A1977">
        <w:rPr>
          <w:rFonts w:eastAsia="Calibri"/>
          <w:sz w:val="16"/>
          <w:szCs w:val="24"/>
          <w:highlight w:val="cyan"/>
        </w:rPr>
        <w:t xml:space="preserve"> </w:t>
      </w:r>
      <w:r w:rsidRPr="005A1977">
        <w:rPr>
          <w:rFonts w:eastAsia="Calibri"/>
          <w:szCs w:val="24"/>
          <w:highlight w:val="cyan"/>
          <w:u w:val="single"/>
        </w:rPr>
        <w:t>in</w:t>
      </w:r>
      <w:r w:rsidRPr="005A1977">
        <w:rPr>
          <w:rFonts w:eastAsia="Calibri"/>
          <w:szCs w:val="24"/>
          <w:u w:val="single"/>
        </w:rPr>
        <w:t xml:space="preserve"> today's </w:t>
      </w:r>
      <w:r w:rsidRPr="005A1977">
        <w:rPr>
          <w:rFonts w:eastAsia="Calibri"/>
          <w:b/>
          <w:iCs/>
          <w:szCs w:val="24"/>
          <w:highlight w:val="cyan"/>
          <w:u w:val="single"/>
        </w:rPr>
        <w:t>fractured world</w:t>
      </w:r>
      <w:r w:rsidRPr="005A1977">
        <w:rPr>
          <w:rFonts w:eastAsia="Calibri"/>
          <w:szCs w:val="24"/>
          <w:u w:val="single"/>
        </w:rPr>
        <w:t>.</w:t>
      </w:r>
      <w:r w:rsidRPr="005A1977">
        <w:rPr>
          <w:rFonts w:eastAsia="Calibri"/>
          <w:sz w:val="16"/>
          <w:szCs w:val="24"/>
        </w:rPr>
        <w:t xml:space="preserve"> We believe that diversity is an asset of humanity and the lifeblood of science. </w:t>
      </w:r>
      <w:r w:rsidRPr="005A1977">
        <w:rPr>
          <w:rFonts w:eastAsia="Calibri"/>
          <w:szCs w:val="24"/>
          <w:u w:val="single"/>
        </w:rPr>
        <w:t xml:space="preserve">It is one of the </w:t>
      </w:r>
      <w:r w:rsidRPr="005A1977">
        <w:rPr>
          <w:rFonts w:eastAsia="Calibri"/>
          <w:b/>
          <w:iCs/>
          <w:szCs w:val="24"/>
          <w:u w:val="single"/>
        </w:rPr>
        <w:t>most valuable global goods</w:t>
      </w:r>
      <w:r w:rsidRPr="005A1977">
        <w:rPr>
          <w:rFonts w:eastAsia="Calibri"/>
          <w:sz w:val="16"/>
          <w:szCs w:val="24"/>
        </w:rPr>
        <w:t xml:space="preserve"> </w:t>
      </w:r>
      <w:r w:rsidRPr="005A1977">
        <w:rPr>
          <w:rFonts w:eastAsia="Calibri"/>
          <w:szCs w:val="24"/>
          <w:u w:val="single"/>
        </w:rPr>
        <w:t xml:space="preserve">and it must be </w:t>
      </w:r>
      <w:r w:rsidRPr="005A1977">
        <w:rPr>
          <w:rFonts w:eastAsia="Calibri"/>
          <w:b/>
          <w:iCs/>
          <w:szCs w:val="24"/>
          <w:u w:val="single"/>
        </w:rPr>
        <w:t>protected</w:t>
      </w:r>
      <w:r w:rsidRPr="005A1977">
        <w:rPr>
          <w:rFonts w:eastAsia="Calibri"/>
          <w:szCs w:val="24"/>
          <w:u w:val="single"/>
        </w:rPr>
        <w:t>.</w:t>
      </w:r>
    </w:p>
    <w:p w14:paraId="07D9C8AD" w14:textId="77777777" w:rsidR="005A1977" w:rsidRPr="005A1977" w:rsidRDefault="005A1977" w:rsidP="005A1977">
      <w:pPr>
        <w:spacing w:after="0" w:line="254" w:lineRule="auto"/>
        <w:rPr>
          <w:rFonts w:eastAsia="Calibri"/>
          <w:sz w:val="16"/>
          <w:szCs w:val="24"/>
        </w:rPr>
      </w:pPr>
      <w:r w:rsidRPr="005A1977">
        <w:rPr>
          <w:rFonts w:eastAsia="Calibri"/>
          <w:sz w:val="16"/>
          <w:szCs w:val="24"/>
        </w:rPr>
        <w:t xml:space="preserve">That is why I am here today, to say that </w:t>
      </w:r>
      <w:r w:rsidRPr="005A1977">
        <w:rPr>
          <w:rFonts w:eastAsia="Calibri"/>
          <w:szCs w:val="24"/>
          <w:u w:val="single"/>
        </w:rPr>
        <w:t xml:space="preserve">Europe will </w:t>
      </w:r>
      <w:r w:rsidRPr="005A1977">
        <w:rPr>
          <w:rFonts w:eastAsia="Calibri"/>
          <w:b/>
          <w:iCs/>
          <w:szCs w:val="24"/>
          <w:u w:val="single"/>
        </w:rPr>
        <w:t>always</w:t>
      </w:r>
      <w:r w:rsidRPr="005A1977">
        <w:rPr>
          <w:rFonts w:eastAsia="Calibri"/>
          <w:szCs w:val="24"/>
          <w:u w:val="single"/>
        </w:rPr>
        <w:t xml:space="preserve"> choose science. And </w:t>
      </w:r>
      <w:r w:rsidRPr="005A1977">
        <w:rPr>
          <w:rFonts w:eastAsia="Calibri"/>
          <w:szCs w:val="24"/>
          <w:highlight w:val="cyan"/>
          <w:u w:val="single"/>
        </w:rPr>
        <w:t xml:space="preserve">Europe will always </w:t>
      </w:r>
      <w:r w:rsidRPr="005A1977">
        <w:rPr>
          <w:rFonts w:eastAsia="Calibri"/>
          <w:b/>
          <w:iCs/>
          <w:sz w:val="24"/>
          <w:szCs w:val="24"/>
          <w:highlight w:val="cyan"/>
          <w:u w:val="single"/>
        </w:rPr>
        <w:t>make the case for</w:t>
      </w:r>
      <w:r w:rsidRPr="005A1977">
        <w:rPr>
          <w:rFonts w:eastAsia="Calibri"/>
          <w:b/>
          <w:iCs/>
          <w:sz w:val="24"/>
          <w:szCs w:val="24"/>
          <w:u w:val="single"/>
        </w:rPr>
        <w:t xml:space="preserve"> the world's </w:t>
      </w:r>
      <w:r w:rsidRPr="005A1977">
        <w:rPr>
          <w:rFonts w:eastAsia="Calibri"/>
          <w:b/>
          <w:iCs/>
          <w:sz w:val="24"/>
          <w:szCs w:val="24"/>
          <w:highlight w:val="cyan"/>
          <w:u w:val="single"/>
        </w:rPr>
        <w:t>scientists to Choose Europe</w:t>
      </w:r>
      <w:r w:rsidRPr="005A1977">
        <w:rPr>
          <w:rFonts w:eastAsia="Calibri"/>
          <w:sz w:val="16"/>
          <w:szCs w:val="24"/>
        </w:rPr>
        <w:t xml:space="preserve">. </w:t>
      </w:r>
      <w:r w:rsidRPr="005A1977">
        <w:rPr>
          <w:rFonts w:eastAsia="Calibri"/>
          <w:szCs w:val="24"/>
          <w:u w:val="single"/>
        </w:rPr>
        <w:t>Scientific endeavour runs deep through European history</w:t>
      </w:r>
      <w:r w:rsidRPr="005A1977">
        <w:rPr>
          <w:rFonts w:eastAsia="Calibri"/>
          <w:sz w:val="16"/>
          <w:szCs w:val="24"/>
        </w:rPr>
        <w:t xml:space="preserve"> – from Pythagoras and Aristotle in Ancient Greece to Galileo and Copernicus in the Renaissance period or to Koch or Pasteur in latter centuries. The oldest university in Europe was founded in Bologna, where teaching started as far back as 1088. And Europe was the home of the Scientific Revolution which saw one of the most consequential transformations in human history – thanks to breakthroughs in mathematics, astronomy, biology and much more. That tradition lives on today. Europe already has the second highest scientific output in the world. It is home to over 2 million researchers – one quarter of the world's total. We lead in green tech, health, economics, business and social sciences. We excel in areas of scientific research and technologies that are pivotal to our future – from aerospace to robotics, from automotive to engineering, from biotechnologies to pharmaceuticals, just to name a few.</w:t>
      </w:r>
    </w:p>
    <w:p w14:paraId="48F438E3" w14:textId="77777777" w:rsidR="005A1977" w:rsidRPr="005A1977" w:rsidRDefault="005A1977" w:rsidP="005A1977">
      <w:pPr>
        <w:spacing w:after="0" w:line="254" w:lineRule="auto"/>
        <w:rPr>
          <w:rFonts w:eastAsia="Calibri"/>
          <w:sz w:val="8"/>
          <w:szCs w:val="8"/>
        </w:rPr>
      </w:pPr>
      <w:r w:rsidRPr="005A1977">
        <w:rPr>
          <w:rFonts w:eastAsia="Calibri"/>
          <w:sz w:val="8"/>
          <w:szCs w:val="8"/>
        </w:rPr>
        <w:t>And we have a huge number of natural advantages that help set us apart. The first is sustained and stable investment from Europe and its Member States. Europe runs the world's largest international research programme, Horizon Europe. It has a firepower of over EUR 93 billion. Over the last 40 years, the European Union has funded 33 Nobel Prize laureates. European support has made possible breakthroughs in genome sequencing and mRNA vaccines. It spurred the development of cutting-edge microchips, and even led to the first image of a black hole. These examples show what we all know – the return on investment in science is unparalleled. We have worldclass research infrastructure. From particle physics to molecular biology, and from space exploration to nuclear fusion. This helps make Europe a leader in fundamental research.</w:t>
      </w:r>
    </w:p>
    <w:p w14:paraId="5C374477" w14:textId="77777777" w:rsidR="005A1977" w:rsidRPr="005A1977" w:rsidRDefault="005A1977" w:rsidP="005A1977">
      <w:pPr>
        <w:spacing w:after="0" w:line="254" w:lineRule="auto"/>
        <w:rPr>
          <w:rFonts w:eastAsia="Calibri"/>
          <w:sz w:val="8"/>
          <w:szCs w:val="8"/>
        </w:rPr>
      </w:pPr>
      <w:r w:rsidRPr="005A1977">
        <w:rPr>
          <w:rFonts w:eastAsia="Calibri"/>
          <w:sz w:val="8"/>
          <w:szCs w:val="8"/>
        </w:rPr>
        <w:t>We have a world-leading supercomputing infrastructure, EuroHPC, and we are investing massively in AI, quantum and digital research. Finally, we also have a proud tradition of open and collaborative science. We uphold the principles of open science, open education and data sharing. Our European Research Council is run not by politicians, but by scientists, for scientists. Our Horizon Europe programme is a magnet for global cooperation. From the UK to Switzerland, from Canada to South Korea, more and more countries want to join it. We see scientists from across the world collaborating here in Europe. Take CERN as a case in point. Founded 70 years ago to carry out cutting-edge research that no individual nation could do alone, it is today the world-leading laboratory for high-energy particle physics and related technologies. Researchers from over 100 nationalities working together for the good of humanity. This is how science should work, and it is why scientific freedom and collaboration must always be at the heart of our institutions and our infrastructure.</w:t>
      </w:r>
    </w:p>
    <w:p w14:paraId="4F4A6791" w14:textId="77777777" w:rsidR="005A1977" w:rsidRPr="005A1977" w:rsidRDefault="005A1977" w:rsidP="005A1977">
      <w:pPr>
        <w:spacing w:after="0" w:line="254" w:lineRule="auto"/>
        <w:rPr>
          <w:rFonts w:eastAsia="Calibri"/>
          <w:sz w:val="8"/>
          <w:szCs w:val="8"/>
        </w:rPr>
      </w:pPr>
      <w:r w:rsidRPr="005A1977">
        <w:rPr>
          <w:rFonts w:eastAsia="Calibri"/>
          <w:sz w:val="8"/>
          <w:szCs w:val="8"/>
        </w:rPr>
        <w:t>Ladies and Gentlemen,</w:t>
      </w:r>
    </w:p>
    <w:p w14:paraId="7473F373" w14:textId="77777777" w:rsidR="005A1977" w:rsidRPr="005A1977" w:rsidRDefault="005A1977" w:rsidP="005A1977">
      <w:pPr>
        <w:spacing w:after="0" w:line="254" w:lineRule="auto"/>
        <w:rPr>
          <w:rFonts w:eastAsia="Calibri"/>
          <w:b/>
          <w:iCs/>
          <w:szCs w:val="24"/>
          <w:u w:val="single"/>
        </w:rPr>
      </w:pPr>
      <w:r w:rsidRPr="005A1977">
        <w:rPr>
          <w:rFonts w:eastAsia="Calibri"/>
          <w:szCs w:val="24"/>
          <w:highlight w:val="cyan"/>
          <w:u w:val="single"/>
        </w:rPr>
        <w:t xml:space="preserve">Europe has </w:t>
      </w:r>
      <w:r w:rsidRPr="005A1977">
        <w:rPr>
          <w:rFonts w:eastAsia="Calibri"/>
          <w:b/>
          <w:iCs/>
          <w:szCs w:val="24"/>
          <w:highlight w:val="cyan"/>
          <w:u w:val="single"/>
        </w:rPr>
        <w:t>everything that is needed</w:t>
      </w:r>
      <w:r w:rsidRPr="005A1977">
        <w:rPr>
          <w:rFonts w:eastAsia="Calibri"/>
          <w:sz w:val="16"/>
          <w:szCs w:val="24"/>
        </w:rPr>
        <w:t xml:space="preserve"> </w:t>
      </w:r>
      <w:r w:rsidRPr="005A1977">
        <w:rPr>
          <w:rFonts w:eastAsia="Calibri"/>
          <w:szCs w:val="24"/>
          <w:u w:val="single"/>
        </w:rPr>
        <w:t xml:space="preserve">for science to </w:t>
      </w:r>
      <w:r w:rsidRPr="005A1977">
        <w:rPr>
          <w:rFonts w:eastAsia="Calibri"/>
          <w:b/>
          <w:iCs/>
          <w:szCs w:val="24"/>
          <w:u w:val="single"/>
        </w:rPr>
        <w:t>thrive</w:t>
      </w:r>
      <w:r w:rsidRPr="005A1977">
        <w:rPr>
          <w:rFonts w:eastAsia="Calibri"/>
          <w:sz w:val="16"/>
          <w:szCs w:val="24"/>
        </w:rPr>
        <w:t xml:space="preserve">: </w:t>
      </w:r>
      <w:r w:rsidRPr="005A1977">
        <w:rPr>
          <w:rFonts w:eastAsia="Calibri"/>
          <w:szCs w:val="24"/>
          <w:highlight w:val="cyan"/>
          <w:u w:val="single"/>
        </w:rPr>
        <w:t>we have</w:t>
      </w:r>
      <w:r w:rsidRPr="005A1977">
        <w:rPr>
          <w:rFonts w:eastAsia="Calibri"/>
          <w:szCs w:val="24"/>
          <w:u w:val="single"/>
        </w:rPr>
        <w:t xml:space="preserve"> the </w:t>
      </w:r>
      <w:r w:rsidRPr="005A1977">
        <w:rPr>
          <w:rFonts w:eastAsia="Calibri"/>
          <w:b/>
          <w:iCs/>
          <w:szCs w:val="24"/>
          <w:u w:val="single"/>
        </w:rPr>
        <w:t>stable</w:t>
      </w:r>
      <w:r w:rsidRPr="005A1977">
        <w:rPr>
          <w:rFonts w:eastAsia="Calibri"/>
          <w:szCs w:val="24"/>
          <w:u w:val="single"/>
        </w:rPr>
        <w:t xml:space="preserve"> and </w:t>
      </w:r>
      <w:r w:rsidRPr="005A1977">
        <w:rPr>
          <w:rFonts w:eastAsia="Calibri"/>
          <w:b/>
          <w:iCs/>
          <w:szCs w:val="24"/>
          <w:u w:val="single"/>
        </w:rPr>
        <w:t xml:space="preserve">sustained </w:t>
      </w:r>
      <w:r w:rsidRPr="005A1977">
        <w:rPr>
          <w:rFonts w:eastAsia="Calibri"/>
          <w:b/>
          <w:iCs/>
          <w:szCs w:val="24"/>
          <w:highlight w:val="cyan"/>
          <w:u w:val="single"/>
        </w:rPr>
        <w:t>investment</w:t>
      </w:r>
      <w:r w:rsidRPr="005A1977">
        <w:rPr>
          <w:rFonts w:eastAsia="Calibri"/>
          <w:sz w:val="16"/>
          <w:szCs w:val="24"/>
          <w:highlight w:val="cyan"/>
        </w:rPr>
        <w:t xml:space="preserve">; </w:t>
      </w:r>
      <w:r w:rsidRPr="005A1977">
        <w:rPr>
          <w:rFonts w:eastAsia="Calibri"/>
          <w:szCs w:val="24"/>
          <w:highlight w:val="cyan"/>
          <w:u w:val="single"/>
        </w:rPr>
        <w:t>we have</w:t>
      </w:r>
      <w:r w:rsidRPr="005A1977">
        <w:rPr>
          <w:rFonts w:eastAsia="Calibri"/>
          <w:szCs w:val="24"/>
          <w:u w:val="single"/>
        </w:rPr>
        <w:t xml:space="preserve"> the </w:t>
      </w:r>
      <w:r w:rsidRPr="005A1977">
        <w:rPr>
          <w:rFonts w:eastAsia="Calibri"/>
          <w:b/>
          <w:iCs/>
          <w:szCs w:val="24"/>
          <w:highlight w:val="cyan"/>
          <w:u w:val="single"/>
        </w:rPr>
        <w:t>infrastructure</w:t>
      </w:r>
      <w:r w:rsidRPr="005A1977">
        <w:rPr>
          <w:rFonts w:eastAsia="Calibri"/>
          <w:sz w:val="16"/>
          <w:szCs w:val="24"/>
          <w:highlight w:val="cyan"/>
        </w:rPr>
        <w:t xml:space="preserve">; </w:t>
      </w:r>
      <w:r w:rsidRPr="005A1977">
        <w:rPr>
          <w:rFonts w:eastAsia="Calibri"/>
          <w:szCs w:val="24"/>
          <w:highlight w:val="cyan"/>
          <w:u w:val="single"/>
        </w:rPr>
        <w:t>we have</w:t>
      </w:r>
      <w:r w:rsidRPr="005A1977">
        <w:rPr>
          <w:rFonts w:eastAsia="Calibri"/>
          <w:szCs w:val="24"/>
          <w:u w:val="single"/>
        </w:rPr>
        <w:t xml:space="preserve"> the </w:t>
      </w:r>
      <w:r w:rsidRPr="005A1977">
        <w:rPr>
          <w:rFonts w:eastAsia="Calibri"/>
          <w:b/>
          <w:iCs/>
          <w:szCs w:val="24"/>
          <w:highlight w:val="cyan"/>
          <w:u w:val="single"/>
        </w:rPr>
        <w:t>commitment</w:t>
      </w:r>
      <w:r w:rsidRPr="005A1977">
        <w:rPr>
          <w:rFonts w:eastAsia="Calibri"/>
          <w:b/>
          <w:iCs/>
          <w:szCs w:val="24"/>
          <w:u w:val="single"/>
        </w:rPr>
        <w:t xml:space="preserve"> to open and collaborative science</w:t>
      </w:r>
      <w:r w:rsidRPr="005A1977">
        <w:rPr>
          <w:rFonts w:eastAsia="Calibri"/>
          <w:sz w:val="16"/>
          <w:szCs w:val="24"/>
        </w:rPr>
        <w:t xml:space="preserve">, </w:t>
      </w:r>
      <w:r w:rsidRPr="005A1977">
        <w:rPr>
          <w:rFonts w:eastAsia="Calibri"/>
          <w:szCs w:val="24"/>
          <w:u w:val="single"/>
        </w:rPr>
        <w:t>we have a social market economy that delivers access to good schools, education and healthcare for all</w:t>
      </w:r>
      <w:r w:rsidRPr="005A1977">
        <w:rPr>
          <w:rFonts w:eastAsia="Calibri"/>
          <w:sz w:val="16"/>
          <w:szCs w:val="24"/>
        </w:rPr>
        <w:t xml:space="preserve">. </w:t>
      </w:r>
      <w:r w:rsidRPr="005A1977">
        <w:rPr>
          <w:rFonts w:eastAsia="Calibri"/>
          <w:b/>
          <w:iCs/>
          <w:szCs w:val="24"/>
          <w:highlight w:val="cyan"/>
          <w:u w:val="single"/>
        </w:rPr>
        <w:t>But at the same time</w:t>
      </w:r>
      <w:r w:rsidRPr="005A1977">
        <w:rPr>
          <w:rFonts w:eastAsia="Calibri"/>
          <w:sz w:val="16"/>
          <w:szCs w:val="24"/>
          <w:highlight w:val="cyan"/>
        </w:rPr>
        <w:t xml:space="preserve">, </w:t>
      </w:r>
      <w:r w:rsidRPr="005A1977">
        <w:rPr>
          <w:rFonts w:eastAsia="Calibri"/>
          <w:szCs w:val="24"/>
          <w:highlight w:val="cyan"/>
          <w:u w:val="single"/>
        </w:rPr>
        <w:t>we have to</w:t>
      </w:r>
      <w:r w:rsidRPr="005A1977">
        <w:rPr>
          <w:rFonts w:eastAsia="Calibri"/>
          <w:szCs w:val="24"/>
          <w:u w:val="single"/>
        </w:rPr>
        <w:t xml:space="preserve"> be </w:t>
      </w:r>
      <w:r w:rsidRPr="005A1977">
        <w:rPr>
          <w:rFonts w:eastAsia="Calibri"/>
          <w:b/>
          <w:iCs/>
          <w:szCs w:val="24"/>
          <w:u w:val="single"/>
        </w:rPr>
        <w:t>alert</w:t>
      </w:r>
      <w:r w:rsidRPr="005A1977">
        <w:rPr>
          <w:rFonts w:eastAsia="Calibri"/>
          <w:szCs w:val="24"/>
          <w:u w:val="single"/>
        </w:rPr>
        <w:t xml:space="preserve"> and </w:t>
      </w:r>
      <w:r w:rsidRPr="005A1977">
        <w:rPr>
          <w:rFonts w:eastAsia="Calibri"/>
          <w:b/>
          <w:iCs/>
          <w:szCs w:val="24"/>
          <w:highlight w:val="cyan"/>
          <w:u w:val="single"/>
        </w:rPr>
        <w:t>work on our deficiencies</w:t>
      </w:r>
      <w:r w:rsidRPr="005A1977">
        <w:rPr>
          <w:rFonts w:eastAsia="Calibri"/>
          <w:sz w:val="16"/>
          <w:szCs w:val="24"/>
        </w:rPr>
        <w:t xml:space="preserve">. We know that researchers still face too much – or too complex – bureaucracy here in Europe compared to some other parts of the world. We know that the path from fundamental research to business and to market is not straightforward or fast enough here in Europe. </w:t>
      </w:r>
      <w:r w:rsidRPr="005A1977">
        <w:rPr>
          <w:rFonts w:eastAsia="Calibri"/>
          <w:szCs w:val="24"/>
          <w:u w:val="single"/>
        </w:rPr>
        <w:t xml:space="preserve">We know that we need to offer the very best a longer-term perspective. We are ready to </w:t>
      </w:r>
      <w:r w:rsidRPr="005A1977">
        <w:rPr>
          <w:rFonts w:eastAsia="Calibri"/>
          <w:b/>
          <w:iCs/>
          <w:szCs w:val="24"/>
          <w:u w:val="single"/>
        </w:rPr>
        <w:t>tackle this head on.</w:t>
      </w:r>
    </w:p>
    <w:p w14:paraId="1F4F7173" w14:textId="77777777" w:rsidR="005A1977" w:rsidRPr="005A1977" w:rsidRDefault="005A1977" w:rsidP="005A1977">
      <w:pPr>
        <w:spacing w:after="0" w:line="254" w:lineRule="auto"/>
        <w:rPr>
          <w:rFonts w:eastAsia="Calibri"/>
          <w:sz w:val="16"/>
          <w:szCs w:val="24"/>
        </w:rPr>
      </w:pPr>
      <w:r w:rsidRPr="005A1977">
        <w:rPr>
          <w:rFonts w:eastAsia="Calibri"/>
          <w:sz w:val="16"/>
          <w:szCs w:val="24"/>
        </w:rPr>
        <w:t xml:space="preserve">We want Europe to continue to be at the forefront of fundamental research. </w:t>
      </w:r>
      <w:r w:rsidRPr="005A1977">
        <w:rPr>
          <w:rFonts w:eastAsia="Calibri"/>
          <w:szCs w:val="24"/>
          <w:highlight w:val="cyan"/>
          <w:u w:val="single"/>
        </w:rPr>
        <w:t xml:space="preserve">We want Europe to be a </w:t>
      </w:r>
      <w:r w:rsidRPr="005A1977">
        <w:rPr>
          <w:rFonts w:eastAsia="Calibri"/>
          <w:b/>
          <w:iCs/>
          <w:szCs w:val="24"/>
          <w:highlight w:val="cyan"/>
          <w:u w:val="single"/>
        </w:rPr>
        <w:t>leader</w:t>
      </w:r>
      <w:r w:rsidRPr="005A1977">
        <w:rPr>
          <w:rFonts w:eastAsia="Calibri"/>
          <w:szCs w:val="24"/>
          <w:highlight w:val="cyan"/>
          <w:u w:val="single"/>
        </w:rPr>
        <w:t xml:space="preserve"> in</w:t>
      </w:r>
      <w:r w:rsidRPr="005A1977">
        <w:rPr>
          <w:rFonts w:eastAsia="Calibri"/>
          <w:sz w:val="16"/>
          <w:szCs w:val="24"/>
          <w:highlight w:val="cyan"/>
        </w:rPr>
        <w:t xml:space="preserve"> </w:t>
      </w:r>
      <w:r w:rsidRPr="005A1977">
        <w:rPr>
          <w:rFonts w:eastAsia="Calibri"/>
          <w:b/>
          <w:iCs/>
          <w:szCs w:val="24"/>
          <w:highlight w:val="cyan"/>
          <w:u w:val="single"/>
        </w:rPr>
        <w:t>priority tech</w:t>
      </w:r>
      <w:r w:rsidRPr="005A1977">
        <w:rPr>
          <w:rFonts w:eastAsia="Calibri"/>
          <w:b/>
          <w:iCs/>
          <w:szCs w:val="24"/>
          <w:u w:val="single"/>
        </w:rPr>
        <w:t>nologies</w:t>
      </w:r>
      <w:r w:rsidRPr="005A1977">
        <w:rPr>
          <w:rFonts w:eastAsia="Calibri"/>
          <w:sz w:val="16"/>
          <w:szCs w:val="24"/>
        </w:rPr>
        <w:t xml:space="preserve"> </w:t>
      </w:r>
      <w:r w:rsidRPr="005A1977">
        <w:rPr>
          <w:rFonts w:eastAsia="Calibri"/>
          <w:szCs w:val="24"/>
          <w:u w:val="single"/>
        </w:rPr>
        <w:t xml:space="preserve">from </w:t>
      </w:r>
      <w:r w:rsidRPr="005A1977">
        <w:rPr>
          <w:rFonts w:eastAsia="Calibri"/>
          <w:b/>
          <w:iCs/>
          <w:szCs w:val="24"/>
          <w:highlight w:val="cyan"/>
          <w:u w:val="single"/>
        </w:rPr>
        <w:t>AI to quantum</w:t>
      </w:r>
      <w:r w:rsidRPr="005A1977">
        <w:rPr>
          <w:rFonts w:eastAsia="Calibri"/>
          <w:szCs w:val="24"/>
          <w:u w:val="single"/>
        </w:rPr>
        <w:t xml:space="preserve">, from </w:t>
      </w:r>
      <w:r w:rsidRPr="005A1977">
        <w:rPr>
          <w:rFonts w:eastAsia="Calibri"/>
          <w:b/>
          <w:iCs/>
          <w:szCs w:val="24"/>
          <w:highlight w:val="cyan"/>
          <w:u w:val="single"/>
        </w:rPr>
        <w:t>space</w:t>
      </w:r>
      <w:r w:rsidRPr="005A1977">
        <w:rPr>
          <w:rFonts w:eastAsia="Calibri"/>
          <w:szCs w:val="24"/>
          <w:u w:val="single"/>
        </w:rPr>
        <w:t xml:space="preserve">, </w:t>
      </w:r>
      <w:r w:rsidRPr="005A1977">
        <w:rPr>
          <w:rFonts w:eastAsia="Calibri"/>
          <w:b/>
          <w:iCs/>
          <w:szCs w:val="24"/>
          <w:u w:val="single"/>
        </w:rPr>
        <w:t>semiconductors</w:t>
      </w:r>
      <w:r w:rsidRPr="005A1977">
        <w:rPr>
          <w:rFonts w:eastAsia="Calibri"/>
          <w:sz w:val="16"/>
          <w:szCs w:val="24"/>
        </w:rPr>
        <w:t xml:space="preserve"> </w:t>
      </w:r>
      <w:r w:rsidRPr="005A1977">
        <w:rPr>
          <w:rFonts w:eastAsia="Calibri"/>
          <w:szCs w:val="24"/>
          <w:u w:val="single"/>
        </w:rPr>
        <w:t>and</w:t>
      </w:r>
      <w:r w:rsidRPr="005A1977">
        <w:rPr>
          <w:rFonts w:eastAsia="Calibri"/>
          <w:sz w:val="16"/>
          <w:szCs w:val="24"/>
        </w:rPr>
        <w:t xml:space="preserve"> </w:t>
      </w:r>
      <w:r w:rsidRPr="005A1977">
        <w:rPr>
          <w:rFonts w:eastAsia="Calibri"/>
          <w:b/>
          <w:iCs/>
          <w:szCs w:val="24"/>
          <w:u w:val="single"/>
        </w:rPr>
        <w:t>microelectronics</w:t>
      </w:r>
      <w:r w:rsidRPr="005A1977">
        <w:rPr>
          <w:rFonts w:eastAsia="Calibri"/>
          <w:sz w:val="16"/>
          <w:szCs w:val="24"/>
        </w:rPr>
        <w:t xml:space="preserve"> </w:t>
      </w:r>
      <w:r w:rsidRPr="005A1977">
        <w:rPr>
          <w:rFonts w:eastAsia="Calibri"/>
          <w:szCs w:val="24"/>
          <w:u w:val="single"/>
        </w:rPr>
        <w:t xml:space="preserve">to </w:t>
      </w:r>
      <w:r w:rsidRPr="005A1977">
        <w:rPr>
          <w:rFonts w:eastAsia="Calibri"/>
          <w:b/>
          <w:iCs/>
          <w:szCs w:val="24"/>
          <w:highlight w:val="cyan"/>
          <w:u w:val="single"/>
        </w:rPr>
        <w:t>digital health</w:t>
      </w:r>
      <w:r w:rsidRPr="005A1977">
        <w:rPr>
          <w:rFonts w:eastAsia="Calibri"/>
          <w:szCs w:val="24"/>
          <w:u w:val="single"/>
        </w:rPr>
        <w:t xml:space="preserve">, </w:t>
      </w:r>
      <w:r w:rsidRPr="005A1977">
        <w:rPr>
          <w:rFonts w:eastAsia="Calibri"/>
          <w:b/>
          <w:iCs/>
          <w:szCs w:val="24"/>
          <w:u w:val="single"/>
        </w:rPr>
        <w:t>genomics</w:t>
      </w:r>
      <w:r w:rsidRPr="005A1977">
        <w:rPr>
          <w:rFonts w:eastAsia="Calibri"/>
          <w:szCs w:val="24"/>
          <w:u w:val="single"/>
        </w:rPr>
        <w:t xml:space="preserve"> and</w:t>
      </w:r>
      <w:r w:rsidRPr="005A1977">
        <w:rPr>
          <w:rFonts w:eastAsia="Calibri"/>
          <w:sz w:val="16"/>
          <w:szCs w:val="24"/>
        </w:rPr>
        <w:t xml:space="preserve"> </w:t>
      </w:r>
      <w:r w:rsidRPr="005A1977">
        <w:rPr>
          <w:rFonts w:eastAsia="Calibri"/>
          <w:b/>
          <w:iCs/>
          <w:szCs w:val="24"/>
          <w:highlight w:val="cyan"/>
          <w:u w:val="single"/>
        </w:rPr>
        <w:t>biotech</w:t>
      </w:r>
      <w:r w:rsidRPr="005A1977">
        <w:rPr>
          <w:rFonts w:eastAsia="Calibri"/>
          <w:b/>
          <w:iCs/>
          <w:szCs w:val="24"/>
          <w:u w:val="single"/>
        </w:rPr>
        <w:t>nology</w:t>
      </w:r>
      <w:r w:rsidRPr="005A1977">
        <w:rPr>
          <w:rFonts w:eastAsia="Calibri"/>
          <w:sz w:val="16"/>
          <w:szCs w:val="24"/>
        </w:rPr>
        <w:t xml:space="preserve">. </w:t>
      </w:r>
      <w:r w:rsidRPr="005A1977">
        <w:rPr>
          <w:rFonts w:eastAsia="Calibri"/>
          <w:szCs w:val="24"/>
          <w:u w:val="single"/>
        </w:rPr>
        <w:t xml:space="preserve">We want scientists, researchers, academics and highly skilled workers to </w:t>
      </w:r>
      <w:r w:rsidRPr="005A1977">
        <w:rPr>
          <w:rFonts w:eastAsia="Calibri"/>
          <w:b/>
          <w:iCs/>
          <w:szCs w:val="24"/>
          <w:u w:val="single"/>
        </w:rPr>
        <w:t>choose Europe</w:t>
      </w:r>
      <w:r w:rsidRPr="005A1977">
        <w:rPr>
          <w:rFonts w:eastAsia="Calibri"/>
          <w:sz w:val="16"/>
          <w:szCs w:val="24"/>
        </w:rPr>
        <w:t>. And this is why today I am presenting the first elements of our Choose Europe Initiative.</w:t>
      </w:r>
    </w:p>
    <w:p w14:paraId="45C00731" w14:textId="77777777" w:rsidR="005A1977" w:rsidRPr="005A1977" w:rsidRDefault="005A1977" w:rsidP="005A1977">
      <w:pPr>
        <w:spacing w:after="0" w:line="254" w:lineRule="auto"/>
        <w:rPr>
          <w:rFonts w:eastAsia="Calibri"/>
          <w:sz w:val="16"/>
          <w:szCs w:val="24"/>
        </w:rPr>
      </w:pPr>
      <w:r w:rsidRPr="005A1977">
        <w:rPr>
          <w:rFonts w:eastAsia="Calibri"/>
          <w:sz w:val="16"/>
          <w:szCs w:val="24"/>
        </w:rPr>
        <w:t xml:space="preserve">The first priority is to ensure that science in Europe remains open and free. This is our calling card. We must do everything we can to uphold it – now more than ever before. We want to strengthen the free movement of knowledge and data across Europe – just as we do for goods, talents and capital across our Single Market. And we want to enshrine freedom of scientific research into law in a new European Research Area Act. Because </w:t>
      </w:r>
      <w:r w:rsidRPr="005A1977">
        <w:rPr>
          <w:rFonts w:eastAsia="Calibri"/>
          <w:szCs w:val="24"/>
          <w:highlight w:val="cyan"/>
          <w:u w:val="single"/>
        </w:rPr>
        <w:t xml:space="preserve">as </w:t>
      </w:r>
      <w:r w:rsidRPr="005A1977">
        <w:rPr>
          <w:rFonts w:eastAsia="Calibri"/>
          <w:b/>
          <w:iCs/>
          <w:szCs w:val="24"/>
          <w:highlight w:val="cyan"/>
          <w:u w:val="single"/>
        </w:rPr>
        <w:t>threats rise</w:t>
      </w:r>
      <w:r w:rsidRPr="005A1977">
        <w:rPr>
          <w:rFonts w:eastAsia="Calibri"/>
          <w:b/>
          <w:iCs/>
          <w:szCs w:val="24"/>
          <w:u w:val="single"/>
        </w:rPr>
        <w:t xml:space="preserve"> across the world</w:t>
      </w:r>
      <w:r w:rsidRPr="005A1977">
        <w:rPr>
          <w:rFonts w:eastAsia="Calibri"/>
          <w:szCs w:val="24"/>
          <w:u w:val="single"/>
        </w:rPr>
        <w:t>,</w:t>
      </w:r>
      <w:r w:rsidRPr="005A1977">
        <w:rPr>
          <w:rFonts w:eastAsia="Calibri"/>
          <w:sz w:val="16"/>
          <w:szCs w:val="24"/>
        </w:rPr>
        <w:t xml:space="preserve"> </w:t>
      </w:r>
      <w:r w:rsidRPr="005A1977">
        <w:rPr>
          <w:rFonts w:eastAsia="Calibri"/>
          <w:szCs w:val="24"/>
          <w:highlight w:val="cyan"/>
          <w:u w:val="single"/>
        </w:rPr>
        <w:t xml:space="preserve">Europe will </w:t>
      </w:r>
      <w:r w:rsidRPr="005A1977">
        <w:rPr>
          <w:rFonts w:eastAsia="Calibri"/>
          <w:b/>
          <w:iCs/>
          <w:szCs w:val="24"/>
          <w:highlight w:val="cyan"/>
          <w:u w:val="single"/>
        </w:rPr>
        <w:t>not compromise</w:t>
      </w:r>
      <w:r w:rsidRPr="005A1977">
        <w:rPr>
          <w:rFonts w:eastAsia="Calibri"/>
          <w:szCs w:val="24"/>
          <w:u w:val="single"/>
        </w:rPr>
        <w:t xml:space="preserve"> on its </w:t>
      </w:r>
      <w:r w:rsidRPr="005A1977">
        <w:rPr>
          <w:rFonts w:eastAsia="Calibri"/>
          <w:b/>
          <w:iCs/>
          <w:szCs w:val="24"/>
          <w:u w:val="single"/>
        </w:rPr>
        <w:t>principles</w:t>
      </w:r>
      <w:r w:rsidRPr="005A1977">
        <w:rPr>
          <w:rFonts w:eastAsia="Calibri"/>
          <w:sz w:val="16"/>
          <w:szCs w:val="24"/>
        </w:rPr>
        <w:t>. Europe must remain the home of academic and scientific freedom.</w:t>
      </w:r>
    </w:p>
    <w:p w14:paraId="72E0C867" w14:textId="77777777" w:rsidR="005A1977" w:rsidRPr="005A1977" w:rsidRDefault="005A1977" w:rsidP="005A1977">
      <w:pPr>
        <w:spacing w:after="0" w:line="254" w:lineRule="auto"/>
        <w:rPr>
          <w:rFonts w:eastAsia="Calibri"/>
          <w:sz w:val="8"/>
          <w:szCs w:val="8"/>
        </w:rPr>
      </w:pPr>
      <w:r w:rsidRPr="005A1977">
        <w:rPr>
          <w:rFonts w:eastAsia="Calibri"/>
          <w:sz w:val="8"/>
          <w:szCs w:val="8"/>
        </w:rPr>
        <w:t>The second element of Choose Europe is financing. Science is an investment – and we need to offer the right incentives. This is why I can announce that we will put forward a new EUR 500 million package for 2025-2027 to make Europe a magnet for researchers. This will help support the best and the brightest researchers and scientists from Europe and around the world. We aim to create a new seven-year 'super grant' under the ERC to help offer a longer-term perspective to the very best. Through the ERC, we are already supporting researchers who relocate to Europe with a top-up beyond their grant. We are now doubling the amount they can receive this year. And I want to extend this support for 2026 and 2027.</w:t>
      </w:r>
    </w:p>
    <w:p w14:paraId="3474FCF2" w14:textId="77777777" w:rsidR="005A1977" w:rsidRPr="005A1977" w:rsidRDefault="005A1977" w:rsidP="005A1977">
      <w:pPr>
        <w:spacing w:after="0" w:line="254" w:lineRule="auto"/>
        <w:rPr>
          <w:rFonts w:eastAsia="Calibri"/>
          <w:sz w:val="8"/>
          <w:szCs w:val="8"/>
        </w:rPr>
      </w:pPr>
      <w:r w:rsidRPr="005A1977">
        <w:rPr>
          <w:rFonts w:eastAsia="Calibri"/>
          <w:sz w:val="8"/>
          <w:szCs w:val="8"/>
        </w:rPr>
        <w:t>At the same time, we must also focus on the next generation. This is why we are also increasing support to early career scientists through our Choose Europe pilot under Maria Skłodowska-Curie. Those that choose Europe will benefit from higher allowances and longer contracts. We will expand this support over the next two years, with targeted incentives in frontier fields, like AI. For the mid- and long-term: together with our Member States, we want to reach the 3% of GDP target for investment in research and development by 2030. And we will put forward ambitious proposals on research and innovation funding in the next long-term budget. Because we know that an investment in science is an investment into our future.</w:t>
      </w:r>
    </w:p>
    <w:p w14:paraId="0718AE8D" w14:textId="77777777" w:rsidR="005A1977" w:rsidRPr="005A1977" w:rsidRDefault="005A1977" w:rsidP="005A1977">
      <w:pPr>
        <w:spacing w:after="0" w:line="254" w:lineRule="auto"/>
        <w:rPr>
          <w:rFonts w:eastAsia="Calibri"/>
          <w:sz w:val="8"/>
          <w:szCs w:val="8"/>
        </w:rPr>
      </w:pPr>
      <w:r w:rsidRPr="005A1977">
        <w:rPr>
          <w:rFonts w:eastAsia="Calibri"/>
          <w:sz w:val="8"/>
          <w:szCs w:val="8"/>
        </w:rPr>
        <w:t>The third part of Choose Europe is the need to fast-track the pathway – from breakthrough science to transformative innovation and business opportunities. This is why we will put forward a first ever European Innovation Act and a Startup and Scaleup Strategy, to remove regulatory and other barriers, and to facilitate access to venture capital for innovative European startups and scaleups.</w:t>
      </w:r>
    </w:p>
    <w:p w14:paraId="58ED1A82" w14:textId="77777777" w:rsidR="005A1977" w:rsidRPr="005A1977" w:rsidRDefault="005A1977" w:rsidP="005A1977">
      <w:pPr>
        <w:spacing w:after="0" w:line="254" w:lineRule="auto"/>
        <w:rPr>
          <w:rFonts w:eastAsia="Calibri"/>
          <w:sz w:val="16"/>
          <w:szCs w:val="24"/>
        </w:rPr>
      </w:pPr>
      <w:r w:rsidRPr="005A1977">
        <w:rPr>
          <w:rFonts w:eastAsia="Calibri"/>
          <w:sz w:val="16"/>
          <w:szCs w:val="24"/>
        </w:rPr>
        <w:t xml:space="preserve">Last but not least: </w:t>
      </w:r>
      <w:r w:rsidRPr="005A1977">
        <w:rPr>
          <w:rFonts w:eastAsia="Calibri"/>
          <w:szCs w:val="24"/>
          <w:highlight w:val="cyan"/>
          <w:u w:val="single"/>
        </w:rPr>
        <w:t xml:space="preserve">We have to make it </w:t>
      </w:r>
      <w:r w:rsidRPr="005A1977">
        <w:rPr>
          <w:rFonts w:eastAsia="Calibri"/>
          <w:b/>
          <w:iCs/>
          <w:szCs w:val="24"/>
          <w:highlight w:val="cyan"/>
          <w:u w:val="single"/>
        </w:rPr>
        <w:t>easier</w:t>
      </w:r>
      <w:r w:rsidRPr="005A1977">
        <w:rPr>
          <w:rFonts w:eastAsia="Calibri"/>
          <w:sz w:val="16"/>
          <w:szCs w:val="24"/>
        </w:rPr>
        <w:t xml:space="preserve"> </w:t>
      </w:r>
      <w:r w:rsidRPr="005A1977">
        <w:rPr>
          <w:rFonts w:eastAsia="Calibri"/>
          <w:szCs w:val="24"/>
          <w:u w:val="single"/>
        </w:rPr>
        <w:t xml:space="preserve">and </w:t>
      </w:r>
      <w:r w:rsidRPr="005A1977">
        <w:rPr>
          <w:rFonts w:eastAsia="Calibri"/>
          <w:b/>
          <w:iCs/>
          <w:szCs w:val="24"/>
          <w:u w:val="single"/>
        </w:rPr>
        <w:t>more attractive</w:t>
      </w:r>
      <w:r w:rsidRPr="005A1977">
        <w:rPr>
          <w:rFonts w:eastAsia="Calibri"/>
          <w:sz w:val="16"/>
          <w:szCs w:val="24"/>
        </w:rPr>
        <w:t xml:space="preserve"> </w:t>
      </w:r>
      <w:r w:rsidRPr="005A1977">
        <w:rPr>
          <w:rFonts w:eastAsia="Calibri"/>
          <w:szCs w:val="24"/>
          <w:highlight w:val="cyan"/>
          <w:u w:val="single"/>
        </w:rPr>
        <w:t xml:space="preserve">to </w:t>
      </w:r>
      <w:r w:rsidRPr="005A1977">
        <w:rPr>
          <w:rFonts w:eastAsia="Calibri"/>
          <w:b/>
          <w:iCs/>
          <w:sz w:val="24"/>
          <w:szCs w:val="24"/>
          <w:highlight w:val="cyan"/>
          <w:u w:val="single"/>
        </w:rPr>
        <w:t>come to Europe for research</w:t>
      </w:r>
      <w:r w:rsidRPr="005A1977">
        <w:rPr>
          <w:rFonts w:eastAsia="Calibri"/>
          <w:sz w:val="16"/>
          <w:szCs w:val="24"/>
        </w:rPr>
        <w:t xml:space="preserve">. We will </w:t>
      </w:r>
      <w:r w:rsidRPr="005A1977">
        <w:rPr>
          <w:rFonts w:eastAsia="Calibri"/>
          <w:b/>
          <w:iCs/>
          <w:szCs w:val="24"/>
          <w:u w:val="single"/>
        </w:rPr>
        <w:t>better</w:t>
      </w:r>
      <w:r w:rsidRPr="005A1977">
        <w:rPr>
          <w:rFonts w:eastAsia="Calibri"/>
          <w:sz w:val="16"/>
          <w:szCs w:val="24"/>
        </w:rPr>
        <w:t xml:space="preserve"> link up </w:t>
      </w:r>
      <w:r w:rsidRPr="005A1977">
        <w:rPr>
          <w:rFonts w:eastAsia="Calibri"/>
          <w:b/>
          <w:iCs/>
          <w:szCs w:val="24"/>
          <w:u w:val="single"/>
        </w:rPr>
        <w:t>researchers</w:t>
      </w:r>
      <w:r w:rsidRPr="005A1977">
        <w:rPr>
          <w:rFonts w:eastAsia="Calibri"/>
          <w:sz w:val="16"/>
          <w:szCs w:val="24"/>
        </w:rPr>
        <w:t xml:space="preserve"> </w:t>
      </w:r>
      <w:r w:rsidRPr="005A1977">
        <w:rPr>
          <w:rFonts w:eastAsia="Calibri"/>
          <w:szCs w:val="24"/>
          <w:u w:val="single"/>
        </w:rPr>
        <w:t>with</w:t>
      </w:r>
      <w:r w:rsidRPr="005A1977">
        <w:rPr>
          <w:rFonts w:eastAsia="Calibri"/>
          <w:sz w:val="16"/>
          <w:szCs w:val="24"/>
        </w:rPr>
        <w:t xml:space="preserve"> </w:t>
      </w:r>
      <w:r w:rsidRPr="005A1977">
        <w:rPr>
          <w:rFonts w:eastAsia="Calibri"/>
          <w:b/>
          <w:iCs/>
          <w:szCs w:val="24"/>
          <w:u w:val="single"/>
        </w:rPr>
        <w:t>research institutions</w:t>
      </w:r>
      <w:r w:rsidRPr="005A1977">
        <w:rPr>
          <w:rFonts w:eastAsia="Calibri"/>
          <w:sz w:val="16"/>
          <w:szCs w:val="24"/>
        </w:rPr>
        <w:t xml:space="preserve">. </w:t>
      </w:r>
      <w:r w:rsidRPr="005A1977">
        <w:rPr>
          <w:rFonts w:eastAsia="Calibri"/>
          <w:szCs w:val="24"/>
          <w:u w:val="single"/>
        </w:rPr>
        <w:t>We will speed up the process around entering and staying in Europe</w:t>
      </w:r>
      <w:r w:rsidRPr="005A1977">
        <w:rPr>
          <w:rFonts w:eastAsia="Calibri"/>
          <w:sz w:val="16"/>
          <w:szCs w:val="24"/>
        </w:rPr>
        <w:t xml:space="preserve">. We already have an excellent platform that links researchers worldwide with thousands of jobs in Europe, as well as providing visa support and career guidance. </w:t>
      </w:r>
      <w:r w:rsidRPr="005A1977">
        <w:rPr>
          <w:rFonts w:eastAsia="Calibri"/>
          <w:szCs w:val="24"/>
          <w:u w:val="single"/>
        </w:rPr>
        <w:t>We</w:t>
      </w:r>
      <w:r w:rsidRPr="005A1977">
        <w:rPr>
          <w:rFonts w:eastAsia="Calibri"/>
          <w:sz w:val="16"/>
          <w:szCs w:val="24"/>
        </w:rPr>
        <w:t xml:space="preserve"> now </w:t>
      </w:r>
      <w:r w:rsidRPr="005A1977">
        <w:rPr>
          <w:rFonts w:eastAsia="Calibri"/>
          <w:szCs w:val="24"/>
          <w:u w:val="single"/>
        </w:rPr>
        <w:t xml:space="preserve">want to support </w:t>
      </w:r>
      <w:r w:rsidRPr="005A1977">
        <w:rPr>
          <w:rFonts w:eastAsia="Calibri"/>
          <w:b/>
          <w:iCs/>
          <w:szCs w:val="24"/>
          <w:u w:val="single"/>
        </w:rPr>
        <w:t>public and private institutions</w:t>
      </w:r>
      <w:r w:rsidRPr="005A1977">
        <w:rPr>
          <w:rFonts w:eastAsia="Calibri"/>
          <w:sz w:val="16"/>
          <w:szCs w:val="24"/>
        </w:rPr>
        <w:t xml:space="preserve"> </w:t>
      </w:r>
      <w:r w:rsidRPr="005A1977">
        <w:rPr>
          <w:rFonts w:eastAsia="Calibri"/>
          <w:szCs w:val="24"/>
          <w:u w:val="single"/>
        </w:rPr>
        <w:t>to</w:t>
      </w:r>
      <w:r w:rsidRPr="005A1977">
        <w:rPr>
          <w:rFonts w:eastAsia="Calibri"/>
          <w:sz w:val="16"/>
          <w:szCs w:val="24"/>
        </w:rPr>
        <w:t xml:space="preserve"> </w:t>
      </w:r>
      <w:r w:rsidRPr="005A1977">
        <w:rPr>
          <w:rFonts w:eastAsia="Calibri"/>
          <w:b/>
          <w:iCs/>
          <w:szCs w:val="24"/>
          <w:u w:val="single"/>
        </w:rPr>
        <w:t>better link up to highly skilled workers and researchers</w:t>
      </w:r>
      <w:r w:rsidRPr="005A1977">
        <w:rPr>
          <w:rFonts w:eastAsia="Calibri"/>
          <w:sz w:val="16"/>
          <w:szCs w:val="24"/>
        </w:rPr>
        <w:t xml:space="preserve">, </w:t>
      </w:r>
      <w:r w:rsidRPr="005A1977">
        <w:rPr>
          <w:rFonts w:eastAsia="Calibri"/>
          <w:szCs w:val="24"/>
          <w:u w:val="single"/>
        </w:rPr>
        <w:t xml:space="preserve">and to </w:t>
      </w:r>
      <w:r w:rsidRPr="005A1977">
        <w:rPr>
          <w:rFonts w:eastAsia="Calibri"/>
          <w:b/>
          <w:iCs/>
          <w:szCs w:val="24"/>
          <w:u w:val="single"/>
        </w:rPr>
        <w:t>speed up and simplify the entry for top researchers</w:t>
      </w:r>
      <w:r w:rsidRPr="005A1977">
        <w:rPr>
          <w:rFonts w:eastAsia="Calibri"/>
          <w:sz w:val="16"/>
          <w:szCs w:val="24"/>
        </w:rPr>
        <w:t xml:space="preserve">. </w:t>
      </w:r>
      <w:r w:rsidRPr="005A1977">
        <w:rPr>
          <w:rFonts w:eastAsia="Calibri"/>
          <w:szCs w:val="24"/>
          <w:u w:val="single"/>
        </w:rPr>
        <w:t>Because</w:t>
      </w:r>
      <w:r w:rsidRPr="005A1977">
        <w:rPr>
          <w:rFonts w:eastAsia="Calibri"/>
          <w:sz w:val="16"/>
          <w:szCs w:val="24"/>
        </w:rPr>
        <w:t xml:space="preserve"> </w:t>
      </w:r>
      <w:r w:rsidRPr="005A1977">
        <w:rPr>
          <w:rFonts w:eastAsia="Calibri"/>
          <w:b/>
          <w:iCs/>
          <w:szCs w:val="28"/>
          <w:highlight w:val="cyan"/>
          <w:u w:val="single"/>
        </w:rPr>
        <w:t>bringing the best from across the world is about bringing out the best of Europe.</w:t>
      </w:r>
    </w:p>
    <w:p w14:paraId="1B1ECB6A" w14:textId="77777777" w:rsidR="005A1977" w:rsidRPr="005A1977" w:rsidRDefault="005A1977" w:rsidP="005A1977">
      <w:pPr>
        <w:keepNext/>
        <w:keepLines/>
        <w:spacing w:before="40" w:after="0" w:line="254" w:lineRule="auto"/>
        <w:outlineLvl w:val="3"/>
        <w:rPr>
          <w:rFonts w:eastAsia="Times New Roman" w:cs="Arial"/>
          <w:b/>
          <w:iCs/>
          <w:sz w:val="26"/>
          <w:szCs w:val="24"/>
        </w:rPr>
      </w:pPr>
      <w:r w:rsidRPr="005A1977">
        <w:rPr>
          <w:rFonts w:eastAsia="Times New Roman" w:cs="Arial"/>
          <w:b/>
          <w:iCs/>
          <w:sz w:val="26"/>
          <w:szCs w:val="24"/>
        </w:rPr>
        <w:t xml:space="preserve">Absent increased science integration in europe, wars erupt. </w:t>
      </w:r>
    </w:p>
    <w:p w14:paraId="076E615A" w14:textId="77777777" w:rsidR="005A1977" w:rsidRPr="005A1977" w:rsidRDefault="005A1977" w:rsidP="005A1977">
      <w:pPr>
        <w:spacing w:after="0" w:line="254" w:lineRule="auto"/>
        <w:rPr>
          <w:rFonts w:eastAsia="Calibri"/>
          <w:szCs w:val="24"/>
        </w:rPr>
      </w:pPr>
      <w:r w:rsidRPr="005A1977">
        <w:rPr>
          <w:rFonts w:eastAsia="Calibri"/>
          <w:szCs w:val="24"/>
        </w:rPr>
        <w:t xml:space="preserve">Jessica </w:t>
      </w:r>
      <w:r w:rsidRPr="005A1977">
        <w:rPr>
          <w:rFonts w:eastAsia="Calibri"/>
          <w:b/>
          <w:bCs/>
          <w:sz w:val="26"/>
          <w:szCs w:val="24"/>
        </w:rPr>
        <w:t>Genauer 25</w:t>
      </w:r>
      <w:r w:rsidRPr="005A1977">
        <w:rPr>
          <w:rFonts w:eastAsia="Calibri"/>
          <w:szCs w:val="24"/>
        </w:rPr>
        <w:t>. Senior Lecturer in International Relations, Flinders University. "The strategies and risks European powers must consider when it comes to tackling Trump." The Conversation. 3-4-2025. https://theconversation.com/the-strategies-and-risks-european-powers-must-consider-when-it-comes-to-tackling-trump-251253</w:t>
      </w:r>
    </w:p>
    <w:p w14:paraId="309963E2" w14:textId="77777777" w:rsidR="005A1977" w:rsidRPr="005A1977" w:rsidRDefault="005A1977" w:rsidP="005A1977">
      <w:pPr>
        <w:spacing w:after="0" w:line="254" w:lineRule="auto"/>
        <w:rPr>
          <w:rFonts w:eastAsia="Calibri"/>
          <w:sz w:val="16"/>
          <w:szCs w:val="24"/>
        </w:rPr>
      </w:pPr>
      <w:r w:rsidRPr="005A1977">
        <w:rPr>
          <w:rFonts w:eastAsia="Calibri"/>
          <w:sz w:val="16"/>
          <w:szCs w:val="24"/>
        </w:rPr>
        <w:t>A rock and a hard place</w:t>
      </w:r>
    </w:p>
    <w:p w14:paraId="079992B2" w14:textId="77777777" w:rsidR="005A1977" w:rsidRPr="005A1977" w:rsidRDefault="005A1977" w:rsidP="005A1977">
      <w:pPr>
        <w:spacing w:after="0" w:line="254" w:lineRule="auto"/>
        <w:rPr>
          <w:rFonts w:eastAsia="Calibri"/>
          <w:sz w:val="16"/>
          <w:szCs w:val="24"/>
        </w:rPr>
      </w:pPr>
      <w:r w:rsidRPr="005A1977">
        <w:rPr>
          <w:rFonts w:eastAsia="Calibri"/>
          <w:sz w:val="16"/>
          <w:szCs w:val="24"/>
        </w:rPr>
        <w:t>Ukraine borders four EU and NATO-member countries: Hungary, Poland, Romania and Slovakia. This poses a serious security risk.</w:t>
      </w:r>
    </w:p>
    <w:p w14:paraId="299D75FB" w14:textId="77777777" w:rsidR="005A1977" w:rsidRPr="005A1977" w:rsidRDefault="005A1977" w:rsidP="005A1977">
      <w:pPr>
        <w:spacing w:after="0" w:line="254" w:lineRule="auto"/>
        <w:rPr>
          <w:rFonts w:eastAsia="Calibri"/>
          <w:szCs w:val="24"/>
          <w:u w:val="single"/>
        </w:rPr>
      </w:pPr>
      <w:r w:rsidRPr="005A1977">
        <w:rPr>
          <w:rFonts w:eastAsia="Calibri"/>
          <w:szCs w:val="24"/>
          <w:highlight w:val="cyan"/>
          <w:u w:val="single"/>
        </w:rPr>
        <w:t xml:space="preserve">Europe’s </w:t>
      </w:r>
      <w:r w:rsidRPr="005A1977">
        <w:rPr>
          <w:rFonts w:eastAsia="Calibri"/>
          <w:b/>
          <w:iCs/>
          <w:szCs w:val="24"/>
          <w:highlight w:val="cyan"/>
          <w:u w:val="single"/>
        </w:rPr>
        <w:t>foremost</w:t>
      </w:r>
      <w:r w:rsidRPr="005A1977">
        <w:rPr>
          <w:rFonts w:eastAsia="Calibri"/>
          <w:b/>
          <w:iCs/>
          <w:szCs w:val="24"/>
          <w:u w:val="single"/>
        </w:rPr>
        <w:t xml:space="preserve"> security </w:t>
      </w:r>
      <w:r w:rsidRPr="005A1977">
        <w:rPr>
          <w:rFonts w:eastAsia="Calibri"/>
          <w:b/>
          <w:iCs/>
          <w:szCs w:val="24"/>
          <w:highlight w:val="cyan"/>
          <w:u w:val="single"/>
        </w:rPr>
        <w:t>challenge</w:t>
      </w:r>
      <w:r w:rsidRPr="005A1977">
        <w:rPr>
          <w:rFonts w:eastAsia="Calibri"/>
          <w:szCs w:val="24"/>
          <w:u w:val="single"/>
        </w:rPr>
        <w:t xml:space="preserve"> is </w:t>
      </w:r>
      <w:r w:rsidRPr="005A1977">
        <w:rPr>
          <w:rFonts w:eastAsia="Calibri"/>
          <w:szCs w:val="24"/>
          <w:highlight w:val="cyan"/>
          <w:u w:val="single"/>
        </w:rPr>
        <w:t xml:space="preserve">to </w:t>
      </w:r>
      <w:r w:rsidRPr="005A1977">
        <w:rPr>
          <w:rFonts w:eastAsia="Calibri"/>
          <w:b/>
          <w:iCs/>
          <w:sz w:val="28"/>
          <w:szCs w:val="32"/>
          <w:highlight w:val="cyan"/>
          <w:u w:val="single"/>
        </w:rPr>
        <w:t>deter Russia</w:t>
      </w:r>
      <w:r w:rsidRPr="005A1977">
        <w:rPr>
          <w:rFonts w:eastAsia="Calibri"/>
          <w:sz w:val="28"/>
          <w:szCs w:val="32"/>
          <w:u w:val="single"/>
        </w:rPr>
        <w:t xml:space="preserve"> </w:t>
      </w:r>
      <w:r w:rsidRPr="005A1977">
        <w:rPr>
          <w:rFonts w:eastAsia="Calibri"/>
          <w:szCs w:val="24"/>
          <w:u w:val="single"/>
        </w:rPr>
        <w:t xml:space="preserve">from </w:t>
      </w:r>
      <w:r w:rsidRPr="005A1977">
        <w:rPr>
          <w:rFonts w:eastAsia="Calibri"/>
          <w:b/>
          <w:iCs/>
          <w:szCs w:val="24"/>
          <w:u w:val="single"/>
        </w:rPr>
        <w:t>further offensive</w:t>
      </w:r>
      <w:r w:rsidRPr="005A1977">
        <w:rPr>
          <w:rFonts w:eastAsia="Calibri"/>
          <w:szCs w:val="24"/>
          <w:u w:val="single"/>
        </w:rPr>
        <w:t xml:space="preserve"> </w:t>
      </w:r>
      <w:r w:rsidRPr="005A1977">
        <w:rPr>
          <w:rFonts w:eastAsia="Calibri"/>
          <w:b/>
          <w:iCs/>
          <w:szCs w:val="24"/>
          <w:u w:val="single"/>
        </w:rPr>
        <w:t>action</w:t>
      </w:r>
      <w:r w:rsidRPr="005A1977">
        <w:rPr>
          <w:rFonts w:eastAsia="Calibri"/>
          <w:szCs w:val="24"/>
          <w:u w:val="single"/>
        </w:rPr>
        <w:t xml:space="preserve"> on the </w:t>
      </w:r>
      <w:r w:rsidRPr="005A1977">
        <w:rPr>
          <w:rFonts w:eastAsia="Calibri"/>
          <w:b/>
          <w:iCs/>
          <w:szCs w:val="24"/>
          <w:u w:val="single"/>
        </w:rPr>
        <w:t>continent</w:t>
      </w:r>
      <w:r w:rsidRPr="005A1977">
        <w:rPr>
          <w:rFonts w:eastAsia="Calibri"/>
          <w:szCs w:val="24"/>
          <w:u w:val="single"/>
        </w:rPr>
        <w:t>.</w:t>
      </w:r>
    </w:p>
    <w:p w14:paraId="18C3E452" w14:textId="77777777" w:rsidR="005A1977" w:rsidRPr="005A1977" w:rsidRDefault="005A1977" w:rsidP="005A1977">
      <w:pPr>
        <w:spacing w:after="0" w:line="254" w:lineRule="auto"/>
        <w:rPr>
          <w:rFonts w:eastAsia="Calibri"/>
          <w:sz w:val="16"/>
          <w:szCs w:val="24"/>
        </w:rPr>
      </w:pPr>
      <w:r w:rsidRPr="005A1977">
        <w:rPr>
          <w:rFonts w:eastAsia="Calibri"/>
          <w:szCs w:val="24"/>
          <w:u w:val="single"/>
        </w:rPr>
        <w:t xml:space="preserve">European countries have a </w:t>
      </w:r>
      <w:r w:rsidRPr="005A1977">
        <w:rPr>
          <w:rFonts w:eastAsia="Calibri"/>
          <w:b/>
          <w:iCs/>
          <w:szCs w:val="24"/>
          <w:u w:val="single"/>
        </w:rPr>
        <w:t>direct interest</w:t>
      </w:r>
      <w:r w:rsidRPr="005A1977">
        <w:rPr>
          <w:rFonts w:eastAsia="Calibri"/>
          <w:szCs w:val="24"/>
          <w:u w:val="single"/>
        </w:rPr>
        <w:t xml:space="preserve"> in </w:t>
      </w:r>
      <w:r w:rsidRPr="005A1977">
        <w:rPr>
          <w:rFonts w:eastAsia="Calibri"/>
          <w:b/>
          <w:iCs/>
          <w:szCs w:val="24"/>
          <w:u w:val="single"/>
        </w:rPr>
        <w:t>stopping</w:t>
      </w:r>
      <w:r w:rsidRPr="005A1977">
        <w:rPr>
          <w:rFonts w:eastAsia="Calibri"/>
          <w:szCs w:val="24"/>
          <w:u w:val="single"/>
        </w:rPr>
        <w:t xml:space="preserve"> the </w:t>
      </w:r>
      <w:r w:rsidRPr="005A1977">
        <w:rPr>
          <w:rFonts w:eastAsia="Calibri"/>
          <w:b/>
          <w:iCs/>
          <w:szCs w:val="24"/>
          <w:u w:val="single"/>
        </w:rPr>
        <w:t>war</w:t>
      </w:r>
      <w:r w:rsidRPr="005A1977">
        <w:rPr>
          <w:rFonts w:eastAsia="Calibri"/>
          <w:sz w:val="16"/>
          <w:szCs w:val="24"/>
        </w:rPr>
        <w:t>, because a continuing conflict presents a costly threat, draining resources in military and humanitarian aid.</w:t>
      </w:r>
    </w:p>
    <w:p w14:paraId="2E1AD1DE" w14:textId="77777777" w:rsidR="005A1977" w:rsidRPr="005A1977" w:rsidRDefault="005A1977" w:rsidP="005A1977">
      <w:pPr>
        <w:spacing w:after="0" w:line="254" w:lineRule="auto"/>
        <w:rPr>
          <w:rFonts w:eastAsia="Calibri"/>
          <w:sz w:val="16"/>
          <w:szCs w:val="24"/>
        </w:rPr>
      </w:pPr>
      <w:r w:rsidRPr="005A1977">
        <w:rPr>
          <w:rFonts w:eastAsia="Calibri"/>
          <w:sz w:val="16"/>
          <w:szCs w:val="24"/>
        </w:rPr>
        <w:t>According to the Kiel institute for the World Economy, since the full-scale invasion of Ukraine, European countries have collectively committed more than $US138 billion ($A222 billion) in military and non-military aid.</w:t>
      </w:r>
    </w:p>
    <w:p w14:paraId="55F1EE57" w14:textId="77777777" w:rsidR="005A1977" w:rsidRPr="005A1977" w:rsidRDefault="005A1977" w:rsidP="005A1977">
      <w:pPr>
        <w:spacing w:after="0" w:line="254" w:lineRule="auto"/>
        <w:rPr>
          <w:rFonts w:eastAsia="Calibri"/>
          <w:szCs w:val="24"/>
          <w:u w:val="single"/>
        </w:rPr>
      </w:pPr>
      <w:r w:rsidRPr="005A1977">
        <w:rPr>
          <w:rFonts w:eastAsia="Calibri"/>
          <w:sz w:val="16"/>
          <w:szCs w:val="24"/>
        </w:rPr>
        <w:t xml:space="preserve">European countries want to see an end to the war that leaves Ukraine a safe and sovereign nation state. </w:t>
      </w:r>
      <w:r w:rsidRPr="005A1977">
        <w:rPr>
          <w:rFonts w:eastAsia="Calibri"/>
          <w:szCs w:val="24"/>
          <w:u w:val="single"/>
        </w:rPr>
        <w:t xml:space="preserve">For </w:t>
      </w:r>
      <w:r w:rsidRPr="005A1977">
        <w:rPr>
          <w:rFonts w:eastAsia="Calibri"/>
          <w:b/>
          <w:iCs/>
          <w:szCs w:val="24"/>
          <w:u w:val="single"/>
        </w:rPr>
        <w:t>European countries</w:t>
      </w:r>
      <w:r w:rsidRPr="005A1977">
        <w:rPr>
          <w:rFonts w:eastAsia="Calibri"/>
          <w:sz w:val="16"/>
          <w:szCs w:val="24"/>
        </w:rPr>
        <w:t xml:space="preserve">, </w:t>
      </w:r>
      <w:r w:rsidRPr="005A1977">
        <w:rPr>
          <w:rFonts w:eastAsia="Calibri"/>
          <w:szCs w:val="24"/>
          <w:u w:val="single"/>
        </w:rPr>
        <w:t xml:space="preserve">it is crucial that </w:t>
      </w:r>
      <w:r w:rsidRPr="005A1977">
        <w:rPr>
          <w:rFonts w:eastAsia="Calibri"/>
          <w:b/>
          <w:iCs/>
          <w:szCs w:val="24"/>
          <w:u w:val="single"/>
        </w:rPr>
        <w:t>any political</w:t>
      </w:r>
      <w:r w:rsidRPr="005A1977">
        <w:rPr>
          <w:rFonts w:eastAsia="Calibri"/>
          <w:szCs w:val="24"/>
          <w:u w:val="single"/>
        </w:rPr>
        <w:t xml:space="preserve"> settlement effectively </w:t>
      </w:r>
      <w:r w:rsidRPr="005A1977">
        <w:rPr>
          <w:rFonts w:eastAsia="Calibri"/>
          <w:b/>
          <w:iCs/>
          <w:szCs w:val="24"/>
          <w:u w:val="single"/>
        </w:rPr>
        <w:t>deters</w:t>
      </w:r>
      <w:r w:rsidRPr="005A1977">
        <w:rPr>
          <w:rFonts w:eastAsia="Calibri"/>
          <w:szCs w:val="24"/>
          <w:u w:val="single"/>
        </w:rPr>
        <w:t xml:space="preserve"> </w:t>
      </w:r>
      <w:r w:rsidRPr="005A1977">
        <w:rPr>
          <w:rFonts w:eastAsia="Calibri"/>
          <w:b/>
          <w:iCs/>
          <w:szCs w:val="24"/>
          <w:highlight w:val="cyan"/>
          <w:u w:val="single"/>
        </w:rPr>
        <w:t>Russia</w:t>
      </w:r>
      <w:r w:rsidRPr="005A1977">
        <w:rPr>
          <w:rFonts w:eastAsia="Calibri"/>
          <w:szCs w:val="24"/>
          <w:u w:val="single"/>
        </w:rPr>
        <w:t xml:space="preserve"> </w:t>
      </w:r>
      <w:r w:rsidRPr="005A1977">
        <w:rPr>
          <w:rFonts w:eastAsia="Calibri"/>
          <w:szCs w:val="24"/>
          <w:highlight w:val="cyan"/>
          <w:u w:val="single"/>
        </w:rPr>
        <w:t>from</w:t>
      </w:r>
      <w:r w:rsidRPr="005A1977">
        <w:rPr>
          <w:rFonts w:eastAsia="Calibri"/>
          <w:szCs w:val="24"/>
          <w:u w:val="single"/>
        </w:rPr>
        <w:t xml:space="preserve"> </w:t>
      </w:r>
      <w:r w:rsidRPr="005A1977">
        <w:rPr>
          <w:rFonts w:eastAsia="Calibri"/>
          <w:b/>
          <w:iCs/>
          <w:szCs w:val="24"/>
          <w:u w:val="single"/>
        </w:rPr>
        <w:t xml:space="preserve">further </w:t>
      </w:r>
      <w:r w:rsidRPr="005A1977">
        <w:rPr>
          <w:rFonts w:eastAsia="Calibri"/>
          <w:b/>
          <w:iCs/>
          <w:szCs w:val="24"/>
          <w:highlight w:val="cyan"/>
          <w:u w:val="single"/>
        </w:rPr>
        <w:t>incursions</w:t>
      </w:r>
      <w:r w:rsidRPr="005A1977">
        <w:rPr>
          <w:rFonts w:eastAsia="Calibri"/>
          <w:szCs w:val="24"/>
          <w:u w:val="single"/>
        </w:rPr>
        <w:t xml:space="preserve"> </w:t>
      </w:r>
      <w:r w:rsidRPr="005A1977">
        <w:rPr>
          <w:rFonts w:eastAsia="Calibri"/>
          <w:szCs w:val="24"/>
          <w:highlight w:val="cyan"/>
          <w:u w:val="single"/>
        </w:rPr>
        <w:t>into</w:t>
      </w:r>
      <w:r w:rsidRPr="005A1977">
        <w:rPr>
          <w:rFonts w:eastAsia="Calibri"/>
          <w:szCs w:val="24"/>
          <w:u w:val="single"/>
        </w:rPr>
        <w:t xml:space="preserve"> Ukrainian or </w:t>
      </w:r>
      <w:r w:rsidRPr="005A1977">
        <w:rPr>
          <w:rFonts w:eastAsia="Calibri"/>
          <w:b/>
          <w:iCs/>
          <w:sz w:val="24"/>
          <w:szCs w:val="28"/>
          <w:highlight w:val="cyan"/>
          <w:u w:val="single"/>
        </w:rPr>
        <w:t>Eastern European territory</w:t>
      </w:r>
      <w:r w:rsidRPr="005A1977">
        <w:rPr>
          <w:rFonts w:eastAsia="Calibri"/>
          <w:szCs w:val="24"/>
          <w:u w:val="single"/>
        </w:rPr>
        <w:t>.</w:t>
      </w:r>
    </w:p>
    <w:p w14:paraId="3D515E64" w14:textId="77777777" w:rsidR="005A1977" w:rsidRPr="005A1977" w:rsidRDefault="005A1977" w:rsidP="005A1977">
      <w:pPr>
        <w:spacing w:after="0" w:line="254" w:lineRule="auto"/>
        <w:rPr>
          <w:rFonts w:eastAsia="Calibri"/>
          <w:szCs w:val="24"/>
          <w:u w:val="single"/>
        </w:rPr>
      </w:pPr>
      <w:r w:rsidRPr="005A1977">
        <w:rPr>
          <w:rFonts w:eastAsia="Calibri"/>
          <w:szCs w:val="24"/>
          <w:highlight w:val="cyan"/>
          <w:u w:val="single"/>
        </w:rPr>
        <w:t xml:space="preserve">Without </w:t>
      </w:r>
      <w:r w:rsidRPr="005A1977">
        <w:rPr>
          <w:rFonts w:eastAsia="Calibri"/>
          <w:b/>
          <w:iCs/>
          <w:szCs w:val="24"/>
          <w:highlight w:val="cyan"/>
          <w:u w:val="single"/>
        </w:rPr>
        <w:t>deterrence</w:t>
      </w:r>
      <w:r w:rsidRPr="005A1977">
        <w:rPr>
          <w:rFonts w:eastAsia="Calibri"/>
          <w:szCs w:val="24"/>
          <w:u w:val="single"/>
        </w:rPr>
        <w:t xml:space="preserve"> </w:t>
      </w:r>
      <w:r w:rsidRPr="005A1977">
        <w:rPr>
          <w:rFonts w:eastAsia="Calibri"/>
          <w:b/>
          <w:iCs/>
          <w:szCs w:val="24"/>
          <w:u w:val="single"/>
        </w:rPr>
        <w:t>measures</w:t>
      </w:r>
      <w:r w:rsidRPr="005A1977">
        <w:rPr>
          <w:rFonts w:eastAsia="Calibri"/>
          <w:szCs w:val="24"/>
          <w:u w:val="single"/>
        </w:rPr>
        <w:t xml:space="preserve"> in place, there is </w:t>
      </w:r>
      <w:r w:rsidRPr="005A1977">
        <w:rPr>
          <w:rFonts w:eastAsia="Calibri"/>
          <w:szCs w:val="24"/>
          <w:highlight w:val="cyan"/>
          <w:u w:val="single"/>
        </w:rPr>
        <w:t>no</w:t>
      </w:r>
      <w:r w:rsidRPr="005A1977">
        <w:rPr>
          <w:rFonts w:eastAsia="Calibri"/>
          <w:szCs w:val="24"/>
          <w:u w:val="single"/>
        </w:rPr>
        <w:t xml:space="preserve"> </w:t>
      </w:r>
      <w:r w:rsidRPr="005A1977">
        <w:rPr>
          <w:rFonts w:eastAsia="Calibri"/>
          <w:b/>
          <w:iCs/>
          <w:szCs w:val="24"/>
          <w:u w:val="single"/>
        </w:rPr>
        <w:t xml:space="preserve">guaranteed </w:t>
      </w:r>
      <w:r w:rsidRPr="005A1977">
        <w:rPr>
          <w:rFonts w:eastAsia="Calibri"/>
          <w:b/>
          <w:iCs/>
          <w:szCs w:val="24"/>
          <w:highlight w:val="cyan"/>
          <w:u w:val="single"/>
        </w:rPr>
        <w:t>prevention</w:t>
      </w:r>
      <w:r w:rsidRPr="005A1977">
        <w:rPr>
          <w:rFonts w:eastAsia="Calibri"/>
          <w:szCs w:val="24"/>
          <w:u w:val="single"/>
        </w:rPr>
        <w:t xml:space="preserve"> </w:t>
      </w:r>
      <w:r w:rsidRPr="005A1977">
        <w:rPr>
          <w:rFonts w:eastAsia="Calibri"/>
          <w:szCs w:val="24"/>
          <w:highlight w:val="cyan"/>
          <w:u w:val="single"/>
        </w:rPr>
        <w:t>of</w:t>
      </w:r>
      <w:r w:rsidRPr="005A1977">
        <w:rPr>
          <w:rFonts w:eastAsia="Calibri"/>
          <w:szCs w:val="24"/>
          <w:u w:val="single"/>
        </w:rPr>
        <w:t xml:space="preserve"> wider </w:t>
      </w:r>
      <w:r w:rsidRPr="005A1977">
        <w:rPr>
          <w:rFonts w:eastAsia="Calibri"/>
          <w:b/>
          <w:iCs/>
          <w:szCs w:val="24"/>
          <w:highlight w:val="cyan"/>
          <w:u w:val="single"/>
        </w:rPr>
        <w:t>state-to-state conflict</w:t>
      </w:r>
      <w:r w:rsidRPr="005A1977">
        <w:rPr>
          <w:rFonts w:eastAsia="Calibri"/>
          <w:szCs w:val="24"/>
          <w:u w:val="single"/>
        </w:rPr>
        <w:t xml:space="preserve"> on the </w:t>
      </w:r>
      <w:r w:rsidRPr="005A1977">
        <w:rPr>
          <w:rFonts w:eastAsia="Calibri"/>
          <w:b/>
          <w:iCs/>
          <w:sz w:val="24"/>
          <w:szCs w:val="28"/>
          <w:u w:val="single"/>
        </w:rPr>
        <w:t>European continent</w:t>
      </w:r>
      <w:r w:rsidRPr="005A1977">
        <w:rPr>
          <w:rFonts w:eastAsia="Calibri"/>
          <w:sz w:val="24"/>
          <w:szCs w:val="28"/>
          <w:u w:val="single"/>
        </w:rPr>
        <w:t xml:space="preserve"> </w:t>
      </w:r>
      <w:r w:rsidRPr="005A1977">
        <w:rPr>
          <w:rFonts w:eastAsia="Calibri"/>
          <w:szCs w:val="24"/>
          <w:u w:val="single"/>
        </w:rPr>
        <w:t>in future.</w:t>
      </w:r>
    </w:p>
    <w:p w14:paraId="759EF38C" w14:textId="77777777" w:rsidR="005A1977" w:rsidRPr="005A1977" w:rsidRDefault="005A1977" w:rsidP="005A1977">
      <w:pPr>
        <w:spacing w:after="0" w:line="254" w:lineRule="auto"/>
        <w:rPr>
          <w:rFonts w:eastAsia="Calibri"/>
          <w:sz w:val="16"/>
          <w:szCs w:val="24"/>
        </w:rPr>
      </w:pPr>
      <w:r w:rsidRPr="005A1977">
        <w:rPr>
          <w:rFonts w:eastAsia="Calibri"/>
          <w:sz w:val="16"/>
          <w:szCs w:val="24"/>
        </w:rPr>
        <w:t>On the one hand, Europe needs the US military and economic might. On the other hand, Europe has pressing security concerns that drive a divergence from the US in its position on Ukraine.</w:t>
      </w:r>
    </w:p>
    <w:p w14:paraId="6DF23E2A" w14:textId="77777777" w:rsidR="005A1977" w:rsidRPr="005A1977" w:rsidRDefault="005A1977" w:rsidP="005A1977">
      <w:pPr>
        <w:spacing w:after="0" w:line="254" w:lineRule="auto"/>
        <w:rPr>
          <w:rFonts w:eastAsia="Calibri"/>
          <w:sz w:val="16"/>
          <w:szCs w:val="24"/>
        </w:rPr>
      </w:pPr>
      <w:r w:rsidRPr="005A1977">
        <w:rPr>
          <w:rFonts w:eastAsia="Calibri"/>
          <w:sz w:val="16"/>
          <w:szCs w:val="24"/>
        </w:rPr>
        <w:t>How far will Trump go with Russia?</w:t>
      </w:r>
    </w:p>
    <w:p w14:paraId="0147B84A" w14:textId="77777777" w:rsidR="005A1977" w:rsidRPr="005A1977" w:rsidRDefault="005A1977" w:rsidP="005A1977">
      <w:pPr>
        <w:spacing w:after="0" w:line="254" w:lineRule="auto"/>
        <w:rPr>
          <w:rFonts w:eastAsia="Calibri"/>
          <w:sz w:val="16"/>
          <w:szCs w:val="24"/>
        </w:rPr>
      </w:pPr>
      <w:r w:rsidRPr="005A1977">
        <w:rPr>
          <w:rFonts w:eastAsia="Calibri"/>
          <w:sz w:val="16"/>
          <w:szCs w:val="24"/>
        </w:rPr>
        <w:t>A key question on European leaders’ minds is: will the NATO alliance hold if there is an incursion into NATO-member territory?</w:t>
      </w:r>
    </w:p>
    <w:p w14:paraId="37759911" w14:textId="77777777" w:rsidR="005A1977" w:rsidRPr="005A1977" w:rsidRDefault="005A1977" w:rsidP="005A1977">
      <w:pPr>
        <w:spacing w:after="0" w:line="254" w:lineRule="auto"/>
        <w:rPr>
          <w:rFonts w:eastAsia="Calibri"/>
          <w:sz w:val="16"/>
          <w:szCs w:val="24"/>
        </w:rPr>
      </w:pPr>
      <w:r w:rsidRPr="005A1977">
        <w:rPr>
          <w:rFonts w:eastAsia="Calibri"/>
          <w:szCs w:val="24"/>
          <w:u w:val="single"/>
        </w:rPr>
        <w:t xml:space="preserve">If the borders of </w:t>
      </w:r>
      <w:r w:rsidRPr="005A1977">
        <w:rPr>
          <w:rFonts w:eastAsia="Calibri"/>
          <w:b/>
          <w:iCs/>
          <w:szCs w:val="24"/>
          <w:highlight w:val="cyan"/>
          <w:u w:val="single"/>
        </w:rPr>
        <w:t>Poland</w:t>
      </w:r>
      <w:r w:rsidRPr="005A1977">
        <w:rPr>
          <w:rFonts w:eastAsia="Calibri"/>
          <w:szCs w:val="24"/>
          <w:highlight w:val="cyan"/>
          <w:u w:val="single"/>
        </w:rPr>
        <w:t xml:space="preserve"> o</w:t>
      </w:r>
      <w:r w:rsidRPr="005A1977">
        <w:rPr>
          <w:rFonts w:eastAsia="Calibri"/>
          <w:szCs w:val="24"/>
          <w:u w:val="single"/>
        </w:rPr>
        <w:t xml:space="preserve">r a </w:t>
      </w:r>
      <w:r w:rsidRPr="005A1977">
        <w:rPr>
          <w:rFonts w:eastAsia="Calibri"/>
          <w:b/>
          <w:iCs/>
          <w:szCs w:val="24"/>
          <w:highlight w:val="cyan"/>
          <w:u w:val="single"/>
        </w:rPr>
        <w:t>Baltic</w:t>
      </w:r>
      <w:r w:rsidRPr="005A1977">
        <w:rPr>
          <w:rFonts w:eastAsia="Calibri"/>
          <w:b/>
          <w:iCs/>
          <w:szCs w:val="24"/>
          <w:u w:val="single"/>
        </w:rPr>
        <w:t xml:space="preserve"> state</w:t>
      </w:r>
      <w:r w:rsidRPr="005A1977">
        <w:rPr>
          <w:rFonts w:eastAsia="Calibri"/>
          <w:sz w:val="16"/>
          <w:szCs w:val="24"/>
        </w:rPr>
        <w:t xml:space="preserve"> </w:t>
      </w:r>
      <w:r w:rsidRPr="005A1977">
        <w:rPr>
          <w:rFonts w:eastAsia="Calibri"/>
          <w:szCs w:val="24"/>
          <w:u w:val="single"/>
        </w:rPr>
        <w:t xml:space="preserve">are </w:t>
      </w:r>
      <w:r w:rsidRPr="005A1977">
        <w:rPr>
          <w:rFonts w:eastAsia="Calibri"/>
          <w:szCs w:val="24"/>
          <w:highlight w:val="cyan"/>
          <w:u w:val="single"/>
        </w:rPr>
        <w:t>violated</w:t>
      </w:r>
      <w:r w:rsidRPr="005A1977">
        <w:rPr>
          <w:rFonts w:eastAsia="Calibri"/>
          <w:sz w:val="16"/>
          <w:szCs w:val="24"/>
        </w:rPr>
        <w:t xml:space="preserve">, </w:t>
      </w:r>
      <w:r w:rsidRPr="005A1977">
        <w:rPr>
          <w:rFonts w:eastAsia="Calibri"/>
          <w:szCs w:val="24"/>
          <w:u w:val="single"/>
        </w:rPr>
        <w:t xml:space="preserve">NATO’s </w:t>
      </w:r>
      <w:r w:rsidRPr="005A1977">
        <w:rPr>
          <w:rFonts w:eastAsia="Calibri"/>
          <w:b/>
          <w:iCs/>
          <w:szCs w:val="24"/>
          <w:highlight w:val="cyan"/>
          <w:u w:val="single"/>
        </w:rPr>
        <w:t>article 5</w:t>
      </w:r>
      <w:r w:rsidRPr="005A1977">
        <w:rPr>
          <w:rFonts w:eastAsia="Calibri"/>
          <w:b/>
          <w:iCs/>
          <w:szCs w:val="24"/>
          <w:u w:val="single"/>
        </w:rPr>
        <w:t xml:space="preserve"> </w:t>
      </w:r>
      <w:r w:rsidRPr="005A1977">
        <w:rPr>
          <w:rFonts w:eastAsia="Calibri"/>
          <w:szCs w:val="24"/>
          <w:u w:val="single"/>
        </w:rPr>
        <w:t xml:space="preserve">will be </w:t>
      </w:r>
      <w:r w:rsidRPr="005A1977">
        <w:rPr>
          <w:rFonts w:eastAsia="Calibri"/>
          <w:b/>
          <w:iCs/>
          <w:szCs w:val="24"/>
          <w:highlight w:val="cyan"/>
          <w:u w:val="single"/>
        </w:rPr>
        <w:t>triggered</w:t>
      </w:r>
      <w:r w:rsidRPr="005A1977">
        <w:rPr>
          <w:rFonts w:eastAsia="Calibri"/>
          <w:sz w:val="16"/>
          <w:szCs w:val="24"/>
        </w:rPr>
        <w:t xml:space="preserve">. This article requires the </w:t>
      </w:r>
      <w:r w:rsidRPr="005A1977">
        <w:rPr>
          <w:rFonts w:eastAsia="Calibri"/>
          <w:szCs w:val="24"/>
          <w:u w:val="single"/>
        </w:rPr>
        <w:t>collective defense</w:t>
      </w:r>
      <w:r w:rsidRPr="005A1977">
        <w:rPr>
          <w:rFonts w:eastAsia="Calibri"/>
          <w:sz w:val="16"/>
          <w:szCs w:val="24"/>
        </w:rPr>
        <w:t xml:space="preserve"> by all NATO allies of any ally under attack.</w:t>
      </w:r>
    </w:p>
    <w:p w14:paraId="357E0522" w14:textId="77777777" w:rsidR="005A1977" w:rsidRPr="005A1977" w:rsidRDefault="005A1977" w:rsidP="005A1977">
      <w:pPr>
        <w:spacing w:after="0" w:line="254" w:lineRule="auto"/>
        <w:rPr>
          <w:rFonts w:eastAsia="Calibri"/>
          <w:sz w:val="16"/>
          <w:szCs w:val="24"/>
        </w:rPr>
      </w:pPr>
      <w:r w:rsidRPr="005A1977">
        <w:rPr>
          <w:rFonts w:eastAsia="Calibri"/>
          <w:sz w:val="16"/>
          <w:szCs w:val="24"/>
        </w:rPr>
        <w:t xml:space="preserve">This could mean the US is obliged to </w:t>
      </w:r>
      <w:r w:rsidRPr="005A1977">
        <w:rPr>
          <w:rFonts w:eastAsia="Calibri"/>
          <w:szCs w:val="24"/>
          <w:u w:val="single"/>
        </w:rPr>
        <w:t>join a</w:t>
      </w:r>
      <w:r w:rsidRPr="005A1977">
        <w:rPr>
          <w:rFonts w:eastAsia="Calibri"/>
          <w:sz w:val="16"/>
          <w:szCs w:val="24"/>
        </w:rPr>
        <w:t xml:space="preserve"> </w:t>
      </w:r>
      <w:r w:rsidRPr="005A1977">
        <w:rPr>
          <w:rFonts w:eastAsia="Calibri"/>
          <w:b/>
          <w:iCs/>
          <w:sz w:val="28"/>
          <w:szCs w:val="32"/>
          <w:highlight w:val="cyan"/>
          <w:u w:val="single"/>
        </w:rPr>
        <w:t>direct confrontation</w:t>
      </w:r>
      <w:r w:rsidRPr="005A1977">
        <w:rPr>
          <w:rFonts w:eastAsia="Calibri"/>
          <w:szCs w:val="24"/>
          <w:u w:val="single"/>
        </w:rPr>
        <w:t xml:space="preserve"> </w:t>
      </w:r>
      <w:r w:rsidRPr="005A1977">
        <w:rPr>
          <w:rFonts w:eastAsia="Calibri"/>
          <w:szCs w:val="24"/>
          <w:highlight w:val="cyan"/>
          <w:u w:val="single"/>
        </w:rPr>
        <w:t xml:space="preserve">with </w:t>
      </w:r>
      <w:r w:rsidRPr="005A1977">
        <w:rPr>
          <w:rFonts w:eastAsia="Calibri"/>
          <w:b/>
          <w:iCs/>
          <w:sz w:val="28"/>
          <w:szCs w:val="32"/>
          <w:highlight w:val="cyan"/>
          <w:u w:val="single"/>
        </w:rPr>
        <w:t>Russia</w:t>
      </w:r>
      <w:r w:rsidRPr="005A1977">
        <w:rPr>
          <w:rFonts w:eastAsia="Calibri"/>
          <w:sz w:val="16"/>
          <w:szCs w:val="24"/>
        </w:rPr>
        <w:t>.</w:t>
      </w:r>
    </w:p>
    <w:p w14:paraId="3E97B421" w14:textId="77777777" w:rsidR="005A1977" w:rsidRPr="005A1977" w:rsidRDefault="005A1977" w:rsidP="005A1977">
      <w:pPr>
        <w:spacing w:after="0" w:line="254" w:lineRule="auto"/>
        <w:rPr>
          <w:rFonts w:eastAsia="Calibri"/>
          <w:sz w:val="16"/>
          <w:szCs w:val="24"/>
        </w:rPr>
      </w:pPr>
      <w:r w:rsidRPr="005A1977">
        <w:rPr>
          <w:rFonts w:eastAsia="Calibri"/>
          <w:sz w:val="16"/>
          <w:szCs w:val="24"/>
        </w:rPr>
        <w:t>Would Trump actually commit US military support to a fight with Russia? Or would the US abandon their NATO treaty obligations?</w:t>
      </w:r>
    </w:p>
    <w:p w14:paraId="5CE63A77" w14:textId="77777777" w:rsidR="005A1977" w:rsidRPr="005A1977" w:rsidRDefault="005A1977" w:rsidP="005A1977">
      <w:pPr>
        <w:spacing w:after="0" w:line="254" w:lineRule="auto"/>
        <w:rPr>
          <w:rFonts w:eastAsia="Calibri"/>
          <w:sz w:val="16"/>
          <w:szCs w:val="24"/>
        </w:rPr>
      </w:pPr>
      <w:r w:rsidRPr="005A1977">
        <w:rPr>
          <w:rFonts w:eastAsia="Calibri"/>
          <w:sz w:val="16"/>
          <w:szCs w:val="24"/>
        </w:rPr>
        <w:t>Trump’s rhetoric and actions so far suggest European countries should prepare for the latter possibility.</w:t>
      </w:r>
    </w:p>
    <w:p w14:paraId="075DD754" w14:textId="77777777" w:rsidR="005A1977" w:rsidRPr="005A1977" w:rsidRDefault="005A1977" w:rsidP="005A1977">
      <w:pPr>
        <w:spacing w:after="0" w:line="254" w:lineRule="auto"/>
        <w:rPr>
          <w:rFonts w:eastAsia="Calibri"/>
          <w:sz w:val="16"/>
          <w:szCs w:val="24"/>
        </w:rPr>
      </w:pPr>
      <w:r w:rsidRPr="005A1977">
        <w:rPr>
          <w:rFonts w:eastAsia="Calibri"/>
          <w:sz w:val="16"/>
          <w:szCs w:val="24"/>
        </w:rPr>
        <w:t>Strategic autonomy and deterrence</w:t>
      </w:r>
    </w:p>
    <w:p w14:paraId="361A5ACD" w14:textId="77777777" w:rsidR="005A1977" w:rsidRPr="005A1977" w:rsidRDefault="005A1977" w:rsidP="005A1977">
      <w:pPr>
        <w:spacing w:after="0" w:line="254" w:lineRule="auto"/>
        <w:rPr>
          <w:rFonts w:eastAsia="Calibri"/>
          <w:sz w:val="16"/>
          <w:szCs w:val="24"/>
        </w:rPr>
      </w:pPr>
      <w:r w:rsidRPr="005A1977">
        <w:rPr>
          <w:rFonts w:eastAsia="Calibri"/>
          <w:szCs w:val="24"/>
          <w:u w:val="single"/>
        </w:rPr>
        <w:t>Given this dilemma</w:t>
      </w:r>
      <w:r w:rsidRPr="005A1977">
        <w:rPr>
          <w:rFonts w:eastAsia="Calibri"/>
          <w:sz w:val="16"/>
          <w:szCs w:val="24"/>
        </w:rPr>
        <w:t xml:space="preserve">, </w:t>
      </w:r>
      <w:r w:rsidRPr="005A1977">
        <w:rPr>
          <w:rFonts w:eastAsia="Calibri"/>
          <w:szCs w:val="24"/>
          <w:highlight w:val="cyan"/>
          <w:u w:val="single"/>
        </w:rPr>
        <w:t>Europe</w:t>
      </w:r>
      <w:r w:rsidRPr="005A1977">
        <w:rPr>
          <w:rFonts w:eastAsia="Calibri"/>
          <w:szCs w:val="24"/>
          <w:u w:val="single"/>
        </w:rPr>
        <w:t xml:space="preserve"> </w:t>
      </w:r>
      <w:r w:rsidRPr="005A1977">
        <w:rPr>
          <w:rFonts w:eastAsia="Calibri"/>
          <w:szCs w:val="24"/>
          <w:highlight w:val="cyan"/>
          <w:u w:val="single"/>
        </w:rPr>
        <w:t>needs</w:t>
      </w:r>
      <w:r w:rsidRPr="005A1977">
        <w:rPr>
          <w:rFonts w:eastAsia="Calibri"/>
          <w:szCs w:val="24"/>
          <w:u w:val="single"/>
        </w:rPr>
        <w:t xml:space="preserve"> to focus on </w:t>
      </w:r>
      <w:r w:rsidRPr="005A1977">
        <w:rPr>
          <w:rFonts w:eastAsia="Calibri"/>
          <w:b/>
          <w:iCs/>
          <w:szCs w:val="24"/>
          <w:highlight w:val="cyan"/>
          <w:u w:val="single"/>
        </w:rPr>
        <w:t>strategic autonomy</w:t>
      </w:r>
      <w:r w:rsidRPr="005A1977">
        <w:rPr>
          <w:rFonts w:eastAsia="Calibri"/>
          <w:szCs w:val="24"/>
          <w:u w:val="single"/>
        </w:rPr>
        <w:t xml:space="preserve"> and </w:t>
      </w:r>
      <w:r w:rsidRPr="005A1977">
        <w:rPr>
          <w:rFonts w:eastAsia="Calibri"/>
          <w:b/>
          <w:iCs/>
          <w:szCs w:val="24"/>
          <w:u w:val="single"/>
        </w:rPr>
        <w:t>deterrence</w:t>
      </w:r>
      <w:r w:rsidRPr="005A1977">
        <w:rPr>
          <w:rFonts w:eastAsia="Calibri"/>
          <w:szCs w:val="24"/>
          <w:u w:val="single"/>
        </w:rPr>
        <w:t>.</w:t>
      </w:r>
    </w:p>
    <w:p w14:paraId="2C1A4789" w14:textId="77777777" w:rsidR="005A1977" w:rsidRPr="005A1977" w:rsidRDefault="005A1977" w:rsidP="005A1977">
      <w:pPr>
        <w:spacing w:after="0" w:line="254" w:lineRule="auto"/>
        <w:rPr>
          <w:rFonts w:eastAsia="Calibri"/>
          <w:sz w:val="16"/>
          <w:szCs w:val="24"/>
        </w:rPr>
      </w:pPr>
      <w:r w:rsidRPr="005A1977">
        <w:rPr>
          <w:rFonts w:eastAsia="Calibri"/>
          <w:sz w:val="16"/>
          <w:szCs w:val="24"/>
        </w:rPr>
        <w:t>Strategic autonomy includes not only defence, but also economics, environment, energy and values.</w:t>
      </w:r>
    </w:p>
    <w:p w14:paraId="07371D2D" w14:textId="77777777" w:rsidR="005A1977" w:rsidRPr="005A1977" w:rsidRDefault="005A1977" w:rsidP="005A1977">
      <w:pPr>
        <w:spacing w:after="0" w:line="254" w:lineRule="auto"/>
        <w:rPr>
          <w:rFonts w:eastAsia="Calibri"/>
          <w:szCs w:val="24"/>
          <w:u w:val="single"/>
        </w:rPr>
      </w:pPr>
      <w:r w:rsidRPr="005A1977">
        <w:rPr>
          <w:rFonts w:eastAsia="Calibri"/>
          <w:szCs w:val="24"/>
          <w:u w:val="single"/>
        </w:rPr>
        <w:t xml:space="preserve">In terms of </w:t>
      </w:r>
      <w:r w:rsidRPr="005A1977">
        <w:rPr>
          <w:rFonts w:eastAsia="Calibri"/>
          <w:b/>
          <w:iCs/>
          <w:szCs w:val="24"/>
          <w:u w:val="single"/>
        </w:rPr>
        <w:t>defence</w:t>
      </w:r>
      <w:r w:rsidRPr="005A1977">
        <w:rPr>
          <w:rFonts w:eastAsia="Calibri"/>
          <w:szCs w:val="24"/>
          <w:u w:val="single"/>
        </w:rPr>
        <w:t xml:space="preserve">, strategic autonomy means Europe </w:t>
      </w:r>
      <w:r w:rsidRPr="005A1977">
        <w:rPr>
          <w:rFonts w:eastAsia="Calibri"/>
          <w:szCs w:val="24"/>
          <w:highlight w:val="cyan"/>
          <w:u w:val="single"/>
        </w:rPr>
        <w:t xml:space="preserve">taking </w:t>
      </w:r>
      <w:r w:rsidRPr="005A1977">
        <w:rPr>
          <w:rFonts w:eastAsia="Calibri"/>
          <w:b/>
          <w:iCs/>
          <w:szCs w:val="24"/>
          <w:highlight w:val="cyan"/>
          <w:u w:val="single"/>
        </w:rPr>
        <w:t>more responsibility</w:t>
      </w:r>
      <w:r w:rsidRPr="005A1977">
        <w:rPr>
          <w:rFonts w:eastAsia="Calibri"/>
          <w:szCs w:val="24"/>
          <w:u w:val="single"/>
        </w:rPr>
        <w:t xml:space="preserve"> </w:t>
      </w:r>
      <w:r w:rsidRPr="005A1977">
        <w:rPr>
          <w:rFonts w:eastAsia="Calibri"/>
          <w:szCs w:val="24"/>
          <w:highlight w:val="cyan"/>
          <w:u w:val="single"/>
        </w:rPr>
        <w:t>for</w:t>
      </w:r>
      <w:r w:rsidRPr="005A1977">
        <w:rPr>
          <w:rFonts w:eastAsia="Calibri"/>
          <w:szCs w:val="24"/>
          <w:u w:val="single"/>
        </w:rPr>
        <w:t xml:space="preserve"> its </w:t>
      </w:r>
      <w:r w:rsidRPr="005A1977">
        <w:rPr>
          <w:rFonts w:eastAsia="Calibri"/>
          <w:b/>
          <w:iCs/>
          <w:szCs w:val="24"/>
          <w:u w:val="single"/>
        </w:rPr>
        <w:t xml:space="preserve">own </w:t>
      </w:r>
      <w:r w:rsidRPr="005A1977">
        <w:rPr>
          <w:rFonts w:eastAsia="Calibri"/>
          <w:b/>
          <w:iCs/>
          <w:szCs w:val="24"/>
          <w:highlight w:val="cyan"/>
          <w:u w:val="single"/>
        </w:rPr>
        <w:t>security</w:t>
      </w:r>
      <w:r w:rsidRPr="005A1977">
        <w:rPr>
          <w:rFonts w:eastAsia="Calibri"/>
          <w:sz w:val="16"/>
          <w:szCs w:val="24"/>
        </w:rPr>
        <w:t xml:space="preserve">. Former European Defence Agency chief Jorge Domecq notes </w:t>
      </w:r>
      <w:r w:rsidRPr="005A1977">
        <w:rPr>
          <w:rFonts w:eastAsia="Calibri"/>
          <w:szCs w:val="24"/>
          <w:u w:val="single"/>
        </w:rPr>
        <w:t>this includes</w:t>
      </w:r>
      <w:r w:rsidRPr="005A1977">
        <w:rPr>
          <w:rFonts w:eastAsia="Calibri"/>
          <w:sz w:val="16"/>
          <w:szCs w:val="24"/>
        </w:rPr>
        <w:t xml:space="preserve"> having </w:t>
      </w:r>
      <w:r w:rsidRPr="005A1977">
        <w:rPr>
          <w:rFonts w:eastAsia="Calibri"/>
          <w:szCs w:val="24"/>
          <w:u w:val="single"/>
        </w:rPr>
        <w:t>the ability to “</w:t>
      </w:r>
      <w:r w:rsidRPr="005A1977">
        <w:rPr>
          <w:rFonts w:eastAsia="Calibri"/>
          <w:b/>
          <w:iCs/>
          <w:szCs w:val="24"/>
          <w:highlight w:val="cyan"/>
          <w:u w:val="single"/>
        </w:rPr>
        <w:t>develop</w:t>
      </w:r>
      <w:r w:rsidRPr="005A1977">
        <w:rPr>
          <w:rFonts w:eastAsia="Calibri"/>
          <w:szCs w:val="24"/>
          <w:u w:val="single"/>
        </w:rPr>
        <w:t xml:space="preserve">, </w:t>
      </w:r>
      <w:r w:rsidRPr="005A1977">
        <w:rPr>
          <w:rFonts w:eastAsia="Calibri"/>
          <w:b/>
          <w:iCs/>
          <w:szCs w:val="24"/>
          <w:u w:val="single"/>
        </w:rPr>
        <w:t>operate</w:t>
      </w:r>
      <w:r w:rsidRPr="005A1977">
        <w:rPr>
          <w:rFonts w:eastAsia="Calibri"/>
          <w:szCs w:val="24"/>
          <w:u w:val="single"/>
        </w:rPr>
        <w:t xml:space="preserve">, modify and </w:t>
      </w:r>
      <w:r w:rsidRPr="005A1977">
        <w:rPr>
          <w:rFonts w:eastAsia="Calibri"/>
          <w:b/>
          <w:iCs/>
          <w:szCs w:val="24"/>
          <w:u w:val="single"/>
        </w:rPr>
        <w:t>maintain</w:t>
      </w:r>
      <w:r w:rsidRPr="005A1977">
        <w:rPr>
          <w:rFonts w:eastAsia="Calibri"/>
          <w:szCs w:val="24"/>
          <w:u w:val="single"/>
        </w:rPr>
        <w:t xml:space="preserve"> the </w:t>
      </w:r>
      <w:r w:rsidRPr="005A1977">
        <w:rPr>
          <w:rFonts w:eastAsia="Calibri"/>
          <w:szCs w:val="24"/>
          <w:highlight w:val="cyan"/>
          <w:u w:val="single"/>
        </w:rPr>
        <w:t>full spectrum</w:t>
      </w:r>
      <w:r w:rsidRPr="005A1977">
        <w:rPr>
          <w:rFonts w:eastAsia="Calibri"/>
          <w:szCs w:val="24"/>
          <w:u w:val="single"/>
        </w:rPr>
        <w:t xml:space="preserve"> of </w:t>
      </w:r>
      <w:r w:rsidRPr="005A1977">
        <w:rPr>
          <w:rFonts w:eastAsia="Calibri"/>
          <w:b/>
          <w:iCs/>
          <w:szCs w:val="24"/>
          <w:highlight w:val="cyan"/>
          <w:u w:val="single"/>
        </w:rPr>
        <w:t>defence</w:t>
      </w:r>
      <w:r w:rsidRPr="005A1977">
        <w:rPr>
          <w:rFonts w:eastAsia="Calibri"/>
          <w:b/>
          <w:iCs/>
          <w:szCs w:val="24"/>
          <w:u w:val="single"/>
        </w:rPr>
        <w:t xml:space="preserve"> </w:t>
      </w:r>
      <w:r w:rsidRPr="005A1977">
        <w:rPr>
          <w:rFonts w:eastAsia="Calibri"/>
          <w:b/>
          <w:iCs/>
          <w:szCs w:val="24"/>
          <w:highlight w:val="cyan"/>
          <w:u w:val="single"/>
        </w:rPr>
        <w:t>capabilities</w:t>
      </w:r>
      <w:r w:rsidRPr="005A1977">
        <w:rPr>
          <w:rFonts w:eastAsia="Calibri"/>
          <w:szCs w:val="24"/>
          <w:u w:val="single"/>
        </w:rPr>
        <w:t>”.</w:t>
      </w:r>
    </w:p>
    <w:p w14:paraId="686708FC" w14:textId="77777777" w:rsidR="005A1977" w:rsidRPr="005A1977" w:rsidRDefault="005A1977" w:rsidP="005A1977">
      <w:pPr>
        <w:spacing w:after="0" w:line="254" w:lineRule="auto"/>
        <w:rPr>
          <w:rFonts w:eastAsia="Calibri"/>
          <w:szCs w:val="24"/>
          <w:u w:val="single"/>
        </w:rPr>
      </w:pPr>
      <w:r w:rsidRPr="005A1977">
        <w:rPr>
          <w:rFonts w:eastAsia="Calibri"/>
          <w:b/>
          <w:iCs/>
          <w:szCs w:val="24"/>
          <w:highlight w:val="cyan"/>
          <w:u w:val="single"/>
        </w:rPr>
        <w:t>Effective deterrence</w:t>
      </w:r>
      <w:r w:rsidRPr="005A1977">
        <w:rPr>
          <w:rFonts w:eastAsia="Calibri"/>
          <w:szCs w:val="24"/>
          <w:u w:val="single"/>
        </w:rPr>
        <w:t xml:space="preserve"> </w:t>
      </w:r>
      <w:r w:rsidRPr="005A1977">
        <w:rPr>
          <w:rFonts w:eastAsia="Calibri"/>
          <w:szCs w:val="24"/>
          <w:highlight w:val="cyan"/>
          <w:u w:val="single"/>
        </w:rPr>
        <w:t>of</w:t>
      </w:r>
      <w:r w:rsidRPr="005A1977">
        <w:rPr>
          <w:rFonts w:eastAsia="Calibri"/>
          <w:szCs w:val="24"/>
          <w:u w:val="single"/>
        </w:rPr>
        <w:t xml:space="preserve"> further </w:t>
      </w:r>
      <w:r w:rsidRPr="005A1977">
        <w:rPr>
          <w:rFonts w:eastAsia="Calibri"/>
          <w:b/>
          <w:iCs/>
          <w:szCs w:val="24"/>
          <w:highlight w:val="cyan"/>
          <w:u w:val="single"/>
        </w:rPr>
        <w:t>Russia</w:t>
      </w:r>
      <w:r w:rsidRPr="005A1977">
        <w:rPr>
          <w:rFonts w:eastAsia="Calibri"/>
          <w:b/>
          <w:iCs/>
          <w:szCs w:val="24"/>
          <w:u w:val="single"/>
        </w:rPr>
        <w:t>n aggression</w:t>
      </w:r>
      <w:r w:rsidRPr="005A1977">
        <w:rPr>
          <w:rFonts w:eastAsia="Calibri"/>
          <w:szCs w:val="24"/>
          <w:u w:val="single"/>
        </w:rPr>
        <w:t xml:space="preserve"> on the </w:t>
      </w:r>
      <w:r w:rsidRPr="005A1977">
        <w:rPr>
          <w:rFonts w:eastAsia="Calibri"/>
          <w:b/>
          <w:iCs/>
          <w:szCs w:val="24"/>
          <w:u w:val="single"/>
        </w:rPr>
        <w:t>continent</w:t>
      </w:r>
      <w:r w:rsidRPr="005A1977">
        <w:rPr>
          <w:rFonts w:eastAsia="Calibri"/>
          <w:szCs w:val="24"/>
          <w:u w:val="single"/>
        </w:rPr>
        <w:t xml:space="preserve"> requires providing </w:t>
      </w:r>
      <w:r w:rsidRPr="005A1977">
        <w:rPr>
          <w:rFonts w:eastAsia="Calibri"/>
          <w:b/>
          <w:iCs/>
          <w:szCs w:val="24"/>
          <w:u w:val="single"/>
        </w:rPr>
        <w:t>substantive security guarantees</w:t>
      </w:r>
      <w:r w:rsidRPr="005A1977">
        <w:rPr>
          <w:rFonts w:eastAsia="Calibri"/>
          <w:szCs w:val="24"/>
          <w:u w:val="single"/>
        </w:rPr>
        <w:t xml:space="preserve"> to </w:t>
      </w:r>
      <w:r w:rsidRPr="005A1977">
        <w:rPr>
          <w:rFonts w:eastAsia="Calibri"/>
          <w:b/>
          <w:iCs/>
          <w:szCs w:val="24"/>
          <w:u w:val="single"/>
        </w:rPr>
        <w:t>Ukraine</w:t>
      </w:r>
      <w:r w:rsidRPr="005A1977">
        <w:rPr>
          <w:rFonts w:eastAsia="Calibri"/>
          <w:sz w:val="16"/>
          <w:szCs w:val="24"/>
        </w:rPr>
        <w:t xml:space="preserve">. </w:t>
      </w:r>
      <w:r w:rsidRPr="005A1977">
        <w:rPr>
          <w:rFonts w:eastAsia="Calibri"/>
          <w:szCs w:val="24"/>
          <w:u w:val="single"/>
        </w:rPr>
        <w:t xml:space="preserve">This may include a multilateral security structure for </w:t>
      </w:r>
      <w:r w:rsidRPr="005A1977">
        <w:rPr>
          <w:rFonts w:eastAsia="Calibri"/>
          <w:b/>
          <w:iCs/>
          <w:szCs w:val="24"/>
          <w:u w:val="single"/>
        </w:rPr>
        <w:t>European countries</w:t>
      </w:r>
      <w:r w:rsidRPr="005A1977">
        <w:rPr>
          <w:rFonts w:eastAsia="Calibri"/>
          <w:szCs w:val="24"/>
          <w:u w:val="single"/>
        </w:rPr>
        <w:t xml:space="preserve"> (</w:t>
      </w:r>
      <w:r w:rsidRPr="005A1977">
        <w:rPr>
          <w:rFonts w:eastAsia="Calibri"/>
          <w:sz w:val="16"/>
          <w:szCs w:val="24"/>
        </w:rPr>
        <w:t>without the US</w:t>
      </w:r>
      <w:r w:rsidRPr="005A1977">
        <w:rPr>
          <w:rFonts w:eastAsia="Calibri"/>
          <w:szCs w:val="24"/>
          <w:u w:val="single"/>
        </w:rPr>
        <w:t xml:space="preserve">) that could </w:t>
      </w:r>
      <w:r w:rsidRPr="005A1977">
        <w:rPr>
          <w:rFonts w:eastAsia="Calibri"/>
          <w:b/>
          <w:iCs/>
          <w:szCs w:val="24"/>
          <w:u w:val="single"/>
        </w:rPr>
        <w:t>guarantee Ukraine’s security</w:t>
      </w:r>
      <w:r w:rsidRPr="005A1977">
        <w:rPr>
          <w:rFonts w:eastAsia="Calibri"/>
          <w:szCs w:val="24"/>
          <w:u w:val="single"/>
        </w:rPr>
        <w:t>.</w:t>
      </w:r>
    </w:p>
    <w:p w14:paraId="53D089E1" w14:textId="77777777" w:rsidR="005A1977" w:rsidRPr="005A1977" w:rsidRDefault="005A1977" w:rsidP="005A1977">
      <w:pPr>
        <w:spacing w:after="0" w:line="254" w:lineRule="auto"/>
        <w:rPr>
          <w:rFonts w:eastAsia="Calibri"/>
          <w:sz w:val="16"/>
          <w:szCs w:val="24"/>
        </w:rPr>
      </w:pPr>
      <w:r w:rsidRPr="005A1977">
        <w:rPr>
          <w:rFonts w:eastAsia="Calibri"/>
          <w:szCs w:val="24"/>
          <w:highlight w:val="cyan"/>
          <w:u w:val="single"/>
        </w:rPr>
        <w:t>The idea of a European Army</w:t>
      </w:r>
      <w:r w:rsidRPr="005A1977">
        <w:rPr>
          <w:rFonts w:eastAsia="Calibri"/>
          <w:szCs w:val="24"/>
          <w:u w:val="single"/>
        </w:rPr>
        <w:t xml:space="preserve"> has also reemerged. This would go beyond defence cooperation to </w:t>
      </w:r>
      <w:r w:rsidRPr="005A1977">
        <w:rPr>
          <w:rFonts w:eastAsia="Calibri"/>
          <w:b/>
          <w:iCs/>
          <w:szCs w:val="24"/>
          <w:highlight w:val="cyan"/>
          <w:u w:val="single"/>
        </w:rPr>
        <w:t>full</w:t>
      </w:r>
      <w:r w:rsidRPr="005A1977">
        <w:rPr>
          <w:rFonts w:eastAsia="Calibri"/>
          <w:b/>
          <w:iCs/>
          <w:szCs w:val="24"/>
          <w:u w:val="single"/>
        </w:rPr>
        <w:t xml:space="preserve"> </w:t>
      </w:r>
      <w:r w:rsidRPr="005A1977">
        <w:rPr>
          <w:rFonts w:eastAsia="Calibri"/>
          <w:b/>
          <w:iCs/>
          <w:szCs w:val="24"/>
          <w:highlight w:val="cyan"/>
          <w:u w:val="single"/>
        </w:rPr>
        <w:t>military</w:t>
      </w:r>
      <w:r w:rsidRPr="005A1977">
        <w:rPr>
          <w:rFonts w:eastAsia="Calibri"/>
          <w:szCs w:val="24"/>
          <w:highlight w:val="cyan"/>
          <w:u w:val="single"/>
        </w:rPr>
        <w:t xml:space="preserve"> and </w:t>
      </w:r>
      <w:r w:rsidRPr="005A1977">
        <w:rPr>
          <w:rFonts w:eastAsia="Calibri"/>
          <w:b/>
          <w:iCs/>
          <w:szCs w:val="24"/>
          <w:highlight w:val="cyan"/>
          <w:u w:val="single"/>
        </w:rPr>
        <w:t>strategic integration</w:t>
      </w:r>
      <w:r w:rsidRPr="005A1977">
        <w:rPr>
          <w:rFonts w:eastAsia="Calibri"/>
          <w:szCs w:val="24"/>
          <w:u w:val="single"/>
        </w:rPr>
        <w:t xml:space="preserve">. Such an entity could underpin a European </w:t>
      </w:r>
      <w:r w:rsidRPr="005A1977">
        <w:rPr>
          <w:rFonts w:eastAsia="Calibri"/>
          <w:b/>
          <w:iCs/>
          <w:szCs w:val="24"/>
          <w:u w:val="single"/>
        </w:rPr>
        <w:t>peacekeeping force</w:t>
      </w:r>
      <w:r w:rsidRPr="005A1977">
        <w:rPr>
          <w:rFonts w:eastAsia="Calibri"/>
          <w:szCs w:val="24"/>
          <w:u w:val="single"/>
        </w:rPr>
        <w:t xml:space="preserve"> </w:t>
      </w:r>
      <w:r w:rsidRPr="005A1977">
        <w:rPr>
          <w:rFonts w:eastAsia="Calibri"/>
          <w:sz w:val="16"/>
          <w:szCs w:val="24"/>
        </w:rPr>
        <w:t>in Ukraine.</w:t>
      </w:r>
    </w:p>
    <w:p w14:paraId="024670E2" w14:textId="77777777" w:rsidR="005A1977" w:rsidRPr="005A1977" w:rsidRDefault="005A1977" w:rsidP="005A1977">
      <w:pPr>
        <w:spacing w:after="0" w:line="240" w:lineRule="auto"/>
        <w:rPr>
          <w:rFonts w:ascii="Arial" w:eastAsia="SimSun" w:hAnsi="Arial" w:cs="Arial"/>
          <w:szCs w:val="24"/>
        </w:rPr>
      </w:pPr>
    </w:p>
    <w:p w14:paraId="6365300B" w14:textId="77777777" w:rsidR="005A1977" w:rsidRPr="005A1977" w:rsidRDefault="005A1977" w:rsidP="005A1977">
      <w:pPr>
        <w:keepNext/>
        <w:keepLines/>
        <w:pageBreakBefore/>
        <w:spacing w:before="480" w:after="0" w:line="240" w:lineRule="auto"/>
        <w:jc w:val="center"/>
        <w:outlineLvl w:val="1"/>
        <w:rPr>
          <w:rFonts w:ascii="Arial" w:eastAsia="SimSun" w:hAnsi="Arial" w:cs="Arial"/>
          <w:b/>
          <w:bCs/>
          <w:sz w:val="32"/>
          <w:szCs w:val="44"/>
          <w:u w:val="single"/>
        </w:rPr>
      </w:pPr>
      <w:r w:rsidRPr="005A1977">
        <w:rPr>
          <w:rFonts w:ascii="Arial" w:eastAsia="SimSun" w:hAnsi="Arial" w:cs="Times New Roman"/>
          <w:b/>
          <w:bCs/>
          <w:sz w:val="44"/>
          <w:szCs w:val="44"/>
          <w:u w:val="double"/>
        </w:rPr>
        <w:t>AT: Agency Deference Advantage</w:t>
      </w:r>
    </w:p>
    <w:p w14:paraId="3BF0FAB4" w14:textId="77777777" w:rsidR="005A1977" w:rsidRPr="005A1977" w:rsidRDefault="005A1977" w:rsidP="005A1977">
      <w:pPr>
        <w:keepNext/>
        <w:keepLines/>
        <w:pageBreakBefore/>
        <w:spacing w:before="40" w:after="0" w:line="240" w:lineRule="auto"/>
        <w:jc w:val="center"/>
        <w:outlineLvl w:val="2"/>
        <w:rPr>
          <w:rFonts w:eastAsia="SimSun" w:cs="Arial"/>
          <w:b/>
          <w:sz w:val="32"/>
          <w:szCs w:val="24"/>
          <w:u w:val="single"/>
        </w:rPr>
      </w:pPr>
      <w:r w:rsidRPr="005A1977">
        <w:rPr>
          <w:rFonts w:eastAsia="SimSun" w:cs="Arial"/>
          <w:b/>
          <w:sz w:val="32"/>
          <w:szCs w:val="24"/>
          <w:u w:val="single"/>
        </w:rPr>
        <w:t>Climate Alt Causes---1NC</w:t>
      </w:r>
    </w:p>
    <w:p w14:paraId="26CE9AAB" w14:textId="77777777" w:rsidR="005A1977" w:rsidRPr="005A1977" w:rsidRDefault="005A1977" w:rsidP="005A1977">
      <w:pPr>
        <w:keepNext/>
        <w:keepLines/>
        <w:spacing w:before="40" w:after="0" w:line="240" w:lineRule="auto"/>
        <w:outlineLvl w:val="3"/>
        <w:rPr>
          <w:rFonts w:eastAsia="SimSun" w:cs="Arial"/>
          <w:b/>
          <w:iCs/>
          <w:sz w:val="26"/>
          <w:szCs w:val="24"/>
        </w:rPr>
      </w:pPr>
      <w:r w:rsidRPr="005A1977">
        <w:rPr>
          <w:rFonts w:eastAsia="SimSun" w:cs="Arial"/>
          <w:b/>
          <w:iCs/>
          <w:sz w:val="26"/>
          <w:szCs w:val="24"/>
        </w:rPr>
        <w:t xml:space="preserve">Other countries </w:t>
      </w:r>
      <w:r w:rsidRPr="005A1977">
        <w:rPr>
          <w:rFonts w:eastAsia="SimSun" w:cs="Arial"/>
          <w:b/>
          <w:iCs/>
          <w:sz w:val="26"/>
          <w:szCs w:val="24"/>
          <w:u w:val="single"/>
        </w:rPr>
        <w:t>swamp</w:t>
      </w:r>
      <w:r w:rsidRPr="005A1977">
        <w:rPr>
          <w:rFonts w:eastAsia="SimSun" w:cs="Arial"/>
          <w:b/>
          <w:iCs/>
          <w:sz w:val="26"/>
          <w:szCs w:val="24"/>
        </w:rPr>
        <w:t xml:space="preserve"> US emissions. </w:t>
      </w:r>
    </w:p>
    <w:p w14:paraId="5F104C57" w14:textId="77777777" w:rsidR="005A1977" w:rsidRPr="005A1977" w:rsidRDefault="005A1977" w:rsidP="005A1977">
      <w:pPr>
        <w:spacing w:after="0" w:line="240" w:lineRule="auto"/>
        <w:rPr>
          <w:rFonts w:eastAsia="Calibri"/>
          <w:szCs w:val="24"/>
        </w:rPr>
      </w:pPr>
      <w:r w:rsidRPr="005A1977">
        <w:rPr>
          <w:rFonts w:eastAsia="Calibri"/>
          <w:szCs w:val="24"/>
        </w:rPr>
        <w:t xml:space="preserve">Dylan </w:t>
      </w:r>
      <w:r w:rsidRPr="005A1977">
        <w:rPr>
          <w:rFonts w:eastAsia="Calibri"/>
          <w:b/>
          <w:bCs/>
          <w:sz w:val="26"/>
          <w:szCs w:val="24"/>
        </w:rPr>
        <w:t>Loh 24</w:t>
      </w:r>
      <w:r w:rsidRPr="005A1977">
        <w:rPr>
          <w:rFonts w:eastAsia="Calibri"/>
          <w:szCs w:val="24"/>
        </w:rPr>
        <w:t>. Nikkei staff writer. “China, India may miss emission goals despite green energy push: report.” 2/21/24. https://asia.nikkei.com/Spotlight/Environment/Climate-Change/China-India-may-miss-emission-goals-despite-green-energy-push-report</w:t>
      </w:r>
    </w:p>
    <w:p w14:paraId="0F4D849E" w14:textId="77777777" w:rsidR="005A1977" w:rsidRPr="005A1977" w:rsidRDefault="005A1977" w:rsidP="005A1977">
      <w:pPr>
        <w:spacing w:after="0" w:line="240" w:lineRule="auto"/>
        <w:rPr>
          <w:rFonts w:eastAsia="Calibri"/>
          <w:sz w:val="14"/>
          <w:szCs w:val="24"/>
        </w:rPr>
      </w:pPr>
      <w:r w:rsidRPr="005A1977">
        <w:rPr>
          <w:rFonts w:eastAsia="Calibri"/>
          <w:sz w:val="14"/>
          <w:szCs w:val="24"/>
        </w:rPr>
        <w:t xml:space="preserve">SINGAPORE -- </w:t>
      </w:r>
      <w:r w:rsidRPr="005A1977">
        <w:rPr>
          <w:rFonts w:eastAsia="Calibri"/>
          <w:szCs w:val="24"/>
          <w:highlight w:val="cyan"/>
          <w:u w:val="single"/>
        </w:rPr>
        <w:t>China and India may</w:t>
      </w:r>
      <w:r w:rsidRPr="005A1977">
        <w:rPr>
          <w:rFonts w:eastAsia="Calibri"/>
          <w:sz w:val="14"/>
          <w:szCs w:val="24"/>
          <w:highlight w:val="cyan"/>
        </w:rPr>
        <w:t xml:space="preserve"> </w:t>
      </w:r>
      <w:r w:rsidRPr="005A1977">
        <w:rPr>
          <w:rFonts w:eastAsia="Calibri"/>
          <w:b/>
          <w:iCs/>
          <w:szCs w:val="24"/>
          <w:highlight w:val="cyan"/>
          <w:u w:val="single"/>
        </w:rPr>
        <w:t>miss</w:t>
      </w:r>
      <w:r w:rsidRPr="005A1977">
        <w:rPr>
          <w:rFonts w:eastAsia="Calibri"/>
          <w:sz w:val="14"/>
          <w:szCs w:val="24"/>
        </w:rPr>
        <w:t xml:space="preserve"> </w:t>
      </w:r>
      <w:r w:rsidRPr="005A1977">
        <w:rPr>
          <w:rFonts w:eastAsia="Calibri"/>
          <w:szCs w:val="24"/>
          <w:u w:val="single"/>
        </w:rPr>
        <w:t xml:space="preserve">their </w:t>
      </w:r>
      <w:r w:rsidRPr="005A1977">
        <w:rPr>
          <w:rFonts w:eastAsia="Calibri"/>
          <w:szCs w:val="24"/>
          <w:highlight w:val="cyan"/>
          <w:u w:val="single"/>
        </w:rPr>
        <w:t>national greenhouse gas emission</w:t>
      </w:r>
      <w:r w:rsidRPr="005A1977">
        <w:rPr>
          <w:rFonts w:eastAsia="Calibri"/>
          <w:szCs w:val="24"/>
          <w:u w:val="single"/>
        </w:rPr>
        <w:t xml:space="preserve"> goals by the </w:t>
      </w:r>
      <w:r w:rsidRPr="005A1977">
        <w:rPr>
          <w:rFonts w:eastAsia="Calibri"/>
          <w:b/>
          <w:iCs/>
          <w:szCs w:val="24"/>
          <w:u w:val="single"/>
        </w:rPr>
        <w:t>end of the current decad</w:t>
      </w:r>
      <w:r w:rsidRPr="005A1977">
        <w:rPr>
          <w:rFonts w:eastAsia="Calibri"/>
          <w:sz w:val="14"/>
          <w:szCs w:val="24"/>
        </w:rPr>
        <w:t xml:space="preserve">e, even as both are set to contribute heavily to Asia's green energy push in areas like hydrogen, a report released on Wednesday said. The report by Wood Mackenzie, an energy and natural resources consultancy, projected that </w:t>
      </w:r>
      <w:r w:rsidRPr="005A1977">
        <w:rPr>
          <w:rFonts w:eastAsia="Calibri"/>
          <w:szCs w:val="24"/>
          <w:highlight w:val="cyan"/>
          <w:u w:val="single"/>
        </w:rPr>
        <w:t>China's emission</w:t>
      </w:r>
      <w:r w:rsidRPr="005A1977">
        <w:rPr>
          <w:rFonts w:eastAsia="Calibri"/>
          <w:szCs w:val="24"/>
          <w:u w:val="single"/>
        </w:rPr>
        <w:t xml:space="preserve"> intensity is on </w:t>
      </w:r>
      <w:r w:rsidRPr="005A1977">
        <w:rPr>
          <w:rFonts w:eastAsia="Calibri"/>
          <w:szCs w:val="24"/>
          <w:highlight w:val="cyan"/>
          <w:u w:val="single"/>
        </w:rPr>
        <w:t xml:space="preserve">track to fall </w:t>
      </w:r>
      <w:r w:rsidRPr="005A1977">
        <w:rPr>
          <w:rFonts w:eastAsia="Calibri"/>
          <w:b/>
          <w:iCs/>
          <w:szCs w:val="24"/>
          <w:highlight w:val="cyan"/>
          <w:u w:val="single"/>
        </w:rPr>
        <w:t>63</w:t>
      </w:r>
      <w:r w:rsidRPr="005A1977">
        <w:rPr>
          <w:rFonts w:eastAsia="Calibri"/>
          <w:sz w:val="14"/>
          <w:szCs w:val="24"/>
          <w:highlight w:val="cyan"/>
        </w:rPr>
        <w:t>%</w:t>
      </w:r>
      <w:r w:rsidRPr="005A1977">
        <w:rPr>
          <w:rFonts w:eastAsia="Calibri"/>
          <w:sz w:val="14"/>
          <w:szCs w:val="24"/>
        </w:rPr>
        <w:t xml:space="preserve"> </w:t>
      </w:r>
      <w:r w:rsidRPr="005A1977">
        <w:rPr>
          <w:rFonts w:eastAsia="Calibri"/>
          <w:szCs w:val="24"/>
          <w:u w:val="single"/>
        </w:rPr>
        <w:t>between 2005 and 2030</w:t>
      </w:r>
      <w:r w:rsidRPr="005A1977">
        <w:rPr>
          <w:rFonts w:eastAsia="Calibri"/>
          <w:sz w:val="14"/>
          <w:szCs w:val="24"/>
        </w:rPr>
        <w:t xml:space="preserve">, </w:t>
      </w:r>
      <w:r w:rsidRPr="005A1977">
        <w:rPr>
          <w:rFonts w:eastAsia="Calibri"/>
          <w:szCs w:val="24"/>
          <w:highlight w:val="cyan"/>
          <w:u w:val="single"/>
        </w:rPr>
        <w:t>below</w:t>
      </w:r>
      <w:r w:rsidRPr="005A1977">
        <w:rPr>
          <w:rFonts w:eastAsia="Calibri"/>
          <w:szCs w:val="24"/>
          <w:u w:val="single"/>
        </w:rPr>
        <w:t xml:space="preserve"> the government </w:t>
      </w:r>
      <w:r w:rsidRPr="005A1977">
        <w:rPr>
          <w:rFonts w:eastAsia="Calibri"/>
          <w:szCs w:val="24"/>
          <w:highlight w:val="cyan"/>
          <w:u w:val="single"/>
        </w:rPr>
        <w:t xml:space="preserve">target of </w:t>
      </w:r>
      <w:r w:rsidRPr="005A1977">
        <w:rPr>
          <w:rFonts w:eastAsia="Calibri"/>
          <w:b/>
          <w:iCs/>
          <w:szCs w:val="24"/>
          <w:highlight w:val="cyan"/>
          <w:u w:val="single"/>
        </w:rPr>
        <w:t>65%,</w:t>
      </w:r>
      <w:r w:rsidRPr="005A1977">
        <w:rPr>
          <w:rFonts w:eastAsia="Calibri"/>
          <w:sz w:val="14"/>
          <w:szCs w:val="24"/>
        </w:rPr>
        <w:t xml:space="preserve"> while </w:t>
      </w:r>
      <w:r w:rsidRPr="005A1977">
        <w:rPr>
          <w:rFonts w:eastAsia="Calibri"/>
          <w:szCs w:val="24"/>
          <w:u w:val="single"/>
        </w:rPr>
        <w:t>India's will drop 30% in this period</w:t>
      </w:r>
      <w:r w:rsidRPr="005A1977">
        <w:rPr>
          <w:rFonts w:eastAsia="Calibri"/>
          <w:sz w:val="14"/>
          <w:szCs w:val="24"/>
        </w:rPr>
        <w:t xml:space="preserve"> -- </w:t>
      </w:r>
      <w:r w:rsidRPr="005A1977">
        <w:rPr>
          <w:rFonts w:eastAsia="Calibri"/>
          <w:szCs w:val="24"/>
          <w:u w:val="single"/>
        </w:rPr>
        <w:t xml:space="preserve">lower than its target of </w:t>
      </w:r>
      <w:r w:rsidRPr="005A1977">
        <w:rPr>
          <w:rFonts w:eastAsia="Calibri"/>
          <w:b/>
          <w:iCs/>
          <w:szCs w:val="24"/>
          <w:u w:val="single"/>
        </w:rPr>
        <w:t xml:space="preserve">45%. </w:t>
      </w:r>
      <w:r w:rsidRPr="005A1977">
        <w:rPr>
          <w:rFonts w:eastAsia="Calibri"/>
          <w:sz w:val="14"/>
          <w:szCs w:val="24"/>
        </w:rPr>
        <w:t>Emissions intensity tracks the total amount of greenhouse gasses like carbon dioxide, which contribute to global warming and climate change, released per unit of economic output activity. "</w:t>
      </w:r>
      <w:r w:rsidRPr="005A1977">
        <w:rPr>
          <w:rFonts w:eastAsia="Calibri"/>
          <w:szCs w:val="24"/>
          <w:u w:val="single"/>
        </w:rPr>
        <w:t xml:space="preserve">Every country in the Asia-Pacific region is </w:t>
      </w:r>
      <w:r w:rsidRPr="005A1977">
        <w:rPr>
          <w:rFonts w:eastAsia="Calibri"/>
          <w:b/>
          <w:iCs/>
          <w:szCs w:val="24"/>
          <w:u w:val="single"/>
        </w:rPr>
        <w:t>vastly different</w:t>
      </w:r>
      <w:r w:rsidRPr="005A1977">
        <w:rPr>
          <w:rFonts w:eastAsia="Calibri"/>
          <w:sz w:val="14"/>
          <w:szCs w:val="24"/>
        </w:rPr>
        <w:t xml:space="preserve"> </w:t>
      </w:r>
      <w:r w:rsidRPr="005A1977">
        <w:rPr>
          <w:rFonts w:eastAsia="Calibri"/>
          <w:szCs w:val="24"/>
          <w:u w:val="single"/>
        </w:rPr>
        <w:t>in terms of population growth, economic development, policy landscape</w:t>
      </w:r>
      <w:r w:rsidRPr="005A1977">
        <w:rPr>
          <w:rFonts w:eastAsia="Calibri"/>
          <w:sz w:val="14"/>
          <w:szCs w:val="24"/>
        </w:rPr>
        <w:t xml:space="preserve">, what natural resources they have," said Prakash Sharma, vice president for scenarios and technologies research at Wood Mackenzie. "More importantly, what they don't have will determine how they transition to a low-emissions pathway." The consultancy pointed out that renewable technologies that help mitigate the negative effects of climate change are capital intensive, but the financial landscape is less favorable for this, with high interest rates, global cost inflation and supply chain issues slowing the pace of change. Wood Mackenzie said </w:t>
      </w:r>
      <w:r w:rsidRPr="005A1977">
        <w:rPr>
          <w:rFonts w:eastAsia="Calibri"/>
          <w:szCs w:val="24"/>
          <w:highlight w:val="cyan"/>
          <w:u w:val="single"/>
        </w:rPr>
        <w:t>only</w:t>
      </w:r>
      <w:r w:rsidRPr="005A1977">
        <w:rPr>
          <w:rFonts w:eastAsia="Calibri"/>
          <w:szCs w:val="24"/>
          <w:u w:val="single"/>
        </w:rPr>
        <w:t xml:space="preserve"> the </w:t>
      </w:r>
      <w:r w:rsidRPr="005A1977">
        <w:rPr>
          <w:rFonts w:eastAsia="Calibri"/>
          <w:szCs w:val="24"/>
          <w:highlight w:val="cyan"/>
          <w:u w:val="single"/>
        </w:rPr>
        <w:t>E</w:t>
      </w:r>
      <w:r w:rsidRPr="005A1977">
        <w:rPr>
          <w:rFonts w:eastAsia="Calibri"/>
          <w:szCs w:val="24"/>
          <w:u w:val="single"/>
        </w:rPr>
        <w:t xml:space="preserve">uropean </w:t>
      </w:r>
      <w:r w:rsidRPr="005A1977">
        <w:rPr>
          <w:rFonts w:eastAsia="Calibri"/>
          <w:szCs w:val="24"/>
          <w:highlight w:val="cyan"/>
          <w:u w:val="single"/>
        </w:rPr>
        <w:t>Un</w:t>
      </w:r>
      <w:r w:rsidRPr="005A1977">
        <w:rPr>
          <w:rFonts w:eastAsia="Calibri"/>
          <w:szCs w:val="24"/>
          <w:u w:val="single"/>
        </w:rPr>
        <w:t xml:space="preserve">ion </w:t>
      </w:r>
      <w:r w:rsidRPr="005A1977">
        <w:rPr>
          <w:rFonts w:eastAsia="Calibri"/>
          <w:szCs w:val="24"/>
          <w:highlight w:val="cyan"/>
          <w:u w:val="single"/>
        </w:rPr>
        <w:t xml:space="preserve">and the U.K. </w:t>
      </w:r>
      <w:r w:rsidRPr="005A1977">
        <w:rPr>
          <w:rFonts w:eastAsia="Calibri"/>
          <w:b/>
          <w:iCs/>
          <w:szCs w:val="24"/>
          <w:highlight w:val="cyan"/>
          <w:u w:val="single"/>
        </w:rPr>
        <w:t>come close</w:t>
      </w:r>
      <w:r w:rsidRPr="005A1977">
        <w:rPr>
          <w:rFonts w:eastAsia="Calibri"/>
          <w:szCs w:val="24"/>
          <w:highlight w:val="cyan"/>
          <w:u w:val="single"/>
        </w:rPr>
        <w:t xml:space="preserve"> to meeting</w:t>
      </w:r>
      <w:r w:rsidRPr="005A1977">
        <w:rPr>
          <w:rFonts w:eastAsia="Calibri"/>
          <w:szCs w:val="24"/>
          <w:u w:val="single"/>
        </w:rPr>
        <w:t xml:space="preserve"> their </w:t>
      </w:r>
      <w:r w:rsidRPr="005A1977">
        <w:rPr>
          <w:rFonts w:eastAsia="Calibri"/>
          <w:b/>
          <w:iCs/>
          <w:szCs w:val="24"/>
          <w:highlight w:val="cyan"/>
          <w:u w:val="single"/>
        </w:rPr>
        <w:t>2030 emissions reduction targets</w:t>
      </w:r>
      <w:r w:rsidRPr="005A1977">
        <w:rPr>
          <w:rFonts w:eastAsia="Calibri"/>
          <w:sz w:val="14"/>
          <w:szCs w:val="24"/>
        </w:rPr>
        <w:t xml:space="preserve">, </w:t>
      </w:r>
      <w:r w:rsidRPr="005A1977">
        <w:rPr>
          <w:rFonts w:eastAsia="Calibri"/>
          <w:szCs w:val="24"/>
          <w:u w:val="single"/>
        </w:rPr>
        <w:t xml:space="preserve">while </w:t>
      </w:r>
      <w:r w:rsidRPr="005A1977">
        <w:rPr>
          <w:rFonts w:eastAsia="Calibri"/>
          <w:szCs w:val="24"/>
          <w:highlight w:val="cyan"/>
          <w:u w:val="single"/>
        </w:rPr>
        <w:t xml:space="preserve">Asia is </w:t>
      </w:r>
      <w:r w:rsidRPr="005A1977">
        <w:rPr>
          <w:rFonts w:eastAsia="Calibri"/>
          <w:b/>
          <w:iCs/>
          <w:szCs w:val="24"/>
          <w:highlight w:val="cyan"/>
          <w:u w:val="single"/>
        </w:rPr>
        <w:t>struggling to meet</w:t>
      </w:r>
      <w:r w:rsidRPr="005A1977">
        <w:rPr>
          <w:rFonts w:eastAsia="Calibri"/>
          <w:sz w:val="14"/>
          <w:szCs w:val="24"/>
        </w:rPr>
        <w:t xml:space="preserve"> </w:t>
      </w:r>
      <w:r w:rsidRPr="005A1977">
        <w:rPr>
          <w:rFonts w:eastAsia="Calibri"/>
          <w:szCs w:val="24"/>
          <w:u w:val="single"/>
        </w:rPr>
        <w:t xml:space="preserve">the </w:t>
      </w:r>
      <w:r w:rsidRPr="005A1977">
        <w:rPr>
          <w:rFonts w:eastAsia="Calibri"/>
          <w:szCs w:val="24"/>
          <w:highlight w:val="cyan"/>
          <w:u w:val="single"/>
        </w:rPr>
        <w:t>milestones</w:t>
      </w:r>
      <w:r w:rsidRPr="005A1977">
        <w:rPr>
          <w:rFonts w:eastAsia="Calibri"/>
          <w:szCs w:val="24"/>
          <w:u w:val="single"/>
        </w:rPr>
        <w:t xml:space="preserve"> set to curb the release of greenhouse gasses. </w:t>
      </w:r>
      <w:r w:rsidRPr="005A1977">
        <w:rPr>
          <w:rFonts w:eastAsia="Calibri"/>
          <w:sz w:val="14"/>
          <w:szCs w:val="24"/>
        </w:rPr>
        <w:t xml:space="preserve">The Paris Agreement reached at the 2015 United Nations Climate Change Conference set a goal of reducing global greenhouse gas emissions to hold global temperature increase to less than 2 C above pre-industrial levels, and pursue efforts to limit it to 1.5 C above pre-industrial levels. Wood Mackenzie's report on Wednesday warned that </w:t>
      </w:r>
      <w:r w:rsidRPr="005A1977">
        <w:rPr>
          <w:rFonts w:eastAsia="Calibri"/>
          <w:szCs w:val="24"/>
          <w:highlight w:val="cyan"/>
          <w:u w:val="single"/>
        </w:rPr>
        <w:t xml:space="preserve">global emissions remain </w:t>
      </w:r>
      <w:r w:rsidRPr="005A1977">
        <w:rPr>
          <w:rFonts w:eastAsia="Calibri"/>
          <w:b/>
          <w:iCs/>
          <w:szCs w:val="24"/>
          <w:highlight w:val="cyan"/>
          <w:u w:val="single"/>
        </w:rPr>
        <w:t>far from</w:t>
      </w:r>
      <w:r w:rsidRPr="005A1977">
        <w:rPr>
          <w:rFonts w:eastAsia="Calibri"/>
          <w:b/>
          <w:iCs/>
          <w:szCs w:val="24"/>
          <w:u w:val="single"/>
        </w:rPr>
        <w:t xml:space="preserve"> the </w:t>
      </w:r>
      <w:r w:rsidRPr="005A1977">
        <w:rPr>
          <w:rFonts w:eastAsia="Calibri"/>
          <w:b/>
          <w:iCs/>
          <w:szCs w:val="24"/>
          <w:highlight w:val="cyan"/>
          <w:u w:val="single"/>
        </w:rPr>
        <w:t>1.5 C</w:t>
      </w:r>
      <w:r w:rsidRPr="005A1977">
        <w:rPr>
          <w:rFonts w:eastAsia="Calibri"/>
          <w:sz w:val="14"/>
          <w:szCs w:val="24"/>
          <w:highlight w:val="cyan"/>
        </w:rPr>
        <w:t xml:space="preserve"> </w:t>
      </w:r>
      <w:r w:rsidRPr="005A1977">
        <w:rPr>
          <w:rFonts w:eastAsia="Calibri"/>
          <w:szCs w:val="24"/>
          <w:highlight w:val="cyan"/>
          <w:u w:val="single"/>
        </w:rPr>
        <w:t>pathway,</w:t>
      </w:r>
      <w:r w:rsidRPr="005A1977">
        <w:rPr>
          <w:rFonts w:eastAsia="Calibri"/>
          <w:szCs w:val="24"/>
          <w:u w:val="single"/>
        </w:rPr>
        <w:t xml:space="preserve"> and that "</w:t>
      </w:r>
      <w:r w:rsidRPr="005A1977">
        <w:rPr>
          <w:rFonts w:eastAsia="Calibri"/>
          <w:szCs w:val="24"/>
          <w:highlight w:val="cyan"/>
          <w:u w:val="single"/>
        </w:rPr>
        <w:t xml:space="preserve">emissions must </w:t>
      </w:r>
      <w:r w:rsidRPr="005A1977">
        <w:rPr>
          <w:rFonts w:eastAsia="Calibri"/>
          <w:b/>
          <w:iCs/>
          <w:szCs w:val="24"/>
          <w:highlight w:val="cyan"/>
          <w:u w:val="single"/>
        </w:rPr>
        <w:t>fall rapidly</w:t>
      </w:r>
      <w:r w:rsidRPr="005A1977">
        <w:rPr>
          <w:rFonts w:eastAsia="Calibri"/>
          <w:sz w:val="14"/>
          <w:szCs w:val="24"/>
        </w:rPr>
        <w:t xml:space="preserve"> </w:t>
      </w:r>
      <w:r w:rsidRPr="005A1977">
        <w:rPr>
          <w:rFonts w:eastAsia="Calibri"/>
          <w:szCs w:val="24"/>
          <w:u w:val="single"/>
        </w:rPr>
        <w:t xml:space="preserve">across all sectors to meet the long-term climate targets." </w:t>
      </w:r>
      <w:r w:rsidRPr="005A1977">
        <w:rPr>
          <w:rFonts w:eastAsia="Calibri"/>
          <w:sz w:val="14"/>
          <w:szCs w:val="24"/>
        </w:rPr>
        <w:t>To work towards the goal of reaching climate targets, it recommended initiatives such as expanding the charging network for electric vehicles, emerging technologies such low-carbon hydrogen, and long duration energy storage as part of the solution. In the Asia-Pacific, the consultancy noted bright prospects for EV adoption. The number of EVs in the region is projected to rise from 24 million cars today to 635 million units by 2050, with this exponential growth driven by the affordability of the vehicles and the availability of resources in the region. Wood Mackenzie has tipped the Asia-Pacific to be a hub for new energy technologies, with low-carbon sources of power projected to rise to 75% by 2050, from the supply of 35% of power generated today, while the share of wind and solar energy increases to over 54%. The rapid growth in renewables that the consultancy expects will be accompanied by the adoption of energy storage, hydrogen, small modular nuclear reactors and geothermal technologies to aid in the transition to cleaner power, it said, with nearly 50% of the world's new technology opportunities for low-carbon emission to be found in the Asia-Pacific by 2050. "</w:t>
      </w:r>
      <w:r w:rsidRPr="005A1977">
        <w:rPr>
          <w:rFonts w:eastAsia="Calibri"/>
          <w:szCs w:val="24"/>
          <w:u w:val="single"/>
        </w:rPr>
        <w:t xml:space="preserve">Several markets have </w:t>
      </w:r>
      <w:r w:rsidRPr="005A1977">
        <w:rPr>
          <w:rFonts w:eastAsia="Calibri"/>
          <w:b/>
          <w:iCs/>
          <w:szCs w:val="24"/>
          <w:u w:val="single"/>
        </w:rPr>
        <w:t>established goals</w:t>
      </w:r>
      <w:r w:rsidRPr="005A1977">
        <w:rPr>
          <w:rFonts w:eastAsia="Calibri"/>
          <w:sz w:val="14"/>
          <w:szCs w:val="24"/>
        </w:rPr>
        <w:t xml:space="preserve"> </w:t>
      </w:r>
      <w:r w:rsidRPr="005A1977">
        <w:rPr>
          <w:rFonts w:eastAsia="Calibri"/>
          <w:szCs w:val="24"/>
          <w:u w:val="single"/>
        </w:rPr>
        <w:t xml:space="preserve">of achieving net zero emissions, </w:t>
      </w:r>
      <w:r w:rsidRPr="005A1977">
        <w:rPr>
          <w:rFonts w:eastAsia="Calibri"/>
          <w:szCs w:val="24"/>
          <w:highlight w:val="cyan"/>
          <w:u w:val="single"/>
        </w:rPr>
        <w:t>few countries are</w:t>
      </w:r>
      <w:r w:rsidRPr="005A1977">
        <w:rPr>
          <w:rFonts w:eastAsia="Calibri"/>
          <w:sz w:val="14"/>
          <w:szCs w:val="24"/>
          <w:highlight w:val="cyan"/>
        </w:rPr>
        <w:t xml:space="preserve"> </w:t>
      </w:r>
      <w:r w:rsidRPr="005A1977">
        <w:rPr>
          <w:rFonts w:eastAsia="Calibri"/>
          <w:b/>
          <w:iCs/>
          <w:szCs w:val="24"/>
          <w:highlight w:val="cyan"/>
          <w:u w:val="single"/>
        </w:rPr>
        <w:t>currently on track</w:t>
      </w:r>
      <w:r w:rsidRPr="005A1977">
        <w:rPr>
          <w:rFonts w:eastAsia="Calibri"/>
          <w:sz w:val="14"/>
          <w:szCs w:val="24"/>
        </w:rPr>
        <w:t xml:space="preserve"> </w:t>
      </w:r>
      <w:r w:rsidRPr="005A1977">
        <w:rPr>
          <w:rFonts w:eastAsia="Calibri"/>
          <w:szCs w:val="24"/>
          <w:u w:val="single"/>
        </w:rPr>
        <w:t>to meet them</w:t>
      </w:r>
      <w:r w:rsidRPr="005A1977">
        <w:rPr>
          <w:rFonts w:eastAsia="Calibri"/>
          <w:sz w:val="14"/>
          <w:szCs w:val="24"/>
        </w:rPr>
        <w:t>," said Roshna Nazar, a research analyst for energy transition at Wood Mackenzie. "Robust carbon pricing, tax incentives, and supportive regulatory regimes are needed to incentivise the transition and close the emissions gap."</w:t>
      </w:r>
    </w:p>
    <w:p w14:paraId="2BE5612A" w14:textId="77777777" w:rsidR="005A1977" w:rsidRPr="005A1977" w:rsidRDefault="005A1977" w:rsidP="005A1977">
      <w:pPr>
        <w:keepNext/>
        <w:keepLines/>
        <w:pageBreakBefore/>
        <w:spacing w:before="40" w:after="0" w:line="240" w:lineRule="auto"/>
        <w:jc w:val="center"/>
        <w:outlineLvl w:val="2"/>
        <w:rPr>
          <w:rFonts w:eastAsia="SimSun" w:cs="Arial"/>
          <w:b/>
          <w:sz w:val="32"/>
          <w:szCs w:val="24"/>
          <w:u w:val="single"/>
        </w:rPr>
      </w:pPr>
      <w:r w:rsidRPr="005A1977">
        <w:rPr>
          <w:rFonts w:eastAsia="SimSun" w:cs="Arial"/>
          <w:b/>
          <w:sz w:val="32"/>
          <w:szCs w:val="24"/>
          <w:u w:val="single"/>
        </w:rPr>
        <w:t>Climate Defense---1NC</w:t>
      </w:r>
    </w:p>
    <w:p w14:paraId="19CD51D7" w14:textId="77777777" w:rsidR="005A1977" w:rsidRPr="005A1977" w:rsidRDefault="005A1977" w:rsidP="005A1977">
      <w:pPr>
        <w:keepNext/>
        <w:keepLines/>
        <w:spacing w:before="40" w:after="0" w:line="240" w:lineRule="auto"/>
        <w:outlineLvl w:val="3"/>
        <w:rPr>
          <w:rFonts w:eastAsia="SimSun" w:cs="Arial"/>
          <w:b/>
          <w:iCs/>
          <w:sz w:val="26"/>
          <w:szCs w:val="24"/>
        </w:rPr>
      </w:pPr>
      <w:r w:rsidRPr="005A1977">
        <w:rPr>
          <w:rFonts w:eastAsia="SimSun" w:cs="Arial"/>
          <w:b/>
          <w:iCs/>
          <w:sz w:val="26"/>
          <w:szCs w:val="24"/>
        </w:rPr>
        <w:t xml:space="preserve">No </w:t>
      </w:r>
      <w:r w:rsidRPr="005A1977">
        <w:rPr>
          <w:rFonts w:eastAsia="SimSun" w:cs="Arial"/>
          <w:b/>
          <w:iCs/>
          <w:sz w:val="26"/>
          <w:szCs w:val="24"/>
          <w:u w:val="single"/>
        </w:rPr>
        <w:t>existential</w:t>
      </w:r>
      <w:r w:rsidRPr="005A1977">
        <w:rPr>
          <w:rFonts w:eastAsia="SimSun" w:cs="Arial"/>
          <w:b/>
          <w:iCs/>
          <w:sz w:val="26"/>
          <w:szCs w:val="24"/>
        </w:rPr>
        <w:t xml:space="preserve"> climate impact.</w:t>
      </w:r>
    </w:p>
    <w:p w14:paraId="74C966D1" w14:textId="77777777" w:rsidR="005A1977" w:rsidRPr="005A1977" w:rsidRDefault="005A1977" w:rsidP="005A1977">
      <w:pPr>
        <w:spacing w:after="0" w:line="240" w:lineRule="auto"/>
        <w:rPr>
          <w:rFonts w:eastAsia="Calibri"/>
          <w:szCs w:val="24"/>
        </w:rPr>
      </w:pPr>
      <w:r w:rsidRPr="005A1977">
        <w:rPr>
          <w:rFonts w:eastAsia="Calibri"/>
          <w:szCs w:val="24"/>
        </w:rPr>
        <w:t xml:space="preserve">Nicola </w:t>
      </w:r>
      <w:r w:rsidRPr="005A1977">
        <w:rPr>
          <w:rFonts w:eastAsia="Calibri"/>
          <w:b/>
          <w:bCs/>
          <w:sz w:val="26"/>
          <w:szCs w:val="24"/>
        </w:rPr>
        <w:t>Scafetta 24</w:t>
      </w:r>
      <w:r w:rsidRPr="005A1977">
        <w:rPr>
          <w:rFonts w:eastAsia="Calibri"/>
          <w:szCs w:val="24"/>
        </w:rPr>
        <w:t>. Ph.D.; Associate Professor, Department of Earth Sciences, University of Naples Federico II. "Impacts and Risks of ‘Realistic’ Global Warming Projections for the 21st Century." Geoscience Frontiers, Volume 15, Issue 2.</w:t>
      </w:r>
    </w:p>
    <w:p w14:paraId="6D7A453A"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The ECS of the CMIP6 GCMs ranges between 1.8 °C and 5.7 °C, but the </w:t>
      </w:r>
      <w:r w:rsidRPr="005A1977">
        <w:rPr>
          <w:rFonts w:eastAsia="Calibri"/>
          <w:b/>
          <w:iCs/>
          <w:szCs w:val="24"/>
          <w:highlight w:val="cyan"/>
          <w:u w:val="single"/>
        </w:rPr>
        <w:t>IPCC</w:t>
      </w:r>
      <w:r w:rsidRPr="005A1977">
        <w:rPr>
          <w:rFonts w:eastAsia="Calibri"/>
          <w:b/>
          <w:iCs/>
          <w:szCs w:val="24"/>
          <w:u w:val="single"/>
        </w:rPr>
        <w:t xml:space="preserve"> AR6</w:t>
      </w:r>
      <w:r w:rsidRPr="005A1977">
        <w:rPr>
          <w:rFonts w:eastAsia="Calibri"/>
          <w:szCs w:val="24"/>
          <w:u w:val="single"/>
        </w:rPr>
        <w:t xml:space="preserve"> </w:t>
      </w:r>
      <w:r w:rsidRPr="005A1977">
        <w:rPr>
          <w:rFonts w:eastAsia="Calibri"/>
          <w:szCs w:val="24"/>
          <w:highlight w:val="cyan"/>
          <w:u w:val="single"/>
        </w:rPr>
        <w:t>acknowledged</w:t>
      </w:r>
      <w:r w:rsidRPr="005A1977">
        <w:rPr>
          <w:rFonts w:eastAsia="Calibri"/>
          <w:sz w:val="16"/>
          <w:szCs w:val="24"/>
        </w:rPr>
        <w:t xml:space="preserve"> the </w:t>
      </w:r>
      <w:r w:rsidRPr="005A1977">
        <w:rPr>
          <w:rFonts w:eastAsia="Calibri"/>
          <w:szCs w:val="24"/>
          <w:u w:val="single"/>
        </w:rPr>
        <w:t xml:space="preserve">existence of </w:t>
      </w:r>
      <w:r w:rsidRPr="005A1977">
        <w:rPr>
          <w:rFonts w:eastAsia="Calibri"/>
          <w:szCs w:val="24"/>
          <w:highlight w:val="cyan"/>
          <w:u w:val="single"/>
        </w:rPr>
        <w:t>a</w:t>
      </w:r>
      <w:r w:rsidRPr="005A1977">
        <w:rPr>
          <w:rFonts w:eastAsia="Calibri"/>
          <w:sz w:val="16"/>
          <w:szCs w:val="24"/>
        </w:rPr>
        <w:t xml:space="preserve"> “</w:t>
      </w:r>
      <w:r w:rsidRPr="005A1977">
        <w:rPr>
          <w:rFonts w:eastAsia="Calibri"/>
          <w:b/>
          <w:iCs/>
          <w:szCs w:val="24"/>
          <w:highlight w:val="cyan"/>
          <w:u w:val="single"/>
        </w:rPr>
        <w:t>hot</w:t>
      </w:r>
      <w:r w:rsidRPr="005A1977">
        <w:rPr>
          <w:rFonts w:eastAsia="Calibri"/>
          <w:sz w:val="16"/>
          <w:szCs w:val="24"/>
        </w:rPr>
        <w:t xml:space="preserve">” </w:t>
      </w:r>
      <w:r w:rsidRPr="005A1977">
        <w:rPr>
          <w:rFonts w:eastAsia="Calibri"/>
          <w:b/>
          <w:iCs/>
          <w:szCs w:val="24"/>
          <w:highlight w:val="cyan"/>
          <w:u w:val="single"/>
        </w:rPr>
        <w:t>model problem</w:t>
      </w:r>
      <w:r w:rsidRPr="005A1977">
        <w:rPr>
          <w:rFonts w:eastAsia="Calibri"/>
          <w:sz w:val="16"/>
          <w:szCs w:val="24"/>
        </w:rPr>
        <w:t xml:space="preserve"> and </w:t>
      </w:r>
      <w:r w:rsidRPr="005A1977">
        <w:rPr>
          <w:rFonts w:eastAsia="Calibri"/>
          <w:szCs w:val="24"/>
          <w:u w:val="single"/>
        </w:rPr>
        <w:t>claimed</w:t>
      </w:r>
      <w:r w:rsidRPr="005A1977">
        <w:rPr>
          <w:rFonts w:eastAsia="Calibri"/>
          <w:sz w:val="16"/>
          <w:szCs w:val="24"/>
        </w:rPr>
        <w:t xml:space="preserve"> that </w:t>
      </w:r>
      <w:r w:rsidRPr="005A1977">
        <w:rPr>
          <w:rFonts w:eastAsia="Calibri"/>
          <w:szCs w:val="24"/>
          <w:u w:val="single"/>
        </w:rPr>
        <w:t xml:space="preserve">the </w:t>
      </w:r>
      <w:r w:rsidRPr="005A1977">
        <w:rPr>
          <w:rFonts w:eastAsia="Calibri"/>
          <w:b/>
          <w:iCs/>
          <w:szCs w:val="24"/>
          <w:u w:val="single"/>
        </w:rPr>
        <w:t>actual ECS</w:t>
      </w:r>
      <w:r w:rsidRPr="005A1977">
        <w:rPr>
          <w:rFonts w:eastAsia="Calibri"/>
          <w:sz w:val="16"/>
          <w:szCs w:val="24"/>
        </w:rPr>
        <w:t xml:space="preserve"> may </w:t>
      </w:r>
      <w:r w:rsidRPr="005A1977">
        <w:rPr>
          <w:rFonts w:eastAsia="Calibri"/>
          <w:szCs w:val="24"/>
          <w:u w:val="single"/>
        </w:rPr>
        <w:t>likely range between 2.5 °C and 4.0 °C</w:t>
      </w:r>
      <w:r w:rsidRPr="005A1977">
        <w:rPr>
          <w:rFonts w:eastAsia="Calibri"/>
          <w:sz w:val="16"/>
          <w:szCs w:val="24"/>
        </w:rPr>
        <w:t xml:space="preserve">, </w:t>
      </w:r>
      <w:r w:rsidRPr="005A1977">
        <w:rPr>
          <w:rFonts w:eastAsia="Calibri"/>
          <w:szCs w:val="24"/>
          <w:u w:val="single"/>
        </w:rPr>
        <w:t xml:space="preserve">with a </w:t>
      </w:r>
      <w:r w:rsidRPr="005A1977">
        <w:rPr>
          <w:rFonts w:eastAsia="Calibri"/>
          <w:b/>
          <w:iCs/>
          <w:szCs w:val="24"/>
          <w:u w:val="single"/>
        </w:rPr>
        <w:t>best estimate</w:t>
      </w:r>
      <w:r w:rsidRPr="005A1977">
        <w:rPr>
          <w:rFonts w:eastAsia="Calibri"/>
          <w:szCs w:val="24"/>
          <w:u w:val="single"/>
        </w:rPr>
        <w:t xml:space="preserve"> of around 3.0 °C</w:t>
      </w:r>
      <w:r w:rsidRPr="005A1977">
        <w:rPr>
          <w:rFonts w:eastAsia="Calibri"/>
          <w:sz w:val="16"/>
          <w:szCs w:val="24"/>
        </w:rPr>
        <w:t xml:space="preserve"> (Sherwood et al., 2020, Hausfather et al., 2022). However, </w:t>
      </w:r>
      <w:r w:rsidRPr="005A1977">
        <w:rPr>
          <w:rFonts w:eastAsia="Calibri"/>
          <w:b/>
          <w:iCs/>
          <w:szCs w:val="24"/>
          <w:u w:val="single"/>
        </w:rPr>
        <w:t>recent research</w:t>
      </w:r>
      <w:r w:rsidRPr="005A1977">
        <w:rPr>
          <w:rFonts w:eastAsia="Calibri"/>
          <w:szCs w:val="24"/>
          <w:u w:val="single"/>
        </w:rPr>
        <w:t xml:space="preserve"> suggests</w:t>
      </w:r>
      <w:r w:rsidRPr="005A1977">
        <w:rPr>
          <w:rFonts w:eastAsia="Calibri"/>
          <w:sz w:val="16"/>
          <w:szCs w:val="24"/>
        </w:rPr>
        <w:t xml:space="preserve"> that the </w:t>
      </w:r>
      <w:r w:rsidRPr="005A1977">
        <w:rPr>
          <w:rFonts w:eastAsia="Calibri"/>
          <w:szCs w:val="24"/>
          <w:u w:val="single"/>
        </w:rPr>
        <w:t xml:space="preserve">expected ECS range should vary within </w:t>
      </w:r>
      <w:r w:rsidRPr="005A1977">
        <w:rPr>
          <w:rFonts w:eastAsia="Calibri"/>
          <w:b/>
          <w:iCs/>
          <w:szCs w:val="24"/>
          <w:u w:val="single"/>
        </w:rPr>
        <w:t>lower values</w:t>
      </w:r>
      <w:r w:rsidRPr="005A1977">
        <w:rPr>
          <w:rFonts w:eastAsia="Calibri"/>
          <w:szCs w:val="24"/>
          <w:u w:val="single"/>
        </w:rPr>
        <w:t xml:space="preserve"> between 1.5 °C and 3 °C</w:t>
      </w:r>
      <w:r w:rsidRPr="005A1977">
        <w:rPr>
          <w:rFonts w:eastAsia="Calibri"/>
          <w:sz w:val="16"/>
          <w:szCs w:val="16"/>
        </w:rPr>
        <w:t xml:space="preserve"> </w:t>
      </w:r>
      <w:r w:rsidRPr="005A1977">
        <w:rPr>
          <w:rFonts w:eastAsia="Calibri"/>
          <w:sz w:val="16"/>
          <w:szCs w:val="24"/>
        </w:rPr>
        <w:t xml:space="preserve">(Nijsse et al., 2020, Scafetta, 2022, Scafetta, 2023a, Lewis, 2023, Spencer and Christy, 2023). Furthermore, </w:t>
      </w:r>
      <w:r w:rsidRPr="005A1977">
        <w:rPr>
          <w:rFonts w:eastAsia="Calibri"/>
          <w:szCs w:val="24"/>
          <w:highlight w:val="cyan"/>
          <w:u w:val="single"/>
        </w:rPr>
        <w:t>according to</w:t>
      </w:r>
      <w:r w:rsidRPr="005A1977">
        <w:rPr>
          <w:rFonts w:eastAsia="Calibri"/>
          <w:szCs w:val="24"/>
          <w:u w:val="single"/>
        </w:rPr>
        <w:t xml:space="preserve"> a </w:t>
      </w:r>
      <w:r w:rsidRPr="005A1977">
        <w:rPr>
          <w:rFonts w:eastAsia="Calibri"/>
          <w:b/>
          <w:iCs/>
          <w:szCs w:val="24"/>
          <w:u w:val="single"/>
        </w:rPr>
        <w:t xml:space="preserve">number of </w:t>
      </w:r>
      <w:r w:rsidRPr="005A1977">
        <w:rPr>
          <w:rFonts w:eastAsia="Calibri"/>
          <w:b/>
          <w:iCs/>
          <w:szCs w:val="24"/>
          <w:highlight w:val="cyan"/>
          <w:u w:val="single"/>
        </w:rPr>
        <w:t>empirical studies</w:t>
      </w:r>
      <w:r w:rsidRPr="005A1977">
        <w:rPr>
          <w:rFonts w:eastAsia="Calibri"/>
          <w:sz w:val="16"/>
          <w:szCs w:val="24"/>
        </w:rPr>
        <w:t xml:space="preserve">, the </w:t>
      </w:r>
      <w:r w:rsidRPr="005A1977">
        <w:rPr>
          <w:rFonts w:eastAsia="Calibri"/>
          <w:b/>
          <w:iCs/>
          <w:szCs w:val="24"/>
          <w:highlight w:val="cyan"/>
          <w:u w:val="single"/>
        </w:rPr>
        <w:t>actual</w:t>
      </w:r>
      <w:r w:rsidRPr="005A1977">
        <w:rPr>
          <w:rFonts w:eastAsia="Calibri"/>
          <w:b/>
          <w:iCs/>
          <w:szCs w:val="24"/>
          <w:u w:val="single"/>
        </w:rPr>
        <w:t xml:space="preserve"> ECS </w:t>
      </w:r>
      <w:r w:rsidRPr="005A1977">
        <w:rPr>
          <w:rFonts w:eastAsia="Calibri"/>
          <w:b/>
          <w:iCs/>
          <w:szCs w:val="24"/>
          <w:highlight w:val="cyan"/>
          <w:u w:val="single"/>
        </w:rPr>
        <w:t>values</w:t>
      </w:r>
      <w:r w:rsidRPr="005A1977">
        <w:rPr>
          <w:rFonts w:eastAsia="Calibri"/>
          <w:szCs w:val="24"/>
          <w:highlight w:val="cyan"/>
          <w:u w:val="single"/>
        </w:rPr>
        <w:t xml:space="preserve"> could</w:t>
      </w:r>
      <w:r w:rsidRPr="005A1977">
        <w:rPr>
          <w:rFonts w:eastAsia="Calibri"/>
          <w:sz w:val="16"/>
          <w:szCs w:val="24"/>
        </w:rPr>
        <w:t xml:space="preserve"> even </w:t>
      </w:r>
      <w:r w:rsidRPr="005A1977">
        <w:rPr>
          <w:rFonts w:eastAsia="Calibri"/>
          <w:szCs w:val="24"/>
          <w:u w:val="single"/>
        </w:rPr>
        <w:t xml:space="preserve">be </w:t>
      </w:r>
      <w:r w:rsidRPr="005A1977">
        <w:rPr>
          <w:rFonts w:eastAsia="Calibri"/>
          <w:b/>
          <w:iCs/>
          <w:szCs w:val="24"/>
          <w:u w:val="single"/>
        </w:rPr>
        <w:t>significantly lower</w:t>
      </w:r>
      <w:r w:rsidRPr="005A1977">
        <w:rPr>
          <w:rFonts w:eastAsia="Calibri"/>
          <w:sz w:val="16"/>
          <w:szCs w:val="24"/>
        </w:rPr>
        <w:t xml:space="preserve">, </w:t>
      </w:r>
      <w:r w:rsidRPr="005A1977">
        <w:rPr>
          <w:rFonts w:eastAsia="Calibri"/>
          <w:szCs w:val="24"/>
          <w:u w:val="single"/>
        </w:rPr>
        <w:t xml:space="preserve">ranging </w:t>
      </w:r>
      <w:r w:rsidRPr="005A1977">
        <w:rPr>
          <w:rFonts w:eastAsia="Calibri"/>
          <w:szCs w:val="24"/>
          <w:highlight w:val="cyan"/>
          <w:u w:val="single"/>
        </w:rPr>
        <w:t>between 1</w:t>
      </w:r>
      <w:r w:rsidRPr="005A1977">
        <w:rPr>
          <w:rFonts w:eastAsia="Calibri"/>
          <w:szCs w:val="24"/>
          <w:u w:val="single"/>
        </w:rPr>
        <w:t xml:space="preserve"> °C </w:t>
      </w:r>
      <w:r w:rsidRPr="005A1977">
        <w:rPr>
          <w:rFonts w:eastAsia="Calibri"/>
          <w:szCs w:val="24"/>
          <w:highlight w:val="cyan"/>
          <w:u w:val="single"/>
        </w:rPr>
        <w:t>and 2 °C</w:t>
      </w:r>
      <w:r w:rsidRPr="005A1977">
        <w:rPr>
          <w:rFonts w:eastAsia="Calibri"/>
          <w:sz w:val="16"/>
          <w:szCs w:val="24"/>
        </w:rPr>
        <w:t xml:space="preserve"> (Lindzen and Choi, 2011, Scafetta, 2013, Scafetta, 2023c, Bates, 2016, McKitrick and Christy, 2020, Stefani, 2021).</w:t>
      </w:r>
    </w:p>
    <w:p w14:paraId="06BEB218"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The IPCC AR6 investigates a range of SSP scenarios for the 21st-century without assigning a probability to their plausibility. In any case, despite the </w:t>
      </w:r>
      <w:r w:rsidRPr="005A1977">
        <w:rPr>
          <w:rFonts w:eastAsia="Calibri"/>
          <w:b/>
          <w:iCs/>
          <w:szCs w:val="24"/>
          <w:u w:val="single"/>
        </w:rPr>
        <w:t>questionable visibility</w:t>
      </w:r>
      <w:r w:rsidRPr="005A1977">
        <w:rPr>
          <w:rFonts w:eastAsia="Calibri"/>
          <w:szCs w:val="24"/>
          <w:u w:val="single"/>
        </w:rPr>
        <w:t xml:space="preserve"> given to SSP5-8.5</w:t>
      </w:r>
      <w:r w:rsidRPr="005A1977">
        <w:rPr>
          <w:rFonts w:eastAsia="Calibri"/>
          <w:sz w:val="16"/>
          <w:szCs w:val="24"/>
        </w:rPr>
        <w:t xml:space="preserve"> (</w:t>
      </w:r>
      <w:r w:rsidRPr="005A1977">
        <w:rPr>
          <w:rFonts w:eastAsia="Calibri"/>
          <w:szCs w:val="24"/>
          <w:u w:val="single"/>
        </w:rPr>
        <w:t xml:space="preserve">the </w:t>
      </w:r>
      <w:r w:rsidRPr="005A1977">
        <w:rPr>
          <w:rFonts w:eastAsia="Calibri"/>
          <w:b/>
          <w:iCs/>
          <w:szCs w:val="24"/>
          <w:highlight w:val="cyan"/>
          <w:u w:val="single"/>
        </w:rPr>
        <w:t>worst-case</w:t>
      </w:r>
      <w:r w:rsidRPr="005A1977">
        <w:rPr>
          <w:rFonts w:eastAsia="Calibri"/>
          <w:b/>
          <w:iCs/>
          <w:szCs w:val="24"/>
          <w:u w:val="single"/>
        </w:rPr>
        <w:t xml:space="preserve"> scenario</w:t>
      </w:r>
      <w:r w:rsidRPr="005A1977">
        <w:rPr>
          <w:rFonts w:eastAsia="Calibri"/>
          <w:sz w:val="16"/>
          <w:szCs w:val="24"/>
        </w:rPr>
        <w:t xml:space="preserve">), which </w:t>
      </w:r>
      <w:r w:rsidRPr="005A1977">
        <w:rPr>
          <w:rFonts w:eastAsia="Calibri"/>
          <w:szCs w:val="24"/>
          <w:u w:val="single"/>
        </w:rPr>
        <w:t>yields the</w:t>
      </w:r>
      <w:r w:rsidRPr="005A1977">
        <w:rPr>
          <w:rFonts w:eastAsia="Calibri"/>
          <w:sz w:val="16"/>
          <w:szCs w:val="24"/>
        </w:rPr>
        <w:t xml:space="preserve"> largest and </w:t>
      </w:r>
      <w:r w:rsidRPr="005A1977">
        <w:rPr>
          <w:rFonts w:eastAsia="Calibri"/>
          <w:b/>
          <w:iCs/>
          <w:szCs w:val="24"/>
          <w:u w:val="single"/>
        </w:rPr>
        <w:t>most alarming</w:t>
      </w:r>
      <w:r w:rsidRPr="005A1977">
        <w:rPr>
          <w:rFonts w:eastAsia="Calibri"/>
          <w:szCs w:val="24"/>
          <w:u w:val="single"/>
        </w:rPr>
        <w:t xml:space="preserve"> projected global warming of up to 4–8 °C</w:t>
      </w:r>
      <w:r w:rsidRPr="005A1977">
        <w:rPr>
          <w:rFonts w:eastAsia="Calibri"/>
          <w:sz w:val="16"/>
          <w:szCs w:val="24"/>
        </w:rPr>
        <w:t xml:space="preserve"> (66%) by 2080–2100, table 12.12 of the </w:t>
      </w:r>
      <w:r w:rsidRPr="005A1977">
        <w:rPr>
          <w:rFonts w:eastAsia="Calibri"/>
          <w:szCs w:val="24"/>
          <w:highlight w:val="cyan"/>
          <w:u w:val="single"/>
        </w:rPr>
        <w:t>IPCC</w:t>
      </w:r>
      <w:r w:rsidRPr="005A1977">
        <w:rPr>
          <w:rFonts w:eastAsia="Calibri"/>
          <w:szCs w:val="24"/>
          <w:u w:val="single"/>
        </w:rPr>
        <w:t xml:space="preserve"> AR6</w:t>
      </w:r>
      <w:r w:rsidRPr="005A1977">
        <w:rPr>
          <w:rFonts w:eastAsia="Calibri"/>
          <w:sz w:val="16"/>
          <w:szCs w:val="24"/>
        </w:rPr>
        <w:t xml:space="preserve"> (Masson-Delmotte et al., 2021, p. 1856) </w:t>
      </w:r>
      <w:r w:rsidRPr="005A1977">
        <w:rPr>
          <w:rFonts w:eastAsia="Calibri"/>
          <w:b/>
          <w:iCs/>
          <w:szCs w:val="24"/>
          <w:u w:val="single"/>
        </w:rPr>
        <w:t xml:space="preserve">already </w:t>
      </w:r>
      <w:r w:rsidRPr="005A1977">
        <w:rPr>
          <w:rFonts w:eastAsia="Calibri"/>
          <w:b/>
          <w:iCs/>
          <w:szCs w:val="24"/>
          <w:highlight w:val="cyan"/>
          <w:u w:val="single"/>
        </w:rPr>
        <w:t>reports</w:t>
      </w:r>
      <w:r w:rsidRPr="005A1977">
        <w:rPr>
          <w:rFonts w:eastAsia="Calibri"/>
          <w:szCs w:val="24"/>
          <w:highlight w:val="cyan"/>
          <w:u w:val="single"/>
        </w:rPr>
        <w:t xml:space="preserve"> for the</w:t>
      </w:r>
      <w:r w:rsidRPr="005A1977">
        <w:rPr>
          <w:rFonts w:eastAsia="Calibri"/>
          <w:szCs w:val="24"/>
          <w:u w:val="single"/>
        </w:rPr>
        <w:t xml:space="preserve"> </w:t>
      </w:r>
      <w:r w:rsidRPr="005A1977">
        <w:rPr>
          <w:rFonts w:eastAsia="Calibri"/>
          <w:b/>
          <w:iCs/>
          <w:szCs w:val="24"/>
          <w:u w:val="single"/>
        </w:rPr>
        <w:t xml:space="preserve">entire </w:t>
      </w:r>
      <w:r w:rsidRPr="005A1977">
        <w:rPr>
          <w:rFonts w:eastAsia="Calibri"/>
          <w:b/>
          <w:iCs/>
          <w:szCs w:val="24"/>
          <w:highlight w:val="cyan"/>
          <w:u w:val="single"/>
        </w:rPr>
        <w:t>21st century</w:t>
      </w:r>
      <w:r w:rsidRPr="005A1977">
        <w:rPr>
          <w:rFonts w:eastAsia="Calibri"/>
          <w:szCs w:val="24"/>
          <w:highlight w:val="cyan"/>
          <w:u w:val="single"/>
        </w:rPr>
        <w:t xml:space="preserve"> low confidence</w:t>
      </w:r>
      <w:r w:rsidRPr="005A1977">
        <w:rPr>
          <w:rFonts w:eastAsia="Calibri"/>
          <w:szCs w:val="24"/>
          <w:u w:val="single"/>
        </w:rPr>
        <w:t xml:space="preserve"> in the </w:t>
      </w:r>
      <w:r w:rsidRPr="005A1977">
        <w:rPr>
          <w:rFonts w:eastAsia="Calibri"/>
          <w:b/>
          <w:iCs/>
          <w:szCs w:val="24"/>
          <w:u w:val="single"/>
        </w:rPr>
        <w:t xml:space="preserve">direction of </w:t>
      </w:r>
      <w:r w:rsidRPr="005A1977">
        <w:rPr>
          <w:rFonts w:eastAsia="Calibri"/>
          <w:b/>
          <w:iCs/>
          <w:szCs w:val="24"/>
          <w:highlight w:val="cyan"/>
          <w:u w:val="single"/>
        </w:rPr>
        <w:t>any change</w:t>
      </w:r>
      <w:r w:rsidRPr="005A1977">
        <w:rPr>
          <w:rFonts w:eastAsia="Calibri"/>
          <w:szCs w:val="24"/>
          <w:highlight w:val="cyan"/>
          <w:u w:val="single"/>
        </w:rPr>
        <w:t xml:space="preserve"> in</w:t>
      </w:r>
      <w:r w:rsidRPr="005A1977">
        <w:rPr>
          <w:rFonts w:eastAsia="Calibri"/>
          <w:szCs w:val="24"/>
          <w:u w:val="single"/>
        </w:rPr>
        <w:t xml:space="preserve"> the </w:t>
      </w:r>
      <w:r w:rsidRPr="005A1977">
        <w:rPr>
          <w:rFonts w:eastAsia="Calibri"/>
          <w:szCs w:val="24"/>
          <w:highlight w:val="cyan"/>
          <w:u w:val="single"/>
        </w:rPr>
        <w:t>frequency</w:t>
      </w:r>
      <w:r w:rsidRPr="005A1977">
        <w:rPr>
          <w:rFonts w:eastAsia="Calibri"/>
          <w:sz w:val="16"/>
          <w:szCs w:val="24"/>
        </w:rPr>
        <w:t xml:space="preserve">, </w:t>
      </w:r>
      <w:r w:rsidRPr="005A1977">
        <w:rPr>
          <w:rFonts w:eastAsia="Calibri"/>
          <w:szCs w:val="24"/>
          <w:highlight w:val="cyan"/>
          <w:u w:val="single"/>
        </w:rPr>
        <w:t>severity or extent of</w:t>
      </w:r>
      <w:r w:rsidRPr="005A1977">
        <w:rPr>
          <w:rFonts w:eastAsia="Calibri"/>
          <w:szCs w:val="24"/>
          <w:u w:val="single"/>
        </w:rPr>
        <w:t xml:space="preserve"> frost</w:t>
      </w:r>
      <w:r w:rsidRPr="005A1977">
        <w:rPr>
          <w:rFonts w:eastAsia="Calibri"/>
          <w:sz w:val="16"/>
          <w:szCs w:val="24"/>
        </w:rPr>
        <w:t xml:space="preserve">, </w:t>
      </w:r>
      <w:r w:rsidRPr="005A1977">
        <w:rPr>
          <w:rFonts w:eastAsia="Calibri"/>
          <w:szCs w:val="24"/>
          <w:u w:val="single"/>
        </w:rPr>
        <w:t>river floods</w:t>
      </w:r>
      <w:r w:rsidRPr="005A1977">
        <w:rPr>
          <w:rFonts w:eastAsia="Calibri"/>
          <w:sz w:val="16"/>
          <w:szCs w:val="24"/>
        </w:rPr>
        <w:t xml:space="preserve">, </w:t>
      </w:r>
      <w:r w:rsidRPr="005A1977">
        <w:rPr>
          <w:rFonts w:eastAsia="Calibri"/>
          <w:szCs w:val="24"/>
          <w:u w:val="single"/>
        </w:rPr>
        <w:t>landslides</w:t>
      </w:r>
      <w:r w:rsidRPr="005A1977">
        <w:rPr>
          <w:rFonts w:eastAsia="Calibri"/>
          <w:sz w:val="16"/>
          <w:szCs w:val="24"/>
        </w:rPr>
        <w:t xml:space="preserve">, </w:t>
      </w:r>
      <w:r w:rsidRPr="005A1977">
        <w:rPr>
          <w:rFonts w:eastAsia="Calibri"/>
          <w:szCs w:val="24"/>
          <w:u w:val="single"/>
        </w:rPr>
        <w:t>aridity</w:t>
      </w:r>
      <w:r w:rsidRPr="005A1977">
        <w:rPr>
          <w:rFonts w:eastAsia="Calibri"/>
          <w:sz w:val="16"/>
          <w:szCs w:val="24"/>
        </w:rPr>
        <w:t xml:space="preserve">, </w:t>
      </w:r>
      <w:r w:rsidRPr="005A1977">
        <w:rPr>
          <w:rFonts w:eastAsia="Calibri"/>
          <w:szCs w:val="24"/>
          <w:u w:val="single"/>
        </w:rPr>
        <w:t>hydrological drought</w:t>
      </w:r>
      <w:r w:rsidRPr="005A1977">
        <w:rPr>
          <w:rFonts w:eastAsia="Calibri"/>
          <w:sz w:val="16"/>
          <w:szCs w:val="24"/>
        </w:rPr>
        <w:t xml:space="preserve">, </w:t>
      </w:r>
      <w:r w:rsidRPr="005A1977">
        <w:rPr>
          <w:rFonts w:eastAsia="Calibri"/>
          <w:b/>
          <w:iCs/>
          <w:szCs w:val="24"/>
          <w:u w:val="single"/>
        </w:rPr>
        <w:t xml:space="preserve">agricultural and ecological </w:t>
      </w:r>
      <w:r w:rsidRPr="005A1977">
        <w:rPr>
          <w:rFonts w:eastAsia="Calibri"/>
          <w:b/>
          <w:iCs/>
          <w:szCs w:val="24"/>
          <w:highlight w:val="cyan"/>
          <w:u w:val="single"/>
        </w:rPr>
        <w:t>drought</w:t>
      </w:r>
      <w:r w:rsidRPr="005A1977">
        <w:rPr>
          <w:rFonts w:eastAsia="Calibri"/>
          <w:sz w:val="16"/>
          <w:szCs w:val="24"/>
        </w:rPr>
        <w:t xml:space="preserve">, </w:t>
      </w:r>
      <w:r w:rsidRPr="005A1977">
        <w:rPr>
          <w:rFonts w:eastAsia="Calibri"/>
          <w:b/>
          <w:iCs/>
          <w:szCs w:val="24"/>
          <w:highlight w:val="cyan"/>
          <w:u w:val="single"/>
        </w:rPr>
        <w:t>fire</w:t>
      </w:r>
      <w:r w:rsidRPr="005A1977">
        <w:rPr>
          <w:rFonts w:eastAsia="Calibri"/>
          <w:b/>
          <w:iCs/>
          <w:szCs w:val="24"/>
          <w:u w:val="single"/>
        </w:rPr>
        <w:t xml:space="preserve"> weather</w:t>
      </w:r>
      <w:r w:rsidRPr="005A1977">
        <w:rPr>
          <w:rFonts w:eastAsia="Calibri"/>
          <w:sz w:val="16"/>
          <w:szCs w:val="24"/>
        </w:rPr>
        <w:t xml:space="preserve">, </w:t>
      </w:r>
      <w:r w:rsidRPr="005A1977">
        <w:rPr>
          <w:rFonts w:eastAsia="Calibri"/>
          <w:szCs w:val="24"/>
          <w:u w:val="single"/>
        </w:rPr>
        <w:t>mean wind speed</w:t>
      </w:r>
      <w:r w:rsidRPr="005A1977">
        <w:rPr>
          <w:rFonts w:eastAsia="Calibri"/>
          <w:sz w:val="16"/>
          <w:szCs w:val="24"/>
        </w:rPr>
        <w:t xml:space="preserve">, </w:t>
      </w:r>
      <w:r w:rsidRPr="005A1977">
        <w:rPr>
          <w:rFonts w:eastAsia="Calibri"/>
          <w:szCs w:val="24"/>
          <w:u w:val="single"/>
        </w:rPr>
        <w:t>severe wind storms</w:t>
      </w:r>
      <w:r w:rsidRPr="005A1977">
        <w:rPr>
          <w:rFonts w:eastAsia="Calibri"/>
          <w:sz w:val="16"/>
          <w:szCs w:val="24"/>
        </w:rPr>
        <w:t xml:space="preserve">, </w:t>
      </w:r>
      <w:r w:rsidRPr="005A1977">
        <w:rPr>
          <w:rFonts w:eastAsia="Calibri"/>
          <w:szCs w:val="24"/>
          <w:u w:val="single"/>
        </w:rPr>
        <w:t>tropical cyclones</w:t>
      </w:r>
      <w:r w:rsidRPr="005A1977">
        <w:rPr>
          <w:rFonts w:eastAsia="Calibri"/>
          <w:sz w:val="16"/>
          <w:szCs w:val="24"/>
        </w:rPr>
        <w:t xml:space="preserve">, </w:t>
      </w:r>
      <w:r w:rsidRPr="005A1977">
        <w:rPr>
          <w:rFonts w:eastAsia="Calibri"/>
          <w:szCs w:val="24"/>
          <w:u w:val="single"/>
        </w:rPr>
        <w:t>sand and dust storms</w:t>
      </w:r>
      <w:r w:rsidRPr="005A1977">
        <w:rPr>
          <w:rFonts w:eastAsia="Calibri"/>
          <w:sz w:val="16"/>
          <w:szCs w:val="24"/>
        </w:rPr>
        <w:t xml:space="preserve">, </w:t>
      </w:r>
      <w:r w:rsidRPr="005A1977">
        <w:rPr>
          <w:rFonts w:eastAsia="Calibri"/>
          <w:szCs w:val="24"/>
          <w:u w:val="single"/>
        </w:rPr>
        <w:t xml:space="preserve">heavy snowfall and </w:t>
      </w:r>
      <w:r w:rsidRPr="005A1977">
        <w:rPr>
          <w:rFonts w:eastAsia="Calibri"/>
          <w:b/>
          <w:iCs/>
          <w:szCs w:val="24"/>
          <w:u w:val="single"/>
        </w:rPr>
        <w:t xml:space="preserve">ice </w:t>
      </w:r>
      <w:r w:rsidRPr="005A1977">
        <w:rPr>
          <w:rFonts w:eastAsia="Calibri"/>
          <w:b/>
          <w:iCs/>
          <w:szCs w:val="24"/>
          <w:highlight w:val="cyan"/>
          <w:u w:val="single"/>
        </w:rPr>
        <w:t>storms</w:t>
      </w:r>
      <w:r w:rsidRPr="005A1977">
        <w:rPr>
          <w:rFonts w:eastAsia="Calibri"/>
          <w:sz w:val="16"/>
          <w:szCs w:val="24"/>
        </w:rPr>
        <w:t xml:space="preserve">, </w:t>
      </w:r>
      <w:r w:rsidRPr="005A1977">
        <w:rPr>
          <w:rFonts w:eastAsia="Calibri"/>
          <w:szCs w:val="24"/>
          <w:u w:val="single"/>
        </w:rPr>
        <w:t>hail</w:t>
      </w:r>
      <w:r w:rsidRPr="005A1977">
        <w:rPr>
          <w:rFonts w:eastAsia="Calibri"/>
          <w:sz w:val="16"/>
          <w:szCs w:val="24"/>
        </w:rPr>
        <w:t xml:space="preserve">, </w:t>
      </w:r>
      <w:r w:rsidRPr="005A1977">
        <w:rPr>
          <w:rFonts w:eastAsia="Calibri"/>
          <w:szCs w:val="24"/>
          <w:u w:val="single"/>
        </w:rPr>
        <w:t>snow avalanche</w:t>
      </w:r>
      <w:r w:rsidRPr="005A1977">
        <w:rPr>
          <w:rFonts w:eastAsia="Calibri"/>
          <w:sz w:val="16"/>
          <w:szCs w:val="24"/>
        </w:rPr>
        <w:t xml:space="preserve">, </w:t>
      </w:r>
      <w:r w:rsidRPr="005A1977">
        <w:rPr>
          <w:rFonts w:eastAsia="Calibri"/>
          <w:szCs w:val="24"/>
          <w:u w:val="single"/>
        </w:rPr>
        <w:t>coastal floods</w:t>
      </w:r>
      <w:r w:rsidRPr="005A1977">
        <w:rPr>
          <w:rFonts w:eastAsia="Calibri"/>
          <w:sz w:val="16"/>
          <w:szCs w:val="24"/>
        </w:rPr>
        <w:t xml:space="preserve">, </w:t>
      </w:r>
      <w:r w:rsidRPr="005A1977">
        <w:rPr>
          <w:rFonts w:eastAsia="Calibri"/>
          <w:szCs w:val="24"/>
          <w:u w:val="single"/>
        </w:rPr>
        <w:t xml:space="preserve">coastal </w:t>
      </w:r>
      <w:r w:rsidRPr="005A1977">
        <w:rPr>
          <w:rFonts w:eastAsia="Calibri"/>
          <w:szCs w:val="24"/>
          <w:highlight w:val="cyan"/>
          <w:u w:val="single"/>
        </w:rPr>
        <w:t>erosion</w:t>
      </w:r>
      <w:r w:rsidRPr="005A1977">
        <w:rPr>
          <w:rFonts w:eastAsia="Calibri"/>
          <w:sz w:val="16"/>
          <w:szCs w:val="24"/>
        </w:rPr>
        <w:t xml:space="preserve">, </w:t>
      </w:r>
      <w:r w:rsidRPr="005A1977">
        <w:rPr>
          <w:rFonts w:eastAsia="Calibri"/>
          <w:szCs w:val="24"/>
          <w:u w:val="single"/>
        </w:rPr>
        <w:t xml:space="preserve">marine </w:t>
      </w:r>
      <w:r w:rsidRPr="005A1977">
        <w:rPr>
          <w:rFonts w:eastAsia="Calibri"/>
          <w:szCs w:val="24"/>
          <w:highlight w:val="cyan"/>
          <w:u w:val="single"/>
        </w:rPr>
        <w:t>heatwaves</w:t>
      </w:r>
      <w:r w:rsidRPr="005A1977">
        <w:rPr>
          <w:rFonts w:eastAsia="Calibri"/>
          <w:sz w:val="16"/>
          <w:szCs w:val="24"/>
        </w:rPr>
        <w:t xml:space="preserve">, </w:t>
      </w:r>
      <w:r w:rsidRPr="005A1977">
        <w:rPr>
          <w:rFonts w:eastAsia="Calibri"/>
          <w:b/>
          <w:iCs/>
          <w:szCs w:val="24"/>
          <w:highlight w:val="cyan"/>
          <w:u w:val="single"/>
        </w:rPr>
        <w:t>air pollution</w:t>
      </w:r>
      <w:r w:rsidRPr="005A1977">
        <w:rPr>
          <w:rFonts w:eastAsia="Calibri"/>
          <w:b/>
          <w:iCs/>
          <w:szCs w:val="24"/>
          <w:u w:val="single"/>
        </w:rPr>
        <w:t xml:space="preserve"> weather</w:t>
      </w:r>
      <w:r w:rsidRPr="005A1977">
        <w:rPr>
          <w:rFonts w:eastAsia="Calibri"/>
          <w:szCs w:val="24"/>
          <w:u w:val="single"/>
        </w:rPr>
        <w:t xml:space="preserve"> or </w:t>
      </w:r>
      <w:r w:rsidRPr="005A1977">
        <w:rPr>
          <w:rFonts w:eastAsia="Calibri"/>
          <w:b/>
          <w:iCs/>
          <w:szCs w:val="24"/>
          <w:highlight w:val="cyan"/>
          <w:u w:val="single"/>
        </w:rPr>
        <w:t>radiation</w:t>
      </w:r>
      <w:r w:rsidRPr="005A1977">
        <w:rPr>
          <w:rFonts w:eastAsia="Calibri"/>
          <w:szCs w:val="24"/>
          <w:u w:val="single"/>
        </w:rPr>
        <w:t xml:space="preserve"> at earth’s surface</w:t>
      </w:r>
      <w:r w:rsidRPr="005A1977">
        <w:rPr>
          <w:rFonts w:eastAsia="Calibri"/>
          <w:sz w:val="16"/>
          <w:szCs w:val="24"/>
        </w:rPr>
        <w:t xml:space="preserve">. </w:t>
      </w:r>
      <w:r w:rsidRPr="005A1977">
        <w:rPr>
          <w:rFonts w:eastAsia="Calibri"/>
          <w:sz w:val="16"/>
          <w:szCs w:val="16"/>
        </w:rPr>
        <w:t>Medium and high confidence of changes</w:t>
      </w:r>
      <w:r w:rsidRPr="005A1977">
        <w:rPr>
          <w:rFonts w:eastAsia="Calibri"/>
          <w:sz w:val="16"/>
          <w:szCs w:val="24"/>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5CC2E51C"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However, </w:t>
      </w:r>
      <w:r w:rsidRPr="005A1977">
        <w:rPr>
          <w:rFonts w:eastAsia="Calibri"/>
          <w:b/>
          <w:iCs/>
          <w:szCs w:val="24"/>
          <w:highlight w:val="cyan"/>
          <w:u w:val="single"/>
        </w:rPr>
        <w:t>recent research</w:t>
      </w:r>
      <w:r w:rsidRPr="005A1977">
        <w:rPr>
          <w:rFonts w:eastAsia="Calibri"/>
          <w:szCs w:val="24"/>
          <w:highlight w:val="cyan"/>
          <w:u w:val="single"/>
        </w:rPr>
        <w:t xml:space="preserve"> argued</w:t>
      </w:r>
      <w:r w:rsidRPr="005A1977">
        <w:rPr>
          <w:rFonts w:eastAsia="Calibri"/>
          <w:sz w:val="16"/>
          <w:szCs w:val="24"/>
        </w:rPr>
        <w:t xml:space="preserve"> that </w:t>
      </w:r>
      <w:r w:rsidRPr="005A1977">
        <w:rPr>
          <w:rFonts w:eastAsia="Calibri"/>
          <w:szCs w:val="24"/>
          <w:u w:val="single"/>
        </w:rPr>
        <w:t xml:space="preserve">the </w:t>
      </w:r>
      <w:r w:rsidRPr="005A1977">
        <w:rPr>
          <w:rFonts w:eastAsia="Calibri"/>
          <w:szCs w:val="24"/>
          <w:highlight w:val="cyan"/>
          <w:u w:val="single"/>
        </w:rPr>
        <w:t>alarmistic</w:t>
      </w:r>
      <w:r w:rsidRPr="005A1977">
        <w:rPr>
          <w:rFonts w:eastAsia="Calibri"/>
          <w:sz w:val="16"/>
          <w:szCs w:val="24"/>
        </w:rPr>
        <w:t xml:space="preserve"> SSP3-7.0 and </w:t>
      </w:r>
      <w:r w:rsidRPr="005A1977">
        <w:rPr>
          <w:rFonts w:eastAsia="Calibri"/>
          <w:b/>
          <w:iCs/>
          <w:szCs w:val="24"/>
          <w:u w:val="single"/>
        </w:rPr>
        <w:t xml:space="preserve">SSP5-8.5 </w:t>
      </w:r>
      <w:r w:rsidRPr="005A1977">
        <w:rPr>
          <w:rFonts w:eastAsia="Calibri"/>
          <w:b/>
          <w:iCs/>
          <w:szCs w:val="24"/>
          <w:highlight w:val="cyan"/>
          <w:u w:val="single"/>
        </w:rPr>
        <w:t>scenarios</w:t>
      </w:r>
      <w:r w:rsidRPr="005A1977">
        <w:rPr>
          <w:rFonts w:eastAsia="Calibri"/>
          <w:szCs w:val="24"/>
          <w:highlight w:val="cyan"/>
          <w:u w:val="single"/>
        </w:rPr>
        <w:t xml:space="preserve"> are</w:t>
      </w:r>
      <w:r w:rsidRPr="005A1977">
        <w:rPr>
          <w:rFonts w:eastAsia="Calibri"/>
          <w:sz w:val="16"/>
          <w:szCs w:val="24"/>
        </w:rPr>
        <w:t xml:space="preserve"> likely and </w:t>
      </w:r>
      <w:r w:rsidRPr="005A1977">
        <w:rPr>
          <w:rFonts w:eastAsia="Calibri"/>
          <w:b/>
          <w:iCs/>
          <w:szCs w:val="24"/>
          <w:highlight w:val="cyan"/>
          <w:u w:val="single"/>
        </w:rPr>
        <w:t>very</w:t>
      </w:r>
      <w:r w:rsidRPr="005A1977">
        <w:rPr>
          <w:rFonts w:eastAsia="Calibri"/>
          <w:b/>
          <w:iCs/>
          <w:szCs w:val="24"/>
          <w:u w:val="single"/>
        </w:rPr>
        <w:t xml:space="preserve"> likely </w:t>
      </w:r>
      <w:r w:rsidRPr="005A1977">
        <w:rPr>
          <w:rFonts w:eastAsia="Calibri"/>
          <w:b/>
          <w:iCs/>
          <w:szCs w:val="24"/>
          <w:highlight w:val="cyan"/>
          <w:u w:val="single"/>
        </w:rPr>
        <w:t>unrealistic</w:t>
      </w:r>
      <w:r w:rsidRPr="005A1977">
        <w:rPr>
          <w:rFonts w:eastAsia="Calibri"/>
          <w:sz w:val="16"/>
          <w:szCs w:val="24"/>
        </w:rPr>
        <w:t xml:space="preserve">, respectively (Burgess et al., 2020, Hausfather and Peters, 2020, Pielke and Ritchie, 2021a). These studies indicate that the radiative forcing functions derived from the </w:t>
      </w:r>
      <w:r w:rsidRPr="005A1977">
        <w:rPr>
          <w:rFonts w:eastAsia="Calibri"/>
          <w:szCs w:val="24"/>
          <w:u w:val="single"/>
        </w:rPr>
        <w:t>SSP2-4.5</w:t>
      </w:r>
      <w:r w:rsidRPr="005A1977">
        <w:rPr>
          <w:rFonts w:eastAsia="Calibri"/>
          <w:sz w:val="16"/>
          <w:szCs w:val="24"/>
        </w:rPr>
        <w:t xml:space="preserve"> (</w:t>
      </w:r>
      <w:r w:rsidRPr="005A1977">
        <w:rPr>
          <w:rFonts w:eastAsia="Calibri"/>
          <w:szCs w:val="24"/>
          <w:u w:val="single"/>
        </w:rPr>
        <w:t>or</w:t>
      </w:r>
      <w:r w:rsidRPr="005A1977">
        <w:rPr>
          <w:rFonts w:eastAsia="Calibri"/>
          <w:sz w:val="16"/>
          <w:szCs w:val="24"/>
        </w:rPr>
        <w:t xml:space="preserve"> even </w:t>
      </w:r>
      <w:r w:rsidRPr="005A1977">
        <w:rPr>
          <w:rFonts w:eastAsia="Calibri"/>
          <w:szCs w:val="24"/>
          <w:u w:val="single"/>
        </w:rPr>
        <w:t>SSP2-3.4</w:t>
      </w:r>
      <w:r w:rsidRPr="005A1977">
        <w:rPr>
          <w:rFonts w:eastAsia="Calibri"/>
          <w:sz w:val="16"/>
          <w:szCs w:val="24"/>
        </w:rPr>
        <w:t xml:space="preserve">) scenario </w:t>
      </w:r>
      <w:r w:rsidRPr="005A1977">
        <w:rPr>
          <w:rFonts w:eastAsia="Calibri"/>
          <w:szCs w:val="24"/>
          <w:u w:val="single"/>
        </w:rPr>
        <w:t xml:space="preserve">are the </w:t>
      </w:r>
      <w:r w:rsidRPr="005A1977">
        <w:rPr>
          <w:rFonts w:eastAsia="Calibri"/>
          <w:b/>
          <w:iCs/>
          <w:szCs w:val="24"/>
          <w:u w:val="single"/>
        </w:rPr>
        <w:t>most plausible</w:t>
      </w:r>
      <w:r w:rsidRPr="005A1977">
        <w:rPr>
          <w:rFonts w:eastAsia="Calibri"/>
          <w:sz w:val="16"/>
          <w:szCs w:val="24"/>
        </w:rPr>
        <w:t xml:space="preserve">. The SSP2-4.5 is a moderate scenario; it </w:t>
      </w:r>
      <w:r w:rsidRPr="005A1977">
        <w:rPr>
          <w:rFonts w:eastAsia="Calibri"/>
          <w:szCs w:val="24"/>
          <w:u w:val="single"/>
        </w:rPr>
        <w:t>projects</w:t>
      </w:r>
      <w:r w:rsidRPr="005A1977">
        <w:rPr>
          <w:rFonts w:eastAsia="Calibri"/>
          <w:sz w:val="16"/>
          <w:szCs w:val="24"/>
        </w:rPr>
        <w:t xml:space="preserve"> about </w:t>
      </w:r>
      <w:r w:rsidRPr="005A1977">
        <w:rPr>
          <w:rFonts w:eastAsia="Calibri"/>
          <w:b/>
          <w:iCs/>
          <w:szCs w:val="24"/>
          <w:u w:val="single"/>
        </w:rPr>
        <w:t>half of the 21st-century warming</w:t>
      </w:r>
      <w:r w:rsidRPr="005A1977">
        <w:rPr>
          <w:rFonts w:eastAsia="Calibri"/>
          <w:szCs w:val="24"/>
          <w:u w:val="single"/>
        </w:rPr>
        <w:t xml:space="preserve"> than what the SSP5-8.5 scenario does</w:t>
      </w:r>
      <w:r w:rsidRPr="005A1977">
        <w:rPr>
          <w:rFonts w:eastAsia="Calibri"/>
          <w:sz w:val="16"/>
          <w:szCs w:val="24"/>
        </w:rPr>
        <w:t xml:space="preserve"> (Fig. 1) and is thus far less alarming.</w:t>
      </w:r>
    </w:p>
    <w:p w14:paraId="3BDC4B53"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With the aforementioned factors in mind, it was proposed here to use only the SSP2-4.5 scenario and the GCMs with ECS ≤ 3 °C to </w:t>
      </w:r>
      <w:r w:rsidRPr="005A1977">
        <w:rPr>
          <w:rFonts w:eastAsia="Calibri"/>
          <w:b/>
          <w:iCs/>
          <w:szCs w:val="24"/>
          <w:u w:val="single"/>
        </w:rPr>
        <w:t>more precisely</w:t>
      </w:r>
      <w:r w:rsidRPr="005A1977">
        <w:rPr>
          <w:rFonts w:eastAsia="Calibri"/>
          <w:szCs w:val="24"/>
          <w:u w:val="single"/>
        </w:rPr>
        <w:t xml:space="preserve"> assess</w:t>
      </w:r>
      <w:r w:rsidRPr="005A1977">
        <w:rPr>
          <w:rFonts w:eastAsia="Calibri"/>
          <w:sz w:val="16"/>
          <w:szCs w:val="24"/>
        </w:rPr>
        <w:t xml:space="preserve"> “</w:t>
      </w:r>
      <w:r w:rsidRPr="005A1977">
        <w:rPr>
          <w:rFonts w:eastAsia="Calibri"/>
          <w:b/>
          <w:iCs/>
          <w:szCs w:val="24"/>
          <w:u w:val="single"/>
        </w:rPr>
        <w:t>realistic</w:t>
      </w:r>
      <w:r w:rsidRPr="005A1977">
        <w:rPr>
          <w:rFonts w:eastAsia="Calibri"/>
          <w:sz w:val="16"/>
          <w:szCs w:val="24"/>
        </w:rPr>
        <w:t xml:space="preserve">” </w:t>
      </w:r>
      <w:r w:rsidRPr="005A1977">
        <w:rPr>
          <w:rFonts w:eastAsia="Calibri"/>
          <w:szCs w:val="24"/>
          <w:u w:val="single"/>
        </w:rPr>
        <w:t>global and regional impacts and risks</w:t>
      </w:r>
      <w:r w:rsidRPr="005A1977">
        <w:rPr>
          <w:rFonts w:eastAsia="Calibri"/>
          <w:sz w:val="16"/>
          <w:szCs w:val="24"/>
        </w:rPr>
        <w:t xml:space="preserve"> that could be </w:t>
      </w:r>
      <w:r w:rsidRPr="005A1977">
        <w:rPr>
          <w:rFonts w:eastAsia="Calibri"/>
          <w:szCs w:val="24"/>
          <w:u w:val="single"/>
        </w:rPr>
        <w:t>associated with climate changes</w:t>
      </w:r>
      <w:r w:rsidRPr="005A1977">
        <w:rPr>
          <w:rFonts w:eastAsia="Calibri"/>
          <w:sz w:val="16"/>
          <w:szCs w:val="24"/>
        </w:rPr>
        <w:t xml:space="preserve"> that are </w:t>
      </w:r>
      <w:r w:rsidRPr="005A1977">
        <w:rPr>
          <w:rFonts w:eastAsia="Calibri"/>
          <w:szCs w:val="24"/>
          <w:u w:val="single"/>
        </w:rPr>
        <w:t>expected to occur in the 21st century</w:t>
      </w:r>
      <w:r w:rsidRPr="005A1977">
        <w:rPr>
          <w:rFonts w:eastAsia="Calibri"/>
          <w:sz w:val="16"/>
          <w:szCs w:val="24"/>
        </w:rPr>
        <w:t xml:space="preserve">, and to compare them with the Paris Agreement warming target of keeping global surface temperature &lt; 2 °C above the pre-industrial levels throughout the 21st century. </w:t>
      </w:r>
      <w:r w:rsidRPr="005A1977">
        <w:rPr>
          <w:rFonts w:eastAsia="Calibri"/>
          <w:szCs w:val="24"/>
          <w:u w:val="single"/>
        </w:rPr>
        <w:t xml:space="preserve">To </w:t>
      </w:r>
      <w:r w:rsidRPr="005A1977">
        <w:rPr>
          <w:rFonts w:eastAsia="Calibri"/>
          <w:b/>
          <w:iCs/>
          <w:szCs w:val="24"/>
          <w:u w:val="single"/>
        </w:rPr>
        <w:t>optimize the result</w:t>
      </w:r>
      <w:r w:rsidRPr="005A1977">
        <w:rPr>
          <w:rFonts w:eastAsia="Calibri"/>
          <w:sz w:val="16"/>
          <w:szCs w:val="24"/>
        </w:rPr>
        <w:t xml:space="preserve"> even more, the </w:t>
      </w:r>
      <w:r w:rsidRPr="005A1977">
        <w:rPr>
          <w:rFonts w:eastAsia="Calibri"/>
          <w:szCs w:val="24"/>
          <w:u w:val="single"/>
        </w:rPr>
        <w:t>simulation ensembles containing</w:t>
      </w:r>
      <w:r w:rsidRPr="005A1977">
        <w:rPr>
          <w:rFonts w:eastAsia="Calibri"/>
          <w:sz w:val="16"/>
          <w:szCs w:val="24"/>
        </w:rPr>
        <w:t xml:space="preserve"> the </w:t>
      </w:r>
      <w:r w:rsidRPr="005A1977">
        <w:rPr>
          <w:rFonts w:eastAsia="Calibri"/>
          <w:szCs w:val="24"/>
          <w:u w:val="single"/>
        </w:rPr>
        <w:t>low</w:t>
      </w:r>
      <w:r w:rsidRPr="005A1977">
        <w:rPr>
          <w:rFonts w:eastAsia="Calibri"/>
          <w:sz w:val="16"/>
          <w:szCs w:val="24"/>
        </w:rPr>
        <w:t xml:space="preserve">, </w:t>
      </w:r>
      <w:r w:rsidRPr="005A1977">
        <w:rPr>
          <w:rFonts w:eastAsia="Calibri"/>
          <w:szCs w:val="24"/>
          <w:u w:val="single"/>
        </w:rPr>
        <w:t>medium</w:t>
      </w:r>
      <w:r w:rsidRPr="005A1977">
        <w:rPr>
          <w:rFonts w:eastAsia="Calibri"/>
          <w:sz w:val="16"/>
          <w:szCs w:val="24"/>
        </w:rPr>
        <w:t xml:space="preserve">, </w:t>
      </w:r>
      <w:r w:rsidRPr="005A1977">
        <w:rPr>
          <w:rFonts w:eastAsia="Calibri"/>
          <w:szCs w:val="24"/>
          <w:u w:val="single"/>
        </w:rPr>
        <w:t xml:space="preserve">and high-ECS macro-GCMs were </w:t>
      </w:r>
      <w:r w:rsidRPr="005A1977">
        <w:rPr>
          <w:rFonts w:eastAsia="Calibri"/>
          <w:b/>
          <w:iCs/>
          <w:szCs w:val="24"/>
          <w:u w:val="single"/>
        </w:rPr>
        <w:t>linearly scaled</w:t>
      </w:r>
      <w:r w:rsidRPr="005A1977">
        <w:rPr>
          <w:rFonts w:eastAsia="Calibri"/>
          <w:szCs w:val="24"/>
          <w:u w:val="single"/>
        </w:rPr>
        <w:t xml:space="preserve"> to </w:t>
      </w:r>
      <w:r w:rsidRPr="005A1977">
        <w:rPr>
          <w:rFonts w:eastAsia="Calibri"/>
          <w:b/>
          <w:iCs/>
          <w:szCs w:val="24"/>
          <w:u w:val="single"/>
        </w:rPr>
        <w:t>best reflect</w:t>
      </w:r>
      <w:r w:rsidRPr="005A1977">
        <w:rPr>
          <w:rFonts w:eastAsia="Calibri"/>
          <w:szCs w:val="24"/>
          <w:u w:val="single"/>
        </w:rPr>
        <w:t xml:space="preserve"> the </w:t>
      </w:r>
      <w:r w:rsidRPr="005A1977">
        <w:rPr>
          <w:rFonts w:eastAsia="Calibri"/>
          <w:b/>
          <w:iCs/>
          <w:szCs w:val="24"/>
          <w:u w:val="single"/>
        </w:rPr>
        <w:t>real global surface warming</w:t>
      </w:r>
      <w:r w:rsidRPr="005A1977">
        <w:rPr>
          <w:rFonts w:eastAsia="Calibri"/>
          <w:sz w:val="16"/>
          <w:szCs w:val="24"/>
        </w:rPr>
        <w:t xml:space="preserve"> recorded from 1980–1990 to 2012–2022.</w:t>
      </w:r>
    </w:p>
    <w:p w14:paraId="0D427510" w14:textId="77777777" w:rsidR="005A1977" w:rsidRPr="005A1977" w:rsidRDefault="005A1977" w:rsidP="005A1977">
      <w:pPr>
        <w:spacing w:after="0" w:line="240" w:lineRule="auto"/>
        <w:rPr>
          <w:rFonts w:eastAsia="Calibri"/>
          <w:sz w:val="16"/>
          <w:szCs w:val="24"/>
        </w:rPr>
      </w:pPr>
      <w:r w:rsidRPr="005A1977">
        <w:rPr>
          <w:rFonts w:eastAsia="Calibri"/>
          <w:sz w:val="16"/>
          <w:szCs w:val="24"/>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4991AC58"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However, using only the low-ECS models (ECS ≤ 3.0 °C) and the SSP2-4.5 scenario, Table 3 suggests that </w:t>
      </w:r>
      <w:r w:rsidRPr="005A1977">
        <w:rPr>
          <w:rFonts w:eastAsia="Calibri"/>
          <w:b/>
          <w:iCs/>
          <w:szCs w:val="24"/>
          <w:u w:val="single"/>
        </w:rPr>
        <w:t xml:space="preserve">global </w:t>
      </w:r>
      <w:r w:rsidRPr="005A1977">
        <w:rPr>
          <w:rFonts w:eastAsia="Calibri"/>
          <w:b/>
          <w:iCs/>
          <w:szCs w:val="24"/>
          <w:highlight w:val="cyan"/>
          <w:u w:val="single"/>
        </w:rPr>
        <w:t>warming</w:t>
      </w:r>
      <w:r w:rsidRPr="005A1977">
        <w:rPr>
          <w:rFonts w:eastAsia="Calibri"/>
          <w:szCs w:val="24"/>
          <w:u w:val="single"/>
        </w:rPr>
        <w:t xml:space="preserve"> in the 21st century </w:t>
      </w:r>
      <w:r w:rsidRPr="005A1977">
        <w:rPr>
          <w:rFonts w:eastAsia="Calibri"/>
          <w:szCs w:val="24"/>
          <w:highlight w:val="cyan"/>
          <w:u w:val="single"/>
        </w:rPr>
        <w:t xml:space="preserve">will be </w:t>
      </w:r>
      <w:r w:rsidRPr="005A1977">
        <w:rPr>
          <w:rFonts w:eastAsia="Calibri"/>
          <w:b/>
          <w:iCs/>
          <w:szCs w:val="24"/>
          <w:highlight w:val="cyan"/>
          <w:u w:val="single"/>
        </w:rPr>
        <w:t>moderate</w:t>
      </w:r>
      <w:r w:rsidRPr="005A1977">
        <w:rPr>
          <w:rFonts w:eastAsia="Calibri"/>
          <w:sz w:val="16"/>
          <w:szCs w:val="24"/>
        </w:rPr>
        <w:t xml:space="preserve">, </w:t>
      </w:r>
      <w:r w:rsidRPr="005A1977">
        <w:rPr>
          <w:rFonts w:eastAsia="Calibri"/>
          <w:szCs w:val="24"/>
          <w:u w:val="single"/>
        </w:rPr>
        <w:t>ranging from 1.36 °C to 2.25 °C</w:t>
      </w:r>
      <w:r w:rsidRPr="005A1977">
        <w:rPr>
          <w:rFonts w:eastAsia="Calibri"/>
          <w:sz w:val="16"/>
          <w:szCs w:val="24"/>
        </w:rPr>
        <w:t xml:space="preserve"> (median 1.77 °C) </w:t>
      </w:r>
      <w:r w:rsidRPr="005A1977">
        <w:rPr>
          <w:rFonts w:eastAsia="Calibri"/>
          <w:szCs w:val="24"/>
          <w:u w:val="single"/>
        </w:rPr>
        <w:t>by 2050 and from 1.96 °C to 2.83 °C</w:t>
      </w:r>
      <w:r w:rsidRPr="005A1977">
        <w:rPr>
          <w:rFonts w:eastAsia="Calibri"/>
          <w:sz w:val="16"/>
          <w:szCs w:val="24"/>
        </w:rPr>
        <w:t xml:space="preserve"> (median 2.28 °C) </w:t>
      </w:r>
      <w:r w:rsidRPr="005A1977">
        <w:rPr>
          <w:rFonts w:eastAsia="Calibri"/>
          <w:szCs w:val="24"/>
          <w:u w:val="single"/>
        </w:rPr>
        <w:t>by 2080–2100</w:t>
      </w:r>
      <w:r w:rsidRPr="005A1977">
        <w:rPr>
          <w:rFonts w:eastAsia="Calibri"/>
          <w:sz w:val="16"/>
          <w:szCs w:val="24"/>
        </w:rPr>
        <w:t xml:space="preserve">, which partially overlaps with the upper warmer half of the climate projection obtained using the SSP1-2.6 scenario and the GCMs with ECS of 2.5–4.0 °C. Thus, </w:t>
      </w:r>
      <w:r w:rsidRPr="005A1977">
        <w:rPr>
          <w:rFonts w:eastAsia="Calibri"/>
          <w:szCs w:val="24"/>
          <w:u w:val="single"/>
        </w:rPr>
        <w:t>climate change impacts and risks will worsen by the end of the 21st-century</w:t>
      </w:r>
      <w:r w:rsidRPr="005A1977">
        <w:rPr>
          <w:rFonts w:eastAsia="Calibri"/>
          <w:sz w:val="16"/>
          <w:szCs w:val="24"/>
        </w:rPr>
        <w:t xml:space="preserve">, albeit </w:t>
      </w:r>
      <w:r w:rsidRPr="005A1977">
        <w:rPr>
          <w:rFonts w:eastAsia="Calibri"/>
          <w:szCs w:val="24"/>
          <w:highlight w:val="cyan"/>
          <w:u w:val="single"/>
        </w:rPr>
        <w:t xml:space="preserve">at a </w:t>
      </w:r>
      <w:r w:rsidRPr="005A1977">
        <w:rPr>
          <w:rFonts w:eastAsia="Calibri"/>
          <w:b/>
          <w:iCs/>
          <w:szCs w:val="24"/>
          <w:highlight w:val="cyan"/>
          <w:u w:val="single"/>
        </w:rPr>
        <w:t>slower rate</w:t>
      </w:r>
      <w:r w:rsidRPr="005A1977">
        <w:rPr>
          <w:rFonts w:eastAsia="Calibri"/>
          <w:szCs w:val="24"/>
          <w:highlight w:val="cyan"/>
          <w:u w:val="single"/>
        </w:rPr>
        <w:t xml:space="preserve"> than </w:t>
      </w:r>
      <w:r w:rsidRPr="005A1977">
        <w:rPr>
          <w:rFonts w:eastAsia="Calibri"/>
          <w:b/>
          <w:iCs/>
          <w:szCs w:val="24"/>
          <w:highlight w:val="cyan"/>
          <w:u w:val="single"/>
        </w:rPr>
        <w:t>predicted</w:t>
      </w:r>
      <w:r w:rsidRPr="005A1977">
        <w:rPr>
          <w:rFonts w:eastAsia="Calibri"/>
          <w:b/>
          <w:iCs/>
          <w:szCs w:val="24"/>
          <w:u w:val="single"/>
        </w:rPr>
        <w:t xml:space="preserve"> by the IPCC</w:t>
      </w:r>
      <w:r w:rsidRPr="005A1977">
        <w:rPr>
          <w:rFonts w:eastAsia="Calibri"/>
          <w:sz w:val="16"/>
          <w:szCs w:val="24"/>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748D9B62"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I also proposed an alternative methodology for estimating “realistic” 21st-century climate projections and assessing their respective impacts and risks. In fact, the </w:t>
      </w:r>
      <w:r w:rsidRPr="005A1977">
        <w:rPr>
          <w:rFonts w:eastAsia="Calibri"/>
          <w:szCs w:val="24"/>
          <w:u w:val="single"/>
        </w:rPr>
        <w:t>low-ECS macro-</w:t>
      </w:r>
      <w:r w:rsidRPr="005A1977">
        <w:rPr>
          <w:rFonts w:eastAsia="Calibri"/>
          <w:szCs w:val="24"/>
          <w:highlight w:val="cyan"/>
          <w:u w:val="single"/>
        </w:rPr>
        <w:t>GCM</w:t>
      </w:r>
      <w:r w:rsidRPr="005A1977">
        <w:rPr>
          <w:rFonts w:eastAsia="Calibri"/>
          <w:sz w:val="16"/>
          <w:szCs w:val="24"/>
        </w:rPr>
        <w:t xml:space="preserve"> appears to be slightly </w:t>
      </w:r>
      <w:r w:rsidRPr="005A1977">
        <w:rPr>
          <w:rFonts w:eastAsia="Calibri"/>
          <w:b/>
          <w:iCs/>
          <w:szCs w:val="24"/>
          <w:highlight w:val="cyan"/>
          <w:u w:val="single"/>
        </w:rPr>
        <w:t>warmer</w:t>
      </w:r>
      <w:r w:rsidRPr="005A1977">
        <w:rPr>
          <w:rFonts w:eastAsia="Calibri"/>
          <w:szCs w:val="24"/>
          <w:u w:val="single"/>
        </w:rPr>
        <w:t xml:space="preserve"> than global surface temperature records</w:t>
      </w:r>
      <w:r w:rsidRPr="005A1977">
        <w:rPr>
          <w:rFonts w:eastAsia="Calibri"/>
          <w:sz w:val="16"/>
          <w:szCs w:val="24"/>
        </w:rPr>
        <w:t xml:space="preserve"> and there are serious concerns about the reliability of the global surface temperature records, which cannot be ignored. In fact, their </w:t>
      </w:r>
      <w:r w:rsidRPr="005A1977">
        <w:rPr>
          <w:rFonts w:eastAsia="Calibri"/>
          <w:szCs w:val="24"/>
          <w:u w:val="single"/>
        </w:rPr>
        <w:t>warming</w:t>
      </w:r>
      <w:r w:rsidRPr="005A1977">
        <w:rPr>
          <w:rFonts w:eastAsia="Calibri"/>
          <w:sz w:val="16"/>
          <w:szCs w:val="24"/>
        </w:rPr>
        <w:t xml:space="preserve"> appears to be </w:t>
      </w:r>
      <w:r w:rsidRPr="005A1977">
        <w:rPr>
          <w:rFonts w:eastAsia="Calibri"/>
          <w:b/>
          <w:iCs/>
          <w:szCs w:val="24"/>
          <w:u w:val="single"/>
        </w:rPr>
        <w:t>excessive</w:t>
      </w:r>
      <w:r w:rsidRPr="005A1977">
        <w:rPr>
          <w:rFonts w:eastAsia="Calibri"/>
          <w:szCs w:val="24"/>
          <w:u w:val="single"/>
        </w:rPr>
        <w:t xml:space="preserve"> </w:t>
      </w:r>
      <w:r w:rsidRPr="005A1977">
        <w:rPr>
          <w:rFonts w:eastAsia="Calibri"/>
          <w:szCs w:val="24"/>
          <w:highlight w:val="cyan"/>
          <w:u w:val="single"/>
        </w:rPr>
        <w:t xml:space="preserve">in comparison to </w:t>
      </w:r>
      <w:r w:rsidRPr="005A1977">
        <w:rPr>
          <w:rFonts w:eastAsia="Calibri"/>
          <w:b/>
          <w:iCs/>
          <w:szCs w:val="24"/>
          <w:highlight w:val="cyan"/>
          <w:u w:val="single"/>
        </w:rPr>
        <w:t>alternative</w:t>
      </w:r>
      <w:r w:rsidRPr="005A1977">
        <w:rPr>
          <w:rFonts w:eastAsia="Calibri"/>
          <w:b/>
          <w:iCs/>
          <w:szCs w:val="24"/>
          <w:u w:val="single"/>
        </w:rPr>
        <w:t xml:space="preserve"> temperature </w:t>
      </w:r>
      <w:r w:rsidRPr="005A1977">
        <w:rPr>
          <w:rFonts w:eastAsia="Calibri"/>
          <w:b/>
          <w:iCs/>
          <w:szCs w:val="24"/>
          <w:highlight w:val="cyan"/>
          <w:u w:val="single"/>
        </w:rPr>
        <w:t>records</w:t>
      </w:r>
      <w:r w:rsidRPr="005A1977">
        <w:rPr>
          <w:rFonts w:eastAsia="Calibri"/>
          <w:sz w:val="16"/>
          <w:szCs w:val="24"/>
        </w:rPr>
        <w:t xml:space="preserve">, </w:t>
      </w:r>
      <w:r w:rsidRPr="005A1977">
        <w:rPr>
          <w:rFonts w:eastAsia="Calibri"/>
          <w:szCs w:val="24"/>
          <w:highlight w:val="cyan"/>
          <w:u w:val="single"/>
        </w:rPr>
        <w:t xml:space="preserve">such as </w:t>
      </w:r>
      <w:r w:rsidRPr="005A1977">
        <w:rPr>
          <w:rFonts w:eastAsia="Calibri"/>
          <w:b/>
          <w:iCs/>
          <w:szCs w:val="24"/>
          <w:highlight w:val="cyan"/>
          <w:u w:val="single"/>
        </w:rPr>
        <w:t>satellite-based</w:t>
      </w:r>
      <w:r w:rsidRPr="005A1977">
        <w:rPr>
          <w:rFonts w:eastAsia="Calibri"/>
          <w:szCs w:val="24"/>
          <w:u w:val="single"/>
        </w:rPr>
        <w:t xml:space="preserve"> ones</w:t>
      </w:r>
      <w:r w:rsidRPr="005A1977">
        <w:rPr>
          <w:rFonts w:eastAsia="Calibri"/>
          <w:sz w:val="16"/>
          <w:szCs w:val="24"/>
        </w:rPr>
        <w:t xml:space="preserve"> relative to the lower troposphere (Spencer et al., 2017, Zou et al., 2023), </w:t>
      </w:r>
      <w:r w:rsidRPr="005A1977">
        <w:rPr>
          <w:rFonts w:eastAsia="Calibri"/>
          <w:szCs w:val="24"/>
          <w:highlight w:val="cyan"/>
          <w:u w:val="single"/>
        </w:rPr>
        <w:t>and</w:t>
      </w:r>
      <w:r w:rsidRPr="005A1977">
        <w:rPr>
          <w:rFonts w:eastAsia="Calibri"/>
          <w:sz w:val="16"/>
          <w:szCs w:val="24"/>
        </w:rPr>
        <w:t xml:space="preserve"> there are </w:t>
      </w:r>
      <w:r w:rsidRPr="005A1977">
        <w:rPr>
          <w:rFonts w:eastAsia="Calibri"/>
          <w:b/>
          <w:iCs/>
          <w:szCs w:val="24"/>
          <w:u w:val="single"/>
        </w:rPr>
        <w:t>various evidences</w:t>
      </w:r>
      <w:r w:rsidRPr="005A1977">
        <w:rPr>
          <w:rFonts w:eastAsia="Calibri"/>
          <w:szCs w:val="24"/>
          <w:u w:val="single"/>
        </w:rPr>
        <w:t xml:space="preserve"> suggesting their </w:t>
      </w:r>
      <w:r w:rsidRPr="005A1977">
        <w:rPr>
          <w:rFonts w:eastAsia="Calibri"/>
          <w:b/>
          <w:iCs/>
          <w:szCs w:val="24"/>
          <w:highlight w:val="cyan"/>
          <w:u w:val="single"/>
        </w:rPr>
        <w:t>contamination</w:t>
      </w:r>
      <w:r w:rsidRPr="005A1977">
        <w:rPr>
          <w:rFonts w:eastAsia="Calibri"/>
          <w:szCs w:val="24"/>
          <w:highlight w:val="cyan"/>
          <w:u w:val="single"/>
        </w:rPr>
        <w:t xml:space="preserve"> from</w:t>
      </w:r>
      <w:r w:rsidRPr="005A1977">
        <w:rPr>
          <w:rFonts w:eastAsia="Calibri"/>
          <w:szCs w:val="24"/>
          <w:u w:val="single"/>
        </w:rPr>
        <w:t xml:space="preserve"> urban heat islands and other </w:t>
      </w:r>
      <w:r w:rsidRPr="005A1977">
        <w:rPr>
          <w:rFonts w:eastAsia="Calibri"/>
          <w:b/>
          <w:iCs/>
          <w:szCs w:val="24"/>
          <w:highlight w:val="cyan"/>
          <w:u w:val="single"/>
        </w:rPr>
        <w:t>non-climatic</w:t>
      </w:r>
      <w:r w:rsidRPr="005A1977">
        <w:rPr>
          <w:rFonts w:eastAsia="Calibri"/>
          <w:b/>
          <w:iCs/>
          <w:szCs w:val="24"/>
          <w:u w:val="single"/>
        </w:rPr>
        <w:t xml:space="preserve"> surface </w:t>
      </w:r>
      <w:r w:rsidRPr="005A1977">
        <w:rPr>
          <w:rFonts w:eastAsia="Calibri"/>
          <w:b/>
          <w:iCs/>
          <w:szCs w:val="24"/>
          <w:highlight w:val="cyan"/>
          <w:u w:val="single"/>
        </w:rPr>
        <w:t>factors</w:t>
      </w:r>
      <w:r w:rsidRPr="005A1977">
        <w:rPr>
          <w:rFonts w:eastAsia="Calibri"/>
          <w:sz w:val="16"/>
          <w:szCs w:val="24"/>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5A1977">
        <w:rPr>
          <w:rFonts w:eastAsia="Calibri"/>
          <w:b/>
          <w:iCs/>
          <w:szCs w:val="24"/>
          <w:u w:val="single"/>
        </w:rPr>
        <w:t xml:space="preserve">all </w:t>
      </w:r>
      <w:r w:rsidRPr="005A1977">
        <w:rPr>
          <w:rFonts w:eastAsia="Calibri"/>
          <w:b/>
          <w:iCs/>
          <w:szCs w:val="24"/>
          <w:highlight w:val="cyan"/>
          <w:u w:val="single"/>
        </w:rPr>
        <w:t>GCMs</w:t>
      </w:r>
      <w:r w:rsidRPr="005A1977">
        <w:rPr>
          <w:rFonts w:eastAsia="Calibri"/>
          <w:szCs w:val="24"/>
          <w:u w:val="single"/>
        </w:rPr>
        <w:t xml:space="preserve"> may be </w:t>
      </w:r>
      <w:r w:rsidRPr="005A1977">
        <w:rPr>
          <w:rFonts w:eastAsia="Calibri"/>
          <w:b/>
          <w:iCs/>
          <w:szCs w:val="24"/>
          <w:highlight w:val="cyan"/>
          <w:u w:val="single"/>
        </w:rPr>
        <w:t>grossly inadequate</w:t>
      </w:r>
      <w:r w:rsidRPr="005A1977">
        <w:rPr>
          <w:rFonts w:eastAsia="Calibri"/>
          <w:szCs w:val="24"/>
          <w:u w:val="single"/>
        </w:rPr>
        <w:t xml:space="preserve"> for estimating climate change in the 21st century</w:t>
      </w:r>
      <w:r w:rsidRPr="005A1977">
        <w:rPr>
          <w:rFonts w:eastAsia="Calibri"/>
          <w:sz w:val="16"/>
          <w:szCs w:val="24"/>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778F029F"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To address the above issues, I have proposed an </w:t>
      </w:r>
      <w:r w:rsidRPr="005A1977">
        <w:rPr>
          <w:rFonts w:eastAsia="Calibri"/>
          <w:b/>
          <w:iCs/>
          <w:szCs w:val="24"/>
          <w:highlight w:val="cyan"/>
          <w:u w:val="single"/>
        </w:rPr>
        <w:t>alternative</w:t>
      </w:r>
      <w:r w:rsidRPr="005A1977">
        <w:rPr>
          <w:rFonts w:eastAsia="Calibri"/>
          <w:b/>
          <w:iCs/>
          <w:szCs w:val="24"/>
          <w:u w:val="single"/>
        </w:rPr>
        <w:t xml:space="preserve"> methodology</w:t>
      </w:r>
      <w:r w:rsidRPr="005A1977">
        <w:rPr>
          <w:rFonts w:eastAsia="Calibri"/>
          <w:sz w:val="16"/>
          <w:szCs w:val="24"/>
        </w:rPr>
        <w:t xml:space="preserve"> that </w:t>
      </w:r>
      <w:r w:rsidRPr="005A1977">
        <w:rPr>
          <w:rFonts w:eastAsia="Calibri"/>
          <w:szCs w:val="24"/>
          <w:highlight w:val="cyan"/>
          <w:u w:val="single"/>
        </w:rPr>
        <w:t xml:space="preserve">uses </w:t>
      </w:r>
      <w:r w:rsidRPr="005A1977">
        <w:rPr>
          <w:rFonts w:eastAsia="Calibri"/>
          <w:b/>
          <w:iCs/>
          <w:szCs w:val="24"/>
          <w:highlight w:val="cyan"/>
          <w:u w:val="single"/>
        </w:rPr>
        <w:t>empirical modifications</w:t>
      </w:r>
      <w:r w:rsidRPr="005A1977">
        <w:rPr>
          <w:rFonts w:eastAsia="Calibri"/>
          <w:szCs w:val="24"/>
          <w:highlight w:val="cyan"/>
          <w:u w:val="single"/>
        </w:rPr>
        <w:t xml:space="preserve"> of</w:t>
      </w:r>
      <w:r w:rsidRPr="005A1977">
        <w:rPr>
          <w:rFonts w:eastAsia="Calibri"/>
          <w:szCs w:val="24"/>
          <w:u w:val="single"/>
        </w:rPr>
        <w:t xml:space="preserve"> the </w:t>
      </w:r>
      <w:r w:rsidRPr="005A1977">
        <w:rPr>
          <w:rFonts w:eastAsia="Calibri"/>
          <w:b/>
          <w:iCs/>
          <w:szCs w:val="24"/>
          <w:u w:val="single"/>
        </w:rPr>
        <w:t xml:space="preserve">actual GCM projection </w:t>
      </w:r>
      <w:r w:rsidRPr="005A1977">
        <w:rPr>
          <w:rFonts w:eastAsia="Calibri"/>
          <w:b/>
          <w:iCs/>
          <w:szCs w:val="24"/>
          <w:highlight w:val="cyan"/>
          <w:u w:val="single"/>
        </w:rPr>
        <w:t>ensembles</w:t>
      </w:r>
      <w:r w:rsidRPr="005A1977">
        <w:rPr>
          <w:rFonts w:eastAsia="Calibri"/>
          <w:szCs w:val="24"/>
          <w:highlight w:val="cyan"/>
          <w:u w:val="single"/>
        </w:rPr>
        <w:t xml:space="preserve"> via</w:t>
      </w:r>
      <w:r w:rsidRPr="005A1977">
        <w:rPr>
          <w:rFonts w:eastAsia="Calibri"/>
          <w:szCs w:val="24"/>
          <w:u w:val="single"/>
        </w:rPr>
        <w:t xml:space="preserve"> </w:t>
      </w:r>
      <w:r w:rsidRPr="005A1977">
        <w:rPr>
          <w:rFonts w:eastAsia="Calibri"/>
          <w:b/>
          <w:iCs/>
          <w:szCs w:val="24"/>
          <w:u w:val="single"/>
        </w:rPr>
        <w:t xml:space="preserve">appropriate </w:t>
      </w:r>
      <w:r w:rsidRPr="005A1977">
        <w:rPr>
          <w:rFonts w:eastAsia="Calibri"/>
          <w:b/>
          <w:iCs/>
          <w:szCs w:val="24"/>
          <w:highlight w:val="cyan"/>
          <w:u w:val="single"/>
        </w:rPr>
        <w:t>linear scaling</w:t>
      </w:r>
      <w:r w:rsidRPr="005A1977">
        <w:rPr>
          <w:rFonts w:eastAsia="Calibri"/>
          <w:sz w:val="16"/>
          <w:szCs w:val="24"/>
        </w:rPr>
        <w:t xml:space="preserve"> in such a way </w:t>
      </w:r>
      <w:r w:rsidRPr="005A1977">
        <w:rPr>
          <w:rFonts w:eastAsia="Calibri"/>
          <w:szCs w:val="24"/>
          <w:u w:val="single"/>
        </w:rPr>
        <w:t>to simulate</w:t>
      </w:r>
      <w:r w:rsidRPr="005A1977">
        <w:rPr>
          <w:rFonts w:eastAsia="Calibri"/>
          <w:sz w:val="16"/>
          <w:szCs w:val="24"/>
        </w:rPr>
        <w:t xml:space="preserve"> the </w:t>
      </w:r>
      <w:r w:rsidRPr="005A1977">
        <w:rPr>
          <w:rFonts w:eastAsia="Calibri"/>
          <w:szCs w:val="24"/>
          <w:u w:val="single"/>
        </w:rPr>
        <w:t xml:space="preserve">outputs of </w:t>
      </w:r>
      <w:r w:rsidRPr="005A1977">
        <w:rPr>
          <w:rFonts w:eastAsia="Calibri"/>
          <w:b/>
          <w:iCs/>
          <w:szCs w:val="24"/>
          <w:u w:val="single"/>
        </w:rPr>
        <w:t>hypothetical climate models</w:t>
      </w:r>
      <w:r w:rsidRPr="005A1977">
        <w:rPr>
          <w:rFonts w:eastAsia="Calibri"/>
          <w:szCs w:val="24"/>
          <w:u w:val="single"/>
        </w:rPr>
        <w:t xml:space="preserve"> that could </w:t>
      </w:r>
      <w:r w:rsidRPr="005A1977">
        <w:rPr>
          <w:rFonts w:eastAsia="Calibri"/>
          <w:b/>
          <w:iCs/>
          <w:szCs w:val="24"/>
          <w:highlight w:val="cyan"/>
          <w:u w:val="single"/>
        </w:rPr>
        <w:t>accurately represent</w:t>
      </w:r>
      <w:r w:rsidRPr="005A1977">
        <w:rPr>
          <w:rFonts w:eastAsia="Calibri"/>
          <w:szCs w:val="24"/>
          <w:u w:val="single"/>
        </w:rPr>
        <w:t xml:space="preserve"> the </w:t>
      </w:r>
      <w:r w:rsidRPr="005A1977">
        <w:rPr>
          <w:rFonts w:eastAsia="Calibri"/>
          <w:szCs w:val="24"/>
          <w:highlight w:val="cyan"/>
          <w:u w:val="single"/>
        </w:rPr>
        <w:t>warming</w:t>
      </w:r>
      <w:r w:rsidRPr="005A1977">
        <w:rPr>
          <w:rFonts w:eastAsia="Calibri"/>
          <w:szCs w:val="24"/>
          <w:u w:val="single"/>
        </w:rPr>
        <w:t xml:space="preserve"> observed </w:t>
      </w:r>
      <w:r w:rsidRPr="005A1977">
        <w:rPr>
          <w:rFonts w:eastAsia="Calibri"/>
          <w:szCs w:val="24"/>
          <w:highlight w:val="cyan"/>
          <w:u w:val="single"/>
        </w:rPr>
        <w:t>from</w:t>
      </w:r>
      <w:r w:rsidRPr="005A1977">
        <w:rPr>
          <w:rFonts w:eastAsia="Calibri"/>
          <w:szCs w:val="24"/>
          <w:u w:val="single"/>
        </w:rPr>
        <w:t xml:space="preserve"> 19</w:t>
      </w:r>
      <w:r w:rsidRPr="005A1977">
        <w:rPr>
          <w:rFonts w:eastAsia="Calibri"/>
          <w:szCs w:val="24"/>
          <w:highlight w:val="cyan"/>
          <w:u w:val="single"/>
        </w:rPr>
        <w:t>80 to</w:t>
      </w:r>
      <w:r w:rsidRPr="005A1977">
        <w:rPr>
          <w:rFonts w:eastAsia="Calibri"/>
          <w:szCs w:val="24"/>
          <w:u w:val="single"/>
        </w:rPr>
        <w:t xml:space="preserve"> 20</w:t>
      </w:r>
      <w:r w:rsidRPr="005A1977">
        <w:rPr>
          <w:rFonts w:eastAsia="Calibri"/>
          <w:szCs w:val="24"/>
          <w:highlight w:val="cyan"/>
          <w:u w:val="single"/>
        </w:rPr>
        <w:t>22</w:t>
      </w:r>
      <w:r w:rsidRPr="005A1977">
        <w:rPr>
          <w:rFonts w:eastAsia="Calibri"/>
          <w:sz w:val="16"/>
          <w:szCs w:val="24"/>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44649010" w14:textId="77777777" w:rsidR="005A1977" w:rsidRPr="005A1977" w:rsidRDefault="005A1977" w:rsidP="005A1977">
      <w:pPr>
        <w:spacing w:after="0" w:line="240" w:lineRule="auto"/>
        <w:rPr>
          <w:rFonts w:eastAsia="Calibri"/>
          <w:sz w:val="16"/>
          <w:szCs w:val="24"/>
        </w:rPr>
      </w:pPr>
      <w:r w:rsidRPr="005A1977">
        <w:rPr>
          <w:rFonts w:eastAsia="Calibri"/>
          <w:sz w:val="16"/>
          <w:szCs w:val="24"/>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60F78ADB" w14:textId="77777777" w:rsidR="005A1977" w:rsidRPr="005A1977" w:rsidRDefault="005A1977" w:rsidP="005A1977">
      <w:pPr>
        <w:spacing w:after="0" w:line="240" w:lineRule="auto"/>
        <w:rPr>
          <w:rFonts w:eastAsia="Calibri"/>
          <w:sz w:val="16"/>
          <w:szCs w:val="24"/>
        </w:rPr>
      </w:pPr>
      <w:r w:rsidRPr="005A1977">
        <w:rPr>
          <w:rFonts w:eastAsia="Calibri"/>
          <w:sz w:val="16"/>
          <w:szCs w:val="24"/>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1396D39F" w14:textId="77777777" w:rsidR="005A1977" w:rsidRPr="005A1977" w:rsidRDefault="005A1977" w:rsidP="005A1977">
      <w:pPr>
        <w:spacing w:after="0" w:line="240" w:lineRule="auto"/>
        <w:rPr>
          <w:rFonts w:eastAsia="Calibri"/>
          <w:sz w:val="16"/>
          <w:szCs w:val="24"/>
        </w:rPr>
      </w:pPr>
      <w:r w:rsidRPr="005A1977">
        <w:rPr>
          <w:rFonts w:eastAsia="Calibri"/>
          <w:sz w:val="16"/>
          <w:szCs w:val="24"/>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1C4128FF" w14:textId="77777777" w:rsidR="005A1977" w:rsidRPr="005A1977" w:rsidRDefault="005A1977" w:rsidP="005A1977">
      <w:pPr>
        <w:spacing w:after="0" w:line="240" w:lineRule="auto"/>
        <w:rPr>
          <w:rFonts w:eastAsia="Calibri"/>
          <w:sz w:val="16"/>
          <w:szCs w:val="24"/>
        </w:rPr>
      </w:pPr>
      <w:r w:rsidRPr="005A1977">
        <w:rPr>
          <w:rFonts w:eastAsia="Calibri"/>
          <w:sz w:val="16"/>
          <w:szCs w:val="24"/>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0ACE74E3" w14:textId="77777777" w:rsidR="005A1977" w:rsidRPr="005A1977" w:rsidRDefault="005A1977" w:rsidP="005A1977">
      <w:pPr>
        <w:spacing w:after="0" w:line="240" w:lineRule="auto"/>
        <w:rPr>
          <w:rFonts w:eastAsia="Calibri"/>
          <w:sz w:val="16"/>
          <w:szCs w:val="24"/>
        </w:rPr>
      </w:pPr>
      <w:r w:rsidRPr="005A1977">
        <w:rPr>
          <w:rFonts w:eastAsia="Calibri"/>
          <w:sz w:val="16"/>
          <w:szCs w:val="24"/>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5A1977">
        <w:rPr>
          <w:rFonts w:eastAsia="Calibri"/>
          <w:b/>
          <w:iCs/>
          <w:szCs w:val="24"/>
          <w:u w:val="single"/>
        </w:rPr>
        <w:t>realistic</w:t>
      </w:r>
      <w:r w:rsidRPr="005A1977">
        <w:rPr>
          <w:rFonts w:eastAsia="Calibri"/>
          <w:sz w:val="16"/>
          <w:szCs w:val="24"/>
        </w:rPr>
        <w:t xml:space="preserve">” </w:t>
      </w:r>
      <w:r w:rsidRPr="005A1977">
        <w:rPr>
          <w:rFonts w:eastAsia="Calibri"/>
          <w:szCs w:val="24"/>
          <w:u w:val="single"/>
        </w:rPr>
        <w:t xml:space="preserve">climate change impacts and risks for the 21st century will likely be </w:t>
      </w:r>
      <w:r w:rsidRPr="005A1977">
        <w:rPr>
          <w:rFonts w:eastAsia="Calibri"/>
          <w:b/>
          <w:iCs/>
          <w:szCs w:val="24"/>
          <w:u w:val="single"/>
        </w:rPr>
        <w:t>much more moderate</w:t>
      </w:r>
      <w:r w:rsidRPr="005A1977">
        <w:rPr>
          <w:rFonts w:eastAsia="Calibri"/>
          <w:szCs w:val="24"/>
          <w:u w:val="single"/>
        </w:rPr>
        <w:t xml:space="preserve"> than what the IPCC claims</w:t>
      </w:r>
      <w:r w:rsidRPr="005A1977">
        <w:rPr>
          <w:rFonts w:eastAsia="Calibri"/>
          <w:sz w:val="16"/>
          <w:szCs w:val="24"/>
        </w:rPr>
        <w:t xml:space="preserve">. This is because there is a </w:t>
      </w:r>
      <w:r w:rsidRPr="005A1977">
        <w:rPr>
          <w:rFonts w:eastAsia="Calibri"/>
          <w:szCs w:val="24"/>
          <w:highlight w:val="cyan"/>
          <w:u w:val="single"/>
        </w:rPr>
        <w:t>growing</w:t>
      </w:r>
      <w:r w:rsidRPr="005A1977">
        <w:rPr>
          <w:rFonts w:eastAsia="Calibri"/>
          <w:szCs w:val="24"/>
          <w:u w:val="single"/>
        </w:rPr>
        <w:t xml:space="preserve"> </w:t>
      </w:r>
      <w:r w:rsidRPr="005A1977">
        <w:rPr>
          <w:rFonts w:eastAsia="Calibri"/>
          <w:b/>
          <w:iCs/>
          <w:szCs w:val="24"/>
          <w:u w:val="single"/>
        </w:rPr>
        <w:t xml:space="preserve">body of </w:t>
      </w:r>
      <w:r w:rsidRPr="005A1977">
        <w:rPr>
          <w:rFonts w:eastAsia="Calibri"/>
          <w:b/>
          <w:iCs/>
          <w:szCs w:val="24"/>
          <w:highlight w:val="cyan"/>
          <w:u w:val="single"/>
        </w:rPr>
        <w:t>evidence</w:t>
      </w:r>
      <w:r w:rsidRPr="005A1977">
        <w:rPr>
          <w:rFonts w:eastAsia="Calibri"/>
          <w:sz w:val="16"/>
          <w:szCs w:val="24"/>
        </w:rPr>
        <w:t xml:space="preserve"> that </w:t>
      </w:r>
      <w:r w:rsidRPr="005A1977">
        <w:rPr>
          <w:rFonts w:eastAsia="Calibri"/>
          <w:szCs w:val="24"/>
          <w:u w:val="single"/>
        </w:rPr>
        <w:t xml:space="preserve">the </w:t>
      </w:r>
      <w:r w:rsidRPr="005A1977">
        <w:rPr>
          <w:rFonts w:eastAsia="Calibri"/>
          <w:b/>
          <w:iCs/>
          <w:szCs w:val="24"/>
          <w:u w:val="single"/>
        </w:rPr>
        <w:t>actual ECS</w:t>
      </w:r>
      <w:r w:rsidRPr="005A1977">
        <w:rPr>
          <w:rFonts w:eastAsia="Calibri"/>
          <w:szCs w:val="24"/>
          <w:u w:val="single"/>
        </w:rPr>
        <w:t xml:space="preserve"> may be rather low </w:t>
      </w:r>
      <w:r w:rsidRPr="005A1977">
        <w:rPr>
          <w:rFonts w:eastAsia="Calibri"/>
          <w:sz w:val="16"/>
          <w:szCs w:val="24"/>
        </w:rPr>
        <w:t xml:space="preserve">(1.5–3.0 °C, or even 1–2 °C) </w:t>
      </w:r>
      <w:r w:rsidRPr="005A1977">
        <w:rPr>
          <w:rFonts w:eastAsia="Calibri"/>
          <w:szCs w:val="24"/>
          <w:u w:val="single"/>
        </w:rPr>
        <w:t xml:space="preserve">for a variety </w:t>
      </w:r>
      <w:r w:rsidRPr="005A1977">
        <w:rPr>
          <w:rFonts w:eastAsia="Calibri"/>
          <w:szCs w:val="24"/>
          <w:highlight w:val="cyan"/>
          <w:u w:val="single"/>
        </w:rPr>
        <w:t>of</w:t>
      </w:r>
      <w:r w:rsidRPr="005A1977">
        <w:rPr>
          <w:rFonts w:eastAsia="Calibri"/>
          <w:szCs w:val="24"/>
          <w:u w:val="single"/>
        </w:rPr>
        <w:t xml:space="preserve"> reasons</w:t>
      </w:r>
      <w:r w:rsidRPr="005A1977">
        <w:rPr>
          <w:rFonts w:eastAsia="Calibri"/>
          <w:sz w:val="16"/>
          <w:szCs w:val="24"/>
        </w:rPr>
        <w:t xml:space="preserve"> derived from direct CMIP6 GCM assessments, </w:t>
      </w:r>
      <w:r w:rsidRPr="005A1977">
        <w:rPr>
          <w:rFonts w:eastAsia="Calibri"/>
          <w:szCs w:val="24"/>
          <w:u w:val="single"/>
        </w:rPr>
        <w:t xml:space="preserve">likely </w:t>
      </w:r>
      <w:r w:rsidRPr="005A1977">
        <w:rPr>
          <w:rFonts w:eastAsia="Calibri"/>
          <w:b/>
          <w:iCs/>
          <w:szCs w:val="24"/>
          <w:highlight w:val="cyan"/>
          <w:u w:val="single"/>
        </w:rPr>
        <w:t>warming biases</w:t>
      </w:r>
      <w:r w:rsidRPr="005A1977">
        <w:rPr>
          <w:rFonts w:eastAsia="Calibri"/>
          <w:szCs w:val="24"/>
          <w:u w:val="single"/>
        </w:rPr>
        <w:t xml:space="preserve"> affecting global surface temperature records</w:t>
      </w:r>
      <w:r w:rsidRPr="005A1977">
        <w:rPr>
          <w:rFonts w:eastAsia="Calibri"/>
          <w:sz w:val="16"/>
          <w:szCs w:val="24"/>
        </w:rPr>
        <w:t xml:space="preserve">, </w:t>
      </w:r>
      <w:r w:rsidRPr="005A1977">
        <w:rPr>
          <w:rFonts w:eastAsia="Calibri"/>
          <w:szCs w:val="24"/>
          <w:highlight w:val="cyan"/>
          <w:u w:val="single"/>
        </w:rPr>
        <w:t>and</w:t>
      </w:r>
      <w:r w:rsidRPr="005A1977">
        <w:rPr>
          <w:rFonts w:eastAsia="Calibri"/>
          <w:sz w:val="16"/>
          <w:szCs w:val="24"/>
        </w:rPr>
        <w:t xml:space="preserve"> a (likely solar induced) </w:t>
      </w:r>
      <w:r w:rsidRPr="005A1977">
        <w:rPr>
          <w:rFonts w:eastAsia="Calibri"/>
          <w:b/>
          <w:iCs/>
          <w:szCs w:val="24"/>
          <w:highlight w:val="cyan"/>
          <w:u w:val="single"/>
        </w:rPr>
        <w:t>natural variability</w:t>
      </w:r>
      <w:r w:rsidRPr="005A1977">
        <w:rPr>
          <w:rFonts w:eastAsia="Calibri"/>
          <w:szCs w:val="24"/>
          <w:u w:val="single"/>
        </w:rPr>
        <w:t xml:space="preserve"> that the </w:t>
      </w:r>
      <w:r w:rsidRPr="005A1977">
        <w:rPr>
          <w:rFonts w:eastAsia="Calibri"/>
          <w:b/>
          <w:iCs/>
          <w:szCs w:val="24"/>
          <w:u w:val="single"/>
        </w:rPr>
        <w:t>current climate models</w:t>
      </w:r>
      <w:r w:rsidRPr="005A1977">
        <w:rPr>
          <w:rFonts w:eastAsia="Calibri"/>
          <w:szCs w:val="24"/>
          <w:u w:val="single"/>
        </w:rPr>
        <w:t xml:space="preserve"> do not reproduce</w:t>
      </w:r>
      <w:r w:rsidRPr="005A1977">
        <w:rPr>
          <w:rFonts w:eastAsia="Calibri"/>
          <w:sz w:val="16"/>
          <w:szCs w:val="24"/>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2D66EF6C" w14:textId="77777777" w:rsidR="005A1977" w:rsidRPr="005A1977" w:rsidRDefault="005A1977" w:rsidP="005A1977">
      <w:pPr>
        <w:spacing w:after="0" w:line="240" w:lineRule="auto"/>
        <w:rPr>
          <w:rFonts w:eastAsia="Calibri"/>
          <w:sz w:val="16"/>
          <w:szCs w:val="24"/>
        </w:rPr>
      </w:pPr>
      <w:r w:rsidRPr="005A1977">
        <w:rPr>
          <w:rFonts w:eastAsia="Calibri"/>
          <w:sz w:val="16"/>
          <w:szCs w:val="24"/>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60FBDC99"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As a result, despite predictions that the climate system would continue to warm throughout the 21st century, </w:t>
      </w:r>
      <w:r w:rsidRPr="005A1977">
        <w:rPr>
          <w:rFonts w:eastAsia="Calibri"/>
          <w:szCs w:val="24"/>
          <w:u w:val="single"/>
        </w:rPr>
        <w:t xml:space="preserve">there is </w:t>
      </w:r>
      <w:r w:rsidRPr="005A1977">
        <w:rPr>
          <w:rFonts w:eastAsia="Calibri"/>
          <w:b/>
          <w:iCs/>
          <w:sz w:val="30"/>
          <w:szCs w:val="30"/>
          <w:highlight w:val="cyan"/>
          <w:u w:val="single"/>
        </w:rPr>
        <w:t xml:space="preserve">no </w:t>
      </w:r>
      <w:r w:rsidRPr="005A1977">
        <w:rPr>
          <w:rFonts w:eastAsia="Calibri"/>
          <w:b/>
          <w:iCs/>
          <w:sz w:val="30"/>
          <w:szCs w:val="30"/>
          <w:u w:val="single"/>
        </w:rPr>
        <w:t xml:space="preserve">compelling </w:t>
      </w:r>
      <w:r w:rsidRPr="005A1977">
        <w:rPr>
          <w:rFonts w:eastAsia="Calibri"/>
          <w:b/>
          <w:iCs/>
          <w:sz w:val="30"/>
          <w:szCs w:val="30"/>
          <w:highlight w:val="cyan"/>
          <w:u w:val="single"/>
        </w:rPr>
        <w:t>evidence</w:t>
      </w:r>
      <w:r w:rsidRPr="005A1977">
        <w:rPr>
          <w:rFonts w:eastAsia="Calibri"/>
          <w:szCs w:val="24"/>
          <w:highlight w:val="cyan"/>
          <w:u w:val="single"/>
        </w:rPr>
        <w:t xml:space="preserve"> of</w:t>
      </w:r>
      <w:r w:rsidRPr="005A1977">
        <w:rPr>
          <w:rFonts w:eastAsia="Calibri"/>
          <w:szCs w:val="24"/>
          <w:u w:val="single"/>
        </w:rPr>
        <w:t xml:space="preserve"> an </w:t>
      </w:r>
      <w:r w:rsidRPr="005A1977">
        <w:rPr>
          <w:rFonts w:eastAsia="Calibri"/>
          <w:b/>
          <w:iCs/>
          <w:szCs w:val="24"/>
          <w:highlight w:val="cyan"/>
          <w:u w:val="single"/>
        </w:rPr>
        <w:t>impending</w:t>
      </w:r>
      <w:r w:rsidRPr="005A1977">
        <w:rPr>
          <w:rFonts w:eastAsia="Calibri"/>
          <w:b/>
          <w:iCs/>
          <w:szCs w:val="24"/>
          <w:u w:val="single"/>
        </w:rPr>
        <w:t xml:space="preserve"> global </w:t>
      </w:r>
      <w:r w:rsidRPr="005A1977">
        <w:rPr>
          <w:rFonts w:eastAsia="Calibri"/>
          <w:b/>
          <w:iCs/>
          <w:szCs w:val="24"/>
          <w:highlight w:val="cyan"/>
          <w:u w:val="single"/>
        </w:rPr>
        <w:t>disaster</w:t>
      </w:r>
      <w:r w:rsidRPr="005A1977">
        <w:rPr>
          <w:rFonts w:eastAsia="Calibri"/>
          <w:szCs w:val="24"/>
          <w:u w:val="single"/>
        </w:rPr>
        <w:t xml:space="preserve"> caused by manmade greenhouse gas emissions</w:t>
      </w:r>
      <w:r w:rsidRPr="005A1977">
        <w:rPr>
          <w:rFonts w:eastAsia="Calibri"/>
          <w:sz w:val="16"/>
          <w:szCs w:val="24"/>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394AB5AB" w14:textId="77777777" w:rsidR="005A1977" w:rsidRPr="005A1977" w:rsidRDefault="005A1977" w:rsidP="005A1977">
      <w:pPr>
        <w:keepNext/>
        <w:keepLines/>
        <w:pageBreakBefore/>
        <w:spacing w:before="40" w:after="0" w:line="240" w:lineRule="auto"/>
        <w:jc w:val="center"/>
        <w:outlineLvl w:val="2"/>
        <w:rPr>
          <w:rFonts w:eastAsia="SimSun"/>
          <w:b/>
          <w:sz w:val="32"/>
          <w:szCs w:val="24"/>
          <w:u w:val="single"/>
        </w:rPr>
      </w:pPr>
      <w:r w:rsidRPr="005A1977">
        <w:rPr>
          <w:rFonts w:eastAsia="SimSun"/>
          <w:b/>
          <w:sz w:val="32"/>
          <w:szCs w:val="24"/>
          <w:u w:val="single"/>
        </w:rPr>
        <w:t>Admin State Defense---1NC</w:t>
      </w:r>
    </w:p>
    <w:p w14:paraId="02284408" w14:textId="77777777" w:rsidR="005A1977" w:rsidRPr="005A1977" w:rsidRDefault="005A1977" w:rsidP="005A1977">
      <w:pPr>
        <w:keepNext/>
        <w:keepLines/>
        <w:spacing w:before="40" w:after="0" w:line="240" w:lineRule="auto"/>
        <w:outlineLvl w:val="3"/>
        <w:rPr>
          <w:rFonts w:eastAsia="SimSun"/>
          <w:b/>
          <w:iCs/>
          <w:sz w:val="26"/>
          <w:szCs w:val="24"/>
        </w:rPr>
      </w:pPr>
      <w:r w:rsidRPr="005A1977">
        <w:rPr>
          <w:rFonts w:eastAsia="SimSun"/>
          <w:b/>
          <w:iCs/>
          <w:sz w:val="26"/>
          <w:szCs w:val="24"/>
        </w:rPr>
        <w:t xml:space="preserve">No administrative state impact---it structurally fails </w:t>
      </w:r>
    </w:p>
    <w:p w14:paraId="5DC69164" w14:textId="77777777" w:rsidR="005A1977" w:rsidRPr="005A1977" w:rsidRDefault="005A1977" w:rsidP="005A1977">
      <w:pPr>
        <w:spacing w:after="0" w:line="240" w:lineRule="auto"/>
        <w:rPr>
          <w:rFonts w:eastAsia="Calibri"/>
          <w:szCs w:val="24"/>
        </w:rPr>
      </w:pPr>
      <w:r w:rsidRPr="005A1977">
        <w:rPr>
          <w:rFonts w:eastAsia="Calibri"/>
          <w:szCs w:val="24"/>
        </w:rPr>
        <w:t xml:space="preserve">Christopher </w:t>
      </w:r>
      <w:r w:rsidRPr="005A1977">
        <w:rPr>
          <w:rFonts w:eastAsia="Calibri"/>
          <w:b/>
          <w:bCs/>
          <w:sz w:val="26"/>
          <w:szCs w:val="24"/>
        </w:rPr>
        <w:t>DeMuth 16</w:t>
      </w:r>
      <w:r w:rsidRPr="005A1977">
        <w:rPr>
          <w:rFonts w:eastAsia="Calibri"/>
          <w:szCs w:val="24"/>
        </w:rPr>
        <w:t>. Distinguished Fellow, Hudson Institute, Spring 2016, “Can the Administrative State be Tamed?,” Journal of Legal Analysis, 8(1), pp. 121-190</w:t>
      </w:r>
    </w:p>
    <w:p w14:paraId="25C482CC"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Specialization in government produces another kind of excess, excessive quantity. The inherent conflicts and cumbersomeness of legislative decision-making are a bulwark of limited government. </w:t>
      </w:r>
      <w:r w:rsidRPr="005A1977">
        <w:rPr>
          <w:rFonts w:eastAsia="Calibri"/>
          <w:b/>
          <w:iCs/>
          <w:szCs w:val="24"/>
          <w:highlight w:val="cyan"/>
          <w:u w:val="single"/>
        </w:rPr>
        <w:t>Unconstrained lawmaking</w:t>
      </w:r>
      <w:r w:rsidRPr="005A1977">
        <w:rPr>
          <w:rFonts w:eastAsia="Calibri"/>
          <w:sz w:val="16"/>
          <w:szCs w:val="24"/>
        </w:rPr>
        <w:t xml:space="preserve">—the </w:t>
      </w:r>
      <w:r w:rsidRPr="005A1977">
        <w:rPr>
          <w:rFonts w:eastAsia="Calibri"/>
          <w:szCs w:val="24"/>
          <w:u w:val="single"/>
        </w:rPr>
        <w:t xml:space="preserve">removal of limits on Congress’s legislative powers </w:t>
      </w:r>
      <w:r w:rsidRPr="005A1977">
        <w:rPr>
          <w:rFonts w:eastAsia="Calibri"/>
          <w:szCs w:val="24"/>
          <w:highlight w:val="cyan"/>
          <w:u w:val="single"/>
        </w:rPr>
        <w:t>and</w:t>
      </w:r>
      <w:r w:rsidRPr="005A1977">
        <w:rPr>
          <w:rFonts w:eastAsia="Calibri"/>
          <w:szCs w:val="24"/>
          <w:u w:val="single"/>
        </w:rPr>
        <w:t xml:space="preserve"> on its </w:t>
      </w:r>
      <w:r w:rsidRPr="005A1977">
        <w:rPr>
          <w:rFonts w:eastAsia="Calibri"/>
          <w:szCs w:val="24"/>
          <w:highlight w:val="cyan"/>
          <w:u w:val="single"/>
        </w:rPr>
        <w:t>ability to delegate</w:t>
      </w:r>
      <w:r w:rsidRPr="005A1977">
        <w:rPr>
          <w:rFonts w:eastAsia="Calibri"/>
          <w:szCs w:val="24"/>
          <w:u w:val="single"/>
        </w:rPr>
        <w:t xml:space="preserve"> those powers </w:t>
      </w:r>
      <w:r w:rsidRPr="005A1977">
        <w:rPr>
          <w:rFonts w:eastAsia="Calibri"/>
          <w:szCs w:val="24"/>
          <w:highlight w:val="cyan"/>
          <w:u w:val="single"/>
        </w:rPr>
        <w:t>to</w:t>
      </w:r>
      <w:r w:rsidRPr="005A1977">
        <w:rPr>
          <w:rFonts w:eastAsia="Calibri"/>
          <w:szCs w:val="24"/>
          <w:u w:val="single"/>
        </w:rPr>
        <w:t xml:space="preserve"> specialized </w:t>
      </w:r>
      <w:r w:rsidRPr="005A1977">
        <w:rPr>
          <w:rFonts w:eastAsia="Calibri"/>
          <w:szCs w:val="24"/>
          <w:highlight w:val="cyan"/>
          <w:u w:val="single"/>
        </w:rPr>
        <w:t xml:space="preserve">agencies—produces </w:t>
      </w:r>
      <w:r w:rsidRPr="005A1977">
        <w:rPr>
          <w:rFonts w:eastAsia="Calibri"/>
          <w:b/>
          <w:iCs/>
          <w:szCs w:val="24"/>
          <w:highlight w:val="cyan"/>
          <w:u w:val="single"/>
        </w:rPr>
        <w:t>too much law</w:t>
      </w:r>
      <w:r w:rsidRPr="005A1977">
        <w:rPr>
          <w:rFonts w:eastAsia="Calibri"/>
          <w:sz w:val="16"/>
          <w:szCs w:val="24"/>
        </w:rPr>
        <w:t xml:space="preserve">. This is not to say that Congress is more inclined than agencies to adhere to the teachings of classical liberalism; rather, </w:t>
      </w:r>
      <w:r w:rsidRPr="005A1977">
        <w:rPr>
          <w:rFonts w:eastAsia="Calibri"/>
          <w:szCs w:val="24"/>
          <w:u w:val="single"/>
        </w:rPr>
        <w:t xml:space="preserve">the sheer pertinacity of </w:t>
      </w:r>
      <w:r w:rsidRPr="005A1977">
        <w:rPr>
          <w:rFonts w:eastAsia="Calibri"/>
          <w:szCs w:val="24"/>
          <w:highlight w:val="cyan"/>
          <w:u w:val="single"/>
        </w:rPr>
        <w:t>the</w:t>
      </w:r>
      <w:r w:rsidRPr="005A1977">
        <w:rPr>
          <w:rFonts w:eastAsia="Calibri"/>
          <w:szCs w:val="24"/>
          <w:u w:val="single"/>
        </w:rPr>
        <w:t xml:space="preserve"> modern </w:t>
      </w:r>
      <w:r w:rsidRPr="005A1977">
        <w:rPr>
          <w:rFonts w:eastAsia="Calibri"/>
          <w:szCs w:val="24"/>
          <w:highlight w:val="cyan"/>
          <w:u w:val="single"/>
        </w:rPr>
        <w:t>administrative state</w:t>
      </w:r>
      <w:r w:rsidRPr="005A1977">
        <w:rPr>
          <w:rFonts w:eastAsia="Calibri"/>
          <w:szCs w:val="24"/>
          <w:u w:val="single"/>
        </w:rPr>
        <w:t xml:space="preserve"> inevitably penetrates and </w:t>
      </w:r>
      <w:r w:rsidRPr="005A1977">
        <w:rPr>
          <w:rFonts w:eastAsia="Calibri"/>
          <w:szCs w:val="24"/>
          <w:highlight w:val="cyan"/>
          <w:u w:val="single"/>
        </w:rPr>
        <w:t>politicizes</w:t>
      </w:r>
      <w:r w:rsidRPr="005A1977">
        <w:rPr>
          <w:rFonts w:eastAsia="Calibri"/>
          <w:szCs w:val="24"/>
          <w:u w:val="single"/>
        </w:rPr>
        <w:t xml:space="preserve"> many </w:t>
      </w:r>
      <w:r w:rsidRPr="005A1977">
        <w:rPr>
          <w:rFonts w:eastAsia="Calibri"/>
          <w:szCs w:val="24"/>
          <w:highlight w:val="cyan"/>
          <w:u w:val="single"/>
        </w:rPr>
        <w:t>areas</w:t>
      </w:r>
      <w:r w:rsidRPr="005A1977">
        <w:rPr>
          <w:rFonts w:eastAsia="Calibri"/>
          <w:szCs w:val="24"/>
          <w:u w:val="single"/>
        </w:rPr>
        <w:t xml:space="preserve"> of life </w:t>
      </w:r>
      <w:r w:rsidRPr="005A1977">
        <w:rPr>
          <w:rFonts w:eastAsia="Calibri"/>
          <w:szCs w:val="24"/>
          <w:highlight w:val="cyan"/>
          <w:u w:val="single"/>
        </w:rPr>
        <w:t>better left to</w:t>
      </w:r>
      <w:r w:rsidRPr="005A1977">
        <w:rPr>
          <w:rFonts w:eastAsia="Calibri"/>
          <w:szCs w:val="24"/>
          <w:u w:val="single"/>
        </w:rPr>
        <w:t xml:space="preserve"> economic </w:t>
      </w:r>
      <w:r w:rsidRPr="005A1977">
        <w:rPr>
          <w:rFonts w:eastAsia="Calibri"/>
          <w:szCs w:val="24"/>
          <w:highlight w:val="cyan"/>
          <w:u w:val="single"/>
        </w:rPr>
        <w:t>markets</w:t>
      </w:r>
      <w:r w:rsidRPr="005A1977">
        <w:rPr>
          <w:rFonts w:eastAsia="Calibri"/>
          <w:sz w:val="16"/>
          <w:szCs w:val="24"/>
        </w:rPr>
        <w:t xml:space="preserve">, social norms, </w:t>
      </w:r>
      <w:r w:rsidRPr="005A1977">
        <w:rPr>
          <w:rFonts w:eastAsia="Calibri"/>
          <w:szCs w:val="24"/>
          <w:u w:val="single"/>
        </w:rPr>
        <w:t>private institutions, and personal judgments. Excessive law, litigation, and regulation is “the American illness</w:t>
      </w:r>
      <w:r w:rsidRPr="005A1977">
        <w:rPr>
          <w:rFonts w:eastAsia="Calibri"/>
          <w:sz w:val="16"/>
          <w:szCs w:val="24"/>
        </w:rPr>
        <w:t xml:space="preserve">.” 29 The </w:t>
      </w:r>
      <w:r w:rsidRPr="005A1977">
        <w:rPr>
          <w:rFonts w:eastAsia="Calibri"/>
          <w:b/>
          <w:iCs/>
          <w:szCs w:val="24"/>
          <w:highlight w:val="cyan"/>
          <w:u w:val="single"/>
        </w:rPr>
        <w:t>objective performance</w:t>
      </w:r>
      <w:r w:rsidRPr="005A1977">
        <w:rPr>
          <w:rFonts w:eastAsia="Calibri"/>
          <w:szCs w:val="24"/>
          <w:u w:val="single"/>
        </w:rPr>
        <w:t xml:space="preserve"> of the federal government </w:t>
      </w:r>
      <w:r w:rsidRPr="005A1977">
        <w:rPr>
          <w:rFonts w:eastAsia="Calibri"/>
          <w:szCs w:val="24"/>
          <w:highlight w:val="cyan"/>
          <w:u w:val="single"/>
        </w:rPr>
        <w:t>in domestic</w:t>
      </w:r>
      <w:r w:rsidRPr="005A1977">
        <w:rPr>
          <w:rFonts w:eastAsia="Calibri"/>
          <w:szCs w:val="24"/>
          <w:u w:val="single"/>
        </w:rPr>
        <w:t xml:space="preserve"> policy, especially </w:t>
      </w:r>
      <w:r w:rsidRPr="005A1977">
        <w:rPr>
          <w:rFonts w:eastAsia="Calibri"/>
          <w:szCs w:val="24"/>
          <w:highlight w:val="cyan"/>
          <w:u w:val="single"/>
        </w:rPr>
        <w:t xml:space="preserve">regulatory policy, is </w:t>
      </w:r>
      <w:r w:rsidRPr="005A1977">
        <w:rPr>
          <w:rFonts w:eastAsia="Calibri"/>
          <w:b/>
          <w:iCs/>
          <w:szCs w:val="24"/>
          <w:highlight w:val="cyan"/>
          <w:u w:val="single"/>
        </w:rPr>
        <w:t>consistently poor</w:t>
      </w:r>
      <w:r w:rsidRPr="005A1977">
        <w:rPr>
          <w:rFonts w:eastAsia="Calibri"/>
          <w:sz w:val="16"/>
          <w:szCs w:val="24"/>
        </w:rPr>
        <w:t xml:space="preserve">. 30 </w:t>
      </w:r>
      <w:r w:rsidRPr="005A1977">
        <w:rPr>
          <w:rFonts w:eastAsia="Calibri"/>
          <w:szCs w:val="24"/>
          <w:u w:val="single"/>
        </w:rPr>
        <w:t xml:space="preserve">Government </w:t>
      </w:r>
      <w:r w:rsidRPr="005A1977">
        <w:rPr>
          <w:rFonts w:eastAsia="Calibri"/>
          <w:szCs w:val="24"/>
          <w:highlight w:val="cyan"/>
          <w:u w:val="single"/>
        </w:rPr>
        <w:t>failure results</w:t>
      </w:r>
      <w:r w:rsidRPr="005A1977">
        <w:rPr>
          <w:rFonts w:eastAsia="Calibri"/>
          <w:sz w:val="16"/>
          <w:szCs w:val="24"/>
        </w:rPr>
        <w:t xml:space="preserve"> in part </w:t>
      </w:r>
      <w:r w:rsidRPr="005A1977">
        <w:rPr>
          <w:rFonts w:eastAsia="Calibri"/>
          <w:szCs w:val="24"/>
          <w:highlight w:val="cyan"/>
          <w:u w:val="single"/>
        </w:rPr>
        <w:t>from</w:t>
      </w:r>
      <w:r w:rsidRPr="005A1977">
        <w:rPr>
          <w:rFonts w:eastAsia="Calibri"/>
          <w:sz w:val="16"/>
          <w:szCs w:val="24"/>
        </w:rPr>
        <w:t xml:space="preserve"> the problems of </w:t>
      </w:r>
      <w:r w:rsidRPr="005A1977">
        <w:rPr>
          <w:rFonts w:eastAsia="Calibri"/>
          <w:szCs w:val="24"/>
          <w:highlight w:val="cyan"/>
          <w:u w:val="single"/>
        </w:rPr>
        <w:t>public monopoly</w:t>
      </w:r>
      <w:r w:rsidRPr="005A1977">
        <w:rPr>
          <w:rFonts w:eastAsia="Calibri"/>
          <w:szCs w:val="24"/>
          <w:u w:val="single"/>
        </w:rPr>
        <w:t xml:space="preserve"> and political decision making, </w:t>
      </w:r>
      <w:r w:rsidRPr="005A1977">
        <w:rPr>
          <w:rFonts w:eastAsia="Calibri"/>
          <w:szCs w:val="24"/>
          <w:highlight w:val="cyan"/>
          <w:u w:val="single"/>
        </w:rPr>
        <w:t>and</w:t>
      </w:r>
      <w:r w:rsidRPr="005A1977">
        <w:rPr>
          <w:rFonts w:eastAsia="Calibri"/>
          <w:sz w:val="16"/>
          <w:szCs w:val="24"/>
        </w:rPr>
        <w:t xml:space="preserve"> in part from </w:t>
      </w:r>
      <w:r w:rsidRPr="005A1977">
        <w:rPr>
          <w:rFonts w:eastAsia="Calibri"/>
          <w:szCs w:val="24"/>
          <w:u w:val="single"/>
        </w:rPr>
        <w:t>the government’s</w:t>
      </w:r>
      <w:r w:rsidRPr="005A1977">
        <w:rPr>
          <w:rFonts w:eastAsia="Calibri"/>
          <w:sz w:val="16"/>
          <w:szCs w:val="24"/>
        </w:rPr>
        <w:t xml:space="preserve"> simply </w:t>
      </w:r>
      <w:r w:rsidRPr="005A1977">
        <w:rPr>
          <w:rFonts w:eastAsia="Calibri"/>
          <w:b/>
          <w:iCs/>
          <w:szCs w:val="24"/>
          <w:highlight w:val="cyan"/>
          <w:u w:val="single"/>
        </w:rPr>
        <w:t>doing</w:t>
      </w:r>
      <w:r w:rsidRPr="005A1977">
        <w:rPr>
          <w:rFonts w:eastAsia="Calibri"/>
          <w:b/>
          <w:iCs/>
          <w:szCs w:val="24"/>
          <w:u w:val="single"/>
        </w:rPr>
        <w:t xml:space="preserve"> many </w:t>
      </w:r>
      <w:r w:rsidRPr="005A1977">
        <w:rPr>
          <w:rFonts w:eastAsia="Calibri"/>
          <w:b/>
          <w:iCs/>
          <w:szCs w:val="24"/>
          <w:highlight w:val="cyan"/>
          <w:u w:val="single"/>
        </w:rPr>
        <w:t>more things than can be done well</w:t>
      </w:r>
      <w:r w:rsidRPr="005A1977">
        <w:rPr>
          <w:rFonts w:eastAsia="Calibri"/>
          <w:sz w:val="16"/>
          <w:szCs w:val="24"/>
        </w:rPr>
        <w:t xml:space="preserve">. The tendency of specialized lawmaking to expand the range and detail of legal obligations weakens the rule of law in two ways: first, by subjecting citizens to excessive coercion, which weakens allegiance to law in circumstances where coercion is necessary, and, second, by producing </w:t>
      </w:r>
      <w:r w:rsidRPr="005A1977">
        <w:rPr>
          <w:rFonts w:eastAsia="Calibri"/>
          <w:szCs w:val="24"/>
          <w:u w:val="single"/>
        </w:rPr>
        <w:t>ineffective and counterproductive law, which leads to justified popular disillusionment</w:t>
      </w:r>
      <w:r w:rsidRPr="005A1977">
        <w:rPr>
          <w:rFonts w:eastAsia="Calibri"/>
          <w:sz w:val="16"/>
          <w:szCs w:val="24"/>
        </w:rPr>
        <w:t>. Public trust in the federal government and its institutions (other than the military) has fallen dramatically during the past several decades of all-pervading government ( Pew Research Center 2014 ).</w:t>
      </w:r>
    </w:p>
    <w:p w14:paraId="7EDA91F0" w14:textId="77777777" w:rsidR="005A1977" w:rsidRPr="005A1977" w:rsidRDefault="005A1977" w:rsidP="005A1977">
      <w:pPr>
        <w:spacing w:after="0" w:line="240" w:lineRule="auto"/>
        <w:rPr>
          <w:rFonts w:eastAsia="Calibri"/>
          <w:sz w:val="16"/>
          <w:szCs w:val="24"/>
        </w:rPr>
      </w:pPr>
      <w:r w:rsidRPr="005A1977">
        <w:rPr>
          <w:rFonts w:eastAsia="Calibri"/>
          <w:szCs w:val="24"/>
          <w:highlight w:val="cyan"/>
          <w:u w:val="single"/>
        </w:rPr>
        <w:t>Executive government</w:t>
      </w:r>
      <w:r w:rsidRPr="005A1977">
        <w:rPr>
          <w:rFonts w:eastAsia="Calibri"/>
          <w:sz w:val="16"/>
          <w:szCs w:val="24"/>
        </w:rPr>
        <w:t xml:space="preserve">, especially in its current freewheeling unilateralism, also </w:t>
      </w:r>
      <w:r w:rsidRPr="005A1977">
        <w:rPr>
          <w:rFonts w:eastAsia="Calibri"/>
          <w:szCs w:val="24"/>
          <w:highlight w:val="cyan"/>
          <w:u w:val="single"/>
        </w:rPr>
        <w:t>undermines</w:t>
      </w:r>
      <w:r w:rsidRPr="005A1977">
        <w:rPr>
          <w:rFonts w:eastAsia="Calibri"/>
          <w:sz w:val="16"/>
          <w:szCs w:val="24"/>
        </w:rPr>
        <w:t xml:space="preserve"> the </w:t>
      </w:r>
      <w:r w:rsidRPr="005A1977">
        <w:rPr>
          <w:rFonts w:eastAsia="Calibri"/>
          <w:szCs w:val="24"/>
          <w:highlight w:val="cyan"/>
          <w:u w:val="single"/>
        </w:rPr>
        <w:t>stability and predictability</w:t>
      </w:r>
      <w:r w:rsidRPr="005A1977">
        <w:rPr>
          <w:rFonts w:eastAsia="Calibri"/>
          <w:szCs w:val="24"/>
          <w:u w:val="single"/>
        </w:rPr>
        <w:t xml:space="preserve"> that are essential virtues of the rule of law. Legislation</w:t>
      </w:r>
      <w:r w:rsidRPr="005A1977">
        <w:rPr>
          <w:rFonts w:eastAsia="Calibri"/>
          <w:sz w:val="16"/>
          <w:szCs w:val="24"/>
        </w:rPr>
        <w:t xml:space="preserve">, because it is costly to produce, </w:t>
      </w:r>
      <w:r w:rsidRPr="005A1977">
        <w:rPr>
          <w:rFonts w:eastAsia="Calibri"/>
          <w:szCs w:val="24"/>
          <w:u w:val="single"/>
        </w:rPr>
        <w:t>tends to be durable and slow to change. That permits</w:t>
      </w:r>
      <w:r w:rsidRPr="005A1977">
        <w:rPr>
          <w:rFonts w:eastAsia="Calibri"/>
          <w:sz w:val="16"/>
          <w:szCs w:val="24"/>
        </w:rPr>
        <w:t xml:space="preserve"> business </w:t>
      </w:r>
      <w:r w:rsidRPr="005A1977">
        <w:rPr>
          <w:rFonts w:eastAsia="Calibri"/>
          <w:szCs w:val="24"/>
          <w:u w:val="single"/>
        </w:rPr>
        <w:t>firms and individuals to organize their affairs</w:t>
      </w:r>
      <w:r w:rsidRPr="005A1977">
        <w:rPr>
          <w:rFonts w:eastAsia="Calibri"/>
          <w:sz w:val="16"/>
          <w:szCs w:val="24"/>
        </w:rPr>
        <w:t xml:space="preserve">, from legal compliance to business and personal plans, </w:t>
      </w:r>
      <w:r w:rsidRPr="005A1977">
        <w:rPr>
          <w:rFonts w:eastAsia="Calibri"/>
          <w:szCs w:val="24"/>
          <w:u w:val="single"/>
        </w:rPr>
        <w:t>with relative confidence, and to economize on keeping up-to-date with the law’s commands</w:t>
      </w:r>
      <w:r w:rsidRPr="005A1977">
        <w:rPr>
          <w:rFonts w:eastAsia="Calibri"/>
          <w:sz w:val="16"/>
          <w:szCs w:val="24"/>
        </w:rPr>
        <w:t xml:space="preserve">. Over time even bad laws become less harmful, as citizens learn how to live with and work around them and the costs of doing so fade into “sunk costs.” </w:t>
      </w:r>
      <w:r w:rsidRPr="005A1977">
        <w:rPr>
          <w:rFonts w:eastAsia="Calibri"/>
          <w:b/>
          <w:iCs/>
          <w:szCs w:val="24"/>
          <w:highlight w:val="cyan"/>
          <w:u w:val="single"/>
        </w:rPr>
        <w:t>Administrative law</w:t>
      </w:r>
      <w:r w:rsidRPr="005A1977">
        <w:rPr>
          <w:rFonts w:eastAsia="Calibri"/>
          <w:sz w:val="16"/>
          <w:szCs w:val="24"/>
        </w:rPr>
        <w:t xml:space="preserve">, even when it follows notice-and-comment rulemaking that may take years to complete, </w:t>
      </w:r>
      <w:r w:rsidRPr="005A1977">
        <w:rPr>
          <w:rFonts w:eastAsia="Calibri"/>
          <w:szCs w:val="24"/>
          <w:highlight w:val="cyan"/>
          <w:u w:val="single"/>
        </w:rPr>
        <w:t>is</w:t>
      </w:r>
      <w:r w:rsidRPr="005A1977">
        <w:rPr>
          <w:rFonts w:eastAsia="Calibri"/>
          <w:szCs w:val="24"/>
          <w:u w:val="single"/>
        </w:rPr>
        <w:t xml:space="preserve"> </w:t>
      </w:r>
      <w:r w:rsidRPr="005A1977">
        <w:rPr>
          <w:rFonts w:eastAsia="Calibri"/>
          <w:b/>
          <w:iCs/>
          <w:szCs w:val="24"/>
          <w:u w:val="single"/>
        </w:rPr>
        <w:t xml:space="preserve">more dynamic, </w:t>
      </w:r>
      <w:r w:rsidRPr="005A1977">
        <w:rPr>
          <w:rFonts w:eastAsia="Calibri"/>
          <w:b/>
          <w:iCs/>
          <w:szCs w:val="24"/>
          <w:highlight w:val="cyan"/>
          <w:u w:val="single"/>
        </w:rPr>
        <w:t>expansionist, and unpredictable</w:t>
      </w:r>
      <w:r w:rsidRPr="005A1977">
        <w:rPr>
          <w:rFonts w:eastAsia="Calibri"/>
          <w:szCs w:val="24"/>
          <w:u w:val="single"/>
        </w:rPr>
        <w:t xml:space="preserve"> than statutory law</w:t>
      </w:r>
      <w:r w:rsidRPr="005A1977">
        <w:rPr>
          <w:rFonts w:eastAsia="Calibri"/>
          <w:sz w:val="16"/>
          <w:szCs w:val="24"/>
        </w:rPr>
        <w:t xml:space="preserve">. It requires greater expenditures on information gathering and lobbying and more frequent adjustments to private activities in response to new rules. </w:t>
      </w:r>
      <w:r w:rsidRPr="005A1977">
        <w:rPr>
          <w:rFonts w:eastAsia="Calibri"/>
          <w:szCs w:val="24"/>
          <w:u w:val="single"/>
        </w:rPr>
        <w:t xml:space="preserve">Policy </w:t>
      </w:r>
      <w:r w:rsidRPr="005A1977">
        <w:rPr>
          <w:rFonts w:eastAsia="Calibri"/>
          <w:szCs w:val="24"/>
          <w:highlight w:val="cyan"/>
          <w:u w:val="single"/>
        </w:rPr>
        <w:t>uncertainty</w:t>
      </w:r>
      <w:r w:rsidRPr="005A1977">
        <w:rPr>
          <w:rFonts w:eastAsia="Calibri"/>
          <w:sz w:val="16"/>
          <w:szCs w:val="24"/>
        </w:rPr>
        <w:t xml:space="preserve"> and ever-looming change </w:t>
      </w:r>
      <w:r w:rsidRPr="005A1977">
        <w:rPr>
          <w:rFonts w:eastAsia="Calibri"/>
          <w:szCs w:val="24"/>
          <w:highlight w:val="cyan"/>
          <w:u w:val="single"/>
        </w:rPr>
        <w:t>are enemies of</w:t>
      </w:r>
      <w:r w:rsidRPr="005A1977">
        <w:rPr>
          <w:rFonts w:eastAsia="Calibri"/>
          <w:szCs w:val="24"/>
          <w:u w:val="single"/>
        </w:rPr>
        <w:t xml:space="preserve"> private </w:t>
      </w:r>
      <w:r w:rsidRPr="005A1977">
        <w:rPr>
          <w:rFonts w:eastAsia="Calibri"/>
          <w:szCs w:val="24"/>
          <w:highlight w:val="cyan"/>
          <w:u w:val="single"/>
        </w:rPr>
        <w:t>investment</w:t>
      </w:r>
      <w:r w:rsidRPr="005A1977">
        <w:rPr>
          <w:rFonts w:eastAsia="Calibri"/>
          <w:szCs w:val="24"/>
          <w:u w:val="single"/>
        </w:rPr>
        <w:t>, causing firms to hoard cash and postpone hiring and capital projects</w:t>
      </w:r>
      <w:r w:rsidRPr="005A1977">
        <w:rPr>
          <w:rFonts w:eastAsia="Calibri"/>
          <w:sz w:val="16"/>
          <w:szCs w:val="24"/>
        </w:rPr>
        <w:t>. 31 And extra-statutory executive improvisation makes the problems worse by adding the element of surprise—of shifting legal obligations that cannot be anticipated even probabilistically from statutes, judicial precedents, speeches, agency notices, and other public information (“unknown unknowns”). Beyond discouraging saving and investment, legal instability encourages short-term thinking and action and compromises liberty by introducing additional contingencies into formal rights and practical expectations.</w:t>
      </w:r>
    </w:p>
    <w:p w14:paraId="221DAF7B"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There is also a dynamic element to administrative law and uncertainty. The prolificacy of administrative law means that agencies have a large stock of old rules to draw upon as new contingencies arise over time. </w:t>
      </w:r>
      <w:r w:rsidRPr="005A1977">
        <w:rPr>
          <w:rFonts w:eastAsia="Calibri"/>
          <w:b/>
          <w:iCs/>
          <w:szCs w:val="24"/>
          <w:highlight w:val="cyan"/>
          <w:u w:val="single"/>
        </w:rPr>
        <w:t>Health and environmental regulation</w:t>
      </w:r>
      <w:r w:rsidRPr="005A1977">
        <w:rPr>
          <w:rFonts w:eastAsia="Calibri"/>
          <w:szCs w:val="24"/>
          <w:highlight w:val="cyan"/>
          <w:u w:val="single"/>
        </w:rPr>
        <w:t xml:space="preserve"> is replete with</w:t>
      </w:r>
      <w:r w:rsidRPr="005A1977">
        <w:rPr>
          <w:rFonts w:eastAsia="Calibri"/>
          <w:szCs w:val="24"/>
          <w:u w:val="single"/>
        </w:rPr>
        <w:t xml:space="preserve"> discoveries of surprising </w:t>
      </w:r>
      <w:r w:rsidRPr="005A1977">
        <w:rPr>
          <w:rFonts w:eastAsia="Calibri"/>
          <w:szCs w:val="24"/>
          <w:highlight w:val="cyan"/>
          <w:u w:val="single"/>
        </w:rPr>
        <w:t>new applications of old rules</w:t>
      </w:r>
      <w:r w:rsidRPr="005A1977">
        <w:rPr>
          <w:rFonts w:eastAsia="Calibri"/>
          <w:szCs w:val="24"/>
          <w:u w:val="single"/>
        </w:rPr>
        <w:t xml:space="preserve"> and statutes</w:t>
      </w:r>
      <w:r w:rsidRPr="005A1977">
        <w:rPr>
          <w:rFonts w:eastAsia="Calibri"/>
          <w:sz w:val="16"/>
          <w:szCs w:val="24"/>
        </w:rPr>
        <w:t xml:space="preserve">; the use of EPA stationary source permits to jerry-rig a program of greenhouse-gas controls, endorsed by the Supreme Court in its UARG decision, is one example. During the 2008 financial collapse, Treasury and FRB lawyers ransacked the Code of Federal Regulations and United States Code for plausible authorities for novel actions political officials were determined to pursue ( Wallach 2013 ; 2015 , ch. 3). In general, </w:t>
      </w:r>
      <w:r w:rsidRPr="005A1977">
        <w:rPr>
          <w:rFonts w:eastAsia="Calibri"/>
          <w:szCs w:val="24"/>
          <w:highlight w:val="cyan"/>
          <w:u w:val="single"/>
        </w:rPr>
        <w:t>extemporaneous lawmaking creates incentives for</w:t>
      </w:r>
      <w:r w:rsidRPr="005A1977">
        <w:rPr>
          <w:rFonts w:eastAsia="Calibri"/>
          <w:szCs w:val="24"/>
          <w:u w:val="single"/>
        </w:rPr>
        <w:t xml:space="preserve"> business </w:t>
      </w:r>
      <w:r w:rsidRPr="005A1977">
        <w:rPr>
          <w:rFonts w:eastAsia="Calibri"/>
          <w:szCs w:val="24"/>
          <w:highlight w:val="cyan"/>
          <w:u w:val="single"/>
        </w:rPr>
        <w:t>firms to become</w:t>
      </w:r>
      <w:r w:rsidRPr="005A1977">
        <w:rPr>
          <w:rFonts w:eastAsia="Calibri"/>
          <w:szCs w:val="24"/>
          <w:u w:val="single"/>
        </w:rPr>
        <w:t xml:space="preserve"> compliant </w:t>
      </w:r>
      <w:r w:rsidRPr="005A1977">
        <w:rPr>
          <w:rFonts w:eastAsia="Calibri"/>
          <w:szCs w:val="24"/>
          <w:highlight w:val="cyan"/>
          <w:u w:val="single"/>
        </w:rPr>
        <w:t>insiders</w:t>
      </w:r>
      <w:r w:rsidRPr="005A1977">
        <w:rPr>
          <w:rFonts w:eastAsia="Calibri"/>
          <w:szCs w:val="24"/>
          <w:u w:val="single"/>
        </w:rPr>
        <w:t xml:space="preserve"> in programs that fuse regulation with collaboration</w:t>
      </w:r>
      <w:r w:rsidRPr="005A1977">
        <w:rPr>
          <w:rFonts w:eastAsia="Calibri"/>
          <w:sz w:val="16"/>
          <w:szCs w:val="24"/>
        </w:rPr>
        <w:t>, such as the ObamaCare insurance exchanges and the Dodd-Frank club of systemically important financial firms.</w:t>
      </w:r>
    </w:p>
    <w:p w14:paraId="67E1CEEF"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Finally, the modern administrative state is a regime of concentrated power. The combination of lawmaking, interpretation, surveillance, and enforcement, buttressed by opportunities for public-private partnering, creates abundant opportunities for the abuse of power, from personal corruption to policy favoritism to suppression of political and program opponents. In the American scheme, the separation of powers and competition among the three branches is a key mechanism for policing abuse. The </w:t>
      </w:r>
      <w:r w:rsidRPr="005A1977">
        <w:rPr>
          <w:rFonts w:eastAsia="Calibri"/>
          <w:szCs w:val="24"/>
          <w:u w:val="single"/>
        </w:rPr>
        <w:t>consolidation of executive power and weakening of judicial and legislative checks will</w:t>
      </w:r>
      <w:r w:rsidRPr="005A1977">
        <w:rPr>
          <w:rFonts w:eastAsia="Calibri"/>
          <w:sz w:val="16"/>
          <w:szCs w:val="24"/>
        </w:rPr>
        <w:t>, to a certainty—as prescribed by Acton’s Axiom—</w:t>
      </w:r>
      <w:r w:rsidRPr="005A1977">
        <w:rPr>
          <w:rFonts w:eastAsia="Calibri"/>
          <w:szCs w:val="24"/>
          <w:u w:val="single"/>
        </w:rPr>
        <w:t>lead to greater political and financial corruption</w:t>
      </w:r>
      <w:r w:rsidRPr="005A1977">
        <w:rPr>
          <w:rFonts w:eastAsia="Calibri"/>
          <w:sz w:val="16"/>
          <w:szCs w:val="24"/>
        </w:rPr>
        <w:t>. There are many plausible examples in recent years—Internal Revenue Service harassment of conservative political groups, abuse of patients at Veterans hospitals, political favoritism in the “managed bankruptcies” of General Motors and Chrysler. Beyond the headlines, highly discretionary regulation of valuable, time-sensitive corporate transactions features routine political preferment and abuse of elementary rights. Examples include the FDA’s threatened and actual criminal prosecution of pharmaceutical firms for providing doctors with truthful information about effective off-label uses of their products, 32 and the FCC’s use of its merger authority to force parties to accept “voluntary” non-germane obligations that the commission could not obtain through regular process ( Barkow &amp; Huber 2000 , pp. 51–54; Koutsky &amp; Spiwak 2010 , pp. 341–347; Yoo 2014 ). A particularly unsettling recent instance is the CFPB’s forcing Ally Financial to accept a $98 million settlement of flimsy charges of racial discrimination in making auto loans—the federal government was at the time a majority owner Ally as a result of TARP investments in its corporate predecessor GMAC, and the settlement was a tacit condition of Ally’s receiving urgent, unrelated regulatory approvals from the FRB and FDIC. 33</w:t>
      </w:r>
    </w:p>
    <w:p w14:paraId="5CCC8B14" w14:textId="77777777" w:rsidR="005A1977" w:rsidRPr="005A1977" w:rsidRDefault="005A1977" w:rsidP="005A1977">
      <w:pPr>
        <w:spacing w:after="0" w:line="240" w:lineRule="auto"/>
        <w:rPr>
          <w:rFonts w:ascii="Arial" w:eastAsia="SimSun" w:hAnsi="Arial" w:cs="Arial"/>
          <w:szCs w:val="24"/>
        </w:rPr>
      </w:pPr>
    </w:p>
    <w:p w14:paraId="2E005974" w14:textId="77777777" w:rsidR="005A1977" w:rsidRPr="005A1977" w:rsidRDefault="005A1977" w:rsidP="005A1977">
      <w:pPr>
        <w:keepNext/>
        <w:keepLines/>
        <w:pageBreakBefore/>
        <w:spacing w:before="40" w:after="0" w:line="240" w:lineRule="auto"/>
        <w:jc w:val="center"/>
        <w:outlineLvl w:val="2"/>
        <w:rPr>
          <w:rFonts w:eastAsia="SimSun" w:cs="Arial"/>
          <w:b/>
          <w:sz w:val="32"/>
          <w:szCs w:val="24"/>
          <w:u w:val="single"/>
        </w:rPr>
      </w:pPr>
      <w:r w:rsidRPr="005A1977">
        <w:rPr>
          <w:rFonts w:eastAsia="SimSun" w:cs="Arial"/>
          <w:b/>
          <w:sz w:val="32"/>
          <w:szCs w:val="24"/>
          <w:u w:val="single"/>
        </w:rPr>
        <w:t>Disease Defense---1NC</w:t>
      </w:r>
    </w:p>
    <w:p w14:paraId="5E749327" w14:textId="77777777" w:rsidR="005A1977" w:rsidRPr="005A1977" w:rsidRDefault="005A1977" w:rsidP="005A1977">
      <w:pPr>
        <w:keepNext/>
        <w:keepLines/>
        <w:spacing w:before="40" w:after="0" w:line="240" w:lineRule="auto"/>
        <w:outlineLvl w:val="3"/>
        <w:rPr>
          <w:rFonts w:eastAsia="SimSun" w:cs="Arial"/>
          <w:b/>
          <w:iCs/>
          <w:sz w:val="26"/>
          <w:szCs w:val="24"/>
        </w:rPr>
      </w:pPr>
      <w:r w:rsidRPr="005A1977">
        <w:rPr>
          <w:rFonts w:eastAsia="SimSun" w:cs="Arial"/>
          <w:b/>
          <w:iCs/>
          <w:sz w:val="26"/>
          <w:szCs w:val="24"/>
        </w:rPr>
        <w:t xml:space="preserve">Risk of an </w:t>
      </w:r>
      <w:r w:rsidRPr="005A1977">
        <w:rPr>
          <w:rFonts w:eastAsia="SimSun" w:cs="Arial"/>
          <w:b/>
          <w:iCs/>
          <w:sz w:val="26"/>
          <w:szCs w:val="24"/>
          <w:u w:val="single"/>
        </w:rPr>
        <w:t>existential</w:t>
      </w:r>
      <w:r w:rsidRPr="005A1977">
        <w:rPr>
          <w:rFonts w:eastAsia="SimSun" w:cs="Arial"/>
          <w:b/>
          <w:iCs/>
          <w:sz w:val="26"/>
          <w:szCs w:val="24"/>
        </w:rPr>
        <w:t xml:space="preserve"> disease threat is </w:t>
      </w:r>
      <w:r w:rsidRPr="005A1977">
        <w:rPr>
          <w:rFonts w:eastAsia="SimSun" w:cs="Arial"/>
          <w:b/>
          <w:iCs/>
          <w:sz w:val="26"/>
          <w:szCs w:val="24"/>
          <w:u w:val="single"/>
        </w:rPr>
        <w:t>incredibly low.</w:t>
      </w:r>
    </w:p>
    <w:p w14:paraId="393E1B1B" w14:textId="77777777" w:rsidR="005A1977" w:rsidRPr="005A1977" w:rsidRDefault="005A1977" w:rsidP="005A1977">
      <w:pPr>
        <w:spacing w:after="0" w:line="240" w:lineRule="auto"/>
        <w:rPr>
          <w:rFonts w:eastAsia="Calibri"/>
          <w:szCs w:val="24"/>
        </w:rPr>
      </w:pPr>
      <w:r w:rsidRPr="005A1977">
        <w:rPr>
          <w:rFonts w:eastAsia="Calibri"/>
          <w:szCs w:val="24"/>
        </w:rPr>
        <w:t xml:space="preserve">Dr. Ilan </w:t>
      </w:r>
      <w:r w:rsidRPr="005A1977">
        <w:rPr>
          <w:rFonts w:eastAsia="Calibri"/>
          <w:b/>
          <w:bCs/>
          <w:sz w:val="26"/>
          <w:szCs w:val="24"/>
        </w:rPr>
        <w:t>Noy 22</w:t>
      </w:r>
      <w:r w:rsidRPr="005A1977">
        <w:rPr>
          <w:rFonts w:eastAsia="Calibri"/>
          <w:szCs w:val="24"/>
        </w:rP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1EA2AFC8" w14:textId="77777777" w:rsidR="005A1977" w:rsidRPr="005A1977" w:rsidRDefault="005A1977" w:rsidP="005A1977">
      <w:pPr>
        <w:spacing w:after="0" w:line="240" w:lineRule="auto"/>
        <w:rPr>
          <w:rFonts w:eastAsia="Calibri"/>
          <w:sz w:val="16"/>
          <w:szCs w:val="24"/>
        </w:rPr>
      </w:pPr>
      <w:r w:rsidRPr="005A1977">
        <w:rPr>
          <w:rFonts w:eastAsia="Calibri"/>
          <w:sz w:val="16"/>
          <w:szCs w:val="24"/>
        </w:rPr>
        <w:t>High-Mortality Pandemics</w:t>
      </w:r>
    </w:p>
    <w:p w14:paraId="623E3E62" w14:textId="77777777" w:rsidR="005A1977" w:rsidRPr="005A1977" w:rsidRDefault="005A1977" w:rsidP="005A1977">
      <w:pPr>
        <w:spacing w:after="0" w:line="240" w:lineRule="auto"/>
        <w:rPr>
          <w:rFonts w:eastAsia="Calibri"/>
          <w:sz w:val="16"/>
          <w:szCs w:val="24"/>
        </w:rPr>
      </w:pPr>
      <w:r w:rsidRPr="005A1977">
        <w:rPr>
          <w:rFonts w:eastAsia="Calibri"/>
          <w:szCs w:val="24"/>
          <w:highlight w:val="cyan"/>
          <w:u w:val="single"/>
        </w:rPr>
        <w:t>A</w:t>
      </w:r>
      <w:r w:rsidRPr="005A1977">
        <w:rPr>
          <w:rFonts w:eastAsia="Calibri"/>
          <w:szCs w:val="24"/>
          <w:u w:val="single"/>
        </w:rPr>
        <w:t xml:space="preserve"> naturally occurring </w:t>
      </w:r>
      <w:r w:rsidRPr="005A1977">
        <w:rPr>
          <w:rFonts w:eastAsia="Calibri"/>
          <w:szCs w:val="24"/>
          <w:highlight w:val="cyan"/>
          <w:u w:val="single"/>
        </w:rPr>
        <w:t>pandemic</w:t>
      </w:r>
      <w:r w:rsidRPr="005A1977">
        <w:rPr>
          <w:rFonts w:eastAsia="Calibri"/>
          <w:sz w:val="16"/>
          <w:szCs w:val="24"/>
        </w:rPr>
        <w:t xml:space="preserve"> (i.e., not from an engineered pathogen) </w:t>
      </w:r>
      <w:r w:rsidRPr="005A1977">
        <w:rPr>
          <w:rFonts w:eastAsia="Calibri"/>
          <w:szCs w:val="24"/>
          <w:highlight w:val="cyan"/>
          <w:u w:val="single"/>
        </w:rPr>
        <w:t>that</w:t>
      </w:r>
      <w:r w:rsidRPr="005A1977">
        <w:rPr>
          <w:rFonts w:eastAsia="Calibri"/>
          <w:szCs w:val="24"/>
          <w:u w:val="single"/>
        </w:rPr>
        <w:t xml:space="preserve"> would </w:t>
      </w:r>
      <w:r w:rsidRPr="005A1977">
        <w:rPr>
          <w:rFonts w:eastAsia="Calibri"/>
          <w:szCs w:val="24"/>
          <w:highlight w:val="cyan"/>
          <w:u w:val="single"/>
        </w:rPr>
        <w:t>threaten</w:t>
      </w:r>
      <w:r w:rsidRPr="005A1977">
        <w:rPr>
          <w:rFonts w:eastAsia="Calibri"/>
          <w:szCs w:val="24"/>
          <w:u w:val="single"/>
        </w:rPr>
        <w:t xml:space="preserve"> human </w:t>
      </w:r>
      <w:r w:rsidRPr="005A1977">
        <w:rPr>
          <w:rFonts w:eastAsia="Calibri"/>
          <w:szCs w:val="24"/>
          <w:highlight w:val="cyan"/>
          <w:u w:val="single"/>
        </w:rPr>
        <w:t xml:space="preserve">extinction is a </w:t>
      </w:r>
      <w:r w:rsidRPr="005A1977">
        <w:rPr>
          <w:rFonts w:eastAsia="Calibri"/>
          <w:b/>
          <w:iCs/>
          <w:szCs w:val="24"/>
          <w:highlight w:val="cyan"/>
          <w:u w:val="single"/>
        </w:rPr>
        <w:t>very small</w:t>
      </w:r>
      <w:r w:rsidRPr="005A1977">
        <w:rPr>
          <w:rFonts w:eastAsia="Calibri"/>
          <w:szCs w:val="24"/>
          <w:highlight w:val="cyan"/>
          <w:u w:val="single"/>
        </w:rPr>
        <w:t xml:space="preserve"> probability</w:t>
      </w:r>
      <w:r w:rsidRPr="005A1977">
        <w:rPr>
          <w:rFonts w:eastAsia="Calibri"/>
          <w:szCs w:val="24"/>
          <w:u w:val="single"/>
        </w:rPr>
        <w:t xml:space="preserve"> event</w:t>
      </w:r>
      <w:r w:rsidRPr="005A1977">
        <w:rPr>
          <w:rFonts w:eastAsia="Calibri"/>
          <w:sz w:val="16"/>
          <w:szCs w:val="24"/>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08EC0E52" w14:textId="77777777" w:rsidR="005A1977" w:rsidRPr="005A1977" w:rsidRDefault="005A1977" w:rsidP="005A1977">
      <w:pPr>
        <w:spacing w:after="0" w:line="240" w:lineRule="auto"/>
        <w:rPr>
          <w:rFonts w:eastAsia="Calibri"/>
          <w:sz w:val="6"/>
          <w:szCs w:val="12"/>
        </w:rPr>
      </w:pPr>
      <w:r w:rsidRPr="005A1977">
        <w:rPr>
          <w:rFonts w:eastAsia="Calibri"/>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62EE15A9" w14:textId="77777777" w:rsidR="005A1977" w:rsidRPr="005A1977" w:rsidRDefault="005A1977" w:rsidP="005A1977">
      <w:pPr>
        <w:spacing w:after="0" w:line="240" w:lineRule="auto"/>
        <w:rPr>
          <w:rFonts w:eastAsia="Calibri"/>
          <w:sz w:val="6"/>
          <w:szCs w:val="12"/>
        </w:rPr>
      </w:pPr>
      <w:r w:rsidRPr="005A1977">
        <w:rPr>
          <w:rFonts w:eastAsia="Calibri"/>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62C1E53C" w14:textId="77777777" w:rsidR="005A1977" w:rsidRPr="005A1977" w:rsidRDefault="005A1977" w:rsidP="005A1977">
      <w:pPr>
        <w:spacing w:after="0" w:line="240" w:lineRule="auto"/>
        <w:rPr>
          <w:rFonts w:eastAsia="Calibri"/>
          <w:sz w:val="6"/>
          <w:szCs w:val="12"/>
        </w:rPr>
      </w:pPr>
      <w:r w:rsidRPr="005A1977">
        <w:rPr>
          <w:rFonts w:eastAsia="Calibri"/>
          <w:sz w:val="6"/>
          <w:szCs w:val="12"/>
        </w:rPr>
        <w:t>The Justinian Plague</w:t>
      </w:r>
    </w:p>
    <w:p w14:paraId="43841DC4" w14:textId="77777777" w:rsidR="005A1977" w:rsidRPr="005A1977" w:rsidRDefault="005A1977" w:rsidP="005A1977">
      <w:pPr>
        <w:spacing w:after="0" w:line="240" w:lineRule="auto"/>
        <w:rPr>
          <w:rFonts w:eastAsia="Calibri"/>
          <w:sz w:val="6"/>
          <w:szCs w:val="12"/>
        </w:rPr>
      </w:pPr>
      <w:r w:rsidRPr="005A1977">
        <w:rPr>
          <w:rFonts w:eastAsia="Calibri"/>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3E76C26B" w14:textId="77777777" w:rsidR="005A1977" w:rsidRPr="005A1977" w:rsidRDefault="005A1977" w:rsidP="005A1977">
      <w:pPr>
        <w:spacing w:after="0" w:line="240" w:lineRule="auto"/>
        <w:rPr>
          <w:rFonts w:eastAsia="Calibri"/>
          <w:sz w:val="6"/>
          <w:szCs w:val="12"/>
        </w:rPr>
      </w:pPr>
      <w:r w:rsidRPr="005A1977">
        <w:rPr>
          <w:rFonts w:eastAsia="Calibri"/>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6D0D5105" w14:textId="77777777" w:rsidR="005A1977" w:rsidRPr="005A1977" w:rsidRDefault="005A1977" w:rsidP="005A1977">
      <w:pPr>
        <w:spacing w:after="0" w:line="240" w:lineRule="auto"/>
        <w:rPr>
          <w:rFonts w:eastAsia="Calibri"/>
          <w:sz w:val="6"/>
          <w:szCs w:val="12"/>
        </w:rPr>
      </w:pPr>
      <w:r w:rsidRPr="005A1977">
        <w:rPr>
          <w:rFonts w:eastAsia="Calibri"/>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32EA17F7" w14:textId="77777777" w:rsidR="005A1977" w:rsidRPr="005A1977" w:rsidRDefault="005A1977" w:rsidP="005A1977">
      <w:pPr>
        <w:spacing w:after="0" w:line="240" w:lineRule="auto"/>
        <w:rPr>
          <w:rFonts w:eastAsia="Calibri"/>
          <w:sz w:val="6"/>
          <w:szCs w:val="12"/>
        </w:rPr>
      </w:pPr>
      <w:r w:rsidRPr="005A1977">
        <w:rPr>
          <w:rFonts w:eastAsia="Calibri"/>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59A62EFA" w14:textId="77777777" w:rsidR="005A1977" w:rsidRPr="005A1977" w:rsidRDefault="005A1977" w:rsidP="005A1977">
      <w:pPr>
        <w:spacing w:after="0" w:line="240" w:lineRule="auto"/>
        <w:rPr>
          <w:rFonts w:eastAsia="Calibri"/>
          <w:sz w:val="6"/>
          <w:szCs w:val="12"/>
        </w:rPr>
      </w:pPr>
      <w:r w:rsidRPr="005A1977">
        <w:rPr>
          <w:rFonts w:eastAsia="Calibri"/>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57651B43" w14:textId="77777777" w:rsidR="005A1977" w:rsidRPr="005A1977" w:rsidRDefault="005A1977" w:rsidP="005A1977">
      <w:pPr>
        <w:spacing w:after="0" w:line="240" w:lineRule="auto"/>
        <w:rPr>
          <w:rFonts w:eastAsia="Calibri"/>
          <w:sz w:val="6"/>
          <w:szCs w:val="12"/>
        </w:rPr>
      </w:pPr>
      <w:r w:rsidRPr="005A1977">
        <w:rPr>
          <w:rFonts w:eastAsia="Calibri"/>
          <w:sz w:val="6"/>
          <w:szCs w:val="12"/>
        </w:rPr>
        <w:t>The Black Death</w:t>
      </w:r>
    </w:p>
    <w:p w14:paraId="5CD3CF80" w14:textId="77777777" w:rsidR="005A1977" w:rsidRPr="005A1977" w:rsidRDefault="005A1977" w:rsidP="005A1977">
      <w:pPr>
        <w:spacing w:after="0" w:line="240" w:lineRule="auto"/>
        <w:rPr>
          <w:rFonts w:eastAsia="Calibri"/>
          <w:sz w:val="6"/>
          <w:szCs w:val="12"/>
        </w:rPr>
      </w:pPr>
      <w:r w:rsidRPr="005A1977">
        <w:rPr>
          <w:rFonts w:eastAsia="Calibri"/>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44CC4C7F" w14:textId="77777777" w:rsidR="005A1977" w:rsidRPr="005A1977" w:rsidRDefault="005A1977" w:rsidP="005A1977">
      <w:pPr>
        <w:spacing w:after="0" w:line="240" w:lineRule="auto"/>
        <w:rPr>
          <w:rFonts w:eastAsia="Calibri"/>
          <w:sz w:val="6"/>
          <w:szCs w:val="12"/>
        </w:rPr>
      </w:pPr>
      <w:r w:rsidRPr="005A1977">
        <w:rPr>
          <w:rFonts w:eastAsia="Calibri"/>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6C9F8CA9" w14:textId="77777777" w:rsidR="005A1977" w:rsidRPr="005A1977" w:rsidRDefault="005A1977" w:rsidP="005A1977">
      <w:pPr>
        <w:spacing w:after="0" w:line="240" w:lineRule="auto"/>
        <w:rPr>
          <w:rFonts w:eastAsia="Calibri"/>
          <w:sz w:val="6"/>
          <w:szCs w:val="12"/>
        </w:rPr>
      </w:pPr>
      <w:r w:rsidRPr="005A1977">
        <w:rPr>
          <w:rFonts w:eastAsia="Calibri"/>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3FE41825" w14:textId="77777777" w:rsidR="005A1977" w:rsidRPr="005A1977" w:rsidRDefault="005A1977" w:rsidP="005A1977">
      <w:pPr>
        <w:spacing w:after="0" w:line="240" w:lineRule="auto"/>
        <w:rPr>
          <w:rFonts w:eastAsia="Calibri"/>
          <w:sz w:val="6"/>
          <w:szCs w:val="12"/>
        </w:rPr>
      </w:pPr>
      <w:r w:rsidRPr="005A1977">
        <w:rPr>
          <w:rFonts w:eastAsia="Calibri"/>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2C7F1AE2" w14:textId="77777777" w:rsidR="005A1977" w:rsidRPr="005A1977" w:rsidRDefault="005A1977" w:rsidP="005A1977">
      <w:pPr>
        <w:spacing w:after="0" w:line="240" w:lineRule="auto"/>
        <w:rPr>
          <w:rFonts w:eastAsia="Calibri"/>
          <w:sz w:val="6"/>
          <w:szCs w:val="12"/>
        </w:rPr>
      </w:pPr>
      <w:r w:rsidRPr="005A1977">
        <w:rPr>
          <w:rFonts w:eastAsia="Calibri"/>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233728F8" w14:textId="77777777" w:rsidR="005A1977" w:rsidRPr="005A1977" w:rsidRDefault="005A1977" w:rsidP="005A1977">
      <w:pPr>
        <w:spacing w:after="0" w:line="240" w:lineRule="auto"/>
        <w:rPr>
          <w:rFonts w:eastAsia="Calibri"/>
          <w:sz w:val="6"/>
          <w:szCs w:val="12"/>
        </w:rPr>
      </w:pPr>
      <w:r w:rsidRPr="005A1977">
        <w:rPr>
          <w:rFonts w:eastAsia="Calibri"/>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162B75E8" w14:textId="77777777" w:rsidR="005A1977" w:rsidRPr="005A1977" w:rsidRDefault="005A1977" w:rsidP="005A1977">
      <w:pPr>
        <w:spacing w:after="0" w:line="240" w:lineRule="auto"/>
        <w:rPr>
          <w:rFonts w:eastAsia="Calibri"/>
          <w:sz w:val="6"/>
          <w:szCs w:val="12"/>
        </w:rPr>
      </w:pPr>
      <w:r w:rsidRPr="005A1977">
        <w:rPr>
          <w:rFonts w:eastAsia="Calibri"/>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1C570785" w14:textId="77777777" w:rsidR="005A1977" w:rsidRPr="005A1977" w:rsidRDefault="005A1977" w:rsidP="005A1977">
      <w:pPr>
        <w:spacing w:after="0" w:line="240" w:lineRule="auto"/>
        <w:rPr>
          <w:rFonts w:eastAsia="Calibri"/>
          <w:sz w:val="6"/>
          <w:szCs w:val="12"/>
        </w:rPr>
      </w:pPr>
      <w:r w:rsidRPr="005A1977">
        <w:rPr>
          <w:rFonts w:eastAsia="Calibri"/>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51C842AC" w14:textId="77777777" w:rsidR="005A1977" w:rsidRPr="005A1977" w:rsidRDefault="005A1977" w:rsidP="005A1977">
      <w:pPr>
        <w:spacing w:after="0" w:line="240" w:lineRule="auto"/>
        <w:rPr>
          <w:rFonts w:eastAsia="Calibri"/>
          <w:sz w:val="6"/>
          <w:szCs w:val="12"/>
        </w:rPr>
      </w:pPr>
      <w:r w:rsidRPr="005A1977">
        <w:rPr>
          <w:rFonts w:eastAsia="Calibri"/>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0AB293A9" w14:textId="77777777" w:rsidR="005A1977" w:rsidRPr="005A1977" w:rsidRDefault="005A1977" w:rsidP="005A1977">
      <w:pPr>
        <w:spacing w:after="0" w:line="240" w:lineRule="auto"/>
        <w:rPr>
          <w:rFonts w:eastAsia="Calibri"/>
          <w:sz w:val="6"/>
          <w:szCs w:val="12"/>
        </w:rPr>
      </w:pPr>
      <w:r w:rsidRPr="005A1977">
        <w:rPr>
          <w:rFonts w:eastAsia="Calibri"/>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7FD75F55" w14:textId="77777777" w:rsidR="005A1977" w:rsidRPr="005A1977" w:rsidRDefault="005A1977" w:rsidP="005A1977">
      <w:pPr>
        <w:spacing w:after="0" w:line="240" w:lineRule="auto"/>
        <w:rPr>
          <w:rFonts w:eastAsia="Calibri"/>
          <w:sz w:val="6"/>
          <w:szCs w:val="12"/>
        </w:rPr>
      </w:pPr>
      <w:r w:rsidRPr="005A1977">
        <w:rPr>
          <w:rFonts w:eastAsia="Calibri"/>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04712EC7" w14:textId="77777777" w:rsidR="005A1977" w:rsidRPr="005A1977" w:rsidRDefault="005A1977" w:rsidP="005A1977">
      <w:pPr>
        <w:spacing w:after="0" w:line="240" w:lineRule="auto"/>
        <w:rPr>
          <w:rFonts w:eastAsia="Calibri"/>
          <w:sz w:val="6"/>
          <w:szCs w:val="12"/>
        </w:rPr>
      </w:pPr>
      <w:r w:rsidRPr="005A1977">
        <w:rPr>
          <w:rFonts w:eastAsia="Calibri"/>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051C352E" w14:textId="77777777" w:rsidR="005A1977" w:rsidRPr="005A1977" w:rsidRDefault="005A1977" w:rsidP="005A1977">
      <w:pPr>
        <w:spacing w:after="0" w:line="240" w:lineRule="auto"/>
        <w:rPr>
          <w:rFonts w:eastAsia="Calibri"/>
          <w:sz w:val="6"/>
          <w:szCs w:val="12"/>
        </w:rPr>
      </w:pPr>
      <w:r w:rsidRPr="005A1977">
        <w:rPr>
          <w:rFonts w:eastAsia="Calibri"/>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2630D19F" w14:textId="77777777" w:rsidR="005A1977" w:rsidRPr="005A1977" w:rsidRDefault="005A1977" w:rsidP="005A1977">
      <w:pPr>
        <w:spacing w:after="0" w:line="240" w:lineRule="auto"/>
        <w:rPr>
          <w:rFonts w:eastAsia="Calibri"/>
          <w:sz w:val="6"/>
          <w:szCs w:val="12"/>
        </w:rPr>
      </w:pPr>
      <w:r w:rsidRPr="005A1977">
        <w:rPr>
          <w:rFonts w:eastAsia="Calibri"/>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39E6852C" w14:textId="77777777" w:rsidR="005A1977" w:rsidRPr="005A1977" w:rsidRDefault="005A1977" w:rsidP="005A1977">
      <w:pPr>
        <w:spacing w:after="0" w:line="240" w:lineRule="auto"/>
        <w:rPr>
          <w:rFonts w:eastAsia="Calibri"/>
          <w:sz w:val="6"/>
          <w:szCs w:val="12"/>
        </w:rPr>
      </w:pPr>
      <w:r w:rsidRPr="005A1977">
        <w:rPr>
          <w:rFonts w:eastAsia="Calibri"/>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5B8FBC9A" w14:textId="77777777" w:rsidR="005A1977" w:rsidRPr="005A1977" w:rsidRDefault="005A1977" w:rsidP="005A1977">
      <w:pPr>
        <w:spacing w:after="0" w:line="240" w:lineRule="auto"/>
        <w:rPr>
          <w:rFonts w:eastAsia="Calibri"/>
          <w:sz w:val="6"/>
          <w:szCs w:val="12"/>
        </w:rPr>
      </w:pPr>
      <w:r w:rsidRPr="005A1977">
        <w:rPr>
          <w:rFonts w:eastAsia="Calibri"/>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3443550F" w14:textId="77777777" w:rsidR="005A1977" w:rsidRPr="005A1977" w:rsidRDefault="005A1977" w:rsidP="005A1977">
      <w:pPr>
        <w:spacing w:after="0" w:line="240" w:lineRule="auto"/>
        <w:rPr>
          <w:rFonts w:eastAsia="Calibri"/>
          <w:sz w:val="6"/>
          <w:szCs w:val="12"/>
        </w:rPr>
      </w:pPr>
      <w:r w:rsidRPr="005A1977">
        <w:rPr>
          <w:rFonts w:eastAsia="Calibri"/>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1622F69F" w14:textId="77777777" w:rsidR="005A1977" w:rsidRPr="005A1977" w:rsidRDefault="005A1977" w:rsidP="005A1977">
      <w:pPr>
        <w:spacing w:after="0" w:line="240" w:lineRule="auto"/>
        <w:rPr>
          <w:rFonts w:eastAsia="Calibri"/>
          <w:sz w:val="6"/>
          <w:szCs w:val="12"/>
        </w:rPr>
      </w:pPr>
      <w:r w:rsidRPr="005A1977">
        <w:rPr>
          <w:rFonts w:eastAsia="Calibri"/>
          <w:sz w:val="6"/>
          <w:szCs w:val="12"/>
        </w:rPr>
        <w:t>Probability</w:t>
      </w:r>
    </w:p>
    <w:p w14:paraId="565BE0E4" w14:textId="77777777" w:rsidR="005A1977" w:rsidRPr="005A1977" w:rsidRDefault="005A1977" w:rsidP="005A1977">
      <w:pPr>
        <w:spacing w:after="0" w:line="240" w:lineRule="auto"/>
        <w:rPr>
          <w:rFonts w:eastAsia="Calibri"/>
          <w:szCs w:val="24"/>
        </w:rPr>
      </w:pPr>
      <w:r w:rsidRPr="005A1977">
        <w:rPr>
          <w:rFonts w:eastAsia="Calibri"/>
          <w:szCs w:val="24"/>
          <w:u w:val="single"/>
        </w:rPr>
        <w:t xml:space="preserve">In terms of the probability of naturally occurring pandemics, </w:t>
      </w:r>
      <w:r w:rsidRPr="005A1977">
        <w:rPr>
          <w:rFonts w:eastAsia="Calibri"/>
          <w:b/>
          <w:iCs/>
          <w:szCs w:val="24"/>
          <w:highlight w:val="cyan"/>
          <w:u w:val="single"/>
        </w:rPr>
        <w:t>a</w:t>
      </w:r>
      <w:r w:rsidRPr="005A1977">
        <w:rPr>
          <w:rFonts w:eastAsia="Calibri"/>
          <w:sz w:val="16"/>
          <w:szCs w:val="24"/>
        </w:rPr>
        <w:t xml:space="preserve">n informal </w:t>
      </w:r>
      <w:r w:rsidRPr="005A1977">
        <w:rPr>
          <w:rFonts w:eastAsia="Calibri"/>
          <w:szCs w:val="24"/>
          <w:highlight w:val="cyan"/>
          <w:u w:val="single"/>
        </w:rPr>
        <w:t>survey of</w:t>
      </w:r>
      <w:r w:rsidRPr="005A1977">
        <w:rPr>
          <w:rFonts w:eastAsia="Calibri"/>
          <w:szCs w:val="24"/>
          <w:u w:val="single"/>
        </w:rPr>
        <w:t xml:space="preserve"> participants of </w:t>
      </w:r>
      <w:r w:rsidRPr="005A1977">
        <w:rPr>
          <w:rFonts w:eastAsia="Calibri"/>
          <w:szCs w:val="24"/>
          <w:highlight w:val="cyan"/>
          <w:u w:val="single"/>
        </w:rPr>
        <w:t xml:space="preserve">the </w:t>
      </w:r>
      <w:r w:rsidRPr="005A1977">
        <w:rPr>
          <w:rFonts w:eastAsia="Calibri"/>
          <w:b/>
          <w:iCs/>
          <w:szCs w:val="24"/>
          <w:highlight w:val="cyan"/>
          <w:u w:val="single"/>
        </w:rPr>
        <w:t>G</w:t>
      </w:r>
      <w:r w:rsidRPr="005A1977">
        <w:rPr>
          <w:rFonts w:eastAsia="Calibri"/>
          <w:szCs w:val="24"/>
          <w:u w:val="single"/>
        </w:rPr>
        <w:t xml:space="preserve">lobal </w:t>
      </w:r>
      <w:r w:rsidRPr="005A1977">
        <w:rPr>
          <w:rFonts w:eastAsia="Calibri"/>
          <w:b/>
          <w:iCs/>
          <w:szCs w:val="24"/>
          <w:highlight w:val="cyan"/>
          <w:u w:val="single"/>
        </w:rPr>
        <w:t>C</w:t>
      </w:r>
      <w:r w:rsidRPr="005A1977">
        <w:rPr>
          <w:rFonts w:eastAsia="Calibri"/>
          <w:szCs w:val="24"/>
          <w:u w:val="single"/>
        </w:rPr>
        <w:t xml:space="preserve">atastrophic </w:t>
      </w:r>
      <w:r w:rsidRPr="005A1977">
        <w:rPr>
          <w:rFonts w:eastAsia="Calibri"/>
          <w:b/>
          <w:iCs/>
          <w:szCs w:val="24"/>
          <w:highlight w:val="cyan"/>
          <w:u w:val="single"/>
        </w:rPr>
        <w:t>R</w:t>
      </w:r>
      <w:r w:rsidRPr="005A1977">
        <w:rPr>
          <w:rFonts w:eastAsia="Calibri"/>
          <w:szCs w:val="24"/>
          <w:u w:val="single"/>
        </w:rPr>
        <w:t xml:space="preserve">isk </w:t>
      </w:r>
      <w:r w:rsidRPr="005A1977">
        <w:rPr>
          <w:rFonts w:eastAsia="Calibri"/>
          <w:szCs w:val="24"/>
          <w:highlight w:val="cyan"/>
          <w:u w:val="single"/>
        </w:rPr>
        <w:t>Conference</w:t>
      </w:r>
      <w:r w:rsidRPr="005A1977">
        <w:rPr>
          <w:rFonts w:eastAsia="Calibri"/>
          <w:sz w:val="16"/>
          <w:szCs w:val="24"/>
        </w:rPr>
        <w:t xml:space="preserve"> in Oxford in 2008 </w:t>
      </w:r>
      <w:r w:rsidRPr="005A1977">
        <w:rPr>
          <w:rFonts w:eastAsia="Calibri"/>
          <w:szCs w:val="24"/>
          <w:highlight w:val="cyan"/>
          <w:u w:val="single"/>
        </w:rPr>
        <w:t>shows</w:t>
      </w:r>
      <w:r w:rsidRPr="005A1977">
        <w:rPr>
          <w:rFonts w:eastAsia="Calibri"/>
          <w:szCs w:val="24"/>
          <w:u w:val="single"/>
        </w:rPr>
        <w:t xml:space="preserve"> that </w:t>
      </w:r>
      <w:r w:rsidRPr="005A1977">
        <w:rPr>
          <w:rFonts w:eastAsia="Calibri"/>
          <w:szCs w:val="24"/>
          <w:highlight w:val="cyan"/>
          <w:u w:val="single"/>
        </w:rPr>
        <w:t>the median estimate for</w:t>
      </w:r>
      <w:r w:rsidRPr="005A1977">
        <w:rPr>
          <w:rFonts w:eastAsia="Calibri"/>
          <w:szCs w:val="24"/>
          <w:u w:val="single"/>
        </w:rPr>
        <w:t xml:space="preserve"> a probability of a natural pandemic </w:t>
      </w:r>
      <w:r w:rsidRPr="005A1977">
        <w:rPr>
          <w:rFonts w:eastAsia="Calibri"/>
          <w:szCs w:val="24"/>
          <w:highlight w:val="cyan"/>
          <w:u w:val="single"/>
        </w:rPr>
        <w:t>killing</w:t>
      </w:r>
      <w:r w:rsidRPr="005A1977">
        <w:rPr>
          <w:rFonts w:eastAsia="Calibri"/>
          <w:szCs w:val="24"/>
          <w:u w:val="single"/>
        </w:rPr>
        <w:t xml:space="preserve"> more than </w:t>
      </w:r>
      <w:r w:rsidRPr="005A1977">
        <w:rPr>
          <w:rFonts w:eastAsia="Calibri"/>
          <w:szCs w:val="24"/>
          <w:highlight w:val="cyan"/>
          <w:u w:val="single"/>
        </w:rPr>
        <w:t>1 billion</w:t>
      </w:r>
      <w:r w:rsidRPr="005A1977">
        <w:rPr>
          <w:rFonts w:eastAsia="Calibri"/>
          <w:szCs w:val="24"/>
          <w:u w:val="single"/>
        </w:rPr>
        <w:t xml:space="preserve"> people before the year 2100 was surveyed </w:t>
      </w:r>
      <w:r w:rsidRPr="005A1977">
        <w:rPr>
          <w:rFonts w:eastAsia="Calibri"/>
          <w:szCs w:val="24"/>
          <w:highlight w:val="cyan"/>
          <w:u w:val="single"/>
        </w:rPr>
        <w:t xml:space="preserve">to be </w:t>
      </w:r>
      <w:r w:rsidRPr="005A1977">
        <w:rPr>
          <w:rFonts w:eastAsia="Calibri"/>
          <w:b/>
          <w:iCs/>
          <w:szCs w:val="24"/>
          <w:highlight w:val="cyan"/>
          <w:u w:val="single"/>
        </w:rPr>
        <w:t>5%</w:t>
      </w:r>
      <w:r w:rsidRPr="005A1977">
        <w:rPr>
          <w:rFonts w:eastAsia="Calibri"/>
          <w:szCs w:val="24"/>
          <w:u w:val="single"/>
        </w:rPr>
        <w:t xml:space="preserve">, and the probability of such pandemic to cause human extinction was </w:t>
      </w:r>
      <w:r w:rsidRPr="005A1977">
        <w:rPr>
          <w:rFonts w:eastAsia="Calibri"/>
          <w:b/>
          <w:iCs/>
          <w:szCs w:val="24"/>
          <w:u w:val="single"/>
        </w:rPr>
        <w:t>0.05%</w:t>
      </w:r>
      <w:r w:rsidRPr="005A1977">
        <w:rPr>
          <w:rFonts w:eastAsia="Calibri"/>
          <w:szCs w:val="24"/>
          <w:u w:val="single"/>
        </w:rPr>
        <w:t xml:space="preserve">. </w:t>
      </w:r>
      <w:r w:rsidRPr="005A1977">
        <w:rPr>
          <w:rFonts w:eastAsia="Calibri"/>
          <w:szCs w:val="24"/>
          <w:highlight w:val="cyan"/>
          <w:u w:val="single"/>
        </w:rPr>
        <w:t>Ord</w:t>
      </w:r>
      <w:r w:rsidRPr="005A1977">
        <w:rPr>
          <w:rFonts w:eastAsia="Calibri"/>
          <w:sz w:val="16"/>
          <w:szCs w:val="24"/>
        </w:rPr>
        <w:t xml:space="preserve"> (2020) </w:t>
      </w:r>
      <w:r w:rsidRPr="005A1977">
        <w:rPr>
          <w:rFonts w:eastAsia="Calibri"/>
          <w:szCs w:val="24"/>
          <w:u w:val="single"/>
        </w:rPr>
        <w:t xml:space="preserve">uses a slightly broader definition of existential risk, which apart from human extinction also includes a permanent reduction of human potential. He </w:t>
      </w:r>
      <w:r w:rsidRPr="005A1977">
        <w:rPr>
          <w:rFonts w:eastAsia="Calibri"/>
          <w:szCs w:val="24"/>
          <w:highlight w:val="cyan"/>
          <w:u w:val="single"/>
        </w:rPr>
        <w:t>estimates</w:t>
      </w:r>
      <w:r w:rsidRPr="005A1977">
        <w:rPr>
          <w:rFonts w:eastAsia="Calibri"/>
          <w:szCs w:val="24"/>
          <w:u w:val="single"/>
        </w:rPr>
        <w:t xml:space="preserve"> the </w:t>
      </w:r>
      <w:r w:rsidRPr="005A1977">
        <w:rPr>
          <w:rFonts w:eastAsia="Calibri"/>
          <w:b/>
          <w:iCs/>
          <w:szCs w:val="24"/>
          <w:highlight w:val="cyan"/>
          <w:u w:val="single"/>
        </w:rPr>
        <w:t>probability</w:t>
      </w:r>
      <w:r w:rsidRPr="005A1977">
        <w:rPr>
          <w:rFonts w:eastAsia="Calibri"/>
          <w:szCs w:val="24"/>
          <w:highlight w:val="cyan"/>
          <w:u w:val="single"/>
        </w:rPr>
        <w:t xml:space="preserve"> of</w:t>
      </w:r>
      <w:r w:rsidRPr="005A1977">
        <w:rPr>
          <w:rFonts w:eastAsia="Calibri"/>
          <w:szCs w:val="24"/>
          <w:u w:val="single"/>
        </w:rPr>
        <w:t xml:space="preserve"> an </w:t>
      </w:r>
      <w:r w:rsidRPr="005A1977">
        <w:rPr>
          <w:rFonts w:eastAsia="Calibri"/>
          <w:b/>
          <w:iCs/>
          <w:szCs w:val="24"/>
          <w:highlight w:val="cyan"/>
          <w:u w:val="single"/>
        </w:rPr>
        <w:t>existential</w:t>
      </w:r>
      <w:r w:rsidRPr="005A1977">
        <w:rPr>
          <w:rFonts w:eastAsia="Calibri"/>
          <w:szCs w:val="24"/>
          <w:highlight w:val="cyan"/>
          <w:u w:val="single"/>
        </w:rPr>
        <w:t xml:space="preserve"> risk</w:t>
      </w:r>
      <w:r w:rsidRPr="005A1977">
        <w:rPr>
          <w:rFonts w:eastAsia="Calibri"/>
          <w:szCs w:val="24"/>
          <w:u w:val="single"/>
        </w:rPr>
        <w:t xml:space="preserve"> stemming </w:t>
      </w:r>
      <w:r w:rsidRPr="005A1977">
        <w:rPr>
          <w:rFonts w:eastAsia="Calibri"/>
          <w:szCs w:val="24"/>
          <w:highlight w:val="cyan"/>
          <w:u w:val="single"/>
        </w:rPr>
        <w:t>from a</w:t>
      </w:r>
      <w:r w:rsidRPr="005A1977">
        <w:rPr>
          <w:rFonts w:eastAsia="Calibri"/>
          <w:szCs w:val="24"/>
          <w:u w:val="single"/>
        </w:rPr>
        <w:t xml:space="preserve"> natural </w:t>
      </w:r>
      <w:r w:rsidRPr="005A1977">
        <w:rPr>
          <w:rFonts w:eastAsia="Calibri"/>
          <w:szCs w:val="24"/>
          <w:highlight w:val="cyan"/>
          <w:u w:val="single"/>
        </w:rPr>
        <w:t xml:space="preserve">pandemic in the </w:t>
      </w:r>
      <w:r w:rsidRPr="005A1977">
        <w:rPr>
          <w:rFonts w:eastAsia="Calibri"/>
          <w:b/>
          <w:iCs/>
          <w:szCs w:val="24"/>
          <w:highlight w:val="cyan"/>
          <w:u w:val="single"/>
        </w:rPr>
        <w:t>next 100 years</w:t>
      </w:r>
      <w:r w:rsidRPr="005A1977">
        <w:rPr>
          <w:rFonts w:eastAsia="Calibri"/>
          <w:szCs w:val="24"/>
          <w:highlight w:val="cyan"/>
          <w:u w:val="single"/>
        </w:rPr>
        <w:t xml:space="preserve"> to be </w:t>
      </w:r>
      <w:r w:rsidRPr="005A1977">
        <w:rPr>
          <w:rFonts w:eastAsia="Calibri"/>
          <w:b/>
          <w:iCs/>
          <w:szCs w:val="24"/>
          <w:highlight w:val="cyan"/>
          <w:u w:val="single"/>
        </w:rPr>
        <w:t>0.01%</w:t>
      </w:r>
      <w:r w:rsidRPr="005A1977">
        <w:rPr>
          <w:rFonts w:eastAsia="Calibri"/>
          <w:szCs w:val="24"/>
          <w:highlight w:val="cyan"/>
          <w:u w:val="single"/>
        </w:rPr>
        <w:t>.</w:t>
      </w:r>
    </w:p>
    <w:p w14:paraId="1DCF6E56" w14:textId="77777777" w:rsidR="005A1977" w:rsidRPr="005A1977" w:rsidRDefault="005A1977" w:rsidP="005A1977">
      <w:pPr>
        <w:spacing w:after="0" w:line="240" w:lineRule="auto"/>
        <w:rPr>
          <w:rFonts w:eastAsia="Calibri"/>
          <w:szCs w:val="24"/>
        </w:rPr>
      </w:pPr>
    </w:p>
    <w:p w14:paraId="39C8951C" w14:textId="77777777" w:rsidR="005A1977" w:rsidRPr="005A1977" w:rsidRDefault="005A1977" w:rsidP="005A1977">
      <w:pPr>
        <w:keepNext/>
        <w:keepLines/>
        <w:spacing w:before="40" w:after="0" w:line="240" w:lineRule="auto"/>
        <w:outlineLvl w:val="3"/>
        <w:rPr>
          <w:rFonts w:eastAsia="SimSun" w:cs="Arial"/>
          <w:b/>
          <w:iCs/>
          <w:sz w:val="26"/>
          <w:szCs w:val="24"/>
        </w:rPr>
      </w:pPr>
      <w:r w:rsidRPr="005A1977">
        <w:rPr>
          <w:rFonts w:eastAsia="SimSun" w:cs="Arial"/>
          <w:b/>
          <w:iCs/>
          <w:sz w:val="26"/>
          <w:szCs w:val="24"/>
        </w:rPr>
        <w:t xml:space="preserve">Disease </w:t>
      </w:r>
      <w:r w:rsidRPr="005A1977">
        <w:rPr>
          <w:rFonts w:eastAsia="SimSun" w:cs="Arial"/>
          <w:b/>
          <w:iCs/>
          <w:sz w:val="26"/>
          <w:szCs w:val="24"/>
          <w:u w:val="single"/>
        </w:rPr>
        <w:t>doesn’t</w:t>
      </w:r>
      <w:r w:rsidRPr="005A1977">
        <w:rPr>
          <w:rFonts w:eastAsia="SimSun" w:cs="Arial"/>
          <w:b/>
          <w:iCs/>
          <w:sz w:val="26"/>
          <w:szCs w:val="24"/>
        </w:rPr>
        <w:t xml:space="preserve"> cause extinction.</w:t>
      </w:r>
    </w:p>
    <w:p w14:paraId="5F0D3208" w14:textId="77777777" w:rsidR="005A1977" w:rsidRPr="005A1977" w:rsidRDefault="005A1977" w:rsidP="005A1977">
      <w:pPr>
        <w:spacing w:after="0" w:line="240" w:lineRule="auto"/>
        <w:rPr>
          <w:rFonts w:eastAsia="Calibri"/>
          <w:szCs w:val="24"/>
        </w:rPr>
      </w:pPr>
      <w:r w:rsidRPr="005A1977">
        <w:rPr>
          <w:rFonts w:eastAsia="Calibri"/>
          <w:szCs w:val="24"/>
        </w:rPr>
        <w:t xml:space="preserve">Dr. Toby </w:t>
      </w:r>
      <w:r w:rsidRPr="005A1977">
        <w:rPr>
          <w:rFonts w:eastAsia="Calibri"/>
          <w:b/>
          <w:bCs/>
          <w:sz w:val="26"/>
          <w:szCs w:val="24"/>
        </w:rPr>
        <w:t>Ord 20</w:t>
      </w:r>
      <w:r w:rsidRPr="005A1977">
        <w:rPr>
          <w:rFonts w:eastAsia="Calibri"/>
          <w:szCs w:val="24"/>
        </w:rPr>
        <w:t>. Senior Research Fellow in Philosophy at Oxford University, DPhil in Philosophy from the University of Oxford, The Precipice: Existential Risk and the Future of Humanity, Hachette Books, Kindle Edition, p. 124-126</w:t>
      </w:r>
    </w:p>
    <w:p w14:paraId="18453519" w14:textId="77777777" w:rsidR="005A1977" w:rsidRPr="005A1977" w:rsidRDefault="005A1977" w:rsidP="005A1977">
      <w:pPr>
        <w:spacing w:after="0" w:line="240" w:lineRule="auto"/>
        <w:rPr>
          <w:rFonts w:eastAsia="Calibri"/>
          <w:sz w:val="12"/>
          <w:szCs w:val="24"/>
        </w:rPr>
      </w:pPr>
      <w:r w:rsidRPr="005A1977">
        <w:rPr>
          <w:rFonts w:eastAsia="Calibri"/>
          <w:sz w:val="12"/>
          <w:szCs w:val="24"/>
        </w:rPr>
        <w:t xml:space="preserve">Are we safe now from events like this? Or are we more vulnerable? </w:t>
      </w:r>
      <w:r w:rsidRPr="005A1977">
        <w:rPr>
          <w:rFonts w:eastAsia="Calibri"/>
          <w:szCs w:val="24"/>
          <w:u w:val="single"/>
        </w:rPr>
        <w:t xml:space="preserve">Could a pandemic threaten </w:t>
      </w:r>
      <w:r w:rsidRPr="005A1977">
        <w:rPr>
          <w:rFonts w:eastAsia="Calibri"/>
          <w:b/>
          <w:iCs/>
          <w:szCs w:val="24"/>
          <w:u w:val="single"/>
        </w:rPr>
        <w:t>humanity</w:t>
      </w:r>
      <w:r w:rsidRPr="005A1977">
        <w:rPr>
          <w:rFonts w:eastAsia="Calibri"/>
          <w:szCs w:val="24"/>
          <w:u w:val="single"/>
        </w:rPr>
        <w:t>’s future?</w:t>
      </w:r>
      <w:r w:rsidRPr="005A1977">
        <w:rPr>
          <w:rFonts w:eastAsia="Calibri"/>
          <w:sz w:val="12"/>
          <w:szCs w:val="24"/>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5A1977">
        <w:rPr>
          <w:rFonts w:eastAsia="Calibri"/>
          <w:szCs w:val="24"/>
          <w:u w:val="single"/>
        </w:rPr>
        <w:t xml:space="preserve">the world had become so interconnected that a truly </w:t>
      </w:r>
      <w:r w:rsidRPr="005A1977">
        <w:rPr>
          <w:rFonts w:eastAsia="Calibri"/>
          <w:szCs w:val="24"/>
          <w:highlight w:val="cyan"/>
          <w:u w:val="single"/>
        </w:rPr>
        <w:t>global pandemic</w:t>
      </w:r>
      <w:r w:rsidRPr="005A1977">
        <w:rPr>
          <w:rFonts w:eastAsia="Calibri"/>
          <w:szCs w:val="24"/>
          <w:u w:val="single"/>
        </w:rPr>
        <w:t xml:space="preserve"> was possible</w:t>
      </w:r>
      <w:r w:rsidRPr="005A1977">
        <w:rPr>
          <w:rFonts w:eastAsia="Calibri"/>
          <w:sz w:val="12"/>
          <w:szCs w:val="24"/>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5A1977">
        <w:rPr>
          <w:rFonts w:eastAsia="Calibri"/>
          <w:szCs w:val="24"/>
          <w:u w:val="single"/>
        </w:rPr>
        <w:t xml:space="preserve">Yet even events like these </w:t>
      </w:r>
      <w:r w:rsidRPr="005A1977">
        <w:rPr>
          <w:rFonts w:eastAsia="Calibri"/>
          <w:b/>
          <w:iCs/>
          <w:szCs w:val="24"/>
          <w:highlight w:val="cyan"/>
          <w:u w:val="single"/>
        </w:rPr>
        <w:t>fall short</w:t>
      </w:r>
      <w:r w:rsidRPr="005A1977">
        <w:rPr>
          <w:rFonts w:eastAsia="Calibri"/>
          <w:szCs w:val="24"/>
          <w:highlight w:val="cyan"/>
          <w:u w:val="single"/>
        </w:rPr>
        <w:t xml:space="preserve"> of</w:t>
      </w:r>
      <w:r w:rsidRPr="005A1977">
        <w:rPr>
          <w:rFonts w:eastAsia="Calibri"/>
          <w:szCs w:val="24"/>
          <w:u w:val="single"/>
        </w:rPr>
        <w:t xml:space="preserve"> being </w:t>
      </w:r>
      <w:r w:rsidRPr="005A1977">
        <w:rPr>
          <w:rFonts w:eastAsia="Calibri"/>
          <w:szCs w:val="24"/>
          <w:highlight w:val="cyan"/>
          <w:u w:val="single"/>
        </w:rPr>
        <w:t xml:space="preserve">a threat to </w:t>
      </w:r>
      <w:r w:rsidRPr="005A1977">
        <w:rPr>
          <w:rFonts w:eastAsia="Calibri"/>
          <w:b/>
          <w:iCs/>
          <w:szCs w:val="24"/>
          <w:highlight w:val="cyan"/>
          <w:u w:val="single"/>
        </w:rPr>
        <w:t>humanity</w:t>
      </w:r>
      <w:r w:rsidRPr="005A1977">
        <w:rPr>
          <w:rFonts w:eastAsia="Calibri"/>
          <w:szCs w:val="24"/>
          <w:u w:val="single"/>
        </w:rPr>
        <w:t>’s longterm potential</w:t>
      </w:r>
      <w:r w:rsidRPr="005A1977">
        <w:rPr>
          <w:rFonts w:eastAsia="Calibri"/>
          <w:sz w:val="12"/>
          <w:szCs w:val="24"/>
        </w:rPr>
        <w:t xml:space="preserve">.15 [FOONOTE] </w:t>
      </w:r>
      <w:r w:rsidRPr="005A1977">
        <w:rPr>
          <w:rFonts w:eastAsia="Calibri"/>
          <w:szCs w:val="24"/>
          <w:u w:val="single"/>
        </w:rPr>
        <w:t>In addition to</w:t>
      </w:r>
      <w:r w:rsidRPr="005A1977">
        <w:rPr>
          <w:rFonts w:eastAsia="Calibri"/>
          <w:sz w:val="12"/>
          <w:szCs w:val="24"/>
        </w:rPr>
        <w:t xml:space="preserve"> this </w:t>
      </w:r>
      <w:r w:rsidRPr="005A1977">
        <w:rPr>
          <w:rFonts w:eastAsia="Calibri"/>
          <w:b/>
          <w:iCs/>
          <w:szCs w:val="24"/>
          <w:u w:val="single"/>
        </w:rPr>
        <w:t>historical</w:t>
      </w:r>
      <w:r w:rsidRPr="005A1977">
        <w:rPr>
          <w:rFonts w:eastAsia="Calibri"/>
          <w:szCs w:val="24"/>
          <w:u w:val="single"/>
        </w:rPr>
        <w:t xml:space="preserve"> evidence, there are some </w:t>
      </w:r>
      <w:r w:rsidRPr="005A1977">
        <w:rPr>
          <w:rFonts w:eastAsia="Calibri"/>
          <w:b/>
          <w:iCs/>
          <w:szCs w:val="24"/>
          <w:highlight w:val="cyan"/>
          <w:u w:val="single"/>
        </w:rPr>
        <w:t>deep</w:t>
      </w:r>
      <w:r w:rsidRPr="005A1977">
        <w:rPr>
          <w:rFonts w:eastAsia="Calibri"/>
          <w:szCs w:val="24"/>
          <w:u w:val="single"/>
        </w:rPr>
        <w:t xml:space="preserve">er </w:t>
      </w:r>
      <w:r w:rsidRPr="005A1977">
        <w:rPr>
          <w:rFonts w:eastAsia="Calibri"/>
          <w:b/>
          <w:iCs/>
          <w:szCs w:val="24"/>
          <w:highlight w:val="cyan"/>
          <w:u w:val="single"/>
        </w:rPr>
        <w:t>biological</w:t>
      </w:r>
      <w:r w:rsidRPr="005A1977">
        <w:rPr>
          <w:rFonts w:eastAsia="Calibri"/>
          <w:szCs w:val="24"/>
          <w:u w:val="single"/>
        </w:rPr>
        <w:t xml:space="preserve"> observations and </w:t>
      </w:r>
      <w:r w:rsidRPr="005A1977">
        <w:rPr>
          <w:rFonts w:eastAsia="Calibri"/>
          <w:szCs w:val="24"/>
          <w:highlight w:val="cyan"/>
          <w:u w:val="single"/>
        </w:rPr>
        <w:t xml:space="preserve">theories </w:t>
      </w:r>
      <w:r w:rsidRPr="005A1977">
        <w:rPr>
          <w:rFonts w:eastAsia="Calibri"/>
          <w:b/>
          <w:iCs/>
          <w:szCs w:val="24"/>
          <w:highlight w:val="cyan"/>
          <w:u w:val="single"/>
        </w:rPr>
        <w:t>suggest</w:t>
      </w:r>
      <w:r w:rsidRPr="005A1977">
        <w:rPr>
          <w:rFonts w:eastAsia="Calibri"/>
          <w:szCs w:val="24"/>
          <w:u w:val="single"/>
        </w:rPr>
        <w:t xml:space="preserve">ing that </w:t>
      </w:r>
      <w:r w:rsidRPr="005A1977">
        <w:rPr>
          <w:rFonts w:eastAsia="Calibri"/>
          <w:b/>
          <w:iCs/>
          <w:szCs w:val="26"/>
          <w:highlight w:val="cyan"/>
          <w:u w:val="single"/>
        </w:rPr>
        <w:t>pathogens are unlikely to lead to</w:t>
      </w:r>
      <w:r w:rsidRPr="005A1977">
        <w:rPr>
          <w:rFonts w:eastAsia="Calibri"/>
          <w:b/>
          <w:iCs/>
          <w:szCs w:val="26"/>
          <w:u w:val="single"/>
        </w:rPr>
        <w:t xml:space="preserve"> the </w:t>
      </w:r>
      <w:r w:rsidRPr="005A1977">
        <w:rPr>
          <w:rFonts w:eastAsia="Calibri"/>
          <w:b/>
          <w:iCs/>
          <w:szCs w:val="26"/>
          <w:highlight w:val="cyan"/>
          <w:u w:val="single"/>
        </w:rPr>
        <w:t>extinction</w:t>
      </w:r>
      <w:r w:rsidRPr="005A1977">
        <w:rPr>
          <w:rFonts w:eastAsia="Calibri"/>
          <w:szCs w:val="26"/>
          <w:u w:val="single"/>
        </w:rPr>
        <w:t xml:space="preserve"> </w:t>
      </w:r>
      <w:r w:rsidRPr="005A1977">
        <w:rPr>
          <w:rFonts w:eastAsia="Calibri"/>
          <w:szCs w:val="24"/>
          <w:u w:val="single"/>
        </w:rPr>
        <w:t xml:space="preserve">of their hosts. </w:t>
      </w:r>
      <w:r w:rsidRPr="005A1977">
        <w:rPr>
          <w:rFonts w:eastAsia="Calibri"/>
          <w:szCs w:val="24"/>
          <w:highlight w:val="cyan"/>
          <w:u w:val="single"/>
        </w:rPr>
        <w:t>These include</w:t>
      </w:r>
      <w:r w:rsidRPr="005A1977">
        <w:rPr>
          <w:rFonts w:eastAsia="Calibri"/>
          <w:szCs w:val="24"/>
          <w:u w:val="single"/>
        </w:rPr>
        <w:t xml:space="preserve"> the </w:t>
      </w:r>
      <w:r w:rsidRPr="005A1977">
        <w:rPr>
          <w:rFonts w:eastAsia="Calibri"/>
          <w:b/>
          <w:iCs/>
          <w:szCs w:val="24"/>
          <w:u w:val="single"/>
        </w:rPr>
        <w:t xml:space="preserve">empirical </w:t>
      </w:r>
      <w:r w:rsidRPr="005A1977">
        <w:rPr>
          <w:rFonts w:eastAsia="Calibri"/>
          <w:b/>
          <w:iCs/>
          <w:szCs w:val="24"/>
          <w:highlight w:val="cyan"/>
          <w:u w:val="single"/>
        </w:rPr>
        <w:t>anti-correlation</w:t>
      </w:r>
      <w:r w:rsidRPr="005A1977">
        <w:rPr>
          <w:rFonts w:eastAsia="Calibri"/>
          <w:szCs w:val="24"/>
          <w:highlight w:val="cyan"/>
          <w:u w:val="single"/>
        </w:rPr>
        <w:t xml:space="preserve"> between </w:t>
      </w:r>
      <w:r w:rsidRPr="005A1977">
        <w:rPr>
          <w:rFonts w:eastAsia="Calibri"/>
          <w:b/>
          <w:iCs/>
          <w:szCs w:val="24"/>
          <w:highlight w:val="cyan"/>
          <w:u w:val="single"/>
        </w:rPr>
        <w:t>infectiousness</w:t>
      </w:r>
      <w:r w:rsidRPr="005A1977">
        <w:rPr>
          <w:rFonts w:eastAsia="Calibri"/>
          <w:szCs w:val="24"/>
          <w:highlight w:val="cyan"/>
          <w:u w:val="single"/>
        </w:rPr>
        <w:t xml:space="preserve"> and </w:t>
      </w:r>
      <w:r w:rsidRPr="005A1977">
        <w:rPr>
          <w:rFonts w:eastAsia="Calibri"/>
          <w:b/>
          <w:iCs/>
          <w:szCs w:val="24"/>
          <w:highlight w:val="cyan"/>
          <w:u w:val="single"/>
        </w:rPr>
        <w:t>lethality</w:t>
      </w:r>
      <w:r w:rsidRPr="005A1977">
        <w:rPr>
          <w:rFonts w:eastAsia="Calibri"/>
          <w:szCs w:val="24"/>
          <w:u w:val="single"/>
        </w:rPr>
        <w:t xml:space="preserve">, the </w:t>
      </w:r>
      <w:r w:rsidRPr="005A1977">
        <w:rPr>
          <w:rFonts w:eastAsia="Calibri"/>
          <w:b/>
          <w:iCs/>
          <w:szCs w:val="24"/>
          <w:highlight w:val="cyan"/>
          <w:u w:val="single"/>
        </w:rPr>
        <w:t>extreme rarity</w:t>
      </w:r>
      <w:r w:rsidRPr="005A1977">
        <w:rPr>
          <w:rFonts w:eastAsia="Calibri"/>
          <w:szCs w:val="24"/>
          <w:u w:val="single"/>
        </w:rPr>
        <w:t xml:space="preserve"> of diseases </w:t>
      </w:r>
      <w:r w:rsidRPr="005A1977">
        <w:rPr>
          <w:rFonts w:eastAsia="Calibri"/>
          <w:szCs w:val="24"/>
          <w:highlight w:val="cyan"/>
          <w:u w:val="single"/>
        </w:rPr>
        <w:t>that kill more than 75%</w:t>
      </w:r>
      <w:r w:rsidRPr="005A1977">
        <w:rPr>
          <w:rFonts w:eastAsia="Calibri"/>
          <w:szCs w:val="24"/>
          <w:u w:val="single"/>
        </w:rPr>
        <w:t xml:space="preserve"> of those infected, the observed </w:t>
      </w:r>
      <w:r w:rsidRPr="005A1977">
        <w:rPr>
          <w:rFonts w:eastAsia="Calibri"/>
          <w:b/>
          <w:iCs/>
          <w:szCs w:val="24"/>
          <w:highlight w:val="cyan"/>
          <w:u w:val="single"/>
        </w:rPr>
        <w:t>tendency</w:t>
      </w:r>
      <w:r w:rsidRPr="005A1977">
        <w:rPr>
          <w:rFonts w:eastAsia="Calibri"/>
          <w:szCs w:val="24"/>
          <w:u w:val="single"/>
        </w:rPr>
        <w:t xml:space="preserve"> of pandemics </w:t>
      </w:r>
      <w:r w:rsidRPr="005A1977">
        <w:rPr>
          <w:rFonts w:eastAsia="Calibri"/>
          <w:szCs w:val="24"/>
          <w:highlight w:val="cyan"/>
          <w:u w:val="single"/>
        </w:rPr>
        <w:t xml:space="preserve">to </w:t>
      </w:r>
      <w:r w:rsidRPr="005A1977">
        <w:rPr>
          <w:rFonts w:eastAsia="Calibri"/>
          <w:b/>
          <w:iCs/>
          <w:szCs w:val="24"/>
          <w:highlight w:val="cyan"/>
          <w:u w:val="single"/>
        </w:rPr>
        <w:t>become less virulent</w:t>
      </w:r>
      <w:r w:rsidRPr="005A1977">
        <w:rPr>
          <w:rFonts w:eastAsia="Calibri"/>
          <w:szCs w:val="24"/>
          <w:u w:val="single"/>
        </w:rPr>
        <w:t xml:space="preserve"> as they progress </w:t>
      </w:r>
      <w:r w:rsidRPr="005A1977">
        <w:rPr>
          <w:rFonts w:eastAsia="Calibri"/>
          <w:szCs w:val="24"/>
          <w:highlight w:val="cyan"/>
          <w:u w:val="single"/>
        </w:rPr>
        <w:t>and</w:t>
      </w:r>
      <w:r w:rsidRPr="005A1977">
        <w:rPr>
          <w:rFonts w:eastAsia="Calibri"/>
          <w:szCs w:val="24"/>
          <w:u w:val="single"/>
        </w:rPr>
        <w:t xml:space="preserve"> the theory of </w:t>
      </w:r>
      <w:r w:rsidRPr="005A1977">
        <w:rPr>
          <w:rFonts w:eastAsia="Calibri"/>
          <w:b/>
          <w:iCs/>
          <w:szCs w:val="24"/>
          <w:highlight w:val="cyan"/>
          <w:u w:val="single"/>
        </w:rPr>
        <w:t>optimal virulence</w:t>
      </w:r>
      <w:r w:rsidRPr="005A1977">
        <w:rPr>
          <w:rFonts w:eastAsia="Calibri"/>
          <w:sz w:val="12"/>
          <w:szCs w:val="24"/>
        </w:rPr>
        <w:t xml:space="preserve">. However, there is no watertight case against pathogens leading to the extinction of their hosts. [END FOOTNOTE] </w:t>
      </w:r>
      <w:r w:rsidRPr="005A1977">
        <w:rPr>
          <w:rFonts w:eastAsia="Calibri"/>
          <w:szCs w:val="24"/>
          <w:u w:val="single"/>
        </w:rPr>
        <w:t xml:space="preserve">In the great bubonic plagues we saw </w:t>
      </w:r>
      <w:r w:rsidRPr="005A1977">
        <w:rPr>
          <w:rFonts w:eastAsia="Calibri"/>
          <w:szCs w:val="24"/>
          <w:highlight w:val="cyan"/>
          <w:u w:val="single"/>
        </w:rPr>
        <w:t>civilization</w:t>
      </w:r>
      <w:r w:rsidRPr="005A1977">
        <w:rPr>
          <w:rFonts w:eastAsia="Calibri"/>
          <w:szCs w:val="24"/>
          <w:u w:val="single"/>
        </w:rPr>
        <w:t xml:space="preserve"> in the affected areas falter, but </w:t>
      </w:r>
      <w:r w:rsidRPr="005A1977">
        <w:rPr>
          <w:rFonts w:eastAsia="Calibri"/>
          <w:b/>
          <w:iCs/>
          <w:szCs w:val="24"/>
          <w:highlight w:val="cyan"/>
          <w:u w:val="single"/>
        </w:rPr>
        <w:t>recover</w:t>
      </w:r>
      <w:r w:rsidRPr="005A1977">
        <w:rPr>
          <w:rFonts w:eastAsia="Calibri"/>
          <w:szCs w:val="24"/>
          <w:u w:val="single"/>
        </w:rPr>
        <w:t>. The regional</w:t>
      </w:r>
      <w:r w:rsidRPr="005A1977">
        <w:rPr>
          <w:rFonts w:eastAsia="Calibri"/>
          <w:sz w:val="12"/>
          <w:szCs w:val="24"/>
        </w:rPr>
        <w:t xml:space="preserve"> 25 to </w:t>
      </w:r>
      <w:r w:rsidRPr="005A1977">
        <w:rPr>
          <w:rFonts w:eastAsia="Calibri"/>
          <w:b/>
          <w:iCs/>
          <w:szCs w:val="24"/>
          <w:highlight w:val="cyan"/>
          <w:u w:val="single"/>
        </w:rPr>
        <w:t>50 percent</w:t>
      </w:r>
      <w:r w:rsidRPr="005A1977">
        <w:rPr>
          <w:rFonts w:eastAsia="Calibri"/>
          <w:szCs w:val="24"/>
          <w:highlight w:val="cyan"/>
          <w:u w:val="single"/>
        </w:rPr>
        <w:t xml:space="preserve"> death rate was </w:t>
      </w:r>
      <w:r w:rsidRPr="005A1977">
        <w:rPr>
          <w:rFonts w:eastAsia="Calibri"/>
          <w:b/>
          <w:iCs/>
          <w:szCs w:val="24"/>
          <w:highlight w:val="cyan"/>
          <w:u w:val="single"/>
        </w:rPr>
        <w:t>not enough</w:t>
      </w:r>
      <w:r w:rsidRPr="005A1977">
        <w:rPr>
          <w:rFonts w:eastAsia="Calibri"/>
          <w:szCs w:val="24"/>
          <w:highlight w:val="cyan"/>
          <w:u w:val="single"/>
        </w:rPr>
        <w:t xml:space="preserve"> to </w:t>
      </w:r>
      <w:r w:rsidRPr="005A1977">
        <w:rPr>
          <w:rFonts w:eastAsia="Calibri"/>
          <w:b/>
          <w:iCs/>
          <w:szCs w:val="24"/>
          <w:highlight w:val="cyan"/>
          <w:u w:val="single"/>
        </w:rPr>
        <w:t>precipitate</w:t>
      </w:r>
      <w:r w:rsidRPr="005A1977">
        <w:rPr>
          <w:rFonts w:eastAsia="Calibri"/>
          <w:b/>
          <w:iCs/>
          <w:szCs w:val="24"/>
          <w:u w:val="single"/>
        </w:rPr>
        <w:t xml:space="preserve"> a continent-wide </w:t>
      </w:r>
      <w:r w:rsidRPr="005A1977">
        <w:rPr>
          <w:rFonts w:eastAsia="Calibri"/>
          <w:b/>
          <w:iCs/>
          <w:szCs w:val="24"/>
          <w:highlight w:val="cyan"/>
          <w:u w:val="single"/>
        </w:rPr>
        <w:t>collapse</w:t>
      </w:r>
      <w:r w:rsidRPr="005A1977">
        <w:rPr>
          <w:rFonts w:eastAsia="Calibri"/>
          <w:szCs w:val="24"/>
          <w:u w:val="single"/>
        </w:rPr>
        <w:t xml:space="preserve"> of civilization</w:t>
      </w:r>
      <w:r w:rsidRPr="005A1977">
        <w:rPr>
          <w:rFonts w:eastAsia="Calibri"/>
          <w:sz w:val="12"/>
          <w:szCs w:val="24"/>
        </w:rPr>
        <w:t xml:space="preserve">. It changed the relative fortunes of empires, and may have altered the course of history substantially, but </w:t>
      </w:r>
      <w:r w:rsidRPr="005A1977">
        <w:rPr>
          <w:rFonts w:eastAsia="Calibri"/>
          <w:szCs w:val="24"/>
          <w:u w:val="single"/>
        </w:rPr>
        <w:t xml:space="preserve">if anything, </w:t>
      </w:r>
      <w:r w:rsidRPr="005A1977">
        <w:rPr>
          <w:rFonts w:eastAsia="Calibri"/>
          <w:szCs w:val="24"/>
          <w:highlight w:val="cyan"/>
          <w:u w:val="single"/>
        </w:rPr>
        <w:t>it gives</w:t>
      </w:r>
      <w:r w:rsidRPr="005A1977">
        <w:rPr>
          <w:rFonts w:eastAsia="Calibri"/>
          <w:szCs w:val="24"/>
          <w:u w:val="single"/>
        </w:rPr>
        <w:t xml:space="preserve"> us </w:t>
      </w:r>
      <w:r w:rsidRPr="005A1977">
        <w:rPr>
          <w:rFonts w:eastAsia="Calibri"/>
          <w:szCs w:val="24"/>
          <w:highlight w:val="cyan"/>
          <w:u w:val="single"/>
        </w:rPr>
        <w:t>reason to believe</w:t>
      </w:r>
      <w:r w:rsidRPr="005A1977">
        <w:rPr>
          <w:rFonts w:eastAsia="Calibri"/>
          <w:szCs w:val="24"/>
          <w:u w:val="single"/>
        </w:rPr>
        <w:t xml:space="preserve"> that human </w:t>
      </w:r>
      <w:r w:rsidRPr="005A1977">
        <w:rPr>
          <w:rFonts w:eastAsia="Calibri"/>
          <w:szCs w:val="24"/>
          <w:highlight w:val="cyan"/>
          <w:u w:val="single"/>
        </w:rPr>
        <w:t xml:space="preserve">civilization is </w:t>
      </w:r>
      <w:r w:rsidRPr="005A1977">
        <w:rPr>
          <w:rFonts w:eastAsia="Calibri"/>
          <w:b/>
          <w:iCs/>
          <w:szCs w:val="24"/>
          <w:highlight w:val="cyan"/>
          <w:u w:val="single"/>
        </w:rPr>
        <w:t>likely to make it through</w:t>
      </w:r>
      <w:r w:rsidRPr="005A1977">
        <w:rPr>
          <w:rFonts w:eastAsia="Calibri"/>
          <w:szCs w:val="24"/>
          <w:highlight w:val="cyan"/>
          <w:u w:val="single"/>
        </w:rPr>
        <w:t xml:space="preserve"> future events</w:t>
      </w:r>
      <w:r w:rsidRPr="005A1977">
        <w:rPr>
          <w:rFonts w:eastAsia="Calibri"/>
          <w:szCs w:val="24"/>
          <w:u w:val="single"/>
        </w:rPr>
        <w:t xml:space="preserve"> with similar death rates, </w:t>
      </w:r>
      <w:r w:rsidRPr="005A1977">
        <w:rPr>
          <w:rFonts w:eastAsia="Calibri"/>
          <w:b/>
          <w:iCs/>
          <w:szCs w:val="24"/>
          <w:highlight w:val="cyan"/>
          <w:u w:val="single"/>
        </w:rPr>
        <w:t>even if</w:t>
      </w:r>
      <w:r w:rsidRPr="005A1977">
        <w:rPr>
          <w:rFonts w:eastAsia="Calibri"/>
          <w:sz w:val="12"/>
          <w:szCs w:val="24"/>
        </w:rPr>
        <w:t xml:space="preserve"> they were </w:t>
      </w:r>
      <w:r w:rsidRPr="005A1977">
        <w:rPr>
          <w:rFonts w:eastAsia="Calibri"/>
          <w:b/>
          <w:iCs/>
          <w:szCs w:val="24"/>
          <w:highlight w:val="cyan"/>
          <w:u w:val="single"/>
        </w:rPr>
        <w:t>global</w:t>
      </w:r>
      <w:r w:rsidRPr="005A1977">
        <w:rPr>
          <w:rFonts w:eastAsia="Calibri"/>
          <w:sz w:val="12"/>
          <w:szCs w:val="24"/>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5A1977">
        <w:rPr>
          <w:rFonts w:eastAsia="Calibri"/>
          <w:szCs w:val="24"/>
          <w:u w:val="single"/>
        </w:rPr>
        <w:t xml:space="preserve">The </w:t>
      </w:r>
      <w:r w:rsidRPr="005A1977">
        <w:rPr>
          <w:rFonts w:eastAsia="Calibri"/>
          <w:szCs w:val="24"/>
          <w:highlight w:val="cyan"/>
          <w:u w:val="single"/>
        </w:rPr>
        <w:t>strongest</w:t>
      </w:r>
      <w:r w:rsidRPr="005A1977">
        <w:rPr>
          <w:rFonts w:eastAsia="Calibri"/>
          <w:szCs w:val="24"/>
          <w:u w:val="single"/>
        </w:rPr>
        <w:t xml:space="preserve"> case </w:t>
      </w:r>
      <w:r w:rsidRPr="005A1977">
        <w:rPr>
          <w:rFonts w:eastAsia="Calibri"/>
          <w:szCs w:val="24"/>
          <w:highlight w:val="cyan"/>
          <w:u w:val="single"/>
        </w:rPr>
        <w:t>against existential risk</w:t>
      </w:r>
      <w:r w:rsidRPr="005A1977">
        <w:rPr>
          <w:rFonts w:eastAsia="Calibri"/>
          <w:szCs w:val="24"/>
          <w:u w:val="single"/>
        </w:rPr>
        <w:t xml:space="preserve"> from natural pandemics </w:t>
      </w:r>
      <w:r w:rsidRPr="005A1977">
        <w:rPr>
          <w:rFonts w:eastAsia="Calibri"/>
          <w:szCs w:val="24"/>
          <w:highlight w:val="cyan"/>
          <w:u w:val="single"/>
        </w:rPr>
        <w:t>is</w:t>
      </w:r>
      <w:r w:rsidRPr="005A1977">
        <w:rPr>
          <w:rFonts w:eastAsia="Calibri"/>
          <w:szCs w:val="24"/>
          <w:u w:val="single"/>
        </w:rPr>
        <w:t xml:space="preserve"> the </w:t>
      </w:r>
      <w:r w:rsidRPr="005A1977">
        <w:rPr>
          <w:rFonts w:eastAsia="Calibri"/>
          <w:b/>
          <w:iCs/>
          <w:szCs w:val="24"/>
          <w:highlight w:val="cyan"/>
          <w:u w:val="single"/>
        </w:rPr>
        <w:t>fossil record</w:t>
      </w:r>
      <w:r w:rsidRPr="005A1977">
        <w:rPr>
          <w:rFonts w:eastAsia="Calibri"/>
          <w:sz w:val="12"/>
          <w:szCs w:val="24"/>
        </w:rPr>
        <w:t xml:space="preserve"> argument from Chapter 3. </w:t>
      </w:r>
      <w:r w:rsidRPr="005A1977">
        <w:rPr>
          <w:rFonts w:eastAsia="Calibri"/>
          <w:szCs w:val="24"/>
          <w:u w:val="single"/>
        </w:rPr>
        <w:t xml:space="preserve">Extinction </w:t>
      </w:r>
      <w:r w:rsidRPr="005A1977">
        <w:rPr>
          <w:rFonts w:eastAsia="Calibri"/>
          <w:szCs w:val="24"/>
          <w:highlight w:val="cyan"/>
          <w:u w:val="single"/>
        </w:rPr>
        <w:t>risk</w:t>
      </w:r>
      <w:r w:rsidRPr="005A1977">
        <w:rPr>
          <w:rFonts w:eastAsia="Calibri"/>
          <w:szCs w:val="24"/>
          <w:u w:val="single"/>
        </w:rPr>
        <w:t xml:space="preserve"> from natural causes </w:t>
      </w:r>
      <w:r w:rsidRPr="005A1977">
        <w:rPr>
          <w:rFonts w:eastAsia="Calibri"/>
          <w:szCs w:val="24"/>
          <w:highlight w:val="cyan"/>
          <w:u w:val="single"/>
        </w:rPr>
        <w:t xml:space="preserve">above </w:t>
      </w:r>
      <w:r w:rsidRPr="005A1977">
        <w:rPr>
          <w:rFonts w:eastAsia="Calibri"/>
          <w:b/>
          <w:iCs/>
          <w:szCs w:val="24"/>
          <w:highlight w:val="cyan"/>
          <w:u w:val="single"/>
        </w:rPr>
        <w:t>0.1 percent</w:t>
      </w:r>
      <w:r w:rsidRPr="005A1977">
        <w:rPr>
          <w:rFonts w:eastAsia="Calibri"/>
          <w:b/>
          <w:iCs/>
          <w:szCs w:val="24"/>
          <w:u w:val="single"/>
        </w:rPr>
        <w:t xml:space="preserve"> per century</w:t>
      </w:r>
      <w:r w:rsidRPr="005A1977">
        <w:rPr>
          <w:rFonts w:eastAsia="Calibri"/>
          <w:szCs w:val="24"/>
          <w:u w:val="single"/>
        </w:rPr>
        <w:t xml:space="preserve"> </w:t>
      </w:r>
      <w:r w:rsidRPr="005A1977">
        <w:rPr>
          <w:rFonts w:eastAsia="Calibri"/>
          <w:szCs w:val="24"/>
          <w:highlight w:val="cyan"/>
          <w:u w:val="single"/>
        </w:rPr>
        <w:t xml:space="preserve">is </w:t>
      </w:r>
      <w:r w:rsidRPr="005A1977">
        <w:rPr>
          <w:rFonts w:eastAsia="Calibri"/>
          <w:b/>
          <w:iCs/>
          <w:szCs w:val="24"/>
          <w:highlight w:val="cyan"/>
          <w:u w:val="single"/>
        </w:rPr>
        <w:t>incompatible</w:t>
      </w:r>
      <w:r w:rsidRPr="005A1977">
        <w:rPr>
          <w:rFonts w:eastAsia="Calibri"/>
          <w:szCs w:val="24"/>
          <w:highlight w:val="cyan"/>
          <w:u w:val="single"/>
        </w:rPr>
        <w:t xml:space="preserve"> with</w:t>
      </w:r>
      <w:r w:rsidRPr="005A1977">
        <w:rPr>
          <w:rFonts w:eastAsia="Calibri"/>
          <w:szCs w:val="24"/>
          <w:u w:val="single"/>
        </w:rPr>
        <w:t xml:space="preserve"> the </w:t>
      </w:r>
      <w:r w:rsidRPr="005A1977">
        <w:rPr>
          <w:rFonts w:eastAsia="Calibri"/>
          <w:b/>
          <w:iCs/>
          <w:szCs w:val="24"/>
          <w:u w:val="single"/>
        </w:rPr>
        <w:t>evidence</w:t>
      </w:r>
      <w:r w:rsidRPr="005A1977">
        <w:rPr>
          <w:rFonts w:eastAsia="Calibri"/>
          <w:szCs w:val="24"/>
          <w:u w:val="single"/>
        </w:rPr>
        <w:t xml:space="preserve"> of </w:t>
      </w:r>
      <w:r w:rsidRPr="005A1977">
        <w:rPr>
          <w:rFonts w:eastAsia="Calibri"/>
          <w:b/>
          <w:iCs/>
          <w:szCs w:val="24"/>
          <w:highlight w:val="cyan"/>
          <w:u w:val="single"/>
        </w:rPr>
        <w:t>how long</w:t>
      </w:r>
      <w:r w:rsidRPr="005A1977">
        <w:rPr>
          <w:rFonts w:eastAsia="Calibri"/>
          <w:szCs w:val="24"/>
          <w:highlight w:val="cyan"/>
          <w:u w:val="single"/>
        </w:rPr>
        <w:t xml:space="preserve"> humanity</w:t>
      </w:r>
      <w:r w:rsidRPr="005A1977">
        <w:rPr>
          <w:rFonts w:eastAsia="Calibri"/>
          <w:szCs w:val="24"/>
          <w:u w:val="single"/>
        </w:rPr>
        <w:t xml:space="preserve"> and similar species have </w:t>
      </w:r>
      <w:r w:rsidRPr="005A1977">
        <w:rPr>
          <w:rFonts w:eastAsia="Calibri"/>
          <w:szCs w:val="24"/>
          <w:highlight w:val="cyan"/>
          <w:u w:val="single"/>
        </w:rPr>
        <w:t>lasted</w:t>
      </w:r>
      <w:r w:rsidRPr="005A1977">
        <w:rPr>
          <w:rFonts w:eastAsia="Calibri"/>
          <w:sz w:val="12"/>
          <w:szCs w:val="24"/>
        </w:rPr>
        <w:t xml:space="preserve">.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w:t>
      </w:r>
    </w:p>
    <w:p w14:paraId="3212D1E8" w14:textId="77777777" w:rsidR="005A1977" w:rsidRPr="005A1977" w:rsidRDefault="005A1977" w:rsidP="005A1977">
      <w:pPr>
        <w:keepNext/>
        <w:keepLines/>
        <w:pageBreakBefore/>
        <w:spacing w:before="40" w:after="0" w:line="240" w:lineRule="auto"/>
        <w:jc w:val="center"/>
        <w:outlineLvl w:val="2"/>
        <w:rPr>
          <w:rFonts w:eastAsia="SimSun" w:cs="Arial"/>
          <w:b/>
          <w:sz w:val="32"/>
          <w:szCs w:val="24"/>
          <w:u w:val="single"/>
        </w:rPr>
      </w:pPr>
      <w:r w:rsidRPr="005A1977">
        <w:rPr>
          <w:rFonts w:eastAsia="SimSun" w:cs="Arial"/>
          <w:b/>
          <w:sz w:val="32"/>
          <w:szCs w:val="24"/>
          <w:u w:val="single"/>
        </w:rPr>
        <w:t>ABR Defense---1NC</w:t>
      </w:r>
    </w:p>
    <w:p w14:paraId="170B723F" w14:textId="77777777" w:rsidR="005A1977" w:rsidRPr="005A1977" w:rsidRDefault="005A1977" w:rsidP="005A1977">
      <w:pPr>
        <w:keepNext/>
        <w:keepLines/>
        <w:spacing w:before="40" w:after="0" w:line="240" w:lineRule="auto"/>
        <w:outlineLvl w:val="3"/>
        <w:rPr>
          <w:rFonts w:eastAsia="SimSun" w:cs="Arial"/>
          <w:b/>
          <w:iCs/>
          <w:sz w:val="26"/>
          <w:szCs w:val="24"/>
        </w:rPr>
      </w:pPr>
      <w:r w:rsidRPr="005A1977">
        <w:rPr>
          <w:rFonts w:eastAsia="SimSun" w:cs="Arial"/>
          <w:b/>
          <w:iCs/>
          <w:sz w:val="26"/>
          <w:szCs w:val="24"/>
        </w:rPr>
        <w:t xml:space="preserve">ABR threat is </w:t>
      </w:r>
      <w:r w:rsidRPr="005A1977">
        <w:rPr>
          <w:rFonts w:eastAsia="SimSun" w:cs="Arial"/>
          <w:b/>
          <w:iCs/>
          <w:sz w:val="26"/>
          <w:szCs w:val="24"/>
          <w:u w:val="single"/>
        </w:rPr>
        <w:t>overblown</w:t>
      </w:r>
      <w:r w:rsidRPr="005A1977">
        <w:rPr>
          <w:rFonts w:eastAsia="SimSun" w:cs="Arial"/>
          <w:b/>
          <w:iCs/>
          <w:sz w:val="26"/>
          <w:szCs w:val="24"/>
        </w:rPr>
        <w:t>.</w:t>
      </w:r>
    </w:p>
    <w:p w14:paraId="2D2AA0DF" w14:textId="77777777" w:rsidR="005A1977" w:rsidRPr="005A1977" w:rsidRDefault="005A1977" w:rsidP="005A1977">
      <w:pPr>
        <w:spacing w:after="0" w:line="240" w:lineRule="auto"/>
        <w:rPr>
          <w:rFonts w:eastAsia="Calibri"/>
          <w:szCs w:val="24"/>
        </w:rPr>
      </w:pPr>
      <w:r w:rsidRPr="005A1977">
        <w:rPr>
          <w:rFonts w:eastAsia="Calibri"/>
          <w:szCs w:val="24"/>
        </w:rPr>
        <w:t xml:space="preserve">Dr. Fernando </w:t>
      </w:r>
      <w:r w:rsidRPr="005A1977">
        <w:rPr>
          <w:rFonts w:eastAsia="Calibri"/>
          <w:b/>
          <w:bCs/>
          <w:sz w:val="26"/>
          <w:szCs w:val="24"/>
        </w:rPr>
        <w:t>Baquero 21</w:t>
      </w:r>
      <w:r w:rsidRPr="005A1977">
        <w:rPr>
          <w:rFonts w:eastAsia="Calibri"/>
          <w:szCs w:val="24"/>
        </w:rPr>
        <w:t>. PhD, Professor, Microbial Biology &amp; Evolution, Ramón y Cajal University, "Threats of Antibiotic Resistance: An Obliged Reappraisal," International Microbiology, Vol. 24, 05/24/2021, Springer. [italics in original]</w:t>
      </w:r>
    </w:p>
    <w:p w14:paraId="576A5783"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We are living in a society of fear, where the objectivity in estimating risks is distorted by the media and the interested parties. During more than half of a century, </w:t>
      </w:r>
      <w:r w:rsidRPr="005A1977">
        <w:rPr>
          <w:rFonts w:eastAsia="Calibri"/>
          <w:szCs w:val="24"/>
          <w:u w:val="single"/>
        </w:rPr>
        <w:t>the feeling of antibiotic resistance as an</w:t>
      </w:r>
      <w:r w:rsidRPr="005A1977">
        <w:rPr>
          <w:rFonts w:eastAsia="Calibri"/>
          <w:sz w:val="16"/>
          <w:szCs w:val="24"/>
        </w:rPr>
        <w:t xml:space="preserve"> </w:t>
      </w:r>
      <w:r w:rsidRPr="005A1977">
        <w:rPr>
          <w:rFonts w:eastAsia="Calibri"/>
          <w:b/>
          <w:iCs/>
          <w:szCs w:val="24"/>
          <w:u w:val="single"/>
        </w:rPr>
        <w:t>apocalyptic</w:t>
      </w:r>
      <w:r w:rsidRPr="005A1977">
        <w:rPr>
          <w:rFonts w:eastAsia="Calibri"/>
          <w:sz w:val="16"/>
          <w:szCs w:val="24"/>
        </w:rPr>
        <w:t xml:space="preserve"> </w:t>
      </w:r>
      <w:r w:rsidRPr="005A1977">
        <w:rPr>
          <w:rFonts w:eastAsia="Calibri"/>
          <w:szCs w:val="24"/>
          <w:u w:val="single"/>
        </w:rPr>
        <w:t>phenomenon</w:t>
      </w:r>
      <w:r w:rsidRPr="005A1977">
        <w:rPr>
          <w:rFonts w:eastAsia="Calibri"/>
          <w:sz w:val="16"/>
          <w:szCs w:val="24"/>
        </w:rPr>
        <w:t xml:space="preserve"> able to push our society to the high mortality rates caused by infectious diseases in the dark pre-antibiotic ages </w:t>
      </w:r>
      <w:r w:rsidRPr="005A1977">
        <w:rPr>
          <w:rFonts w:eastAsia="Calibri"/>
          <w:szCs w:val="24"/>
          <w:u w:val="single"/>
        </w:rPr>
        <w:t>has been</w:t>
      </w:r>
      <w:r w:rsidRPr="005A1977">
        <w:rPr>
          <w:rFonts w:eastAsia="Calibri"/>
          <w:sz w:val="16"/>
          <w:szCs w:val="24"/>
        </w:rPr>
        <w:t xml:space="preserve"> steadily </w:t>
      </w:r>
      <w:r w:rsidRPr="005A1977">
        <w:rPr>
          <w:rFonts w:eastAsia="Calibri"/>
          <w:b/>
          <w:iCs/>
          <w:szCs w:val="24"/>
          <w:u w:val="single"/>
        </w:rPr>
        <w:t>rising</w:t>
      </w:r>
      <w:r w:rsidRPr="005A1977">
        <w:rPr>
          <w:rFonts w:eastAsia="Calibri"/>
          <w:sz w:val="16"/>
          <w:szCs w:val="24"/>
        </w:rPr>
        <w:t xml:space="preserve">. However, </w:t>
      </w:r>
      <w:r w:rsidRPr="005A1977">
        <w:rPr>
          <w:rFonts w:eastAsia="Calibri"/>
          <w:szCs w:val="24"/>
          <w:highlight w:val="cyan"/>
          <w:u w:val="single"/>
        </w:rPr>
        <w:t>at the</w:t>
      </w:r>
      <w:r w:rsidRPr="005A1977">
        <w:rPr>
          <w:rFonts w:eastAsia="Calibri"/>
          <w:sz w:val="16"/>
          <w:szCs w:val="24"/>
          <w:highlight w:val="cyan"/>
        </w:rPr>
        <w:t xml:space="preserve"> </w:t>
      </w:r>
      <w:r w:rsidRPr="005A1977">
        <w:rPr>
          <w:rFonts w:eastAsia="Calibri"/>
          <w:b/>
          <w:iCs/>
          <w:szCs w:val="24"/>
          <w:highlight w:val="cyan"/>
          <w:u w:val="single"/>
        </w:rPr>
        <w:t>current</w:t>
      </w:r>
      <w:r w:rsidRPr="005A1977">
        <w:rPr>
          <w:rFonts w:eastAsia="Calibri"/>
          <w:sz w:val="16"/>
          <w:szCs w:val="24"/>
          <w:highlight w:val="cyan"/>
        </w:rPr>
        <w:t xml:space="preserve"> </w:t>
      </w:r>
      <w:r w:rsidRPr="005A1977">
        <w:rPr>
          <w:rFonts w:eastAsia="Calibri"/>
          <w:szCs w:val="24"/>
          <w:highlight w:val="cyan"/>
          <w:u w:val="single"/>
        </w:rPr>
        <w:t>status of</w:t>
      </w:r>
      <w:r w:rsidRPr="005A1977">
        <w:rPr>
          <w:rFonts w:eastAsia="Calibri"/>
          <w:szCs w:val="24"/>
          <w:u w:val="single"/>
        </w:rPr>
        <w:t xml:space="preserve"> modern </w:t>
      </w:r>
      <w:r w:rsidRPr="005A1977">
        <w:rPr>
          <w:rFonts w:eastAsia="Calibri"/>
          <w:szCs w:val="24"/>
          <w:highlight w:val="cyan"/>
          <w:u w:val="single"/>
        </w:rPr>
        <w:t>medicine</w:t>
      </w:r>
      <w:r w:rsidRPr="005A1977">
        <w:rPr>
          <w:rFonts w:eastAsia="Calibri"/>
          <w:sz w:val="16"/>
          <w:szCs w:val="24"/>
        </w:rPr>
        <w:t xml:space="preserve">, at least in the high-medium income countries, </w:t>
      </w:r>
      <w:r w:rsidRPr="005A1977">
        <w:rPr>
          <w:rFonts w:eastAsia="Calibri"/>
          <w:szCs w:val="24"/>
          <w:highlight w:val="cyan"/>
          <w:u w:val="single"/>
        </w:rPr>
        <w:t>mortality by lack of efficacy of the antibiotic</w:t>
      </w:r>
      <w:r w:rsidRPr="005A1977">
        <w:rPr>
          <w:rFonts w:eastAsia="Calibri"/>
          <w:szCs w:val="24"/>
          <w:u w:val="single"/>
        </w:rPr>
        <w:t xml:space="preserve"> armamentarium</w:t>
      </w:r>
      <w:r w:rsidRPr="005A1977">
        <w:rPr>
          <w:rFonts w:eastAsia="Calibri"/>
          <w:sz w:val="16"/>
          <w:szCs w:val="24"/>
        </w:rPr>
        <w:t xml:space="preserve"> in the therapy of infections </w:t>
      </w:r>
      <w:r w:rsidRPr="005A1977">
        <w:rPr>
          <w:rFonts w:eastAsia="Calibri"/>
          <w:szCs w:val="24"/>
          <w:highlight w:val="cyan"/>
          <w:u w:val="single"/>
        </w:rPr>
        <w:t>is</w:t>
      </w:r>
      <w:r w:rsidRPr="005A1977">
        <w:rPr>
          <w:rFonts w:eastAsia="Calibri"/>
          <w:szCs w:val="24"/>
          <w:u w:val="single"/>
        </w:rPr>
        <w:t xml:space="preserve"> a</w:t>
      </w:r>
      <w:r w:rsidRPr="005A1977">
        <w:rPr>
          <w:rFonts w:eastAsia="Calibri"/>
          <w:sz w:val="16"/>
          <w:szCs w:val="24"/>
        </w:rPr>
        <w:t xml:space="preserve"> </w:t>
      </w:r>
      <w:r w:rsidRPr="005A1977">
        <w:rPr>
          <w:rFonts w:eastAsia="Calibri"/>
          <w:b/>
          <w:iCs/>
          <w:szCs w:val="24"/>
          <w:u w:val="single"/>
        </w:rPr>
        <w:t xml:space="preserve">problem, but </w:t>
      </w:r>
      <w:r w:rsidRPr="005A1977">
        <w:rPr>
          <w:rFonts w:eastAsia="Calibri"/>
          <w:b/>
          <w:iCs/>
          <w:szCs w:val="24"/>
          <w:highlight w:val="cyan"/>
          <w:u w:val="single"/>
        </w:rPr>
        <w:t>not a catastrophe</w:t>
      </w:r>
      <w:r w:rsidRPr="005A1977">
        <w:rPr>
          <w:rFonts w:eastAsia="Calibri"/>
          <w:sz w:val="16"/>
          <w:szCs w:val="24"/>
        </w:rPr>
        <w:t>. The threat of antibiotic resistance has many other aspects than failures of therapy in the individual patient. Among them, the increase in the frequency of severe and potentially lethal infections, as bacteremia, the population biology alterations of the healthy microbiota, the global acceleration of bacterial evolution by selecting natural genetic tools mediating microbial interactions, and, most importantly, by modifying the equilibrium and composition of environmental microbial communities. All these threats have huge implications for human health as members of a Biosphere entirely rooted in a menaced microbiosphere.</w:t>
      </w:r>
    </w:p>
    <w:p w14:paraId="25AC27E4" w14:textId="77777777" w:rsidR="005A1977" w:rsidRPr="005A1977" w:rsidRDefault="005A1977" w:rsidP="005A1977">
      <w:pPr>
        <w:spacing w:after="0" w:line="240" w:lineRule="auto"/>
        <w:rPr>
          <w:rFonts w:eastAsia="Calibri"/>
          <w:sz w:val="16"/>
          <w:szCs w:val="24"/>
        </w:rPr>
      </w:pPr>
      <w:r w:rsidRPr="005A1977">
        <w:rPr>
          <w:rFonts w:eastAsia="Calibri"/>
          <w:sz w:val="16"/>
          <w:szCs w:val="24"/>
        </w:rPr>
        <w:t>Introduction</w:t>
      </w:r>
    </w:p>
    <w:p w14:paraId="58830D80"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Along the last decades, research on bacterial antibiotic resistance has been steadily growing and now constitutes one of the fields with higher expansion in the frame of microbiological sciences. The main driver pushing research in that direction is the assumption of the urgency of solving a potentially catastrophic problem for human health. A curious epistemological problem is that </w:t>
      </w:r>
      <w:r w:rsidRPr="005A1977">
        <w:rPr>
          <w:rFonts w:eastAsia="Calibri"/>
          <w:szCs w:val="24"/>
          <w:u w:val="single"/>
        </w:rPr>
        <w:t>scientific efforts are</w:t>
      </w:r>
      <w:r w:rsidRPr="005A1977">
        <w:rPr>
          <w:rFonts w:eastAsia="Calibri"/>
          <w:sz w:val="16"/>
          <w:szCs w:val="24"/>
        </w:rPr>
        <w:t xml:space="preserve"> frequently </w:t>
      </w:r>
      <w:r w:rsidRPr="005A1977">
        <w:rPr>
          <w:rFonts w:eastAsia="Calibri"/>
          <w:szCs w:val="24"/>
          <w:u w:val="single"/>
        </w:rPr>
        <w:t>directed to</w:t>
      </w:r>
      <w:r w:rsidRPr="005A1977">
        <w:rPr>
          <w:rFonts w:eastAsia="Calibri"/>
          <w:sz w:val="16"/>
          <w:szCs w:val="24"/>
        </w:rPr>
        <w:t xml:space="preserve"> </w:t>
      </w:r>
      <w:r w:rsidRPr="005A1977">
        <w:rPr>
          <w:rFonts w:eastAsia="Calibri"/>
          <w:b/>
          <w:iCs/>
          <w:szCs w:val="24"/>
          <w:u w:val="single"/>
        </w:rPr>
        <w:t>investigate</w:t>
      </w:r>
      <w:r w:rsidRPr="005A1977">
        <w:rPr>
          <w:rFonts w:eastAsia="Calibri"/>
          <w:sz w:val="16"/>
          <w:szCs w:val="24"/>
        </w:rPr>
        <w:t xml:space="preserve"> </w:t>
      </w:r>
      <w:r w:rsidRPr="005A1977">
        <w:rPr>
          <w:rFonts w:eastAsia="Calibri"/>
          <w:szCs w:val="24"/>
          <w:u w:val="single"/>
        </w:rPr>
        <w:t>and</w:t>
      </w:r>
      <w:r w:rsidRPr="005A1977">
        <w:rPr>
          <w:rFonts w:eastAsia="Calibri"/>
          <w:sz w:val="16"/>
          <w:szCs w:val="24"/>
        </w:rPr>
        <w:t xml:space="preserve"> </w:t>
      </w:r>
      <w:r w:rsidRPr="005A1977">
        <w:rPr>
          <w:rFonts w:eastAsia="Calibri"/>
          <w:b/>
          <w:iCs/>
          <w:szCs w:val="24"/>
          <w:u w:val="single"/>
        </w:rPr>
        <w:t>solve</w:t>
      </w:r>
      <w:r w:rsidRPr="005A1977">
        <w:rPr>
          <w:rFonts w:eastAsia="Calibri"/>
          <w:sz w:val="16"/>
          <w:szCs w:val="24"/>
        </w:rPr>
        <w:t xml:space="preserve"> </w:t>
      </w:r>
      <w:r w:rsidRPr="005A1977">
        <w:rPr>
          <w:rFonts w:eastAsia="Calibri"/>
          <w:szCs w:val="24"/>
          <w:u w:val="single"/>
        </w:rPr>
        <w:t>problems that have</w:t>
      </w:r>
      <w:r w:rsidRPr="005A1977">
        <w:rPr>
          <w:rFonts w:eastAsia="Calibri"/>
          <w:sz w:val="16"/>
          <w:szCs w:val="24"/>
        </w:rPr>
        <w:t xml:space="preserve"> </w:t>
      </w:r>
      <w:r w:rsidRPr="005A1977">
        <w:rPr>
          <w:rFonts w:eastAsia="Calibri"/>
          <w:b/>
          <w:iCs/>
          <w:szCs w:val="24"/>
          <w:u w:val="single"/>
        </w:rPr>
        <w:t>not been sufficiently</w:t>
      </w:r>
      <w:r w:rsidRPr="005A1977">
        <w:rPr>
          <w:rFonts w:eastAsia="Calibri"/>
          <w:sz w:val="16"/>
          <w:szCs w:val="24"/>
        </w:rPr>
        <w:t xml:space="preserve"> </w:t>
      </w:r>
      <w:r w:rsidRPr="005A1977">
        <w:rPr>
          <w:rFonts w:eastAsia="Calibri"/>
          <w:szCs w:val="24"/>
          <w:u w:val="single"/>
        </w:rPr>
        <w:t>scientifically dimensioned</w:t>
      </w:r>
      <w:r w:rsidRPr="005A1977">
        <w:rPr>
          <w:rFonts w:eastAsia="Calibri"/>
          <w:sz w:val="16"/>
          <w:szCs w:val="24"/>
        </w:rPr>
        <w:t xml:space="preserve">. Once science provide initial results, the door for new questions is opened, new knowledge opportunities are offered, and the unstoppable temptation of following the trend creates a powerful research stream that orientates the future of our endeavors. The </w:t>
      </w:r>
      <w:r w:rsidRPr="005A1977">
        <w:rPr>
          <w:rFonts w:eastAsia="Calibri"/>
          <w:szCs w:val="24"/>
          <w:u w:val="single"/>
        </w:rPr>
        <w:t>case of antibiotic resistance</w:t>
      </w:r>
      <w:r w:rsidRPr="005A1977">
        <w:rPr>
          <w:rFonts w:eastAsia="Calibri"/>
          <w:sz w:val="16"/>
          <w:szCs w:val="24"/>
        </w:rPr>
        <w:t xml:space="preserve"> </w:t>
      </w:r>
      <w:r w:rsidRPr="005A1977">
        <w:rPr>
          <w:rFonts w:eastAsia="Calibri"/>
          <w:b/>
          <w:iCs/>
          <w:szCs w:val="24"/>
          <w:u w:val="single"/>
        </w:rPr>
        <w:t>fits</w:t>
      </w:r>
      <w:r w:rsidRPr="005A1977">
        <w:rPr>
          <w:rFonts w:eastAsia="Calibri"/>
          <w:sz w:val="16"/>
          <w:szCs w:val="24"/>
        </w:rPr>
        <w:t xml:space="preserve"> with </w:t>
      </w:r>
      <w:r w:rsidRPr="005A1977">
        <w:rPr>
          <w:rFonts w:eastAsia="Calibri"/>
          <w:szCs w:val="24"/>
          <w:u w:val="single"/>
        </w:rPr>
        <w:t>this view</w:t>
      </w:r>
      <w:r w:rsidRPr="005A1977">
        <w:rPr>
          <w:rFonts w:eastAsia="Calibri"/>
          <w:sz w:val="16"/>
          <w:szCs w:val="24"/>
        </w:rPr>
        <w:t>. In this opinionated updated review, recapitulating a previous dissertation (Baquero 2016), we are examining the risks associated with antibiotic resistance in a critical way and trying to evaluate the dimension of the burden of resistance as a homeostatic reaction of the microbial world to the anthropogenic aggression resulting from the industrial production and medical (human, veterinary, agricultural medicine) use of antibiotics, which can affect the health of humanity.</w:t>
      </w:r>
    </w:p>
    <w:p w14:paraId="36A9BFC4" w14:textId="77777777" w:rsidR="005A1977" w:rsidRPr="005A1977" w:rsidRDefault="005A1977" w:rsidP="005A1977">
      <w:pPr>
        <w:spacing w:after="0" w:line="240" w:lineRule="auto"/>
        <w:rPr>
          <w:rFonts w:eastAsia="Calibri"/>
          <w:sz w:val="16"/>
          <w:szCs w:val="24"/>
        </w:rPr>
      </w:pPr>
      <w:r w:rsidRPr="005A1977">
        <w:rPr>
          <w:rFonts w:eastAsia="Calibri"/>
          <w:sz w:val="16"/>
          <w:szCs w:val="24"/>
        </w:rPr>
        <w:t>From ecstasy to fear</w:t>
      </w:r>
    </w:p>
    <w:p w14:paraId="292E9AFF" w14:textId="77777777" w:rsidR="005A1977" w:rsidRPr="005A1977" w:rsidRDefault="005A1977" w:rsidP="005A1977">
      <w:pPr>
        <w:spacing w:after="0" w:line="240" w:lineRule="auto"/>
        <w:rPr>
          <w:rFonts w:eastAsia="Calibri"/>
          <w:sz w:val="16"/>
          <w:szCs w:val="24"/>
        </w:rPr>
      </w:pPr>
      <w:r w:rsidRPr="005A1977">
        <w:rPr>
          <w:rFonts w:eastAsia="Calibri"/>
          <w:sz w:val="16"/>
          <w:szCs w:val="24"/>
        </w:rPr>
        <w:t>Few events in the history of microbiology have had such a wide impact in collective appreciation of the society as the discovery and extended use of antibiotics in the successful treatment of infectious diseases. Bacterial diseases were the highest cause of human mortality before the 40 s, probably including complications of viral diseases, as in the 1918’s influenza pandemic (Klugman et al. 2009), and that following the “tragedy of tuberculosis” killing so many young and romantic people along the nineteenth century. Suddenly, antibiotics, the “miracle drugs” (Moore 1999), sharply reduced morbidity and mortality and certainly contributed (by reducing complications) to the progress of advanced surgery, from war surgery in the 1940s–1950s to organ transplantation, anti-cancer immunodepressive therapy, and in general intensive care facilities. All of this was perceived by the society at large as a spectacular achievement of microbiological and chemical research.</w:t>
      </w:r>
    </w:p>
    <w:p w14:paraId="7BFCE57A"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The discovery of antibiotic resistance appeared as a disturbing storm-cloud in this clear sky. However, the 1940–1980 period offered a continuous wealth of new antibiotics, with a crucial participation of Spain, even in later periods (Mochales 1994). Interestingly, such a </w:t>
      </w:r>
      <w:r w:rsidRPr="005A1977">
        <w:rPr>
          <w:rFonts w:eastAsia="Calibri"/>
          <w:szCs w:val="24"/>
          <w:u w:val="single"/>
        </w:rPr>
        <w:t xml:space="preserve">continuous </w:t>
      </w:r>
      <w:r w:rsidRPr="005A1977">
        <w:rPr>
          <w:rFonts w:eastAsia="Calibri"/>
          <w:szCs w:val="24"/>
          <w:highlight w:val="cyan"/>
          <w:u w:val="single"/>
        </w:rPr>
        <w:t>progress</w:t>
      </w:r>
      <w:r w:rsidRPr="005A1977">
        <w:rPr>
          <w:rFonts w:eastAsia="Calibri"/>
          <w:szCs w:val="24"/>
          <w:u w:val="single"/>
        </w:rPr>
        <w:t xml:space="preserve"> in discovery was</w:t>
      </w:r>
      <w:r w:rsidRPr="005A1977">
        <w:rPr>
          <w:rFonts w:eastAsia="Calibri"/>
          <w:sz w:val="16"/>
          <w:szCs w:val="24"/>
        </w:rPr>
        <w:t xml:space="preserve"> mostly </w:t>
      </w:r>
      <w:r w:rsidRPr="005A1977">
        <w:rPr>
          <w:rFonts w:eastAsia="Calibri"/>
          <w:szCs w:val="24"/>
          <w:highlight w:val="cyan"/>
          <w:u w:val="single"/>
        </w:rPr>
        <w:t>fostered by</w:t>
      </w:r>
      <w:r w:rsidRPr="005A1977">
        <w:rPr>
          <w:rFonts w:eastAsia="Calibri"/>
          <w:szCs w:val="24"/>
          <w:u w:val="single"/>
        </w:rPr>
        <w:t xml:space="preserve"> the</w:t>
      </w:r>
      <w:r w:rsidRPr="005A1977">
        <w:rPr>
          <w:rFonts w:eastAsia="Calibri"/>
          <w:sz w:val="16"/>
          <w:szCs w:val="24"/>
        </w:rPr>
        <w:t xml:space="preserve"> </w:t>
      </w:r>
      <w:r w:rsidRPr="005A1977">
        <w:rPr>
          <w:rFonts w:eastAsia="Calibri"/>
          <w:b/>
          <w:iCs/>
          <w:szCs w:val="24"/>
          <w:highlight w:val="cyan"/>
          <w:u w:val="single"/>
        </w:rPr>
        <w:t>necessity</w:t>
      </w:r>
      <w:r w:rsidRPr="005A1977">
        <w:rPr>
          <w:rFonts w:eastAsia="Calibri"/>
          <w:sz w:val="16"/>
          <w:szCs w:val="24"/>
          <w:highlight w:val="cyan"/>
        </w:rPr>
        <w:t xml:space="preserve"> </w:t>
      </w:r>
      <w:r w:rsidRPr="005A1977">
        <w:rPr>
          <w:rFonts w:eastAsia="Calibri"/>
          <w:szCs w:val="24"/>
          <w:highlight w:val="cyan"/>
          <w:u w:val="single"/>
        </w:rPr>
        <w:t>of</w:t>
      </w:r>
      <w:r w:rsidRPr="005A1977">
        <w:rPr>
          <w:rFonts w:eastAsia="Calibri"/>
          <w:sz w:val="16"/>
          <w:szCs w:val="24"/>
          <w:highlight w:val="cyan"/>
        </w:rPr>
        <w:t xml:space="preserve"> “</w:t>
      </w:r>
      <w:r w:rsidRPr="005A1977">
        <w:rPr>
          <w:rFonts w:eastAsia="Calibri"/>
          <w:b/>
          <w:iCs/>
          <w:szCs w:val="24"/>
          <w:highlight w:val="cyan"/>
          <w:u w:val="single"/>
        </w:rPr>
        <w:t>fighting</w:t>
      </w:r>
      <w:r w:rsidRPr="005A1977">
        <w:rPr>
          <w:rFonts w:eastAsia="Calibri"/>
          <w:sz w:val="16"/>
          <w:szCs w:val="24"/>
        </w:rPr>
        <w:t xml:space="preserve"> new </w:t>
      </w:r>
      <w:r w:rsidRPr="005A1977">
        <w:rPr>
          <w:rFonts w:eastAsia="Calibri"/>
          <w:b/>
          <w:iCs/>
          <w:szCs w:val="24"/>
          <w:u w:val="single"/>
        </w:rPr>
        <w:t xml:space="preserve">antibiotic </w:t>
      </w:r>
      <w:r w:rsidRPr="005A1977">
        <w:rPr>
          <w:rFonts w:eastAsia="Calibri"/>
          <w:b/>
          <w:iCs/>
          <w:szCs w:val="24"/>
          <w:highlight w:val="cyan"/>
          <w:u w:val="single"/>
        </w:rPr>
        <w:t>resistances</w:t>
      </w:r>
      <w:r w:rsidRPr="005A1977">
        <w:rPr>
          <w:rFonts w:eastAsia="Calibri"/>
          <w:sz w:val="16"/>
          <w:szCs w:val="24"/>
          <w:highlight w:val="cyan"/>
        </w:rPr>
        <w:t xml:space="preserve">,” </w:t>
      </w:r>
      <w:r w:rsidRPr="005A1977">
        <w:rPr>
          <w:rFonts w:eastAsia="Calibri"/>
          <w:szCs w:val="24"/>
          <w:highlight w:val="cyan"/>
          <w:u w:val="single"/>
        </w:rPr>
        <w:t>following</w:t>
      </w:r>
      <w:r w:rsidRPr="005A1977">
        <w:rPr>
          <w:rFonts w:eastAsia="Calibri"/>
          <w:szCs w:val="24"/>
          <w:u w:val="single"/>
        </w:rPr>
        <w:t xml:space="preserve"> a kind of</w:t>
      </w:r>
      <w:r w:rsidRPr="005A1977">
        <w:rPr>
          <w:rFonts w:eastAsia="Calibri"/>
          <w:sz w:val="16"/>
          <w:szCs w:val="24"/>
        </w:rPr>
        <w:t xml:space="preserve"> </w:t>
      </w:r>
      <w:r w:rsidRPr="005A1977">
        <w:rPr>
          <w:rFonts w:eastAsia="Calibri"/>
          <w:b/>
          <w:iCs/>
          <w:szCs w:val="24"/>
          <w:highlight w:val="cyan"/>
          <w:u w:val="single"/>
        </w:rPr>
        <w:t>Red Queen dynamics</w:t>
      </w:r>
      <w:r w:rsidRPr="005A1977">
        <w:rPr>
          <w:rFonts w:eastAsia="Calibri"/>
          <w:sz w:val="16"/>
          <w:szCs w:val="24"/>
        </w:rPr>
        <w:t xml:space="preserve">, </w:t>
      </w:r>
      <w:r w:rsidRPr="005A1977">
        <w:rPr>
          <w:rFonts w:eastAsia="Calibri"/>
          <w:szCs w:val="24"/>
          <w:u w:val="single"/>
        </w:rPr>
        <w:t>where</w:t>
      </w:r>
      <w:r w:rsidRPr="005A1977">
        <w:rPr>
          <w:rFonts w:eastAsia="Calibri"/>
          <w:sz w:val="16"/>
          <w:szCs w:val="24"/>
        </w:rPr>
        <w:t xml:space="preserve"> the </w:t>
      </w:r>
      <w:r w:rsidRPr="005A1977">
        <w:rPr>
          <w:rFonts w:eastAsia="Calibri"/>
          <w:szCs w:val="24"/>
          <w:u w:val="single"/>
        </w:rPr>
        <w:t>new discoveries</w:t>
      </w:r>
      <w:r w:rsidRPr="005A1977">
        <w:rPr>
          <w:rFonts w:eastAsia="Calibri"/>
          <w:sz w:val="16"/>
          <w:szCs w:val="24"/>
        </w:rPr>
        <w:t xml:space="preserve"> </w:t>
      </w:r>
      <w:r w:rsidRPr="005A1977">
        <w:rPr>
          <w:rFonts w:eastAsia="Calibri"/>
          <w:b/>
          <w:iCs/>
          <w:szCs w:val="24"/>
          <w:u w:val="single"/>
        </w:rPr>
        <w:t>compensated</w:t>
      </w:r>
      <w:r w:rsidRPr="005A1977">
        <w:rPr>
          <w:rFonts w:eastAsia="Calibri"/>
          <w:sz w:val="16"/>
          <w:szCs w:val="24"/>
        </w:rPr>
        <w:t xml:space="preserve"> </w:t>
      </w:r>
      <w:r w:rsidRPr="005A1977">
        <w:rPr>
          <w:rFonts w:eastAsia="Calibri"/>
          <w:szCs w:val="24"/>
          <w:u w:val="single"/>
        </w:rPr>
        <w:t>for the emergence of new resistances in bacterial pathogens</w:t>
      </w:r>
      <w:r w:rsidRPr="005A1977">
        <w:rPr>
          <w:rFonts w:eastAsia="Calibri"/>
          <w:sz w:val="16"/>
          <w:szCs w:val="24"/>
        </w:rPr>
        <w:t xml:space="preserve">. There is no doubt that </w:t>
      </w:r>
      <w:r w:rsidRPr="005A1977">
        <w:rPr>
          <w:rFonts w:eastAsia="Calibri"/>
          <w:szCs w:val="24"/>
          <w:u w:val="single"/>
        </w:rPr>
        <w:t>the</w:t>
      </w:r>
      <w:r w:rsidRPr="005A1977">
        <w:rPr>
          <w:rFonts w:eastAsia="Calibri"/>
          <w:sz w:val="16"/>
          <w:szCs w:val="24"/>
        </w:rPr>
        <w:t xml:space="preserve"> </w:t>
      </w:r>
      <w:r w:rsidRPr="005A1977">
        <w:rPr>
          <w:rFonts w:eastAsia="Calibri"/>
          <w:b/>
          <w:iCs/>
          <w:szCs w:val="24"/>
          <w:highlight w:val="cyan"/>
          <w:u w:val="single"/>
        </w:rPr>
        <w:t>marketing</w:t>
      </w:r>
      <w:r w:rsidRPr="005A1977">
        <w:rPr>
          <w:rFonts w:eastAsia="Calibri"/>
          <w:sz w:val="16"/>
          <w:szCs w:val="24"/>
        </w:rPr>
        <w:t xml:space="preserve"> </w:t>
      </w:r>
      <w:r w:rsidRPr="005A1977">
        <w:rPr>
          <w:rFonts w:eastAsia="Calibri"/>
          <w:szCs w:val="24"/>
          <w:u w:val="single"/>
        </w:rPr>
        <w:t xml:space="preserve">activities </w:t>
      </w:r>
      <w:r w:rsidRPr="005A1977">
        <w:rPr>
          <w:rFonts w:eastAsia="Calibri"/>
          <w:szCs w:val="24"/>
          <w:highlight w:val="cyan"/>
          <w:u w:val="single"/>
        </w:rPr>
        <w:t>of pharma companies contributed to</w:t>
      </w:r>
      <w:r w:rsidRPr="005A1977">
        <w:rPr>
          <w:rFonts w:eastAsia="Calibri"/>
          <w:szCs w:val="24"/>
          <w:u w:val="single"/>
        </w:rPr>
        <w:t xml:space="preserve"> a</w:t>
      </w:r>
      <w:r w:rsidRPr="005A1977">
        <w:rPr>
          <w:rFonts w:eastAsia="Calibri"/>
          <w:sz w:val="16"/>
          <w:szCs w:val="24"/>
        </w:rPr>
        <w:t xml:space="preserve"> “</w:t>
      </w:r>
      <w:r w:rsidRPr="005A1977">
        <w:rPr>
          <w:rFonts w:eastAsia="Calibri"/>
          <w:b/>
          <w:iCs/>
          <w:szCs w:val="24"/>
          <w:highlight w:val="cyan"/>
          <w:u w:val="single"/>
        </w:rPr>
        <w:t>replacement dynamics</w:t>
      </w:r>
      <w:r w:rsidRPr="005A1977">
        <w:rPr>
          <w:rFonts w:eastAsia="Calibri"/>
          <w:sz w:val="16"/>
          <w:szCs w:val="24"/>
        </w:rPr>
        <w:t xml:space="preserve">” </w:t>
      </w:r>
      <w:r w:rsidRPr="005A1977">
        <w:rPr>
          <w:rFonts w:eastAsia="Calibri"/>
          <w:szCs w:val="24"/>
          <w:u w:val="single"/>
        </w:rPr>
        <w:t>to outcompete “older” drugs</w:t>
      </w:r>
      <w:r w:rsidRPr="005A1977">
        <w:rPr>
          <w:rFonts w:eastAsia="Calibri"/>
          <w:sz w:val="16"/>
          <w:szCs w:val="24"/>
        </w:rPr>
        <w:t xml:space="preserve"> that could become inactive because of resistance. This strategy has strongly influenced the notion of “the unbearable threat of resistance,” and in fact many international surveys on antibiotic resistance in the world were financed by pharma companies, mostly in order to demonstrate the “superiority” of their new drugs over the old ones, but also providing an extremely useful body of knowledge on the epidemiology and ecology of antibiotic resistance. In parallel, the antibiotic “replacement strategy” was also boosted by launching less-toxic drugs, sometimes overstating few and transient, or controllable, toxic events of the “older” ones.</w:t>
      </w:r>
    </w:p>
    <w:p w14:paraId="2FFC660B" w14:textId="77777777" w:rsidR="005A1977" w:rsidRPr="005A1977" w:rsidRDefault="005A1977" w:rsidP="005A1977">
      <w:pPr>
        <w:spacing w:after="0" w:line="240" w:lineRule="auto"/>
        <w:rPr>
          <w:rFonts w:eastAsia="Calibri"/>
          <w:sz w:val="12"/>
          <w:szCs w:val="12"/>
        </w:rPr>
      </w:pPr>
      <w:r w:rsidRPr="005A1977">
        <w:rPr>
          <w:rFonts w:eastAsia="Calibri"/>
          <w:sz w:val="12"/>
          <w:szCs w:val="12"/>
        </w:rPr>
        <w:t>From the mid-1980s of the past century, the rhythm of discovery of novel antibiotics was gradually slowing, in part due to pharma investments being directed mostly to other drugs either much more expensive (as anticancer drugs) or prescribed for life (as anti-hypertensive, anti-cholesterolemic). Note that implicitly this indicates that most infections could be successfully treated in practice with the current antibiotic armamentarium, and the demand for new miracle anti-infectives had been weakened. However, the fear of a catastrophic return to all the horrors of a pre-antibiotic era has not only been maintained but has significantly increased, and all national and international organizations, including the WHO, situate antibiotic resistance among the top risks for public health (World Health Organization 2019); ad-hoc public–private research organizations have been created by the European Union, as ENABLE, within the IMI initiative, to stimulate research for new anti-infectives active on multi-resistant (“bad-bugs”) pathogens (Kostyanev et al. 2016).</w:t>
      </w:r>
    </w:p>
    <w:p w14:paraId="00E37D0E" w14:textId="77777777" w:rsidR="005A1977" w:rsidRPr="005A1977" w:rsidRDefault="005A1977" w:rsidP="005A1977">
      <w:pPr>
        <w:spacing w:after="0" w:line="240" w:lineRule="auto"/>
        <w:rPr>
          <w:rFonts w:eastAsia="Calibri"/>
          <w:sz w:val="12"/>
          <w:szCs w:val="12"/>
        </w:rPr>
      </w:pPr>
      <w:r w:rsidRPr="005A1977">
        <w:rPr>
          <w:rFonts w:eastAsia="Calibri"/>
          <w:sz w:val="12"/>
          <w:szCs w:val="12"/>
        </w:rPr>
        <w:t>Antibiotic resistance in the society of fear</w:t>
      </w:r>
    </w:p>
    <w:p w14:paraId="32413962" w14:textId="77777777" w:rsidR="005A1977" w:rsidRPr="005A1977" w:rsidRDefault="005A1977" w:rsidP="005A1977">
      <w:pPr>
        <w:spacing w:after="0" w:line="240" w:lineRule="auto"/>
        <w:rPr>
          <w:rFonts w:eastAsia="Calibri"/>
          <w:sz w:val="12"/>
          <w:szCs w:val="12"/>
        </w:rPr>
      </w:pPr>
      <w:r w:rsidRPr="005A1977">
        <w:rPr>
          <w:rFonts w:eastAsia="Calibri"/>
          <w:sz w:val="12"/>
          <w:szCs w:val="12"/>
        </w:rPr>
        <w:t>In modern Western countries, in our developed world, a world of wonders, there is a dominant “culture of fear” which takes the form of the Alexis de Tocqueville (1805–1859) paradox: “plus tout va bien, plus on a peur” or “the better things are, the more fear we have.” Frank Furedi argues that most societal perceptions of risk, controversies over health, the environment, and technology have little to do with science or empirical evidence but are essentially shaped by cultural assumptions about human vulnerability, a kind of “kidulthood” of our society (Furedi 2007). Certainly, such a “kidulthood” favors the general manipulation of the society, either promising unfeasible “miracle” solutions or unnecessarily scaring our hopes of progress. The “threat” of antibiotic resistance is inserted in this global feeling of fear.</w:t>
      </w:r>
    </w:p>
    <w:p w14:paraId="0B434065" w14:textId="77777777" w:rsidR="005A1977" w:rsidRPr="005A1977" w:rsidRDefault="005A1977" w:rsidP="005A1977">
      <w:pPr>
        <w:spacing w:after="0" w:line="240" w:lineRule="auto"/>
        <w:rPr>
          <w:rFonts w:eastAsia="Calibri"/>
          <w:sz w:val="12"/>
          <w:szCs w:val="12"/>
        </w:rPr>
      </w:pPr>
      <w:r w:rsidRPr="005A1977">
        <w:rPr>
          <w:rFonts w:eastAsia="Calibri"/>
          <w:sz w:val="12"/>
          <w:szCs w:val="12"/>
        </w:rPr>
        <w:t>Of course, fear produces unwanted secondary effects. First, fear, as a cultural construct, tends to fix as proved the worse expectations. Second, it establishes a false equivalence, a fallacy, identifying situations to which we are scared of and those that are really dangerous. Third, the maintenance of a continuous fear without obvious solutions discredits scientific efforts; we have been speaking for too long (decades) about the urgent need to solve the problem of antibiotic resistance. Fourth, as a thought derived from the former, fear might convince us that “we are at the mercy of nature,” a deleterious thought for the societal appreciation of science. Fifth, and as suggested before, fear might be promoted, sustained, and exploited by interested parties, in the words (the parenthesis is mine) of one of my closest friends, “antibiotic resistance was a great career (and business) opportunity” (Levin 2017).</w:t>
      </w:r>
    </w:p>
    <w:p w14:paraId="2E0A0EDD" w14:textId="77777777" w:rsidR="005A1977" w:rsidRPr="005A1977" w:rsidRDefault="005A1977" w:rsidP="005A1977">
      <w:pPr>
        <w:spacing w:after="0" w:line="240" w:lineRule="auto"/>
        <w:rPr>
          <w:rFonts w:eastAsia="Calibri"/>
          <w:sz w:val="12"/>
          <w:szCs w:val="12"/>
        </w:rPr>
      </w:pPr>
      <w:r w:rsidRPr="005A1977">
        <w:rPr>
          <w:rFonts w:eastAsia="Calibri"/>
          <w:sz w:val="12"/>
          <w:szCs w:val="12"/>
        </w:rPr>
        <w:t>Fear has also positive aspects. First, it fosters the rapid analysis and counteractive responses of humans to confront microbial menaces, as occurred with AIDS, or currently with COVID-19 pandemics, but certainly it also contributed to open the golden age of antibiotic discovery. As early as in 1954, the British physician Lindsey W. Batten (1889–1981) declared: “We may come to the end of antibiotics. We may run clean out of effective ammunition, and then how the bacteria and moulds will lord it.” Second, the known interaction between emotion and creativity (Averill 2000) stimulates motivation and innovation in science. Third, fear improves social and organizational cooperation, and certainly fear to antibiotic resistance has significantly contributed to the interaction of scientists all around the world. Fourth, fear raises our awareness not to stop progress in any sense for the profit of a single humanity.</w:t>
      </w:r>
    </w:p>
    <w:p w14:paraId="52E8FDE7" w14:textId="77777777" w:rsidR="005A1977" w:rsidRPr="005A1977" w:rsidRDefault="005A1977" w:rsidP="005A1977">
      <w:pPr>
        <w:spacing w:after="0" w:line="240" w:lineRule="auto"/>
        <w:rPr>
          <w:rFonts w:eastAsia="Calibri"/>
          <w:sz w:val="12"/>
          <w:szCs w:val="12"/>
        </w:rPr>
      </w:pPr>
      <w:r w:rsidRPr="005A1977">
        <w:rPr>
          <w:rFonts w:eastAsia="Calibri"/>
          <w:sz w:val="12"/>
          <w:szCs w:val="12"/>
        </w:rPr>
        <w:t>The apocalyptic landscape and the problem of public communication</w:t>
      </w:r>
    </w:p>
    <w:p w14:paraId="4F615F4C" w14:textId="77777777" w:rsidR="005A1977" w:rsidRPr="005A1977" w:rsidRDefault="005A1977" w:rsidP="005A1977">
      <w:pPr>
        <w:spacing w:after="0" w:line="240" w:lineRule="auto"/>
        <w:rPr>
          <w:rFonts w:eastAsia="Calibri"/>
          <w:sz w:val="16"/>
          <w:szCs w:val="24"/>
        </w:rPr>
      </w:pPr>
      <w:r w:rsidRPr="005A1977">
        <w:rPr>
          <w:rFonts w:eastAsia="Calibri"/>
          <w:szCs w:val="24"/>
          <w:highlight w:val="cyan"/>
          <w:u w:val="single"/>
        </w:rPr>
        <w:t>Fear</w:t>
      </w:r>
      <w:r w:rsidRPr="005A1977">
        <w:rPr>
          <w:rFonts w:eastAsia="Calibri"/>
          <w:szCs w:val="24"/>
          <w:u w:val="single"/>
        </w:rPr>
        <w:t xml:space="preserve"> in antibiotic resistance has been</w:t>
      </w:r>
      <w:r w:rsidRPr="005A1977">
        <w:rPr>
          <w:rFonts w:eastAsia="Calibri"/>
          <w:sz w:val="16"/>
          <w:szCs w:val="24"/>
        </w:rPr>
        <w:t xml:space="preserve"> </w:t>
      </w:r>
      <w:r w:rsidRPr="005A1977">
        <w:rPr>
          <w:rFonts w:eastAsia="Calibri"/>
          <w:b/>
          <w:iCs/>
          <w:szCs w:val="24"/>
          <w:highlight w:val="cyan"/>
          <w:u w:val="single"/>
        </w:rPr>
        <w:t>amplified</w:t>
      </w:r>
      <w:r w:rsidRPr="005A1977">
        <w:rPr>
          <w:rFonts w:eastAsia="Calibri"/>
          <w:sz w:val="16"/>
          <w:szCs w:val="24"/>
          <w:highlight w:val="cyan"/>
        </w:rPr>
        <w:t xml:space="preserve"> </w:t>
      </w:r>
      <w:r w:rsidRPr="005A1977">
        <w:rPr>
          <w:rFonts w:eastAsia="Calibri"/>
          <w:szCs w:val="24"/>
          <w:highlight w:val="cyan"/>
          <w:u w:val="single"/>
        </w:rPr>
        <w:t>by</w:t>
      </w:r>
      <w:r w:rsidRPr="005A1977">
        <w:rPr>
          <w:rFonts w:eastAsia="Calibri"/>
          <w:sz w:val="16"/>
          <w:szCs w:val="24"/>
        </w:rPr>
        <w:t xml:space="preserve"> the news in </w:t>
      </w:r>
      <w:r w:rsidRPr="005A1977">
        <w:rPr>
          <w:rFonts w:eastAsia="Calibri"/>
          <w:szCs w:val="24"/>
          <w:u w:val="single"/>
        </w:rPr>
        <w:t xml:space="preserve">the </w:t>
      </w:r>
      <w:r w:rsidRPr="005A1977">
        <w:rPr>
          <w:rFonts w:eastAsia="Calibri"/>
          <w:szCs w:val="24"/>
          <w:highlight w:val="cyan"/>
          <w:u w:val="single"/>
        </w:rPr>
        <w:t>media</w:t>
      </w:r>
      <w:r w:rsidRPr="005A1977">
        <w:rPr>
          <w:rFonts w:eastAsia="Calibri"/>
          <w:sz w:val="16"/>
          <w:szCs w:val="24"/>
        </w:rPr>
        <w:t xml:space="preserve">, worldwide </w:t>
      </w:r>
      <w:r w:rsidRPr="005A1977">
        <w:rPr>
          <w:rFonts w:eastAsia="Calibri"/>
          <w:szCs w:val="24"/>
          <w:u w:val="single"/>
        </w:rPr>
        <w:t>known as</w:t>
      </w:r>
      <w:r w:rsidRPr="005A1977">
        <w:rPr>
          <w:rFonts w:eastAsia="Calibri"/>
          <w:sz w:val="16"/>
          <w:szCs w:val="24"/>
        </w:rPr>
        <w:t xml:space="preserve"> </w:t>
      </w:r>
      <w:r w:rsidRPr="005A1977">
        <w:rPr>
          <w:rFonts w:eastAsia="Calibri"/>
          <w:b/>
          <w:iCs/>
          <w:szCs w:val="24"/>
          <w:u w:val="single"/>
        </w:rPr>
        <w:t>passionate</w:t>
      </w:r>
      <w:r w:rsidRPr="005A1977">
        <w:rPr>
          <w:rFonts w:eastAsia="Calibri"/>
          <w:sz w:val="16"/>
          <w:szCs w:val="24"/>
        </w:rPr>
        <w:t xml:space="preserve"> </w:t>
      </w:r>
      <w:r w:rsidRPr="005A1977">
        <w:rPr>
          <w:rFonts w:eastAsia="Calibri"/>
          <w:szCs w:val="24"/>
          <w:u w:val="single"/>
        </w:rPr>
        <w:t>apocalyptic lovers</w:t>
      </w:r>
      <w:r w:rsidRPr="005A1977">
        <w:rPr>
          <w:rFonts w:eastAsia="Calibri"/>
          <w:sz w:val="16"/>
          <w:szCs w:val="24"/>
        </w:rPr>
        <w:t xml:space="preserve">. An indicative random selection of press titles is: “Antibiotic apocalypse: doctors sound alarm over drug resistance (The Guardian), “Antibiotic apocalypse warning” (BBC News Health), “Antibiotic resistance could be much worse than EBOLA” (Yorkshire Post). But </w:t>
      </w:r>
      <w:r w:rsidRPr="005A1977">
        <w:rPr>
          <w:rFonts w:eastAsia="Calibri"/>
          <w:szCs w:val="24"/>
          <w:u w:val="single"/>
        </w:rPr>
        <w:t>not</w:t>
      </w:r>
      <w:r w:rsidRPr="005A1977">
        <w:rPr>
          <w:rFonts w:eastAsia="Calibri"/>
          <w:sz w:val="16"/>
          <w:szCs w:val="24"/>
        </w:rPr>
        <w:t xml:space="preserve"> </w:t>
      </w:r>
      <w:r w:rsidRPr="005A1977">
        <w:rPr>
          <w:rFonts w:eastAsia="Calibri"/>
          <w:b/>
          <w:iCs/>
          <w:szCs w:val="24"/>
          <w:u w:val="single"/>
        </w:rPr>
        <w:t>only</w:t>
      </w:r>
      <w:r w:rsidRPr="005A1977">
        <w:rPr>
          <w:rFonts w:eastAsia="Calibri"/>
          <w:sz w:val="16"/>
          <w:szCs w:val="24"/>
        </w:rPr>
        <w:t xml:space="preserve"> </w:t>
      </w:r>
      <w:r w:rsidRPr="005A1977">
        <w:rPr>
          <w:rFonts w:eastAsia="Calibri"/>
          <w:szCs w:val="24"/>
          <w:u w:val="single"/>
        </w:rPr>
        <w:t xml:space="preserve">the media, </w:t>
      </w:r>
      <w:r w:rsidRPr="005A1977">
        <w:rPr>
          <w:rFonts w:eastAsia="Calibri"/>
          <w:szCs w:val="24"/>
          <w:highlight w:val="cyan"/>
          <w:u w:val="single"/>
        </w:rPr>
        <w:t>also</w:t>
      </w:r>
      <w:r w:rsidRPr="005A1977">
        <w:rPr>
          <w:rFonts w:eastAsia="Calibri"/>
          <w:sz w:val="16"/>
          <w:szCs w:val="24"/>
        </w:rPr>
        <w:t xml:space="preserve"> </w:t>
      </w:r>
      <w:r w:rsidRPr="005A1977">
        <w:rPr>
          <w:rFonts w:eastAsia="Calibri"/>
          <w:b/>
          <w:iCs/>
          <w:szCs w:val="24"/>
          <w:u w:val="single"/>
        </w:rPr>
        <w:t xml:space="preserve">serious </w:t>
      </w:r>
      <w:r w:rsidRPr="005A1977">
        <w:rPr>
          <w:rFonts w:eastAsia="Calibri"/>
          <w:b/>
          <w:iCs/>
          <w:szCs w:val="24"/>
          <w:highlight w:val="cyan"/>
          <w:u w:val="single"/>
        </w:rPr>
        <w:t>institutions</w:t>
      </w:r>
      <w:r w:rsidRPr="005A1977">
        <w:rPr>
          <w:rFonts w:eastAsia="Calibri"/>
          <w:sz w:val="16"/>
          <w:szCs w:val="24"/>
          <w:highlight w:val="cyan"/>
        </w:rPr>
        <w:t xml:space="preserve"> </w:t>
      </w:r>
      <w:r w:rsidRPr="005A1977">
        <w:rPr>
          <w:rFonts w:eastAsia="Calibri"/>
          <w:szCs w:val="24"/>
          <w:highlight w:val="cyan"/>
          <w:u w:val="single"/>
        </w:rPr>
        <w:t>and</w:t>
      </w:r>
      <w:r w:rsidRPr="005A1977">
        <w:rPr>
          <w:rFonts w:eastAsia="Calibri"/>
          <w:sz w:val="16"/>
          <w:szCs w:val="24"/>
          <w:highlight w:val="cyan"/>
        </w:rPr>
        <w:t xml:space="preserve"> </w:t>
      </w:r>
      <w:r w:rsidRPr="005A1977">
        <w:rPr>
          <w:rFonts w:eastAsia="Calibri"/>
          <w:b/>
          <w:iCs/>
          <w:szCs w:val="24"/>
          <w:highlight w:val="cyan"/>
          <w:u w:val="single"/>
        </w:rPr>
        <w:t>journals</w:t>
      </w:r>
      <w:r w:rsidRPr="005A1977">
        <w:rPr>
          <w:rFonts w:eastAsia="Calibri"/>
          <w:sz w:val="16"/>
          <w:szCs w:val="24"/>
        </w:rPr>
        <w:t>: “Return to a pre-antibiotic era?” (The World Academy of Sciences), “A return to the pre-antimicrobial era? (</w:t>
      </w:r>
      <w:r w:rsidRPr="005A1977">
        <w:rPr>
          <w:rFonts w:eastAsia="Calibri"/>
          <w:i/>
          <w:iCs/>
          <w:sz w:val="16"/>
          <w:szCs w:val="24"/>
        </w:rPr>
        <w:t>Science</w:t>
      </w:r>
      <w:r w:rsidRPr="005A1977">
        <w:rPr>
          <w:rFonts w:eastAsia="Calibri"/>
          <w:sz w:val="16"/>
          <w:szCs w:val="24"/>
        </w:rPr>
        <w:t xml:space="preserve">). “War against superbugs” is a metaphor also forming part of this catastrophe discourse, which has been analyzed both in its rhetorical form, and in the implicit political, and professional function (Nerlich 2009). </w:t>
      </w:r>
      <w:r w:rsidRPr="005A1977">
        <w:rPr>
          <w:rFonts w:eastAsia="Calibri"/>
          <w:b/>
          <w:iCs/>
          <w:szCs w:val="24"/>
          <w:highlight w:val="cyan"/>
          <w:u w:val="single"/>
        </w:rPr>
        <w:t>Metaphors</w:t>
      </w:r>
      <w:r w:rsidRPr="005A1977">
        <w:rPr>
          <w:rFonts w:eastAsia="Calibri"/>
          <w:sz w:val="16"/>
          <w:szCs w:val="24"/>
        </w:rPr>
        <w:t xml:space="preserve"> used by the media </w:t>
      </w:r>
      <w:r w:rsidRPr="005A1977">
        <w:rPr>
          <w:rFonts w:eastAsia="Calibri"/>
          <w:szCs w:val="24"/>
          <w:u w:val="single"/>
        </w:rPr>
        <w:t>are</w:t>
      </w:r>
      <w:r w:rsidRPr="005A1977">
        <w:rPr>
          <w:rFonts w:eastAsia="Calibri"/>
          <w:sz w:val="16"/>
          <w:szCs w:val="24"/>
        </w:rPr>
        <w:t xml:space="preserve"> </w:t>
      </w:r>
      <w:r w:rsidRPr="005A1977">
        <w:rPr>
          <w:rFonts w:eastAsia="Calibri"/>
          <w:b/>
          <w:iCs/>
          <w:szCs w:val="24"/>
          <w:highlight w:val="cyan"/>
          <w:u w:val="single"/>
        </w:rPr>
        <w:t>easily understood</w:t>
      </w:r>
      <w:r w:rsidRPr="005A1977">
        <w:rPr>
          <w:rFonts w:eastAsia="Calibri"/>
          <w:sz w:val="16"/>
          <w:szCs w:val="24"/>
          <w:highlight w:val="cyan"/>
        </w:rPr>
        <w:t xml:space="preserve">, </w:t>
      </w:r>
      <w:r w:rsidRPr="005A1977">
        <w:rPr>
          <w:rFonts w:eastAsia="Calibri"/>
          <w:szCs w:val="24"/>
          <w:highlight w:val="cyan"/>
          <w:u w:val="single"/>
        </w:rPr>
        <w:t>but</w:t>
      </w:r>
      <w:r w:rsidRPr="005A1977">
        <w:rPr>
          <w:rFonts w:eastAsia="Calibri"/>
          <w:szCs w:val="24"/>
          <w:u w:val="single"/>
        </w:rPr>
        <w:t xml:space="preserve"> the resulting </w:t>
      </w:r>
      <w:r w:rsidRPr="005A1977">
        <w:rPr>
          <w:rFonts w:eastAsia="Calibri"/>
          <w:szCs w:val="24"/>
          <w:highlight w:val="cyan"/>
          <w:u w:val="single"/>
        </w:rPr>
        <w:t>understanding can be</w:t>
      </w:r>
      <w:r w:rsidRPr="005A1977">
        <w:rPr>
          <w:rFonts w:eastAsia="Calibri"/>
          <w:sz w:val="16"/>
          <w:szCs w:val="24"/>
          <w:highlight w:val="cyan"/>
        </w:rPr>
        <w:t xml:space="preserve"> </w:t>
      </w:r>
      <w:r w:rsidRPr="005A1977">
        <w:rPr>
          <w:rFonts w:eastAsia="Calibri"/>
          <w:b/>
          <w:iCs/>
          <w:szCs w:val="24"/>
          <w:highlight w:val="cyan"/>
          <w:u w:val="single"/>
        </w:rPr>
        <w:t>deeply biased</w:t>
      </w:r>
      <w:r w:rsidRPr="005A1977">
        <w:rPr>
          <w:rFonts w:eastAsia="Calibri"/>
          <w:sz w:val="16"/>
          <w:szCs w:val="24"/>
        </w:rPr>
        <w:t xml:space="preserve"> (Brossard 2013). Scientific communication is frequently obliged to a distortive simplification (Ortín and Uranga 2021), which in alliance with our innate human attraction for tragedy produce apocalyptic mental “monsters” (Francisco de Goya </w:t>
      </w:r>
      <w:r w:rsidRPr="005A1977">
        <w:rPr>
          <w:rFonts w:eastAsia="Calibri"/>
          <w:i/>
          <w:iCs/>
          <w:sz w:val="16"/>
          <w:szCs w:val="24"/>
        </w:rPr>
        <w:t>dixit</w:t>
      </w:r>
      <w:r w:rsidRPr="005A1977">
        <w:rPr>
          <w:rFonts w:eastAsia="Calibri"/>
          <w:sz w:val="16"/>
          <w:szCs w:val="24"/>
        </w:rPr>
        <w:t>).</w:t>
      </w:r>
    </w:p>
    <w:p w14:paraId="6591B6A1" w14:textId="77777777" w:rsidR="005A1977" w:rsidRPr="005A1977" w:rsidRDefault="005A1977" w:rsidP="005A1977">
      <w:pPr>
        <w:spacing w:after="0" w:line="240" w:lineRule="auto"/>
        <w:rPr>
          <w:rFonts w:eastAsia="Calibri"/>
          <w:sz w:val="16"/>
          <w:szCs w:val="24"/>
        </w:rPr>
      </w:pPr>
      <w:r w:rsidRPr="005A1977">
        <w:rPr>
          <w:rFonts w:eastAsia="Calibri"/>
          <w:sz w:val="16"/>
          <w:szCs w:val="24"/>
        </w:rPr>
        <w:t>The biased contribution of susceptibility testing, etiological attribution, and metagenomics</w:t>
      </w:r>
    </w:p>
    <w:p w14:paraId="22183E65"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A main </w:t>
      </w:r>
      <w:r w:rsidRPr="005A1977">
        <w:rPr>
          <w:rFonts w:eastAsia="Calibri"/>
          <w:szCs w:val="24"/>
          <w:highlight w:val="cyan"/>
          <w:u w:val="single"/>
        </w:rPr>
        <w:t>problem</w:t>
      </w:r>
      <w:r w:rsidRPr="005A1977">
        <w:rPr>
          <w:rFonts w:eastAsia="Calibri"/>
          <w:sz w:val="16"/>
          <w:szCs w:val="24"/>
        </w:rPr>
        <w:t xml:space="preserve"> for the objective estimation of the consequences of a biological phenomenon </w:t>
      </w:r>
      <w:r w:rsidRPr="005A1977">
        <w:rPr>
          <w:rFonts w:eastAsia="Calibri"/>
          <w:szCs w:val="24"/>
          <w:highlight w:val="cyan"/>
          <w:u w:val="single"/>
        </w:rPr>
        <w:t>is</w:t>
      </w:r>
      <w:r w:rsidRPr="005A1977">
        <w:rPr>
          <w:rFonts w:eastAsia="Calibri"/>
          <w:szCs w:val="24"/>
          <w:u w:val="single"/>
        </w:rPr>
        <w:t xml:space="preserve"> the</w:t>
      </w:r>
      <w:r w:rsidRPr="005A1977">
        <w:rPr>
          <w:rFonts w:eastAsia="Calibri"/>
          <w:sz w:val="16"/>
          <w:szCs w:val="24"/>
        </w:rPr>
        <w:t xml:space="preserve"> </w:t>
      </w:r>
      <w:r w:rsidRPr="005A1977">
        <w:rPr>
          <w:rFonts w:eastAsia="Calibri"/>
          <w:b/>
          <w:iCs/>
          <w:szCs w:val="24"/>
          <w:highlight w:val="cyan"/>
          <w:u w:val="single"/>
        </w:rPr>
        <w:t>accurateness</w:t>
      </w:r>
      <w:r w:rsidRPr="005A1977">
        <w:rPr>
          <w:rFonts w:eastAsia="Calibri"/>
          <w:sz w:val="16"/>
          <w:szCs w:val="24"/>
        </w:rPr>
        <w:t xml:space="preserve"> </w:t>
      </w:r>
      <w:r w:rsidRPr="005A1977">
        <w:rPr>
          <w:rFonts w:eastAsia="Calibri"/>
          <w:szCs w:val="24"/>
          <w:u w:val="single"/>
        </w:rPr>
        <w:t>of the methods measuring the</w:t>
      </w:r>
      <w:r w:rsidRPr="005A1977">
        <w:rPr>
          <w:rFonts w:eastAsia="Calibri"/>
          <w:sz w:val="16"/>
          <w:szCs w:val="24"/>
        </w:rPr>
        <w:t xml:space="preserve"> </w:t>
      </w:r>
      <w:r w:rsidRPr="005A1977">
        <w:rPr>
          <w:rFonts w:eastAsia="Calibri"/>
          <w:b/>
          <w:iCs/>
          <w:szCs w:val="24"/>
          <w:u w:val="single"/>
        </w:rPr>
        <w:t>biological parameters</w:t>
      </w:r>
      <w:r w:rsidRPr="005A1977">
        <w:rPr>
          <w:rFonts w:eastAsia="Calibri"/>
          <w:sz w:val="16"/>
          <w:szCs w:val="24"/>
        </w:rPr>
        <w:t xml:space="preserve"> </w:t>
      </w:r>
      <w:r w:rsidRPr="005A1977">
        <w:rPr>
          <w:rFonts w:eastAsia="Calibri"/>
          <w:szCs w:val="24"/>
          <w:u w:val="single"/>
        </w:rPr>
        <w:t>and</w:t>
      </w:r>
      <w:r w:rsidRPr="005A1977">
        <w:rPr>
          <w:rFonts w:eastAsia="Calibri"/>
          <w:sz w:val="16"/>
          <w:szCs w:val="24"/>
        </w:rPr>
        <w:t xml:space="preserve"> </w:t>
      </w:r>
      <w:r w:rsidRPr="005A1977">
        <w:rPr>
          <w:rFonts w:eastAsia="Calibri"/>
          <w:b/>
          <w:iCs/>
          <w:szCs w:val="24"/>
          <w:u w:val="single"/>
        </w:rPr>
        <w:t>criteria</w:t>
      </w:r>
      <w:r w:rsidRPr="005A1977">
        <w:rPr>
          <w:rFonts w:eastAsia="Calibri"/>
          <w:sz w:val="16"/>
          <w:szCs w:val="24"/>
        </w:rPr>
        <w:t xml:space="preserve"> </w:t>
      </w:r>
      <w:r w:rsidRPr="005A1977">
        <w:rPr>
          <w:rFonts w:eastAsia="Calibri"/>
          <w:szCs w:val="24"/>
          <w:u w:val="single"/>
        </w:rPr>
        <w:t>used to define</w:t>
      </w:r>
      <w:r w:rsidRPr="005A1977">
        <w:rPr>
          <w:rFonts w:eastAsia="Calibri"/>
          <w:sz w:val="16"/>
          <w:szCs w:val="24"/>
        </w:rPr>
        <w:t xml:space="preserve"> the </w:t>
      </w:r>
      <w:r w:rsidRPr="005A1977">
        <w:rPr>
          <w:rFonts w:eastAsia="Calibri"/>
          <w:szCs w:val="24"/>
          <w:u w:val="single"/>
        </w:rPr>
        <w:t>qualities of the system</w:t>
      </w:r>
      <w:r w:rsidRPr="005A1977">
        <w:rPr>
          <w:rFonts w:eastAsia="Calibri"/>
          <w:sz w:val="16"/>
          <w:szCs w:val="24"/>
        </w:rPr>
        <w:t xml:space="preserve">. Clearly, </w:t>
      </w:r>
      <w:r w:rsidRPr="005A1977">
        <w:rPr>
          <w:rFonts w:eastAsia="Calibri"/>
          <w:szCs w:val="24"/>
          <w:u w:val="single"/>
        </w:rPr>
        <w:t xml:space="preserve">the </w:t>
      </w:r>
      <w:r w:rsidRPr="005A1977">
        <w:rPr>
          <w:rFonts w:eastAsia="Calibri"/>
          <w:szCs w:val="24"/>
          <w:highlight w:val="cyan"/>
          <w:u w:val="single"/>
        </w:rPr>
        <w:t>burden</w:t>
      </w:r>
      <w:r w:rsidRPr="005A1977">
        <w:rPr>
          <w:rFonts w:eastAsia="Calibri"/>
          <w:sz w:val="16"/>
          <w:szCs w:val="24"/>
        </w:rPr>
        <w:t xml:space="preserve"> of antibiotic resistance </w:t>
      </w:r>
      <w:r w:rsidRPr="005A1977">
        <w:rPr>
          <w:rFonts w:eastAsia="Calibri"/>
          <w:szCs w:val="24"/>
          <w:u w:val="single"/>
        </w:rPr>
        <w:t>is estimated according to</w:t>
      </w:r>
      <w:r w:rsidRPr="005A1977">
        <w:rPr>
          <w:rFonts w:eastAsia="Calibri"/>
          <w:sz w:val="16"/>
          <w:szCs w:val="24"/>
        </w:rPr>
        <w:t xml:space="preserve"> the definition of “</w:t>
      </w:r>
      <w:r w:rsidRPr="005A1977">
        <w:rPr>
          <w:rFonts w:eastAsia="Calibri"/>
          <w:b/>
          <w:iCs/>
          <w:szCs w:val="24"/>
          <w:u w:val="single"/>
        </w:rPr>
        <w:t>resistance</w:t>
      </w:r>
      <w:r w:rsidRPr="005A1977">
        <w:rPr>
          <w:rFonts w:eastAsia="Calibri"/>
          <w:sz w:val="16"/>
          <w:szCs w:val="24"/>
        </w:rPr>
        <w:t xml:space="preserve">”. In vitro susceptibility </w:t>
      </w:r>
      <w:r w:rsidRPr="005A1977">
        <w:rPr>
          <w:rFonts w:eastAsia="Calibri"/>
          <w:szCs w:val="24"/>
          <w:u w:val="single"/>
        </w:rPr>
        <w:t xml:space="preserve">testing </w:t>
      </w:r>
      <w:r w:rsidRPr="005A1977">
        <w:rPr>
          <w:rFonts w:eastAsia="Calibri"/>
          <w:szCs w:val="24"/>
          <w:highlight w:val="cyan"/>
          <w:u w:val="single"/>
        </w:rPr>
        <w:t>provides</w:t>
      </w:r>
      <w:r w:rsidRPr="005A1977">
        <w:rPr>
          <w:rFonts w:eastAsia="Calibri"/>
          <w:sz w:val="16"/>
          <w:szCs w:val="24"/>
          <w:highlight w:val="cyan"/>
        </w:rPr>
        <w:t xml:space="preserve"> “</w:t>
      </w:r>
      <w:r w:rsidRPr="005A1977">
        <w:rPr>
          <w:rFonts w:eastAsia="Calibri"/>
          <w:b/>
          <w:iCs/>
          <w:szCs w:val="24"/>
          <w:highlight w:val="cyan"/>
          <w:u w:val="single"/>
        </w:rPr>
        <w:t>minimal</w:t>
      </w:r>
      <w:r w:rsidRPr="005A1977">
        <w:rPr>
          <w:rFonts w:eastAsia="Calibri"/>
          <w:sz w:val="16"/>
          <w:szCs w:val="24"/>
        </w:rPr>
        <w:t xml:space="preserve"> inhibitory </w:t>
      </w:r>
      <w:r w:rsidRPr="005A1977">
        <w:rPr>
          <w:rFonts w:eastAsia="Calibri"/>
          <w:szCs w:val="24"/>
          <w:highlight w:val="cyan"/>
          <w:u w:val="single"/>
        </w:rPr>
        <w:t>concentrations</w:t>
      </w:r>
      <w:r w:rsidRPr="005A1977">
        <w:rPr>
          <w:rFonts w:eastAsia="Calibri"/>
          <w:sz w:val="16"/>
          <w:szCs w:val="24"/>
        </w:rPr>
        <w:t xml:space="preserve">” (MICs), that, in practice, have been frequently taken as the single parameter for classifying a bacterial isolate into the “resistant” category. If the MIC is over a critical breakpoint, the organism is resistant. Therefore, the lower breakpoint, the higher the proportion of resistant strains in the species, and the feeling of “untreatable” bug. Of course, the advantage of establishing low breakpoints is to detect “first mutational steps” in the evolution of resistance, eventually preventing clinical resistance (Baquero 2001). But </w:t>
      </w:r>
      <w:r w:rsidRPr="005A1977">
        <w:rPr>
          <w:rFonts w:eastAsia="Calibri"/>
          <w:szCs w:val="24"/>
          <w:u w:val="single"/>
        </w:rPr>
        <w:t>tagging</w:t>
      </w:r>
      <w:r w:rsidRPr="005A1977">
        <w:rPr>
          <w:rFonts w:eastAsia="Calibri"/>
          <w:sz w:val="16"/>
          <w:szCs w:val="24"/>
        </w:rPr>
        <w:t xml:space="preserve"> such </w:t>
      </w:r>
      <w:r w:rsidRPr="005A1977">
        <w:rPr>
          <w:rFonts w:eastAsia="Calibri"/>
          <w:szCs w:val="24"/>
          <w:u w:val="single"/>
        </w:rPr>
        <w:t>strains as</w:t>
      </w:r>
      <w:r w:rsidRPr="005A1977">
        <w:rPr>
          <w:rFonts w:eastAsia="Calibri"/>
          <w:sz w:val="16"/>
          <w:szCs w:val="24"/>
        </w:rPr>
        <w:t xml:space="preserve"> </w:t>
      </w:r>
      <w:r w:rsidRPr="005A1977">
        <w:rPr>
          <w:rFonts w:eastAsia="Calibri"/>
          <w:b/>
          <w:iCs/>
          <w:szCs w:val="24"/>
          <w:u w:val="single"/>
        </w:rPr>
        <w:t>resistant</w:t>
      </w:r>
      <w:r w:rsidRPr="005A1977">
        <w:rPr>
          <w:rFonts w:eastAsia="Calibri"/>
          <w:sz w:val="16"/>
          <w:szCs w:val="24"/>
        </w:rPr>
        <w:t xml:space="preserve"> ones </w:t>
      </w:r>
      <w:r w:rsidRPr="005A1977">
        <w:rPr>
          <w:rFonts w:eastAsia="Calibri"/>
          <w:szCs w:val="24"/>
          <w:u w:val="single"/>
        </w:rPr>
        <w:t xml:space="preserve">might </w:t>
      </w:r>
      <w:r w:rsidRPr="005A1977">
        <w:rPr>
          <w:rFonts w:eastAsia="Calibri"/>
          <w:szCs w:val="24"/>
          <w:highlight w:val="cyan"/>
          <w:u w:val="single"/>
        </w:rPr>
        <w:t>have</w:t>
      </w:r>
      <w:r w:rsidRPr="005A1977">
        <w:rPr>
          <w:rFonts w:eastAsia="Calibri"/>
          <w:sz w:val="16"/>
          <w:szCs w:val="24"/>
          <w:highlight w:val="cyan"/>
        </w:rPr>
        <w:t xml:space="preserve"> </w:t>
      </w:r>
      <w:r w:rsidRPr="005A1977">
        <w:rPr>
          <w:rFonts w:eastAsia="Calibri"/>
          <w:b/>
          <w:iCs/>
          <w:szCs w:val="24"/>
          <w:highlight w:val="cyan"/>
          <w:u w:val="single"/>
        </w:rPr>
        <w:t>perverse consequences</w:t>
      </w:r>
      <w:r w:rsidRPr="005A1977">
        <w:rPr>
          <w:rFonts w:eastAsia="Calibri"/>
          <w:sz w:val="16"/>
          <w:szCs w:val="24"/>
        </w:rPr>
        <w:t xml:space="preserve"> </w:t>
      </w:r>
      <w:r w:rsidRPr="005A1977">
        <w:rPr>
          <w:rFonts w:eastAsia="Calibri"/>
          <w:szCs w:val="24"/>
          <w:u w:val="single"/>
        </w:rPr>
        <w:t>in the treatment of infections</w:t>
      </w:r>
      <w:r w:rsidRPr="005A1977">
        <w:rPr>
          <w:rFonts w:eastAsia="Calibri"/>
          <w:sz w:val="16"/>
          <w:szCs w:val="24"/>
        </w:rPr>
        <w:t xml:space="preserve">. In most cases </w:t>
      </w:r>
      <w:r w:rsidRPr="005A1977">
        <w:rPr>
          <w:rFonts w:eastAsia="Calibri"/>
          <w:szCs w:val="24"/>
          <w:u w:val="single"/>
        </w:rPr>
        <w:t>infections caused by</w:t>
      </w:r>
      <w:r w:rsidRPr="005A1977">
        <w:rPr>
          <w:rFonts w:eastAsia="Calibri"/>
          <w:sz w:val="16"/>
          <w:szCs w:val="24"/>
        </w:rPr>
        <w:t xml:space="preserve"> </w:t>
      </w:r>
      <w:r w:rsidRPr="005A1977">
        <w:rPr>
          <w:rFonts w:eastAsia="Calibri"/>
          <w:b/>
          <w:iCs/>
          <w:szCs w:val="24"/>
          <w:u w:val="single"/>
        </w:rPr>
        <w:t>low-level resistant</w:t>
      </w:r>
      <w:r w:rsidRPr="005A1977">
        <w:rPr>
          <w:rFonts w:eastAsia="Calibri"/>
          <w:sz w:val="16"/>
          <w:szCs w:val="24"/>
        </w:rPr>
        <w:t xml:space="preserve"> </w:t>
      </w:r>
      <w:r w:rsidRPr="005A1977">
        <w:rPr>
          <w:rFonts w:eastAsia="Calibri"/>
          <w:szCs w:val="24"/>
          <w:u w:val="single"/>
        </w:rPr>
        <w:t>bacteria can be successfully treated</w:t>
      </w:r>
      <w:r w:rsidRPr="005A1977">
        <w:rPr>
          <w:rFonts w:eastAsia="Calibri"/>
          <w:sz w:val="16"/>
          <w:szCs w:val="24"/>
        </w:rPr>
        <w:t xml:space="preserve"> with the antibiotic-in-case, and that obliged the international susceptibility testing agencies to “raise the breakpoint” to allow the use of the drug; typically, that has occurred for penicillins in </w:t>
      </w:r>
      <w:r w:rsidRPr="005A1977">
        <w:rPr>
          <w:rFonts w:eastAsia="Calibri"/>
          <w:i/>
          <w:iCs/>
          <w:sz w:val="16"/>
          <w:szCs w:val="24"/>
        </w:rPr>
        <w:t>Streptococcus pneumoniae</w:t>
      </w:r>
      <w:r w:rsidRPr="005A1977">
        <w:rPr>
          <w:rFonts w:eastAsia="Calibri"/>
          <w:sz w:val="16"/>
          <w:szCs w:val="24"/>
        </w:rPr>
        <w:t xml:space="preserve"> with PBP mutations, or for carbapenems in </w:t>
      </w:r>
      <w:r w:rsidRPr="005A1977">
        <w:rPr>
          <w:rFonts w:eastAsia="Calibri"/>
          <w:i/>
          <w:iCs/>
          <w:sz w:val="16"/>
          <w:szCs w:val="24"/>
        </w:rPr>
        <w:t>Escherichia coli</w:t>
      </w:r>
      <w:r w:rsidRPr="005A1977">
        <w:rPr>
          <w:rFonts w:eastAsia="Calibri"/>
          <w:sz w:val="16"/>
          <w:szCs w:val="24"/>
        </w:rPr>
        <w:t xml:space="preserve"> harboring carbapenemases.</w:t>
      </w:r>
    </w:p>
    <w:p w14:paraId="171E5E7E" w14:textId="77777777" w:rsidR="005A1977" w:rsidRPr="005A1977" w:rsidRDefault="005A1977" w:rsidP="005A1977">
      <w:pPr>
        <w:spacing w:after="0" w:line="240" w:lineRule="auto"/>
        <w:rPr>
          <w:rFonts w:eastAsia="Calibri"/>
          <w:sz w:val="16"/>
          <w:szCs w:val="24"/>
        </w:rPr>
      </w:pPr>
      <w:r w:rsidRPr="005A1977">
        <w:rPr>
          <w:rFonts w:eastAsia="Calibri"/>
          <w:sz w:val="16"/>
          <w:szCs w:val="24"/>
        </w:rPr>
        <w:t>A second problem was the common confusion (mostly for clinicians) between acquired resistance and natural antibiotic resistance. Many opportunistic non-commensal pathogens are intrinsically resistant to antibiotics, but, when they were listed among harmful human organisms, the feeling was that “antibiotic resistance” was widespread. In fact, in most cases these organisms have a low pathogenicity for patients but can be found in human mucosa, particularly in intensive care units where environmental members of the orders Pseudomonadales, Flavobacteriales, or Enterobacterales are present in water systems, not only from built environments (as sinks), but also medical equipment, as ventilators. The detection of these organisms in clinical samples is frequently a poor etiological value, but the alerted clinician might consider these (frequently intrinsically resistant) organisms at the time of therapy, increasing the awareness of “antibiotic resistance.”</w:t>
      </w:r>
    </w:p>
    <w:p w14:paraId="031BCB4A"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Finally, the </w:t>
      </w:r>
      <w:r w:rsidRPr="005A1977">
        <w:rPr>
          <w:rFonts w:eastAsia="Calibri"/>
          <w:szCs w:val="24"/>
          <w:highlight w:val="cyan"/>
          <w:u w:val="single"/>
        </w:rPr>
        <w:t>recent boom</w:t>
      </w:r>
      <w:r w:rsidRPr="005A1977">
        <w:rPr>
          <w:rFonts w:eastAsia="Calibri"/>
          <w:szCs w:val="24"/>
          <w:u w:val="single"/>
        </w:rPr>
        <w:t xml:space="preserve"> of microbial metagenomics</w:t>
      </w:r>
      <w:r w:rsidRPr="005A1977">
        <w:rPr>
          <w:rFonts w:eastAsia="Calibri"/>
          <w:sz w:val="16"/>
          <w:szCs w:val="24"/>
        </w:rPr>
        <w:t xml:space="preserve"> has </w:t>
      </w:r>
      <w:r w:rsidRPr="005A1977">
        <w:rPr>
          <w:rFonts w:eastAsia="Calibri"/>
          <w:szCs w:val="24"/>
          <w:highlight w:val="cyan"/>
          <w:u w:val="single"/>
        </w:rPr>
        <w:t>contributed to</w:t>
      </w:r>
      <w:r w:rsidRPr="005A1977">
        <w:rPr>
          <w:rFonts w:eastAsia="Calibri"/>
          <w:sz w:val="16"/>
          <w:szCs w:val="24"/>
          <w:highlight w:val="cyan"/>
        </w:rPr>
        <w:t xml:space="preserve"> </w:t>
      </w:r>
      <w:r w:rsidRPr="005A1977">
        <w:rPr>
          <w:rFonts w:eastAsia="Calibri"/>
          <w:b/>
          <w:iCs/>
          <w:szCs w:val="24"/>
          <w:highlight w:val="cyan"/>
          <w:u w:val="single"/>
        </w:rPr>
        <w:t>overstate</w:t>
      </w:r>
      <w:r w:rsidRPr="005A1977">
        <w:rPr>
          <w:rFonts w:eastAsia="Calibri"/>
          <w:sz w:val="16"/>
          <w:szCs w:val="24"/>
          <w:highlight w:val="cyan"/>
        </w:rPr>
        <w:t xml:space="preserve"> </w:t>
      </w:r>
      <w:r w:rsidRPr="005A1977">
        <w:rPr>
          <w:rFonts w:eastAsia="Calibri"/>
          <w:szCs w:val="24"/>
          <w:highlight w:val="cyan"/>
          <w:u w:val="single"/>
        </w:rPr>
        <w:t>the perception of a</w:t>
      </w:r>
      <w:r w:rsidRPr="005A1977">
        <w:rPr>
          <w:rFonts w:eastAsia="Calibri"/>
          <w:sz w:val="16"/>
          <w:szCs w:val="24"/>
          <w:highlight w:val="cyan"/>
        </w:rPr>
        <w:t xml:space="preserve"> </w:t>
      </w:r>
      <w:r w:rsidRPr="005A1977">
        <w:rPr>
          <w:rFonts w:eastAsia="Calibri"/>
          <w:b/>
          <w:iCs/>
          <w:szCs w:val="24"/>
          <w:highlight w:val="cyan"/>
          <w:u w:val="single"/>
        </w:rPr>
        <w:t>widespread</w:t>
      </w:r>
      <w:r w:rsidRPr="005A1977">
        <w:rPr>
          <w:rFonts w:eastAsia="Calibri"/>
          <w:sz w:val="16"/>
          <w:szCs w:val="24"/>
        </w:rPr>
        <w:t xml:space="preserve"> </w:t>
      </w:r>
      <w:r w:rsidRPr="005A1977">
        <w:rPr>
          <w:rFonts w:eastAsia="Calibri"/>
          <w:szCs w:val="24"/>
          <w:u w:val="single"/>
        </w:rPr>
        <w:t xml:space="preserve">antibiotic </w:t>
      </w:r>
      <w:r w:rsidRPr="005A1977">
        <w:rPr>
          <w:rFonts w:eastAsia="Calibri"/>
          <w:szCs w:val="24"/>
          <w:highlight w:val="cyan"/>
          <w:u w:val="single"/>
        </w:rPr>
        <w:t>resistance</w:t>
      </w:r>
      <w:r w:rsidRPr="005A1977">
        <w:rPr>
          <w:rFonts w:eastAsia="Calibri"/>
          <w:sz w:val="16"/>
          <w:szCs w:val="24"/>
        </w:rPr>
        <w:t xml:space="preserve">, listing a number of resistance genes (genes whose loss increase susceptibility) probably approaching 10,000 in currently available curated databases. The ensemble of resistance genes in a microbiome is the “resistome,” accurately detectable by targeted capture metagenomics (Lanza et al. 2018). But </w:t>
      </w:r>
      <w:r w:rsidRPr="005A1977">
        <w:rPr>
          <w:rFonts w:eastAsia="Calibri"/>
          <w:szCs w:val="24"/>
          <w:u w:val="single"/>
        </w:rPr>
        <w:t xml:space="preserve">resistance </w:t>
      </w:r>
      <w:r w:rsidRPr="005A1977">
        <w:rPr>
          <w:rFonts w:eastAsia="Calibri"/>
          <w:szCs w:val="24"/>
          <w:highlight w:val="cyan"/>
          <w:u w:val="single"/>
        </w:rPr>
        <w:t>genes are</w:t>
      </w:r>
      <w:r w:rsidRPr="005A1977">
        <w:rPr>
          <w:rFonts w:eastAsia="Calibri"/>
          <w:sz w:val="16"/>
          <w:szCs w:val="24"/>
        </w:rPr>
        <w:t xml:space="preserve"> </w:t>
      </w:r>
      <w:r w:rsidRPr="005A1977">
        <w:rPr>
          <w:rFonts w:eastAsia="Calibri"/>
          <w:b/>
          <w:iCs/>
          <w:szCs w:val="24"/>
          <w:u w:val="single"/>
        </w:rPr>
        <w:t xml:space="preserve">simply </w:t>
      </w:r>
      <w:r w:rsidRPr="005A1977">
        <w:rPr>
          <w:rFonts w:eastAsia="Calibri"/>
          <w:b/>
          <w:iCs/>
          <w:szCs w:val="24"/>
          <w:highlight w:val="cyan"/>
          <w:u w:val="single"/>
        </w:rPr>
        <w:t>everywhere</w:t>
      </w:r>
      <w:r w:rsidRPr="005A1977">
        <w:rPr>
          <w:rFonts w:eastAsia="Calibri"/>
          <w:sz w:val="16"/>
          <w:szCs w:val="24"/>
          <w:highlight w:val="cyan"/>
        </w:rPr>
        <w:t xml:space="preserve"> </w:t>
      </w:r>
      <w:r w:rsidRPr="005A1977">
        <w:rPr>
          <w:rFonts w:eastAsia="Calibri"/>
          <w:szCs w:val="24"/>
          <w:highlight w:val="cyan"/>
          <w:u w:val="single"/>
        </w:rPr>
        <w:t>and have been</w:t>
      </w:r>
      <w:r w:rsidRPr="005A1977">
        <w:rPr>
          <w:rFonts w:eastAsia="Calibri"/>
          <w:szCs w:val="24"/>
          <w:u w:val="single"/>
        </w:rPr>
        <w:t xml:space="preserve"> there </w:t>
      </w:r>
      <w:r w:rsidRPr="005A1977">
        <w:rPr>
          <w:rFonts w:eastAsia="Calibri"/>
          <w:szCs w:val="24"/>
          <w:highlight w:val="cyan"/>
          <w:u w:val="single"/>
        </w:rPr>
        <w:t>for</w:t>
      </w:r>
      <w:r w:rsidRPr="005A1977">
        <w:rPr>
          <w:rFonts w:eastAsia="Calibri"/>
          <w:sz w:val="16"/>
          <w:szCs w:val="24"/>
          <w:highlight w:val="cyan"/>
        </w:rPr>
        <w:t xml:space="preserve"> </w:t>
      </w:r>
      <w:r w:rsidRPr="005A1977">
        <w:rPr>
          <w:rFonts w:eastAsia="Calibri"/>
          <w:b/>
          <w:iCs/>
          <w:szCs w:val="24"/>
          <w:highlight w:val="cyan"/>
          <w:u w:val="single"/>
        </w:rPr>
        <w:t>thousands of millions of years</w:t>
      </w:r>
      <w:r w:rsidRPr="005A1977">
        <w:rPr>
          <w:rFonts w:eastAsia="Calibri"/>
          <w:sz w:val="16"/>
          <w:szCs w:val="24"/>
        </w:rPr>
        <w:t>. The equivocal concept is “a bacterial organism carrying a resistance gene is a resistant organism.” The question is not “what is a resistance gene?” but “what is a resistance gene imposing a risk for therapy and public health?” (Martínez et al. 2015).</w:t>
      </w:r>
    </w:p>
    <w:p w14:paraId="5C527C3F" w14:textId="77777777" w:rsidR="005A1977" w:rsidRPr="005A1977" w:rsidRDefault="005A1977" w:rsidP="005A1977">
      <w:pPr>
        <w:spacing w:after="0" w:line="240" w:lineRule="auto"/>
        <w:rPr>
          <w:rFonts w:eastAsia="Calibri"/>
          <w:sz w:val="16"/>
          <w:szCs w:val="24"/>
        </w:rPr>
      </w:pPr>
      <w:r w:rsidRPr="005A1977">
        <w:rPr>
          <w:rFonts w:eastAsia="Calibri"/>
          <w:sz w:val="16"/>
          <w:szCs w:val="24"/>
        </w:rPr>
        <w:t>Back to the pre-antibiotic era?</w:t>
      </w:r>
    </w:p>
    <w:p w14:paraId="637556BA"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This statement is simply an over exaggeration. History never comes back again, and </w:t>
      </w:r>
      <w:r w:rsidRPr="005A1977">
        <w:rPr>
          <w:rFonts w:eastAsia="Calibri"/>
          <w:szCs w:val="24"/>
          <w:highlight w:val="cyan"/>
          <w:u w:val="single"/>
        </w:rPr>
        <w:t>we will</w:t>
      </w:r>
      <w:r w:rsidRPr="005A1977">
        <w:rPr>
          <w:rFonts w:eastAsia="Calibri"/>
          <w:sz w:val="16"/>
          <w:szCs w:val="24"/>
          <w:highlight w:val="cyan"/>
        </w:rPr>
        <w:t xml:space="preserve"> </w:t>
      </w:r>
      <w:r w:rsidRPr="005A1977">
        <w:rPr>
          <w:rFonts w:eastAsia="Calibri"/>
          <w:b/>
          <w:iCs/>
          <w:szCs w:val="24"/>
          <w:highlight w:val="cyan"/>
          <w:u w:val="single"/>
        </w:rPr>
        <w:t>never</w:t>
      </w:r>
      <w:r w:rsidRPr="005A1977">
        <w:rPr>
          <w:rFonts w:eastAsia="Calibri"/>
          <w:sz w:val="16"/>
          <w:szCs w:val="24"/>
          <w:highlight w:val="cyan"/>
        </w:rPr>
        <w:t xml:space="preserve"> </w:t>
      </w:r>
      <w:r w:rsidRPr="005A1977">
        <w:rPr>
          <w:rFonts w:eastAsia="Calibri"/>
          <w:szCs w:val="24"/>
          <w:highlight w:val="cyan"/>
          <w:u w:val="single"/>
        </w:rPr>
        <w:t>be</w:t>
      </w:r>
      <w:r w:rsidRPr="005A1977">
        <w:rPr>
          <w:rFonts w:eastAsia="Calibri"/>
          <w:szCs w:val="24"/>
          <w:u w:val="single"/>
        </w:rPr>
        <w:t xml:space="preserve"> back </w:t>
      </w:r>
      <w:r w:rsidRPr="005A1977">
        <w:rPr>
          <w:rFonts w:eastAsia="Calibri"/>
          <w:szCs w:val="24"/>
          <w:highlight w:val="cyan"/>
          <w:u w:val="single"/>
        </w:rPr>
        <w:t>in the dark ages of deadly infections</w:t>
      </w:r>
      <w:r w:rsidRPr="005A1977">
        <w:rPr>
          <w:rFonts w:eastAsia="Calibri"/>
          <w:sz w:val="16"/>
          <w:szCs w:val="24"/>
        </w:rPr>
        <w:t xml:space="preserve">. Not only </w:t>
      </w:r>
      <w:r w:rsidRPr="005A1977">
        <w:rPr>
          <w:rFonts w:eastAsia="Calibri"/>
          <w:szCs w:val="24"/>
          <w:u w:val="single"/>
        </w:rPr>
        <w:t>antibiotics are responsible for the</w:t>
      </w:r>
      <w:r w:rsidRPr="005A1977">
        <w:rPr>
          <w:rFonts w:eastAsia="Calibri"/>
          <w:sz w:val="16"/>
          <w:szCs w:val="24"/>
        </w:rPr>
        <w:t xml:space="preserve"> </w:t>
      </w:r>
      <w:r w:rsidRPr="005A1977">
        <w:rPr>
          <w:rFonts w:eastAsia="Calibri"/>
          <w:b/>
          <w:iCs/>
          <w:szCs w:val="24"/>
          <w:u w:val="single"/>
        </w:rPr>
        <w:t>decline in infectious diseases</w:t>
      </w:r>
      <w:r w:rsidRPr="005A1977">
        <w:rPr>
          <w:rFonts w:eastAsia="Calibri"/>
          <w:sz w:val="16"/>
          <w:szCs w:val="24"/>
        </w:rPr>
        <w:t xml:space="preserve">. In fact, </w:t>
      </w:r>
      <w:r w:rsidRPr="005A1977">
        <w:rPr>
          <w:rFonts w:eastAsia="Calibri"/>
          <w:szCs w:val="24"/>
          <w:u w:val="single"/>
        </w:rPr>
        <w:t xml:space="preserve">infectious </w:t>
      </w:r>
      <w:r w:rsidRPr="005A1977">
        <w:rPr>
          <w:rFonts w:eastAsia="Calibri"/>
          <w:szCs w:val="24"/>
          <w:highlight w:val="cyan"/>
          <w:u w:val="single"/>
        </w:rPr>
        <w:t>diseases</w:t>
      </w:r>
      <w:r w:rsidRPr="005A1977">
        <w:rPr>
          <w:rFonts w:eastAsia="Calibri"/>
          <w:szCs w:val="24"/>
          <w:u w:val="single"/>
        </w:rPr>
        <w:t xml:space="preserve"> started </w:t>
      </w:r>
      <w:r w:rsidRPr="005A1977">
        <w:rPr>
          <w:rFonts w:eastAsia="Calibri"/>
          <w:szCs w:val="24"/>
          <w:highlight w:val="cyan"/>
          <w:u w:val="single"/>
        </w:rPr>
        <w:t>declin</w:t>
      </w:r>
      <w:r w:rsidRPr="005A1977">
        <w:rPr>
          <w:rFonts w:eastAsia="Calibri"/>
          <w:szCs w:val="24"/>
          <w:u w:val="single"/>
        </w:rPr>
        <w:t>ing</w:t>
      </w:r>
      <w:r w:rsidRPr="005A1977">
        <w:rPr>
          <w:rFonts w:eastAsia="Calibri"/>
          <w:sz w:val="16"/>
          <w:szCs w:val="24"/>
        </w:rPr>
        <w:t xml:space="preserve"> much </w:t>
      </w:r>
      <w:r w:rsidRPr="005A1977">
        <w:rPr>
          <w:rFonts w:eastAsia="Calibri"/>
          <w:b/>
          <w:iCs/>
          <w:szCs w:val="24"/>
          <w:highlight w:val="cyan"/>
          <w:u w:val="single"/>
        </w:rPr>
        <w:t>before</w:t>
      </w:r>
      <w:r w:rsidRPr="005A1977">
        <w:rPr>
          <w:rFonts w:eastAsia="Calibri"/>
          <w:sz w:val="16"/>
          <w:szCs w:val="24"/>
        </w:rPr>
        <w:t xml:space="preserve"> </w:t>
      </w:r>
      <w:r w:rsidRPr="005A1977">
        <w:rPr>
          <w:rFonts w:eastAsia="Calibri"/>
          <w:szCs w:val="24"/>
          <w:u w:val="single"/>
        </w:rPr>
        <w:t xml:space="preserve">the discovery of </w:t>
      </w:r>
      <w:r w:rsidRPr="005A1977">
        <w:rPr>
          <w:rFonts w:eastAsia="Calibri"/>
          <w:szCs w:val="24"/>
          <w:highlight w:val="cyan"/>
          <w:u w:val="single"/>
        </w:rPr>
        <w:t>antimicrobial agents, because</w:t>
      </w:r>
      <w:r w:rsidRPr="005A1977">
        <w:rPr>
          <w:rFonts w:eastAsia="Calibri"/>
          <w:sz w:val="16"/>
          <w:szCs w:val="24"/>
        </w:rPr>
        <w:t xml:space="preserve"> of the </w:t>
      </w:r>
      <w:r w:rsidRPr="005A1977">
        <w:rPr>
          <w:rFonts w:eastAsia="Calibri"/>
          <w:szCs w:val="24"/>
          <w:highlight w:val="cyan"/>
          <w:u w:val="single"/>
        </w:rPr>
        <w:t>progress of</w:t>
      </w:r>
      <w:r w:rsidRPr="005A1977">
        <w:rPr>
          <w:rFonts w:eastAsia="Calibri"/>
          <w:sz w:val="16"/>
          <w:szCs w:val="24"/>
          <w:highlight w:val="cyan"/>
        </w:rPr>
        <w:t xml:space="preserve"> </w:t>
      </w:r>
      <w:r w:rsidRPr="005A1977">
        <w:rPr>
          <w:rFonts w:eastAsia="Calibri"/>
          <w:b/>
          <w:iCs/>
          <w:szCs w:val="24"/>
          <w:highlight w:val="cyan"/>
          <w:u w:val="single"/>
        </w:rPr>
        <w:t>hygiene-ecology</w:t>
      </w:r>
      <w:r w:rsidRPr="005A1977">
        <w:rPr>
          <w:rFonts w:eastAsia="Calibri"/>
          <w:sz w:val="16"/>
          <w:szCs w:val="24"/>
          <w:highlight w:val="cyan"/>
        </w:rPr>
        <w:t xml:space="preserve"> </w:t>
      </w:r>
      <w:r w:rsidRPr="005A1977">
        <w:rPr>
          <w:rFonts w:eastAsia="Calibri"/>
          <w:szCs w:val="24"/>
          <w:highlight w:val="cyan"/>
          <w:u w:val="single"/>
        </w:rPr>
        <w:t>and</w:t>
      </w:r>
      <w:r w:rsidRPr="005A1977">
        <w:rPr>
          <w:rFonts w:eastAsia="Calibri"/>
          <w:sz w:val="16"/>
          <w:szCs w:val="24"/>
          <w:highlight w:val="cyan"/>
        </w:rPr>
        <w:t xml:space="preserve"> </w:t>
      </w:r>
      <w:r w:rsidRPr="005A1977">
        <w:rPr>
          <w:rFonts w:eastAsia="Calibri"/>
          <w:b/>
          <w:iCs/>
          <w:szCs w:val="24"/>
          <w:highlight w:val="cyan"/>
          <w:u w:val="single"/>
        </w:rPr>
        <w:t>social welfare</w:t>
      </w:r>
      <w:r w:rsidRPr="005A1977">
        <w:rPr>
          <w:rFonts w:eastAsia="Calibri"/>
          <w:sz w:val="16"/>
          <w:szCs w:val="24"/>
        </w:rPr>
        <w:t xml:space="preserve"> (McKeown 2016). On the other hand, except in rare cases of organisms producing deadly poisoning toxins, bacteria “start a pathogenic process” that is generally amplified by the reactive host pathophysiology, as in the case of potentially deadly processes (septic shock) following the immunological recognition of molecules present in bacterial envelopes, as lipopolysaccharides or teichoic acids, without any microbial active intervention. </w:t>
      </w:r>
      <w:r w:rsidRPr="005A1977">
        <w:rPr>
          <w:rFonts w:eastAsia="Calibri"/>
          <w:szCs w:val="24"/>
          <w:u w:val="single"/>
        </w:rPr>
        <w:t>Progresses in medicine</w:t>
      </w:r>
      <w:r w:rsidRPr="005A1977">
        <w:rPr>
          <w:rFonts w:eastAsia="Calibri"/>
          <w:sz w:val="16"/>
          <w:szCs w:val="24"/>
        </w:rPr>
        <w:t xml:space="preserve"> are able to </w:t>
      </w:r>
      <w:r w:rsidRPr="005A1977">
        <w:rPr>
          <w:rFonts w:eastAsia="Calibri"/>
          <w:b/>
          <w:iCs/>
          <w:szCs w:val="24"/>
          <w:u w:val="single"/>
        </w:rPr>
        <w:t>control</w:t>
      </w:r>
      <w:r w:rsidRPr="005A1977">
        <w:rPr>
          <w:rFonts w:eastAsia="Calibri"/>
          <w:sz w:val="16"/>
          <w:szCs w:val="24"/>
        </w:rPr>
        <w:t xml:space="preserve"> in our days </w:t>
      </w:r>
      <w:r w:rsidRPr="005A1977">
        <w:rPr>
          <w:rFonts w:eastAsia="Calibri"/>
          <w:szCs w:val="24"/>
          <w:u w:val="single"/>
        </w:rPr>
        <w:t>most</w:t>
      </w:r>
      <w:r w:rsidRPr="005A1977">
        <w:rPr>
          <w:rFonts w:eastAsia="Calibri"/>
          <w:sz w:val="16"/>
          <w:szCs w:val="24"/>
        </w:rPr>
        <w:t xml:space="preserve"> of these </w:t>
      </w:r>
      <w:r w:rsidRPr="005A1977">
        <w:rPr>
          <w:rFonts w:eastAsia="Calibri"/>
          <w:szCs w:val="24"/>
          <w:u w:val="single"/>
        </w:rPr>
        <w:t>host processes</w:t>
      </w:r>
      <w:r w:rsidRPr="005A1977">
        <w:rPr>
          <w:rFonts w:eastAsia="Calibri"/>
          <w:sz w:val="16"/>
          <w:szCs w:val="24"/>
        </w:rPr>
        <w:t xml:space="preserve">. In fact, </w:t>
      </w:r>
      <w:r w:rsidRPr="005A1977">
        <w:rPr>
          <w:rFonts w:eastAsia="Calibri"/>
          <w:szCs w:val="24"/>
          <w:highlight w:val="cyan"/>
          <w:u w:val="single"/>
        </w:rPr>
        <w:t>many</w:t>
      </w:r>
      <w:r w:rsidRPr="005A1977">
        <w:rPr>
          <w:rFonts w:eastAsia="Calibri"/>
          <w:szCs w:val="24"/>
          <w:u w:val="single"/>
        </w:rPr>
        <w:t xml:space="preserve"> severe infectious diseases can</w:t>
      </w:r>
      <w:r w:rsidRPr="005A1977">
        <w:rPr>
          <w:rFonts w:eastAsia="Calibri"/>
          <w:sz w:val="16"/>
          <w:szCs w:val="24"/>
        </w:rPr>
        <w:t xml:space="preserve"> now </w:t>
      </w:r>
      <w:r w:rsidRPr="005A1977">
        <w:rPr>
          <w:rFonts w:eastAsia="Calibri"/>
          <w:szCs w:val="24"/>
          <w:u w:val="single"/>
        </w:rPr>
        <w:t xml:space="preserve">be </w:t>
      </w:r>
      <w:r w:rsidRPr="005A1977">
        <w:rPr>
          <w:rFonts w:eastAsia="Calibri"/>
          <w:szCs w:val="24"/>
          <w:highlight w:val="cyan"/>
          <w:u w:val="single"/>
        </w:rPr>
        <w:t>cured</w:t>
      </w:r>
      <w:r w:rsidRPr="005A1977">
        <w:rPr>
          <w:rFonts w:eastAsia="Calibri"/>
          <w:sz w:val="16"/>
          <w:szCs w:val="24"/>
          <w:highlight w:val="cyan"/>
        </w:rPr>
        <w:t xml:space="preserve"> </w:t>
      </w:r>
      <w:r w:rsidRPr="005A1977">
        <w:rPr>
          <w:rFonts w:eastAsia="Calibri"/>
          <w:b/>
          <w:iCs/>
          <w:szCs w:val="24"/>
          <w:highlight w:val="cyan"/>
          <w:u w:val="single"/>
        </w:rPr>
        <w:t>without</w:t>
      </w:r>
      <w:r w:rsidRPr="005A1977">
        <w:rPr>
          <w:rFonts w:eastAsia="Calibri"/>
          <w:sz w:val="16"/>
          <w:szCs w:val="24"/>
        </w:rPr>
        <w:t xml:space="preserve"> </w:t>
      </w:r>
      <w:r w:rsidRPr="005A1977">
        <w:rPr>
          <w:rFonts w:eastAsia="Calibri"/>
          <w:szCs w:val="24"/>
          <w:u w:val="single"/>
        </w:rPr>
        <w:t xml:space="preserve">the need of </w:t>
      </w:r>
      <w:r w:rsidRPr="005A1977">
        <w:rPr>
          <w:rFonts w:eastAsia="Calibri"/>
          <w:szCs w:val="24"/>
          <w:highlight w:val="cyan"/>
          <w:u w:val="single"/>
        </w:rPr>
        <w:t>antibiotics</w:t>
      </w:r>
      <w:r w:rsidRPr="005A1977">
        <w:rPr>
          <w:rFonts w:eastAsia="Calibri"/>
          <w:sz w:val="16"/>
          <w:szCs w:val="24"/>
        </w:rPr>
        <w:t>. A case-in-point is therapy of (once deadly) infectious diseases, as was cholera, where the lethality has almost disappeared just because of the introduction of oral rehydration therapy, without further need of antibiotics (Guerrant et al. 2003). At hospital level, progresses in the procedures of intensive care units care are able to compensate for most of the complications caused by either susceptible or resistant bacteria involved in severe infections. We will never be back in the pre-antibiotic era.</w:t>
      </w:r>
    </w:p>
    <w:p w14:paraId="278D063F" w14:textId="77777777" w:rsidR="005A1977" w:rsidRPr="005A1977" w:rsidRDefault="005A1977" w:rsidP="005A1977">
      <w:pPr>
        <w:keepNext/>
        <w:keepLines/>
        <w:pageBreakBefore/>
        <w:spacing w:before="40" w:after="0" w:line="240" w:lineRule="auto"/>
        <w:jc w:val="center"/>
        <w:outlineLvl w:val="2"/>
        <w:rPr>
          <w:rFonts w:eastAsia="SimSun" w:cs="Arial"/>
          <w:b/>
          <w:sz w:val="32"/>
          <w:szCs w:val="24"/>
          <w:u w:val="single"/>
        </w:rPr>
      </w:pPr>
      <w:r w:rsidRPr="005A1977">
        <w:rPr>
          <w:rFonts w:eastAsia="SimSun" w:cs="Arial"/>
          <w:b/>
          <w:sz w:val="32"/>
          <w:szCs w:val="24"/>
          <w:u w:val="single"/>
        </w:rPr>
        <w:t>Alt Cause---1NC</w:t>
      </w:r>
    </w:p>
    <w:p w14:paraId="68356F35" w14:textId="77777777" w:rsidR="005A1977" w:rsidRPr="005A1977" w:rsidRDefault="005A1977" w:rsidP="005A1977">
      <w:pPr>
        <w:keepNext/>
        <w:keepLines/>
        <w:spacing w:before="40" w:after="0" w:line="240" w:lineRule="auto"/>
        <w:outlineLvl w:val="3"/>
        <w:rPr>
          <w:rFonts w:eastAsia="SimSun" w:cs="Arial"/>
          <w:b/>
          <w:iCs/>
          <w:sz w:val="26"/>
          <w:szCs w:val="24"/>
        </w:rPr>
      </w:pPr>
      <w:r w:rsidRPr="005A1977">
        <w:rPr>
          <w:rFonts w:eastAsia="SimSun" w:cs="Arial"/>
          <w:b/>
          <w:iCs/>
          <w:sz w:val="26"/>
          <w:szCs w:val="24"/>
        </w:rPr>
        <w:t xml:space="preserve">Alt causes – </w:t>
      </w:r>
      <w:r w:rsidRPr="005A1977">
        <w:rPr>
          <w:rFonts w:eastAsia="SimSun" w:cs="Arial"/>
          <w:b/>
          <w:iCs/>
          <w:sz w:val="26"/>
          <w:szCs w:val="24"/>
          <w:u w:val="single"/>
        </w:rPr>
        <w:t>other countries</w:t>
      </w:r>
      <w:r w:rsidRPr="005A1977">
        <w:rPr>
          <w:rFonts w:eastAsia="SimSun" w:cs="Arial"/>
          <w:b/>
          <w:iCs/>
          <w:sz w:val="26"/>
          <w:szCs w:val="24"/>
        </w:rPr>
        <w:t xml:space="preserve"> and use in </w:t>
      </w:r>
      <w:r w:rsidRPr="005A1977">
        <w:rPr>
          <w:rFonts w:eastAsia="SimSun" w:cs="Arial"/>
          <w:b/>
          <w:iCs/>
          <w:sz w:val="26"/>
          <w:szCs w:val="24"/>
          <w:u w:val="single"/>
        </w:rPr>
        <w:t>farming</w:t>
      </w:r>
    </w:p>
    <w:p w14:paraId="64F839AA" w14:textId="77777777" w:rsidR="005A1977" w:rsidRPr="005A1977" w:rsidRDefault="005A1977" w:rsidP="005A1977">
      <w:pPr>
        <w:spacing w:after="0" w:line="240" w:lineRule="auto"/>
        <w:rPr>
          <w:rFonts w:eastAsia="Calibri"/>
          <w:szCs w:val="24"/>
        </w:rPr>
      </w:pPr>
      <w:r w:rsidRPr="005A1977">
        <w:rPr>
          <w:rFonts w:eastAsia="Calibri"/>
          <w:szCs w:val="24"/>
        </w:rPr>
        <w:t xml:space="preserve">Tim </w:t>
      </w:r>
      <w:r w:rsidRPr="005A1977">
        <w:rPr>
          <w:rFonts w:eastAsia="Calibri"/>
          <w:b/>
          <w:bCs/>
          <w:sz w:val="26"/>
          <w:szCs w:val="24"/>
        </w:rPr>
        <w:t>Chen 17</w:t>
      </w:r>
      <w:r w:rsidRPr="005A1977">
        <w:rPr>
          <w:rFonts w:eastAsia="Calibri"/>
          <w:szCs w:val="24"/>
        </w:rPr>
        <w:t>, I’m a London-based writer with a focus on the world of healthcare, health policy and the pharmaceutical industry. Healthcare and policy reform are complex topics, and my background is similarly diverse. I received my Bachelors in Philosophy and Sociology from the University of Auckland, and I’m currently pursuing a Masters in the Philosophy, Politics and Economics of Health at University College London., 3-5-2017, "Why Asia's Farms Are Contributing To Global Antibiotic Resistance," Forbes, https://www.forbes.com/sites/chentim/2017/03/05/why-asias-farms-are-contributing-to-global-antibiotic-resistance-and-how-we-can-stop-it/#6f9c746378f7</w:t>
      </w:r>
    </w:p>
    <w:p w14:paraId="21C920CD" w14:textId="77777777" w:rsidR="005A1977" w:rsidRPr="005A1977" w:rsidRDefault="005A1977" w:rsidP="005A1977">
      <w:pPr>
        <w:spacing w:after="0" w:line="240" w:lineRule="auto"/>
        <w:rPr>
          <w:rFonts w:eastAsia="Calibri"/>
          <w:sz w:val="12"/>
          <w:szCs w:val="24"/>
        </w:rPr>
      </w:pPr>
      <w:r w:rsidRPr="005A1977">
        <w:rPr>
          <w:rFonts w:eastAsia="Calibri"/>
          <w:szCs w:val="24"/>
          <w:highlight w:val="cyan"/>
          <w:u w:val="single"/>
        </w:rPr>
        <w:t xml:space="preserve">With abuse prevalent in both </w:t>
      </w:r>
      <w:r w:rsidRPr="005A1977">
        <w:rPr>
          <w:rFonts w:eastAsia="Calibri"/>
          <w:b/>
          <w:iCs/>
          <w:szCs w:val="24"/>
          <w:highlight w:val="cyan"/>
          <w:u w:val="single"/>
        </w:rPr>
        <w:t>animal and human cases</w:t>
      </w:r>
      <w:r w:rsidRPr="005A1977">
        <w:rPr>
          <w:rFonts w:eastAsia="Calibri"/>
          <w:szCs w:val="24"/>
          <w:u w:val="single"/>
        </w:rPr>
        <w:t xml:space="preserve">, the </w:t>
      </w:r>
      <w:r w:rsidRPr="005A1977">
        <w:rPr>
          <w:rFonts w:eastAsia="Calibri"/>
          <w:szCs w:val="24"/>
          <w:highlight w:val="cyan"/>
          <w:u w:val="single"/>
        </w:rPr>
        <w:t>misuse</w:t>
      </w:r>
      <w:r w:rsidRPr="005A1977">
        <w:rPr>
          <w:rFonts w:eastAsia="Calibri"/>
          <w:szCs w:val="24"/>
          <w:u w:val="single"/>
        </w:rPr>
        <w:t xml:space="preserve"> and overuse of antimicrobials </w:t>
      </w:r>
      <w:r w:rsidRPr="005A1977">
        <w:rPr>
          <w:rFonts w:eastAsia="Calibri"/>
          <w:szCs w:val="24"/>
          <w:highlight w:val="cyan"/>
          <w:u w:val="single"/>
        </w:rPr>
        <w:t>is accelerating</w:t>
      </w:r>
      <w:r w:rsidRPr="005A1977">
        <w:rPr>
          <w:rFonts w:eastAsia="Calibri"/>
          <w:szCs w:val="24"/>
          <w:u w:val="single"/>
        </w:rPr>
        <w:t xml:space="preserve"> the emergence and spread of resistance</w:t>
      </w:r>
      <w:r w:rsidRPr="005A1977">
        <w:rPr>
          <w:rFonts w:eastAsia="Calibri"/>
          <w:sz w:val="12"/>
          <w:szCs w:val="24"/>
        </w:rPr>
        <w:t xml:space="preserve">. </w:t>
      </w:r>
      <w:r w:rsidRPr="005A1977">
        <w:rPr>
          <w:rFonts w:eastAsia="Calibri"/>
          <w:szCs w:val="24"/>
          <w:u w:val="single"/>
        </w:rPr>
        <w:t>Every time antibiotics are used it creates more selection pressure on the targeted microbes and makes resistance more likely to develop</w:t>
      </w:r>
      <w:r w:rsidRPr="005A1977">
        <w:rPr>
          <w:rFonts w:eastAsia="Calibri"/>
          <w:sz w:val="12"/>
          <w:szCs w:val="24"/>
        </w:rPr>
        <w:t xml:space="preserve"> — that much has been discussed since the discovery of penicillin in the 1920s. </w:t>
      </w:r>
      <w:r w:rsidRPr="005A1977">
        <w:rPr>
          <w:rFonts w:eastAsia="Calibri"/>
          <w:szCs w:val="24"/>
          <w:u w:val="single"/>
        </w:rPr>
        <w:t>But, every time antibiotics are consumed in excessive quantities or used unnecessarily, it is needlessly hastening the transition into a world with less effective countermeasures against harsher microbial infections.</w:t>
      </w:r>
      <w:r w:rsidRPr="005A1977">
        <w:rPr>
          <w:rFonts w:eastAsia="Calibri"/>
          <w:sz w:val="12"/>
          <w:szCs w:val="24"/>
        </w:rPr>
        <w:t xml:space="preserve"> And needlessly use, we do. </w:t>
      </w:r>
      <w:r w:rsidRPr="005A1977">
        <w:rPr>
          <w:rFonts w:eastAsia="Calibri"/>
          <w:szCs w:val="24"/>
          <w:highlight w:val="cyan"/>
          <w:u w:val="single"/>
        </w:rPr>
        <w:t xml:space="preserve">In </w:t>
      </w:r>
      <w:r w:rsidRPr="005A1977">
        <w:rPr>
          <w:rFonts w:eastAsia="Calibri"/>
          <w:b/>
          <w:iCs/>
          <w:szCs w:val="24"/>
          <w:highlight w:val="cyan"/>
          <w:u w:val="single"/>
        </w:rPr>
        <w:t>farming</w:t>
      </w:r>
      <w:r w:rsidRPr="005A1977">
        <w:rPr>
          <w:rFonts w:eastAsia="Calibri"/>
          <w:szCs w:val="24"/>
          <w:highlight w:val="cyan"/>
          <w:u w:val="single"/>
        </w:rPr>
        <w:t>, antibiotics are</w:t>
      </w:r>
      <w:r w:rsidRPr="005A1977">
        <w:rPr>
          <w:rFonts w:eastAsia="Calibri"/>
          <w:szCs w:val="24"/>
          <w:u w:val="single"/>
        </w:rPr>
        <w:t xml:space="preserve"> used to treat and prevent disease, but also </w:t>
      </w:r>
      <w:r w:rsidRPr="005A1977">
        <w:rPr>
          <w:rFonts w:eastAsia="Calibri"/>
          <w:b/>
          <w:iCs/>
          <w:szCs w:val="24"/>
          <w:highlight w:val="cyan"/>
          <w:u w:val="single"/>
        </w:rPr>
        <w:t>employed on an industrial scale</w:t>
      </w:r>
      <w:r w:rsidRPr="005A1977">
        <w:rPr>
          <w:rFonts w:eastAsia="Calibri"/>
          <w:szCs w:val="24"/>
          <w:u w:val="single"/>
        </w:rPr>
        <w:t xml:space="preserve"> </w:t>
      </w:r>
      <w:r w:rsidRPr="005A1977">
        <w:rPr>
          <w:rFonts w:eastAsia="Calibri"/>
          <w:szCs w:val="24"/>
          <w:highlight w:val="cyan"/>
          <w:u w:val="single"/>
        </w:rPr>
        <w:t>as a food additive to enhance growth</w:t>
      </w:r>
      <w:r w:rsidRPr="005A1977">
        <w:rPr>
          <w:rFonts w:eastAsia="Calibri"/>
          <w:szCs w:val="24"/>
          <w:u w:val="single"/>
        </w:rPr>
        <w:t xml:space="preserve"> — </w:t>
      </w:r>
      <w:r w:rsidRPr="005A1977">
        <w:rPr>
          <w:rFonts w:eastAsia="Calibri"/>
          <w:b/>
          <w:iCs/>
          <w:szCs w:val="24"/>
          <w:highlight w:val="cyan"/>
          <w:u w:val="single"/>
        </w:rPr>
        <w:t>adding fuel to resistance development</w:t>
      </w:r>
      <w:r w:rsidRPr="005A1977">
        <w:rPr>
          <w:rFonts w:eastAsia="Calibri"/>
          <w:szCs w:val="24"/>
          <w:u w:val="single"/>
        </w:rPr>
        <w:t xml:space="preserve"> while serving no purpose in disease control; </w:t>
      </w:r>
      <w:r w:rsidRPr="005A1977">
        <w:rPr>
          <w:rFonts w:eastAsia="Calibri"/>
          <w:b/>
          <w:iCs/>
          <w:szCs w:val="24"/>
          <w:highlight w:val="cyan"/>
          <w:u w:val="single"/>
        </w:rPr>
        <w:t>waste material from these animals then pass on to the environment to further spur resistance.</w:t>
      </w:r>
      <w:r w:rsidRPr="005A1977">
        <w:rPr>
          <w:rFonts w:eastAsia="Calibri"/>
          <w:szCs w:val="24"/>
          <w:u w:val="single"/>
        </w:rPr>
        <w:t xml:space="preserve"> </w:t>
      </w:r>
      <w:r w:rsidRPr="005A1977">
        <w:rPr>
          <w:rFonts w:eastAsia="Calibri"/>
          <w:sz w:val="12"/>
          <w:szCs w:val="24"/>
        </w:rPr>
        <w:t xml:space="preserve">Usage rates as a food additive varies widely between countries, with Europe banning it altogether, for instance, but high rates in South East Asian countries. Yet, despite the obvious dangers of misapplication, trends in agricultural use are not showing signs of abating. </w:t>
      </w:r>
      <w:r w:rsidRPr="005A1977">
        <w:rPr>
          <w:rFonts w:eastAsia="Calibri"/>
          <w:szCs w:val="24"/>
          <w:u w:val="single"/>
        </w:rPr>
        <w:t xml:space="preserve">Currently, in the majority of countries, </w:t>
      </w:r>
      <w:r w:rsidRPr="005A1977">
        <w:rPr>
          <w:rFonts w:eastAsia="Calibri"/>
          <w:b/>
          <w:iCs/>
          <w:szCs w:val="24"/>
          <w:highlight w:val="cyan"/>
          <w:u w:val="single"/>
        </w:rPr>
        <w:t>over half of the antibiotics deemed medically important for human health are also used in farming operations</w:t>
      </w:r>
      <w:r w:rsidRPr="005A1977">
        <w:rPr>
          <w:rFonts w:eastAsia="Calibri"/>
          <w:szCs w:val="24"/>
          <w:u w:val="single"/>
        </w:rPr>
        <w:t xml:space="preserve">. Global consumption of antibiotics for agricultural purposes alone has been estimated to increase by 67% from 2010 to 2030, and increase by 99% for BRICS in the same period, of which China and India are a part of. Overall, the number of standard units consumed between 2000-2014 increased some 50%. </w:t>
      </w:r>
      <w:r w:rsidRPr="005A1977">
        <w:rPr>
          <w:rFonts w:eastAsia="Calibri"/>
          <w:sz w:val="12"/>
          <w:szCs w:val="24"/>
        </w:rPr>
        <w:t xml:space="preserve">In human use, antibiotics are often taken without appropriate supervision — a significant portion (with estimates of up to 80%) of antibiotic consumption take place outside of hospital settings, such as in private physician’s offices or through over-the-counter purchases. In Vietnam, for instance, some 88 to 91% of all antibiotic sales take place without a prescription whatsoever. Even when physicians are involved, antibiotics are often prescribed when they’re not necessary or have no actual medical benefit, such as for the common cold or flu; doctors may also be pressured to prescribe antibiotics to, say, anxious parents despite its redundancy. </w:t>
      </w:r>
      <w:r w:rsidRPr="005A1977">
        <w:rPr>
          <w:rFonts w:eastAsia="Calibri"/>
          <w:szCs w:val="24"/>
          <w:u w:val="single"/>
        </w:rPr>
        <w:t xml:space="preserve">The more antibiotics are used, and misused, the closer we come to a scenario where microbes become resistant to all available medication. The resistant microbes of today, obstinate as they are, could largely still be treated by using different, stronger classes of antibiotics. But the pool of available treatments is draining quickly — no new class of antibiotics has been discovered since 1987. </w:t>
      </w:r>
      <w:r w:rsidRPr="005A1977">
        <w:rPr>
          <w:rFonts w:eastAsia="Calibri"/>
          <w:sz w:val="12"/>
          <w:szCs w:val="24"/>
        </w:rPr>
        <w:t xml:space="preserve">Of course, such dystopia may be averted if we intervene now. In September last year, the United Nations convened a General Assembly on the topic of AMR, in which member states expressed their commitment to finance national plans to combat resistance — however, it is yet to be seen whether this will translate into concrete and effective action. </w:t>
      </w:r>
      <w:r w:rsidRPr="005A1977">
        <w:rPr>
          <w:rFonts w:eastAsia="Calibri"/>
          <w:szCs w:val="24"/>
          <w:u w:val="single"/>
        </w:rPr>
        <w:t>Capital can be directed towards projects to synthesize and discover new classes of antimicrobials, as well as alternative strategies, such as the use of nanotechnology to tackle each microbe individually</w:t>
      </w:r>
      <w:r w:rsidRPr="005A1977">
        <w:rPr>
          <w:rFonts w:eastAsia="Calibri"/>
          <w:sz w:val="12"/>
          <w:szCs w:val="24"/>
        </w:rPr>
        <w:t xml:space="preserve">. But </w:t>
      </w:r>
      <w:r w:rsidRPr="005A1977">
        <w:rPr>
          <w:rFonts w:eastAsia="Calibri"/>
          <w:b/>
          <w:iCs/>
          <w:szCs w:val="24"/>
          <w:highlight w:val="cyan"/>
          <w:u w:val="single"/>
        </w:rPr>
        <w:t>relying on potential tech</w:t>
      </w:r>
      <w:r w:rsidRPr="005A1977">
        <w:rPr>
          <w:rFonts w:eastAsia="Calibri"/>
          <w:b/>
          <w:iCs/>
          <w:szCs w:val="24"/>
          <w:u w:val="single"/>
        </w:rPr>
        <w:t xml:space="preserve">nological </w:t>
      </w:r>
      <w:r w:rsidRPr="005A1977">
        <w:rPr>
          <w:rFonts w:eastAsia="Calibri"/>
          <w:b/>
          <w:iCs/>
          <w:szCs w:val="24"/>
          <w:highlight w:val="cyan"/>
          <w:u w:val="single"/>
        </w:rPr>
        <w:t>breakthroughs alone is</w:t>
      </w:r>
      <w:r w:rsidRPr="005A1977">
        <w:rPr>
          <w:rFonts w:eastAsia="Calibri"/>
          <w:b/>
          <w:iCs/>
          <w:szCs w:val="24"/>
          <w:u w:val="single"/>
        </w:rPr>
        <w:t xml:space="preserve"> an </w:t>
      </w:r>
      <w:r w:rsidRPr="005A1977">
        <w:rPr>
          <w:rFonts w:eastAsia="Calibri"/>
          <w:b/>
          <w:iCs/>
          <w:szCs w:val="24"/>
          <w:highlight w:val="cyan"/>
          <w:u w:val="single"/>
        </w:rPr>
        <w:t>unwise</w:t>
      </w:r>
      <w:r w:rsidRPr="005A1977">
        <w:rPr>
          <w:rFonts w:eastAsia="Calibri"/>
          <w:b/>
          <w:iCs/>
          <w:szCs w:val="24"/>
          <w:u w:val="single"/>
        </w:rPr>
        <w:t xml:space="preserve"> strategy. </w:t>
      </w:r>
      <w:r w:rsidRPr="005A1977">
        <w:rPr>
          <w:rFonts w:eastAsia="Calibri"/>
          <w:b/>
          <w:iCs/>
          <w:szCs w:val="24"/>
          <w:highlight w:val="cyan"/>
          <w:u w:val="single"/>
        </w:rPr>
        <w:t>What can be done to immediate effect is to reduce abuse of antibiotics</w:t>
      </w:r>
      <w:r w:rsidRPr="005A1977">
        <w:rPr>
          <w:rFonts w:eastAsia="Calibri"/>
          <w:b/>
          <w:iCs/>
          <w:szCs w:val="24"/>
          <w:u w:val="single"/>
        </w:rPr>
        <w:t xml:space="preserve"> — particularly </w:t>
      </w:r>
      <w:r w:rsidRPr="005A1977">
        <w:rPr>
          <w:rFonts w:eastAsia="Calibri"/>
          <w:b/>
          <w:iCs/>
          <w:szCs w:val="24"/>
          <w:highlight w:val="cyan"/>
          <w:u w:val="single"/>
        </w:rPr>
        <w:t>in</w:t>
      </w:r>
      <w:r w:rsidRPr="005A1977">
        <w:rPr>
          <w:rFonts w:eastAsia="Calibri"/>
          <w:b/>
          <w:iCs/>
          <w:szCs w:val="24"/>
          <w:u w:val="single"/>
        </w:rPr>
        <w:t xml:space="preserve"> nations like </w:t>
      </w:r>
      <w:r w:rsidRPr="005A1977">
        <w:rPr>
          <w:rFonts w:eastAsia="Calibri"/>
          <w:b/>
          <w:iCs/>
          <w:szCs w:val="24"/>
          <w:highlight w:val="cyan"/>
          <w:u w:val="single"/>
        </w:rPr>
        <w:t>Vietnam</w:t>
      </w:r>
      <w:r w:rsidRPr="005A1977">
        <w:rPr>
          <w:rFonts w:eastAsia="Calibri"/>
          <w:sz w:val="12"/>
          <w:szCs w:val="24"/>
        </w:rPr>
        <w:t>, the U.S.,</w:t>
      </w:r>
      <w:r w:rsidRPr="005A1977">
        <w:rPr>
          <w:rFonts w:eastAsia="Calibri"/>
          <w:b/>
          <w:iCs/>
          <w:szCs w:val="24"/>
          <w:highlight w:val="cyan"/>
          <w:u w:val="single"/>
        </w:rPr>
        <w:t xml:space="preserve"> India and China where misuse is widespread</w:t>
      </w:r>
      <w:r w:rsidRPr="005A1977">
        <w:rPr>
          <w:rFonts w:eastAsia="Calibri"/>
          <w:b/>
          <w:iCs/>
          <w:szCs w:val="24"/>
          <w:u w:val="single"/>
        </w:rPr>
        <w:t>.</w:t>
      </w:r>
      <w:r w:rsidRPr="005A1977">
        <w:rPr>
          <w:rFonts w:eastAsia="Calibri"/>
          <w:sz w:val="12"/>
          <w:szCs w:val="24"/>
        </w:rPr>
        <w:t xml:space="preserve"> In order to reduce unnecessary consumption of antimicrobials, drastic improvements in supervision and regulation of antibiotic use need to be made, particularly in developing countries where oversight is often lacking or altogether absent. Use of antimicrobials as growth enhancers ought to stop, and public campaigns could encourage appropriate use — such as finishing a prescribed course of treatment even when the patient is feeling better so as to kill as many microbes as possible, or using them only when the treatment is appropriate to the condition at hand.</w:t>
      </w:r>
    </w:p>
    <w:p w14:paraId="3BFC1D7B" w14:textId="77777777" w:rsidR="005A1977" w:rsidRPr="005A1977" w:rsidRDefault="005A1977" w:rsidP="005A1977">
      <w:pPr>
        <w:keepNext/>
        <w:keepLines/>
        <w:pageBreakBefore/>
        <w:spacing w:before="40" w:after="0" w:line="240" w:lineRule="auto"/>
        <w:jc w:val="center"/>
        <w:outlineLvl w:val="2"/>
        <w:rPr>
          <w:rFonts w:eastAsia="SimSun" w:cs="Arial"/>
          <w:b/>
          <w:sz w:val="32"/>
          <w:szCs w:val="24"/>
          <w:u w:val="single"/>
        </w:rPr>
      </w:pPr>
      <w:r w:rsidRPr="005A1977">
        <w:rPr>
          <w:rFonts w:eastAsia="SimSun" w:cs="Arial"/>
          <w:b/>
          <w:sz w:val="32"/>
          <w:szCs w:val="24"/>
          <w:u w:val="single"/>
        </w:rPr>
        <w:t>AI Defense---1NC</w:t>
      </w:r>
    </w:p>
    <w:p w14:paraId="5203DCB0" w14:textId="77777777" w:rsidR="005A1977" w:rsidRPr="005A1977" w:rsidRDefault="005A1977" w:rsidP="005A1977">
      <w:pPr>
        <w:keepNext/>
        <w:keepLines/>
        <w:spacing w:before="40" w:after="0" w:line="240" w:lineRule="auto"/>
        <w:outlineLvl w:val="3"/>
        <w:rPr>
          <w:rFonts w:eastAsia="SimSun" w:cs="Arial"/>
          <w:b/>
          <w:iCs/>
          <w:sz w:val="26"/>
          <w:szCs w:val="24"/>
        </w:rPr>
      </w:pPr>
      <w:r w:rsidRPr="005A1977">
        <w:rPr>
          <w:rFonts w:eastAsia="SimSun" w:cs="Arial"/>
          <w:b/>
          <w:iCs/>
          <w:sz w:val="26"/>
          <w:szCs w:val="24"/>
        </w:rPr>
        <w:t xml:space="preserve">AI will be </w:t>
      </w:r>
      <w:r w:rsidRPr="005A1977">
        <w:rPr>
          <w:rFonts w:eastAsia="SimSun" w:cs="Arial"/>
          <w:b/>
          <w:iCs/>
          <w:sz w:val="26"/>
          <w:szCs w:val="24"/>
          <w:u w:val="single"/>
        </w:rPr>
        <w:t>friendly</w:t>
      </w:r>
      <w:r w:rsidRPr="005A1977">
        <w:rPr>
          <w:rFonts w:eastAsia="SimSun" w:cs="Arial"/>
          <w:b/>
          <w:iCs/>
          <w:sz w:val="26"/>
          <w:szCs w:val="24"/>
        </w:rPr>
        <w:t>---</w:t>
      </w:r>
      <w:r w:rsidRPr="005A1977">
        <w:rPr>
          <w:rFonts w:eastAsia="SimSun" w:cs="Arial"/>
          <w:b/>
          <w:iCs/>
          <w:sz w:val="26"/>
          <w:szCs w:val="24"/>
          <w:u w:val="single"/>
        </w:rPr>
        <w:t>development</w:t>
      </w:r>
      <w:r w:rsidRPr="005A1977">
        <w:rPr>
          <w:rFonts w:eastAsia="SimSun" w:cs="Arial"/>
          <w:b/>
          <w:iCs/>
          <w:sz w:val="26"/>
          <w:szCs w:val="24"/>
        </w:rPr>
        <w:t xml:space="preserve"> and </w:t>
      </w:r>
      <w:r w:rsidRPr="005A1977">
        <w:rPr>
          <w:rFonts w:eastAsia="SimSun" w:cs="Arial"/>
          <w:b/>
          <w:iCs/>
          <w:sz w:val="26"/>
          <w:szCs w:val="24"/>
          <w:u w:val="single"/>
        </w:rPr>
        <w:t>tweaking</w:t>
      </w:r>
      <w:r w:rsidRPr="005A1977">
        <w:rPr>
          <w:rFonts w:eastAsia="SimSun" w:cs="Arial"/>
          <w:b/>
          <w:iCs/>
          <w:sz w:val="26"/>
          <w:szCs w:val="24"/>
        </w:rPr>
        <w:t xml:space="preserve"> guarantee </w:t>
      </w:r>
      <w:r w:rsidRPr="005A1977">
        <w:rPr>
          <w:rFonts w:eastAsia="SimSun" w:cs="Arial"/>
          <w:b/>
          <w:iCs/>
          <w:sz w:val="26"/>
          <w:szCs w:val="24"/>
          <w:u w:val="single"/>
        </w:rPr>
        <w:t>AGI</w:t>
      </w:r>
      <w:r w:rsidRPr="005A1977">
        <w:rPr>
          <w:rFonts w:eastAsia="SimSun" w:cs="Arial"/>
          <w:b/>
          <w:iCs/>
          <w:sz w:val="26"/>
          <w:szCs w:val="24"/>
        </w:rPr>
        <w:t xml:space="preserve"> is </w:t>
      </w:r>
      <w:r w:rsidRPr="005A1977">
        <w:rPr>
          <w:rFonts w:eastAsia="SimSun" w:cs="Arial"/>
          <w:b/>
          <w:iCs/>
          <w:sz w:val="26"/>
          <w:szCs w:val="24"/>
          <w:u w:val="single"/>
        </w:rPr>
        <w:t>kinder than humans</w:t>
      </w:r>
      <w:r w:rsidRPr="005A1977">
        <w:rPr>
          <w:rFonts w:eastAsia="SimSun" w:cs="Arial"/>
          <w:b/>
          <w:iCs/>
          <w:sz w:val="26"/>
          <w:szCs w:val="24"/>
        </w:rPr>
        <w:t xml:space="preserve">. </w:t>
      </w:r>
    </w:p>
    <w:p w14:paraId="79362014" w14:textId="77777777" w:rsidR="005A1977" w:rsidRPr="005A1977" w:rsidRDefault="005A1977" w:rsidP="005A1977">
      <w:pPr>
        <w:spacing w:after="0" w:line="240" w:lineRule="auto"/>
        <w:rPr>
          <w:rFonts w:eastAsia="Calibri"/>
          <w:szCs w:val="24"/>
        </w:rPr>
      </w:pPr>
      <w:r w:rsidRPr="005A1977">
        <w:rPr>
          <w:rFonts w:eastAsia="Calibri"/>
          <w:szCs w:val="24"/>
        </w:rPr>
        <w:t xml:space="preserve">Nicholas </w:t>
      </w:r>
      <w:r w:rsidRPr="005A1977">
        <w:rPr>
          <w:rFonts w:eastAsia="Calibri"/>
          <w:b/>
          <w:bCs/>
          <w:sz w:val="26"/>
          <w:szCs w:val="24"/>
        </w:rPr>
        <w:t>Agar 16</w:t>
      </w:r>
      <w:r w:rsidRPr="005A1977">
        <w:rPr>
          <w:rFonts w:eastAsia="Calibri"/>
          <w:szCs w:val="24"/>
        </w:rPr>
        <w:t>. Professor of ethics at the University of Waikato. Agar has a BA from the University of Auckland, an MA from the Victoria University of Wellington, and a PhD from the Australian National University. School of History Philosophy Political Science and International Relations. Victoria University of Wellington. Journal of Evolution and Technology - Vol. 26 Issue 1 – February 2016 - pgs 73-82. "Don’t Worry about Superintelligence". https://jetpress.org/v26.1/agar.htm</w:t>
      </w:r>
    </w:p>
    <w:p w14:paraId="2C799ECC"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Why </w:t>
      </w:r>
      <w:r w:rsidRPr="005A1977">
        <w:rPr>
          <w:rFonts w:eastAsia="Calibri"/>
          <w:szCs w:val="24"/>
          <w:highlight w:val="cyan"/>
          <w:u w:val="single"/>
        </w:rPr>
        <w:t xml:space="preserve">the first AIs </w:t>
      </w:r>
      <w:r w:rsidRPr="005A1977">
        <w:rPr>
          <w:rFonts w:eastAsia="Calibri"/>
          <w:szCs w:val="24"/>
          <w:u w:val="single"/>
        </w:rPr>
        <w:t xml:space="preserve">with sophisticated agency </w:t>
      </w:r>
      <w:r w:rsidRPr="005A1977">
        <w:rPr>
          <w:rFonts w:eastAsia="Calibri"/>
          <w:szCs w:val="24"/>
          <w:highlight w:val="cyan"/>
          <w:u w:val="single"/>
        </w:rPr>
        <w:t xml:space="preserve">are likely to be </w:t>
      </w:r>
      <w:r w:rsidRPr="005A1977">
        <w:rPr>
          <w:rFonts w:eastAsia="Calibri"/>
          <w:b/>
          <w:iCs/>
          <w:szCs w:val="24"/>
          <w:highlight w:val="cyan"/>
          <w:u w:val="single"/>
        </w:rPr>
        <w:t>friendly</w:t>
      </w:r>
    </w:p>
    <w:p w14:paraId="50CDB194"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A pattern of development more probable than that suggested by Bostrom or depicted in the Terminator movies involves a future in which </w:t>
      </w:r>
      <w:r w:rsidRPr="005A1977">
        <w:rPr>
          <w:rFonts w:eastAsia="Calibri"/>
          <w:szCs w:val="24"/>
          <w:highlight w:val="cyan"/>
          <w:u w:val="single"/>
        </w:rPr>
        <w:t xml:space="preserve">AIs </w:t>
      </w:r>
      <w:r w:rsidRPr="005A1977">
        <w:rPr>
          <w:rFonts w:eastAsia="Calibri"/>
          <w:szCs w:val="24"/>
          <w:u w:val="single"/>
        </w:rPr>
        <w:t>become progressively more autonomous</w:t>
      </w:r>
      <w:r w:rsidRPr="005A1977">
        <w:rPr>
          <w:rFonts w:eastAsia="Calibri"/>
          <w:sz w:val="16"/>
          <w:szCs w:val="24"/>
        </w:rPr>
        <w:t xml:space="preserve"> in ways that are appropriately responsive to human needs and interests. </w:t>
      </w:r>
      <w:r w:rsidRPr="005A1977">
        <w:rPr>
          <w:rFonts w:eastAsia="Calibri"/>
          <w:szCs w:val="24"/>
          <w:u w:val="single"/>
        </w:rPr>
        <w:t xml:space="preserve">There is a </w:t>
      </w:r>
      <w:r w:rsidRPr="005A1977">
        <w:rPr>
          <w:rFonts w:eastAsia="Calibri"/>
          <w:b/>
          <w:iCs/>
          <w:szCs w:val="24"/>
          <w:highlight w:val="cyan"/>
          <w:u w:val="single"/>
        </w:rPr>
        <w:t>predictable path</w:t>
      </w:r>
      <w:r w:rsidRPr="005A1977">
        <w:rPr>
          <w:rFonts w:eastAsia="Calibri"/>
          <w:szCs w:val="24"/>
          <w:highlight w:val="cyan"/>
          <w:u w:val="single"/>
        </w:rPr>
        <w:t xml:space="preserve"> to </w:t>
      </w:r>
      <w:r w:rsidRPr="005A1977">
        <w:rPr>
          <w:rFonts w:eastAsia="Calibri"/>
          <w:szCs w:val="24"/>
          <w:u w:val="single"/>
        </w:rPr>
        <w:t xml:space="preserve">a </w:t>
      </w:r>
      <w:r w:rsidRPr="005A1977">
        <w:rPr>
          <w:rFonts w:eastAsia="Calibri"/>
          <w:b/>
          <w:iCs/>
          <w:szCs w:val="24"/>
          <w:highlight w:val="cyan"/>
          <w:u w:val="single"/>
        </w:rPr>
        <w:t>human-friendly superintelligence</w:t>
      </w:r>
      <w:r w:rsidRPr="005A1977">
        <w:rPr>
          <w:rFonts w:eastAsia="Calibri"/>
          <w:sz w:val="16"/>
          <w:szCs w:val="24"/>
        </w:rPr>
        <w:t>.</w:t>
      </w:r>
    </w:p>
    <w:p w14:paraId="7E2260D1"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One of the features of intelligence explosion that most preoccupies Bostrom and Yudkowsky is that it’s not a problem that we get to have many attempts at. In the Terminator movies, humans don’t get to approach a newly self-aware Skynet and request a do over. One minute Skynet is uncomplainingly complying with all human directives. The next, it’s nuking us. I suspect that </w:t>
      </w:r>
      <w:r w:rsidRPr="005A1977">
        <w:rPr>
          <w:rFonts w:eastAsia="Calibri"/>
          <w:szCs w:val="24"/>
          <w:u w:val="single"/>
        </w:rPr>
        <w:t>we</w:t>
      </w:r>
      <w:r w:rsidRPr="005A1977">
        <w:rPr>
          <w:rFonts w:eastAsia="Calibri"/>
          <w:sz w:val="16"/>
          <w:szCs w:val="24"/>
        </w:rPr>
        <w:t xml:space="preserve"> are likely to </w:t>
      </w:r>
      <w:r w:rsidRPr="005A1977">
        <w:rPr>
          <w:rFonts w:eastAsia="Calibri"/>
          <w:szCs w:val="24"/>
          <w:u w:val="single"/>
        </w:rPr>
        <w:t xml:space="preserve">have plenty of opportunities for do overs in our attempts to make autonomous AIs. </w:t>
      </w:r>
      <w:r w:rsidRPr="005A1977">
        <w:rPr>
          <w:rFonts w:eastAsia="Calibri"/>
          <w:szCs w:val="24"/>
          <w:highlight w:val="cyan"/>
          <w:u w:val="single"/>
        </w:rPr>
        <w:t xml:space="preserve">Autonomy is not </w:t>
      </w:r>
      <w:r w:rsidRPr="005A1977">
        <w:rPr>
          <w:rFonts w:eastAsia="Calibri"/>
          <w:szCs w:val="24"/>
          <w:u w:val="single"/>
        </w:rPr>
        <w:t xml:space="preserve">an </w:t>
      </w:r>
      <w:r w:rsidRPr="005A1977">
        <w:rPr>
          <w:rFonts w:eastAsia="Calibri"/>
          <w:szCs w:val="24"/>
          <w:highlight w:val="cyan"/>
          <w:u w:val="single"/>
        </w:rPr>
        <w:t xml:space="preserve">all-or-nothing </w:t>
      </w:r>
      <w:r w:rsidRPr="005A1977">
        <w:rPr>
          <w:rFonts w:eastAsia="Calibri"/>
          <w:szCs w:val="24"/>
          <w:u w:val="single"/>
        </w:rPr>
        <w:t>proposition</w:t>
      </w:r>
      <w:r w:rsidRPr="005A1977">
        <w:rPr>
          <w:rFonts w:eastAsia="Calibri"/>
          <w:sz w:val="16"/>
          <w:szCs w:val="24"/>
        </w:rPr>
        <w:t xml:space="preserve">. The </w:t>
      </w:r>
      <w:r w:rsidRPr="005A1977">
        <w:rPr>
          <w:rFonts w:eastAsia="Calibri"/>
          <w:szCs w:val="24"/>
          <w:u w:val="single"/>
        </w:rPr>
        <w:t>first machine agents are likely to be quite clumsy</w:t>
      </w:r>
      <w:r w:rsidRPr="005A1977">
        <w:rPr>
          <w:rFonts w:eastAsia="Calibri"/>
          <w:sz w:val="16"/>
          <w:szCs w:val="24"/>
        </w:rPr>
        <w:t xml:space="preserve">. They may be capable of forming goals in respect of their world but they won’t be particularly effective at implementing them. </w:t>
      </w:r>
      <w:r w:rsidRPr="005A1977">
        <w:rPr>
          <w:rFonts w:eastAsia="Calibri"/>
          <w:szCs w:val="24"/>
          <w:highlight w:val="cyan"/>
          <w:u w:val="single"/>
        </w:rPr>
        <w:t xml:space="preserve">This gives us </w:t>
      </w:r>
      <w:r w:rsidRPr="005A1977">
        <w:rPr>
          <w:rFonts w:eastAsia="Calibri"/>
          <w:szCs w:val="24"/>
          <w:u w:val="single"/>
        </w:rPr>
        <w:t xml:space="preserve">plenty of </w:t>
      </w:r>
      <w:r w:rsidRPr="005A1977">
        <w:rPr>
          <w:rFonts w:eastAsia="Calibri"/>
          <w:szCs w:val="24"/>
          <w:highlight w:val="cyan"/>
          <w:u w:val="single"/>
        </w:rPr>
        <w:t xml:space="preserve">opportunity to </w:t>
      </w:r>
      <w:r w:rsidRPr="005A1977">
        <w:rPr>
          <w:rFonts w:eastAsia="Calibri"/>
          <w:b/>
          <w:iCs/>
          <w:szCs w:val="24"/>
          <w:highlight w:val="cyan"/>
          <w:u w:val="single"/>
        </w:rPr>
        <w:t xml:space="preserve">tweak </w:t>
      </w:r>
      <w:r w:rsidRPr="005A1977">
        <w:rPr>
          <w:rFonts w:eastAsia="Calibri"/>
          <w:b/>
          <w:iCs/>
          <w:szCs w:val="24"/>
          <w:u w:val="single"/>
        </w:rPr>
        <w:t xml:space="preserve">their </w:t>
      </w:r>
      <w:r w:rsidRPr="005A1977">
        <w:rPr>
          <w:rFonts w:eastAsia="Calibri"/>
          <w:b/>
          <w:iCs/>
          <w:szCs w:val="24"/>
          <w:highlight w:val="cyan"/>
          <w:u w:val="single"/>
        </w:rPr>
        <w:t>programming</w:t>
      </w:r>
      <w:r w:rsidRPr="005A1977">
        <w:rPr>
          <w:rFonts w:eastAsia="Calibri"/>
          <w:szCs w:val="24"/>
          <w:u w:val="single"/>
        </w:rPr>
        <w:t xml:space="preserve"> as they travel the path from clumsy to sophisticated agency.</w:t>
      </w:r>
    </w:p>
    <w:p w14:paraId="07E91AE7"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In one of the most prescient of his speculations about the future of intelligent computers Alan Turing offered a suggestion about how we might give computers the kind of knowledge about the world that we possess. He proposed that we should design intelligent machines to be like very young humans (Turing 1950). Turing said “Instead of trying to produce a programme to simulate the adult mind, why not rather try to produce one which simulates the child’s? If this were then subjected to an appropriate course of education one would obtain the adult brain” (1950, 456). Rather than programming in all of the knowledge possessed by a human adult, </w:t>
      </w:r>
      <w:r w:rsidRPr="005A1977">
        <w:rPr>
          <w:rFonts w:eastAsia="Calibri"/>
          <w:szCs w:val="24"/>
          <w:highlight w:val="cyan"/>
          <w:u w:val="single"/>
        </w:rPr>
        <w:t>we would program</w:t>
      </w:r>
      <w:r w:rsidRPr="005A1977">
        <w:rPr>
          <w:rFonts w:eastAsia="Calibri"/>
          <w:sz w:val="16"/>
          <w:szCs w:val="24"/>
          <w:highlight w:val="cyan"/>
        </w:rPr>
        <w:t xml:space="preserve"> </w:t>
      </w:r>
      <w:r w:rsidRPr="005A1977">
        <w:rPr>
          <w:rFonts w:eastAsia="Calibri"/>
          <w:sz w:val="16"/>
          <w:szCs w:val="24"/>
        </w:rPr>
        <w:t xml:space="preserve">in the </w:t>
      </w:r>
      <w:r w:rsidRPr="005A1977">
        <w:rPr>
          <w:rFonts w:eastAsia="Calibri"/>
          <w:szCs w:val="24"/>
          <w:highlight w:val="cyan"/>
          <w:u w:val="single"/>
        </w:rPr>
        <w:t xml:space="preserve">capacity to learn </w:t>
      </w:r>
      <w:r w:rsidRPr="005A1977">
        <w:rPr>
          <w:rFonts w:eastAsia="Calibri"/>
          <w:szCs w:val="24"/>
          <w:u w:val="single"/>
        </w:rPr>
        <w:t>it.</w:t>
      </w:r>
      <w:r w:rsidRPr="005A1977">
        <w:rPr>
          <w:rFonts w:eastAsia="Calibri"/>
          <w:sz w:val="16"/>
          <w:szCs w:val="24"/>
        </w:rPr>
        <w:t xml:space="preserve"> We should take Turing’s advice in respect of the machine’s moral development. His suggestion indicates how we might provide moral instruction to AIs. </w:t>
      </w:r>
      <w:r w:rsidRPr="005A1977">
        <w:rPr>
          <w:rFonts w:eastAsia="Calibri"/>
          <w:b/>
          <w:iCs/>
          <w:szCs w:val="24"/>
          <w:u w:val="single"/>
        </w:rPr>
        <w:t xml:space="preserve">As </w:t>
      </w:r>
      <w:r w:rsidRPr="005A1977">
        <w:rPr>
          <w:rFonts w:eastAsia="Calibri"/>
          <w:b/>
          <w:iCs/>
          <w:szCs w:val="24"/>
          <w:highlight w:val="cyan"/>
          <w:u w:val="single"/>
        </w:rPr>
        <w:t>AIs evolve</w:t>
      </w:r>
      <w:r w:rsidRPr="005A1977">
        <w:rPr>
          <w:rFonts w:eastAsia="Calibri"/>
          <w:sz w:val="16"/>
          <w:szCs w:val="24"/>
          <w:highlight w:val="cyan"/>
        </w:rPr>
        <w:t xml:space="preserve"> </w:t>
      </w:r>
      <w:r w:rsidRPr="005A1977">
        <w:rPr>
          <w:rFonts w:eastAsia="Calibri"/>
          <w:szCs w:val="24"/>
          <w:u w:val="single"/>
        </w:rPr>
        <w:t xml:space="preserve">from clumsy </w:t>
      </w:r>
      <w:r w:rsidRPr="005A1977">
        <w:rPr>
          <w:rFonts w:eastAsia="Calibri"/>
          <w:szCs w:val="24"/>
          <w:highlight w:val="cyan"/>
          <w:u w:val="single"/>
        </w:rPr>
        <w:t xml:space="preserve">to </w:t>
      </w:r>
      <w:r w:rsidRPr="005A1977">
        <w:rPr>
          <w:rFonts w:eastAsia="Calibri"/>
          <w:szCs w:val="24"/>
          <w:u w:val="single"/>
        </w:rPr>
        <w:t>sophisticated agents we</w:t>
      </w:r>
      <w:r w:rsidRPr="005A1977">
        <w:rPr>
          <w:rFonts w:eastAsia="Calibri"/>
          <w:sz w:val="16"/>
          <w:szCs w:val="24"/>
        </w:rPr>
        <w:t xml:space="preserve"> can </w:t>
      </w:r>
      <w:r w:rsidRPr="005A1977">
        <w:rPr>
          <w:rFonts w:eastAsia="Calibri"/>
          <w:b/>
          <w:iCs/>
          <w:szCs w:val="24"/>
          <w:u w:val="single"/>
        </w:rPr>
        <w:t xml:space="preserve">guide their </w:t>
      </w:r>
      <w:r w:rsidRPr="005A1977">
        <w:rPr>
          <w:rFonts w:eastAsia="Calibri"/>
          <w:b/>
          <w:iCs/>
          <w:szCs w:val="24"/>
          <w:highlight w:val="cyan"/>
          <w:u w:val="single"/>
        </w:rPr>
        <w:t>moral development</w:t>
      </w:r>
      <w:r w:rsidRPr="005A1977">
        <w:rPr>
          <w:rFonts w:eastAsia="Calibri"/>
          <w:sz w:val="16"/>
          <w:szCs w:val="24"/>
        </w:rPr>
        <w:t>.</w:t>
      </w:r>
    </w:p>
    <w:p w14:paraId="14B9D5D4"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According to </w:t>
      </w:r>
      <w:r w:rsidRPr="005A1977">
        <w:rPr>
          <w:rFonts w:eastAsia="Calibri"/>
          <w:szCs w:val="24"/>
          <w:u w:val="single"/>
        </w:rPr>
        <w:t>Bostrom’s</w:t>
      </w:r>
      <w:r w:rsidRPr="005A1977">
        <w:rPr>
          <w:rFonts w:eastAsia="Calibri"/>
          <w:sz w:val="16"/>
          <w:szCs w:val="24"/>
        </w:rPr>
        <w:t xml:space="preserve"> orthogonality </w:t>
      </w:r>
      <w:r w:rsidRPr="005A1977">
        <w:rPr>
          <w:rFonts w:eastAsia="Calibri"/>
          <w:szCs w:val="24"/>
          <w:u w:val="single"/>
        </w:rPr>
        <w:t xml:space="preserve">thesis we cannot prevent an autonomous AI from desiring to act in </w:t>
      </w:r>
      <w:r w:rsidRPr="005A1977">
        <w:rPr>
          <w:rFonts w:eastAsia="Calibri"/>
          <w:szCs w:val="24"/>
          <w:highlight w:val="cyan"/>
          <w:u w:val="single"/>
        </w:rPr>
        <w:t>unfriendly ways</w:t>
      </w:r>
      <w:r w:rsidRPr="005A1977">
        <w:rPr>
          <w:rFonts w:eastAsia="Calibri"/>
          <w:sz w:val="16"/>
          <w:szCs w:val="24"/>
        </w:rPr>
        <w:t xml:space="preserve">. That same warning </w:t>
      </w:r>
      <w:r w:rsidRPr="005A1977">
        <w:rPr>
          <w:rFonts w:eastAsia="Calibri"/>
          <w:b/>
          <w:iCs/>
          <w:szCs w:val="24"/>
          <w:highlight w:val="cyan"/>
          <w:u w:val="single"/>
        </w:rPr>
        <w:t>applies to human beings</w:t>
      </w:r>
      <w:r w:rsidRPr="005A1977">
        <w:rPr>
          <w:rFonts w:eastAsia="Calibri"/>
          <w:sz w:val="16"/>
          <w:szCs w:val="24"/>
        </w:rPr>
        <w:t xml:space="preserve">. </w:t>
      </w:r>
      <w:r w:rsidRPr="005A1977">
        <w:rPr>
          <w:rFonts w:eastAsia="Calibri"/>
          <w:szCs w:val="24"/>
          <w:u w:val="single"/>
        </w:rPr>
        <w:t>The existence of</w:t>
      </w:r>
      <w:r w:rsidRPr="005A1977">
        <w:rPr>
          <w:rFonts w:eastAsia="Calibri"/>
          <w:sz w:val="16"/>
          <w:szCs w:val="24"/>
        </w:rPr>
        <w:t xml:space="preserve"> psychopathic </w:t>
      </w:r>
      <w:r w:rsidRPr="005A1977">
        <w:rPr>
          <w:rFonts w:eastAsia="Calibri"/>
          <w:b/>
          <w:iCs/>
          <w:szCs w:val="24"/>
          <w:u w:val="single"/>
        </w:rPr>
        <w:t>murderers</w:t>
      </w:r>
      <w:r w:rsidRPr="005A1977">
        <w:rPr>
          <w:rFonts w:eastAsia="Calibri"/>
          <w:szCs w:val="24"/>
          <w:u w:val="single"/>
        </w:rPr>
        <w:t xml:space="preserve"> tells us</w:t>
      </w:r>
      <w:r w:rsidRPr="005A1977">
        <w:rPr>
          <w:rFonts w:eastAsia="Calibri"/>
          <w:sz w:val="16"/>
          <w:szCs w:val="24"/>
        </w:rPr>
        <w:t xml:space="preserve"> that extreme </w:t>
      </w:r>
      <w:r w:rsidRPr="005A1977">
        <w:rPr>
          <w:rFonts w:eastAsia="Calibri"/>
          <w:szCs w:val="24"/>
          <w:u w:val="single"/>
        </w:rPr>
        <w:t>unfriendliness</w:t>
      </w:r>
      <w:r w:rsidRPr="005A1977">
        <w:rPr>
          <w:rFonts w:eastAsia="Calibri"/>
          <w:sz w:val="16"/>
          <w:szCs w:val="24"/>
        </w:rPr>
        <w:t xml:space="preserve"> toward other humans </w:t>
      </w:r>
      <w:r w:rsidRPr="005A1977">
        <w:rPr>
          <w:rFonts w:eastAsia="Calibri"/>
          <w:szCs w:val="24"/>
          <w:u w:val="single"/>
        </w:rPr>
        <w:t>is compatible with</w:t>
      </w:r>
      <w:r w:rsidRPr="005A1977">
        <w:rPr>
          <w:rFonts w:eastAsia="Calibri"/>
          <w:sz w:val="16"/>
          <w:szCs w:val="24"/>
        </w:rPr>
        <w:t xml:space="preserve"> the basic architecture of </w:t>
      </w:r>
      <w:r w:rsidRPr="005A1977">
        <w:rPr>
          <w:rFonts w:eastAsia="Calibri"/>
          <w:b/>
          <w:iCs/>
          <w:szCs w:val="24"/>
          <w:u w:val="single"/>
        </w:rPr>
        <w:t>human autonomy</w:t>
      </w:r>
      <w:r w:rsidRPr="005A1977">
        <w:rPr>
          <w:rFonts w:eastAsia="Calibri"/>
          <w:sz w:val="16"/>
          <w:szCs w:val="24"/>
        </w:rPr>
        <w:t>. Parents are not powerless to prevent these bad outcomes. They can seek to intervene as their children’s capacities for autonomous action expand. If you notice malevolent behavior in your child you can seek to correct it.</w:t>
      </w:r>
    </w:p>
    <w:p w14:paraId="384CEB8D"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The clumsiness of the first generations of autonomous </w:t>
      </w:r>
      <w:r w:rsidRPr="005A1977">
        <w:rPr>
          <w:rFonts w:eastAsia="Calibri"/>
          <w:szCs w:val="24"/>
          <w:highlight w:val="cyan"/>
          <w:u w:val="single"/>
        </w:rPr>
        <w:t xml:space="preserve">AIs gives us the </w:t>
      </w:r>
      <w:r w:rsidRPr="005A1977">
        <w:rPr>
          <w:rFonts w:eastAsia="Calibri"/>
          <w:b/>
          <w:iCs/>
          <w:szCs w:val="24"/>
          <w:highlight w:val="cyan"/>
          <w:u w:val="single"/>
        </w:rPr>
        <w:t xml:space="preserve">opportunity to correct </w:t>
      </w:r>
      <w:r w:rsidRPr="005A1977">
        <w:rPr>
          <w:rFonts w:eastAsia="Calibri"/>
          <w:b/>
          <w:iCs/>
          <w:szCs w:val="24"/>
          <w:u w:val="single"/>
        </w:rPr>
        <w:t>unfriendly goals</w:t>
      </w:r>
      <w:r w:rsidRPr="005A1977">
        <w:rPr>
          <w:rFonts w:eastAsia="Calibri"/>
          <w:sz w:val="16"/>
          <w:szCs w:val="24"/>
        </w:rPr>
        <w:t xml:space="preserve">. Suppose that a glitch in the programming of a floor cleaning robot leads it to seek out human-sized objects and ram them. This </w:t>
      </w:r>
      <w:r w:rsidRPr="005A1977">
        <w:rPr>
          <w:rFonts w:eastAsia="Calibri"/>
          <w:szCs w:val="24"/>
          <w:highlight w:val="cyan"/>
          <w:u w:val="single"/>
        </w:rPr>
        <w:t xml:space="preserve">human-unfriendly behavior is </w:t>
      </w:r>
      <w:r w:rsidRPr="005A1977">
        <w:rPr>
          <w:rFonts w:eastAsia="Calibri"/>
          <w:b/>
          <w:iCs/>
          <w:szCs w:val="24"/>
          <w:highlight w:val="cyan"/>
          <w:u w:val="single"/>
        </w:rPr>
        <w:t>easily addressed</w:t>
      </w:r>
      <w:r w:rsidRPr="005A1977">
        <w:rPr>
          <w:rFonts w:eastAsia="Calibri"/>
          <w:sz w:val="16"/>
          <w:szCs w:val="24"/>
        </w:rPr>
        <w:t xml:space="preserve">. Other clumsy AIs will have more knowledge about the world that we and they inhabit. But they are unlikely to be particularly good at forming plans relevant to that world. </w:t>
      </w:r>
      <w:r w:rsidRPr="005A1977">
        <w:rPr>
          <w:rFonts w:eastAsia="Calibri"/>
          <w:szCs w:val="24"/>
          <w:highlight w:val="cyan"/>
          <w:u w:val="single"/>
        </w:rPr>
        <w:t xml:space="preserve">We </w:t>
      </w:r>
      <w:r w:rsidRPr="005A1977">
        <w:rPr>
          <w:rFonts w:eastAsia="Calibri"/>
          <w:szCs w:val="24"/>
          <w:u w:val="single"/>
        </w:rPr>
        <w:t xml:space="preserve">are likely to </w:t>
      </w:r>
      <w:r w:rsidRPr="005A1977">
        <w:rPr>
          <w:rFonts w:eastAsia="Calibri"/>
          <w:szCs w:val="24"/>
          <w:highlight w:val="cyan"/>
          <w:u w:val="single"/>
        </w:rPr>
        <w:t xml:space="preserve">notice </w:t>
      </w:r>
      <w:r w:rsidRPr="005A1977">
        <w:rPr>
          <w:rFonts w:eastAsia="Calibri"/>
          <w:szCs w:val="24"/>
          <w:u w:val="single"/>
        </w:rPr>
        <w:t xml:space="preserve">clumsy </w:t>
      </w:r>
      <w:r w:rsidRPr="005A1977">
        <w:rPr>
          <w:rFonts w:eastAsia="Calibri"/>
          <w:szCs w:val="24"/>
          <w:highlight w:val="cyan"/>
          <w:u w:val="single"/>
        </w:rPr>
        <w:t>malevolent acts</w:t>
      </w:r>
      <w:r w:rsidRPr="005A1977">
        <w:rPr>
          <w:rFonts w:eastAsia="Calibri"/>
          <w:sz w:val="16"/>
          <w:szCs w:val="24"/>
        </w:rPr>
        <w:t>. Suppose a machine intelligence tasked with gathering and analyzing data about the causes of cancer forms the goal to give humans cancer. The successful execution of this plan requires knowledge far beyond the causes of cancer. It requires knowledge about how we would respond to a computer that abruptly begins advising nearby humans to increase their exposure to tobacco and sunbeds. A human-unfriendly clumsy computer system may successfully execute its human operator by cutting off the supply of oxygen to the room in which she is working. But when it seeks to initiate an exchange of nuclear weapons it must thwart the countermeasures of the humans who currently control those weapons. This requires complex practical knowledge about the capacities and motivations of those human controllers.</w:t>
      </w:r>
    </w:p>
    <w:p w14:paraId="79F54946" w14:textId="77777777" w:rsidR="005A1977" w:rsidRPr="005A1977" w:rsidRDefault="005A1977" w:rsidP="005A1977">
      <w:pPr>
        <w:spacing w:after="0" w:line="240" w:lineRule="auto"/>
        <w:rPr>
          <w:rFonts w:eastAsia="Calibri"/>
          <w:szCs w:val="24"/>
          <w:u w:val="single"/>
        </w:rPr>
      </w:pPr>
      <w:r w:rsidRPr="005A1977">
        <w:rPr>
          <w:rFonts w:eastAsia="Calibri"/>
          <w:sz w:val="16"/>
          <w:szCs w:val="24"/>
        </w:rPr>
        <w:t xml:space="preserve">What are we to make of the imaginative exercises in which Bostrom takes the part of the unfriendly superintelligence determined to circumvent our attempts at control? Skynet is an imaginable endpoint for AI. We can also imagine a grumpy child maturing into a nuclear-armed psychopath. The ease with which we can imagine these outcomes does not mean that we are powerless to influence AIs or children for the better. </w:t>
      </w:r>
      <w:r w:rsidRPr="005A1977">
        <w:rPr>
          <w:rFonts w:eastAsia="Calibri"/>
          <w:szCs w:val="24"/>
          <w:highlight w:val="cyan"/>
          <w:u w:val="single"/>
        </w:rPr>
        <w:t xml:space="preserve">We understand that a desire to kill </w:t>
      </w:r>
      <w:r w:rsidRPr="005A1977">
        <w:rPr>
          <w:rFonts w:eastAsia="Calibri"/>
          <w:szCs w:val="24"/>
          <w:u w:val="single"/>
        </w:rPr>
        <w:t xml:space="preserve">large numbers of people </w:t>
      </w:r>
      <w:r w:rsidRPr="005A1977">
        <w:rPr>
          <w:rFonts w:eastAsia="Calibri"/>
          <w:szCs w:val="24"/>
          <w:highlight w:val="cyan"/>
          <w:u w:val="single"/>
        </w:rPr>
        <w:t xml:space="preserve">is compatible with </w:t>
      </w:r>
      <w:r w:rsidRPr="005A1977">
        <w:rPr>
          <w:rFonts w:eastAsia="Calibri"/>
          <w:szCs w:val="24"/>
          <w:u w:val="single"/>
        </w:rPr>
        <w:t xml:space="preserve">the basic motivational machinery of </w:t>
      </w:r>
      <w:r w:rsidRPr="005A1977">
        <w:rPr>
          <w:rFonts w:eastAsia="Calibri"/>
          <w:szCs w:val="24"/>
          <w:highlight w:val="cyan"/>
          <w:u w:val="single"/>
        </w:rPr>
        <w:t>humans</w:t>
      </w:r>
      <w:r w:rsidRPr="005A1977">
        <w:rPr>
          <w:rFonts w:eastAsia="Calibri"/>
          <w:sz w:val="16"/>
          <w:szCs w:val="24"/>
        </w:rPr>
        <w:t xml:space="preserve">. </w:t>
      </w:r>
      <w:r w:rsidRPr="005A1977">
        <w:rPr>
          <w:rFonts w:eastAsia="Calibri"/>
          <w:szCs w:val="24"/>
          <w:highlight w:val="cyan"/>
          <w:u w:val="single"/>
        </w:rPr>
        <w:t>Parents</w:t>
      </w:r>
      <w:r w:rsidRPr="005A1977">
        <w:rPr>
          <w:rFonts w:eastAsia="Calibri"/>
          <w:sz w:val="16"/>
          <w:szCs w:val="24"/>
          <w:highlight w:val="cyan"/>
        </w:rPr>
        <w:t xml:space="preserve"> </w:t>
      </w:r>
      <w:r w:rsidRPr="005A1977">
        <w:rPr>
          <w:rFonts w:eastAsia="Calibri"/>
          <w:sz w:val="16"/>
          <w:szCs w:val="24"/>
        </w:rPr>
        <w:t xml:space="preserve">seek to </w:t>
      </w:r>
      <w:r w:rsidRPr="005A1977">
        <w:rPr>
          <w:rFonts w:eastAsia="Calibri"/>
          <w:szCs w:val="24"/>
          <w:highlight w:val="cyan"/>
          <w:u w:val="single"/>
        </w:rPr>
        <w:t>avoid this by raising their children properly</w:t>
      </w:r>
      <w:r w:rsidRPr="005A1977">
        <w:rPr>
          <w:rFonts w:eastAsia="Calibri"/>
          <w:sz w:val="16"/>
          <w:szCs w:val="24"/>
        </w:rPr>
        <w:t xml:space="preserve">. </w:t>
      </w:r>
      <w:r w:rsidRPr="005A1977">
        <w:rPr>
          <w:rFonts w:eastAsia="Calibri"/>
          <w:szCs w:val="24"/>
          <w:u w:val="single"/>
        </w:rPr>
        <w:t xml:space="preserve">There’s no reason </w:t>
      </w:r>
      <w:r w:rsidRPr="005A1977">
        <w:rPr>
          <w:rFonts w:eastAsia="Calibri"/>
          <w:szCs w:val="24"/>
          <w:highlight w:val="cyan"/>
          <w:u w:val="single"/>
        </w:rPr>
        <w:t xml:space="preserve">we should </w:t>
      </w:r>
      <w:r w:rsidRPr="005A1977">
        <w:rPr>
          <w:rFonts w:eastAsia="Calibri"/>
          <w:szCs w:val="24"/>
          <w:u w:val="single"/>
        </w:rPr>
        <w:t xml:space="preserve">not </w:t>
      </w:r>
      <w:r w:rsidRPr="005A1977">
        <w:rPr>
          <w:rFonts w:eastAsia="Calibri"/>
          <w:szCs w:val="24"/>
          <w:highlight w:val="cyan"/>
          <w:u w:val="single"/>
        </w:rPr>
        <w:t xml:space="preserve">take the </w:t>
      </w:r>
      <w:r w:rsidRPr="005A1977">
        <w:rPr>
          <w:rFonts w:eastAsia="Calibri"/>
          <w:b/>
          <w:iCs/>
          <w:szCs w:val="24"/>
          <w:highlight w:val="cyan"/>
          <w:u w:val="single"/>
        </w:rPr>
        <w:t>same attitude</w:t>
      </w:r>
      <w:r w:rsidRPr="005A1977">
        <w:rPr>
          <w:rFonts w:eastAsia="Calibri"/>
          <w:szCs w:val="24"/>
          <w:highlight w:val="cyan"/>
          <w:u w:val="single"/>
        </w:rPr>
        <w:t xml:space="preserve"> into </w:t>
      </w:r>
      <w:r w:rsidRPr="005A1977">
        <w:rPr>
          <w:rFonts w:eastAsia="Calibri"/>
          <w:szCs w:val="24"/>
          <w:u w:val="single"/>
        </w:rPr>
        <w:t xml:space="preserve">the incremental process of </w:t>
      </w:r>
      <w:r w:rsidRPr="005A1977">
        <w:rPr>
          <w:rFonts w:eastAsia="Calibri"/>
          <w:szCs w:val="24"/>
          <w:highlight w:val="cyan"/>
          <w:u w:val="single"/>
        </w:rPr>
        <w:t xml:space="preserve">turning </w:t>
      </w:r>
      <w:r w:rsidRPr="005A1977">
        <w:rPr>
          <w:rFonts w:eastAsia="Calibri"/>
          <w:szCs w:val="24"/>
          <w:u w:val="single"/>
        </w:rPr>
        <w:t xml:space="preserve">clumsy </w:t>
      </w:r>
      <w:r w:rsidRPr="005A1977">
        <w:rPr>
          <w:rFonts w:eastAsia="Calibri"/>
          <w:szCs w:val="24"/>
          <w:highlight w:val="cyan"/>
          <w:u w:val="single"/>
        </w:rPr>
        <w:t xml:space="preserve">computer </w:t>
      </w:r>
      <w:r w:rsidRPr="005A1977">
        <w:rPr>
          <w:rFonts w:eastAsia="Calibri"/>
          <w:szCs w:val="24"/>
          <w:u w:val="single"/>
        </w:rPr>
        <w:t xml:space="preserve">agents </w:t>
      </w:r>
      <w:r w:rsidRPr="005A1977">
        <w:rPr>
          <w:rFonts w:eastAsia="Calibri"/>
          <w:szCs w:val="24"/>
          <w:highlight w:val="cyan"/>
          <w:u w:val="single"/>
        </w:rPr>
        <w:t>into sophisticated ones</w:t>
      </w:r>
      <w:r w:rsidRPr="005A1977">
        <w:rPr>
          <w:rFonts w:eastAsia="Calibri"/>
          <w:szCs w:val="24"/>
          <w:u w:val="single"/>
        </w:rPr>
        <w:t>.</w:t>
      </w:r>
    </w:p>
    <w:p w14:paraId="52090674" w14:textId="77777777" w:rsidR="005A1977" w:rsidRPr="005A1977" w:rsidRDefault="005A1977" w:rsidP="005A1977">
      <w:pPr>
        <w:spacing w:after="0" w:line="240" w:lineRule="auto"/>
        <w:rPr>
          <w:rFonts w:eastAsia="Calibri"/>
          <w:szCs w:val="24"/>
          <w:u w:val="single"/>
        </w:rPr>
      </w:pPr>
      <w:r w:rsidRPr="005A1977">
        <w:rPr>
          <w:rFonts w:eastAsia="Calibri"/>
          <w:szCs w:val="24"/>
          <w:u w:val="single"/>
        </w:rPr>
        <w:t xml:space="preserve">Computer </w:t>
      </w:r>
      <w:r w:rsidRPr="005A1977">
        <w:rPr>
          <w:rFonts w:eastAsia="Calibri"/>
          <w:szCs w:val="24"/>
          <w:highlight w:val="cyan"/>
          <w:u w:val="single"/>
        </w:rPr>
        <w:t xml:space="preserve">engineers seeking to </w:t>
      </w:r>
      <w:r w:rsidRPr="005A1977">
        <w:rPr>
          <w:rFonts w:eastAsia="Calibri"/>
          <w:b/>
          <w:iCs/>
          <w:szCs w:val="24"/>
          <w:highlight w:val="cyan"/>
          <w:u w:val="single"/>
        </w:rPr>
        <w:t>correct</w:t>
      </w:r>
      <w:r w:rsidRPr="005A1977">
        <w:rPr>
          <w:rFonts w:eastAsia="Calibri"/>
          <w:szCs w:val="24"/>
          <w:u w:val="single"/>
        </w:rPr>
        <w:t xml:space="preserve"> the </w:t>
      </w:r>
      <w:r w:rsidRPr="005A1977">
        <w:rPr>
          <w:rFonts w:eastAsia="Calibri"/>
          <w:szCs w:val="24"/>
          <w:highlight w:val="cyan"/>
          <w:u w:val="single"/>
        </w:rPr>
        <w:t>behavioral glitches</w:t>
      </w:r>
      <w:r w:rsidRPr="005A1977">
        <w:rPr>
          <w:rFonts w:eastAsia="Calibri"/>
          <w:sz w:val="16"/>
          <w:szCs w:val="24"/>
        </w:rPr>
        <w:t xml:space="preserve"> of clumsy AIs </w:t>
      </w:r>
      <w:r w:rsidRPr="005A1977">
        <w:rPr>
          <w:rFonts w:eastAsia="Calibri"/>
          <w:szCs w:val="24"/>
          <w:highlight w:val="cyan"/>
          <w:u w:val="single"/>
        </w:rPr>
        <w:t xml:space="preserve">are </w:t>
      </w:r>
      <w:r w:rsidRPr="005A1977">
        <w:rPr>
          <w:rFonts w:eastAsia="Calibri"/>
          <w:szCs w:val="24"/>
          <w:u w:val="single"/>
        </w:rPr>
        <w:t xml:space="preserve">likely </w:t>
      </w:r>
      <w:r w:rsidRPr="005A1977">
        <w:rPr>
          <w:rFonts w:eastAsia="Calibri"/>
          <w:szCs w:val="24"/>
          <w:highlight w:val="cyan"/>
          <w:u w:val="single"/>
        </w:rPr>
        <w:t xml:space="preserve">to find them less recalcitrant than </w:t>
      </w:r>
      <w:r w:rsidRPr="005A1977">
        <w:rPr>
          <w:rFonts w:eastAsia="Calibri"/>
          <w:szCs w:val="24"/>
          <w:u w:val="single"/>
        </w:rPr>
        <w:t xml:space="preserve">morally aberrant young </w:t>
      </w:r>
      <w:r w:rsidRPr="005A1977">
        <w:rPr>
          <w:rFonts w:eastAsia="Calibri"/>
          <w:szCs w:val="24"/>
          <w:highlight w:val="cyan"/>
          <w:u w:val="single"/>
        </w:rPr>
        <w:t>humans</w:t>
      </w:r>
      <w:r w:rsidRPr="005A1977">
        <w:rPr>
          <w:rFonts w:eastAsia="Calibri"/>
          <w:sz w:val="16"/>
          <w:szCs w:val="24"/>
        </w:rPr>
        <w:t xml:space="preserve">. </w:t>
      </w:r>
      <w:r w:rsidRPr="005A1977">
        <w:rPr>
          <w:rFonts w:eastAsia="Calibri"/>
          <w:b/>
          <w:iCs/>
          <w:szCs w:val="24"/>
          <w:highlight w:val="cyan"/>
          <w:u w:val="single"/>
        </w:rPr>
        <w:t>Parents</w:t>
      </w:r>
      <w:r w:rsidRPr="005A1977">
        <w:rPr>
          <w:rFonts w:eastAsia="Calibri"/>
          <w:sz w:val="16"/>
          <w:szCs w:val="24"/>
          <w:highlight w:val="cyan"/>
        </w:rPr>
        <w:t xml:space="preserve"> </w:t>
      </w:r>
      <w:r w:rsidRPr="005A1977">
        <w:rPr>
          <w:rFonts w:eastAsia="Calibri"/>
          <w:sz w:val="16"/>
          <w:szCs w:val="24"/>
        </w:rPr>
        <w:t xml:space="preserve">and psychologists </w:t>
      </w:r>
      <w:r w:rsidRPr="005A1977">
        <w:rPr>
          <w:rFonts w:eastAsia="Calibri"/>
          <w:b/>
          <w:iCs/>
          <w:szCs w:val="24"/>
          <w:highlight w:val="cyan"/>
          <w:u w:val="single"/>
        </w:rPr>
        <w:t>aren’t always successful</w:t>
      </w:r>
      <w:r w:rsidRPr="005A1977">
        <w:rPr>
          <w:rFonts w:eastAsia="Calibri"/>
          <w:sz w:val="16"/>
          <w:szCs w:val="24"/>
          <w:highlight w:val="cyan"/>
        </w:rPr>
        <w:t xml:space="preserve"> </w:t>
      </w:r>
      <w:r w:rsidRPr="005A1977">
        <w:rPr>
          <w:rFonts w:eastAsia="Calibri"/>
          <w:sz w:val="16"/>
          <w:szCs w:val="24"/>
        </w:rPr>
        <w:t xml:space="preserve">when they seek to intervene in the behavior of errant teenagers. They don’t have access to the programming language of human teenagers’ brains. </w:t>
      </w:r>
      <w:r w:rsidRPr="005A1977">
        <w:rPr>
          <w:rFonts w:eastAsia="Calibri"/>
          <w:szCs w:val="24"/>
          <w:highlight w:val="cyan"/>
          <w:u w:val="single"/>
        </w:rPr>
        <w:t>We will</w:t>
      </w:r>
      <w:r w:rsidRPr="005A1977">
        <w:rPr>
          <w:rFonts w:eastAsia="Calibri"/>
          <w:szCs w:val="24"/>
          <w:u w:val="single"/>
        </w:rPr>
        <w:t xml:space="preserve">, in contrast, </w:t>
      </w:r>
      <w:r w:rsidRPr="005A1977">
        <w:rPr>
          <w:rFonts w:eastAsia="Calibri"/>
          <w:szCs w:val="24"/>
          <w:highlight w:val="cyan"/>
          <w:u w:val="single"/>
        </w:rPr>
        <w:t>be able to reprogram the first</w:t>
      </w:r>
      <w:r w:rsidRPr="005A1977">
        <w:rPr>
          <w:rFonts w:eastAsia="Calibri"/>
          <w:szCs w:val="24"/>
          <w:u w:val="single"/>
        </w:rPr>
        <w:t xml:space="preserve">, clumsy autonomous </w:t>
      </w:r>
      <w:r w:rsidRPr="005A1977">
        <w:rPr>
          <w:rFonts w:eastAsia="Calibri"/>
          <w:szCs w:val="24"/>
          <w:highlight w:val="cyan"/>
          <w:u w:val="single"/>
        </w:rPr>
        <w:t>AIs</w:t>
      </w:r>
      <w:r w:rsidRPr="005A1977">
        <w:rPr>
          <w:rFonts w:eastAsia="Calibri"/>
          <w:sz w:val="16"/>
          <w:szCs w:val="24"/>
        </w:rPr>
        <w:t xml:space="preserve">. Human programmers, assisted by non-autonomous AIs, can seek to rewrite any offending lines of code. </w:t>
      </w:r>
      <w:r w:rsidRPr="005A1977">
        <w:rPr>
          <w:rFonts w:eastAsia="Calibri"/>
          <w:szCs w:val="24"/>
          <w:highlight w:val="cyan"/>
          <w:u w:val="single"/>
        </w:rPr>
        <w:t>Thus</w:t>
      </w:r>
      <w:r w:rsidRPr="005A1977">
        <w:rPr>
          <w:rFonts w:eastAsia="Calibri"/>
          <w:szCs w:val="24"/>
          <w:u w:val="single"/>
        </w:rPr>
        <w:t xml:space="preserve"> there’s a process by which </w:t>
      </w:r>
      <w:r w:rsidRPr="005A1977">
        <w:rPr>
          <w:rFonts w:eastAsia="Calibri"/>
          <w:szCs w:val="24"/>
          <w:highlight w:val="cyan"/>
          <w:u w:val="single"/>
        </w:rPr>
        <w:t>we can</w:t>
      </w:r>
      <w:r w:rsidRPr="005A1977">
        <w:rPr>
          <w:rFonts w:eastAsia="Calibri"/>
          <w:szCs w:val="24"/>
          <w:u w:val="single"/>
        </w:rPr>
        <w:t xml:space="preserve"> appropriately </w:t>
      </w:r>
      <w:r w:rsidRPr="005A1977">
        <w:rPr>
          <w:rFonts w:eastAsia="Calibri"/>
          <w:b/>
          <w:iCs/>
          <w:szCs w:val="24"/>
          <w:highlight w:val="cyan"/>
          <w:u w:val="single"/>
        </w:rPr>
        <w:t>socialize AIs</w:t>
      </w:r>
      <w:r w:rsidRPr="005A1977">
        <w:rPr>
          <w:rFonts w:eastAsia="Calibri"/>
          <w:sz w:val="16"/>
          <w:szCs w:val="24"/>
        </w:rPr>
        <w:t xml:space="preserve">. </w:t>
      </w:r>
      <w:r w:rsidRPr="005A1977">
        <w:rPr>
          <w:rFonts w:eastAsia="Calibri"/>
          <w:szCs w:val="24"/>
          <w:u w:val="single"/>
        </w:rPr>
        <w:t>This</w:t>
      </w:r>
      <w:r w:rsidRPr="005A1977">
        <w:rPr>
          <w:rFonts w:eastAsia="Calibri"/>
          <w:sz w:val="16"/>
          <w:szCs w:val="24"/>
        </w:rPr>
        <w:t xml:space="preserve"> path is incremental. It </w:t>
      </w:r>
      <w:r w:rsidRPr="005A1977">
        <w:rPr>
          <w:rFonts w:eastAsia="Calibri"/>
          <w:szCs w:val="24"/>
          <w:u w:val="single"/>
        </w:rPr>
        <w:t>should see improvements in the moral motivations of the machines as their agency becomes more sophisticated</w:t>
      </w:r>
      <w:r w:rsidRPr="005A1977">
        <w:rPr>
          <w:rFonts w:eastAsia="Calibri"/>
          <w:sz w:val="16"/>
          <w:szCs w:val="24"/>
        </w:rPr>
        <w:t xml:space="preserve">. It’s not surprising that we cannot solve Bostrom’s control problem in advance of our construction of relatively sophisticated computer agents. It’s very difficult to work out, from scratch, how one could program a superintelligent AI to be nice to humans. But many problems that we can’t solve all in one go become soluble if we tackle them incrementally. </w:t>
      </w:r>
      <w:r w:rsidRPr="005A1977">
        <w:rPr>
          <w:rFonts w:eastAsia="Calibri"/>
          <w:szCs w:val="24"/>
          <w:highlight w:val="cyan"/>
          <w:u w:val="single"/>
        </w:rPr>
        <w:t xml:space="preserve">Autonomous AIs </w:t>
      </w:r>
      <w:r w:rsidRPr="005A1977">
        <w:rPr>
          <w:rFonts w:eastAsia="Calibri"/>
          <w:szCs w:val="24"/>
          <w:u w:val="single"/>
        </w:rPr>
        <w:t xml:space="preserve">should </w:t>
      </w:r>
      <w:r w:rsidRPr="005A1977">
        <w:rPr>
          <w:rFonts w:eastAsia="Calibri"/>
          <w:b/>
          <w:iCs/>
          <w:szCs w:val="24"/>
          <w:highlight w:val="cyan"/>
          <w:u w:val="single"/>
        </w:rPr>
        <w:t>evolve in response</w:t>
      </w:r>
      <w:r w:rsidRPr="005A1977">
        <w:rPr>
          <w:rFonts w:eastAsia="Calibri"/>
          <w:szCs w:val="24"/>
          <w:highlight w:val="cyan"/>
          <w:u w:val="single"/>
        </w:rPr>
        <w:t xml:space="preserve"> to the needs </w:t>
      </w:r>
      <w:r w:rsidRPr="005A1977">
        <w:rPr>
          <w:rFonts w:eastAsia="Calibri"/>
          <w:szCs w:val="24"/>
          <w:u w:val="single"/>
        </w:rPr>
        <w:t xml:space="preserve">and interests </w:t>
      </w:r>
      <w:r w:rsidRPr="005A1977">
        <w:rPr>
          <w:rFonts w:eastAsia="Calibri"/>
          <w:szCs w:val="24"/>
          <w:highlight w:val="cyan"/>
          <w:u w:val="single"/>
        </w:rPr>
        <w:t xml:space="preserve">of </w:t>
      </w:r>
      <w:r w:rsidRPr="005A1977">
        <w:rPr>
          <w:rFonts w:eastAsia="Calibri"/>
          <w:szCs w:val="24"/>
          <w:u w:val="single"/>
        </w:rPr>
        <w:t xml:space="preserve">their </w:t>
      </w:r>
      <w:r w:rsidRPr="005A1977">
        <w:rPr>
          <w:rFonts w:eastAsia="Calibri"/>
          <w:szCs w:val="24"/>
          <w:highlight w:val="cyan"/>
          <w:u w:val="single"/>
        </w:rPr>
        <w:t xml:space="preserve">human </w:t>
      </w:r>
      <w:r w:rsidRPr="005A1977">
        <w:rPr>
          <w:rFonts w:eastAsia="Calibri"/>
          <w:szCs w:val="24"/>
          <w:u w:val="single"/>
        </w:rPr>
        <w:t>designer</w:t>
      </w:r>
      <w:r w:rsidRPr="005A1977">
        <w:rPr>
          <w:rFonts w:eastAsia="Calibri"/>
          <w:szCs w:val="24"/>
          <w:highlight w:val="cyan"/>
          <w:u w:val="single"/>
        </w:rPr>
        <w:t>s</w:t>
      </w:r>
      <w:r w:rsidRPr="005A1977">
        <w:rPr>
          <w:rFonts w:eastAsia="Calibri"/>
          <w:szCs w:val="24"/>
          <w:u w:val="single"/>
        </w:rPr>
        <w:t>.</w:t>
      </w:r>
    </w:p>
    <w:p w14:paraId="3F496C14" w14:textId="77777777" w:rsidR="005A1977" w:rsidRPr="005A1977" w:rsidRDefault="005A1977" w:rsidP="005A1977">
      <w:pPr>
        <w:spacing w:after="0" w:line="240" w:lineRule="auto"/>
        <w:rPr>
          <w:rFonts w:eastAsia="Calibri"/>
          <w:szCs w:val="24"/>
          <w:u w:val="single"/>
        </w:rPr>
      </w:pPr>
      <w:r w:rsidRPr="005A1977">
        <w:rPr>
          <w:rFonts w:eastAsia="Calibri"/>
          <w:szCs w:val="24"/>
          <w:highlight w:val="cyan"/>
          <w:u w:val="single"/>
        </w:rPr>
        <w:t xml:space="preserve">As artificial agents become less clumsy they </w:t>
      </w:r>
      <w:r w:rsidRPr="005A1977">
        <w:rPr>
          <w:rFonts w:eastAsia="Calibri"/>
          <w:szCs w:val="24"/>
          <w:u w:val="single"/>
        </w:rPr>
        <w:t xml:space="preserve">are likely to act as </w:t>
      </w:r>
      <w:r w:rsidRPr="005A1977">
        <w:rPr>
          <w:rFonts w:eastAsia="Calibri"/>
          <w:b/>
          <w:iCs/>
          <w:szCs w:val="24"/>
          <w:highlight w:val="cyan"/>
          <w:u w:val="single"/>
        </w:rPr>
        <w:t>check</w:t>
      </w:r>
      <w:r w:rsidRPr="005A1977">
        <w:rPr>
          <w:rFonts w:eastAsia="Calibri"/>
          <w:b/>
          <w:iCs/>
          <w:szCs w:val="24"/>
          <w:u w:val="single"/>
        </w:rPr>
        <w:t xml:space="preserve">s on </w:t>
      </w:r>
      <w:r w:rsidRPr="005A1977">
        <w:rPr>
          <w:rFonts w:eastAsia="Calibri"/>
          <w:b/>
          <w:iCs/>
          <w:szCs w:val="24"/>
          <w:highlight w:val="cyan"/>
          <w:u w:val="single"/>
        </w:rPr>
        <w:t>each other</w:t>
      </w:r>
      <w:r w:rsidRPr="005A1977">
        <w:rPr>
          <w:rFonts w:eastAsia="Calibri"/>
          <w:sz w:val="16"/>
          <w:szCs w:val="24"/>
        </w:rPr>
        <w:t xml:space="preserve">. Bostrom describes the pressure toward a singleton AI (Bostrom 2014, ch 5). In this picture, a variety of AIs may undergo an intelligence explosion and evolve quickly toward superintelligence. One of them gains a decisive strategic advantage over its competitors and purges, deletes, or absorbs them. Our fates depend on the friendliness of this singleton. </w:t>
      </w:r>
      <w:r w:rsidRPr="005A1977">
        <w:rPr>
          <w:rFonts w:eastAsia="Calibri"/>
          <w:szCs w:val="24"/>
          <w:u w:val="single"/>
        </w:rPr>
        <w:t>A scenario in which a variety of AIs become incrementally more powerful agents suggests a different outcome. There is no reason to expect a single AI with a global decisive strategic advantage over all other AIs</w:t>
      </w:r>
      <w:r w:rsidRPr="005A1977">
        <w:rPr>
          <w:rFonts w:eastAsia="Calibri"/>
          <w:sz w:val="16"/>
          <w:szCs w:val="24"/>
        </w:rPr>
        <w:t xml:space="preserve">. Suppose that there are many varyingly sophisticated artificial agents whose development is guided by humans. </w:t>
      </w:r>
      <w:r w:rsidRPr="005A1977">
        <w:rPr>
          <w:rFonts w:eastAsia="Calibri"/>
          <w:szCs w:val="24"/>
          <w:u w:val="single"/>
        </w:rPr>
        <w:t xml:space="preserve">This community of </w:t>
      </w:r>
      <w:r w:rsidRPr="005A1977">
        <w:rPr>
          <w:rFonts w:eastAsia="Calibri"/>
          <w:szCs w:val="24"/>
          <w:highlight w:val="cyan"/>
          <w:u w:val="single"/>
        </w:rPr>
        <w:t xml:space="preserve">artificial agents </w:t>
      </w:r>
      <w:r w:rsidRPr="005A1977">
        <w:rPr>
          <w:rFonts w:eastAsia="Calibri"/>
          <w:szCs w:val="24"/>
          <w:u w:val="single"/>
        </w:rPr>
        <w:t xml:space="preserve">should be expected to act as a </w:t>
      </w:r>
      <w:r w:rsidRPr="005A1977">
        <w:rPr>
          <w:rFonts w:eastAsia="Calibri"/>
          <w:b/>
          <w:iCs/>
          <w:szCs w:val="24"/>
          <w:highlight w:val="cyan"/>
          <w:u w:val="single"/>
        </w:rPr>
        <w:t xml:space="preserve">check </w:t>
      </w:r>
      <w:r w:rsidRPr="005A1977">
        <w:rPr>
          <w:rFonts w:eastAsia="Calibri"/>
          <w:b/>
          <w:iCs/>
          <w:szCs w:val="24"/>
          <w:u w:val="single"/>
        </w:rPr>
        <w:t xml:space="preserve">on </w:t>
      </w:r>
      <w:r w:rsidRPr="005A1977">
        <w:rPr>
          <w:rFonts w:eastAsia="Calibri"/>
          <w:b/>
          <w:iCs/>
          <w:szCs w:val="24"/>
          <w:highlight w:val="cyan"/>
          <w:u w:val="single"/>
        </w:rPr>
        <w:t>unfriendly outliers</w:t>
      </w:r>
      <w:r w:rsidRPr="005A1977">
        <w:rPr>
          <w:rFonts w:eastAsia="Calibri"/>
          <w:szCs w:val="24"/>
          <w:highlight w:val="cyan"/>
          <w:u w:val="single"/>
        </w:rPr>
        <w:t xml:space="preserve"> </w:t>
      </w:r>
      <w:r w:rsidRPr="005A1977">
        <w:rPr>
          <w:rFonts w:eastAsia="Calibri"/>
          <w:szCs w:val="24"/>
          <w:u w:val="single"/>
        </w:rPr>
        <w:t xml:space="preserve">much </w:t>
      </w:r>
      <w:r w:rsidRPr="005A1977">
        <w:rPr>
          <w:rFonts w:eastAsia="Calibri"/>
          <w:szCs w:val="24"/>
          <w:highlight w:val="cyan"/>
          <w:u w:val="single"/>
        </w:rPr>
        <w:t xml:space="preserve">in the way </w:t>
      </w:r>
      <w:r w:rsidRPr="005A1977">
        <w:rPr>
          <w:rFonts w:eastAsia="Calibri"/>
          <w:szCs w:val="24"/>
          <w:u w:val="single"/>
        </w:rPr>
        <w:t xml:space="preserve">that communities of </w:t>
      </w:r>
      <w:r w:rsidRPr="005A1977">
        <w:rPr>
          <w:rFonts w:eastAsia="Calibri"/>
          <w:szCs w:val="24"/>
          <w:highlight w:val="cyan"/>
          <w:u w:val="single"/>
        </w:rPr>
        <w:t>humans restrain malevolent members</w:t>
      </w:r>
      <w:r w:rsidRPr="005A1977">
        <w:rPr>
          <w:rFonts w:eastAsia="Calibri"/>
          <w:szCs w:val="24"/>
          <w:u w:val="single"/>
        </w:rPr>
        <w:t>.</w:t>
      </w:r>
    </w:p>
    <w:p w14:paraId="7EC4103B" w14:textId="77777777" w:rsidR="005A1977" w:rsidRPr="005A1977" w:rsidRDefault="005A1977" w:rsidP="005A1977">
      <w:pPr>
        <w:spacing w:after="0" w:line="240" w:lineRule="auto"/>
        <w:rPr>
          <w:rFonts w:eastAsia="Calibri"/>
          <w:szCs w:val="24"/>
        </w:rPr>
      </w:pPr>
    </w:p>
    <w:p w14:paraId="42AFA6E3" w14:textId="77777777" w:rsidR="005A1977" w:rsidRPr="005A1977" w:rsidRDefault="005A1977" w:rsidP="005A1977">
      <w:pPr>
        <w:keepNext/>
        <w:keepLines/>
        <w:spacing w:before="40" w:after="0" w:line="240" w:lineRule="auto"/>
        <w:outlineLvl w:val="3"/>
        <w:rPr>
          <w:rFonts w:eastAsia="SimSun" w:cs="Arial"/>
          <w:b/>
          <w:iCs/>
          <w:sz w:val="26"/>
          <w:szCs w:val="28"/>
        </w:rPr>
      </w:pPr>
      <w:r w:rsidRPr="005A1977">
        <w:rPr>
          <w:rFonts w:eastAsia="SimSun" w:cs="Arial"/>
          <w:b/>
          <w:iCs/>
          <w:sz w:val="26"/>
          <w:szCs w:val="28"/>
        </w:rPr>
        <w:t xml:space="preserve">AGI and singularities are </w:t>
      </w:r>
      <w:r w:rsidRPr="005A1977">
        <w:rPr>
          <w:rFonts w:eastAsia="SimSun" w:cs="Arial"/>
          <w:b/>
          <w:iCs/>
          <w:sz w:val="26"/>
          <w:szCs w:val="28"/>
          <w:u w:val="single"/>
        </w:rPr>
        <w:t>impossible</w:t>
      </w:r>
      <w:r w:rsidRPr="005A1977">
        <w:rPr>
          <w:rFonts w:eastAsia="SimSun" w:cs="Arial"/>
          <w:b/>
          <w:iCs/>
          <w:sz w:val="26"/>
          <w:szCs w:val="28"/>
        </w:rPr>
        <w:t xml:space="preserve">. </w:t>
      </w:r>
    </w:p>
    <w:p w14:paraId="67A22B41" w14:textId="77777777" w:rsidR="005A1977" w:rsidRPr="005A1977" w:rsidRDefault="005A1977" w:rsidP="005A1977">
      <w:pPr>
        <w:spacing w:after="0" w:line="240" w:lineRule="auto"/>
        <w:rPr>
          <w:rFonts w:eastAsia="Calibri"/>
          <w:szCs w:val="24"/>
        </w:rPr>
      </w:pPr>
      <w:r w:rsidRPr="005A1977">
        <w:rPr>
          <w:rFonts w:eastAsia="Calibri"/>
          <w:szCs w:val="24"/>
        </w:rPr>
        <w:t xml:space="preserve">Jobst </w:t>
      </w:r>
      <w:r w:rsidRPr="005A1977">
        <w:rPr>
          <w:rFonts w:eastAsia="Calibri"/>
          <w:b/>
          <w:bCs/>
          <w:sz w:val="26"/>
          <w:szCs w:val="24"/>
        </w:rPr>
        <w:t>Landgrebe &amp;</w:t>
      </w:r>
      <w:r w:rsidRPr="005A1977">
        <w:rPr>
          <w:rFonts w:eastAsia="Calibri"/>
          <w:szCs w:val="24"/>
        </w:rPr>
        <w:t xml:space="preserve"> Barry </w:t>
      </w:r>
      <w:r w:rsidRPr="005A1977">
        <w:rPr>
          <w:rFonts w:eastAsia="Calibri"/>
          <w:b/>
          <w:bCs/>
          <w:sz w:val="26"/>
          <w:szCs w:val="24"/>
        </w:rPr>
        <w:t>Smith 23</w:t>
      </w:r>
      <w:r w:rsidRPr="005A1977">
        <w:rPr>
          <w:rFonts w:eastAsia="Calibri"/>
          <w:szCs w:val="24"/>
        </w:rPr>
        <w:t>. Senior research associate specializing in the philosophy of AI, complex systems, physics, and mathematics. Author of more than 700 scientific publications, one of the most widely cited contemporary philosophers in the fields of ontology and biomedical informatics. “Introduction,” Why Machines Will Never Rule the World: Artificial Intelligence Without Fear.” First Edition, Routledge, 2023. https://doi.org/10.4324/9781003310105</w:t>
      </w:r>
    </w:p>
    <w:p w14:paraId="53623FD1" w14:textId="77777777" w:rsidR="005A1977" w:rsidRPr="005A1977" w:rsidRDefault="005A1977" w:rsidP="005A1977">
      <w:pPr>
        <w:spacing w:after="0" w:line="240" w:lineRule="auto"/>
        <w:rPr>
          <w:rFonts w:eastAsia="Calibri"/>
          <w:sz w:val="16"/>
          <w:szCs w:val="16"/>
        </w:rPr>
      </w:pPr>
      <w:r w:rsidRPr="005A1977">
        <w:rPr>
          <w:rFonts w:eastAsia="Calibri"/>
          <w:sz w:val="16"/>
          <w:szCs w:val="16"/>
        </w:rPr>
        <w:t>1.3 Limits to the modelling of animate nature</w:t>
      </w:r>
    </w:p>
    <w:p w14:paraId="7B3721A5" w14:textId="77777777" w:rsidR="005A1977" w:rsidRPr="005A1977" w:rsidRDefault="005A1977" w:rsidP="005A1977">
      <w:pPr>
        <w:spacing w:after="0" w:line="240" w:lineRule="auto"/>
        <w:rPr>
          <w:rFonts w:eastAsia="Calibri"/>
          <w:sz w:val="16"/>
          <w:szCs w:val="16"/>
        </w:rPr>
      </w:pPr>
      <w:r w:rsidRPr="005A1977">
        <w:rPr>
          <w:rFonts w:eastAsia="Calibri"/>
          <w:sz w:val="16"/>
          <w:szCs w:val="16"/>
        </w:rPr>
        <w:t>It is well known that the utility of science depends (in increasing order) on its ability to describe, explain, and predict natural processes. We can describe the foraging behaviour of a parrot, for example, by using simple English. But to explain the parrot’s behaviour we need something more (defined in section 7.1.1.4). And for prediction we need causal models, and these causal models must be mathematical.</w:t>
      </w:r>
    </w:p>
    <w:p w14:paraId="0D12A64A"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For this reason, however, it will prove that </w:t>
      </w:r>
      <w:r w:rsidRPr="005A1977">
        <w:rPr>
          <w:rFonts w:eastAsia="Calibri"/>
          <w:szCs w:val="24"/>
          <w:u w:val="single"/>
        </w:rPr>
        <w:t xml:space="preserve">the </w:t>
      </w:r>
      <w:r w:rsidRPr="005A1977">
        <w:rPr>
          <w:rFonts w:eastAsia="Calibri"/>
          <w:szCs w:val="24"/>
          <w:highlight w:val="cyan"/>
          <w:u w:val="single"/>
        </w:rPr>
        <w:t>lack of</w:t>
      </w:r>
      <w:r w:rsidRPr="005A1977">
        <w:rPr>
          <w:rFonts w:eastAsia="Calibri"/>
          <w:szCs w:val="24"/>
          <w:u w:val="single"/>
        </w:rPr>
        <w:t xml:space="preserve"> success in creating a </w:t>
      </w:r>
      <w:r w:rsidRPr="005A1977">
        <w:rPr>
          <w:rFonts w:eastAsia="Calibri"/>
          <w:szCs w:val="24"/>
          <w:highlight w:val="cyan"/>
          <w:u w:val="single"/>
        </w:rPr>
        <w:t xml:space="preserve">general AI is </w:t>
      </w:r>
      <w:r w:rsidRPr="005A1977">
        <w:rPr>
          <w:rFonts w:eastAsia="Calibri"/>
          <w:b/>
          <w:iCs/>
          <w:szCs w:val="24"/>
          <w:highlight w:val="cyan"/>
          <w:u w:val="single"/>
        </w:rPr>
        <w:t>not</w:t>
      </w:r>
      <w:r w:rsidRPr="005A1977">
        <w:rPr>
          <w:rFonts w:eastAsia="Calibri"/>
          <w:sz w:val="16"/>
          <w:szCs w:val="24"/>
        </w:rPr>
        <w:t xml:space="preserve">, as some claim, </w:t>
      </w:r>
      <w:r w:rsidRPr="005A1977">
        <w:rPr>
          <w:rFonts w:eastAsia="Calibri"/>
          <w:szCs w:val="24"/>
          <w:u w:val="single"/>
        </w:rPr>
        <w:t xml:space="preserve">something that can and will be </w:t>
      </w:r>
      <w:r w:rsidRPr="005A1977">
        <w:rPr>
          <w:rFonts w:eastAsia="Calibri"/>
          <w:b/>
          <w:iCs/>
          <w:szCs w:val="24"/>
          <w:highlight w:val="cyan"/>
          <w:u w:val="single"/>
        </w:rPr>
        <w:t>overcome</w:t>
      </w:r>
      <w:r w:rsidRPr="005A1977">
        <w:rPr>
          <w:rFonts w:eastAsia="Calibri"/>
          <w:szCs w:val="24"/>
          <w:highlight w:val="cyan"/>
          <w:u w:val="single"/>
        </w:rPr>
        <w:t xml:space="preserve"> by</w:t>
      </w:r>
      <w:r w:rsidRPr="005A1977">
        <w:rPr>
          <w:rFonts w:eastAsia="Calibri"/>
          <w:szCs w:val="24"/>
          <w:u w:val="single"/>
        </w:rPr>
        <w:t xml:space="preserve"> increasing the </w:t>
      </w:r>
      <w:r w:rsidRPr="005A1977">
        <w:rPr>
          <w:rFonts w:eastAsia="Calibri"/>
          <w:b/>
          <w:iCs/>
          <w:szCs w:val="24"/>
          <w:highlight w:val="cyan"/>
          <w:u w:val="single"/>
        </w:rPr>
        <w:t>processing power and memory size of computers</w:t>
      </w:r>
      <w:r w:rsidRPr="005A1977">
        <w:rPr>
          <w:rFonts w:eastAsia="Calibri"/>
          <w:sz w:val="16"/>
          <w:szCs w:val="24"/>
        </w:rPr>
        <w:t xml:space="preserve">. Rather, this </w:t>
      </w:r>
      <w:r w:rsidRPr="005A1977">
        <w:rPr>
          <w:rFonts w:eastAsia="Calibri"/>
          <w:szCs w:val="24"/>
          <w:u w:val="single"/>
        </w:rPr>
        <w:t>lack of success flows</w:t>
      </w:r>
      <w:r w:rsidRPr="005A1977">
        <w:rPr>
          <w:rFonts w:eastAsia="Calibri"/>
          <w:sz w:val="16"/>
          <w:szCs w:val="24"/>
        </w:rPr>
        <w:t xml:space="preserve"> not only </w:t>
      </w:r>
      <w:r w:rsidRPr="005A1977">
        <w:rPr>
          <w:rFonts w:eastAsia="Calibri"/>
          <w:szCs w:val="24"/>
          <w:u w:val="single"/>
        </w:rPr>
        <w:t>from a lack of understanding of many biological matters</w:t>
      </w:r>
      <w:r w:rsidRPr="005A1977">
        <w:rPr>
          <w:rFonts w:eastAsia="Calibri"/>
          <w:sz w:val="16"/>
          <w:szCs w:val="24"/>
        </w:rPr>
        <w:t xml:space="preserve">, but also from an </w:t>
      </w:r>
      <w:r w:rsidRPr="005A1977">
        <w:rPr>
          <w:rFonts w:eastAsia="Calibri"/>
          <w:szCs w:val="24"/>
          <w:u w:val="single"/>
        </w:rPr>
        <w:t xml:space="preserve">inability to create </w:t>
      </w:r>
      <w:r w:rsidRPr="005A1977">
        <w:rPr>
          <w:rFonts w:eastAsia="Calibri"/>
          <w:b/>
          <w:iCs/>
          <w:szCs w:val="24"/>
          <w:u w:val="single"/>
        </w:rPr>
        <w:t>mathematical models</w:t>
      </w:r>
      <w:r w:rsidRPr="005A1977">
        <w:rPr>
          <w:rFonts w:eastAsia="Calibri"/>
          <w:szCs w:val="24"/>
          <w:u w:val="single"/>
        </w:rPr>
        <w:t xml:space="preserve"> of how brains and other organic systems work</w:t>
      </w:r>
      <w:r w:rsidRPr="005A1977">
        <w:rPr>
          <w:rFonts w:eastAsia="Calibri"/>
          <w:sz w:val="16"/>
          <w:szCs w:val="24"/>
        </w:rPr>
        <w:t>.</w:t>
      </w:r>
    </w:p>
    <w:p w14:paraId="1F82155D" w14:textId="77777777" w:rsidR="005A1977" w:rsidRPr="005A1977" w:rsidRDefault="005A1977" w:rsidP="005A1977">
      <w:pPr>
        <w:spacing w:after="0" w:line="240" w:lineRule="auto"/>
        <w:rPr>
          <w:rFonts w:eastAsia="Calibri"/>
          <w:sz w:val="16"/>
          <w:szCs w:val="24"/>
        </w:rPr>
      </w:pPr>
      <w:r w:rsidRPr="005A1977">
        <w:rPr>
          <w:rFonts w:eastAsia="Calibri"/>
          <w:szCs w:val="24"/>
          <w:u w:val="single"/>
        </w:rPr>
        <w:t>In biology</w:t>
      </w:r>
      <w:r w:rsidRPr="005A1977">
        <w:rPr>
          <w:rFonts w:eastAsia="Calibri"/>
          <w:sz w:val="16"/>
          <w:szCs w:val="24"/>
        </w:rPr>
        <w:t xml:space="preserve">, </w:t>
      </w:r>
      <w:r w:rsidRPr="005A1977">
        <w:rPr>
          <w:rFonts w:eastAsia="Calibri"/>
          <w:szCs w:val="24"/>
          <w:highlight w:val="cyan"/>
          <w:u w:val="single"/>
        </w:rPr>
        <w:t>valid math</w:t>
      </w:r>
      <w:r w:rsidRPr="005A1977">
        <w:rPr>
          <w:rFonts w:eastAsia="Calibri"/>
          <w:szCs w:val="24"/>
          <w:u w:val="single"/>
        </w:rPr>
        <w:t xml:space="preserve">ematical </w:t>
      </w:r>
      <w:r w:rsidRPr="005A1977">
        <w:rPr>
          <w:rFonts w:eastAsia="Calibri"/>
          <w:szCs w:val="24"/>
          <w:highlight w:val="cyan"/>
          <w:u w:val="single"/>
        </w:rPr>
        <w:t>models</w:t>
      </w:r>
      <w:r w:rsidRPr="005A1977">
        <w:rPr>
          <w:rFonts w:eastAsia="Calibri"/>
          <w:sz w:val="16"/>
          <w:szCs w:val="24"/>
        </w:rPr>
        <w:t xml:space="preserve"> aiming at system explanation </w:t>
      </w:r>
      <w:r w:rsidRPr="005A1977">
        <w:rPr>
          <w:rFonts w:eastAsia="Calibri"/>
          <w:szCs w:val="24"/>
          <w:highlight w:val="cyan"/>
          <w:u w:val="single"/>
        </w:rPr>
        <w:t>are</w:t>
      </w:r>
      <w:r w:rsidRPr="005A1977">
        <w:rPr>
          <w:rFonts w:eastAsia="Calibri"/>
          <w:szCs w:val="24"/>
          <w:u w:val="single"/>
        </w:rPr>
        <w:t xml:space="preserve"> hard or </w:t>
      </w:r>
      <w:r w:rsidRPr="005A1977">
        <w:rPr>
          <w:rFonts w:eastAsia="Calibri"/>
          <w:b/>
          <w:iCs/>
          <w:szCs w:val="24"/>
          <w:highlight w:val="cyan"/>
          <w:u w:val="single"/>
        </w:rPr>
        <w:t>impossible</w:t>
      </w:r>
      <w:r w:rsidRPr="005A1977">
        <w:rPr>
          <w:rFonts w:eastAsia="Calibri"/>
          <w:b/>
          <w:iCs/>
          <w:szCs w:val="24"/>
          <w:u w:val="single"/>
        </w:rPr>
        <w:t xml:space="preserve"> to obtain</w:t>
      </w:r>
      <w:r w:rsidRPr="005A1977">
        <w:rPr>
          <w:rFonts w:eastAsia="Calibri"/>
          <w:sz w:val="16"/>
          <w:szCs w:val="24"/>
        </w:rPr>
        <w:t xml:space="preserve">, </w:t>
      </w:r>
      <w:r w:rsidRPr="005A1977">
        <w:rPr>
          <w:rFonts w:eastAsia="Calibri"/>
          <w:szCs w:val="24"/>
          <w:highlight w:val="cyan"/>
          <w:u w:val="single"/>
        </w:rPr>
        <w:t>because</w:t>
      </w:r>
      <w:r w:rsidRPr="005A1977">
        <w:rPr>
          <w:rFonts w:eastAsia="Calibri"/>
          <w:szCs w:val="24"/>
          <w:u w:val="single"/>
        </w:rPr>
        <w:t xml:space="preserve"> there are</w:t>
      </w:r>
      <w:r w:rsidRPr="005A1977">
        <w:rPr>
          <w:rFonts w:eastAsia="Calibri"/>
          <w:sz w:val="16"/>
          <w:szCs w:val="24"/>
        </w:rPr>
        <w:t xml:space="preserve"> in almost every case very </w:t>
      </w:r>
      <w:r w:rsidRPr="005A1977">
        <w:rPr>
          <w:rFonts w:eastAsia="Calibri"/>
          <w:szCs w:val="24"/>
          <w:u w:val="single"/>
        </w:rPr>
        <w:t xml:space="preserve">large numbers </w:t>
      </w:r>
      <w:r w:rsidRPr="005A1977">
        <w:rPr>
          <w:rFonts w:eastAsia="Calibri"/>
          <w:szCs w:val="24"/>
          <w:highlight w:val="cyan"/>
          <w:u w:val="single"/>
        </w:rPr>
        <w:t xml:space="preserve">of </w:t>
      </w:r>
      <w:r w:rsidRPr="005A1977">
        <w:rPr>
          <w:rFonts w:eastAsia="Calibri"/>
          <w:b/>
          <w:iCs/>
          <w:szCs w:val="24"/>
          <w:highlight w:val="cyan"/>
          <w:u w:val="single"/>
        </w:rPr>
        <w:t>causal factors</w:t>
      </w:r>
      <w:r w:rsidRPr="005A1977">
        <w:rPr>
          <w:rFonts w:eastAsia="Calibri"/>
          <w:szCs w:val="24"/>
          <w:u w:val="single"/>
        </w:rPr>
        <w:t xml:space="preserve"> involved</w:t>
      </w:r>
      <w:r w:rsidRPr="005A1977">
        <w:rPr>
          <w:rFonts w:eastAsia="Calibri"/>
          <w:sz w:val="16"/>
          <w:szCs w:val="24"/>
        </w:rPr>
        <w:t xml:space="preserve">, </w:t>
      </w:r>
      <w:r w:rsidRPr="005A1977">
        <w:rPr>
          <w:rFonts w:eastAsia="Calibri"/>
          <w:szCs w:val="24"/>
          <w:u w:val="single"/>
        </w:rPr>
        <w:t>making it</w:t>
      </w:r>
      <w:r w:rsidRPr="005A1977">
        <w:rPr>
          <w:rFonts w:eastAsia="Calibri"/>
          <w:sz w:val="16"/>
          <w:szCs w:val="24"/>
        </w:rPr>
        <w:t xml:space="preserve"> well-nigh </w:t>
      </w:r>
      <w:r w:rsidRPr="005A1977">
        <w:rPr>
          <w:rFonts w:eastAsia="Calibri"/>
          <w:szCs w:val="24"/>
          <w:u w:val="single"/>
        </w:rPr>
        <w:t>impossible to create models that would be predictive</w:t>
      </w:r>
      <w:r w:rsidRPr="005A1977">
        <w:rPr>
          <w:rFonts w:eastAsia="Calibri"/>
          <w:sz w:val="16"/>
          <w:szCs w:val="24"/>
        </w:rPr>
        <w:t>.15 The lack of models is most striking in neuroscience, which is the science dealing with the physical explanation of how the brain functions in giving rise not only to consciousness, intelligence, language and social behaviour but also to neurological disorders such as dementia, schizophrenia, and autism.</w:t>
      </w:r>
    </w:p>
    <w:p w14:paraId="5C7A5844"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The achievement of </w:t>
      </w:r>
      <w:r w:rsidRPr="005A1977">
        <w:rPr>
          <w:rFonts w:eastAsia="Calibri"/>
          <w:b/>
          <w:iCs/>
          <w:szCs w:val="24"/>
          <w:highlight w:val="cyan"/>
          <w:u w:val="single"/>
        </w:rPr>
        <w:t>AGI</w:t>
      </w:r>
      <w:r w:rsidRPr="005A1977">
        <w:rPr>
          <w:rFonts w:eastAsia="Calibri"/>
          <w:szCs w:val="24"/>
          <w:highlight w:val="cyan"/>
          <w:u w:val="single"/>
        </w:rPr>
        <w:t xml:space="preserve"> would require models whose</w:t>
      </w:r>
      <w:r w:rsidRPr="005A1977">
        <w:rPr>
          <w:rFonts w:eastAsia="Calibri"/>
          <w:szCs w:val="24"/>
          <w:u w:val="single"/>
        </w:rPr>
        <w:t xml:space="preserve"> </w:t>
      </w:r>
      <w:r w:rsidRPr="005A1977">
        <w:rPr>
          <w:rFonts w:eastAsia="Calibri"/>
          <w:szCs w:val="24"/>
          <w:highlight w:val="cyan"/>
          <w:u w:val="single"/>
        </w:rPr>
        <w:t>construction</w:t>
      </w:r>
      <w:r w:rsidRPr="005A1977">
        <w:rPr>
          <w:rFonts w:eastAsia="Calibri"/>
          <w:szCs w:val="24"/>
          <w:u w:val="single"/>
        </w:rPr>
        <w:t xml:space="preserve"> would </w:t>
      </w:r>
      <w:r w:rsidRPr="005A1977">
        <w:rPr>
          <w:rFonts w:eastAsia="Calibri"/>
          <w:szCs w:val="24"/>
          <w:highlight w:val="cyan"/>
          <w:u w:val="single"/>
        </w:rPr>
        <w:t>presuppose</w:t>
      </w:r>
      <w:r w:rsidRPr="005A1977">
        <w:rPr>
          <w:rFonts w:eastAsia="Calibri"/>
          <w:szCs w:val="24"/>
          <w:u w:val="single"/>
        </w:rPr>
        <w:t xml:space="preserve"> solutions of some of the most </w:t>
      </w:r>
      <w:r w:rsidRPr="005A1977">
        <w:rPr>
          <w:rFonts w:eastAsia="Calibri"/>
          <w:b/>
          <w:iCs/>
          <w:szCs w:val="24"/>
          <w:highlight w:val="cyan"/>
          <w:u w:val="single"/>
        </w:rPr>
        <w:t>intractable problems</w:t>
      </w:r>
      <w:r w:rsidRPr="005A1977">
        <w:rPr>
          <w:rFonts w:eastAsia="Calibri"/>
          <w:szCs w:val="24"/>
          <w:u w:val="single"/>
        </w:rPr>
        <w:t xml:space="preserve"> in all of science</w:t>
      </w:r>
      <w:r w:rsidRPr="005A1977">
        <w:rPr>
          <w:rFonts w:eastAsia="Calibri"/>
          <w:sz w:val="16"/>
          <w:szCs w:val="24"/>
        </w:rPr>
        <w:t xml:space="preserve"> (see sections 8.5 to 8.8). It is thus disconcerting that optimism as concerns the potential of AI has been most vigorous precisely in the promotion of visions relating to enhancement, extension, and even total emulation of the human brain. We will see that such </w:t>
      </w:r>
      <w:r w:rsidRPr="005A1977">
        <w:rPr>
          <w:rFonts w:eastAsia="Calibri"/>
          <w:szCs w:val="24"/>
          <w:highlight w:val="cyan"/>
          <w:u w:val="single"/>
        </w:rPr>
        <w:t>optimism</w:t>
      </w:r>
      <w:r w:rsidRPr="005A1977">
        <w:rPr>
          <w:rFonts w:eastAsia="Calibri"/>
          <w:szCs w:val="24"/>
          <w:u w:val="single"/>
        </w:rPr>
        <w:t xml:space="preserve"> rests in</w:t>
      </w:r>
      <w:r w:rsidRPr="005A1977">
        <w:rPr>
          <w:rFonts w:eastAsia="Calibri"/>
          <w:sz w:val="16"/>
          <w:szCs w:val="24"/>
        </w:rPr>
        <w:t xml:space="preserve"> part on the tenacity of </w:t>
      </w:r>
      <w:r w:rsidRPr="005A1977">
        <w:rPr>
          <w:rFonts w:eastAsia="Calibri"/>
          <w:szCs w:val="24"/>
          <w:u w:val="single"/>
        </w:rPr>
        <w:t>the view according to which the human brain is a type of computer</w:t>
      </w:r>
      <w:r w:rsidRPr="005A1977">
        <w:rPr>
          <w:rFonts w:eastAsia="Calibri"/>
          <w:sz w:val="16"/>
          <w:szCs w:val="24"/>
        </w:rPr>
        <w:t xml:space="preserve"> (a view still embraced explicitly by some of our best philosophers), </w:t>
      </w:r>
      <w:r w:rsidRPr="005A1977">
        <w:rPr>
          <w:rFonts w:eastAsia="Calibri"/>
          <w:szCs w:val="24"/>
          <w:u w:val="single"/>
        </w:rPr>
        <w:t xml:space="preserve">which on closer analysis </w:t>
      </w:r>
      <w:r w:rsidRPr="005A1977">
        <w:rPr>
          <w:rFonts w:eastAsia="Calibri"/>
          <w:b/>
          <w:iCs/>
          <w:szCs w:val="24"/>
          <w:highlight w:val="cyan"/>
          <w:u w:val="single"/>
        </w:rPr>
        <w:t>betrays ignorance</w:t>
      </w:r>
      <w:r w:rsidRPr="005A1977">
        <w:rPr>
          <w:rFonts w:eastAsia="Calibri"/>
          <w:szCs w:val="24"/>
          <w:u w:val="single"/>
        </w:rPr>
        <w:t xml:space="preserve"> not only of the biology of the brain but also of the nature of computers</w:t>
      </w:r>
      <w:r w:rsidRPr="005A1977">
        <w:rPr>
          <w:rFonts w:eastAsia="Calibri"/>
          <w:sz w:val="16"/>
          <w:szCs w:val="24"/>
        </w:rPr>
        <w:t xml:space="preserve">. And for a further part </w:t>
      </w:r>
      <w:r w:rsidRPr="005A1977">
        <w:rPr>
          <w:rFonts w:eastAsia="Calibri"/>
          <w:szCs w:val="24"/>
          <w:u w:val="single"/>
        </w:rPr>
        <w:t xml:space="preserve">it </w:t>
      </w:r>
      <w:r w:rsidRPr="005A1977">
        <w:rPr>
          <w:rFonts w:eastAsia="Calibri"/>
          <w:szCs w:val="24"/>
          <w:highlight w:val="cyan"/>
          <w:u w:val="single"/>
        </w:rPr>
        <w:t xml:space="preserve">rests on </w:t>
      </w:r>
      <w:r w:rsidRPr="005A1977">
        <w:rPr>
          <w:rFonts w:eastAsia="Calibri"/>
          <w:b/>
          <w:iCs/>
          <w:szCs w:val="24"/>
          <w:highlight w:val="cyan"/>
          <w:u w:val="single"/>
        </w:rPr>
        <w:t>naïve views</w:t>
      </w:r>
      <w:r w:rsidRPr="005A1977">
        <w:rPr>
          <w:rFonts w:eastAsia="Calibri"/>
          <w:szCs w:val="24"/>
          <w:u w:val="single"/>
        </w:rPr>
        <w:t xml:space="preserve"> as </w:t>
      </w:r>
      <w:r w:rsidRPr="005A1977">
        <w:rPr>
          <w:rFonts w:eastAsia="Calibri"/>
          <w:szCs w:val="24"/>
          <w:highlight w:val="cyan"/>
          <w:u w:val="single"/>
        </w:rPr>
        <w:t>to</w:t>
      </w:r>
      <w:r w:rsidRPr="005A1977">
        <w:rPr>
          <w:rFonts w:eastAsia="Calibri"/>
          <w:szCs w:val="24"/>
          <w:u w:val="single"/>
        </w:rPr>
        <w:t xml:space="preserve"> the presumed </w:t>
      </w:r>
      <w:r w:rsidRPr="005A1977">
        <w:rPr>
          <w:rFonts w:eastAsia="Calibri"/>
          <w:szCs w:val="24"/>
          <w:highlight w:val="cyan"/>
          <w:u w:val="single"/>
        </w:rPr>
        <w:t>powers of</w:t>
      </w:r>
      <w:r w:rsidRPr="005A1977">
        <w:rPr>
          <w:rFonts w:eastAsia="Calibri"/>
          <w:szCs w:val="24"/>
          <w:u w:val="single"/>
        </w:rPr>
        <w:t xml:space="preserve"> deep </w:t>
      </w:r>
      <w:r w:rsidRPr="005A1977">
        <w:rPr>
          <w:rFonts w:eastAsia="Calibri"/>
          <w:szCs w:val="24"/>
          <w:highlight w:val="cyan"/>
          <w:u w:val="single"/>
        </w:rPr>
        <w:t>neural net</w:t>
      </w:r>
      <w:r w:rsidRPr="005A1977">
        <w:rPr>
          <w:rFonts w:eastAsia="Calibri"/>
          <w:szCs w:val="24"/>
          <w:u w:val="single"/>
        </w:rPr>
        <w:t>work</w:t>
      </w:r>
      <w:r w:rsidRPr="005A1977">
        <w:rPr>
          <w:rFonts w:eastAsia="Calibri"/>
          <w:szCs w:val="24"/>
          <w:highlight w:val="cyan"/>
          <w:u w:val="single"/>
        </w:rPr>
        <w:t>s</w:t>
      </w:r>
      <w:r w:rsidRPr="005A1977">
        <w:rPr>
          <w:rFonts w:eastAsia="Calibri"/>
          <w:sz w:val="16"/>
          <w:szCs w:val="24"/>
        </w:rPr>
        <w:t xml:space="preserve"> to deal with emanations from complex systems in ways which go </w:t>
      </w:r>
      <w:r w:rsidRPr="005A1977">
        <w:rPr>
          <w:rFonts w:eastAsia="Calibri"/>
          <w:szCs w:val="24"/>
          <w:u w:val="single"/>
        </w:rPr>
        <w:t>beyond what is possible for traditional mathematical models</w:t>
      </w:r>
      <w:r w:rsidRPr="005A1977">
        <w:rPr>
          <w:rFonts w:eastAsia="Calibri"/>
          <w:sz w:val="16"/>
          <w:szCs w:val="24"/>
        </w:rPr>
        <w:t>.</w:t>
      </w:r>
    </w:p>
    <w:p w14:paraId="5C990D7B" w14:textId="77777777" w:rsidR="005A1977" w:rsidRPr="005A1977" w:rsidRDefault="005A1977" w:rsidP="005A1977">
      <w:pPr>
        <w:spacing w:after="0" w:line="240" w:lineRule="auto"/>
        <w:rPr>
          <w:rFonts w:eastAsia="Calibri"/>
          <w:szCs w:val="24"/>
        </w:rPr>
      </w:pPr>
      <w:r w:rsidRPr="005A1977">
        <w:rPr>
          <w:rFonts w:eastAsia="Calibri"/>
          <w:szCs w:val="24"/>
        </w:rPr>
        <w:t>1.3.1 Impossibility</w:t>
      </w:r>
    </w:p>
    <w:p w14:paraId="76A70D49"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Throughout this book, we will defend the thesis that </w:t>
      </w:r>
      <w:r w:rsidRPr="005A1977">
        <w:rPr>
          <w:rFonts w:eastAsia="Calibri"/>
          <w:szCs w:val="24"/>
          <w:highlight w:val="cyan"/>
          <w:u w:val="single"/>
        </w:rPr>
        <w:t xml:space="preserve">it is </w:t>
      </w:r>
      <w:r w:rsidRPr="005A1977">
        <w:rPr>
          <w:rFonts w:eastAsia="Calibri"/>
          <w:b/>
          <w:iCs/>
          <w:szCs w:val="24"/>
          <w:highlight w:val="cyan"/>
          <w:u w:val="single"/>
        </w:rPr>
        <w:t>impossible to obtain</w:t>
      </w:r>
      <w:r w:rsidRPr="005A1977">
        <w:rPr>
          <w:rFonts w:eastAsia="Calibri"/>
          <w:sz w:val="16"/>
          <w:szCs w:val="24"/>
        </w:rPr>
        <w:t xml:space="preserve"> what we shall call </w:t>
      </w:r>
      <w:r w:rsidRPr="005A1977">
        <w:rPr>
          <w:rFonts w:eastAsia="Calibri"/>
          <w:szCs w:val="24"/>
          <w:u w:val="single"/>
        </w:rPr>
        <w:t xml:space="preserve">synoptic and adequate mathematical </w:t>
      </w:r>
      <w:r w:rsidRPr="005A1977">
        <w:rPr>
          <w:rFonts w:eastAsia="Calibri"/>
          <w:szCs w:val="24"/>
          <w:highlight w:val="cyan"/>
          <w:u w:val="single"/>
        </w:rPr>
        <w:t>models</w:t>
      </w:r>
      <w:r w:rsidRPr="005A1977">
        <w:rPr>
          <w:rFonts w:eastAsia="Calibri"/>
          <w:szCs w:val="24"/>
          <w:u w:val="single"/>
        </w:rPr>
        <w:t xml:space="preserve"> of complex systems</w:t>
      </w:r>
      <w:r w:rsidRPr="005A1977">
        <w:rPr>
          <w:rFonts w:eastAsia="Calibri"/>
          <w:sz w:val="16"/>
          <w:szCs w:val="24"/>
        </w:rPr>
        <w:t xml:space="preserve">, </w:t>
      </w:r>
      <w:r w:rsidRPr="005A1977">
        <w:rPr>
          <w:rFonts w:eastAsia="Calibri"/>
          <w:szCs w:val="24"/>
          <w:u w:val="single"/>
        </w:rPr>
        <w:t xml:space="preserve">which means: models </w:t>
      </w:r>
      <w:r w:rsidRPr="005A1977">
        <w:rPr>
          <w:rFonts w:eastAsia="Calibri"/>
          <w:szCs w:val="24"/>
          <w:highlight w:val="cyan"/>
          <w:u w:val="single"/>
        </w:rPr>
        <w:t>that would</w:t>
      </w:r>
      <w:r w:rsidRPr="005A1977">
        <w:rPr>
          <w:rFonts w:eastAsia="Calibri"/>
          <w:szCs w:val="24"/>
          <w:u w:val="single"/>
        </w:rPr>
        <w:t xml:space="preserve"> allow us to </w:t>
      </w:r>
      <w:r w:rsidRPr="005A1977">
        <w:rPr>
          <w:rFonts w:eastAsia="Calibri"/>
          <w:szCs w:val="24"/>
          <w:highlight w:val="cyan"/>
          <w:u w:val="single"/>
        </w:rPr>
        <w:t>engineer AI systems</w:t>
      </w:r>
      <w:r w:rsidRPr="005A1977">
        <w:rPr>
          <w:rFonts w:eastAsia="Calibri"/>
          <w:szCs w:val="24"/>
          <w:u w:val="single"/>
        </w:rPr>
        <w:t xml:space="preserve"> that can fulfill the requirements such systems must satisfy if they are </w:t>
      </w:r>
      <w:r w:rsidRPr="005A1977">
        <w:rPr>
          <w:rFonts w:eastAsia="Calibri"/>
          <w:szCs w:val="24"/>
          <w:highlight w:val="cyan"/>
          <w:u w:val="single"/>
        </w:rPr>
        <w:t xml:space="preserve">to </w:t>
      </w:r>
      <w:r w:rsidRPr="005A1977">
        <w:rPr>
          <w:rFonts w:eastAsia="Calibri"/>
          <w:b/>
          <w:iCs/>
          <w:szCs w:val="24"/>
          <w:highlight w:val="cyan"/>
          <w:u w:val="single"/>
        </w:rPr>
        <w:t>emulate intelligence</w:t>
      </w:r>
      <w:r w:rsidRPr="005A1977">
        <w:rPr>
          <w:rFonts w:eastAsia="Calibri"/>
          <w:sz w:val="16"/>
          <w:szCs w:val="24"/>
        </w:rPr>
        <w:t>.</w:t>
      </w:r>
    </w:p>
    <w:p w14:paraId="01B58F0D" w14:textId="77777777" w:rsidR="005A1977" w:rsidRPr="005A1977" w:rsidRDefault="005A1977" w:rsidP="005A1977">
      <w:pPr>
        <w:spacing w:after="0" w:line="240" w:lineRule="auto"/>
        <w:rPr>
          <w:rFonts w:eastAsia="Calibri"/>
          <w:sz w:val="16"/>
          <w:szCs w:val="16"/>
        </w:rPr>
      </w:pPr>
      <w:r w:rsidRPr="005A1977">
        <w:rPr>
          <w:rFonts w:eastAsia="Calibri"/>
          <w:sz w:val="16"/>
          <w:szCs w:val="16"/>
        </w:rPr>
        <w:t>Because the proper understanding of the term impossible as it is used in this sentence is so important to all that follows, we start with an elucidation of how we are using it. First, we use the term in three different senses, which we refer to as technical, physical, and mathematical impossibility, respectively.</w:t>
      </w:r>
    </w:p>
    <w:p w14:paraId="2D3D9DFF" w14:textId="77777777" w:rsidR="005A1977" w:rsidRPr="005A1977" w:rsidRDefault="005A1977" w:rsidP="005A1977">
      <w:pPr>
        <w:spacing w:after="0" w:line="240" w:lineRule="auto"/>
        <w:rPr>
          <w:rFonts w:eastAsia="Calibri"/>
          <w:sz w:val="16"/>
          <w:szCs w:val="24"/>
        </w:rPr>
      </w:pPr>
      <w:r w:rsidRPr="005A1977">
        <w:rPr>
          <w:rFonts w:eastAsia="Calibri"/>
          <w:szCs w:val="24"/>
          <w:highlight w:val="cyan"/>
          <w:u w:val="single"/>
        </w:rPr>
        <w:t>To say</w:t>
      </w:r>
      <w:r w:rsidRPr="005A1977">
        <w:rPr>
          <w:rFonts w:eastAsia="Calibri"/>
          <w:szCs w:val="24"/>
          <w:u w:val="single"/>
        </w:rPr>
        <w:t xml:space="preserve"> that something </w:t>
      </w:r>
      <w:r w:rsidRPr="005A1977">
        <w:rPr>
          <w:rFonts w:eastAsia="Calibri"/>
          <w:szCs w:val="24"/>
          <w:highlight w:val="cyan"/>
          <w:u w:val="single"/>
        </w:rPr>
        <w:t>is technically impossible</w:t>
      </w:r>
      <w:r w:rsidRPr="005A1977">
        <w:rPr>
          <w:rFonts w:eastAsia="Calibri"/>
          <w:sz w:val="16"/>
          <w:szCs w:val="24"/>
        </w:rPr>
        <w:t>—for example, controlled nuclear fusion with a positive energy output—</w:t>
      </w:r>
      <w:r w:rsidRPr="005A1977">
        <w:rPr>
          <w:rFonts w:eastAsia="Calibri"/>
          <w:szCs w:val="24"/>
          <w:u w:val="single"/>
        </w:rPr>
        <w:t xml:space="preserve">is to </w:t>
      </w:r>
      <w:r w:rsidRPr="005A1977">
        <w:rPr>
          <w:rFonts w:eastAsia="Calibri"/>
          <w:szCs w:val="24"/>
          <w:highlight w:val="cyan"/>
          <w:u w:val="single"/>
        </w:rPr>
        <w:t>draw attention to</w:t>
      </w:r>
      <w:r w:rsidRPr="005A1977">
        <w:rPr>
          <w:rFonts w:eastAsia="Calibri"/>
          <w:szCs w:val="24"/>
          <w:u w:val="single"/>
        </w:rPr>
        <w:t xml:space="preserve"> the fact that it is </w:t>
      </w:r>
      <w:r w:rsidRPr="005A1977">
        <w:rPr>
          <w:rFonts w:eastAsia="Calibri"/>
          <w:b/>
          <w:iCs/>
          <w:szCs w:val="24"/>
          <w:highlight w:val="cyan"/>
          <w:u w:val="single"/>
        </w:rPr>
        <w:t>impossible given</w:t>
      </w:r>
      <w:r w:rsidRPr="005A1977">
        <w:rPr>
          <w:rFonts w:eastAsia="Calibri"/>
          <w:b/>
          <w:iCs/>
          <w:szCs w:val="24"/>
          <w:u w:val="single"/>
        </w:rPr>
        <w:t xml:space="preserve"> the </w:t>
      </w:r>
      <w:r w:rsidRPr="005A1977">
        <w:rPr>
          <w:rFonts w:eastAsia="Calibri"/>
          <w:b/>
          <w:iCs/>
          <w:szCs w:val="24"/>
          <w:highlight w:val="cyan"/>
          <w:u w:val="single"/>
        </w:rPr>
        <w:t>tech</w:t>
      </w:r>
      <w:r w:rsidRPr="005A1977">
        <w:rPr>
          <w:rFonts w:eastAsia="Calibri"/>
          <w:b/>
          <w:iCs/>
          <w:szCs w:val="24"/>
          <w:u w:val="single"/>
        </w:rPr>
        <w:t xml:space="preserve">nology </w:t>
      </w:r>
      <w:r w:rsidRPr="005A1977">
        <w:rPr>
          <w:rFonts w:eastAsia="Calibri"/>
          <w:b/>
          <w:iCs/>
          <w:szCs w:val="24"/>
          <w:highlight w:val="cyan"/>
          <w:u w:val="single"/>
        </w:rPr>
        <w:t>we have</w:t>
      </w:r>
      <w:r w:rsidRPr="005A1977">
        <w:rPr>
          <w:rFonts w:eastAsia="Calibri"/>
          <w:b/>
          <w:iCs/>
          <w:szCs w:val="24"/>
          <w:u w:val="single"/>
        </w:rPr>
        <w:t xml:space="preserve"> today</w:t>
      </w:r>
      <w:r w:rsidRPr="005A1977">
        <w:rPr>
          <w:rFonts w:eastAsia="Calibri"/>
          <w:sz w:val="16"/>
          <w:szCs w:val="24"/>
        </w:rPr>
        <w:t>. We find it useful to document the technically impossible here only where (as is all too often) proponents of transhumanist and similar concepts seek to promote their ideas on the basis of claims which are, and may for all time remain, technically impossible.16</w:t>
      </w:r>
    </w:p>
    <w:p w14:paraId="2FE302ED" w14:textId="77777777" w:rsidR="005A1977" w:rsidRPr="005A1977" w:rsidRDefault="005A1977" w:rsidP="005A1977">
      <w:pPr>
        <w:spacing w:after="0" w:line="240" w:lineRule="auto"/>
        <w:rPr>
          <w:rFonts w:eastAsia="Calibri"/>
          <w:sz w:val="16"/>
          <w:szCs w:val="16"/>
        </w:rPr>
      </w:pPr>
      <w:r w:rsidRPr="005A1977">
        <w:rPr>
          <w:rFonts w:eastAsia="Calibri"/>
          <w:sz w:val="16"/>
          <w:szCs w:val="16"/>
        </w:rPr>
        <w:t>To say that something is physically impossible is to say that it is impossible because it would contravene the laws of physics. To give an example: in highly viscous fluids (low Reynolds numbers), no type of swimming object can achieve net displacement (this is the scallop theorem [Purcell 1977]).17</w:t>
      </w:r>
    </w:p>
    <w:p w14:paraId="32F40CEC" w14:textId="77777777" w:rsidR="005A1977" w:rsidRPr="005A1977" w:rsidRDefault="005A1977" w:rsidP="005A1977">
      <w:pPr>
        <w:spacing w:after="0" w:line="240" w:lineRule="auto"/>
        <w:rPr>
          <w:rFonts w:eastAsia="Calibri"/>
          <w:sz w:val="16"/>
          <w:szCs w:val="16"/>
        </w:rPr>
      </w:pPr>
      <w:r w:rsidRPr="005A1977">
        <w:rPr>
          <w:rFonts w:eastAsia="Calibri"/>
          <w:sz w:val="16"/>
          <w:szCs w:val="16"/>
        </w:rPr>
        <w:t>To speak of mathematical impossibility, finally, is to assert that a solution to some mathematically specified problem—for example, an analytical solution of the nbody problem (see p. 189) or an algorithmic solution of the halting problem (see section 7.2)—cannot be found; not because of any shortcomings in the data or hardware or software or human brains, but rather for a priori reasons of mathematics. This is the primary sense in which we use the term impossible in this book.</w:t>
      </w:r>
    </w:p>
    <w:p w14:paraId="57A096DE" w14:textId="77777777" w:rsidR="005A1977" w:rsidRPr="005A1977" w:rsidRDefault="005A1977" w:rsidP="005A1977">
      <w:pPr>
        <w:spacing w:after="0" w:line="240" w:lineRule="auto"/>
        <w:rPr>
          <w:rFonts w:eastAsia="Calibri"/>
          <w:sz w:val="16"/>
          <w:szCs w:val="16"/>
        </w:rPr>
      </w:pPr>
      <w:r w:rsidRPr="005A1977">
        <w:rPr>
          <w:rFonts w:eastAsia="Calibri"/>
          <w:sz w:val="16"/>
          <w:szCs w:val="16"/>
        </w:rPr>
        <w:t>1.4 The AI hype cycle</w:t>
      </w:r>
    </w:p>
    <w:p w14:paraId="46C8BA62" w14:textId="77777777" w:rsidR="005A1977" w:rsidRPr="005A1977" w:rsidRDefault="005A1977" w:rsidP="005A1977">
      <w:pPr>
        <w:spacing w:after="0" w:line="240" w:lineRule="auto"/>
        <w:rPr>
          <w:rFonts w:eastAsia="Calibri"/>
          <w:sz w:val="16"/>
          <w:szCs w:val="24"/>
        </w:rPr>
      </w:pPr>
      <w:r w:rsidRPr="005A1977">
        <w:rPr>
          <w:rFonts w:eastAsia="Calibri"/>
          <w:szCs w:val="24"/>
          <w:u w:val="single"/>
        </w:rPr>
        <w:t>Despite the lack of success in brain modelling</w:t>
      </w:r>
      <w:r w:rsidRPr="005A1977">
        <w:rPr>
          <w:rFonts w:eastAsia="Calibri"/>
          <w:sz w:val="16"/>
          <w:szCs w:val="24"/>
        </w:rPr>
        <w:t xml:space="preserve">, </w:t>
      </w:r>
      <w:r w:rsidRPr="005A1977">
        <w:rPr>
          <w:rFonts w:eastAsia="Calibri"/>
          <w:szCs w:val="24"/>
          <w:u w:val="single"/>
        </w:rPr>
        <w:t>and fired by a naïve understanding of human brain functioning</w:t>
      </w:r>
      <w:r w:rsidRPr="005A1977">
        <w:rPr>
          <w:rFonts w:eastAsia="Calibri"/>
          <w:sz w:val="16"/>
          <w:szCs w:val="24"/>
        </w:rPr>
        <w:t xml:space="preserve">, </w:t>
      </w:r>
      <w:r w:rsidRPr="005A1977">
        <w:rPr>
          <w:rFonts w:eastAsia="Calibri"/>
          <w:szCs w:val="24"/>
          <w:u w:val="single"/>
        </w:rPr>
        <w:t>optimism as to future advances in AI feeds</w:t>
      </w:r>
      <w:r w:rsidRPr="005A1977">
        <w:rPr>
          <w:rFonts w:eastAsia="Calibri"/>
          <w:sz w:val="16"/>
          <w:szCs w:val="24"/>
        </w:rPr>
        <w:t xml:space="preserve"> most conspicuously </w:t>
      </w:r>
      <w:r w:rsidRPr="005A1977">
        <w:rPr>
          <w:rFonts w:eastAsia="Calibri"/>
          <w:szCs w:val="24"/>
          <w:u w:val="single"/>
        </w:rPr>
        <w:t>into</w:t>
      </w:r>
      <w:r w:rsidRPr="005A1977">
        <w:rPr>
          <w:rFonts w:eastAsia="Calibri"/>
          <w:sz w:val="16"/>
          <w:szCs w:val="24"/>
        </w:rPr>
        <w:t xml:space="preserve"> what is now called ‘</w:t>
      </w:r>
      <w:r w:rsidRPr="005A1977">
        <w:rPr>
          <w:rFonts w:eastAsia="Calibri"/>
          <w:szCs w:val="24"/>
          <w:u w:val="single"/>
        </w:rPr>
        <w:t>transhumanism’</w:t>
      </w:r>
      <w:r w:rsidRPr="005A1977">
        <w:rPr>
          <w:rFonts w:eastAsia="Calibri"/>
          <w:sz w:val="16"/>
          <w:szCs w:val="24"/>
        </w:rPr>
        <w:t xml:space="preserve">, </w:t>
      </w:r>
      <w:r w:rsidRPr="005A1977">
        <w:rPr>
          <w:rFonts w:eastAsia="Calibri"/>
          <w:szCs w:val="24"/>
          <w:u w:val="single"/>
        </w:rPr>
        <w:t>the idea that technologies</w:t>
      </w:r>
      <w:r w:rsidRPr="005A1977">
        <w:rPr>
          <w:rFonts w:eastAsia="Calibri"/>
          <w:sz w:val="16"/>
          <w:szCs w:val="24"/>
        </w:rPr>
        <w:t xml:space="preserve"> to enhance human capabilities </w:t>
      </w:r>
      <w:r w:rsidRPr="005A1977">
        <w:rPr>
          <w:rFonts w:eastAsia="Calibri"/>
          <w:szCs w:val="24"/>
          <w:u w:val="single"/>
        </w:rPr>
        <w:t>will lead to</w:t>
      </w:r>
      <w:r w:rsidRPr="005A1977">
        <w:rPr>
          <w:rFonts w:eastAsia="Calibri"/>
          <w:sz w:val="16"/>
          <w:szCs w:val="24"/>
        </w:rPr>
        <w:t xml:space="preserve"> the emergence of </w:t>
      </w:r>
      <w:r w:rsidRPr="005A1977">
        <w:rPr>
          <w:rFonts w:eastAsia="Calibri"/>
          <w:szCs w:val="24"/>
          <w:u w:val="single"/>
        </w:rPr>
        <w:t>new ‘posthuman’ beings</w:t>
      </w:r>
      <w:r w:rsidRPr="005A1977">
        <w:rPr>
          <w:rFonts w:eastAsia="Calibri"/>
          <w:sz w:val="16"/>
          <w:szCs w:val="24"/>
        </w:rPr>
        <w:t xml:space="preserve">. </w:t>
      </w:r>
      <w:r w:rsidRPr="005A1977">
        <w:rPr>
          <w:rFonts w:eastAsia="Calibri"/>
          <w:szCs w:val="24"/>
          <w:u w:val="single"/>
        </w:rPr>
        <w:t>On one scenario</w:t>
      </w:r>
      <w:r w:rsidRPr="005A1977">
        <w:rPr>
          <w:rFonts w:eastAsia="Calibri"/>
          <w:sz w:val="16"/>
          <w:szCs w:val="24"/>
        </w:rPr>
        <w:t xml:space="preserve">, </w:t>
      </w:r>
      <w:r w:rsidRPr="005A1977">
        <w:rPr>
          <w:rFonts w:eastAsia="Calibri"/>
          <w:szCs w:val="24"/>
          <w:u w:val="single"/>
        </w:rPr>
        <w:t>humans themselves will become immortal</w:t>
      </w:r>
      <w:r w:rsidRPr="005A1977">
        <w:rPr>
          <w:rFonts w:eastAsia="Calibri"/>
          <w:sz w:val="16"/>
          <w:szCs w:val="24"/>
        </w:rPr>
        <w:t xml:space="preserve"> because they will be able to abandon their current biological bodies and live on, forever, in digital form. On another scenario, machines will develop their own will and subdue mankind into slavery with their superintelligence while they draw on their immortality to go forth into the galaxy and colonise space.</w:t>
      </w:r>
    </w:p>
    <w:p w14:paraId="1DA3257C" w14:textId="77777777" w:rsidR="005A1977" w:rsidRPr="005A1977" w:rsidRDefault="005A1977" w:rsidP="005A1977">
      <w:pPr>
        <w:spacing w:after="0" w:line="240" w:lineRule="auto"/>
        <w:rPr>
          <w:rFonts w:eastAsia="Calibri"/>
          <w:sz w:val="16"/>
          <w:szCs w:val="24"/>
        </w:rPr>
      </w:pPr>
      <w:r w:rsidRPr="005A1977">
        <w:rPr>
          <w:rFonts w:eastAsia="Calibri"/>
          <w:szCs w:val="24"/>
          <w:u w:val="single"/>
        </w:rPr>
        <w:t>Speculations such as this are</w:t>
      </w:r>
      <w:r w:rsidRPr="005A1977">
        <w:rPr>
          <w:rFonts w:eastAsia="Calibri"/>
          <w:sz w:val="16"/>
          <w:szCs w:val="24"/>
        </w:rPr>
        <w:t xml:space="preserve"> at the same time fascinating and </w:t>
      </w:r>
      <w:r w:rsidRPr="005A1977">
        <w:rPr>
          <w:rFonts w:eastAsia="Calibri"/>
          <w:b/>
          <w:iCs/>
          <w:szCs w:val="24"/>
          <w:u w:val="single"/>
        </w:rPr>
        <w:t>disturbing</w:t>
      </w:r>
      <w:r w:rsidRPr="005A1977">
        <w:rPr>
          <w:rFonts w:eastAsia="Calibri"/>
          <w:sz w:val="16"/>
          <w:szCs w:val="24"/>
        </w:rPr>
        <w:t xml:space="preserve">. But we believe that, like some earlier pronouncements from the AI community, </w:t>
      </w:r>
      <w:r w:rsidRPr="005A1977">
        <w:rPr>
          <w:rFonts w:eastAsia="Calibri"/>
          <w:szCs w:val="24"/>
          <w:u w:val="single"/>
        </w:rPr>
        <w:t xml:space="preserve">they </w:t>
      </w:r>
      <w:r w:rsidRPr="005A1977">
        <w:rPr>
          <w:rFonts w:eastAsia="Calibri"/>
          <w:szCs w:val="24"/>
          <w:highlight w:val="cyan"/>
          <w:u w:val="single"/>
        </w:rPr>
        <w:t>must</w:t>
      </w:r>
      <w:r w:rsidRPr="005A1977">
        <w:rPr>
          <w:rFonts w:eastAsia="Calibri"/>
          <w:szCs w:val="24"/>
          <w:u w:val="single"/>
        </w:rPr>
        <w:t xml:space="preserve"> be </w:t>
      </w:r>
      <w:r w:rsidRPr="005A1977">
        <w:rPr>
          <w:rFonts w:eastAsia="Calibri"/>
          <w:szCs w:val="24"/>
          <w:highlight w:val="cyan"/>
          <w:u w:val="single"/>
        </w:rPr>
        <w:t>take</w:t>
      </w:r>
      <w:r w:rsidRPr="005A1977">
        <w:rPr>
          <w:rFonts w:eastAsia="Calibri"/>
          <w:szCs w:val="24"/>
          <w:u w:val="single"/>
        </w:rPr>
        <w:t xml:space="preserve">n </w:t>
      </w:r>
      <w:r w:rsidRPr="005A1977">
        <w:rPr>
          <w:rFonts w:eastAsia="Calibri"/>
          <w:szCs w:val="24"/>
          <w:highlight w:val="cyan"/>
          <w:u w:val="single"/>
        </w:rPr>
        <w:t xml:space="preserve">with a </w:t>
      </w:r>
      <w:r w:rsidRPr="005A1977">
        <w:rPr>
          <w:rFonts w:eastAsia="Calibri"/>
          <w:b/>
          <w:iCs/>
          <w:szCs w:val="24"/>
          <w:highlight w:val="cyan"/>
          <w:u w:val="single"/>
        </w:rPr>
        <w:t>heavy pillar of salt</w:t>
      </w:r>
      <w:r w:rsidRPr="005A1977">
        <w:rPr>
          <w:rFonts w:eastAsia="Calibri"/>
          <w:sz w:val="16"/>
          <w:szCs w:val="24"/>
        </w:rPr>
        <w:t xml:space="preserve">, </w:t>
      </w:r>
      <w:r w:rsidRPr="005A1977">
        <w:rPr>
          <w:rFonts w:eastAsia="Calibri"/>
          <w:szCs w:val="24"/>
          <w:u w:val="single"/>
        </w:rPr>
        <w:t xml:space="preserve">for they </w:t>
      </w:r>
      <w:r w:rsidRPr="005A1977">
        <w:rPr>
          <w:rFonts w:eastAsia="Calibri"/>
          <w:szCs w:val="24"/>
          <w:highlight w:val="cyan"/>
          <w:u w:val="single"/>
        </w:rPr>
        <w:t>reflect enthusiasm triggered by successes of AI research</w:t>
      </w:r>
      <w:r w:rsidRPr="005A1977">
        <w:rPr>
          <w:rFonts w:eastAsia="Calibri"/>
          <w:szCs w:val="24"/>
          <w:u w:val="single"/>
        </w:rPr>
        <w:t xml:space="preserve"> that does not factor in the fact that these successes have been achieved only </w:t>
      </w:r>
      <w:r w:rsidRPr="005A1977">
        <w:rPr>
          <w:rFonts w:eastAsia="Calibri"/>
          <w:szCs w:val="24"/>
          <w:highlight w:val="cyan"/>
          <w:u w:val="single"/>
        </w:rPr>
        <w:t>along</w:t>
      </w:r>
      <w:r w:rsidRPr="005A1977">
        <w:rPr>
          <w:rFonts w:eastAsia="Calibri"/>
          <w:szCs w:val="24"/>
          <w:u w:val="single"/>
        </w:rPr>
        <w:t xml:space="preserve"> certain </w:t>
      </w:r>
      <w:r w:rsidRPr="005A1977">
        <w:rPr>
          <w:rFonts w:eastAsia="Calibri"/>
          <w:b/>
          <w:iCs/>
          <w:szCs w:val="24"/>
          <w:highlight w:val="cyan"/>
          <w:u w:val="single"/>
        </w:rPr>
        <w:t>tightly defined</w:t>
      </w:r>
      <w:r w:rsidRPr="005A1977">
        <w:rPr>
          <w:rFonts w:eastAsia="Calibri"/>
          <w:szCs w:val="24"/>
          <w:highlight w:val="cyan"/>
          <w:u w:val="single"/>
        </w:rPr>
        <w:t xml:space="preserve"> paths</w:t>
      </w:r>
      <w:r w:rsidRPr="005A1977">
        <w:rPr>
          <w:rFonts w:eastAsia="Calibri"/>
          <w:sz w:val="16"/>
          <w:szCs w:val="24"/>
        </w:rPr>
        <w:t>.</w:t>
      </w:r>
    </w:p>
    <w:p w14:paraId="16E1BE65"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In 2016 it became known that the company DeepMind had used AI in their </w:t>
      </w:r>
      <w:r w:rsidRPr="005A1977">
        <w:rPr>
          <w:rFonts w:eastAsia="Calibri"/>
          <w:szCs w:val="24"/>
          <w:u w:val="single"/>
        </w:rPr>
        <w:t>AlphaGo automaton</w:t>
      </w:r>
      <w:r w:rsidRPr="005A1977">
        <w:rPr>
          <w:rFonts w:eastAsia="Calibri"/>
          <w:sz w:val="16"/>
          <w:szCs w:val="24"/>
        </w:rPr>
        <w:t xml:space="preserve"> to partially solve the game of Go.18 Given the complexity of the game, this </w:t>
      </w:r>
      <w:r w:rsidRPr="005A1977">
        <w:rPr>
          <w:rFonts w:eastAsia="Calibri"/>
          <w:szCs w:val="24"/>
          <w:u w:val="single"/>
        </w:rPr>
        <w:t>must be recognised as a stunning achievement</w:t>
      </w:r>
      <w:r w:rsidRPr="005A1977">
        <w:rPr>
          <w:rFonts w:eastAsia="Calibri"/>
          <w:sz w:val="16"/>
          <w:szCs w:val="24"/>
        </w:rPr>
        <w:t xml:space="preserve">. </w:t>
      </w:r>
      <w:r w:rsidRPr="005A1977">
        <w:rPr>
          <w:rFonts w:eastAsia="Calibri"/>
          <w:szCs w:val="24"/>
          <w:u w:val="single"/>
        </w:rPr>
        <w:t xml:space="preserve">But it is an achievement whose underlying methodology can be applied only to a </w:t>
      </w:r>
      <w:r w:rsidRPr="005A1977">
        <w:rPr>
          <w:rFonts w:eastAsia="Calibri"/>
          <w:b/>
          <w:iCs/>
          <w:szCs w:val="24"/>
          <w:u w:val="single"/>
        </w:rPr>
        <w:t>narrow set of problems</w:t>
      </w:r>
      <w:r w:rsidRPr="005A1977">
        <w:rPr>
          <w:rFonts w:eastAsia="Calibri"/>
          <w:sz w:val="16"/>
          <w:szCs w:val="24"/>
        </w:rPr>
        <w:t xml:space="preserve">. </w:t>
      </w:r>
      <w:r w:rsidRPr="005A1977">
        <w:rPr>
          <w:rFonts w:eastAsia="Calibri"/>
          <w:szCs w:val="24"/>
          <w:u w:val="single"/>
        </w:rPr>
        <w:t>What it shows is that</w:t>
      </w:r>
      <w:r w:rsidRPr="005A1977">
        <w:rPr>
          <w:rFonts w:eastAsia="Calibri"/>
          <w:sz w:val="16"/>
          <w:szCs w:val="24"/>
        </w:rPr>
        <w:t xml:space="preserve">, </w:t>
      </w:r>
      <w:r w:rsidRPr="005A1977">
        <w:rPr>
          <w:rFonts w:eastAsia="Calibri"/>
          <w:szCs w:val="24"/>
          <w:u w:val="single"/>
        </w:rPr>
        <w:t>in certain completely rule-determined confined settings with a low-dimensional phase space such as abstract games</w:t>
      </w:r>
      <w:r w:rsidRPr="005A1977">
        <w:rPr>
          <w:rFonts w:eastAsia="Calibri"/>
          <w:sz w:val="16"/>
          <w:szCs w:val="24"/>
        </w:rPr>
        <w:t xml:space="preserve">, a variant of machine learning known as </w:t>
      </w:r>
      <w:r w:rsidRPr="005A1977">
        <w:rPr>
          <w:rFonts w:eastAsia="Calibri"/>
          <w:szCs w:val="24"/>
          <w:u w:val="single"/>
        </w:rPr>
        <w:t>reinforcement learning</w:t>
      </w:r>
      <w:r w:rsidRPr="005A1977">
        <w:rPr>
          <w:rFonts w:eastAsia="Calibri"/>
          <w:sz w:val="16"/>
          <w:szCs w:val="24"/>
        </w:rPr>
        <w:t xml:space="preserve"> (see 8.6.7.3) </w:t>
      </w:r>
      <w:r w:rsidRPr="005A1977">
        <w:rPr>
          <w:rFonts w:eastAsia="Calibri"/>
          <w:szCs w:val="24"/>
          <w:u w:val="single"/>
        </w:rPr>
        <w:t>can be used to create algorithms that outperform humans</w:t>
      </w:r>
      <w:r w:rsidRPr="005A1977">
        <w:rPr>
          <w:rFonts w:eastAsia="Calibri"/>
          <w:sz w:val="16"/>
          <w:szCs w:val="24"/>
        </w:rPr>
        <w:t xml:space="preserve">. Importantly, </w:t>
      </w:r>
      <w:r w:rsidRPr="005A1977">
        <w:rPr>
          <w:rFonts w:eastAsia="Calibri"/>
          <w:szCs w:val="24"/>
          <w:u w:val="single"/>
        </w:rPr>
        <w:t xml:space="preserve">this is done in ways that </w:t>
      </w:r>
      <w:r w:rsidRPr="005A1977">
        <w:rPr>
          <w:rFonts w:eastAsia="Calibri"/>
          <w:b/>
          <w:iCs/>
          <w:szCs w:val="24"/>
          <w:u w:val="single"/>
        </w:rPr>
        <w:t>do not rely on any knowledge on the part of the machine</w:t>
      </w:r>
      <w:r w:rsidRPr="005A1977">
        <w:rPr>
          <w:rFonts w:eastAsia="Calibri"/>
          <w:szCs w:val="24"/>
          <w:u w:val="single"/>
        </w:rPr>
        <w:t xml:space="preserve"> of the rules of the games involved</w:t>
      </w:r>
      <w:r w:rsidRPr="005A1977">
        <w:rPr>
          <w:rFonts w:eastAsia="Calibri"/>
          <w:sz w:val="16"/>
          <w:szCs w:val="24"/>
        </w:rPr>
        <w:t xml:space="preserve">. This does not, however, mean that DeepMind can ‘discover’ the rules governing just any kind of activity. </w:t>
      </w:r>
      <w:r w:rsidRPr="005A1977">
        <w:rPr>
          <w:rFonts w:eastAsia="Calibri"/>
          <w:szCs w:val="24"/>
          <w:u w:val="single"/>
        </w:rPr>
        <w:t xml:space="preserve">DeepMind’s engineers provided the software with carefully packaged examples of activity satisfying </w:t>
      </w:r>
      <w:r w:rsidRPr="005A1977">
        <w:rPr>
          <w:rFonts w:eastAsia="Calibri"/>
          <w:b/>
          <w:iCs/>
          <w:szCs w:val="24"/>
          <w:u w:val="single"/>
        </w:rPr>
        <w:t>just this set of rules</w:t>
      </w:r>
      <w:r w:rsidRPr="005A1977">
        <w:rPr>
          <w:rFonts w:eastAsia="Calibri"/>
          <w:szCs w:val="24"/>
          <w:u w:val="single"/>
        </w:rPr>
        <w:t xml:space="preserve"> and allowed it to implicitly generate new playing strategies</w:t>
      </w:r>
      <w:r w:rsidRPr="005A1977">
        <w:rPr>
          <w:rFonts w:eastAsia="Calibri"/>
          <w:sz w:val="16"/>
          <w:szCs w:val="24"/>
        </w:rPr>
        <w:t xml:space="preserve"> not present in the supplied examples by using purely computational adversarial settings (two algorithms playing against each other).19 The </w:t>
      </w:r>
      <w:r w:rsidRPr="005A1977">
        <w:rPr>
          <w:rFonts w:eastAsia="Calibri"/>
          <w:szCs w:val="24"/>
          <w:u w:val="single"/>
        </w:rPr>
        <w:t xml:space="preserve">software is </w:t>
      </w:r>
      <w:r w:rsidRPr="005A1977">
        <w:rPr>
          <w:rFonts w:eastAsia="Calibri"/>
          <w:b/>
          <w:iCs/>
          <w:szCs w:val="24"/>
          <w:u w:val="single"/>
        </w:rPr>
        <w:t>not in a position</w:t>
      </w:r>
      <w:r w:rsidRPr="005A1977">
        <w:rPr>
          <w:rFonts w:eastAsia="Calibri"/>
          <w:szCs w:val="24"/>
          <w:u w:val="single"/>
        </w:rPr>
        <w:t xml:space="preserve"> to go out and identify packages of this sort on its own behalf</w:t>
      </w:r>
      <w:r w:rsidRPr="005A1977">
        <w:rPr>
          <w:rFonts w:eastAsia="Calibri"/>
          <w:sz w:val="16"/>
          <w:szCs w:val="24"/>
        </w:rPr>
        <w:t>. It is cognizant neither of the rules nor of the new strategies which we, its human observers, conceive it to be applying.</w:t>
      </w:r>
    </w:p>
    <w:p w14:paraId="6D51F2F1"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Yet the </w:t>
      </w:r>
      <w:r w:rsidRPr="005A1977">
        <w:rPr>
          <w:rFonts w:eastAsia="Calibri"/>
          <w:szCs w:val="24"/>
          <w:u w:val="single"/>
        </w:rPr>
        <w:t>successes</w:t>
      </w:r>
      <w:r w:rsidRPr="005A1977">
        <w:rPr>
          <w:rFonts w:eastAsia="Calibri"/>
          <w:sz w:val="16"/>
          <w:szCs w:val="24"/>
        </w:rPr>
        <w:t xml:space="preserve"> of DeepMind and of other AI engineering virtuosi have </w:t>
      </w:r>
      <w:r w:rsidRPr="005A1977">
        <w:rPr>
          <w:rFonts w:eastAsia="Calibri"/>
          <w:szCs w:val="24"/>
          <w:u w:val="single"/>
        </w:rPr>
        <w:t>led once again to over-generalised claims on behalf of the machine learning approach</w:t>
      </w:r>
      <w:r w:rsidRPr="005A1977">
        <w:rPr>
          <w:rFonts w:eastAsia="Calibri"/>
          <w:sz w:val="16"/>
          <w:szCs w:val="24"/>
        </w:rPr>
        <w:t xml:space="preserve">, </w:t>
      </w:r>
      <w:r w:rsidRPr="005A1977">
        <w:rPr>
          <w:rFonts w:eastAsia="Calibri"/>
          <w:szCs w:val="24"/>
          <w:u w:val="single"/>
        </w:rPr>
        <w:t>which gave new energy to the idea of an AI that would be general</w:t>
      </w:r>
      <w:r w:rsidRPr="005A1977">
        <w:rPr>
          <w:rFonts w:eastAsia="Calibri"/>
          <w:sz w:val="16"/>
          <w:szCs w:val="24"/>
        </w:rPr>
        <w:t xml:space="preserve"> in the same sort of way that human intelligence is general, to the extent that it could go forth into the world unsupervised and achieve ever more startling results.</w:t>
      </w:r>
    </w:p>
    <w:p w14:paraId="7BE207F9" w14:textId="77777777" w:rsidR="005A1977" w:rsidRPr="005A1977" w:rsidRDefault="005A1977" w:rsidP="005A1977">
      <w:pPr>
        <w:spacing w:after="0" w:line="240" w:lineRule="auto"/>
        <w:rPr>
          <w:rFonts w:eastAsia="Calibri"/>
          <w:sz w:val="16"/>
          <w:szCs w:val="16"/>
        </w:rPr>
      </w:pPr>
      <w:r w:rsidRPr="005A1977">
        <w:rPr>
          <w:rFonts w:eastAsia="Calibri"/>
          <w:sz w:val="16"/>
          <w:szCs w:val="16"/>
        </w:rPr>
        <w:t>Parallel bursts of enthusiasm have arisen also in connection with the great strides made in recent years in the field of image recognition. But there are already signs that there, too, the potential of AI technology has once again been overestimated (Marcus 2018; Landgrebe et al. 2021).</w:t>
      </w:r>
    </w:p>
    <w:p w14:paraId="2958E88C" w14:textId="77777777" w:rsidR="005A1977" w:rsidRPr="005A1977" w:rsidRDefault="005A1977" w:rsidP="005A1977">
      <w:pPr>
        <w:spacing w:after="0" w:line="240" w:lineRule="auto"/>
        <w:rPr>
          <w:rFonts w:eastAsia="Calibri"/>
          <w:sz w:val="16"/>
          <w:szCs w:val="16"/>
        </w:rPr>
      </w:pPr>
      <w:r w:rsidRPr="005A1977">
        <w:rPr>
          <w:rFonts w:eastAsia="Calibri"/>
          <w:sz w:val="16"/>
          <w:szCs w:val="16"/>
        </w:rPr>
        <w:t>Why is this so? Why, in other words, is AI once again facing a wave of dampening enthusiasm20 representing the third major AI sobering episode after the mid-1970s and late 1980s, both of which ended in AI winters? There are, certainly, many reasons for this cyclical phenomenon. One such reason is that genuine advances in AI fall from public view as they become embedded in innumerable everyday products and services. Many contributions of working (narrow) AI are thereby hidden. But a further reason is the weak foundation of AI enthusiasm itself, which involves in each cycle an initial exaggeration of the potential of AI under the assumption that impressive success along a single front will be generalisable into diverse unrelated fields (taking us, for instance, from Jeopardy! to curing cancer [Strickland 2019]).21</w:t>
      </w:r>
    </w:p>
    <w:p w14:paraId="52DE1DE5" w14:textId="77777777" w:rsidR="005A1977" w:rsidRPr="005A1977" w:rsidRDefault="005A1977" w:rsidP="005A1977">
      <w:pPr>
        <w:spacing w:after="0" w:line="240" w:lineRule="auto"/>
        <w:rPr>
          <w:rFonts w:eastAsia="Calibri"/>
          <w:sz w:val="16"/>
          <w:szCs w:val="24"/>
        </w:rPr>
      </w:pPr>
      <w:r w:rsidRPr="005A1977">
        <w:rPr>
          <w:rFonts w:eastAsia="Calibri"/>
          <w:szCs w:val="24"/>
          <w:u w:val="single"/>
        </w:rPr>
        <w:t>Assumptions</w:t>
      </w:r>
      <w:r w:rsidRPr="005A1977">
        <w:rPr>
          <w:rFonts w:eastAsia="Calibri"/>
          <w:sz w:val="16"/>
          <w:szCs w:val="24"/>
        </w:rPr>
        <w:t xml:space="preserve"> of this sort </w:t>
      </w:r>
      <w:r w:rsidRPr="005A1977">
        <w:rPr>
          <w:rFonts w:eastAsia="Calibri"/>
          <w:szCs w:val="24"/>
          <w:u w:val="single"/>
        </w:rPr>
        <w:t>are made</w:t>
      </w:r>
      <w:r w:rsidRPr="005A1977">
        <w:rPr>
          <w:rFonts w:eastAsia="Calibri"/>
          <w:sz w:val="16"/>
          <w:szCs w:val="24"/>
        </w:rPr>
        <w:t xml:space="preserve">, we believe, </w:t>
      </w:r>
      <w:r w:rsidRPr="005A1977">
        <w:rPr>
          <w:rFonts w:eastAsia="Calibri"/>
          <w:szCs w:val="24"/>
          <w:u w:val="single"/>
        </w:rPr>
        <w:t xml:space="preserve">because </w:t>
      </w:r>
      <w:r w:rsidRPr="005A1977">
        <w:rPr>
          <w:rFonts w:eastAsia="Calibri"/>
          <w:szCs w:val="24"/>
          <w:highlight w:val="cyan"/>
          <w:u w:val="single"/>
        </w:rPr>
        <w:t>AI enthusiasts</w:t>
      </w:r>
      <w:r w:rsidRPr="005A1977">
        <w:rPr>
          <w:rFonts w:eastAsia="Calibri"/>
          <w:szCs w:val="24"/>
          <w:u w:val="single"/>
        </w:rPr>
        <w:t xml:space="preserve"> often </w:t>
      </w:r>
      <w:r w:rsidRPr="005A1977">
        <w:rPr>
          <w:rFonts w:eastAsia="Calibri"/>
          <w:b/>
          <w:iCs/>
          <w:szCs w:val="24"/>
          <w:highlight w:val="cyan"/>
          <w:u w:val="single"/>
        </w:rPr>
        <w:t>do not have</w:t>
      </w:r>
      <w:r w:rsidRPr="005A1977">
        <w:rPr>
          <w:rFonts w:eastAsia="Calibri"/>
          <w:b/>
          <w:iCs/>
          <w:szCs w:val="24"/>
          <w:u w:val="single"/>
        </w:rPr>
        <w:t xml:space="preserve"> the </w:t>
      </w:r>
      <w:r w:rsidRPr="005A1977">
        <w:rPr>
          <w:rFonts w:eastAsia="Calibri"/>
          <w:b/>
          <w:iCs/>
          <w:szCs w:val="24"/>
          <w:highlight w:val="cyan"/>
          <w:u w:val="single"/>
        </w:rPr>
        <w:t>interdisciplinary</w:t>
      </w:r>
      <w:r w:rsidRPr="005A1977">
        <w:rPr>
          <w:rFonts w:eastAsia="Calibri"/>
          <w:b/>
          <w:iCs/>
          <w:szCs w:val="24"/>
          <w:u w:val="single"/>
        </w:rPr>
        <w:t xml:space="preserve"> scientific </w:t>
      </w:r>
      <w:r w:rsidRPr="005A1977">
        <w:rPr>
          <w:rFonts w:eastAsia="Calibri"/>
          <w:b/>
          <w:iCs/>
          <w:szCs w:val="24"/>
          <w:highlight w:val="cyan"/>
          <w:u w:val="single"/>
        </w:rPr>
        <w:t>knowledge</w:t>
      </w:r>
      <w:r w:rsidRPr="005A1977">
        <w:rPr>
          <w:rFonts w:eastAsia="Calibri"/>
          <w:szCs w:val="24"/>
          <w:u w:val="single"/>
        </w:rPr>
        <w:t xml:space="preserve"> that is </w:t>
      </w:r>
      <w:r w:rsidRPr="005A1977">
        <w:rPr>
          <w:rFonts w:eastAsia="Calibri"/>
          <w:szCs w:val="24"/>
          <w:highlight w:val="cyan"/>
          <w:u w:val="single"/>
        </w:rPr>
        <w:t>needed to recognise</w:t>
      </w:r>
      <w:r w:rsidRPr="005A1977">
        <w:rPr>
          <w:rFonts w:eastAsia="Calibri"/>
          <w:szCs w:val="24"/>
          <w:u w:val="single"/>
        </w:rPr>
        <w:t xml:space="preserve"> the </w:t>
      </w:r>
      <w:r w:rsidRPr="005A1977">
        <w:rPr>
          <w:rFonts w:eastAsia="Calibri"/>
          <w:szCs w:val="24"/>
          <w:highlight w:val="cyan"/>
          <w:u w:val="single"/>
        </w:rPr>
        <w:t>obstacles</w:t>
      </w:r>
      <w:r w:rsidRPr="005A1977">
        <w:rPr>
          <w:rFonts w:eastAsia="Calibri"/>
          <w:szCs w:val="24"/>
          <w:u w:val="single"/>
        </w:rPr>
        <w:t xml:space="preserve"> that will stand in the way of envisaged new AI applications</w:t>
      </w:r>
      <w:r w:rsidRPr="005A1977">
        <w:rPr>
          <w:rFonts w:eastAsia="Calibri"/>
          <w:sz w:val="16"/>
          <w:szCs w:val="24"/>
        </w:rPr>
        <w:t>. It is part of our aim here to show that crucial lessons concerning both the limits and the potential of AI can be learned through application of the right sort of interdisciplinary knowledge.</w:t>
      </w:r>
    </w:p>
    <w:p w14:paraId="2E2DCEA2" w14:textId="77777777" w:rsidR="005A1977" w:rsidRPr="005A1977" w:rsidRDefault="005A1977" w:rsidP="005A1977">
      <w:pPr>
        <w:spacing w:after="0" w:line="240" w:lineRule="auto"/>
        <w:rPr>
          <w:rFonts w:eastAsia="Calibri"/>
          <w:sz w:val="16"/>
          <w:szCs w:val="16"/>
        </w:rPr>
      </w:pPr>
      <w:r w:rsidRPr="005A1977">
        <w:rPr>
          <w:rFonts w:eastAsia="Calibri"/>
          <w:sz w:val="16"/>
          <w:szCs w:val="16"/>
        </w:rPr>
        <w:t>1.5 Why machines will not inherit the earth</w:t>
      </w:r>
    </w:p>
    <w:p w14:paraId="2E5CDAAB" w14:textId="77777777" w:rsidR="005A1977" w:rsidRPr="005A1977" w:rsidRDefault="005A1977" w:rsidP="005A1977">
      <w:pPr>
        <w:spacing w:after="0" w:line="240" w:lineRule="auto"/>
        <w:rPr>
          <w:rFonts w:eastAsia="Calibri"/>
          <w:sz w:val="16"/>
          <w:szCs w:val="16"/>
        </w:rPr>
      </w:pPr>
      <w:r w:rsidRPr="005A1977">
        <w:rPr>
          <w:rFonts w:eastAsia="Calibri"/>
          <w:sz w:val="16"/>
          <w:szCs w:val="16"/>
        </w:rPr>
        <w:t>In this book, we will argue that it is not an accident that so little progress has been made towards AGI over successive cycles of AI research. The lack of progress reflects, rather, certain narrow, structural limits to what can be achieved in this field, limits which we document in detail.</w:t>
      </w:r>
    </w:p>
    <w:p w14:paraId="3B3DA657"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The </w:t>
      </w:r>
      <w:r w:rsidRPr="005A1977">
        <w:rPr>
          <w:rFonts w:eastAsia="Calibri"/>
          <w:szCs w:val="24"/>
          <w:highlight w:val="cyan"/>
          <w:u w:val="single"/>
        </w:rPr>
        <w:t xml:space="preserve">human tendency to </w:t>
      </w:r>
      <w:r w:rsidRPr="005A1977">
        <w:rPr>
          <w:rFonts w:eastAsia="Calibri"/>
          <w:b/>
          <w:iCs/>
          <w:szCs w:val="24"/>
          <w:highlight w:val="cyan"/>
          <w:u w:val="single"/>
        </w:rPr>
        <w:t>anthropomorphise</w:t>
      </w:r>
      <w:r w:rsidRPr="005A1977">
        <w:rPr>
          <w:rFonts w:eastAsia="Calibri"/>
          <w:szCs w:val="24"/>
          <w:highlight w:val="cyan"/>
          <w:u w:val="single"/>
        </w:rPr>
        <w:t xml:space="preserve"> is</w:t>
      </w:r>
      <w:r w:rsidRPr="005A1977">
        <w:rPr>
          <w:rFonts w:eastAsia="Calibri"/>
          <w:szCs w:val="24"/>
          <w:u w:val="single"/>
        </w:rPr>
        <w:t xml:space="preserve"> very </w:t>
      </w:r>
      <w:r w:rsidRPr="005A1977">
        <w:rPr>
          <w:rFonts w:eastAsia="Calibri"/>
          <w:szCs w:val="24"/>
          <w:highlight w:val="cyan"/>
          <w:u w:val="single"/>
        </w:rPr>
        <w:t>powerful</w:t>
      </w:r>
      <w:r w:rsidRPr="005A1977">
        <w:rPr>
          <w:rFonts w:eastAsia="Calibri"/>
          <w:sz w:val="16"/>
          <w:szCs w:val="24"/>
        </w:rPr>
        <w:t xml:space="preserve"> (Ekbia 2008). </w:t>
      </w:r>
      <w:r w:rsidRPr="005A1977">
        <w:rPr>
          <w:rFonts w:eastAsia="Calibri"/>
          <w:szCs w:val="24"/>
          <w:u w:val="single"/>
        </w:rPr>
        <w:t>When our computer pauses</w:t>
      </w:r>
      <w:r w:rsidRPr="005A1977">
        <w:rPr>
          <w:rFonts w:eastAsia="Calibri"/>
          <w:sz w:val="16"/>
          <w:szCs w:val="24"/>
        </w:rPr>
        <w:t xml:space="preserve"> while executing some especially complicated operation, </w:t>
      </w:r>
      <w:r w:rsidRPr="005A1977">
        <w:rPr>
          <w:rFonts w:eastAsia="Calibri"/>
          <w:szCs w:val="24"/>
          <w:u w:val="single"/>
        </w:rPr>
        <w:t xml:space="preserve">we are tempted to say, ‘it’s thinking’. But </w:t>
      </w:r>
      <w:r w:rsidRPr="005A1977">
        <w:rPr>
          <w:rFonts w:eastAsia="Calibri"/>
          <w:b/>
          <w:iCs/>
          <w:szCs w:val="24"/>
          <w:u w:val="single"/>
        </w:rPr>
        <w:t>it is not</w:t>
      </w:r>
      <w:r w:rsidRPr="005A1977">
        <w:rPr>
          <w:rFonts w:eastAsia="Calibri"/>
          <w:szCs w:val="24"/>
          <w:u w:val="single"/>
        </w:rPr>
        <w:t xml:space="preserve"> so</w:t>
      </w:r>
      <w:r w:rsidRPr="005A1977">
        <w:rPr>
          <w:rFonts w:eastAsia="Calibri"/>
          <w:sz w:val="16"/>
          <w:szCs w:val="24"/>
        </w:rPr>
        <w:t xml:space="preserve">. The </w:t>
      </w:r>
      <w:r w:rsidRPr="005A1977">
        <w:rPr>
          <w:rFonts w:eastAsia="Calibri"/>
          <w:szCs w:val="24"/>
          <w:highlight w:val="cyan"/>
          <w:u w:val="single"/>
        </w:rPr>
        <w:t>processes</w:t>
      </w:r>
      <w:r w:rsidRPr="005A1977">
        <w:rPr>
          <w:rFonts w:eastAsia="Calibri"/>
          <w:sz w:val="16"/>
          <w:szCs w:val="24"/>
        </w:rPr>
        <w:t xml:space="preserve"> inside the computer </w:t>
      </w:r>
      <w:r w:rsidRPr="005A1977">
        <w:rPr>
          <w:rFonts w:eastAsia="Calibri"/>
          <w:szCs w:val="24"/>
          <w:highlight w:val="cyan"/>
          <w:u w:val="single"/>
        </w:rPr>
        <w:t xml:space="preserve">are physical </w:t>
      </w:r>
      <w:r w:rsidRPr="005A1977">
        <w:rPr>
          <w:rFonts w:eastAsia="Calibri"/>
          <w:b/>
          <w:iCs/>
          <w:szCs w:val="24"/>
          <w:highlight w:val="cyan"/>
          <w:u w:val="single"/>
        </w:rPr>
        <w:t>through and through</w:t>
      </w:r>
      <w:r w:rsidRPr="005A1977">
        <w:rPr>
          <w:rFonts w:eastAsia="Calibri"/>
          <w:sz w:val="16"/>
          <w:szCs w:val="24"/>
        </w:rPr>
        <w:t xml:space="preserve"> and, as we shall see in section 7.2, </w:t>
      </w:r>
      <w:r w:rsidRPr="005A1977">
        <w:rPr>
          <w:rFonts w:eastAsia="Calibri"/>
          <w:szCs w:val="24"/>
          <w:u w:val="single"/>
        </w:rPr>
        <w:t>limited to certain narrowly defined operations defined in the 1930s by Turing and Church</w:t>
      </w:r>
      <w:r w:rsidRPr="005A1977">
        <w:rPr>
          <w:rFonts w:eastAsia="Calibri"/>
          <w:sz w:val="16"/>
          <w:szCs w:val="24"/>
        </w:rPr>
        <w:t>. The fact that we describe them in mental terms turns on the fact that the computer has been built to imitate (inter alia) operations that human beings would perform by using their minds. We thus impute the corresponding mental capabilities to the machine itself, as we impute happiness to a cartoon clown.</w:t>
      </w:r>
    </w:p>
    <w:p w14:paraId="472337BD"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As Searle (1992) argued, </w:t>
      </w:r>
      <w:r w:rsidRPr="005A1977">
        <w:rPr>
          <w:rFonts w:eastAsia="Calibri"/>
          <w:szCs w:val="24"/>
          <w:u w:val="single"/>
        </w:rPr>
        <w:t>computation has a physical</w:t>
      </w:r>
      <w:r w:rsidRPr="005A1977">
        <w:rPr>
          <w:rFonts w:eastAsia="Calibri"/>
          <w:sz w:val="16"/>
          <w:szCs w:val="24"/>
        </w:rPr>
        <w:t xml:space="preserve">, </w:t>
      </w:r>
      <w:r w:rsidRPr="005A1977">
        <w:rPr>
          <w:rFonts w:eastAsia="Calibri"/>
          <w:szCs w:val="24"/>
          <w:u w:val="single"/>
        </w:rPr>
        <w:t>but no mental</w:t>
      </w:r>
      <w:r w:rsidRPr="005A1977">
        <w:rPr>
          <w:rFonts w:eastAsia="Calibri"/>
          <w:sz w:val="16"/>
          <w:szCs w:val="24"/>
        </w:rPr>
        <w:t xml:space="preserve">, </w:t>
      </w:r>
      <w:r w:rsidRPr="005A1977">
        <w:rPr>
          <w:rFonts w:eastAsia="Calibri"/>
          <w:szCs w:val="24"/>
          <w:u w:val="single"/>
        </w:rPr>
        <w:t>reality</w:t>
      </w:r>
      <w:r w:rsidRPr="005A1977">
        <w:rPr>
          <w:rFonts w:eastAsia="Calibri"/>
          <w:sz w:val="16"/>
          <w:szCs w:val="24"/>
        </w:rPr>
        <w:t xml:space="preserve"> because the significance that we impute to what the computer does (what we perceive as its mental reality) is observer dependent. If we take away all observers, then only the physical dimensions of its operations would remain. To see what is involved here, compare the difference between a dollar bill as a piece of paper and a dollar bill as money. If we take away all observers, then only the former would remain, because the latter is, again, ‘observer dependent’. While we impute consciousness to computers, we ourselves are conscious.</w:t>
      </w:r>
    </w:p>
    <w:p w14:paraId="2D1E2939" w14:textId="77777777" w:rsidR="005A1977" w:rsidRPr="005A1977" w:rsidRDefault="005A1977" w:rsidP="005A1977">
      <w:pPr>
        <w:spacing w:after="0" w:line="240" w:lineRule="auto"/>
        <w:rPr>
          <w:rFonts w:eastAsia="Calibri"/>
          <w:sz w:val="16"/>
          <w:szCs w:val="24"/>
        </w:rPr>
      </w:pPr>
      <w:r w:rsidRPr="005A1977">
        <w:rPr>
          <w:rFonts w:eastAsia="Calibri"/>
          <w:szCs w:val="24"/>
          <w:highlight w:val="cyan"/>
          <w:u w:val="single"/>
        </w:rPr>
        <w:t>Computers</w:t>
      </w:r>
      <w:r w:rsidRPr="005A1977">
        <w:rPr>
          <w:rFonts w:eastAsia="Calibri"/>
          <w:sz w:val="16"/>
          <w:szCs w:val="24"/>
        </w:rPr>
        <w:t xml:space="preserve"> also </w:t>
      </w:r>
      <w:r w:rsidRPr="005A1977">
        <w:rPr>
          <w:rFonts w:eastAsia="Calibri"/>
          <w:b/>
          <w:iCs/>
          <w:szCs w:val="24"/>
          <w:highlight w:val="cyan"/>
          <w:u w:val="single"/>
        </w:rPr>
        <w:t>will not</w:t>
      </w:r>
      <w:r w:rsidRPr="005A1977">
        <w:rPr>
          <w:rFonts w:eastAsia="Calibri"/>
          <w:szCs w:val="24"/>
          <w:highlight w:val="cyan"/>
          <w:u w:val="single"/>
        </w:rPr>
        <w:t xml:space="preserve"> </w:t>
      </w:r>
      <w:r w:rsidRPr="005A1977">
        <w:rPr>
          <w:rFonts w:eastAsia="Calibri"/>
          <w:szCs w:val="24"/>
          <w:u w:val="single"/>
        </w:rPr>
        <w:t xml:space="preserve">be able to </w:t>
      </w:r>
      <w:r w:rsidRPr="005A1977">
        <w:rPr>
          <w:rFonts w:eastAsia="Calibri"/>
          <w:b/>
          <w:iCs/>
          <w:szCs w:val="24"/>
          <w:highlight w:val="cyan"/>
          <w:u w:val="single"/>
        </w:rPr>
        <w:t>gain consciousness</w:t>
      </w:r>
      <w:r w:rsidRPr="005A1977">
        <w:rPr>
          <w:rFonts w:eastAsia="Calibri"/>
          <w:szCs w:val="24"/>
          <w:u w:val="single"/>
        </w:rPr>
        <w:t xml:space="preserve"> in the future</w:t>
      </w:r>
      <w:r w:rsidRPr="005A1977">
        <w:rPr>
          <w:rFonts w:eastAsia="Calibri"/>
          <w:sz w:val="16"/>
          <w:szCs w:val="24"/>
        </w:rPr>
        <w:t xml:space="preserve">, </w:t>
      </w:r>
      <w:r w:rsidRPr="005A1977">
        <w:rPr>
          <w:rFonts w:eastAsia="Calibri"/>
          <w:szCs w:val="24"/>
          <w:u w:val="single"/>
        </w:rPr>
        <w:t>since as we will show</w:t>
      </w:r>
      <w:r w:rsidRPr="005A1977">
        <w:rPr>
          <w:rFonts w:eastAsia="Calibri"/>
          <w:sz w:val="16"/>
          <w:szCs w:val="24"/>
        </w:rPr>
        <w:t xml:space="preserve">, </w:t>
      </w:r>
      <w:r w:rsidRPr="005A1977">
        <w:rPr>
          <w:rFonts w:eastAsia="Calibri"/>
          <w:szCs w:val="24"/>
          <w:u w:val="single"/>
        </w:rPr>
        <w:t>whatever remarkable feats they might be engineered to perform</w:t>
      </w:r>
      <w:r w:rsidRPr="005A1977">
        <w:rPr>
          <w:rFonts w:eastAsia="Calibri"/>
          <w:sz w:val="16"/>
          <w:szCs w:val="24"/>
        </w:rPr>
        <w:t xml:space="preserve">, </w:t>
      </w:r>
      <w:r w:rsidRPr="005A1977">
        <w:rPr>
          <w:rFonts w:eastAsia="Calibri"/>
          <w:szCs w:val="24"/>
          <w:u w:val="single"/>
        </w:rPr>
        <w:t>the aspect of those feats</w:t>
      </w:r>
      <w:r w:rsidRPr="005A1977">
        <w:rPr>
          <w:rFonts w:eastAsia="Calibri"/>
          <w:sz w:val="16"/>
          <w:szCs w:val="24"/>
        </w:rPr>
        <w:t xml:space="preserve"> we are referring to when we ascribe consciousness or mentality to the computer </w:t>
      </w:r>
      <w:r w:rsidRPr="005A1977">
        <w:rPr>
          <w:rFonts w:eastAsia="Calibri"/>
          <w:szCs w:val="24"/>
          <w:u w:val="single"/>
        </w:rPr>
        <w:t xml:space="preserve">will remain </w:t>
      </w:r>
      <w:r w:rsidRPr="005A1977">
        <w:rPr>
          <w:rFonts w:eastAsia="Calibri"/>
          <w:szCs w:val="24"/>
          <w:highlight w:val="cyan"/>
          <w:u w:val="single"/>
        </w:rPr>
        <w:t xml:space="preserve">forever a product of </w:t>
      </w:r>
      <w:r w:rsidRPr="005A1977">
        <w:rPr>
          <w:rFonts w:eastAsia="Calibri"/>
          <w:b/>
          <w:iCs/>
          <w:szCs w:val="24"/>
          <w:highlight w:val="cyan"/>
          <w:u w:val="single"/>
        </w:rPr>
        <w:t>observer dependence</w:t>
      </w:r>
      <w:r w:rsidRPr="005A1977">
        <w:rPr>
          <w:rFonts w:eastAsia="Calibri"/>
          <w:sz w:val="16"/>
          <w:szCs w:val="24"/>
        </w:rPr>
        <w:t>.</w:t>
      </w:r>
    </w:p>
    <w:p w14:paraId="79204832" w14:textId="77777777" w:rsidR="005A1977" w:rsidRPr="005A1977" w:rsidRDefault="005A1977" w:rsidP="005A1977">
      <w:pPr>
        <w:spacing w:after="0" w:line="240" w:lineRule="auto"/>
        <w:rPr>
          <w:rFonts w:eastAsia="Calibri"/>
          <w:szCs w:val="24"/>
        </w:rPr>
      </w:pPr>
      <w:r w:rsidRPr="005A1977">
        <w:rPr>
          <w:rFonts w:eastAsia="Calibri"/>
          <w:sz w:val="16"/>
          <w:szCs w:val="24"/>
        </w:rPr>
        <w:t xml:space="preserve">As we discuss in more detail in chapter 9, </w:t>
      </w:r>
      <w:r w:rsidRPr="005A1977">
        <w:rPr>
          <w:rFonts w:eastAsia="Calibri"/>
          <w:b/>
          <w:iCs/>
          <w:szCs w:val="24"/>
          <w:u w:val="single"/>
        </w:rPr>
        <w:t>any process</w:t>
      </w:r>
      <w:r w:rsidRPr="005A1977">
        <w:rPr>
          <w:rFonts w:eastAsia="Calibri"/>
          <w:sz w:val="16"/>
          <w:szCs w:val="24"/>
        </w:rPr>
        <w:t xml:space="preserve"> </w:t>
      </w:r>
      <w:r w:rsidRPr="005A1977">
        <w:rPr>
          <w:rFonts w:eastAsia="Calibri"/>
          <w:szCs w:val="24"/>
          <w:u w:val="single"/>
        </w:rPr>
        <w:t>that machines can execute</w:t>
      </w:r>
      <w:r w:rsidRPr="005A1977">
        <w:rPr>
          <w:rFonts w:eastAsia="Calibri"/>
          <w:sz w:val="16"/>
          <w:szCs w:val="24"/>
        </w:rPr>
        <w:t xml:space="preserve"> in order </w:t>
      </w:r>
      <w:r w:rsidRPr="005A1977">
        <w:rPr>
          <w:rFonts w:eastAsia="Calibri"/>
          <w:szCs w:val="24"/>
          <w:u w:val="single"/>
        </w:rPr>
        <w:t>to emulate consciousness</w:t>
      </w:r>
      <w:r w:rsidRPr="005A1977">
        <w:rPr>
          <w:rFonts w:eastAsia="Calibri"/>
          <w:sz w:val="16"/>
          <w:szCs w:val="24"/>
        </w:rPr>
        <w:t xml:space="preserve"> would have to be such that the feature of consciousness that is imputed to it </w:t>
      </w:r>
      <w:r w:rsidRPr="005A1977">
        <w:rPr>
          <w:rFonts w:eastAsia="Calibri"/>
          <w:szCs w:val="24"/>
          <w:u w:val="single"/>
        </w:rPr>
        <w:t>would be observer dependent</w:t>
      </w:r>
      <w:r w:rsidRPr="005A1977">
        <w:rPr>
          <w:rFonts w:eastAsia="Calibri"/>
          <w:sz w:val="16"/>
          <w:szCs w:val="24"/>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thus </w:t>
      </w:r>
      <w:r w:rsidRPr="005A1977">
        <w:rPr>
          <w:rFonts w:eastAsia="Calibri"/>
          <w:szCs w:val="24"/>
          <w:u w:val="single"/>
        </w:rPr>
        <w:t>we will never be able to create an AI with the faculty of consciousness</w:t>
      </w:r>
      <w:r w:rsidRPr="005A1977">
        <w:rPr>
          <w:rFonts w:eastAsia="Calibri"/>
          <w:sz w:val="16"/>
          <w:szCs w:val="24"/>
        </w:rPr>
        <w:t xml:space="preserve"> in the sense in which we understand this term when referring to humans or animals.</w:t>
      </w:r>
    </w:p>
    <w:p w14:paraId="667E93DB" w14:textId="77777777" w:rsidR="005A1977" w:rsidRPr="005A1977" w:rsidRDefault="005A1977" w:rsidP="005A1977">
      <w:pPr>
        <w:keepNext/>
        <w:keepLines/>
        <w:spacing w:before="40" w:after="0" w:line="240" w:lineRule="auto"/>
        <w:outlineLvl w:val="3"/>
        <w:rPr>
          <w:rFonts w:eastAsia="SimSun" w:cs="Arial"/>
          <w:b/>
          <w:iCs/>
          <w:sz w:val="26"/>
          <w:szCs w:val="24"/>
        </w:rPr>
      </w:pPr>
      <w:r w:rsidRPr="005A1977">
        <w:rPr>
          <w:rFonts w:eastAsia="SimSun" w:cs="Arial"/>
          <w:b/>
          <w:iCs/>
          <w:sz w:val="26"/>
          <w:szCs w:val="24"/>
        </w:rPr>
        <w:t xml:space="preserve">It is in </w:t>
      </w:r>
      <w:r w:rsidRPr="005A1977">
        <w:rPr>
          <w:rFonts w:eastAsia="SimSun" w:cs="Arial"/>
          <w:b/>
          <w:iCs/>
          <w:sz w:val="26"/>
          <w:szCs w:val="24"/>
          <w:u w:val="single"/>
        </w:rPr>
        <w:t>principle</w:t>
      </w:r>
      <w:r w:rsidRPr="005A1977">
        <w:rPr>
          <w:rFonts w:eastAsia="SimSun" w:cs="Arial"/>
          <w:b/>
          <w:iCs/>
          <w:sz w:val="26"/>
          <w:szCs w:val="24"/>
        </w:rPr>
        <w:t xml:space="preserve"> impossible to create AGI. </w:t>
      </w:r>
    </w:p>
    <w:p w14:paraId="20FB35C4" w14:textId="77777777" w:rsidR="005A1977" w:rsidRPr="005A1977" w:rsidRDefault="005A1977" w:rsidP="005A1977">
      <w:pPr>
        <w:spacing w:after="0" w:line="240" w:lineRule="auto"/>
        <w:rPr>
          <w:rFonts w:eastAsia="Calibri"/>
          <w:szCs w:val="24"/>
        </w:rPr>
      </w:pPr>
      <w:r w:rsidRPr="005A1977">
        <w:rPr>
          <w:rFonts w:eastAsia="Calibri"/>
          <w:szCs w:val="24"/>
        </w:rPr>
        <w:t xml:space="preserve">Bert </w:t>
      </w:r>
      <w:r w:rsidRPr="005A1977">
        <w:rPr>
          <w:rFonts w:eastAsia="Calibri"/>
          <w:b/>
          <w:bCs/>
          <w:sz w:val="26"/>
          <w:szCs w:val="24"/>
        </w:rPr>
        <w:t>Gambini 22</w:t>
      </w:r>
      <w:r w:rsidRPr="005A1977">
        <w:rPr>
          <w:rFonts w:eastAsia="Calibri"/>
          <w:szCs w:val="24"/>
        </w:rPr>
        <w:t>, News Content Manager, Humanities, Economics, Social Sciences, Social Work, Libraries, University of Buffalo, citing Jobst Landgrebe &amp; Barry Smith, philosophers at University of Buffalo, “New book co-written by UB philosopher claims AI will “never” rule the world,” UB, 8/22/22, https://www.buffalo.edu/news/releases/2022/08/014.html#:~:text=Barry%20Smith%2C%20PhD%2C%20SUNY%20Distinguished,%3A%20Artificial%20Intelligence%20without%20Fear.%E2%80%9D</w:t>
      </w:r>
    </w:p>
    <w:p w14:paraId="604A67AF"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Elon </w:t>
      </w:r>
      <w:r w:rsidRPr="005A1977">
        <w:rPr>
          <w:rFonts w:eastAsia="Calibri"/>
          <w:b/>
          <w:iCs/>
          <w:szCs w:val="24"/>
          <w:u w:val="single"/>
        </w:rPr>
        <w:t>Musk</w:t>
      </w:r>
      <w:r w:rsidRPr="005A1977">
        <w:rPr>
          <w:rFonts w:eastAsia="Calibri"/>
          <w:sz w:val="16"/>
          <w:szCs w:val="24"/>
        </w:rPr>
        <w:t xml:space="preserve"> in 2020 </w:t>
      </w:r>
      <w:r w:rsidRPr="005A1977">
        <w:rPr>
          <w:rFonts w:eastAsia="Calibri"/>
          <w:szCs w:val="24"/>
          <w:u w:val="single"/>
        </w:rPr>
        <w:t>said</w:t>
      </w:r>
      <w:r w:rsidRPr="005A1977">
        <w:rPr>
          <w:rFonts w:eastAsia="Calibri"/>
          <w:sz w:val="16"/>
          <w:szCs w:val="24"/>
        </w:rPr>
        <w:t xml:space="preserve"> that artificial intelligence (</w:t>
      </w:r>
      <w:r w:rsidRPr="005A1977">
        <w:rPr>
          <w:rFonts w:eastAsia="Calibri"/>
          <w:szCs w:val="24"/>
          <w:highlight w:val="cyan"/>
          <w:u w:val="single"/>
        </w:rPr>
        <w:t>AI</w:t>
      </w:r>
      <w:r w:rsidRPr="005A1977">
        <w:rPr>
          <w:rFonts w:eastAsia="Calibri"/>
          <w:sz w:val="16"/>
          <w:szCs w:val="24"/>
        </w:rPr>
        <w:t>) with</w:t>
      </w:r>
      <w:r w:rsidRPr="005A1977">
        <w:rPr>
          <w:rFonts w:eastAsia="Calibri"/>
          <w:b/>
          <w:iCs/>
          <w:szCs w:val="24"/>
          <w:u w:val="single"/>
        </w:rPr>
        <w:t>in</w:t>
      </w:r>
      <w:r w:rsidRPr="005A1977">
        <w:rPr>
          <w:rFonts w:eastAsia="Calibri"/>
          <w:sz w:val="16"/>
          <w:szCs w:val="24"/>
        </w:rPr>
        <w:t xml:space="preserve"> </w:t>
      </w:r>
      <w:r w:rsidRPr="005A1977">
        <w:rPr>
          <w:rFonts w:eastAsia="Calibri"/>
          <w:b/>
          <w:iCs/>
          <w:szCs w:val="24"/>
          <w:u w:val="single"/>
        </w:rPr>
        <w:t>five years</w:t>
      </w:r>
      <w:r w:rsidRPr="005A1977">
        <w:rPr>
          <w:rFonts w:eastAsia="Calibri"/>
          <w:sz w:val="16"/>
          <w:szCs w:val="24"/>
        </w:rPr>
        <w:t xml:space="preserve"> </w:t>
      </w:r>
      <w:r w:rsidRPr="005A1977">
        <w:rPr>
          <w:rFonts w:eastAsia="Calibri"/>
          <w:szCs w:val="24"/>
          <w:u w:val="single"/>
        </w:rPr>
        <w:t>would</w:t>
      </w:r>
      <w:r w:rsidRPr="005A1977">
        <w:rPr>
          <w:rFonts w:eastAsia="Calibri"/>
          <w:sz w:val="16"/>
          <w:szCs w:val="24"/>
        </w:rPr>
        <w:t xml:space="preserve"> </w:t>
      </w:r>
      <w:r w:rsidRPr="005A1977">
        <w:rPr>
          <w:rFonts w:eastAsia="Calibri"/>
          <w:b/>
          <w:iCs/>
          <w:szCs w:val="24"/>
          <w:u w:val="single"/>
        </w:rPr>
        <w:t>surpass human intelligence</w:t>
      </w:r>
      <w:r w:rsidRPr="005A1977">
        <w:rPr>
          <w:rFonts w:eastAsia="Calibri"/>
          <w:sz w:val="16"/>
          <w:szCs w:val="24"/>
        </w:rPr>
        <w:t xml:space="preserve"> </w:t>
      </w:r>
      <w:r w:rsidRPr="005A1977">
        <w:rPr>
          <w:rFonts w:eastAsia="Calibri"/>
          <w:szCs w:val="24"/>
          <w:u w:val="single"/>
        </w:rPr>
        <w:t xml:space="preserve">on its way to </w:t>
      </w:r>
      <w:r w:rsidRPr="005A1977">
        <w:rPr>
          <w:rFonts w:eastAsia="Calibri"/>
          <w:szCs w:val="24"/>
          <w:highlight w:val="cyan"/>
          <w:u w:val="single"/>
        </w:rPr>
        <w:t>becoming</w:t>
      </w:r>
      <w:r w:rsidRPr="005A1977">
        <w:rPr>
          <w:rFonts w:eastAsia="Calibri"/>
          <w:sz w:val="16"/>
          <w:szCs w:val="24"/>
        </w:rPr>
        <w:t xml:space="preserve"> “an </w:t>
      </w:r>
      <w:r w:rsidRPr="005A1977">
        <w:rPr>
          <w:rFonts w:eastAsia="Calibri"/>
          <w:b/>
          <w:iCs/>
          <w:szCs w:val="24"/>
          <w:highlight w:val="cyan"/>
          <w:u w:val="single"/>
        </w:rPr>
        <w:t>immortal dictator</w:t>
      </w:r>
      <w:r w:rsidRPr="005A1977">
        <w:rPr>
          <w:rFonts w:eastAsia="Calibri"/>
          <w:sz w:val="16"/>
          <w:szCs w:val="24"/>
        </w:rPr>
        <w:t xml:space="preserve">” over humanity. </w:t>
      </w:r>
      <w:r w:rsidRPr="005A1977">
        <w:rPr>
          <w:rFonts w:eastAsia="Calibri"/>
          <w:szCs w:val="24"/>
          <w:u w:val="single"/>
        </w:rPr>
        <w:t>But</w:t>
      </w:r>
      <w:r w:rsidRPr="005A1977">
        <w:rPr>
          <w:rFonts w:eastAsia="Calibri"/>
          <w:sz w:val="16"/>
          <w:szCs w:val="24"/>
        </w:rPr>
        <w:t xml:space="preserve"> a new book co-written by a University at Buffalo philosophy professor argues </w:t>
      </w:r>
      <w:r w:rsidRPr="005A1977">
        <w:rPr>
          <w:rFonts w:eastAsia="Calibri"/>
          <w:szCs w:val="24"/>
          <w:u w:val="single"/>
        </w:rPr>
        <w:t>that</w:t>
      </w:r>
      <w:r w:rsidRPr="005A1977">
        <w:rPr>
          <w:rFonts w:eastAsia="Calibri"/>
          <w:sz w:val="16"/>
          <w:szCs w:val="24"/>
        </w:rPr>
        <w:t xml:space="preserve"> </w:t>
      </w:r>
      <w:r w:rsidRPr="005A1977">
        <w:rPr>
          <w:rFonts w:eastAsia="Calibri"/>
          <w:b/>
          <w:iCs/>
          <w:szCs w:val="24"/>
          <w:highlight w:val="cyan"/>
          <w:u w:val="single"/>
        </w:rPr>
        <w:t>won’t happen</w:t>
      </w:r>
      <w:r w:rsidRPr="005A1977">
        <w:rPr>
          <w:rFonts w:eastAsia="Calibri"/>
          <w:sz w:val="16"/>
          <w:szCs w:val="24"/>
        </w:rPr>
        <w:t xml:space="preserve"> </w:t>
      </w:r>
      <w:r w:rsidRPr="005A1977">
        <w:rPr>
          <w:rFonts w:eastAsia="Calibri"/>
          <w:szCs w:val="24"/>
          <w:u w:val="single"/>
        </w:rPr>
        <w:t>– not by 2025,</w:t>
      </w:r>
      <w:r w:rsidRPr="005A1977">
        <w:rPr>
          <w:rFonts w:eastAsia="Calibri"/>
          <w:sz w:val="16"/>
          <w:szCs w:val="24"/>
        </w:rPr>
        <w:t xml:space="preserve"> </w:t>
      </w:r>
      <w:r w:rsidRPr="005A1977">
        <w:rPr>
          <w:rFonts w:eastAsia="Calibri"/>
          <w:b/>
          <w:iCs/>
          <w:szCs w:val="24"/>
          <w:u w:val="single"/>
        </w:rPr>
        <w:t xml:space="preserve">not </w:t>
      </w:r>
      <w:r w:rsidRPr="005A1977">
        <w:rPr>
          <w:rFonts w:eastAsia="Calibri"/>
          <w:b/>
          <w:iCs/>
          <w:szCs w:val="24"/>
          <w:highlight w:val="cyan"/>
          <w:u w:val="single"/>
        </w:rPr>
        <w:t>ever</w:t>
      </w:r>
      <w:r w:rsidRPr="005A1977">
        <w:rPr>
          <w:rFonts w:eastAsia="Calibri"/>
          <w:b/>
          <w:iCs/>
          <w:szCs w:val="24"/>
          <w:u w:val="single"/>
        </w:rPr>
        <w:t>!</w:t>
      </w:r>
    </w:p>
    <w:p w14:paraId="2178895B" w14:textId="77777777" w:rsidR="005A1977" w:rsidRPr="005A1977" w:rsidRDefault="005A1977" w:rsidP="005A1977">
      <w:pPr>
        <w:spacing w:after="0" w:line="240" w:lineRule="auto"/>
        <w:rPr>
          <w:rFonts w:eastAsia="Calibri"/>
          <w:sz w:val="16"/>
          <w:szCs w:val="24"/>
        </w:rPr>
      </w:pPr>
      <w:r w:rsidRPr="005A1977">
        <w:rPr>
          <w:rFonts w:eastAsia="Calibri"/>
          <w:sz w:val="16"/>
          <w:szCs w:val="24"/>
        </w:rPr>
        <w:t>Barry Smith, PhD, SUNY Distinguished Professor in the Department of Philosophy in UB’s College of Arts and Sciences, and Jobst Landgrebe, PhD, founder of Cognotekt, a German AI company, have co-authored “Why Machines Will Never Rule the World: Artificial Intelligence without Fear.”</w:t>
      </w:r>
    </w:p>
    <w:p w14:paraId="283A274D" w14:textId="77777777" w:rsidR="005A1977" w:rsidRPr="005A1977" w:rsidRDefault="005A1977" w:rsidP="005A1977">
      <w:pPr>
        <w:spacing w:after="0" w:line="240" w:lineRule="auto"/>
        <w:rPr>
          <w:rFonts w:eastAsia="Calibri"/>
          <w:sz w:val="16"/>
          <w:szCs w:val="24"/>
        </w:rPr>
      </w:pPr>
      <w:r w:rsidRPr="005A1977">
        <w:rPr>
          <w:rFonts w:eastAsia="Calibri"/>
          <w:sz w:val="16"/>
          <w:szCs w:val="24"/>
        </w:rPr>
        <w:t>Their book presents a powerful argument against the possibility of engineering machines that can surpass human intelligence.</w:t>
      </w:r>
    </w:p>
    <w:p w14:paraId="5A027423" w14:textId="77777777" w:rsidR="005A1977" w:rsidRPr="005A1977" w:rsidRDefault="005A1977" w:rsidP="005A1977">
      <w:pPr>
        <w:spacing w:after="0" w:line="240" w:lineRule="auto"/>
        <w:rPr>
          <w:rFonts w:eastAsia="Calibri"/>
          <w:sz w:val="16"/>
          <w:szCs w:val="24"/>
        </w:rPr>
      </w:pPr>
      <w:r w:rsidRPr="005A1977">
        <w:rPr>
          <w:rFonts w:eastAsia="Calibri"/>
          <w:b/>
          <w:iCs/>
          <w:szCs w:val="24"/>
          <w:u w:val="single"/>
        </w:rPr>
        <w:t>M</w:t>
      </w:r>
      <w:r w:rsidRPr="005A1977">
        <w:rPr>
          <w:rFonts w:eastAsia="Calibri"/>
          <w:sz w:val="16"/>
          <w:szCs w:val="24"/>
        </w:rPr>
        <w:t xml:space="preserve">achine </w:t>
      </w:r>
      <w:r w:rsidRPr="005A1977">
        <w:rPr>
          <w:rFonts w:eastAsia="Calibri"/>
          <w:b/>
          <w:iCs/>
          <w:szCs w:val="24"/>
          <w:u w:val="single"/>
        </w:rPr>
        <w:t>l</w:t>
      </w:r>
      <w:r w:rsidRPr="005A1977">
        <w:rPr>
          <w:rFonts w:eastAsia="Calibri"/>
          <w:sz w:val="16"/>
          <w:szCs w:val="24"/>
        </w:rPr>
        <w:t xml:space="preserve">earning </w:t>
      </w:r>
      <w:r w:rsidRPr="005A1977">
        <w:rPr>
          <w:rFonts w:eastAsia="Calibri"/>
          <w:szCs w:val="24"/>
          <w:u w:val="single"/>
        </w:rPr>
        <w:t xml:space="preserve">and all </w:t>
      </w:r>
      <w:r w:rsidRPr="005A1977">
        <w:rPr>
          <w:rFonts w:eastAsia="Calibri"/>
          <w:b/>
          <w:iCs/>
          <w:szCs w:val="24"/>
          <w:u w:val="single"/>
        </w:rPr>
        <w:t>other working software</w:t>
      </w:r>
      <w:r w:rsidRPr="005A1977">
        <w:rPr>
          <w:rFonts w:eastAsia="Calibri"/>
          <w:sz w:val="16"/>
          <w:szCs w:val="24"/>
        </w:rPr>
        <w:t xml:space="preserve"> applications − the proud accomplishments of those involved in AI research − </w:t>
      </w:r>
      <w:r w:rsidRPr="005A1977">
        <w:rPr>
          <w:rFonts w:eastAsia="Calibri"/>
          <w:szCs w:val="24"/>
          <w:u w:val="single"/>
        </w:rPr>
        <w:t>are</w:t>
      </w:r>
      <w:r w:rsidRPr="005A1977">
        <w:rPr>
          <w:rFonts w:eastAsia="Calibri"/>
          <w:sz w:val="16"/>
          <w:szCs w:val="24"/>
        </w:rPr>
        <w:t xml:space="preserve"> for Smith and Landgrebe </w:t>
      </w:r>
      <w:r w:rsidRPr="005A1977">
        <w:rPr>
          <w:rFonts w:eastAsia="Calibri"/>
          <w:b/>
          <w:iCs/>
          <w:szCs w:val="24"/>
          <w:u w:val="single"/>
        </w:rPr>
        <w:t>far from anything</w:t>
      </w:r>
      <w:r w:rsidRPr="005A1977">
        <w:rPr>
          <w:rFonts w:eastAsia="Calibri"/>
          <w:sz w:val="16"/>
          <w:szCs w:val="24"/>
        </w:rPr>
        <w:t xml:space="preserve"> </w:t>
      </w:r>
      <w:r w:rsidRPr="005A1977">
        <w:rPr>
          <w:rFonts w:eastAsia="Calibri"/>
          <w:szCs w:val="24"/>
          <w:u w:val="single"/>
        </w:rPr>
        <w:t>resembling</w:t>
      </w:r>
      <w:r w:rsidRPr="005A1977">
        <w:rPr>
          <w:rFonts w:eastAsia="Calibri"/>
          <w:sz w:val="16"/>
          <w:szCs w:val="24"/>
        </w:rPr>
        <w:t xml:space="preserve"> the capacity of </w:t>
      </w:r>
      <w:r w:rsidRPr="005A1977">
        <w:rPr>
          <w:rFonts w:eastAsia="Calibri"/>
          <w:b/>
          <w:iCs/>
          <w:szCs w:val="24"/>
          <w:u w:val="single"/>
        </w:rPr>
        <w:t>humans</w:t>
      </w:r>
      <w:r w:rsidRPr="005A1977">
        <w:rPr>
          <w:rFonts w:eastAsia="Calibri"/>
          <w:sz w:val="16"/>
          <w:szCs w:val="24"/>
        </w:rPr>
        <w:t xml:space="preserve">. Further, they argue that </w:t>
      </w:r>
      <w:r w:rsidRPr="005A1977">
        <w:rPr>
          <w:rFonts w:eastAsia="Calibri"/>
          <w:szCs w:val="24"/>
          <w:u w:val="single"/>
        </w:rPr>
        <w:t>any</w:t>
      </w:r>
      <w:r w:rsidRPr="005A1977">
        <w:rPr>
          <w:rFonts w:eastAsia="Calibri"/>
          <w:sz w:val="16"/>
          <w:szCs w:val="24"/>
        </w:rPr>
        <w:t xml:space="preserve"> </w:t>
      </w:r>
      <w:r w:rsidRPr="005A1977">
        <w:rPr>
          <w:rFonts w:eastAsia="Calibri"/>
          <w:b/>
          <w:iCs/>
          <w:szCs w:val="24"/>
          <w:highlight w:val="cyan"/>
          <w:u w:val="single"/>
        </w:rPr>
        <w:t>incremental</w:t>
      </w:r>
      <w:r w:rsidRPr="005A1977">
        <w:rPr>
          <w:rFonts w:eastAsia="Calibri"/>
          <w:sz w:val="16"/>
          <w:szCs w:val="24"/>
          <w:highlight w:val="cyan"/>
        </w:rPr>
        <w:t xml:space="preserve"> </w:t>
      </w:r>
      <w:r w:rsidRPr="005A1977">
        <w:rPr>
          <w:rFonts w:eastAsia="Calibri"/>
          <w:szCs w:val="24"/>
          <w:highlight w:val="cyan"/>
          <w:u w:val="single"/>
        </w:rPr>
        <w:t>progress</w:t>
      </w:r>
      <w:r w:rsidRPr="005A1977">
        <w:rPr>
          <w:rFonts w:eastAsia="Calibri"/>
          <w:sz w:val="16"/>
          <w:szCs w:val="24"/>
        </w:rPr>
        <w:t xml:space="preserve"> that’s unfolding </w:t>
      </w:r>
      <w:r w:rsidRPr="005A1977">
        <w:rPr>
          <w:rFonts w:eastAsia="Calibri"/>
          <w:szCs w:val="24"/>
          <w:u w:val="single"/>
        </w:rPr>
        <w:t>in the field</w:t>
      </w:r>
      <w:r w:rsidRPr="005A1977">
        <w:rPr>
          <w:rFonts w:eastAsia="Calibri"/>
          <w:sz w:val="16"/>
          <w:szCs w:val="24"/>
        </w:rPr>
        <w:t xml:space="preserve"> of AI research </w:t>
      </w:r>
      <w:r w:rsidRPr="005A1977">
        <w:rPr>
          <w:rFonts w:eastAsia="Calibri"/>
          <w:szCs w:val="24"/>
          <w:highlight w:val="cyan"/>
          <w:u w:val="single"/>
        </w:rPr>
        <w:t>will</w:t>
      </w:r>
      <w:r w:rsidRPr="005A1977">
        <w:rPr>
          <w:rFonts w:eastAsia="Calibri"/>
          <w:sz w:val="16"/>
          <w:szCs w:val="24"/>
        </w:rPr>
        <w:t xml:space="preserve"> in practical terms </w:t>
      </w:r>
      <w:r w:rsidRPr="005A1977">
        <w:rPr>
          <w:rFonts w:eastAsia="Calibri"/>
          <w:szCs w:val="24"/>
          <w:highlight w:val="cyan"/>
          <w:u w:val="single"/>
        </w:rPr>
        <w:t>bring it</w:t>
      </w:r>
      <w:r w:rsidRPr="005A1977">
        <w:rPr>
          <w:rFonts w:eastAsia="Calibri"/>
          <w:sz w:val="16"/>
          <w:szCs w:val="24"/>
          <w:highlight w:val="cyan"/>
        </w:rPr>
        <w:t xml:space="preserve"> </w:t>
      </w:r>
      <w:r w:rsidRPr="005A1977">
        <w:rPr>
          <w:rFonts w:eastAsia="Calibri"/>
          <w:b/>
          <w:iCs/>
          <w:szCs w:val="24"/>
          <w:highlight w:val="cyan"/>
          <w:u w:val="single"/>
        </w:rPr>
        <w:t>no closer</w:t>
      </w:r>
      <w:r w:rsidRPr="005A1977">
        <w:rPr>
          <w:rFonts w:eastAsia="Calibri"/>
          <w:sz w:val="16"/>
          <w:szCs w:val="24"/>
        </w:rPr>
        <w:t xml:space="preserve"> </w:t>
      </w:r>
      <w:r w:rsidRPr="005A1977">
        <w:rPr>
          <w:rFonts w:eastAsia="Calibri"/>
          <w:szCs w:val="24"/>
          <w:u w:val="single"/>
        </w:rPr>
        <w:t>to the</w:t>
      </w:r>
      <w:r w:rsidRPr="005A1977">
        <w:rPr>
          <w:rFonts w:eastAsia="Calibri"/>
          <w:sz w:val="16"/>
          <w:szCs w:val="24"/>
        </w:rPr>
        <w:t xml:space="preserve"> full </w:t>
      </w:r>
      <w:r w:rsidRPr="005A1977">
        <w:rPr>
          <w:rFonts w:eastAsia="Calibri"/>
          <w:szCs w:val="24"/>
          <w:u w:val="single"/>
        </w:rPr>
        <w:t>functioning possibility of the human brain</w:t>
      </w:r>
      <w:r w:rsidRPr="005A1977">
        <w:rPr>
          <w:rFonts w:eastAsia="Calibri"/>
          <w:sz w:val="16"/>
          <w:szCs w:val="24"/>
        </w:rPr>
        <w:t>.</w:t>
      </w:r>
    </w:p>
    <w:p w14:paraId="2B2E4147"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Smith and Landgrebe offer a critical examination of AI’s unjustifiable projections, such as machines detaching themselves from humanity, self-replicating, and becoming “full ethical agents.” </w:t>
      </w:r>
      <w:r w:rsidRPr="005A1977">
        <w:rPr>
          <w:rFonts w:eastAsia="Calibri"/>
          <w:szCs w:val="24"/>
          <w:u w:val="single"/>
        </w:rPr>
        <w:t>There</w:t>
      </w:r>
      <w:r w:rsidRPr="005A1977">
        <w:rPr>
          <w:rFonts w:eastAsia="Calibri"/>
          <w:sz w:val="16"/>
          <w:szCs w:val="24"/>
        </w:rPr>
        <w:t xml:space="preserve"> </w:t>
      </w:r>
      <w:r w:rsidRPr="005A1977">
        <w:rPr>
          <w:rFonts w:eastAsia="Calibri"/>
          <w:b/>
          <w:iCs/>
          <w:szCs w:val="24"/>
          <w:u w:val="single"/>
        </w:rPr>
        <w:t>cannot</w:t>
      </w:r>
      <w:r w:rsidRPr="005A1977">
        <w:rPr>
          <w:rFonts w:eastAsia="Calibri"/>
          <w:sz w:val="16"/>
          <w:szCs w:val="24"/>
        </w:rPr>
        <w:t xml:space="preserve"> </w:t>
      </w:r>
      <w:r w:rsidRPr="005A1977">
        <w:rPr>
          <w:rFonts w:eastAsia="Calibri"/>
          <w:szCs w:val="24"/>
          <w:u w:val="single"/>
        </w:rPr>
        <w:t>be</w:t>
      </w:r>
      <w:r w:rsidRPr="005A1977">
        <w:rPr>
          <w:rFonts w:eastAsia="Calibri"/>
          <w:sz w:val="16"/>
          <w:szCs w:val="24"/>
        </w:rPr>
        <w:t xml:space="preserve"> a </w:t>
      </w:r>
      <w:r w:rsidRPr="005A1977">
        <w:rPr>
          <w:rFonts w:eastAsia="Calibri"/>
          <w:b/>
          <w:iCs/>
          <w:szCs w:val="24"/>
          <w:u w:val="single"/>
        </w:rPr>
        <w:t>machine will</w:t>
      </w:r>
      <w:r w:rsidRPr="005A1977">
        <w:rPr>
          <w:rFonts w:eastAsia="Calibri"/>
          <w:sz w:val="16"/>
          <w:szCs w:val="24"/>
        </w:rPr>
        <w:t xml:space="preserve">, they say. </w:t>
      </w:r>
      <w:r w:rsidRPr="005A1977">
        <w:rPr>
          <w:rFonts w:eastAsia="Calibri"/>
          <w:b/>
          <w:iCs/>
          <w:szCs w:val="24"/>
          <w:highlight w:val="cyan"/>
          <w:u w:val="single"/>
        </w:rPr>
        <w:t>Every</w:t>
      </w:r>
      <w:r w:rsidRPr="005A1977">
        <w:rPr>
          <w:rFonts w:eastAsia="Calibri"/>
          <w:b/>
          <w:iCs/>
          <w:szCs w:val="24"/>
          <w:u w:val="single"/>
        </w:rPr>
        <w:t xml:space="preserve"> single </w:t>
      </w:r>
      <w:r w:rsidRPr="005A1977">
        <w:rPr>
          <w:rFonts w:eastAsia="Calibri"/>
          <w:b/>
          <w:iCs/>
          <w:szCs w:val="24"/>
          <w:highlight w:val="cyan"/>
          <w:u w:val="single"/>
        </w:rPr>
        <w:t>AI</w:t>
      </w:r>
      <w:r w:rsidRPr="005A1977">
        <w:rPr>
          <w:rFonts w:eastAsia="Calibri"/>
          <w:b/>
          <w:iCs/>
          <w:szCs w:val="24"/>
          <w:u w:val="single"/>
        </w:rPr>
        <w:t xml:space="preserve"> application</w:t>
      </w:r>
      <w:r w:rsidRPr="005A1977">
        <w:rPr>
          <w:rFonts w:eastAsia="Calibri"/>
          <w:sz w:val="16"/>
          <w:szCs w:val="24"/>
        </w:rPr>
        <w:t xml:space="preserve"> </w:t>
      </w:r>
      <w:r w:rsidRPr="005A1977">
        <w:rPr>
          <w:rFonts w:eastAsia="Calibri"/>
          <w:szCs w:val="24"/>
          <w:highlight w:val="cyan"/>
          <w:u w:val="single"/>
        </w:rPr>
        <w:t>rests on</w:t>
      </w:r>
      <w:r w:rsidRPr="005A1977">
        <w:rPr>
          <w:rFonts w:eastAsia="Calibri"/>
          <w:szCs w:val="24"/>
          <w:u w:val="single"/>
        </w:rPr>
        <w:t xml:space="preserve"> the </w:t>
      </w:r>
      <w:r w:rsidRPr="005A1977">
        <w:rPr>
          <w:rFonts w:eastAsia="Calibri"/>
          <w:b/>
          <w:iCs/>
          <w:szCs w:val="24"/>
          <w:highlight w:val="cyan"/>
          <w:u w:val="single"/>
        </w:rPr>
        <w:t>intentions of human</w:t>
      </w:r>
      <w:r w:rsidRPr="005A1977">
        <w:rPr>
          <w:rFonts w:eastAsia="Calibri"/>
          <w:sz w:val="16"/>
          <w:szCs w:val="24"/>
        </w:rPr>
        <w:t xml:space="preserve"> being</w:t>
      </w:r>
      <w:r w:rsidRPr="005A1977">
        <w:rPr>
          <w:rFonts w:eastAsia="Calibri"/>
          <w:b/>
          <w:iCs/>
          <w:szCs w:val="24"/>
          <w:highlight w:val="cyan"/>
          <w:u w:val="single"/>
        </w:rPr>
        <w:t>s</w:t>
      </w:r>
      <w:r w:rsidRPr="005A1977">
        <w:rPr>
          <w:rFonts w:eastAsia="Calibri"/>
          <w:sz w:val="16"/>
          <w:szCs w:val="24"/>
        </w:rPr>
        <w:t xml:space="preserve"> – including intentions to produce random outputs.</w:t>
      </w:r>
    </w:p>
    <w:p w14:paraId="288AFD1D" w14:textId="77777777" w:rsidR="005A1977" w:rsidRPr="005A1977" w:rsidRDefault="005A1977" w:rsidP="005A1977">
      <w:pPr>
        <w:spacing w:after="0" w:line="240" w:lineRule="auto"/>
        <w:rPr>
          <w:rFonts w:eastAsia="Calibri"/>
          <w:sz w:val="16"/>
          <w:szCs w:val="24"/>
        </w:rPr>
      </w:pPr>
      <w:r w:rsidRPr="005A1977">
        <w:rPr>
          <w:rFonts w:eastAsia="Calibri"/>
          <w:szCs w:val="24"/>
          <w:highlight w:val="cyan"/>
          <w:u w:val="single"/>
        </w:rPr>
        <w:t>This means</w:t>
      </w:r>
      <w:r w:rsidRPr="005A1977">
        <w:rPr>
          <w:rFonts w:eastAsia="Calibri"/>
          <w:szCs w:val="24"/>
          <w:u w:val="single"/>
        </w:rPr>
        <w:t xml:space="preserve"> the</w:t>
      </w:r>
      <w:r w:rsidRPr="005A1977">
        <w:rPr>
          <w:rFonts w:eastAsia="Calibri"/>
          <w:sz w:val="16"/>
          <w:szCs w:val="24"/>
        </w:rPr>
        <w:t xml:space="preserve"> </w:t>
      </w:r>
      <w:r w:rsidRPr="005A1977">
        <w:rPr>
          <w:rFonts w:eastAsia="Calibri"/>
          <w:b/>
          <w:iCs/>
          <w:szCs w:val="24"/>
          <w:highlight w:val="cyan"/>
          <w:u w:val="single"/>
        </w:rPr>
        <w:t>Singularity</w:t>
      </w:r>
      <w:r w:rsidRPr="005A1977">
        <w:rPr>
          <w:rFonts w:eastAsia="Calibri"/>
          <w:sz w:val="16"/>
          <w:szCs w:val="24"/>
        </w:rPr>
        <w:t xml:space="preserve">, a point </w:t>
      </w:r>
      <w:r w:rsidRPr="005A1977">
        <w:rPr>
          <w:rFonts w:eastAsia="Calibri"/>
          <w:szCs w:val="24"/>
          <w:u w:val="single"/>
        </w:rPr>
        <w:t>when AI becomes</w:t>
      </w:r>
      <w:r w:rsidRPr="005A1977">
        <w:rPr>
          <w:rFonts w:eastAsia="Calibri"/>
          <w:sz w:val="16"/>
          <w:szCs w:val="24"/>
        </w:rPr>
        <w:t xml:space="preserve"> </w:t>
      </w:r>
      <w:r w:rsidRPr="005A1977">
        <w:rPr>
          <w:rFonts w:eastAsia="Calibri"/>
          <w:b/>
          <w:iCs/>
          <w:szCs w:val="24"/>
          <w:u w:val="single"/>
        </w:rPr>
        <w:t>uncontrollable</w:t>
      </w:r>
      <w:r w:rsidRPr="005A1977">
        <w:rPr>
          <w:rFonts w:eastAsia="Calibri"/>
          <w:sz w:val="16"/>
          <w:szCs w:val="24"/>
        </w:rPr>
        <w:t xml:space="preserve"> </w:t>
      </w:r>
      <w:r w:rsidRPr="005A1977">
        <w:rPr>
          <w:rFonts w:eastAsia="Calibri"/>
          <w:szCs w:val="24"/>
          <w:u w:val="single"/>
        </w:rPr>
        <w:t>and</w:t>
      </w:r>
      <w:r w:rsidRPr="005A1977">
        <w:rPr>
          <w:rFonts w:eastAsia="Calibri"/>
          <w:sz w:val="16"/>
          <w:szCs w:val="24"/>
        </w:rPr>
        <w:t xml:space="preserve"> </w:t>
      </w:r>
      <w:r w:rsidRPr="005A1977">
        <w:rPr>
          <w:rFonts w:eastAsia="Calibri"/>
          <w:b/>
          <w:iCs/>
          <w:szCs w:val="24"/>
          <w:u w:val="single"/>
        </w:rPr>
        <w:t>irreversible</w:t>
      </w:r>
      <w:r w:rsidRPr="005A1977">
        <w:rPr>
          <w:rFonts w:eastAsia="Calibri"/>
          <w:sz w:val="16"/>
          <w:szCs w:val="24"/>
        </w:rPr>
        <w:t xml:space="preserve"> (like a Skynet moment from the “Terminator” movie franchise) </w:t>
      </w:r>
      <w:r w:rsidRPr="005A1977">
        <w:rPr>
          <w:rFonts w:eastAsia="Calibri"/>
          <w:szCs w:val="24"/>
          <w:highlight w:val="cyan"/>
          <w:u w:val="single"/>
        </w:rPr>
        <w:t>is</w:t>
      </w:r>
      <w:r w:rsidRPr="005A1977">
        <w:rPr>
          <w:rFonts w:eastAsia="Calibri"/>
          <w:sz w:val="16"/>
          <w:szCs w:val="24"/>
          <w:highlight w:val="cyan"/>
        </w:rPr>
        <w:t xml:space="preserve"> </w:t>
      </w:r>
      <w:r w:rsidRPr="005A1977">
        <w:rPr>
          <w:rFonts w:eastAsia="Calibri"/>
          <w:b/>
          <w:iCs/>
          <w:szCs w:val="24"/>
          <w:highlight w:val="cyan"/>
          <w:u w:val="single"/>
        </w:rPr>
        <w:t>not going to occur</w:t>
      </w:r>
      <w:r w:rsidRPr="005A1977">
        <w:rPr>
          <w:rFonts w:eastAsia="Calibri"/>
          <w:szCs w:val="24"/>
          <w:highlight w:val="cyan"/>
          <w:u w:val="single"/>
        </w:rPr>
        <w:t xml:space="preserve">. </w:t>
      </w:r>
      <w:r w:rsidRPr="005A1977">
        <w:rPr>
          <w:rFonts w:eastAsia="Calibri"/>
          <w:b/>
          <w:iCs/>
          <w:szCs w:val="24"/>
          <w:highlight w:val="cyan"/>
          <w:u w:val="single"/>
        </w:rPr>
        <w:t>Wild claims</w:t>
      </w:r>
      <w:r w:rsidRPr="005A1977">
        <w:rPr>
          <w:rFonts w:eastAsia="Calibri"/>
          <w:sz w:val="16"/>
          <w:szCs w:val="24"/>
        </w:rPr>
        <w:t xml:space="preserve"> to the contrary serve </w:t>
      </w:r>
      <w:r w:rsidRPr="005A1977">
        <w:rPr>
          <w:rFonts w:eastAsia="Calibri"/>
          <w:szCs w:val="24"/>
          <w:u w:val="single"/>
        </w:rPr>
        <w:t>only</w:t>
      </w:r>
      <w:r w:rsidRPr="005A1977">
        <w:rPr>
          <w:rFonts w:eastAsia="Calibri"/>
          <w:sz w:val="16"/>
          <w:szCs w:val="24"/>
        </w:rPr>
        <w:t xml:space="preserve"> to </w:t>
      </w:r>
      <w:r w:rsidRPr="005A1977">
        <w:rPr>
          <w:rFonts w:eastAsia="Calibri"/>
          <w:b/>
          <w:iCs/>
          <w:szCs w:val="24"/>
          <w:u w:val="single"/>
        </w:rPr>
        <w:t>inflate AI’s potential</w:t>
      </w:r>
      <w:r w:rsidRPr="005A1977">
        <w:rPr>
          <w:rFonts w:eastAsia="Calibri"/>
          <w:sz w:val="16"/>
          <w:szCs w:val="24"/>
        </w:rPr>
        <w:t xml:space="preserve"> </w:t>
      </w:r>
      <w:r w:rsidRPr="005A1977">
        <w:rPr>
          <w:rFonts w:eastAsia="Calibri"/>
          <w:szCs w:val="24"/>
          <w:u w:val="single"/>
        </w:rPr>
        <w:t>and</w:t>
      </w:r>
      <w:r w:rsidRPr="005A1977">
        <w:rPr>
          <w:rFonts w:eastAsia="Calibri"/>
          <w:sz w:val="16"/>
          <w:szCs w:val="24"/>
        </w:rPr>
        <w:t xml:space="preserve"> </w:t>
      </w:r>
      <w:r w:rsidRPr="005A1977">
        <w:rPr>
          <w:rFonts w:eastAsia="Calibri"/>
          <w:b/>
          <w:iCs/>
          <w:szCs w:val="24"/>
          <w:highlight w:val="cyan"/>
          <w:u w:val="single"/>
        </w:rPr>
        <w:t>distort</w:t>
      </w:r>
      <w:r w:rsidRPr="005A1977">
        <w:rPr>
          <w:rFonts w:eastAsia="Calibri"/>
          <w:b/>
          <w:iCs/>
          <w:szCs w:val="24"/>
          <w:u w:val="single"/>
        </w:rPr>
        <w:t xml:space="preserve"> public </w:t>
      </w:r>
      <w:r w:rsidRPr="005A1977">
        <w:rPr>
          <w:rFonts w:eastAsia="Calibri"/>
          <w:b/>
          <w:iCs/>
          <w:szCs w:val="24"/>
          <w:highlight w:val="cyan"/>
          <w:u w:val="single"/>
        </w:rPr>
        <w:t>understanding</w:t>
      </w:r>
      <w:r w:rsidRPr="005A1977">
        <w:rPr>
          <w:rFonts w:eastAsia="Calibri"/>
          <w:sz w:val="16"/>
          <w:szCs w:val="24"/>
        </w:rPr>
        <w:t xml:space="preserve"> of the technology’s nature, possibilities and limits.</w:t>
      </w:r>
    </w:p>
    <w:p w14:paraId="771CFD7A"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Reaching across the borders of several scientific disciplines, Smith and Landgrebe argue that </w:t>
      </w:r>
      <w:r w:rsidRPr="005A1977">
        <w:rPr>
          <w:rFonts w:eastAsia="Calibri"/>
          <w:szCs w:val="24"/>
          <w:highlight w:val="cyan"/>
          <w:u w:val="single"/>
        </w:rPr>
        <w:t>the idea</w:t>
      </w:r>
      <w:r w:rsidRPr="005A1977">
        <w:rPr>
          <w:rFonts w:eastAsia="Calibri"/>
          <w:szCs w:val="24"/>
          <w:u w:val="single"/>
        </w:rPr>
        <w:t xml:space="preserve"> of</w:t>
      </w:r>
      <w:r w:rsidRPr="005A1977">
        <w:rPr>
          <w:rFonts w:eastAsia="Calibri"/>
          <w:sz w:val="16"/>
          <w:szCs w:val="24"/>
        </w:rPr>
        <w:t xml:space="preserve"> a general artificial intelligence (</w:t>
      </w:r>
      <w:r w:rsidRPr="005A1977">
        <w:rPr>
          <w:rFonts w:eastAsia="Calibri"/>
          <w:b/>
          <w:iCs/>
          <w:szCs w:val="24"/>
          <w:u w:val="single"/>
        </w:rPr>
        <w:t>AGI</w:t>
      </w:r>
      <w:r w:rsidRPr="005A1977">
        <w:rPr>
          <w:rFonts w:eastAsia="Calibri"/>
          <w:sz w:val="16"/>
          <w:szCs w:val="24"/>
        </w:rPr>
        <w:t xml:space="preserve">) − the ability of computers to emulate and go beyond the general intelligence of humans − </w:t>
      </w:r>
      <w:r w:rsidRPr="005A1977">
        <w:rPr>
          <w:rFonts w:eastAsia="Calibri"/>
          <w:szCs w:val="24"/>
          <w:highlight w:val="cyan"/>
          <w:u w:val="single"/>
        </w:rPr>
        <w:t>rests on</w:t>
      </w:r>
      <w:r w:rsidRPr="005A1977">
        <w:rPr>
          <w:rFonts w:eastAsia="Calibri"/>
          <w:sz w:val="16"/>
          <w:szCs w:val="24"/>
          <w:highlight w:val="cyan"/>
        </w:rPr>
        <w:t xml:space="preserve"> </w:t>
      </w:r>
      <w:r w:rsidRPr="005A1977">
        <w:rPr>
          <w:rFonts w:eastAsia="Calibri"/>
          <w:b/>
          <w:iCs/>
          <w:szCs w:val="24"/>
          <w:u w:val="single"/>
        </w:rPr>
        <w:t xml:space="preserve">fundamental mathematical </w:t>
      </w:r>
      <w:r w:rsidRPr="005A1977">
        <w:rPr>
          <w:rFonts w:eastAsia="Calibri"/>
          <w:b/>
          <w:iCs/>
          <w:szCs w:val="24"/>
          <w:highlight w:val="cyan"/>
          <w:u w:val="single"/>
        </w:rPr>
        <w:t>impossibilities</w:t>
      </w:r>
      <w:r w:rsidRPr="005A1977">
        <w:rPr>
          <w:rFonts w:eastAsia="Calibri"/>
          <w:sz w:val="16"/>
          <w:szCs w:val="24"/>
        </w:rPr>
        <w:t xml:space="preserve"> </w:t>
      </w:r>
      <w:r w:rsidRPr="005A1977">
        <w:rPr>
          <w:rFonts w:eastAsia="Calibri"/>
          <w:szCs w:val="24"/>
          <w:u w:val="single"/>
        </w:rPr>
        <w:t xml:space="preserve">that are </w:t>
      </w:r>
      <w:r w:rsidRPr="005A1977">
        <w:rPr>
          <w:rFonts w:eastAsia="Calibri"/>
          <w:szCs w:val="24"/>
          <w:highlight w:val="cyan"/>
          <w:u w:val="single"/>
        </w:rPr>
        <w:t>analogous</w:t>
      </w:r>
      <w:r w:rsidRPr="005A1977">
        <w:rPr>
          <w:rFonts w:eastAsia="Calibri"/>
          <w:szCs w:val="24"/>
          <w:u w:val="single"/>
        </w:rPr>
        <w:t xml:space="preserve"> in</w:t>
      </w:r>
      <w:r w:rsidRPr="005A1977">
        <w:rPr>
          <w:rFonts w:eastAsia="Calibri"/>
          <w:sz w:val="16"/>
          <w:szCs w:val="24"/>
        </w:rPr>
        <w:t xml:space="preserve"> </w:t>
      </w:r>
      <w:r w:rsidRPr="005A1977">
        <w:rPr>
          <w:rFonts w:eastAsia="Calibri"/>
          <w:b/>
          <w:iCs/>
          <w:szCs w:val="24"/>
          <w:u w:val="single"/>
        </w:rPr>
        <w:t>physics</w:t>
      </w:r>
      <w:r w:rsidRPr="005A1977">
        <w:rPr>
          <w:rFonts w:eastAsia="Calibri"/>
          <w:sz w:val="16"/>
          <w:szCs w:val="24"/>
        </w:rPr>
        <w:t xml:space="preserve"> </w:t>
      </w:r>
      <w:r w:rsidRPr="005A1977">
        <w:rPr>
          <w:rFonts w:eastAsia="Calibri"/>
          <w:szCs w:val="24"/>
          <w:highlight w:val="cyan"/>
          <w:u w:val="single"/>
        </w:rPr>
        <w:t>to</w:t>
      </w:r>
      <w:r w:rsidRPr="005A1977">
        <w:rPr>
          <w:rFonts w:eastAsia="Calibri"/>
          <w:sz w:val="16"/>
          <w:szCs w:val="24"/>
        </w:rPr>
        <w:t xml:space="preserve"> the impossibility of building </w:t>
      </w:r>
      <w:r w:rsidRPr="005A1977">
        <w:rPr>
          <w:rFonts w:eastAsia="Calibri"/>
          <w:szCs w:val="24"/>
          <w:highlight w:val="cyan"/>
          <w:u w:val="single"/>
        </w:rPr>
        <w:t>a</w:t>
      </w:r>
      <w:r w:rsidRPr="005A1977">
        <w:rPr>
          <w:rFonts w:eastAsia="Calibri"/>
          <w:sz w:val="16"/>
          <w:szCs w:val="24"/>
          <w:highlight w:val="cyan"/>
        </w:rPr>
        <w:t xml:space="preserve"> </w:t>
      </w:r>
      <w:r w:rsidRPr="005A1977">
        <w:rPr>
          <w:rFonts w:eastAsia="Calibri"/>
          <w:b/>
          <w:iCs/>
          <w:szCs w:val="24"/>
          <w:highlight w:val="cyan"/>
          <w:u w:val="single"/>
        </w:rPr>
        <w:t>perpetual motion machine</w:t>
      </w:r>
      <w:r w:rsidRPr="005A1977">
        <w:rPr>
          <w:rFonts w:eastAsia="Calibri"/>
          <w:szCs w:val="24"/>
          <w:u w:val="single"/>
        </w:rPr>
        <w:t>. AI that would</w:t>
      </w:r>
      <w:r w:rsidRPr="005A1977">
        <w:rPr>
          <w:rFonts w:eastAsia="Calibri"/>
          <w:sz w:val="16"/>
          <w:szCs w:val="24"/>
        </w:rPr>
        <w:t xml:space="preserve"> </w:t>
      </w:r>
      <w:r w:rsidRPr="005A1977">
        <w:rPr>
          <w:rFonts w:eastAsia="Calibri"/>
          <w:b/>
          <w:iCs/>
          <w:szCs w:val="24"/>
          <w:u w:val="single"/>
        </w:rPr>
        <w:t>match</w:t>
      </w:r>
      <w:r w:rsidRPr="005A1977">
        <w:rPr>
          <w:rFonts w:eastAsia="Calibri"/>
          <w:sz w:val="16"/>
          <w:szCs w:val="24"/>
        </w:rPr>
        <w:t xml:space="preserve"> </w:t>
      </w:r>
      <w:r w:rsidRPr="005A1977">
        <w:rPr>
          <w:rFonts w:eastAsia="Calibri"/>
          <w:szCs w:val="24"/>
          <w:u w:val="single"/>
        </w:rPr>
        <w:t>the</w:t>
      </w:r>
      <w:r w:rsidRPr="005A1977">
        <w:rPr>
          <w:rFonts w:eastAsia="Calibri"/>
          <w:sz w:val="16"/>
          <w:szCs w:val="24"/>
        </w:rPr>
        <w:t xml:space="preserve"> </w:t>
      </w:r>
      <w:r w:rsidRPr="005A1977">
        <w:rPr>
          <w:rFonts w:eastAsia="Calibri"/>
          <w:b/>
          <w:iCs/>
          <w:szCs w:val="24"/>
          <w:u w:val="single"/>
        </w:rPr>
        <w:t>general intelligence of humans</w:t>
      </w:r>
      <w:r w:rsidRPr="005A1977">
        <w:rPr>
          <w:rFonts w:eastAsia="Calibri"/>
          <w:sz w:val="16"/>
          <w:szCs w:val="24"/>
        </w:rPr>
        <w:t xml:space="preserve"> </w:t>
      </w:r>
      <w:r w:rsidRPr="005A1977">
        <w:rPr>
          <w:rFonts w:eastAsia="Calibri"/>
          <w:szCs w:val="24"/>
          <w:u w:val="single"/>
        </w:rPr>
        <w:t>is</w:t>
      </w:r>
      <w:r w:rsidRPr="005A1977">
        <w:rPr>
          <w:rFonts w:eastAsia="Calibri"/>
          <w:sz w:val="16"/>
          <w:szCs w:val="24"/>
        </w:rPr>
        <w:t xml:space="preserve"> </w:t>
      </w:r>
      <w:r w:rsidRPr="005A1977">
        <w:rPr>
          <w:rFonts w:eastAsia="Calibri"/>
          <w:b/>
          <w:iCs/>
          <w:szCs w:val="24"/>
          <w:highlight w:val="cyan"/>
          <w:u w:val="single"/>
        </w:rPr>
        <w:t>impossible</w:t>
      </w:r>
      <w:r w:rsidRPr="005A1977">
        <w:rPr>
          <w:rFonts w:eastAsia="Calibri"/>
          <w:sz w:val="16"/>
          <w:szCs w:val="24"/>
          <w:highlight w:val="cyan"/>
        </w:rPr>
        <w:t xml:space="preserve"> </w:t>
      </w:r>
      <w:r w:rsidRPr="005A1977">
        <w:rPr>
          <w:rFonts w:eastAsia="Calibri"/>
          <w:szCs w:val="24"/>
          <w:highlight w:val="cyan"/>
          <w:u w:val="single"/>
        </w:rPr>
        <w:t>because of</w:t>
      </w:r>
      <w:r w:rsidRPr="005A1977">
        <w:rPr>
          <w:rFonts w:eastAsia="Calibri"/>
          <w:sz w:val="16"/>
          <w:szCs w:val="24"/>
        </w:rPr>
        <w:t xml:space="preserve"> the </w:t>
      </w:r>
      <w:r w:rsidRPr="005A1977">
        <w:rPr>
          <w:rFonts w:eastAsia="Calibri"/>
          <w:b/>
          <w:iCs/>
          <w:szCs w:val="24"/>
          <w:highlight w:val="cyan"/>
          <w:u w:val="single"/>
        </w:rPr>
        <w:t>math</w:t>
      </w:r>
      <w:r w:rsidRPr="005A1977">
        <w:rPr>
          <w:rFonts w:eastAsia="Calibri"/>
          <w:sz w:val="16"/>
          <w:szCs w:val="24"/>
        </w:rPr>
        <w:t xml:space="preserve">ematical </w:t>
      </w:r>
      <w:r w:rsidRPr="005A1977">
        <w:rPr>
          <w:rFonts w:eastAsia="Calibri"/>
          <w:b/>
          <w:iCs/>
          <w:szCs w:val="24"/>
          <w:highlight w:val="cyan"/>
          <w:u w:val="single"/>
        </w:rPr>
        <w:t>limits</w:t>
      </w:r>
      <w:r w:rsidRPr="005A1977">
        <w:rPr>
          <w:rFonts w:eastAsia="Calibri"/>
          <w:sz w:val="16"/>
          <w:szCs w:val="24"/>
          <w:highlight w:val="cyan"/>
        </w:rPr>
        <w:t xml:space="preserve"> </w:t>
      </w:r>
      <w:r w:rsidRPr="005A1977">
        <w:rPr>
          <w:rFonts w:eastAsia="Calibri"/>
          <w:szCs w:val="24"/>
          <w:highlight w:val="cyan"/>
          <w:u w:val="single"/>
        </w:rPr>
        <w:t>on what</w:t>
      </w:r>
      <w:r w:rsidRPr="005A1977">
        <w:rPr>
          <w:rFonts w:eastAsia="Calibri"/>
          <w:sz w:val="16"/>
          <w:szCs w:val="24"/>
        </w:rPr>
        <w:t xml:space="preserve"> can be modelled and </w:t>
      </w:r>
      <w:r w:rsidRPr="005A1977">
        <w:rPr>
          <w:rFonts w:eastAsia="Calibri"/>
          <w:szCs w:val="24"/>
          <w:highlight w:val="cyan"/>
          <w:u w:val="single"/>
        </w:rPr>
        <w:t>is</w:t>
      </w:r>
      <w:r w:rsidRPr="005A1977">
        <w:rPr>
          <w:rFonts w:eastAsia="Calibri"/>
          <w:sz w:val="16"/>
          <w:szCs w:val="24"/>
          <w:highlight w:val="cyan"/>
        </w:rPr>
        <w:t xml:space="preserve"> </w:t>
      </w:r>
      <w:r w:rsidRPr="005A1977">
        <w:rPr>
          <w:rFonts w:eastAsia="Calibri"/>
          <w:b/>
          <w:iCs/>
          <w:szCs w:val="24"/>
          <w:highlight w:val="cyan"/>
          <w:u w:val="single"/>
        </w:rPr>
        <w:t>“computable.”</w:t>
      </w:r>
      <w:r w:rsidRPr="005A1977">
        <w:rPr>
          <w:rFonts w:eastAsia="Calibri"/>
          <w:sz w:val="16"/>
          <w:szCs w:val="24"/>
        </w:rPr>
        <w:t xml:space="preserve"> </w:t>
      </w:r>
      <w:r w:rsidRPr="005A1977">
        <w:rPr>
          <w:rFonts w:eastAsia="Calibri"/>
          <w:szCs w:val="24"/>
          <w:u w:val="single"/>
        </w:rPr>
        <w:t>These</w:t>
      </w:r>
      <w:r w:rsidRPr="005A1977">
        <w:rPr>
          <w:rFonts w:eastAsia="Calibri"/>
          <w:sz w:val="16"/>
          <w:szCs w:val="24"/>
        </w:rPr>
        <w:t xml:space="preserve"> limits </w:t>
      </w:r>
      <w:r w:rsidRPr="005A1977">
        <w:rPr>
          <w:rFonts w:eastAsia="Calibri"/>
          <w:szCs w:val="24"/>
          <w:u w:val="single"/>
        </w:rPr>
        <w:t>are</w:t>
      </w:r>
      <w:r w:rsidRPr="005A1977">
        <w:rPr>
          <w:rFonts w:eastAsia="Calibri"/>
          <w:sz w:val="16"/>
          <w:szCs w:val="24"/>
        </w:rPr>
        <w:t xml:space="preserve"> </w:t>
      </w:r>
      <w:r w:rsidRPr="005A1977">
        <w:rPr>
          <w:rFonts w:eastAsia="Calibri"/>
          <w:b/>
          <w:iCs/>
          <w:szCs w:val="24"/>
          <w:highlight w:val="cyan"/>
          <w:u w:val="single"/>
        </w:rPr>
        <w:t>accepted</w:t>
      </w:r>
      <w:r w:rsidRPr="005A1977">
        <w:rPr>
          <w:rFonts w:eastAsia="Calibri"/>
          <w:sz w:val="16"/>
          <w:szCs w:val="24"/>
          <w:highlight w:val="cyan"/>
        </w:rPr>
        <w:t xml:space="preserve"> </w:t>
      </w:r>
      <w:r w:rsidRPr="005A1977">
        <w:rPr>
          <w:rFonts w:eastAsia="Calibri"/>
          <w:szCs w:val="24"/>
          <w:highlight w:val="cyan"/>
          <w:u w:val="single"/>
        </w:rPr>
        <w:t>by</w:t>
      </w:r>
      <w:r w:rsidRPr="005A1977">
        <w:rPr>
          <w:rFonts w:eastAsia="Calibri"/>
          <w:sz w:val="16"/>
          <w:szCs w:val="24"/>
        </w:rPr>
        <w:t xml:space="preserve"> practically </w:t>
      </w:r>
      <w:r w:rsidRPr="005A1977">
        <w:rPr>
          <w:rFonts w:eastAsia="Calibri"/>
          <w:b/>
          <w:iCs/>
          <w:szCs w:val="24"/>
          <w:highlight w:val="cyan"/>
          <w:u w:val="single"/>
        </w:rPr>
        <w:t>everyone</w:t>
      </w:r>
      <w:r w:rsidRPr="005A1977">
        <w:rPr>
          <w:rFonts w:eastAsia="Calibri"/>
          <w:sz w:val="16"/>
          <w:szCs w:val="24"/>
        </w:rPr>
        <w:t xml:space="preserve"> working </w:t>
      </w:r>
      <w:r w:rsidRPr="005A1977">
        <w:rPr>
          <w:rFonts w:eastAsia="Calibri"/>
          <w:b/>
          <w:iCs/>
          <w:szCs w:val="24"/>
          <w:highlight w:val="cyan"/>
          <w:u w:val="single"/>
        </w:rPr>
        <w:t>in the field</w:t>
      </w:r>
      <w:r w:rsidRPr="005A1977">
        <w:rPr>
          <w:rFonts w:eastAsia="Calibri"/>
          <w:sz w:val="16"/>
          <w:szCs w:val="24"/>
        </w:rPr>
        <w:t>; yet they have thus far failed to appreciate their consequences for what an AI can achieve.</w:t>
      </w:r>
    </w:p>
    <w:p w14:paraId="2E351726" w14:textId="77777777" w:rsidR="005A1977" w:rsidRPr="005A1977" w:rsidRDefault="005A1977" w:rsidP="005A1977">
      <w:pPr>
        <w:spacing w:after="0" w:line="240" w:lineRule="auto"/>
        <w:rPr>
          <w:rFonts w:eastAsia="Calibri"/>
          <w:sz w:val="16"/>
          <w:szCs w:val="24"/>
        </w:rPr>
      </w:pPr>
      <w:r w:rsidRPr="005A1977">
        <w:rPr>
          <w:rFonts w:eastAsia="Calibri"/>
          <w:szCs w:val="24"/>
          <w:u w:val="single"/>
        </w:rPr>
        <w:t>“To</w:t>
      </w:r>
      <w:r w:rsidRPr="005A1977">
        <w:rPr>
          <w:rFonts w:eastAsia="Calibri"/>
          <w:sz w:val="16"/>
          <w:szCs w:val="24"/>
        </w:rPr>
        <w:t xml:space="preserve"> </w:t>
      </w:r>
      <w:r w:rsidRPr="005A1977">
        <w:rPr>
          <w:rFonts w:eastAsia="Calibri"/>
          <w:b/>
          <w:iCs/>
          <w:szCs w:val="24"/>
          <w:u w:val="single"/>
        </w:rPr>
        <w:t>overcome</w:t>
      </w:r>
      <w:r w:rsidRPr="005A1977">
        <w:rPr>
          <w:rFonts w:eastAsia="Calibri"/>
          <w:sz w:val="16"/>
          <w:szCs w:val="24"/>
        </w:rPr>
        <w:t xml:space="preserve"> </w:t>
      </w:r>
      <w:r w:rsidRPr="005A1977">
        <w:rPr>
          <w:rFonts w:eastAsia="Calibri"/>
          <w:szCs w:val="24"/>
          <w:u w:val="single"/>
        </w:rPr>
        <w:t>these</w:t>
      </w:r>
      <w:r w:rsidRPr="005A1977">
        <w:rPr>
          <w:rFonts w:eastAsia="Calibri"/>
          <w:sz w:val="16"/>
          <w:szCs w:val="24"/>
        </w:rPr>
        <w:t xml:space="preserve"> barriers </w:t>
      </w:r>
      <w:r w:rsidRPr="005A1977">
        <w:rPr>
          <w:rFonts w:eastAsia="Calibri"/>
          <w:szCs w:val="24"/>
          <w:u w:val="single"/>
        </w:rPr>
        <w:t>would require a</w:t>
      </w:r>
      <w:r w:rsidRPr="005A1977">
        <w:rPr>
          <w:rFonts w:eastAsia="Calibri"/>
          <w:sz w:val="16"/>
          <w:szCs w:val="24"/>
        </w:rPr>
        <w:t xml:space="preserve"> </w:t>
      </w:r>
      <w:r w:rsidRPr="005A1977">
        <w:rPr>
          <w:rFonts w:eastAsia="Calibri"/>
          <w:b/>
          <w:iCs/>
          <w:szCs w:val="24"/>
          <w:u w:val="single"/>
        </w:rPr>
        <w:t>revolution in math</w:t>
      </w:r>
      <w:r w:rsidRPr="005A1977">
        <w:rPr>
          <w:rFonts w:eastAsia="Calibri"/>
          <w:sz w:val="16"/>
          <w:szCs w:val="24"/>
        </w:rPr>
        <w:t xml:space="preserve">ematics </w:t>
      </w:r>
      <w:r w:rsidRPr="005A1977">
        <w:rPr>
          <w:rFonts w:eastAsia="Calibri"/>
          <w:szCs w:val="24"/>
          <w:u w:val="single"/>
        </w:rPr>
        <w:t>that would be of</w:t>
      </w:r>
      <w:r w:rsidRPr="005A1977">
        <w:rPr>
          <w:rFonts w:eastAsia="Calibri"/>
          <w:sz w:val="16"/>
          <w:szCs w:val="24"/>
        </w:rPr>
        <w:t xml:space="preserve"> </w:t>
      </w:r>
      <w:r w:rsidRPr="005A1977">
        <w:rPr>
          <w:rFonts w:eastAsia="Calibri"/>
          <w:b/>
          <w:iCs/>
          <w:szCs w:val="24"/>
          <w:u w:val="single"/>
        </w:rPr>
        <w:t>greater significance than the invention of</w:t>
      </w:r>
      <w:r w:rsidRPr="005A1977">
        <w:rPr>
          <w:rFonts w:eastAsia="Calibri"/>
          <w:sz w:val="16"/>
          <w:szCs w:val="24"/>
        </w:rPr>
        <w:t xml:space="preserve"> the </w:t>
      </w:r>
      <w:r w:rsidRPr="005A1977">
        <w:rPr>
          <w:rFonts w:eastAsia="Calibri"/>
          <w:b/>
          <w:iCs/>
          <w:szCs w:val="24"/>
          <w:u w:val="single"/>
        </w:rPr>
        <w:t>calculus by</w:t>
      </w:r>
      <w:r w:rsidRPr="005A1977">
        <w:rPr>
          <w:rFonts w:eastAsia="Calibri"/>
          <w:sz w:val="16"/>
          <w:szCs w:val="24"/>
        </w:rPr>
        <w:t xml:space="preserve"> Newton and </w:t>
      </w:r>
      <w:r w:rsidRPr="005A1977">
        <w:rPr>
          <w:rFonts w:eastAsia="Calibri"/>
          <w:b/>
          <w:iCs/>
          <w:szCs w:val="24"/>
          <w:u w:val="single"/>
        </w:rPr>
        <w:t>Leibniz</w:t>
      </w:r>
      <w:r w:rsidRPr="005A1977">
        <w:rPr>
          <w:rFonts w:eastAsia="Calibri"/>
          <w:sz w:val="16"/>
          <w:szCs w:val="24"/>
        </w:rPr>
        <w:t xml:space="preserve"> more than 350 years ago,” says Smith, one of the world’s most cited contemporary philosophers. “We are not holding our breath.”</w:t>
      </w:r>
    </w:p>
    <w:p w14:paraId="45C5E0F3"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Landgrebe points out that, “As can be verified by talking to mathematicians and physicists working at the limits of their respective disciplines, </w:t>
      </w:r>
      <w:r w:rsidRPr="005A1977">
        <w:rPr>
          <w:rFonts w:eastAsia="Calibri"/>
          <w:szCs w:val="24"/>
          <w:u w:val="single"/>
        </w:rPr>
        <w:t xml:space="preserve">there is </w:t>
      </w:r>
      <w:r w:rsidRPr="005A1977">
        <w:rPr>
          <w:rFonts w:eastAsia="Calibri"/>
          <w:b/>
          <w:iCs/>
          <w:szCs w:val="24"/>
          <w:highlight w:val="cyan"/>
          <w:u w:val="single"/>
        </w:rPr>
        <w:t xml:space="preserve">nothing </w:t>
      </w:r>
      <w:r w:rsidRPr="005A1977">
        <w:rPr>
          <w:rFonts w:eastAsia="Calibri"/>
          <w:b/>
          <w:iCs/>
          <w:szCs w:val="24"/>
          <w:u w:val="single"/>
        </w:rPr>
        <w:t xml:space="preserve">even </w:t>
      </w:r>
      <w:r w:rsidRPr="005A1977">
        <w:rPr>
          <w:rFonts w:eastAsia="Calibri"/>
          <w:b/>
          <w:iCs/>
          <w:szCs w:val="24"/>
          <w:highlight w:val="cyan"/>
          <w:u w:val="single"/>
        </w:rPr>
        <w:t>on the horizon</w:t>
      </w:r>
      <w:r w:rsidRPr="005A1977">
        <w:rPr>
          <w:rFonts w:eastAsia="Calibri"/>
          <w:sz w:val="16"/>
          <w:szCs w:val="24"/>
        </w:rPr>
        <w:t xml:space="preserve"> </w:t>
      </w:r>
      <w:r w:rsidRPr="005A1977">
        <w:rPr>
          <w:rFonts w:eastAsia="Calibri"/>
          <w:szCs w:val="24"/>
          <w:u w:val="single"/>
        </w:rPr>
        <w:t xml:space="preserve">which </w:t>
      </w:r>
      <w:r w:rsidRPr="005A1977">
        <w:rPr>
          <w:rFonts w:eastAsia="Calibri"/>
          <w:szCs w:val="24"/>
          <w:highlight w:val="cyan"/>
          <w:u w:val="single"/>
        </w:rPr>
        <w:t>would suggest</w:t>
      </w:r>
      <w:r w:rsidRPr="005A1977">
        <w:rPr>
          <w:rFonts w:eastAsia="Calibri"/>
          <w:szCs w:val="24"/>
          <w:u w:val="single"/>
        </w:rPr>
        <w:t xml:space="preserve"> that a revolution of </w:t>
      </w:r>
      <w:r w:rsidRPr="005A1977">
        <w:rPr>
          <w:rFonts w:eastAsia="Calibri"/>
          <w:szCs w:val="24"/>
          <w:highlight w:val="cyan"/>
          <w:u w:val="single"/>
        </w:rPr>
        <w:t>this</w:t>
      </w:r>
      <w:r w:rsidRPr="005A1977">
        <w:rPr>
          <w:rFonts w:eastAsia="Calibri"/>
          <w:szCs w:val="24"/>
          <w:u w:val="single"/>
        </w:rPr>
        <w:t xml:space="preserve"> sort </w:t>
      </w:r>
      <w:r w:rsidRPr="005A1977">
        <w:rPr>
          <w:rFonts w:eastAsia="Calibri"/>
          <w:szCs w:val="24"/>
          <w:highlight w:val="cyan"/>
          <w:u w:val="single"/>
        </w:rPr>
        <w:t>might</w:t>
      </w:r>
      <w:r w:rsidRPr="005A1977">
        <w:rPr>
          <w:rFonts w:eastAsia="Calibri"/>
          <w:sz w:val="16"/>
          <w:szCs w:val="24"/>
        </w:rPr>
        <w:t xml:space="preserve"> one day </w:t>
      </w:r>
      <w:r w:rsidRPr="005A1977">
        <w:rPr>
          <w:rFonts w:eastAsia="Calibri"/>
          <w:szCs w:val="24"/>
          <w:highlight w:val="cyan"/>
          <w:u w:val="single"/>
        </w:rPr>
        <w:t>be achievable</w:t>
      </w:r>
      <w:r w:rsidRPr="005A1977">
        <w:rPr>
          <w:rFonts w:eastAsia="Calibri"/>
          <w:szCs w:val="24"/>
          <w:u w:val="single"/>
        </w:rPr>
        <w:t xml:space="preserve">. </w:t>
      </w:r>
      <w:r w:rsidRPr="005A1977">
        <w:rPr>
          <w:rFonts w:eastAsia="Calibri"/>
          <w:b/>
          <w:iCs/>
          <w:szCs w:val="24"/>
          <w:highlight w:val="cyan"/>
          <w:u w:val="single"/>
        </w:rPr>
        <w:t>Math</w:t>
      </w:r>
      <w:r w:rsidRPr="005A1977">
        <w:rPr>
          <w:rFonts w:eastAsia="Calibri"/>
          <w:szCs w:val="24"/>
          <w:u w:val="single"/>
        </w:rPr>
        <w:t xml:space="preserve">ematics </w:t>
      </w:r>
      <w:r w:rsidRPr="005A1977">
        <w:rPr>
          <w:rFonts w:eastAsia="Calibri"/>
          <w:b/>
          <w:iCs/>
          <w:szCs w:val="24"/>
          <w:highlight w:val="cyan"/>
          <w:u w:val="single"/>
        </w:rPr>
        <w:t>cannot</w:t>
      </w:r>
      <w:r w:rsidRPr="005A1977">
        <w:rPr>
          <w:rFonts w:eastAsia="Calibri"/>
          <w:sz w:val="16"/>
          <w:szCs w:val="24"/>
        </w:rPr>
        <w:t xml:space="preserve"> fully </w:t>
      </w:r>
      <w:r w:rsidRPr="005A1977">
        <w:rPr>
          <w:rFonts w:eastAsia="Calibri"/>
          <w:b/>
          <w:iCs/>
          <w:szCs w:val="24"/>
          <w:highlight w:val="cyan"/>
          <w:u w:val="single"/>
        </w:rPr>
        <w:t>model</w:t>
      </w:r>
      <w:r w:rsidRPr="005A1977">
        <w:rPr>
          <w:rFonts w:eastAsia="Calibri"/>
          <w:sz w:val="16"/>
          <w:szCs w:val="24"/>
        </w:rPr>
        <w:t xml:space="preserve"> </w:t>
      </w:r>
      <w:r w:rsidRPr="005A1977">
        <w:rPr>
          <w:rFonts w:eastAsia="Calibri"/>
          <w:szCs w:val="24"/>
          <w:u w:val="single"/>
        </w:rPr>
        <w:t xml:space="preserve">the behaviors of </w:t>
      </w:r>
      <w:r w:rsidRPr="005A1977">
        <w:rPr>
          <w:rFonts w:eastAsia="Calibri"/>
          <w:b/>
          <w:iCs/>
          <w:szCs w:val="24"/>
          <w:highlight w:val="cyan"/>
          <w:u w:val="single"/>
        </w:rPr>
        <w:t>complex systems</w:t>
      </w:r>
      <w:r w:rsidRPr="005A1977">
        <w:rPr>
          <w:rFonts w:eastAsia="Calibri"/>
          <w:sz w:val="16"/>
          <w:szCs w:val="24"/>
        </w:rPr>
        <w:t xml:space="preserve"> </w:t>
      </w:r>
      <w:r w:rsidRPr="005A1977">
        <w:rPr>
          <w:rFonts w:eastAsia="Calibri"/>
          <w:szCs w:val="24"/>
          <w:u w:val="single"/>
        </w:rPr>
        <w:t xml:space="preserve">like the </w:t>
      </w:r>
      <w:r w:rsidRPr="005A1977">
        <w:rPr>
          <w:rFonts w:eastAsia="Calibri"/>
          <w:b/>
          <w:iCs/>
          <w:szCs w:val="24"/>
          <w:u w:val="single"/>
        </w:rPr>
        <w:t>human organism</w:t>
      </w:r>
      <w:r w:rsidRPr="005A1977">
        <w:rPr>
          <w:rFonts w:eastAsia="Calibri"/>
          <w:sz w:val="16"/>
          <w:szCs w:val="24"/>
        </w:rPr>
        <w:t>,” he says.</w:t>
      </w:r>
    </w:p>
    <w:p w14:paraId="5353A371"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AI has many highly impressive success stories, and considerable funding has been dedicated toward advancing its frontier beyond the achievements in narrow, well-defined fields such as text translation and image recognition. Much of </w:t>
      </w:r>
      <w:r w:rsidRPr="005A1977">
        <w:rPr>
          <w:rFonts w:eastAsia="Calibri"/>
          <w:szCs w:val="24"/>
          <w:u w:val="single"/>
        </w:rPr>
        <w:t xml:space="preserve">the </w:t>
      </w:r>
      <w:r w:rsidRPr="005A1977">
        <w:rPr>
          <w:rFonts w:eastAsia="Calibri"/>
          <w:b/>
          <w:iCs/>
          <w:szCs w:val="24"/>
          <w:u w:val="single"/>
        </w:rPr>
        <w:t>investment</w:t>
      </w:r>
      <w:r w:rsidRPr="005A1977">
        <w:rPr>
          <w:rFonts w:eastAsia="Calibri"/>
          <w:szCs w:val="24"/>
          <w:u w:val="single"/>
        </w:rPr>
        <w:t xml:space="preserve"> to push the technology forward into areas </w:t>
      </w:r>
      <w:r w:rsidRPr="005A1977">
        <w:rPr>
          <w:rFonts w:eastAsia="Calibri"/>
          <w:b/>
          <w:iCs/>
          <w:szCs w:val="24"/>
          <w:u w:val="single"/>
        </w:rPr>
        <w:t>requiring</w:t>
      </w:r>
      <w:r w:rsidRPr="005A1977">
        <w:rPr>
          <w:rFonts w:eastAsia="Calibri"/>
          <w:sz w:val="16"/>
          <w:szCs w:val="24"/>
        </w:rPr>
        <w:t xml:space="preserve"> the machine counterpart of </w:t>
      </w:r>
      <w:r w:rsidRPr="005A1977">
        <w:rPr>
          <w:rFonts w:eastAsia="Calibri"/>
          <w:b/>
          <w:iCs/>
          <w:szCs w:val="24"/>
          <w:u w:val="single"/>
        </w:rPr>
        <w:t>general intelligence</w:t>
      </w:r>
      <w:r w:rsidRPr="005A1977">
        <w:rPr>
          <w:rFonts w:eastAsia="Calibri"/>
          <w:sz w:val="16"/>
          <w:szCs w:val="24"/>
        </w:rPr>
        <w:t xml:space="preserve"> </w:t>
      </w:r>
      <w:r w:rsidRPr="005A1977">
        <w:rPr>
          <w:rFonts w:eastAsia="Calibri"/>
          <w:szCs w:val="24"/>
          <w:u w:val="single"/>
        </w:rPr>
        <w:t>may</w:t>
      </w:r>
      <w:r w:rsidRPr="005A1977">
        <w:rPr>
          <w:rFonts w:eastAsia="Calibri"/>
          <w:sz w:val="16"/>
          <w:szCs w:val="24"/>
        </w:rPr>
        <w:t xml:space="preserve">, the authors say, </w:t>
      </w:r>
      <w:r w:rsidRPr="005A1977">
        <w:rPr>
          <w:rFonts w:eastAsia="Calibri"/>
          <w:szCs w:val="24"/>
          <w:u w:val="single"/>
        </w:rPr>
        <w:t>be</w:t>
      </w:r>
      <w:r w:rsidRPr="005A1977">
        <w:rPr>
          <w:rFonts w:eastAsia="Calibri"/>
          <w:sz w:val="16"/>
          <w:szCs w:val="24"/>
        </w:rPr>
        <w:t xml:space="preserve"> </w:t>
      </w:r>
      <w:r w:rsidRPr="005A1977">
        <w:rPr>
          <w:rFonts w:eastAsia="Calibri"/>
          <w:b/>
          <w:iCs/>
          <w:szCs w:val="24"/>
          <w:u w:val="single"/>
        </w:rPr>
        <w:t>money down the drain</w:t>
      </w:r>
      <w:r w:rsidRPr="005A1977">
        <w:rPr>
          <w:rFonts w:eastAsia="Calibri"/>
          <w:sz w:val="16"/>
          <w:szCs w:val="24"/>
        </w:rPr>
        <w:t>.</w:t>
      </w:r>
    </w:p>
    <w:p w14:paraId="4AB205BC"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“The text generator </w:t>
      </w:r>
      <w:r w:rsidRPr="005A1977">
        <w:rPr>
          <w:rFonts w:eastAsia="Calibri"/>
          <w:b/>
          <w:iCs/>
          <w:szCs w:val="24"/>
          <w:u w:val="single"/>
        </w:rPr>
        <w:t>GPT-3</w:t>
      </w:r>
      <w:r w:rsidRPr="005A1977">
        <w:rPr>
          <w:rFonts w:eastAsia="Calibri"/>
          <w:sz w:val="16"/>
          <w:szCs w:val="24"/>
        </w:rPr>
        <w:t xml:space="preserve"> </w:t>
      </w:r>
      <w:r w:rsidRPr="005A1977">
        <w:rPr>
          <w:rFonts w:eastAsia="Calibri"/>
          <w:szCs w:val="24"/>
          <w:u w:val="single"/>
        </w:rPr>
        <w:t xml:space="preserve">has shown itself </w:t>
      </w:r>
      <w:r w:rsidRPr="005A1977">
        <w:rPr>
          <w:rFonts w:eastAsia="Calibri"/>
          <w:b/>
          <w:iCs/>
          <w:szCs w:val="24"/>
          <w:u w:val="single"/>
        </w:rPr>
        <w:t>capable</w:t>
      </w:r>
      <w:r w:rsidRPr="005A1977">
        <w:rPr>
          <w:rFonts w:eastAsia="Calibri"/>
          <w:sz w:val="16"/>
          <w:szCs w:val="24"/>
        </w:rPr>
        <w:t xml:space="preserve"> of producing different sorts of convincing outputs across many divergent fields,” says Smith. “</w:t>
      </w:r>
      <w:r w:rsidRPr="005A1977">
        <w:rPr>
          <w:rFonts w:eastAsia="Calibri"/>
          <w:szCs w:val="24"/>
          <w:u w:val="single"/>
        </w:rPr>
        <w:t>Unfortunately</w:t>
      </w:r>
      <w:r w:rsidRPr="005A1977">
        <w:rPr>
          <w:rFonts w:eastAsia="Calibri"/>
          <w:sz w:val="16"/>
          <w:szCs w:val="24"/>
        </w:rPr>
        <w:t xml:space="preserve">, its </w:t>
      </w:r>
      <w:r w:rsidRPr="005A1977">
        <w:rPr>
          <w:rFonts w:eastAsia="Calibri"/>
          <w:szCs w:val="24"/>
          <w:u w:val="single"/>
        </w:rPr>
        <w:t xml:space="preserve">users soon recognize that </w:t>
      </w:r>
      <w:r w:rsidRPr="005A1977">
        <w:rPr>
          <w:rFonts w:eastAsia="Calibri"/>
          <w:b/>
          <w:iCs/>
          <w:szCs w:val="24"/>
          <w:u w:val="single"/>
        </w:rPr>
        <w:t>mixed in</w:t>
      </w:r>
      <w:r w:rsidRPr="005A1977">
        <w:rPr>
          <w:rFonts w:eastAsia="Calibri"/>
          <w:sz w:val="16"/>
          <w:szCs w:val="24"/>
        </w:rPr>
        <w:t xml:space="preserve"> </w:t>
      </w:r>
      <w:r w:rsidRPr="005A1977">
        <w:rPr>
          <w:rFonts w:eastAsia="Calibri"/>
          <w:szCs w:val="24"/>
          <w:u w:val="single"/>
        </w:rPr>
        <w:t>with these</w:t>
      </w:r>
      <w:r w:rsidRPr="005A1977">
        <w:rPr>
          <w:rFonts w:eastAsia="Calibri"/>
          <w:sz w:val="16"/>
          <w:szCs w:val="24"/>
        </w:rPr>
        <w:t xml:space="preserve"> outputs there </w:t>
      </w:r>
      <w:r w:rsidRPr="005A1977">
        <w:rPr>
          <w:rFonts w:eastAsia="Calibri"/>
          <w:szCs w:val="24"/>
          <w:u w:val="single"/>
        </w:rPr>
        <w:t>are</w:t>
      </w:r>
      <w:r w:rsidRPr="005A1977">
        <w:rPr>
          <w:rFonts w:eastAsia="Calibri"/>
          <w:sz w:val="16"/>
          <w:szCs w:val="24"/>
        </w:rPr>
        <w:t xml:space="preserve"> also </w:t>
      </w:r>
      <w:r w:rsidRPr="005A1977">
        <w:rPr>
          <w:rFonts w:eastAsia="Calibri"/>
          <w:b/>
          <w:iCs/>
          <w:szCs w:val="24"/>
          <w:u w:val="single"/>
        </w:rPr>
        <w:t>embarrassing errors</w:t>
      </w:r>
      <w:r w:rsidRPr="005A1977">
        <w:rPr>
          <w:rFonts w:eastAsia="Calibri"/>
          <w:sz w:val="16"/>
          <w:szCs w:val="24"/>
        </w:rPr>
        <w:t xml:space="preserve">, </w:t>
      </w:r>
      <w:r w:rsidRPr="005A1977">
        <w:rPr>
          <w:rFonts w:eastAsia="Calibri"/>
          <w:szCs w:val="24"/>
          <w:u w:val="single"/>
        </w:rPr>
        <w:t>so</w:t>
      </w:r>
      <w:r w:rsidRPr="005A1977">
        <w:rPr>
          <w:rFonts w:eastAsia="Calibri"/>
          <w:sz w:val="16"/>
          <w:szCs w:val="24"/>
        </w:rPr>
        <w:t xml:space="preserve"> that the </w:t>
      </w:r>
      <w:r w:rsidRPr="005A1977">
        <w:rPr>
          <w:rFonts w:eastAsia="Calibri"/>
          <w:szCs w:val="24"/>
          <w:u w:val="single"/>
        </w:rPr>
        <w:t>convincing outputs</w:t>
      </w:r>
      <w:r w:rsidRPr="005A1977">
        <w:rPr>
          <w:rFonts w:eastAsia="Calibri"/>
          <w:sz w:val="16"/>
          <w:szCs w:val="24"/>
        </w:rPr>
        <w:t xml:space="preserve"> </w:t>
      </w:r>
      <w:r w:rsidRPr="005A1977">
        <w:rPr>
          <w:rFonts w:eastAsia="Calibri"/>
          <w:b/>
          <w:iCs/>
          <w:szCs w:val="24"/>
          <w:u w:val="single"/>
        </w:rPr>
        <w:t>themselves</w:t>
      </w:r>
      <w:r w:rsidRPr="005A1977">
        <w:rPr>
          <w:rFonts w:eastAsia="Calibri"/>
          <w:sz w:val="16"/>
          <w:szCs w:val="24"/>
        </w:rPr>
        <w:t xml:space="preserve"> began to </w:t>
      </w:r>
      <w:r w:rsidRPr="005A1977">
        <w:rPr>
          <w:rFonts w:eastAsia="Calibri"/>
          <w:szCs w:val="24"/>
          <w:u w:val="single"/>
        </w:rPr>
        <w:t xml:space="preserve">appear as nothing more than clever </w:t>
      </w:r>
      <w:r w:rsidRPr="005A1977">
        <w:rPr>
          <w:rFonts w:eastAsia="Calibri"/>
          <w:b/>
          <w:iCs/>
          <w:szCs w:val="24"/>
          <w:u w:val="single"/>
        </w:rPr>
        <w:t>parlor tricks</w:t>
      </w:r>
      <w:r w:rsidRPr="005A1977">
        <w:rPr>
          <w:rFonts w:eastAsia="Calibri"/>
          <w:sz w:val="16"/>
          <w:szCs w:val="24"/>
        </w:rPr>
        <w:t>.”</w:t>
      </w:r>
    </w:p>
    <w:p w14:paraId="2A92D56A" w14:textId="77777777" w:rsidR="005A1977" w:rsidRPr="005A1977" w:rsidRDefault="005A1977" w:rsidP="005A1977">
      <w:pPr>
        <w:spacing w:after="0" w:line="240" w:lineRule="auto"/>
        <w:rPr>
          <w:rFonts w:eastAsia="Calibri"/>
          <w:sz w:val="16"/>
          <w:szCs w:val="24"/>
        </w:rPr>
      </w:pPr>
      <w:r w:rsidRPr="005A1977">
        <w:rPr>
          <w:rFonts w:eastAsia="Calibri"/>
          <w:szCs w:val="24"/>
          <w:u w:val="single"/>
        </w:rPr>
        <w:t xml:space="preserve">AI’s role in sequencing the human genome led to suggestions for how it might help find </w:t>
      </w:r>
      <w:r w:rsidRPr="005A1977">
        <w:rPr>
          <w:rFonts w:eastAsia="Calibri"/>
          <w:b/>
          <w:iCs/>
          <w:szCs w:val="24"/>
          <w:u w:val="single"/>
        </w:rPr>
        <w:t>cures for many</w:t>
      </w:r>
      <w:r w:rsidRPr="005A1977">
        <w:rPr>
          <w:rFonts w:eastAsia="Calibri"/>
          <w:sz w:val="16"/>
          <w:szCs w:val="24"/>
        </w:rPr>
        <w:t xml:space="preserve"> human </w:t>
      </w:r>
      <w:r w:rsidRPr="005A1977">
        <w:rPr>
          <w:rFonts w:eastAsia="Calibri"/>
          <w:b/>
          <w:iCs/>
          <w:szCs w:val="24"/>
          <w:u w:val="single"/>
        </w:rPr>
        <w:t>diseases</w:t>
      </w:r>
      <w:r w:rsidRPr="005A1977">
        <w:rPr>
          <w:rFonts w:eastAsia="Calibri"/>
          <w:sz w:val="16"/>
          <w:szCs w:val="24"/>
        </w:rPr>
        <w:t xml:space="preserve">; </w:t>
      </w:r>
      <w:r w:rsidRPr="005A1977">
        <w:rPr>
          <w:rFonts w:eastAsia="Calibri"/>
          <w:szCs w:val="24"/>
          <w:u w:val="single"/>
        </w:rPr>
        <w:t>yet</w:t>
      </w:r>
      <w:r w:rsidRPr="005A1977">
        <w:rPr>
          <w:rFonts w:eastAsia="Calibri"/>
          <w:sz w:val="16"/>
          <w:szCs w:val="24"/>
        </w:rPr>
        <w:t xml:space="preserve">, </w:t>
      </w:r>
      <w:r w:rsidRPr="005A1977">
        <w:rPr>
          <w:rFonts w:eastAsia="Calibri"/>
          <w:b/>
          <w:iCs/>
          <w:szCs w:val="24"/>
          <w:u w:val="single"/>
        </w:rPr>
        <w:t>after 20 years</w:t>
      </w:r>
      <w:r w:rsidRPr="005A1977">
        <w:rPr>
          <w:rFonts w:eastAsia="Calibri"/>
          <w:sz w:val="16"/>
          <w:szCs w:val="24"/>
        </w:rPr>
        <w:t xml:space="preserve"> of additional research (in which both Smith and Landgrebe have participated), </w:t>
      </w:r>
      <w:r w:rsidRPr="005A1977">
        <w:rPr>
          <w:rFonts w:eastAsia="Calibri"/>
          <w:b/>
          <w:iCs/>
          <w:szCs w:val="24"/>
          <w:u w:val="single"/>
        </w:rPr>
        <w:t>little has been produced</w:t>
      </w:r>
      <w:r w:rsidRPr="005A1977">
        <w:rPr>
          <w:rFonts w:eastAsia="Calibri"/>
          <w:sz w:val="16"/>
          <w:szCs w:val="24"/>
        </w:rPr>
        <w:t xml:space="preserve"> </w:t>
      </w:r>
      <w:r w:rsidRPr="005A1977">
        <w:rPr>
          <w:rFonts w:eastAsia="Calibri"/>
          <w:szCs w:val="24"/>
          <w:u w:val="single"/>
        </w:rPr>
        <w:t>to support optimism of this sort</w:t>
      </w:r>
      <w:r w:rsidRPr="005A1977">
        <w:rPr>
          <w:rFonts w:eastAsia="Calibri"/>
          <w:sz w:val="16"/>
          <w:szCs w:val="24"/>
        </w:rPr>
        <w:t>.</w:t>
      </w:r>
    </w:p>
    <w:p w14:paraId="5E120E5C" w14:textId="77777777" w:rsidR="005A1977" w:rsidRPr="005A1977" w:rsidRDefault="005A1977" w:rsidP="005A1977">
      <w:pPr>
        <w:spacing w:after="0" w:line="240" w:lineRule="auto"/>
        <w:rPr>
          <w:rFonts w:eastAsia="Calibri"/>
          <w:sz w:val="16"/>
          <w:szCs w:val="24"/>
        </w:rPr>
      </w:pPr>
      <w:r w:rsidRPr="005A1977">
        <w:rPr>
          <w:rFonts w:eastAsia="Calibri"/>
          <w:szCs w:val="24"/>
          <w:u w:val="single"/>
        </w:rPr>
        <w:t>“</w:t>
      </w:r>
      <w:r w:rsidRPr="005A1977">
        <w:rPr>
          <w:rFonts w:eastAsia="Calibri"/>
          <w:szCs w:val="24"/>
          <w:highlight w:val="cyan"/>
          <w:u w:val="single"/>
        </w:rPr>
        <w:t>In</w:t>
      </w:r>
      <w:r w:rsidRPr="005A1977">
        <w:rPr>
          <w:rFonts w:eastAsia="Calibri"/>
          <w:szCs w:val="24"/>
          <w:u w:val="single"/>
        </w:rPr>
        <w:t xml:space="preserve"> certain </w:t>
      </w:r>
      <w:r w:rsidRPr="005A1977">
        <w:rPr>
          <w:rFonts w:eastAsia="Calibri"/>
          <w:b/>
          <w:iCs/>
          <w:szCs w:val="24"/>
          <w:u w:val="single"/>
        </w:rPr>
        <w:t xml:space="preserve">completely </w:t>
      </w:r>
      <w:r w:rsidRPr="005A1977">
        <w:rPr>
          <w:rFonts w:eastAsia="Calibri"/>
          <w:b/>
          <w:iCs/>
          <w:szCs w:val="24"/>
          <w:highlight w:val="cyan"/>
          <w:u w:val="single"/>
        </w:rPr>
        <w:t>rule-determined confined settings</w:t>
      </w:r>
      <w:r w:rsidRPr="005A1977">
        <w:rPr>
          <w:rFonts w:eastAsia="Calibri"/>
          <w:sz w:val="16"/>
          <w:szCs w:val="24"/>
        </w:rPr>
        <w:t xml:space="preserve">, </w:t>
      </w:r>
      <w:r w:rsidRPr="005A1977">
        <w:rPr>
          <w:rFonts w:eastAsia="Calibri"/>
          <w:b/>
          <w:iCs/>
          <w:szCs w:val="24"/>
          <w:highlight w:val="cyan"/>
          <w:u w:val="single"/>
        </w:rPr>
        <w:t>m</w:t>
      </w:r>
      <w:r w:rsidRPr="005A1977">
        <w:rPr>
          <w:rFonts w:eastAsia="Calibri"/>
          <w:szCs w:val="24"/>
          <w:u w:val="single"/>
        </w:rPr>
        <w:t xml:space="preserve">achine </w:t>
      </w:r>
      <w:r w:rsidRPr="005A1977">
        <w:rPr>
          <w:rFonts w:eastAsia="Calibri"/>
          <w:b/>
          <w:iCs/>
          <w:szCs w:val="24"/>
          <w:highlight w:val="cyan"/>
          <w:u w:val="single"/>
        </w:rPr>
        <w:t>l</w:t>
      </w:r>
      <w:r w:rsidRPr="005A1977">
        <w:rPr>
          <w:rFonts w:eastAsia="Calibri"/>
          <w:szCs w:val="24"/>
          <w:u w:val="single"/>
        </w:rPr>
        <w:t xml:space="preserve">earning </w:t>
      </w:r>
      <w:r w:rsidRPr="005A1977">
        <w:rPr>
          <w:rFonts w:eastAsia="Calibri"/>
          <w:szCs w:val="24"/>
          <w:highlight w:val="cyan"/>
          <w:u w:val="single"/>
        </w:rPr>
        <w:t>can</w:t>
      </w:r>
      <w:r w:rsidRPr="005A1977">
        <w:rPr>
          <w:rFonts w:eastAsia="Calibri"/>
          <w:szCs w:val="24"/>
          <w:u w:val="single"/>
        </w:rPr>
        <w:t xml:space="preserve"> be used to create algorithms that </w:t>
      </w:r>
      <w:r w:rsidRPr="005A1977">
        <w:rPr>
          <w:rFonts w:eastAsia="Calibri"/>
          <w:szCs w:val="24"/>
          <w:highlight w:val="cyan"/>
          <w:u w:val="single"/>
        </w:rPr>
        <w:t>outperform humans</w:t>
      </w:r>
      <w:r w:rsidRPr="005A1977">
        <w:rPr>
          <w:rFonts w:eastAsia="Calibri"/>
          <w:sz w:val="16"/>
          <w:szCs w:val="24"/>
        </w:rPr>
        <w:t xml:space="preserve">,” says Smith. “But </w:t>
      </w:r>
      <w:r w:rsidRPr="005A1977">
        <w:rPr>
          <w:rFonts w:eastAsia="Calibri"/>
          <w:b/>
          <w:iCs/>
          <w:szCs w:val="24"/>
          <w:highlight w:val="cyan"/>
          <w:u w:val="single"/>
        </w:rPr>
        <w:t>this does not mean</w:t>
      </w:r>
      <w:r w:rsidRPr="005A1977">
        <w:rPr>
          <w:rFonts w:eastAsia="Calibri"/>
          <w:b/>
          <w:iCs/>
          <w:szCs w:val="24"/>
          <w:u w:val="single"/>
        </w:rPr>
        <w:t xml:space="preserve"> that </w:t>
      </w:r>
      <w:r w:rsidRPr="005A1977">
        <w:rPr>
          <w:rFonts w:eastAsia="Calibri"/>
          <w:b/>
          <w:iCs/>
          <w:szCs w:val="24"/>
          <w:highlight w:val="cyan"/>
          <w:u w:val="single"/>
        </w:rPr>
        <w:t>they can ‘discover’</w:t>
      </w:r>
      <w:r w:rsidRPr="005A1977">
        <w:rPr>
          <w:rFonts w:eastAsia="Calibri"/>
          <w:sz w:val="16"/>
          <w:szCs w:val="24"/>
        </w:rPr>
        <w:t xml:space="preserve"> the </w:t>
      </w:r>
      <w:r w:rsidRPr="005A1977">
        <w:rPr>
          <w:rFonts w:eastAsia="Calibri"/>
          <w:szCs w:val="24"/>
          <w:highlight w:val="cyan"/>
          <w:u w:val="single"/>
        </w:rPr>
        <w:t>rules</w:t>
      </w:r>
      <w:r w:rsidRPr="005A1977">
        <w:rPr>
          <w:rFonts w:eastAsia="Calibri"/>
          <w:szCs w:val="24"/>
          <w:u w:val="single"/>
        </w:rPr>
        <w:t xml:space="preserve"> governing just </w:t>
      </w:r>
      <w:r w:rsidRPr="005A1977">
        <w:rPr>
          <w:rFonts w:eastAsia="Calibri"/>
          <w:b/>
          <w:iCs/>
          <w:szCs w:val="24"/>
          <w:u w:val="single"/>
        </w:rPr>
        <w:t>any activity</w:t>
      </w:r>
      <w:r w:rsidRPr="005A1977">
        <w:rPr>
          <w:rFonts w:eastAsia="Calibri"/>
          <w:sz w:val="16"/>
          <w:szCs w:val="24"/>
        </w:rPr>
        <w:t xml:space="preserve"> taking place in an open environment, </w:t>
      </w:r>
      <w:r w:rsidRPr="005A1977">
        <w:rPr>
          <w:rFonts w:eastAsia="Calibri"/>
          <w:szCs w:val="24"/>
          <w:highlight w:val="cyan"/>
          <w:u w:val="single"/>
        </w:rPr>
        <w:t xml:space="preserve">which is what the </w:t>
      </w:r>
      <w:r w:rsidRPr="005A1977">
        <w:rPr>
          <w:rFonts w:eastAsia="Calibri"/>
          <w:b/>
          <w:iCs/>
          <w:szCs w:val="24"/>
          <w:highlight w:val="cyan"/>
          <w:u w:val="single"/>
        </w:rPr>
        <w:t>human</w:t>
      </w:r>
      <w:r w:rsidRPr="005A1977">
        <w:rPr>
          <w:rFonts w:eastAsia="Calibri"/>
          <w:szCs w:val="24"/>
          <w:u w:val="single"/>
        </w:rPr>
        <w:t xml:space="preserve"> brain </w:t>
      </w:r>
      <w:r w:rsidRPr="005A1977">
        <w:rPr>
          <w:rFonts w:eastAsia="Calibri"/>
          <w:szCs w:val="24"/>
          <w:highlight w:val="cyan"/>
          <w:u w:val="single"/>
        </w:rPr>
        <w:t xml:space="preserve">achieves </w:t>
      </w:r>
      <w:r w:rsidRPr="005A1977">
        <w:rPr>
          <w:rFonts w:eastAsia="Calibri"/>
          <w:b/>
          <w:iCs/>
          <w:szCs w:val="24"/>
          <w:highlight w:val="cyan"/>
          <w:u w:val="single"/>
        </w:rPr>
        <w:t>every day</w:t>
      </w:r>
      <w:r w:rsidRPr="005A1977">
        <w:rPr>
          <w:rFonts w:eastAsia="Calibri"/>
          <w:sz w:val="16"/>
          <w:szCs w:val="24"/>
        </w:rPr>
        <w:t>.”</w:t>
      </w:r>
    </w:p>
    <w:p w14:paraId="75BDCADE" w14:textId="77777777" w:rsidR="005A1977" w:rsidRPr="005A1977" w:rsidRDefault="005A1977" w:rsidP="005A1977">
      <w:pPr>
        <w:spacing w:after="0" w:line="240" w:lineRule="auto"/>
        <w:rPr>
          <w:rFonts w:eastAsia="Calibri"/>
          <w:b/>
          <w:iCs/>
          <w:szCs w:val="24"/>
          <w:u w:val="single"/>
        </w:rPr>
      </w:pPr>
      <w:r w:rsidRPr="005A1977">
        <w:rPr>
          <w:rFonts w:eastAsia="Calibri"/>
          <w:szCs w:val="24"/>
          <w:u w:val="single"/>
        </w:rPr>
        <w:t>Technology skeptics do not</w:t>
      </w:r>
      <w:r w:rsidRPr="005A1977">
        <w:rPr>
          <w:rFonts w:eastAsia="Calibri"/>
          <w:sz w:val="16"/>
          <w:szCs w:val="24"/>
        </w:rPr>
        <w:t xml:space="preserve">, of course, </w:t>
      </w:r>
      <w:r w:rsidRPr="005A1977">
        <w:rPr>
          <w:rFonts w:eastAsia="Calibri"/>
          <w:szCs w:val="24"/>
          <w:u w:val="single"/>
        </w:rPr>
        <w:t>have a perfect record</w:t>
      </w:r>
      <w:r w:rsidRPr="005A1977">
        <w:rPr>
          <w:rFonts w:eastAsia="Calibri"/>
          <w:sz w:val="16"/>
          <w:szCs w:val="24"/>
        </w:rPr>
        <w:t xml:space="preserve">. They’ve been wrong in regard to breakthroughs ranging from space flight to nanotechnology. </w:t>
      </w:r>
      <w:r w:rsidRPr="005A1977">
        <w:rPr>
          <w:rFonts w:eastAsia="Calibri"/>
          <w:szCs w:val="24"/>
          <w:u w:val="single"/>
        </w:rPr>
        <w:t>But</w:t>
      </w:r>
      <w:r w:rsidRPr="005A1977">
        <w:rPr>
          <w:rFonts w:eastAsia="Calibri"/>
          <w:sz w:val="16"/>
          <w:szCs w:val="24"/>
        </w:rPr>
        <w:t xml:space="preserve"> Smith and Landgrebe say their </w:t>
      </w:r>
      <w:r w:rsidRPr="005A1977">
        <w:rPr>
          <w:rFonts w:eastAsia="Calibri"/>
          <w:szCs w:val="24"/>
          <w:u w:val="single"/>
        </w:rPr>
        <w:t xml:space="preserve">arguments are based on the </w:t>
      </w:r>
      <w:r w:rsidRPr="005A1977">
        <w:rPr>
          <w:rFonts w:eastAsia="Calibri"/>
          <w:b/>
          <w:iCs/>
          <w:szCs w:val="24"/>
          <w:u w:val="single"/>
        </w:rPr>
        <w:t>mathematical implications of the theory of complex systems</w:t>
      </w:r>
      <w:r w:rsidRPr="005A1977">
        <w:rPr>
          <w:rFonts w:eastAsia="Calibri"/>
          <w:sz w:val="16"/>
          <w:szCs w:val="24"/>
        </w:rPr>
        <w:t xml:space="preserve">. </w:t>
      </w:r>
      <w:r w:rsidRPr="005A1977">
        <w:rPr>
          <w:rFonts w:eastAsia="Calibri"/>
          <w:szCs w:val="24"/>
          <w:u w:val="single"/>
        </w:rPr>
        <w:t>For</w:t>
      </w:r>
      <w:r w:rsidRPr="005A1977">
        <w:rPr>
          <w:rFonts w:eastAsia="Calibri"/>
          <w:sz w:val="16"/>
          <w:szCs w:val="24"/>
        </w:rPr>
        <w:t xml:space="preserve"> </w:t>
      </w:r>
      <w:r w:rsidRPr="005A1977">
        <w:rPr>
          <w:rFonts w:eastAsia="Calibri"/>
          <w:b/>
          <w:iCs/>
          <w:szCs w:val="24"/>
          <w:u w:val="single"/>
        </w:rPr>
        <w:t>mathematical reasons</w:t>
      </w:r>
      <w:r w:rsidRPr="005A1977">
        <w:rPr>
          <w:rFonts w:eastAsia="Calibri"/>
          <w:sz w:val="16"/>
          <w:szCs w:val="24"/>
        </w:rPr>
        <w:t xml:space="preserve">, AI cannot mimic the way the human brain functions. In fact, the authors say that </w:t>
      </w:r>
      <w:r w:rsidRPr="005A1977">
        <w:rPr>
          <w:rFonts w:eastAsia="Calibri"/>
          <w:szCs w:val="24"/>
          <w:u w:val="single"/>
        </w:rPr>
        <w:t>it’s</w:t>
      </w:r>
      <w:r w:rsidRPr="005A1977">
        <w:rPr>
          <w:rFonts w:eastAsia="Calibri"/>
          <w:sz w:val="16"/>
          <w:szCs w:val="24"/>
        </w:rPr>
        <w:t xml:space="preserve"> </w:t>
      </w:r>
      <w:r w:rsidRPr="005A1977">
        <w:rPr>
          <w:rFonts w:eastAsia="Calibri"/>
          <w:b/>
          <w:iCs/>
          <w:szCs w:val="24"/>
          <w:u w:val="single"/>
        </w:rPr>
        <w:t>impossible</w:t>
      </w:r>
      <w:r w:rsidRPr="005A1977">
        <w:rPr>
          <w:rFonts w:eastAsia="Calibri"/>
          <w:szCs w:val="24"/>
          <w:u w:val="single"/>
        </w:rPr>
        <w:t xml:space="preserve"> to engineer </w:t>
      </w:r>
      <w:r w:rsidRPr="005A1977">
        <w:rPr>
          <w:rFonts w:eastAsia="Calibri"/>
          <w:szCs w:val="24"/>
          <w:highlight w:val="cyan"/>
          <w:u w:val="single"/>
        </w:rPr>
        <w:t xml:space="preserve">a machine that would </w:t>
      </w:r>
      <w:r w:rsidRPr="005A1977">
        <w:rPr>
          <w:rFonts w:eastAsia="Calibri"/>
          <w:b/>
          <w:iCs/>
          <w:szCs w:val="24"/>
          <w:highlight w:val="cyan"/>
          <w:u w:val="single"/>
        </w:rPr>
        <w:t>rival</w:t>
      </w:r>
      <w:r w:rsidRPr="005A1977">
        <w:rPr>
          <w:rFonts w:eastAsia="Calibri"/>
          <w:b/>
          <w:iCs/>
          <w:szCs w:val="24"/>
          <w:u w:val="single"/>
        </w:rPr>
        <w:t xml:space="preserve"> the cognitive performance of </w:t>
      </w:r>
      <w:r w:rsidRPr="005A1977">
        <w:rPr>
          <w:rFonts w:eastAsia="Calibri"/>
          <w:b/>
          <w:iCs/>
          <w:szCs w:val="24"/>
          <w:highlight w:val="cyan"/>
          <w:u w:val="single"/>
        </w:rPr>
        <w:t>a crow</w:t>
      </w:r>
      <w:r w:rsidRPr="005A1977">
        <w:rPr>
          <w:rFonts w:eastAsia="Calibri"/>
          <w:szCs w:val="24"/>
          <w:u w:val="single"/>
        </w:rPr>
        <w:t>.</w:t>
      </w:r>
    </w:p>
    <w:p w14:paraId="0D1C92A0"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“An AGI is impossible,” says Smith. “As our book shows, </w:t>
      </w:r>
      <w:r w:rsidRPr="005A1977">
        <w:rPr>
          <w:rFonts w:eastAsia="Calibri"/>
          <w:szCs w:val="24"/>
          <w:u w:val="single"/>
        </w:rPr>
        <w:t xml:space="preserve">there can be no general artificial intelligence because it </w:t>
      </w:r>
      <w:r w:rsidRPr="005A1977">
        <w:rPr>
          <w:rFonts w:eastAsia="Calibri"/>
          <w:szCs w:val="24"/>
          <w:highlight w:val="cyan"/>
          <w:u w:val="single"/>
        </w:rPr>
        <w:t xml:space="preserve">is </w:t>
      </w:r>
      <w:r w:rsidRPr="005A1977">
        <w:rPr>
          <w:rFonts w:eastAsia="Calibri"/>
          <w:b/>
          <w:iCs/>
          <w:szCs w:val="24"/>
          <w:highlight w:val="cyan"/>
          <w:u w:val="single"/>
        </w:rPr>
        <w:t>beyond the boundary of what is</w:t>
      </w:r>
      <w:r w:rsidRPr="005A1977">
        <w:rPr>
          <w:rFonts w:eastAsia="Calibri"/>
          <w:b/>
          <w:iCs/>
          <w:szCs w:val="24"/>
          <w:u w:val="single"/>
        </w:rPr>
        <w:t xml:space="preserve"> even </w:t>
      </w:r>
      <w:r w:rsidRPr="005A1977">
        <w:rPr>
          <w:rFonts w:eastAsia="Calibri"/>
          <w:b/>
          <w:iCs/>
          <w:szCs w:val="24"/>
          <w:highlight w:val="cyan"/>
          <w:u w:val="single"/>
        </w:rPr>
        <w:t>in principle achievable by</w:t>
      </w:r>
      <w:r w:rsidRPr="005A1977">
        <w:rPr>
          <w:rFonts w:eastAsia="Calibri"/>
          <w:b/>
          <w:iCs/>
          <w:szCs w:val="24"/>
          <w:u w:val="single"/>
        </w:rPr>
        <w:t xml:space="preserve"> means of </w:t>
      </w:r>
      <w:r w:rsidRPr="005A1977">
        <w:rPr>
          <w:rFonts w:eastAsia="Calibri"/>
          <w:b/>
          <w:iCs/>
          <w:szCs w:val="24"/>
          <w:highlight w:val="cyan"/>
          <w:u w:val="single"/>
        </w:rPr>
        <w:t>a machine</w:t>
      </w:r>
      <w:r w:rsidRPr="005A1977">
        <w:rPr>
          <w:rFonts w:eastAsia="Calibri"/>
          <w:sz w:val="16"/>
          <w:szCs w:val="24"/>
        </w:rPr>
        <w:t>.”</w:t>
      </w:r>
    </w:p>
    <w:p w14:paraId="1C31ADDD" w14:textId="77777777" w:rsidR="005A1977" w:rsidRPr="005A1977" w:rsidRDefault="005A1977" w:rsidP="005A1977">
      <w:pPr>
        <w:keepNext/>
        <w:keepLines/>
        <w:pageBreakBefore/>
        <w:spacing w:before="480" w:after="0" w:line="240" w:lineRule="auto"/>
        <w:jc w:val="center"/>
        <w:outlineLvl w:val="1"/>
        <w:rPr>
          <w:rFonts w:ascii="Arial" w:eastAsia="SimSun" w:hAnsi="Arial" w:cs="Times New Roman"/>
          <w:b/>
          <w:bCs/>
          <w:sz w:val="44"/>
          <w:szCs w:val="44"/>
          <w:u w:val="double"/>
        </w:rPr>
      </w:pPr>
      <w:r w:rsidRPr="005A1977">
        <w:rPr>
          <w:rFonts w:ascii="Arial" w:eastAsia="SimSun" w:hAnsi="Arial" w:cs="Times New Roman"/>
          <w:b/>
          <w:bCs/>
          <w:sz w:val="44"/>
          <w:szCs w:val="44"/>
          <w:u w:val="double"/>
        </w:rPr>
        <w:t>AT: Democracy Advantage</w:t>
      </w:r>
    </w:p>
    <w:p w14:paraId="38E7B16E" w14:textId="77777777" w:rsidR="005A1977" w:rsidRPr="005A1977" w:rsidRDefault="005A1977" w:rsidP="005A1977">
      <w:pPr>
        <w:keepNext/>
        <w:keepLines/>
        <w:pageBreakBefore/>
        <w:spacing w:before="40" w:after="0" w:line="240" w:lineRule="auto"/>
        <w:jc w:val="center"/>
        <w:outlineLvl w:val="2"/>
        <w:rPr>
          <w:rFonts w:eastAsia="SimSun" w:cs="Arial"/>
          <w:b/>
          <w:sz w:val="32"/>
          <w:szCs w:val="24"/>
          <w:u w:val="single"/>
        </w:rPr>
      </w:pPr>
      <w:r w:rsidRPr="005A1977">
        <w:rPr>
          <w:rFonts w:eastAsia="SimSun" w:cs="Arial"/>
          <w:b/>
          <w:sz w:val="32"/>
          <w:szCs w:val="24"/>
          <w:u w:val="single"/>
        </w:rPr>
        <w:t>Democracy Resilient---1NC</w:t>
      </w:r>
    </w:p>
    <w:p w14:paraId="2B8EA101" w14:textId="77777777" w:rsidR="005A1977" w:rsidRPr="005A1977" w:rsidRDefault="005A1977" w:rsidP="005A1977">
      <w:pPr>
        <w:keepNext/>
        <w:keepLines/>
        <w:spacing w:before="40" w:after="0" w:line="240" w:lineRule="auto"/>
        <w:outlineLvl w:val="3"/>
        <w:rPr>
          <w:rFonts w:eastAsia="SimSun" w:cs="Arial"/>
          <w:b/>
          <w:iCs/>
          <w:sz w:val="26"/>
          <w:szCs w:val="24"/>
        </w:rPr>
      </w:pPr>
      <w:r w:rsidRPr="005A1977">
        <w:rPr>
          <w:rFonts w:eastAsia="SimSun" w:cs="Arial"/>
          <w:b/>
          <w:iCs/>
          <w:sz w:val="26"/>
          <w:szCs w:val="24"/>
        </w:rPr>
        <w:t xml:space="preserve">Democracy is </w:t>
      </w:r>
      <w:r w:rsidRPr="005A1977">
        <w:rPr>
          <w:rFonts w:eastAsia="SimSun" w:cs="Arial"/>
          <w:b/>
          <w:iCs/>
          <w:sz w:val="26"/>
          <w:szCs w:val="24"/>
          <w:u w:val="single"/>
        </w:rPr>
        <w:t>resilient</w:t>
      </w:r>
      <w:r w:rsidRPr="005A1977">
        <w:rPr>
          <w:rFonts w:eastAsia="SimSun" w:cs="Arial"/>
          <w:b/>
          <w:iCs/>
          <w:sz w:val="26"/>
          <w:szCs w:val="24"/>
        </w:rPr>
        <w:t xml:space="preserve">. Overcame </w:t>
      </w:r>
      <w:r w:rsidRPr="005A1977">
        <w:rPr>
          <w:rFonts w:eastAsia="SimSun" w:cs="Arial"/>
          <w:b/>
          <w:iCs/>
          <w:sz w:val="26"/>
          <w:szCs w:val="24"/>
          <w:u w:val="single"/>
        </w:rPr>
        <w:t>COVID</w:t>
      </w:r>
      <w:r w:rsidRPr="005A1977">
        <w:rPr>
          <w:rFonts w:eastAsia="SimSun" w:cs="Arial"/>
          <w:b/>
          <w:iCs/>
          <w:sz w:val="26"/>
          <w:szCs w:val="24"/>
        </w:rPr>
        <w:t xml:space="preserve">, </w:t>
      </w:r>
      <w:r w:rsidRPr="005A1977">
        <w:rPr>
          <w:rFonts w:eastAsia="SimSun" w:cs="Arial"/>
          <w:b/>
          <w:iCs/>
          <w:sz w:val="26"/>
          <w:szCs w:val="24"/>
          <w:u w:val="single"/>
        </w:rPr>
        <w:t>Myanmar</w:t>
      </w:r>
      <w:r w:rsidRPr="005A1977">
        <w:rPr>
          <w:rFonts w:eastAsia="SimSun" w:cs="Arial"/>
          <w:b/>
          <w:iCs/>
          <w:sz w:val="26"/>
          <w:szCs w:val="24"/>
        </w:rPr>
        <w:t xml:space="preserve">, and </w:t>
      </w:r>
      <w:r w:rsidRPr="005A1977">
        <w:rPr>
          <w:rFonts w:eastAsia="SimSun" w:cs="Arial"/>
          <w:b/>
          <w:iCs/>
          <w:sz w:val="26"/>
          <w:szCs w:val="24"/>
          <w:u w:val="single"/>
        </w:rPr>
        <w:t>Afghanistan</w:t>
      </w:r>
      <w:r w:rsidRPr="005A1977">
        <w:rPr>
          <w:rFonts w:eastAsia="SimSun" w:cs="Arial"/>
          <w:b/>
          <w:iCs/>
          <w:sz w:val="26"/>
          <w:szCs w:val="24"/>
        </w:rPr>
        <w:t xml:space="preserve">. </w:t>
      </w:r>
    </w:p>
    <w:p w14:paraId="19C36740" w14:textId="77777777" w:rsidR="005A1977" w:rsidRPr="005A1977" w:rsidRDefault="005A1977" w:rsidP="005A1977">
      <w:pPr>
        <w:spacing w:after="0" w:line="240" w:lineRule="auto"/>
        <w:rPr>
          <w:rFonts w:eastAsia="Calibri"/>
          <w:b/>
          <w:bCs/>
          <w:szCs w:val="24"/>
        </w:rPr>
      </w:pPr>
      <w:r w:rsidRPr="005A1977">
        <w:rPr>
          <w:rFonts w:eastAsia="Calibri"/>
          <w:b/>
          <w:bCs/>
          <w:sz w:val="26"/>
          <w:szCs w:val="24"/>
        </w:rPr>
        <w:t>IDEA 21</w:t>
      </w:r>
      <w:r w:rsidRPr="005A1977">
        <w:rPr>
          <w:rFonts w:eastAsia="Calibri"/>
          <w:szCs w:val="24"/>
        </w:rPr>
        <w:t xml:space="preserve"> Analysis, based on a robust methodology and a broad, multidimensional understanding of democracy, offers a critical assessment of the global context and seeks to galvanize the countries of the world to strive for better governance. November 2021. “Global State of Democracy Report 2021: </w:t>
      </w:r>
      <w:r w:rsidRPr="005A1977">
        <w:rPr>
          <w:rFonts w:eastAsia="Calibri"/>
          <w:i/>
          <w:iCs/>
          <w:szCs w:val="24"/>
        </w:rPr>
        <w:t>Building Resilience in a Pandemic Era”</w:t>
      </w:r>
      <w:r w:rsidRPr="005A1977">
        <w:rPr>
          <w:rFonts w:eastAsia="Calibri"/>
          <w:b/>
          <w:bCs/>
          <w:i/>
          <w:iCs/>
          <w:szCs w:val="24"/>
        </w:rPr>
        <w:t xml:space="preserve"> </w:t>
      </w:r>
      <w:r w:rsidRPr="005A1977">
        <w:rPr>
          <w:rFonts w:eastAsia="Calibri"/>
          <w:szCs w:val="24"/>
        </w:rPr>
        <w:t>International Institute for Democracy and Electoral Assistance. https://www.idea.int/gsod/global-report</w:t>
      </w:r>
    </w:p>
    <w:p w14:paraId="785CCB74" w14:textId="77777777" w:rsidR="005A1977" w:rsidRPr="005A1977" w:rsidRDefault="005A1977" w:rsidP="005A1977">
      <w:pPr>
        <w:spacing w:after="0" w:line="240" w:lineRule="auto"/>
        <w:rPr>
          <w:rFonts w:eastAsia="Calibri"/>
          <w:sz w:val="14"/>
          <w:szCs w:val="24"/>
        </w:rPr>
      </w:pPr>
      <w:r w:rsidRPr="005A1977">
        <w:rPr>
          <w:rFonts w:eastAsia="Calibri"/>
          <w:szCs w:val="24"/>
          <w:highlight w:val="cyan"/>
          <w:u w:val="single"/>
        </w:rPr>
        <w:t>The year 2020 has seen the</w:t>
      </w:r>
      <w:r w:rsidRPr="005A1977">
        <w:rPr>
          <w:rFonts w:eastAsia="Calibri"/>
          <w:szCs w:val="24"/>
          <w:u w:val="single"/>
        </w:rPr>
        <w:t xml:space="preserve"> world besieged by a </w:t>
      </w:r>
      <w:r w:rsidRPr="005A1977">
        <w:rPr>
          <w:rFonts w:eastAsia="Calibri"/>
          <w:b/>
          <w:iCs/>
          <w:szCs w:val="24"/>
          <w:highlight w:val="cyan"/>
          <w:u w:val="single"/>
        </w:rPr>
        <w:t>pandemic</w:t>
      </w:r>
      <w:r w:rsidRPr="005A1977">
        <w:rPr>
          <w:rFonts w:eastAsia="Calibri"/>
          <w:szCs w:val="24"/>
          <w:u w:val="single"/>
        </w:rPr>
        <w:t xml:space="preserve"> that has claimed millions of lives</w:t>
      </w:r>
      <w:r w:rsidRPr="005A1977">
        <w:rPr>
          <w:rFonts w:eastAsia="Calibri"/>
          <w:sz w:val="14"/>
          <w:szCs w:val="24"/>
        </w:rPr>
        <w:t xml:space="preserve">. </w:t>
      </w:r>
      <w:r w:rsidRPr="005A1977">
        <w:rPr>
          <w:rFonts w:eastAsia="Calibri"/>
          <w:szCs w:val="24"/>
          <w:u w:val="single"/>
        </w:rPr>
        <w:t xml:space="preserve">The </w:t>
      </w:r>
      <w:r w:rsidRPr="005A1977">
        <w:rPr>
          <w:rFonts w:eastAsia="Calibri"/>
          <w:szCs w:val="24"/>
          <w:highlight w:val="cyan"/>
          <w:u w:val="single"/>
        </w:rPr>
        <w:t>stability</w:t>
      </w:r>
      <w:r w:rsidRPr="005A1977">
        <w:rPr>
          <w:rFonts w:eastAsia="Calibri"/>
          <w:szCs w:val="24"/>
          <w:u w:val="single"/>
        </w:rPr>
        <w:t xml:space="preserve"> that most of the world enjoyed after the Cold War </w:t>
      </w:r>
      <w:r w:rsidRPr="005A1977">
        <w:rPr>
          <w:rFonts w:eastAsia="Calibri"/>
          <w:szCs w:val="24"/>
          <w:highlight w:val="cyan"/>
          <w:u w:val="single"/>
        </w:rPr>
        <w:t>has</w:t>
      </w:r>
      <w:r w:rsidRPr="005A1977">
        <w:rPr>
          <w:rFonts w:eastAsia="Calibri"/>
          <w:szCs w:val="24"/>
          <w:u w:val="single"/>
        </w:rPr>
        <w:t xml:space="preserve"> perhaps </w:t>
      </w:r>
      <w:r w:rsidRPr="005A1977">
        <w:rPr>
          <w:rFonts w:eastAsia="Calibri"/>
          <w:szCs w:val="24"/>
          <w:highlight w:val="cyan"/>
          <w:u w:val="single"/>
        </w:rPr>
        <w:t>been</w:t>
      </w:r>
      <w:r w:rsidRPr="005A1977">
        <w:rPr>
          <w:rFonts w:eastAsia="Calibri"/>
          <w:szCs w:val="24"/>
          <w:u w:val="single"/>
        </w:rPr>
        <w:t xml:space="preserve"> </w:t>
      </w:r>
      <w:r w:rsidRPr="005A1977">
        <w:rPr>
          <w:rFonts w:eastAsia="Calibri"/>
          <w:b/>
          <w:iCs/>
          <w:szCs w:val="24"/>
          <w:u w:val="single"/>
        </w:rPr>
        <w:t xml:space="preserve">permanently </w:t>
      </w:r>
      <w:r w:rsidRPr="005A1977">
        <w:rPr>
          <w:rFonts w:eastAsia="Calibri"/>
          <w:b/>
          <w:iCs/>
          <w:szCs w:val="24"/>
          <w:highlight w:val="cyan"/>
          <w:u w:val="single"/>
        </w:rPr>
        <w:t>disrupted</w:t>
      </w:r>
      <w:r w:rsidRPr="005A1977">
        <w:rPr>
          <w:rFonts w:eastAsia="Calibri"/>
          <w:b/>
          <w:iCs/>
          <w:szCs w:val="24"/>
          <w:u w:val="single"/>
        </w:rPr>
        <w:t>,</w:t>
      </w:r>
      <w:r w:rsidRPr="005A1977">
        <w:rPr>
          <w:rFonts w:eastAsia="Calibri"/>
          <w:sz w:val="14"/>
          <w:szCs w:val="24"/>
        </w:rPr>
        <w:t xml:space="preserve"> and </w:t>
      </w:r>
      <w:r w:rsidRPr="005A1977">
        <w:rPr>
          <w:rFonts w:eastAsia="Calibri"/>
          <w:szCs w:val="24"/>
          <w:highlight w:val="cyan"/>
          <w:u w:val="single"/>
        </w:rPr>
        <w:t xml:space="preserve">all </w:t>
      </w:r>
      <w:r w:rsidRPr="005A1977">
        <w:rPr>
          <w:rFonts w:eastAsia="Calibri"/>
          <w:b/>
          <w:iCs/>
          <w:szCs w:val="24"/>
          <w:highlight w:val="cyan"/>
          <w:u w:val="single"/>
        </w:rPr>
        <w:t>nations are struggling to adjust</w:t>
      </w:r>
      <w:r w:rsidRPr="005A1977">
        <w:rPr>
          <w:rFonts w:eastAsia="Calibri"/>
          <w:szCs w:val="24"/>
          <w:u w:val="single"/>
        </w:rPr>
        <w:t xml:space="preserve"> to these abrupt changes. When the new millennium dawned, the 21st century was hailed optimistically as the century of democracy. T</w:t>
      </w:r>
      <w:r w:rsidRPr="005A1977">
        <w:rPr>
          <w:rFonts w:eastAsia="Calibri"/>
          <w:sz w:val="14"/>
          <w:szCs w:val="24"/>
        </w:rPr>
        <w:t xml:space="preserve">he future looked bright, as many erstwhile authoritarian and hybrid regimes, such as Armenia, the Gambia, Malaysia, Myanmar and Tunisia, became democracies. The will of the people as the only legitimate form of authority seemed to be a popular and rapidly spreading ideal. </w:t>
      </w:r>
      <w:r w:rsidRPr="005A1977">
        <w:rPr>
          <w:rFonts w:eastAsia="Calibri"/>
          <w:szCs w:val="24"/>
          <w:u w:val="single"/>
        </w:rPr>
        <w:t xml:space="preserve">Unfortunately, the </w:t>
      </w:r>
      <w:r w:rsidRPr="005A1977">
        <w:rPr>
          <w:rFonts w:eastAsia="Calibri"/>
          <w:b/>
          <w:iCs/>
          <w:szCs w:val="24"/>
          <w:highlight w:val="cyan"/>
          <w:u w:val="single"/>
        </w:rPr>
        <w:t>Covid</w:t>
      </w:r>
      <w:r w:rsidRPr="005A1977">
        <w:rPr>
          <w:rFonts w:eastAsia="Calibri"/>
          <w:szCs w:val="24"/>
          <w:u w:val="single"/>
        </w:rPr>
        <w:t xml:space="preserve">-19 pandemic </w:t>
      </w:r>
      <w:r w:rsidRPr="005A1977">
        <w:rPr>
          <w:rFonts w:eastAsia="Calibri"/>
          <w:szCs w:val="24"/>
          <w:highlight w:val="cyan"/>
          <w:u w:val="single"/>
        </w:rPr>
        <w:t>has exacerbated</w:t>
      </w:r>
      <w:r w:rsidRPr="005A1977">
        <w:rPr>
          <w:rFonts w:eastAsia="Calibri"/>
          <w:szCs w:val="24"/>
          <w:u w:val="single"/>
        </w:rPr>
        <w:t xml:space="preserve"> a trend of </w:t>
      </w:r>
      <w:r w:rsidRPr="005A1977">
        <w:rPr>
          <w:rFonts w:eastAsia="Calibri"/>
          <w:b/>
          <w:iCs/>
          <w:szCs w:val="24"/>
          <w:highlight w:val="cyan"/>
          <w:u w:val="single"/>
        </w:rPr>
        <w:t>increasing authoritarianism</w:t>
      </w:r>
      <w:r w:rsidRPr="005A1977">
        <w:rPr>
          <w:rFonts w:eastAsia="Calibri"/>
          <w:szCs w:val="24"/>
          <w:highlight w:val="cyan"/>
          <w:u w:val="single"/>
        </w:rPr>
        <w:t>, across the globe</w:t>
      </w:r>
      <w:r w:rsidRPr="005A1977">
        <w:rPr>
          <w:rFonts w:eastAsia="Calibri"/>
          <w:szCs w:val="24"/>
          <w:u w:val="single"/>
        </w:rPr>
        <w:t xml:space="preserve">, with many countries sliding back down the democratic scale. </w:t>
      </w:r>
      <w:r w:rsidRPr="005A1977">
        <w:rPr>
          <w:rFonts w:eastAsia="Calibri"/>
          <w:b/>
          <w:iCs/>
          <w:szCs w:val="24"/>
          <w:highlight w:val="cyan"/>
          <w:u w:val="single"/>
        </w:rPr>
        <w:t>Myanmar</w:t>
      </w:r>
      <w:r w:rsidRPr="005A1977">
        <w:rPr>
          <w:rFonts w:eastAsia="Calibri"/>
          <w:szCs w:val="24"/>
          <w:highlight w:val="cyan"/>
          <w:u w:val="single"/>
        </w:rPr>
        <w:t>,</w:t>
      </w:r>
      <w:r w:rsidRPr="005A1977">
        <w:rPr>
          <w:rFonts w:eastAsia="Calibri"/>
          <w:szCs w:val="24"/>
          <w:u w:val="single"/>
        </w:rPr>
        <w:t xml:space="preserve"> which had been </w:t>
      </w:r>
      <w:r w:rsidRPr="005A1977">
        <w:rPr>
          <w:rFonts w:eastAsia="Calibri"/>
          <w:szCs w:val="24"/>
          <w:highlight w:val="cyan"/>
          <w:u w:val="single"/>
        </w:rPr>
        <w:t>a fledgling democracy</w:t>
      </w:r>
      <w:r w:rsidRPr="005A1977">
        <w:rPr>
          <w:rFonts w:eastAsia="Calibri"/>
          <w:szCs w:val="24"/>
          <w:u w:val="single"/>
        </w:rPr>
        <w:t xml:space="preserve"> just beginning to recover from decades of military rule, </w:t>
      </w:r>
      <w:r w:rsidRPr="005A1977">
        <w:rPr>
          <w:rFonts w:eastAsia="Calibri"/>
          <w:szCs w:val="24"/>
          <w:highlight w:val="cyan"/>
          <w:u w:val="single"/>
        </w:rPr>
        <w:t>fell victim to a military coup</w:t>
      </w:r>
      <w:r w:rsidRPr="005A1977">
        <w:rPr>
          <w:rFonts w:eastAsia="Calibri"/>
          <w:szCs w:val="24"/>
          <w:u w:val="single"/>
        </w:rPr>
        <w:t>,</w:t>
      </w:r>
      <w:r w:rsidRPr="005A1977">
        <w:rPr>
          <w:rFonts w:eastAsia="Calibri"/>
          <w:sz w:val="14"/>
          <w:szCs w:val="24"/>
        </w:rPr>
        <w:t xml:space="preserve"> the leaders of which even cited faulty elections as the justification for their course of action. </w:t>
      </w:r>
      <w:r w:rsidRPr="005A1977">
        <w:rPr>
          <w:rFonts w:eastAsia="Calibri"/>
          <w:szCs w:val="24"/>
          <w:u w:val="single"/>
        </w:rPr>
        <w:t xml:space="preserve">Perhaps </w:t>
      </w:r>
      <w:r w:rsidRPr="005A1977">
        <w:rPr>
          <w:rFonts w:eastAsia="Calibri"/>
          <w:szCs w:val="24"/>
          <w:highlight w:val="cyan"/>
          <w:u w:val="single"/>
        </w:rPr>
        <w:t>the greatest blow</w:t>
      </w:r>
      <w:r w:rsidRPr="005A1977">
        <w:rPr>
          <w:rFonts w:eastAsia="Calibri"/>
          <w:szCs w:val="24"/>
          <w:u w:val="single"/>
        </w:rPr>
        <w:t xml:space="preserve"> to democratic ideals </w:t>
      </w:r>
      <w:r w:rsidRPr="005A1977">
        <w:rPr>
          <w:rFonts w:eastAsia="Calibri"/>
          <w:szCs w:val="24"/>
          <w:highlight w:val="cyan"/>
          <w:u w:val="single"/>
        </w:rPr>
        <w:t xml:space="preserve">was the fall of the people’s government in </w:t>
      </w:r>
      <w:r w:rsidRPr="005A1977">
        <w:rPr>
          <w:rFonts w:eastAsia="Calibri"/>
          <w:b/>
          <w:iCs/>
          <w:szCs w:val="24"/>
          <w:highlight w:val="cyan"/>
          <w:u w:val="single"/>
        </w:rPr>
        <w:t>Afghanistan</w:t>
      </w:r>
      <w:r w:rsidRPr="005A1977">
        <w:rPr>
          <w:rFonts w:eastAsia="Calibri"/>
          <w:szCs w:val="24"/>
          <w:u w:val="single"/>
        </w:rPr>
        <w:t>, which has seen war being waged for the sake of preserving democratic principles</w:t>
      </w:r>
      <w:r w:rsidRPr="005A1977">
        <w:rPr>
          <w:rFonts w:eastAsia="Calibri"/>
          <w:sz w:val="14"/>
          <w:szCs w:val="24"/>
        </w:rPr>
        <w:t xml:space="preserve">. </w:t>
      </w:r>
      <w:r w:rsidRPr="005A1977">
        <w:rPr>
          <w:rFonts w:eastAsia="Calibri"/>
          <w:szCs w:val="24"/>
          <w:u w:val="single"/>
        </w:rPr>
        <w:t xml:space="preserve">Significantly, the United States, the bastion of global democracy, fell victim to authoritarian tendencies itself, and was knocked down a significant number of steps on the democratic scale. Amid such geopolitical upheaval, the pandemic has raged on. Repeated outbreaks in different parts of the world simultaneously have made the disease all the more difficult to fight, and the toll it has taken has been grievous. </w:t>
      </w:r>
      <w:r w:rsidRPr="005A1977">
        <w:rPr>
          <w:rFonts w:eastAsia="Calibri"/>
          <w:b/>
          <w:iCs/>
          <w:szCs w:val="24"/>
          <w:highlight w:val="cyan"/>
          <w:u w:val="single"/>
        </w:rPr>
        <w:t>However, even in this hour of despair, hope remains</w:t>
      </w:r>
      <w:r w:rsidRPr="005A1977">
        <w:rPr>
          <w:rFonts w:eastAsia="Calibri"/>
          <w:szCs w:val="24"/>
          <w:highlight w:val="cyan"/>
          <w:u w:val="single"/>
        </w:rPr>
        <w:t>.</w:t>
      </w:r>
      <w:r w:rsidRPr="005A1977">
        <w:rPr>
          <w:rFonts w:eastAsia="Calibri"/>
          <w:szCs w:val="24"/>
          <w:u w:val="single"/>
        </w:rPr>
        <w:t xml:space="preserve"> </w:t>
      </w:r>
      <w:r w:rsidRPr="005A1977">
        <w:rPr>
          <w:rFonts w:eastAsia="Calibri"/>
          <w:szCs w:val="24"/>
          <w:highlight w:val="cyan"/>
          <w:u w:val="single"/>
        </w:rPr>
        <w:t>Countries</w:t>
      </w:r>
      <w:r w:rsidRPr="005A1977">
        <w:rPr>
          <w:rFonts w:eastAsia="Calibri"/>
          <w:szCs w:val="24"/>
          <w:u w:val="single"/>
        </w:rPr>
        <w:t xml:space="preserve"> across the world </w:t>
      </w:r>
      <w:r w:rsidRPr="005A1977">
        <w:rPr>
          <w:rFonts w:eastAsia="Calibri"/>
          <w:szCs w:val="24"/>
          <w:highlight w:val="cyan"/>
          <w:u w:val="single"/>
        </w:rPr>
        <w:t xml:space="preserve">have </w:t>
      </w:r>
      <w:r w:rsidRPr="005A1977">
        <w:rPr>
          <w:rFonts w:eastAsia="Calibri"/>
          <w:b/>
          <w:iCs/>
          <w:szCs w:val="24"/>
          <w:highlight w:val="cyan"/>
          <w:u w:val="single"/>
        </w:rPr>
        <w:t>come together</w:t>
      </w:r>
      <w:r w:rsidRPr="005A1977">
        <w:rPr>
          <w:rFonts w:eastAsia="Calibri"/>
          <w:szCs w:val="24"/>
          <w:highlight w:val="cyan"/>
          <w:u w:val="single"/>
        </w:rPr>
        <w:t xml:space="preserve"> to fight</w:t>
      </w:r>
      <w:r w:rsidRPr="005A1977">
        <w:rPr>
          <w:rFonts w:eastAsia="Calibri"/>
          <w:szCs w:val="24"/>
          <w:u w:val="single"/>
        </w:rPr>
        <w:t xml:space="preserve"> this </w:t>
      </w:r>
      <w:r w:rsidRPr="005A1977">
        <w:rPr>
          <w:rFonts w:eastAsia="Calibri"/>
          <w:b/>
          <w:iCs/>
          <w:szCs w:val="24"/>
          <w:highlight w:val="cyan"/>
          <w:u w:val="single"/>
        </w:rPr>
        <w:t>disease</w:t>
      </w:r>
      <w:r w:rsidRPr="005A1977">
        <w:rPr>
          <w:rFonts w:eastAsia="Calibri"/>
          <w:szCs w:val="24"/>
          <w:highlight w:val="cyan"/>
          <w:u w:val="single"/>
        </w:rPr>
        <w:t>, and</w:t>
      </w:r>
      <w:r w:rsidRPr="005A1977">
        <w:rPr>
          <w:rFonts w:eastAsia="Calibri"/>
          <w:szCs w:val="24"/>
          <w:u w:val="single"/>
        </w:rPr>
        <w:t xml:space="preserve"> this has </w:t>
      </w:r>
      <w:r w:rsidRPr="005A1977">
        <w:rPr>
          <w:rFonts w:eastAsia="Calibri"/>
          <w:szCs w:val="24"/>
          <w:highlight w:val="cyan"/>
          <w:u w:val="single"/>
        </w:rPr>
        <w:t xml:space="preserve">ushered in a period of </w:t>
      </w:r>
      <w:r w:rsidRPr="005A1977">
        <w:rPr>
          <w:rFonts w:eastAsia="Calibri"/>
          <w:b/>
          <w:iCs/>
          <w:szCs w:val="24"/>
          <w:highlight w:val="cyan"/>
          <w:u w:val="single"/>
        </w:rPr>
        <w:t>unprecedented global cooperation</w:t>
      </w:r>
      <w:r w:rsidRPr="005A1977">
        <w:rPr>
          <w:rFonts w:eastAsia="Calibri"/>
          <w:sz w:val="14"/>
          <w:szCs w:val="24"/>
        </w:rPr>
        <w:t xml:space="preserve">. </w:t>
      </w:r>
      <w:r w:rsidRPr="005A1977">
        <w:rPr>
          <w:rFonts w:eastAsia="Calibri"/>
          <w:szCs w:val="24"/>
          <w:highlight w:val="cyan"/>
          <w:u w:val="single"/>
        </w:rPr>
        <w:t>Popular protests for better government in</w:t>
      </w:r>
      <w:r w:rsidRPr="005A1977">
        <w:rPr>
          <w:rFonts w:eastAsia="Calibri"/>
          <w:szCs w:val="24"/>
          <w:u w:val="single"/>
        </w:rPr>
        <w:t xml:space="preserve"> countries like </w:t>
      </w:r>
      <w:r w:rsidRPr="005A1977">
        <w:rPr>
          <w:rFonts w:eastAsia="Calibri"/>
          <w:b/>
          <w:iCs/>
          <w:szCs w:val="24"/>
          <w:highlight w:val="cyan"/>
          <w:u w:val="single"/>
        </w:rPr>
        <w:t>Sudan</w:t>
      </w:r>
      <w:r w:rsidRPr="005A1977">
        <w:rPr>
          <w:rFonts w:eastAsia="Calibri"/>
          <w:szCs w:val="24"/>
          <w:highlight w:val="cyan"/>
          <w:u w:val="single"/>
        </w:rPr>
        <w:t xml:space="preserve"> and </w:t>
      </w:r>
      <w:r w:rsidRPr="005A1977">
        <w:rPr>
          <w:rFonts w:eastAsia="Calibri"/>
          <w:b/>
          <w:iCs/>
          <w:szCs w:val="24"/>
          <w:highlight w:val="cyan"/>
          <w:u w:val="single"/>
        </w:rPr>
        <w:t>Chile</w:t>
      </w:r>
      <w:r w:rsidRPr="005A1977">
        <w:rPr>
          <w:rFonts w:eastAsia="Calibri"/>
          <w:szCs w:val="24"/>
          <w:u w:val="single"/>
        </w:rPr>
        <w:t xml:space="preserve"> have </w:t>
      </w:r>
      <w:r w:rsidRPr="005A1977">
        <w:rPr>
          <w:rFonts w:eastAsia="Calibri"/>
          <w:szCs w:val="24"/>
          <w:highlight w:val="cyan"/>
          <w:u w:val="single"/>
        </w:rPr>
        <w:t xml:space="preserve">led to </w:t>
      </w:r>
      <w:r w:rsidRPr="005A1977">
        <w:rPr>
          <w:rFonts w:eastAsia="Calibri"/>
          <w:szCs w:val="24"/>
          <w:u w:val="single"/>
        </w:rPr>
        <w:t xml:space="preserve">important </w:t>
      </w:r>
      <w:r w:rsidRPr="005A1977">
        <w:rPr>
          <w:rFonts w:eastAsia="Calibri"/>
          <w:szCs w:val="24"/>
          <w:highlight w:val="cyan"/>
          <w:u w:val="single"/>
        </w:rPr>
        <w:t>reforms</w:t>
      </w:r>
      <w:r w:rsidRPr="005A1977">
        <w:rPr>
          <w:rFonts w:eastAsia="Calibri"/>
          <w:szCs w:val="24"/>
          <w:u w:val="single"/>
        </w:rPr>
        <w:t xml:space="preserve">. In Malawi, a landmark decision to annul fraudulent election results set an important precedent, one </w:t>
      </w:r>
      <w:r w:rsidRPr="005A1977">
        <w:rPr>
          <w:rFonts w:eastAsia="Calibri"/>
          <w:szCs w:val="24"/>
          <w:highlight w:val="cyan"/>
          <w:u w:val="single"/>
        </w:rPr>
        <w:t xml:space="preserve">representing the </w:t>
      </w:r>
      <w:r w:rsidRPr="005A1977">
        <w:rPr>
          <w:rFonts w:eastAsia="Calibri"/>
          <w:b/>
          <w:iCs/>
          <w:szCs w:val="24"/>
          <w:highlight w:val="cyan"/>
          <w:u w:val="single"/>
        </w:rPr>
        <w:t>victory of democratic</w:t>
      </w:r>
      <w:r w:rsidRPr="005A1977">
        <w:rPr>
          <w:rFonts w:eastAsia="Calibri"/>
          <w:szCs w:val="24"/>
          <w:u w:val="single"/>
        </w:rPr>
        <w:t xml:space="preserve">, independent </w:t>
      </w:r>
      <w:r w:rsidRPr="005A1977">
        <w:rPr>
          <w:rFonts w:eastAsia="Calibri"/>
          <w:szCs w:val="24"/>
          <w:highlight w:val="cyan"/>
          <w:u w:val="single"/>
        </w:rPr>
        <w:t>institutions over government pressure.</w:t>
      </w:r>
      <w:r w:rsidRPr="005A1977">
        <w:rPr>
          <w:rFonts w:eastAsia="Calibri"/>
          <w:szCs w:val="24"/>
          <w:u w:val="single"/>
        </w:rPr>
        <w:t xml:space="preserve"> Successful elections in Montenegro and Bolivia, as well as protests against government corruption in Bulgaria, are further examples of the resilience of democracy. </w:t>
      </w:r>
      <w:r w:rsidRPr="005A1977">
        <w:rPr>
          <w:rFonts w:eastAsia="Calibri"/>
          <w:szCs w:val="24"/>
          <w:highlight w:val="cyan"/>
          <w:u w:val="single"/>
        </w:rPr>
        <w:t>The global urge for democratic governance</w:t>
      </w:r>
      <w:r w:rsidRPr="005A1977">
        <w:rPr>
          <w:rFonts w:eastAsia="Calibri"/>
          <w:szCs w:val="24"/>
          <w:u w:val="single"/>
        </w:rPr>
        <w:t xml:space="preserve"> thus clearly </w:t>
      </w:r>
      <w:r w:rsidRPr="005A1977">
        <w:rPr>
          <w:rFonts w:eastAsia="Calibri"/>
          <w:b/>
          <w:iCs/>
          <w:szCs w:val="24"/>
          <w:highlight w:val="cyan"/>
          <w:u w:val="single"/>
        </w:rPr>
        <w:t>remains strong</w:t>
      </w:r>
      <w:r w:rsidRPr="005A1977">
        <w:rPr>
          <w:rFonts w:eastAsia="Calibri"/>
          <w:szCs w:val="24"/>
          <w:highlight w:val="cyan"/>
          <w:u w:val="single"/>
        </w:rPr>
        <w:t>.</w:t>
      </w:r>
      <w:r w:rsidRPr="005A1977">
        <w:rPr>
          <w:rFonts w:eastAsia="Calibri"/>
          <w:szCs w:val="24"/>
          <w:u w:val="single"/>
        </w:rPr>
        <w:t xml:space="preserve"> However, the pandemic has emboldened several governments to double down on popular expression, and push for more direct control.</w:t>
      </w:r>
      <w:r w:rsidRPr="005A1977">
        <w:rPr>
          <w:rFonts w:eastAsia="Calibri"/>
          <w:sz w:val="14"/>
          <w:szCs w:val="24"/>
        </w:rPr>
        <w:t xml:space="preserve"> An example of this tendency is Hungary, which passed several ordinances limiting citizens’ rights and giving more power to Viktor Orbán’s government—under the pretext of bringing the pandemic under control.</w:t>
      </w:r>
    </w:p>
    <w:p w14:paraId="1AF60CBE" w14:textId="77777777" w:rsidR="005A1977" w:rsidRPr="005A1977" w:rsidRDefault="005A1977" w:rsidP="005A1977">
      <w:pPr>
        <w:keepNext/>
        <w:keepLines/>
        <w:spacing w:before="40" w:after="0" w:line="240" w:lineRule="auto"/>
        <w:outlineLvl w:val="3"/>
        <w:rPr>
          <w:rFonts w:eastAsia="SimSun" w:cs="Arial"/>
          <w:b/>
          <w:iCs/>
          <w:sz w:val="26"/>
          <w:szCs w:val="24"/>
        </w:rPr>
      </w:pPr>
      <w:r w:rsidRPr="005A1977">
        <w:rPr>
          <w:rFonts w:eastAsia="SimSun" w:cs="Arial"/>
          <w:b/>
          <w:iCs/>
          <w:sz w:val="26"/>
          <w:szCs w:val="24"/>
        </w:rPr>
        <w:t xml:space="preserve">US democracy is </w:t>
      </w:r>
      <w:r w:rsidRPr="005A1977">
        <w:rPr>
          <w:rFonts w:eastAsia="SimSun" w:cs="Arial"/>
          <w:b/>
          <w:iCs/>
          <w:sz w:val="26"/>
          <w:szCs w:val="24"/>
          <w:u w:val="single"/>
        </w:rPr>
        <w:t>strikingly</w:t>
      </w:r>
      <w:r w:rsidRPr="005A1977">
        <w:rPr>
          <w:rFonts w:eastAsia="SimSun" w:cs="Arial"/>
          <w:b/>
          <w:iCs/>
          <w:sz w:val="26"/>
          <w:szCs w:val="24"/>
        </w:rPr>
        <w:t xml:space="preserve"> resilient---January 6 only proves the </w:t>
      </w:r>
      <w:r w:rsidRPr="005A1977">
        <w:rPr>
          <w:rFonts w:eastAsia="SimSun" w:cs="Arial"/>
          <w:b/>
          <w:iCs/>
          <w:sz w:val="26"/>
          <w:szCs w:val="24"/>
          <w:u w:val="single"/>
        </w:rPr>
        <w:t>stability</w:t>
      </w:r>
      <w:r w:rsidRPr="005A1977">
        <w:rPr>
          <w:rFonts w:eastAsia="SimSun" w:cs="Arial"/>
          <w:b/>
          <w:iCs/>
          <w:sz w:val="26"/>
          <w:szCs w:val="24"/>
        </w:rPr>
        <w:t xml:space="preserve"> of American institutions.</w:t>
      </w:r>
    </w:p>
    <w:p w14:paraId="6C538234" w14:textId="77777777" w:rsidR="005A1977" w:rsidRPr="005A1977" w:rsidRDefault="005A1977" w:rsidP="005A1977">
      <w:pPr>
        <w:spacing w:after="0" w:line="240" w:lineRule="auto"/>
        <w:rPr>
          <w:rFonts w:eastAsia="Calibri"/>
          <w:szCs w:val="24"/>
        </w:rPr>
      </w:pPr>
      <w:r w:rsidRPr="005A1977">
        <w:rPr>
          <w:rFonts w:eastAsia="Calibri"/>
          <w:szCs w:val="24"/>
        </w:rPr>
        <w:t xml:space="preserve">Alan </w:t>
      </w:r>
      <w:r w:rsidRPr="005A1977">
        <w:rPr>
          <w:rFonts w:eastAsia="Calibri"/>
          <w:b/>
          <w:bCs/>
          <w:sz w:val="26"/>
          <w:szCs w:val="24"/>
        </w:rPr>
        <w:t>Dupont</w:t>
      </w:r>
      <w:r w:rsidRPr="005A1977">
        <w:rPr>
          <w:rFonts w:eastAsia="Calibri"/>
          <w:szCs w:val="24"/>
        </w:rPr>
        <w:t xml:space="preserve"> </w:t>
      </w:r>
      <w:r w:rsidRPr="005A1977">
        <w:rPr>
          <w:rFonts w:eastAsia="Calibri"/>
          <w:b/>
          <w:bCs/>
          <w:sz w:val="26"/>
          <w:szCs w:val="24"/>
        </w:rPr>
        <w:t>21</w:t>
      </w:r>
      <w:r w:rsidRPr="005A1977">
        <w:rPr>
          <w:rFonts w:eastAsia="Calibri"/>
          <w:szCs w:val="24"/>
        </w:rPr>
        <w:t>. Alan Dupont is chief executive officer of political and strategic risk consultancy The Cognoscenti Group and a non-resident Fellow at the Lowy Institute. Only a resilient democracy could have survived the mob violence. Lowy Institute. 1/11/2021. https://www.lowyinstitute.org/publications/only-resilient-democracy-could-have-survived-mob-violence</w:t>
      </w:r>
    </w:p>
    <w:p w14:paraId="5AB6F309" w14:textId="77777777" w:rsidR="005A1977" w:rsidRPr="005A1977" w:rsidRDefault="005A1977" w:rsidP="005A1977">
      <w:pPr>
        <w:spacing w:after="0" w:line="240" w:lineRule="auto"/>
        <w:rPr>
          <w:rFonts w:eastAsia="Calibri"/>
          <w:sz w:val="14"/>
          <w:szCs w:val="24"/>
        </w:rPr>
      </w:pPr>
      <w:r w:rsidRPr="005A1977">
        <w:rPr>
          <w:rFonts w:eastAsia="Calibri"/>
          <w:sz w:val="14"/>
          <w:szCs w:val="24"/>
        </w:rPr>
        <w:t xml:space="preserve">Does Donald Trump’s act of constitutional vandalism in inciting mob violence presage an end to America’s greatness or the rebirth of a country that has lost its way? </w:t>
      </w:r>
      <w:r w:rsidRPr="005A1977">
        <w:rPr>
          <w:rFonts w:eastAsia="Calibri"/>
          <w:szCs w:val="24"/>
          <w:highlight w:val="cyan"/>
          <w:u w:val="single"/>
        </w:rPr>
        <w:t>After</w:t>
      </w:r>
      <w:r w:rsidRPr="005A1977">
        <w:rPr>
          <w:rFonts w:eastAsia="Calibri"/>
          <w:sz w:val="14"/>
          <w:szCs w:val="24"/>
        </w:rPr>
        <w:t xml:space="preserve"> last week’s </w:t>
      </w:r>
      <w:r w:rsidRPr="005A1977">
        <w:rPr>
          <w:rFonts w:eastAsia="Calibri"/>
          <w:b/>
          <w:iCs/>
          <w:szCs w:val="24"/>
          <w:highlight w:val="cyan"/>
          <w:u w:val="single"/>
        </w:rPr>
        <w:t>unprecedented</w:t>
      </w:r>
      <w:r w:rsidRPr="005A1977">
        <w:rPr>
          <w:rFonts w:eastAsia="Calibri"/>
          <w:szCs w:val="24"/>
          <w:u w:val="single"/>
        </w:rPr>
        <w:t xml:space="preserve"> scenes of </w:t>
      </w:r>
      <w:r w:rsidRPr="005A1977">
        <w:rPr>
          <w:rFonts w:eastAsia="Calibri"/>
          <w:szCs w:val="24"/>
          <w:highlight w:val="cyan"/>
          <w:u w:val="single"/>
        </w:rPr>
        <w:t xml:space="preserve">mayhem </w:t>
      </w:r>
      <w:r w:rsidRPr="005A1977">
        <w:rPr>
          <w:rFonts w:eastAsia="Calibri"/>
          <w:szCs w:val="24"/>
          <w:u w:val="single"/>
        </w:rPr>
        <w:t xml:space="preserve">and wanton destruction </w:t>
      </w:r>
      <w:r w:rsidRPr="005A1977">
        <w:rPr>
          <w:rFonts w:eastAsia="Calibri"/>
          <w:szCs w:val="24"/>
          <w:highlight w:val="cyan"/>
          <w:u w:val="single"/>
        </w:rPr>
        <w:t>in</w:t>
      </w:r>
      <w:r w:rsidRPr="005A1977">
        <w:rPr>
          <w:rFonts w:eastAsia="Calibri"/>
          <w:szCs w:val="24"/>
          <w:u w:val="single"/>
        </w:rPr>
        <w:t xml:space="preserve"> Washington’s </w:t>
      </w:r>
      <w:r w:rsidRPr="005A1977">
        <w:rPr>
          <w:rFonts w:eastAsia="Calibri"/>
          <w:szCs w:val="24"/>
          <w:highlight w:val="cyan"/>
          <w:u w:val="single"/>
        </w:rPr>
        <w:t>Capitol building</w:t>
      </w:r>
      <w:r w:rsidRPr="005A1977">
        <w:rPr>
          <w:rFonts w:eastAsia="Calibri"/>
          <w:sz w:val="16"/>
          <w:szCs w:val="24"/>
          <w:u w:val="single"/>
        </w:rPr>
        <w:t xml:space="preserve">, </w:t>
      </w:r>
      <w:r w:rsidRPr="005A1977">
        <w:rPr>
          <w:rFonts w:eastAsia="Calibri"/>
          <w:szCs w:val="24"/>
          <w:u w:val="single"/>
        </w:rPr>
        <w:t xml:space="preserve">the notion of a rebirth seems far-fetched. </w:t>
      </w:r>
      <w:r w:rsidRPr="005A1977">
        <w:rPr>
          <w:rFonts w:eastAsia="Calibri"/>
          <w:szCs w:val="24"/>
          <w:highlight w:val="cyan"/>
          <w:u w:val="single"/>
        </w:rPr>
        <w:t>Worse could follow</w:t>
      </w:r>
      <w:r w:rsidRPr="005A1977">
        <w:rPr>
          <w:rFonts w:eastAsia="Calibri"/>
          <w:szCs w:val="24"/>
          <w:u w:val="single"/>
        </w:rPr>
        <w:t xml:space="preserve"> in the waning days of his presidency</w:t>
      </w:r>
      <w:r w:rsidRPr="005A1977">
        <w:rPr>
          <w:rFonts w:eastAsia="Calibri"/>
          <w:sz w:val="14"/>
          <w:szCs w:val="24"/>
        </w:rPr>
        <w:t xml:space="preserve"> if Trump gives full vent to his vindictive nature by inflaming his hardcore supporters or initiating an international crisis. Without bipartisan support, impeachment risks turning Trump into a martyr and further polarising the electorate. </w:t>
      </w:r>
      <w:r w:rsidRPr="005A1977">
        <w:rPr>
          <w:rFonts w:eastAsia="Calibri"/>
          <w:szCs w:val="24"/>
          <w:highlight w:val="cyan"/>
          <w:u w:val="single"/>
        </w:rPr>
        <w:t xml:space="preserve">But </w:t>
      </w:r>
      <w:r w:rsidRPr="005A1977">
        <w:rPr>
          <w:rFonts w:eastAsia="Calibri"/>
          <w:b/>
          <w:iCs/>
          <w:szCs w:val="24"/>
          <w:highlight w:val="cyan"/>
          <w:u w:val="single"/>
        </w:rPr>
        <w:t>American resilience</w:t>
      </w:r>
      <w:r w:rsidRPr="005A1977">
        <w:rPr>
          <w:rFonts w:eastAsia="Calibri"/>
          <w:szCs w:val="24"/>
          <w:u w:val="single"/>
        </w:rPr>
        <w:t xml:space="preserve"> </w:t>
      </w:r>
      <w:r w:rsidRPr="005A1977">
        <w:rPr>
          <w:rFonts w:eastAsia="Calibri"/>
          <w:szCs w:val="24"/>
          <w:highlight w:val="cyan"/>
          <w:u w:val="single"/>
        </w:rPr>
        <w:t>and</w:t>
      </w:r>
      <w:r w:rsidRPr="005A1977">
        <w:rPr>
          <w:rFonts w:eastAsia="Calibri"/>
          <w:szCs w:val="24"/>
          <w:u w:val="single"/>
        </w:rPr>
        <w:t xml:space="preserve"> the </w:t>
      </w:r>
      <w:r w:rsidRPr="005A1977">
        <w:rPr>
          <w:rFonts w:eastAsia="Calibri"/>
          <w:b/>
          <w:iCs/>
          <w:szCs w:val="24"/>
          <w:highlight w:val="cyan"/>
          <w:u w:val="single"/>
        </w:rPr>
        <w:t>capacity for renewal</w:t>
      </w:r>
      <w:r w:rsidRPr="005A1977">
        <w:rPr>
          <w:rFonts w:eastAsia="Calibri"/>
          <w:szCs w:val="24"/>
          <w:u w:val="single"/>
        </w:rPr>
        <w:t xml:space="preserve"> </w:t>
      </w:r>
      <w:r w:rsidRPr="005A1977">
        <w:rPr>
          <w:rFonts w:eastAsia="Calibri"/>
          <w:szCs w:val="24"/>
          <w:highlight w:val="cyan"/>
          <w:u w:val="single"/>
        </w:rPr>
        <w:t xml:space="preserve">should </w:t>
      </w:r>
      <w:r w:rsidRPr="005A1977">
        <w:rPr>
          <w:rFonts w:eastAsia="Calibri"/>
          <w:b/>
          <w:iCs/>
          <w:szCs w:val="24"/>
          <w:highlight w:val="cyan"/>
          <w:u w:val="single"/>
        </w:rPr>
        <w:t>never be underestimated</w:t>
      </w:r>
      <w:r w:rsidRPr="005A1977">
        <w:rPr>
          <w:rFonts w:eastAsia="Calibri"/>
          <w:szCs w:val="24"/>
          <w:u w:val="single"/>
        </w:rPr>
        <w:t>. The</w:t>
      </w:r>
      <w:r w:rsidRPr="005A1977">
        <w:rPr>
          <w:rFonts w:eastAsia="Calibri"/>
          <w:sz w:val="14"/>
          <w:szCs w:val="24"/>
        </w:rPr>
        <w:t xml:space="preserve"> Trump-inspired </w:t>
      </w:r>
      <w:r w:rsidRPr="005A1977">
        <w:rPr>
          <w:rFonts w:eastAsia="Calibri"/>
          <w:szCs w:val="24"/>
          <w:u w:val="single"/>
        </w:rPr>
        <w:t>insurrection</w:t>
      </w:r>
      <w:r w:rsidRPr="005A1977">
        <w:rPr>
          <w:rFonts w:eastAsia="Calibri"/>
          <w:sz w:val="14"/>
          <w:szCs w:val="24"/>
        </w:rPr>
        <w:t xml:space="preserve"> against the people’s house </w:t>
      </w:r>
      <w:r w:rsidRPr="005A1977">
        <w:rPr>
          <w:rFonts w:eastAsia="Calibri"/>
          <w:szCs w:val="24"/>
          <w:u w:val="single"/>
        </w:rPr>
        <w:t>may be the shock the country needs to realise it has come to a fork in the road.</w:t>
      </w:r>
      <w:r w:rsidRPr="005A1977">
        <w:rPr>
          <w:rFonts w:eastAsia="Calibri"/>
          <w:sz w:val="14"/>
          <w:szCs w:val="24"/>
        </w:rPr>
        <w:t xml:space="preserve"> Unconstrained populism is the low road that leads to dysfunction, division, violence and the anarchy of the mob. Joe </w:t>
      </w:r>
      <w:r w:rsidRPr="005A1977">
        <w:rPr>
          <w:rFonts w:eastAsia="Calibri"/>
          <w:szCs w:val="24"/>
          <w:highlight w:val="cyan"/>
          <w:u w:val="single"/>
        </w:rPr>
        <w:t>Biden</w:t>
      </w:r>
      <w:r w:rsidRPr="005A1977">
        <w:rPr>
          <w:rFonts w:eastAsia="Calibri"/>
          <w:szCs w:val="24"/>
          <w:u w:val="single"/>
        </w:rPr>
        <w:t xml:space="preserve">’s task is to bring America’s warring tribes to their senses and reverse the palpable decline in civic pride and principled behaviour that has debased the nation’s political culture. </w:t>
      </w:r>
      <w:r w:rsidRPr="005A1977">
        <w:rPr>
          <w:rFonts w:eastAsia="Calibri"/>
          <w:sz w:val="14"/>
          <w:szCs w:val="24"/>
        </w:rPr>
        <w:t xml:space="preserve">Can he do it? Sceptics — and there are many — doubt Biden’s empathy and compassion are enough to heal the grievous wounds Trump has inflicted on the US body politic. But this could be a case of “cometh the hour, cometh the man”. </w:t>
      </w:r>
      <w:r w:rsidRPr="005A1977">
        <w:rPr>
          <w:rFonts w:eastAsia="Calibri"/>
          <w:szCs w:val="24"/>
          <w:highlight w:val="cyan"/>
          <w:u w:val="single"/>
        </w:rPr>
        <w:t xml:space="preserve">Dismissed as </w:t>
      </w:r>
      <w:r w:rsidRPr="005A1977">
        <w:rPr>
          <w:rFonts w:eastAsia="Calibri"/>
          <w:szCs w:val="24"/>
          <w:u w:val="single"/>
        </w:rPr>
        <w:t xml:space="preserve">a </w:t>
      </w:r>
      <w:r w:rsidRPr="005A1977">
        <w:rPr>
          <w:rFonts w:eastAsia="Calibri"/>
          <w:szCs w:val="24"/>
          <w:highlight w:val="cyan"/>
          <w:u w:val="single"/>
        </w:rPr>
        <w:t xml:space="preserve">weak </w:t>
      </w:r>
      <w:r w:rsidRPr="005A1977">
        <w:rPr>
          <w:rFonts w:eastAsia="Calibri"/>
          <w:szCs w:val="24"/>
          <w:u w:val="single"/>
        </w:rPr>
        <w:t>and ineffectual presidential candidate</w:t>
      </w:r>
      <w:r w:rsidRPr="005A1977">
        <w:rPr>
          <w:rFonts w:eastAsia="Calibri"/>
          <w:sz w:val="14"/>
          <w:szCs w:val="24"/>
        </w:rPr>
        <w:t xml:space="preserve"> less than a year ago, a reinvigorated </w:t>
      </w:r>
      <w:r w:rsidRPr="005A1977">
        <w:rPr>
          <w:rFonts w:eastAsia="Calibri"/>
          <w:szCs w:val="24"/>
          <w:u w:val="single"/>
        </w:rPr>
        <w:t xml:space="preserve">Biden </w:t>
      </w:r>
      <w:r w:rsidRPr="005A1977">
        <w:rPr>
          <w:rFonts w:eastAsia="Calibri"/>
          <w:szCs w:val="24"/>
          <w:highlight w:val="cyan"/>
          <w:u w:val="single"/>
        </w:rPr>
        <w:t xml:space="preserve">has come </w:t>
      </w:r>
      <w:r w:rsidRPr="005A1977">
        <w:rPr>
          <w:rFonts w:eastAsia="Calibri"/>
          <w:b/>
          <w:iCs/>
          <w:szCs w:val="24"/>
          <w:highlight w:val="cyan"/>
          <w:u w:val="single"/>
        </w:rPr>
        <w:t>roaring back to life</w:t>
      </w:r>
      <w:r w:rsidRPr="005A1977">
        <w:rPr>
          <w:rFonts w:eastAsia="Calibri"/>
          <w:szCs w:val="24"/>
          <w:u w:val="single"/>
        </w:rPr>
        <w:t xml:space="preserve">, visibly growing in stature </w:t>
      </w:r>
      <w:r w:rsidRPr="005A1977">
        <w:rPr>
          <w:rFonts w:eastAsia="Calibri"/>
          <w:szCs w:val="24"/>
          <w:highlight w:val="cyan"/>
          <w:u w:val="single"/>
        </w:rPr>
        <w:t>since</w:t>
      </w:r>
      <w:r w:rsidRPr="005A1977">
        <w:rPr>
          <w:rFonts w:eastAsia="Calibri"/>
          <w:szCs w:val="24"/>
          <w:u w:val="single"/>
        </w:rPr>
        <w:t xml:space="preserve"> his emphatic </w:t>
      </w:r>
      <w:r w:rsidRPr="005A1977">
        <w:rPr>
          <w:rFonts w:eastAsia="Calibri"/>
          <w:szCs w:val="24"/>
          <w:highlight w:val="cyan"/>
          <w:u w:val="single"/>
        </w:rPr>
        <w:t>defeat of Trump</w:t>
      </w:r>
      <w:r w:rsidRPr="005A1977">
        <w:rPr>
          <w:rFonts w:eastAsia="Calibri"/>
          <w:szCs w:val="24"/>
          <w:u w:val="single"/>
        </w:rPr>
        <w:t xml:space="preserve"> </w:t>
      </w:r>
      <w:r w:rsidRPr="005A1977">
        <w:rPr>
          <w:rFonts w:eastAsia="Calibri"/>
          <w:szCs w:val="24"/>
          <w:highlight w:val="cyan"/>
          <w:u w:val="single"/>
        </w:rPr>
        <w:t>at the ballot box.</w:t>
      </w:r>
      <w:r w:rsidRPr="005A1977">
        <w:rPr>
          <w:rFonts w:eastAsia="Calibri"/>
          <w:sz w:val="14"/>
          <w:szCs w:val="24"/>
        </w:rPr>
        <w:t xml:space="preserve"> The unexpected </w:t>
      </w:r>
      <w:r w:rsidRPr="005A1977">
        <w:rPr>
          <w:rFonts w:eastAsia="Calibri"/>
          <w:szCs w:val="24"/>
          <w:highlight w:val="cyan"/>
          <w:u w:val="single"/>
        </w:rPr>
        <w:t>Democratic triumph</w:t>
      </w:r>
      <w:r w:rsidRPr="005A1977">
        <w:rPr>
          <w:rFonts w:eastAsia="Calibri"/>
          <w:szCs w:val="24"/>
          <w:u w:val="single"/>
        </w:rPr>
        <w:t xml:space="preserve"> in the two </w:t>
      </w:r>
      <w:r w:rsidRPr="005A1977">
        <w:rPr>
          <w:rFonts w:eastAsia="Calibri"/>
          <w:szCs w:val="24"/>
          <w:highlight w:val="cyan"/>
          <w:u w:val="single"/>
        </w:rPr>
        <w:t>Georgia</w:t>
      </w:r>
      <w:r w:rsidRPr="005A1977">
        <w:rPr>
          <w:rFonts w:eastAsia="Calibri"/>
          <w:szCs w:val="24"/>
          <w:u w:val="single"/>
        </w:rPr>
        <w:t xml:space="preserve"> Senate run</w:t>
      </w:r>
      <w:r w:rsidRPr="005A1977">
        <w:rPr>
          <w:rFonts w:eastAsia="Calibri"/>
          <w:sz w:val="14"/>
          <w:szCs w:val="24"/>
        </w:rPr>
        <w:t xml:space="preserve">-off elections has </w:t>
      </w:r>
      <w:r w:rsidRPr="005A1977">
        <w:rPr>
          <w:rFonts w:eastAsia="Calibri"/>
          <w:szCs w:val="24"/>
          <w:highlight w:val="cyan"/>
          <w:u w:val="single"/>
        </w:rPr>
        <w:t>gifted</w:t>
      </w:r>
      <w:r w:rsidRPr="005A1977">
        <w:rPr>
          <w:rFonts w:eastAsia="Calibri"/>
          <w:szCs w:val="24"/>
          <w:u w:val="single"/>
        </w:rPr>
        <w:t xml:space="preserve"> </w:t>
      </w:r>
      <w:r w:rsidRPr="005A1977">
        <w:rPr>
          <w:rFonts w:eastAsia="Calibri"/>
          <w:szCs w:val="24"/>
          <w:highlight w:val="cyan"/>
          <w:u w:val="single"/>
        </w:rPr>
        <w:t>Biden</w:t>
      </w:r>
      <w:r w:rsidRPr="005A1977">
        <w:rPr>
          <w:rFonts w:eastAsia="Calibri"/>
          <w:szCs w:val="24"/>
          <w:u w:val="single"/>
        </w:rPr>
        <w:t xml:space="preserve"> </w:t>
      </w:r>
      <w:r w:rsidRPr="005A1977">
        <w:rPr>
          <w:rFonts w:eastAsia="Calibri"/>
          <w:szCs w:val="24"/>
          <w:highlight w:val="cyan"/>
          <w:u w:val="single"/>
        </w:rPr>
        <w:t>rare contro</w:t>
      </w:r>
      <w:r w:rsidRPr="005A1977">
        <w:rPr>
          <w:rFonts w:eastAsia="Calibri"/>
          <w:szCs w:val="24"/>
          <w:u w:val="single"/>
        </w:rPr>
        <w:t xml:space="preserve">l </w:t>
      </w:r>
      <w:r w:rsidRPr="005A1977">
        <w:rPr>
          <w:rFonts w:eastAsia="Calibri"/>
          <w:szCs w:val="24"/>
          <w:highlight w:val="cyan"/>
          <w:u w:val="single"/>
        </w:rPr>
        <w:t>of both houses</w:t>
      </w:r>
      <w:r w:rsidRPr="005A1977">
        <w:rPr>
          <w:rFonts w:eastAsia="Calibri"/>
          <w:szCs w:val="24"/>
          <w:u w:val="single"/>
        </w:rPr>
        <w:t xml:space="preserve"> of congress.</w:t>
      </w:r>
      <w:r w:rsidRPr="005A1977">
        <w:rPr>
          <w:rFonts w:eastAsia="Calibri"/>
          <w:sz w:val="14"/>
          <w:szCs w:val="24"/>
        </w:rPr>
        <w:t xml:space="preserve"> Well versed in the realities of congressional power, Biden is unlikely to look this gift horse in the mouth. As Trump’s hold on the media and electorate loosens, </w:t>
      </w:r>
      <w:r w:rsidRPr="005A1977">
        <w:rPr>
          <w:rFonts w:eastAsia="Calibri"/>
          <w:szCs w:val="24"/>
          <w:highlight w:val="cyan"/>
          <w:u w:val="single"/>
        </w:rPr>
        <w:t>Biden has seized the moral and political high ground</w:t>
      </w:r>
      <w:r w:rsidRPr="005A1977">
        <w:rPr>
          <w:rFonts w:eastAsia="Calibri"/>
          <w:szCs w:val="24"/>
          <w:u w:val="single"/>
        </w:rPr>
        <w:t xml:space="preserve"> by </w:t>
      </w:r>
      <w:r w:rsidRPr="005A1977">
        <w:rPr>
          <w:rFonts w:eastAsia="Calibri"/>
          <w:szCs w:val="24"/>
          <w:highlight w:val="cyan"/>
          <w:u w:val="single"/>
        </w:rPr>
        <w:t>defending the constitution, calling for</w:t>
      </w:r>
      <w:r w:rsidRPr="005A1977">
        <w:rPr>
          <w:rFonts w:eastAsia="Calibri"/>
          <w:szCs w:val="24"/>
          <w:u w:val="single"/>
        </w:rPr>
        <w:t xml:space="preserve"> national </w:t>
      </w:r>
      <w:r w:rsidRPr="005A1977">
        <w:rPr>
          <w:rFonts w:eastAsia="Calibri"/>
          <w:szCs w:val="24"/>
          <w:highlight w:val="cyan"/>
          <w:u w:val="single"/>
        </w:rPr>
        <w:t>unity</w:t>
      </w:r>
      <w:r w:rsidRPr="005A1977">
        <w:rPr>
          <w:rFonts w:eastAsia="Calibri"/>
          <w:szCs w:val="24"/>
          <w:u w:val="single"/>
        </w:rPr>
        <w:t xml:space="preserve"> </w:t>
      </w:r>
      <w:r w:rsidRPr="005A1977">
        <w:rPr>
          <w:rFonts w:eastAsia="Calibri"/>
          <w:szCs w:val="24"/>
          <w:highlight w:val="cyan"/>
          <w:u w:val="single"/>
        </w:rPr>
        <w:t>and holding Trump to account</w:t>
      </w:r>
      <w:r w:rsidRPr="005A1977">
        <w:rPr>
          <w:rFonts w:eastAsia="Calibri"/>
          <w:szCs w:val="24"/>
          <w:u w:val="single"/>
        </w:rPr>
        <w:t xml:space="preserve"> for the chaos that has paralysed the country.</w:t>
      </w:r>
      <w:r w:rsidRPr="005A1977">
        <w:rPr>
          <w:rFonts w:eastAsia="Calibri"/>
          <w:sz w:val="14"/>
          <w:szCs w:val="24"/>
        </w:rPr>
        <w:t xml:space="preserve"> The contrast couldn’t be greater. </w:t>
      </w:r>
      <w:r w:rsidRPr="005A1977">
        <w:rPr>
          <w:rFonts w:eastAsia="Calibri"/>
          <w:szCs w:val="24"/>
          <w:u w:val="single"/>
        </w:rPr>
        <w:t xml:space="preserve">Biden’s </w:t>
      </w:r>
      <w:r w:rsidRPr="005A1977">
        <w:rPr>
          <w:rFonts w:eastAsia="Calibri"/>
          <w:szCs w:val="24"/>
          <w:highlight w:val="cyan"/>
          <w:u w:val="single"/>
        </w:rPr>
        <w:t>unifying</w:t>
      </w:r>
      <w:r w:rsidRPr="005A1977">
        <w:rPr>
          <w:rFonts w:eastAsia="Calibri"/>
          <w:szCs w:val="24"/>
          <w:u w:val="single"/>
        </w:rPr>
        <w:t xml:space="preserve"> </w:t>
      </w:r>
      <w:r w:rsidRPr="005A1977">
        <w:rPr>
          <w:rFonts w:eastAsia="Calibri"/>
          <w:b/>
          <w:iCs/>
          <w:szCs w:val="24"/>
          <w:highlight w:val="cyan"/>
          <w:u w:val="single"/>
        </w:rPr>
        <w:t>message is resonating across</w:t>
      </w:r>
      <w:r w:rsidRPr="005A1977">
        <w:rPr>
          <w:rFonts w:eastAsia="Calibri"/>
          <w:b/>
          <w:iCs/>
          <w:szCs w:val="24"/>
          <w:u w:val="single"/>
        </w:rPr>
        <w:t xml:space="preserve"> </w:t>
      </w:r>
      <w:r w:rsidRPr="005A1977">
        <w:rPr>
          <w:rFonts w:eastAsia="Calibri"/>
          <w:b/>
          <w:iCs/>
          <w:szCs w:val="24"/>
          <w:highlight w:val="cyan"/>
          <w:u w:val="single"/>
        </w:rPr>
        <w:t>the</w:t>
      </w:r>
      <w:r w:rsidRPr="005A1977">
        <w:rPr>
          <w:rFonts w:eastAsia="Calibri"/>
          <w:b/>
          <w:iCs/>
          <w:szCs w:val="24"/>
          <w:u w:val="single"/>
        </w:rPr>
        <w:t xml:space="preserve"> political </w:t>
      </w:r>
      <w:r w:rsidRPr="005A1977">
        <w:rPr>
          <w:rFonts w:eastAsia="Calibri"/>
          <w:b/>
          <w:iCs/>
          <w:szCs w:val="24"/>
          <w:highlight w:val="cyan"/>
          <w:u w:val="single"/>
        </w:rPr>
        <w:t>divide</w:t>
      </w:r>
      <w:r w:rsidRPr="005A1977">
        <w:rPr>
          <w:rFonts w:eastAsia="Calibri"/>
          <w:szCs w:val="24"/>
          <w:u w:val="single"/>
        </w:rPr>
        <w:t xml:space="preserve"> </w:t>
      </w:r>
      <w:r w:rsidRPr="005A1977">
        <w:rPr>
          <w:rFonts w:eastAsia="Calibri"/>
          <w:sz w:val="14"/>
          <w:szCs w:val="24"/>
        </w:rPr>
        <w:t xml:space="preserve">while Trump’s crass, self-serving behaviour is turning off an increasing number of Americans. A highly unusual </w:t>
      </w:r>
      <w:r w:rsidRPr="005A1977">
        <w:rPr>
          <w:rFonts w:eastAsia="Calibri"/>
          <w:szCs w:val="24"/>
          <w:u w:val="single"/>
        </w:rPr>
        <w:t>public declaration calling on the military to refrain from involvement in Trump’s attempt to delegitimise the election results by all 10 living former US defence secretaries</w:t>
      </w:r>
      <w:r w:rsidRPr="005A1977">
        <w:rPr>
          <w:rFonts w:eastAsia="Calibri"/>
          <w:sz w:val="14"/>
          <w:szCs w:val="24"/>
        </w:rPr>
        <w:t xml:space="preserve"> — including two appointed and fired by Trump — </w:t>
      </w:r>
      <w:r w:rsidRPr="005A1977">
        <w:rPr>
          <w:rFonts w:eastAsia="Calibri"/>
          <w:szCs w:val="24"/>
          <w:u w:val="single"/>
        </w:rPr>
        <w:t>was an early sign the pendulum was beginning to swing</w:t>
      </w:r>
      <w:r w:rsidRPr="005A1977">
        <w:rPr>
          <w:rFonts w:eastAsia="Calibri"/>
          <w:sz w:val="14"/>
          <w:szCs w:val="24"/>
        </w:rPr>
        <w:t xml:space="preserve"> against the man who glories in his capacity to hire and fire at will. But this is not reality TV. In the real world there are consequences. One is that powerful people will strike back. Although it was to be expected that the handful of longstanding, dissident Republicans such as Senator Mitt Romney would ramp up their criticisms of a man they clearly despise, </w:t>
      </w:r>
      <w:r w:rsidRPr="005A1977">
        <w:rPr>
          <w:rFonts w:eastAsia="Calibri"/>
          <w:szCs w:val="24"/>
          <w:u w:val="single"/>
        </w:rPr>
        <w:t>Trump didn’t anticipate once stalwart loyalists throwing in the towel</w:t>
      </w:r>
      <w:r w:rsidRPr="005A1977">
        <w:rPr>
          <w:rFonts w:eastAsia="Calibri"/>
          <w:sz w:val="14"/>
          <w:szCs w:val="24"/>
        </w:rPr>
        <w:t xml:space="preserve">. Republican royalty in the form of </w:t>
      </w:r>
      <w:r w:rsidRPr="005A1977">
        <w:rPr>
          <w:rFonts w:eastAsia="Calibri"/>
          <w:szCs w:val="24"/>
          <w:u w:val="single"/>
        </w:rPr>
        <w:t>Senate Majority leader Mitch McConnell and</w:t>
      </w:r>
      <w:r w:rsidRPr="005A1977">
        <w:rPr>
          <w:rFonts w:eastAsia="Calibri"/>
          <w:sz w:val="14"/>
          <w:szCs w:val="24"/>
        </w:rPr>
        <w:t xml:space="preserve"> leading conservative </w:t>
      </w:r>
      <w:r w:rsidRPr="005A1977">
        <w:rPr>
          <w:rFonts w:eastAsia="Calibri"/>
          <w:szCs w:val="24"/>
          <w:u w:val="single"/>
        </w:rPr>
        <w:t>Lindsey Graham</w:t>
      </w:r>
      <w:r w:rsidRPr="005A1977">
        <w:rPr>
          <w:rFonts w:eastAsia="Calibri"/>
          <w:sz w:val="14"/>
          <w:szCs w:val="24"/>
        </w:rPr>
        <w:t xml:space="preserve"> have clearly had enough, </w:t>
      </w:r>
      <w:r w:rsidRPr="005A1977">
        <w:rPr>
          <w:rFonts w:eastAsia="Calibri"/>
          <w:szCs w:val="24"/>
          <w:u w:val="single"/>
        </w:rPr>
        <w:t>distancing themselves from a president they once defended</w:t>
      </w:r>
      <w:r w:rsidRPr="005A1977">
        <w:rPr>
          <w:rFonts w:eastAsia="Calibri"/>
          <w:sz w:val="14"/>
          <w:szCs w:val="24"/>
        </w:rPr>
        <w:t xml:space="preserve">. Opportunists such as Ted Cruz, who hope to inherit Trump’s crown and voter base, risk having their presidential ambitions derailed by their ill-conceived and futile attempt to derail Biden’s certification as president. The lesson for Australia is that America’s democratic deficit is ours, too. Our democracy sprang from the same classical and Enlightenment philosophers who profoundly influenced the authors of the US constitution. And we suffer many of the same afflictions, although mob violence has thankfully not yet scarred the offices of our elected representatives or the halls of Parliament House. The realisation that what happened in the US could happen anywhere will galvanise democracies everywhere, helping Biden in his quest to reunify the nation and push back against autocratic governments invested in democratic failure. Restoring the moral authority of the presidency, and faith in the foundational pillars of American democracy, is an essential first step to restoring US greatness, something Trump never understood. But the world’s dictators well understand the connection. That’s why they are gleefully portraying America’s travails as irrefutable evidence of a failing political system unable to deliver the national unity and social discipline required of great countries. They have a point. If the US is a country at war with itself, so are many other leading democracies. The cancel culture intolerance that infects them is symptomatic of societies tribalising along racial, ethnic and identify lines rather than being united by common interests, values, traditions and institutions. In attempting to heal his country, Biden may find activists in his own party as much of a problem as the insurrectionists who stormed the Capitol. In addressing the many domestic problems the country confronts, Biden must be careful not to neglect the very real challenges that will be thrown at him by autocratic competitors and adversaries anxious to capitalise on Washington’s disarray. The first challenge may come from China as it ramps up pressure on Hong Kong under its draconian national security law. Chinese officials are already arguing there is no difference between their crackdown on dissidents who “illegally” occupied the Hong Kong Legislative Council last year and US authorities restoring law and order in the Capitol. This is spurious. There is no moral equivalence between a society that defends its democratic institutions and one that subjugates its people to the dictates of an autocrat. While authoritarian governments will continue to exploit the shocking optics of America’s “citadel of freedom” under mob attack, the reality is </w:t>
      </w:r>
      <w:r w:rsidRPr="005A1977">
        <w:rPr>
          <w:rFonts w:eastAsia="Calibri"/>
          <w:szCs w:val="24"/>
          <w:u w:val="single"/>
        </w:rPr>
        <w:t xml:space="preserve">that </w:t>
      </w:r>
      <w:r w:rsidRPr="005A1977">
        <w:rPr>
          <w:rFonts w:eastAsia="Calibri"/>
          <w:b/>
          <w:iCs/>
          <w:szCs w:val="24"/>
          <w:highlight w:val="cyan"/>
          <w:u w:val="single"/>
        </w:rPr>
        <w:t>only a vibrant and resilient democracy could have survived such an attack</w:t>
      </w:r>
      <w:r w:rsidRPr="005A1977">
        <w:rPr>
          <w:rFonts w:eastAsia="Calibri"/>
          <w:szCs w:val="24"/>
          <w:highlight w:val="cyan"/>
          <w:u w:val="single"/>
        </w:rPr>
        <w:t xml:space="preserve"> without breaking</w:t>
      </w:r>
      <w:r w:rsidRPr="005A1977">
        <w:rPr>
          <w:rFonts w:eastAsia="Calibri"/>
          <w:sz w:val="14"/>
          <w:szCs w:val="24"/>
        </w:rPr>
        <w:t xml:space="preserve">. This is a triumph, not a defeat. </w:t>
      </w:r>
      <w:r w:rsidRPr="005A1977">
        <w:rPr>
          <w:rFonts w:eastAsia="Calibri"/>
          <w:szCs w:val="24"/>
          <w:highlight w:val="cyan"/>
          <w:u w:val="single"/>
        </w:rPr>
        <w:t>US</w:t>
      </w:r>
      <w:r w:rsidRPr="005A1977">
        <w:rPr>
          <w:rFonts w:eastAsia="Calibri"/>
          <w:szCs w:val="24"/>
          <w:u w:val="single"/>
        </w:rPr>
        <w:t xml:space="preserve"> democracy has </w:t>
      </w:r>
      <w:r w:rsidRPr="005A1977">
        <w:rPr>
          <w:rFonts w:eastAsia="Calibri"/>
          <w:szCs w:val="24"/>
          <w:highlight w:val="cyan"/>
          <w:u w:val="single"/>
        </w:rPr>
        <w:t>survived</w:t>
      </w:r>
      <w:r w:rsidRPr="005A1977">
        <w:rPr>
          <w:rFonts w:eastAsia="Calibri"/>
          <w:szCs w:val="24"/>
          <w:u w:val="single"/>
        </w:rPr>
        <w:t xml:space="preserve"> </w:t>
      </w:r>
      <w:r w:rsidRPr="005A1977">
        <w:rPr>
          <w:rFonts w:eastAsia="Calibri"/>
          <w:szCs w:val="24"/>
          <w:highlight w:val="cyan"/>
          <w:u w:val="single"/>
        </w:rPr>
        <w:t xml:space="preserve">the </w:t>
      </w:r>
      <w:r w:rsidRPr="005A1977">
        <w:rPr>
          <w:rFonts w:eastAsia="Calibri"/>
          <w:b/>
          <w:iCs/>
          <w:szCs w:val="24"/>
          <w:highlight w:val="cyan"/>
          <w:u w:val="single"/>
        </w:rPr>
        <w:t>ultimate stress test</w:t>
      </w:r>
      <w:r w:rsidRPr="005A1977">
        <w:rPr>
          <w:rFonts w:eastAsia="Calibri"/>
          <w:szCs w:val="24"/>
          <w:u w:val="single"/>
        </w:rPr>
        <w:t xml:space="preserve"> </w:t>
      </w:r>
      <w:r w:rsidRPr="005A1977">
        <w:rPr>
          <w:rFonts w:eastAsia="Calibri"/>
          <w:szCs w:val="24"/>
          <w:highlight w:val="cyan"/>
          <w:u w:val="single"/>
        </w:rPr>
        <w:t xml:space="preserve">and </w:t>
      </w:r>
      <w:r w:rsidRPr="005A1977">
        <w:rPr>
          <w:rFonts w:eastAsia="Calibri"/>
          <w:b/>
          <w:iCs/>
          <w:szCs w:val="24"/>
          <w:highlight w:val="cyan"/>
          <w:u w:val="single"/>
        </w:rPr>
        <w:t>will emerge stronger for it.</w:t>
      </w:r>
      <w:r w:rsidRPr="005A1977">
        <w:rPr>
          <w:rFonts w:eastAsia="Calibri"/>
          <w:b/>
          <w:iCs/>
          <w:szCs w:val="24"/>
          <w:u w:val="single"/>
        </w:rPr>
        <w:t xml:space="preserve"> </w:t>
      </w:r>
    </w:p>
    <w:p w14:paraId="37967AB5" w14:textId="77777777" w:rsidR="005A1977" w:rsidRPr="005A1977" w:rsidRDefault="005A1977" w:rsidP="005A1977">
      <w:pPr>
        <w:keepNext/>
        <w:keepLines/>
        <w:pageBreakBefore/>
        <w:spacing w:before="40" w:after="0" w:line="240" w:lineRule="auto"/>
        <w:jc w:val="center"/>
        <w:outlineLvl w:val="2"/>
        <w:rPr>
          <w:rFonts w:eastAsia="SimSun" w:cs="Arial"/>
          <w:b/>
          <w:sz w:val="32"/>
          <w:szCs w:val="24"/>
          <w:u w:val="single"/>
        </w:rPr>
      </w:pPr>
      <w:r w:rsidRPr="005A1977">
        <w:rPr>
          <w:rFonts w:eastAsia="SimSun" w:cs="Arial"/>
          <w:b/>
          <w:sz w:val="32"/>
          <w:szCs w:val="24"/>
          <w:u w:val="single"/>
        </w:rPr>
        <w:t>DPT Defense---1NC</w:t>
      </w:r>
    </w:p>
    <w:p w14:paraId="22EE54D0" w14:textId="77777777" w:rsidR="005A1977" w:rsidRPr="005A1977" w:rsidRDefault="005A1977" w:rsidP="005A1977">
      <w:pPr>
        <w:keepNext/>
        <w:keepLines/>
        <w:spacing w:before="40" w:after="0" w:line="240" w:lineRule="auto"/>
        <w:outlineLvl w:val="3"/>
        <w:rPr>
          <w:rFonts w:eastAsia="SimSun"/>
          <w:b/>
          <w:iCs/>
          <w:sz w:val="26"/>
          <w:szCs w:val="24"/>
        </w:rPr>
      </w:pPr>
      <w:r w:rsidRPr="005A1977">
        <w:rPr>
          <w:rFonts w:eastAsia="SimSun"/>
          <w:b/>
          <w:iCs/>
          <w:sz w:val="26"/>
          <w:szCs w:val="24"/>
        </w:rPr>
        <w:t xml:space="preserve">Democratic peace theory is </w:t>
      </w:r>
      <w:r w:rsidRPr="005A1977">
        <w:rPr>
          <w:rFonts w:eastAsia="SimSun"/>
          <w:b/>
          <w:iCs/>
          <w:sz w:val="26"/>
          <w:szCs w:val="24"/>
          <w:u w:val="single"/>
        </w:rPr>
        <w:t>cherry-picked</w:t>
      </w:r>
      <w:r w:rsidRPr="005A1977">
        <w:rPr>
          <w:rFonts w:eastAsia="SimSun"/>
          <w:b/>
          <w:iCs/>
          <w:sz w:val="26"/>
          <w:szCs w:val="24"/>
        </w:rPr>
        <w:t xml:space="preserve">, and dyadic </w:t>
      </w:r>
      <w:r w:rsidRPr="005A1977">
        <w:rPr>
          <w:rFonts w:eastAsia="SimSun"/>
          <w:b/>
          <w:iCs/>
          <w:sz w:val="26"/>
          <w:szCs w:val="24"/>
          <w:u w:val="single"/>
        </w:rPr>
        <w:t>between two democracies</w:t>
      </w:r>
      <w:r w:rsidRPr="005A1977">
        <w:rPr>
          <w:rFonts w:eastAsia="SimSun"/>
          <w:b/>
          <w:iCs/>
          <w:sz w:val="26"/>
          <w:szCs w:val="24"/>
        </w:rPr>
        <w:t xml:space="preserve"> at best.</w:t>
      </w:r>
    </w:p>
    <w:p w14:paraId="2C3867FC" w14:textId="77777777" w:rsidR="005A1977" w:rsidRPr="005A1977" w:rsidRDefault="005A1977" w:rsidP="005A1977">
      <w:pPr>
        <w:spacing w:after="0" w:line="240" w:lineRule="auto"/>
        <w:rPr>
          <w:rFonts w:eastAsia="Calibri"/>
          <w:szCs w:val="24"/>
        </w:rPr>
      </w:pPr>
      <w:r w:rsidRPr="005A1977">
        <w:rPr>
          <w:rFonts w:eastAsia="Calibri"/>
          <w:szCs w:val="24"/>
        </w:rPr>
        <w:t xml:space="preserve">Renske </w:t>
      </w:r>
      <w:r w:rsidRPr="005A1977">
        <w:rPr>
          <w:rFonts w:eastAsia="Calibri"/>
          <w:b/>
          <w:bCs/>
          <w:sz w:val="26"/>
          <w:szCs w:val="24"/>
        </w:rPr>
        <w:t>Doorenspleet 19</w:t>
      </w:r>
      <w:r w:rsidRPr="005A1977">
        <w:rPr>
          <w:rFonts w:eastAsia="Calibri"/>
          <w:szCs w:val="24"/>
        </w:rPr>
        <w:t xml:space="preserve">. Political Science and International Studies Professor at Warwick University, “Democracy and Interstate War,” Chapter 3 of </w:t>
      </w:r>
      <w:r w:rsidRPr="005A1977">
        <w:rPr>
          <w:rFonts w:eastAsia="Calibri"/>
          <w:i/>
          <w:iCs/>
          <w:szCs w:val="24"/>
        </w:rPr>
        <w:t>Rethinking the Value of Democracy: A Comparative Perspective</w:t>
      </w:r>
    </w:p>
    <w:p w14:paraId="0AF9FFC6"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This finding or ‘law’ has not only been recognized by scholars of international relations, but also found its way outside academia and has influenced foreign policies to promote peace and democracy, most prominently since the 1990s. However, </w:t>
      </w:r>
      <w:r w:rsidRPr="005A1977">
        <w:rPr>
          <w:rFonts w:eastAsia="Calibri"/>
          <w:szCs w:val="24"/>
          <w:u w:val="single"/>
        </w:rPr>
        <w:t>my book will not</w:t>
      </w:r>
      <w:r w:rsidRPr="005A1977">
        <w:rPr>
          <w:rFonts w:eastAsia="Calibri"/>
          <w:sz w:val="16"/>
          <w:szCs w:val="24"/>
        </w:rPr>
        <w:t xml:space="preserve"> draw conclusions based on ‘</w:t>
      </w:r>
      <w:r w:rsidRPr="005A1977">
        <w:rPr>
          <w:rFonts w:eastAsia="Calibri"/>
          <w:b/>
          <w:iCs/>
          <w:szCs w:val="24"/>
          <w:u w:val="single"/>
        </w:rPr>
        <w:t>cherry-pick</w:t>
      </w:r>
      <w:r w:rsidRPr="005A1977">
        <w:rPr>
          <w:rFonts w:eastAsia="Calibri"/>
          <w:sz w:val="16"/>
          <w:szCs w:val="24"/>
        </w:rPr>
        <w:t xml:space="preserve">ing’ of specific studies showing how peaceful democracies are, but on a systematic overview of studies in this field. Therefore, </w:t>
      </w:r>
      <w:r w:rsidRPr="005A1977">
        <w:rPr>
          <w:rFonts w:eastAsia="Calibri"/>
          <w:szCs w:val="24"/>
          <w:u w:val="single"/>
        </w:rPr>
        <w:t xml:space="preserve">this </w:t>
      </w:r>
      <w:r w:rsidRPr="005A1977">
        <w:rPr>
          <w:rFonts w:eastAsia="Calibri"/>
          <w:szCs w:val="24"/>
          <w:highlight w:val="cyan"/>
          <w:u w:val="single"/>
        </w:rPr>
        <w:t>book relies on</w:t>
      </w:r>
      <w:r w:rsidRPr="005A1977">
        <w:rPr>
          <w:rFonts w:eastAsia="Calibri"/>
          <w:szCs w:val="24"/>
          <w:u w:val="single"/>
        </w:rPr>
        <w:t xml:space="preserve"> </w:t>
      </w:r>
      <w:r w:rsidRPr="005A1977">
        <w:rPr>
          <w:rFonts w:eastAsia="Calibri"/>
          <w:b/>
          <w:iCs/>
          <w:szCs w:val="24"/>
          <w:u w:val="single"/>
        </w:rPr>
        <w:t>my own database</w:t>
      </w:r>
      <w:r w:rsidRPr="005A1977">
        <w:rPr>
          <w:rFonts w:eastAsia="Calibri"/>
          <w:szCs w:val="24"/>
          <w:u w:val="single"/>
        </w:rPr>
        <w:t xml:space="preserve"> with </w:t>
      </w:r>
      <w:r w:rsidRPr="005A1977">
        <w:rPr>
          <w:rFonts w:eastAsia="Calibri"/>
          <w:b/>
          <w:iCs/>
          <w:szCs w:val="24"/>
          <w:highlight w:val="cyan"/>
          <w:u w:val="single"/>
        </w:rPr>
        <w:t>hundreds of</w:t>
      </w:r>
      <w:r w:rsidRPr="005A1977">
        <w:rPr>
          <w:rFonts w:eastAsia="Calibri"/>
          <w:b/>
          <w:iCs/>
          <w:szCs w:val="24"/>
          <w:u w:val="single"/>
        </w:rPr>
        <w:t xml:space="preserve"> different </w:t>
      </w:r>
      <w:r w:rsidRPr="005A1977">
        <w:rPr>
          <w:rFonts w:eastAsia="Calibri"/>
          <w:b/>
          <w:iCs/>
          <w:szCs w:val="24"/>
          <w:highlight w:val="cyan"/>
          <w:u w:val="single"/>
        </w:rPr>
        <w:t>studies</w:t>
      </w:r>
      <w:r w:rsidRPr="005A1977">
        <w:rPr>
          <w:rFonts w:eastAsia="Calibri"/>
          <w:sz w:val="16"/>
          <w:szCs w:val="24"/>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33D5FE83"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5A1977">
        <w:rPr>
          <w:rFonts w:eastAsia="Calibri"/>
          <w:szCs w:val="24"/>
          <w:u w:val="single"/>
        </w:rPr>
        <w:t xml:space="preserve">democracy does </w:t>
      </w:r>
      <w:r w:rsidRPr="005A1977">
        <w:rPr>
          <w:rFonts w:eastAsia="Calibri"/>
          <w:b/>
          <w:iCs/>
          <w:szCs w:val="24"/>
          <w:u w:val="single"/>
        </w:rPr>
        <w:t>not cause peace</w:t>
      </w:r>
      <w:r w:rsidRPr="005A1977">
        <w:rPr>
          <w:rFonts w:eastAsia="Calibri"/>
          <w:sz w:val="16"/>
          <w:szCs w:val="24"/>
        </w:rPr>
        <w:t xml:space="preserve">, and why </w:t>
      </w:r>
      <w:r w:rsidRPr="005A1977">
        <w:rPr>
          <w:rFonts w:eastAsia="Calibri"/>
          <w:szCs w:val="24"/>
          <w:u w:val="single"/>
        </w:rPr>
        <w:t xml:space="preserve">the </w:t>
      </w:r>
      <w:r w:rsidRPr="005A1977">
        <w:rPr>
          <w:rFonts w:eastAsia="Calibri"/>
          <w:b/>
          <w:iCs/>
          <w:szCs w:val="24"/>
          <w:u w:val="single"/>
        </w:rPr>
        <w:t xml:space="preserve">empirical </w:t>
      </w:r>
      <w:r w:rsidRPr="005A1977">
        <w:rPr>
          <w:rFonts w:eastAsia="Calibri"/>
          <w:b/>
          <w:iCs/>
          <w:szCs w:val="24"/>
          <w:highlight w:val="cyan"/>
          <w:u w:val="single"/>
        </w:rPr>
        <w:t>support</w:t>
      </w:r>
      <w:r w:rsidRPr="005A1977">
        <w:rPr>
          <w:rFonts w:eastAsia="Calibri"/>
          <w:szCs w:val="24"/>
          <w:u w:val="single"/>
        </w:rPr>
        <w:t xml:space="preserve"> for</w:t>
      </w:r>
      <w:r w:rsidRPr="005A1977">
        <w:rPr>
          <w:rFonts w:eastAsia="Calibri"/>
          <w:sz w:val="16"/>
          <w:szCs w:val="24"/>
        </w:rPr>
        <w:t xml:space="preserve"> the popular idea of </w:t>
      </w:r>
      <w:r w:rsidRPr="005A1977">
        <w:rPr>
          <w:rFonts w:eastAsia="Calibri"/>
          <w:szCs w:val="24"/>
          <w:u w:val="single"/>
        </w:rPr>
        <w:t xml:space="preserve">democratic </w:t>
      </w:r>
      <w:r w:rsidRPr="005A1977">
        <w:rPr>
          <w:rFonts w:eastAsia="Calibri"/>
          <w:szCs w:val="24"/>
          <w:highlight w:val="cyan"/>
          <w:u w:val="single"/>
        </w:rPr>
        <w:t>peace</w:t>
      </w:r>
      <w:r w:rsidRPr="005A1977">
        <w:rPr>
          <w:rFonts w:eastAsia="Calibri"/>
          <w:szCs w:val="24"/>
          <w:u w:val="single"/>
        </w:rPr>
        <w:t xml:space="preserve"> is </w:t>
      </w:r>
      <w:r w:rsidRPr="005A1977">
        <w:rPr>
          <w:rFonts w:eastAsia="Calibri"/>
          <w:b/>
          <w:iCs/>
          <w:szCs w:val="24"/>
          <w:u w:val="single"/>
        </w:rPr>
        <w:t xml:space="preserve">quite </w:t>
      </w:r>
      <w:r w:rsidRPr="005A1977">
        <w:rPr>
          <w:rFonts w:eastAsia="Calibri"/>
          <w:b/>
          <w:iCs/>
          <w:szCs w:val="24"/>
          <w:highlight w:val="cyan"/>
          <w:u w:val="single"/>
        </w:rPr>
        <w:t>weak</w:t>
      </w:r>
      <w:r w:rsidRPr="005A1977">
        <w:rPr>
          <w:rFonts w:eastAsia="Calibri"/>
          <w:sz w:val="16"/>
          <w:szCs w:val="24"/>
        </w:rPr>
        <w:t xml:space="preserve">: (1) most </w:t>
      </w:r>
      <w:r w:rsidRPr="005A1977">
        <w:rPr>
          <w:rFonts w:eastAsia="Calibri"/>
          <w:szCs w:val="24"/>
          <w:u w:val="single"/>
        </w:rPr>
        <w:t xml:space="preserve">studies do </w:t>
      </w:r>
      <w:r w:rsidRPr="005A1977">
        <w:rPr>
          <w:rFonts w:eastAsia="Calibri"/>
          <w:szCs w:val="24"/>
          <w:highlight w:val="cyan"/>
          <w:u w:val="single"/>
        </w:rPr>
        <w:t>no</w:t>
      </w:r>
      <w:r w:rsidRPr="005A1977">
        <w:rPr>
          <w:rFonts w:eastAsia="Calibri"/>
          <w:szCs w:val="24"/>
          <w:u w:val="single"/>
        </w:rPr>
        <w:t xml:space="preserve">t find a </w:t>
      </w:r>
      <w:r w:rsidRPr="005A1977">
        <w:rPr>
          <w:rFonts w:eastAsia="Calibri"/>
          <w:b/>
          <w:iCs/>
          <w:szCs w:val="24"/>
          <w:u w:val="single"/>
        </w:rPr>
        <w:t xml:space="preserve">strong </w:t>
      </w:r>
      <w:r w:rsidRPr="005A1977">
        <w:rPr>
          <w:rFonts w:eastAsia="Calibri"/>
          <w:b/>
          <w:iCs/>
          <w:szCs w:val="24"/>
          <w:highlight w:val="cyan"/>
          <w:u w:val="single"/>
        </w:rPr>
        <w:t>correlation</w:t>
      </w:r>
      <w:r w:rsidRPr="005A1977">
        <w:rPr>
          <w:rFonts w:eastAsia="Calibri"/>
          <w:sz w:val="16"/>
          <w:szCs w:val="24"/>
        </w:rPr>
        <w:t xml:space="preserve"> between democracy and interstate war </w:t>
      </w:r>
      <w:r w:rsidRPr="005A1977">
        <w:rPr>
          <w:rFonts w:eastAsia="Calibri"/>
          <w:szCs w:val="24"/>
          <w:highlight w:val="cyan"/>
          <w:u w:val="single"/>
        </w:rPr>
        <w:t>at</w:t>
      </w:r>
      <w:r w:rsidRPr="005A1977">
        <w:rPr>
          <w:rFonts w:eastAsia="Calibri"/>
          <w:szCs w:val="24"/>
          <w:u w:val="single"/>
        </w:rPr>
        <w:t xml:space="preserve"> the </w:t>
      </w:r>
      <w:r w:rsidRPr="005A1977">
        <w:rPr>
          <w:rFonts w:eastAsia="Calibri"/>
          <w:b/>
          <w:iCs/>
          <w:szCs w:val="24"/>
          <w:highlight w:val="cyan"/>
          <w:u w:val="single"/>
        </w:rPr>
        <w:t>dyadic level</w:t>
      </w:r>
      <w:r w:rsidRPr="005A1977">
        <w:rPr>
          <w:rFonts w:eastAsia="Calibri"/>
          <w:sz w:val="16"/>
          <w:szCs w:val="24"/>
        </w:rPr>
        <w:t xml:space="preserve">, and </w:t>
      </w:r>
      <w:r w:rsidRPr="005A1977">
        <w:rPr>
          <w:rFonts w:eastAsia="Calibri"/>
          <w:szCs w:val="24"/>
          <w:u w:val="single"/>
        </w:rPr>
        <w:t xml:space="preserve">they show that there are </w:t>
      </w:r>
      <w:r w:rsidRPr="005A1977">
        <w:rPr>
          <w:rFonts w:eastAsia="Calibri"/>
          <w:b/>
          <w:iCs/>
          <w:szCs w:val="24"/>
          <w:u w:val="single"/>
        </w:rPr>
        <w:t>other—more powerful—explanations</w:t>
      </w:r>
      <w:r w:rsidRPr="005A1977">
        <w:rPr>
          <w:rFonts w:eastAsia="Calibri"/>
          <w:szCs w:val="24"/>
          <w:u w:val="single"/>
        </w:rPr>
        <w:t xml:space="preserve"> for war and peace, or even that the impact of democracy is a </w:t>
      </w:r>
      <w:r w:rsidRPr="005A1977">
        <w:rPr>
          <w:rFonts w:eastAsia="Calibri"/>
          <w:b/>
          <w:iCs/>
          <w:szCs w:val="24"/>
          <w:u w:val="single"/>
        </w:rPr>
        <w:t>spurious one</w:t>
      </w:r>
      <w:r w:rsidRPr="005A1977">
        <w:rPr>
          <w:rFonts w:eastAsia="Calibri"/>
          <w:sz w:val="16"/>
          <w:szCs w:val="24"/>
        </w:rPr>
        <w:t xml:space="preserve">, (2) </w:t>
      </w:r>
      <w:r w:rsidRPr="005A1977">
        <w:rPr>
          <w:rFonts w:eastAsia="Calibri"/>
          <w:szCs w:val="24"/>
          <w:u w:val="single"/>
        </w:rPr>
        <w:t xml:space="preserve">the </w:t>
      </w:r>
      <w:r w:rsidRPr="005A1977">
        <w:rPr>
          <w:rFonts w:eastAsia="Calibri"/>
          <w:b/>
          <w:iCs/>
          <w:szCs w:val="24"/>
          <w:u w:val="single"/>
        </w:rPr>
        <w:t>theoretical foundation</w:t>
      </w:r>
      <w:r w:rsidRPr="005A1977">
        <w:rPr>
          <w:rFonts w:eastAsia="Calibri"/>
          <w:szCs w:val="24"/>
          <w:u w:val="single"/>
        </w:rPr>
        <w:t xml:space="preserve"> of the democratic peace hypothesis is </w:t>
      </w:r>
      <w:r w:rsidRPr="005A1977">
        <w:rPr>
          <w:rFonts w:eastAsia="Calibri"/>
          <w:b/>
          <w:iCs/>
          <w:szCs w:val="24"/>
          <w:u w:val="single"/>
        </w:rPr>
        <w:t>weak</w:t>
      </w:r>
      <w:r w:rsidRPr="005A1977">
        <w:rPr>
          <w:rFonts w:eastAsia="Calibri"/>
          <w:szCs w:val="24"/>
          <w:u w:val="single"/>
        </w:rPr>
        <w:t xml:space="preserve">, and the causal mechanisms are </w:t>
      </w:r>
      <w:r w:rsidRPr="005A1977">
        <w:rPr>
          <w:rFonts w:eastAsia="Calibri"/>
          <w:b/>
          <w:iCs/>
          <w:szCs w:val="24"/>
          <w:u w:val="single"/>
        </w:rPr>
        <w:t>unclear</w:t>
      </w:r>
      <w:r w:rsidRPr="005A1977">
        <w:rPr>
          <w:rFonts w:eastAsia="Calibri"/>
          <w:sz w:val="16"/>
          <w:szCs w:val="24"/>
        </w:rPr>
        <w:t xml:space="preserve">, (3) </w:t>
      </w:r>
      <w:r w:rsidRPr="005A1977">
        <w:rPr>
          <w:rFonts w:eastAsia="Calibri"/>
          <w:szCs w:val="24"/>
          <w:u w:val="single"/>
        </w:rPr>
        <w:t xml:space="preserve">democracies are </w:t>
      </w:r>
      <w:r w:rsidRPr="005A1977">
        <w:rPr>
          <w:rFonts w:eastAsia="Calibri"/>
          <w:b/>
          <w:iCs/>
          <w:szCs w:val="24"/>
          <w:u w:val="single"/>
        </w:rPr>
        <w:t>not necessarily more peaceful</w:t>
      </w:r>
      <w:r w:rsidRPr="005A1977">
        <w:rPr>
          <w:rFonts w:eastAsia="Calibri"/>
          <w:sz w:val="16"/>
          <w:szCs w:val="24"/>
        </w:rPr>
        <w:t xml:space="preserve"> in general, </w:t>
      </w:r>
      <w:r w:rsidRPr="005A1977">
        <w:rPr>
          <w:rFonts w:eastAsia="Calibri"/>
          <w:szCs w:val="24"/>
          <w:u w:val="single"/>
        </w:rPr>
        <w:t xml:space="preserve">and the </w:t>
      </w:r>
      <w:r w:rsidRPr="005A1977">
        <w:rPr>
          <w:rFonts w:eastAsia="Calibri"/>
          <w:szCs w:val="24"/>
          <w:highlight w:val="cyan"/>
          <w:u w:val="single"/>
        </w:rPr>
        <w:t>evidence</w:t>
      </w:r>
      <w:r w:rsidRPr="005A1977">
        <w:rPr>
          <w:rFonts w:eastAsia="Calibri"/>
          <w:szCs w:val="24"/>
          <w:u w:val="single"/>
        </w:rPr>
        <w:t xml:space="preserve"> for the democratic peace hypothesis </w:t>
      </w:r>
      <w:r w:rsidRPr="005A1977">
        <w:rPr>
          <w:rFonts w:eastAsia="Calibri"/>
          <w:szCs w:val="24"/>
          <w:highlight w:val="cyan"/>
          <w:u w:val="single"/>
        </w:rPr>
        <w:t xml:space="preserve">at the </w:t>
      </w:r>
      <w:r w:rsidRPr="005A1977">
        <w:rPr>
          <w:rFonts w:eastAsia="Calibri"/>
          <w:b/>
          <w:iCs/>
          <w:szCs w:val="24"/>
          <w:highlight w:val="cyan"/>
          <w:u w:val="single"/>
        </w:rPr>
        <w:t>monadic level</w:t>
      </w:r>
      <w:r w:rsidRPr="005A1977">
        <w:rPr>
          <w:rFonts w:eastAsia="Calibri"/>
          <w:szCs w:val="24"/>
          <w:highlight w:val="cyan"/>
          <w:u w:val="single"/>
        </w:rPr>
        <w:t xml:space="preserve"> is inconclusive</w:t>
      </w:r>
      <w:r w:rsidRPr="005A1977">
        <w:rPr>
          <w:rFonts w:eastAsia="Calibri"/>
          <w:sz w:val="16"/>
          <w:szCs w:val="24"/>
        </w:rPr>
        <w:t>, and (4) the process of democratization is dangerous and living in a democratizing country means living in a less peaceful country.</w:t>
      </w:r>
    </w:p>
    <w:p w14:paraId="3391A82E"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In my view, </w:t>
      </w:r>
      <w:r w:rsidRPr="005A1977">
        <w:rPr>
          <w:rFonts w:eastAsia="Calibri"/>
          <w:szCs w:val="24"/>
          <w:u w:val="single"/>
        </w:rPr>
        <w:t>it is</w:t>
      </w:r>
      <w:r w:rsidRPr="005A1977">
        <w:rPr>
          <w:rFonts w:eastAsia="Calibri"/>
          <w:sz w:val="16"/>
          <w:szCs w:val="24"/>
        </w:rPr>
        <w:t xml:space="preserve"> difficult—if not </w:t>
      </w:r>
      <w:r w:rsidRPr="005A1977">
        <w:rPr>
          <w:rFonts w:eastAsia="Calibri"/>
          <w:b/>
          <w:iCs/>
          <w:szCs w:val="24"/>
          <w:u w:val="single"/>
        </w:rPr>
        <w:t>impossible</w:t>
      </w:r>
      <w:r w:rsidRPr="005A1977">
        <w:rPr>
          <w:rFonts w:eastAsia="Calibri"/>
          <w:sz w:val="16"/>
          <w:szCs w:val="24"/>
        </w:rPr>
        <w:t>—</w:t>
      </w:r>
      <w:r w:rsidRPr="005A1977">
        <w:rPr>
          <w:rFonts w:eastAsia="Calibri"/>
          <w:szCs w:val="24"/>
          <w:u w:val="single"/>
        </w:rPr>
        <w:t>to support the democratic peace hypothesis</w:t>
      </w:r>
      <w:r w:rsidRPr="005A1977">
        <w:rPr>
          <w:rFonts w:eastAsia="Calibri"/>
          <w:sz w:val="16"/>
          <w:szCs w:val="24"/>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75EDB636" w14:textId="77777777" w:rsidR="005A1977" w:rsidRPr="005A1977" w:rsidRDefault="005A1977" w:rsidP="005A1977">
      <w:pPr>
        <w:spacing w:after="0" w:line="240" w:lineRule="auto"/>
        <w:rPr>
          <w:rFonts w:eastAsia="Calibri"/>
          <w:sz w:val="16"/>
          <w:szCs w:val="24"/>
        </w:rPr>
      </w:pPr>
      <w:r w:rsidRPr="005A1977">
        <w:rPr>
          <w:rFonts w:eastAsia="Calibri"/>
          <w:sz w:val="16"/>
          <w:szCs w:val="24"/>
        </w:rPr>
        <w:t>Selection of Articles: Democracy and War</w:t>
      </w:r>
    </w:p>
    <w:p w14:paraId="3B743D17" w14:textId="77777777" w:rsidR="005A1977" w:rsidRPr="005A1977" w:rsidRDefault="005A1977" w:rsidP="005A1977">
      <w:pPr>
        <w:spacing w:after="0" w:line="240" w:lineRule="auto"/>
        <w:rPr>
          <w:rFonts w:eastAsia="Calibri"/>
          <w:sz w:val="16"/>
          <w:szCs w:val="24"/>
        </w:rPr>
      </w:pPr>
      <w:r w:rsidRPr="005A1977">
        <w:rPr>
          <w:rFonts w:eastAsia="Calibri"/>
          <w:sz w:val="16"/>
          <w:szCs w:val="24"/>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75585E6A"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For this chapter and Chapter 4, I selected the articles that focused on war and democracy. Using the online database Web of Science (formerly known as Web of Knowledge), </w:t>
      </w:r>
      <w:r w:rsidRPr="005A1977">
        <w:rPr>
          <w:rFonts w:eastAsia="Calibri"/>
          <w:szCs w:val="24"/>
          <w:u w:val="single"/>
        </w:rPr>
        <w:t>I identified</w:t>
      </w:r>
      <w:r w:rsidRPr="005A1977">
        <w:rPr>
          <w:rFonts w:eastAsia="Calibri"/>
          <w:sz w:val="16"/>
          <w:szCs w:val="24"/>
        </w:rPr>
        <w:t xml:space="preserve"> a total of almost </w:t>
      </w:r>
      <w:r w:rsidRPr="005A1977">
        <w:rPr>
          <w:rFonts w:eastAsia="Calibri"/>
          <w:b/>
          <w:iCs/>
          <w:szCs w:val="24"/>
          <w:highlight w:val="cyan"/>
          <w:u w:val="single"/>
        </w:rPr>
        <w:t>8000 articles</w:t>
      </w:r>
      <w:r w:rsidRPr="005A1977">
        <w:rPr>
          <w:rFonts w:eastAsia="Calibri"/>
          <w:sz w:val="16"/>
          <w:szCs w:val="24"/>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5A2AF826" w14:textId="77777777" w:rsidR="005A1977" w:rsidRPr="005A1977" w:rsidRDefault="005A1977" w:rsidP="005A1977">
      <w:pPr>
        <w:spacing w:after="0" w:line="240" w:lineRule="auto"/>
        <w:rPr>
          <w:rFonts w:eastAsia="Calibri"/>
          <w:sz w:val="16"/>
          <w:szCs w:val="24"/>
        </w:rPr>
      </w:pPr>
      <w:r w:rsidRPr="005A1977">
        <w:rPr>
          <w:rFonts w:eastAsia="Calibri"/>
          <w:sz w:val="16"/>
          <w:szCs w:val="24"/>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3D7EBC85" w14:textId="77777777" w:rsidR="005A1977" w:rsidRPr="005A1977" w:rsidRDefault="005A1977" w:rsidP="005A1977">
      <w:pPr>
        <w:spacing w:after="0" w:line="240" w:lineRule="auto"/>
        <w:rPr>
          <w:rFonts w:eastAsia="Calibri"/>
          <w:sz w:val="16"/>
          <w:szCs w:val="24"/>
        </w:rPr>
      </w:pPr>
      <w:r w:rsidRPr="005A1977">
        <w:rPr>
          <w:rFonts w:eastAsia="Calibri"/>
          <w:sz w:val="16"/>
          <w:szCs w:val="24"/>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421317AD"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5A1977">
        <w:rPr>
          <w:rFonts w:eastAsia="Calibri"/>
          <w:b/>
          <w:iCs/>
          <w:szCs w:val="24"/>
          <w:u w:val="single"/>
        </w:rPr>
        <w:t xml:space="preserve">clearly </w:t>
      </w:r>
      <w:r w:rsidRPr="005A1977">
        <w:rPr>
          <w:rFonts w:eastAsia="Calibri"/>
          <w:b/>
          <w:iCs/>
          <w:szCs w:val="24"/>
          <w:highlight w:val="cyan"/>
          <w:u w:val="single"/>
        </w:rPr>
        <w:t>distinguish</w:t>
      </w:r>
      <w:r w:rsidRPr="005A1977">
        <w:rPr>
          <w:rFonts w:eastAsia="Calibri"/>
          <w:sz w:val="16"/>
          <w:szCs w:val="24"/>
        </w:rPr>
        <w:t xml:space="preserve">es </w:t>
      </w:r>
      <w:r w:rsidRPr="005A1977">
        <w:rPr>
          <w:rFonts w:eastAsia="Calibri"/>
          <w:szCs w:val="24"/>
          <w:u w:val="single"/>
        </w:rPr>
        <w:t>the</w:t>
      </w:r>
      <w:r w:rsidRPr="005A1977">
        <w:rPr>
          <w:rFonts w:eastAsia="Calibri"/>
          <w:sz w:val="16"/>
          <w:szCs w:val="24"/>
        </w:rPr>
        <w:t xml:space="preserve"> determinants of </w:t>
      </w:r>
      <w:r w:rsidRPr="005A1977">
        <w:rPr>
          <w:rFonts w:eastAsia="Calibri"/>
          <w:b/>
          <w:iCs/>
          <w:szCs w:val="24"/>
          <w:highlight w:val="cyan"/>
          <w:u w:val="single"/>
        </w:rPr>
        <w:t>conflict severity</w:t>
      </w:r>
      <w:r w:rsidRPr="005A1977">
        <w:rPr>
          <w:rFonts w:eastAsia="Calibri"/>
          <w:szCs w:val="24"/>
          <w:u w:val="single"/>
        </w:rPr>
        <w:t xml:space="preserve"> from</w:t>
      </w:r>
      <w:r w:rsidRPr="005A1977">
        <w:rPr>
          <w:rFonts w:eastAsia="Calibri"/>
          <w:sz w:val="16"/>
          <w:szCs w:val="24"/>
        </w:rPr>
        <w:t xml:space="preserve"> those for </w:t>
      </w:r>
      <w:r w:rsidRPr="005A1977">
        <w:rPr>
          <w:rFonts w:eastAsia="Calibri"/>
          <w:b/>
          <w:iCs/>
          <w:szCs w:val="24"/>
          <w:u w:val="single"/>
        </w:rPr>
        <w:t>conflict onset</w:t>
      </w:r>
      <w:r w:rsidRPr="005A1977">
        <w:rPr>
          <w:rFonts w:eastAsia="Calibri"/>
          <w:sz w:val="16"/>
          <w:szCs w:val="24"/>
        </w:rPr>
        <w:t xml:space="preserve">, and </w:t>
      </w:r>
      <w:r w:rsidRPr="005A1977">
        <w:rPr>
          <w:rFonts w:eastAsia="Calibri"/>
          <w:szCs w:val="24"/>
          <w:u w:val="single"/>
        </w:rPr>
        <w:t xml:space="preserve">those </w:t>
      </w:r>
      <w:r w:rsidRPr="005A1977">
        <w:rPr>
          <w:rFonts w:eastAsia="Calibri"/>
          <w:szCs w:val="24"/>
          <w:highlight w:val="cyan"/>
          <w:u w:val="single"/>
        </w:rPr>
        <w:t>determinants seem</w:t>
      </w:r>
      <w:r w:rsidRPr="005A1977">
        <w:rPr>
          <w:rFonts w:eastAsia="Calibri"/>
          <w:szCs w:val="24"/>
          <w:u w:val="single"/>
        </w:rPr>
        <w:t xml:space="preserve"> to be </w:t>
      </w:r>
      <w:r w:rsidRPr="005A1977">
        <w:rPr>
          <w:rFonts w:eastAsia="Calibri"/>
          <w:b/>
          <w:iCs/>
          <w:szCs w:val="24"/>
          <w:u w:val="single"/>
        </w:rPr>
        <w:t xml:space="preserve">quite </w:t>
      </w:r>
      <w:r w:rsidRPr="005A1977">
        <w:rPr>
          <w:rFonts w:eastAsia="Calibri"/>
          <w:b/>
          <w:iCs/>
          <w:szCs w:val="24"/>
          <w:highlight w:val="cyan"/>
          <w:u w:val="single"/>
        </w:rPr>
        <w:t>different</w:t>
      </w:r>
      <w:r w:rsidRPr="005A1977">
        <w:rPr>
          <w:rFonts w:eastAsia="Calibri"/>
          <w:sz w:val="16"/>
          <w:szCs w:val="24"/>
        </w:rPr>
        <w:t>, which is crucial information for Chapter 4.</w:t>
      </w:r>
    </w:p>
    <w:p w14:paraId="71802E1F" w14:textId="77777777" w:rsidR="005A1977" w:rsidRPr="005A1977" w:rsidRDefault="005A1977" w:rsidP="005A1977">
      <w:pPr>
        <w:spacing w:after="0" w:line="240" w:lineRule="auto"/>
        <w:rPr>
          <w:rFonts w:eastAsia="Calibri"/>
          <w:sz w:val="16"/>
          <w:szCs w:val="24"/>
        </w:rPr>
      </w:pPr>
      <w:r w:rsidRPr="005A1977">
        <w:rPr>
          <w:rFonts w:eastAsia="Calibri"/>
          <w:sz w:val="16"/>
          <w:szCs w:val="24"/>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5D765924" w14:textId="77777777" w:rsidR="005A1977" w:rsidRPr="005A1977" w:rsidRDefault="005A1977" w:rsidP="005A1977">
      <w:pPr>
        <w:spacing w:after="0" w:line="240" w:lineRule="auto"/>
        <w:rPr>
          <w:rFonts w:eastAsia="Calibri"/>
          <w:sz w:val="16"/>
          <w:szCs w:val="24"/>
        </w:rPr>
      </w:pPr>
      <w:r w:rsidRPr="005A1977">
        <w:rPr>
          <w:rFonts w:eastAsia="Calibri"/>
          <w:sz w:val="16"/>
          <w:szCs w:val="24"/>
        </w:rPr>
        <w:t>The Democratic Peace Hypothesis, Its Roots and Supporters</w:t>
      </w:r>
    </w:p>
    <w:p w14:paraId="204699EA" w14:textId="77777777" w:rsidR="005A1977" w:rsidRPr="005A1977" w:rsidRDefault="005A1977" w:rsidP="005A1977">
      <w:pPr>
        <w:spacing w:after="0" w:line="240" w:lineRule="auto"/>
        <w:rPr>
          <w:rFonts w:eastAsia="Calibri"/>
          <w:sz w:val="16"/>
          <w:szCs w:val="24"/>
        </w:rPr>
      </w:pPr>
      <w:r w:rsidRPr="005A1977">
        <w:rPr>
          <w:rFonts w:eastAsia="Calibri"/>
          <w:sz w:val="16"/>
          <w:szCs w:val="24"/>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4F8B65B2" w14:textId="77777777" w:rsidR="005A1977" w:rsidRPr="005A1977" w:rsidRDefault="005A1977" w:rsidP="005A1977">
      <w:pPr>
        <w:spacing w:after="0" w:line="240" w:lineRule="auto"/>
        <w:rPr>
          <w:rFonts w:eastAsia="Calibri"/>
          <w:sz w:val="16"/>
          <w:szCs w:val="24"/>
        </w:rPr>
      </w:pPr>
      <w:r w:rsidRPr="005A1977">
        <w:rPr>
          <w:rFonts w:eastAsia="Calibri"/>
          <w:sz w:val="16"/>
          <w:szCs w:val="24"/>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31C946A4" w14:textId="77777777" w:rsidR="005A1977" w:rsidRPr="005A1977" w:rsidRDefault="005A1977" w:rsidP="005A1977">
      <w:pPr>
        <w:spacing w:after="0" w:line="240" w:lineRule="auto"/>
        <w:rPr>
          <w:rFonts w:eastAsia="Calibri"/>
          <w:sz w:val="16"/>
          <w:szCs w:val="24"/>
        </w:rPr>
      </w:pPr>
      <w:r w:rsidRPr="005A1977">
        <w:rPr>
          <w:rFonts w:eastAsia="Calibri"/>
          <w:sz w:val="16"/>
          <w:szCs w:val="24"/>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11A7C76A"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5A1977">
        <w:rPr>
          <w:rFonts w:eastAsia="Calibri"/>
          <w:b/>
          <w:iCs/>
          <w:szCs w:val="24"/>
          <w:u w:val="single"/>
        </w:rPr>
        <w:t>only few scholars</w:t>
      </w:r>
      <w:r w:rsidRPr="005A1977">
        <w:rPr>
          <w:rFonts w:eastAsia="Calibri"/>
          <w:szCs w:val="24"/>
          <w:u w:val="single"/>
        </w:rPr>
        <w:t xml:space="preserve"> would support</w:t>
      </w:r>
      <w:r w:rsidRPr="005A1977">
        <w:rPr>
          <w:rFonts w:eastAsia="Calibri"/>
          <w:sz w:val="16"/>
          <w:szCs w:val="24"/>
        </w:rPr>
        <w:t xml:space="preserve"> this approach of </w:t>
      </w:r>
      <w:r w:rsidRPr="005A1977">
        <w:rPr>
          <w:rFonts w:eastAsia="Calibri"/>
          <w:szCs w:val="24"/>
          <w:u w:val="single"/>
        </w:rPr>
        <w:t>a ‘</w:t>
      </w:r>
      <w:r w:rsidRPr="005A1977">
        <w:rPr>
          <w:rFonts w:eastAsia="Calibri"/>
          <w:b/>
          <w:iCs/>
          <w:szCs w:val="24"/>
          <w:u w:val="single"/>
        </w:rPr>
        <w:t>monadic democratic peace</w:t>
      </w:r>
      <w:r w:rsidRPr="005A1977">
        <w:rPr>
          <w:rFonts w:eastAsia="Calibri"/>
          <w:szCs w:val="24"/>
          <w:u w:val="single"/>
        </w:rPr>
        <w:t>’</w:t>
      </w:r>
      <w:r w:rsidRPr="005A1977">
        <w:rPr>
          <w:rFonts w:eastAsia="Calibri"/>
          <w:sz w:val="16"/>
          <w:szCs w:val="24"/>
        </w:rPr>
        <w:t xml:space="preserve">. As will become clear at the end of this chapter, </w:t>
      </w:r>
      <w:r w:rsidRPr="005A1977">
        <w:rPr>
          <w:rFonts w:eastAsia="Calibri"/>
          <w:szCs w:val="24"/>
          <w:u w:val="single"/>
        </w:rPr>
        <w:t xml:space="preserve">there is </w:t>
      </w:r>
      <w:r w:rsidRPr="005A1977">
        <w:rPr>
          <w:rFonts w:eastAsia="Calibri"/>
          <w:b/>
          <w:iCs/>
          <w:szCs w:val="24"/>
          <w:highlight w:val="cyan"/>
          <w:u w:val="single"/>
        </w:rPr>
        <w:t>no</w:t>
      </w:r>
      <w:r w:rsidRPr="005A1977">
        <w:rPr>
          <w:rFonts w:eastAsia="Calibri"/>
          <w:b/>
          <w:iCs/>
          <w:szCs w:val="24"/>
          <w:u w:val="single"/>
        </w:rPr>
        <w:t xml:space="preserve">t much </w:t>
      </w:r>
      <w:r w:rsidRPr="005A1977">
        <w:rPr>
          <w:rFonts w:eastAsia="Calibri"/>
          <w:b/>
          <w:iCs/>
          <w:szCs w:val="24"/>
          <w:highlight w:val="cyan"/>
          <w:u w:val="single"/>
        </w:rPr>
        <w:t>evidence</w:t>
      </w:r>
      <w:r w:rsidRPr="005A1977">
        <w:rPr>
          <w:rFonts w:eastAsia="Calibri"/>
          <w:szCs w:val="24"/>
          <w:u w:val="single"/>
        </w:rPr>
        <w:t xml:space="preserve"> for the idea that </w:t>
      </w:r>
      <w:r w:rsidRPr="005A1977">
        <w:rPr>
          <w:rFonts w:eastAsia="Calibri"/>
          <w:szCs w:val="24"/>
          <w:highlight w:val="cyan"/>
          <w:u w:val="single"/>
        </w:rPr>
        <w:t xml:space="preserve">democracies are </w:t>
      </w:r>
      <w:r w:rsidRPr="005A1977">
        <w:rPr>
          <w:rFonts w:eastAsia="Calibri"/>
          <w:b/>
          <w:iCs/>
          <w:szCs w:val="24"/>
          <w:highlight w:val="cyan"/>
          <w:u w:val="single"/>
        </w:rPr>
        <w:t>more peaceful in general</w:t>
      </w:r>
      <w:r w:rsidRPr="005A1977">
        <w:rPr>
          <w:rFonts w:eastAsia="Calibri"/>
          <w:sz w:val="16"/>
          <w:szCs w:val="24"/>
        </w:rPr>
        <w:t>.</w:t>
      </w:r>
    </w:p>
    <w:p w14:paraId="6C99EC12" w14:textId="77777777" w:rsidR="005A1977" w:rsidRPr="005A1977" w:rsidRDefault="005A1977" w:rsidP="005A1977">
      <w:pPr>
        <w:spacing w:after="0" w:line="240" w:lineRule="auto"/>
        <w:rPr>
          <w:rFonts w:eastAsia="Calibri"/>
          <w:sz w:val="8"/>
          <w:szCs w:val="8"/>
        </w:rPr>
      </w:pPr>
      <w:r w:rsidRPr="005A1977">
        <w:rPr>
          <w:rFonts w:eastAsia="Calibri"/>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68026214" w14:textId="77777777" w:rsidR="005A1977" w:rsidRPr="005A1977" w:rsidRDefault="005A1977" w:rsidP="005A1977">
      <w:pPr>
        <w:spacing w:after="0" w:line="240" w:lineRule="auto"/>
        <w:rPr>
          <w:rFonts w:eastAsia="Calibri"/>
          <w:sz w:val="8"/>
          <w:szCs w:val="8"/>
        </w:rPr>
      </w:pPr>
      <w:r w:rsidRPr="005A1977">
        <w:rPr>
          <w:rFonts w:eastAsia="Calibri"/>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3E7976B4" w14:textId="77777777" w:rsidR="005A1977" w:rsidRPr="005A1977" w:rsidRDefault="005A1977" w:rsidP="005A1977">
      <w:pPr>
        <w:spacing w:after="0" w:line="240" w:lineRule="auto"/>
        <w:rPr>
          <w:rFonts w:eastAsia="Calibri"/>
          <w:sz w:val="8"/>
          <w:szCs w:val="8"/>
        </w:rPr>
      </w:pPr>
      <w:r w:rsidRPr="005A1977">
        <w:rPr>
          <w:rFonts w:eastAsia="Calibri"/>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54CB9E46" w14:textId="77777777" w:rsidR="005A1977" w:rsidRPr="005A1977" w:rsidRDefault="005A1977" w:rsidP="005A1977">
      <w:pPr>
        <w:spacing w:after="0" w:line="240" w:lineRule="auto"/>
        <w:rPr>
          <w:rFonts w:eastAsia="Calibri"/>
          <w:sz w:val="8"/>
          <w:szCs w:val="8"/>
        </w:rPr>
      </w:pPr>
      <w:r w:rsidRPr="005A1977">
        <w:rPr>
          <w:rFonts w:eastAsia="Calibri"/>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2283B6D4" w14:textId="77777777" w:rsidR="005A1977" w:rsidRPr="005A1977" w:rsidRDefault="005A1977" w:rsidP="005A1977">
      <w:pPr>
        <w:spacing w:after="0" w:line="240" w:lineRule="auto"/>
        <w:rPr>
          <w:rFonts w:eastAsia="Calibri"/>
          <w:sz w:val="8"/>
          <w:szCs w:val="8"/>
        </w:rPr>
      </w:pPr>
      <w:r w:rsidRPr="005A1977">
        <w:rPr>
          <w:rFonts w:eastAsia="Calibri"/>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32099CDD" w14:textId="77777777" w:rsidR="005A1977" w:rsidRPr="005A1977" w:rsidRDefault="005A1977" w:rsidP="005A1977">
      <w:pPr>
        <w:spacing w:after="0" w:line="240" w:lineRule="auto"/>
        <w:rPr>
          <w:rFonts w:eastAsia="Calibri"/>
          <w:sz w:val="8"/>
          <w:szCs w:val="8"/>
        </w:rPr>
      </w:pPr>
      <w:r w:rsidRPr="005A1977">
        <w:rPr>
          <w:rFonts w:eastAsia="Calibri"/>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35D38674" w14:textId="77777777" w:rsidR="005A1977" w:rsidRPr="005A1977" w:rsidRDefault="005A1977" w:rsidP="005A1977">
      <w:pPr>
        <w:spacing w:after="0" w:line="240" w:lineRule="auto"/>
        <w:rPr>
          <w:rFonts w:eastAsia="Calibri"/>
          <w:sz w:val="8"/>
          <w:szCs w:val="8"/>
        </w:rPr>
      </w:pPr>
      <w:r w:rsidRPr="005A1977">
        <w:rPr>
          <w:rFonts w:eastAsia="Calibri"/>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0ED9E483" w14:textId="77777777" w:rsidR="005A1977" w:rsidRPr="005A1977" w:rsidRDefault="005A1977" w:rsidP="005A1977">
      <w:pPr>
        <w:spacing w:after="0" w:line="240" w:lineRule="auto"/>
        <w:rPr>
          <w:rFonts w:eastAsia="Calibri"/>
          <w:sz w:val="8"/>
          <w:szCs w:val="8"/>
        </w:rPr>
      </w:pPr>
      <w:r w:rsidRPr="005A1977">
        <w:rPr>
          <w:rFonts w:eastAsia="Calibri"/>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58203D4C" w14:textId="77777777" w:rsidR="005A1977" w:rsidRPr="005A1977" w:rsidRDefault="005A1977" w:rsidP="005A1977">
      <w:pPr>
        <w:spacing w:after="0" w:line="240" w:lineRule="auto"/>
        <w:rPr>
          <w:rFonts w:eastAsia="Calibri"/>
          <w:sz w:val="8"/>
          <w:szCs w:val="8"/>
        </w:rPr>
      </w:pPr>
      <w:r w:rsidRPr="005A1977">
        <w:rPr>
          <w:rFonts w:eastAsia="Calibri"/>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67DC5FED" w14:textId="77777777" w:rsidR="005A1977" w:rsidRPr="005A1977" w:rsidRDefault="005A1977" w:rsidP="005A1977">
      <w:pPr>
        <w:spacing w:after="0" w:line="240" w:lineRule="auto"/>
        <w:rPr>
          <w:rFonts w:eastAsia="Calibri"/>
          <w:sz w:val="16"/>
          <w:szCs w:val="24"/>
        </w:rPr>
      </w:pPr>
      <w:r w:rsidRPr="005A1977">
        <w:rPr>
          <w:rFonts w:eastAsia="Calibri"/>
          <w:sz w:val="16"/>
          <w:szCs w:val="24"/>
        </w:rPr>
        <w:t>Caveat 1: It’s Not (Just) Democracy</w:t>
      </w:r>
    </w:p>
    <w:p w14:paraId="0C5906B4"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5A1977">
        <w:rPr>
          <w:rFonts w:eastAsia="Calibri"/>
          <w:b/>
          <w:iCs/>
          <w:szCs w:val="24"/>
          <w:u w:val="single"/>
        </w:rPr>
        <w:t>no</w:t>
      </w:r>
      <w:r w:rsidRPr="005A1977">
        <w:rPr>
          <w:rFonts w:eastAsia="Calibri"/>
          <w:sz w:val="16"/>
          <w:szCs w:val="24"/>
        </w:rPr>
        <w:t xml:space="preserve">ne of the </w:t>
      </w:r>
      <w:r w:rsidRPr="005A1977">
        <w:rPr>
          <w:rFonts w:eastAsia="Calibri"/>
          <w:b/>
          <w:iCs/>
          <w:szCs w:val="24"/>
          <w:u w:val="single"/>
        </w:rPr>
        <w:t>studies</w:t>
      </w:r>
      <w:r w:rsidRPr="005A1977">
        <w:rPr>
          <w:rFonts w:eastAsia="Calibri"/>
          <w:szCs w:val="24"/>
          <w:u w:val="single"/>
        </w:rPr>
        <w:t xml:space="preserve"> that </w:t>
      </w:r>
      <w:r w:rsidRPr="005A1977">
        <w:rPr>
          <w:rFonts w:eastAsia="Calibri"/>
          <w:b/>
          <w:iCs/>
          <w:szCs w:val="24"/>
          <w:u w:val="single"/>
        </w:rPr>
        <w:t>directly test</w:t>
      </w:r>
      <w:r w:rsidRPr="005A1977">
        <w:rPr>
          <w:rFonts w:eastAsia="Calibri"/>
          <w:szCs w:val="24"/>
          <w:u w:val="single"/>
        </w:rPr>
        <w:t xml:space="preserve"> the democratic peace</w:t>
      </w:r>
      <w:r w:rsidRPr="005A1977">
        <w:rPr>
          <w:rFonts w:eastAsia="Calibri"/>
          <w:sz w:val="16"/>
          <w:szCs w:val="24"/>
        </w:rPr>
        <w:t xml:space="preserve"> hypothesis </w:t>
      </w:r>
      <w:r w:rsidRPr="005A1977">
        <w:rPr>
          <w:rFonts w:eastAsia="Calibri"/>
          <w:szCs w:val="24"/>
          <w:u w:val="single"/>
        </w:rPr>
        <w:t xml:space="preserve">found </w:t>
      </w:r>
      <w:r w:rsidRPr="005A1977">
        <w:rPr>
          <w:rFonts w:eastAsia="Calibri"/>
          <w:b/>
          <w:iCs/>
          <w:szCs w:val="24"/>
          <w:u w:val="single"/>
        </w:rPr>
        <w:t>strong evidence</w:t>
      </w:r>
      <w:r w:rsidRPr="005A1977">
        <w:rPr>
          <w:rFonts w:eastAsia="Calibri"/>
          <w:szCs w:val="24"/>
          <w:u w:val="single"/>
        </w:rPr>
        <w:t xml:space="preserve"> that democracy is the </w:t>
      </w:r>
      <w:r w:rsidRPr="005A1977">
        <w:rPr>
          <w:rFonts w:eastAsia="Calibri"/>
          <w:b/>
          <w:iCs/>
          <w:szCs w:val="24"/>
          <w:u w:val="single"/>
        </w:rPr>
        <w:t>most important factor</w:t>
      </w:r>
      <w:r w:rsidRPr="005A1977">
        <w:rPr>
          <w:rFonts w:eastAsia="Calibri"/>
          <w:szCs w:val="24"/>
          <w:u w:val="single"/>
        </w:rPr>
        <w:t xml:space="preserve"> when explaining interstate war</w:t>
      </w:r>
      <w:r w:rsidRPr="005A1977">
        <w:rPr>
          <w:rFonts w:eastAsia="Calibri"/>
          <w:sz w:val="16"/>
          <w:szCs w:val="24"/>
        </w:rPr>
        <w:t xml:space="preserve">. All democratic peace studies have controlled for many possible alternative causes of the peace, such as </w:t>
      </w:r>
      <w:r w:rsidRPr="005A1977">
        <w:rPr>
          <w:rFonts w:eastAsia="Calibri"/>
          <w:szCs w:val="24"/>
          <w:u w:val="single"/>
        </w:rPr>
        <w:t>economic development and growth, geographic distance and contiguity, power status, alliance ties, militarization and political stability</w:t>
      </w:r>
      <w:r w:rsidRPr="005A1977">
        <w:rPr>
          <w:rFonts w:eastAsia="Calibri"/>
          <w:sz w:val="16"/>
          <w:szCs w:val="24"/>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4E62E7AE" w14:textId="77777777" w:rsidR="005A1977" w:rsidRPr="005A1977" w:rsidRDefault="005A1977" w:rsidP="005A1977">
      <w:pPr>
        <w:spacing w:after="0" w:line="240" w:lineRule="auto"/>
        <w:rPr>
          <w:rFonts w:eastAsia="Calibri"/>
          <w:sz w:val="16"/>
          <w:szCs w:val="24"/>
        </w:rPr>
      </w:pPr>
      <w:r w:rsidRPr="005A1977">
        <w:rPr>
          <w:rFonts w:eastAsia="Calibri"/>
          <w:sz w:val="16"/>
          <w:szCs w:val="24"/>
        </w:rPr>
        <w:t>First Result: There Is Correlation, but Other Explanations Are Significant Too</w:t>
      </w:r>
    </w:p>
    <w:p w14:paraId="435ED235"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5A1977">
        <w:rPr>
          <w:rFonts w:eastAsia="Calibri"/>
          <w:szCs w:val="24"/>
          <w:highlight w:val="cyan"/>
          <w:u w:val="single"/>
        </w:rPr>
        <w:t>when</w:t>
      </w:r>
      <w:r w:rsidRPr="005A1977">
        <w:rPr>
          <w:rFonts w:eastAsia="Calibri"/>
          <w:szCs w:val="24"/>
          <w:u w:val="single"/>
        </w:rPr>
        <w:t xml:space="preserve"> </w:t>
      </w:r>
      <w:r w:rsidRPr="005A1977">
        <w:rPr>
          <w:rFonts w:eastAsia="Calibri"/>
          <w:b/>
          <w:iCs/>
          <w:szCs w:val="24"/>
          <w:u w:val="single"/>
        </w:rPr>
        <w:t xml:space="preserve">other </w:t>
      </w:r>
      <w:r w:rsidRPr="005A1977">
        <w:rPr>
          <w:rFonts w:eastAsia="Calibri"/>
          <w:b/>
          <w:iCs/>
          <w:szCs w:val="24"/>
          <w:highlight w:val="cyan"/>
          <w:u w:val="single"/>
        </w:rPr>
        <w:t>factors</w:t>
      </w:r>
      <w:r w:rsidRPr="005A1977">
        <w:rPr>
          <w:rFonts w:eastAsia="Calibri"/>
          <w:szCs w:val="24"/>
          <w:u w:val="single"/>
        </w:rPr>
        <w:t xml:space="preserve"> are </w:t>
      </w:r>
      <w:r w:rsidRPr="005A1977">
        <w:rPr>
          <w:rFonts w:eastAsia="Calibri"/>
          <w:szCs w:val="24"/>
          <w:highlight w:val="cyan"/>
          <w:u w:val="single"/>
        </w:rPr>
        <w:t>included</w:t>
      </w:r>
      <w:r w:rsidRPr="005A1977">
        <w:rPr>
          <w:rFonts w:eastAsia="Calibri"/>
          <w:szCs w:val="24"/>
          <w:u w:val="single"/>
        </w:rPr>
        <w:t xml:space="preserve">, the </w:t>
      </w:r>
      <w:r w:rsidRPr="005A1977">
        <w:rPr>
          <w:rFonts w:eastAsia="Calibri"/>
          <w:b/>
          <w:iCs/>
          <w:szCs w:val="24"/>
          <w:u w:val="single"/>
        </w:rPr>
        <w:t xml:space="preserve">impact of </w:t>
      </w:r>
      <w:r w:rsidRPr="005A1977">
        <w:rPr>
          <w:rFonts w:eastAsia="Calibri"/>
          <w:b/>
          <w:iCs/>
          <w:szCs w:val="24"/>
          <w:highlight w:val="cyan"/>
          <w:u w:val="single"/>
        </w:rPr>
        <w:t>democracy</w:t>
      </w:r>
      <w:r w:rsidRPr="005A1977">
        <w:rPr>
          <w:rFonts w:eastAsia="Calibri"/>
          <w:szCs w:val="24"/>
          <w:u w:val="single"/>
        </w:rPr>
        <w:t xml:space="preserve"> on the likelihood of international crises </w:t>
      </w:r>
      <w:r w:rsidRPr="005A1977">
        <w:rPr>
          <w:rFonts w:eastAsia="Calibri"/>
          <w:szCs w:val="24"/>
          <w:highlight w:val="cyan"/>
          <w:u w:val="single"/>
        </w:rPr>
        <w:t>is</w:t>
      </w:r>
      <w:r w:rsidRPr="005A1977">
        <w:rPr>
          <w:rFonts w:eastAsia="Calibri"/>
          <w:szCs w:val="24"/>
          <w:u w:val="single"/>
        </w:rPr>
        <w:t xml:space="preserve"> </w:t>
      </w:r>
      <w:r w:rsidRPr="005A1977">
        <w:rPr>
          <w:rFonts w:eastAsia="Calibri"/>
          <w:b/>
          <w:iCs/>
          <w:szCs w:val="24"/>
          <w:u w:val="single"/>
        </w:rPr>
        <w:t xml:space="preserve">even </w:t>
      </w:r>
      <w:r w:rsidRPr="005A1977">
        <w:rPr>
          <w:rFonts w:eastAsia="Calibri"/>
          <w:b/>
          <w:iCs/>
          <w:szCs w:val="24"/>
          <w:highlight w:val="cyan"/>
          <w:u w:val="single"/>
        </w:rPr>
        <w:t>spurious</w:t>
      </w:r>
      <w:r w:rsidRPr="005A1977">
        <w:rPr>
          <w:rFonts w:eastAsia="Calibri"/>
          <w:sz w:val="16"/>
          <w:szCs w:val="24"/>
        </w:rPr>
        <w:t xml:space="preserve"> (Maoz and Russett 1993: 632; Henderson 2002: 141, see also p. 3).12 Still, scholars in this group keep defending the democratic peace idea, despite the fact that their own analyses showed the significance of alternative explanations.</w:t>
      </w:r>
    </w:p>
    <w:p w14:paraId="27B3067C" w14:textId="77777777" w:rsidR="005A1977" w:rsidRPr="005A1977" w:rsidRDefault="005A1977" w:rsidP="005A1977">
      <w:pPr>
        <w:spacing w:after="0" w:line="240" w:lineRule="auto"/>
        <w:rPr>
          <w:rFonts w:eastAsia="Calibri"/>
          <w:sz w:val="16"/>
          <w:szCs w:val="24"/>
        </w:rPr>
      </w:pPr>
      <w:r w:rsidRPr="005A1977">
        <w:rPr>
          <w:rFonts w:eastAsia="Calibri"/>
          <w:sz w:val="16"/>
          <w:szCs w:val="24"/>
        </w:rPr>
        <w:t>Second Result: Initially There Is Correlation, but the Impact of Democracy Is Spurious When Other Explanatory Factors Are Included in the Models</w:t>
      </w:r>
    </w:p>
    <w:p w14:paraId="1A0C849D"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5A1977">
        <w:rPr>
          <w:rFonts w:eastAsia="Calibri"/>
          <w:szCs w:val="24"/>
          <w:u w:val="single"/>
        </w:rPr>
        <w:t>other factors</w:t>
      </w:r>
      <w:r w:rsidRPr="005A1977">
        <w:rPr>
          <w:rFonts w:eastAsia="Calibri"/>
          <w:sz w:val="16"/>
          <w:szCs w:val="24"/>
        </w:rPr>
        <w:t xml:space="preserve"> that, </w:t>
      </w:r>
      <w:r w:rsidRPr="005A1977">
        <w:rPr>
          <w:rFonts w:eastAsia="Calibri"/>
          <w:szCs w:val="24"/>
          <w:u w:val="single"/>
        </w:rPr>
        <w:t>when accounted for ‘</w:t>
      </w:r>
      <w:r w:rsidRPr="005A1977">
        <w:rPr>
          <w:rFonts w:eastAsia="Calibri"/>
          <w:b/>
          <w:iCs/>
          <w:szCs w:val="24"/>
          <w:u w:val="single"/>
        </w:rPr>
        <w:t>properly’</w:t>
      </w:r>
      <w:r w:rsidRPr="005A1977">
        <w:rPr>
          <w:rFonts w:eastAsia="Calibri"/>
          <w:szCs w:val="24"/>
          <w:u w:val="single"/>
        </w:rPr>
        <w:t xml:space="preserve">, </w:t>
      </w:r>
      <w:r w:rsidRPr="005A1977">
        <w:rPr>
          <w:rFonts w:eastAsia="Calibri"/>
          <w:b/>
          <w:iCs/>
          <w:szCs w:val="24"/>
          <w:u w:val="single"/>
        </w:rPr>
        <w:t>eliminated</w:t>
      </w:r>
      <w:r w:rsidRPr="005A1977">
        <w:rPr>
          <w:rFonts w:eastAsia="Calibri"/>
          <w:sz w:val="16"/>
          <w:szCs w:val="24"/>
        </w:rPr>
        <w:t xml:space="preserve"> or dramatically reduced </w:t>
      </w:r>
      <w:r w:rsidRPr="005A1977">
        <w:rPr>
          <w:rFonts w:eastAsia="Calibri"/>
          <w:szCs w:val="24"/>
          <w:u w:val="single"/>
        </w:rPr>
        <w:t>the statistical significance of shared democracy</w:t>
      </w:r>
      <w:r w:rsidRPr="005A1977">
        <w:rPr>
          <w:rFonts w:eastAsia="Calibri"/>
          <w:sz w:val="16"/>
          <w:szCs w:val="24"/>
        </w:rPr>
        <w:t>. Hence, the studies in this second group did not find strong evidence for the democratic peace hypothesis anymore, once other explanatory factors were included in the models.14</w:t>
      </w:r>
    </w:p>
    <w:p w14:paraId="6D482C09"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One of the most convincing alternative explanations of peace between countries is that </w:t>
      </w:r>
      <w:r w:rsidRPr="005A1977">
        <w:rPr>
          <w:rFonts w:eastAsia="Calibri"/>
          <w:szCs w:val="24"/>
          <w:u w:val="single"/>
        </w:rPr>
        <w:t xml:space="preserve">there is </w:t>
      </w:r>
      <w:r w:rsidRPr="005A1977">
        <w:rPr>
          <w:rFonts w:eastAsia="Calibri"/>
          <w:b/>
          <w:iCs/>
          <w:szCs w:val="24"/>
          <w:u w:val="single"/>
        </w:rPr>
        <w:t>no democratic peace</w:t>
      </w:r>
      <w:r w:rsidRPr="005A1977">
        <w:rPr>
          <w:rFonts w:eastAsia="Calibri"/>
          <w:szCs w:val="24"/>
          <w:u w:val="single"/>
        </w:rPr>
        <w:t xml:space="preserve">, but a </w:t>
      </w:r>
      <w:r w:rsidRPr="005A1977">
        <w:rPr>
          <w:rFonts w:eastAsia="Calibri"/>
          <w:b/>
          <w:iCs/>
          <w:szCs w:val="24"/>
          <w:u w:val="single"/>
        </w:rPr>
        <w:t>capitalist peace instead</w:t>
      </w:r>
      <w:r w:rsidRPr="005A1977">
        <w:rPr>
          <w:rFonts w:eastAsia="Calibri"/>
          <w:sz w:val="16"/>
          <w:szCs w:val="24"/>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04CE4D89"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5A1977">
        <w:rPr>
          <w:rFonts w:eastAsia="Calibri"/>
          <w:szCs w:val="24"/>
          <w:highlight w:val="cyan"/>
          <w:u w:val="single"/>
        </w:rPr>
        <w:t>Dem</w:t>
      </w:r>
      <w:r w:rsidRPr="005A1977">
        <w:rPr>
          <w:rFonts w:eastAsia="Calibri"/>
          <w:szCs w:val="24"/>
          <w:u w:val="single"/>
        </w:rPr>
        <w:t xml:space="preserve">ocratic </w:t>
      </w:r>
      <w:r w:rsidRPr="005A1977">
        <w:rPr>
          <w:rFonts w:eastAsia="Calibri"/>
          <w:szCs w:val="24"/>
          <w:highlight w:val="cyan"/>
          <w:u w:val="single"/>
        </w:rPr>
        <w:t>peace</w:t>
      </w:r>
      <w:r w:rsidRPr="005A1977">
        <w:rPr>
          <w:rFonts w:eastAsia="Calibri"/>
          <w:szCs w:val="24"/>
          <w:u w:val="single"/>
        </w:rPr>
        <w:t xml:space="preserve"> </w:t>
      </w:r>
      <w:r w:rsidRPr="005A1977">
        <w:rPr>
          <w:rFonts w:eastAsia="Calibri"/>
          <w:b/>
          <w:iCs/>
          <w:szCs w:val="24"/>
          <w:u w:val="single"/>
        </w:rPr>
        <w:t xml:space="preserve">only </w:t>
      </w:r>
      <w:r w:rsidRPr="005A1977">
        <w:rPr>
          <w:rFonts w:eastAsia="Calibri"/>
          <w:b/>
          <w:iCs/>
          <w:szCs w:val="24"/>
          <w:highlight w:val="cyan"/>
          <w:u w:val="single"/>
        </w:rPr>
        <w:t>exists</w:t>
      </w:r>
      <w:r w:rsidRPr="005A1977">
        <w:rPr>
          <w:rFonts w:eastAsia="Calibri"/>
          <w:szCs w:val="24"/>
          <w:highlight w:val="cyan"/>
          <w:u w:val="single"/>
        </w:rPr>
        <w:t xml:space="preserve"> when both</w:t>
      </w:r>
      <w:r w:rsidRPr="005A1977">
        <w:rPr>
          <w:rFonts w:eastAsia="Calibri"/>
          <w:szCs w:val="24"/>
          <w:u w:val="single"/>
        </w:rPr>
        <w:t xml:space="preserve"> democracies </w:t>
      </w:r>
      <w:r w:rsidRPr="005A1977">
        <w:rPr>
          <w:rFonts w:eastAsia="Calibri"/>
          <w:szCs w:val="24"/>
          <w:highlight w:val="cyan"/>
          <w:u w:val="single"/>
        </w:rPr>
        <w:t xml:space="preserve">have </w:t>
      </w:r>
      <w:r w:rsidRPr="005A1977">
        <w:rPr>
          <w:rFonts w:eastAsia="Calibri"/>
          <w:b/>
          <w:iCs/>
          <w:szCs w:val="24"/>
          <w:highlight w:val="cyan"/>
          <w:u w:val="single"/>
        </w:rPr>
        <w:t>high</w:t>
      </w:r>
      <w:r w:rsidRPr="005A1977">
        <w:rPr>
          <w:rFonts w:eastAsia="Calibri"/>
          <w:b/>
          <w:iCs/>
          <w:szCs w:val="24"/>
          <w:u w:val="single"/>
        </w:rPr>
        <w:t xml:space="preserve"> levels of economic </w:t>
      </w:r>
      <w:r w:rsidRPr="005A1977">
        <w:rPr>
          <w:rFonts w:eastAsia="Calibri"/>
          <w:b/>
          <w:iCs/>
          <w:szCs w:val="24"/>
          <w:highlight w:val="cyan"/>
          <w:u w:val="single"/>
        </w:rPr>
        <w:t>development</w:t>
      </w:r>
      <w:r w:rsidRPr="005A1977">
        <w:rPr>
          <w:rFonts w:eastAsia="Calibri"/>
          <w:sz w:val="16"/>
          <w:szCs w:val="24"/>
        </w:rPr>
        <w:t>, when economic development is well above the global median.</w:t>
      </w:r>
    </w:p>
    <w:p w14:paraId="79812269"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In fact, the poorest 21% of the democracies studied, and </w:t>
      </w:r>
      <w:r w:rsidRPr="005A1977">
        <w:rPr>
          <w:rFonts w:eastAsia="Calibri"/>
          <w:b/>
          <w:iCs/>
          <w:szCs w:val="24"/>
          <w:u w:val="single"/>
        </w:rPr>
        <w:t xml:space="preserve">the </w:t>
      </w:r>
      <w:r w:rsidRPr="005A1977">
        <w:rPr>
          <w:rFonts w:eastAsia="Calibri"/>
          <w:b/>
          <w:iCs/>
          <w:szCs w:val="24"/>
          <w:highlight w:val="cyan"/>
          <w:u w:val="single"/>
        </w:rPr>
        <w:t>poorest</w:t>
      </w:r>
      <w:r w:rsidRPr="005A1977">
        <w:rPr>
          <w:rFonts w:eastAsia="Calibri"/>
          <w:sz w:val="16"/>
          <w:szCs w:val="24"/>
        </w:rPr>
        <w:t xml:space="preserve"> 4–5% of current </w:t>
      </w:r>
      <w:r w:rsidRPr="005A1977">
        <w:rPr>
          <w:rFonts w:eastAsia="Calibri"/>
          <w:b/>
          <w:iCs/>
          <w:szCs w:val="24"/>
          <w:highlight w:val="cyan"/>
          <w:u w:val="single"/>
        </w:rPr>
        <w:t>democracies</w:t>
      </w:r>
      <w:r w:rsidRPr="005A1977">
        <w:rPr>
          <w:rFonts w:eastAsia="Calibri"/>
          <w:szCs w:val="24"/>
          <w:highlight w:val="cyan"/>
          <w:u w:val="single"/>
        </w:rPr>
        <w:t>, are</w:t>
      </w:r>
      <w:r w:rsidRPr="005A1977">
        <w:rPr>
          <w:rFonts w:eastAsia="Calibri"/>
          <w:szCs w:val="24"/>
          <w:u w:val="single"/>
        </w:rPr>
        <w:t xml:space="preserve"> </w:t>
      </w:r>
      <w:r w:rsidRPr="005A1977">
        <w:rPr>
          <w:rFonts w:eastAsia="Calibri"/>
          <w:b/>
          <w:iCs/>
          <w:szCs w:val="24"/>
          <w:u w:val="single"/>
        </w:rPr>
        <w:t xml:space="preserve">significantly </w:t>
      </w:r>
      <w:r w:rsidRPr="005A1977">
        <w:rPr>
          <w:rFonts w:eastAsia="Calibri"/>
          <w:b/>
          <w:iCs/>
          <w:szCs w:val="24"/>
          <w:highlight w:val="cyan"/>
          <w:u w:val="single"/>
        </w:rPr>
        <w:t>more likely</w:t>
      </w:r>
      <w:r w:rsidRPr="005A1977">
        <w:rPr>
          <w:rFonts w:eastAsia="Calibri"/>
          <w:szCs w:val="24"/>
          <w:u w:val="single"/>
        </w:rPr>
        <w:t xml:space="preserve"> than other kinds of political systems </w:t>
      </w:r>
      <w:r w:rsidRPr="005A1977">
        <w:rPr>
          <w:rFonts w:eastAsia="Calibri"/>
          <w:szCs w:val="24"/>
          <w:highlight w:val="cyan"/>
          <w:u w:val="single"/>
        </w:rPr>
        <w:t xml:space="preserve">to </w:t>
      </w:r>
      <w:r w:rsidRPr="005A1977">
        <w:rPr>
          <w:rFonts w:eastAsia="Calibri"/>
          <w:b/>
          <w:iCs/>
          <w:szCs w:val="24"/>
          <w:highlight w:val="cyan"/>
          <w:u w:val="single"/>
        </w:rPr>
        <w:t>fight each other</w:t>
      </w:r>
      <w:r w:rsidRPr="005A1977">
        <w:rPr>
          <w:rFonts w:eastAsia="Calibri"/>
          <w:sz w:val="16"/>
          <w:szCs w:val="24"/>
        </w:rPr>
        <w:t xml:space="preserve"> (see, e.g., Mousseau 2005). Moreover, if at least one of the democracies involved has a very low level of economic development, then democracy cannot prevent war.16 Still, there is a pacifying effect of </w:t>
      </w:r>
      <w:r w:rsidRPr="005A1977">
        <w:rPr>
          <w:rFonts w:eastAsia="Calibri"/>
          <w:szCs w:val="24"/>
          <w:u w:val="single"/>
        </w:rPr>
        <w:t>free trade and economic interdependence</w:t>
      </w:r>
      <w:r w:rsidRPr="005A1977">
        <w:rPr>
          <w:rFonts w:eastAsia="Calibri"/>
          <w:sz w:val="16"/>
          <w:szCs w:val="24"/>
        </w:rPr>
        <w:t xml:space="preserve">, which </w:t>
      </w:r>
      <w:r w:rsidRPr="005A1977">
        <w:rPr>
          <w:rFonts w:eastAsia="Calibri"/>
          <w:szCs w:val="24"/>
          <w:u w:val="single"/>
        </w:rPr>
        <w:t xml:space="preserve">is </w:t>
      </w:r>
      <w:r w:rsidRPr="005A1977">
        <w:rPr>
          <w:rFonts w:eastAsia="Calibri"/>
          <w:b/>
          <w:iCs/>
          <w:szCs w:val="24"/>
          <w:u w:val="single"/>
        </w:rPr>
        <w:t>more important</w:t>
      </w:r>
      <w:r w:rsidRPr="005A1977">
        <w:rPr>
          <w:rFonts w:eastAsia="Calibri"/>
          <w:szCs w:val="24"/>
          <w:u w:val="single"/>
        </w:rPr>
        <w:t xml:space="preserve"> than the effect of democracy</w:t>
      </w:r>
      <w:r w:rsidRPr="005A1977">
        <w:rPr>
          <w:rFonts w:eastAsia="Calibri"/>
          <w:sz w:val="16"/>
          <w:szCs w:val="24"/>
        </w:rPr>
        <w:t>, because the former affects peace both directly and indirectly, by producing economic development and ultimately, democracy (see Weede 2004).17</w:t>
      </w:r>
    </w:p>
    <w:p w14:paraId="6A120556"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5A1977">
        <w:rPr>
          <w:rFonts w:eastAsia="Calibri"/>
          <w:szCs w:val="24"/>
          <w:u w:val="single"/>
        </w:rPr>
        <w:t xml:space="preserve">Democracies are </w:t>
      </w:r>
      <w:r w:rsidRPr="005A1977">
        <w:rPr>
          <w:rFonts w:eastAsia="Calibri"/>
          <w:b/>
          <w:iCs/>
          <w:szCs w:val="24"/>
          <w:u w:val="single"/>
        </w:rPr>
        <w:t>not peaceful</w:t>
      </w:r>
      <w:r w:rsidRPr="005A1977">
        <w:rPr>
          <w:rFonts w:eastAsia="Calibri"/>
          <w:szCs w:val="24"/>
          <w:u w:val="single"/>
        </w:rPr>
        <w:t xml:space="preserve"> to each other because they are </w:t>
      </w:r>
      <w:r w:rsidRPr="005A1977">
        <w:rPr>
          <w:rFonts w:eastAsia="Calibri"/>
          <w:b/>
          <w:iCs/>
          <w:szCs w:val="24"/>
          <w:u w:val="single"/>
        </w:rPr>
        <w:t>democratic</w:t>
      </w:r>
      <w:r w:rsidRPr="005A1977">
        <w:rPr>
          <w:rFonts w:eastAsia="Calibri"/>
          <w:szCs w:val="24"/>
          <w:u w:val="single"/>
        </w:rPr>
        <w:t xml:space="preserve">, but rather because they are </w:t>
      </w:r>
      <w:r w:rsidRPr="005A1977">
        <w:rPr>
          <w:rFonts w:eastAsia="Calibri"/>
          <w:b/>
          <w:iCs/>
          <w:szCs w:val="24"/>
          <w:u w:val="single"/>
        </w:rPr>
        <w:t>similar</w:t>
      </w:r>
      <w:r w:rsidRPr="005A1977">
        <w:rPr>
          <w:rFonts w:eastAsia="Calibri"/>
          <w:sz w:val="16"/>
          <w:szCs w:val="24"/>
        </w:rPr>
        <w:t>. So the difference of the scores of both countries also contributes to the conflict proneness of the dyad. If the difference in levels of democracy is big, then the chance of conflict is higher (cf. Oneal and Russett 1997: 281–282).</w:t>
      </w:r>
    </w:p>
    <w:p w14:paraId="5063A35C" w14:textId="77777777" w:rsidR="005A1977" w:rsidRPr="005A1977" w:rsidRDefault="005A1977" w:rsidP="005A1977">
      <w:pPr>
        <w:spacing w:after="0" w:line="240" w:lineRule="auto"/>
        <w:rPr>
          <w:rFonts w:eastAsia="Calibri"/>
          <w:sz w:val="16"/>
          <w:szCs w:val="24"/>
        </w:rPr>
      </w:pPr>
      <w:r w:rsidRPr="005A1977">
        <w:rPr>
          <w:rFonts w:eastAsia="Calibri"/>
          <w:sz w:val="16"/>
          <w:szCs w:val="24"/>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197EE893" w14:textId="77777777" w:rsidR="005A1977" w:rsidRPr="005A1977" w:rsidRDefault="005A1977" w:rsidP="005A1977">
      <w:pPr>
        <w:spacing w:after="0" w:line="240" w:lineRule="auto"/>
        <w:rPr>
          <w:rFonts w:eastAsia="Calibri"/>
          <w:sz w:val="16"/>
          <w:szCs w:val="24"/>
        </w:rPr>
      </w:pPr>
      <w:r w:rsidRPr="005A1977">
        <w:rPr>
          <w:rFonts w:eastAsia="Calibri"/>
          <w:sz w:val="16"/>
          <w:szCs w:val="24"/>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14:paraId="34AD1550" w14:textId="77777777" w:rsidR="005A1977" w:rsidRPr="005A1977" w:rsidRDefault="005A1977" w:rsidP="005A1977">
      <w:pPr>
        <w:spacing w:after="0" w:line="240" w:lineRule="auto"/>
        <w:rPr>
          <w:rFonts w:eastAsia="Calibri"/>
          <w:sz w:val="16"/>
          <w:szCs w:val="24"/>
        </w:rPr>
      </w:pPr>
      <w:r w:rsidRPr="005A1977">
        <w:rPr>
          <w:rFonts w:eastAsia="Calibri"/>
          <w:sz w:val="16"/>
          <w:szCs w:val="24"/>
        </w:rPr>
        <w:t>Third Result: There Is Correlation, but Other Explanations Are Much Stronger</w:t>
      </w:r>
    </w:p>
    <w:p w14:paraId="6F176398" w14:textId="77777777" w:rsidR="005A1977" w:rsidRPr="005A1977" w:rsidRDefault="005A1977" w:rsidP="005A1977">
      <w:pPr>
        <w:spacing w:after="0" w:line="240" w:lineRule="auto"/>
        <w:rPr>
          <w:rFonts w:eastAsia="Calibri"/>
          <w:sz w:val="16"/>
          <w:szCs w:val="24"/>
        </w:rPr>
      </w:pPr>
      <w:r w:rsidRPr="005A1977">
        <w:rPr>
          <w:rFonts w:eastAsia="Calibri"/>
          <w:sz w:val="16"/>
          <w:szCs w:val="24"/>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6F54ADA2"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Theoretical arguments and empirical evidence suggest that </w:t>
      </w:r>
      <w:r w:rsidRPr="005A1977">
        <w:rPr>
          <w:rFonts w:eastAsia="Calibri"/>
          <w:szCs w:val="24"/>
          <w:u w:val="single"/>
        </w:rPr>
        <w:t xml:space="preserve">democracy is </w:t>
      </w:r>
      <w:r w:rsidRPr="005A1977">
        <w:rPr>
          <w:rFonts w:eastAsia="Calibri"/>
          <w:b/>
          <w:iCs/>
          <w:szCs w:val="24"/>
          <w:u w:val="single"/>
        </w:rPr>
        <w:t>not the most important factor</w:t>
      </w:r>
      <w:r w:rsidRPr="005A1977">
        <w:rPr>
          <w:rFonts w:eastAsia="Calibri"/>
          <w:sz w:val="16"/>
          <w:szCs w:val="24"/>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5A1977">
        <w:rPr>
          <w:rFonts w:eastAsia="Calibri"/>
          <w:szCs w:val="24"/>
          <w:u w:val="single"/>
        </w:rPr>
        <w:t>multivariate analyses revealed some differences</w:t>
      </w:r>
      <w:r w:rsidRPr="005A1977">
        <w:rPr>
          <w:rFonts w:eastAsia="Calibri"/>
          <w:sz w:val="16"/>
          <w:szCs w:val="24"/>
        </w:rPr>
        <w:t xml:space="preserve">. Stuart Bremer (1992), for example, showed that some factors are far more important than others. </w:t>
      </w:r>
      <w:r w:rsidRPr="005A1977">
        <w:rPr>
          <w:rFonts w:eastAsia="Calibri"/>
          <w:szCs w:val="24"/>
          <w:u w:val="single"/>
        </w:rPr>
        <w:t xml:space="preserve">The existence of a </w:t>
      </w:r>
      <w:r w:rsidRPr="005A1977">
        <w:rPr>
          <w:rFonts w:eastAsia="Calibri"/>
          <w:b/>
          <w:iCs/>
          <w:szCs w:val="24"/>
          <w:u w:val="single"/>
        </w:rPr>
        <w:t xml:space="preserve">dangerous, </w:t>
      </w:r>
      <w:r w:rsidRPr="005A1977">
        <w:rPr>
          <w:rFonts w:eastAsia="Calibri"/>
          <w:b/>
          <w:iCs/>
          <w:szCs w:val="24"/>
          <w:highlight w:val="cyan"/>
          <w:u w:val="single"/>
        </w:rPr>
        <w:t>war</w:t>
      </w:r>
      <w:r w:rsidRPr="005A1977">
        <w:rPr>
          <w:rFonts w:eastAsia="Calibri"/>
          <w:b/>
          <w:iCs/>
          <w:szCs w:val="24"/>
          <w:u w:val="single"/>
        </w:rPr>
        <w:t>-prone dyad</w:t>
      </w:r>
      <w:r w:rsidRPr="005A1977">
        <w:rPr>
          <w:rFonts w:eastAsia="Calibri"/>
          <w:szCs w:val="24"/>
          <w:u w:val="single"/>
        </w:rPr>
        <w:t xml:space="preserve"> can be </w:t>
      </w:r>
      <w:r w:rsidRPr="005A1977">
        <w:rPr>
          <w:rFonts w:eastAsia="Calibri"/>
          <w:b/>
          <w:iCs/>
          <w:szCs w:val="24"/>
          <w:highlight w:val="cyan"/>
          <w:u w:val="single"/>
        </w:rPr>
        <w:t>best explained by</w:t>
      </w:r>
      <w:r w:rsidRPr="005A1977">
        <w:rPr>
          <w:rFonts w:eastAsia="Calibri"/>
          <w:szCs w:val="24"/>
          <w:u w:val="single"/>
        </w:rPr>
        <w:t xml:space="preserve"> the </w:t>
      </w:r>
      <w:r w:rsidRPr="005A1977">
        <w:rPr>
          <w:rFonts w:eastAsia="Calibri"/>
          <w:b/>
          <w:iCs/>
          <w:szCs w:val="24"/>
          <w:u w:val="single"/>
        </w:rPr>
        <w:t xml:space="preserve">presence of </w:t>
      </w:r>
      <w:r w:rsidRPr="005A1977">
        <w:rPr>
          <w:rFonts w:eastAsia="Calibri"/>
          <w:b/>
          <w:iCs/>
          <w:szCs w:val="24"/>
          <w:highlight w:val="cyan"/>
          <w:u w:val="single"/>
        </w:rPr>
        <w:t>contiguity</w:t>
      </w:r>
      <w:r w:rsidRPr="005A1977">
        <w:rPr>
          <w:rFonts w:eastAsia="Calibri"/>
          <w:szCs w:val="24"/>
          <w:u w:val="single"/>
        </w:rPr>
        <w:t xml:space="preserve">, the </w:t>
      </w:r>
      <w:r w:rsidRPr="005A1977">
        <w:rPr>
          <w:rFonts w:eastAsia="Calibri"/>
          <w:b/>
          <w:iCs/>
          <w:szCs w:val="24"/>
          <w:u w:val="single"/>
        </w:rPr>
        <w:t xml:space="preserve">absence of an </w:t>
      </w:r>
      <w:r w:rsidRPr="005A1977">
        <w:rPr>
          <w:rFonts w:eastAsia="Calibri"/>
          <w:b/>
          <w:iCs/>
          <w:szCs w:val="24"/>
          <w:highlight w:val="cyan"/>
          <w:u w:val="single"/>
        </w:rPr>
        <w:t>alliance</w:t>
      </w:r>
      <w:r w:rsidRPr="005A1977">
        <w:rPr>
          <w:rFonts w:eastAsia="Calibri"/>
          <w:szCs w:val="24"/>
          <w:u w:val="single"/>
        </w:rPr>
        <w:t xml:space="preserve"> and the </w:t>
      </w:r>
      <w:r w:rsidRPr="005A1977">
        <w:rPr>
          <w:rFonts w:eastAsia="Calibri"/>
          <w:b/>
          <w:iCs/>
          <w:szCs w:val="24"/>
          <w:u w:val="single"/>
        </w:rPr>
        <w:t xml:space="preserve">absence of more advanced </w:t>
      </w:r>
      <w:r w:rsidRPr="005A1977">
        <w:rPr>
          <w:rFonts w:eastAsia="Calibri"/>
          <w:b/>
          <w:iCs/>
          <w:szCs w:val="24"/>
          <w:highlight w:val="cyan"/>
          <w:u w:val="single"/>
        </w:rPr>
        <w:t>economy</w:t>
      </w:r>
      <w:r w:rsidRPr="005A1977">
        <w:rPr>
          <w:rFonts w:eastAsia="Calibri"/>
          <w:sz w:val="16"/>
          <w:szCs w:val="24"/>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1E9623F4" w14:textId="77777777" w:rsidR="005A1977" w:rsidRPr="005A1977" w:rsidRDefault="005A1977" w:rsidP="005A1977">
      <w:pPr>
        <w:spacing w:after="0" w:line="240" w:lineRule="auto"/>
        <w:rPr>
          <w:rFonts w:eastAsia="Calibri"/>
          <w:sz w:val="8"/>
          <w:szCs w:val="8"/>
        </w:rPr>
      </w:pPr>
      <w:r w:rsidRPr="005A1977">
        <w:rPr>
          <w:rFonts w:eastAsia="Calibri"/>
          <w:sz w:val="8"/>
          <w:szCs w:val="8"/>
        </w:rPr>
        <w:t>Fourth Result: There Is Correlation, but Only Under Certain Specific Conditions</w:t>
      </w:r>
    </w:p>
    <w:p w14:paraId="00EE041D" w14:textId="77777777" w:rsidR="005A1977" w:rsidRPr="005A1977" w:rsidRDefault="005A1977" w:rsidP="005A1977">
      <w:pPr>
        <w:spacing w:after="0" w:line="240" w:lineRule="auto"/>
        <w:rPr>
          <w:rFonts w:eastAsia="Calibri"/>
          <w:sz w:val="8"/>
          <w:szCs w:val="8"/>
        </w:rPr>
      </w:pPr>
      <w:r w:rsidRPr="005A1977">
        <w:rPr>
          <w:rFonts w:eastAsia="Calibri"/>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4620700D" w14:textId="77777777" w:rsidR="005A1977" w:rsidRPr="005A1977" w:rsidRDefault="005A1977" w:rsidP="005A1977">
      <w:pPr>
        <w:spacing w:after="0" w:line="240" w:lineRule="auto"/>
        <w:rPr>
          <w:rFonts w:eastAsia="Calibri"/>
          <w:sz w:val="8"/>
          <w:szCs w:val="8"/>
        </w:rPr>
      </w:pPr>
      <w:r w:rsidRPr="005A1977">
        <w:rPr>
          <w:rFonts w:eastAsia="Calibri"/>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6577804F" w14:textId="77777777" w:rsidR="005A1977" w:rsidRPr="005A1977" w:rsidRDefault="005A1977" w:rsidP="005A1977">
      <w:pPr>
        <w:spacing w:after="0" w:line="240" w:lineRule="auto"/>
        <w:rPr>
          <w:rFonts w:eastAsia="Calibri"/>
          <w:sz w:val="8"/>
          <w:szCs w:val="8"/>
        </w:rPr>
      </w:pPr>
      <w:r w:rsidRPr="005A1977">
        <w:rPr>
          <w:rFonts w:eastAsia="Calibri"/>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348236FC" w14:textId="77777777" w:rsidR="005A1977" w:rsidRPr="005A1977" w:rsidRDefault="005A1977" w:rsidP="005A1977">
      <w:pPr>
        <w:spacing w:after="0" w:line="240" w:lineRule="auto"/>
        <w:rPr>
          <w:rFonts w:eastAsia="Calibri"/>
          <w:sz w:val="8"/>
          <w:szCs w:val="8"/>
        </w:rPr>
      </w:pPr>
      <w:r w:rsidRPr="005A1977">
        <w:rPr>
          <w:rFonts w:eastAsia="Calibri"/>
          <w:sz w:val="8"/>
          <w:szCs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028424B0"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Not only the historical period, but also </w:t>
      </w:r>
      <w:r w:rsidRPr="005A1977">
        <w:rPr>
          <w:rFonts w:eastAsia="Calibri"/>
          <w:szCs w:val="24"/>
          <w:u w:val="single"/>
        </w:rPr>
        <w:t xml:space="preserve">the </w:t>
      </w:r>
      <w:r w:rsidRPr="005A1977">
        <w:rPr>
          <w:rFonts w:eastAsia="Calibri"/>
          <w:b/>
          <w:i/>
          <w:iCs/>
          <w:szCs w:val="24"/>
          <w:u w:val="single"/>
        </w:rPr>
        <w:t>stage</w:t>
      </w:r>
      <w:r w:rsidRPr="005A1977">
        <w:rPr>
          <w:rFonts w:eastAsia="Calibri"/>
          <w:szCs w:val="24"/>
          <w:u w:val="single"/>
        </w:rPr>
        <w:t xml:space="preserve"> of the conflict is crucial</w:t>
      </w:r>
      <w:r w:rsidRPr="005A1977">
        <w:rPr>
          <w:rFonts w:eastAsia="Calibri"/>
          <w:sz w:val="16"/>
          <w:szCs w:val="24"/>
        </w:rPr>
        <w:t xml:space="preserve">. Some scholars in this group provided evidence that </w:t>
      </w:r>
      <w:r w:rsidRPr="005A1977">
        <w:rPr>
          <w:rFonts w:eastAsia="Calibri"/>
          <w:szCs w:val="24"/>
          <w:u w:val="single"/>
        </w:rPr>
        <w:t xml:space="preserve">democratic peace is </w:t>
      </w:r>
      <w:r w:rsidRPr="005A1977">
        <w:rPr>
          <w:rFonts w:eastAsia="Calibri"/>
          <w:b/>
          <w:iCs/>
          <w:szCs w:val="24"/>
          <w:u w:val="single"/>
        </w:rPr>
        <w:t>not universal</w:t>
      </w:r>
      <w:r w:rsidRPr="005A1977">
        <w:rPr>
          <w:rFonts w:eastAsia="Calibri"/>
          <w:sz w:val="16"/>
          <w:szCs w:val="24"/>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5A1977">
        <w:rPr>
          <w:rFonts w:eastAsia="Calibri"/>
          <w:b/>
          <w:iCs/>
          <w:szCs w:val="24"/>
          <w:u w:val="single"/>
        </w:rPr>
        <w:t>Very democratic countries</w:t>
      </w:r>
      <w:r w:rsidRPr="005A1977">
        <w:rPr>
          <w:rFonts w:eastAsia="Calibri"/>
          <w:szCs w:val="24"/>
          <w:u w:val="single"/>
        </w:rPr>
        <w:t xml:space="preserve"> might</w:t>
      </w:r>
      <w:r w:rsidRPr="005A1977">
        <w:rPr>
          <w:rFonts w:eastAsia="Calibri"/>
          <w:sz w:val="16"/>
          <w:szCs w:val="24"/>
        </w:rPr>
        <w:t xml:space="preserve"> even </w:t>
      </w:r>
      <w:r w:rsidRPr="005A1977">
        <w:rPr>
          <w:rFonts w:eastAsia="Calibri"/>
          <w:szCs w:val="24"/>
          <w:u w:val="single"/>
        </w:rPr>
        <w:t xml:space="preserve">become </w:t>
      </w:r>
      <w:r w:rsidRPr="005A1977">
        <w:rPr>
          <w:rFonts w:eastAsia="Calibri"/>
          <w:b/>
          <w:iCs/>
          <w:szCs w:val="24"/>
          <w:u w:val="single"/>
        </w:rPr>
        <w:t>more aggressive</w:t>
      </w:r>
      <w:r w:rsidRPr="005A1977">
        <w:rPr>
          <w:rFonts w:eastAsia="Calibri"/>
          <w:szCs w:val="24"/>
          <w:u w:val="single"/>
        </w:rPr>
        <w:t xml:space="preserve"> and </w:t>
      </w:r>
      <w:r w:rsidRPr="005A1977">
        <w:rPr>
          <w:rFonts w:eastAsia="Calibri"/>
          <w:b/>
          <w:iCs/>
          <w:szCs w:val="24"/>
          <w:u w:val="single"/>
        </w:rPr>
        <w:t>faster</w:t>
      </w:r>
      <w:r w:rsidRPr="005A1977">
        <w:rPr>
          <w:rFonts w:eastAsia="Calibri"/>
          <w:szCs w:val="24"/>
          <w:u w:val="single"/>
        </w:rPr>
        <w:t xml:space="preserve"> than other political systems, once the </w:t>
      </w:r>
      <w:r w:rsidRPr="005A1977">
        <w:rPr>
          <w:rFonts w:eastAsia="Calibri"/>
          <w:b/>
          <w:iCs/>
          <w:szCs w:val="24"/>
          <w:u w:val="single"/>
        </w:rPr>
        <w:t>region</w:t>
      </w:r>
      <w:r w:rsidRPr="005A1977">
        <w:rPr>
          <w:rFonts w:eastAsia="Calibri"/>
          <w:szCs w:val="24"/>
          <w:u w:val="single"/>
        </w:rPr>
        <w:t xml:space="preserve"> becomes more hostile</w:t>
      </w:r>
      <w:r w:rsidRPr="005A1977">
        <w:rPr>
          <w:rFonts w:eastAsia="Calibri"/>
          <w:sz w:val="16"/>
          <w:szCs w:val="24"/>
        </w:rPr>
        <w:t xml:space="preserve"> (see, e.g., Baliga et al. 2011).</w:t>
      </w:r>
    </w:p>
    <w:p w14:paraId="22801DD3" w14:textId="77777777" w:rsidR="005A1977" w:rsidRPr="005A1977" w:rsidRDefault="005A1977" w:rsidP="005A1977">
      <w:pPr>
        <w:spacing w:after="0" w:line="240" w:lineRule="auto"/>
        <w:rPr>
          <w:rFonts w:eastAsia="Calibri"/>
          <w:sz w:val="16"/>
          <w:szCs w:val="24"/>
        </w:rPr>
      </w:pPr>
      <w:r w:rsidRPr="005A1977">
        <w:rPr>
          <w:rFonts w:eastAsia="Calibri"/>
          <w:sz w:val="16"/>
          <w:szCs w:val="24"/>
        </w:rPr>
        <w:t>The General Lesson from the Results in a Nutshell (Caveat 1)</w:t>
      </w:r>
    </w:p>
    <w:p w14:paraId="2804EFBD" w14:textId="77777777" w:rsidR="005A1977" w:rsidRPr="005A1977" w:rsidRDefault="005A1977" w:rsidP="005A1977">
      <w:pPr>
        <w:spacing w:after="0" w:line="240" w:lineRule="auto"/>
        <w:rPr>
          <w:rFonts w:eastAsia="Calibri"/>
          <w:sz w:val="16"/>
          <w:szCs w:val="24"/>
        </w:rPr>
      </w:pPr>
      <w:r w:rsidRPr="005A1977">
        <w:rPr>
          <w:rFonts w:eastAsia="Calibri"/>
          <w:sz w:val="16"/>
          <w:szCs w:val="24"/>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606DE619" w14:textId="77777777" w:rsidR="005A1977" w:rsidRPr="005A1977" w:rsidRDefault="005A1977" w:rsidP="005A1977">
      <w:pPr>
        <w:spacing w:after="0" w:line="240" w:lineRule="auto"/>
        <w:rPr>
          <w:rFonts w:eastAsia="Calibri"/>
          <w:sz w:val="16"/>
          <w:szCs w:val="24"/>
        </w:rPr>
      </w:pPr>
      <w:r w:rsidRPr="005A1977">
        <w:rPr>
          <w:rFonts w:eastAsia="Calibri"/>
          <w:sz w:val="16"/>
          <w:szCs w:val="24"/>
        </w:rPr>
        <w:t>Caveat 2: What Are the Causal Mechanisms?</w:t>
      </w:r>
    </w:p>
    <w:p w14:paraId="73212F03" w14:textId="77777777" w:rsidR="005A1977" w:rsidRPr="005A1977" w:rsidRDefault="005A1977" w:rsidP="005A1977">
      <w:pPr>
        <w:spacing w:after="0" w:line="240" w:lineRule="auto"/>
        <w:rPr>
          <w:rFonts w:eastAsia="Calibri"/>
          <w:sz w:val="16"/>
          <w:szCs w:val="24"/>
        </w:rPr>
      </w:pPr>
      <w:r w:rsidRPr="005A1977">
        <w:rPr>
          <w:rFonts w:eastAsia="Calibri"/>
          <w:sz w:val="16"/>
          <w:szCs w:val="24"/>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5B156F70" w14:textId="77777777" w:rsidR="005A1977" w:rsidRPr="005A1977" w:rsidRDefault="005A1977" w:rsidP="005A1977">
      <w:pPr>
        <w:spacing w:after="0" w:line="240" w:lineRule="auto"/>
        <w:rPr>
          <w:rFonts w:eastAsia="Calibri"/>
          <w:sz w:val="16"/>
          <w:szCs w:val="24"/>
        </w:rPr>
      </w:pPr>
      <w:r w:rsidRPr="005A1977">
        <w:rPr>
          <w:rFonts w:eastAsia="Calibri"/>
          <w:sz w:val="16"/>
          <w:szCs w:val="24"/>
        </w:rPr>
        <w:t>Table 3.1 Statistical studies on democracy and interstate war (dyadic level)</w:t>
      </w:r>
    </w:p>
    <w:tbl>
      <w:tblPr>
        <w:tblW w:w="0" w:type="auto"/>
        <w:tblLook w:val="04A0" w:firstRow="1" w:lastRow="0" w:firstColumn="1" w:lastColumn="0" w:noHBand="0" w:noVBand="1"/>
      </w:tblPr>
      <w:tblGrid>
        <w:gridCol w:w="3990"/>
        <w:gridCol w:w="3959"/>
      </w:tblGrid>
      <w:tr w:rsidR="005A1977" w:rsidRPr="005A1977" w14:paraId="10F5B901" w14:textId="77777777">
        <w:tc>
          <w:tcPr>
            <w:tcW w:w="3990" w:type="dxa"/>
            <w:tcBorders>
              <w:top w:val="single" w:sz="4" w:space="0" w:color="auto"/>
              <w:left w:val="single" w:sz="4" w:space="0" w:color="auto"/>
              <w:bottom w:val="single" w:sz="4" w:space="0" w:color="auto"/>
              <w:right w:val="single" w:sz="4" w:space="0" w:color="auto"/>
            </w:tcBorders>
            <w:hideMark/>
          </w:tcPr>
          <w:p w14:paraId="60610483" w14:textId="77777777" w:rsidR="005A1977" w:rsidRPr="005A1977" w:rsidRDefault="005A1977" w:rsidP="005A1977">
            <w:pPr>
              <w:spacing w:after="0" w:line="240" w:lineRule="auto"/>
              <w:rPr>
                <w:rFonts w:eastAsia="Times New Roman"/>
                <w:szCs w:val="20"/>
                <w:lang w:eastAsia="zh-CN"/>
              </w:rPr>
            </w:pPr>
            <w:r w:rsidRPr="005A1977">
              <w:rPr>
                <w:rFonts w:eastAsia="Times New Roman"/>
                <w:sz w:val="16"/>
                <w:szCs w:val="20"/>
                <w:lang w:eastAsia="zh-CN"/>
              </w:rPr>
              <w:t xml:space="preserve">Caveat 1: It’s Not (Just) Democracy </w:t>
            </w:r>
          </w:p>
        </w:tc>
        <w:tc>
          <w:tcPr>
            <w:tcW w:w="3959" w:type="dxa"/>
            <w:tcBorders>
              <w:top w:val="single" w:sz="4" w:space="0" w:color="auto"/>
              <w:left w:val="single" w:sz="4" w:space="0" w:color="auto"/>
              <w:bottom w:val="single" w:sz="4" w:space="0" w:color="auto"/>
              <w:right w:val="single" w:sz="4" w:space="0" w:color="auto"/>
            </w:tcBorders>
            <w:hideMark/>
          </w:tcPr>
          <w:p w14:paraId="04F6F3DB" w14:textId="77777777" w:rsidR="005A1977" w:rsidRPr="005A1977" w:rsidRDefault="005A1977" w:rsidP="005A1977">
            <w:pPr>
              <w:spacing w:after="0" w:line="240" w:lineRule="auto"/>
              <w:rPr>
                <w:rFonts w:eastAsia="Times New Roman"/>
                <w:sz w:val="20"/>
                <w:szCs w:val="20"/>
                <w:lang w:eastAsia="zh-CN"/>
              </w:rPr>
            </w:pPr>
            <w:r w:rsidRPr="005A1977">
              <w:rPr>
                <w:rFonts w:eastAsia="Times New Roman"/>
                <w:sz w:val="16"/>
                <w:szCs w:val="20"/>
                <w:lang w:eastAsia="zh-CN"/>
              </w:rPr>
              <w:t>Studies</w:t>
            </w:r>
          </w:p>
        </w:tc>
      </w:tr>
      <w:tr w:rsidR="005A1977" w:rsidRPr="005A1977" w14:paraId="0414AC47" w14:textId="77777777">
        <w:tc>
          <w:tcPr>
            <w:tcW w:w="3990" w:type="dxa"/>
            <w:tcBorders>
              <w:top w:val="single" w:sz="4" w:space="0" w:color="auto"/>
              <w:left w:val="single" w:sz="4" w:space="0" w:color="auto"/>
              <w:bottom w:val="single" w:sz="4" w:space="0" w:color="auto"/>
              <w:right w:val="single" w:sz="4" w:space="0" w:color="auto"/>
            </w:tcBorders>
            <w:hideMark/>
          </w:tcPr>
          <w:p w14:paraId="3DC727CA" w14:textId="77777777" w:rsidR="005A1977" w:rsidRPr="005A1977" w:rsidRDefault="005A1977" w:rsidP="005A1977">
            <w:pPr>
              <w:spacing w:after="0" w:line="240" w:lineRule="auto"/>
              <w:rPr>
                <w:rFonts w:eastAsia="Times New Roman"/>
                <w:sz w:val="16"/>
                <w:szCs w:val="20"/>
                <w:lang w:eastAsia="zh-CN"/>
              </w:rPr>
            </w:pPr>
            <w:r w:rsidRPr="005A1977">
              <w:rPr>
                <w:rFonts w:eastAsia="Times New Roman"/>
                <w:sz w:val="16"/>
                <w:szCs w:val="20"/>
                <w:lang w:eastAsia="zh-CN"/>
              </w:rPr>
              <w:t>‘</w:t>
            </w:r>
            <w:r w:rsidRPr="005A1977">
              <w:rPr>
                <w:rFonts w:eastAsia="Times New Roman"/>
                <w:sz w:val="20"/>
                <w:szCs w:val="20"/>
                <w:u w:val="single"/>
                <w:lang w:eastAsia="zh-CN"/>
              </w:rPr>
              <w:t xml:space="preserve">It’s </w:t>
            </w:r>
            <w:r w:rsidRPr="005A1977">
              <w:rPr>
                <w:rFonts w:eastAsia="Times New Roman"/>
                <w:b/>
                <w:iCs/>
                <w:sz w:val="20"/>
                <w:szCs w:val="20"/>
                <w:highlight w:val="cyan"/>
                <w:u w:val="single"/>
                <w:lang w:eastAsia="zh-CN"/>
              </w:rPr>
              <w:t>just democracy</w:t>
            </w:r>
            <w:r w:rsidRPr="005A1977">
              <w:rPr>
                <w:rFonts w:eastAsia="Times New Roman"/>
                <w:sz w:val="16"/>
                <w:szCs w:val="20"/>
                <w:lang w:eastAsia="zh-CN"/>
              </w:rPr>
              <w:t>; democracy is most important explanation for peace between countries’</w:t>
            </w:r>
          </w:p>
        </w:tc>
        <w:tc>
          <w:tcPr>
            <w:tcW w:w="3959" w:type="dxa"/>
            <w:tcBorders>
              <w:top w:val="single" w:sz="4" w:space="0" w:color="auto"/>
              <w:left w:val="single" w:sz="4" w:space="0" w:color="auto"/>
              <w:bottom w:val="single" w:sz="4" w:space="0" w:color="auto"/>
              <w:right w:val="single" w:sz="4" w:space="0" w:color="auto"/>
            </w:tcBorders>
            <w:hideMark/>
          </w:tcPr>
          <w:p w14:paraId="1C4E54B7" w14:textId="77777777" w:rsidR="005A1977" w:rsidRPr="005A1977" w:rsidRDefault="005A1977" w:rsidP="005A1977">
            <w:pPr>
              <w:spacing w:after="0" w:line="240" w:lineRule="auto"/>
              <w:rPr>
                <w:rFonts w:eastAsia="Times New Roman"/>
                <w:szCs w:val="20"/>
                <w:u w:val="single"/>
                <w:lang w:eastAsia="zh-CN"/>
              </w:rPr>
            </w:pPr>
            <w:r w:rsidRPr="005A1977">
              <w:rPr>
                <w:rFonts w:eastAsia="Times New Roman"/>
                <w:b/>
                <w:iCs/>
                <w:sz w:val="20"/>
                <w:szCs w:val="20"/>
                <w:highlight w:val="cyan"/>
                <w:u w:val="single"/>
                <w:lang w:eastAsia="zh-CN"/>
              </w:rPr>
              <w:t>No</w:t>
            </w:r>
            <w:r w:rsidRPr="005A1977">
              <w:rPr>
                <w:rFonts w:eastAsia="Times New Roman"/>
                <w:sz w:val="20"/>
                <w:szCs w:val="20"/>
                <w:highlight w:val="cyan"/>
                <w:u w:val="single"/>
                <w:lang w:eastAsia="zh-CN"/>
              </w:rPr>
              <w:t xml:space="preserve"> studies</w:t>
            </w:r>
            <w:r w:rsidRPr="005A1977">
              <w:rPr>
                <w:rFonts w:eastAsia="Times New Roman"/>
                <w:sz w:val="20"/>
                <w:szCs w:val="20"/>
                <w:u w:val="single"/>
                <w:lang w:eastAsia="zh-CN"/>
              </w:rPr>
              <w:t xml:space="preserve"> found</w:t>
            </w:r>
          </w:p>
        </w:tc>
      </w:tr>
      <w:tr w:rsidR="005A1977" w:rsidRPr="005A1977" w14:paraId="17B19DE5" w14:textId="77777777">
        <w:tc>
          <w:tcPr>
            <w:tcW w:w="3990" w:type="dxa"/>
            <w:tcBorders>
              <w:top w:val="single" w:sz="4" w:space="0" w:color="auto"/>
              <w:left w:val="single" w:sz="4" w:space="0" w:color="auto"/>
              <w:bottom w:val="single" w:sz="4" w:space="0" w:color="auto"/>
              <w:right w:val="single" w:sz="4" w:space="0" w:color="auto"/>
            </w:tcBorders>
            <w:hideMark/>
          </w:tcPr>
          <w:p w14:paraId="2821D153" w14:textId="77777777" w:rsidR="005A1977" w:rsidRPr="005A1977" w:rsidRDefault="005A1977" w:rsidP="005A1977">
            <w:pPr>
              <w:spacing w:after="0" w:line="240" w:lineRule="auto"/>
              <w:rPr>
                <w:rFonts w:eastAsia="Times New Roman"/>
                <w:sz w:val="20"/>
                <w:szCs w:val="20"/>
                <w:lang w:eastAsia="zh-CN"/>
              </w:rPr>
            </w:pPr>
            <w:r w:rsidRPr="005A1977">
              <w:rPr>
                <w:rFonts w:eastAsia="Times New Roman"/>
                <w:sz w:val="16"/>
                <w:szCs w:val="20"/>
                <w:lang w:eastAsia="zh-CN"/>
              </w:rPr>
              <w:t>‘There is correlation, but other explanations are significant too’</w:t>
            </w:r>
          </w:p>
        </w:tc>
        <w:tc>
          <w:tcPr>
            <w:tcW w:w="3959" w:type="dxa"/>
            <w:tcBorders>
              <w:top w:val="single" w:sz="4" w:space="0" w:color="auto"/>
              <w:left w:val="single" w:sz="4" w:space="0" w:color="auto"/>
              <w:bottom w:val="single" w:sz="4" w:space="0" w:color="auto"/>
              <w:right w:val="single" w:sz="4" w:space="0" w:color="auto"/>
            </w:tcBorders>
            <w:hideMark/>
          </w:tcPr>
          <w:p w14:paraId="3468131A" w14:textId="77777777" w:rsidR="005A1977" w:rsidRPr="005A1977" w:rsidRDefault="005A1977" w:rsidP="005A1977">
            <w:pPr>
              <w:spacing w:after="0" w:line="240" w:lineRule="auto"/>
              <w:rPr>
                <w:rFonts w:eastAsia="Times New Roman"/>
                <w:sz w:val="20"/>
                <w:szCs w:val="20"/>
                <w:lang w:eastAsia="zh-CN"/>
              </w:rPr>
            </w:pPr>
            <w:r w:rsidRPr="005A1977">
              <w:rPr>
                <w:rFonts w:eastAsia="Times New Roman"/>
                <w:sz w:val="16"/>
                <w:szCs w:val="20"/>
                <w:lang w:eastAsia="zh-CN"/>
              </w:rPr>
              <w:t>Beck et al. (1998), Gleditsch and Hegre (1997), Maoz and Russett (1993), Ray (2013), and Rousseau et al. (1996)</w:t>
            </w:r>
          </w:p>
        </w:tc>
      </w:tr>
      <w:tr w:rsidR="005A1977" w:rsidRPr="005A1977" w14:paraId="1F566C52" w14:textId="77777777">
        <w:tc>
          <w:tcPr>
            <w:tcW w:w="3990" w:type="dxa"/>
            <w:tcBorders>
              <w:top w:val="single" w:sz="4" w:space="0" w:color="auto"/>
              <w:left w:val="single" w:sz="4" w:space="0" w:color="auto"/>
              <w:bottom w:val="single" w:sz="4" w:space="0" w:color="auto"/>
              <w:right w:val="single" w:sz="4" w:space="0" w:color="auto"/>
            </w:tcBorders>
            <w:hideMark/>
          </w:tcPr>
          <w:p w14:paraId="14031EAE" w14:textId="77777777" w:rsidR="005A1977" w:rsidRPr="005A1977" w:rsidRDefault="005A1977" w:rsidP="005A1977">
            <w:pPr>
              <w:spacing w:after="0" w:line="240" w:lineRule="auto"/>
              <w:rPr>
                <w:rFonts w:eastAsia="Times New Roman"/>
                <w:sz w:val="16"/>
                <w:szCs w:val="20"/>
                <w:lang w:eastAsia="zh-CN"/>
              </w:rPr>
            </w:pPr>
            <w:r w:rsidRPr="005A1977">
              <w:rPr>
                <w:rFonts w:eastAsia="Times New Roman"/>
                <w:sz w:val="16"/>
                <w:szCs w:val="20"/>
                <w:lang w:eastAsia="zh-CN"/>
              </w:rPr>
              <w:t xml:space="preserve">‘Initially there is correlation, but </w:t>
            </w:r>
            <w:r w:rsidRPr="005A1977">
              <w:rPr>
                <w:rFonts w:eastAsia="Times New Roman"/>
                <w:sz w:val="20"/>
                <w:szCs w:val="20"/>
                <w:u w:val="single"/>
                <w:lang w:eastAsia="zh-CN"/>
              </w:rPr>
              <w:t xml:space="preserve">the impact of democracy is </w:t>
            </w:r>
            <w:r w:rsidRPr="005A1977">
              <w:rPr>
                <w:rFonts w:eastAsia="Times New Roman"/>
                <w:b/>
                <w:iCs/>
                <w:sz w:val="20"/>
                <w:szCs w:val="20"/>
                <w:u w:val="single"/>
                <w:lang w:eastAsia="zh-CN"/>
              </w:rPr>
              <w:t>spurious</w:t>
            </w:r>
            <w:r w:rsidRPr="005A1977">
              <w:rPr>
                <w:rFonts w:eastAsia="Times New Roman"/>
                <w:sz w:val="20"/>
                <w:szCs w:val="20"/>
                <w:u w:val="single"/>
                <w:lang w:eastAsia="zh-CN"/>
              </w:rPr>
              <w:t xml:space="preserve"> when </w:t>
            </w:r>
            <w:r w:rsidRPr="005A1977">
              <w:rPr>
                <w:rFonts w:eastAsia="Times New Roman"/>
                <w:b/>
                <w:iCs/>
                <w:sz w:val="20"/>
                <w:szCs w:val="20"/>
                <w:u w:val="single"/>
                <w:lang w:eastAsia="zh-CN"/>
              </w:rPr>
              <w:t>other explanatory factors</w:t>
            </w:r>
            <w:r w:rsidRPr="005A1977">
              <w:rPr>
                <w:rFonts w:eastAsia="Times New Roman"/>
                <w:sz w:val="20"/>
                <w:szCs w:val="20"/>
                <w:u w:val="single"/>
                <w:lang w:eastAsia="zh-CN"/>
              </w:rPr>
              <w:t xml:space="preserve"> are included in the models</w:t>
            </w:r>
            <w:r w:rsidRPr="005A1977">
              <w:rPr>
                <w:rFonts w:eastAsia="Times New Roman"/>
                <w:sz w:val="16"/>
                <w:szCs w:val="20"/>
                <w:lang w:eastAsia="zh-CN"/>
              </w:rPr>
              <w:t>’</w:t>
            </w:r>
          </w:p>
        </w:tc>
        <w:tc>
          <w:tcPr>
            <w:tcW w:w="3959" w:type="dxa"/>
            <w:tcBorders>
              <w:top w:val="single" w:sz="4" w:space="0" w:color="auto"/>
              <w:left w:val="single" w:sz="4" w:space="0" w:color="auto"/>
              <w:bottom w:val="single" w:sz="4" w:space="0" w:color="auto"/>
              <w:right w:val="single" w:sz="4" w:space="0" w:color="auto"/>
            </w:tcBorders>
            <w:hideMark/>
          </w:tcPr>
          <w:p w14:paraId="56BCAD6F" w14:textId="77777777" w:rsidR="005A1977" w:rsidRPr="005A1977" w:rsidRDefault="005A1977" w:rsidP="005A1977">
            <w:pPr>
              <w:spacing w:after="0" w:line="240" w:lineRule="auto"/>
              <w:rPr>
                <w:rFonts w:eastAsia="Times New Roman"/>
                <w:szCs w:val="20"/>
                <w:u w:val="single"/>
                <w:lang w:eastAsia="zh-CN"/>
              </w:rPr>
            </w:pPr>
            <w:r w:rsidRPr="005A1977">
              <w:rPr>
                <w:rFonts w:eastAsia="Times New Roman"/>
                <w:sz w:val="20"/>
                <w:szCs w:val="20"/>
                <w:u w:val="single"/>
                <w:lang w:eastAsia="zh-CN"/>
              </w:rPr>
              <w:t>Barbieri (1996), Beck et al. (2004), Farber and Gowa (1997), Gartzke (2007), Gartzke and Weisiger (2014), Gowa (1999), Hegre (2000, 2003, 2014, Jervis (2002), Mousseau (2000, 2002, 2003, 2005, 2013), Oneal and Russett (1997), Rasler and Thompson (2005), Rosecrance (1986), Souva (2003), Weede (1984, 2004), and Werner (2000)</w:t>
            </w:r>
          </w:p>
        </w:tc>
      </w:tr>
      <w:tr w:rsidR="005A1977" w:rsidRPr="005A1977" w14:paraId="0A208414" w14:textId="77777777">
        <w:tc>
          <w:tcPr>
            <w:tcW w:w="3990" w:type="dxa"/>
            <w:tcBorders>
              <w:top w:val="single" w:sz="4" w:space="0" w:color="auto"/>
              <w:left w:val="single" w:sz="4" w:space="0" w:color="auto"/>
              <w:bottom w:val="single" w:sz="4" w:space="0" w:color="auto"/>
              <w:right w:val="single" w:sz="4" w:space="0" w:color="auto"/>
            </w:tcBorders>
            <w:hideMark/>
          </w:tcPr>
          <w:p w14:paraId="518635F8" w14:textId="77777777" w:rsidR="005A1977" w:rsidRPr="005A1977" w:rsidRDefault="005A1977" w:rsidP="005A1977">
            <w:pPr>
              <w:spacing w:after="0" w:line="240" w:lineRule="auto"/>
              <w:rPr>
                <w:rFonts w:eastAsia="Times New Roman"/>
                <w:sz w:val="16"/>
                <w:szCs w:val="20"/>
                <w:lang w:eastAsia="zh-CN"/>
              </w:rPr>
            </w:pPr>
            <w:r w:rsidRPr="005A1977">
              <w:rPr>
                <w:rFonts w:eastAsia="Times New Roman"/>
                <w:sz w:val="16"/>
                <w:szCs w:val="20"/>
                <w:lang w:eastAsia="zh-CN"/>
              </w:rPr>
              <w:t>‘</w:t>
            </w:r>
            <w:r w:rsidRPr="005A1977">
              <w:rPr>
                <w:rFonts w:eastAsia="Times New Roman"/>
                <w:sz w:val="20"/>
                <w:szCs w:val="20"/>
                <w:u w:val="single"/>
                <w:lang w:eastAsia="zh-CN"/>
              </w:rPr>
              <w:t xml:space="preserve">There is correlation, but </w:t>
            </w:r>
            <w:r w:rsidRPr="005A1977">
              <w:rPr>
                <w:rFonts w:eastAsia="Times New Roman"/>
                <w:b/>
                <w:iCs/>
                <w:sz w:val="20"/>
                <w:szCs w:val="20"/>
                <w:u w:val="single"/>
                <w:lang w:eastAsia="zh-CN"/>
              </w:rPr>
              <w:t>other explanations</w:t>
            </w:r>
            <w:r w:rsidRPr="005A1977">
              <w:rPr>
                <w:rFonts w:eastAsia="Times New Roman"/>
                <w:sz w:val="20"/>
                <w:szCs w:val="20"/>
                <w:u w:val="single"/>
                <w:lang w:eastAsia="zh-CN"/>
              </w:rPr>
              <w:t xml:space="preserve"> are </w:t>
            </w:r>
            <w:r w:rsidRPr="005A1977">
              <w:rPr>
                <w:rFonts w:eastAsia="Times New Roman"/>
                <w:b/>
                <w:iCs/>
                <w:sz w:val="20"/>
                <w:szCs w:val="20"/>
                <w:u w:val="single"/>
                <w:lang w:eastAsia="zh-CN"/>
              </w:rPr>
              <w:t>much stronger</w:t>
            </w:r>
            <w:r w:rsidRPr="005A1977">
              <w:rPr>
                <w:rFonts w:eastAsia="Times New Roman"/>
                <w:sz w:val="16"/>
                <w:szCs w:val="20"/>
                <w:lang w:eastAsia="zh-CN"/>
              </w:rPr>
              <w:t>’</w:t>
            </w:r>
          </w:p>
        </w:tc>
        <w:tc>
          <w:tcPr>
            <w:tcW w:w="3959" w:type="dxa"/>
            <w:tcBorders>
              <w:top w:val="single" w:sz="4" w:space="0" w:color="auto"/>
              <w:left w:val="single" w:sz="4" w:space="0" w:color="auto"/>
              <w:bottom w:val="single" w:sz="4" w:space="0" w:color="auto"/>
              <w:right w:val="single" w:sz="4" w:space="0" w:color="auto"/>
            </w:tcBorders>
            <w:hideMark/>
          </w:tcPr>
          <w:p w14:paraId="24D13D11" w14:textId="77777777" w:rsidR="005A1977" w:rsidRPr="005A1977" w:rsidRDefault="005A1977" w:rsidP="005A1977">
            <w:pPr>
              <w:spacing w:after="0" w:line="240" w:lineRule="auto"/>
              <w:rPr>
                <w:rFonts w:eastAsia="Times New Roman"/>
                <w:szCs w:val="20"/>
                <w:u w:val="single"/>
                <w:lang w:eastAsia="zh-CN"/>
              </w:rPr>
            </w:pPr>
            <w:r w:rsidRPr="005A1977">
              <w:rPr>
                <w:rFonts w:eastAsia="Times New Roman"/>
                <w:sz w:val="20"/>
                <w:szCs w:val="20"/>
                <w:u w:val="single"/>
                <w:lang w:eastAsia="zh-CN"/>
              </w:rPr>
              <w:t>Bremer (1992), Caselli et al. (2015), Gelpi (1997), Oneal and Russett (1999a, b), and Peterson (2013)</w:t>
            </w:r>
          </w:p>
        </w:tc>
      </w:tr>
      <w:tr w:rsidR="005A1977" w:rsidRPr="005A1977" w14:paraId="27516914" w14:textId="77777777">
        <w:tc>
          <w:tcPr>
            <w:tcW w:w="3990" w:type="dxa"/>
            <w:tcBorders>
              <w:top w:val="single" w:sz="4" w:space="0" w:color="auto"/>
              <w:left w:val="single" w:sz="4" w:space="0" w:color="auto"/>
              <w:bottom w:val="single" w:sz="4" w:space="0" w:color="auto"/>
              <w:right w:val="single" w:sz="4" w:space="0" w:color="auto"/>
            </w:tcBorders>
            <w:hideMark/>
          </w:tcPr>
          <w:p w14:paraId="1C77B102" w14:textId="77777777" w:rsidR="005A1977" w:rsidRPr="005A1977" w:rsidRDefault="005A1977" w:rsidP="005A1977">
            <w:pPr>
              <w:spacing w:after="0" w:line="240" w:lineRule="auto"/>
              <w:rPr>
                <w:rFonts w:eastAsia="Times New Roman"/>
                <w:sz w:val="20"/>
                <w:szCs w:val="20"/>
                <w:lang w:eastAsia="zh-CN"/>
              </w:rPr>
            </w:pPr>
            <w:r w:rsidRPr="005A1977">
              <w:rPr>
                <w:rFonts w:eastAsia="Times New Roman"/>
                <w:sz w:val="16"/>
                <w:szCs w:val="20"/>
                <w:lang w:eastAsia="zh-CN"/>
              </w:rPr>
              <w:t>‘There is correlation, but only under certain specific conditions’</w:t>
            </w:r>
          </w:p>
        </w:tc>
        <w:tc>
          <w:tcPr>
            <w:tcW w:w="3959" w:type="dxa"/>
            <w:tcBorders>
              <w:top w:val="single" w:sz="4" w:space="0" w:color="auto"/>
              <w:left w:val="single" w:sz="4" w:space="0" w:color="auto"/>
              <w:bottom w:val="single" w:sz="4" w:space="0" w:color="auto"/>
              <w:right w:val="single" w:sz="4" w:space="0" w:color="auto"/>
            </w:tcBorders>
            <w:hideMark/>
          </w:tcPr>
          <w:p w14:paraId="36CE66FB" w14:textId="77777777" w:rsidR="005A1977" w:rsidRPr="005A1977" w:rsidRDefault="005A1977" w:rsidP="005A1977">
            <w:pPr>
              <w:spacing w:after="0" w:line="240" w:lineRule="auto"/>
              <w:rPr>
                <w:rFonts w:eastAsia="Times New Roman"/>
                <w:sz w:val="16"/>
                <w:szCs w:val="20"/>
                <w:lang w:eastAsia="zh-CN"/>
              </w:rPr>
            </w:pPr>
            <w:r w:rsidRPr="005A1977">
              <w:rPr>
                <w:rFonts w:eastAsia="Times New Roman"/>
                <w:sz w:val="16"/>
                <w:szCs w:val="20"/>
                <w:lang w:eastAsia="zh-CN"/>
              </w:rPr>
              <w:t>Baliga et al. (2011), Bremer (1993), Bennett and Stam (1996), Farber and Gowa (1995), Gibler and Braithwaite (2013), Gibler and Miller (2013), Gibler and Sarkees (2004), Gowa (2011), Jervis (2002), Mearsheimer (1990), Park (2013), Park and James (2015), Rasler and Thompson (2005), Reed (2000), Rosato (2003), Rosecrance (1986), Gibler and Sarkees (2004), Siverson and Emmons (1991), and Weede (1984)</w:t>
            </w:r>
          </w:p>
        </w:tc>
      </w:tr>
    </w:tbl>
    <w:p w14:paraId="7938D916" w14:textId="77777777" w:rsidR="005A1977" w:rsidRPr="005A1977" w:rsidRDefault="005A1977" w:rsidP="005A1977">
      <w:pPr>
        <w:keepNext/>
        <w:keepLines/>
        <w:pageBreakBefore/>
        <w:spacing w:before="40" w:after="0" w:line="240" w:lineRule="auto"/>
        <w:jc w:val="center"/>
        <w:outlineLvl w:val="2"/>
        <w:rPr>
          <w:rFonts w:eastAsia="SimSun" w:cs="Arial"/>
          <w:b/>
          <w:sz w:val="32"/>
          <w:szCs w:val="24"/>
          <w:u w:val="single"/>
        </w:rPr>
      </w:pPr>
      <w:r w:rsidRPr="005A1977">
        <w:rPr>
          <w:rFonts w:eastAsia="SimSun" w:cs="Arial"/>
          <w:b/>
          <w:sz w:val="32"/>
          <w:szCs w:val="24"/>
          <w:u w:val="single"/>
        </w:rPr>
        <w:t>LIO Resilient---1NC</w:t>
      </w:r>
    </w:p>
    <w:p w14:paraId="14ED235F" w14:textId="77777777" w:rsidR="005A1977" w:rsidRPr="005A1977" w:rsidRDefault="005A1977" w:rsidP="005A1977">
      <w:pPr>
        <w:keepNext/>
        <w:keepLines/>
        <w:spacing w:before="40" w:after="0" w:line="240" w:lineRule="auto"/>
        <w:outlineLvl w:val="3"/>
        <w:rPr>
          <w:rFonts w:eastAsia="SimSun" w:cs="Arial"/>
          <w:b/>
          <w:iCs/>
          <w:sz w:val="26"/>
          <w:szCs w:val="24"/>
        </w:rPr>
      </w:pPr>
      <w:r w:rsidRPr="005A1977">
        <w:rPr>
          <w:rFonts w:eastAsia="SimSun" w:cs="Arial"/>
          <w:b/>
          <w:iCs/>
          <w:sz w:val="26"/>
          <w:szCs w:val="24"/>
        </w:rPr>
        <w:t xml:space="preserve">LIO’s </w:t>
      </w:r>
      <w:r w:rsidRPr="005A1977">
        <w:rPr>
          <w:rFonts w:eastAsia="SimSun" w:cs="Arial"/>
          <w:b/>
          <w:iCs/>
          <w:sz w:val="26"/>
          <w:szCs w:val="24"/>
          <w:u w:val="single"/>
        </w:rPr>
        <w:t>resilient</w:t>
      </w:r>
      <w:r w:rsidRPr="005A1977">
        <w:rPr>
          <w:rFonts w:eastAsia="SimSun" w:cs="Arial"/>
          <w:b/>
          <w:iCs/>
          <w:sz w:val="26"/>
          <w:szCs w:val="24"/>
        </w:rPr>
        <w:t>.</w:t>
      </w:r>
    </w:p>
    <w:p w14:paraId="6872A915" w14:textId="77777777" w:rsidR="005A1977" w:rsidRPr="005A1977" w:rsidRDefault="005A1977" w:rsidP="005A1977">
      <w:pPr>
        <w:spacing w:after="0" w:line="240" w:lineRule="auto"/>
        <w:rPr>
          <w:rFonts w:eastAsia="Calibri"/>
          <w:szCs w:val="24"/>
        </w:rPr>
      </w:pPr>
      <w:r w:rsidRPr="005A1977">
        <w:rPr>
          <w:rFonts w:eastAsia="Calibri"/>
          <w:szCs w:val="24"/>
        </w:rPr>
        <w:t xml:space="preserve">Bilahari </w:t>
      </w:r>
      <w:r w:rsidRPr="005A1977">
        <w:rPr>
          <w:rFonts w:eastAsia="Calibri"/>
          <w:b/>
          <w:bCs/>
          <w:sz w:val="26"/>
          <w:szCs w:val="24"/>
        </w:rPr>
        <w:t>Kausikan 23</w:t>
      </w:r>
      <w:r w:rsidRPr="005A1977">
        <w:rPr>
          <w:rFonts w:eastAsia="Calibri"/>
          <w:szCs w:val="24"/>
        </w:rPr>
        <w:t>. Chairman of the Middle East Institute, National University of Singapore; Senior Fellow, Singapore Management University School of Social Sciences; Former Permanent Secretary, Ministry of Foreign Affairs of Singapore; M.A. in International Relations, Columbia University. “Polarity Is What States Make of It.” https://www.foreignaffairs.com/responses/long-unipolar-moment#polarity-is-what-states-make-of-it</w:t>
      </w:r>
    </w:p>
    <w:p w14:paraId="11CD85F7"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Brooks and Wohlforth are right that the </w:t>
      </w:r>
      <w:r w:rsidRPr="005A1977">
        <w:rPr>
          <w:rFonts w:eastAsia="Calibri"/>
          <w:b/>
          <w:iCs/>
          <w:szCs w:val="24"/>
          <w:highlight w:val="cyan"/>
          <w:u w:val="single"/>
        </w:rPr>
        <w:t>U</w:t>
      </w:r>
      <w:r w:rsidRPr="005A1977">
        <w:rPr>
          <w:rFonts w:eastAsia="Calibri"/>
          <w:szCs w:val="24"/>
          <w:u w:val="single"/>
        </w:rPr>
        <w:t xml:space="preserve">nited </w:t>
      </w:r>
      <w:r w:rsidRPr="005A1977">
        <w:rPr>
          <w:rFonts w:eastAsia="Calibri"/>
          <w:b/>
          <w:iCs/>
          <w:szCs w:val="24"/>
          <w:highlight w:val="cyan"/>
          <w:u w:val="single"/>
        </w:rPr>
        <w:t>S</w:t>
      </w:r>
      <w:r w:rsidRPr="005A1977">
        <w:rPr>
          <w:rFonts w:eastAsia="Calibri"/>
          <w:szCs w:val="24"/>
          <w:u w:val="single"/>
        </w:rPr>
        <w:t xml:space="preserve">tates </w:t>
      </w:r>
      <w:r w:rsidRPr="005A1977">
        <w:rPr>
          <w:rFonts w:eastAsia="Calibri"/>
          <w:szCs w:val="24"/>
          <w:highlight w:val="cyan"/>
          <w:u w:val="single"/>
        </w:rPr>
        <w:t xml:space="preserve">has </w:t>
      </w:r>
      <w:r w:rsidRPr="005A1977">
        <w:rPr>
          <w:rFonts w:eastAsia="Calibri"/>
          <w:b/>
          <w:iCs/>
          <w:szCs w:val="24"/>
          <w:highlight w:val="cyan"/>
          <w:u w:val="single"/>
        </w:rPr>
        <w:t>no peer</w:t>
      </w:r>
      <w:r w:rsidRPr="005A1977">
        <w:rPr>
          <w:rFonts w:eastAsia="Calibri"/>
          <w:sz w:val="16"/>
          <w:szCs w:val="24"/>
        </w:rPr>
        <w:t xml:space="preserve">. </w:t>
      </w:r>
      <w:r w:rsidRPr="005A1977">
        <w:rPr>
          <w:rFonts w:eastAsia="Calibri"/>
          <w:szCs w:val="24"/>
          <w:u w:val="single"/>
        </w:rPr>
        <w:t>No</w:t>
      </w:r>
      <w:r w:rsidRPr="005A1977">
        <w:rPr>
          <w:rFonts w:eastAsia="Calibri"/>
          <w:sz w:val="16"/>
          <w:szCs w:val="24"/>
        </w:rPr>
        <w:t xml:space="preserve"> other </w:t>
      </w:r>
      <w:r w:rsidRPr="005A1977">
        <w:rPr>
          <w:rFonts w:eastAsia="Calibri"/>
          <w:szCs w:val="24"/>
          <w:u w:val="single"/>
        </w:rPr>
        <w:t xml:space="preserve">country poses an </w:t>
      </w:r>
      <w:r w:rsidRPr="005A1977">
        <w:rPr>
          <w:rFonts w:eastAsia="Calibri"/>
          <w:b/>
          <w:iCs/>
          <w:szCs w:val="24"/>
          <w:u w:val="single"/>
        </w:rPr>
        <w:t>existential threat</w:t>
      </w:r>
      <w:r w:rsidRPr="005A1977">
        <w:rPr>
          <w:rFonts w:eastAsia="Calibri"/>
          <w:szCs w:val="24"/>
          <w:u w:val="single"/>
        </w:rPr>
        <w:t xml:space="preserve"> to it</w:t>
      </w:r>
      <w:r w:rsidRPr="005A1977">
        <w:rPr>
          <w:rFonts w:eastAsia="Calibri"/>
          <w:sz w:val="16"/>
          <w:szCs w:val="24"/>
        </w:rPr>
        <w:t xml:space="preserve">. </w:t>
      </w:r>
      <w:r w:rsidRPr="005A1977">
        <w:rPr>
          <w:rFonts w:eastAsia="Calibri"/>
          <w:szCs w:val="24"/>
          <w:highlight w:val="cyan"/>
          <w:u w:val="single"/>
        </w:rPr>
        <w:t>Russia</w:t>
      </w:r>
      <w:r w:rsidRPr="005A1977">
        <w:rPr>
          <w:rFonts w:eastAsia="Calibri"/>
          <w:sz w:val="16"/>
          <w:szCs w:val="24"/>
        </w:rPr>
        <w:t xml:space="preserve"> is clearly a dangerous power, but it </w:t>
      </w:r>
      <w:r w:rsidRPr="005A1977">
        <w:rPr>
          <w:rFonts w:eastAsia="Calibri"/>
          <w:szCs w:val="24"/>
          <w:u w:val="single"/>
        </w:rPr>
        <w:t xml:space="preserve">is </w:t>
      </w:r>
      <w:r w:rsidRPr="005A1977">
        <w:rPr>
          <w:rFonts w:eastAsia="Calibri"/>
          <w:szCs w:val="24"/>
          <w:highlight w:val="cyan"/>
          <w:u w:val="single"/>
        </w:rPr>
        <w:t>in decline</w:t>
      </w:r>
      <w:r w:rsidRPr="005A1977">
        <w:rPr>
          <w:rFonts w:eastAsia="Calibri"/>
          <w:sz w:val="16"/>
          <w:szCs w:val="24"/>
        </w:rPr>
        <w:t xml:space="preserve">. </w:t>
      </w:r>
      <w:r w:rsidRPr="005A1977">
        <w:rPr>
          <w:rFonts w:eastAsia="Calibri"/>
          <w:szCs w:val="24"/>
          <w:highlight w:val="cyan"/>
          <w:u w:val="single"/>
        </w:rPr>
        <w:t>China</w:t>
      </w:r>
      <w:r w:rsidRPr="005A1977">
        <w:rPr>
          <w:rFonts w:eastAsia="Calibri"/>
          <w:sz w:val="16"/>
          <w:szCs w:val="24"/>
        </w:rPr>
        <w:t xml:space="preserve"> is a formidable competitor, but it </w:t>
      </w:r>
      <w:r w:rsidRPr="005A1977">
        <w:rPr>
          <w:rFonts w:eastAsia="Calibri"/>
          <w:szCs w:val="24"/>
          <w:u w:val="single"/>
        </w:rPr>
        <w:t>is</w:t>
      </w:r>
      <w:r w:rsidRPr="005A1977">
        <w:rPr>
          <w:rFonts w:eastAsia="Calibri"/>
          <w:sz w:val="16"/>
          <w:szCs w:val="24"/>
        </w:rPr>
        <w:t xml:space="preserve"> perhaps </w:t>
      </w:r>
      <w:r w:rsidRPr="005A1977">
        <w:rPr>
          <w:rFonts w:eastAsia="Calibri"/>
          <w:szCs w:val="24"/>
          <w:u w:val="single"/>
        </w:rPr>
        <w:t xml:space="preserve">the </w:t>
      </w:r>
      <w:r w:rsidRPr="005A1977">
        <w:rPr>
          <w:rFonts w:eastAsia="Calibri"/>
          <w:b/>
          <w:iCs/>
          <w:szCs w:val="24"/>
          <w:u w:val="single"/>
        </w:rPr>
        <w:t>biggest beneficiary</w:t>
      </w:r>
      <w:r w:rsidRPr="005A1977">
        <w:rPr>
          <w:rFonts w:eastAsia="Calibri"/>
          <w:szCs w:val="24"/>
          <w:u w:val="single"/>
        </w:rPr>
        <w:t xml:space="preserve"> of post–Cold War globalization and therefore </w:t>
      </w:r>
      <w:r w:rsidRPr="005A1977">
        <w:rPr>
          <w:rFonts w:eastAsia="Calibri"/>
          <w:szCs w:val="24"/>
          <w:highlight w:val="cyan"/>
          <w:u w:val="single"/>
        </w:rPr>
        <w:t xml:space="preserve">has </w:t>
      </w:r>
      <w:r w:rsidRPr="005A1977">
        <w:rPr>
          <w:rFonts w:eastAsia="Calibri"/>
          <w:b/>
          <w:iCs/>
          <w:szCs w:val="24"/>
          <w:highlight w:val="cyan"/>
          <w:u w:val="single"/>
        </w:rPr>
        <w:t>little incentive</w:t>
      </w:r>
      <w:r w:rsidRPr="005A1977">
        <w:rPr>
          <w:rFonts w:eastAsia="Calibri"/>
          <w:szCs w:val="24"/>
          <w:highlight w:val="cyan"/>
          <w:u w:val="single"/>
        </w:rPr>
        <w:t xml:space="preserve"> to kick over the table</w:t>
      </w:r>
      <w:r w:rsidRPr="005A1977">
        <w:rPr>
          <w:rFonts w:eastAsia="Calibri"/>
          <w:szCs w:val="24"/>
          <w:u w:val="single"/>
        </w:rPr>
        <w:t xml:space="preserve"> and seek </w:t>
      </w:r>
      <w:r w:rsidRPr="005A1977">
        <w:rPr>
          <w:rFonts w:eastAsia="Calibri"/>
          <w:b/>
          <w:iCs/>
          <w:szCs w:val="24"/>
          <w:u w:val="single"/>
        </w:rPr>
        <w:t>radical new arrangements</w:t>
      </w:r>
      <w:r w:rsidRPr="005A1977">
        <w:rPr>
          <w:rFonts w:eastAsia="Calibri"/>
          <w:sz w:val="16"/>
          <w:szCs w:val="24"/>
        </w:rPr>
        <w:t xml:space="preserve">. And even if it wanted to, it is </w:t>
      </w:r>
      <w:r w:rsidRPr="005A1977">
        <w:rPr>
          <w:rFonts w:eastAsia="Calibri"/>
          <w:szCs w:val="24"/>
          <w:u w:val="single"/>
        </w:rPr>
        <w:t>doubtful</w:t>
      </w:r>
      <w:r w:rsidRPr="005A1977">
        <w:rPr>
          <w:rFonts w:eastAsia="Calibri"/>
          <w:sz w:val="16"/>
          <w:szCs w:val="24"/>
        </w:rPr>
        <w:t xml:space="preserve"> that </w:t>
      </w:r>
      <w:r w:rsidRPr="005A1977">
        <w:rPr>
          <w:rFonts w:eastAsia="Calibri"/>
          <w:szCs w:val="24"/>
          <w:u w:val="single"/>
        </w:rPr>
        <w:t xml:space="preserve">China has the </w:t>
      </w:r>
      <w:r w:rsidRPr="005A1977">
        <w:rPr>
          <w:rFonts w:eastAsia="Calibri"/>
          <w:b/>
          <w:iCs/>
          <w:szCs w:val="24"/>
          <w:u w:val="single"/>
        </w:rPr>
        <w:t>power</w:t>
      </w:r>
      <w:r w:rsidRPr="005A1977">
        <w:rPr>
          <w:rFonts w:eastAsia="Calibri"/>
          <w:szCs w:val="24"/>
          <w:u w:val="single"/>
        </w:rPr>
        <w:t xml:space="preserve"> to </w:t>
      </w:r>
      <w:r w:rsidRPr="005A1977">
        <w:rPr>
          <w:rFonts w:eastAsia="Calibri"/>
          <w:b/>
          <w:iCs/>
          <w:szCs w:val="24"/>
          <w:u w:val="single"/>
        </w:rPr>
        <w:t>totally rewrite</w:t>
      </w:r>
      <w:r w:rsidRPr="005A1977">
        <w:rPr>
          <w:rFonts w:eastAsia="Calibri"/>
          <w:szCs w:val="24"/>
          <w:u w:val="single"/>
        </w:rPr>
        <w:t xml:space="preserve"> global rules</w:t>
      </w:r>
      <w:r w:rsidRPr="005A1977">
        <w:rPr>
          <w:rFonts w:eastAsia="Calibri"/>
          <w:sz w:val="16"/>
          <w:szCs w:val="24"/>
        </w:rPr>
        <w:t>. Beijing may want to dominate the international system in order to recover the position and status it believes it lost during a century or more of weakness, but those are different matters.</w:t>
      </w:r>
    </w:p>
    <w:p w14:paraId="14990776" w14:textId="77777777" w:rsidR="005A1977" w:rsidRPr="005A1977" w:rsidRDefault="005A1977" w:rsidP="005A1977">
      <w:pPr>
        <w:spacing w:after="0" w:line="240" w:lineRule="auto"/>
        <w:rPr>
          <w:rFonts w:eastAsia="Calibri"/>
          <w:sz w:val="16"/>
          <w:szCs w:val="24"/>
        </w:rPr>
      </w:pPr>
      <w:r w:rsidRPr="005A1977">
        <w:rPr>
          <w:rFonts w:eastAsia="Calibri"/>
          <w:sz w:val="16"/>
          <w:szCs w:val="24"/>
        </w:rPr>
        <w:t>Still, the lack of an existential threat is not proof that, as the authors argue, multipolarity “will remain a distant eventuality.” Indeed, in the absence of an existential challenge, the United States has no strong reason to work to uphold international order — and therefore to try to maintain its leading position. As a result, since 1991, most administrations have looked inward and focused on domestic issues over international ones. This new emphasis has made even the closest U.S. allies and partners anxious about the strength of Washington’s global commitments, as has the highly polarized, and therefore unstable, nature of American domestic politics. Concerns about Chinese and Russian behavior may keep these governments clustered around Washington for now, but they cannot trust the United States to be the ally that it used to be. In the long term, U.S. friends and partners will likely seek more autonomy from Washington and greater flexibility in their relations with China, Russia, and other countries.</w:t>
      </w:r>
    </w:p>
    <w:p w14:paraId="4DBFEC38"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These </w:t>
      </w:r>
      <w:r w:rsidRPr="005A1977">
        <w:rPr>
          <w:rFonts w:eastAsia="Calibri"/>
          <w:szCs w:val="24"/>
          <w:highlight w:val="cyan"/>
          <w:u w:val="single"/>
        </w:rPr>
        <w:t>countries will not</w:t>
      </w:r>
      <w:r w:rsidRPr="005A1977">
        <w:rPr>
          <w:rFonts w:eastAsia="Calibri"/>
          <w:sz w:val="16"/>
          <w:szCs w:val="24"/>
        </w:rPr>
        <w:t xml:space="preserve">, of course, </w:t>
      </w:r>
      <w:r w:rsidRPr="005A1977">
        <w:rPr>
          <w:rFonts w:eastAsia="Calibri"/>
          <w:szCs w:val="24"/>
          <w:highlight w:val="cyan"/>
          <w:u w:val="single"/>
        </w:rPr>
        <w:t xml:space="preserve">abandon the </w:t>
      </w:r>
      <w:r w:rsidRPr="005A1977">
        <w:rPr>
          <w:rFonts w:eastAsia="Calibri"/>
          <w:b/>
          <w:iCs/>
          <w:szCs w:val="24"/>
          <w:highlight w:val="cyan"/>
          <w:u w:val="single"/>
        </w:rPr>
        <w:t>U</w:t>
      </w:r>
      <w:r w:rsidRPr="005A1977">
        <w:rPr>
          <w:rFonts w:eastAsia="Calibri"/>
          <w:szCs w:val="24"/>
          <w:u w:val="single"/>
        </w:rPr>
        <w:t xml:space="preserve">nited </w:t>
      </w:r>
      <w:r w:rsidRPr="005A1977">
        <w:rPr>
          <w:rFonts w:eastAsia="Calibri"/>
          <w:b/>
          <w:iCs/>
          <w:szCs w:val="24"/>
          <w:highlight w:val="cyan"/>
          <w:u w:val="single"/>
        </w:rPr>
        <w:t>S</w:t>
      </w:r>
      <w:r w:rsidRPr="005A1977">
        <w:rPr>
          <w:rFonts w:eastAsia="Calibri"/>
          <w:szCs w:val="24"/>
          <w:u w:val="single"/>
        </w:rPr>
        <w:t>tates</w:t>
      </w:r>
      <w:r w:rsidRPr="005A1977">
        <w:rPr>
          <w:rFonts w:eastAsia="Calibri"/>
          <w:sz w:val="16"/>
          <w:szCs w:val="24"/>
        </w:rPr>
        <w:t xml:space="preserve">. </w:t>
      </w:r>
      <w:r w:rsidRPr="005A1977">
        <w:rPr>
          <w:rFonts w:eastAsia="Calibri"/>
          <w:szCs w:val="24"/>
          <w:highlight w:val="cyan"/>
          <w:u w:val="single"/>
        </w:rPr>
        <w:t>Washington will</w:t>
      </w:r>
      <w:r w:rsidRPr="005A1977">
        <w:rPr>
          <w:rFonts w:eastAsia="Calibri"/>
          <w:szCs w:val="24"/>
          <w:u w:val="single"/>
        </w:rPr>
        <w:t xml:space="preserve"> still </w:t>
      </w:r>
      <w:r w:rsidRPr="005A1977">
        <w:rPr>
          <w:rFonts w:eastAsia="Calibri"/>
          <w:szCs w:val="24"/>
          <w:highlight w:val="cyan"/>
          <w:u w:val="single"/>
        </w:rPr>
        <w:t xml:space="preserve">be their </w:t>
      </w:r>
      <w:r w:rsidRPr="005A1977">
        <w:rPr>
          <w:rFonts w:eastAsia="Calibri"/>
          <w:b/>
          <w:iCs/>
          <w:szCs w:val="24"/>
          <w:highlight w:val="cyan"/>
          <w:u w:val="single"/>
        </w:rPr>
        <w:t>primary partner</w:t>
      </w:r>
      <w:r w:rsidRPr="005A1977">
        <w:rPr>
          <w:rFonts w:eastAsia="Calibri"/>
          <w:sz w:val="16"/>
          <w:szCs w:val="24"/>
        </w:rPr>
        <w:t xml:space="preserve">. But in the twenty-first century, </w:t>
      </w:r>
      <w:r w:rsidRPr="005A1977">
        <w:rPr>
          <w:rFonts w:eastAsia="Calibri"/>
          <w:b/>
          <w:iCs/>
          <w:szCs w:val="24"/>
          <w:highlight w:val="cyan"/>
          <w:u w:val="single"/>
        </w:rPr>
        <w:t>primacy</w:t>
      </w:r>
      <w:r w:rsidRPr="005A1977">
        <w:rPr>
          <w:rFonts w:eastAsia="Calibri"/>
          <w:szCs w:val="24"/>
          <w:highlight w:val="cyan"/>
          <w:u w:val="single"/>
        </w:rPr>
        <w:t xml:space="preserve"> and </w:t>
      </w:r>
      <w:r w:rsidRPr="005A1977">
        <w:rPr>
          <w:rFonts w:eastAsia="Calibri"/>
          <w:b/>
          <w:iCs/>
          <w:szCs w:val="24"/>
          <w:highlight w:val="cyan"/>
          <w:u w:val="single"/>
        </w:rPr>
        <w:t>unipolarity</w:t>
      </w:r>
      <w:r w:rsidRPr="005A1977">
        <w:rPr>
          <w:rFonts w:eastAsia="Calibri"/>
          <w:szCs w:val="24"/>
          <w:highlight w:val="cyan"/>
          <w:u w:val="single"/>
        </w:rPr>
        <w:t xml:space="preserve"> are not the </w:t>
      </w:r>
      <w:r w:rsidRPr="005A1977">
        <w:rPr>
          <w:rFonts w:eastAsia="Calibri"/>
          <w:b/>
          <w:iCs/>
          <w:szCs w:val="24"/>
          <w:highlight w:val="cyan"/>
          <w:u w:val="single"/>
        </w:rPr>
        <w:t>same</w:t>
      </w:r>
      <w:r w:rsidRPr="005A1977">
        <w:rPr>
          <w:rFonts w:eastAsia="Calibri"/>
          <w:b/>
          <w:iCs/>
          <w:szCs w:val="24"/>
          <w:u w:val="single"/>
        </w:rPr>
        <w:t xml:space="preserve"> thing</w:t>
      </w:r>
      <w:r w:rsidRPr="005A1977">
        <w:rPr>
          <w:rFonts w:eastAsia="Calibri"/>
          <w:sz w:val="16"/>
          <w:szCs w:val="24"/>
        </w:rPr>
        <w:t xml:space="preserve">. There are many ways to measure influence, so </w:t>
      </w:r>
      <w:r w:rsidRPr="005A1977">
        <w:rPr>
          <w:rFonts w:eastAsia="Calibri"/>
          <w:szCs w:val="24"/>
          <w:highlight w:val="cyan"/>
          <w:u w:val="single"/>
        </w:rPr>
        <w:t>multipolarity</w:t>
      </w:r>
      <w:r w:rsidRPr="005A1977">
        <w:rPr>
          <w:rFonts w:eastAsia="Calibri"/>
          <w:sz w:val="16"/>
          <w:szCs w:val="24"/>
        </w:rPr>
        <w:t xml:space="preserve"> has </w:t>
      </w:r>
      <w:r w:rsidRPr="005A1977">
        <w:rPr>
          <w:rFonts w:eastAsia="Calibri"/>
          <w:szCs w:val="24"/>
          <w:u w:val="single"/>
        </w:rPr>
        <w:t xml:space="preserve">become as much a subjective as an </w:t>
      </w:r>
      <w:r w:rsidRPr="005A1977">
        <w:rPr>
          <w:rFonts w:eastAsia="Calibri"/>
          <w:b/>
          <w:iCs/>
          <w:szCs w:val="24"/>
          <w:highlight w:val="cyan"/>
          <w:u w:val="single"/>
        </w:rPr>
        <w:t>objective</w:t>
      </w:r>
      <w:r w:rsidRPr="005A1977">
        <w:rPr>
          <w:rFonts w:eastAsia="Calibri"/>
          <w:b/>
          <w:iCs/>
          <w:szCs w:val="24"/>
          <w:u w:val="single"/>
        </w:rPr>
        <w:t xml:space="preserve"> phenomenon</w:t>
      </w:r>
      <w:r w:rsidRPr="005A1977">
        <w:rPr>
          <w:rFonts w:eastAsia="Calibri"/>
          <w:sz w:val="16"/>
          <w:szCs w:val="24"/>
        </w:rPr>
        <w:t xml:space="preserve">. It is defined mostly by </w:t>
      </w:r>
      <w:r w:rsidRPr="005A1977">
        <w:rPr>
          <w:rFonts w:eastAsia="Calibri"/>
          <w:szCs w:val="24"/>
          <w:u w:val="single"/>
        </w:rPr>
        <w:t xml:space="preserve">how </w:t>
      </w:r>
      <w:r w:rsidRPr="005A1977">
        <w:rPr>
          <w:rFonts w:eastAsia="Calibri"/>
          <w:szCs w:val="24"/>
          <w:highlight w:val="cyan"/>
          <w:u w:val="single"/>
        </w:rPr>
        <w:t>countries</w:t>
      </w:r>
      <w:r w:rsidRPr="005A1977">
        <w:rPr>
          <w:rFonts w:eastAsia="Calibri"/>
          <w:sz w:val="16"/>
          <w:szCs w:val="24"/>
        </w:rPr>
        <w:t xml:space="preserve"> — </w:t>
      </w:r>
      <w:r w:rsidRPr="005A1977">
        <w:rPr>
          <w:rFonts w:eastAsia="Calibri"/>
          <w:szCs w:val="24"/>
          <w:u w:val="single"/>
        </w:rPr>
        <w:t xml:space="preserve">regardless of their relationship with the </w:t>
      </w:r>
      <w:r w:rsidRPr="005A1977">
        <w:rPr>
          <w:rFonts w:eastAsia="Calibri"/>
          <w:b/>
          <w:iCs/>
          <w:szCs w:val="24"/>
          <w:u w:val="single"/>
        </w:rPr>
        <w:t>U</w:t>
      </w:r>
      <w:r w:rsidRPr="005A1977">
        <w:rPr>
          <w:rFonts w:eastAsia="Calibri"/>
          <w:szCs w:val="24"/>
          <w:u w:val="single"/>
        </w:rPr>
        <w:t xml:space="preserve">nited </w:t>
      </w:r>
      <w:r w:rsidRPr="005A1977">
        <w:rPr>
          <w:rFonts w:eastAsia="Calibri"/>
          <w:b/>
          <w:iCs/>
          <w:szCs w:val="24"/>
          <w:u w:val="single"/>
        </w:rPr>
        <w:t>S</w:t>
      </w:r>
      <w:r w:rsidRPr="005A1977">
        <w:rPr>
          <w:rFonts w:eastAsia="Calibri"/>
          <w:szCs w:val="24"/>
          <w:u w:val="single"/>
        </w:rPr>
        <w:t>tates</w:t>
      </w:r>
      <w:r w:rsidRPr="005A1977">
        <w:rPr>
          <w:rFonts w:eastAsia="Calibri"/>
          <w:sz w:val="16"/>
          <w:szCs w:val="24"/>
        </w:rPr>
        <w:t xml:space="preserve"> — </w:t>
      </w:r>
      <w:r w:rsidRPr="005A1977">
        <w:rPr>
          <w:rFonts w:eastAsia="Calibri"/>
          <w:szCs w:val="24"/>
          <w:highlight w:val="cyan"/>
          <w:u w:val="single"/>
        </w:rPr>
        <w:t>perceive</w:t>
      </w:r>
      <w:r w:rsidRPr="005A1977">
        <w:rPr>
          <w:rFonts w:eastAsia="Calibri"/>
          <w:szCs w:val="24"/>
          <w:u w:val="single"/>
        </w:rPr>
        <w:t xml:space="preserve"> their </w:t>
      </w:r>
      <w:r w:rsidRPr="005A1977">
        <w:rPr>
          <w:rFonts w:eastAsia="Calibri"/>
          <w:b/>
          <w:iCs/>
          <w:szCs w:val="24"/>
          <w:u w:val="single"/>
        </w:rPr>
        <w:t>strategic choices</w:t>
      </w:r>
      <w:r w:rsidRPr="005A1977">
        <w:rPr>
          <w:rFonts w:eastAsia="Calibri"/>
          <w:szCs w:val="24"/>
          <w:u w:val="single"/>
        </w:rPr>
        <w:t xml:space="preserve"> and </w:t>
      </w:r>
      <w:r w:rsidRPr="005A1977">
        <w:rPr>
          <w:rFonts w:eastAsia="Calibri"/>
          <w:b/>
          <w:iCs/>
          <w:szCs w:val="24"/>
          <w:u w:val="single"/>
        </w:rPr>
        <w:t xml:space="preserve">exercise their </w:t>
      </w:r>
      <w:r w:rsidRPr="005A1977">
        <w:rPr>
          <w:rFonts w:eastAsia="Calibri"/>
          <w:b/>
          <w:iCs/>
          <w:szCs w:val="24"/>
          <w:highlight w:val="cyan"/>
          <w:u w:val="single"/>
        </w:rPr>
        <w:t>agency</w:t>
      </w:r>
      <w:r w:rsidRPr="005A1977">
        <w:rPr>
          <w:rFonts w:eastAsia="Calibri"/>
          <w:sz w:val="16"/>
          <w:szCs w:val="24"/>
        </w:rPr>
        <w:t xml:space="preserve">. </w:t>
      </w:r>
      <w:r w:rsidRPr="005A1977">
        <w:rPr>
          <w:rFonts w:eastAsia="Calibri"/>
          <w:szCs w:val="24"/>
          <w:highlight w:val="cyan"/>
          <w:u w:val="single"/>
        </w:rPr>
        <w:t>When Washington withdrew</w:t>
      </w:r>
      <w:r w:rsidRPr="005A1977">
        <w:rPr>
          <w:rFonts w:eastAsia="Calibri"/>
          <w:szCs w:val="24"/>
          <w:u w:val="single"/>
        </w:rPr>
        <w:t xml:space="preserve"> from the </w:t>
      </w:r>
      <w:r w:rsidRPr="005A1977">
        <w:rPr>
          <w:rFonts w:eastAsia="Calibri"/>
          <w:b/>
          <w:iCs/>
          <w:szCs w:val="24"/>
          <w:highlight w:val="cyan"/>
          <w:u w:val="single"/>
        </w:rPr>
        <w:t>T</w:t>
      </w:r>
      <w:r w:rsidRPr="005A1977">
        <w:rPr>
          <w:rFonts w:eastAsia="Calibri"/>
          <w:szCs w:val="24"/>
          <w:u w:val="single"/>
        </w:rPr>
        <w:t>rans-</w:t>
      </w:r>
      <w:r w:rsidRPr="005A1977">
        <w:rPr>
          <w:rFonts w:eastAsia="Calibri"/>
          <w:b/>
          <w:iCs/>
          <w:szCs w:val="24"/>
          <w:highlight w:val="cyan"/>
          <w:u w:val="single"/>
        </w:rPr>
        <w:t>P</w:t>
      </w:r>
      <w:r w:rsidRPr="005A1977">
        <w:rPr>
          <w:rFonts w:eastAsia="Calibri"/>
          <w:szCs w:val="24"/>
          <w:u w:val="single"/>
        </w:rPr>
        <w:t xml:space="preserve">acific </w:t>
      </w:r>
      <w:r w:rsidRPr="005A1977">
        <w:rPr>
          <w:rFonts w:eastAsia="Calibri"/>
          <w:b/>
          <w:iCs/>
          <w:szCs w:val="24"/>
          <w:highlight w:val="cyan"/>
          <w:u w:val="single"/>
        </w:rPr>
        <w:t>P</w:t>
      </w:r>
      <w:r w:rsidRPr="005A1977">
        <w:rPr>
          <w:rFonts w:eastAsia="Calibri"/>
          <w:szCs w:val="24"/>
          <w:u w:val="single"/>
        </w:rPr>
        <w:t>artnership</w:t>
      </w:r>
      <w:r w:rsidRPr="005A1977">
        <w:rPr>
          <w:rFonts w:eastAsia="Calibri"/>
          <w:sz w:val="16"/>
          <w:szCs w:val="24"/>
        </w:rPr>
        <w:t xml:space="preserve">, for example, </w:t>
      </w:r>
      <w:r w:rsidRPr="005A1977">
        <w:rPr>
          <w:rFonts w:eastAsia="Calibri"/>
          <w:szCs w:val="24"/>
          <w:u w:val="single"/>
        </w:rPr>
        <w:t>the</w:t>
      </w:r>
      <w:r w:rsidRPr="005A1977">
        <w:rPr>
          <w:rFonts w:eastAsia="Calibri"/>
          <w:sz w:val="16"/>
          <w:szCs w:val="24"/>
        </w:rPr>
        <w:t xml:space="preserve"> trade </w:t>
      </w:r>
      <w:r w:rsidRPr="005A1977">
        <w:rPr>
          <w:rFonts w:eastAsia="Calibri"/>
          <w:szCs w:val="24"/>
          <w:u w:val="single"/>
        </w:rPr>
        <w:t xml:space="preserve">deal </w:t>
      </w:r>
      <w:r w:rsidRPr="005A1977">
        <w:rPr>
          <w:rFonts w:eastAsia="Calibri"/>
          <w:b/>
          <w:iCs/>
          <w:szCs w:val="24"/>
          <w:highlight w:val="cyan"/>
          <w:u w:val="single"/>
        </w:rPr>
        <w:t>did not collapse</w:t>
      </w:r>
      <w:r w:rsidRPr="005A1977">
        <w:rPr>
          <w:rFonts w:eastAsia="Calibri"/>
          <w:sz w:val="16"/>
          <w:szCs w:val="24"/>
        </w:rPr>
        <w:t xml:space="preserve">. Instead, </w:t>
      </w:r>
      <w:r w:rsidRPr="005A1977">
        <w:rPr>
          <w:rFonts w:eastAsia="Calibri"/>
          <w:szCs w:val="24"/>
          <w:highlight w:val="cyan"/>
          <w:u w:val="single"/>
        </w:rPr>
        <w:t xml:space="preserve">Japan took the lead </w:t>
      </w:r>
      <w:r w:rsidRPr="005A1977">
        <w:rPr>
          <w:rFonts w:eastAsia="Calibri"/>
          <w:szCs w:val="24"/>
          <w:u w:val="single"/>
        </w:rPr>
        <w:t xml:space="preserve">in organizing a successor that features the rest of the TPP’s </w:t>
      </w:r>
      <w:r w:rsidRPr="005A1977">
        <w:rPr>
          <w:rFonts w:eastAsia="Calibri"/>
          <w:b/>
          <w:iCs/>
          <w:szCs w:val="24"/>
          <w:u w:val="single"/>
        </w:rPr>
        <w:t>original members</w:t>
      </w:r>
      <w:r w:rsidRPr="005A1977">
        <w:rPr>
          <w:rFonts w:eastAsia="Calibri"/>
          <w:sz w:val="16"/>
          <w:szCs w:val="24"/>
        </w:rPr>
        <w:t xml:space="preserve">. </w:t>
      </w:r>
      <w:r w:rsidRPr="005A1977">
        <w:rPr>
          <w:rFonts w:eastAsia="Calibri"/>
          <w:szCs w:val="24"/>
          <w:highlight w:val="cyan"/>
          <w:u w:val="single"/>
        </w:rPr>
        <w:t>China</w:t>
      </w:r>
      <w:r w:rsidRPr="005A1977">
        <w:rPr>
          <w:rFonts w:eastAsia="Calibri"/>
          <w:szCs w:val="24"/>
          <w:u w:val="single"/>
        </w:rPr>
        <w:t xml:space="preserve"> has </w:t>
      </w:r>
      <w:r w:rsidRPr="005A1977">
        <w:rPr>
          <w:rFonts w:eastAsia="Calibri"/>
          <w:b/>
          <w:iCs/>
          <w:szCs w:val="24"/>
          <w:u w:val="single"/>
        </w:rPr>
        <w:t xml:space="preserve">since </w:t>
      </w:r>
      <w:r w:rsidRPr="005A1977">
        <w:rPr>
          <w:rFonts w:eastAsia="Calibri"/>
          <w:b/>
          <w:iCs/>
          <w:szCs w:val="24"/>
          <w:highlight w:val="cyan"/>
          <w:u w:val="single"/>
        </w:rPr>
        <w:t>applied</w:t>
      </w:r>
      <w:r w:rsidRPr="005A1977">
        <w:rPr>
          <w:rFonts w:eastAsia="Calibri"/>
          <w:sz w:val="16"/>
          <w:szCs w:val="24"/>
        </w:rPr>
        <w:t xml:space="preserve"> to join the trade bloc, and some members have suggested they are willing to let Beijing in. It is not hard to see why: they want further access to China’s market.</w:t>
      </w:r>
    </w:p>
    <w:p w14:paraId="56D5FC94" w14:textId="77777777" w:rsidR="005A1977" w:rsidRPr="005A1977" w:rsidRDefault="005A1977" w:rsidP="005A1977">
      <w:pPr>
        <w:spacing w:after="0" w:line="240" w:lineRule="auto"/>
        <w:rPr>
          <w:rFonts w:eastAsia="Calibri"/>
          <w:sz w:val="16"/>
          <w:szCs w:val="24"/>
        </w:rPr>
      </w:pPr>
      <w:r w:rsidRPr="005A1977">
        <w:rPr>
          <w:rFonts w:eastAsia="Calibri"/>
          <w:sz w:val="16"/>
          <w:szCs w:val="24"/>
        </w:rPr>
        <w:t xml:space="preserve">The international order is therefore indeed multipolar. </w:t>
      </w:r>
      <w:r w:rsidRPr="005A1977">
        <w:rPr>
          <w:rFonts w:eastAsia="Calibri"/>
          <w:szCs w:val="24"/>
          <w:highlight w:val="cyan"/>
          <w:u w:val="single"/>
        </w:rPr>
        <w:t>Clusters</w:t>
      </w:r>
      <w:r w:rsidRPr="005A1977">
        <w:rPr>
          <w:rFonts w:eastAsia="Calibri"/>
          <w:szCs w:val="24"/>
          <w:u w:val="single"/>
        </w:rPr>
        <w:t xml:space="preserve"> of </w:t>
      </w:r>
      <w:r w:rsidRPr="005A1977">
        <w:rPr>
          <w:rFonts w:eastAsia="Calibri"/>
          <w:b/>
          <w:iCs/>
          <w:szCs w:val="24"/>
          <w:u w:val="single"/>
        </w:rPr>
        <w:t xml:space="preserve">countries </w:t>
      </w:r>
      <w:r w:rsidRPr="005A1977">
        <w:rPr>
          <w:rFonts w:eastAsia="Calibri"/>
          <w:b/>
          <w:iCs/>
          <w:szCs w:val="24"/>
          <w:highlight w:val="cyan"/>
          <w:u w:val="single"/>
        </w:rPr>
        <w:t>form</w:t>
      </w:r>
      <w:r w:rsidRPr="005A1977">
        <w:rPr>
          <w:rFonts w:eastAsia="Calibri"/>
          <w:sz w:val="16"/>
          <w:szCs w:val="24"/>
          <w:highlight w:val="cyan"/>
        </w:rPr>
        <w:t xml:space="preserve">, </w:t>
      </w:r>
      <w:r w:rsidRPr="005A1977">
        <w:rPr>
          <w:rFonts w:eastAsia="Calibri"/>
          <w:szCs w:val="24"/>
          <w:highlight w:val="cyan"/>
          <w:u w:val="single"/>
        </w:rPr>
        <w:t>dissolve</w:t>
      </w:r>
      <w:r w:rsidRPr="005A1977">
        <w:rPr>
          <w:rFonts w:eastAsia="Calibri"/>
          <w:sz w:val="16"/>
          <w:szCs w:val="24"/>
          <w:highlight w:val="cyan"/>
        </w:rPr>
        <w:t xml:space="preserve">, </w:t>
      </w:r>
      <w:r w:rsidRPr="005A1977">
        <w:rPr>
          <w:rFonts w:eastAsia="Calibri"/>
          <w:szCs w:val="24"/>
          <w:highlight w:val="cyan"/>
          <w:u w:val="single"/>
        </w:rPr>
        <w:t>and reconstitute</w:t>
      </w:r>
      <w:r w:rsidRPr="005A1977">
        <w:rPr>
          <w:rFonts w:eastAsia="Calibri"/>
          <w:szCs w:val="24"/>
          <w:u w:val="single"/>
        </w:rPr>
        <w:t xml:space="preserve"> themselves </w:t>
      </w:r>
      <w:r w:rsidRPr="005A1977">
        <w:rPr>
          <w:rFonts w:eastAsia="Calibri"/>
          <w:szCs w:val="24"/>
          <w:highlight w:val="cyan"/>
          <w:u w:val="single"/>
        </w:rPr>
        <w:t>around</w:t>
      </w:r>
      <w:r w:rsidRPr="005A1977">
        <w:rPr>
          <w:rFonts w:eastAsia="Calibri"/>
          <w:szCs w:val="24"/>
          <w:u w:val="single"/>
        </w:rPr>
        <w:t xml:space="preserve"> </w:t>
      </w:r>
      <w:r w:rsidRPr="005A1977">
        <w:rPr>
          <w:rFonts w:eastAsia="Calibri"/>
          <w:b/>
          <w:iCs/>
          <w:szCs w:val="24"/>
          <w:u w:val="single"/>
        </w:rPr>
        <w:t xml:space="preserve">different </w:t>
      </w:r>
      <w:r w:rsidRPr="005A1977">
        <w:rPr>
          <w:rFonts w:eastAsia="Calibri"/>
          <w:b/>
          <w:iCs/>
          <w:szCs w:val="24"/>
          <w:highlight w:val="cyan"/>
          <w:u w:val="single"/>
        </w:rPr>
        <w:t>issues</w:t>
      </w:r>
      <w:r w:rsidRPr="005A1977">
        <w:rPr>
          <w:rFonts w:eastAsia="Calibri"/>
          <w:sz w:val="16"/>
          <w:szCs w:val="24"/>
        </w:rPr>
        <w:t xml:space="preserve"> in order </w:t>
      </w:r>
      <w:r w:rsidRPr="005A1977">
        <w:rPr>
          <w:rFonts w:eastAsia="Calibri"/>
          <w:szCs w:val="24"/>
          <w:highlight w:val="cyan"/>
          <w:u w:val="single"/>
        </w:rPr>
        <w:t xml:space="preserve">to promote </w:t>
      </w:r>
      <w:r w:rsidRPr="005A1977">
        <w:rPr>
          <w:rFonts w:eastAsia="Calibri"/>
          <w:b/>
          <w:iCs/>
          <w:szCs w:val="24"/>
          <w:highlight w:val="cyan"/>
          <w:u w:val="single"/>
        </w:rPr>
        <w:t>their interests</w:t>
      </w:r>
      <w:r w:rsidRPr="005A1977">
        <w:rPr>
          <w:rFonts w:eastAsia="Calibri"/>
          <w:sz w:val="16"/>
          <w:szCs w:val="24"/>
        </w:rPr>
        <w:t xml:space="preserve">. Even on matters of great significance, </w:t>
      </w:r>
      <w:r w:rsidRPr="005A1977">
        <w:rPr>
          <w:rFonts w:eastAsia="Calibri"/>
          <w:szCs w:val="24"/>
          <w:highlight w:val="cyan"/>
          <w:u w:val="single"/>
        </w:rPr>
        <w:t>no one state</w:t>
      </w:r>
      <w:r w:rsidRPr="005A1977">
        <w:rPr>
          <w:rFonts w:eastAsia="Calibri"/>
          <w:sz w:val="16"/>
          <w:szCs w:val="24"/>
        </w:rPr>
        <w:t xml:space="preserve"> — </w:t>
      </w:r>
      <w:r w:rsidRPr="005A1977">
        <w:rPr>
          <w:rFonts w:eastAsia="Calibri"/>
          <w:szCs w:val="24"/>
          <w:u w:val="single"/>
        </w:rPr>
        <w:t xml:space="preserve">not even the </w:t>
      </w:r>
      <w:r w:rsidRPr="005A1977">
        <w:rPr>
          <w:rFonts w:eastAsia="Calibri"/>
          <w:b/>
          <w:iCs/>
          <w:szCs w:val="24"/>
          <w:u w:val="single"/>
        </w:rPr>
        <w:t>U</w:t>
      </w:r>
      <w:r w:rsidRPr="005A1977">
        <w:rPr>
          <w:rFonts w:eastAsia="Calibri"/>
          <w:szCs w:val="24"/>
          <w:u w:val="single"/>
        </w:rPr>
        <w:t xml:space="preserve">nited </w:t>
      </w:r>
      <w:r w:rsidRPr="005A1977">
        <w:rPr>
          <w:rFonts w:eastAsia="Calibri"/>
          <w:b/>
          <w:iCs/>
          <w:szCs w:val="24"/>
          <w:u w:val="single"/>
        </w:rPr>
        <w:t>S</w:t>
      </w:r>
      <w:r w:rsidRPr="005A1977">
        <w:rPr>
          <w:rFonts w:eastAsia="Calibri"/>
          <w:szCs w:val="24"/>
          <w:u w:val="single"/>
        </w:rPr>
        <w:t>tates</w:t>
      </w:r>
      <w:r w:rsidRPr="005A1977">
        <w:rPr>
          <w:rFonts w:eastAsia="Calibri"/>
          <w:sz w:val="16"/>
          <w:szCs w:val="24"/>
        </w:rPr>
        <w:t xml:space="preserve"> — </w:t>
      </w:r>
      <w:r w:rsidRPr="005A1977">
        <w:rPr>
          <w:rFonts w:eastAsia="Calibri"/>
          <w:szCs w:val="24"/>
          <w:highlight w:val="cyan"/>
          <w:u w:val="single"/>
        </w:rPr>
        <w:t xml:space="preserve">can </w:t>
      </w:r>
      <w:r w:rsidRPr="005A1977">
        <w:rPr>
          <w:rFonts w:eastAsia="Calibri"/>
          <w:b/>
          <w:iCs/>
          <w:szCs w:val="24"/>
          <w:highlight w:val="cyan"/>
          <w:u w:val="single"/>
        </w:rPr>
        <w:t>run the show</w:t>
      </w:r>
      <w:r w:rsidRPr="005A1977">
        <w:rPr>
          <w:rFonts w:eastAsia="Calibri"/>
          <w:sz w:val="16"/>
          <w:szCs w:val="24"/>
        </w:rPr>
        <w:t>.</w:t>
      </w:r>
    </w:p>
    <w:p w14:paraId="60443703" w14:textId="33FF5FE8" w:rsidR="005A1977" w:rsidRPr="005A1977" w:rsidRDefault="005A1977" w:rsidP="005A19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5A1977">
        <w:rPr>
          <w:rFonts w:eastAsia="Times New Roman" w:cs="Times New Roman"/>
          <w:b/>
          <w:sz w:val="52"/>
          <w:szCs w:val="32"/>
        </w:rPr>
        <w:t>2AC</w:t>
      </w:r>
    </w:p>
    <w:p w14:paraId="7FDBE99C" w14:textId="77777777" w:rsidR="005A1977" w:rsidRPr="005A1977" w:rsidRDefault="005A1977" w:rsidP="005A1977">
      <w:pPr>
        <w:keepNext/>
        <w:keepLines/>
        <w:pageBreakBefore/>
        <w:spacing w:before="40" w:after="0"/>
        <w:jc w:val="center"/>
        <w:outlineLvl w:val="2"/>
        <w:rPr>
          <w:rFonts w:eastAsia="Times New Roman" w:cs="Times New Roman"/>
          <w:b/>
          <w:sz w:val="32"/>
          <w:szCs w:val="24"/>
          <w:u w:val="single"/>
        </w:rPr>
      </w:pPr>
      <w:r w:rsidRPr="005A1977">
        <w:rPr>
          <w:rFonts w:eastAsia="Times New Roman" w:cs="Times New Roman"/>
          <w:b/>
          <w:sz w:val="32"/>
          <w:szCs w:val="24"/>
          <w:u w:val="single"/>
        </w:rPr>
        <w:t xml:space="preserve">Aff Solves </w:t>
      </w:r>
    </w:p>
    <w:p w14:paraId="329DFEFB" w14:textId="77777777" w:rsidR="005A1977" w:rsidRPr="005A1977" w:rsidRDefault="005A1977" w:rsidP="005A1977">
      <w:pPr>
        <w:keepNext/>
        <w:keepLines/>
        <w:spacing w:before="40" w:after="0"/>
        <w:outlineLvl w:val="3"/>
        <w:rPr>
          <w:rFonts w:eastAsia="Times New Roman" w:cs="Times New Roman"/>
          <w:b/>
          <w:iCs/>
          <w:sz w:val="26"/>
        </w:rPr>
      </w:pPr>
      <w:r w:rsidRPr="005A1977">
        <w:rPr>
          <w:rFonts w:eastAsia="Times New Roman" w:cs="Times New Roman"/>
          <w:b/>
          <w:iCs/>
          <w:sz w:val="26"/>
        </w:rPr>
        <w:t xml:space="preserve">Not Loper Bright: </w:t>
      </w:r>
    </w:p>
    <w:p w14:paraId="724BC004" w14:textId="77777777" w:rsidR="005A1977" w:rsidRPr="005A1977" w:rsidRDefault="005A1977" w:rsidP="005A1977">
      <w:pPr>
        <w:keepNext/>
        <w:keepLines/>
        <w:spacing w:before="40" w:after="0"/>
        <w:outlineLvl w:val="3"/>
        <w:rPr>
          <w:rFonts w:eastAsia="Times New Roman" w:cs="Times New Roman"/>
          <w:b/>
          <w:iCs/>
          <w:sz w:val="26"/>
        </w:rPr>
      </w:pPr>
      <w:r w:rsidRPr="005A1977">
        <w:rPr>
          <w:rFonts w:eastAsia="Times New Roman" w:cs="Times New Roman"/>
          <w:b/>
          <w:iCs/>
          <w:sz w:val="26"/>
        </w:rPr>
        <w:t>Loper Bright and Starbucks are DISTINCT—Loper Bright eliminated a standard of agency deference created and enforced by courts, it’s an instance of the judiciary interpreting its own guidelines for decision making.  Starbucks goes further—it’s a judicial power grab that eliminates agency deference ESTABLISHED BY CONGRESS in the NLRA, that’s 1AC Press.</w:t>
      </w:r>
    </w:p>
    <w:p w14:paraId="5F125BAD" w14:textId="77777777" w:rsidR="005A1977" w:rsidRPr="005A1977" w:rsidRDefault="005A1977" w:rsidP="005A1977">
      <w:pPr>
        <w:rPr>
          <w:rFonts w:eastAsia="Aptos"/>
        </w:rPr>
      </w:pPr>
    </w:p>
    <w:p w14:paraId="5E53F05C" w14:textId="77777777" w:rsidR="005A1977" w:rsidRPr="005A1977" w:rsidRDefault="005A1977" w:rsidP="005A1977">
      <w:pPr>
        <w:rPr>
          <w:rFonts w:eastAsia="Aptos"/>
        </w:rPr>
      </w:pPr>
      <w:r w:rsidRPr="005A1977">
        <w:rPr>
          <w:rFonts w:eastAsia="Aptos"/>
        </w:rPr>
        <w:t xml:space="preserve">1AC Press evidence (for reference) </w:t>
      </w:r>
    </w:p>
    <w:p w14:paraId="5538E492" w14:textId="77777777" w:rsidR="005A1977" w:rsidRPr="005A1977" w:rsidRDefault="005A1977" w:rsidP="005A1977">
      <w:pPr>
        <w:rPr>
          <w:rFonts w:eastAsia="Aptos"/>
        </w:rPr>
      </w:pPr>
      <w:r w:rsidRPr="005A1977">
        <w:rPr>
          <w:rFonts w:eastAsia="Aptos"/>
          <w:b/>
          <w:bCs/>
          <w:highlight w:val="green"/>
          <w:u w:val="single"/>
        </w:rPr>
        <w:t>Thomas’s opinion</w:t>
      </w:r>
      <w:r w:rsidRPr="005A1977">
        <w:rPr>
          <w:rFonts w:eastAsia="Aptos"/>
        </w:rPr>
        <w:t>, wrote Justice Jackson</w:t>
      </w:r>
      <w:r w:rsidRPr="005A1977">
        <w:rPr>
          <w:rFonts w:eastAsia="Aptos"/>
          <w:highlight w:val="green"/>
        </w:rPr>
        <w:t xml:space="preserve">, </w:t>
      </w:r>
      <w:r w:rsidRPr="005A1977">
        <w:rPr>
          <w:rFonts w:eastAsia="Aptos"/>
          <w:b/>
          <w:bCs/>
          <w:highlight w:val="green"/>
          <w:u w:val="single"/>
        </w:rPr>
        <w:t>ignores Congress’s “clear and comprehensive” directives in the</w:t>
      </w:r>
      <w:r w:rsidRPr="005A1977">
        <w:rPr>
          <w:rFonts w:eastAsia="Aptos"/>
          <w:b/>
          <w:bCs/>
          <w:u w:val="single"/>
        </w:rPr>
        <w:t xml:space="preserve"> National Labor Relations Act (</w:t>
      </w:r>
      <w:r w:rsidRPr="005A1977">
        <w:rPr>
          <w:rFonts w:eastAsia="Aptos"/>
          <w:b/>
          <w:bCs/>
          <w:highlight w:val="green"/>
          <w:u w:val="single"/>
        </w:rPr>
        <w:t>NLRA) as to how courts should exercise discretion</w:t>
      </w:r>
      <w:r w:rsidRPr="005A1977">
        <w:rPr>
          <w:rFonts w:eastAsia="Aptos"/>
        </w:rPr>
        <w:t xml:space="preserve"> when it comes to the Board’s authority over labor disputes.</w:t>
      </w:r>
    </w:p>
    <w:p w14:paraId="02A58524" w14:textId="77777777" w:rsidR="005A1977" w:rsidRPr="005A1977" w:rsidRDefault="005A1977" w:rsidP="005A1977">
      <w:pPr>
        <w:keepNext/>
        <w:keepLines/>
        <w:spacing w:before="40" w:after="0"/>
        <w:outlineLvl w:val="3"/>
        <w:rPr>
          <w:rFonts w:eastAsia="Times New Roman" w:cs="Times New Roman"/>
          <w:b/>
          <w:iCs/>
          <w:sz w:val="26"/>
        </w:rPr>
      </w:pPr>
      <w:r w:rsidRPr="005A1977">
        <w:rPr>
          <w:rFonts w:eastAsia="Times New Roman" w:cs="Times New Roman"/>
          <w:b/>
          <w:iCs/>
          <w:sz w:val="26"/>
        </w:rPr>
        <w:t xml:space="preserve">Yes spills out: </w:t>
      </w:r>
    </w:p>
    <w:p w14:paraId="22F17039" w14:textId="77777777" w:rsidR="005A1977" w:rsidRPr="005A1977" w:rsidRDefault="005A1977" w:rsidP="005A1977">
      <w:pPr>
        <w:keepNext/>
        <w:keepLines/>
        <w:spacing w:before="40" w:after="0"/>
        <w:outlineLvl w:val="3"/>
        <w:rPr>
          <w:rFonts w:eastAsia="Times New Roman" w:cs="Times New Roman"/>
          <w:b/>
          <w:iCs/>
          <w:sz w:val="26"/>
        </w:rPr>
      </w:pPr>
      <w:r w:rsidRPr="005A1977">
        <w:rPr>
          <w:rFonts w:eastAsia="Times New Roman" w:cs="Times New Roman"/>
          <w:b/>
          <w:iCs/>
          <w:sz w:val="26"/>
        </w:rPr>
        <w:t>Harvard Law Review 2024 says Starbucks portends more extensive deference rollback to come, extending to other independent agencies such as the EEOC, FTC, SEC and CFTC—they will all have to meet the same requirements for an injunction—that spills over and effects deference more broadly, disempowering the bureaucracy and shifting power to the courts; overturning eliminates that precedent.</w:t>
      </w:r>
    </w:p>
    <w:p w14:paraId="236B12C1" w14:textId="77777777" w:rsidR="005A1977" w:rsidRPr="005A1977" w:rsidRDefault="005A1977" w:rsidP="005A1977">
      <w:pPr>
        <w:rPr>
          <w:rFonts w:eastAsia="Aptos"/>
        </w:rPr>
      </w:pPr>
    </w:p>
    <w:p w14:paraId="5DBB2AA3" w14:textId="77777777" w:rsidR="005A1977" w:rsidRPr="005A1977" w:rsidRDefault="005A1977" w:rsidP="005A1977">
      <w:pPr>
        <w:rPr>
          <w:rFonts w:eastAsia="Aptos"/>
        </w:rPr>
      </w:pPr>
      <w:r w:rsidRPr="005A1977">
        <w:rPr>
          <w:rFonts w:eastAsia="Aptos"/>
        </w:rPr>
        <w:t>1AC HLR 2024 evidence for reference</w:t>
      </w:r>
    </w:p>
    <w:p w14:paraId="705F95B7" w14:textId="77777777" w:rsidR="005A1977" w:rsidRPr="005A1977" w:rsidRDefault="005A1977" w:rsidP="005A1977">
      <w:pPr>
        <w:rPr>
          <w:rFonts w:eastAsia="Aptos"/>
          <w:b/>
          <w:bCs/>
          <w:u w:val="single"/>
        </w:rPr>
      </w:pPr>
      <w:r w:rsidRPr="005A1977">
        <w:rPr>
          <w:rFonts w:eastAsia="Aptos"/>
          <w:b/>
          <w:bCs/>
          <w:highlight w:val="green"/>
          <w:u w:val="single"/>
        </w:rPr>
        <w:t>Rolling back deference in</w:t>
      </w:r>
      <w:r w:rsidRPr="005A1977">
        <w:rPr>
          <w:rFonts w:eastAsia="Aptos"/>
          <w:b/>
          <w:bCs/>
          <w:u w:val="single"/>
        </w:rPr>
        <w:t xml:space="preserve"> the </w:t>
      </w:r>
      <w:r w:rsidRPr="005A1977">
        <w:rPr>
          <w:rFonts w:eastAsia="Aptos"/>
          <w:b/>
          <w:bCs/>
          <w:highlight w:val="green"/>
          <w:u w:val="single"/>
        </w:rPr>
        <w:t>labor</w:t>
      </w:r>
      <w:r w:rsidRPr="005A1977">
        <w:rPr>
          <w:rFonts w:eastAsia="Aptos"/>
          <w:b/>
          <w:bCs/>
          <w:u w:val="single"/>
        </w:rPr>
        <w:t xml:space="preserve"> law context,</w:t>
      </w:r>
      <w:r w:rsidRPr="005A1977">
        <w:rPr>
          <w:rFonts w:eastAsia="Aptos"/>
        </w:rPr>
        <w:t xml:space="preserve"> for example, </w:t>
      </w:r>
      <w:r w:rsidRPr="005A1977">
        <w:rPr>
          <w:rFonts w:eastAsia="Aptos"/>
          <w:b/>
          <w:bCs/>
          <w:highlight w:val="green"/>
          <w:u w:val="single"/>
        </w:rPr>
        <w:t>can</w:t>
      </w:r>
      <w:r w:rsidRPr="005A1977">
        <w:rPr>
          <w:rFonts w:eastAsia="Aptos"/>
        </w:rPr>
        <w:t xml:space="preserve"> both have an outsized impact on Americans’ everyday lives4 and </w:t>
      </w:r>
      <w:r w:rsidRPr="005A1977">
        <w:rPr>
          <w:rFonts w:eastAsia="Aptos"/>
          <w:b/>
          <w:bCs/>
          <w:highlight w:val="green"/>
          <w:u w:val="single"/>
        </w:rPr>
        <w:t>portend more extensive rollbacks to come</w:t>
      </w:r>
      <w:r w:rsidRPr="005A1977">
        <w:rPr>
          <w:rFonts w:eastAsia="Aptos"/>
          <w:b/>
          <w:bCs/>
          <w:u w:val="single"/>
        </w:rPr>
        <w:t>…</w:t>
      </w:r>
    </w:p>
    <w:p w14:paraId="1DFF79E7" w14:textId="77777777" w:rsidR="005A1977" w:rsidRPr="005A1977" w:rsidRDefault="005A1977" w:rsidP="005A1977">
      <w:pPr>
        <w:rPr>
          <w:rFonts w:eastAsia="Aptos"/>
          <w:b/>
          <w:bCs/>
          <w:u w:val="single"/>
        </w:rPr>
      </w:pPr>
    </w:p>
    <w:p w14:paraId="6CF46676" w14:textId="77777777" w:rsidR="005A1977" w:rsidRPr="005A1977" w:rsidRDefault="005A1977" w:rsidP="005A1977">
      <w:pPr>
        <w:rPr>
          <w:rFonts w:eastAsia="Aptos"/>
        </w:rPr>
      </w:pPr>
      <w:r w:rsidRPr="005A1977">
        <w:rPr>
          <w:rFonts w:eastAsia="Aptos"/>
          <w:b/>
          <w:bCs/>
          <w:highlight w:val="green"/>
          <w:u w:val="single"/>
        </w:rPr>
        <w:t>the Court’s decision extends beyond the NLRB to other agencies empowered to seek preliminary injunctions</w:t>
      </w:r>
      <w:r w:rsidRPr="005A1977">
        <w:rPr>
          <w:rFonts w:eastAsia="Aptos"/>
          <w:b/>
          <w:bCs/>
          <w:u w:val="single"/>
        </w:rPr>
        <w:t xml:space="preserve"> pending administrative adjudication, including the Equal Employment Opportunity Commission, Federal Trade Commission, Securities and Exchange Commission, and Commodity Futures Trading Commission.99 Such agencies </w:t>
      </w:r>
      <w:r w:rsidRPr="005A1977">
        <w:rPr>
          <w:rFonts w:eastAsia="Aptos"/>
          <w:b/>
          <w:bCs/>
          <w:highlight w:val="green"/>
          <w:u w:val="single"/>
        </w:rPr>
        <w:t>will now have a harder time securing interim relief</w:t>
      </w:r>
      <w:r w:rsidRPr="005A1977">
        <w:rPr>
          <w:rFonts w:eastAsia="Aptos"/>
          <w:b/>
          <w:bCs/>
          <w:u w:val="single"/>
        </w:rPr>
        <w:t>, potentially compounding the underlying labor, economic, and financial harms they are trying to address….</w:t>
      </w:r>
    </w:p>
    <w:p w14:paraId="770BAB02" w14:textId="77777777" w:rsidR="005A1977" w:rsidRPr="005A1977" w:rsidRDefault="005A1977" w:rsidP="005A1977">
      <w:pPr>
        <w:rPr>
          <w:rFonts w:eastAsia="Aptos"/>
        </w:rPr>
      </w:pPr>
    </w:p>
    <w:p w14:paraId="15AC6C88" w14:textId="77777777" w:rsidR="005A1977" w:rsidRPr="005A1977" w:rsidRDefault="005A1977" w:rsidP="005A1977">
      <w:pPr>
        <w:rPr>
          <w:rFonts w:eastAsia="Aptos"/>
          <w:b/>
          <w:bCs/>
          <w:u w:val="single"/>
        </w:rPr>
      </w:pPr>
      <w:r w:rsidRPr="005A1977">
        <w:rPr>
          <w:rFonts w:eastAsia="Aptos"/>
          <w:b/>
          <w:bCs/>
          <w:highlight w:val="green"/>
          <w:u w:val="single"/>
        </w:rPr>
        <w:t>Starbucks marks a pivotal moment in the ongoing debate over agency deference</w:t>
      </w:r>
      <w:r w:rsidRPr="005A1977">
        <w:rPr>
          <w:rFonts w:eastAsia="Aptos"/>
        </w:rPr>
        <w:t xml:space="preserve"> in the labor law context. By mandating the application of the traditional four-part Winter test with no deference, the Court has reinforced its stance against agency power. The Court’s decision is not merely procedural; </w:t>
      </w:r>
      <w:r w:rsidRPr="005A1977">
        <w:rPr>
          <w:rFonts w:eastAsia="Aptos"/>
          <w:b/>
          <w:bCs/>
          <w:highlight w:val="green"/>
          <w:u w:val="single"/>
        </w:rPr>
        <w:t>it underscores a broader trend toward judicial scrutiny over agency decisions</w:t>
      </w:r>
    </w:p>
    <w:p w14:paraId="12CC5A2D" w14:textId="77777777" w:rsidR="005A1977" w:rsidRPr="005A1977" w:rsidRDefault="005A1977" w:rsidP="005A1977">
      <w:pPr>
        <w:keepNext/>
        <w:keepLines/>
        <w:pageBreakBefore/>
        <w:spacing w:before="40" w:after="0"/>
        <w:jc w:val="center"/>
        <w:outlineLvl w:val="1"/>
        <w:rPr>
          <w:rFonts w:eastAsia="Times New Roman" w:cs="Times New Roman"/>
          <w:b/>
          <w:sz w:val="44"/>
          <w:szCs w:val="26"/>
          <w:u w:val="double"/>
        </w:rPr>
      </w:pPr>
      <w:r w:rsidRPr="005A1977">
        <w:rPr>
          <w:rFonts w:eastAsia="Times New Roman" w:cs="Times New Roman"/>
          <w:b/>
          <w:sz w:val="44"/>
          <w:szCs w:val="26"/>
          <w:u w:val="double"/>
        </w:rPr>
        <w:t xml:space="preserve">Advantage 1 – </w:t>
      </w:r>
    </w:p>
    <w:p w14:paraId="44AC2FBD" w14:textId="77777777" w:rsidR="005A1977" w:rsidRPr="005A1977" w:rsidRDefault="005A1977" w:rsidP="005A1977">
      <w:pPr>
        <w:rPr>
          <w:rFonts w:eastAsia="Aptos"/>
        </w:rPr>
      </w:pPr>
      <w:r w:rsidRPr="005A1977">
        <w:rPr>
          <w:rFonts w:eastAsia="Aptos"/>
        </w:rPr>
        <w:t>The case HURTS agency deference that spills over extending Harvard Law Review</w:t>
      </w:r>
    </w:p>
    <w:p w14:paraId="1CB032C4" w14:textId="77777777" w:rsidR="005A1977" w:rsidRPr="005A1977" w:rsidRDefault="005A1977" w:rsidP="005A1977">
      <w:pPr>
        <w:rPr>
          <w:rFonts w:eastAsia="Aptos"/>
        </w:rPr>
      </w:pPr>
      <w:r w:rsidRPr="005A1977">
        <w:rPr>
          <w:rFonts w:eastAsia="Aptos"/>
        </w:rPr>
        <w:t>That structural dereg hurts the effectiveness of bureaucracy because populists don’t want experts they want loyalists (that’s Sasso). Strong admin forces us to deal with issues now and manage them on a unified scale (that’s sawhill), hits main impacts of ai, warming, disease (sawhill)</w:t>
      </w:r>
    </w:p>
    <w:p w14:paraId="2E983929" w14:textId="77777777" w:rsidR="005A1977" w:rsidRPr="005A1977" w:rsidRDefault="005A1977" w:rsidP="005A1977">
      <w:pPr>
        <w:numPr>
          <w:ilvl w:val="0"/>
          <w:numId w:val="50"/>
        </w:numPr>
        <w:contextualSpacing/>
        <w:rPr>
          <w:rFonts w:eastAsia="Aptos"/>
        </w:rPr>
      </w:pPr>
      <w:r w:rsidRPr="005A1977">
        <w:rPr>
          <w:rFonts w:eastAsia="Aptos"/>
        </w:rPr>
        <w:t>Disease. We could see pandemics that wipe out humanity with no way to regulate (that’s Diamandis)</w:t>
      </w:r>
    </w:p>
    <w:p w14:paraId="20D596F7" w14:textId="77777777" w:rsidR="005A1977" w:rsidRPr="005A1977" w:rsidRDefault="005A1977" w:rsidP="005A1977">
      <w:pPr>
        <w:keepNext/>
        <w:keepLines/>
        <w:shd w:val="clear" w:color="auto" w:fill="FFFFFF"/>
        <w:spacing w:before="40" w:after="0"/>
        <w:outlineLvl w:val="3"/>
        <w:rPr>
          <w:rFonts w:eastAsia="Times New Roman"/>
          <w:b/>
          <w:iCs/>
          <w:color w:val="000000"/>
          <w:sz w:val="26"/>
          <w:szCs w:val="26"/>
        </w:rPr>
      </w:pPr>
    </w:p>
    <w:p w14:paraId="3D0D36A1" w14:textId="77777777" w:rsidR="005A1977" w:rsidRPr="005A1977" w:rsidRDefault="005A1977" w:rsidP="005A1977">
      <w:pPr>
        <w:keepNext/>
        <w:keepLines/>
        <w:spacing w:before="40" w:after="0"/>
        <w:outlineLvl w:val="3"/>
        <w:rPr>
          <w:rFonts w:eastAsia="Calibri"/>
          <w:b/>
          <w:color w:val="000000"/>
          <w:sz w:val="26"/>
          <w:szCs w:val="26"/>
          <w:lang w:val="en"/>
        </w:rPr>
      </w:pPr>
      <w:r w:rsidRPr="005A1977">
        <w:rPr>
          <w:rFonts w:eastAsia="Calibri"/>
          <w:b/>
          <w:color w:val="000000"/>
          <w:sz w:val="26"/>
          <w:szCs w:val="26"/>
          <w:lang w:val="en"/>
        </w:rPr>
        <w:t>Unchecked climate change causes extinction.</w:t>
      </w:r>
    </w:p>
    <w:p w14:paraId="3EF5A178" w14:textId="77777777" w:rsidR="005A1977" w:rsidRPr="005A1977" w:rsidRDefault="005A1977" w:rsidP="005A1977">
      <w:pPr>
        <w:rPr>
          <w:rFonts w:eastAsia="Calibri"/>
          <w:lang w:val="en"/>
        </w:rPr>
      </w:pPr>
      <w:r w:rsidRPr="005A1977">
        <w:rPr>
          <w:rFonts w:eastAsia="Calibri"/>
          <w:b/>
          <w:sz w:val="26"/>
          <w:szCs w:val="26"/>
          <w:lang w:val="en"/>
        </w:rPr>
        <w:t>McKibben 19</w:t>
      </w:r>
      <w:r w:rsidRPr="005A1977">
        <w:rPr>
          <w:rFonts w:eastAsia="Calibri"/>
          <w:lang w:val="en"/>
        </w:rPr>
        <w:t>, (Bill, Distinguished Scholar at Middlebury College; fellow of the American Academy of Arts and Sciences; holds honorary degrees from 18 colleges and universities; Foreign Policy named him to their inaugural list of the world’s 100 most important global thinkers, Bill&gt; "</w:t>
      </w:r>
      <w:r w:rsidRPr="005A1977">
        <w:rPr>
          <w:rFonts w:eastAsia="Calibri"/>
          <w:u w:val="single"/>
          <w:lang w:val="en"/>
        </w:rPr>
        <w:t xml:space="preserve">This Is </w:t>
      </w:r>
      <w:r w:rsidRPr="005A1977">
        <w:rPr>
          <w:rFonts w:eastAsia="Calibri"/>
          <w:b/>
          <w:u w:val="single"/>
          <w:lang w:val="en"/>
        </w:rPr>
        <w:t>How Human Extinction</w:t>
      </w:r>
      <w:r w:rsidRPr="005A1977">
        <w:rPr>
          <w:rFonts w:eastAsia="Calibri"/>
          <w:u w:val="single"/>
          <w:lang w:val="en"/>
        </w:rPr>
        <w:t xml:space="preserve"> Could </w:t>
      </w:r>
      <w:r w:rsidRPr="005A1977">
        <w:rPr>
          <w:rFonts w:eastAsia="Calibri"/>
          <w:b/>
          <w:u w:val="single"/>
          <w:lang w:val="en"/>
        </w:rPr>
        <w:t>Play Out</w:t>
      </w:r>
      <w:r w:rsidRPr="005A1977">
        <w:rPr>
          <w:rFonts w:eastAsia="Calibri"/>
          <w:lang w:val="en"/>
        </w:rPr>
        <w:t xml:space="preserve">." Rolling Stone. 4-9-2019. https://www.rollingstone.com/politics/politics-features/bill-mckibben-falter-climate-change-817310/, DoA 8/4/2024, DVOG, ADA-4) </w:t>
      </w:r>
    </w:p>
    <w:p w14:paraId="70405068" w14:textId="77777777" w:rsidR="005A1977" w:rsidRPr="005A1977" w:rsidRDefault="005A1977" w:rsidP="005A1977">
      <w:pPr>
        <w:rPr>
          <w:rFonts w:eastAsia="Calibri"/>
          <w:sz w:val="16"/>
          <w:szCs w:val="16"/>
          <w:lang w:val="en"/>
        </w:rPr>
      </w:pPr>
      <w:r w:rsidRPr="005A1977">
        <w:rPr>
          <w:rFonts w:eastAsia="Calibri"/>
          <w:sz w:val="16"/>
          <w:szCs w:val="16"/>
          <w:lang w:val="en"/>
        </w:rPr>
        <w:t xml:space="preserve">Oh, </w:t>
      </w:r>
      <w:r w:rsidRPr="005A1977">
        <w:rPr>
          <w:rFonts w:eastAsia="Calibri"/>
          <w:u w:val="single"/>
          <w:lang w:val="en"/>
        </w:rPr>
        <w:t xml:space="preserve">it could get </w:t>
      </w:r>
      <w:r w:rsidRPr="005A1977">
        <w:rPr>
          <w:rFonts w:eastAsia="Calibri"/>
          <w:b/>
          <w:u w:val="single"/>
          <w:lang w:val="en"/>
        </w:rPr>
        <w:t>very bad</w:t>
      </w:r>
      <w:r w:rsidRPr="005A1977">
        <w:rPr>
          <w:rFonts w:eastAsia="Calibri"/>
          <w:sz w:val="16"/>
          <w:szCs w:val="16"/>
          <w:lang w:val="en"/>
        </w:rPr>
        <w:t xml:space="preserve">. In 2015, </w:t>
      </w:r>
      <w:r w:rsidRPr="005A1977">
        <w:rPr>
          <w:rFonts w:eastAsia="Calibri"/>
          <w:u w:val="single"/>
          <w:lang w:val="en"/>
        </w:rPr>
        <w:t xml:space="preserve">a study in the Journal of Mathematical Biology pointed out that </w:t>
      </w:r>
      <w:r w:rsidRPr="005A1977">
        <w:rPr>
          <w:rFonts w:eastAsia="Calibri"/>
          <w:highlight w:val="cyan"/>
          <w:u w:val="single"/>
          <w:lang w:val="en"/>
        </w:rPr>
        <w:t xml:space="preserve">if the world’s </w:t>
      </w:r>
      <w:r w:rsidRPr="005A1977">
        <w:rPr>
          <w:rFonts w:eastAsia="Calibri"/>
          <w:b/>
          <w:highlight w:val="cyan"/>
          <w:u w:val="single"/>
          <w:lang w:val="en"/>
        </w:rPr>
        <w:t>oceans kept warming</w:t>
      </w:r>
      <w:r w:rsidRPr="005A1977">
        <w:rPr>
          <w:rFonts w:eastAsia="Calibri"/>
          <w:highlight w:val="cyan"/>
          <w:u w:val="single"/>
          <w:lang w:val="en"/>
        </w:rPr>
        <w:t xml:space="preserve">, </w:t>
      </w:r>
      <w:r w:rsidRPr="005A1977">
        <w:rPr>
          <w:rFonts w:eastAsia="Calibri"/>
          <w:u w:val="single"/>
          <w:lang w:val="en"/>
        </w:rPr>
        <w:t xml:space="preserve">by 2100 </w:t>
      </w:r>
      <w:r w:rsidRPr="005A1977">
        <w:rPr>
          <w:rFonts w:eastAsia="Calibri"/>
          <w:highlight w:val="cyan"/>
          <w:u w:val="single"/>
          <w:lang w:val="en"/>
        </w:rPr>
        <w:t>they might</w:t>
      </w:r>
      <w:r w:rsidRPr="005A1977">
        <w:rPr>
          <w:rFonts w:eastAsia="Calibri"/>
          <w:u w:val="single"/>
          <w:lang w:val="en"/>
        </w:rPr>
        <w:t xml:space="preserve"> become hot enough to “</w:t>
      </w:r>
      <w:r w:rsidRPr="005A1977">
        <w:rPr>
          <w:rFonts w:eastAsia="Calibri"/>
          <w:b/>
          <w:highlight w:val="cyan"/>
          <w:u w:val="single"/>
          <w:lang w:val="en"/>
        </w:rPr>
        <w:t>stop oxygen production</w:t>
      </w:r>
      <w:r w:rsidRPr="005A1977">
        <w:rPr>
          <w:rFonts w:eastAsia="Calibri"/>
          <w:u w:val="single"/>
          <w:lang w:val="en"/>
        </w:rPr>
        <w:t xml:space="preserve"> by </w:t>
      </w:r>
      <w:r w:rsidRPr="005A1977">
        <w:rPr>
          <w:rFonts w:eastAsia="Calibri"/>
          <w:b/>
          <w:u w:val="single"/>
          <w:lang w:val="en"/>
        </w:rPr>
        <w:t>phyto-plankton</w:t>
      </w:r>
      <w:r w:rsidRPr="005A1977">
        <w:rPr>
          <w:rFonts w:eastAsia="Calibri"/>
          <w:u w:val="single"/>
          <w:lang w:val="en"/>
        </w:rPr>
        <w:t xml:space="preserve"> by </w:t>
      </w:r>
      <w:r w:rsidRPr="005A1977">
        <w:rPr>
          <w:rFonts w:eastAsia="Calibri"/>
          <w:b/>
          <w:highlight w:val="cyan"/>
          <w:u w:val="single"/>
          <w:lang w:val="en"/>
        </w:rPr>
        <w:t>disrupting</w:t>
      </w:r>
      <w:r w:rsidRPr="005A1977">
        <w:rPr>
          <w:rFonts w:eastAsia="Calibri"/>
          <w:u w:val="single"/>
          <w:lang w:val="en"/>
        </w:rPr>
        <w:t xml:space="preserve"> the process of </w:t>
      </w:r>
      <w:r w:rsidRPr="005A1977">
        <w:rPr>
          <w:rFonts w:eastAsia="Calibri"/>
          <w:highlight w:val="cyan"/>
          <w:u w:val="single"/>
          <w:lang w:val="en"/>
        </w:rPr>
        <w:t>photosynthesis</w:t>
      </w:r>
      <w:r w:rsidRPr="005A1977">
        <w:rPr>
          <w:rFonts w:eastAsia="Calibri"/>
          <w:u w:val="single"/>
          <w:lang w:val="en"/>
        </w:rPr>
        <w:t>.”</w:t>
      </w:r>
      <w:r w:rsidRPr="005A1977">
        <w:rPr>
          <w:rFonts w:eastAsia="Calibri"/>
          <w:sz w:val="16"/>
          <w:szCs w:val="16"/>
          <w:lang w:val="en"/>
        </w:rPr>
        <w:t xml:space="preserve"> </w:t>
      </w:r>
      <w:r w:rsidRPr="005A1977">
        <w:rPr>
          <w:rFonts w:eastAsia="Calibri"/>
          <w:u w:val="single"/>
          <w:lang w:val="en"/>
        </w:rPr>
        <w:t xml:space="preserve">Given that </w:t>
      </w:r>
      <w:r w:rsidRPr="005A1977">
        <w:rPr>
          <w:rFonts w:eastAsia="Calibri"/>
          <w:b/>
          <w:u w:val="single"/>
          <w:lang w:val="en"/>
        </w:rPr>
        <w:t>two-thirds</w:t>
      </w:r>
      <w:r w:rsidRPr="005A1977">
        <w:rPr>
          <w:rFonts w:eastAsia="Calibri"/>
          <w:u w:val="single"/>
          <w:lang w:val="en"/>
        </w:rPr>
        <w:t xml:space="preserve"> of the </w:t>
      </w:r>
      <w:r w:rsidRPr="005A1977">
        <w:rPr>
          <w:rFonts w:eastAsia="Calibri"/>
          <w:b/>
          <w:u w:val="single"/>
          <w:lang w:val="en"/>
        </w:rPr>
        <w:t>Earth’s oxygen</w:t>
      </w:r>
      <w:r w:rsidRPr="005A1977">
        <w:rPr>
          <w:rFonts w:eastAsia="Calibri"/>
          <w:u w:val="single"/>
          <w:lang w:val="en"/>
        </w:rPr>
        <w:t xml:space="preserve"> comes from phytoplankton, </w:t>
      </w:r>
      <w:r w:rsidRPr="005A1977">
        <w:rPr>
          <w:rFonts w:eastAsia="Calibri"/>
          <w:highlight w:val="cyan"/>
          <w:u w:val="single"/>
          <w:lang w:val="en"/>
        </w:rPr>
        <w:t>that would</w:t>
      </w:r>
      <w:r w:rsidRPr="005A1977">
        <w:rPr>
          <w:rFonts w:eastAsia="Calibri"/>
          <w:u w:val="single"/>
          <w:lang w:val="en"/>
        </w:rPr>
        <w:t xml:space="preserve"> “likely </w:t>
      </w:r>
      <w:r w:rsidRPr="005A1977">
        <w:rPr>
          <w:rFonts w:eastAsia="Calibri"/>
          <w:highlight w:val="cyan"/>
          <w:u w:val="single"/>
          <w:lang w:val="en"/>
        </w:rPr>
        <w:t xml:space="preserve">result in the </w:t>
      </w:r>
      <w:r w:rsidRPr="005A1977">
        <w:rPr>
          <w:rFonts w:eastAsia="Calibri"/>
          <w:b/>
          <w:highlight w:val="cyan"/>
          <w:u w:val="single"/>
          <w:lang w:val="en"/>
        </w:rPr>
        <w:t>mass mortality of animals and humans</w:t>
      </w:r>
      <w:r w:rsidRPr="005A1977">
        <w:rPr>
          <w:rFonts w:eastAsia="Calibri"/>
          <w:sz w:val="16"/>
          <w:szCs w:val="16"/>
          <w:highlight w:val="cyan"/>
          <w:lang w:val="en"/>
        </w:rPr>
        <w:t>.”</w:t>
      </w:r>
    </w:p>
    <w:p w14:paraId="6E59A17C" w14:textId="77777777" w:rsidR="005A1977" w:rsidRPr="005A1977" w:rsidRDefault="005A1977" w:rsidP="005A1977">
      <w:pPr>
        <w:rPr>
          <w:rFonts w:eastAsia="Calibri"/>
          <w:sz w:val="16"/>
          <w:szCs w:val="16"/>
          <w:lang w:val="en"/>
        </w:rPr>
      </w:pPr>
      <w:r w:rsidRPr="005A1977">
        <w:rPr>
          <w:rFonts w:eastAsia="Calibri"/>
          <w:sz w:val="16"/>
          <w:szCs w:val="16"/>
          <w:lang w:val="en"/>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5A1977">
        <w:rPr>
          <w:rFonts w:eastAsia="Calibri"/>
          <w:b/>
          <w:highlight w:val="cyan"/>
          <w:u w:val="single"/>
          <w:lang w:val="en"/>
        </w:rPr>
        <w:t>permafrost</w:t>
      </w:r>
      <w:r w:rsidRPr="005A1977">
        <w:rPr>
          <w:rFonts w:eastAsia="Calibri"/>
          <w:highlight w:val="cyan"/>
          <w:u w:val="single"/>
          <w:lang w:val="en"/>
        </w:rPr>
        <w:t xml:space="preserve"> is a</w:t>
      </w:r>
      <w:r w:rsidRPr="005A1977">
        <w:rPr>
          <w:rFonts w:eastAsia="Calibri"/>
          <w:u w:val="single"/>
          <w:lang w:val="en"/>
        </w:rPr>
        <w:t xml:space="preserve"> “very good </w:t>
      </w:r>
      <w:r w:rsidRPr="005A1977">
        <w:rPr>
          <w:rFonts w:eastAsia="Calibri"/>
          <w:highlight w:val="cyan"/>
          <w:u w:val="single"/>
          <w:lang w:val="en"/>
        </w:rPr>
        <w:t xml:space="preserve">preserver of </w:t>
      </w:r>
      <w:r w:rsidRPr="005A1977">
        <w:rPr>
          <w:rFonts w:eastAsia="Calibri"/>
          <w:b/>
          <w:highlight w:val="cyan"/>
          <w:u w:val="single"/>
          <w:lang w:val="en"/>
        </w:rPr>
        <w:t>microbes</w:t>
      </w:r>
      <w:r w:rsidRPr="005A1977">
        <w:rPr>
          <w:rFonts w:eastAsia="Calibri"/>
          <w:highlight w:val="cyan"/>
          <w:u w:val="single"/>
          <w:lang w:val="en"/>
        </w:rPr>
        <w:t xml:space="preserve"> and </w:t>
      </w:r>
      <w:r w:rsidRPr="005A1977">
        <w:rPr>
          <w:rFonts w:eastAsia="Calibri"/>
          <w:b/>
          <w:highlight w:val="cyan"/>
          <w:u w:val="single"/>
          <w:lang w:val="en"/>
        </w:rPr>
        <w:t>viruses</w:t>
      </w:r>
      <w:r w:rsidRPr="005A1977">
        <w:rPr>
          <w:rFonts w:eastAsia="Calibri"/>
          <w:sz w:val="16"/>
          <w:szCs w:val="16"/>
          <w:lang w:val="en"/>
        </w:rPr>
        <w:t xml:space="preserve">, </w:t>
      </w:r>
      <w:r w:rsidRPr="005A1977">
        <w:rPr>
          <w:rFonts w:eastAsia="Calibri"/>
          <w:u w:val="single"/>
          <w:lang w:val="en"/>
        </w:rPr>
        <w:t>because it is cold, there is no oxygen, and it is dark</w:t>
      </w:r>
      <w:r w:rsidRPr="005A1977">
        <w:rPr>
          <w:rFonts w:eastAsia="Calibri"/>
          <w:sz w:val="16"/>
          <w:szCs w:val="16"/>
          <w:lang w:val="en"/>
        </w:rPr>
        <w:t xml:space="preserve">” — scientists have managed to revive an eight-million-year-old bacterium they found beneath the surface of a glacier. Researchers believe </w:t>
      </w:r>
      <w:r w:rsidRPr="005A1977">
        <w:rPr>
          <w:rFonts w:eastAsia="Calibri"/>
          <w:highlight w:val="cyan"/>
          <w:u w:val="single"/>
          <w:lang w:val="en"/>
        </w:rPr>
        <w:t xml:space="preserve">there are </w:t>
      </w:r>
      <w:r w:rsidRPr="005A1977">
        <w:rPr>
          <w:rFonts w:eastAsia="Calibri"/>
          <w:b/>
          <w:highlight w:val="cyan"/>
          <w:u w:val="single"/>
          <w:lang w:val="en"/>
        </w:rPr>
        <w:t>fragments of</w:t>
      </w:r>
      <w:r w:rsidRPr="005A1977">
        <w:rPr>
          <w:rFonts w:eastAsia="Calibri"/>
          <w:highlight w:val="cyan"/>
          <w:u w:val="single"/>
          <w:lang w:val="en"/>
        </w:rPr>
        <w:t xml:space="preserve"> the </w:t>
      </w:r>
      <w:r w:rsidRPr="005A1977">
        <w:rPr>
          <w:rFonts w:eastAsia="Calibri"/>
          <w:b/>
          <w:highlight w:val="cyan"/>
          <w:u w:val="single"/>
          <w:lang w:val="en"/>
        </w:rPr>
        <w:t>Spanish flu</w:t>
      </w:r>
      <w:r w:rsidRPr="005A1977">
        <w:rPr>
          <w:rFonts w:eastAsia="Calibri"/>
          <w:b/>
          <w:u w:val="single"/>
          <w:lang w:val="en"/>
        </w:rPr>
        <w:t xml:space="preserve"> virus</w:t>
      </w:r>
      <w:r w:rsidRPr="005A1977">
        <w:rPr>
          <w:rFonts w:eastAsia="Calibri"/>
          <w:sz w:val="16"/>
          <w:szCs w:val="16"/>
          <w:lang w:val="en"/>
        </w:rPr>
        <w:t xml:space="preserve">, </w:t>
      </w:r>
      <w:r w:rsidRPr="005A1977">
        <w:rPr>
          <w:rFonts w:eastAsia="Calibri"/>
          <w:b/>
          <w:highlight w:val="cyan"/>
          <w:u w:val="single"/>
          <w:lang w:val="en"/>
        </w:rPr>
        <w:t>smallpox</w:t>
      </w:r>
      <w:r w:rsidRPr="005A1977">
        <w:rPr>
          <w:rFonts w:eastAsia="Calibri"/>
          <w:sz w:val="16"/>
          <w:szCs w:val="16"/>
          <w:lang w:val="en"/>
        </w:rPr>
        <w:t xml:space="preserve">, </w:t>
      </w:r>
      <w:r w:rsidRPr="005A1977">
        <w:rPr>
          <w:rFonts w:eastAsia="Calibri"/>
          <w:highlight w:val="cyan"/>
          <w:u w:val="single"/>
          <w:lang w:val="en"/>
        </w:rPr>
        <w:t xml:space="preserve">and </w:t>
      </w:r>
      <w:r w:rsidRPr="005A1977">
        <w:rPr>
          <w:rFonts w:eastAsia="Calibri"/>
          <w:b/>
          <w:highlight w:val="cyan"/>
          <w:u w:val="single"/>
          <w:lang w:val="en"/>
        </w:rPr>
        <w:t>bubonic plague</w:t>
      </w:r>
      <w:r w:rsidRPr="005A1977">
        <w:rPr>
          <w:rFonts w:eastAsia="Calibri"/>
          <w:sz w:val="16"/>
          <w:szCs w:val="16"/>
          <w:highlight w:val="cyan"/>
          <w:lang w:val="en"/>
        </w:rPr>
        <w:t xml:space="preserve"> </w:t>
      </w:r>
      <w:r w:rsidRPr="005A1977">
        <w:rPr>
          <w:rFonts w:eastAsia="Calibri"/>
          <w:highlight w:val="cyan"/>
          <w:u w:val="single"/>
          <w:lang w:val="en"/>
        </w:rPr>
        <w:t>buried</w:t>
      </w:r>
      <w:r w:rsidRPr="005A1977">
        <w:rPr>
          <w:rFonts w:eastAsia="Calibri"/>
          <w:u w:val="single"/>
          <w:lang w:val="en"/>
        </w:rPr>
        <w:t xml:space="preserve"> in Siberia and Alaska</w:t>
      </w:r>
      <w:r w:rsidRPr="005A1977">
        <w:rPr>
          <w:rFonts w:eastAsia="Calibri"/>
          <w:sz w:val="16"/>
          <w:szCs w:val="16"/>
          <w:lang w:val="en"/>
        </w:rPr>
        <w:t xml:space="preserve">. Or consider this: </w:t>
      </w:r>
      <w:r w:rsidRPr="005A1977">
        <w:rPr>
          <w:rFonts w:eastAsia="Calibri"/>
          <w:highlight w:val="cyan"/>
          <w:u w:val="single"/>
          <w:lang w:val="en"/>
        </w:rPr>
        <w:t>as ice sheets melt, they</w:t>
      </w:r>
      <w:r w:rsidRPr="005A1977">
        <w:rPr>
          <w:rFonts w:eastAsia="Calibri"/>
          <w:u w:val="single"/>
          <w:lang w:val="en"/>
        </w:rPr>
        <w:t xml:space="preserve"> take weight off land, and that </w:t>
      </w:r>
      <w:r w:rsidRPr="005A1977">
        <w:rPr>
          <w:rFonts w:eastAsia="Calibri"/>
          <w:highlight w:val="cyan"/>
          <w:u w:val="single"/>
          <w:lang w:val="en"/>
        </w:rPr>
        <w:t xml:space="preserve">can </w:t>
      </w:r>
      <w:r w:rsidRPr="005A1977">
        <w:rPr>
          <w:rFonts w:eastAsia="Calibri"/>
          <w:b/>
          <w:highlight w:val="cyan"/>
          <w:u w:val="single"/>
          <w:lang w:val="en"/>
        </w:rPr>
        <w:t>trigger earthquakes</w:t>
      </w:r>
      <w:r w:rsidRPr="005A1977">
        <w:rPr>
          <w:rFonts w:eastAsia="Calibri"/>
          <w:sz w:val="16"/>
          <w:szCs w:val="16"/>
          <w:lang w:val="en"/>
        </w:rPr>
        <w:t xml:space="preserve"> — seismic activity is already increasing in Greenland and Alaska. Meanwhile, the added weight of the new seawater starts to bend the Earth’s crust. “</w:t>
      </w:r>
      <w:r w:rsidRPr="005A1977">
        <w:rPr>
          <w:rFonts w:eastAsia="Calibri"/>
          <w:u w:val="single"/>
          <w:lang w:val="en"/>
        </w:rPr>
        <w:t xml:space="preserve">That will give you a </w:t>
      </w:r>
      <w:r w:rsidRPr="005A1977">
        <w:rPr>
          <w:rFonts w:eastAsia="Calibri"/>
          <w:b/>
          <w:u w:val="single"/>
          <w:lang w:val="en"/>
        </w:rPr>
        <w:t>massive increase in volcanic activity</w:t>
      </w:r>
      <w:r w:rsidRPr="005A1977">
        <w:rPr>
          <w:rFonts w:eastAsia="Calibri"/>
          <w:sz w:val="16"/>
          <w:szCs w:val="16"/>
          <w:lang w:val="en"/>
        </w:rPr>
        <w:t xml:space="preserve">. </w:t>
      </w:r>
      <w:r w:rsidRPr="005A1977">
        <w:rPr>
          <w:rFonts w:eastAsia="Calibri"/>
          <w:highlight w:val="cyan"/>
          <w:u w:val="single"/>
          <w:lang w:val="en"/>
        </w:rPr>
        <w:t>It’ll activate faults to create earthquakes, submarine landslides, tsunamis</w:t>
      </w:r>
      <w:r w:rsidRPr="005A1977">
        <w:rPr>
          <w:rFonts w:eastAsia="Calibri"/>
          <w:sz w:val="16"/>
          <w:szCs w:val="16"/>
          <w:lang w:val="en"/>
        </w:rPr>
        <w:t>, the whole lot,” explained the director of University College London’s Hazard Centre. Such a landslide happened in Scandinavia about eight thousand years ago, as the last Ice Age retreated and a Kentucky-size section of Norway’s continental shelf gave way, “</w:t>
      </w:r>
      <w:r w:rsidRPr="005A1977">
        <w:rPr>
          <w:rFonts w:eastAsia="Calibri"/>
          <w:u w:val="single"/>
          <w:lang w:val="en"/>
        </w:rPr>
        <w:t xml:space="preserve">plummeting down to the abyssal plain and creating a series of </w:t>
      </w:r>
      <w:r w:rsidRPr="005A1977">
        <w:rPr>
          <w:rFonts w:eastAsia="Calibri"/>
          <w:b/>
          <w:u w:val="single"/>
          <w:lang w:val="en"/>
        </w:rPr>
        <w:t>titanic waves</w:t>
      </w:r>
      <w:r w:rsidRPr="005A1977">
        <w:rPr>
          <w:rFonts w:eastAsia="Calibri"/>
          <w:u w:val="single"/>
          <w:lang w:val="en"/>
        </w:rPr>
        <w:t xml:space="preserve"> that roared forth with a vengeance</w:t>
      </w:r>
      <w:r w:rsidRPr="005A1977">
        <w:rPr>
          <w:rFonts w:eastAsia="Calibri"/>
          <w:sz w:val="16"/>
          <w:szCs w:val="16"/>
          <w:lang w:val="en"/>
        </w:rPr>
        <w:t xml:space="preserve">,” </w:t>
      </w:r>
      <w:r w:rsidRPr="005A1977">
        <w:rPr>
          <w:rFonts w:eastAsia="Calibri"/>
          <w:b/>
          <w:highlight w:val="cyan"/>
          <w:u w:val="single"/>
          <w:lang w:val="en"/>
        </w:rPr>
        <w:t>wiping all signs of life</w:t>
      </w:r>
      <w:r w:rsidRPr="005A1977">
        <w:rPr>
          <w:rFonts w:eastAsia="Calibri"/>
          <w:sz w:val="16"/>
          <w:szCs w:val="16"/>
          <w:lang w:val="en"/>
        </w:rPr>
        <w:t xml:space="preserve"> from coastal Norway to Greenland and “drowning the Wales-sized landmass that once connected Britain to the Netherlands, Denmark, and Germany.” When the waves hit the Shetlands, they were sixty-five feet high. There’s even this: if we keep raising carbon dioxide levels, we may not be able to think straight anymore. At a thousand parts per million (which is within the realm of possibility for 2100), human cognitive ability falls 21 percent. “The largest effects were seen for Crisis Response, Information Usage, and Strategy,” a Harvard study reported, which is too bad, as those skills are what we seem to need most. I could, in other words, do my best to scare you silly. I’m not opposed on principle — changing something as fundamental as the composition of the atmosphere, and hence the heat balance of the planet, is certain to trigger all manner of horror, and we shouldn’t shy away from it. The dramatic uncertainty that lies ahead may be the most frightening development of all; the physical world is going from backdrop to foreground. (It’s like the contrast between politics in the old days, when you could forget about Washington for weeks at a time, and politics in the Trump era, when the president is always jumping out from behind a tree to yell at you.) But let’s try to occupy ourselves with the most likely scenarios, because they are more than disturbing enough. Long before we get to tidal waves or smallpox, long before we choke to death or stop thinking clearly, we will need to concentrate on the most mundane and basic facts: everyone needs to eat every day, and an awful lot of us live near the ocean. FOOD SUPPLY first. We’ve had an amazing run since the end of World War II, with crop yields growing fast enough to keep ahead of a fast-rising population. It’s come at great human cost — displaced peasant farmers fill many of the planet’s vast slums — but in terms of sheer volume, the Green Revolution’s fertilizers, pesticides, and machinery managed to push output sharply upward. That climb, however, now seems to be running into the brute facts of heat and drought. There are studies to demonstrate the dire effects of warming on coffee, cacao, chickpeas, and champagne, but it is cereals that we really need to worry about, given that they supply most of the planet’s calories: corn, wheat, and rice all evolved as crops in the climate of the last ten thousand years, and though plant breeders can change them, there are limits to those changes. You can move a person from Hanoi to Edmonton, and she might decide to open a Vietnamese restaurant. But if you move a rice plant, it will die. A 2017 study in Australia, home to some of the world’s highest-tech farming, found that “</w:t>
      </w:r>
      <w:r w:rsidRPr="005A1977">
        <w:rPr>
          <w:rFonts w:eastAsia="Calibri"/>
          <w:b/>
          <w:highlight w:val="cyan"/>
          <w:u w:val="single"/>
          <w:lang w:val="en"/>
        </w:rPr>
        <w:t>wheat productivity</w:t>
      </w:r>
      <w:r w:rsidRPr="005A1977">
        <w:rPr>
          <w:rFonts w:eastAsia="Calibri"/>
          <w:highlight w:val="cyan"/>
          <w:u w:val="single"/>
          <w:lang w:val="en"/>
        </w:rPr>
        <w:t xml:space="preserve"> has </w:t>
      </w:r>
      <w:r w:rsidRPr="005A1977">
        <w:rPr>
          <w:rFonts w:eastAsia="Calibri"/>
          <w:b/>
          <w:highlight w:val="cyan"/>
          <w:u w:val="single"/>
          <w:lang w:val="en"/>
        </w:rPr>
        <w:t>flatlined</w:t>
      </w:r>
      <w:r w:rsidRPr="005A1977">
        <w:rPr>
          <w:rFonts w:eastAsia="Calibri"/>
          <w:highlight w:val="cyan"/>
          <w:u w:val="single"/>
          <w:lang w:val="en"/>
        </w:rPr>
        <w:t xml:space="preserve"> as a </w:t>
      </w:r>
      <w:r w:rsidRPr="005A1977">
        <w:rPr>
          <w:rFonts w:eastAsia="Calibri"/>
          <w:b/>
          <w:highlight w:val="cyan"/>
          <w:u w:val="single"/>
          <w:lang w:val="en"/>
        </w:rPr>
        <w:t>direct result of climate change</w:t>
      </w:r>
      <w:r w:rsidRPr="005A1977">
        <w:rPr>
          <w:rFonts w:eastAsia="Calibri"/>
          <w:sz w:val="16"/>
          <w:szCs w:val="16"/>
          <w:lang w:val="en"/>
        </w:rPr>
        <w:t xml:space="preserve">.” After tripling between 1900 and 1990, wheat yields had stagnated since, as temperatures increased a degree and rainfall declined by nearly a third. “The chance of that just being variable climate without the underlying factor [of climate change] is less than one in a hundred billion,” the researchers said, and it meant that despite all the expensive new technology farmers kept introducing, “they have succeeded only in standing still, not in moving forward.” Assuming the same trends continued, yields would actually start to decline inside of two decades, they reported. In June 2018, researchers found that a two-degree Celsius rise in temperature — which, recall, is what the Paris accords are now aiming for — could cut U.S. corn yields by 18 percent. A four-degree increase — which is where our current trajectory will take us — would cut the crop almost in half. The United States is the world’s largest producer of corn, which in turn is the planet’s most widely grown crop. </w:t>
      </w:r>
      <w:r w:rsidRPr="005A1977">
        <w:rPr>
          <w:rFonts w:eastAsia="Calibri"/>
          <w:b/>
          <w:u w:val="single"/>
          <w:lang w:val="en"/>
        </w:rPr>
        <w:t>Corn is vulnerable</w:t>
      </w:r>
      <w:r w:rsidRPr="005A1977">
        <w:rPr>
          <w:rFonts w:eastAsia="Calibri"/>
          <w:sz w:val="16"/>
          <w:szCs w:val="16"/>
          <w:lang w:val="en"/>
        </w:rPr>
        <w:t xml:space="preserve"> </w:t>
      </w:r>
      <w:r w:rsidRPr="005A1977">
        <w:rPr>
          <w:rFonts w:eastAsia="Calibri"/>
          <w:u w:val="single"/>
          <w:lang w:val="en"/>
        </w:rPr>
        <w:t xml:space="preserve">because even a week of high temperatures at the key moment can </w:t>
      </w:r>
      <w:r w:rsidRPr="005A1977">
        <w:rPr>
          <w:rFonts w:eastAsia="Calibri"/>
          <w:b/>
          <w:u w:val="single"/>
          <w:lang w:val="en"/>
        </w:rPr>
        <w:t>keep it from fertilizing</w:t>
      </w:r>
      <w:r w:rsidRPr="005A1977">
        <w:rPr>
          <w:rFonts w:eastAsia="Calibri"/>
          <w:sz w:val="16"/>
          <w:szCs w:val="16"/>
          <w:lang w:val="en"/>
        </w:rPr>
        <w:t xml:space="preserve">. (“You only get one chance to pollinate a quadrillion kernels of corn,” the head of a commodity consulting firm explained.) But even the hardiest crops are susceptible. Sorghum, for instance, which is a staple for half a billion humans, is particularly hardy in dry conditions because it has big, fibrous roots that reach far down into the earth. Even it has limits, though, and they are being reached. </w:t>
      </w:r>
      <w:r w:rsidRPr="005A1977">
        <w:rPr>
          <w:rFonts w:eastAsia="Calibri"/>
          <w:u w:val="single"/>
          <w:lang w:val="en"/>
        </w:rPr>
        <w:t>Thirty years of data from the American Midwest show that heat waves affect the “vapor pressure deficit,” the difference between the water vapor in the sorghum leaf’s interior and that in the surrounding air</w:t>
      </w:r>
      <w:r w:rsidRPr="005A1977">
        <w:rPr>
          <w:rFonts w:eastAsia="Calibri"/>
          <w:sz w:val="16"/>
          <w:szCs w:val="16"/>
          <w:lang w:val="en"/>
        </w:rPr>
        <w:t xml:space="preserve">. </w:t>
      </w:r>
      <w:r w:rsidRPr="005A1977">
        <w:rPr>
          <w:rFonts w:eastAsia="Calibri"/>
          <w:u w:val="single"/>
          <w:lang w:val="en"/>
        </w:rPr>
        <w:t>Hotter weather means the sorghum releases more moisture into the atmosphere</w:t>
      </w:r>
      <w:r w:rsidRPr="005A1977">
        <w:rPr>
          <w:rFonts w:eastAsia="Calibri"/>
          <w:sz w:val="16"/>
          <w:szCs w:val="16"/>
          <w:lang w:val="en"/>
        </w:rPr>
        <w:t xml:space="preserve">. </w:t>
      </w:r>
      <w:r w:rsidRPr="005A1977">
        <w:rPr>
          <w:rFonts w:eastAsia="Calibri"/>
          <w:u w:val="single"/>
          <w:lang w:val="en"/>
        </w:rPr>
        <w:t>Warm the planet’s temperature by two degrees Celsius</w:t>
      </w:r>
      <w:r w:rsidRPr="005A1977">
        <w:rPr>
          <w:rFonts w:eastAsia="Calibri"/>
          <w:sz w:val="16"/>
          <w:szCs w:val="16"/>
          <w:lang w:val="en"/>
        </w:rPr>
        <w:t xml:space="preserve"> — which is, again, now the world’s goal — </w:t>
      </w:r>
      <w:r w:rsidRPr="005A1977">
        <w:rPr>
          <w:rFonts w:eastAsia="Calibri"/>
          <w:u w:val="single"/>
          <w:lang w:val="en"/>
        </w:rPr>
        <w:t>and sorghum yields drop 17 percent</w:t>
      </w:r>
      <w:r w:rsidRPr="005A1977">
        <w:rPr>
          <w:rFonts w:eastAsia="Calibri"/>
          <w:sz w:val="16"/>
          <w:szCs w:val="16"/>
          <w:lang w:val="en"/>
        </w:rPr>
        <w:t xml:space="preserve">. </w:t>
      </w:r>
      <w:r w:rsidRPr="005A1977">
        <w:rPr>
          <w:rFonts w:eastAsia="Calibri"/>
          <w:u w:val="single"/>
          <w:lang w:val="en"/>
        </w:rPr>
        <w:t>Warm it five degrees Celsius</w:t>
      </w:r>
      <w:r w:rsidRPr="005A1977">
        <w:rPr>
          <w:rFonts w:eastAsia="Calibri"/>
          <w:sz w:val="16"/>
          <w:szCs w:val="16"/>
          <w:lang w:val="en"/>
        </w:rPr>
        <w:t xml:space="preserve"> (nine degrees Fahrenheit), </w:t>
      </w:r>
      <w:r w:rsidRPr="005A1977">
        <w:rPr>
          <w:rFonts w:eastAsia="Calibri"/>
          <w:u w:val="single"/>
          <w:lang w:val="en"/>
        </w:rPr>
        <w:t>and yields drop almost 60 percent</w:t>
      </w:r>
      <w:r w:rsidRPr="005A1977">
        <w:rPr>
          <w:rFonts w:eastAsia="Calibri"/>
          <w:sz w:val="16"/>
          <w:szCs w:val="16"/>
          <w:lang w:val="en"/>
        </w:rPr>
        <w:t xml:space="preserve">. It’s hard to imagine a topic duller than sorghum yields. It’s the precise opposite of clickbait. But </w:t>
      </w:r>
      <w:r w:rsidRPr="005A1977">
        <w:rPr>
          <w:rFonts w:eastAsia="Calibri"/>
          <w:b/>
          <w:u w:val="single"/>
          <w:lang w:val="en"/>
        </w:rPr>
        <w:t>people have to eat</w:t>
      </w:r>
      <w:r w:rsidRPr="005A1977">
        <w:rPr>
          <w:rFonts w:eastAsia="Calibri"/>
          <w:sz w:val="16"/>
          <w:szCs w:val="16"/>
          <w:lang w:val="en"/>
        </w:rPr>
        <w:t xml:space="preserve">; in the human game, the single most important question is probably “What’s for dinner?” And when the answer is “Not much,” </w:t>
      </w:r>
      <w:r w:rsidRPr="005A1977">
        <w:rPr>
          <w:rFonts w:eastAsia="Calibri"/>
          <w:b/>
          <w:u w:val="single"/>
          <w:lang w:val="en"/>
        </w:rPr>
        <w:t>things deteriorate fast</w:t>
      </w:r>
      <w:r w:rsidRPr="005A1977">
        <w:rPr>
          <w:rFonts w:eastAsia="Calibri"/>
          <w:sz w:val="16"/>
          <w:szCs w:val="16"/>
          <w:lang w:val="en"/>
        </w:rPr>
        <w:t xml:space="preserve">. </w:t>
      </w:r>
      <w:r w:rsidRPr="005A1977">
        <w:rPr>
          <w:rFonts w:eastAsia="Calibri"/>
          <w:highlight w:val="cyan"/>
          <w:u w:val="single"/>
          <w:lang w:val="en"/>
        </w:rPr>
        <w:t xml:space="preserve">In 2010 a severe heat wave </w:t>
      </w:r>
      <w:r w:rsidRPr="005A1977">
        <w:rPr>
          <w:rFonts w:eastAsia="Calibri"/>
          <w:u w:val="single"/>
          <w:lang w:val="en"/>
        </w:rPr>
        <w:t xml:space="preserve">hit Russia, and it </w:t>
      </w:r>
      <w:r w:rsidRPr="005A1977">
        <w:rPr>
          <w:rFonts w:eastAsia="Calibri"/>
          <w:highlight w:val="cyan"/>
          <w:u w:val="single"/>
          <w:lang w:val="en"/>
        </w:rPr>
        <w:t>wrecked the</w:t>
      </w:r>
      <w:r w:rsidRPr="005A1977">
        <w:rPr>
          <w:rFonts w:eastAsia="Calibri"/>
          <w:u w:val="single"/>
          <w:lang w:val="en"/>
        </w:rPr>
        <w:t xml:space="preserve"> grain </w:t>
      </w:r>
      <w:r w:rsidRPr="005A1977">
        <w:rPr>
          <w:rFonts w:eastAsia="Calibri"/>
          <w:highlight w:val="cyan"/>
          <w:u w:val="single"/>
          <w:lang w:val="en"/>
        </w:rPr>
        <w:t>harvest</w:t>
      </w:r>
      <w:r w:rsidRPr="005A1977">
        <w:rPr>
          <w:rFonts w:eastAsia="Calibri"/>
          <w:u w:val="single"/>
          <w:lang w:val="en"/>
        </w:rPr>
        <w:t>, which led the Kremlin to ban exports</w:t>
      </w:r>
      <w:r w:rsidRPr="005A1977">
        <w:rPr>
          <w:rFonts w:eastAsia="Calibri"/>
          <w:sz w:val="16"/>
          <w:szCs w:val="16"/>
          <w:lang w:val="en"/>
        </w:rPr>
        <w:t xml:space="preserve">. </w:t>
      </w:r>
      <w:r w:rsidRPr="005A1977">
        <w:rPr>
          <w:rFonts w:eastAsia="Calibri"/>
          <w:highlight w:val="cyan"/>
          <w:u w:val="single"/>
          <w:lang w:val="en"/>
        </w:rPr>
        <w:t xml:space="preserve">The </w:t>
      </w:r>
      <w:r w:rsidRPr="005A1977">
        <w:rPr>
          <w:rFonts w:eastAsia="Calibri"/>
          <w:u w:val="single"/>
          <w:lang w:val="en"/>
        </w:rPr>
        <w:t xml:space="preserve">global </w:t>
      </w:r>
      <w:r w:rsidRPr="005A1977">
        <w:rPr>
          <w:rFonts w:eastAsia="Calibri"/>
          <w:b/>
          <w:highlight w:val="cyan"/>
          <w:u w:val="single"/>
          <w:lang w:val="en"/>
        </w:rPr>
        <w:t>price of wheat spiked</w:t>
      </w:r>
      <w:r w:rsidRPr="005A1977">
        <w:rPr>
          <w:rFonts w:eastAsia="Calibri"/>
          <w:highlight w:val="cyan"/>
          <w:u w:val="single"/>
          <w:lang w:val="en"/>
        </w:rPr>
        <w:t>, and</w:t>
      </w:r>
      <w:r w:rsidRPr="005A1977">
        <w:rPr>
          <w:rFonts w:eastAsia="Calibri"/>
          <w:u w:val="single"/>
          <w:lang w:val="en"/>
        </w:rPr>
        <w:t xml:space="preserve"> that </w:t>
      </w:r>
      <w:r w:rsidRPr="005A1977">
        <w:rPr>
          <w:rFonts w:eastAsia="Calibri"/>
          <w:highlight w:val="cyan"/>
          <w:u w:val="single"/>
          <w:lang w:val="en"/>
        </w:rPr>
        <w:t xml:space="preserve">helped </w:t>
      </w:r>
      <w:r w:rsidRPr="005A1977">
        <w:rPr>
          <w:rFonts w:eastAsia="Calibri"/>
          <w:b/>
          <w:highlight w:val="cyan"/>
          <w:u w:val="single"/>
          <w:lang w:val="en"/>
        </w:rPr>
        <w:t>trigger the Arab Spring</w:t>
      </w:r>
      <w:r w:rsidRPr="005A1977">
        <w:rPr>
          <w:rFonts w:eastAsia="Calibri"/>
          <w:sz w:val="16"/>
          <w:szCs w:val="16"/>
          <w:lang w:val="en"/>
        </w:rPr>
        <w:t xml:space="preserve"> — </w:t>
      </w:r>
      <w:r w:rsidRPr="005A1977">
        <w:rPr>
          <w:rFonts w:eastAsia="Calibri"/>
          <w:u w:val="single"/>
          <w:lang w:val="en"/>
        </w:rPr>
        <w:t>Egypt at the time was the largest wheat importer on the planet</w:t>
      </w:r>
      <w:r w:rsidRPr="005A1977">
        <w:rPr>
          <w:rFonts w:eastAsia="Calibri"/>
          <w:sz w:val="16"/>
          <w:szCs w:val="16"/>
          <w:lang w:val="en"/>
        </w:rPr>
        <w:t xml:space="preserve">. </w:t>
      </w:r>
      <w:r w:rsidRPr="005A1977">
        <w:rPr>
          <w:rFonts w:eastAsia="Calibri"/>
          <w:u w:val="single"/>
          <w:lang w:val="en"/>
        </w:rPr>
        <w:t xml:space="preserve">That experience set academics and insurers to work gaming out what the next </w:t>
      </w:r>
      <w:r w:rsidRPr="005A1977">
        <w:rPr>
          <w:rFonts w:eastAsia="Calibri"/>
          <w:b/>
          <w:u w:val="single"/>
          <w:lang w:val="en"/>
        </w:rPr>
        <w:t>food shock</w:t>
      </w:r>
      <w:r w:rsidRPr="005A1977">
        <w:rPr>
          <w:rFonts w:eastAsia="Calibri"/>
          <w:u w:val="single"/>
          <w:lang w:val="en"/>
        </w:rPr>
        <w:t xml:space="preserve"> might look like</w:t>
      </w:r>
      <w:r w:rsidRPr="005A1977">
        <w:rPr>
          <w:rFonts w:eastAsia="Calibri"/>
          <w:sz w:val="16"/>
          <w:szCs w:val="16"/>
          <w:lang w:val="en"/>
        </w:rPr>
        <w:t xml:space="preserve">. In 2017 one team imagined a vigorous El Niño, with the attendant floods and droughts — for a season, in their scenario, corn and soy yields declined by 10 percent, and wheat and rice by 7 percent. The result was chaos: “quadrupled commodity prices, civil unrest, significant negative humanitarian consequences . . . </w:t>
      </w:r>
      <w:r w:rsidRPr="005A1977">
        <w:rPr>
          <w:rFonts w:eastAsia="Calibri"/>
          <w:b/>
          <w:highlight w:val="cyan"/>
          <w:u w:val="single"/>
          <w:lang w:val="en"/>
        </w:rPr>
        <w:t>Food riots</w:t>
      </w:r>
      <w:r w:rsidRPr="005A1977">
        <w:rPr>
          <w:rFonts w:eastAsia="Calibri"/>
          <w:highlight w:val="cyan"/>
          <w:u w:val="single"/>
          <w:lang w:val="en"/>
        </w:rPr>
        <w:t xml:space="preserve"> </w:t>
      </w:r>
      <w:r w:rsidRPr="005A1977">
        <w:rPr>
          <w:rFonts w:eastAsia="Calibri"/>
          <w:b/>
          <w:highlight w:val="cyan"/>
          <w:u w:val="single"/>
          <w:lang w:val="en"/>
        </w:rPr>
        <w:t>break out</w:t>
      </w:r>
      <w:r w:rsidRPr="005A1977">
        <w:rPr>
          <w:rFonts w:eastAsia="Calibri"/>
          <w:u w:val="single"/>
          <w:lang w:val="en"/>
        </w:rPr>
        <w:t xml:space="preserve"> in urban areas </w:t>
      </w:r>
      <w:r w:rsidRPr="005A1977">
        <w:rPr>
          <w:rFonts w:eastAsia="Calibri"/>
          <w:highlight w:val="cyan"/>
          <w:u w:val="single"/>
          <w:lang w:val="en"/>
        </w:rPr>
        <w:t>across the Middle East, North Africa, and Latin America</w:t>
      </w:r>
      <w:r w:rsidRPr="005A1977">
        <w:rPr>
          <w:rFonts w:eastAsia="Calibri"/>
          <w:sz w:val="16"/>
          <w:szCs w:val="16"/>
          <w:lang w:val="en"/>
        </w:rPr>
        <w:t xml:space="preserve">. The euro weakens and the main European stock markets lose ten percent.” At about the same time, a team of British researchers released a study demonstrating that even if you can grow plenty of food, </w:t>
      </w:r>
      <w:r w:rsidRPr="005A1977">
        <w:rPr>
          <w:rFonts w:eastAsia="Calibri"/>
          <w:u w:val="single"/>
          <w:lang w:val="en"/>
        </w:rPr>
        <w:t>the transportation system that distributes it runs through just fourteen major choke-points, and those are vulnerable to</w:t>
      </w:r>
      <w:r w:rsidRPr="005A1977">
        <w:rPr>
          <w:rFonts w:eastAsia="Calibri"/>
          <w:sz w:val="16"/>
          <w:szCs w:val="16"/>
          <w:lang w:val="en"/>
        </w:rPr>
        <w:t xml:space="preserve"> — you guessed it — </w:t>
      </w:r>
      <w:r w:rsidRPr="005A1977">
        <w:rPr>
          <w:rFonts w:eastAsia="Calibri"/>
          <w:u w:val="single"/>
          <w:lang w:val="en"/>
        </w:rPr>
        <w:t>massive disruption from climate change</w:t>
      </w:r>
      <w:r w:rsidRPr="005A1977">
        <w:rPr>
          <w:rFonts w:eastAsia="Calibri"/>
          <w:sz w:val="16"/>
          <w:szCs w:val="16"/>
          <w:lang w:val="en"/>
        </w:rPr>
        <w:t xml:space="preserve">. For instance, U.S. rivers and canals carry a third of the world’s corn and soy, and they’ve been frequently shut down or crimped by flooding and drought in recent years. Brazil accounts for 17 percent of the world’s grain exports, but heavy rainfall in 2017 stranded three thousand trucks. “It’s the glide path to a perfect storm,” said one of the report’s authors. </w:t>
      </w:r>
      <w:r w:rsidRPr="005A1977">
        <w:rPr>
          <w:rFonts w:eastAsia="Calibri"/>
          <w:sz w:val="8"/>
          <w:szCs w:val="8"/>
          <w:lang w:val="en"/>
        </w:rPr>
        <w:t>Five weeks after that, another report raised an even deeper question. What if you can figure out how to grow plenty of food, and you can figure out how to guarantee its distribution, but the food itself has lost much of its value? The paper, in the journal Environmental Research, said that rising carbon dioxide levels, by speeding plant growth, seem to have reduced the amount of protein in basic staple crops, a finding so startling that, for many years, agronomists had overlooked hints that it was happening. But it seems to be true: when researchers grow grain at the carbon dioxide levels we expect for later this century, they find that minerals such as calcium and iron drop by 8 percent, and protein by about the same amount. In the developing world, where people rely on plants for their protein, that means huge reductions in nutrition: India alone could lose 5 percent of the protein in its total diet, putting 53 million people at new risk for protein deficiency. The loss of zinc, essential for maternal and infant health, could endanger 138 million people around the world. In 2018, rice researchers found “significantly less protein” when they grew eighteen varieties of rice in high–carbon dioxide test plots. “The idea that food became less nutritious was a surprise,” said one researcher. “It’s not intuitive. But I think we should continue to expect surprises. We are completely altering the biophysical conditions that underpin our food system.” And not just ours. People don’t depend on goldenrod, for instance, but bees do. When scientists looked at samples of goldenrod in the Smithsonian that dated back to 1842, they found that the protein content of its pollen had “declined by a third since the industrial revolution — and the change closely tracks with the rise in carbon dioxide.”</w:t>
      </w:r>
    </w:p>
    <w:p w14:paraId="7F950E0D" w14:textId="77777777" w:rsidR="005A1977" w:rsidRPr="005A1977" w:rsidRDefault="005A1977" w:rsidP="005A1977">
      <w:pPr>
        <w:rPr>
          <w:rFonts w:ascii="Arial" w:eastAsia="Arial" w:hAnsi="Arial" w:cs="Arial"/>
          <w:b/>
          <w:lang w:val="en"/>
        </w:rPr>
      </w:pPr>
      <w:r w:rsidRPr="005A1977">
        <w:rPr>
          <w:rFonts w:eastAsia="Calibri"/>
          <w:sz w:val="16"/>
          <w:szCs w:val="16"/>
          <w:lang w:val="en"/>
        </w:rPr>
        <w:t>Bees help crops, obviously, so that’s scary news. But in August 2018, a massive new study found something just as frightening: crop pests were thriving in the new heat. “It gets better and better for them,” said one University of Colorado researcher. Even if we hit the UN target of limiting temperature rise to two degrees Celsius, pests should cut wheat yields by 46 percent, corn by 31 percent, and rice by 19 percent. “</w:t>
      </w:r>
      <w:r w:rsidRPr="005A1977">
        <w:rPr>
          <w:rFonts w:eastAsia="Calibri"/>
          <w:u w:val="single"/>
          <w:lang w:val="en"/>
        </w:rPr>
        <w:t>Warmer temperatures accelerate the metabolism of insect pests like aphids and corn borers at a predictable rate</w:t>
      </w:r>
      <w:r w:rsidRPr="005A1977">
        <w:rPr>
          <w:rFonts w:eastAsia="Calibri"/>
          <w:sz w:val="16"/>
          <w:szCs w:val="16"/>
          <w:lang w:val="en"/>
        </w:rPr>
        <w:t>,” the researchers found. “</w:t>
      </w:r>
      <w:r w:rsidRPr="005A1977">
        <w:rPr>
          <w:rFonts w:eastAsia="Calibri"/>
          <w:u w:val="single"/>
          <w:lang w:val="en"/>
        </w:rPr>
        <w:t>That makes them hungrier</w:t>
      </w:r>
      <w:r w:rsidRPr="005A1977">
        <w:rPr>
          <w:rFonts w:eastAsia="Calibri"/>
          <w:sz w:val="16"/>
          <w:szCs w:val="16"/>
          <w:lang w:val="en"/>
        </w:rPr>
        <w:t xml:space="preserve">[,] </w:t>
      </w:r>
      <w:r w:rsidRPr="005A1977">
        <w:rPr>
          <w:rFonts w:eastAsia="Calibri"/>
          <w:u w:val="single"/>
          <w:lang w:val="en"/>
        </w:rPr>
        <w:t>and warmer temperatures also speed up their reproduction</w:t>
      </w:r>
      <w:r w:rsidRPr="005A1977">
        <w:rPr>
          <w:rFonts w:eastAsia="Calibri"/>
          <w:sz w:val="16"/>
          <w:szCs w:val="16"/>
          <w:lang w:val="en"/>
        </w:rPr>
        <w:t xml:space="preserve">.” </w:t>
      </w:r>
      <w:r w:rsidRPr="005A1977">
        <w:rPr>
          <w:rFonts w:eastAsia="Calibri"/>
          <w:u w:val="single"/>
          <w:lang w:val="en"/>
        </w:rPr>
        <w:t>Even fossilized plants from fifty million years ago make the point: “</w:t>
      </w:r>
      <w:r w:rsidRPr="005A1977">
        <w:rPr>
          <w:rFonts w:eastAsia="Calibri"/>
          <w:b/>
          <w:highlight w:val="cyan"/>
          <w:u w:val="single"/>
          <w:lang w:val="en"/>
        </w:rPr>
        <w:t>Plant damage from insects correlated with</w:t>
      </w:r>
      <w:r w:rsidRPr="005A1977">
        <w:rPr>
          <w:rFonts w:eastAsia="Calibri"/>
          <w:highlight w:val="cyan"/>
          <w:u w:val="single"/>
          <w:lang w:val="en"/>
        </w:rPr>
        <w:t xml:space="preserve"> rising and falling </w:t>
      </w:r>
      <w:r w:rsidRPr="005A1977">
        <w:rPr>
          <w:rFonts w:eastAsia="Calibri"/>
          <w:b/>
          <w:highlight w:val="cyan"/>
          <w:u w:val="single"/>
          <w:lang w:val="en"/>
        </w:rPr>
        <w:t>temperatures</w:t>
      </w:r>
      <w:r w:rsidRPr="005A1977">
        <w:rPr>
          <w:rFonts w:eastAsia="Calibri"/>
          <w:u w:val="single"/>
          <w:lang w:val="en"/>
        </w:rPr>
        <w:t>, reaching a maximum during the warmest periods</w:t>
      </w:r>
      <w:r w:rsidRPr="005A1977">
        <w:rPr>
          <w:rFonts w:eastAsia="Calibri"/>
          <w:sz w:val="16"/>
          <w:szCs w:val="16"/>
          <w:lang w:val="en"/>
        </w:rPr>
        <w:t>.”</w:t>
      </w:r>
    </w:p>
    <w:p w14:paraId="1448FA3E" w14:textId="77777777" w:rsidR="005A1977" w:rsidRPr="005A1977" w:rsidRDefault="005A1977" w:rsidP="005A1977">
      <w:pPr>
        <w:keepNext/>
        <w:keepLines/>
        <w:shd w:val="clear" w:color="auto" w:fill="FFFFFF"/>
        <w:spacing w:before="40" w:after="0"/>
        <w:outlineLvl w:val="3"/>
        <w:rPr>
          <w:rFonts w:ascii="Arial" w:eastAsia="Times New Roman" w:hAnsi="Arial" w:cs="Arial"/>
          <w:b/>
          <w:iCs/>
          <w:color w:val="222222"/>
          <w:sz w:val="26"/>
        </w:rPr>
      </w:pPr>
      <w:r w:rsidRPr="005A1977">
        <w:rPr>
          <w:rFonts w:eastAsia="Times New Roman"/>
          <w:b/>
          <w:iCs/>
          <w:color w:val="000000"/>
          <w:sz w:val="26"/>
          <w:szCs w:val="26"/>
        </w:rPr>
        <w:t>ABR kills millions</w:t>
      </w:r>
    </w:p>
    <w:p w14:paraId="4EB4D731" w14:textId="77777777" w:rsidR="005A1977" w:rsidRPr="005A1977" w:rsidRDefault="005A1977" w:rsidP="005A1977">
      <w:pPr>
        <w:shd w:val="clear" w:color="auto" w:fill="FFFFFF"/>
        <w:spacing w:line="240" w:lineRule="auto"/>
        <w:rPr>
          <w:rFonts w:ascii="Arial" w:eastAsia="Times New Roman" w:hAnsi="Arial" w:cs="Arial"/>
          <w:color w:val="222222"/>
          <w:sz w:val="24"/>
          <w:szCs w:val="24"/>
        </w:rPr>
      </w:pPr>
      <w:r w:rsidRPr="005A1977">
        <w:rPr>
          <w:rFonts w:eastAsia="Times New Roman"/>
          <w:b/>
          <w:bCs/>
          <w:color w:val="000000"/>
          <w:sz w:val="26"/>
          <w:szCs w:val="26"/>
        </w:rPr>
        <w:t>Davies 22 </w:t>
      </w:r>
      <w:r w:rsidRPr="005A1977">
        <w:rPr>
          <w:rFonts w:eastAsia="Times New Roman"/>
          <w:color w:val="000000"/>
        </w:rPr>
        <w:t>(RAMANAN LAXMINARAYAN is Senior Research Scholar at Princeton University and a member of the U.S. Presidential Advisory Council on Combating Antimicrobial Resistance. SALLY DAVIES is Master of Trinity College at Cambridge University and UK Special Envoy on Antimicrobial Resistance, February 28</w:t>
      </w:r>
      <w:r w:rsidRPr="005A1977">
        <w:rPr>
          <w:rFonts w:eastAsia="Times New Roman"/>
          <w:color w:val="000000"/>
          <w:sz w:val="13"/>
          <w:szCs w:val="13"/>
          <w:vertAlign w:val="superscript"/>
        </w:rPr>
        <w:t>th</w:t>
      </w:r>
      <w:r w:rsidRPr="005A1977">
        <w:rPr>
          <w:rFonts w:eastAsia="Times New Roman"/>
          <w:color w:val="000000"/>
        </w:rPr>
        <w:t> 2022, “When Antibiotics Stop Working” Foreign Affairs, </w:t>
      </w:r>
      <w:hyperlink r:id="rId18" w:tgtFrame="_blank" w:history="1">
        <w:r w:rsidRPr="005A1977">
          <w:rPr>
            <w:rFonts w:eastAsia="Times New Roman"/>
            <w:color w:val="0563C1"/>
            <w:u w:val="single"/>
          </w:rPr>
          <w:t>https://www.foreignaffairs.com/articles/world/2022-02-28/when-antibiotics-stop-working</w:t>
        </w:r>
      </w:hyperlink>
      <w:r w:rsidRPr="005A1977">
        <w:rPr>
          <w:rFonts w:eastAsia="Times New Roman"/>
          <w:color w:val="000000"/>
        </w:rPr>
        <w:t>) ADA-474</w:t>
      </w:r>
    </w:p>
    <w:p w14:paraId="0AB05543" w14:textId="77777777" w:rsidR="005A1977" w:rsidRPr="005A1977" w:rsidRDefault="005A1977" w:rsidP="005A1977">
      <w:pPr>
        <w:shd w:val="clear" w:color="auto" w:fill="FFFFFF"/>
        <w:spacing w:line="240" w:lineRule="auto"/>
        <w:rPr>
          <w:rFonts w:ascii="Arial" w:eastAsia="Times New Roman" w:hAnsi="Arial" w:cs="Arial"/>
          <w:color w:val="222222"/>
          <w:sz w:val="24"/>
          <w:szCs w:val="24"/>
        </w:rPr>
      </w:pPr>
      <w:r w:rsidRPr="005A1977">
        <w:rPr>
          <w:rFonts w:eastAsia="Times New Roman"/>
          <w:color w:val="000000"/>
          <w:sz w:val="16"/>
          <w:szCs w:val="16"/>
        </w:rPr>
        <w:t>The world is fixated on viruses thanks to COVID-19. Public and private sectors have mobilized extraordinary levels of resources in tackling the pandemic, including developing vaccines in record time and antiviral and antiretroviral treatments for the disease. In the process, however, </w:t>
      </w:r>
      <w:r w:rsidRPr="005A1977">
        <w:rPr>
          <w:rFonts w:eastAsia="Times New Roman"/>
          <w:color w:val="000000"/>
        </w:rPr>
        <w:t>another major microbial threat has been neglected.</w:t>
      </w:r>
      <w:r w:rsidRPr="005A1977">
        <w:rPr>
          <w:rFonts w:eastAsia="Times New Roman"/>
          <w:color w:val="000000"/>
          <w:sz w:val="16"/>
          <w:szCs w:val="16"/>
        </w:rPr>
        <w:t> </w:t>
      </w:r>
      <w:r w:rsidRPr="005A1977">
        <w:rPr>
          <w:rFonts w:eastAsia="Times New Roman"/>
          <w:color w:val="000000"/>
        </w:rPr>
        <w:t>In a study published in The Lancet in January, researchers at the University of Washington </w:t>
      </w:r>
      <w:r w:rsidRPr="005A1977">
        <w:rPr>
          <w:rFonts w:eastAsia="Times New Roman"/>
          <w:color w:val="000000"/>
          <w:sz w:val="16"/>
          <w:szCs w:val="16"/>
        </w:rPr>
        <w:t>estimated that </w:t>
      </w:r>
      <w:r w:rsidRPr="005A1977">
        <w:rPr>
          <w:rFonts w:eastAsia="Times New Roman"/>
          <w:b/>
          <w:bCs/>
          <w:color w:val="000000"/>
          <w:shd w:val="clear" w:color="auto" w:fill="00FFFF"/>
        </w:rPr>
        <w:t>1.3 million people die</w:t>
      </w:r>
      <w:r w:rsidRPr="005A1977">
        <w:rPr>
          <w:rFonts w:eastAsia="Times New Roman"/>
          <w:b/>
          <w:bCs/>
          <w:color w:val="000000"/>
        </w:rPr>
        <w:t> </w:t>
      </w:r>
      <w:r w:rsidRPr="005A1977">
        <w:rPr>
          <w:rFonts w:eastAsia="Times New Roman"/>
          <w:b/>
          <w:bCs/>
          <w:color w:val="000000"/>
          <w:shd w:val="clear" w:color="auto" w:fill="00FFFF"/>
        </w:rPr>
        <w:t>each year from</w:t>
      </w:r>
      <w:r w:rsidRPr="005A1977">
        <w:rPr>
          <w:rFonts w:eastAsia="Times New Roman"/>
          <w:b/>
          <w:bCs/>
          <w:color w:val="000000"/>
        </w:rPr>
        <w:t> bacterial </w:t>
      </w:r>
      <w:r w:rsidRPr="005A1977">
        <w:rPr>
          <w:rFonts w:eastAsia="Times New Roman"/>
          <w:b/>
          <w:bCs/>
          <w:color w:val="000000"/>
          <w:shd w:val="clear" w:color="auto" w:fill="00FFFF"/>
        </w:rPr>
        <w:t>infections</w:t>
      </w:r>
      <w:r w:rsidRPr="005A1977">
        <w:rPr>
          <w:rFonts w:eastAsia="Times New Roman"/>
          <w:b/>
          <w:bCs/>
          <w:color w:val="000000"/>
        </w:rPr>
        <w:t> that are </w:t>
      </w:r>
      <w:r w:rsidRPr="005A1977">
        <w:rPr>
          <w:rFonts w:eastAsia="Times New Roman"/>
          <w:b/>
          <w:bCs/>
          <w:color w:val="000000"/>
          <w:shd w:val="clear" w:color="auto" w:fill="00FFFF"/>
        </w:rPr>
        <w:t>resistant to antibiotics.</w:t>
      </w:r>
      <w:r w:rsidRPr="005A1977">
        <w:rPr>
          <w:rFonts w:eastAsia="Times New Roman"/>
          <w:color w:val="000000"/>
          <w:sz w:val="16"/>
          <w:szCs w:val="16"/>
        </w:rPr>
        <w:t> </w:t>
      </w:r>
      <w:r w:rsidRPr="005A1977">
        <w:rPr>
          <w:rFonts w:eastAsia="Times New Roman"/>
          <w:color w:val="000000"/>
        </w:rPr>
        <w:t>Such infections </w:t>
      </w:r>
      <w:r w:rsidRPr="005A1977">
        <w:rPr>
          <w:rFonts w:eastAsia="Times New Roman"/>
          <w:color w:val="000000"/>
          <w:shd w:val="clear" w:color="auto" w:fill="00FFFF"/>
        </w:rPr>
        <w:t>kill more</w:t>
      </w:r>
      <w:r w:rsidRPr="005A1977">
        <w:rPr>
          <w:rFonts w:eastAsia="Times New Roman"/>
          <w:color w:val="000000"/>
        </w:rPr>
        <w:t> people annually than do HIV/AIDS, diarrhea, and malaria.</w:t>
      </w:r>
      <w:r w:rsidRPr="005A1977">
        <w:rPr>
          <w:rFonts w:eastAsia="Times New Roman"/>
          <w:color w:val="000000"/>
          <w:sz w:val="16"/>
          <w:szCs w:val="16"/>
        </w:rPr>
        <w:t> </w:t>
      </w:r>
      <w:r w:rsidRPr="005A1977">
        <w:rPr>
          <w:rFonts w:eastAsia="Times New Roman"/>
          <w:color w:val="000000"/>
        </w:rPr>
        <w:t>Antibiotic resistance causes more deaths </w:t>
      </w:r>
      <w:r w:rsidRPr="005A1977">
        <w:rPr>
          <w:rFonts w:eastAsia="Times New Roman"/>
          <w:color w:val="000000"/>
          <w:shd w:val="clear" w:color="auto" w:fill="00FFFF"/>
        </w:rPr>
        <w:t>than </w:t>
      </w:r>
      <w:r w:rsidRPr="005A1977">
        <w:rPr>
          <w:rFonts w:eastAsia="Times New Roman"/>
          <w:b/>
          <w:bCs/>
          <w:color w:val="000000"/>
          <w:shd w:val="clear" w:color="auto" w:fill="00FFFF"/>
        </w:rPr>
        <w:t>any infectious disease</w:t>
      </w:r>
      <w:r w:rsidRPr="005A1977">
        <w:rPr>
          <w:rFonts w:eastAsia="Times New Roman"/>
          <w:color w:val="000000"/>
        </w:rPr>
        <w:t> </w:t>
      </w:r>
      <w:r w:rsidRPr="005A1977">
        <w:rPr>
          <w:rFonts w:eastAsia="Times New Roman"/>
          <w:color w:val="000000"/>
          <w:shd w:val="clear" w:color="auto" w:fill="00FFFF"/>
        </w:rPr>
        <w:t>apart from COVID</w:t>
      </w:r>
      <w:r w:rsidRPr="005A1977">
        <w:rPr>
          <w:rFonts w:eastAsia="Times New Roman"/>
          <w:color w:val="000000"/>
        </w:rPr>
        <w:t>-19 and tuberculosis.</w:t>
      </w:r>
    </w:p>
    <w:p w14:paraId="29C39261" w14:textId="77777777" w:rsidR="005A1977" w:rsidRPr="005A1977" w:rsidRDefault="005A1977" w:rsidP="005A1977">
      <w:pPr>
        <w:shd w:val="clear" w:color="auto" w:fill="FFFFFF"/>
        <w:spacing w:line="240" w:lineRule="auto"/>
        <w:rPr>
          <w:rFonts w:ascii="Arial" w:eastAsia="Times New Roman" w:hAnsi="Arial" w:cs="Arial"/>
          <w:color w:val="222222"/>
          <w:sz w:val="24"/>
          <w:szCs w:val="24"/>
        </w:rPr>
      </w:pPr>
      <w:r w:rsidRPr="005A1977">
        <w:rPr>
          <w:rFonts w:eastAsia="Times New Roman"/>
          <w:color w:val="000000"/>
        </w:rPr>
        <w:t>These </w:t>
      </w:r>
      <w:r w:rsidRPr="005A1977">
        <w:rPr>
          <w:rFonts w:eastAsia="Times New Roman"/>
          <w:color w:val="000000"/>
          <w:shd w:val="clear" w:color="auto" w:fill="00FFFF"/>
        </w:rPr>
        <w:t>new estimates</w:t>
      </w:r>
      <w:r w:rsidRPr="005A1977">
        <w:rPr>
          <w:rFonts w:eastAsia="Times New Roman"/>
          <w:color w:val="000000"/>
        </w:rPr>
        <w:t> have brought the problem of antibiotic resistance out of the shadows and </w:t>
      </w:r>
      <w:r w:rsidRPr="005A1977">
        <w:rPr>
          <w:rFonts w:eastAsia="Times New Roman"/>
          <w:color w:val="000000"/>
          <w:shd w:val="clear" w:color="auto" w:fill="00FFFF"/>
        </w:rPr>
        <w:t>confirmed</w:t>
      </w:r>
      <w:r w:rsidRPr="005A1977">
        <w:rPr>
          <w:rFonts w:eastAsia="Times New Roman"/>
          <w:color w:val="000000"/>
        </w:rPr>
        <w:t> </w:t>
      </w:r>
      <w:r w:rsidRPr="005A1977">
        <w:rPr>
          <w:rFonts w:eastAsia="Times New Roman"/>
          <w:color w:val="000000"/>
          <w:shd w:val="clear" w:color="auto" w:fill="00FFFF"/>
        </w:rPr>
        <w:t>what</w:t>
      </w:r>
      <w:r w:rsidRPr="005A1977">
        <w:rPr>
          <w:rFonts w:eastAsia="Times New Roman"/>
          <w:color w:val="000000"/>
        </w:rPr>
        <w:t> most public health </w:t>
      </w:r>
      <w:r w:rsidRPr="005A1977">
        <w:rPr>
          <w:rFonts w:eastAsia="Times New Roman"/>
          <w:color w:val="000000"/>
          <w:shd w:val="clear" w:color="auto" w:fill="00FFFF"/>
        </w:rPr>
        <w:t>experts</w:t>
      </w:r>
      <w:r w:rsidRPr="005A1977">
        <w:rPr>
          <w:rFonts w:eastAsia="Times New Roman"/>
          <w:color w:val="000000"/>
        </w:rPr>
        <w:t>, researchers, and clinicians </w:t>
      </w:r>
      <w:r w:rsidRPr="005A1977">
        <w:rPr>
          <w:rFonts w:eastAsia="Times New Roman"/>
          <w:color w:val="000000"/>
          <w:shd w:val="clear" w:color="auto" w:fill="00FFFF"/>
        </w:rPr>
        <w:t>have known</w:t>
      </w:r>
      <w:r w:rsidRPr="005A1977">
        <w:rPr>
          <w:rFonts w:eastAsia="Times New Roman"/>
          <w:color w:val="000000"/>
        </w:rPr>
        <w:t> for a long time: the overuse of </w:t>
      </w:r>
      <w:r w:rsidRPr="005A1977">
        <w:rPr>
          <w:rFonts w:eastAsia="Times New Roman"/>
          <w:color w:val="000000"/>
          <w:shd w:val="clear" w:color="auto" w:fill="00FFFF"/>
        </w:rPr>
        <w:t>antibiotics risks</w:t>
      </w:r>
      <w:r w:rsidRPr="005A1977">
        <w:rPr>
          <w:rFonts w:eastAsia="Times New Roman"/>
          <w:color w:val="000000"/>
        </w:rPr>
        <w:t> making the drugs useless and brewing </w:t>
      </w:r>
      <w:r w:rsidRPr="005A1977">
        <w:rPr>
          <w:rFonts w:eastAsia="Times New Roman"/>
          <w:b/>
          <w:bCs/>
          <w:color w:val="000000"/>
          <w:shd w:val="clear" w:color="auto" w:fill="00FFFF"/>
        </w:rPr>
        <w:t>the next</w:t>
      </w:r>
      <w:r w:rsidRPr="005A1977">
        <w:rPr>
          <w:rFonts w:eastAsia="Times New Roman"/>
          <w:b/>
          <w:bCs/>
          <w:color w:val="000000"/>
        </w:rPr>
        <w:t> major </w:t>
      </w:r>
      <w:r w:rsidRPr="005A1977">
        <w:rPr>
          <w:rFonts w:eastAsia="Times New Roman"/>
          <w:b/>
          <w:bCs/>
          <w:color w:val="000000"/>
          <w:shd w:val="clear" w:color="auto" w:fill="00FFFF"/>
        </w:rPr>
        <w:t>health crisis</w:t>
      </w:r>
      <w:r w:rsidRPr="005A1977">
        <w:rPr>
          <w:rFonts w:eastAsia="Times New Roman"/>
          <w:color w:val="000000"/>
        </w:rPr>
        <w:t>.</w:t>
      </w:r>
      <w:r w:rsidRPr="005A1977">
        <w:rPr>
          <w:rFonts w:eastAsia="Times New Roman"/>
          <w:color w:val="000000"/>
          <w:sz w:val="16"/>
          <w:szCs w:val="16"/>
        </w:rPr>
        <w:t> </w:t>
      </w:r>
      <w:r w:rsidRPr="005A1977">
        <w:rPr>
          <w:rFonts w:eastAsia="Times New Roman"/>
          <w:color w:val="000000"/>
        </w:rPr>
        <w:t>As incomes around the world have risen, so has the consumption of </w:t>
      </w:r>
      <w:r w:rsidRPr="005A1977">
        <w:rPr>
          <w:rFonts w:eastAsia="Times New Roman"/>
          <w:color w:val="000000"/>
          <w:shd w:val="clear" w:color="auto" w:fill="00FFFF"/>
        </w:rPr>
        <w:t>a</w:t>
      </w:r>
      <w:r w:rsidRPr="005A1977">
        <w:rPr>
          <w:rFonts w:eastAsia="Times New Roman"/>
          <w:color w:val="000000"/>
        </w:rPr>
        <w:t>ntibiotics</w:t>
      </w:r>
      <w:r w:rsidRPr="005A1977">
        <w:rPr>
          <w:rFonts w:eastAsia="Times New Roman"/>
          <w:color w:val="000000"/>
          <w:sz w:val="16"/>
          <w:szCs w:val="16"/>
        </w:rPr>
        <w:t>—in particular in the agricultural sector, where the drugs are used at an industrial scale on animals. </w:t>
      </w:r>
      <w:r w:rsidRPr="005A1977">
        <w:rPr>
          <w:rFonts w:eastAsia="Times New Roman"/>
          <w:color w:val="000000"/>
        </w:rPr>
        <w:t>Such extensive use creates the conditions that allow bacteria to become resistant to the drugs.</w:t>
      </w:r>
      <w:r w:rsidRPr="005A1977">
        <w:rPr>
          <w:rFonts w:eastAsia="Times New Roman"/>
          <w:color w:val="000000"/>
          <w:sz w:val="16"/>
          <w:szCs w:val="16"/>
        </w:rPr>
        <w:t> </w:t>
      </w:r>
      <w:r w:rsidRPr="005A1977">
        <w:rPr>
          <w:rFonts w:eastAsia="Times New Roman"/>
          <w:b/>
          <w:bCs/>
          <w:color w:val="000000"/>
          <w:shd w:val="clear" w:color="auto" w:fill="00FFFF"/>
        </w:rPr>
        <w:t>A</w:t>
      </w:r>
      <w:r w:rsidRPr="005A1977">
        <w:rPr>
          <w:rFonts w:eastAsia="Times New Roman"/>
          <w:color w:val="000000"/>
        </w:rPr>
        <w:t>nti</w:t>
      </w:r>
      <w:r w:rsidRPr="005A1977">
        <w:rPr>
          <w:rFonts w:eastAsia="Times New Roman"/>
          <w:b/>
          <w:bCs/>
          <w:color w:val="000000"/>
          <w:shd w:val="clear" w:color="auto" w:fill="00FFFF"/>
        </w:rPr>
        <w:t>b</w:t>
      </w:r>
      <w:r w:rsidRPr="005A1977">
        <w:rPr>
          <w:rFonts w:eastAsia="Times New Roman"/>
          <w:color w:val="000000"/>
        </w:rPr>
        <w:t>iotic </w:t>
      </w:r>
      <w:r w:rsidRPr="005A1977">
        <w:rPr>
          <w:rFonts w:eastAsia="Times New Roman"/>
          <w:b/>
          <w:bCs/>
          <w:color w:val="000000"/>
          <w:shd w:val="clear" w:color="auto" w:fill="00FFFF"/>
        </w:rPr>
        <w:t>r</w:t>
      </w:r>
      <w:r w:rsidRPr="005A1977">
        <w:rPr>
          <w:rFonts w:eastAsia="Times New Roman"/>
          <w:color w:val="000000"/>
        </w:rPr>
        <w:t>esistance </w:t>
      </w:r>
      <w:r w:rsidRPr="005A1977">
        <w:rPr>
          <w:rFonts w:eastAsia="Times New Roman"/>
          <w:color w:val="000000"/>
          <w:shd w:val="clear" w:color="auto" w:fill="00FFFF"/>
        </w:rPr>
        <w:t>could</w:t>
      </w:r>
      <w:r w:rsidRPr="005A1977">
        <w:rPr>
          <w:rFonts w:eastAsia="Times New Roman"/>
          <w:color w:val="000000"/>
        </w:rPr>
        <w:t> well </w:t>
      </w:r>
      <w:r w:rsidRPr="005A1977">
        <w:rPr>
          <w:rFonts w:eastAsia="Times New Roman"/>
          <w:color w:val="000000"/>
          <w:shd w:val="clear" w:color="auto" w:fill="00FFFF"/>
        </w:rPr>
        <w:t>be</w:t>
      </w:r>
      <w:r w:rsidRPr="005A1977">
        <w:rPr>
          <w:rFonts w:eastAsia="Times New Roman"/>
          <w:color w:val="000000"/>
        </w:rPr>
        <w:t>come </w:t>
      </w:r>
      <w:r w:rsidRPr="005A1977">
        <w:rPr>
          <w:rFonts w:eastAsia="Times New Roman"/>
          <w:color w:val="000000"/>
          <w:shd w:val="clear" w:color="auto" w:fill="00FFFF"/>
        </w:rPr>
        <w:t>the </w:t>
      </w:r>
      <w:r w:rsidRPr="005A1977">
        <w:rPr>
          <w:rFonts w:eastAsia="Times New Roman"/>
          <w:b/>
          <w:bCs/>
          <w:color w:val="000000"/>
          <w:shd w:val="clear" w:color="auto" w:fill="00FFFF"/>
        </w:rPr>
        <w:t>leading cause of death</w:t>
      </w:r>
      <w:r w:rsidRPr="005A1977">
        <w:rPr>
          <w:rFonts w:eastAsia="Times New Roman"/>
          <w:color w:val="000000"/>
        </w:rPr>
        <w:t> by infectious disease </w:t>
      </w:r>
      <w:r w:rsidRPr="005A1977">
        <w:rPr>
          <w:rFonts w:eastAsia="Times New Roman"/>
          <w:color w:val="000000"/>
          <w:shd w:val="clear" w:color="auto" w:fill="00FFFF"/>
        </w:rPr>
        <w:t>in</w:t>
      </w:r>
      <w:r w:rsidRPr="005A1977">
        <w:rPr>
          <w:rFonts w:eastAsia="Times New Roman"/>
          <w:color w:val="000000"/>
        </w:rPr>
        <w:t> the </w:t>
      </w:r>
      <w:r w:rsidRPr="005A1977">
        <w:rPr>
          <w:rFonts w:eastAsia="Times New Roman"/>
          <w:b/>
          <w:bCs/>
          <w:color w:val="000000"/>
          <w:shd w:val="clear" w:color="auto" w:fill="00FFFF"/>
        </w:rPr>
        <w:t>coming years</w:t>
      </w:r>
      <w:r w:rsidRPr="005A1977">
        <w:rPr>
          <w:rFonts w:eastAsia="Times New Roman"/>
          <w:color w:val="000000"/>
          <w:sz w:val="16"/>
          <w:szCs w:val="16"/>
        </w:rPr>
        <w:t>. </w:t>
      </w:r>
      <w:r w:rsidRPr="005A1977">
        <w:rPr>
          <w:rFonts w:eastAsia="Times New Roman"/>
          <w:color w:val="000000"/>
        </w:rPr>
        <w:t>In 2016, the United Nations General Assembly called for global action to protect the world’s antibiotics, but </w:t>
      </w:r>
      <w:r w:rsidRPr="005A1977">
        <w:rPr>
          <w:rFonts w:eastAsia="Times New Roman"/>
          <w:color w:val="000000"/>
          <w:shd w:val="clear" w:color="auto" w:fill="00FFFF"/>
        </w:rPr>
        <w:t>there has </w:t>
      </w:r>
      <w:r w:rsidRPr="005A1977">
        <w:rPr>
          <w:rFonts w:eastAsia="Times New Roman"/>
          <w:b/>
          <w:bCs/>
          <w:color w:val="000000"/>
          <w:shd w:val="clear" w:color="auto" w:fill="00FFFF"/>
        </w:rPr>
        <w:t>been</w:t>
      </w:r>
      <w:r w:rsidRPr="005A1977">
        <w:rPr>
          <w:rFonts w:eastAsia="Times New Roman"/>
          <w:b/>
          <w:bCs/>
          <w:color w:val="000000"/>
        </w:rPr>
        <w:t> </w:t>
      </w:r>
      <w:r w:rsidRPr="005A1977">
        <w:rPr>
          <w:rFonts w:eastAsia="Times New Roman"/>
          <w:b/>
          <w:bCs/>
          <w:color w:val="000000"/>
          <w:shd w:val="clear" w:color="auto" w:fill="00FFFF"/>
        </w:rPr>
        <w:t>little progress</w:t>
      </w:r>
      <w:r w:rsidRPr="005A1977">
        <w:rPr>
          <w:rFonts w:eastAsia="Times New Roman"/>
          <w:b/>
          <w:bCs/>
          <w:color w:val="000000"/>
        </w:rPr>
        <w:t> since</w:t>
      </w:r>
      <w:r w:rsidRPr="005A1977">
        <w:rPr>
          <w:rFonts w:eastAsia="Times New Roman"/>
          <w:color w:val="000000"/>
          <w:sz w:val="16"/>
          <w:szCs w:val="16"/>
        </w:rPr>
        <w:t>. </w:t>
      </w:r>
      <w:r w:rsidRPr="005A1977">
        <w:rPr>
          <w:rFonts w:eastAsia="Times New Roman"/>
          <w:b/>
          <w:bCs/>
          <w:color w:val="000000"/>
        </w:rPr>
        <w:t>The consequences of inaction are serious</w:t>
      </w:r>
      <w:r w:rsidRPr="005A1977">
        <w:rPr>
          <w:rFonts w:eastAsia="Times New Roman"/>
          <w:color w:val="000000"/>
          <w:sz w:val="16"/>
          <w:szCs w:val="16"/>
        </w:rPr>
        <w:t>. </w:t>
      </w:r>
      <w:r w:rsidRPr="005A1977">
        <w:rPr>
          <w:rFonts w:eastAsia="Times New Roman"/>
          <w:color w:val="000000"/>
        </w:rPr>
        <w:t>With antibiotics rendered ineffective, societies would return to a world of </w:t>
      </w:r>
      <w:r w:rsidRPr="005A1977">
        <w:rPr>
          <w:rFonts w:eastAsia="Times New Roman"/>
          <w:b/>
          <w:bCs/>
          <w:color w:val="000000"/>
        </w:rPr>
        <w:t>greater death and deteriorating life expectancy </w:t>
      </w:r>
      <w:r w:rsidRPr="005A1977">
        <w:rPr>
          <w:rFonts w:eastAsia="Times New Roman"/>
          <w:color w:val="000000"/>
        </w:rPr>
        <w:t>in which common surgeries, transplants, and chemotherapy become much more dangerous because of the high risk of untreatable infection.</w:t>
      </w:r>
    </w:p>
    <w:p w14:paraId="4ED35F11" w14:textId="77777777" w:rsidR="005A1977" w:rsidRPr="005A1977" w:rsidRDefault="005A1977" w:rsidP="005A1977">
      <w:pPr>
        <w:keepNext/>
        <w:keepLines/>
        <w:shd w:val="clear" w:color="auto" w:fill="FFFFFF"/>
        <w:spacing w:before="40" w:after="0"/>
        <w:outlineLvl w:val="3"/>
        <w:rPr>
          <w:rFonts w:ascii="Arial" w:eastAsia="Times New Roman" w:hAnsi="Arial" w:cs="Arial"/>
          <w:b/>
          <w:iCs/>
          <w:color w:val="222222"/>
          <w:sz w:val="26"/>
        </w:rPr>
      </w:pPr>
      <w:r w:rsidRPr="005A1977">
        <w:rPr>
          <w:rFonts w:eastAsia="Times New Roman"/>
          <w:b/>
          <w:iCs/>
          <w:color w:val="000000"/>
          <w:sz w:val="26"/>
          <w:szCs w:val="26"/>
        </w:rPr>
        <w:t>ABR is an existential threat, nonlinear, and has an invisible tipping point—its systematically ignored by pharma now.</w:t>
      </w:r>
    </w:p>
    <w:p w14:paraId="1DF2E220" w14:textId="77777777" w:rsidR="005A1977" w:rsidRPr="005A1977" w:rsidRDefault="005A1977" w:rsidP="005A1977">
      <w:pPr>
        <w:shd w:val="clear" w:color="auto" w:fill="FFFFFF"/>
        <w:spacing w:line="240" w:lineRule="auto"/>
        <w:rPr>
          <w:rFonts w:ascii="Arial" w:eastAsia="Times New Roman" w:hAnsi="Arial" w:cs="Arial"/>
          <w:color w:val="222222"/>
          <w:sz w:val="24"/>
          <w:szCs w:val="24"/>
        </w:rPr>
      </w:pPr>
      <w:r w:rsidRPr="005A1977">
        <w:rPr>
          <w:rFonts w:eastAsia="Times New Roman"/>
          <w:b/>
          <w:bCs/>
          <w:color w:val="000000"/>
          <w:sz w:val="26"/>
          <w:szCs w:val="26"/>
        </w:rPr>
        <w:t>Silverman ’16</w:t>
      </w:r>
      <w:r w:rsidRPr="005A1977">
        <w:rPr>
          <w:rFonts w:eastAsia="Times New Roman"/>
          <w:color w:val="000000"/>
        </w:rPr>
        <w:t> (Rachel Silverman – MPhil with Distinction in Public Health @ the University of Cambridge, Senior Policy Analyst and Assistant Director of Global Health Policy @ the Center for Global Development, focusing on global health financing and incentive structures, “Confronting Antimicrobial Resistance: Can We Get to Collective Action?” 19 April 2016, </w:t>
      </w:r>
      <w:hyperlink r:id="rId19" w:tgtFrame="_blank" w:history="1">
        <w:r w:rsidRPr="005A1977">
          <w:rPr>
            <w:rFonts w:eastAsia="Times New Roman"/>
            <w:color w:val="000000"/>
            <w:u w:val="single"/>
          </w:rPr>
          <w:t>https://www.cgdev.org/blog/confronting-antimicrobial-resistance-can-we-get-collective-action</w:t>
        </w:r>
      </w:hyperlink>
      <w:r w:rsidRPr="005A1977">
        <w:rPr>
          <w:rFonts w:eastAsia="Times New Roman"/>
          <w:color w:val="000000"/>
        </w:rPr>
        <w:t>) ADA-475</w:t>
      </w:r>
    </w:p>
    <w:p w14:paraId="09D99C07" w14:textId="77777777" w:rsidR="005A1977" w:rsidRPr="005A1977" w:rsidRDefault="005A1977" w:rsidP="005A1977">
      <w:pPr>
        <w:shd w:val="clear" w:color="auto" w:fill="FFFFFF"/>
        <w:spacing w:line="240" w:lineRule="auto"/>
        <w:rPr>
          <w:rFonts w:ascii="Arial" w:eastAsia="Times New Roman" w:hAnsi="Arial" w:cs="Arial"/>
          <w:color w:val="222222"/>
          <w:sz w:val="24"/>
          <w:szCs w:val="24"/>
        </w:rPr>
      </w:pPr>
      <w:r w:rsidRPr="005A1977">
        <w:rPr>
          <w:rFonts w:eastAsia="Times New Roman"/>
          <w:color w:val="000000"/>
          <w:sz w:val="16"/>
          <w:szCs w:val="16"/>
        </w:rPr>
        <w:t>Antimicrobial resistance is already causing huge harm – and the worst is yet to come.To open the panel,</w:t>
      </w:r>
      <w:r w:rsidRPr="005A1977">
        <w:rPr>
          <w:rFonts w:eastAsia="Times New Roman"/>
          <w:color w:val="000000"/>
        </w:rPr>
        <w:t> Dr. Chan issued a serious warning about </w:t>
      </w:r>
      <w:r w:rsidRPr="005A1977">
        <w:rPr>
          <w:rFonts w:eastAsia="Times New Roman"/>
          <w:color w:val="000000"/>
          <w:sz w:val="16"/>
          <w:szCs w:val="16"/>
        </w:rPr>
        <w:t>the size and scope of</w:t>
      </w:r>
      <w:r w:rsidRPr="005A1977">
        <w:rPr>
          <w:rFonts w:eastAsia="Times New Roman"/>
          <w:color w:val="000000"/>
        </w:rPr>
        <w:t> the AMR threat: “everyone will be affected if we do not address this problem.” AMR is already responsible for </w:t>
      </w:r>
      <w:r w:rsidRPr="005A1977">
        <w:rPr>
          <w:rFonts w:eastAsia="Times New Roman"/>
          <w:color w:val="000000"/>
          <w:sz w:val="16"/>
          <w:szCs w:val="16"/>
        </w:rPr>
        <w:t>an estimated</w:t>
      </w:r>
      <w:r w:rsidRPr="005A1977">
        <w:rPr>
          <w:rFonts w:eastAsia="Times New Roman"/>
          <w:color w:val="000000"/>
        </w:rPr>
        <w:t> </w:t>
      </w:r>
      <w:r w:rsidRPr="005A1977">
        <w:rPr>
          <w:rFonts w:eastAsia="Times New Roman"/>
          <w:b/>
          <w:bCs/>
          <w:color w:val="000000"/>
        </w:rPr>
        <w:t>700,000 global deaths each year</w:t>
      </w:r>
      <w:r w:rsidRPr="005A1977">
        <w:rPr>
          <w:rFonts w:eastAsia="Times New Roman"/>
          <w:color w:val="000000"/>
        </w:rPr>
        <w:t>, </w:t>
      </w:r>
      <w:r w:rsidRPr="005A1977">
        <w:rPr>
          <w:rFonts w:eastAsia="Times New Roman"/>
          <w:color w:val="000000"/>
          <w:sz w:val="16"/>
          <w:szCs w:val="16"/>
        </w:rPr>
        <w:t>50,000 of which take place in the US and Europe. Extensively drug-resistant (XDR) tuberculosis—cases where the most effective first- and second-line drugs are rendered useless—infected an estimated 47,000 people worldwide in 2014, only one ‘last-line’ antimicrobial is available to reliably treat gonorrhea, and</w:t>
      </w:r>
      <w:r w:rsidRPr="005A1977">
        <w:rPr>
          <w:rFonts w:eastAsia="Times New Roman"/>
          <w:color w:val="000000"/>
        </w:rPr>
        <w:t> few new antimicrobial drugs are in the development pipeline. According to the latest review, </w:t>
      </w:r>
      <w:r w:rsidRPr="005A1977">
        <w:rPr>
          <w:rFonts w:eastAsia="Times New Roman"/>
          <w:b/>
          <w:bCs/>
          <w:color w:val="000000"/>
          <w:shd w:val="clear" w:color="auto" w:fill="00FFFF"/>
        </w:rPr>
        <w:t>AMR could cause 10 million </w:t>
      </w:r>
      <w:r w:rsidRPr="005A1977">
        <w:rPr>
          <w:rFonts w:eastAsia="Times New Roman"/>
          <w:b/>
          <w:bCs/>
          <w:color w:val="000000"/>
        </w:rPr>
        <w:t>deaths </w:t>
      </w:r>
      <w:r w:rsidRPr="005A1977">
        <w:rPr>
          <w:rFonts w:eastAsia="Times New Roman"/>
          <w:b/>
          <w:bCs/>
          <w:color w:val="000000"/>
          <w:shd w:val="clear" w:color="auto" w:fill="00FFFF"/>
        </w:rPr>
        <w:t>each year by 2050</w:t>
      </w:r>
      <w:r w:rsidRPr="005A1977">
        <w:rPr>
          <w:rFonts w:eastAsia="Times New Roman"/>
          <w:color w:val="000000"/>
        </w:rPr>
        <w:t>, with </w:t>
      </w:r>
      <w:r w:rsidRPr="005A1977">
        <w:rPr>
          <w:rFonts w:eastAsia="Times New Roman"/>
          <w:b/>
          <w:bCs/>
          <w:color w:val="000000"/>
        </w:rPr>
        <w:t>knock-on effects</w:t>
      </w:r>
      <w:r w:rsidRPr="005A1977">
        <w:rPr>
          <w:rFonts w:eastAsia="Times New Roman"/>
          <w:color w:val="000000"/>
        </w:rPr>
        <w:t> </w:t>
      </w:r>
      <w:r w:rsidRPr="005A1977">
        <w:rPr>
          <w:rFonts w:eastAsia="Times New Roman"/>
          <w:color w:val="000000"/>
          <w:shd w:val="clear" w:color="auto" w:fill="00FFFF"/>
        </w:rPr>
        <w:t>draining</w:t>
      </w:r>
      <w:r w:rsidRPr="005A1977">
        <w:rPr>
          <w:rFonts w:eastAsia="Times New Roman"/>
          <w:color w:val="000000"/>
        </w:rPr>
        <w:t> many </w:t>
      </w:r>
      <w:r w:rsidRPr="005A1977">
        <w:rPr>
          <w:rFonts w:eastAsia="Times New Roman"/>
          <w:b/>
          <w:bCs/>
          <w:color w:val="000000"/>
          <w:shd w:val="clear" w:color="auto" w:fill="00FFFF"/>
        </w:rPr>
        <w:t>trillions from the </w:t>
      </w:r>
      <w:r w:rsidRPr="005A1977">
        <w:rPr>
          <w:rFonts w:eastAsia="Times New Roman"/>
          <w:b/>
          <w:bCs/>
          <w:color w:val="000000"/>
        </w:rPr>
        <w:t>global </w:t>
      </w:r>
      <w:r w:rsidRPr="005A1977">
        <w:rPr>
          <w:rFonts w:eastAsia="Times New Roman"/>
          <w:b/>
          <w:bCs/>
          <w:color w:val="000000"/>
          <w:shd w:val="clear" w:color="auto" w:fill="00FFFF"/>
        </w:rPr>
        <w:t>economy</w:t>
      </w:r>
      <w:r w:rsidRPr="005A1977">
        <w:rPr>
          <w:rFonts w:eastAsia="Times New Roman"/>
          <w:color w:val="000000"/>
          <w:shd w:val="clear" w:color="auto" w:fill="00FFFF"/>
        </w:rPr>
        <w:t>.</w:t>
      </w:r>
      <w:r w:rsidRPr="005A1977">
        <w:rPr>
          <w:rFonts w:eastAsia="Times New Roman"/>
          <w:color w:val="000000"/>
        </w:rPr>
        <w:t> Summers suggested that AMR and potential pandemics, </w:t>
      </w:r>
      <w:r w:rsidRPr="005A1977">
        <w:rPr>
          <w:rFonts w:eastAsia="Times New Roman"/>
          <w:color w:val="000000"/>
          <w:sz w:val="16"/>
          <w:szCs w:val="16"/>
        </w:rPr>
        <w:t>alongside climate change and nuclear proliferation,</w:t>
      </w:r>
      <w:r w:rsidRPr="005A1977">
        <w:rPr>
          <w:rFonts w:eastAsia="Times New Roman"/>
          <w:color w:val="000000"/>
        </w:rPr>
        <w:t> </w:t>
      </w:r>
      <w:r w:rsidRPr="005A1977">
        <w:rPr>
          <w:rFonts w:eastAsia="Times New Roman"/>
          <w:color w:val="000000"/>
          <w:shd w:val="clear" w:color="auto" w:fill="00FFFF"/>
        </w:rPr>
        <w:t>represent</w:t>
      </w:r>
      <w:r w:rsidRPr="005A1977">
        <w:rPr>
          <w:rFonts w:eastAsia="Times New Roman"/>
          <w:color w:val="000000"/>
        </w:rPr>
        <w:t> </w:t>
      </w:r>
      <w:r w:rsidRPr="005A1977">
        <w:rPr>
          <w:rFonts w:eastAsia="Times New Roman"/>
          <w:color w:val="000000"/>
          <w:sz w:val="16"/>
          <w:szCs w:val="16"/>
        </w:rPr>
        <w:t>the top three</w:t>
      </w:r>
      <w:r w:rsidRPr="005A1977">
        <w:rPr>
          <w:rFonts w:eastAsia="Times New Roman"/>
          <w:color w:val="000000"/>
        </w:rPr>
        <w:t> </w:t>
      </w:r>
      <w:r w:rsidRPr="005A1977">
        <w:rPr>
          <w:rFonts w:eastAsia="Times New Roman"/>
          <w:b/>
          <w:bCs/>
          <w:color w:val="000000"/>
          <w:shd w:val="clear" w:color="auto" w:fill="00FFFF"/>
        </w:rPr>
        <w:t>existential threats to life on earth</w:t>
      </w:r>
      <w:r w:rsidRPr="005A1977">
        <w:rPr>
          <w:rFonts w:eastAsia="Times New Roman"/>
          <w:color w:val="000000"/>
        </w:rPr>
        <w:t> as we know it. </w:t>
      </w:r>
      <w:r w:rsidRPr="005A1977">
        <w:rPr>
          <w:rFonts w:eastAsia="Times New Roman"/>
          <w:color w:val="000000"/>
          <w:sz w:val="16"/>
          <w:szCs w:val="16"/>
        </w:rPr>
        <w:t>And as Dr. Chan explained</w:t>
      </w:r>
      <w:r w:rsidRPr="005A1977">
        <w:rPr>
          <w:rFonts w:eastAsia="Times New Roman"/>
          <w:color w:val="000000"/>
        </w:rPr>
        <w:t>, the worst-case scenario implies </w:t>
      </w:r>
      <w:r w:rsidRPr="005A1977">
        <w:rPr>
          <w:rFonts w:eastAsia="Times New Roman"/>
          <w:b/>
          <w:bCs/>
          <w:color w:val="000000"/>
        </w:rPr>
        <w:t>the end of modern medicine</w:t>
      </w:r>
      <w:r w:rsidRPr="005A1977">
        <w:rPr>
          <w:rFonts w:eastAsia="Times New Roman"/>
          <w:color w:val="000000"/>
        </w:rPr>
        <w:t> </w:t>
      </w:r>
      <w:r w:rsidRPr="005A1977">
        <w:rPr>
          <w:rFonts w:eastAsia="Times New Roman"/>
          <w:color w:val="000000"/>
          <w:sz w:val="16"/>
          <w:szCs w:val="16"/>
        </w:rPr>
        <w:t>as we know it. Even worse</w:t>
      </w:r>
      <w:r w:rsidRPr="005A1977">
        <w:rPr>
          <w:rFonts w:eastAsia="Times New Roman"/>
          <w:color w:val="000000"/>
        </w:rPr>
        <w:t>, Summers suggested that AMR seems like a “</w:t>
      </w:r>
      <w:r w:rsidRPr="005A1977">
        <w:rPr>
          <w:rFonts w:eastAsia="Times New Roman"/>
          <w:b/>
          <w:bCs/>
          <w:color w:val="000000"/>
        </w:rPr>
        <w:t>quintessential </w:t>
      </w:r>
      <w:r w:rsidRPr="005A1977">
        <w:rPr>
          <w:rFonts w:eastAsia="Times New Roman"/>
          <w:b/>
          <w:bCs/>
          <w:color w:val="000000"/>
          <w:shd w:val="clear" w:color="auto" w:fill="00FFFF"/>
        </w:rPr>
        <w:t>non-linear </w:t>
      </w:r>
      <w:r w:rsidRPr="005A1977">
        <w:rPr>
          <w:rFonts w:eastAsia="Times New Roman"/>
          <w:b/>
          <w:bCs/>
          <w:color w:val="000000"/>
        </w:rPr>
        <w:t>phenomenon</w:t>
      </w:r>
      <w:r w:rsidRPr="005A1977">
        <w:rPr>
          <w:rFonts w:eastAsia="Times New Roman"/>
          <w:color w:val="000000"/>
        </w:rPr>
        <w:t>, and therefore more dangerous.” Year by year the </w:t>
      </w:r>
      <w:r w:rsidRPr="005A1977">
        <w:rPr>
          <w:rFonts w:eastAsia="Times New Roman"/>
          <w:color w:val="000000"/>
          <w:shd w:val="clear" w:color="auto" w:fill="00FFFF"/>
        </w:rPr>
        <w:t>effects are small</w:t>
      </w:r>
      <w:r w:rsidRPr="005A1977">
        <w:rPr>
          <w:rFonts w:eastAsia="Times New Roman"/>
          <w:color w:val="000000"/>
        </w:rPr>
        <w:t> </w:t>
      </w:r>
      <w:r w:rsidRPr="005A1977">
        <w:rPr>
          <w:rFonts w:eastAsia="Times New Roman"/>
          <w:color w:val="000000"/>
          <w:shd w:val="clear" w:color="auto" w:fill="00FFFF"/>
        </w:rPr>
        <w:t>and</w:t>
      </w:r>
      <w:r w:rsidRPr="005A1977">
        <w:rPr>
          <w:rFonts w:eastAsia="Times New Roman"/>
          <w:color w:val="000000"/>
        </w:rPr>
        <w:t> </w:t>
      </w:r>
      <w:r w:rsidRPr="005A1977">
        <w:rPr>
          <w:rFonts w:eastAsia="Times New Roman"/>
          <w:b/>
          <w:bCs/>
          <w:color w:val="000000"/>
        </w:rPr>
        <w:t>mostly </w:t>
      </w:r>
      <w:r w:rsidRPr="005A1977">
        <w:rPr>
          <w:rFonts w:eastAsia="Times New Roman"/>
          <w:b/>
          <w:bCs/>
          <w:color w:val="000000"/>
          <w:shd w:val="clear" w:color="auto" w:fill="00FFFF"/>
        </w:rPr>
        <w:t>invisible</w:t>
      </w:r>
      <w:r w:rsidRPr="005A1977">
        <w:rPr>
          <w:rFonts w:eastAsia="Times New Roman"/>
          <w:color w:val="000000"/>
        </w:rPr>
        <w:t>. But </w:t>
      </w:r>
      <w:r w:rsidRPr="005A1977">
        <w:rPr>
          <w:rFonts w:eastAsia="Times New Roman"/>
          <w:color w:val="000000"/>
          <w:shd w:val="clear" w:color="auto" w:fill="00FFFF"/>
        </w:rPr>
        <w:t>at some point</w:t>
      </w:r>
      <w:r w:rsidRPr="005A1977">
        <w:rPr>
          <w:rFonts w:eastAsia="Times New Roman"/>
          <w:color w:val="000000"/>
        </w:rPr>
        <w:t> in the future they </w:t>
      </w:r>
      <w:r w:rsidRPr="005A1977">
        <w:rPr>
          <w:rFonts w:eastAsia="Times New Roman"/>
          <w:color w:val="000000"/>
          <w:shd w:val="clear" w:color="auto" w:fill="00FFFF"/>
        </w:rPr>
        <w:t>could </w:t>
      </w:r>
      <w:r w:rsidRPr="005A1977">
        <w:rPr>
          <w:rFonts w:eastAsia="Times New Roman"/>
          <w:b/>
          <w:bCs/>
          <w:color w:val="000000"/>
          <w:shd w:val="clear" w:color="auto" w:fill="00FFFF"/>
        </w:rPr>
        <w:t>suddenly become catastrophic</w:t>
      </w:r>
      <w:r w:rsidRPr="005A1977">
        <w:rPr>
          <w:rFonts w:eastAsia="Times New Roman"/>
          <w:color w:val="000000"/>
        </w:rPr>
        <w:t>, like a “levee that doesn’t hold and unleashes a flood</w:t>
      </w:r>
      <w:r w:rsidRPr="005A1977">
        <w:rPr>
          <w:rFonts w:eastAsia="Times New Roman"/>
          <w:color w:val="000000"/>
          <w:sz w:val="16"/>
          <w:szCs w:val="16"/>
        </w:rPr>
        <w:t>.” Dr. Chan concurred that</w:t>
      </w:r>
      <w:r w:rsidRPr="005A1977">
        <w:rPr>
          <w:rFonts w:eastAsia="Times New Roman"/>
          <w:color w:val="000000"/>
        </w:rPr>
        <w:t> “</w:t>
      </w:r>
      <w:r w:rsidRPr="005A1977">
        <w:rPr>
          <w:rFonts w:eastAsia="Times New Roman"/>
          <w:b/>
          <w:bCs/>
          <w:color w:val="000000"/>
          <w:shd w:val="clear" w:color="auto" w:fill="00FFFF"/>
        </w:rPr>
        <w:t>the tipping point is not predictable</w:t>
      </w:r>
      <w:r w:rsidRPr="005A1977">
        <w:rPr>
          <w:rFonts w:eastAsia="Times New Roman"/>
          <w:color w:val="000000"/>
        </w:rPr>
        <w:t> because…microbes are invisible. We don’t </w:t>
      </w:r>
      <w:r w:rsidRPr="005A1977">
        <w:rPr>
          <w:rFonts w:eastAsia="Times New Roman"/>
          <w:color w:val="000000"/>
          <w:sz w:val="16"/>
          <w:szCs w:val="16"/>
        </w:rPr>
        <w:t>even</w:t>
      </w:r>
      <w:r w:rsidRPr="005A1977">
        <w:rPr>
          <w:rFonts w:eastAsia="Times New Roman"/>
          <w:color w:val="000000"/>
        </w:rPr>
        <w:t> know when they’re going to make the switch” to become resistant </w:t>
      </w:r>
      <w:r w:rsidRPr="005A1977">
        <w:rPr>
          <w:rFonts w:eastAsia="Times New Roman"/>
          <w:color w:val="000000"/>
          <w:sz w:val="16"/>
          <w:szCs w:val="16"/>
        </w:rPr>
        <w:t>to existing drugs. Antimicrobial efficacy is a global public good threatened by serious market failures. In response to this huge threat</w:t>
      </w:r>
      <w:r w:rsidRPr="005A1977">
        <w:rPr>
          <w:rFonts w:eastAsia="Times New Roman"/>
          <w:color w:val="000000"/>
        </w:rPr>
        <w:t>, </w:t>
      </w:r>
      <w:r w:rsidRPr="005A1977">
        <w:rPr>
          <w:rFonts w:eastAsia="Times New Roman"/>
          <w:color w:val="000000"/>
          <w:shd w:val="clear" w:color="auto" w:fill="00FFFF"/>
        </w:rPr>
        <w:t>why don’t</w:t>
      </w:r>
      <w:r w:rsidRPr="005A1977">
        <w:rPr>
          <w:rFonts w:eastAsia="Times New Roman"/>
          <w:color w:val="000000"/>
        </w:rPr>
        <w:t> pharmaceutical </w:t>
      </w:r>
      <w:r w:rsidRPr="005A1977">
        <w:rPr>
          <w:rFonts w:eastAsia="Times New Roman"/>
          <w:color w:val="000000"/>
          <w:shd w:val="clear" w:color="auto" w:fill="00FFFF"/>
        </w:rPr>
        <w:t>companies invest in new antibiotics?</w:t>
      </w:r>
      <w:r w:rsidRPr="005A1977">
        <w:rPr>
          <w:rFonts w:eastAsia="Times New Roman"/>
          <w:color w:val="000000"/>
        </w:rPr>
        <w:t> “</w:t>
      </w:r>
      <w:r w:rsidRPr="005A1977">
        <w:rPr>
          <w:rFonts w:eastAsia="Times New Roman"/>
          <w:color w:val="000000"/>
          <w:shd w:val="clear" w:color="auto" w:fill="00FFFF"/>
        </w:rPr>
        <w:t>It does not pay</w:t>
      </w:r>
      <w:r w:rsidRPr="005A1977">
        <w:rPr>
          <w:rFonts w:eastAsia="Times New Roman"/>
          <w:color w:val="000000"/>
        </w:rPr>
        <w:t>” for them to do so, </w:t>
      </w:r>
      <w:r w:rsidRPr="005A1977">
        <w:rPr>
          <w:rFonts w:eastAsia="Times New Roman"/>
          <w:color w:val="000000"/>
          <w:sz w:val="16"/>
          <w:szCs w:val="16"/>
        </w:rPr>
        <w:t>explained Osborne.</w:t>
      </w:r>
      <w:r w:rsidRPr="005A1977">
        <w:rPr>
          <w:rFonts w:eastAsia="Times New Roman"/>
          <w:color w:val="000000"/>
        </w:rPr>
        <w:t> Pharmaceutical companies want to invest in technologies that will make a lot of money, </w:t>
      </w:r>
      <w:r w:rsidRPr="005A1977">
        <w:rPr>
          <w:rFonts w:eastAsia="Times New Roman"/>
          <w:color w:val="000000"/>
          <w:sz w:val="16"/>
          <w:szCs w:val="16"/>
        </w:rPr>
        <w:t>and soon; so long</w:t>
      </w:r>
      <w:r w:rsidRPr="005A1977">
        <w:rPr>
          <w:rFonts w:eastAsia="Times New Roman"/>
          <w:color w:val="000000"/>
        </w:rPr>
        <w:t> </w:t>
      </w:r>
      <w:r w:rsidRPr="005A1977">
        <w:rPr>
          <w:rFonts w:eastAsia="Times New Roman"/>
          <w:b/>
          <w:bCs/>
          <w:color w:val="000000"/>
          <w:shd w:val="clear" w:color="auto" w:fill="00FFFF"/>
        </w:rPr>
        <w:t>as other </w:t>
      </w:r>
      <w:r w:rsidRPr="005A1977">
        <w:rPr>
          <w:rFonts w:eastAsia="Times New Roman"/>
          <w:color w:val="000000"/>
        </w:rPr>
        <w:t>antibiotic</w:t>
      </w:r>
      <w:r w:rsidRPr="005A1977">
        <w:rPr>
          <w:rFonts w:eastAsia="Times New Roman"/>
          <w:b/>
          <w:bCs/>
          <w:color w:val="000000"/>
          <w:shd w:val="clear" w:color="auto" w:fill="00FFFF"/>
        </w:rPr>
        <w:t>s</w:t>
      </w:r>
      <w:r w:rsidRPr="005A1977">
        <w:rPr>
          <w:rFonts w:eastAsia="Times New Roman"/>
          <w:color w:val="000000"/>
        </w:rPr>
        <w:t> </w:t>
      </w:r>
      <w:r w:rsidRPr="005A1977">
        <w:rPr>
          <w:rFonts w:eastAsia="Times New Roman"/>
          <w:b/>
          <w:bCs/>
          <w:color w:val="000000"/>
          <w:shd w:val="clear" w:color="auto" w:fill="00FFFF"/>
        </w:rPr>
        <w:t>remain</w:t>
      </w:r>
      <w:r w:rsidRPr="005A1977">
        <w:rPr>
          <w:rFonts w:eastAsia="Times New Roman"/>
          <w:color w:val="000000"/>
        </w:rPr>
        <w:t> </w:t>
      </w:r>
      <w:r w:rsidRPr="005A1977">
        <w:rPr>
          <w:rFonts w:eastAsia="Times New Roman"/>
          <w:color w:val="000000"/>
          <w:sz w:val="16"/>
          <w:szCs w:val="16"/>
        </w:rPr>
        <w:t>effective</w:t>
      </w:r>
      <w:r w:rsidRPr="005A1977">
        <w:rPr>
          <w:rFonts w:eastAsia="Times New Roman"/>
          <w:color w:val="000000"/>
        </w:rPr>
        <w:t>, the market for new options will be tiny and unprofitable. </w:t>
      </w:r>
    </w:p>
    <w:p w14:paraId="7C436712" w14:textId="77777777" w:rsidR="005A1977" w:rsidRPr="005A1977" w:rsidRDefault="005A1977" w:rsidP="005A1977">
      <w:pPr>
        <w:rPr>
          <w:rFonts w:eastAsia="Aptos"/>
        </w:rPr>
      </w:pPr>
    </w:p>
    <w:p w14:paraId="40D61606" w14:textId="77777777" w:rsidR="005A1977" w:rsidRPr="005A1977" w:rsidRDefault="005A1977" w:rsidP="005A1977">
      <w:pPr>
        <w:keepNext/>
        <w:keepLines/>
        <w:pageBreakBefore/>
        <w:spacing w:before="40" w:after="0"/>
        <w:jc w:val="center"/>
        <w:outlineLvl w:val="1"/>
        <w:rPr>
          <w:rFonts w:eastAsia="Times New Roman" w:cs="Times New Roman"/>
          <w:b/>
          <w:sz w:val="44"/>
          <w:szCs w:val="26"/>
          <w:u w:val="double"/>
        </w:rPr>
      </w:pPr>
      <w:r w:rsidRPr="005A1977">
        <w:rPr>
          <w:rFonts w:eastAsia="Times New Roman" w:cs="Times New Roman"/>
          <w:b/>
          <w:sz w:val="44"/>
          <w:szCs w:val="26"/>
          <w:u w:val="double"/>
        </w:rPr>
        <w:t>Advantage 2 –</w:t>
      </w:r>
    </w:p>
    <w:p w14:paraId="7017C103" w14:textId="77777777" w:rsidR="005A1977" w:rsidRPr="005A1977" w:rsidRDefault="005A1977" w:rsidP="005A1977">
      <w:pPr>
        <w:rPr>
          <w:rFonts w:eastAsia="Aptos"/>
        </w:rPr>
      </w:pPr>
      <w:r w:rsidRPr="005A1977">
        <w:rPr>
          <w:rFonts w:eastAsia="Aptos"/>
        </w:rPr>
        <w:t>Through this Starbucks case, the courts are seizing power from the NLRB allowing unelected judges instead of elected officials to make decisions. Steal power away from Congress and The executive branch to bestow these powers on other groups. They are just able to undermine democracy. (Coleman 24). This creates a judicial oligarchy and democratic backsliding ensues (Coleman 23). Democratic backsliding goes nuclear, causes existential impact to all life (Beckley, Patrick).</w:t>
      </w:r>
    </w:p>
    <w:p w14:paraId="5A549250" w14:textId="77777777" w:rsidR="005A1977" w:rsidRPr="005A1977" w:rsidRDefault="005A1977" w:rsidP="005A1977">
      <w:pPr>
        <w:rPr>
          <w:rFonts w:eastAsia="Aptos"/>
        </w:rPr>
      </w:pPr>
      <w:r w:rsidRPr="005A1977">
        <w:rPr>
          <w:rFonts w:eastAsia="Aptos"/>
        </w:rPr>
        <w:t>Rule by judge also collapses court legitimacy (grove) which will destroy the rule of law (Tribe). That domestic destruction of order spills over and hurts the liberal world order, the current force for peace and the dampener of all conflict (kagan, kroneig). That legitimacy is only restored by reversing starbucks and giving those power back, limiting the judiciary (Coleman).</w:t>
      </w:r>
    </w:p>
    <w:p w14:paraId="797DFB93" w14:textId="77777777" w:rsidR="005A1977" w:rsidRPr="005A1977" w:rsidRDefault="005A1977" w:rsidP="005A1977">
      <w:pPr>
        <w:keepNext/>
        <w:keepLines/>
        <w:spacing w:before="40" w:after="0"/>
        <w:outlineLvl w:val="3"/>
        <w:rPr>
          <w:rFonts w:eastAsia="Times New Roman"/>
          <w:b/>
          <w:iCs/>
          <w:sz w:val="26"/>
        </w:rPr>
      </w:pPr>
      <w:r w:rsidRPr="005A1977">
        <w:rPr>
          <w:rFonts w:eastAsia="Times New Roman"/>
          <w:b/>
          <w:iCs/>
          <w:sz w:val="26"/>
        </w:rPr>
        <w:t>No disads--democracy is a conflict dampener—it solves all impacts</w:t>
      </w:r>
    </w:p>
    <w:p w14:paraId="7129218C" w14:textId="77777777" w:rsidR="005A1977" w:rsidRPr="005A1977" w:rsidRDefault="005A1977" w:rsidP="005A1977">
      <w:pPr>
        <w:rPr>
          <w:rFonts w:eastAsia="Calibri"/>
        </w:rPr>
      </w:pPr>
      <w:r w:rsidRPr="005A1977">
        <w:rPr>
          <w:rFonts w:eastAsia="Calibri"/>
          <w:b/>
          <w:bCs/>
          <w:sz w:val="26"/>
        </w:rPr>
        <w:t>Twining 21</w:t>
      </w:r>
      <w:r w:rsidRPr="005A1977">
        <w:rPr>
          <w:rFonts w:eastAsia="Calibri"/>
        </w:rPr>
        <w:t xml:space="preserve">, PhD, president of the International Republican Institute, former director of the Asia Program at the German Marshall Fund. (Daniel, 10-10-2021, "America must double down on democracy", </w:t>
      </w:r>
      <w:r w:rsidRPr="005A1977">
        <w:rPr>
          <w:rFonts w:eastAsia="Calibri"/>
          <w:i/>
          <w:iCs/>
        </w:rPr>
        <w:t>The Hill</w:t>
      </w:r>
      <w:r w:rsidRPr="005A1977">
        <w:rPr>
          <w:rFonts w:eastAsia="Calibri"/>
        </w:rPr>
        <w:t xml:space="preserve">, </w:t>
      </w:r>
      <w:hyperlink r:id="rId20" w:history="1">
        <w:r w:rsidRPr="005A1977">
          <w:rPr>
            <w:rFonts w:eastAsia="Calibri"/>
            <w:color w:val="0563C1"/>
            <w:u w:val="single"/>
          </w:rPr>
          <w:t>https://thehill.com/opinion/campaign/575693-america-must-double-down-on-democracy</w:t>
        </w:r>
      </w:hyperlink>
      <w:r w:rsidRPr="005A1977">
        <w:rPr>
          <w:rFonts w:eastAsia="Calibri"/>
        </w:rPr>
        <w:t xml:space="preserve">) *language edited </w:t>
      </w:r>
    </w:p>
    <w:p w14:paraId="51F8EE78" w14:textId="77777777" w:rsidR="005A1977" w:rsidRPr="005A1977" w:rsidRDefault="005A1977" w:rsidP="005A1977">
      <w:pPr>
        <w:rPr>
          <w:rFonts w:eastAsia="Calibri"/>
        </w:rPr>
      </w:pPr>
      <w:r w:rsidRPr="005A1977">
        <w:rPr>
          <w:rFonts w:eastAsia="Calibri"/>
        </w:rPr>
        <w:t xml:space="preserve">The hard truth is that </w:t>
      </w:r>
      <w:r w:rsidRPr="005A1977">
        <w:rPr>
          <w:rFonts w:eastAsia="Calibri"/>
          <w:u w:val="single"/>
        </w:rPr>
        <w:t xml:space="preserve">a world that is </w:t>
      </w:r>
      <w:r w:rsidRPr="005A1977">
        <w:rPr>
          <w:rFonts w:eastAsia="Calibri"/>
          <w:b/>
          <w:iCs/>
          <w:u w:val="single"/>
        </w:rPr>
        <w:t>less free</w:t>
      </w:r>
      <w:r w:rsidRPr="005A1977">
        <w:rPr>
          <w:rFonts w:eastAsia="Calibri"/>
          <w:u w:val="single"/>
        </w:rPr>
        <w:t xml:space="preserve"> is one that is </w:t>
      </w:r>
      <w:r w:rsidRPr="005A1977">
        <w:rPr>
          <w:rFonts w:eastAsia="Calibri"/>
          <w:b/>
          <w:iCs/>
          <w:u w:val="single"/>
        </w:rPr>
        <w:t>less</w:t>
      </w:r>
      <w:r w:rsidRPr="005A1977">
        <w:rPr>
          <w:rFonts w:eastAsia="Calibri"/>
        </w:rPr>
        <w:t xml:space="preserve"> secure, </w:t>
      </w:r>
      <w:r w:rsidRPr="005A1977">
        <w:rPr>
          <w:rFonts w:eastAsia="Calibri"/>
          <w:b/>
          <w:iCs/>
          <w:u w:val="single"/>
        </w:rPr>
        <w:t>stable</w:t>
      </w:r>
      <w:r w:rsidRPr="005A1977">
        <w:rPr>
          <w:rFonts w:eastAsia="Calibri"/>
        </w:rPr>
        <w:t xml:space="preserve"> and prosperous. </w:t>
      </w:r>
      <w:r w:rsidRPr="005A1977">
        <w:rPr>
          <w:rFonts w:eastAsia="Calibri"/>
          <w:u w:val="single"/>
        </w:rPr>
        <w:t xml:space="preserve">The </w:t>
      </w:r>
      <w:r w:rsidRPr="005A1977">
        <w:rPr>
          <w:rFonts w:eastAsia="Calibri"/>
          <w:b/>
          <w:iCs/>
          <w:u w:val="single"/>
        </w:rPr>
        <w:t>greatest dangers</w:t>
      </w:r>
      <w:r w:rsidRPr="005A1977">
        <w:rPr>
          <w:rFonts w:eastAsia="Calibri"/>
          <w:u w:val="single"/>
        </w:rPr>
        <w:t xml:space="preserve"> to the American way of life emanate from </w:t>
      </w:r>
      <w:r w:rsidRPr="005A1977">
        <w:rPr>
          <w:rFonts w:eastAsia="Calibri"/>
          <w:b/>
          <w:iCs/>
          <w:u w:val="single"/>
        </w:rPr>
        <w:t>hostile autocracies</w:t>
      </w:r>
      <w:r w:rsidRPr="005A1977">
        <w:rPr>
          <w:rFonts w:eastAsia="Calibri"/>
        </w:rPr>
        <w:t xml:space="preserve">. There are no quick fixes, but </w:t>
      </w:r>
      <w:r w:rsidRPr="005A1977">
        <w:rPr>
          <w:rFonts w:eastAsia="Calibri"/>
          <w:highlight w:val="green"/>
          <w:u w:val="single"/>
        </w:rPr>
        <w:t xml:space="preserve">the </w:t>
      </w:r>
      <w:r w:rsidRPr="005A1977">
        <w:rPr>
          <w:rFonts w:eastAsia="Calibri"/>
          <w:b/>
          <w:iCs/>
          <w:highlight w:val="green"/>
          <w:u w:val="single"/>
        </w:rPr>
        <w:t>best antidotes</w:t>
      </w:r>
      <w:r w:rsidRPr="005A1977">
        <w:rPr>
          <w:rFonts w:eastAsia="Calibri"/>
          <w:highlight w:val="green"/>
          <w:u w:val="single"/>
        </w:rPr>
        <w:t xml:space="preserve"> to</w:t>
      </w:r>
      <w:r w:rsidRPr="005A1977">
        <w:rPr>
          <w:rFonts w:eastAsia="Calibri"/>
        </w:rPr>
        <w:t xml:space="preserve"> the challenges of </w:t>
      </w:r>
      <w:r w:rsidRPr="005A1977">
        <w:rPr>
          <w:rFonts w:eastAsia="Calibri"/>
          <w:b/>
          <w:iCs/>
          <w:highlight w:val="green"/>
          <w:u w:val="single"/>
        </w:rPr>
        <w:t>great-power conflict</w:t>
      </w:r>
      <w:r w:rsidRPr="005A1977">
        <w:rPr>
          <w:rFonts w:eastAsia="Calibri"/>
          <w:u w:val="single"/>
        </w:rPr>
        <w:t xml:space="preserve">, </w:t>
      </w:r>
      <w:r w:rsidRPr="005A1977">
        <w:rPr>
          <w:rFonts w:eastAsia="Calibri"/>
          <w:b/>
          <w:iCs/>
          <w:highlight w:val="green"/>
          <w:u w:val="single"/>
        </w:rPr>
        <w:t>terrori</w:t>
      </w:r>
      <w:r w:rsidRPr="005A1977">
        <w:rPr>
          <w:rFonts w:eastAsia="Calibri"/>
          <w:b/>
          <w:iCs/>
          <w:u w:val="single"/>
        </w:rPr>
        <w:t>sm</w:t>
      </w:r>
      <w:r w:rsidRPr="005A1977">
        <w:rPr>
          <w:rFonts w:eastAsia="Calibri"/>
          <w:u w:val="single"/>
        </w:rPr>
        <w:t xml:space="preserve"> </w:t>
      </w:r>
      <w:r w:rsidRPr="005A1977">
        <w:rPr>
          <w:rFonts w:eastAsia="Calibri"/>
          <w:highlight w:val="green"/>
          <w:u w:val="single"/>
        </w:rPr>
        <w:t xml:space="preserve">and </w:t>
      </w:r>
      <w:r w:rsidRPr="005A1977">
        <w:rPr>
          <w:rFonts w:eastAsia="Calibri"/>
          <w:b/>
          <w:iCs/>
          <w:highlight w:val="green"/>
          <w:u w:val="single"/>
        </w:rPr>
        <w:t>mass migration</w:t>
      </w:r>
      <w:r w:rsidRPr="005A1977">
        <w:rPr>
          <w:rFonts w:eastAsia="Calibri"/>
        </w:rPr>
        <w:t xml:space="preserve"> of desperate refugees </w:t>
      </w:r>
      <w:r w:rsidRPr="005A1977">
        <w:rPr>
          <w:rFonts w:eastAsia="Calibri"/>
          <w:highlight w:val="green"/>
          <w:u w:val="single"/>
        </w:rPr>
        <w:t>lie in</w:t>
      </w:r>
      <w:r w:rsidRPr="005A1977">
        <w:rPr>
          <w:rFonts w:eastAsia="Calibri"/>
        </w:rPr>
        <w:t xml:space="preserve"> the </w:t>
      </w:r>
      <w:r w:rsidRPr="005A1977">
        <w:rPr>
          <w:rFonts w:eastAsia="Calibri"/>
          <w:b/>
          <w:iCs/>
          <w:u w:val="single"/>
        </w:rPr>
        <w:t>building</w:t>
      </w:r>
      <w:r w:rsidRPr="005A1977">
        <w:rPr>
          <w:rFonts w:eastAsia="Calibri"/>
        </w:rPr>
        <w:t xml:space="preserve"> of inclusive </w:t>
      </w:r>
      <w:r w:rsidRPr="005A1977">
        <w:rPr>
          <w:rFonts w:eastAsia="Calibri"/>
          <w:b/>
          <w:iCs/>
          <w:highlight w:val="green"/>
          <w:u w:val="single"/>
        </w:rPr>
        <w:t>democratic institutions</w:t>
      </w:r>
      <w:r w:rsidRPr="005A1977">
        <w:rPr>
          <w:rFonts w:eastAsia="Calibri"/>
        </w:rPr>
        <w:t xml:space="preserve"> — and working with allied democracies to sustain the free and open order that China, in particular, wishes to replace with a world that’s safe for autocracy. The conventional wisdom that authoritarianism has popular momentum is wrong. No one anywhere is taking to the street to demand more corrupt governance, the adoption of one-man rule, a stronger surveillance state, or greater intervention by malign foreign powers. </w:t>
      </w:r>
      <w:r w:rsidRPr="005A1977">
        <w:rPr>
          <w:rFonts w:eastAsia="Calibri"/>
          <w:u w:val="single"/>
        </w:rPr>
        <w:t>Democratic freedoms are</w:t>
      </w:r>
      <w:r w:rsidRPr="005A1977">
        <w:rPr>
          <w:rFonts w:eastAsia="Calibri"/>
        </w:rPr>
        <w:t xml:space="preserve"> unquestionably </w:t>
      </w:r>
      <w:r w:rsidRPr="005A1977">
        <w:rPr>
          <w:rFonts w:eastAsia="Calibri"/>
          <w:u w:val="single"/>
        </w:rPr>
        <w:t>under assault in many nations</w:t>
      </w:r>
      <w:r w:rsidRPr="005A1977">
        <w:rPr>
          <w:rFonts w:eastAsia="Calibri"/>
        </w:rPr>
        <w:t xml:space="preserve">. Autocrats are aggressive precisely because of the growing demands for change in their more modern, connected societies — and the rising risk that middle classes in nations such as China and Russia will not be willing forever to forfeit political rights for prosperity. </w:t>
      </w:r>
      <w:r w:rsidRPr="005A1977">
        <w:rPr>
          <w:rFonts w:eastAsia="Calibri"/>
          <w:highlight w:val="green"/>
          <w:u w:val="single"/>
        </w:rPr>
        <w:t>American</w:t>
      </w:r>
      <w:r w:rsidRPr="005A1977">
        <w:rPr>
          <w:rFonts w:eastAsia="Calibri"/>
        </w:rPr>
        <w:t xml:space="preserve"> retrenchment and </w:t>
      </w:r>
      <w:r w:rsidRPr="005A1977">
        <w:rPr>
          <w:rFonts w:eastAsia="Calibri"/>
          <w:highlight w:val="green"/>
          <w:u w:val="single"/>
        </w:rPr>
        <w:t xml:space="preserve">isolationism </w:t>
      </w:r>
      <w:r w:rsidRPr="005A1977">
        <w:rPr>
          <w:rFonts w:eastAsia="Calibri"/>
          <w:b/>
          <w:iCs/>
          <w:highlight w:val="green"/>
          <w:u w:val="single"/>
        </w:rPr>
        <w:t>compound the danger</w:t>
      </w:r>
      <w:r w:rsidRPr="005A1977">
        <w:rPr>
          <w:rFonts w:eastAsia="Calibri"/>
        </w:rPr>
        <w:t xml:space="preserve">. It would be nice to live in a world where failed states and dictatorships were a problem for someone else to worry about. But rather than producing stability, Western retreat only emboldens autocrats in ways that amplify dangers to American national security. We know that </w:t>
      </w:r>
      <w:r w:rsidRPr="005A1977">
        <w:rPr>
          <w:rFonts w:eastAsia="Calibri"/>
          <w:u w:val="single"/>
        </w:rPr>
        <w:t xml:space="preserve">violent </w:t>
      </w:r>
      <w:r w:rsidRPr="005A1977">
        <w:rPr>
          <w:rFonts w:eastAsia="Calibri"/>
          <w:highlight w:val="green"/>
          <w:u w:val="single"/>
        </w:rPr>
        <w:t xml:space="preserve">extremism </w:t>
      </w:r>
      <w:r w:rsidRPr="005A1977">
        <w:rPr>
          <w:rFonts w:eastAsia="Calibri"/>
          <w:b/>
          <w:iCs/>
          <w:highlight w:val="green"/>
          <w:u w:val="single"/>
        </w:rPr>
        <w:t>flourishes</w:t>
      </w:r>
      <w:r w:rsidRPr="005A1977">
        <w:rPr>
          <w:rFonts w:eastAsia="Calibri"/>
          <w:highlight w:val="green"/>
          <w:u w:val="single"/>
        </w:rPr>
        <w:t xml:space="preserve"> under</w:t>
      </w:r>
      <w:r w:rsidRPr="005A1977">
        <w:rPr>
          <w:rFonts w:eastAsia="Calibri"/>
        </w:rPr>
        <w:t xml:space="preserve"> state failure and </w:t>
      </w:r>
      <w:r w:rsidRPr="005A1977">
        <w:rPr>
          <w:rFonts w:eastAsia="Calibri"/>
          <w:b/>
          <w:iCs/>
          <w:highlight w:val="green"/>
          <w:u w:val="single"/>
        </w:rPr>
        <w:t>dictatorship</w:t>
      </w:r>
      <w:r w:rsidRPr="005A1977">
        <w:rPr>
          <w:rFonts w:eastAsia="Calibri"/>
        </w:rPr>
        <w:t xml:space="preserve">. Broken states become breeding grounds for extremist groups because they leave vacuums that terrorists are only too happy to fill. </w:t>
      </w:r>
      <w:r w:rsidRPr="005A1977">
        <w:rPr>
          <w:rFonts w:eastAsia="Calibri"/>
          <w:u w:val="single"/>
        </w:rPr>
        <w:t xml:space="preserve">In nations without </w:t>
      </w:r>
      <w:r w:rsidRPr="005A1977">
        <w:rPr>
          <w:rFonts w:eastAsia="Calibri"/>
          <w:b/>
          <w:iCs/>
          <w:u w:val="single"/>
        </w:rPr>
        <w:t>democratic accountability</w:t>
      </w:r>
      <w:r w:rsidRPr="005A1977">
        <w:rPr>
          <w:rFonts w:eastAsia="Calibri"/>
          <w:u w:val="single"/>
        </w:rPr>
        <w:t xml:space="preserve">, citizens become drawn to the only forms of expression available to them, which are often </w:t>
      </w:r>
      <w:r w:rsidRPr="005A1977">
        <w:rPr>
          <w:rFonts w:eastAsia="Calibri"/>
          <w:b/>
          <w:iCs/>
          <w:u w:val="single"/>
        </w:rPr>
        <w:t>violent</w:t>
      </w:r>
      <w:r w:rsidRPr="005A1977">
        <w:rPr>
          <w:rFonts w:eastAsia="Calibri"/>
          <w:u w:val="single"/>
        </w:rPr>
        <w:t xml:space="preserve"> and </w:t>
      </w:r>
      <w:r w:rsidRPr="005A1977">
        <w:rPr>
          <w:rFonts w:eastAsia="Calibri"/>
          <w:b/>
          <w:iCs/>
          <w:u w:val="single"/>
        </w:rPr>
        <w:t>extreme</w:t>
      </w:r>
      <w:r w:rsidRPr="005A1977">
        <w:rPr>
          <w:rFonts w:eastAsia="Calibri"/>
          <w:u w:val="single"/>
        </w:rPr>
        <w:t xml:space="preserve">. </w:t>
      </w:r>
      <w:r w:rsidRPr="005A1977">
        <w:rPr>
          <w:rFonts w:eastAsia="Calibri"/>
        </w:rPr>
        <w:t xml:space="preserve">The good news is that we have billions of allies around the world: citizens on every continent chafing for greater freedom and dignity. They do not want U.S. military-led nation-building. They want peaceful support for their independent efforts to create democratic space in systems distorted by overweening government control, dangerous governance gaps and foreign malign influence. </w:t>
      </w:r>
      <w:r w:rsidRPr="005A1977">
        <w:rPr>
          <w:rFonts w:eastAsia="Calibri"/>
          <w:u w:val="single"/>
        </w:rPr>
        <w:t xml:space="preserve">The free world </w:t>
      </w:r>
      <w:r w:rsidRPr="005A1977">
        <w:rPr>
          <w:rFonts w:eastAsia="Calibri"/>
          <w:b/>
          <w:iCs/>
          <w:u w:val="single"/>
        </w:rPr>
        <w:t>cannot be neutral</w:t>
      </w:r>
      <w:r w:rsidRPr="005A1977">
        <w:rPr>
          <w:rFonts w:eastAsia="Calibri"/>
          <w:u w:val="single"/>
        </w:rPr>
        <w:t xml:space="preserve"> in the face of </w:t>
      </w:r>
      <w:r w:rsidRPr="005A1977">
        <w:rPr>
          <w:rFonts w:eastAsia="Calibri"/>
          <w:b/>
          <w:iCs/>
          <w:u w:val="single"/>
        </w:rPr>
        <w:t>autocracy’s resurgence</w:t>
      </w:r>
      <w:r w:rsidRPr="005A1977">
        <w:rPr>
          <w:rFonts w:eastAsia="Calibri"/>
        </w:rPr>
        <w:t>. Rather, it should play to its strengths. The appeal of democratic opportunity is a strategic asset for the United States — despite our own shortcomings — because people around the world similarly aspire to live in societies that guarantee justice, rights and dignity. America’s closest allies are democracies.</w:t>
      </w:r>
      <w:r w:rsidRPr="005A1977">
        <w:rPr>
          <w:rFonts w:eastAsia="Calibri"/>
          <w:u w:val="single"/>
        </w:rPr>
        <w:t xml:space="preserve"> </w:t>
      </w:r>
      <w:r w:rsidRPr="005A1977">
        <w:rPr>
          <w:rFonts w:eastAsia="Calibri"/>
          <w:highlight w:val="green"/>
          <w:u w:val="single"/>
        </w:rPr>
        <w:t xml:space="preserve">Democracies </w:t>
      </w:r>
      <w:r w:rsidRPr="005A1977">
        <w:rPr>
          <w:rFonts w:eastAsia="Calibri"/>
          <w:b/>
          <w:iCs/>
          <w:highlight w:val="green"/>
          <w:u w:val="single"/>
        </w:rPr>
        <w:t>don’t fight each other</w:t>
      </w:r>
      <w:r w:rsidRPr="005A1977">
        <w:rPr>
          <w:rFonts w:eastAsia="Calibri"/>
          <w:highlight w:val="green"/>
          <w:u w:val="single"/>
        </w:rPr>
        <w:t xml:space="preserve">, </w:t>
      </w:r>
      <w:r w:rsidRPr="005A1977">
        <w:rPr>
          <w:rFonts w:eastAsia="Calibri"/>
          <w:b/>
          <w:iCs/>
          <w:highlight w:val="green"/>
          <w:u w:val="single"/>
        </w:rPr>
        <w:t>export</w:t>
      </w:r>
      <w:r w:rsidRPr="005A1977">
        <w:rPr>
          <w:rFonts w:eastAsia="Calibri"/>
          <w:b/>
          <w:iCs/>
          <w:u w:val="single"/>
        </w:rPr>
        <w:t xml:space="preserve"> violent </w:t>
      </w:r>
      <w:r w:rsidRPr="005A1977">
        <w:rPr>
          <w:rFonts w:eastAsia="Calibri"/>
          <w:b/>
          <w:iCs/>
          <w:highlight w:val="green"/>
          <w:u w:val="single"/>
        </w:rPr>
        <w:t>extremism</w:t>
      </w:r>
      <w:r w:rsidRPr="005A1977">
        <w:rPr>
          <w:rFonts w:eastAsia="Calibri"/>
          <w:u w:val="single"/>
        </w:rPr>
        <w:t xml:space="preserve">, </w:t>
      </w:r>
      <w:r w:rsidRPr="005A1977">
        <w:rPr>
          <w:rFonts w:eastAsia="Calibri"/>
          <w:highlight w:val="green"/>
          <w:u w:val="single"/>
        </w:rPr>
        <w:t xml:space="preserve">or </w:t>
      </w:r>
      <w:r w:rsidRPr="005A1977">
        <w:rPr>
          <w:rFonts w:eastAsia="Calibri"/>
          <w:b/>
          <w:iCs/>
          <w:highlight w:val="green"/>
          <w:u w:val="single"/>
        </w:rPr>
        <w:t>produce</w:t>
      </w:r>
      <w:r w:rsidRPr="005A1977">
        <w:rPr>
          <w:rFonts w:eastAsia="Calibri"/>
          <w:b/>
          <w:iCs/>
          <w:u w:val="single"/>
        </w:rPr>
        <w:t xml:space="preserve"> the </w:t>
      </w:r>
      <w:r w:rsidRPr="005A1977">
        <w:rPr>
          <w:rFonts w:eastAsia="Calibri"/>
          <w:b/>
          <w:iCs/>
          <w:highlight w:val="green"/>
          <w:u w:val="single"/>
        </w:rPr>
        <w:t>conflicts</w:t>
      </w:r>
      <w:r w:rsidRPr="005A1977">
        <w:rPr>
          <w:rFonts w:eastAsia="Calibri"/>
          <w:u w:val="single"/>
        </w:rPr>
        <w:t xml:space="preserve"> that drive </w:t>
      </w:r>
      <w:r w:rsidRPr="005A1977">
        <w:rPr>
          <w:rFonts w:eastAsia="Calibri"/>
          <w:b/>
          <w:iCs/>
          <w:u w:val="single"/>
        </w:rPr>
        <w:t>mass migration</w:t>
      </w:r>
      <w:r w:rsidRPr="005A1977">
        <w:rPr>
          <w:rFonts w:eastAsia="Calibri"/>
        </w:rPr>
        <w:t xml:space="preserve">. </w:t>
      </w:r>
      <w:r w:rsidRPr="005A1977">
        <w:rPr>
          <w:rFonts w:eastAsia="Calibri"/>
          <w:highlight w:val="green"/>
          <w:u w:val="single"/>
        </w:rPr>
        <w:t xml:space="preserve">Democracies are </w:t>
      </w:r>
      <w:r w:rsidRPr="005A1977">
        <w:rPr>
          <w:rFonts w:eastAsia="Calibri"/>
          <w:b/>
          <w:iCs/>
          <w:highlight w:val="green"/>
          <w:u w:val="single"/>
        </w:rPr>
        <w:t>better partners</w:t>
      </w:r>
      <w:r w:rsidRPr="005A1977">
        <w:rPr>
          <w:rFonts w:eastAsia="Calibri"/>
          <w:highlight w:val="green"/>
          <w:u w:val="single"/>
        </w:rPr>
        <w:t xml:space="preserve"> in </w:t>
      </w:r>
      <w:r w:rsidRPr="005A1977">
        <w:rPr>
          <w:rFonts w:eastAsia="Calibri"/>
          <w:b/>
          <w:iCs/>
          <w:highlight w:val="green"/>
          <w:u w:val="single"/>
        </w:rPr>
        <w:t>fighting terrori</w:t>
      </w:r>
      <w:r w:rsidRPr="005A1977">
        <w:rPr>
          <w:rFonts w:eastAsia="Calibri"/>
          <w:b/>
          <w:iCs/>
          <w:u w:val="single"/>
        </w:rPr>
        <w:t>sm</w:t>
      </w:r>
      <w:r w:rsidRPr="005A1977">
        <w:rPr>
          <w:rFonts w:eastAsia="Calibri"/>
        </w:rPr>
        <w:t xml:space="preserve">, human </w:t>
      </w:r>
      <w:r w:rsidRPr="005A1977">
        <w:rPr>
          <w:rFonts w:eastAsia="Calibri"/>
          <w:b/>
          <w:iCs/>
          <w:highlight w:val="green"/>
          <w:u w:val="single"/>
        </w:rPr>
        <w:t>trafficking</w:t>
      </w:r>
      <w:r w:rsidRPr="005A1977">
        <w:rPr>
          <w:rFonts w:eastAsia="Calibri"/>
          <w:highlight w:val="green"/>
          <w:u w:val="single"/>
        </w:rPr>
        <w:t xml:space="preserve"> and</w:t>
      </w:r>
      <w:r w:rsidRPr="005A1977">
        <w:rPr>
          <w:rFonts w:eastAsia="Calibri"/>
        </w:rPr>
        <w:t xml:space="preserve"> </w:t>
      </w:r>
      <w:r w:rsidRPr="005A1977">
        <w:rPr>
          <w:rFonts w:eastAsia="Calibri"/>
          <w:b/>
          <w:iCs/>
          <w:highlight w:val="green"/>
          <w:u w:val="single"/>
        </w:rPr>
        <w:t>poverty</w:t>
      </w:r>
      <w:r w:rsidRPr="005A1977">
        <w:rPr>
          <w:rFonts w:eastAsia="Calibri"/>
        </w:rPr>
        <w:t xml:space="preserve">, </w:t>
      </w:r>
      <w:r w:rsidRPr="005A1977">
        <w:rPr>
          <w:rFonts w:eastAsia="Calibri"/>
          <w:highlight w:val="green"/>
          <w:u w:val="single"/>
        </w:rPr>
        <w:t>as well as establishing</w:t>
      </w:r>
      <w:r w:rsidRPr="005A1977">
        <w:rPr>
          <w:rFonts w:eastAsia="Calibri"/>
          <w:u w:val="single"/>
        </w:rPr>
        <w:t xml:space="preserve"> reliable </w:t>
      </w:r>
      <w:r w:rsidRPr="005A1977">
        <w:rPr>
          <w:rFonts w:eastAsia="Calibri"/>
          <w:b/>
          <w:iCs/>
          <w:highlight w:val="green"/>
          <w:u w:val="single"/>
        </w:rPr>
        <w:t>trad</w:t>
      </w:r>
      <w:r w:rsidRPr="005A1977">
        <w:rPr>
          <w:rFonts w:eastAsia="Calibri"/>
        </w:rPr>
        <w:t xml:space="preserve">ing relationships. </w:t>
      </w:r>
      <w:r w:rsidRPr="005A1977">
        <w:rPr>
          <w:rFonts w:eastAsia="Calibri"/>
          <w:highlight w:val="green"/>
          <w:u w:val="single"/>
        </w:rPr>
        <w:t xml:space="preserve">Open societies </w:t>
      </w:r>
      <w:r w:rsidRPr="005A1977">
        <w:rPr>
          <w:rFonts w:eastAsia="Calibri"/>
          <w:b/>
          <w:iCs/>
          <w:highlight w:val="green"/>
          <w:u w:val="single"/>
        </w:rPr>
        <w:t>incubate the tech</w:t>
      </w:r>
      <w:r w:rsidRPr="005A1977">
        <w:rPr>
          <w:rFonts w:eastAsia="Calibri"/>
          <w:u w:val="single"/>
        </w:rPr>
        <w:t xml:space="preserve">nologies </w:t>
      </w:r>
      <w:r w:rsidRPr="005A1977">
        <w:rPr>
          <w:rFonts w:eastAsia="Calibri"/>
          <w:highlight w:val="green"/>
          <w:u w:val="single"/>
        </w:rPr>
        <w:t>that will</w:t>
      </w:r>
      <w:r w:rsidRPr="005A1977">
        <w:rPr>
          <w:rFonts w:eastAsia="Calibri"/>
          <w:u w:val="single"/>
        </w:rPr>
        <w:t xml:space="preserve"> help </w:t>
      </w:r>
      <w:r w:rsidRPr="005A1977">
        <w:rPr>
          <w:rFonts w:eastAsia="Calibri"/>
          <w:b/>
          <w:iCs/>
          <w:highlight w:val="green"/>
          <w:u w:val="single"/>
        </w:rPr>
        <w:t>solve</w:t>
      </w:r>
      <w:r w:rsidRPr="005A1977">
        <w:rPr>
          <w:rFonts w:eastAsia="Calibri"/>
          <w:u w:val="single"/>
        </w:rPr>
        <w:t xml:space="preserve"> the world’s </w:t>
      </w:r>
      <w:r w:rsidRPr="005A1977">
        <w:rPr>
          <w:rFonts w:eastAsia="Calibri"/>
          <w:b/>
          <w:iCs/>
          <w:u w:val="single"/>
        </w:rPr>
        <w:t>most pressing problems</w:t>
      </w:r>
      <w:r w:rsidRPr="005A1977">
        <w:rPr>
          <w:rFonts w:eastAsia="Calibri"/>
          <w:u w:val="single"/>
        </w:rPr>
        <w:t xml:space="preserve">, including </w:t>
      </w:r>
      <w:r w:rsidRPr="005A1977">
        <w:rPr>
          <w:rFonts w:eastAsia="Calibri"/>
          <w:b/>
          <w:iCs/>
          <w:highlight w:val="green"/>
          <w:u w:val="single"/>
        </w:rPr>
        <w:t>climate change</w:t>
      </w:r>
      <w:r w:rsidRPr="005A1977">
        <w:rPr>
          <w:rFonts w:eastAsia="Calibri"/>
          <w:u w:val="single"/>
        </w:rPr>
        <w:t xml:space="preserve">. Citizens can </w:t>
      </w:r>
      <w:r w:rsidRPr="005A1977">
        <w:rPr>
          <w:rFonts w:eastAsia="Calibri"/>
          <w:b/>
          <w:iCs/>
          <w:u w:val="single"/>
        </w:rPr>
        <w:t>hold leaders accountable</w:t>
      </w:r>
      <w:r w:rsidRPr="005A1977">
        <w:rPr>
          <w:rFonts w:eastAsia="Calibri"/>
          <w:u w:val="single"/>
        </w:rPr>
        <w:t xml:space="preserve"> when they fall short, and democratic </w:t>
      </w:r>
      <w:r w:rsidRPr="005A1977">
        <w:rPr>
          <w:rFonts w:eastAsia="Calibri"/>
          <w:b/>
          <w:iCs/>
          <w:u w:val="single"/>
        </w:rPr>
        <w:t>institutions</w:t>
      </w:r>
      <w:r w:rsidRPr="005A1977">
        <w:rPr>
          <w:rFonts w:eastAsia="Calibri"/>
          <w:u w:val="single"/>
        </w:rPr>
        <w:t xml:space="preserve"> are </w:t>
      </w:r>
      <w:r w:rsidRPr="005A1977">
        <w:rPr>
          <w:rFonts w:eastAsia="Calibri"/>
          <w:b/>
          <w:iCs/>
          <w:u w:val="single"/>
        </w:rPr>
        <w:t>stronger than any</w:t>
      </w:r>
      <w:r w:rsidRPr="005A1977">
        <w:rPr>
          <w:rFonts w:eastAsia="Calibri"/>
        </w:rPr>
        <w:t xml:space="preserve"> [</w:t>
      </w:r>
      <w:r w:rsidRPr="005A1977">
        <w:rPr>
          <w:rFonts w:eastAsia="Calibri"/>
          <w:b/>
          <w:iCs/>
          <w:u w:val="single"/>
        </w:rPr>
        <w:t>individual</w:t>
      </w:r>
      <w:r w:rsidRPr="005A1977">
        <w:rPr>
          <w:rFonts w:eastAsia="Calibri"/>
        </w:rPr>
        <w:t xml:space="preserve">] </w:t>
      </w:r>
      <w:r w:rsidRPr="005A1977">
        <w:rPr>
          <w:rFonts w:eastAsia="Calibri"/>
          <w:strike/>
        </w:rPr>
        <w:t>man</w:t>
      </w:r>
      <w:r w:rsidRPr="005A1977">
        <w:rPr>
          <w:rFonts w:eastAsia="Calibri"/>
        </w:rPr>
        <w:t xml:space="preserve"> — as America itself witnessed after the assault on the U.S. Capitol on Jan. 6. </w:t>
      </w:r>
    </w:p>
    <w:p w14:paraId="55E1601D" w14:textId="77777777" w:rsidR="005A1977" w:rsidRPr="005A1977" w:rsidRDefault="005A1977" w:rsidP="005A1977">
      <w:pPr>
        <w:keepNext/>
        <w:keepLines/>
        <w:spacing w:before="40" w:after="0"/>
        <w:outlineLvl w:val="3"/>
        <w:rPr>
          <w:rFonts w:eastAsia="Times New Roman" w:cs="Times New Roman"/>
          <w:b/>
          <w:iCs/>
          <w:sz w:val="26"/>
        </w:rPr>
      </w:pPr>
      <w:r w:rsidRPr="005A1977">
        <w:rPr>
          <w:rFonts w:eastAsia="Times New Roman" w:cs="Times New Roman"/>
          <w:b/>
          <w:iCs/>
          <w:sz w:val="26"/>
        </w:rPr>
        <w:t>Collapse of the rule of law domestically spills over with disastrous consequences—widespread war, collapse of the LIO</w:t>
      </w:r>
    </w:p>
    <w:p w14:paraId="42310F4D" w14:textId="77777777" w:rsidR="005A1977" w:rsidRPr="005A1977" w:rsidRDefault="005A1977" w:rsidP="005A1977">
      <w:pPr>
        <w:rPr>
          <w:rFonts w:eastAsia="Aptos"/>
        </w:rPr>
      </w:pPr>
      <w:r w:rsidRPr="005A1977">
        <w:rPr>
          <w:rFonts w:eastAsia="Aptos"/>
          <w:b/>
          <w:bCs/>
          <w:sz w:val="26"/>
        </w:rPr>
        <w:t>Kagan, senior fellow at the Brookings Institution, 2018</w:t>
      </w:r>
      <w:r w:rsidRPr="005A1977">
        <w:rPr>
          <w:rFonts w:eastAsia="Aptos"/>
        </w:rPr>
        <w:t xml:space="preserve"> (Robert, The Jungle Grows Back, pages 104-107, DVOG) </w:t>
      </w:r>
    </w:p>
    <w:p w14:paraId="6F24E3D9" w14:textId="77777777" w:rsidR="005A1977" w:rsidRPr="005A1977" w:rsidRDefault="005A1977" w:rsidP="005A1977">
      <w:pPr>
        <w:rPr>
          <w:rFonts w:eastAsia="Aptos"/>
          <w:b/>
          <w:iCs/>
          <w:u w:val="single"/>
        </w:rPr>
      </w:pPr>
      <w:r w:rsidRPr="005A1977">
        <w:rPr>
          <w:rFonts w:eastAsia="Aptos"/>
          <w:b/>
          <w:bCs/>
          <w:iCs/>
          <w:u w:val="single"/>
        </w:rPr>
        <w:t xml:space="preserve">So that is where we are. </w:t>
      </w:r>
      <w:r w:rsidRPr="005A1977">
        <w:rPr>
          <w:rFonts w:eastAsia="Aptos"/>
          <w:b/>
          <w:iCs/>
          <w:highlight w:val="green"/>
          <w:u w:val="single"/>
        </w:rPr>
        <w:t>The popular and political consensus behind the old grand strategy has collapsed. A new consensus has emerged across the political spectrum</w:t>
      </w:r>
      <w:r w:rsidRPr="005A1977">
        <w:rPr>
          <w:rFonts w:eastAsia="Aptos"/>
          <w:b/>
          <w:iCs/>
          <w:u w:val="single"/>
        </w:rPr>
        <w:t>,</w:t>
      </w:r>
      <w:r w:rsidRPr="005A1977">
        <w:rPr>
          <w:rFonts w:eastAsia="Aptos"/>
          <w:b/>
          <w:bCs/>
          <w:iCs/>
          <w:u w:val="single"/>
        </w:rPr>
        <w:t xml:space="preserve"> from left to right, from Main Street to Wall Street, from Trump supporters and conservative Trump opponents to former Obama officials, supporters of Bernie Sanders, and repentant members of the “foreign policy elite”. </w:t>
      </w:r>
      <w:r w:rsidRPr="005A1977">
        <w:rPr>
          <w:rFonts w:eastAsia="Aptos"/>
          <w:b/>
          <w:iCs/>
          <w:u w:val="single"/>
        </w:rPr>
        <w:t xml:space="preserve">Believing that the last quarter-century of American foreign policy was a disaster, </w:t>
      </w:r>
      <w:r w:rsidRPr="005A1977">
        <w:rPr>
          <w:rFonts w:eastAsia="Aptos"/>
          <w:b/>
          <w:iCs/>
          <w:highlight w:val="green"/>
          <w:u w:val="single"/>
        </w:rPr>
        <w:t>this consensus view calls for restraint and retrenchment</w:t>
      </w:r>
      <w:r w:rsidRPr="005A1977">
        <w:rPr>
          <w:rFonts w:eastAsia="Aptos"/>
          <w:b/>
          <w:iCs/>
          <w:u w:val="single"/>
        </w:rPr>
        <w:t>.</w:t>
      </w:r>
      <w:r w:rsidRPr="005A1977">
        <w:rPr>
          <w:rFonts w:eastAsia="Aptos"/>
          <w:b/>
          <w:bCs/>
          <w:iCs/>
          <w:u w:val="single"/>
        </w:rPr>
        <w:t xml:space="preserve"> Critics argue that the United States has been engaged in a hubristic effort to shape the world in America’s image, with foolish attempts to implant democracy in nations where no natural foundation for it exists, a refusal to respect other great powers’ historical spheres of interest, and a general failure to recognize the limits of American power. </w:t>
      </w:r>
      <w:r w:rsidRPr="005A1977">
        <w:rPr>
          <w:rFonts w:eastAsia="Aptos"/>
          <w:b/>
          <w:iCs/>
          <w:u w:val="single"/>
        </w:rPr>
        <w:t>In trying to accomplish too much, they argue, American policies these past three decades have actually damaged American interests and alienated average Americans</w:t>
      </w:r>
      <w:r w:rsidRPr="005A1977">
        <w:rPr>
          <w:rFonts w:eastAsia="Aptos"/>
          <w:b/>
          <w:bCs/>
          <w:iCs/>
          <w:u w:val="single"/>
        </w:rPr>
        <w:t xml:space="preserve">. This is the view of a large segment of the Democratic party, represented by Sanders and Elizabeth Warren, and it is the view of a large segment of the Republican party, represented by the supporters of Donald Trump, Rand Paul, and even many who used to be called mainstream, establishment Republicans who have become dubious about both the possibility and the desirability of the liberal world order. </w:t>
      </w:r>
      <w:r w:rsidRPr="005A1977">
        <w:rPr>
          <w:rFonts w:eastAsia="Aptos"/>
          <w:b/>
          <w:iCs/>
          <w:u w:val="single"/>
        </w:rPr>
        <w:t>They believe</w:t>
      </w:r>
      <w:r w:rsidRPr="005A1977">
        <w:rPr>
          <w:rFonts w:eastAsia="Aptos"/>
          <w:b/>
          <w:bCs/>
          <w:iCs/>
          <w:u w:val="single"/>
        </w:rPr>
        <w:t xml:space="preserve">, as Obama administration officials put it when they came to office, </w:t>
      </w:r>
      <w:r w:rsidRPr="005A1977">
        <w:rPr>
          <w:rFonts w:eastAsia="Aptos"/>
          <w:b/>
          <w:iCs/>
          <w:u w:val="single"/>
        </w:rPr>
        <w:t xml:space="preserve">that Americans need to accept the world as it is, not as they might wish it to be. </w:t>
      </w:r>
      <w:r w:rsidRPr="005A1977">
        <w:rPr>
          <w:rFonts w:eastAsia="Aptos"/>
          <w:b/>
          <w:iCs/>
          <w:highlight w:val="green"/>
          <w:u w:val="single"/>
        </w:rPr>
        <w:t>The problem is that we have lived inside the bubble of the liberal world order so long that we have forgotten what that world “as it is” really looks like. The critics who insist that the last quarter century of American foreign policy has been a disaster evidently have short memories.</w:t>
      </w:r>
      <w:r w:rsidRPr="005A1977">
        <w:rPr>
          <w:rFonts w:eastAsia="Aptos"/>
          <w:b/>
          <w:iCs/>
          <w:u w:val="single"/>
        </w:rPr>
        <w:t xml:space="preserve"> Which quarter century over the last hundred years would they like better?</w:t>
      </w:r>
      <w:r w:rsidRPr="005A1977">
        <w:rPr>
          <w:rFonts w:eastAsia="Aptos"/>
          <w:b/>
          <w:bCs/>
          <w:iCs/>
          <w:u w:val="single"/>
        </w:rPr>
        <w:t xml:space="preserve"> The first quarter of the last century include World War I and the birth of communism and fascism. The second quarter century saw the rise of Hitler and Stalin, the Ukranian famine, the Holocaust, World War II, and the invention and use of nuclear weapons. The third saw the Cold War, the Korean War, the Vietnam War, McCarthyism, the Cuban Missile Crisis, and the Iranian Revolution. </w:t>
      </w:r>
      <w:r w:rsidRPr="005A1977">
        <w:rPr>
          <w:rFonts w:eastAsia="Aptos"/>
          <w:b/>
          <w:iCs/>
          <w:u w:val="single"/>
        </w:rPr>
        <w:t xml:space="preserve">Even if </w:t>
      </w:r>
      <w:r w:rsidRPr="005A1977">
        <w:rPr>
          <w:rFonts w:eastAsia="Aptos"/>
          <w:b/>
          <w:iCs/>
          <w:highlight w:val="green"/>
          <w:u w:val="single"/>
        </w:rPr>
        <w:t>the last twenty-five to thirty years have</w:t>
      </w:r>
      <w:r w:rsidRPr="005A1977">
        <w:rPr>
          <w:rFonts w:eastAsia="Aptos"/>
          <w:b/>
          <w:iCs/>
          <w:u w:val="single"/>
        </w:rPr>
        <w:t xml:space="preserve"> seen their share of failures, they have </w:t>
      </w:r>
      <w:r w:rsidRPr="005A1977">
        <w:rPr>
          <w:rFonts w:eastAsia="Aptos"/>
          <w:b/>
          <w:iCs/>
          <w:highlight w:val="green"/>
          <w:u w:val="single"/>
        </w:rPr>
        <w:t>been characterized by great-power peace, a rising global GDP, and widespread democracy</w:t>
      </w:r>
      <w:r w:rsidRPr="005A1977">
        <w:rPr>
          <w:rFonts w:eastAsia="Aptos"/>
          <w:b/>
          <w:iCs/>
          <w:u w:val="single"/>
        </w:rPr>
        <w:t>. A true realist would recognize that however problematic the last twenty-five years have been, on our current trajectory we are likely to see much worse</w:t>
      </w:r>
      <w:r w:rsidRPr="005A1977">
        <w:rPr>
          <w:rFonts w:eastAsia="Aptos"/>
          <w:b/>
          <w:bCs/>
          <w:iCs/>
          <w:u w:val="single"/>
        </w:rPr>
        <w:t xml:space="preserve">. The Return of History There are signs all around us today that the jungle is growing back. </w:t>
      </w:r>
      <w:r w:rsidRPr="005A1977">
        <w:rPr>
          <w:rFonts w:eastAsia="Aptos"/>
          <w:b/>
          <w:iCs/>
          <w:highlight w:val="green"/>
          <w:u w:val="single"/>
        </w:rPr>
        <w:t>History is returning. Nations are reverting to old habits and traditions.</w:t>
      </w:r>
      <w:r w:rsidRPr="005A1977">
        <w:rPr>
          <w:rFonts w:eastAsia="Aptos"/>
          <w:b/>
          <w:iCs/>
          <w:u w:val="single"/>
        </w:rPr>
        <w:t xml:space="preserve"> This should not be a surprise. Those habits and traditions are shaped by powerful forces: an unchanging geography, shared history and experiences, and often by spiritual and ideological beliefs that defy modern reason.</w:t>
      </w:r>
      <w:r w:rsidRPr="005A1977">
        <w:rPr>
          <w:rFonts w:eastAsia="Aptos"/>
          <w:b/>
          <w:bCs/>
          <w:iCs/>
          <w:u w:val="single"/>
        </w:rPr>
        <w:t xml:space="preserve"> Peoples and nations tend to revert to type. The Russia of today is different from the Russia of 1958 or 1918 or 1818, but it is also remarkable how much Russians’ geopolitical ambitions and insecurities, their ambivalent attitudes towards Europe and the West, and even their politics have not changed. No one doubts that China’s past, both its long regional hegemony in past centuries and its “century of humiliation” beginning in the early nineteenth century, shapes present Chinese attitudes, just as Iranians’ ambitions are shaped by their Islamic and Persian roots. </w:t>
      </w:r>
      <w:r w:rsidRPr="005A1977">
        <w:rPr>
          <w:rFonts w:eastAsia="Aptos"/>
          <w:b/>
          <w:iCs/>
          <w:u w:val="single"/>
        </w:rPr>
        <w:t>We are always looking for and anticipating radical shifts in the trajectories of nations, but those shifts rarely prove as dramatic as we expect. Not so long ago people were talking about the remarkable rise of the BRICS, which, in addition to India and China, included the growing economic and political clout of Brazil and the economic success of Turkey, South Africa, and Russia. But today, aside from China and India, that phenomenon is already a thing of the past</w:t>
      </w:r>
      <w:r w:rsidRPr="005A1977">
        <w:rPr>
          <w:rFonts w:eastAsia="Aptos"/>
          <w:b/>
          <w:bCs/>
          <w:iCs/>
          <w:u w:val="single"/>
        </w:rPr>
        <w:t xml:space="preserve">. Brazil has become Brazil again; South Africa has been mired in corruption and political turmoil; </w:t>
      </w:r>
      <w:r w:rsidRPr="005A1977">
        <w:rPr>
          <w:rFonts w:eastAsia="Aptos"/>
          <w:b/>
          <w:iCs/>
          <w:highlight w:val="green"/>
          <w:u w:val="single"/>
        </w:rPr>
        <w:t>Russia has returned to being Russia. China has an emperor again. They have sunk back into old political, social, and economic habits</w:t>
      </w:r>
      <w:r w:rsidRPr="005A1977">
        <w:rPr>
          <w:rFonts w:eastAsia="Aptos"/>
          <w:b/>
          <w:iCs/>
          <w:u w:val="single"/>
        </w:rPr>
        <w:t xml:space="preserve">. </w:t>
      </w:r>
      <w:r w:rsidRPr="005A1977">
        <w:rPr>
          <w:rFonts w:eastAsia="Aptos"/>
          <w:b/>
          <w:bCs/>
          <w:iCs/>
          <w:u w:val="single"/>
        </w:rPr>
        <w:t>This is true even in the heart of the West</w:t>
      </w:r>
      <w:r w:rsidRPr="005A1977">
        <w:rPr>
          <w:rFonts w:eastAsia="Aptos"/>
          <w:b/>
          <w:iCs/>
          <w:u w:val="single"/>
        </w:rPr>
        <w:t>. In “post historical” Europe, the past is not forgotten but lurks always just below the surface</w:t>
      </w:r>
      <w:r w:rsidRPr="005A1977">
        <w:rPr>
          <w:rFonts w:eastAsia="Aptos"/>
          <w:b/>
          <w:bCs/>
          <w:iCs/>
          <w:u w:val="single"/>
        </w:rPr>
        <w:t xml:space="preserve">. It doesn’t take much for Italians or Greeks to start calling Germans Nazis, for the French to joke about Germans marching down the Champs-Elysees, for Poles to feel nervously squeezed between their two historical conquerors. </w:t>
      </w:r>
      <w:r w:rsidRPr="005A1977">
        <w:rPr>
          <w:rFonts w:eastAsia="Aptos"/>
          <w:b/>
          <w:iCs/>
          <w:u w:val="single"/>
        </w:rPr>
        <w:t xml:space="preserve">Many were surprised at the British vote to leave the European Union, but from a historical perspective there was nothing unusual about the English seeking distance from the continent. And the same holds for Americans. Their attitudes toward themselves and toward the world are still heavily shaped by the two vast oceans that stand between them and the world’s other great powers. The fact that planes and ships and missiles, as well as digital signals, cross those oceans in a way they did not in previous centuries does not seem to have disturbed Americans’ comforting belief that the world’s problems need not affect them and that they have a choice whether or not to have a foreign policy. Hence </w:t>
      </w:r>
      <w:r w:rsidRPr="005A1977">
        <w:rPr>
          <w:rFonts w:eastAsia="Aptos"/>
          <w:b/>
          <w:iCs/>
          <w:highlight w:val="green"/>
          <w:u w:val="single"/>
        </w:rPr>
        <w:t>Americans have also returned to old habits. History does not repeat itself, but nations travel along deep and broad ruts in which they have been traveling for hundreds of years</w:t>
      </w:r>
      <w:r w:rsidRPr="005A1977">
        <w:rPr>
          <w:rFonts w:eastAsia="Aptos"/>
          <w:b/>
          <w:iCs/>
          <w:u w:val="single"/>
        </w:rPr>
        <w:t>, and though they may be knocked or pulled out of those ruts by powerful forces and events, there will always be a tendency to slip back into them.</w:t>
      </w:r>
      <w:r w:rsidRPr="005A1977">
        <w:rPr>
          <w:rFonts w:eastAsia="Aptos"/>
          <w:b/>
          <w:bCs/>
          <w:iCs/>
          <w:u w:val="single"/>
        </w:rPr>
        <w:t xml:space="preserve"> </w:t>
      </w:r>
      <w:r w:rsidRPr="005A1977">
        <w:rPr>
          <w:rFonts w:eastAsia="Aptos"/>
          <w:b/>
          <w:bCs/>
          <w:i/>
          <w:iCs/>
          <w:u w:val="single"/>
        </w:rPr>
        <w:t>Eadem, sed aliter</w:t>
      </w:r>
      <w:r w:rsidRPr="005A1977">
        <w:rPr>
          <w:rFonts w:eastAsia="Aptos"/>
          <w:b/>
          <w:bCs/>
          <w:iCs/>
          <w:u w:val="single"/>
        </w:rPr>
        <w:t xml:space="preserve"> was Schopenhauer’s phrase, “the same, but different”. </w:t>
      </w:r>
      <w:r w:rsidRPr="005A1977">
        <w:rPr>
          <w:rFonts w:eastAsia="Aptos"/>
          <w:b/>
          <w:iCs/>
          <w:highlight w:val="green"/>
          <w:u w:val="single"/>
        </w:rPr>
        <w:t>We can’t see the world “as it is” by looking at the world of the past thirty years, therefore</w:t>
      </w:r>
      <w:r w:rsidRPr="005A1977">
        <w:rPr>
          <w:rFonts w:eastAsia="Aptos"/>
          <w:b/>
          <w:iCs/>
          <w:u w:val="single"/>
        </w:rPr>
        <w:t xml:space="preserve">. That world was shaped by American power and by the liberal world order to which other nations have been forced to adjust their behavior. </w:t>
      </w:r>
      <w:r w:rsidRPr="005A1977">
        <w:rPr>
          <w:rFonts w:eastAsia="Aptos"/>
          <w:b/>
          <w:iCs/>
          <w:highlight w:val="green"/>
          <w:u w:val="single"/>
        </w:rPr>
        <w:t>Russia’s behavior has been shaped by what Russian leaders believed the United States would or had to tolerate as well as by their sense of the liberal order’s strength and cohesion. The same has been true of China’s behavior, and Iran’s, and that of every other nation or nonstate actor that might seek to disrupt or topple the existing order.</w:t>
      </w:r>
      <w:r w:rsidRPr="005A1977">
        <w:rPr>
          <w:rFonts w:eastAsia="Aptos"/>
          <w:b/>
          <w:iCs/>
          <w:u w:val="single"/>
        </w:rPr>
        <w:t xml:space="preserve"> All would behave differently if America behaved differently, and so would America’s allies and the rest of the world. </w:t>
      </w:r>
      <w:r w:rsidRPr="005A1977">
        <w:rPr>
          <w:rFonts w:eastAsia="Aptos"/>
          <w:b/>
          <w:iCs/>
          <w:highlight w:val="green"/>
          <w:u w:val="single"/>
        </w:rPr>
        <w:t>To see the world “as it is” requires imagining what the world would look like had history not been redirected by the United States</w:t>
      </w:r>
      <w:r w:rsidRPr="005A1977">
        <w:rPr>
          <w:rFonts w:eastAsia="Aptos"/>
          <w:b/>
          <w:iCs/>
          <w:u w:val="single"/>
        </w:rPr>
        <w:t xml:space="preserve">, a world in which great powers returned to the paths they had been on before the United States stepped into its role. </w:t>
      </w:r>
      <w:r w:rsidRPr="005A1977">
        <w:rPr>
          <w:rFonts w:eastAsia="Aptos"/>
          <w:b/>
          <w:iCs/>
          <w:highlight w:val="green"/>
          <w:u w:val="single"/>
        </w:rPr>
        <w:t>This requires no great feat of prognostication. It mostly requires remembering how nations have historically behaved when given the chance.</w:t>
      </w:r>
      <w:r w:rsidRPr="005A1977">
        <w:rPr>
          <w:rFonts w:eastAsia="Aptos"/>
          <w:b/>
          <w:iCs/>
          <w:u w:val="single"/>
        </w:rPr>
        <w:t xml:space="preserve"> </w:t>
      </w:r>
    </w:p>
    <w:p w14:paraId="7545E4BB" w14:textId="77777777" w:rsidR="005A1977" w:rsidRPr="005A1977" w:rsidRDefault="005A1977" w:rsidP="005A1977">
      <w:pPr>
        <w:keepNext/>
        <w:keepLines/>
        <w:spacing w:before="40" w:after="0"/>
        <w:outlineLvl w:val="3"/>
        <w:rPr>
          <w:rFonts w:eastAsia="Times New Roman" w:cs="Times New Roman"/>
          <w:b/>
          <w:iCs/>
          <w:sz w:val="26"/>
        </w:rPr>
      </w:pPr>
      <w:r w:rsidRPr="005A1977">
        <w:rPr>
          <w:rFonts w:eastAsia="Times New Roman" w:cs="Times New Roman"/>
          <w:b/>
          <w:iCs/>
          <w:sz w:val="26"/>
        </w:rPr>
        <w:t>The LIO is the greatest force for peace in history---maintaining robust nuclear and conventional deterrence is key</w:t>
      </w:r>
    </w:p>
    <w:p w14:paraId="1564BF2A" w14:textId="77777777" w:rsidR="005A1977" w:rsidRPr="005A1977" w:rsidRDefault="005A1977" w:rsidP="005A1977">
      <w:pPr>
        <w:rPr>
          <w:rFonts w:eastAsia="Aptos"/>
        </w:rPr>
      </w:pPr>
      <w:r w:rsidRPr="005A1977">
        <w:rPr>
          <w:rFonts w:eastAsia="Aptos"/>
        </w:rPr>
        <w:t xml:space="preserve">Matthew </w:t>
      </w:r>
      <w:r w:rsidRPr="005A1977">
        <w:rPr>
          <w:rFonts w:eastAsia="Aptos"/>
          <w:b/>
          <w:bCs/>
          <w:sz w:val="26"/>
        </w:rPr>
        <w:t>Kroenig &amp;</w:t>
      </w:r>
      <w:r w:rsidRPr="005A1977">
        <w:rPr>
          <w:rFonts w:eastAsia="Aptos"/>
        </w:rPr>
        <w:t xml:space="preserve"> Christian </w:t>
      </w:r>
      <w:r w:rsidRPr="005A1977">
        <w:rPr>
          <w:rFonts w:eastAsia="Aptos"/>
          <w:b/>
          <w:bCs/>
          <w:sz w:val="26"/>
        </w:rPr>
        <w:t>Trotti 20</w:t>
      </w:r>
      <w:r w:rsidRPr="005A1977">
        <w:rPr>
          <w:rFonts w:eastAsia="Aptos"/>
        </w:rPr>
        <w:t xml:space="preserve">, Matthew Kroenig &amp; Christian Trotti, “Modernization as a Promoter of International Security,” Nuclear Modernization in the 21st Century, edited by Aiden Warren and Philip M. Baxter, 1st ed., Routledge, 02/17/2020, DOI.org (Crossref), doi:10.4324/9780429435829 </w:t>
      </w:r>
    </w:p>
    <w:p w14:paraId="55067105" w14:textId="77777777" w:rsidR="005A1977" w:rsidRPr="005A1977" w:rsidRDefault="005A1977" w:rsidP="005A1977">
      <w:pPr>
        <w:rPr>
          <w:rFonts w:eastAsia="Aptos"/>
        </w:rPr>
      </w:pPr>
      <w:r w:rsidRPr="005A1977">
        <w:rPr>
          <w:rFonts w:eastAsia="Aptos"/>
        </w:rPr>
        <w:t xml:space="preserve">Does nuclear modernization promote international security? </w:t>
      </w:r>
      <w:r w:rsidRPr="005A1977">
        <w:rPr>
          <w:rFonts w:eastAsia="Aptos"/>
          <w:u w:val="single"/>
        </w:rPr>
        <w:t>All</w:t>
      </w:r>
      <w:r w:rsidRPr="005A1977">
        <w:rPr>
          <w:rFonts w:eastAsia="Aptos"/>
        </w:rPr>
        <w:t xml:space="preserve"> the </w:t>
      </w:r>
      <w:r w:rsidRPr="005A1977">
        <w:rPr>
          <w:rFonts w:eastAsia="Aptos"/>
          <w:u w:val="single"/>
        </w:rPr>
        <w:t>major powers are currently modernizing</w:t>
      </w:r>
      <w:r w:rsidRPr="005A1977">
        <w:rPr>
          <w:rFonts w:eastAsia="Aptos"/>
        </w:rPr>
        <w:t xml:space="preserve"> their </w:t>
      </w:r>
      <w:r w:rsidRPr="005A1977">
        <w:rPr>
          <w:rFonts w:eastAsia="Aptos"/>
          <w:u w:val="single"/>
        </w:rPr>
        <w:t xml:space="preserve">strategic nuclear arsenals, and scholars and policymakers are </w:t>
      </w:r>
      <w:r w:rsidRPr="005A1977">
        <w:rPr>
          <w:rFonts w:eastAsia="Aptos"/>
          <w:b/>
          <w:iCs/>
          <w:u w:val="single"/>
        </w:rPr>
        <w:t>debating the effect</w:t>
      </w:r>
      <w:r w:rsidRPr="005A1977">
        <w:rPr>
          <w:rFonts w:eastAsia="Aptos"/>
        </w:rPr>
        <w:t xml:space="preserve"> of such modernization </w:t>
      </w:r>
      <w:r w:rsidRPr="005A1977">
        <w:rPr>
          <w:rFonts w:eastAsia="Aptos"/>
          <w:u w:val="single"/>
        </w:rPr>
        <w:t>on</w:t>
      </w:r>
      <w:r w:rsidRPr="005A1977">
        <w:rPr>
          <w:rFonts w:eastAsia="Aptos"/>
        </w:rPr>
        <w:t xml:space="preserve"> </w:t>
      </w:r>
      <w:r w:rsidRPr="005A1977">
        <w:rPr>
          <w:rFonts w:eastAsia="Aptos"/>
          <w:b/>
          <w:iCs/>
          <w:u w:val="single"/>
        </w:rPr>
        <w:t>international politics</w:t>
      </w:r>
      <w:r w:rsidRPr="005A1977">
        <w:rPr>
          <w:rFonts w:eastAsia="Aptos"/>
        </w:rPr>
        <w:t xml:space="preserve">. </w:t>
      </w:r>
      <w:r w:rsidRPr="005A1977">
        <w:rPr>
          <w:rFonts w:eastAsia="Aptos"/>
          <w:u w:val="single"/>
        </w:rPr>
        <w:t>Some argue</w:t>
      </w:r>
      <w:r w:rsidRPr="005A1977">
        <w:rPr>
          <w:rFonts w:eastAsia="Aptos"/>
        </w:rPr>
        <w:t xml:space="preserve"> that </w:t>
      </w:r>
      <w:r w:rsidRPr="005A1977">
        <w:rPr>
          <w:rFonts w:eastAsia="Aptos"/>
          <w:u w:val="single"/>
        </w:rPr>
        <w:t>nuclear weapons deter a great power war and, therefore, nuclear modernization will contribute to international stability</w:t>
      </w:r>
      <w:r w:rsidRPr="005A1977">
        <w:rPr>
          <w:rFonts w:eastAsia="Aptos"/>
        </w:rPr>
        <w:t xml:space="preserve">.1 </w:t>
      </w:r>
      <w:r w:rsidRPr="005A1977">
        <w:rPr>
          <w:rFonts w:eastAsia="Aptos"/>
          <w:u w:val="single"/>
        </w:rPr>
        <w:t>Others claim that modernization programs are fundamentally destabilizing</w:t>
      </w:r>
      <w:r w:rsidRPr="005A1977">
        <w:rPr>
          <w:rFonts w:eastAsia="Aptos"/>
        </w:rPr>
        <w:t>; nuclear weapons are the deadliest weapons ever invented and their continued possession will eventually result in a catastrophic nuclear attack.2</w:t>
      </w:r>
    </w:p>
    <w:p w14:paraId="732AA095" w14:textId="77777777" w:rsidR="005A1977" w:rsidRPr="005A1977" w:rsidRDefault="005A1977" w:rsidP="005A1977">
      <w:pPr>
        <w:rPr>
          <w:rFonts w:eastAsia="Aptos"/>
        </w:rPr>
      </w:pPr>
      <w:r w:rsidRPr="005A1977">
        <w:rPr>
          <w:rFonts w:eastAsia="Aptos"/>
        </w:rPr>
        <w:t xml:space="preserve">This chapter introduces </w:t>
      </w:r>
      <w:r w:rsidRPr="005A1977">
        <w:rPr>
          <w:rFonts w:eastAsia="Aptos"/>
          <w:u w:val="single"/>
        </w:rPr>
        <w:t>a third answer to the above question</w:t>
      </w:r>
      <w:r w:rsidRPr="005A1977">
        <w:rPr>
          <w:rFonts w:eastAsia="Aptos"/>
        </w:rPr>
        <w:t xml:space="preserve">: </w:t>
      </w:r>
      <w:r w:rsidRPr="005A1977">
        <w:rPr>
          <w:rFonts w:eastAsia="Aptos"/>
          <w:b/>
          <w:iCs/>
          <w:u w:val="single"/>
        </w:rPr>
        <w:t>it depends</w:t>
      </w:r>
      <w:r w:rsidRPr="005A1977">
        <w:rPr>
          <w:rFonts w:eastAsia="Aptos"/>
        </w:rPr>
        <w:t>.</w:t>
      </w:r>
    </w:p>
    <w:p w14:paraId="455F772E" w14:textId="77777777" w:rsidR="005A1977" w:rsidRPr="005A1977" w:rsidRDefault="005A1977" w:rsidP="005A1977">
      <w:pPr>
        <w:rPr>
          <w:rFonts w:eastAsia="Aptos"/>
        </w:rPr>
      </w:pPr>
      <w:r w:rsidRPr="005A1977">
        <w:rPr>
          <w:rFonts w:eastAsia="Aptos"/>
        </w:rPr>
        <w:t xml:space="preserve">The </w:t>
      </w:r>
      <w:r w:rsidRPr="005A1977">
        <w:rPr>
          <w:rFonts w:eastAsia="Aptos"/>
          <w:u w:val="single"/>
        </w:rPr>
        <w:t>modernization programs of the</w:t>
      </w:r>
      <w:r w:rsidRPr="005A1977">
        <w:rPr>
          <w:rFonts w:eastAsia="Aptos"/>
        </w:rPr>
        <w:t xml:space="preserve"> </w:t>
      </w:r>
      <w:r w:rsidRPr="005A1977">
        <w:rPr>
          <w:rFonts w:eastAsia="Aptos"/>
          <w:b/>
          <w:iCs/>
          <w:u w:val="single"/>
        </w:rPr>
        <w:t>U</w:t>
      </w:r>
      <w:r w:rsidRPr="005A1977">
        <w:rPr>
          <w:rFonts w:eastAsia="Aptos"/>
        </w:rPr>
        <w:t xml:space="preserve">nited </w:t>
      </w:r>
      <w:r w:rsidRPr="005A1977">
        <w:rPr>
          <w:rFonts w:eastAsia="Aptos"/>
          <w:b/>
          <w:iCs/>
          <w:u w:val="single"/>
        </w:rPr>
        <w:t>S</w:t>
      </w:r>
      <w:r w:rsidRPr="005A1977">
        <w:rPr>
          <w:rFonts w:eastAsia="Aptos"/>
        </w:rPr>
        <w:t xml:space="preserve">tates </w:t>
      </w:r>
      <w:r w:rsidRPr="005A1977">
        <w:rPr>
          <w:rFonts w:eastAsia="Aptos"/>
          <w:u w:val="single"/>
        </w:rPr>
        <w:t>and its</w:t>
      </w:r>
      <w:r w:rsidRPr="005A1977">
        <w:rPr>
          <w:rFonts w:eastAsia="Aptos"/>
        </w:rPr>
        <w:t xml:space="preserve"> democratic </w:t>
      </w:r>
      <w:r w:rsidRPr="005A1977">
        <w:rPr>
          <w:rFonts w:eastAsia="Aptos"/>
          <w:u w:val="single"/>
        </w:rPr>
        <w:t>allies at the</w:t>
      </w:r>
      <w:r w:rsidRPr="005A1977">
        <w:rPr>
          <w:rFonts w:eastAsia="Aptos"/>
        </w:rPr>
        <w:t xml:space="preserve"> </w:t>
      </w:r>
      <w:r w:rsidRPr="005A1977">
        <w:rPr>
          <w:rFonts w:eastAsia="Aptos"/>
          <w:b/>
          <w:iCs/>
          <w:u w:val="single"/>
        </w:rPr>
        <w:t>core of the international system</w:t>
      </w:r>
      <w:r w:rsidRPr="005A1977">
        <w:rPr>
          <w:rFonts w:eastAsia="Aptos"/>
        </w:rPr>
        <w:t xml:space="preserve"> </w:t>
      </w:r>
      <w:r w:rsidRPr="005A1977">
        <w:rPr>
          <w:rFonts w:eastAsia="Aptos"/>
          <w:u w:val="single"/>
        </w:rPr>
        <w:t>tend to</w:t>
      </w:r>
      <w:r w:rsidRPr="005A1977">
        <w:rPr>
          <w:rFonts w:eastAsia="Aptos"/>
        </w:rPr>
        <w:t xml:space="preserve"> </w:t>
      </w:r>
      <w:r w:rsidRPr="005A1977">
        <w:rPr>
          <w:rFonts w:eastAsia="Aptos"/>
          <w:b/>
          <w:iCs/>
          <w:u w:val="single"/>
        </w:rPr>
        <w:t>promote international security</w:t>
      </w:r>
      <w:r w:rsidRPr="005A1977">
        <w:rPr>
          <w:rFonts w:eastAsia="Aptos"/>
          <w:u w:val="single"/>
        </w:rPr>
        <w:t>. On the other hand</w:t>
      </w:r>
      <w:r w:rsidRPr="005A1977">
        <w:rPr>
          <w:rFonts w:eastAsia="Aptos"/>
        </w:rPr>
        <w:t xml:space="preserve">, the nuclear </w:t>
      </w:r>
      <w:r w:rsidRPr="005A1977">
        <w:rPr>
          <w:rFonts w:eastAsia="Aptos"/>
          <w:u w:val="single"/>
        </w:rPr>
        <w:t>modernization programs of</w:t>
      </w:r>
      <w:r w:rsidRPr="005A1977">
        <w:rPr>
          <w:rFonts w:eastAsia="Aptos"/>
        </w:rPr>
        <w:t xml:space="preserve"> </w:t>
      </w:r>
      <w:r w:rsidRPr="005A1977">
        <w:rPr>
          <w:rFonts w:eastAsia="Aptos"/>
          <w:b/>
          <w:iCs/>
          <w:u w:val="single"/>
        </w:rPr>
        <w:t>revisionist autocratic powers</w:t>
      </w:r>
      <w:r w:rsidRPr="005A1977">
        <w:rPr>
          <w:rFonts w:eastAsia="Aptos"/>
        </w:rPr>
        <w:t xml:space="preserve"> </w:t>
      </w:r>
      <w:r w:rsidRPr="005A1977">
        <w:rPr>
          <w:rFonts w:eastAsia="Aptos"/>
          <w:u w:val="single"/>
        </w:rPr>
        <w:t>intent on</w:t>
      </w:r>
      <w:r w:rsidRPr="005A1977">
        <w:rPr>
          <w:rFonts w:eastAsia="Aptos"/>
        </w:rPr>
        <w:t xml:space="preserve"> </w:t>
      </w:r>
      <w:r w:rsidRPr="005A1977">
        <w:rPr>
          <w:rFonts w:eastAsia="Aptos"/>
          <w:b/>
          <w:iCs/>
          <w:u w:val="single"/>
        </w:rPr>
        <w:t>challenging the international system</w:t>
      </w:r>
      <w:r w:rsidRPr="005A1977">
        <w:rPr>
          <w:rFonts w:eastAsia="Aptos"/>
        </w:rPr>
        <w:t xml:space="preserve"> </w:t>
      </w:r>
      <w:r w:rsidRPr="005A1977">
        <w:rPr>
          <w:rFonts w:eastAsia="Aptos"/>
          <w:u w:val="single"/>
        </w:rPr>
        <w:t>tend to</w:t>
      </w:r>
      <w:r w:rsidRPr="005A1977">
        <w:rPr>
          <w:rFonts w:eastAsia="Aptos"/>
        </w:rPr>
        <w:t xml:space="preserve"> </w:t>
      </w:r>
      <w:r w:rsidRPr="005A1977">
        <w:rPr>
          <w:rFonts w:eastAsia="Aptos"/>
          <w:b/>
          <w:iCs/>
          <w:u w:val="single"/>
        </w:rPr>
        <w:t>threaten global peace and stability</w:t>
      </w:r>
      <w:r w:rsidRPr="005A1977">
        <w:rPr>
          <w:rFonts w:eastAsia="Aptos"/>
        </w:rPr>
        <w:t xml:space="preserve">. Thus, </w:t>
      </w:r>
      <w:r w:rsidRPr="005A1977">
        <w:rPr>
          <w:rFonts w:eastAsia="Aptos"/>
          <w:u w:val="single"/>
        </w:rPr>
        <w:t xml:space="preserve">not all modernization programs are created equal. It is ultimately the </w:t>
      </w:r>
      <w:r w:rsidRPr="005A1977">
        <w:rPr>
          <w:rFonts w:eastAsia="Aptos"/>
          <w:b/>
          <w:iCs/>
          <w:u w:val="single"/>
        </w:rPr>
        <w:t>underlying geopolitical conditions</w:t>
      </w:r>
      <w:r w:rsidRPr="005A1977">
        <w:rPr>
          <w:rFonts w:eastAsia="Aptos"/>
        </w:rPr>
        <w:t xml:space="preserve">, and </w:t>
      </w:r>
      <w:r w:rsidRPr="005A1977">
        <w:rPr>
          <w:rFonts w:eastAsia="Aptos"/>
          <w:u w:val="single"/>
        </w:rPr>
        <w:t>not</w:t>
      </w:r>
      <w:r w:rsidRPr="005A1977">
        <w:rPr>
          <w:rFonts w:eastAsia="Aptos"/>
        </w:rPr>
        <w:t xml:space="preserve"> </w:t>
      </w:r>
      <w:r w:rsidRPr="005A1977">
        <w:rPr>
          <w:rFonts w:eastAsia="Aptos"/>
          <w:b/>
          <w:iCs/>
          <w:u w:val="single"/>
        </w:rPr>
        <w:t>solely</w:t>
      </w:r>
      <w:r w:rsidRPr="005A1977">
        <w:rPr>
          <w:rFonts w:eastAsia="Aptos"/>
        </w:rPr>
        <w:t xml:space="preserve"> the </w:t>
      </w:r>
      <w:r w:rsidRPr="005A1977">
        <w:rPr>
          <w:rFonts w:eastAsia="Aptos"/>
          <w:b/>
          <w:iCs/>
          <w:u w:val="single"/>
        </w:rPr>
        <w:t>capabilities themselves</w:t>
      </w:r>
      <w:r w:rsidRPr="005A1977">
        <w:rPr>
          <w:rFonts w:eastAsia="Aptos"/>
        </w:rPr>
        <w:t xml:space="preserve">, </w:t>
      </w:r>
      <w:r w:rsidRPr="005A1977">
        <w:rPr>
          <w:rFonts w:eastAsia="Aptos"/>
          <w:u w:val="single"/>
        </w:rPr>
        <w:t>which determine the extent to which modernization programs promote or diminish international security</w:t>
      </w:r>
      <w:r w:rsidRPr="005A1977">
        <w:rPr>
          <w:rFonts w:eastAsia="Aptos"/>
        </w:rPr>
        <w:t>.</w:t>
      </w:r>
    </w:p>
    <w:p w14:paraId="7A6BEDB5" w14:textId="77777777" w:rsidR="005A1977" w:rsidRPr="005A1977" w:rsidRDefault="005A1977" w:rsidP="005A1977">
      <w:pPr>
        <w:rPr>
          <w:rFonts w:eastAsia="Aptos"/>
        </w:rPr>
      </w:pPr>
      <w:r w:rsidRPr="005A1977">
        <w:rPr>
          <w:rFonts w:eastAsia="Aptos"/>
        </w:rPr>
        <w:t xml:space="preserve">Since 1945, </w:t>
      </w:r>
      <w:r w:rsidRPr="005A1977">
        <w:rPr>
          <w:rFonts w:eastAsia="Aptos"/>
          <w:u w:val="single"/>
        </w:rPr>
        <w:t>the</w:t>
      </w:r>
      <w:r w:rsidRPr="005A1977">
        <w:rPr>
          <w:rFonts w:eastAsia="Aptos"/>
        </w:rPr>
        <w:t xml:space="preserve"> </w:t>
      </w:r>
      <w:r w:rsidRPr="005A1977">
        <w:rPr>
          <w:rFonts w:eastAsia="Aptos"/>
          <w:b/>
          <w:iCs/>
          <w:u w:val="single"/>
        </w:rPr>
        <w:t>U</w:t>
      </w:r>
      <w:r w:rsidRPr="005A1977">
        <w:rPr>
          <w:rFonts w:eastAsia="Aptos"/>
        </w:rPr>
        <w:t xml:space="preserve">nited </w:t>
      </w:r>
      <w:r w:rsidRPr="005A1977">
        <w:rPr>
          <w:rFonts w:eastAsia="Aptos"/>
          <w:b/>
          <w:iCs/>
          <w:u w:val="single"/>
        </w:rPr>
        <w:t>S</w:t>
      </w:r>
      <w:r w:rsidRPr="005A1977">
        <w:rPr>
          <w:rFonts w:eastAsia="Aptos"/>
        </w:rPr>
        <w:t xml:space="preserve">tates </w:t>
      </w:r>
      <w:r w:rsidRPr="005A1977">
        <w:rPr>
          <w:rFonts w:eastAsia="Aptos"/>
          <w:u w:val="single"/>
        </w:rPr>
        <w:t>has been the leader of a rules-based international order that has brought</w:t>
      </w:r>
      <w:r w:rsidRPr="005A1977">
        <w:rPr>
          <w:rFonts w:eastAsia="Aptos"/>
        </w:rPr>
        <w:t xml:space="preserve"> the world </w:t>
      </w:r>
      <w:r w:rsidRPr="005A1977">
        <w:rPr>
          <w:rFonts w:eastAsia="Aptos"/>
          <w:b/>
          <w:iCs/>
          <w:u w:val="single"/>
        </w:rPr>
        <w:t>unprecedented</w:t>
      </w:r>
      <w:r w:rsidRPr="005A1977">
        <w:rPr>
          <w:rFonts w:eastAsia="Aptos"/>
        </w:rPr>
        <w:t xml:space="preserve"> levels of </w:t>
      </w:r>
      <w:r w:rsidRPr="005A1977">
        <w:rPr>
          <w:rFonts w:eastAsia="Aptos"/>
          <w:b/>
          <w:iCs/>
          <w:u w:val="single"/>
        </w:rPr>
        <w:t>peace, prosperity, and freedom</w:t>
      </w:r>
      <w:r w:rsidRPr="005A1977">
        <w:rPr>
          <w:rFonts w:eastAsia="Aptos"/>
        </w:rPr>
        <w:t xml:space="preserve">.3 U.S. </w:t>
      </w:r>
      <w:r w:rsidRPr="005A1977">
        <w:rPr>
          <w:rFonts w:eastAsia="Aptos"/>
          <w:u w:val="single"/>
        </w:rPr>
        <w:t xml:space="preserve">nuclear weapons have provided the </w:t>
      </w:r>
      <w:r w:rsidRPr="005A1977">
        <w:rPr>
          <w:rFonts w:eastAsia="Aptos"/>
          <w:b/>
          <w:iCs/>
          <w:u w:val="single"/>
        </w:rPr>
        <w:t>security backbone of that order</w:t>
      </w:r>
      <w:r w:rsidRPr="005A1977">
        <w:rPr>
          <w:rFonts w:eastAsia="Aptos"/>
        </w:rPr>
        <w:t xml:space="preserve"> </w:t>
      </w:r>
      <w:r w:rsidRPr="005A1977">
        <w:rPr>
          <w:rFonts w:eastAsia="Aptos"/>
          <w:u w:val="single"/>
        </w:rPr>
        <w:t xml:space="preserve">by </w:t>
      </w:r>
      <w:r w:rsidRPr="005A1977">
        <w:rPr>
          <w:rFonts w:eastAsia="Aptos"/>
          <w:b/>
          <w:iCs/>
          <w:u w:val="single"/>
        </w:rPr>
        <w:t>deterring major power conflict</w:t>
      </w:r>
      <w:r w:rsidRPr="005A1977">
        <w:rPr>
          <w:rFonts w:eastAsia="Aptos"/>
        </w:rPr>
        <w:t xml:space="preserve"> in Europe and Asia.4 Additionally, </w:t>
      </w:r>
      <w:r w:rsidRPr="005A1977">
        <w:rPr>
          <w:rFonts w:eastAsia="Aptos"/>
          <w:u w:val="single"/>
        </w:rPr>
        <w:t xml:space="preserve">U.S. extended nuclear security guarantees have protected the entire free world and dissuaded many capable states from developing </w:t>
      </w:r>
      <w:r w:rsidRPr="005A1977">
        <w:rPr>
          <w:rFonts w:eastAsia="Aptos"/>
          <w:b/>
          <w:iCs/>
          <w:u w:val="single"/>
        </w:rPr>
        <w:t>independent</w:t>
      </w:r>
      <w:r w:rsidRPr="005A1977">
        <w:rPr>
          <w:rFonts w:eastAsia="Aptos"/>
          <w:u w:val="single"/>
        </w:rPr>
        <w:t xml:space="preserve"> nuclear capabilities</w:t>
      </w:r>
      <w:r w:rsidRPr="005A1977">
        <w:rPr>
          <w:rFonts w:eastAsia="Aptos"/>
        </w:rPr>
        <w:t xml:space="preserve">. The </w:t>
      </w:r>
      <w:r w:rsidRPr="005A1977">
        <w:rPr>
          <w:rFonts w:eastAsia="Aptos"/>
          <w:b/>
          <w:iCs/>
          <w:u w:val="single"/>
        </w:rPr>
        <w:t>modernization</w:t>
      </w:r>
      <w:r w:rsidRPr="005A1977">
        <w:rPr>
          <w:rFonts w:eastAsia="Aptos"/>
        </w:rPr>
        <w:t xml:space="preserve"> </w:t>
      </w:r>
      <w:r w:rsidRPr="005A1977">
        <w:rPr>
          <w:rFonts w:eastAsia="Aptos"/>
          <w:u w:val="single"/>
        </w:rPr>
        <w:t>of U.S. nuclear weapons will</w:t>
      </w:r>
      <w:r w:rsidRPr="005A1977">
        <w:rPr>
          <w:rFonts w:eastAsia="Aptos"/>
        </w:rPr>
        <w:t xml:space="preserve"> therefore </w:t>
      </w:r>
      <w:r w:rsidRPr="005A1977">
        <w:rPr>
          <w:rFonts w:eastAsia="Aptos"/>
          <w:u w:val="single"/>
        </w:rPr>
        <w:t xml:space="preserve">continue to </w:t>
      </w:r>
      <w:r w:rsidRPr="005A1977">
        <w:rPr>
          <w:rFonts w:eastAsia="Aptos"/>
          <w:b/>
          <w:iCs/>
          <w:u w:val="single"/>
        </w:rPr>
        <w:t>reinforce</w:t>
      </w:r>
      <w:r w:rsidRPr="005A1977">
        <w:rPr>
          <w:rFonts w:eastAsia="Aptos"/>
          <w:u w:val="single"/>
        </w:rPr>
        <w:t xml:space="preserve"> these major sources of geopolitical peace and stability</w:t>
      </w:r>
      <w:r w:rsidRPr="005A1977">
        <w:rPr>
          <w:rFonts w:eastAsia="Aptos"/>
        </w:rPr>
        <w:t>.</w:t>
      </w:r>
    </w:p>
    <w:p w14:paraId="198B3C55" w14:textId="77777777" w:rsidR="005A1977" w:rsidRPr="005A1977" w:rsidRDefault="005A1977" w:rsidP="005A1977">
      <w:pPr>
        <w:rPr>
          <w:rFonts w:eastAsia="Aptos"/>
        </w:rPr>
      </w:pPr>
      <w:r w:rsidRPr="005A1977">
        <w:rPr>
          <w:rFonts w:eastAsia="Aptos"/>
        </w:rPr>
        <w:t>Alternatively, Russia, China, and North Korea are opposed to major elements of the existing international system and seek in varying ways to disrupt or displace it. Given their revisionist geopolitical objectives, nuclear modernization in these countries tends to threaten international peace and stability.</w:t>
      </w:r>
    </w:p>
    <w:p w14:paraId="0D963ADC" w14:textId="77777777" w:rsidR="005A1977" w:rsidRPr="005A1977" w:rsidRDefault="005A1977" w:rsidP="005A1977">
      <w:pPr>
        <w:rPr>
          <w:rFonts w:eastAsia="Aptos"/>
        </w:rPr>
      </w:pPr>
      <w:r w:rsidRPr="005A1977">
        <w:rPr>
          <w:rFonts w:eastAsia="Aptos"/>
        </w:rPr>
        <w:t xml:space="preserve">Geopolitical intentions guide nuclear strategy, which in turn informs modernization programs. It is therefore essential to account for a state’s position within the international system when evaluating the likely effects of nuclear modernization on international stability. </w:t>
      </w:r>
    </w:p>
    <w:p w14:paraId="575CC351" w14:textId="77777777" w:rsidR="005A1977" w:rsidRPr="005A1977" w:rsidRDefault="005A1977" w:rsidP="005A1977">
      <w:pPr>
        <w:rPr>
          <w:rFonts w:eastAsia="Aptos"/>
        </w:rPr>
      </w:pPr>
      <w:r w:rsidRPr="005A1977">
        <w:rPr>
          <w:rFonts w:eastAsia="Aptos"/>
        </w:rPr>
        <w:t>The rest of this essay proceeds in four parts. First, it explains why U.S. nuclear weapons serve as unique guarantor of international security in the postwar world order. Second, it argues that the United States must modernize its aging nuclear capabilities in order to sustain its longstanding role in promoting global security. Third, it addresses the ways in which revisionist powers seek to use their nuclear modernization programs for destabilizing ends. Fourth, it briefly considers the role of other nations’ nuclear forces, including: Britain, France, India, Israel, and Pakistan. Finally, it concludes with implications for scholarship and for policy.</w:t>
      </w:r>
    </w:p>
    <w:p w14:paraId="1CBDD983" w14:textId="77777777" w:rsidR="005A1977" w:rsidRPr="005A1977" w:rsidRDefault="005A1977" w:rsidP="005A1977">
      <w:pPr>
        <w:rPr>
          <w:rFonts w:eastAsia="Aptos"/>
        </w:rPr>
      </w:pPr>
      <w:r w:rsidRPr="005A1977">
        <w:rPr>
          <w:rFonts w:eastAsia="Aptos"/>
        </w:rPr>
        <w:t>The U.S.-led, rules-based international order</w:t>
      </w:r>
    </w:p>
    <w:p w14:paraId="3A4E3D53" w14:textId="77777777" w:rsidR="005A1977" w:rsidRPr="005A1977" w:rsidRDefault="005A1977" w:rsidP="005A1977">
      <w:pPr>
        <w:rPr>
          <w:rFonts w:eastAsia="Aptos"/>
        </w:rPr>
      </w:pPr>
      <w:r w:rsidRPr="005A1977">
        <w:rPr>
          <w:rFonts w:eastAsia="Aptos"/>
        </w:rPr>
        <w:t>Following the end of World War II, the United States and its victorious allies built the international system in which we reside today.5 Like past hegemons, the United States ordered an international system to suit its interests. Unlike past hegemons, however, Washington did not seek to rule through formal empire. Rather, it sought to reproduce a variant of its rules-based domestic political system for the global system. This rules-based international order possesses multiple components. First, Washington and its allies established a wide range of international institutions, such as the United Nations, the World Bank, the North Atlantic Treaty Organization (NATO), and the Treaty on the Nonproliferation of Nuclear Weapons, to encourage multilateral solutions to a wide variety of challenges. Second, it sought to correct the protectionism of the interwar years by creating an open economic system defined by the free flow of trade and capital across borders. Third, the United States and its democratic allies have promoted freedom, human rights, and good governance abroad. Lastly, Washington employed its unmatched military might to provide the underlying stability and security which has allowed the overall system to function.</w:t>
      </w:r>
    </w:p>
    <w:p w14:paraId="66935E9C" w14:textId="77777777" w:rsidR="005A1977" w:rsidRPr="005A1977" w:rsidRDefault="005A1977" w:rsidP="005A1977">
      <w:pPr>
        <w:rPr>
          <w:rFonts w:eastAsia="Aptos"/>
        </w:rPr>
      </w:pPr>
      <w:r w:rsidRPr="005A1977">
        <w:rPr>
          <w:rFonts w:eastAsia="Aptos"/>
          <w:u w:val="single"/>
        </w:rPr>
        <w:t xml:space="preserve">While the system is </w:t>
      </w:r>
      <w:r w:rsidRPr="005A1977">
        <w:rPr>
          <w:rFonts w:eastAsia="Aptos"/>
          <w:b/>
          <w:iCs/>
          <w:u w:val="single"/>
        </w:rPr>
        <w:t>imperfect</w:t>
      </w:r>
      <w:r w:rsidRPr="005A1977">
        <w:rPr>
          <w:rFonts w:eastAsia="Aptos"/>
        </w:rPr>
        <w:t xml:space="preserve"> and the United States has sometimes disobeyed the rules it helped to write, </w:t>
      </w:r>
      <w:r w:rsidRPr="005A1977">
        <w:rPr>
          <w:rFonts w:eastAsia="Aptos"/>
          <w:highlight w:val="green"/>
          <w:u w:val="single"/>
        </w:rPr>
        <w:t>the rules-based order</w:t>
      </w:r>
      <w:r w:rsidRPr="005A1977">
        <w:rPr>
          <w:rFonts w:eastAsia="Aptos"/>
          <w:u w:val="single"/>
        </w:rPr>
        <w:t xml:space="preserve"> has nevertheless </w:t>
      </w:r>
      <w:r w:rsidRPr="005A1977">
        <w:rPr>
          <w:rFonts w:eastAsia="Aptos"/>
          <w:highlight w:val="green"/>
          <w:u w:val="single"/>
        </w:rPr>
        <w:t xml:space="preserve">produced </w:t>
      </w:r>
      <w:r w:rsidRPr="005A1977">
        <w:rPr>
          <w:rFonts w:eastAsia="Aptos"/>
          <w:b/>
          <w:iCs/>
          <w:u w:val="single"/>
        </w:rPr>
        <w:t>remarkable results</w:t>
      </w:r>
      <w:r w:rsidRPr="005A1977">
        <w:rPr>
          <w:rFonts w:eastAsia="Aptos"/>
        </w:rPr>
        <w:t xml:space="preserve">. </w:t>
      </w:r>
      <w:r w:rsidRPr="005A1977">
        <w:rPr>
          <w:rFonts w:eastAsia="Aptos"/>
          <w:u w:val="single"/>
        </w:rPr>
        <w:t xml:space="preserve">Humanity has been blessed by </w:t>
      </w:r>
      <w:r w:rsidRPr="005A1977">
        <w:rPr>
          <w:rFonts w:eastAsia="Aptos"/>
          <w:highlight w:val="green"/>
          <w:u w:val="single"/>
        </w:rPr>
        <w:t xml:space="preserve">the </w:t>
      </w:r>
      <w:r w:rsidRPr="005A1977">
        <w:rPr>
          <w:rFonts w:eastAsia="Aptos"/>
          <w:b/>
          <w:iCs/>
          <w:highlight w:val="green"/>
          <w:u w:val="single"/>
        </w:rPr>
        <w:t>absence of great power war</w:t>
      </w:r>
      <w:r w:rsidRPr="005A1977">
        <w:rPr>
          <w:rFonts w:eastAsia="Aptos"/>
        </w:rPr>
        <w:t xml:space="preserve"> </w:t>
      </w:r>
      <w:r w:rsidRPr="005A1977">
        <w:rPr>
          <w:rFonts w:eastAsia="Aptos"/>
          <w:u w:val="single"/>
        </w:rPr>
        <w:t>for</w:t>
      </w:r>
      <w:r w:rsidRPr="005A1977">
        <w:rPr>
          <w:rFonts w:eastAsia="Aptos"/>
        </w:rPr>
        <w:t xml:space="preserve"> over </w:t>
      </w:r>
      <w:r w:rsidRPr="005A1977">
        <w:rPr>
          <w:rFonts w:eastAsia="Aptos"/>
          <w:b/>
          <w:iCs/>
          <w:u w:val="single"/>
        </w:rPr>
        <w:t>seventy years</w:t>
      </w:r>
      <w:r w:rsidRPr="005A1977">
        <w:rPr>
          <w:rFonts w:eastAsia="Aptos"/>
        </w:rPr>
        <w:t xml:space="preserve">. </w:t>
      </w:r>
      <w:r w:rsidRPr="005A1977">
        <w:rPr>
          <w:rFonts w:eastAsia="Aptos"/>
          <w:u w:val="single"/>
        </w:rPr>
        <w:t>Global</w:t>
      </w:r>
      <w:r w:rsidRPr="005A1977">
        <w:rPr>
          <w:rFonts w:eastAsia="Aptos"/>
        </w:rPr>
        <w:t xml:space="preserve"> </w:t>
      </w:r>
      <w:r w:rsidRPr="005A1977">
        <w:rPr>
          <w:rFonts w:eastAsia="Aptos"/>
          <w:b/>
          <w:iCs/>
          <w:highlight w:val="green"/>
          <w:u w:val="single"/>
        </w:rPr>
        <w:t>standards of living</w:t>
      </w:r>
      <w:r w:rsidRPr="005A1977">
        <w:rPr>
          <w:rFonts w:eastAsia="Aptos"/>
        </w:rPr>
        <w:t xml:space="preserve"> </w:t>
      </w:r>
      <w:r w:rsidRPr="005A1977">
        <w:rPr>
          <w:rFonts w:eastAsia="Aptos"/>
          <w:u w:val="single"/>
        </w:rPr>
        <w:t>are</w:t>
      </w:r>
      <w:r w:rsidRPr="005A1977">
        <w:rPr>
          <w:rFonts w:eastAsia="Aptos"/>
        </w:rPr>
        <w:t xml:space="preserve"> much </w:t>
      </w:r>
      <w:r w:rsidRPr="005A1977">
        <w:rPr>
          <w:rFonts w:eastAsia="Aptos"/>
          <w:b/>
          <w:iCs/>
          <w:u w:val="single"/>
        </w:rPr>
        <w:t>higher</w:t>
      </w:r>
      <w:r w:rsidRPr="005A1977">
        <w:rPr>
          <w:rFonts w:eastAsia="Aptos"/>
        </w:rPr>
        <w:t xml:space="preserve"> today than seven decades ago.6 And </w:t>
      </w:r>
      <w:r w:rsidRPr="005A1977">
        <w:rPr>
          <w:rFonts w:eastAsia="Aptos"/>
          <w:u w:val="single"/>
        </w:rPr>
        <w:t xml:space="preserve">by the mid-2000s, </w:t>
      </w:r>
      <w:r w:rsidRPr="005A1977">
        <w:rPr>
          <w:rFonts w:eastAsia="Aptos"/>
          <w:highlight w:val="green"/>
          <w:u w:val="single"/>
        </w:rPr>
        <w:t>more</w:t>
      </w:r>
      <w:r w:rsidRPr="005A1977">
        <w:rPr>
          <w:rFonts w:eastAsia="Aptos"/>
          <w:u w:val="single"/>
        </w:rPr>
        <w:t xml:space="preserve"> people were living under </w:t>
      </w:r>
      <w:r w:rsidRPr="005A1977">
        <w:rPr>
          <w:rFonts w:eastAsia="Aptos"/>
          <w:b/>
          <w:iCs/>
          <w:highlight w:val="green"/>
          <w:u w:val="single"/>
        </w:rPr>
        <w:t>democratic</w:t>
      </w:r>
      <w:r w:rsidRPr="005A1977">
        <w:rPr>
          <w:rFonts w:eastAsia="Aptos"/>
        </w:rPr>
        <w:t xml:space="preserve"> </w:t>
      </w:r>
      <w:r w:rsidRPr="005A1977">
        <w:rPr>
          <w:rFonts w:eastAsia="Aptos"/>
          <w:u w:val="single"/>
        </w:rPr>
        <w:t xml:space="preserve">governments </w:t>
      </w:r>
      <w:r w:rsidRPr="005A1977">
        <w:rPr>
          <w:rFonts w:eastAsia="Aptos"/>
          <w:highlight w:val="green"/>
          <w:u w:val="single"/>
        </w:rPr>
        <w:t>than</w:t>
      </w:r>
      <w:r w:rsidRPr="005A1977">
        <w:rPr>
          <w:rFonts w:eastAsia="Aptos"/>
          <w:u w:val="single"/>
        </w:rPr>
        <w:t xml:space="preserve"> at </w:t>
      </w:r>
      <w:r w:rsidRPr="005A1977">
        <w:rPr>
          <w:rFonts w:eastAsia="Aptos"/>
          <w:b/>
          <w:iCs/>
          <w:highlight w:val="green"/>
          <w:u w:val="single"/>
        </w:rPr>
        <w:t>any time in</w:t>
      </w:r>
      <w:r w:rsidRPr="005A1977">
        <w:rPr>
          <w:rFonts w:eastAsia="Aptos"/>
          <w:b/>
          <w:iCs/>
          <w:u w:val="single"/>
        </w:rPr>
        <w:t xml:space="preserve"> world </w:t>
      </w:r>
      <w:r w:rsidRPr="005A1977">
        <w:rPr>
          <w:rFonts w:eastAsia="Aptos"/>
          <w:b/>
          <w:iCs/>
          <w:highlight w:val="green"/>
          <w:u w:val="single"/>
        </w:rPr>
        <w:t>history</w:t>
      </w:r>
      <w:r w:rsidRPr="005A1977">
        <w:rPr>
          <w:rFonts w:eastAsia="Aptos"/>
        </w:rPr>
        <w:t>.7</w:t>
      </w:r>
    </w:p>
    <w:p w14:paraId="3EA16F1F" w14:textId="77777777" w:rsidR="005A1977" w:rsidRPr="005A1977" w:rsidRDefault="005A1977" w:rsidP="005A1977">
      <w:pPr>
        <w:rPr>
          <w:rFonts w:eastAsia="Aptos"/>
        </w:rPr>
      </w:pPr>
      <w:r w:rsidRPr="005A1977">
        <w:rPr>
          <w:rFonts w:eastAsia="Aptos"/>
          <w:u w:val="single"/>
        </w:rPr>
        <w:t xml:space="preserve">As the world’s most powerful state and the architect of this system, </w:t>
      </w:r>
      <w:r w:rsidRPr="005A1977">
        <w:rPr>
          <w:rFonts w:eastAsia="Aptos"/>
          <w:highlight w:val="green"/>
          <w:u w:val="single"/>
        </w:rPr>
        <w:t>the</w:t>
      </w:r>
      <w:r w:rsidRPr="005A1977">
        <w:rPr>
          <w:rFonts w:eastAsia="Aptos"/>
          <w:highlight w:val="green"/>
        </w:rPr>
        <w:t xml:space="preserve"> </w:t>
      </w:r>
      <w:r w:rsidRPr="005A1977">
        <w:rPr>
          <w:rFonts w:eastAsia="Aptos"/>
          <w:b/>
          <w:iCs/>
          <w:highlight w:val="green"/>
          <w:u w:val="single"/>
        </w:rPr>
        <w:t>U</w:t>
      </w:r>
      <w:r w:rsidRPr="005A1977">
        <w:rPr>
          <w:rFonts w:eastAsia="Aptos"/>
        </w:rPr>
        <w:t xml:space="preserve">nited </w:t>
      </w:r>
      <w:r w:rsidRPr="005A1977">
        <w:rPr>
          <w:rFonts w:eastAsia="Aptos"/>
          <w:b/>
          <w:iCs/>
          <w:highlight w:val="green"/>
          <w:u w:val="single"/>
        </w:rPr>
        <w:t>S</w:t>
      </w:r>
      <w:r w:rsidRPr="005A1977">
        <w:rPr>
          <w:rFonts w:eastAsia="Aptos"/>
        </w:rPr>
        <w:t xml:space="preserve">tates </w:t>
      </w:r>
      <w:r w:rsidRPr="005A1977">
        <w:rPr>
          <w:rFonts w:eastAsia="Aptos"/>
          <w:b/>
          <w:iCs/>
          <w:u w:val="single"/>
        </w:rPr>
        <w:t>advanced</w:t>
      </w:r>
      <w:r w:rsidRPr="005A1977">
        <w:rPr>
          <w:rFonts w:eastAsia="Aptos"/>
        </w:rPr>
        <w:t xml:space="preserve"> </w:t>
      </w:r>
      <w:r w:rsidRPr="005A1977">
        <w:rPr>
          <w:rFonts w:eastAsia="Aptos"/>
          <w:u w:val="single"/>
        </w:rPr>
        <w:t>and</w:t>
      </w:r>
      <w:r w:rsidRPr="005A1977">
        <w:rPr>
          <w:rFonts w:eastAsia="Aptos"/>
        </w:rPr>
        <w:t xml:space="preserve"> </w:t>
      </w:r>
      <w:r w:rsidRPr="005A1977">
        <w:rPr>
          <w:rFonts w:eastAsia="Aptos"/>
          <w:b/>
          <w:iCs/>
          <w:highlight w:val="green"/>
          <w:u w:val="single"/>
        </w:rPr>
        <w:t>defended</w:t>
      </w:r>
      <w:r w:rsidRPr="005A1977">
        <w:rPr>
          <w:rFonts w:eastAsia="Aptos"/>
          <w:highlight w:val="green"/>
        </w:rPr>
        <w:t xml:space="preserve"> </w:t>
      </w:r>
      <w:r w:rsidRPr="005A1977">
        <w:rPr>
          <w:rFonts w:eastAsia="Aptos"/>
          <w:highlight w:val="green"/>
          <w:u w:val="single"/>
        </w:rPr>
        <w:t>this order</w:t>
      </w:r>
      <w:r w:rsidRPr="005A1977">
        <w:rPr>
          <w:rFonts w:eastAsia="Aptos"/>
          <w:u w:val="single"/>
        </w:rPr>
        <w:t xml:space="preserve"> through a variety of economic, diplomatic, and military means. </w:t>
      </w:r>
      <w:r w:rsidRPr="005A1977">
        <w:rPr>
          <w:rFonts w:eastAsia="Aptos"/>
          <w:b/>
          <w:iCs/>
          <w:u w:val="single"/>
        </w:rPr>
        <w:t>A</w:t>
      </w:r>
      <w:r w:rsidRPr="005A1977">
        <w:rPr>
          <w:rFonts w:eastAsia="Aptos"/>
        </w:rPr>
        <w:t xml:space="preserve">n underappreciated but </w:t>
      </w:r>
      <w:r w:rsidRPr="005A1977">
        <w:rPr>
          <w:rFonts w:eastAsia="Aptos"/>
          <w:b/>
          <w:iCs/>
          <w:u w:val="single"/>
        </w:rPr>
        <w:t>central pillar</w:t>
      </w:r>
      <w:r w:rsidRPr="005A1977">
        <w:rPr>
          <w:rFonts w:eastAsia="Aptos"/>
        </w:rPr>
        <w:t xml:space="preserve"> </w:t>
      </w:r>
      <w:r w:rsidRPr="005A1977">
        <w:rPr>
          <w:rFonts w:eastAsia="Aptos"/>
          <w:u w:val="single"/>
        </w:rPr>
        <w:t>of this</w:t>
      </w:r>
      <w:r w:rsidRPr="005A1977">
        <w:rPr>
          <w:rFonts w:eastAsia="Aptos"/>
        </w:rPr>
        <w:t xml:space="preserve"> rules-based order, however, </w:t>
      </w:r>
      <w:r w:rsidRPr="005A1977">
        <w:rPr>
          <w:rFonts w:eastAsia="Aptos"/>
          <w:u w:val="single"/>
        </w:rPr>
        <w:t>has been the</w:t>
      </w:r>
      <w:r w:rsidRPr="005A1977">
        <w:rPr>
          <w:rFonts w:eastAsia="Aptos"/>
        </w:rPr>
        <w:t xml:space="preserve"> U.S. </w:t>
      </w:r>
      <w:r w:rsidRPr="005A1977">
        <w:rPr>
          <w:rFonts w:eastAsia="Aptos"/>
          <w:b/>
          <w:iCs/>
          <w:u w:val="single"/>
        </w:rPr>
        <w:t>nuclear arsenal</w:t>
      </w:r>
      <w:r w:rsidRPr="005A1977">
        <w:rPr>
          <w:rFonts w:eastAsia="Aptos"/>
        </w:rPr>
        <w:t>. U.S. nuclear weapons have provided the backbone for the underlying security element of the global system.</w:t>
      </w:r>
    </w:p>
    <w:p w14:paraId="5230DA0B" w14:textId="77777777" w:rsidR="005A1977" w:rsidRPr="005A1977" w:rsidRDefault="005A1977" w:rsidP="005A1977">
      <w:pPr>
        <w:rPr>
          <w:rFonts w:eastAsia="Aptos"/>
        </w:rPr>
      </w:pPr>
      <w:r w:rsidRPr="005A1977">
        <w:rPr>
          <w:rFonts w:eastAsia="Aptos"/>
        </w:rPr>
        <w:t>U.S. nuclear weapons and great power peace</w:t>
      </w:r>
    </w:p>
    <w:p w14:paraId="3729B369" w14:textId="77777777" w:rsidR="005A1977" w:rsidRPr="005A1977" w:rsidRDefault="005A1977" w:rsidP="005A1977">
      <w:pPr>
        <w:rPr>
          <w:rFonts w:eastAsia="Aptos"/>
        </w:rPr>
      </w:pPr>
      <w:r w:rsidRPr="005A1977">
        <w:rPr>
          <w:rFonts w:eastAsia="Aptos"/>
        </w:rPr>
        <w:t xml:space="preserve">U.S. nuclear weapons contribute to global stability by </w:t>
      </w:r>
      <w:r w:rsidRPr="005A1977">
        <w:rPr>
          <w:rFonts w:eastAsia="Aptos"/>
          <w:b/>
          <w:iCs/>
          <w:highlight w:val="green"/>
          <w:u w:val="single"/>
        </w:rPr>
        <w:t>deterring great power war</w:t>
      </w:r>
      <w:r w:rsidRPr="005A1977">
        <w:rPr>
          <w:rFonts w:eastAsia="Aptos"/>
        </w:rPr>
        <w:t xml:space="preserve">. U.S. nuclear weapons have deterred revisionist autocratic powers, such as the Soviet Union during the Cold War and Russia, China, and North Korea today, from attacking U.S. allies in Europe and Asia. </w:t>
      </w:r>
    </w:p>
    <w:p w14:paraId="55D48DB2" w14:textId="77777777" w:rsidR="005A1977" w:rsidRPr="005A1977" w:rsidRDefault="005A1977" w:rsidP="005A1977">
      <w:pPr>
        <w:rPr>
          <w:rFonts w:eastAsia="Aptos"/>
        </w:rPr>
      </w:pPr>
      <w:r w:rsidRPr="005A1977">
        <w:rPr>
          <w:rFonts w:eastAsia="Aptos"/>
        </w:rPr>
        <w:t>Scholars have long appreciated the role of nuclear weapons in deterring war and contributing to the long period of great power peace. Indeed, much social science scholarship credits the nuclear revolution with transforming international politics and making large-scale war among the major powers unthinkable.8</w:t>
      </w:r>
    </w:p>
    <w:p w14:paraId="564CDB9A" w14:textId="77777777" w:rsidR="005A1977" w:rsidRPr="005A1977" w:rsidRDefault="005A1977" w:rsidP="005A1977">
      <w:pPr>
        <w:rPr>
          <w:rFonts w:eastAsia="Aptos"/>
          <w:u w:val="single"/>
        </w:rPr>
      </w:pPr>
      <w:r w:rsidRPr="005A1977">
        <w:rPr>
          <w:rFonts w:eastAsia="Aptos"/>
        </w:rPr>
        <w:t xml:space="preserve">What much of this literature ignores, however, is the unique role played by American nuclear weapons. Unlike other nuclear powers that seek to deter attacks on themselves only, the United States aims to deter attacks against the entire free world.9 The United States extends deterrence to over thirty formal treaty allies, including twenty-eight members of NATO, South Korea, Japan, Australia, and arguably others. The U.S. policy of </w:t>
      </w:r>
      <w:r w:rsidRPr="005A1977">
        <w:rPr>
          <w:rFonts w:eastAsia="Aptos"/>
          <w:b/>
          <w:iCs/>
          <w:u w:val="single"/>
        </w:rPr>
        <w:t>extended deterrence</w:t>
      </w:r>
      <w:r w:rsidRPr="005A1977">
        <w:rPr>
          <w:rFonts w:eastAsia="Aptos"/>
        </w:rPr>
        <w:t xml:space="preserve"> </w:t>
      </w:r>
      <w:r w:rsidRPr="005A1977">
        <w:rPr>
          <w:rFonts w:eastAsia="Aptos"/>
          <w:u w:val="single"/>
        </w:rPr>
        <w:t>provides</w:t>
      </w:r>
      <w:r w:rsidRPr="005A1977">
        <w:rPr>
          <w:rFonts w:eastAsia="Aptos"/>
        </w:rPr>
        <w:t xml:space="preserve"> </w:t>
      </w:r>
      <w:r w:rsidRPr="005A1977">
        <w:rPr>
          <w:rFonts w:eastAsia="Aptos"/>
          <w:b/>
          <w:iCs/>
          <w:u w:val="single"/>
        </w:rPr>
        <w:t>geopolitical stability</w:t>
      </w:r>
      <w:r w:rsidRPr="005A1977">
        <w:rPr>
          <w:rFonts w:eastAsia="Aptos"/>
        </w:rPr>
        <w:t xml:space="preserve"> </w:t>
      </w:r>
      <w:r w:rsidRPr="005A1977">
        <w:rPr>
          <w:rFonts w:eastAsia="Aptos"/>
          <w:u w:val="single"/>
        </w:rPr>
        <w:t>in Europe and Asia, the two most important geostrategic regions on the planet and the home of all the major nuclear powers.</w:t>
      </w:r>
    </w:p>
    <w:p w14:paraId="5D917909" w14:textId="77777777" w:rsidR="005A1977" w:rsidRPr="005A1977" w:rsidRDefault="005A1977" w:rsidP="005A1977">
      <w:pPr>
        <w:rPr>
          <w:rFonts w:eastAsia="Aptos"/>
        </w:rPr>
      </w:pPr>
      <w:r w:rsidRPr="005A1977">
        <w:rPr>
          <w:rFonts w:eastAsia="Aptos"/>
          <w:highlight w:val="green"/>
          <w:u w:val="single"/>
        </w:rPr>
        <w:t xml:space="preserve">As a </w:t>
      </w:r>
      <w:r w:rsidRPr="005A1977">
        <w:rPr>
          <w:rFonts w:eastAsia="Aptos"/>
          <w:b/>
          <w:iCs/>
          <w:highlight w:val="green"/>
          <w:u w:val="single"/>
        </w:rPr>
        <w:t>s</w:t>
      </w:r>
      <w:r w:rsidRPr="005A1977">
        <w:rPr>
          <w:rFonts w:eastAsia="Aptos"/>
          <w:u w:val="single"/>
        </w:rPr>
        <w:t xml:space="preserve">tatus </w:t>
      </w:r>
      <w:r w:rsidRPr="005A1977">
        <w:rPr>
          <w:rFonts w:eastAsia="Aptos"/>
          <w:b/>
          <w:iCs/>
          <w:highlight w:val="green"/>
          <w:u w:val="single"/>
        </w:rPr>
        <w:t>quo</w:t>
      </w:r>
      <w:r w:rsidRPr="005A1977">
        <w:rPr>
          <w:rFonts w:eastAsia="Aptos"/>
          <w:highlight w:val="green"/>
          <w:u w:val="single"/>
        </w:rPr>
        <w:t xml:space="preserve"> power</w:t>
      </w:r>
      <w:r w:rsidRPr="005A1977">
        <w:rPr>
          <w:rFonts w:eastAsia="Aptos"/>
          <w:u w:val="single"/>
        </w:rPr>
        <w:t xml:space="preserve"> and </w:t>
      </w:r>
      <w:r w:rsidRPr="005A1977">
        <w:rPr>
          <w:rFonts w:eastAsia="Aptos"/>
          <w:b/>
          <w:iCs/>
          <w:u w:val="single"/>
        </w:rPr>
        <w:t>leader</w:t>
      </w:r>
      <w:r w:rsidRPr="005A1977">
        <w:rPr>
          <w:rFonts w:eastAsia="Aptos"/>
          <w:u w:val="single"/>
        </w:rPr>
        <w:t xml:space="preserve"> of the international system, </w:t>
      </w:r>
      <w:r w:rsidRPr="005A1977">
        <w:rPr>
          <w:rFonts w:eastAsia="Aptos"/>
          <w:highlight w:val="green"/>
          <w:u w:val="single"/>
        </w:rPr>
        <w:t xml:space="preserve">the </w:t>
      </w:r>
      <w:r w:rsidRPr="005A1977">
        <w:rPr>
          <w:rFonts w:eastAsia="Aptos"/>
          <w:b/>
          <w:iCs/>
          <w:highlight w:val="green"/>
          <w:u w:val="single"/>
        </w:rPr>
        <w:t>U</w:t>
      </w:r>
      <w:r w:rsidRPr="005A1977">
        <w:rPr>
          <w:rFonts w:eastAsia="Aptos"/>
        </w:rPr>
        <w:t xml:space="preserve">nited </w:t>
      </w:r>
      <w:r w:rsidRPr="005A1977">
        <w:rPr>
          <w:rFonts w:eastAsia="Aptos"/>
          <w:b/>
          <w:iCs/>
          <w:highlight w:val="green"/>
          <w:u w:val="single"/>
        </w:rPr>
        <w:t>S</w:t>
      </w:r>
      <w:r w:rsidRPr="005A1977">
        <w:rPr>
          <w:rFonts w:eastAsia="Aptos"/>
        </w:rPr>
        <w:t xml:space="preserve">tates </w:t>
      </w:r>
      <w:r w:rsidRPr="005A1977">
        <w:rPr>
          <w:rFonts w:eastAsia="Aptos"/>
          <w:highlight w:val="green"/>
          <w:u w:val="single"/>
        </w:rPr>
        <w:t>has</w:t>
      </w:r>
      <w:r w:rsidRPr="005A1977">
        <w:rPr>
          <w:rFonts w:eastAsia="Aptos"/>
        </w:rPr>
        <w:t xml:space="preserve"> had </w:t>
      </w:r>
      <w:r w:rsidRPr="005A1977">
        <w:rPr>
          <w:rFonts w:eastAsia="Aptos"/>
          <w:b/>
          <w:iCs/>
          <w:highlight w:val="green"/>
          <w:u w:val="single"/>
        </w:rPr>
        <w:t>little interest</w:t>
      </w:r>
      <w:r w:rsidRPr="005A1977">
        <w:rPr>
          <w:rFonts w:eastAsia="Aptos"/>
        </w:rPr>
        <w:t xml:space="preserve"> in </w:t>
      </w:r>
      <w:r w:rsidRPr="005A1977">
        <w:rPr>
          <w:rFonts w:eastAsia="Aptos"/>
          <w:u w:val="single"/>
        </w:rPr>
        <w:t>or</w:t>
      </w:r>
      <w:r w:rsidRPr="005A1977">
        <w:rPr>
          <w:rFonts w:eastAsia="Aptos"/>
        </w:rPr>
        <w:t xml:space="preserve"> </w:t>
      </w:r>
      <w:r w:rsidRPr="005A1977">
        <w:rPr>
          <w:rFonts w:eastAsia="Aptos"/>
          <w:b/>
          <w:iCs/>
          <w:u w:val="single"/>
        </w:rPr>
        <w:t>incentive</w:t>
      </w:r>
      <w:r w:rsidRPr="005A1977">
        <w:rPr>
          <w:rFonts w:eastAsia="Aptos"/>
        </w:rPr>
        <w:t xml:space="preserve"> </w:t>
      </w:r>
      <w:r w:rsidRPr="005A1977">
        <w:rPr>
          <w:rFonts w:eastAsia="Aptos"/>
          <w:u w:val="single"/>
        </w:rPr>
        <w:t>to</w:t>
      </w:r>
      <w:r w:rsidRPr="005A1977">
        <w:rPr>
          <w:rFonts w:eastAsia="Aptos"/>
        </w:rPr>
        <w:t xml:space="preserve"> </w:t>
      </w:r>
      <w:r w:rsidRPr="005A1977">
        <w:rPr>
          <w:rFonts w:eastAsia="Aptos"/>
          <w:b/>
          <w:iCs/>
          <w:u w:val="single"/>
        </w:rPr>
        <w:t xml:space="preserve">use military force </w:t>
      </w:r>
      <w:r w:rsidRPr="005A1977">
        <w:rPr>
          <w:rFonts w:eastAsia="Aptos"/>
          <w:b/>
          <w:iCs/>
          <w:highlight w:val="green"/>
          <w:u w:val="single"/>
        </w:rPr>
        <w:t>to revise the territorial s</w:t>
      </w:r>
      <w:r w:rsidRPr="005A1977">
        <w:rPr>
          <w:rFonts w:eastAsia="Aptos"/>
          <w:u w:val="single"/>
        </w:rPr>
        <w:t xml:space="preserve">tatus </w:t>
      </w:r>
      <w:r w:rsidRPr="005A1977">
        <w:rPr>
          <w:rFonts w:eastAsia="Aptos"/>
          <w:b/>
          <w:iCs/>
          <w:highlight w:val="green"/>
          <w:u w:val="single"/>
        </w:rPr>
        <w:t>quo</w:t>
      </w:r>
      <w:r w:rsidRPr="005A1977">
        <w:rPr>
          <w:rFonts w:eastAsia="Aptos"/>
        </w:rPr>
        <w:t xml:space="preserve"> in Europe or Asia. Following the end of World War II, for example, the United States’ immediate goal was in setting up independent governments in defeated countries, allowing free elections, and returning home.10</w:t>
      </w:r>
    </w:p>
    <w:p w14:paraId="30DD4329" w14:textId="77777777" w:rsidR="005A1977" w:rsidRPr="005A1977" w:rsidRDefault="005A1977" w:rsidP="005A1977">
      <w:pPr>
        <w:rPr>
          <w:rFonts w:eastAsia="Aptos"/>
        </w:rPr>
      </w:pPr>
      <w:r w:rsidRPr="005A1977">
        <w:rPr>
          <w:rFonts w:eastAsia="Aptos"/>
        </w:rPr>
        <w:t>The Soviet Union, on the other hand, had an explicit goal of spreading Marxist revolutions to other nations in Europe and around the world. It established puppet states under Moscow’s control in the territories it occupied in Eastern Europe. It employed military force, in Hungary in 1956 and Czechoslovakia in 1968, in order to force these states to remain in the Soviet camp. The Soviet Union also attempted to use military coercion in a failed bid to wrest control of Berlin from the West in a series of crises during the late 1950s and 1960s. In Asia, Moscow gave the green light to North Korea to invade its Southern neighbor and initiate the Korean War.11 These are only the major examples of Soviet militarized revisionism during the Cold War.</w:t>
      </w:r>
    </w:p>
    <w:p w14:paraId="33663D28" w14:textId="77777777" w:rsidR="005A1977" w:rsidRPr="005A1977" w:rsidRDefault="005A1977" w:rsidP="005A1977">
      <w:pPr>
        <w:rPr>
          <w:rFonts w:eastAsia="Aptos"/>
        </w:rPr>
      </w:pPr>
      <w:r w:rsidRPr="005A1977">
        <w:rPr>
          <w:rFonts w:eastAsia="Aptos"/>
        </w:rPr>
        <w:t>In the face of this threat from the Red Army, the United States remained in Europe at the behest of its allies to deter Russian invasion. In order to counter the Soviet Union’s conventional superiority in Europe, the United States and NATO relied heavily on nuclear deterrence.12 U.S. nuclear weapons and the requisite resolve to defend allies were critical to forcing Moscow’s submission in the Berlin Crises and to deterring war in Europe. In addition, the United States became more deeply involved in Asia, intervening militarily in Korea and in the Taiwan Straits to prevent communist forces from invading or threatening their neighbors.13 In sum, during the Cold War in Europe and Asia, the Soviet Union’s foreign policy was largely oriented toward revising the status quo, while the United States generally employed force, including nuclear deterrence, in order to uphold it.</w:t>
      </w:r>
    </w:p>
    <w:p w14:paraId="74450962" w14:textId="77777777" w:rsidR="005A1977" w:rsidRPr="005A1977" w:rsidRDefault="005A1977" w:rsidP="005A1977">
      <w:pPr>
        <w:rPr>
          <w:rFonts w:eastAsia="Aptos"/>
        </w:rPr>
      </w:pPr>
      <w:r w:rsidRPr="005A1977">
        <w:rPr>
          <w:rFonts w:eastAsia="Aptos"/>
        </w:rPr>
        <w:t xml:space="preserve">Similarly today, </w:t>
      </w:r>
      <w:r w:rsidRPr="005A1977">
        <w:rPr>
          <w:rFonts w:eastAsia="Aptos"/>
          <w:b/>
          <w:iCs/>
          <w:u w:val="single"/>
        </w:rPr>
        <w:t>Russia, China, and No</w:t>
      </w:r>
      <w:r w:rsidRPr="005A1977">
        <w:rPr>
          <w:rFonts w:eastAsia="Aptos"/>
          <w:u w:val="single"/>
        </w:rPr>
        <w:t xml:space="preserve">rth </w:t>
      </w:r>
      <w:r w:rsidRPr="005A1977">
        <w:rPr>
          <w:rFonts w:eastAsia="Aptos"/>
          <w:b/>
          <w:iCs/>
          <w:u w:val="single"/>
        </w:rPr>
        <w:t>Ko</w:t>
      </w:r>
      <w:r w:rsidRPr="005A1977">
        <w:rPr>
          <w:rFonts w:eastAsia="Aptos"/>
          <w:u w:val="single"/>
        </w:rPr>
        <w:t xml:space="preserve">rea express their </w:t>
      </w:r>
      <w:r w:rsidRPr="005A1977">
        <w:rPr>
          <w:rFonts w:eastAsia="Aptos"/>
          <w:b/>
          <w:iCs/>
          <w:u w:val="single"/>
        </w:rPr>
        <w:t>displeasure</w:t>
      </w:r>
      <w:r w:rsidRPr="005A1977">
        <w:rPr>
          <w:rFonts w:eastAsia="Aptos"/>
        </w:rPr>
        <w:t xml:space="preserve"> </w:t>
      </w:r>
      <w:r w:rsidRPr="005A1977">
        <w:rPr>
          <w:rFonts w:eastAsia="Aptos"/>
          <w:u w:val="single"/>
        </w:rPr>
        <w:t xml:space="preserve">with the territorial </w:t>
      </w:r>
      <w:r w:rsidRPr="005A1977">
        <w:rPr>
          <w:rFonts w:eastAsia="Aptos"/>
          <w:b/>
          <w:iCs/>
          <w:u w:val="single"/>
        </w:rPr>
        <w:t>s</w:t>
      </w:r>
      <w:r w:rsidRPr="005A1977">
        <w:rPr>
          <w:rFonts w:eastAsia="Aptos"/>
          <w:u w:val="single"/>
        </w:rPr>
        <w:t xml:space="preserve">tatus </w:t>
      </w:r>
      <w:r w:rsidRPr="005A1977">
        <w:rPr>
          <w:rFonts w:eastAsia="Aptos"/>
          <w:b/>
          <w:iCs/>
          <w:u w:val="single"/>
        </w:rPr>
        <w:t>quo</w:t>
      </w:r>
      <w:r w:rsidRPr="005A1977">
        <w:rPr>
          <w:rFonts w:eastAsia="Aptos"/>
          <w:u w:val="single"/>
        </w:rPr>
        <w:t xml:space="preserve"> in their respective regions</w:t>
      </w:r>
      <w:r w:rsidRPr="005A1977">
        <w:rPr>
          <w:rFonts w:eastAsia="Aptos"/>
        </w:rPr>
        <w:t xml:space="preserve">.14 Russian President Vladimir </w:t>
      </w:r>
      <w:r w:rsidRPr="005A1977">
        <w:rPr>
          <w:rFonts w:eastAsia="Aptos"/>
          <w:highlight w:val="green"/>
          <w:u w:val="single"/>
        </w:rPr>
        <w:t>Putin</w:t>
      </w:r>
      <w:r w:rsidRPr="005A1977">
        <w:rPr>
          <w:rFonts w:eastAsia="Aptos"/>
          <w:u w:val="single"/>
        </w:rPr>
        <w:t xml:space="preserve"> refers to the collapse of the Soviet Union as “the greatest geopolitical catastrophe of the 21st century” and longs to re-establish a “greater-Russia.”</w:t>
      </w:r>
      <w:r w:rsidRPr="005A1977">
        <w:rPr>
          <w:rFonts w:eastAsia="Aptos"/>
        </w:rPr>
        <w:t xml:space="preserve">15 </w:t>
      </w:r>
      <w:r w:rsidRPr="005A1977">
        <w:rPr>
          <w:rFonts w:eastAsia="Aptos"/>
          <w:u w:val="single"/>
        </w:rPr>
        <w:t xml:space="preserve">He </w:t>
      </w:r>
      <w:r w:rsidRPr="005A1977">
        <w:rPr>
          <w:rFonts w:eastAsia="Aptos"/>
          <w:highlight w:val="green"/>
          <w:u w:val="single"/>
        </w:rPr>
        <w:t xml:space="preserve">has been </w:t>
      </w:r>
      <w:r w:rsidRPr="005A1977">
        <w:rPr>
          <w:rFonts w:eastAsia="Aptos"/>
          <w:b/>
          <w:iCs/>
          <w:highlight w:val="green"/>
          <w:u w:val="single"/>
        </w:rPr>
        <w:t>clear</w:t>
      </w:r>
      <w:r w:rsidRPr="005A1977">
        <w:rPr>
          <w:rFonts w:eastAsia="Aptos"/>
          <w:highlight w:val="green"/>
        </w:rPr>
        <w:t xml:space="preserve"> </w:t>
      </w:r>
      <w:r w:rsidRPr="005A1977">
        <w:rPr>
          <w:rFonts w:eastAsia="Aptos"/>
          <w:highlight w:val="green"/>
          <w:u w:val="single"/>
        </w:rPr>
        <w:t>about</w:t>
      </w:r>
      <w:r w:rsidRPr="005A1977">
        <w:rPr>
          <w:rFonts w:eastAsia="Aptos"/>
          <w:u w:val="single"/>
        </w:rPr>
        <w:t xml:space="preserve"> his </w:t>
      </w:r>
      <w:r w:rsidRPr="005A1977">
        <w:rPr>
          <w:rFonts w:eastAsia="Aptos"/>
          <w:highlight w:val="green"/>
          <w:u w:val="single"/>
        </w:rPr>
        <w:t>interest in</w:t>
      </w:r>
      <w:r w:rsidRPr="005A1977">
        <w:rPr>
          <w:rFonts w:eastAsia="Aptos"/>
          <w:u w:val="single"/>
        </w:rPr>
        <w:t xml:space="preserve"> </w:t>
      </w:r>
      <w:r w:rsidRPr="005A1977">
        <w:rPr>
          <w:rFonts w:eastAsia="Aptos"/>
          <w:b/>
          <w:iCs/>
          <w:u w:val="single"/>
        </w:rPr>
        <w:t xml:space="preserve">re-establishing </w:t>
      </w:r>
      <w:r w:rsidRPr="005A1977">
        <w:rPr>
          <w:rFonts w:eastAsia="Aptos"/>
          <w:b/>
          <w:iCs/>
          <w:highlight w:val="green"/>
          <w:u w:val="single"/>
        </w:rPr>
        <w:t>a sphere of influence</w:t>
      </w:r>
      <w:r w:rsidRPr="005A1977">
        <w:rPr>
          <w:rFonts w:eastAsia="Aptos"/>
        </w:rPr>
        <w:t xml:space="preserve"> in Eastern Europe </w:t>
      </w:r>
      <w:r w:rsidRPr="005A1977">
        <w:rPr>
          <w:rFonts w:eastAsia="Aptos"/>
          <w:highlight w:val="green"/>
          <w:u w:val="single"/>
        </w:rPr>
        <w:t>and</w:t>
      </w:r>
      <w:r w:rsidRPr="005A1977">
        <w:rPr>
          <w:rFonts w:eastAsia="Aptos"/>
        </w:rPr>
        <w:t xml:space="preserve"> he </w:t>
      </w:r>
      <w:r w:rsidRPr="005A1977">
        <w:rPr>
          <w:rFonts w:eastAsia="Aptos"/>
          <w:highlight w:val="green"/>
          <w:u w:val="single"/>
        </w:rPr>
        <w:t>has</w:t>
      </w:r>
      <w:r w:rsidRPr="005A1977">
        <w:rPr>
          <w:rFonts w:eastAsia="Aptos"/>
        </w:rPr>
        <w:t xml:space="preserve"> </w:t>
      </w:r>
      <w:r w:rsidRPr="005A1977">
        <w:rPr>
          <w:rFonts w:eastAsia="Aptos"/>
          <w:b/>
          <w:iCs/>
          <w:u w:val="single"/>
        </w:rPr>
        <w:t>already</w:t>
      </w:r>
      <w:r w:rsidRPr="005A1977">
        <w:rPr>
          <w:rFonts w:eastAsia="Aptos"/>
        </w:rPr>
        <w:t xml:space="preserve"> </w:t>
      </w:r>
      <w:r w:rsidRPr="005A1977">
        <w:rPr>
          <w:rFonts w:eastAsia="Aptos"/>
          <w:highlight w:val="green"/>
          <w:u w:val="single"/>
        </w:rPr>
        <w:t>invaded</w:t>
      </w:r>
      <w:r w:rsidRPr="005A1977">
        <w:rPr>
          <w:rFonts w:eastAsia="Aptos"/>
          <w:highlight w:val="green"/>
        </w:rPr>
        <w:t xml:space="preserve"> </w:t>
      </w:r>
      <w:r w:rsidRPr="005A1977">
        <w:rPr>
          <w:rFonts w:eastAsia="Aptos"/>
          <w:b/>
          <w:iCs/>
          <w:highlight w:val="green"/>
          <w:u w:val="single"/>
        </w:rPr>
        <w:t>two</w:t>
      </w:r>
      <w:r w:rsidRPr="005A1977">
        <w:rPr>
          <w:rFonts w:eastAsia="Aptos"/>
        </w:rPr>
        <w:t xml:space="preserve"> of his </w:t>
      </w:r>
      <w:r w:rsidRPr="005A1977">
        <w:rPr>
          <w:rFonts w:eastAsia="Aptos"/>
          <w:b/>
          <w:iCs/>
          <w:highlight w:val="green"/>
          <w:u w:val="single"/>
        </w:rPr>
        <w:t>neighbors</w:t>
      </w:r>
      <w:r w:rsidRPr="005A1977">
        <w:rPr>
          <w:rFonts w:eastAsia="Aptos"/>
        </w:rPr>
        <w:t xml:space="preserve">, Georgia and Ukraine. </w:t>
      </w:r>
      <w:r w:rsidRPr="005A1977">
        <w:rPr>
          <w:rFonts w:eastAsia="Aptos"/>
          <w:b/>
          <w:iCs/>
          <w:highlight w:val="green"/>
          <w:u w:val="single"/>
        </w:rPr>
        <w:t>China</w:t>
      </w:r>
      <w:r w:rsidRPr="005A1977">
        <w:rPr>
          <w:rFonts w:eastAsia="Aptos"/>
        </w:rPr>
        <w:t xml:space="preserve"> </w:t>
      </w:r>
      <w:r w:rsidRPr="005A1977">
        <w:rPr>
          <w:rFonts w:eastAsia="Aptos"/>
          <w:u w:val="single"/>
        </w:rPr>
        <w:t xml:space="preserve">has also </w:t>
      </w:r>
      <w:r w:rsidRPr="005A1977">
        <w:rPr>
          <w:rFonts w:eastAsia="Aptos"/>
          <w:highlight w:val="green"/>
          <w:u w:val="single"/>
        </w:rPr>
        <w:t>declared</w:t>
      </w:r>
      <w:r w:rsidRPr="005A1977">
        <w:rPr>
          <w:rFonts w:eastAsia="Aptos"/>
          <w:u w:val="single"/>
        </w:rPr>
        <w:t xml:space="preserve"> a long-term </w:t>
      </w:r>
      <w:r w:rsidRPr="005A1977">
        <w:rPr>
          <w:rFonts w:eastAsia="Aptos"/>
          <w:b/>
          <w:iCs/>
          <w:highlight w:val="green"/>
          <w:u w:val="single"/>
        </w:rPr>
        <w:t>intent</w:t>
      </w:r>
      <w:r w:rsidRPr="005A1977">
        <w:rPr>
          <w:rFonts w:eastAsia="Aptos"/>
          <w:u w:val="single"/>
        </w:rPr>
        <w:t xml:space="preserve">ion </w:t>
      </w:r>
      <w:r w:rsidRPr="005A1977">
        <w:rPr>
          <w:rFonts w:eastAsia="Aptos"/>
          <w:highlight w:val="green"/>
          <w:u w:val="single"/>
        </w:rPr>
        <w:t>to</w:t>
      </w:r>
      <w:r w:rsidRPr="005A1977">
        <w:rPr>
          <w:rFonts w:eastAsia="Aptos"/>
          <w:u w:val="single"/>
        </w:rPr>
        <w:t xml:space="preserve"> redraw the map of Asia to </w:t>
      </w:r>
      <w:r w:rsidRPr="005A1977">
        <w:rPr>
          <w:rFonts w:eastAsia="Aptos"/>
          <w:b/>
          <w:iCs/>
          <w:highlight w:val="green"/>
          <w:u w:val="single"/>
        </w:rPr>
        <w:t>incorporate Taiwan</w:t>
      </w:r>
      <w:r w:rsidRPr="005A1977">
        <w:rPr>
          <w:rFonts w:eastAsia="Aptos"/>
          <w:highlight w:val="green"/>
        </w:rPr>
        <w:t xml:space="preserve"> </w:t>
      </w:r>
      <w:r w:rsidRPr="005A1977">
        <w:rPr>
          <w:rFonts w:eastAsia="Aptos"/>
          <w:highlight w:val="green"/>
          <w:u w:val="single"/>
        </w:rPr>
        <w:t>and</w:t>
      </w:r>
      <w:r w:rsidRPr="005A1977">
        <w:rPr>
          <w:rFonts w:eastAsia="Aptos"/>
          <w:u w:val="single"/>
        </w:rPr>
        <w:t xml:space="preserve"> it has begun taking contested territory in </w:t>
      </w:r>
      <w:r w:rsidRPr="005A1977">
        <w:rPr>
          <w:rFonts w:eastAsia="Aptos"/>
          <w:highlight w:val="green"/>
          <w:u w:val="single"/>
        </w:rPr>
        <w:t>the</w:t>
      </w:r>
      <w:r w:rsidRPr="005A1977">
        <w:rPr>
          <w:rFonts w:eastAsia="Aptos"/>
          <w:highlight w:val="green"/>
        </w:rPr>
        <w:t xml:space="preserve"> </w:t>
      </w:r>
      <w:r w:rsidRPr="005A1977">
        <w:rPr>
          <w:rFonts w:eastAsia="Aptos"/>
          <w:b/>
          <w:iCs/>
          <w:highlight w:val="green"/>
          <w:u w:val="single"/>
        </w:rPr>
        <w:t>S</w:t>
      </w:r>
      <w:r w:rsidRPr="005A1977">
        <w:rPr>
          <w:rFonts w:eastAsia="Aptos"/>
        </w:rPr>
        <w:t xml:space="preserve">outh </w:t>
      </w:r>
      <w:r w:rsidRPr="005A1977">
        <w:rPr>
          <w:rFonts w:eastAsia="Aptos"/>
          <w:b/>
          <w:iCs/>
          <w:highlight w:val="green"/>
          <w:u w:val="single"/>
        </w:rPr>
        <w:t>C</w:t>
      </w:r>
      <w:r w:rsidRPr="005A1977">
        <w:rPr>
          <w:rFonts w:eastAsia="Aptos"/>
        </w:rPr>
        <w:t xml:space="preserve">hina </w:t>
      </w:r>
      <w:r w:rsidRPr="005A1977">
        <w:rPr>
          <w:rFonts w:eastAsia="Aptos"/>
          <w:b/>
          <w:iCs/>
          <w:highlight w:val="green"/>
          <w:u w:val="single"/>
        </w:rPr>
        <w:t>S</w:t>
      </w:r>
      <w:r w:rsidRPr="005A1977">
        <w:rPr>
          <w:rFonts w:eastAsia="Aptos"/>
        </w:rPr>
        <w:t xml:space="preserve">ea </w:t>
      </w:r>
      <w:r w:rsidRPr="005A1977">
        <w:rPr>
          <w:rFonts w:eastAsia="Aptos"/>
          <w:u w:val="single"/>
        </w:rPr>
        <w:t>through</w:t>
      </w:r>
      <w:r w:rsidRPr="005A1977">
        <w:rPr>
          <w:rFonts w:eastAsia="Aptos"/>
        </w:rPr>
        <w:t xml:space="preserve"> </w:t>
      </w:r>
      <w:r w:rsidRPr="005A1977">
        <w:rPr>
          <w:rFonts w:eastAsia="Aptos"/>
          <w:b/>
          <w:iCs/>
          <w:u w:val="single"/>
        </w:rPr>
        <w:t>military coercion</w:t>
      </w:r>
      <w:r w:rsidRPr="005A1977">
        <w:rPr>
          <w:rFonts w:eastAsia="Aptos"/>
        </w:rPr>
        <w:t xml:space="preserve"> </w:t>
      </w:r>
      <w:r w:rsidRPr="005A1977">
        <w:rPr>
          <w:rFonts w:eastAsia="Aptos"/>
          <w:u w:val="single"/>
        </w:rPr>
        <w:t>and</w:t>
      </w:r>
      <w:r w:rsidRPr="005A1977">
        <w:rPr>
          <w:rFonts w:eastAsia="Aptos"/>
        </w:rPr>
        <w:t xml:space="preserve"> </w:t>
      </w:r>
      <w:r w:rsidRPr="005A1977">
        <w:rPr>
          <w:rFonts w:eastAsia="Aptos"/>
          <w:b/>
          <w:iCs/>
          <w:u w:val="single"/>
        </w:rPr>
        <w:t>gray-zone tactics</w:t>
      </w:r>
      <w:r w:rsidRPr="005A1977">
        <w:rPr>
          <w:rFonts w:eastAsia="Aptos"/>
        </w:rPr>
        <w:t xml:space="preserve">. </w:t>
      </w:r>
      <w:r w:rsidRPr="005A1977">
        <w:rPr>
          <w:rFonts w:eastAsia="Aptos"/>
          <w:b/>
          <w:iCs/>
          <w:highlight w:val="green"/>
          <w:u w:val="single"/>
        </w:rPr>
        <w:t>No</w:t>
      </w:r>
      <w:r w:rsidRPr="005A1977">
        <w:rPr>
          <w:rFonts w:eastAsia="Aptos"/>
        </w:rPr>
        <w:t xml:space="preserve">rth </w:t>
      </w:r>
      <w:r w:rsidRPr="005A1977">
        <w:rPr>
          <w:rFonts w:eastAsia="Aptos"/>
          <w:b/>
          <w:iCs/>
          <w:highlight w:val="green"/>
          <w:u w:val="single"/>
        </w:rPr>
        <w:t>Ko</w:t>
      </w:r>
      <w:r w:rsidRPr="005A1977">
        <w:rPr>
          <w:rFonts w:eastAsia="Aptos"/>
        </w:rPr>
        <w:t xml:space="preserve">rea </w:t>
      </w:r>
      <w:r w:rsidRPr="005A1977">
        <w:rPr>
          <w:rFonts w:eastAsia="Aptos"/>
          <w:u w:val="single"/>
        </w:rPr>
        <w:t xml:space="preserve">has </w:t>
      </w:r>
      <w:r w:rsidRPr="005A1977">
        <w:rPr>
          <w:rFonts w:eastAsia="Aptos"/>
          <w:highlight w:val="green"/>
          <w:u w:val="single"/>
        </w:rPr>
        <w:t>engaged in</w:t>
      </w:r>
      <w:r w:rsidRPr="005A1977">
        <w:rPr>
          <w:rFonts w:eastAsia="Aptos"/>
          <w:u w:val="single"/>
        </w:rPr>
        <w:t xml:space="preserve"> repeated bouts of </w:t>
      </w:r>
      <w:r w:rsidRPr="005A1977">
        <w:rPr>
          <w:rFonts w:eastAsia="Aptos"/>
          <w:highlight w:val="green"/>
          <w:u w:val="single"/>
        </w:rPr>
        <w:t>aggression</w:t>
      </w:r>
      <w:r w:rsidRPr="005A1977">
        <w:rPr>
          <w:rFonts w:eastAsia="Aptos"/>
          <w:u w:val="single"/>
        </w:rPr>
        <w:t xml:space="preserve"> against</w:t>
      </w:r>
      <w:r w:rsidRPr="005A1977">
        <w:rPr>
          <w:rFonts w:eastAsia="Aptos"/>
        </w:rPr>
        <w:t xml:space="preserve"> </w:t>
      </w:r>
      <w:r w:rsidRPr="005A1977">
        <w:rPr>
          <w:rFonts w:eastAsia="Aptos"/>
          <w:b/>
          <w:iCs/>
          <w:u w:val="single"/>
        </w:rPr>
        <w:t>So</w:t>
      </w:r>
      <w:r w:rsidRPr="005A1977">
        <w:rPr>
          <w:rFonts w:eastAsia="Aptos"/>
        </w:rPr>
        <w:t xml:space="preserve">uth </w:t>
      </w:r>
      <w:r w:rsidRPr="005A1977">
        <w:rPr>
          <w:rFonts w:eastAsia="Aptos"/>
          <w:b/>
          <w:iCs/>
          <w:u w:val="single"/>
        </w:rPr>
        <w:t>Ko</w:t>
      </w:r>
      <w:r w:rsidRPr="005A1977">
        <w:rPr>
          <w:rFonts w:eastAsia="Aptos"/>
        </w:rPr>
        <w:t xml:space="preserve">rea and Seoul’s American ally over the decades. </w:t>
      </w:r>
      <w:r w:rsidRPr="005A1977">
        <w:rPr>
          <w:rFonts w:eastAsia="Aptos"/>
          <w:u w:val="single"/>
        </w:rPr>
        <w:t>It</w:t>
      </w:r>
      <w:r w:rsidRPr="005A1977">
        <w:rPr>
          <w:rFonts w:eastAsia="Aptos"/>
        </w:rPr>
        <w:t xml:space="preserve"> </w:t>
      </w:r>
      <w:r w:rsidRPr="005A1977">
        <w:rPr>
          <w:rFonts w:eastAsia="Aptos"/>
          <w:b/>
          <w:iCs/>
          <w:u w:val="single"/>
        </w:rPr>
        <w:t>initiated the Korean War</w:t>
      </w:r>
      <w:r w:rsidRPr="005A1977">
        <w:rPr>
          <w:rFonts w:eastAsia="Aptos"/>
        </w:rPr>
        <w:t xml:space="preserve"> and seized the U.S.S. Pueblo during the Cold War. In recent years, Pyongyang has sunk a South Korean warship and shelled a South Korean island.</w:t>
      </w:r>
    </w:p>
    <w:p w14:paraId="1785FD59" w14:textId="77777777" w:rsidR="005A1977" w:rsidRPr="005A1977" w:rsidRDefault="005A1977" w:rsidP="005A1977">
      <w:pPr>
        <w:rPr>
          <w:rFonts w:eastAsia="Aptos"/>
        </w:rPr>
      </w:pPr>
      <w:r w:rsidRPr="005A1977">
        <w:rPr>
          <w:rFonts w:eastAsia="Aptos"/>
        </w:rPr>
        <w:t>U.S. democratic allies in Europe and Asia consistently call upon the United States to maintain a robust nuclear strategy and posture in order to deter possible aggression from these autocratic and revisionist powers. For example, when U.S. President Obama considered the adoption of a nuclear No First Use Policy at the end of his term, U.S. allies resisted.16 Largely in response to allied demands, the United States agreed to keep the nuclear option on the table to deter conventional aggression. It has also developed nuclear capabilities, including the supplemental, low-yield capabilities called for in the 2018 U.S. Nuclear Posture Review, with the explicit goal of extending deterrence and reassuring allies.17</w:t>
      </w:r>
    </w:p>
    <w:p w14:paraId="0A5505D8" w14:textId="77777777" w:rsidR="005A1977" w:rsidRPr="005A1977" w:rsidRDefault="005A1977" w:rsidP="005A1977">
      <w:pPr>
        <w:rPr>
          <w:rFonts w:eastAsia="Aptos"/>
        </w:rPr>
      </w:pPr>
      <w:r w:rsidRPr="005A1977">
        <w:rPr>
          <w:rFonts w:eastAsia="Aptos"/>
        </w:rPr>
        <w:t xml:space="preserve">Therefore, it is true that nuclear weapons have deterred great power war for over seventy years, but it is important to consider whose potential aggression has been deterred. </w:t>
      </w:r>
      <w:r w:rsidRPr="005A1977">
        <w:rPr>
          <w:rFonts w:eastAsia="Aptos"/>
          <w:u w:val="single"/>
        </w:rPr>
        <w:t>If nuclear weapons were to be un-invented or nuclear deterrence to fail</w:t>
      </w:r>
      <w:r w:rsidRPr="005A1977">
        <w:rPr>
          <w:rFonts w:eastAsia="Aptos"/>
        </w:rPr>
        <w:t xml:space="preserve">, any </w:t>
      </w:r>
      <w:r w:rsidRPr="005A1977">
        <w:rPr>
          <w:rFonts w:eastAsia="Aptos"/>
          <w:u w:val="single"/>
        </w:rPr>
        <w:t>ensuing</w:t>
      </w:r>
      <w:r w:rsidRPr="005A1977">
        <w:rPr>
          <w:rFonts w:eastAsia="Aptos"/>
        </w:rPr>
        <w:t xml:space="preserve"> </w:t>
      </w:r>
      <w:r w:rsidRPr="005A1977">
        <w:rPr>
          <w:rFonts w:eastAsia="Aptos"/>
          <w:b/>
          <w:iCs/>
          <w:u w:val="single"/>
        </w:rPr>
        <w:t>aggression</w:t>
      </w:r>
      <w:r w:rsidRPr="005A1977">
        <w:rPr>
          <w:rFonts w:eastAsia="Aptos"/>
        </w:rPr>
        <w:t xml:space="preserve"> </w:t>
      </w:r>
      <w:r w:rsidRPr="005A1977">
        <w:rPr>
          <w:rFonts w:eastAsia="Aptos"/>
          <w:u w:val="single"/>
        </w:rPr>
        <w:t>would</w:t>
      </w:r>
      <w:r w:rsidRPr="005A1977">
        <w:rPr>
          <w:rFonts w:eastAsia="Aptos"/>
        </w:rPr>
        <w:t xml:space="preserve"> most likely </w:t>
      </w:r>
      <w:r w:rsidRPr="005A1977">
        <w:rPr>
          <w:rFonts w:eastAsia="Aptos"/>
          <w:u w:val="single"/>
        </w:rPr>
        <w:t>be conducted</w:t>
      </w:r>
      <w:r w:rsidRPr="005A1977">
        <w:rPr>
          <w:rFonts w:eastAsia="Aptos"/>
        </w:rPr>
        <w:t xml:space="preserve">, </w:t>
      </w:r>
      <w:r w:rsidRPr="005A1977">
        <w:rPr>
          <w:rFonts w:eastAsia="Aptos"/>
          <w:b/>
          <w:iCs/>
          <w:u w:val="single"/>
        </w:rPr>
        <w:t>not</w:t>
      </w:r>
      <w:r w:rsidRPr="005A1977">
        <w:rPr>
          <w:rFonts w:eastAsia="Aptos"/>
        </w:rPr>
        <w:t xml:space="preserve"> </w:t>
      </w:r>
      <w:r w:rsidRPr="005A1977">
        <w:rPr>
          <w:rFonts w:eastAsia="Aptos"/>
          <w:u w:val="single"/>
        </w:rPr>
        <w:t>by the</w:t>
      </w:r>
      <w:r w:rsidRPr="005A1977">
        <w:rPr>
          <w:rFonts w:eastAsia="Aptos"/>
        </w:rPr>
        <w:t xml:space="preserve"> </w:t>
      </w:r>
      <w:r w:rsidRPr="005A1977">
        <w:rPr>
          <w:rFonts w:eastAsia="Aptos"/>
          <w:b/>
          <w:iCs/>
          <w:u w:val="single"/>
        </w:rPr>
        <w:t>U</w:t>
      </w:r>
      <w:r w:rsidRPr="005A1977">
        <w:rPr>
          <w:rFonts w:eastAsia="Aptos"/>
        </w:rPr>
        <w:t xml:space="preserve">nited </w:t>
      </w:r>
      <w:r w:rsidRPr="005A1977">
        <w:rPr>
          <w:rFonts w:eastAsia="Aptos"/>
          <w:b/>
          <w:iCs/>
          <w:u w:val="single"/>
        </w:rPr>
        <w:t>S</w:t>
      </w:r>
      <w:r w:rsidRPr="005A1977">
        <w:rPr>
          <w:rFonts w:eastAsia="Aptos"/>
        </w:rPr>
        <w:t xml:space="preserve">tates, </w:t>
      </w:r>
      <w:r w:rsidRPr="005A1977">
        <w:rPr>
          <w:rFonts w:eastAsia="Aptos"/>
          <w:u w:val="single"/>
        </w:rPr>
        <w:t>but by</w:t>
      </w:r>
      <w:r w:rsidRPr="005A1977">
        <w:rPr>
          <w:rFonts w:eastAsia="Aptos"/>
        </w:rPr>
        <w:t xml:space="preserve"> </w:t>
      </w:r>
      <w:r w:rsidRPr="005A1977">
        <w:rPr>
          <w:rFonts w:eastAsia="Aptos"/>
          <w:b/>
          <w:iCs/>
          <w:u w:val="single"/>
        </w:rPr>
        <w:t>Moscow, Beijing, or Pyongyang against</w:t>
      </w:r>
      <w:r w:rsidRPr="005A1977">
        <w:rPr>
          <w:rFonts w:eastAsia="Aptos"/>
        </w:rPr>
        <w:t xml:space="preserve"> their </w:t>
      </w:r>
      <w:r w:rsidRPr="005A1977">
        <w:rPr>
          <w:rFonts w:eastAsia="Aptos"/>
          <w:b/>
          <w:iCs/>
          <w:u w:val="single"/>
        </w:rPr>
        <w:t>regional neighbors</w:t>
      </w:r>
      <w:r w:rsidRPr="005A1977">
        <w:rPr>
          <w:rFonts w:eastAsia="Aptos"/>
        </w:rPr>
        <w:t>. It is specifically U.S. nuclear weapons that are the most important element for keeping the peace in Europe and Asia.</w:t>
      </w:r>
    </w:p>
    <w:p w14:paraId="7ACDE005" w14:textId="77777777" w:rsidR="005A1977" w:rsidRPr="005A1977" w:rsidRDefault="005A1977" w:rsidP="005A1977">
      <w:pPr>
        <w:rPr>
          <w:rFonts w:eastAsia="Aptos"/>
        </w:rPr>
      </w:pPr>
      <w:r w:rsidRPr="005A1977">
        <w:rPr>
          <w:rFonts w:eastAsia="Aptos"/>
        </w:rPr>
        <w:t>U.S. nuclear weapons and nonproliferation</w:t>
      </w:r>
    </w:p>
    <w:p w14:paraId="471814A1" w14:textId="77777777" w:rsidR="005A1977" w:rsidRPr="005A1977" w:rsidRDefault="005A1977" w:rsidP="005A1977">
      <w:pPr>
        <w:rPr>
          <w:rFonts w:eastAsia="Aptos"/>
        </w:rPr>
      </w:pPr>
      <w:r w:rsidRPr="005A1977">
        <w:rPr>
          <w:rFonts w:eastAsia="Aptos"/>
        </w:rPr>
        <w:t>The United States has also contributed to the security of the rules-based international system by halting the spread of the world’s most dangerous weapons. Once again, in this domain, U.S. nuclear weapons have been central to these efforts.</w:t>
      </w:r>
    </w:p>
    <w:p w14:paraId="01DC453A" w14:textId="77777777" w:rsidR="005A1977" w:rsidRPr="005A1977" w:rsidRDefault="005A1977" w:rsidP="005A1977">
      <w:pPr>
        <w:rPr>
          <w:rFonts w:eastAsia="Aptos"/>
        </w:rPr>
      </w:pPr>
      <w:r w:rsidRPr="005A1977">
        <w:rPr>
          <w:rFonts w:eastAsia="Aptos"/>
        </w:rPr>
        <w:t>As the most powerful state in the international system and the leader of the rules-based order, the United States possesses a strong interest in preventing other nations from acquiring nuclear weapons.18 Washington played a unique role in establishing the major institutions of the nuclear nonproliferation regime, including the Treaty on the Nonproliferation of Nuclear Weapons (NPT).19 Some theorists, like Kenneth Waltz, argue that horizontal proliferation yields greater systemic stability and that Washington could benefit from slow and selective nuclear proliferation, but there are many risks to the spread of nuclear weapons, especially for the world system’s leader.20 Accordingly, this “proliferation optimism” argument has never found favor in the corridors of power.21</w:t>
      </w:r>
    </w:p>
    <w:p w14:paraId="7A586249" w14:textId="77777777" w:rsidR="005A1977" w:rsidRPr="005A1977" w:rsidRDefault="005A1977" w:rsidP="005A1977">
      <w:pPr>
        <w:rPr>
          <w:rFonts w:eastAsia="Aptos"/>
        </w:rPr>
      </w:pPr>
      <w:r w:rsidRPr="005A1977">
        <w:rPr>
          <w:rFonts w:eastAsia="Aptos"/>
        </w:rPr>
        <w:t>To support its goal of preventing the spread of nuclear weapons to allied states, the United States has provided these states with extended deterrence. Washington struck a bargain with allies: refrain from building your own nuclear weapons and we will protect you with U.S. nuclear weapons. As stated above, the United States currently extends its nuclear umbrella to over thirty formal treaty allies and arguably others. Without these efforts at extending deterrence to assure allies, it is likely that at least several other U.S. allies would possess independent nuclear capabilities today. U.S. assurance efforts were essential to eliminating nuclear weapons ambitions in West Germany in the early days of the Cold War, and South Korea and Taiwan in the 1970s.22 Studies employing statistical analysis have shown that, “States receiving security guarantees from nuclear-armed superpower allies are only 22 percent as likely to explore nuclear weapons as those who do not, 13 percent as likely to pursue them, and 15 percent as likely to acquire them in a given year, conditional on their not having done so previously.”23</w:t>
      </w:r>
    </w:p>
    <w:p w14:paraId="2BBF8EC6" w14:textId="77777777" w:rsidR="005A1977" w:rsidRPr="005A1977" w:rsidRDefault="005A1977" w:rsidP="005A1977">
      <w:pPr>
        <w:rPr>
          <w:rFonts w:eastAsia="Aptos"/>
        </w:rPr>
      </w:pPr>
      <w:r w:rsidRPr="005A1977">
        <w:rPr>
          <w:rFonts w:eastAsia="Aptos"/>
        </w:rPr>
        <w:t>To make this extended deterrent guarantee more credible, Washington sometimes goes so far as to deploy U.S. nuclear weapons on the territory of its allies. This forward-deployed American nuclear power has been referred to as a wedding ring to its allies, providing a visible symbol of America’s security commitment.24 An empirical study on the link between forward-deployed nuclear weapons and nonproliferation found that forward-deployed nuclear weapons have a perfect track record in preventing nuclear proliferation. Never has a country with U.S. nuclear weapons on its soil developed independent nuclear capabilities.25</w:t>
      </w:r>
    </w:p>
    <w:p w14:paraId="6ED4FCE5" w14:textId="77777777" w:rsidR="005A1977" w:rsidRPr="005A1977" w:rsidRDefault="005A1977" w:rsidP="005A1977">
      <w:pPr>
        <w:rPr>
          <w:rFonts w:eastAsia="Aptos"/>
        </w:rPr>
      </w:pPr>
      <w:r w:rsidRPr="005A1977">
        <w:rPr>
          <w:rFonts w:eastAsia="Aptos"/>
        </w:rPr>
        <w:t>To be sure, U.S. attempts at nonproliferation have occasionally failed. In the early stages of the Cold War, U.S. allies Britain and France chose to build independent nuclear arsenals, despite Washington’s preferences to the contrary. Still, the small number of nuclear-armed states today is a fantastic achievement relative to pessimistic proliferation expectations of the mid-twentieth century. And it is very likely that there would be many more nuclear powers in the world today without U.S. efforts at extended deterrence and assurance.</w:t>
      </w:r>
    </w:p>
    <w:p w14:paraId="7BF6DB84" w14:textId="77777777" w:rsidR="005A1977" w:rsidRPr="005A1977" w:rsidRDefault="005A1977" w:rsidP="005A1977">
      <w:pPr>
        <w:rPr>
          <w:rFonts w:eastAsia="Aptos"/>
        </w:rPr>
      </w:pPr>
      <w:r w:rsidRPr="005A1977">
        <w:rPr>
          <w:rFonts w:eastAsia="Aptos"/>
        </w:rPr>
        <w:t>U.S. nuclear security guarantees remain critical in the current security environment to stop the spread of nuclear weapons. With newfound questions about America’s commitment to the security of its allies, there are renewed discussions in Berlin about whether Germany should consider building its own nuclear weapons.26 A majority of the public in South Korea support Seoul going nuclear under uncertain conditions.27 And analysts predict that a weakening of the U.S. nuclear umbrella could lead to proliferation among U.S. allies, including Japan, Poland, and perhaps other states.28</w:t>
      </w:r>
    </w:p>
    <w:p w14:paraId="485060BF" w14:textId="77777777" w:rsidR="005A1977" w:rsidRPr="005A1977" w:rsidRDefault="005A1977" w:rsidP="005A1977">
      <w:pPr>
        <w:rPr>
          <w:rFonts w:eastAsia="Aptos"/>
        </w:rPr>
      </w:pPr>
      <w:r w:rsidRPr="005A1977">
        <w:rPr>
          <w:rFonts w:eastAsia="Aptos"/>
        </w:rPr>
        <w:t>In contrast, other nuclear-armed powers have played a less central role in preventing the spread of nuclear weapons. Indeed, these revisionist and autocratic states have occasionally gone so far as to use their nuclear capabilities to intentionally export the bomb to other states, fueling the spread of nuclear weapons.29 For example, the Soviet Union aided China in developing a nuclear program from 1958 to 1960 to increase the power of the communist bloc relative to the United States. Russia considered exporting a uranium enrichment plant to Iran in 1995 before Washington intervened and pressured them to cancel the transaction. China aided Pakistan due to mutual rivalry with India. Beijing also transferred sensitive nuclear technology to Iran, Algeria, and other countries as well. While Pakistani scientist Abdul Qadeer Khan created a proliferation network which enabled North Korea, Iran, and Libya to acquire sensitive nuclear technology as part of constructing an alliance of “strategic defiance” against the United States and its allies.30 In recent years, Pyongyang has become a nuclear exporter, helping Syria to build a heavy-water reactor before it was destroyed in an Israeli air strike in 2007. All of these countries remain at risk of exporting sensitive nuclear technology in the future, intentionally fueling proliferation in a bid to advance their revisionist aims.</w:t>
      </w:r>
    </w:p>
    <w:p w14:paraId="4E9C5AB9" w14:textId="77777777" w:rsidR="005A1977" w:rsidRPr="005A1977" w:rsidRDefault="005A1977" w:rsidP="005A1977">
      <w:pPr>
        <w:rPr>
          <w:rFonts w:eastAsia="Aptos"/>
        </w:rPr>
      </w:pPr>
      <w:r w:rsidRPr="005A1977">
        <w:rPr>
          <w:rFonts w:eastAsia="Aptos"/>
        </w:rPr>
        <w:t>Some have argued that by possessing a robust nuclear arsenal, the United States instigates the spread of nuclear weapons to additional countries, but this is incorrect. They aver that the continued maintenance of an American nuclear arsenal sets a dangerous precedent, undermines the NPT, and encourages other countries to build nuclear weapons. These arguments are plausible at a superficial level, but closer investigation reveals that they are unfounded.31 States build nuclear weapons for a wide range of security, economic, and normative reasons, but aping the behavior of the United States is not among them. Moreover, there is no correlation between the size of the U.S. nuclear arsenal and the probability that other states explore, pursue, or acquire nuclear weapons.32</w:t>
      </w:r>
    </w:p>
    <w:p w14:paraId="5F515527" w14:textId="77777777" w:rsidR="005A1977" w:rsidRPr="005A1977" w:rsidRDefault="005A1977" w:rsidP="005A1977">
      <w:pPr>
        <w:rPr>
          <w:rFonts w:eastAsia="Aptos"/>
        </w:rPr>
      </w:pPr>
      <w:r w:rsidRPr="005A1977">
        <w:rPr>
          <w:rFonts w:eastAsia="Aptos"/>
        </w:rPr>
        <w:t>In sum, U.S. nuclear weapons also contribute to the security of the rules-based system by reinforcing the nonproliferation regime and preventing the spread of nuclear weapons.</w:t>
      </w:r>
    </w:p>
    <w:p w14:paraId="4E3CB33A" w14:textId="77777777" w:rsidR="005A1977" w:rsidRPr="005A1977" w:rsidRDefault="005A1977" w:rsidP="005A1977">
      <w:pPr>
        <w:rPr>
          <w:rFonts w:eastAsia="Aptos"/>
        </w:rPr>
      </w:pPr>
      <w:r w:rsidRPr="005A1977">
        <w:rPr>
          <w:rFonts w:eastAsia="Aptos"/>
        </w:rPr>
        <w:t>The imperative of U.S. nuclear modernization</w:t>
      </w:r>
    </w:p>
    <w:p w14:paraId="09B48DCB" w14:textId="77777777" w:rsidR="005A1977" w:rsidRPr="005A1977" w:rsidRDefault="005A1977" w:rsidP="005A1977">
      <w:pPr>
        <w:rPr>
          <w:rFonts w:eastAsia="Aptos"/>
        </w:rPr>
      </w:pPr>
      <w:r w:rsidRPr="005A1977">
        <w:rPr>
          <w:rFonts w:eastAsia="Aptos"/>
        </w:rPr>
        <w:t xml:space="preserve">United States’ nuclear </w:t>
      </w:r>
      <w:r w:rsidRPr="005A1977">
        <w:rPr>
          <w:rFonts w:eastAsia="Aptos"/>
          <w:highlight w:val="green"/>
          <w:u w:val="single"/>
        </w:rPr>
        <w:t>weapons</w:t>
      </w:r>
      <w:r w:rsidRPr="005A1977">
        <w:rPr>
          <w:rFonts w:eastAsia="Aptos"/>
          <w:u w:val="single"/>
        </w:rPr>
        <w:t xml:space="preserve"> have provided for international security and stability for the past three-quarters of a century, but, if they are to </w:t>
      </w:r>
      <w:r w:rsidRPr="005A1977">
        <w:rPr>
          <w:rFonts w:eastAsia="Aptos"/>
          <w:b/>
          <w:iCs/>
          <w:u w:val="single"/>
        </w:rPr>
        <w:t>continue</w:t>
      </w:r>
      <w:r w:rsidRPr="005A1977">
        <w:rPr>
          <w:rFonts w:eastAsia="Aptos"/>
        </w:rPr>
        <w:t xml:space="preserve"> </w:t>
      </w:r>
      <w:r w:rsidRPr="005A1977">
        <w:rPr>
          <w:rFonts w:eastAsia="Aptos"/>
          <w:u w:val="single"/>
        </w:rPr>
        <w:t xml:space="preserve">to play that role in the future, then they </w:t>
      </w:r>
      <w:r w:rsidRPr="005A1977">
        <w:rPr>
          <w:rFonts w:eastAsia="Aptos"/>
          <w:highlight w:val="green"/>
          <w:u w:val="single"/>
        </w:rPr>
        <w:t xml:space="preserve">must be </w:t>
      </w:r>
      <w:r w:rsidRPr="005A1977">
        <w:rPr>
          <w:rFonts w:eastAsia="Aptos"/>
          <w:b/>
          <w:iCs/>
          <w:highlight w:val="green"/>
          <w:u w:val="single"/>
        </w:rPr>
        <w:t>modernized</w:t>
      </w:r>
      <w:r w:rsidRPr="005A1977">
        <w:rPr>
          <w:rFonts w:eastAsia="Aptos"/>
        </w:rPr>
        <w:t>.</w:t>
      </w:r>
    </w:p>
    <w:p w14:paraId="6EB0506D" w14:textId="77777777" w:rsidR="005A1977" w:rsidRPr="005A1977" w:rsidRDefault="005A1977" w:rsidP="005A1977">
      <w:pPr>
        <w:rPr>
          <w:rFonts w:eastAsia="Aptos"/>
        </w:rPr>
      </w:pPr>
      <w:r w:rsidRPr="005A1977">
        <w:rPr>
          <w:rFonts w:eastAsia="Aptos"/>
        </w:rPr>
        <w:t>The U.S. strategic nuclear forces consist of a triad of delivery vehicles: 1) submarine-launched ballistic missiles (SLBMs) deployed on ballistic missile submarines (</w:t>
      </w:r>
      <w:r w:rsidRPr="005A1977">
        <w:rPr>
          <w:rFonts w:eastAsia="Aptos"/>
          <w:b/>
          <w:iCs/>
          <w:u w:val="single"/>
        </w:rPr>
        <w:t>SSBNs</w:t>
      </w:r>
      <w:r w:rsidRPr="005A1977">
        <w:rPr>
          <w:rFonts w:eastAsia="Aptos"/>
        </w:rPr>
        <w:t>); 2) intercontinental ballistic missiles (</w:t>
      </w:r>
      <w:r w:rsidRPr="005A1977">
        <w:rPr>
          <w:rFonts w:eastAsia="Aptos"/>
          <w:b/>
          <w:iCs/>
          <w:u w:val="single"/>
        </w:rPr>
        <w:t>ICBMs</w:t>
      </w:r>
      <w:r w:rsidRPr="005A1977">
        <w:rPr>
          <w:rFonts w:eastAsia="Aptos"/>
        </w:rPr>
        <w:t xml:space="preserve">); </w:t>
      </w:r>
      <w:r w:rsidRPr="005A1977">
        <w:rPr>
          <w:rFonts w:eastAsia="Aptos"/>
          <w:u w:val="single"/>
        </w:rPr>
        <w:t>and</w:t>
      </w:r>
      <w:r w:rsidRPr="005A1977">
        <w:rPr>
          <w:rFonts w:eastAsia="Aptos"/>
        </w:rPr>
        <w:t xml:space="preserve"> 3) strategic bombers (including the B-2 and B-52) carrying gravity bombs and airlaunched cruise missiles (</w:t>
      </w:r>
      <w:r w:rsidRPr="005A1977">
        <w:rPr>
          <w:rFonts w:eastAsia="Aptos"/>
          <w:b/>
          <w:iCs/>
          <w:u w:val="single"/>
        </w:rPr>
        <w:t>ALCMs</w:t>
      </w:r>
      <w:r w:rsidRPr="005A1977">
        <w:rPr>
          <w:rFonts w:eastAsia="Aptos"/>
        </w:rPr>
        <w:t>).</w:t>
      </w:r>
    </w:p>
    <w:p w14:paraId="7D0A61D3" w14:textId="77777777" w:rsidR="005A1977" w:rsidRPr="005A1977" w:rsidRDefault="005A1977" w:rsidP="005A1977">
      <w:pPr>
        <w:rPr>
          <w:rFonts w:eastAsia="Aptos"/>
        </w:rPr>
      </w:pPr>
      <w:r w:rsidRPr="005A1977">
        <w:rPr>
          <w:rFonts w:eastAsia="Aptos"/>
        </w:rPr>
        <w:t xml:space="preserve">These capabilities </w:t>
      </w:r>
      <w:r w:rsidRPr="005A1977">
        <w:rPr>
          <w:rFonts w:eastAsia="Aptos"/>
          <w:u w:val="single"/>
        </w:rPr>
        <w:t>are</w:t>
      </w:r>
      <w:r w:rsidRPr="005A1977">
        <w:rPr>
          <w:rFonts w:eastAsia="Aptos"/>
        </w:rPr>
        <w:t xml:space="preserve"> </w:t>
      </w:r>
      <w:r w:rsidRPr="005A1977">
        <w:rPr>
          <w:rFonts w:eastAsia="Aptos"/>
          <w:b/>
          <w:iCs/>
          <w:u w:val="single"/>
        </w:rPr>
        <w:t>aging</w:t>
      </w:r>
      <w:r w:rsidRPr="005A1977">
        <w:rPr>
          <w:rFonts w:eastAsia="Aptos"/>
        </w:rPr>
        <w:t xml:space="preserve">, however, </w:t>
      </w:r>
      <w:r w:rsidRPr="005A1977">
        <w:rPr>
          <w:rFonts w:eastAsia="Aptos"/>
          <w:u w:val="single"/>
        </w:rPr>
        <w:t>and</w:t>
      </w:r>
      <w:r w:rsidRPr="005A1977">
        <w:rPr>
          <w:rFonts w:eastAsia="Aptos"/>
        </w:rPr>
        <w:t xml:space="preserve"> </w:t>
      </w:r>
      <w:r w:rsidRPr="005A1977">
        <w:rPr>
          <w:rFonts w:eastAsia="Aptos"/>
          <w:b/>
          <w:iCs/>
          <w:u w:val="single"/>
        </w:rPr>
        <w:t>must be updated</w:t>
      </w:r>
      <w:r w:rsidRPr="005A1977">
        <w:rPr>
          <w:rFonts w:eastAsia="Aptos"/>
        </w:rPr>
        <w:t>. The OHIO-class SSBNs entered service in the 1980s and 1990s and were originally designed for a 30-year service life. Their service life has already been drawn out to 42 years and further extension is impossible.33 There are only so many times a submarine can withstand the intense pressures of submerging and resurfacing, and relying on these old boats puts the life of the crew at risk.</w:t>
      </w:r>
    </w:p>
    <w:p w14:paraId="1257E227" w14:textId="77777777" w:rsidR="005A1977" w:rsidRPr="005A1977" w:rsidRDefault="005A1977" w:rsidP="005A1977">
      <w:pPr>
        <w:rPr>
          <w:rFonts w:eastAsia="Aptos"/>
        </w:rPr>
      </w:pPr>
      <w:r w:rsidRPr="005A1977">
        <w:rPr>
          <w:rFonts w:eastAsia="Aptos"/>
        </w:rPr>
        <w:t>For the land-based leg, the Minuteman III ICBMs were first deployed in 1970, and they were meant to have a 10-year service life. This service life has been extended multiple times, but the United States cannot continue to rely on this capability beyond 2030.34</w:t>
      </w:r>
    </w:p>
    <w:p w14:paraId="508BA771" w14:textId="77777777" w:rsidR="005A1977" w:rsidRPr="005A1977" w:rsidRDefault="005A1977" w:rsidP="005A1977">
      <w:pPr>
        <w:rPr>
          <w:rFonts w:eastAsia="Aptos"/>
        </w:rPr>
      </w:pPr>
      <w:r w:rsidRPr="005A1977">
        <w:rPr>
          <w:rFonts w:eastAsia="Aptos"/>
        </w:rPr>
        <w:t>Turning to the air leg of the triad, U.S. ALCMs are now 25 years past their expected design life.35 The United States also needs to ensure that its stealth bombers can continue to penetrate current and future enemy air defense systems.</w:t>
      </w:r>
    </w:p>
    <w:p w14:paraId="18A37983" w14:textId="77777777" w:rsidR="005A1977" w:rsidRPr="005A1977" w:rsidRDefault="005A1977" w:rsidP="005A1977">
      <w:pPr>
        <w:rPr>
          <w:rFonts w:eastAsia="Aptos"/>
        </w:rPr>
      </w:pPr>
      <w:r w:rsidRPr="005A1977">
        <w:rPr>
          <w:rFonts w:eastAsia="Aptos"/>
          <w:u w:val="single"/>
        </w:rPr>
        <w:t>Beyond</w:t>
      </w:r>
      <w:r w:rsidRPr="005A1977">
        <w:rPr>
          <w:rFonts w:eastAsia="Aptos"/>
        </w:rPr>
        <w:t xml:space="preserve"> the </w:t>
      </w:r>
      <w:r w:rsidRPr="005A1977">
        <w:rPr>
          <w:rFonts w:eastAsia="Aptos"/>
          <w:b/>
          <w:iCs/>
          <w:u w:val="single"/>
        </w:rPr>
        <w:t>delivery</w:t>
      </w:r>
      <w:r w:rsidRPr="005A1977">
        <w:rPr>
          <w:rFonts w:eastAsia="Aptos"/>
        </w:rPr>
        <w:t xml:space="preserve"> </w:t>
      </w:r>
      <w:r w:rsidRPr="005A1977">
        <w:rPr>
          <w:rFonts w:eastAsia="Aptos"/>
          <w:u w:val="single"/>
        </w:rPr>
        <w:t>systems, the underlying</w:t>
      </w:r>
      <w:r w:rsidRPr="005A1977">
        <w:rPr>
          <w:rFonts w:eastAsia="Aptos"/>
        </w:rPr>
        <w:t xml:space="preserve"> nuclear command, control, and communications (</w:t>
      </w:r>
      <w:r w:rsidRPr="005A1977">
        <w:rPr>
          <w:rFonts w:eastAsia="Aptos"/>
          <w:b/>
          <w:iCs/>
          <w:highlight w:val="green"/>
          <w:u w:val="single"/>
        </w:rPr>
        <w:t>NC3</w:t>
      </w:r>
      <w:r w:rsidRPr="005A1977">
        <w:rPr>
          <w:rFonts w:eastAsia="Aptos"/>
        </w:rPr>
        <w:t xml:space="preserve">) </w:t>
      </w:r>
      <w:r w:rsidRPr="005A1977">
        <w:rPr>
          <w:rFonts w:eastAsia="Aptos"/>
          <w:u w:val="single"/>
        </w:rPr>
        <w:t xml:space="preserve">system </w:t>
      </w:r>
      <w:r w:rsidRPr="005A1977">
        <w:rPr>
          <w:rFonts w:eastAsia="Aptos"/>
          <w:highlight w:val="green"/>
          <w:u w:val="single"/>
        </w:rPr>
        <w:t>is</w:t>
      </w:r>
      <w:r w:rsidRPr="005A1977">
        <w:rPr>
          <w:rFonts w:eastAsia="Aptos"/>
        </w:rPr>
        <w:t xml:space="preserve"> also three </w:t>
      </w:r>
      <w:r w:rsidRPr="005A1977">
        <w:rPr>
          <w:rFonts w:eastAsia="Aptos"/>
          <w:b/>
          <w:iCs/>
          <w:u w:val="single"/>
        </w:rPr>
        <w:t xml:space="preserve">decades </w:t>
      </w:r>
      <w:r w:rsidRPr="005A1977">
        <w:rPr>
          <w:rFonts w:eastAsia="Aptos"/>
          <w:b/>
          <w:iCs/>
          <w:highlight w:val="green"/>
          <w:u w:val="single"/>
        </w:rPr>
        <w:t>old</w:t>
      </w:r>
      <w:r w:rsidRPr="005A1977">
        <w:rPr>
          <w:rFonts w:eastAsia="Aptos"/>
          <w:highlight w:val="green"/>
        </w:rPr>
        <w:t xml:space="preserve"> </w:t>
      </w:r>
      <w:r w:rsidRPr="005A1977">
        <w:rPr>
          <w:rFonts w:eastAsia="Aptos"/>
          <w:highlight w:val="green"/>
          <w:u w:val="single"/>
        </w:rPr>
        <w:t>and</w:t>
      </w:r>
      <w:r w:rsidRPr="005A1977">
        <w:rPr>
          <w:rFonts w:eastAsia="Aptos"/>
        </w:rPr>
        <w:t xml:space="preserve"> is </w:t>
      </w:r>
      <w:r w:rsidRPr="005A1977">
        <w:rPr>
          <w:rFonts w:eastAsia="Aptos"/>
          <w:b/>
          <w:iCs/>
          <w:highlight w:val="green"/>
          <w:u w:val="single"/>
        </w:rPr>
        <w:t>vulnerable</w:t>
      </w:r>
      <w:r w:rsidRPr="005A1977">
        <w:rPr>
          <w:rFonts w:eastAsia="Aptos"/>
        </w:rPr>
        <w:t xml:space="preserve"> to new space and cyber threats.36 Lastly, </w:t>
      </w:r>
      <w:r w:rsidRPr="005A1977">
        <w:rPr>
          <w:rFonts w:eastAsia="Aptos"/>
          <w:u w:val="single"/>
        </w:rPr>
        <w:t>the</w:t>
      </w:r>
      <w:r w:rsidRPr="005A1977">
        <w:rPr>
          <w:rFonts w:eastAsia="Aptos"/>
        </w:rPr>
        <w:t xml:space="preserve"> </w:t>
      </w:r>
      <w:r w:rsidRPr="005A1977">
        <w:rPr>
          <w:rFonts w:eastAsia="Aptos"/>
          <w:b/>
          <w:iCs/>
          <w:highlight w:val="green"/>
          <w:u w:val="single"/>
        </w:rPr>
        <w:t>warheads</w:t>
      </w:r>
      <w:r w:rsidRPr="005A1977">
        <w:rPr>
          <w:rFonts w:eastAsia="Aptos"/>
          <w:b/>
          <w:iCs/>
          <w:u w:val="single"/>
        </w:rPr>
        <w:t xml:space="preserve"> themselves</w:t>
      </w:r>
      <w:r w:rsidRPr="005A1977">
        <w:rPr>
          <w:rFonts w:eastAsia="Aptos"/>
        </w:rPr>
        <w:t xml:space="preserve"> </w:t>
      </w:r>
      <w:r w:rsidRPr="005A1977">
        <w:rPr>
          <w:rFonts w:eastAsia="Aptos"/>
          <w:highlight w:val="green"/>
          <w:u w:val="single"/>
        </w:rPr>
        <w:t>are aging</w:t>
      </w:r>
      <w:r w:rsidRPr="005A1977">
        <w:rPr>
          <w:rFonts w:eastAsia="Aptos"/>
        </w:rPr>
        <w:t xml:space="preserve">, as many were built in 1976, 1978, 1980, and 1988. These warheads require life extension programs for continued survival.37 </w:t>
      </w:r>
    </w:p>
    <w:p w14:paraId="527959CD" w14:textId="77777777" w:rsidR="005A1977" w:rsidRPr="005A1977" w:rsidRDefault="005A1977" w:rsidP="005A1977">
      <w:pPr>
        <w:rPr>
          <w:rFonts w:eastAsia="Aptos"/>
        </w:rPr>
      </w:pPr>
      <w:r w:rsidRPr="005A1977">
        <w:rPr>
          <w:rFonts w:eastAsia="Aptos"/>
        </w:rPr>
        <w:t>In sum, U.S. nuclear weapons were built at the end of the Cold War in the 1970s and 1980s. If you drive a car, it is likely that it was not built in the 1970s or 1980s. And, if it was, then it is not likely very reliable. As long as the United States possesses a nuclear deterrent, it must ensure that it is safe, effective, and reliable. This can only be achieved with modernized capabilities.38</w:t>
      </w:r>
    </w:p>
    <w:p w14:paraId="1476E4B1" w14:textId="77777777" w:rsidR="005A1977" w:rsidRPr="005A1977" w:rsidRDefault="005A1977" w:rsidP="005A1977">
      <w:pPr>
        <w:rPr>
          <w:rFonts w:eastAsia="Aptos"/>
        </w:rPr>
      </w:pPr>
      <w:r w:rsidRPr="005A1977">
        <w:rPr>
          <w:rFonts w:eastAsia="Aptos"/>
        </w:rPr>
        <w:t>In 2010, then-U.S. President Barack Obama laid out a plan to modernize America’s aging nuclear arsenal over the next thirty years. He called for modernizing each leg of the nuclear triad. In 2031, the new Columbia-class SSBN will begin to replace the Ohio fleet, while the Department of Defense will research a potential replacement to the D5 SLBM.39 The Department of Defense has also launched the Ground-Based Strategic Deterrent (GBSD) program to modernize 450 ICBM launch facilities and field 400 new ICBMs to replace the Minuteman III, beginning in 2029.40 Meanwhile, in order to improve the survivability of the air-based leg in the face of sophisticated enemy air defenses, the U.S. will replace the B-2A with the new B-21 Raider stealth bomber in the mid-2020s. It is also replacing the ALCM with the long-range standoff (LRSO) weapon, and it is modernizing the B61 gravity bomb.41 Simultaneously, the Department of Defense is planning NC3 advancements for improved command and control, as well as coordination with the Department of Energy to extend the service life of the warheads.42</w:t>
      </w:r>
    </w:p>
    <w:p w14:paraId="30301E43" w14:textId="77777777" w:rsidR="005A1977" w:rsidRPr="005A1977" w:rsidRDefault="005A1977" w:rsidP="005A1977">
      <w:pPr>
        <w:rPr>
          <w:rFonts w:eastAsia="Aptos"/>
        </w:rPr>
      </w:pPr>
      <w:r w:rsidRPr="005A1977">
        <w:rPr>
          <w:rFonts w:eastAsia="Aptos"/>
        </w:rPr>
        <w:t>President Trump decided to continue with Obama’s modernization plans in his Nuclear Posture Review, released in 2018.43 In addition, the Trump administration called for capability “supplements” to deal with the threat of Russian nuclear “de-escalation” strikes.44 These low-yield nuclear weapons include installing a low-yield warhead on a small number of SLBMs and the resurrection of a nuclear sea-launched cruise missile.</w:t>
      </w:r>
    </w:p>
    <w:p w14:paraId="4105C083" w14:textId="77777777" w:rsidR="005A1977" w:rsidRPr="005A1977" w:rsidRDefault="005A1977" w:rsidP="005A1977">
      <w:pPr>
        <w:rPr>
          <w:rFonts w:eastAsia="Aptos"/>
        </w:rPr>
      </w:pPr>
      <w:r w:rsidRPr="005A1977">
        <w:rPr>
          <w:rFonts w:eastAsia="Aptos"/>
        </w:rPr>
        <w:t xml:space="preserve">These </w:t>
      </w:r>
      <w:r w:rsidRPr="005A1977">
        <w:rPr>
          <w:rFonts w:eastAsia="Aptos"/>
          <w:u w:val="single"/>
        </w:rPr>
        <w:t xml:space="preserve">modernization plans have </w:t>
      </w:r>
      <w:r w:rsidRPr="005A1977">
        <w:rPr>
          <w:rFonts w:eastAsia="Aptos"/>
          <w:b/>
          <w:iCs/>
          <w:u w:val="single"/>
        </w:rPr>
        <w:t>strong bipartisan support</w:t>
      </w:r>
      <w:r w:rsidRPr="005A1977">
        <w:rPr>
          <w:rFonts w:eastAsia="Aptos"/>
        </w:rPr>
        <w:t xml:space="preserve"> with senior defense officials on both sides of the aisle attesting to the need for these capabilities.45 </w:t>
      </w:r>
      <w:r w:rsidRPr="005A1977">
        <w:rPr>
          <w:rFonts w:eastAsia="Aptos"/>
          <w:u w:val="single"/>
        </w:rPr>
        <w:t>Nevertheless, some analysts have questioned the desirability and feasibility</w:t>
      </w:r>
      <w:r w:rsidRPr="005A1977">
        <w:rPr>
          <w:rFonts w:eastAsia="Aptos"/>
        </w:rPr>
        <w:t xml:space="preserve"> of U.S. nuclear modernization.46 Some have </w:t>
      </w:r>
      <w:r w:rsidRPr="005A1977">
        <w:rPr>
          <w:rFonts w:eastAsia="Aptos"/>
          <w:u w:val="single"/>
        </w:rPr>
        <w:t>argued</w:t>
      </w:r>
      <w:r w:rsidRPr="005A1977">
        <w:rPr>
          <w:rFonts w:eastAsia="Aptos"/>
        </w:rPr>
        <w:t xml:space="preserve"> that U.S. </w:t>
      </w:r>
      <w:r w:rsidRPr="005A1977">
        <w:rPr>
          <w:rFonts w:eastAsia="Aptos"/>
          <w:u w:val="single"/>
        </w:rPr>
        <w:t xml:space="preserve">nuclear modernization is </w:t>
      </w:r>
      <w:r w:rsidRPr="005A1977">
        <w:rPr>
          <w:rFonts w:eastAsia="Aptos"/>
          <w:b/>
          <w:iCs/>
          <w:u w:val="single"/>
        </w:rPr>
        <w:t>too expensive</w:t>
      </w:r>
      <w:r w:rsidRPr="005A1977">
        <w:rPr>
          <w:rFonts w:eastAsia="Aptos"/>
        </w:rPr>
        <w:t>. The Congressional Budget Office (CBO) estimates that the cost of nuclear modernization over the next thirty years will come to over $1 trillion. Critics argue that this is unaffordable and this money could be better spent on other priorities. While $1 trillion is certainly a large number, to put it in perspective, it comes to roughly 5–7% of the U.S. defense budget. Is 5% too much to spend on nuclear weapons? Several recent U.S. secretaries of defense have claimed that nuclear deterrence is the most important mission of the U.S. Department of Defense. So, put another way, is 5% too much to spend on the organization’s highest priority mission? Reasonable people can disagree, but to many this seems to be a good value. Indeed, nuclear weapons have traditionally been prized because they are more economical than conventional weapons.47 As Obama’s Secretary of Defense Ash Carter pithily put it, “nuclear weapons don’t actually cost that much.”48</w:t>
      </w:r>
    </w:p>
    <w:p w14:paraId="14B74912" w14:textId="77777777" w:rsidR="005A1977" w:rsidRPr="005A1977" w:rsidRDefault="005A1977" w:rsidP="005A1977">
      <w:pPr>
        <w:rPr>
          <w:rFonts w:eastAsia="Aptos"/>
        </w:rPr>
      </w:pPr>
      <w:r w:rsidRPr="005A1977">
        <w:rPr>
          <w:rFonts w:eastAsia="Aptos"/>
          <w:u w:val="single"/>
        </w:rPr>
        <w:t xml:space="preserve">Other </w:t>
      </w:r>
      <w:r w:rsidRPr="005A1977">
        <w:rPr>
          <w:rFonts w:eastAsia="Aptos"/>
          <w:highlight w:val="green"/>
          <w:u w:val="single"/>
        </w:rPr>
        <w:t>critics</w:t>
      </w:r>
      <w:r w:rsidRPr="005A1977">
        <w:rPr>
          <w:rFonts w:eastAsia="Aptos"/>
        </w:rPr>
        <w:t xml:space="preserve"> of U.S. modernization plans </w:t>
      </w:r>
      <w:r w:rsidRPr="005A1977">
        <w:rPr>
          <w:rFonts w:eastAsia="Aptos"/>
          <w:highlight w:val="green"/>
          <w:u w:val="single"/>
        </w:rPr>
        <w:t>charge</w:t>
      </w:r>
      <w:r w:rsidRPr="005A1977">
        <w:rPr>
          <w:rFonts w:eastAsia="Aptos"/>
          <w:u w:val="single"/>
        </w:rPr>
        <w:t xml:space="preserve"> that </w:t>
      </w:r>
      <w:r w:rsidRPr="005A1977">
        <w:rPr>
          <w:rFonts w:eastAsia="Aptos"/>
          <w:highlight w:val="green"/>
          <w:u w:val="single"/>
        </w:rPr>
        <w:t>building</w:t>
      </w:r>
      <w:r w:rsidRPr="005A1977">
        <w:rPr>
          <w:rFonts w:eastAsia="Aptos"/>
          <w:u w:val="single"/>
        </w:rPr>
        <w:t xml:space="preserve"> a new generation of nuclear weapons will </w:t>
      </w:r>
      <w:r w:rsidRPr="005A1977">
        <w:rPr>
          <w:rFonts w:eastAsia="Aptos"/>
          <w:highlight w:val="green"/>
          <w:u w:val="single"/>
        </w:rPr>
        <w:t xml:space="preserve">fuel an </w:t>
      </w:r>
      <w:r w:rsidRPr="005A1977">
        <w:rPr>
          <w:rFonts w:eastAsia="Aptos"/>
          <w:b/>
          <w:iCs/>
          <w:highlight w:val="green"/>
          <w:u w:val="single"/>
        </w:rPr>
        <w:t>arms race</w:t>
      </w:r>
      <w:r w:rsidRPr="005A1977">
        <w:rPr>
          <w:rFonts w:eastAsia="Aptos"/>
          <w:b/>
          <w:iCs/>
          <w:u w:val="single"/>
        </w:rPr>
        <w:t xml:space="preserve"> with Russia and China</w:t>
      </w:r>
      <w:r w:rsidRPr="005A1977">
        <w:rPr>
          <w:rFonts w:eastAsia="Aptos"/>
        </w:rPr>
        <w:t xml:space="preserve">.49 </w:t>
      </w:r>
      <w:r w:rsidRPr="005A1977">
        <w:rPr>
          <w:rFonts w:eastAsia="Aptos"/>
          <w:u w:val="single"/>
        </w:rPr>
        <w:t>But</w:t>
      </w:r>
      <w:r w:rsidRPr="005A1977">
        <w:rPr>
          <w:rFonts w:eastAsia="Aptos"/>
        </w:rPr>
        <w:t xml:space="preserve"> </w:t>
      </w:r>
      <w:r w:rsidRPr="005A1977">
        <w:rPr>
          <w:rFonts w:eastAsia="Aptos"/>
          <w:b/>
          <w:iCs/>
          <w:highlight w:val="green"/>
          <w:u w:val="single"/>
        </w:rPr>
        <w:t>this is incorrect</w:t>
      </w:r>
      <w:r w:rsidRPr="005A1977">
        <w:rPr>
          <w:rFonts w:eastAsia="Aptos"/>
          <w:highlight w:val="green"/>
        </w:rPr>
        <w:t xml:space="preserve">. </w:t>
      </w:r>
      <w:r w:rsidRPr="005A1977">
        <w:rPr>
          <w:rFonts w:eastAsia="Aptos"/>
          <w:highlight w:val="green"/>
          <w:u w:val="single"/>
        </w:rPr>
        <w:t xml:space="preserve">Russia and China are </w:t>
      </w:r>
      <w:r w:rsidRPr="005A1977">
        <w:rPr>
          <w:rFonts w:eastAsia="Aptos"/>
          <w:b/>
          <w:iCs/>
          <w:highlight w:val="green"/>
          <w:u w:val="single"/>
        </w:rPr>
        <w:t>already modernizing</w:t>
      </w:r>
      <w:r w:rsidRPr="005A1977">
        <w:rPr>
          <w:rFonts w:eastAsia="Aptos"/>
          <w:b/>
          <w:iCs/>
          <w:u w:val="single"/>
        </w:rPr>
        <w:t xml:space="preserve"> their forces</w:t>
      </w:r>
      <w:r w:rsidRPr="005A1977">
        <w:rPr>
          <w:rFonts w:eastAsia="Aptos"/>
        </w:rPr>
        <w:t xml:space="preserve">, and this is occurring </w:t>
      </w:r>
      <w:r w:rsidRPr="005A1977">
        <w:rPr>
          <w:rFonts w:eastAsia="Aptos"/>
          <w:b/>
          <w:iCs/>
          <w:highlight w:val="green"/>
          <w:u w:val="single"/>
        </w:rPr>
        <w:t>irrespective of</w:t>
      </w:r>
      <w:r w:rsidRPr="005A1977">
        <w:rPr>
          <w:rFonts w:eastAsia="Aptos"/>
          <w:b/>
          <w:iCs/>
          <w:u w:val="single"/>
        </w:rPr>
        <w:t xml:space="preserve"> decisions made in </w:t>
      </w:r>
      <w:r w:rsidRPr="005A1977">
        <w:rPr>
          <w:rFonts w:eastAsia="Aptos"/>
          <w:b/>
          <w:iCs/>
          <w:highlight w:val="green"/>
          <w:u w:val="single"/>
        </w:rPr>
        <w:t>Washington</w:t>
      </w:r>
      <w:r w:rsidRPr="005A1977">
        <w:rPr>
          <w:rFonts w:eastAsia="Aptos"/>
        </w:rPr>
        <w:t xml:space="preserve">. Indeed, </w:t>
      </w:r>
      <w:r w:rsidRPr="005A1977">
        <w:rPr>
          <w:rFonts w:eastAsia="Aptos"/>
          <w:highlight w:val="green"/>
          <w:u w:val="single"/>
        </w:rPr>
        <w:t xml:space="preserve">Russia is </w:t>
      </w:r>
      <w:r w:rsidRPr="005A1977">
        <w:rPr>
          <w:rFonts w:eastAsia="Aptos"/>
          <w:b/>
          <w:iCs/>
          <w:highlight w:val="green"/>
          <w:u w:val="single"/>
        </w:rPr>
        <w:t>finishing</w:t>
      </w:r>
      <w:r w:rsidRPr="005A1977">
        <w:rPr>
          <w:rFonts w:eastAsia="Aptos"/>
          <w:highlight w:val="green"/>
        </w:rPr>
        <w:t xml:space="preserve"> </w:t>
      </w:r>
      <w:r w:rsidRPr="005A1977">
        <w:rPr>
          <w:rFonts w:eastAsia="Aptos"/>
          <w:highlight w:val="green"/>
          <w:u w:val="single"/>
        </w:rPr>
        <w:t>a</w:t>
      </w:r>
      <w:r w:rsidRPr="005A1977">
        <w:rPr>
          <w:rFonts w:eastAsia="Aptos"/>
          <w:u w:val="single"/>
        </w:rPr>
        <w:t xml:space="preserve"> modernization </w:t>
      </w:r>
      <w:r w:rsidRPr="005A1977">
        <w:rPr>
          <w:rFonts w:eastAsia="Aptos"/>
          <w:highlight w:val="green"/>
          <w:u w:val="single"/>
        </w:rPr>
        <w:t>cycle</w:t>
      </w:r>
      <w:r w:rsidRPr="005A1977">
        <w:rPr>
          <w:rFonts w:eastAsia="Aptos"/>
          <w:u w:val="single"/>
        </w:rPr>
        <w:t xml:space="preserve"> and is </w:t>
      </w:r>
      <w:r w:rsidRPr="005A1977">
        <w:rPr>
          <w:rFonts w:eastAsia="Aptos"/>
          <w:highlight w:val="green"/>
          <w:u w:val="single"/>
        </w:rPr>
        <w:t>building</w:t>
      </w:r>
      <w:r w:rsidRPr="005A1977">
        <w:rPr>
          <w:rFonts w:eastAsia="Aptos"/>
          <w:u w:val="single"/>
        </w:rPr>
        <w:t xml:space="preserve"> </w:t>
      </w:r>
      <w:r w:rsidRPr="005A1977">
        <w:rPr>
          <w:rFonts w:eastAsia="Aptos"/>
          <w:b/>
          <w:iCs/>
          <w:u w:val="single"/>
        </w:rPr>
        <w:t xml:space="preserve">new, </w:t>
      </w:r>
      <w:r w:rsidRPr="005A1977">
        <w:rPr>
          <w:rFonts w:eastAsia="Aptos"/>
          <w:b/>
          <w:iCs/>
          <w:highlight w:val="green"/>
          <w:u w:val="single"/>
        </w:rPr>
        <w:t>exotic</w:t>
      </w:r>
      <w:r w:rsidRPr="005A1977">
        <w:rPr>
          <w:rFonts w:eastAsia="Aptos"/>
          <w:b/>
          <w:iCs/>
          <w:u w:val="single"/>
        </w:rPr>
        <w:t xml:space="preserve"> nuclear </w:t>
      </w:r>
      <w:r w:rsidRPr="005A1977">
        <w:rPr>
          <w:rFonts w:eastAsia="Aptos"/>
          <w:b/>
          <w:iCs/>
          <w:highlight w:val="green"/>
          <w:u w:val="single"/>
        </w:rPr>
        <w:t>weapons</w:t>
      </w:r>
      <w:r w:rsidRPr="005A1977">
        <w:rPr>
          <w:rFonts w:eastAsia="Aptos"/>
          <w:highlight w:val="green"/>
        </w:rPr>
        <w:t xml:space="preserve">, </w:t>
      </w:r>
      <w:r w:rsidRPr="005A1977">
        <w:rPr>
          <w:rFonts w:eastAsia="Aptos"/>
          <w:highlight w:val="green"/>
          <w:u w:val="single"/>
        </w:rPr>
        <w:t xml:space="preserve">such as a </w:t>
      </w:r>
      <w:r w:rsidRPr="005A1977">
        <w:rPr>
          <w:rFonts w:eastAsia="Aptos"/>
          <w:b/>
          <w:iCs/>
          <w:highlight w:val="green"/>
          <w:u w:val="single"/>
        </w:rPr>
        <w:t>nuclear sub</w:t>
      </w:r>
      <w:r w:rsidRPr="005A1977">
        <w:rPr>
          <w:rFonts w:eastAsia="Aptos"/>
          <w:u w:val="single"/>
        </w:rPr>
        <w:t xml:space="preserve">marine </w:t>
      </w:r>
      <w:r w:rsidRPr="005A1977">
        <w:rPr>
          <w:rFonts w:eastAsia="Aptos"/>
          <w:b/>
          <w:iCs/>
          <w:highlight w:val="green"/>
          <w:u w:val="single"/>
        </w:rPr>
        <w:t>drone</w:t>
      </w:r>
      <w:r w:rsidRPr="005A1977">
        <w:rPr>
          <w:rFonts w:eastAsia="Aptos"/>
          <w:u w:val="single"/>
        </w:rPr>
        <w:t xml:space="preserve">, that have </w:t>
      </w:r>
      <w:r w:rsidRPr="005A1977">
        <w:rPr>
          <w:rFonts w:eastAsia="Aptos"/>
          <w:b/>
          <w:iCs/>
          <w:highlight w:val="green"/>
          <w:u w:val="single"/>
        </w:rPr>
        <w:t>never</w:t>
      </w:r>
      <w:r w:rsidRPr="005A1977">
        <w:rPr>
          <w:rFonts w:eastAsia="Aptos"/>
          <w:b/>
          <w:iCs/>
          <w:u w:val="single"/>
        </w:rPr>
        <w:t xml:space="preserve"> been </w:t>
      </w:r>
      <w:r w:rsidRPr="005A1977">
        <w:rPr>
          <w:rFonts w:eastAsia="Aptos"/>
          <w:b/>
          <w:iCs/>
          <w:highlight w:val="green"/>
          <w:u w:val="single"/>
        </w:rPr>
        <w:t>contemplated</w:t>
      </w:r>
      <w:r w:rsidRPr="005A1977">
        <w:rPr>
          <w:rFonts w:eastAsia="Aptos"/>
          <w:highlight w:val="green"/>
        </w:rPr>
        <w:t xml:space="preserve"> </w:t>
      </w:r>
      <w:r w:rsidRPr="005A1977">
        <w:rPr>
          <w:rFonts w:eastAsia="Aptos"/>
          <w:highlight w:val="green"/>
          <w:u w:val="single"/>
        </w:rPr>
        <w:t>in Washington</w:t>
      </w:r>
      <w:r w:rsidRPr="005A1977">
        <w:rPr>
          <w:rFonts w:eastAsia="Aptos"/>
        </w:rPr>
        <w:t xml:space="preserve">. When Secretary Carter was asked if U.S. nuclear modernization was stimulating an arms race, he replied, “we know they aren’t having that effect, because </w:t>
      </w:r>
      <w:r w:rsidRPr="005A1977">
        <w:rPr>
          <w:rFonts w:eastAsia="Aptos"/>
          <w:u w:val="single"/>
        </w:rPr>
        <w:t>the</w:t>
      </w:r>
      <w:r w:rsidRPr="005A1977">
        <w:rPr>
          <w:rFonts w:eastAsia="Aptos"/>
        </w:rPr>
        <w:t xml:space="preserve"> </w:t>
      </w:r>
      <w:r w:rsidRPr="005A1977">
        <w:rPr>
          <w:rFonts w:eastAsia="Aptos"/>
          <w:b/>
          <w:iCs/>
          <w:u w:val="single"/>
        </w:rPr>
        <w:t>evidence</w:t>
      </w:r>
      <w:r w:rsidRPr="005A1977">
        <w:rPr>
          <w:rFonts w:eastAsia="Aptos"/>
        </w:rPr>
        <w:t xml:space="preserve"> </w:t>
      </w:r>
      <w:r w:rsidRPr="005A1977">
        <w:rPr>
          <w:rFonts w:eastAsia="Aptos"/>
          <w:u w:val="single"/>
        </w:rPr>
        <w:t xml:space="preserve">is to the </w:t>
      </w:r>
      <w:r w:rsidRPr="005A1977">
        <w:rPr>
          <w:rFonts w:eastAsia="Aptos"/>
          <w:b/>
          <w:iCs/>
          <w:u w:val="single"/>
        </w:rPr>
        <w:t>contrary</w:t>
      </w:r>
      <w:r w:rsidRPr="005A1977">
        <w:rPr>
          <w:rFonts w:eastAsia="Aptos"/>
        </w:rPr>
        <w:t xml:space="preserve">.”50 Moreover, U.S. </w:t>
      </w:r>
      <w:r w:rsidRPr="005A1977">
        <w:rPr>
          <w:rFonts w:eastAsia="Aptos"/>
          <w:highlight w:val="green"/>
          <w:u w:val="single"/>
        </w:rPr>
        <w:t>modernization may</w:t>
      </w:r>
      <w:r w:rsidRPr="005A1977">
        <w:rPr>
          <w:rFonts w:eastAsia="Aptos"/>
          <w:u w:val="single"/>
        </w:rPr>
        <w:t xml:space="preserve"> actually </w:t>
      </w:r>
      <w:r w:rsidRPr="005A1977">
        <w:rPr>
          <w:rFonts w:eastAsia="Aptos"/>
          <w:b/>
          <w:iCs/>
          <w:highlight w:val="green"/>
          <w:u w:val="single"/>
        </w:rPr>
        <w:t>dissuade</w:t>
      </w:r>
      <w:r w:rsidRPr="005A1977">
        <w:rPr>
          <w:rFonts w:eastAsia="Aptos"/>
        </w:rPr>
        <w:t xml:space="preserve"> </w:t>
      </w:r>
      <w:r w:rsidRPr="005A1977">
        <w:rPr>
          <w:rFonts w:eastAsia="Aptos"/>
          <w:u w:val="single"/>
        </w:rPr>
        <w:t xml:space="preserve">arms </w:t>
      </w:r>
      <w:r w:rsidRPr="005A1977">
        <w:rPr>
          <w:rFonts w:eastAsia="Aptos"/>
          <w:highlight w:val="green"/>
          <w:u w:val="single"/>
        </w:rPr>
        <w:t>races, as</w:t>
      </w:r>
      <w:r w:rsidRPr="005A1977">
        <w:rPr>
          <w:rFonts w:eastAsia="Aptos"/>
          <w:u w:val="single"/>
        </w:rPr>
        <w:t xml:space="preserve"> potential </w:t>
      </w:r>
      <w:r w:rsidRPr="005A1977">
        <w:rPr>
          <w:rFonts w:eastAsia="Aptos"/>
          <w:highlight w:val="green"/>
          <w:u w:val="single"/>
        </w:rPr>
        <w:t xml:space="preserve">rivals realize they have </w:t>
      </w:r>
      <w:r w:rsidRPr="005A1977">
        <w:rPr>
          <w:rFonts w:eastAsia="Aptos"/>
          <w:b/>
          <w:iCs/>
          <w:highlight w:val="green"/>
          <w:u w:val="single"/>
        </w:rPr>
        <w:t>little hope of</w:t>
      </w:r>
      <w:r w:rsidRPr="005A1977">
        <w:rPr>
          <w:rFonts w:eastAsia="Aptos"/>
          <w:b/>
          <w:iCs/>
          <w:u w:val="single"/>
        </w:rPr>
        <w:t xml:space="preserve"> achieving nuclear </w:t>
      </w:r>
      <w:r w:rsidRPr="005A1977">
        <w:rPr>
          <w:rFonts w:eastAsia="Aptos"/>
          <w:b/>
          <w:iCs/>
          <w:highlight w:val="green"/>
          <w:u w:val="single"/>
        </w:rPr>
        <w:t>parity</w:t>
      </w:r>
      <w:r w:rsidRPr="005A1977">
        <w:rPr>
          <w:rFonts w:eastAsia="Aptos"/>
        </w:rPr>
        <w:t xml:space="preserve"> with or superiority over the technologically-sophisticated United States.</w:t>
      </w:r>
    </w:p>
    <w:p w14:paraId="567AE518" w14:textId="77777777" w:rsidR="005A1977" w:rsidRPr="005A1977" w:rsidRDefault="005A1977" w:rsidP="005A1977">
      <w:pPr>
        <w:rPr>
          <w:rFonts w:eastAsia="Aptos"/>
        </w:rPr>
      </w:pPr>
      <w:r w:rsidRPr="005A1977">
        <w:rPr>
          <w:rFonts w:eastAsia="Aptos"/>
        </w:rPr>
        <w:t xml:space="preserve">Finally, some claim that U.S. nuclear modernization plans are inconsistent with its commitments under the NPT to work toward eventual nuclear disarmament. According to this argument, U.S. modernization will cause nuclear proliferation, but this is also incorrect.51 President Obama took good faith steps toward reducing reliance on nuclear weapons, but, as he did so, Russia, China, and North Korea went in the opposite direction, expanding and modernizing their arsenals. Disarmament advocates often harangue Washington, London, and Paris because they know these democracies will listen to their complaints, but they are barking up the wrong tree. If they want </w:t>
      </w:r>
      <w:r w:rsidRPr="005A1977">
        <w:rPr>
          <w:rFonts w:eastAsia="Aptos"/>
          <w:u w:val="single"/>
        </w:rPr>
        <w:t xml:space="preserve">to make progress on </w:t>
      </w:r>
      <w:r w:rsidRPr="005A1977">
        <w:rPr>
          <w:rFonts w:eastAsia="Aptos"/>
          <w:b/>
          <w:iCs/>
          <w:u w:val="single"/>
        </w:rPr>
        <w:t>disarmament</w:t>
      </w:r>
      <w:r w:rsidRPr="005A1977">
        <w:rPr>
          <w:rFonts w:eastAsia="Aptos"/>
          <w:u w:val="single"/>
        </w:rPr>
        <w:t xml:space="preserve">, the real obstacle is </w:t>
      </w:r>
      <w:r w:rsidRPr="005A1977">
        <w:rPr>
          <w:rFonts w:eastAsia="Aptos"/>
          <w:b/>
          <w:iCs/>
          <w:u w:val="single"/>
        </w:rPr>
        <w:t>Moscow, Beijing, and Pyongyang</w:t>
      </w:r>
      <w:r w:rsidRPr="005A1977">
        <w:rPr>
          <w:rFonts w:eastAsia="Aptos"/>
        </w:rPr>
        <w:t xml:space="preserve">. If other nations up nuclear weapons, Washington would almost certainly join them. </w:t>
      </w:r>
      <w:r w:rsidRPr="005A1977">
        <w:rPr>
          <w:rFonts w:eastAsia="Aptos"/>
          <w:u w:val="single"/>
        </w:rPr>
        <w:t>So long as these</w:t>
      </w:r>
      <w:r w:rsidRPr="005A1977">
        <w:rPr>
          <w:rFonts w:eastAsia="Aptos"/>
        </w:rPr>
        <w:t xml:space="preserve"> other </w:t>
      </w:r>
      <w:r w:rsidRPr="005A1977">
        <w:rPr>
          <w:rFonts w:eastAsia="Aptos"/>
          <w:u w:val="single"/>
        </w:rPr>
        <w:t>nations have nuclear weapons</w:t>
      </w:r>
      <w:r w:rsidRPr="005A1977">
        <w:rPr>
          <w:rFonts w:eastAsia="Aptos"/>
        </w:rPr>
        <w:t xml:space="preserve">, however, </w:t>
      </w:r>
      <w:r w:rsidRPr="005A1977">
        <w:rPr>
          <w:rFonts w:eastAsia="Aptos"/>
          <w:u w:val="single"/>
        </w:rPr>
        <w:t>the</w:t>
      </w:r>
      <w:r w:rsidRPr="005A1977">
        <w:rPr>
          <w:rFonts w:eastAsia="Aptos"/>
        </w:rPr>
        <w:t xml:space="preserve"> </w:t>
      </w:r>
      <w:r w:rsidRPr="005A1977">
        <w:rPr>
          <w:rFonts w:eastAsia="Aptos"/>
          <w:b/>
          <w:iCs/>
          <w:u w:val="single"/>
        </w:rPr>
        <w:t>U</w:t>
      </w:r>
      <w:r w:rsidRPr="005A1977">
        <w:rPr>
          <w:rFonts w:eastAsia="Aptos"/>
        </w:rPr>
        <w:t xml:space="preserve">nited </w:t>
      </w:r>
      <w:r w:rsidRPr="005A1977">
        <w:rPr>
          <w:rFonts w:eastAsia="Aptos"/>
          <w:b/>
          <w:iCs/>
          <w:u w:val="single"/>
        </w:rPr>
        <w:t>S</w:t>
      </w:r>
      <w:r w:rsidRPr="005A1977">
        <w:rPr>
          <w:rFonts w:eastAsia="Aptos"/>
        </w:rPr>
        <w:t xml:space="preserve">tates </w:t>
      </w:r>
      <w:r w:rsidRPr="005A1977">
        <w:rPr>
          <w:rFonts w:eastAsia="Aptos"/>
          <w:b/>
          <w:iCs/>
          <w:u w:val="single"/>
        </w:rPr>
        <w:t>needs</w:t>
      </w:r>
      <w:r w:rsidRPr="005A1977">
        <w:rPr>
          <w:rFonts w:eastAsia="Aptos"/>
        </w:rPr>
        <w:t xml:space="preserve"> to possess </w:t>
      </w:r>
      <w:r w:rsidRPr="005A1977">
        <w:rPr>
          <w:rFonts w:eastAsia="Aptos"/>
          <w:u w:val="single"/>
        </w:rPr>
        <w:t>a</w:t>
      </w:r>
      <w:r w:rsidRPr="005A1977">
        <w:rPr>
          <w:rFonts w:eastAsia="Aptos"/>
        </w:rPr>
        <w:t xml:space="preserve"> </w:t>
      </w:r>
      <w:r w:rsidRPr="005A1977">
        <w:rPr>
          <w:rFonts w:eastAsia="Aptos"/>
          <w:b/>
          <w:iCs/>
          <w:u w:val="single"/>
        </w:rPr>
        <w:t>robust nuclear deterrent</w:t>
      </w:r>
      <w:r w:rsidRPr="005A1977">
        <w:rPr>
          <w:rFonts w:eastAsia="Aptos"/>
        </w:rPr>
        <w:t>. Moreover, as argued above, doing so reinforces global nonproliferation, by giving U.S. allies the incentive to forego independent nuclear arsenals. Meanwhile, the United States continues to make progress toward nuclear disarmament in other ways with new initiatives to “create the conditions” for future disarmament.52</w:t>
      </w:r>
    </w:p>
    <w:p w14:paraId="43B3B458" w14:textId="77777777" w:rsidR="005A1977" w:rsidRPr="005A1977" w:rsidRDefault="005A1977" w:rsidP="005A1977">
      <w:pPr>
        <w:rPr>
          <w:rFonts w:eastAsia="Aptos"/>
        </w:rPr>
      </w:pPr>
      <w:r w:rsidRPr="005A1977">
        <w:rPr>
          <w:rFonts w:eastAsia="Aptos"/>
          <w:u w:val="single"/>
        </w:rPr>
        <w:t xml:space="preserve">In sum, U.S. nuclear modernization is </w:t>
      </w:r>
      <w:r w:rsidRPr="005A1977">
        <w:rPr>
          <w:rFonts w:eastAsia="Aptos"/>
          <w:b/>
          <w:iCs/>
          <w:u w:val="single"/>
        </w:rPr>
        <w:t>necessary</w:t>
      </w:r>
      <w:r w:rsidRPr="005A1977">
        <w:rPr>
          <w:rFonts w:eastAsia="Aptos"/>
          <w:u w:val="single"/>
        </w:rPr>
        <w:t xml:space="preserve"> for the </w:t>
      </w:r>
      <w:r w:rsidRPr="005A1977">
        <w:rPr>
          <w:rFonts w:eastAsia="Aptos"/>
          <w:b/>
          <w:iCs/>
          <w:u w:val="single"/>
        </w:rPr>
        <w:t>continued effectiveness of the U.S. nuclear deterrent</w:t>
      </w:r>
      <w:r w:rsidRPr="005A1977">
        <w:rPr>
          <w:rFonts w:eastAsia="Aptos"/>
        </w:rPr>
        <w:t>. Moreover, such measures are affordable and consistent with America’s longstanding disarmament goals.</w:t>
      </w:r>
    </w:p>
    <w:p w14:paraId="601A59A7" w14:textId="77777777" w:rsidR="005A1977" w:rsidRPr="005A1977" w:rsidRDefault="005A1977" w:rsidP="005A1977">
      <w:pPr>
        <w:rPr>
          <w:rFonts w:eastAsia="Aptos"/>
        </w:rPr>
      </w:pPr>
      <w:r w:rsidRPr="005A1977">
        <w:rPr>
          <w:rFonts w:eastAsia="Aptos"/>
        </w:rPr>
        <w:t>The threat posed by Russian, Chinese, and North Korean nuclear modernization</w:t>
      </w:r>
    </w:p>
    <w:p w14:paraId="6DEE32A8" w14:textId="77777777" w:rsidR="005A1977" w:rsidRPr="005A1977" w:rsidRDefault="005A1977" w:rsidP="005A1977">
      <w:pPr>
        <w:rPr>
          <w:rFonts w:eastAsia="Aptos"/>
        </w:rPr>
      </w:pPr>
      <w:r w:rsidRPr="005A1977">
        <w:rPr>
          <w:rFonts w:eastAsia="Aptos"/>
        </w:rPr>
        <w:t>Not all modernization programs are created equal. The effect of a state’s nuclear modernization on international security depends upon that state’s objectives and strategy, in accordance with its broader geopolitical disposition. Russia, China, and North Korea are revisionist states dissatisfied with the prevailing status quo. Their broader strategies seek to disrupt or displace the U.S.-led order, and thus their defense capabilities, including nuclear weapons, are oriented toward these destabilizing objectives. Nuclear modernization programs in Moscow, Beijing, and Pyongyang, therefore, tend to undermine international security and stability.</w:t>
      </w:r>
    </w:p>
    <w:p w14:paraId="661A52D0" w14:textId="77777777" w:rsidR="005A1977" w:rsidRPr="005A1977" w:rsidRDefault="005A1977" w:rsidP="005A1977">
      <w:pPr>
        <w:rPr>
          <w:rFonts w:eastAsia="Aptos"/>
        </w:rPr>
      </w:pPr>
      <w:r w:rsidRPr="005A1977">
        <w:rPr>
          <w:rFonts w:eastAsia="Aptos"/>
        </w:rPr>
        <w:t>Russia</w:t>
      </w:r>
    </w:p>
    <w:p w14:paraId="1AE7D21A" w14:textId="77777777" w:rsidR="005A1977" w:rsidRPr="005A1977" w:rsidRDefault="005A1977" w:rsidP="005A1977">
      <w:pPr>
        <w:rPr>
          <w:rFonts w:eastAsia="Aptos"/>
        </w:rPr>
      </w:pPr>
      <w:r w:rsidRPr="005A1977">
        <w:rPr>
          <w:rFonts w:eastAsia="Aptos"/>
          <w:b/>
          <w:iCs/>
          <w:highlight w:val="green"/>
          <w:u w:val="single"/>
        </w:rPr>
        <w:t>Russia</w:t>
      </w:r>
      <w:r w:rsidRPr="005A1977">
        <w:rPr>
          <w:rFonts w:eastAsia="Aptos"/>
          <w:highlight w:val="green"/>
        </w:rPr>
        <w:t xml:space="preserve"> </w:t>
      </w:r>
      <w:r w:rsidRPr="005A1977">
        <w:rPr>
          <w:rFonts w:eastAsia="Aptos"/>
          <w:highlight w:val="green"/>
          <w:u w:val="single"/>
        </w:rPr>
        <w:t>seeks</w:t>
      </w:r>
      <w:r w:rsidRPr="005A1977">
        <w:rPr>
          <w:rFonts w:eastAsia="Aptos"/>
          <w:u w:val="single"/>
        </w:rPr>
        <w:t xml:space="preserve"> to </w:t>
      </w:r>
      <w:r w:rsidRPr="005A1977">
        <w:rPr>
          <w:rFonts w:eastAsia="Aptos"/>
          <w:b/>
          <w:iCs/>
          <w:u w:val="single"/>
        </w:rPr>
        <w:t>disrupt</w:t>
      </w:r>
      <w:r w:rsidRPr="005A1977">
        <w:rPr>
          <w:rFonts w:eastAsia="Aptos"/>
        </w:rPr>
        <w:t xml:space="preserve"> </w:t>
      </w:r>
      <w:r w:rsidRPr="005A1977">
        <w:rPr>
          <w:rFonts w:eastAsia="Aptos"/>
          <w:u w:val="single"/>
        </w:rPr>
        <w:t>the rules-based international order</w:t>
      </w:r>
      <w:r w:rsidRPr="005A1977">
        <w:rPr>
          <w:rFonts w:eastAsia="Aptos"/>
        </w:rPr>
        <w:t xml:space="preserve">.53 Under President Putin, Russia has sought to reassert itself as a global great power and to ensure that any major international security issue cannot be decided without Russia at the table. In addition, </w:t>
      </w:r>
      <w:r w:rsidRPr="005A1977">
        <w:rPr>
          <w:rFonts w:eastAsia="Aptos"/>
          <w:u w:val="single"/>
        </w:rPr>
        <w:t xml:space="preserve">it seeks to carve out a </w:t>
      </w:r>
      <w:r w:rsidRPr="005A1977">
        <w:rPr>
          <w:rFonts w:eastAsia="Aptos"/>
          <w:b/>
          <w:iCs/>
          <w:u w:val="single"/>
        </w:rPr>
        <w:t>sphere of influence</w:t>
      </w:r>
      <w:r w:rsidRPr="005A1977">
        <w:rPr>
          <w:rFonts w:eastAsia="Aptos"/>
        </w:rPr>
        <w:t xml:space="preserve"> in Eastern Europe at the expense of the security and sovereignty of its neighbors. </w:t>
      </w:r>
      <w:r w:rsidRPr="005A1977">
        <w:rPr>
          <w:rFonts w:eastAsia="Aptos"/>
          <w:u w:val="single"/>
        </w:rPr>
        <w:t xml:space="preserve">It views the spread of the U.S. alliance system and of democratic forms of government as a fundamental </w:t>
      </w:r>
      <w:r w:rsidRPr="005A1977">
        <w:rPr>
          <w:rFonts w:eastAsia="Aptos"/>
          <w:b/>
          <w:iCs/>
          <w:u w:val="single"/>
        </w:rPr>
        <w:t>threat</w:t>
      </w:r>
      <w:r w:rsidRPr="005A1977">
        <w:rPr>
          <w:rFonts w:eastAsia="Aptos"/>
          <w:u w:val="single"/>
        </w:rPr>
        <w:t xml:space="preserve"> to the </w:t>
      </w:r>
      <w:r w:rsidRPr="005A1977">
        <w:rPr>
          <w:rFonts w:eastAsia="Aptos"/>
          <w:b/>
          <w:iCs/>
          <w:u w:val="single"/>
        </w:rPr>
        <w:t>existence of its regime</w:t>
      </w:r>
      <w:r w:rsidRPr="005A1977">
        <w:rPr>
          <w:rFonts w:eastAsia="Aptos"/>
        </w:rPr>
        <w:t xml:space="preserve">.54 </w:t>
      </w:r>
      <w:r w:rsidRPr="005A1977">
        <w:rPr>
          <w:rFonts w:eastAsia="Aptos"/>
          <w:u w:val="single"/>
        </w:rPr>
        <w:t xml:space="preserve">Consequently, it seeks to exploit Western </w:t>
      </w:r>
      <w:r w:rsidRPr="005A1977">
        <w:rPr>
          <w:rFonts w:eastAsia="Aptos"/>
          <w:b/>
          <w:iCs/>
          <w:u w:val="single"/>
        </w:rPr>
        <w:t>vulnerabilities</w:t>
      </w:r>
      <w:r w:rsidRPr="005A1977">
        <w:rPr>
          <w:rFonts w:eastAsia="Aptos"/>
        </w:rPr>
        <w:t xml:space="preserve"> </w:t>
      </w:r>
      <w:r w:rsidRPr="005A1977">
        <w:rPr>
          <w:rFonts w:eastAsia="Aptos"/>
          <w:u w:val="single"/>
        </w:rPr>
        <w:t xml:space="preserve">in order </w:t>
      </w:r>
      <w:r w:rsidRPr="005A1977">
        <w:rPr>
          <w:rFonts w:eastAsia="Aptos"/>
          <w:highlight w:val="green"/>
          <w:u w:val="single"/>
        </w:rPr>
        <w:t xml:space="preserve">to </w:t>
      </w:r>
      <w:r w:rsidRPr="005A1977">
        <w:rPr>
          <w:rFonts w:eastAsia="Aptos"/>
          <w:b/>
          <w:iCs/>
          <w:highlight w:val="green"/>
          <w:u w:val="single"/>
        </w:rPr>
        <w:t>divide</w:t>
      </w:r>
      <w:r w:rsidRPr="005A1977">
        <w:rPr>
          <w:rFonts w:eastAsia="Aptos"/>
          <w:b/>
          <w:iCs/>
          <w:u w:val="single"/>
        </w:rPr>
        <w:t xml:space="preserve"> democratic nations</w:t>
      </w:r>
      <w:r w:rsidRPr="005A1977">
        <w:rPr>
          <w:rFonts w:eastAsia="Aptos"/>
        </w:rPr>
        <w:t xml:space="preserve"> within themselves and against each other. To achieve these objectives, Russia </w:t>
      </w:r>
      <w:r w:rsidRPr="005A1977">
        <w:rPr>
          <w:rFonts w:eastAsia="Aptos"/>
          <w:highlight w:val="green"/>
          <w:u w:val="single"/>
        </w:rPr>
        <w:t>employs</w:t>
      </w:r>
      <w:r w:rsidRPr="005A1977">
        <w:rPr>
          <w:rFonts w:eastAsia="Aptos"/>
        </w:rPr>
        <w:t xml:space="preserve"> a “</w:t>
      </w:r>
      <w:r w:rsidRPr="005A1977">
        <w:rPr>
          <w:rFonts w:eastAsia="Aptos"/>
          <w:b/>
          <w:iCs/>
          <w:highlight w:val="green"/>
          <w:u w:val="single"/>
        </w:rPr>
        <w:t>hybrid</w:t>
      </w:r>
      <w:r w:rsidRPr="005A1977">
        <w:rPr>
          <w:rFonts w:eastAsia="Aptos"/>
        </w:rPr>
        <w:t xml:space="preserve">” or “new-generation </w:t>
      </w:r>
      <w:r w:rsidRPr="005A1977">
        <w:rPr>
          <w:rFonts w:eastAsia="Aptos"/>
          <w:b/>
          <w:iCs/>
          <w:highlight w:val="green"/>
          <w:u w:val="single"/>
        </w:rPr>
        <w:t>war</w:t>
      </w:r>
      <w:r w:rsidRPr="005A1977">
        <w:rPr>
          <w:rFonts w:eastAsia="Aptos"/>
          <w:u w:val="single"/>
        </w:rPr>
        <w:t>fare</w:t>
      </w:r>
      <w:r w:rsidRPr="005A1977">
        <w:rPr>
          <w:rFonts w:eastAsia="Aptos"/>
        </w:rPr>
        <w:t xml:space="preserve">” military strategy </w:t>
      </w:r>
      <w:r w:rsidRPr="005A1977">
        <w:rPr>
          <w:rFonts w:eastAsia="Aptos"/>
          <w:u w:val="single"/>
        </w:rPr>
        <w:t>that combines activities across the full spectrum of conflict</w:t>
      </w:r>
      <w:r w:rsidRPr="005A1977">
        <w:rPr>
          <w:rFonts w:eastAsia="Aptos"/>
        </w:rPr>
        <w:t>, from information operations at the low end to nuclear coercion at the high end.55</w:t>
      </w:r>
    </w:p>
    <w:p w14:paraId="4A73EF6F" w14:textId="77777777" w:rsidR="005A1977" w:rsidRPr="005A1977" w:rsidRDefault="005A1977" w:rsidP="005A1977">
      <w:pPr>
        <w:rPr>
          <w:rFonts w:eastAsia="Aptos"/>
          <w:u w:val="single"/>
        </w:rPr>
      </w:pPr>
      <w:r w:rsidRPr="005A1977">
        <w:rPr>
          <w:rFonts w:eastAsia="Aptos"/>
          <w:highlight w:val="green"/>
          <w:u w:val="single"/>
        </w:rPr>
        <w:t xml:space="preserve">The </w:t>
      </w:r>
      <w:r w:rsidRPr="005A1977">
        <w:rPr>
          <w:rFonts w:eastAsia="Aptos"/>
          <w:b/>
          <w:iCs/>
          <w:highlight w:val="green"/>
          <w:u w:val="single"/>
        </w:rPr>
        <w:t>nuclear</w:t>
      </w:r>
      <w:r w:rsidRPr="005A1977">
        <w:rPr>
          <w:rFonts w:eastAsia="Aptos"/>
          <w:highlight w:val="green"/>
          <w:u w:val="single"/>
        </w:rPr>
        <w:t xml:space="preserve"> component</w:t>
      </w:r>
      <w:r w:rsidRPr="005A1977">
        <w:rPr>
          <w:rFonts w:eastAsia="Aptos"/>
          <w:u w:val="single"/>
        </w:rPr>
        <w:t xml:space="preserve"> of this broader grand strategy </w:t>
      </w:r>
      <w:r w:rsidRPr="005A1977">
        <w:rPr>
          <w:rFonts w:eastAsia="Aptos"/>
          <w:highlight w:val="green"/>
          <w:u w:val="single"/>
        </w:rPr>
        <w:t xml:space="preserve">is designed to </w:t>
      </w:r>
      <w:r w:rsidRPr="005A1977">
        <w:rPr>
          <w:rFonts w:eastAsia="Aptos"/>
          <w:b/>
          <w:iCs/>
          <w:highlight w:val="green"/>
          <w:u w:val="single"/>
        </w:rPr>
        <w:t>deter NATO</w:t>
      </w:r>
      <w:r w:rsidRPr="005A1977">
        <w:rPr>
          <w:rFonts w:eastAsia="Aptos"/>
          <w:u w:val="single"/>
        </w:rPr>
        <w:t xml:space="preserve"> from intervening in Russia’s sphere of influence</w:t>
      </w:r>
      <w:r w:rsidRPr="005A1977">
        <w:rPr>
          <w:rFonts w:eastAsia="Aptos"/>
        </w:rPr>
        <w:t>, to coerce neighboring states, and to divide NATO allies against each other.56 In recent years</w:t>
      </w:r>
      <w:r w:rsidRPr="005A1977">
        <w:rPr>
          <w:rFonts w:eastAsia="Aptos"/>
          <w:u w:val="single"/>
        </w:rPr>
        <w:t>, Russia has increased reliance on nuclear weapons in its strategy</w:t>
      </w:r>
      <w:r w:rsidRPr="005A1977">
        <w:rPr>
          <w:rFonts w:eastAsia="Aptos"/>
        </w:rPr>
        <w:t xml:space="preserve">.57 Russian leaders have made explicit nuclear threats and have postured and exercised nuclear forces in ways we have not seen since the Cold War. During the Russian invasion of Ukraine, for example, Russian President Vladimir </w:t>
      </w:r>
      <w:r w:rsidRPr="005A1977">
        <w:rPr>
          <w:rFonts w:eastAsia="Aptos"/>
          <w:u w:val="single"/>
        </w:rPr>
        <w:t>Putin</w:t>
      </w:r>
      <w:r w:rsidRPr="005A1977">
        <w:rPr>
          <w:rFonts w:eastAsia="Aptos"/>
        </w:rPr>
        <w:t xml:space="preserve"> said that “Russia is one of the leading nuclear powers,” and that “it is best not to mess with us.”58 He also </w:t>
      </w:r>
      <w:r w:rsidRPr="005A1977">
        <w:rPr>
          <w:rFonts w:eastAsia="Aptos"/>
          <w:u w:val="single"/>
        </w:rPr>
        <w:t xml:space="preserve">put nuclear weapons on alert and moved them </w:t>
      </w:r>
      <w:r w:rsidRPr="005A1977">
        <w:rPr>
          <w:rFonts w:eastAsia="Aptos"/>
          <w:b/>
          <w:iCs/>
          <w:u w:val="single"/>
        </w:rPr>
        <w:t>into Kaliningrad and Crimea</w:t>
      </w:r>
      <w:r w:rsidRPr="005A1977">
        <w:rPr>
          <w:rFonts w:eastAsia="Aptos"/>
        </w:rPr>
        <w:t xml:space="preserve">. </w:t>
      </w:r>
      <w:r w:rsidRPr="005A1977">
        <w:rPr>
          <w:rFonts w:eastAsia="Aptos"/>
          <w:u w:val="single"/>
        </w:rPr>
        <w:t xml:space="preserve">The message was clear: if the West </w:t>
      </w:r>
      <w:r w:rsidRPr="005A1977">
        <w:rPr>
          <w:rFonts w:eastAsia="Aptos"/>
          <w:b/>
          <w:iCs/>
          <w:u w:val="single"/>
        </w:rPr>
        <w:t>interferes</w:t>
      </w:r>
      <w:r w:rsidRPr="005A1977">
        <w:rPr>
          <w:rFonts w:eastAsia="Aptos"/>
        </w:rPr>
        <w:t xml:space="preserve"> with Russia’s attempts to use force against its neighbors, </w:t>
      </w:r>
      <w:r w:rsidRPr="005A1977">
        <w:rPr>
          <w:rFonts w:eastAsia="Aptos"/>
          <w:u w:val="single"/>
        </w:rPr>
        <w:t xml:space="preserve">the </w:t>
      </w:r>
      <w:r w:rsidRPr="005A1977">
        <w:rPr>
          <w:rFonts w:eastAsia="Aptos"/>
          <w:b/>
          <w:iCs/>
          <w:u w:val="single"/>
        </w:rPr>
        <w:t>result</w:t>
      </w:r>
      <w:r w:rsidRPr="005A1977">
        <w:rPr>
          <w:rFonts w:eastAsia="Aptos"/>
          <w:u w:val="single"/>
        </w:rPr>
        <w:t xml:space="preserve"> could be </w:t>
      </w:r>
      <w:r w:rsidRPr="005A1977">
        <w:rPr>
          <w:rFonts w:eastAsia="Aptos"/>
          <w:b/>
          <w:iCs/>
          <w:u w:val="single"/>
        </w:rPr>
        <w:t>nuclear catastrophe</w:t>
      </w:r>
      <w:r w:rsidRPr="005A1977">
        <w:rPr>
          <w:rFonts w:eastAsia="Aptos"/>
          <w:u w:val="single"/>
        </w:rPr>
        <w:t>.</w:t>
      </w:r>
    </w:p>
    <w:p w14:paraId="5CB553CF" w14:textId="77777777" w:rsidR="005A1977" w:rsidRPr="005A1977" w:rsidRDefault="005A1977" w:rsidP="005A1977">
      <w:pPr>
        <w:rPr>
          <w:rFonts w:eastAsia="Aptos"/>
        </w:rPr>
      </w:pPr>
      <w:r w:rsidRPr="005A1977">
        <w:rPr>
          <w:rFonts w:eastAsia="Aptos"/>
        </w:rPr>
        <w:t xml:space="preserve">The </w:t>
      </w:r>
      <w:r w:rsidRPr="005A1977">
        <w:rPr>
          <w:rFonts w:eastAsia="Aptos"/>
          <w:u w:val="single"/>
        </w:rPr>
        <w:t>most</w:t>
      </w:r>
      <w:r w:rsidRPr="005A1977">
        <w:rPr>
          <w:rFonts w:eastAsia="Aptos"/>
        </w:rPr>
        <w:t xml:space="preserve"> </w:t>
      </w:r>
      <w:r w:rsidRPr="005A1977">
        <w:rPr>
          <w:rFonts w:eastAsia="Aptos"/>
          <w:b/>
          <w:iCs/>
          <w:u w:val="single"/>
        </w:rPr>
        <w:t>dangerous</w:t>
      </w:r>
      <w:r w:rsidRPr="005A1977">
        <w:rPr>
          <w:rFonts w:eastAsia="Aptos"/>
        </w:rPr>
        <w:t xml:space="preserve"> component of Russian nuclear strategy </w:t>
      </w:r>
      <w:r w:rsidRPr="005A1977">
        <w:rPr>
          <w:rFonts w:eastAsia="Aptos"/>
          <w:u w:val="single"/>
        </w:rPr>
        <w:t>is</w:t>
      </w:r>
      <w:r w:rsidRPr="005A1977">
        <w:rPr>
          <w:rFonts w:eastAsia="Aptos"/>
        </w:rPr>
        <w:t xml:space="preserve"> the so-called “</w:t>
      </w:r>
      <w:r w:rsidRPr="005A1977">
        <w:rPr>
          <w:rFonts w:eastAsia="Aptos"/>
          <w:b/>
          <w:iCs/>
          <w:highlight w:val="green"/>
          <w:u w:val="single"/>
        </w:rPr>
        <w:t>escalate-to-de-escalate</w:t>
      </w:r>
      <w:r w:rsidRPr="005A1977">
        <w:rPr>
          <w:rFonts w:eastAsia="Aptos"/>
        </w:rPr>
        <w:t xml:space="preserve">” doctrine.59 This is simply </w:t>
      </w:r>
      <w:r w:rsidRPr="005A1977">
        <w:rPr>
          <w:rFonts w:eastAsia="Aptos"/>
          <w:u w:val="single"/>
        </w:rPr>
        <w:t>the idea</w:t>
      </w:r>
      <w:r w:rsidRPr="005A1977">
        <w:rPr>
          <w:rFonts w:eastAsia="Aptos"/>
        </w:rPr>
        <w:t xml:space="preserve">, widely acknowledged by Russian experts, </w:t>
      </w:r>
      <w:r w:rsidRPr="005A1977">
        <w:rPr>
          <w:rFonts w:eastAsia="Aptos"/>
          <w:u w:val="single"/>
        </w:rPr>
        <w:t xml:space="preserve">that Russia will rely on nuclear weapons, including </w:t>
      </w:r>
      <w:r w:rsidRPr="005A1977">
        <w:rPr>
          <w:rFonts w:eastAsia="Aptos"/>
          <w:b/>
          <w:iCs/>
          <w:u w:val="single"/>
        </w:rPr>
        <w:t>limited</w:t>
      </w:r>
      <w:r w:rsidRPr="005A1977">
        <w:rPr>
          <w:rFonts w:eastAsia="Aptos"/>
          <w:u w:val="single"/>
        </w:rPr>
        <w:t xml:space="preserve"> nuclear </w:t>
      </w:r>
      <w:r w:rsidRPr="005A1977">
        <w:rPr>
          <w:rFonts w:eastAsia="Aptos"/>
          <w:b/>
          <w:iCs/>
          <w:u w:val="single"/>
        </w:rPr>
        <w:t>strikes</w:t>
      </w:r>
      <w:r w:rsidRPr="005A1977">
        <w:rPr>
          <w:rFonts w:eastAsia="Aptos"/>
          <w:u w:val="single"/>
        </w:rPr>
        <w:t>, to offset the</w:t>
      </w:r>
      <w:r w:rsidRPr="005A1977">
        <w:rPr>
          <w:rFonts w:eastAsia="Aptos"/>
        </w:rPr>
        <w:t xml:space="preserve"> </w:t>
      </w:r>
      <w:r w:rsidRPr="005A1977">
        <w:rPr>
          <w:rFonts w:eastAsia="Aptos"/>
          <w:b/>
          <w:iCs/>
          <w:u w:val="single"/>
        </w:rPr>
        <w:t>conventional superiority</w:t>
      </w:r>
      <w:r w:rsidRPr="005A1977">
        <w:rPr>
          <w:rFonts w:eastAsia="Aptos"/>
        </w:rPr>
        <w:t xml:space="preserve"> </w:t>
      </w:r>
      <w:r w:rsidRPr="005A1977">
        <w:rPr>
          <w:rFonts w:eastAsia="Aptos"/>
          <w:u w:val="single"/>
        </w:rPr>
        <w:t>of</w:t>
      </w:r>
      <w:r w:rsidRPr="005A1977">
        <w:rPr>
          <w:rFonts w:eastAsia="Aptos"/>
        </w:rPr>
        <w:t xml:space="preserve"> the United States and </w:t>
      </w:r>
      <w:r w:rsidRPr="005A1977">
        <w:rPr>
          <w:rFonts w:eastAsia="Aptos"/>
          <w:u w:val="single"/>
        </w:rPr>
        <w:t>NATO. This</w:t>
      </w:r>
      <w:r w:rsidRPr="005A1977">
        <w:rPr>
          <w:rFonts w:eastAsia="Aptos"/>
        </w:rPr>
        <w:t xml:space="preserve"> strategy </w:t>
      </w:r>
      <w:r w:rsidRPr="005A1977">
        <w:rPr>
          <w:rFonts w:eastAsia="Aptos"/>
          <w:highlight w:val="green"/>
          <w:u w:val="single"/>
        </w:rPr>
        <w:t>sounds reasonable</w:t>
      </w:r>
      <w:r w:rsidRPr="005A1977">
        <w:rPr>
          <w:rFonts w:eastAsia="Aptos"/>
        </w:rPr>
        <w:t xml:space="preserve"> enough </w:t>
      </w:r>
      <w:r w:rsidRPr="005A1977">
        <w:rPr>
          <w:rFonts w:eastAsia="Aptos"/>
          <w:b/>
          <w:iCs/>
          <w:highlight w:val="green"/>
          <w:u w:val="single"/>
        </w:rPr>
        <w:t>if</w:t>
      </w:r>
      <w:r w:rsidRPr="005A1977">
        <w:rPr>
          <w:rFonts w:eastAsia="Aptos"/>
        </w:rPr>
        <w:t xml:space="preserve"> </w:t>
      </w:r>
      <w:r w:rsidRPr="005A1977">
        <w:rPr>
          <w:rFonts w:eastAsia="Aptos"/>
          <w:u w:val="single"/>
        </w:rPr>
        <w:t>it were</w:t>
      </w:r>
      <w:r w:rsidRPr="005A1977">
        <w:rPr>
          <w:rFonts w:eastAsia="Aptos"/>
        </w:rPr>
        <w:t xml:space="preserve"> </w:t>
      </w:r>
      <w:r w:rsidRPr="005A1977">
        <w:rPr>
          <w:rFonts w:eastAsia="Aptos"/>
          <w:b/>
          <w:iCs/>
          <w:highlight w:val="green"/>
          <w:u w:val="single"/>
        </w:rPr>
        <w:t>only</w:t>
      </w:r>
      <w:r w:rsidRPr="005A1977">
        <w:rPr>
          <w:rFonts w:eastAsia="Aptos"/>
        </w:rPr>
        <w:t xml:space="preserve"> a </w:t>
      </w:r>
      <w:r w:rsidRPr="005A1977">
        <w:rPr>
          <w:rFonts w:eastAsia="Aptos"/>
          <w:b/>
          <w:iCs/>
          <w:highlight w:val="green"/>
          <w:u w:val="single"/>
        </w:rPr>
        <w:t>defensive</w:t>
      </w:r>
      <w:r w:rsidRPr="005A1977">
        <w:rPr>
          <w:rFonts w:eastAsia="Aptos"/>
        </w:rPr>
        <w:t xml:space="preserve"> strategy to defend the Russian homeland from invasion. </w:t>
      </w:r>
      <w:r w:rsidRPr="005A1977">
        <w:rPr>
          <w:rFonts w:eastAsia="Aptos"/>
          <w:u w:val="single"/>
        </w:rPr>
        <w:t xml:space="preserve">The concern is that, like in Ukraine, it will be used as a </w:t>
      </w:r>
      <w:r w:rsidRPr="005A1977">
        <w:rPr>
          <w:rFonts w:eastAsia="Aptos"/>
          <w:b/>
          <w:iCs/>
          <w:u w:val="single"/>
        </w:rPr>
        <w:t>nuclear backstop to bolster</w:t>
      </w:r>
      <w:r w:rsidRPr="005A1977">
        <w:rPr>
          <w:rFonts w:eastAsia="Aptos"/>
        </w:rPr>
        <w:t xml:space="preserve"> future </w:t>
      </w:r>
      <w:r w:rsidRPr="005A1977">
        <w:rPr>
          <w:rFonts w:eastAsia="Aptos"/>
          <w:b/>
          <w:iCs/>
          <w:u w:val="single"/>
        </w:rPr>
        <w:t>conventional aggression</w:t>
      </w:r>
      <w:r w:rsidRPr="005A1977">
        <w:rPr>
          <w:rFonts w:eastAsia="Aptos"/>
          <w:u w:val="single"/>
        </w:rPr>
        <w:t xml:space="preserve">. Russia could </w:t>
      </w:r>
      <w:r w:rsidRPr="005A1977">
        <w:rPr>
          <w:rFonts w:eastAsia="Aptos"/>
          <w:b/>
          <w:iCs/>
          <w:u w:val="single"/>
        </w:rPr>
        <w:t>invade</w:t>
      </w:r>
      <w:r w:rsidRPr="005A1977">
        <w:rPr>
          <w:rFonts w:eastAsia="Aptos"/>
          <w:u w:val="single"/>
        </w:rPr>
        <w:t xml:space="preserve"> a NATO member and then use </w:t>
      </w:r>
      <w:r w:rsidRPr="005A1977">
        <w:rPr>
          <w:rFonts w:eastAsia="Aptos"/>
          <w:b/>
          <w:iCs/>
          <w:u w:val="single"/>
        </w:rPr>
        <w:t>threats</w:t>
      </w:r>
      <w:r w:rsidRPr="005A1977">
        <w:rPr>
          <w:rFonts w:eastAsia="Aptos"/>
          <w:u w:val="single"/>
        </w:rPr>
        <w:t xml:space="preserve"> of </w:t>
      </w:r>
      <w:r w:rsidRPr="005A1977">
        <w:rPr>
          <w:rFonts w:eastAsia="Aptos"/>
          <w:b/>
          <w:iCs/>
          <w:u w:val="single"/>
        </w:rPr>
        <w:t>early nuclear escalation</w:t>
      </w:r>
      <w:r w:rsidRPr="005A1977">
        <w:rPr>
          <w:rFonts w:eastAsia="Aptos"/>
          <w:u w:val="single"/>
        </w:rPr>
        <w:t xml:space="preserve"> to </w:t>
      </w:r>
      <w:r w:rsidRPr="005A1977">
        <w:rPr>
          <w:rFonts w:eastAsia="Aptos"/>
          <w:b/>
          <w:iCs/>
          <w:u w:val="single"/>
        </w:rPr>
        <w:t>deter</w:t>
      </w:r>
      <w:r w:rsidRPr="005A1977">
        <w:rPr>
          <w:rFonts w:eastAsia="Aptos"/>
          <w:u w:val="single"/>
        </w:rPr>
        <w:t xml:space="preserve"> a unified NATO response. Short of invasion, it can continue to use the </w:t>
      </w:r>
      <w:r w:rsidRPr="005A1977">
        <w:rPr>
          <w:rFonts w:eastAsia="Aptos"/>
          <w:b/>
          <w:iCs/>
          <w:u w:val="single"/>
        </w:rPr>
        <w:t>threat</w:t>
      </w:r>
      <w:r w:rsidRPr="005A1977">
        <w:rPr>
          <w:rFonts w:eastAsia="Aptos"/>
          <w:u w:val="single"/>
        </w:rPr>
        <w:t xml:space="preserve"> for quotidian</w:t>
      </w:r>
      <w:r w:rsidRPr="005A1977">
        <w:rPr>
          <w:rFonts w:eastAsia="Aptos"/>
        </w:rPr>
        <w:t xml:space="preserve"> </w:t>
      </w:r>
      <w:r w:rsidRPr="005A1977">
        <w:rPr>
          <w:rFonts w:eastAsia="Aptos"/>
          <w:b/>
          <w:iCs/>
          <w:u w:val="single"/>
        </w:rPr>
        <w:t>nuclear coercion</w:t>
      </w:r>
      <w:r w:rsidRPr="005A1977">
        <w:rPr>
          <w:rFonts w:eastAsia="Aptos"/>
        </w:rPr>
        <w:t xml:space="preserve"> of NATO members over foreign policy decisions of which it disapproves, such as regional states hosting NATO military capabilities.</w:t>
      </w:r>
    </w:p>
    <w:p w14:paraId="335D07EA" w14:textId="77777777" w:rsidR="005A1977" w:rsidRPr="005A1977" w:rsidRDefault="005A1977" w:rsidP="005A1977">
      <w:pPr>
        <w:rPr>
          <w:rFonts w:eastAsia="Aptos"/>
        </w:rPr>
      </w:pPr>
      <w:r w:rsidRPr="005A1977">
        <w:rPr>
          <w:rFonts w:eastAsia="Aptos"/>
          <w:u w:val="single"/>
        </w:rPr>
        <w:t xml:space="preserve">To support this strategy, Russia is </w:t>
      </w:r>
      <w:r w:rsidRPr="005A1977">
        <w:rPr>
          <w:rFonts w:eastAsia="Aptos"/>
          <w:b/>
          <w:iCs/>
          <w:u w:val="single"/>
        </w:rPr>
        <w:t>modernizing</w:t>
      </w:r>
      <w:r w:rsidRPr="005A1977">
        <w:rPr>
          <w:rFonts w:eastAsia="Aptos"/>
          <w:u w:val="single"/>
        </w:rPr>
        <w:t xml:space="preserve"> its nuclear arsenal</w:t>
      </w:r>
      <w:r w:rsidRPr="005A1977">
        <w:rPr>
          <w:rFonts w:eastAsia="Aptos"/>
        </w:rPr>
        <w:t xml:space="preserve">. It is currently finishing a modernization cycle of its strategic nuclear forces. The Kremlin is </w:t>
      </w:r>
      <w:r w:rsidRPr="005A1977">
        <w:rPr>
          <w:rFonts w:eastAsia="Aptos"/>
          <w:u w:val="single"/>
        </w:rPr>
        <w:t xml:space="preserve">building a new generation of </w:t>
      </w:r>
      <w:r w:rsidRPr="005A1977">
        <w:rPr>
          <w:rFonts w:eastAsia="Aptos"/>
          <w:b/>
          <w:iCs/>
          <w:u w:val="single"/>
        </w:rPr>
        <w:t>non-strategic</w:t>
      </w:r>
      <w:r w:rsidRPr="005A1977">
        <w:rPr>
          <w:rFonts w:eastAsia="Aptos"/>
          <w:u w:val="single"/>
        </w:rPr>
        <w:t xml:space="preserve"> nuclear weapons</w:t>
      </w:r>
      <w:r w:rsidRPr="005A1977">
        <w:rPr>
          <w:rFonts w:eastAsia="Aptos"/>
        </w:rPr>
        <w:t xml:space="preserve">, expanding its asymmetric advantages over NATO in this space, and giving credibility to its “escalate-to-de-escalate” approach.60 Finally, it is developing exotic nuclear weapons, including nuclear-armed hypersonic glide vehicles, nuclear-powered nuclear cruise missiles, and nuclear-armed submarine drones.61 The latter is designed as a system of pure terror to hold at risk Western port cities with the threat of a stealthy, large-yield, and highly radioactive strategic attack. These weapons contribute to Russia’s strategic goals of weakening and terrorizing the free world and, as such, they undermine global security and stability. </w:t>
      </w:r>
    </w:p>
    <w:p w14:paraId="13055C13" w14:textId="77777777" w:rsidR="005A1977" w:rsidRPr="005A1977" w:rsidRDefault="005A1977" w:rsidP="005A1977">
      <w:pPr>
        <w:rPr>
          <w:rFonts w:eastAsia="Aptos"/>
        </w:rPr>
      </w:pPr>
      <w:r w:rsidRPr="005A1977">
        <w:rPr>
          <w:rFonts w:eastAsia="Aptos"/>
        </w:rPr>
        <w:t>China</w:t>
      </w:r>
    </w:p>
    <w:p w14:paraId="4FAA03FE" w14:textId="77777777" w:rsidR="005A1977" w:rsidRPr="005A1977" w:rsidRDefault="005A1977" w:rsidP="005A1977">
      <w:pPr>
        <w:rPr>
          <w:rFonts w:eastAsia="Aptos"/>
        </w:rPr>
      </w:pPr>
      <w:r w:rsidRPr="005A1977">
        <w:rPr>
          <w:rFonts w:eastAsia="Aptos"/>
        </w:rPr>
        <w:t xml:space="preserve">While Russia is the more dangerous near-term threat, </w:t>
      </w:r>
      <w:r w:rsidRPr="005A1977">
        <w:rPr>
          <w:rFonts w:eastAsia="Aptos"/>
          <w:u w:val="single"/>
        </w:rPr>
        <w:t xml:space="preserve">China is the </w:t>
      </w:r>
      <w:r w:rsidRPr="005A1977">
        <w:rPr>
          <w:rFonts w:eastAsia="Aptos"/>
          <w:b/>
          <w:iCs/>
          <w:u w:val="single"/>
        </w:rPr>
        <w:t>greater</w:t>
      </w:r>
      <w:r w:rsidRPr="005A1977">
        <w:rPr>
          <w:rFonts w:eastAsia="Aptos"/>
          <w:u w:val="single"/>
        </w:rPr>
        <w:t xml:space="preserve"> threat to the global order over the long term</w:t>
      </w:r>
      <w:r w:rsidRPr="005A1977">
        <w:rPr>
          <w:rFonts w:eastAsia="Aptos"/>
        </w:rPr>
        <w:t xml:space="preserve">. Russia can only disrupt the rules-based order, but China may seek to displace it. China </w:t>
      </w:r>
      <w:r w:rsidRPr="005A1977">
        <w:rPr>
          <w:rFonts w:eastAsia="Aptos"/>
          <w:u w:val="single"/>
        </w:rPr>
        <w:t xml:space="preserve">endeavors to gradually </w:t>
      </w:r>
      <w:r w:rsidRPr="005A1977">
        <w:rPr>
          <w:rFonts w:eastAsia="Aptos"/>
          <w:b/>
          <w:iCs/>
          <w:u w:val="single"/>
        </w:rPr>
        <w:t>replace</w:t>
      </w:r>
      <w:r w:rsidRPr="005A1977">
        <w:rPr>
          <w:rFonts w:eastAsia="Aptos"/>
        </w:rPr>
        <w:t xml:space="preserve"> </w:t>
      </w:r>
      <w:r w:rsidRPr="005A1977">
        <w:rPr>
          <w:rFonts w:eastAsia="Aptos"/>
          <w:u w:val="single"/>
        </w:rPr>
        <w:t>the</w:t>
      </w:r>
      <w:r w:rsidRPr="005A1977">
        <w:rPr>
          <w:rFonts w:eastAsia="Aptos"/>
        </w:rPr>
        <w:t xml:space="preserve"> </w:t>
      </w:r>
      <w:r w:rsidRPr="005A1977">
        <w:rPr>
          <w:rFonts w:eastAsia="Aptos"/>
          <w:b/>
          <w:iCs/>
          <w:u w:val="single"/>
        </w:rPr>
        <w:t>U</w:t>
      </w:r>
      <w:r w:rsidRPr="005A1977">
        <w:rPr>
          <w:rFonts w:eastAsia="Aptos"/>
        </w:rPr>
        <w:t xml:space="preserve">nited </w:t>
      </w:r>
      <w:r w:rsidRPr="005A1977">
        <w:rPr>
          <w:rFonts w:eastAsia="Aptos"/>
          <w:b/>
          <w:iCs/>
          <w:u w:val="single"/>
        </w:rPr>
        <w:t>S</w:t>
      </w:r>
      <w:r w:rsidRPr="005A1977">
        <w:rPr>
          <w:rFonts w:eastAsia="Aptos"/>
        </w:rPr>
        <w:t xml:space="preserve">tates </w:t>
      </w:r>
      <w:r w:rsidRPr="005A1977">
        <w:rPr>
          <w:rFonts w:eastAsia="Aptos"/>
          <w:u w:val="single"/>
        </w:rPr>
        <w:t>as</w:t>
      </w:r>
      <w:r w:rsidRPr="005A1977">
        <w:rPr>
          <w:rFonts w:eastAsia="Aptos"/>
        </w:rPr>
        <w:t xml:space="preserve"> the </w:t>
      </w:r>
      <w:r w:rsidRPr="005A1977">
        <w:rPr>
          <w:rFonts w:eastAsia="Aptos"/>
          <w:b/>
          <w:iCs/>
          <w:u w:val="single"/>
        </w:rPr>
        <w:t>global hegemon</w:t>
      </w:r>
      <w:r w:rsidRPr="005A1977">
        <w:rPr>
          <w:rFonts w:eastAsia="Aptos"/>
        </w:rPr>
        <w:t xml:space="preserve"> by 2049.62 The effort begins regionally in Asia where Beijing seeks to expel the United States as a regional power and establish itself as the region’s hegemon. Globally, China is expanding its political and economic influence in every region of the world through its Belt and Road Initiative (BRI) and Made in China 2025 plans.63 Its state-led capitalist approach seeks to prey on the rules-based economic order at the expense of open market democracies. It is also consciously or unconsciously exporting this state-led capitalist model and seeking to make the world safe for autocracy. Therefore, the rise of China is </w:t>
      </w:r>
      <w:r w:rsidRPr="005A1977">
        <w:rPr>
          <w:rFonts w:eastAsia="Aptos"/>
          <w:u w:val="single"/>
        </w:rPr>
        <w:t>a</w:t>
      </w:r>
      <w:r w:rsidRPr="005A1977">
        <w:rPr>
          <w:rFonts w:eastAsia="Aptos"/>
        </w:rPr>
        <w:t xml:space="preserve"> </w:t>
      </w:r>
      <w:r w:rsidRPr="005A1977">
        <w:rPr>
          <w:rFonts w:eastAsia="Aptos"/>
          <w:b/>
          <w:iCs/>
          <w:u w:val="single"/>
        </w:rPr>
        <w:t>profound threat</w:t>
      </w:r>
      <w:r w:rsidRPr="005A1977">
        <w:rPr>
          <w:rFonts w:eastAsia="Aptos"/>
        </w:rPr>
        <w:t xml:space="preserve"> to the rules-based order.</w:t>
      </w:r>
    </w:p>
    <w:p w14:paraId="4867FEDD" w14:textId="77777777" w:rsidR="005A1977" w:rsidRPr="005A1977" w:rsidRDefault="005A1977" w:rsidP="005A1977">
      <w:pPr>
        <w:rPr>
          <w:rFonts w:eastAsia="Aptos"/>
        </w:rPr>
      </w:pPr>
      <w:r w:rsidRPr="005A1977">
        <w:rPr>
          <w:rFonts w:eastAsia="Aptos"/>
          <w:highlight w:val="green"/>
          <w:u w:val="single"/>
        </w:rPr>
        <w:t>China</w:t>
      </w:r>
      <w:r w:rsidRPr="005A1977">
        <w:rPr>
          <w:rFonts w:eastAsia="Aptos"/>
          <w:u w:val="single"/>
        </w:rPr>
        <w:t xml:space="preserve"> </w:t>
      </w:r>
      <w:r w:rsidRPr="005A1977">
        <w:rPr>
          <w:rFonts w:eastAsia="Aptos"/>
          <w:b/>
          <w:iCs/>
          <w:u w:val="single"/>
        </w:rPr>
        <w:t>supports</w:t>
      </w:r>
      <w:r w:rsidRPr="005A1977">
        <w:rPr>
          <w:rFonts w:eastAsia="Aptos"/>
        </w:rPr>
        <w:t xml:space="preserve"> </w:t>
      </w:r>
      <w:r w:rsidRPr="005A1977">
        <w:rPr>
          <w:rFonts w:eastAsia="Aptos"/>
          <w:u w:val="single"/>
        </w:rPr>
        <w:t>this</w:t>
      </w:r>
      <w:r w:rsidRPr="005A1977">
        <w:rPr>
          <w:rFonts w:eastAsia="Aptos"/>
        </w:rPr>
        <w:t xml:space="preserve"> strategy </w:t>
      </w:r>
      <w:r w:rsidRPr="005A1977">
        <w:rPr>
          <w:rFonts w:eastAsia="Aptos"/>
          <w:u w:val="single"/>
        </w:rPr>
        <w:t xml:space="preserve">with an ambitious military </w:t>
      </w:r>
      <w:r w:rsidRPr="005A1977">
        <w:rPr>
          <w:rFonts w:eastAsia="Aptos"/>
          <w:b/>
          <w:iCs/>
          <w:highlight w:val="green"/>
          <w:u w:val="single"/>
        </w:rPr>
        <w:t>modernization</w:t>
      </w:r>
      <w:r w:rsidRPr="005A1977">
        <w:rPr>
          <w:rFonts w:eastAsia="Aptos"/>
          <w:u w:val="single"/>
        </w:rPr>
        <w:t xml:space="preserve"> program</w:t>
      </w:r>
      <w:r w:rsidRPr="005A1977">
        <w:rPr>
          <w:rFonts w:eastAsia="Aptos"/>
        </w:rPr>
        <w:t>. In East Asia, its anti-access/area denial (</w:t>
      </w:r>
      <w:r w:rsidRPr="005A1977">
        <w:rPr>
          <w:rFonts w:eastAsia="Aptos"/>
          <w:b/>
          <w:iCs/>
          <w:u w:val="single"/>
        </w:rPr>
        <w:t>A2/AD</w:t>
      </w:r>
      <w:r w:rsidRPr="005A1977">
        <w:rPr>
          <w:rFonts w:eastAsia="Aptos"/>
        </w:rPr>
        <w:t xml:space="preserve">) approach </w:t>
      </w:r>
      <w:r w:rsidRPr="005A1977">
        <w:rPr>
          <w:rFonts w:eastAsia="Aptos"/>
          <w:u w:val="single"/>
        </w:rPr>
        <w:t xml:space="preserve">seeks to undermine U.S. power projection capabilities and enable China to </w:t>
      </w:r>
      <w:r w:rsidRPr="005A1977">
        <w:rPr>
          <w:rFonts w:eastAsia="Aptos"/>
          <w:highlight w:val="green"/>
          <w:u w:val="single"/>
        </w:rPr>
        <w:t xml:space="preserve">pursue </w:t>
      </w:r>
      <w:r w:rsidRPr="005A1977">
        <w:rPr>
          <w:rFonts w:eastAsia="Aptos"/>
          <w:b/>
          <w:iCs/>
          <w:highlight w:val="green"/>
          <w:u w:val="single"/>
        </w:rPr>
        <w:t>territorial claims</w:t>
      </w:r>
      <w:r w:rsidRPr="005A1977">
        <w:rPr>
          <w:rFonts w:eastAsia="Aptos"/>
        </w:rPr>
        <w:t xml:space="preserve"> </w:t>
      </w:r>
      <w:r w:rsidRPr="005A1977">
        <w:rPr>
          <w:rFonts w:eastAsia="Aptos"/>
          <w:u w:val="single"/>
        </w:rPr>
        <w:t>in the</w:t>
      </w:r>
      <w:r w:rsidRPr="005A1977">
        <w:rPr>
          <w:rFonts w:eastAsia="Aptos"/>
        </w:rPr>
        <w:t xml:space="preserve"> </w:t>
      </w:r>
      <w:r w:rsidRPr="005A1977">
        <w:rPr>
          <w:rFonts w:eastAsia="Aptos"/>
          <w:b/>
          <w:iCs/>
          <w:u w:val="single"/>
        </w:rPr>
        <w:t>E</w:t>
      </w:r>
      <w:r w:rsidRPr="005A1977">
        <w:rPr>
          <w:rFonts w:eastAsia="Aptos"/>
        </w:rPr>
        <w:t xml:space="preserve">ast </w:t>
      </w:r>
      <w:r w:rsidRPr="005A1977">
        <w:rPr>
          <w:rFonts w:eastAsia="Aptos"/>
          <w:u w:val="single"/>
        </w:rPr>
        <w:t>and</w:t>
      </w:r>
      <w:r w:rsidRPr="005A1977">
        <w:rPr>
          <w:rFonts w:eastAsia="Aptos"/>
        </w:rPr>
        <w:t xml:space="preserve"> </w:t>
      </w:r>
      <w:r w:rsidRPr="005A1977">
        <w:rPr>
          <w:rFonts w:eastAsia="Aptos"/>
          <w:b/>
          <w:iCs/>
          <w:u w:val="single"/>
        </w:rPr>
        <w:t>S</w:t>
      </w:r>
      <w:r w:rsidRPr="005A1977">
        <w:rPr>
          <w:rFonts w:eastAsia="Aptos"/>
        </w:rPr>
        <w:t xml:space="preserve">outh </w:t>
      </w:r>
      <w:r w:rsidRPr="005A1977">
        <w:rPr>
          <w:rFonts w:eastAsia="Aptos"/>
          <w:b/>
          <w:iCs/>
          <w:u w:val="single"/>
        </w:rPr>
        <w:t>C</w:t>
      </w:r>
      <w:r w:rsidRPr="005A1977">
        <w:rPr>
          <w:rFonts w:eastAsia="Aptos"/>
        </w:rPr>
        <w:t xml:space="preserve">hina </w:t>
      </w:r>
      <w:r w:rsidRPr="005A1977">
        <w:rPr>
          <w:rFonts w:eastAsia="Aptos"/>
          <w:b/>
          <w:iCs/>
          <w:u w:val="single"/>
        </w:rPr>
        <w:t>S</w:t>
      </w:r>
      <w:r w:rsidRPr="005A1977">
        <w:rPr>
          <w:rFonts w:eastAsia="Aptos"/>
        </w:rPr>
        <w:t xml:space="preserve">eas, </w:t>
      </w:r>
      <w:r w:rsidRPr="005A1977">
        <w:rPr>
          <w:rFonts w:eastAsia="Aptos"/>
          <w:u w:val="single"/>
        </w:rPr>
        <w:t>while providing</w:t>
      </w:r>
      <w:r w:rsidRPr="005A1977">
        <w:rPr>
          <w:rFonts w:eastAsia="Aptos"/>
        </w:rPr>
        <w:t xml:space="preserve"> </w:t>
      </w:r>
      <w:r w:rsidRPr="005A1977">
        <w:rPr>
          <w:rFonts w:eastAsia="Aptos"/>
          <w:b/>
          <w:iCs/>
          <w:u w:val="single"/>
        </w:rPr>
        <w:t>coercive leverage</w:t>
      </w:r>
      <w:r w:rsidRPr="005A1977">
        <w:rPr>
          <w:rFonts w:eastAsia="Aptos"/>
        </w:rPr>
        <w:t xml:space="preserve"> vis-à-vis other regional actors.64 In recent years, </w:t>
      </w:r>
      <w:r w:rsidRPr="005A1977">
        <w:rPr>
          <w:rFonts w:eastAsia="Aptos"/>
          <w:u w:val="single"/>
        </w:rPr>
        <w:t xml:space="preserve">the balance of power in Asia has </w:t>
      </w:r>
      <w:r w:rsidRPr="005A1977">
        <w:rPr>
          <w:rFonts w:eastAsia="Aptos"/>
          <w:b/>
          <w:iCs/>
          <w:u w:val="single"/>
        </w:rPr>
        <w:t>shifted</w:t>
      </w:r>
      <w:r w:rsidRPr="005A1977">
        <w:rPr>
          <w:rFonts w:eastAsia="Aptos"/>
        </w:rPr>
        <w:t xml:space="preserve"> and many question the ability of the United States to defend longstanding allies.65 </w:t>
      </w:r>
      <w:r w:rsidRPr="005A1977">
        <w:rPr>
          <w:rFonts w:eastAsia="Aptos"/>
          <w:u w:val="single"/>
        </w:rPr>
        <w:t xml:space="preserve">China is also expanding its </w:t>
      </w:r>
      <w:r w:rsidRPr="005A1977">
        <w:rPr>
          <w:rFonts w:eastAsia="Aptos"/>
          <w:b/>
          <w:iCs/>
          <w:u w:val="single"/>
        </w:rPr>
        <w:t>global</w:t>
      </w:r>
      <w:r w:rsidRPr="005A1977">
        <w:rPr>
          <w:rFonts w:eastAsia="Aptos"/>
          <w:u w:val="single"/>
        </w:rPr>
        <w:t xml:space="preserve"> military footprint</w:t>
      </w:r>
      <w:r w:rsidRPr="005A1977">
        <w:rPr>
          <w:rFonts w:eastAsia="Aptos"/>
        </w:rPr>
        <w:t xml:space="preserve"> with overseas bases and military exercises in other world regions.</w:t>
      </w:r>
    </w:p>
    <w:p w14:paraId="58A94B16" w14:textId="77777777" w:rsidR="005A1977" w:rsidRPr="005A1977" w:rsidRDefault="005A1977" w:rsidP="005A1977">
      <w:pPr>
        <w:rPr>
          <w:rFonts w:eastAsia="Aptos"/>
        </w:rPr>
      </w:pPr>
      <w:r w:rsidRPr="005A1977">
        <w:rPr>
          <w:rFonts w:eastAsia="Aptos"/>
          <w:u w:val="single"/>
        </w:rPr>
        <w:t xml:space="preserve">China is also building </w:t>
      </w:r>
      <w:r w:rsidRPr="005A1977">
        <w:rPr>
          <w:rFonts w:eastAsia="Aptos"/>
          <w:b/>
          <w:iCs/>
          <w:u w:val="single"/>
        </w:rPr>
        <w:t>nuclear forces</w:t>
      </w:r>
      <w:r w:rsidRPr="005A1977">
        <w:rPr>
          <w:rFonts w:eastAsia="Aptos"/>
        </w:rPr>
        <w:t xml:space="preserve"> </w:t>
      </w:r>
      <w:r w:rsidRPr="005A1977">
        <w:rPr>
          <w:rFonts w:eastAsia="Aptos"/>
          <w:u w:val="single"/>
        </w:rPr>
        <w:t xml:space="preserve">designed to </w:t>
      </w:r>
      <w:r w:rsidRPr="005A1977">
        <w:rPr>
          <w:rFonts w:eastAsia="Aptos"/>
          <w:b/>
          <w:iCs/>
          <w:u w:val="single"/>
        </w:rPr>
        <w:t>contribute to these revisionist aims</w:t>
      </w:r>
      <w:r w:rsidRPr="005A1977">
        <w:rPr>
          <w:rFonts w:eastAsia="Aptos"/>
        </w:rPr>
        <w:t xml:space="preserve">. While China claims to desire only a “lean and effective” deterrent, it has gradually expanded and modernized its forces in recent years.66 Beijing is clearly attempting to develop a greater ability to hold the U.S. homeland at risk, to increase U.S. vulnerability to a large-scale nuclear exchange, and to deter U.S. military action, including in defense of its allies. In the past decade alone, the number of Chinese strategic nuclear weapons that could reach the continental United States has more than doubled. And U.S. intelligence has recently estimated publicly that China’s nuclear arsenal will at least double again in the coming decade.67 In addition to its strategic forces, China possesses a large stockpile of medium- and intermediate-range missiles that are capable of delivering nuclear weapons.68 These capabilities contribute to China’s A2/AD strategy and could be used to blunt U.S. and allied military forces in their attempts to defend against possible Chinese aggression. While China espouses a formal nuclear No First Use Policy, Chinese experts acknowledge that there is a narrow range of contingencies, such as a major war with the United States in East Asia, in which China might very well use nuclear weapons first. In the future, </w:t>
      </w:r>
      <w:r w:rsidRPr="005A1977">
        <w:rPr>
          <w:rFonts w:eastAsia="Aptos"/>
          <w:u w:val="single"/>
        </w:rPr>
        <w:t xml:space="preserve">China may leverage its substantial resources to sprint to nuclear parity, potentially igniting an </w:t>
      </w:r>
      <w:r w:rsidRPr="005A1977">
        <w:rPr>
          <w:rFonts w:eastAsia="Aptos"/>
          <w:b/>
          <w:iCs/>
          <w:u w:val="single"/>
        </w:rPr>
        <w:t>arms race</w:t>
      </w:r>
      <w:r w:rsidRPr="005A1977">
        <w:rPr>
          <w:rFonts w:eastAsia="Aptos"/>
        </w:rPr>
        <w:t xml:space="preserve"> with the United States </w:t>
      </w:r>
      <w:r w:rsidRPr="005A1977">
        <w:rPr>
          <w:rFonts w:eastAsia="Aptos"/>
          <w:u w:val="single"/>
        </w:rPr>
        <w:t>and</w:t>
      </w:r>
      <w:r w:rsidRPr="005A1977">
        <w:rPr>
          <w:rFonts w:eastAsia="Aptos"/>
        </w:rPr>
        <w:t xml:space="preserve"> </w:t>
      </w:r>
      <w:r w:rsidRPr="005A1977">
        <w:rPr>
          <w:rFonts w:eastAsia="Aptos"/>
          <w:b/>
          <w:iCs/>
          <w:u w:val="single"/>
        </w:rPr>
        <w:t>undermining U.S.</w:t>
      </w:r>
      <w:r w:rsidRPr="005A1977">
        <w:rPr>
          <w:rFonts w:eastAsia="Aptos"/>
        </w:rPr>
        <w:t xml:space="preserve"> extended </w:t>
      </w:r>
      <w:r w:rsidRPr="005A1977">
        <w:rPr>
          <w:rFonts w:eastAsia="Aptos"/>
          <w:b/>
          <w:iCs/>
          <w:u w:val="single"/>
        </w:rPr>
        <w:t>deterrence</w:t>
      </w:r>
      <w:r w:rsidRPr="005A1977">
        <w:rPr>
          <w:rFonts w:eastAsia="Aptos"/>
        </w:rPr>
        <w:t xml:space="preserve"> and assurance in Asia.</w:t>
      </w:r>
    </w:p>
    <w:p w14:paraId="71B26CEC" w14:textId="77777777" w:rsidR="005A1977" w:rsidRPr="005A1977" w:rsidRDefault="005A1977" w:rsidP="005A1977">
      <w:pPr>
        <w:rPr>
          <w:rFonts w:eastAsia="Aptos"/>
        </w:rPr>
      </w:pPr>
      <w:r w:rsidRPr="005A1977">
        <w:rPr>
          <w:rFonts w:eastAsia="Aptos"/>
        </w:rPr>
        <w:t>North Korea</w:t>
      </w:r>
    </w:p>
    <w:p w14:paraId="65098315" w14:textId="77777777" w:rsidR="005A1977" w:rsidRPr="005A1977" w:rsidRDefault="005A1977" w:rsidP="005A1977">
      <w:pPr>
        <w:rPr>
          <w:rFonts w:eastAsia="Aptos"/>
        </w:rPr>
      </w:pPr>
      <w:r w:rsidRPr="005A1977">
        <w:rPr>
          <w:rFonts w:eastAsia="Aptos"/>
        </w:rPr>
        <w:t>Relative to the Russian and Chinese great powers above, the rogue North Korean regime is not as threatening to the very fabric of the current international order. Still, North Korea’s nuclear program is a challenge to the rules-based order. Pyongyang has flagrantly violated the nonproliferation regime and its weapons threaten the security of the free world.</w:t>
      </w:r>
    </w:p>
    <w:p w14:paraId="38F6A574" w14:textId="77777777" w:rsidR="005A1977" w:rsidRPr="005A1977" w:rsidRDefault="005A1977" w:rsidP="005A1977">
      <w:pPr>
        <w:rPr>
          <w:rFonts w:eastAsia="Aptos"/>
        </w:rPr>
      </w:pPr>
      <w:r w:rsidRPr="005A1977">
        <w:rPr>
          <w:rFonts w:eastAsia="Aptos"/>
        </w:rPr>
        <w:t>Scholars debate North Korean goals. Some argue that North Korea only wants to defend its brutal totalitarian regime from external intervention; others maintain that Pyongyang is pursing the more aggressive and revisionist goal of eventually reuniting the Korean peninsula under its own rule.69 Regardless, North Korean behavior threatens almost every aspect of the rules-based order. It has repeatedly engaged in armed aggression against its neighbors from initiating the Korean War in the 1950s to sinking a South Korean warship in the 2010s. It cheats on global economic rules engaging in currency counterfeiting and black market smuggling activities. It also conducts massive human rights abuses at home.</w:t>
      </w:r>
    </w:p>
    <w:p w14:paraId="69363166" w14:textId="77777777" w:rsidR="005A1977" w:rsidRPr="005A1977" w:rsidRDefault="005A1977" w:rsidP="005A1977">
      <w:pPr>
        <w:rPr>
          <w:rFonts w:eastAsia="Aptos"/>
        </w:rPr>
      </w:pPr>
      <w:r w:rsidRPr="005A1977">
        <w:rPr>
          <w:rFonts w:eastAsia="Aptos"/>
        </w:rPr>
        <w:t>North Korea’s military strategy seeks to retain the capability to deter external invasion and, if necessary, to fight a full-scale war on the Korean Peninsula. North Korean nuclear capabilities contribute to these goals. It is publicly estimated that North Korea has the ability to deliver close-range, short-range, and medium-range missiles to U.S. allies and bases in Asia, while possessing enough fissile material to build between 30 and 60 nuclear warheads.70 In addition, it is on the verge of developing an ICBM capability to hold the U.S. homeland at risk with the threat of nuclear war.71</w:t>
      </w:r>
    </w:p>
    <w:p w14:paraId="5F120339" w14:textId="77777777" w:rsidR="005A1977" w:rsidRPr="005A1977" w:rsidRDefault="005A1977" w:rsidP="005A1977">
      <w:pPr>
        <w:rPr>
          <w:rFonts w:eastAsia="Aptos"/>
        </w:rPr>
      </w:pPr>
      <w:r w:rsidRPr="005A1977">
        <w:rPr>
          <w:rFonts w:eastAsia="Aptos"/>
        </w:rPr>
        <w:t xml:space="preserve">While some hope that the international community may be able to negotiate the denuclearization of North Korea, it seems more likely that North Korea will remain a nuclear power for the foreseeable future. If North Korea’s nuclear modernization continues, it will possess a more reliable means of threatening nuclear war against the United States and its allies at the core of the rules-based order. </w:t>
      </w:r>
      <w:r w:rsidRPr="005A1977">
        <w:rPr>
          <w:rFonts w:eastAsia="Aptos"/>
          <w:b/>
          <w:iCs/>
          <w:u w:val="single"/>
        </w:rPr>
        <w:t>North Korean</w:t>
      </w:r>
      <w:r w:rsidRPr="005A1977">
        <w:rPr>
          <w:rFonts w:eastAsia="Aptos"/>
        </w:rPr>
        <w:t xml:space="preserve"> </w:t>
      </w:r>
      <w:r w:rsidRPr="005A1977">
        <w:rPr>
          <w:rFonts w:eastAsia="Aptos"/>
          <w:u w:val="single"/>
        </w:rPr>
        <w:t xml:space="preserve">nuclear weapons may also act as a </w:t>
      </w:r>
      <w:r w:rsidRPr="005A1977">
        <w:rPr>
          <w:rFonts w:eastAsia="Aptos"/>
          <w:b/>
          <w:iCs/>
          <w:u w:val="single"/>
        </w:rPr>
        <w:t>shield to external intervention</w:t>
      </w:r>
      <w:r w:rsidRPr="005A1977">
        <w:rPr>
          <w:rFonts w:eastAsia="Aptos"/>
        </w:rPr>
        <w:t>, deterring the United States and incentivizing Pyongyang’s aggression against South Korea or Japan. North Korea’s nuclear weapons may also weaken U.S. extended nuclear deterrence and assurance, possibly persuading Tokyo and Seoul to reconsider their nuclear options. More broadly, North Korean possession of nuclear weapons undermines the NPT. North Korea may decide to once again export dangerous nuclear or missile technology. Pyongyang’s nuclear possession may create a dangerous precedent as other nonnuclear nations hope to follow the same path of cheating on the NPT, building nuclear weapons, and ultimately being welcomed as de facto members of the nuclear club.</w:t>
      </w:r>
    </w:p>
    <w:p w14:paraId="5112947F" w14:textId="77777777" w:rsidR="005A1977" w:rsidRPr="005A1977" w:rsidRDefault="005A1977" w:rsidP="005A1977">
      <w:pPr>
        <w:rPr>
          <w:rFonts w:eastAsia="Aptos"/>
          <w:u w:val="single"/>
        </w:rPr>
      </w:pPr>
      <w:r w:rsidRPr="005A1977">
        <w:rPr>
          <w:rFonts w:eastAsia="Aptos"/>
        </w:rPr>
        <w:t xml:space="preserve">In sum, </w:t>
      </w:r>
      <w:r w:rsidRPr="005A1977">
        <w:rPr>
          <w:rFonts w:eastAsia="Aptos"/>
          <w:u w:val="single"/>
        </w:rPr>
        <w:t xml:space="preserve">Russia, China, and North Korea are </w:t>
      </w:r>
      <w:r w:rsidRPr="005A1977">
        <w:rPr>
          <w:rFonts w:eastAsia="Aptos"/>
          <w:b/>
          <w:iCs/>
          <w:u w:val="single"/>
        </w:rPr>
        <w:t xml:space="preserve">autocratic, </w:t>
      </w:r>
      <w:r w:rsidRPr="005A1977">
        <w:rPr>
          <w:rFonts w:eastAsia="Aptos"/>
          <w:b/>
          <w:iCs/>
          <w:highlight w:val="green"/>
          <w:u w:val="single"/>
        </w:rPr>
        <w:t>revisionist</w:t>
      </w:r>
      <w:r w:rsidRPr="005A1977">
        <w:rPr>
          <w:rFonts w:eastAsia="Aptos"/>
          <w:b/>
          <w:iCs/>
          <w:u w:val="single"/>
        </w:rPr>
        <w:t xml:space="preserve"> challengers</w:t>
      </w:r>
      <w:r w:rsidRPr="005A1977">
        <w:rPr>
          <w:rFonts w:eastAsia="Aptos"/>
        </w:rPr>
        <w:t xml:space="preserve"> to the rules-based international order. As such, </w:t>
      </w:r>
      <w:r w:rsidRPr="005A1977">
        <w:rPr>
          <w:rFonts w:eastAsia="Aptos"/>
          <w:u w:val="single"/>
        </w:rPr>
        <w:t xml:space="preserve">their nuclear programs </w:t>
      </w:r>
      <w:r w:rsidRPr="005A1977">
        <w:rPr>
          <w:rFonts w:eastAsia="Aptos"/>
          <w:b/>
          <w:iCs/>
          <w:u w:val="single"/>
        </w:rPr>
        <w:t>threaten core pillars of the system of global stability</w:t>
      </w:r>
      <w:r w:rsidRPr="005A1977">
        <w:rPr>
          <w:rFonts w:eastAsia="Aptos"/>
        </w:rPr>
        <w:t xml:space="preserve"> and security </w:t>
      </w:r>
      <w:r w:rsidRPr="005A1977">
        <w:rPr>
          <w:rFonts w:eastAsia="Aptos"/>
          <w:u w:val="single"/>
        </w:rPr>
        <w:t xml:space="preserve">that has reigned for the </w:t>
      </w:r>
      <w:r w:rsidRPr="005A1977">
        <w:rPr>
          <w:rFonts w:eastAsia="Aptos"/>
          <w:b/>
          <w:iCs/>
          <w:u w:val="single"/>
        </w:rPr>
        <w:t>past several decades</w:t>
      </w:r>
      <w:r w:rsidRPr="005A1977">
        <w:rPr>
          <w:rFonts w:eastAsia="Aptos"/>
        </w:rPr>
        <w:t xml:space="preserve">. In short, </w:t>
      </w:r>
      <w:r w:rsidRPr="005A1977">
        <w:rPr>
          <w:rFonts w:eastAsia="Aptos"/>
          <w:u w:val="single"/>
        </w:rPr>
        <w:t xml:space="preserve">Russian, Chinese, and North Korean nuclear </w:t>
      </w:r>
      <w:r w:rsidRPr="005A1977">
        <w:rPr>
          <w:rFonts w:eastAsia="Aptos"/>
          <w:highlight w:val="green"/>
          <w:u w:val="single"/>
        </w:rPr>
        <w:t>modernization</w:t>
      </w:r>
      <w:r w:rsidRPr="005A1977">
        <w:rPr>
          <w:rFonts w:eastAsia="Aptos"/>
          <w:u w:val="single"/>
        </w:rPr>
        <w:t xml:space="preserve"> programs </w:t>
      </w:r>
      <w:r w:rsidRPr="005A1977">
        <w:rPr>
          <w:rFonts w:eastAsia="Aptos"/>
          <w:b/>
          <w:iCs/>
          <w:highlight w:val="green"/>
          <w:u w:val="single"/>
        </w:rPr>
        <w:t>undermine</w:t>
      </w:r>
      <w:r w:rsidRPr="005A1977">
        <w:rPr>
          <w:rFonts w:eastAsia="Aptos"/>
          <w:b/>
          <w:iCs/>
          <w:u w:val="single"/>
        </w:rPr>
        <w:t xml:space="preserve"> global </w:t>
      </w:r>
      <w:r w:rsidRPr="005A1977">
        <w:rPr>
          <w:rFonts w:eastAsia="Aptos"/>
          <w:b/>
          <w:iCs/>
          <w:highlight w:val="green"/>
          <w:u w:val="single"/>
        </w:rPr>
        <w:t>stability</w:t>
      </w:r>
      <w:r w:rsidRPr="005A1977">
        <w:rPr>
          <w:rFonts w:eastAsia="Aptos"/>
          <w:b/>
          <w:iCs/>
          <w:u w:val="single"/>
        </w:rPr>
        <w:t xml:space="preserve"> and security</w:t>
      </w:r>
      <w:r w:rsidRPr="005A1977">
        <w:rPr>
          <w:rFonts w:eastAsia="Aptos"/>
          <w:u w:val="single"/>
        </w:rPr>
        <w:t>.</w:t>
      </w:r>
    </w:p>
    <w:p w14:paraId="50D7B077" w14:textId="77777777" w:rsidR="005A1977" w:rsidRPr="005A1977" w:rsidRDefault="005A1977" w:rsidP="005A1977">
      <w:pPr>
        <w:rPr>
          <w:rFonts w:eastAsia="Aptos"/>
        </w:rPr>
      </w:pPr>
      <w:r w:rsidRPr="005A1977">
        <w:rPr>
          <w:rFonts w:eastAsia="Aptos"/>
        </w:rPr>
        <w:t>The role of other nations’ nuclear forces</w:t>
      </w:r>
    </w:p>
    <w:p w14:paraId="7D99A762" w14:textId="77777777" w:rsidR="005A1977" w:rsidRPr="005A1977" w:rsidRDefault="005A1977" w:rsidP="005A1977">
      <w:pPr>
        <w:rPr>
          <w:rFonts w:eastAsia="Aptos"/>
        </w:rPr>
      </w:pPr>
      <w:r w:rsidRPr="005A1977">
        <w:rPr>
          <w:rFonts w:eastAsia="Aptos"/>
        </w:rPr>
        <w:t>To this point, we have reviewed the effect of the modernization programs of the United States and its adversaries, but what about the nuclear programs of other nations? This list of nuclear-armed powers includes America’s nuclear-armed allies, Britain and France, and the three nuclear-armed states outside of the NPT framework: Israel, India, and Pakistan.</w:t>
      </w:r>
    </w:p>
    <w:p w14:paraId="0AB758DC" w14:textId="77777777" w:rsidR="005A1977" w:rsidRPr="005A1977" w:rsidRDefault="005A1977" w:rsidP="005A1977">
      <w:pPr>
        <w:rPr>
          <w:rFonts w:eastAsia="Aptos"/>
        </w:rPr>
      </w:pPr>
      <w:r w:rsidRPr="005A1977">
        <w:rPr>
          <w:rFonts w:eastAsia="Aptos"/>
        </w:rPr>
        <w:t>Like the United States, Britain and France have been status quo actors at the core of the Western liberal order since the end of World War II. Therefore, British and French nuclear weapons have, on balance, done more to reinforce, rather than undermine, sources of global stability. These allied nuclear forces have bolstered the capabilities of the Western alliance, thereby increasing its credibility and demonstrating alliance burden-sharing. Britain and France can deter direct attacks on their homeland. Nuclear weapons in these two nations also complicate Russia’s nuclear targeting and make it possible that Russia will suffer a nuclear attack even if it succeeds in de-coupling America’s nuclear weapons from the security of Europe.</w:t>
      </w:r>
    </w:p>
    <w:p w14:paraId="36D8A5F2" w14:textId="77777777" w:rsidR="005A1977" w:rsidRPr="005A1977" w:rsidRDefault="005A1977" w:rsidP="005A1977">
      <w:pPr>
        <w:rPr>
          <w:rFonts w:eastAsia="Aptos"/>
        </w:rPr>
      </w:pPr>
      <w:r w:rsidRPr="005A1977">
        <w:rPr>
          <w:rFonts w:eastAsia="Aptos"/>
        </w:rPr>
        <w:t>However, British and French nuclear weapons have not had a comparable effect on global security. Due to America’s global power projection capabilities and its vast international commitments, U.S. nuclear weapons have been more influential in underwriting European and global stability. As Albert Wohlstetter argued decades ago, at the end of the day, the nuclear balance in Europe rests primarily on U.S. and Russian nuclear arsenals.72</w:t>
      </w:r>
    </w:p>
    <w:p w14:paraId="30630D55" w14:textId="77777777" w:rsidR="005A1977" w:rsidRPr="005A1977" w:rsidRDefault="005A1977" w:rsidP="005A1977">
      <w:pPr>
        <w:rPr>
          <w:rFonts w:eastAsia="Aptos"/>
        </w:rPr>
      </w:pPr>
      <w:r w:rsidRPr="005A1977">
        <w:rPr>
          <w:rFonts w:eastAsia="Aptos"/>
        </w:rPr>
        <w:t>Moreover, while the United States was working hard to stop nuclear proliferation, France had a troubling history of using its nuclear capabilities to fuel horizontal proliferation. During the Cold War, France provided sensitive nuclear assistance to nonnuclear states, such as Israel and Pakistan.73 Fortunately, France’s nonproliferation policies have greatly improved since that time.</w:t>
      </w:r>
    </w:p>
    <w:p w14:paraId="6303363E" w14:textId="77777777" w:rsidR="005A1977" w:rsidRPr="005A1977" w:rsidRDefault="005A1977" w:rsidP="005A1977">
      <w:pPr>
        <w:rPr>
          <w:rFonts w:eastAsia="Aptos"/>
        </w:rPr>
      </w:pPr>
      <w:r w:rsidRPr="005A1977">
        <w:rPr>
          <w:rFonts w:eastAsia="Aptos"/>
        </w:rPr>
        <w:t>Britain and France are also undergoing their own nuclear modernization efforts and these capabilities will continue to make positive contributions to nuclear deterrence in Europe. It is ultimately the United States, however, which will continue to bear the greatest responsibility for using its nuclear weapons to deter great power war and halt the spread of the world’s deadliest weapons.</w:t>
      </w:r>
    </w:p>
    <w:p w14:paraId="0D44C37D" w14:textId="77777777" w:rsidR="005A1977" w:rsidRPr="005A1977" w:rsidRDefault="005A1977" w:rsidP="005A1977">
      <w:pPr>
        <w:rPr>
          <w:rFonts w:eastAsia="Aptos"/>
        </w:rPr>
      </w:pPr>
      <w:r w:rsidRPr="005A1977">
        <w:rPr>
          <w:rFonts w:eastAsia="Aptos"/>
        </w:rPr>
        <w:t>India, Pakistan, and Israel are three states that never signed the NPT and then went on to build nuclear weapons. Unlike the other nuclear-armed states reviewed above, these states sit at the periphery of the U.S.-led global order. None of these states are formal U.S. allies, but they are not sworn enemies either. Washington, therefore, does not have a formal obligation to extend nuclear deterrence to these states and these states are not mentioned in the U.S. NPR as possible targets for U.S. nuclear weapons.</w:t>
      </w:r>
    </w:p>
    <w:p w14:paraId="220C5985" w14:textId="77777777" w:rsidR="005A1977" w:rsidRPr="005A1977" w:rsidRDefault="005A1977" w:rsidP="005A1977">
      <w:pPr>
        <w:rPr>
          <w:rFonts w:eastAsia="Aptos"/>
        </w:rPr>
      </w:pPr>
      <w:r w:rsidRPr="005A1977">
        <w:rPr>
          <w:rFonts w:eastAsia="Aptos"/>
        </w:rPr>
        <w:t>Israel is a democracy and a close, although not formal, American security partner. The United States failed in its bid to prevent Israel from developing nuclear weapons in the 1960s. Israel was, however, the repeated victim of conventional aggression by its conventionally superior and autocratic Arab neighbors in the past and its nuclear program has deterred subsequent invasions and generally contributed to Middle Eastern stability. Unlike Iran’s advancing nuclear program today, Israel’s nuclear weapons did not spur other regional states to develop their own nuclear weapons in response.</w:t>
      </w:r>
    </w:p>
    <w:p w14:paraId="4ED30541" w14:textId="77777777" w:rsidR="005A1977" w:rsidRPr="005A1977" w:rsidRDefault="005A1977" w:rsidP="005A1977">
      <w:pPr>
        <w:rPr>
          <w:rFonts w:eastAsia="Aptos"/>
        </w:rPr>
      </w:pPr>
      <w:r w:rsidRPr="005A1977">
        <w:rPr>
          <w:rFonts w:eastAsia="Aptos"/>
        </w:rPr>
        <w:t>Nuclear programs in India and Pakistan are also contrary to the global nonproliferation order due to their acquisition outside of the NPT framework and because of a series of subsequent, dangerous nuclear crises in South Asia. The United States has maintained good relations with both India and Pakistan, but the orientation of these states may be shifting in this new era of great power competition. The Chinese-Pakistani strategic partnership seems to be deepening. And India is cooperating more closely with the United States and its democratic allies in Asia as a counterbalance to China’s growing power. If these trends continue, India’s nuclear forces may increasingly serve on balance to reinforce the sources of stability in the prevailing global order. While we can hope that Pakistan does not use its nuclear forces to complement China’s revisionist ambitions.</w:t>
      </w:r>
    </w:p>
    <w:p w14:paraId="107D6276" w14:textId="77777777" w:rsidR="005A1977" w:rsidRPr="005A1977" w:rsidRDefault="005A1977" w:rsidP="005A1977">
      <w:pPr>
        <w:rPr>
          <w:rFonts w:eastAsia="Aptos"/>
        </w:rPr>
      </w:pPr>
      <w:r w:rsidRPr="005A1977">
        <w:rPr>
          <w:rFonts w:eastAsia="Aptos"/>
        </w:rPr>
        <w:t>Still, the existence of three nuclear powers outside of the NPT framework is somewhat problematic for efforts to develop a global, rules-based nonproliferation regime and there have been discussions in Washington about how best to mainstream these programs into the broader rules-based nuclear order.</w:t>
      </w:r>
    </w:p>
    <w:p w14:paraId="35370629" w14:textId="77777777" w:rsidR="005A1977" w:rsidRPr="005A1977" w:rsidRDefault="005A1977" w:rsidP="005A1977">
      <w:pPr>
        <w:rPr>
          <w:rFonts w:eastAsia="Aptos"/>
        </w:rPr>
      </w:pPr>
      <w:r w:rsidRPr="005A1977">
        <w:rPr>
          <w:rFonts w:eastAsia="Aptos"/>
        </w:rPr>
        <w:t>Conclusion</w:t>
      </w:r>
    </w:p>
    <w:p w14:paraId="1AF41CB4" w14:textId="77777777" w:rsidR="005A1977" w:rsidRPr="005A1977" w:rsidRDefault="005A1977" w:rsidP="005A1977">
      <w:pPr>
        <w:rPr>
          <w:rFonts w:eastAsia="Aptos"/>
        </w:rPr>
      </w:pPr>
      <w:r w:rsidRPr="005A1977">
        <w:rPr>
          <w:rFonts w:eastAsia="Aptos"/>
        </w:rPr>
        <w:t xml:space="preserve">Does nuclear modernization promote international security? This chapter argues that it depends. Previous </w:t>
      </w:r>
      <w:r w:rsidRPr="005A1977">
        <w:rPr>
          <w:rFonts w:eastAsia="Aptos"/>
          <w:b/>
          <w:iCs/>
          <w:u w:val="single"/>
        </w:rPr>
        <w:t>scholarship</w:t>
      </w:r>
      <w:r w:rsidRPr="005A1977">
        <w:rPr>
          <w:rFonts w:eastAsia="Aptos"/>
        </w:rPr>
        <w:t xml:space="preserve"> </w:t>
      </w:r>
      <w:r w:rsidRPr="005A1977">
        <w:rPr>
          <w:rFonts w:eastAsia="Aptos"/>
          <w:u w:val="single"/>
        </w:rPr>
        <w:t>has focused</w:t>
      </w:r>
      <w:r w:rsidRPr="005A1977">
        <w:rPr>
          <w:rFonts w:eastAsia="Aptos"/>
        </w:rPr>
        <w:t xml:space="preserve"> </w:t>
      </w:r>
      <w:r w:rsidRPr="005A1977">
        <w:rPr>
          <w:rFonts w:eastAsia="Aptos"/>
          <w:b/>
          <w:iCs/>
          <w:u w:val="single"/>
        </w:rPr>
        <w:t>too narrowly on</w:t>
      </w:r>
      <w:r w:rsidRPr="005A1977">
        <w:rPr>
          <w:rFonts w:eastAsia="Aptos"/>
        </w:rPr>
        <w:t xml:space="preserve"> whether </w:t>
      </w:r>
      <w:r w:rsidRPr="005A1977">
        <w:rPr>
          <w:rFonts w:eastAsia="Aptos"/>
          <w:b/>
          <w:iCs/>
          <w:u w:val="single"/>
        </w:rPr>
        <w:t>the tech</w:t>
      </w:r>
      <w:r w:rsidRPr="005A1977">
        <w:rPr>
          <w:rFonts w:eastAsia="Aptos"/>
        </w:rPr>
        <w:t xml:space="preserve">nology </w:t>
      </w:r>
      <w:r w:rsidRPr="005A1977">
        <w:rPr>
          <w:rFonts w:eastAsia="Aptos"/>
          <w:b/>
          <w:iCs/>
          <w:u w:val="single"/>
        </w:rPr>
        <w:t>itself</w:t>
      </w:r>
      <w:r w:rsidRPr="005A1977">
        <w:rPr>
          <w:rFonts w:eastAsia="Aptos"/>
        </w:rPr>
        <w:t xml:space="preserve"> is </w:t>
      </w:r>
      <w:r w:rsidRPr="005A1977">
        <w:rPr>
          <w:rFonts w:eastAsia="Aptos"/>
          <w:u w:val="single"/>
        </w:rPr>
        <w:t xml:space="preserve">inherently stabilizing or destabilizing, </w:t>
      </w:r>
      <w:r w:rsidRPr="005A1977">
        <w:rPr>
          <w:rFonts w:eastAsia="Aptos"/>
          <w:b/>
          <w:iCs/>
          <w:u w:val="single"/>
        </w:rPr>
        <w:t>but</w:t>
      </w:r>
      <w:r w:rsidRPr="005A1977">
        <w:rPr>
          <w:rFonts w:eastAsia="Aptos"/>
        </w:rPr>
        <w:t xml:space="preserve"> we argue that </w:t>
      </w:r>
      <w:r w:rsidRPr="005A1977">
        <w:rPr>
          <w:rFonts w:eastAsia="Aptos"/>
          <w:u w:val="single"/>
        </w:rPr>
        <w:t xml:space="preserve">we can </w:t>
      </w:r>
      <w:r w:rsidRPr="005A1977">
        <w:rPr>
          <w:rFonts w:eastAsia="Aptos"/>
          <w:b/>
          <w:iCs/>
          <w:u w:val="single"/>
        </w:rPr>
        <w:t>only make sense of the tech</w:t>
      </w:r>
      <w:r w:rsidRPr="005A1977">
        <w:rPr>
          <w:rFonts w:eastAsia="Aptos"/>
        </w:rPr>
        <w:t xml:space="preserve">nology </w:t>
      </w:r>
      <w:r w:rsidRPr="005A1977">
        <w:rPr>
          <w:rFonts w:eastAsia="Aptos"/>
          <w:u w:val="single"/>
        </w:rPr>
        <w:t>when it is</w:t>
      </w:r>
      <w:r w:rsidRPr="005A1977">
        <w:rPr>
          <w:rFonts w:eastAsia="Aptos"/>
        </w:rPr>
        <w:t xml:space="preserve"> </w:t>
      </w:r>
      <w:r w:rsidRPr="005A1977">
        <w:rPr>
          <w:rFonts w:eastAsia="Aptos"/>
          <w:b/>
          <w:iCs/>
          <w:u w:val="single"/>
        </w:rPr>
        <w:t>situated within its</w:t>
      </w:r>
      <w:r w:rsidRPr="005A1977">
        <w:rPr>
          <w:rFonts w:eastAsia="Aptos"/>
        </w:rPr>
        <w:t xml:space="preserve"> proper </w:t>
      </w:r>
      <w:r w:rsidRPr="005A1977">
        <w:rPr>
          <w:rFonts w:eastAsia="Aptos"/>
          <w:b/>
          <w:iCs/>
          <w:u w:val="single"/>
        </w:rPr>
        <w:t>geopolitical context</w:t>
      </w:r>
      <w:r w:rsidRPr="005A1977">
        <w:rPr>
          <w:rFonts w:eastAsia="Aptos"/>
        </w:rPr>
        <w:t xml:space="preserve">. Different actors with different goals use the same technology in different ways. </w:t>
      </w:r>
      <w:r w:rsidRPr="005A1977">
        <w:rPr>
          <w:rFonts w:eastAsia="Aptos"/>
          <w:u w:val="single"/>
        </w:rPr>
        <w:t>The</w:t>
      </w:r>
      <w:r w:rsidRPr="005A1977">
        <w:rPr>
          <w:rFonts w:eastAsia="Aptos"/>
        </w:rPr>
        <w:t xml:space="preserve"> </w:t>
      </w:r>
      <w:r w:rsidRPr="005A1977">
        <w:rPr>
          <w:rFonts w:eastAsia="Aptos"/>
          <w:b/>
          <w:iCs/>
          <w:highlight w:val="green"/>
          <w:u w:val="single"/>
        </w:rPr>
        <w:t>status-quo-oriented U</w:t>
      </w:r>
      <w:r w:rsidRPr="005A1977">
        <w:rPr>
          <w:rFonts w:eastAsia="Aptos"/>
        </w:rPr>
        <w:t xml:space="preserve">nited </w:t>
      </w:r>
      <w:r w:rsidRPr="005A1977">
        <w:rPr>
          <w:rFonts w:eastAsia="Aptos"/>
          <w:b/>
          <w:iCs/>
          <w:highlight w:val="green"/>
          <w:u w:val="single"/>
        </w:rPr>
        <w:t>S</w:t>
      </w:r>
      <w:r w:rsidRPr="005A1977">
        <w:rPr>
          <w:rFonts w:eastAsia="Aptos"/>
        </w:rPr>
        <w:t xml:space="preserve">tates has sought to create, advance, and defend the rules-based international order that has governed the global system since 1945. Thus, its </w:t>
      </w:r>
      <w:r w:rsidRPr="005A1977">
        <w:rPr>
          <w:rFonts w:eastAsia="Aptos"/>
          <w:u w:val="single"/>
        </w:rPr>
        <w:t xml:space="preserve">nuclear </w:t>
      </w:r>
      <w:r w:rsidRPr="005A1977">
        <w:rPr>
          <w:rFonts w:eastAsia="Aptos"/>
          <w:highlight w:val="green"/>
          <w:u w:val="single"/>
        </w:rPr>
        <w:t>modernization</w:t>
      </w:r>
      <w:r w:rsidRPr="005A1977">
        <w:rPr>
          <w:rFonts w:eastAsia="Aptos"/>
        </w:rPr>
        <w:t xml:space="preserve"> program </w:t>
      </w:r>
      <w:r w:rsidRPr="005A1977">
        <w:rPr>
          <w:rFonts w:eastAsia="Aptos"/>
          <w:u w:val="single"/>
        </w:rPr>
        <w:t xml:space="preserve">tends to </w:t>
      </w:r>
      <w:r w:rsidRPr="005A1977">
        <w:rPr>
          <w:rFonts w:eastAsia="Aptos"/>
          <w:b/>
          <w:iCs/>
          <w:highlight w:val="green"/>
          <w:u w:val="single"/>
        </w:rPr>
        <w:t>promote</w:t>
      </w:r>
      <w:r w:rsidRPr="005A1977">
        <w:rPr>
          <w:rFonts w:eastAsia="Aptos"/>
        </w:rPr>
        <w:t xml:space="preserve"> this </w:t>
      </w:r>
      <w:r w:rsidRPr="005A1977">
        <w:rPr>
          <w:rFonts w:eastAsia="Aptos"/>
          <w:b/>
          <w:iCs/>
          <w:u w:val="single"/>
        </w:rPr>
        <w:t>overall</w:t>
      </w:r>
      <w:r w:rsidRPr="005A1977">
        <w:rPr>
          <w:rFonts w:eastAsia="Aptos"/>
        </w:rPr>
        <w:t xml:space="preserve"> system of international </w:t>
      </w:r>
      <w:r w:rsidRPr="005A1977">
        <w:rPr>
          <w:rFonts w:eastAsia="Aptos"/>
          <w:b/>
          <w:iCs/>
          <w:highlight w:val="green"/>
          <w:u w:val="single"/>
        </w:rPr>
        <w:t>stability</w:t>
      </w:r>
      <w:r w:rsidRPr="005A1977">
        <w:rPr>
          <w:rFonts w:eastAsia="Aptos"/>
          <w:b/>
          <w:iCs/>
          <w:u w:val="single"/>
        </w:rPr>
        <w:t xml:space="preserve"> and security</w:t>
      </w:r>
      <w:r w:rsidRPr="005A1977">
        <w:rPr>
          <w:rFonts w:eastAsia="Aptos"/>
        </w:rPr>
        <w:t>.</w:t>
      </w:r>
    </w:p>
    <w:p w14:paraId="21FDD5A6" w14:textId="77777777" w:rsidR="005A1977" w:rsidRPr="005A1977" w:rsidRDefault="005A1977" w:rsidP="005A1977">
      <w:pPr>
        <w:rPr>
          <w:rFonts w:eastAsia="Aptos"/>
        </w:rPr>
      </w:pPr>
      <w:r w:rsidRPr="005A1977">
        <w:rPr>
          <w:rFonts w:eastAsia="Aptos"/>
        </w:rPr>
        <w:t xml:space="preserve">Several autocratic </w:t>
      </w:r>
      <w:r w:rsidRPr="005A1977">
        <w:rPr>
          <w:rFonts w:eastAsia="Aptos"/>
          <w:b/>
          <w:iCs/>
          <w:u w:val="single"/>
        </w:rPr>
        <w:t>revisionist actors</w:t>
      </w:r>
      <w:r w:rsidRPr="005A1977">
        <w:rPr>
          <w:rFonts w:eastAsia="Aptos"/>
          <w:u w:val="single"/>
        </w:rPr>
        <w:t xml:space="preserve">, on the other hand, are </w:t>
      </w:r>
      <w:r w:rsidRPr="005A1977">
        <w:rPr>
          <w:rFonts w:eastAsia="Aptos"/>
          <w:b/>
          <w:iCs/>
          <w:u w:val="single"/>
        </w:rPr>
        <w:t>threatened</w:t>
      </w:r>
      <w:r w:rsidRPr="005A1977">
        <w:rPr>
          <w:rFonts w:eastAsia="Aptos"/>
          <w:u w:val="single"/>
        </w:rPr>
        <w:t xml:space="preserve"> by this rules-based system and believe that it does not reflect their interests and priorities. Russia, China, and North Korea are autocracies that are dissatisfied with significant aspects of the reigning order. Accordingly, they are pursuing strategies to </w:t>
      </w:r>
      <w:r w:rsidRPr="005A1977">
        <w:rPr>
          <w:rFonts w:eastAsia="Aptos"/>
          <w:b/>
          <w:iCs/>
          <w:u w:val="single"/>
        </w:rPr>
        <w:t>revise</w:t>
      </w:r>
      <w:r w:rsidRPr="005A1977">
        <w:rPr>
          <w:rFonts w:eastAsia="Aptos"/>
          <w:u w:val="single"/>
        </w:rPr>
        <w:t xml:space="preserve"> the international status quo. Their military postures are oriented toward </w:t>
      </w:r>
      <w:r w:rsidRPr="005A1977">
        <w:rPr>
          <w:rFonts w:eastAsia="Aptos"/>
          <w:b/>
          <w:iCs/>
          <w:u w:val="single"/>
        </w:rPr>
        <w:t>disrupting</w:t>
      </w:r>
      <w:r w:rsidRPr="005A1977">
        <w:rPr>
          <w:rFonts w:eastAsia="Aptos"/>
        </w:rPr>
        <w:t xml:space="preserve"> the current global order, </w:t>
      </w:r>
      <w:r w:rsidRPr="005A1977">
        <w:rPr>
          <w:rFonts w:eastAsia="Aptos"/>
          <w:u w:val="single"/>
        </w:rPr>
        <w:t xml:space="preserve">and it is therefore likely that their nuclear modernization programs will </w:t>
      </w:r>
      <w:r w:rsidRPr="005A1977">
        <w:rPr>
          <w:rFonts w:eastAsia="Aptos"/>
          <w:b/>
          <w:iCs/>
          <w:u w:val="single"/>
        </w:rPr>
        <w:t>diminish international security and stability</w:t>
      </w:r>
      <w:r w:rsidRPr="005A1977">
        <w:rPr>
          <w:rFonts w:eastAsia="Aptos"/>
        </w:rPr>
        <w:t>.</w:t>
      </w:r>
    </w:p>
    <w:p w14:paraId="21F9F3E2" w14:textId="77777777" w:rsidR="005A1977" w:rsidRPr="005A1977" w:rsidRDefault="005A1977" w:rsidP="005A1977">
      <w:pPr>
        <w:rPr>
          <w:rFonts w:eastAsia="Aptos"/>
        </w:rPr>
      </w:pPr>
      <w:r w:rsidRPr="005A1977">
        <w:rPr>
          <w:rFonts w:eastAsia="Aptos"/>
        </w:rPr>
        <w:t>This argument has scholarly and policy implications. Scholars should move beyond abstract discussions about whether nuclear weapons (or modernization programs) are stabilizing or not and focus more on the important variation caused by the strategies of weapons possessors. States use nuclear weapons in different ways and this has implications for how nuclear weapons affect international politics. Current political science models seek to understand the likely effects of nuclear acquisition in Iran, for example, by conducting quantitative analysis of all instances of past proliferation.74 But aggregated data that contains information about U.S., British, and French behavior with nuclear weapons will likely be misleading in attempting to understand how a nuclear Iran will act. Like the revisionist autocracies reviewed above, Iran is another power with a foreign policy objective of resisting the United States and the prevailing international order. It is likely, therefore, that China or North Korea are more accurate models for imagining the behavior of a future nuclear-armed Iran.</w:t>
      </w:r>
    </w:p>
    <w:p w14:paraId="0D0DEFE2" w14:textId="77777777" w:rsidR="005A1977" w:rsidRPr="005A1977" w:rsidRDefault="005A1977" w:rsidP="005A1977">
      <w:pPr>
        <w:rPr>
          <w:rFonts w:eastAsia="Aptos"/>
        </w:rPr>
      </w:pPr>
      <w:r w:rsidRPr="005A1977">
        <w:rPr>
          <w:rFonts w:eastAsia="Aptos"/>
        </w:rPr>
        <w:t xml:space="preserve">In the realm of policy implications, we conclude that </w:t>
      </w:r>
      <w:r w:rsidRPr="005A1977">
        <w:rPr>
          <w:rFonts w:eastAsia="Aptos"/>
          <w:u w:val="single"/>
        </w:rPr>
        <w:t>the</w:t>
      </w:r>
      <w:r w:rsidRPr="005A1977">
        <w:rPr>
          <w:rFonts w:eastAsia="Aptos"/>
        </w:rPr>
        <w:t xml:space="preserve"> </w:t>
      </w:r>
      <w:r w:rsidRPr="005A1977">
        <w:rPr>
          <w:rFonts w:eastAsia="Aptos"/>
          <w:b/>
          <w:iCs/>
          <w:u w:val="single"/>
        </w:rPr>
        <w:t>U</w:t>
      </w:r>
      <w:r w:rsidRPr="005A1977">
        <w:rPr>
          <w:rFonts w:eastAsia="Aptos"/>
        </w:rPr>
        <w:t xml:space="preserve">nited </w:t>
      </w:r>
      <w:r w:rsidRPr="005A1977">
        <w:rPr>
          <w:rFonts w:eastAsia="Aptos"/>
          <w:b/>
          <w:iCs/>
          <w:u w:val="single"/>
        </w:rPr>
        <w:t>S</w:t>
      </w:r>
      <w:r w:rsidRPr="005A1977">
        <w:rPr>
          <w:rFonts w:eastAsia="Aptos"/>
        </w:rPr>
        <w:t xml:space="preserve">tates </w:t>
      </w:r>
      <w:r w:rsidRPr="005A1977">
        <w:rPr>
          <w:rFonts w:eastAsia="Aptos"/>
          <w:b/>
          <w:iCs/>
          <w:u w:val="single"/>
        </w:rPr>
        <w:t>must</w:t>
      </w:r>
      <w:r w:rsidRPr="005A1977">
        <w:rPr>
          <w:rFonts w:eastAsia="Aptos"/>
        </w:rPr>
        <w:t xml:space="preserve"> </w:t>
      </w:r>
      <w:r w:rsidRPr="005A1977">
        <w:rPr>
          <w:rFonts w:eastAsia="Aptos"/>
          <w:u w:val="single"/>
        </w:rPr>
        <w:t>follow through on</w:t>
      </w:r>
      <w:r w:rsidRPr="005A1977">
        <w:rPr>
          <w:rFonts w:eastAsia="Aptos"/>
        </w:rPr>
        <w:t xml:space="preserve"> its </w:t>
      </w:r>
      <w:r w:rsidRPr="005A1977">
        <w:rPr>
          <w:rFonts w:eastAsia="Aptos"/>
          <w:u w:val="single"/>
        </w:rPr>
        <w:t>modernization</w:t>
      </w:r>
      <w:r w:rsidRPr="005A1977">
        <w:rPr>
          <w:rFonts w:eastAsia="Aptos"/>
        </w:rPr>
        <w:t xml:space="preserve"> plans. </w:t>
      </w:r>
      <w:r w:rsidRPr="005A1977">
        <w:rPr>
          <w:rFonts w:eastAsia="Aptos"/>
          <w:u w:val="single"/>
        </w:rPr>
        <w:t xml:space="preserve">U.S. nuclear weapons play a </w:t>
      </w:r>
      <w:r w:rsidRPr="005A1977">
        <w:rPr>
          <w:rFonts w:eastAsia="Aptos"/>
          <w:b/>
          <w:iCs/>
          <w:u w:val="single"/>
        </w:rPr>
        <w:t xml:space="preserve">unique role in </w:t>
      </w:r>
      <w:r w:rsidRPr="005A1977">
        <w:rPr>
          <w:rFonts w:eastAsia="Aptos"/>
          <w:b/>
          <w:iCs/>
          <w:highlight w:val="green"/>
          <w:u w:val="single"/>
        </w:rPr>
        <w:t>protecting the free world</w:t>
      </w:r>
      <w:r w:rsidRPr="005A1977">
        <w:rPr>
          <w:rFonts w:eastAsia="Aptos"/>
        </w:rPr>
        <w:t xml:space="preserve"> and preventing the spread of nuclear weapons. The vast majority of states in the international system have a strong interest in the continued salutary effects of a robust U.S. nuclear deterrent.</w:t>
      </w:r>
    </w:p>
    <w:p w14:paraId="6AB86F37" w14:textId="77777777" w:rsidR="005A1977" w:rsidRPr="005A1977" w:rsidRDefault="005A1977" w:rsidP="005A1977">
      <w:pPr>
        <w:rPr>
          <w:rFonts w:eastAsia="Aptos"/>
        </w:rPr>
      </w:pPr>
    </w:p>
    <w:p w14:paraId="408F8113" w14:textId="77777777" w:rsidR="005A1977" w:rsidRPr="005A1977" w:rsidRDefault="005A1977" w:rsidP="005A1977">
      <w:pPr>
        <w:keepNext/>
        <w:keepLines/>
        <w:pageBreakBefore/>
        <w:spacing w:before="480" w:after="0" w:line="240" w:lineRule="auto"/>
        <w:jc w:val="center"/>
        <w:outlineLvl w:val="1"/>
        <w:rPr>
          <w:rFonts w:ascii="Arial" w:eastAsia="Times New Roman" w:hAnsi="Arial" w:cs="Times New Roman"/>
          <w:b/>
          <w:sz w:val="34"/>
          <w:szCs w:val="26"/>
          <w:u w:val="double"/>
        </w:rPr>
      </w:pPr>
      <w:r w:rsidRPr="005A1977">
        <w:rPr>
          <w:rFonts w:ascii="Arial" w:eastAsia="Times New Roman" w:hAnsi="Arial" w:cs="Times New Roman"/>
          <w:b/>
          <w:sz w:val="34"/>
          <w:szCs w:val="26"/>
          <w:u w:val="double"/>
        </w:rPr>
        <w:t>EUROPE</w:t>
      </w:r>
    </w:p>
    <w:p w14:paraId="5C57858D" w14:textId="77777777" w:rsidR="005A1977" w:rsidRPr="005A1977" w:rsidRDefault="005A1977" w:rsidP="005A1977">
      <w:pPr>
        <w:keepNext/>
        <w:keepLines/>
        <w:pageBreakBefore/>
        <w:spacing w:before="40" w:after="0"/>
        <w:jc w:val="center"/>
        <w:outlineLvl w:val="1"/>
        <w:rPr>
          <w:rFonts w:eastAsia="Times New Roman" w:cs="Times New Roman"/>
          <w:b/>
          <w:sz w:val="44"/>
          <w:szCs w:val="26"/>
          <w:u w:val="double"/>
        </w:rPr>
      </w:pPr>
      <w:r w:rsidRPr="005A1977">
        <w:rPr>
          <w:rFonts w:eastAsia="Times New Roman" w:cs="Times New Roman"/>
          <w:b/>
          <w:sz w:val="44"/>
          <w:szCs w:val="26"/>
          <w:u w:val="double"/>
        </w:rPr>
        <w:t>Europe</w:t>
      </w:r>
    </w:p>
    <w:p w14:paraId="24AB4F49" w14:textId="77777777" w:rsidR="005A1977" w:rsidRPr="005A1977" w:rsidRDefault="005A1977" w:rsidP="005A1977">
      <w:pPr>
        <w:keepNext/>
        <w:keepLines/>
        <w:spacing w:before="40" w:after="0"/>
        <w:outlineLvl w:val="3"/>
        <w:rPr>
          <w:rFonts w:eastAsia="Times New Roman"/>
          <w:b/>
          <w:iCs/>
          <w:sz w:val="26"/>
        </w:rPr>
      </w:pPr>
      <w:r w:rsidRPr="005A1977">
        <w:rPr>
          <w:rFonts w:eastAsia="Times New Roman"/>
          <w:b/>
          <w:iCs/>
          <w:sz w:val="26"/>
        </w:rPr>
        <w:t xml:space="preserve">Hegemony </w:t>
      </w:r>
      <w:r w:rsidRPr="005A1977">
        <w:rPr>
          <w:rFonts w:eastAsia="Times New Roman"/>
          <w:b/>
          <w:iCs/>
          <w:sz w:val="26"/>
          <w:u w:val="single"/>
        </w:rPr>
        <w:t>decreases</w:t>
      </w:r>
      <w:r w:rsidRPr="005A1977">
        <w:rPr>
          <w:rFonts w:eastAsia="Times New Roman"/>
          <w:b/>
          <w:iCs/>
          <w:sz w:val="26"/>
        </w:rPr>
        <w:t xml:space="preserve"> interventions. Multipolarity </w:t>
      </w:r>
      <w:r w:rsidRPr="005A1977">
        <w:rPr>
          <w:rFonts w:eastAsia="Times New Roman"/>
          <w:b/>
          <w:iCs/>
          <w:sz w:val="26"/>
          <w:u w:val="single"/>
        </w:rPr>
        <w:t>worsens</w:t>
      </w:r>
      <w:r w:rsidRPr="005A1977">
        <w:rPr>
          <w:rFonts w:eastAsia="Times New Roman"/>
          <w:b/>
          <w:iCs/>
          <w:sz w:val="26"/>
        </w:rPr>
        <w:t xml:space="preserve"> them through </w:t>
      </w:r>
      <w:r w:rsidRPr="005A1977">
        <w:rPr>
          <w:rFonts w:eastAsia="Times New Roman"/>
          <w:b/>
          <w:iCs/>
          <w:sz w:val="26"/>
          <w:u w:val="single"/>
        </w:rPr>
        <w:t>proxy wars</w:t>
      </w:r>
      <w:r w:rsidRPr="005A1977">
        <w:rPr>
          <w:rFonts w:eastAsia="Times New Roman"/>
          <w:b/>
          <w:iCs/>
          <w:sz w:val="26"/>
        </w:rPr>
        <w:t xml:space="preserve"> and desire for </w:t>
      </w:r>
      <w:r w:rsidRPr="005A1977">
        <w:rPr>
          <w:rFonts w:eastAsia="Times New Roman"/>
          <w:b/>
          <w:iCs/>
          <w:sz w:val="26"/>
          <w:u w:val="single"/>
        </w:rPr>
        <w:t>credibility</w:t>
      </w:r>
      <w:r w:rsidRPr="005A1977">
        <w:rPr>
          <w:rFonts w:eastAsia="Times New Roman"/>
          <w:b/>
          <w:iCs/>
          <w:sz w:val="26"/>
        </w:rPr>
        <w:t>.</w:t>
      </w:r>
    </w:p>
    <w:p w14:paraId="5B0D6DEC" w14:textId="77777777" w:rsidR="005A1977" w:rsidRPr="005A1977" w:rsidRDefault="005A1977" w:rsidP="005A1977">
      <w:pPr>
        <w:rPr>
          <w:rFonts w:eastAsia="Aptos"/>
        </w:rPr>
      </w:pPr>
      <w:r w:rsidRPr="005A1977">
        <w:rPr>
          <w:rFonts w:eastAsia="Aptos"/>
          <w:b/>
          <w:bCs/>
          <w:sz w:val="28"/>
        </w:rPr>
        <w:t>Anderson ’19</w:t>
      </w:r>
      <w:r w:rsidRPr="005A1977">
        <w:rPr>
          <w:rFonts w:eastAsia="Aptos"/>
        </w:rPr>
        <w:t xml:space="preserve"> [Noel Thomas; September 2019; Assistant Professor in the Department of Political Science at the University of Toronto; International Studies Quarterly, “Competitive Intervention, Protracted Conflict, and the Global Prevalence of Civil War,” vol. 63]</w:t>
      </w:r>
    </w:p>
    <w:p w14:paraId="2D3EDEBC" w14:textId="77777777" w:rsidR="005A1977" w:rsidRPr="005A1977" w:rsidRDefault="005A1977" w:rsidP="005A1977">
      <w:pPr>
        <w:rPr>
          <w:rFonts w:eastAsia="Aptos"/>
          <w:sz w:val="16"/>
          <w:szCs w:val="16"/>
        </w:rPr>
      </w:pPr>
      <w:r w:rsidRPr="005A1977">
        <w:rPr>
          <w:rFonts w:eastAsia="Aptos"/>
          <w:sz w:val="16"/>
          <w:szCs w:val="16"/>
        </w:rPr>
        <w:t>Systemic Dimensions: The Varying Prevalence of Competitive Intervention</w:t>
      </w:r>
    </w:p>
    <w:p w14:paraId="5FF3B0A1" w14:textId="77777777" w:rsidR="005A1977" w:rsidRPr="005A1977" w:rsidRDefault="005A1977" w:rsidP="005A1977">
      <w:pPr>
        <w:rPr>
          <w:rFonts w:eastAsia="Aptos"/>
          <w:sz w:val="16"/>
        </w:rPr>
      </w:pPr>
      <w:r w:rsidRPr="005A1977">
        <w:rPr>
          <w:rFonts w:eastAsia="Aptos"/>
          <w:sz w:val="16"/>
        </w:rPr>
        <w:t xml:space="preserve">The framework articulated above not only provides a comprehensive account of the duration effects of competitive intervention on civil wars—it also highlights a candidate explanation for the recent decline in the prevalence of intrastate conflict. Insofar as state decisions to aid combatants are consistent with competitive state policy-making, temporal variation in geopolitical competition between states should affect trends in the prevalence of competitive intervention. </w:t>
      </w:r>
      <w:r w:rsidRPr="005A1977">
        <w:rPr>
          <w:rFonts w:eastAsia="Aptos"/>
          <w:u w:val="single"/>
        </w:rPr>
        <w:t>Variation in</w:t>
      </w:r>
      <w:r w:rsidRPr="005A1977">
        <w:rPr>
          <w:rFonts w:eastAsia="Aptos"/>
          <w:sz w:val="16"/>
        </w:rPr>
        <w:t xml:space="preserve"> the prevalence of </w:t>
      </w:r>
      <w:r w:rsidRPr="005A1977">
        <w:rPr>
          <w:rFonts w:eastAsia="Aptos"/>
          <w:b/>
          <w:iCs/>
          <w:sz w:val="24"/>
          <w:u w:val="single"/>
          <w:bdr w:val="single" w:sz="8" w:space="0" w:color="auto"/>
        </w:rPr>
        <w:t>competitive intervention</w:t>
      </w:r>
      <w:r w:rsidRPr="005A1977">
        <w:rPr>
          <w:rFonts w:eastAsia="Aptos"/>
          <w:sz w:val="16"/>
        </w:rPr>
        <w:t xml:space="preserve"> should in turn </w:t>
      </w:r>
      <w:r w:rsidRPr="005A1977">
        <w:rPr>
          <w:rFonts w:eastAsia="Aptos"/>
          <w:u w:val="single"/>
        </w:rPr>
        <w:t>affect temporal trends</w:t>
      </w:r>
      <w:r w:rsidRPr="005A1977">
        <w:rPr>
          <w:rFonts w:eastAsia="Aptos"/>
          <w:sz w:val="16"/>
        </w:rPr>
        <w:t xml:space="preserve"> in the prevalence of internal conflict through the duration effects described above.</w:t>
      </w:r>
    </w:p>
    <w:p w14:paraId="22CC04A1" w14:textId="77777777" w:rsidR="005A1977" w:rsidRPr="005A1977" w:rsidRDefault="005A1977" w:rsidP="005A1977">
      <w:pPr>
        <w:rPr>
          <w:rFonts w:eastAsia="Aptos"/>
          <w:sz w:val="16"/>
        </w:rPr>
      </w:pPr>
      <w:r w:rsidRPr="005A1977">
        <w:rPr>
          <w:rFonts w:eastAsia="Aptos"/>
          <w:sz w:val="16"/>
        </w:rPr>
        <w:t xml:space="preserve">Consider the pervasiveness of US-Soviet competition during the Cold War. </w:t>
      </w:r>
      <w:r w:rsidRPr="005A1977">
        <w:rPr>
          <w:rFonts w:eastAsia="Aptos"/>
          <w:b/>
          <w:iCs/>
          <w:sz w:val="24"/>
          <w:u w:val="single"/>
          <w:bdr w:val="single" w:sz="8" w:space="0" w:color="auto"/>
        </w:rPr>
        <w:t>Bipolarity</w:t>
      </w:r>
      <w:r w:rsidRPr="005A1977">
        <w:rPr>
          <w:rFonts w:eastAsia="Aptos"/>
          <w:u w:val="single"/>
        </w:rPr>
        <w:t xml:space="preserve"> extended</w:t>
      </w:r>
      <w:r w:rsidRPr="005A1977">
        <w:rPr>
          <w:rFonts w:eastAsia="Aptos"/>
          <w:sz w:val="16"/>
        </w:rPr>
        <w:t xml:space="preserve"> the geographic scope of concern and broadened the range of factors included in the </w:t>
      </w:r>
      <w:r w:rsidRPr="005A1977">
        <w:rPr>
          <w:rFonts w:eastAsia="Aptos"/>
          <w:u w:val="single"/>
        </w:rPr>
        <w:t>competition</w:t>
      </w:r>
      <w:r w:rsidRPr="005A1977">
        <w:rPr>
          <w:rFonts w:eastAsia="Aptos"/>
          <w:sz w:val="16"/>
        </w:rPr>
        <w:t xml:space="preserve"> between the superpowers. </w:t>
      </w:r>
      <w:r w:rsidRPr="005A1977">
        <w:rPr>
          <w:rFonts w:eastAsia="Aptos"/>
          <w:b/>
          <w:iCs/>
          <w:sz w:val="24"/>
          <w:highlight w:val="cyan"/>
          <w:u w:val="single"/>
          <w:bdr w:val="single" w:sz="8" w:space="0" w:color="auto"/>
        </w:rPr>
        <w:t>American</w:t>
      </w:r>
      <w:r w:rsidRPr="005A1977">
        <w:rPr>
          <w:rFonts w:eastAsia="Aptos"/>
          <w:highlight w:val="cyan"/>
          <w:u w:val="single"/>
        </w:rPr>
        <w:t xml:space="preserve"> and </w:t>
      </w:r>
      <w:r w:rsidRPr="005A1977">
        <w:rPr>
          <w:rFonts w:eastAsia="Aptos"/>
          <w:b/>
          <w:iCs/>
          <w:sz w:val="24"/>
          <w:highlight w:val="cyan"/>
          <w:u w:val="single"/>
          <w:bdr w:val="single" w:sz="8" w:space="0" w:color="auto"/>
        </w:rPr>
        <w:t>Soviet</w:t>
      </w:r>
      <w:r w:rsidRPr="005A1977">
        <w:rPr>
          <w:rFonts w:eastAsia="Aptos"/>
          <w:highlight w:val="cyan"/>
          <w:u w:val="single"/>
        </w:rPr>
        <w:t xml:space="preserve"> leaders </w:t>
      </w:r>
      <w:r w:rsidRPr="005A1977">
        <w:rPr>
          <w:rFonts w:eastAsia="Aptos"/>
          <w:b/>
          <w:iCs/>
          <w:sz w:val="24"/>
          <w:highlight w:val="cyan"/>
          <w:u w:val="single"/>
          <w:bdr w:val="single" w:sz="8" w:space="0" w:color="auto"/>
        </w:rPr>
        <w:t>worried</w:t>
      </w:r>
      <w:r w:rsidRPr="005A1977">
        <w:rPr>
          <w:rFonts w:eastAsia="Aptos"/>
          <w:sz w:val="16"/>
        </w:rPr>
        <w:t xml:space="preserve"> that </w:t>
      </w:r>
      <w:r w:rsidRPr="005A1977">
        <w:rPr>
          <w:rFonts w:eastAsia="Aptos"/>
          <w:u w:val="single"/>
        </w:rPr>
        <w:t>challenges</w:t>
      </w:r>
      <w:r w:rsidRPr="005A1977">
        <w:rPr>
          <w:rFonts w:eastAsia="Aptos"/>
          <w:sz w:val="16"/>
        </w:rPr>
        <w:t xml:space="preserve"> to the existing distribution of power </w:t>
      </w:r>
      <w:r w:rsidRPr="005A1977">
        <w:rPr>
          <w:rFonts w:eastAsia="Aptos"/>
          <w:u w:val="single"/>
        </w:rPr>
        <w:t xml:space="preserve">might raise </w:t>
      </w:r>
      <w:r w:rsidRPr="005A1977">
        <w:rPr>
          <w:rFonts w:eastAsia="Aptos"/>
          <w:b/>
          <w:iCs/>
          <w:sz w:val="24"/>
          <w:u w:val="single"/>
          <w:bdr w:val="single" w:sz="8" w:space="0" w:color="auto"/>
        </w:rPr>
        <w:t>doubts</w:t>
      </w:r>
      <w:r w:rsidRPr="005A1977">
        <w:rPr>
          <w:rFonts w:eastAsia="Aptos"/>
          <w:u w:val="single"/>
        </w:rPr>
        <w:t xml:space="preserve"> </w:t>
      </w:r>
      <w:r w:rsidRPr="005A1977">
        <w:rPr>
          <w:rFonts w:eastAsia="Aptos"/>
          <w:highlight w:val="cyan"/>
          <w:u w:val="single"/>
        </w:rPr>
        <w:t>about</w:t>
      </w:r>
      <w:r w:rsidRPr="005A1977">
        <w:rPr>
          <w:rFonts w:eastAsia="Aptos"/>
          <w:sz w:val="16"/>
        </w:rPr>
        <w:t xml:space="preserve"> the </w:t>
      </w:r>
      <w:r w:rsidRPr="005A1977">
        <w:rPr>
          <w:rFonts w:eastAsia="Aptos"/>
          <w:b/>
          <w:iCs/>
          <w:sz w:val="24"/>
          <w:highlight w:val="cyan"/>
          <w:u w:val="single"/>
          <w:bdr w:val="single" w:sz="8" w:space="0" w:color="auto"/>
        </w:rPr>
        <w:t>credibility</w:t>
      </w:r>
      <w:r w:rsidRPr="005A1977">
        <w:rPr>
          <w:rFonts w:eastAsia="Aptos"/>
          <w:sz w:val="16"/>
        </w:rPr>
        <w:t xml:space="preserve"> of their alliance commitments, </w:t>
      </w:r>
      <w:r w:rsidRPr="005A1977">
        <w:rPr>
          <w:rFonts w:eastAsia="Aptos"/>
          <w:highlight w:val="cyan"/>
          <w:u w:val="single"/>
        </w:rPr>
        <w:t>thereby</w:t>
      </w:r>
      <w:r w:rsidRPr="005A1977">
        <w:rPr>
          <w:rFonts w:eastAsia="Aptos"/>
          <w:u w:val="single"/>
        </w:rPr>
        <w:t xml:space="preserve"> </w:t>
      </w:r>
      <w:r w:rsidRPr="005A1977">
        <w:rPr>
          <w:rFonts w:eastAsia="Aptos"/>
          <w:b/>
          <w:iCs/>
          <w:sz w:val="24"/>
          <w:highlight w:val="cyan"/>
          <w:u w:val="single"/>
          <w:bdr w:val="single" w:sz="8" w:space="0" w:color="auto"/>
        </w:rPr>
        <w:t>encouraging</w:t>
      </w:r>
      <w:r w:rsidRPr="005A1977">
        <w:rPr>
          <w:rFonts w:eastAsia="Aptos"/>
          <w:sz w:val="16"/>
        </w:rPr>
        <w:t xml:space="preserve"> their allies to drift toward neutrality or, worse still, switch sides (Hironaka 2005, 107–11). Because challenges to the status quo were perceived to threaten the relative balance of power and credibility, they were resisted. Yet, because any action by one superpower was perceived as an attempt to gain a geostrategic advantage, it demanded a response. The end result was a proliferation of US-Soviet competitive </w:t>
      </w:r>
      <w:r w:rsidRPr="005A1977">
        <w:rPr>
          <w:rFonts w:eastAsia="Aptos"/>
          <w:b/>
          <w:iCs/>
          <w:sz w:val="24"/>
          <w:highlight w:val="cyan"/>
          <w:u w:val="single"/>
          <w:bdr w:val="single" w:sz="8" w:space="0" w:color="auto"/>
        </w:rPr>
        <w:t>intervention</w:t>
      </w:r>
      <w:r w:rsidRPr="005A1977">
        <w:rPr>
          <w:rFonts w:eastAsia="Aptos"/>
          <w:sz w:val="16"/>
        </w:rPr>
        <w:t>, wherein the superpowers committed resources to opposing government and rebel forces fighting on the periphery of their spheres of influence.</w:t>
      </w:r>
    </w:p>
    <w:p w14:paraId="07DA5CCC" w14:textId="77777777" w:rsidR="005A1977" w:rsidRPr="005A1977" w:rsidRDefault="005A1977" w:rsidP="005A1977">
      <w:pPr>
        <w:rPr>
          <w:rFonts w:eastAsia="Aptos"/>
          <w:sz w:val="16"/>
        </w:rPr>
      </w:pPr>
      <w:r w:rsidRPr="005A1977">
        <w:rPr>
          <w:rFonts w:eastAsia="Aptos"/>
          <w:sz w:val="16"/>
        </w:rPr>
        <w:t xml:space="preserve">That many civil </w:t>
      </w:r>
      <w:r w:rsidRPr="005A1977">
        <w:rPr>
          <w:rFonts w:eastAsia="Aptos"/>
          <w:u w:val="single"/>
        </w:rPr>
        <w:t xml:space="preserve">wars during the Cold War were </w:t>
      </w:r>
      <w:r w:rsidRPr="005A1977">
        <w:rPr>
          <w:rFonts w:eastAsia="Aptos"/>
          <w:b/>
          <w:iCs/>
          <w:sz w:val="24"/>
          <w:u w:val="single"/>
          <w:bdr w:val="single" w:sz="8" w:space="0" w:color="auto"/>
        </w:rPr>
        <w:t>superpower proxy</w:t>
      </w:r>
      <w:r w:rsidRPr="005A1977">
        <w:rPr>
          <w:rFonts w:eastAsia="Aptos"/>
          <w:sz w:val="16"/>
        </w:rPr>
        <w:t xml:space="preserve"> war</w:t>
      </w:r>
      <w:r w:rsidRPr="005A1977">
        <w:rPr>
          <w:rFonts w:eastAsia="Aptos"/>
          <w:b/>
          <w:iCs/>
          <w:sz w:val="24"/>
          <w:u w:val="single"/>
          <w:bdr w:val="single" w:sz="8" w:space="0" w:color="auto"/>
        </w:rPr>
        <w:t>s</w:t>
      </w:r>
      <w:r w:rsidRPr="005A1977">
        <w:rPr>
          <w:rFonts w:eastAsia="Aptos"/>
          <w:u w:val="single"/>
        </w:rPr>
        <w:t xml:space="preserve"> is</w:t>
      </w:r>
      <w:r w:rsidRPr="005A1977">
        <w:rPr>
          <w:rFonts w:eastAsia="Aptos"/>
          <w:sz w:val="16"/>
        </w:rPr>
        <w:t xml:space="preserve"> a </w:t>
      </w:r>
      <w:r w:rsidRPr="005A1977">
        <w:rPr>
          <w:rFonts w:eastAsia="Aptos"/>
          <w:b/>
          <w:iCs/>
          <w:sz w:val="24"/>
          <w:u w:val="single"/>
          <w:bdr w:val="single" w:sz="8" w:space="0" w:color="auto"/>
        </w:rPr>
        <w:t>well-rehearsed</w:t>
      </w:r>
      <w:r w:rsidRPr="005A1977">
        <w:rPr>
          <w:rFonts w:eastAsia="Aptos"/>
          <w:sz w:val="16"/>
        </w:rPr>
        <w:t xml:space="preserve"> perspective, but what is missing from existing accounts is an explanation for why superpower sponsorship should be associated with longer conflicts. If foreign civil wars played such a key role in the larger Cold War struggle, why did the superpowers not do what was necessary to help their respective sides win? The theory outlined above provides an answer: </w:t>
      </w:r>
      <w:r w:rsidRPr="005A1977">
        <w:rPr>
          <w:rFonts w:eastAsia="Aptos"/>
          <w:u w:val="single"/>
        </w:rPr>
        <w:t>challenges to</w:t>
      </w:r>
      <w:r w:rsidRPr="005A1977">
        <w:rPr>
          <w:rFonts w:eastAsia="Aptos"/>
          <w:sz w:val="16"/>
        </w:rPr>
        <w:t xml:space="preserve"> the relative balance of </w:t>
      </w:r>
      <w:r w:rsidRPr="005A1977">
        <w:rPr>
          <w:rFonts w:eastAsia="Aptos"/>
          <w:b/>
          <w:iCs/>
          <w:sz w:val="24"/>
          <w:u w:val="single"/>
          <w:bdr w:val="single" w:sz="8" w:space="0" w:color="auto"/>
        </w:rPr>
        <w:t>power</w:t>
      </w:r>
      <w:r w:rsidRPr="005A1977">
        <w:rPr>
          <w:rFonts w:eastAsia="Aptos"/>
          <w:u w:val="single"/>
        </w:rPr>
        <w:t xml:space="preserve"> and </w:t>
      </w:r>
      <w:r w:rsidRPr="005A1977">
        <w:rPr>
          <w:rFonts w:eastAsia="Aptos"/>
          <w:b/>
          <w:iCs/>
          <w:sz w:val="24"/>
          <w:u w:val="single"/>
          <w:bdr w:val="single" w:sz="8" w:space="0" w:color="auto"/>
        </w:rPr>
        <w:t>credibility</w:t>
      </w:r>
      <w:r w:rsidRPr="005A1977">
        <w:rPr>
          <w:rFonts w:eastAsia="Aptos"/>
          <w:sz w:val="16"/>
        </w:rPr>
        <w:t xml:space="preserve"> n</w:t>
      </w:r>
      <w:r w:rsidRPr="005A1977">
        <w:rPr>
          <w:rFonts w:eastAsia="Aptos"/>
          <w:u w:val="single"/>
        </w:rPr>
        <w:t>ecessitated reflexive responses</w:t>
      </w:r>
      <w:r w:rsidRPr="005A1977">
        <w:rPr>
          <w:rFonts w:eastAsia="Aptos"/>
          <w:sz w:val="16"/>
        </w:rPr>
        <w:t xml:space="preserve">, but the impossible stakes of direct confrontation advised caution. While the </w:t>
      </w:r>
      <w:r w:rsidRPr="005A1977">
        <w:rPr>
          <w:rFonts w:eastAsia="Aptos"/>
          <w:u w:val="single"/>
        </w:rPr>
        <w:t xml:space="preserve">superpowers were </w:t>
      </w:r>
      <w:r w:rsidRPr="005A1977">
        <w:rPr>
          <w:rFonts w:eastAsia="Aptos"/>
          <w:b/>
          <w:iCs/>
          <w:sz w:val="24"/>
          <w:u w:val="single"/>
          <w:bdr w:val="single" w:sz="8" w:space="0" w:color="auto"/>
        </w:rPr>
        <w:t>compelled</w:t>
      </w:r>
      <w:r w:rsidRPr="005A1977">
        <w:rPr>
          <w:rFonts w:eastAsia="Aptos"/>
          <w:u w:val="single"/>
        </w:rPr>
        <w:t xml:space="preserve"> to </w:t>
      </w:r>
      <w:r w:rsidRPr="005A1977">
        <w:rPr>
          <w:rFonts w:eastAsia="Aptos"/>
          <w:b/>
          <w:iCs/>
          <w:sz w:val="24"/>
          <w:u w:val="single"/>
          <w:bdr w:val="single" w:sz="8" w:space="0" w:color="auto"/>
        </w:rPr>
        <w:t>intervene</w:t>
      </w:r>
      <w:r w:rsidRPr="005A1977">
        <w:rPr>
          <w:rFonts w:eastAsia="Aptos"/>
          <w:sz w:val="16"/>
        </w:rPr>
        <w:t>, they were simultaneously—and paradoxically—compelled to do so with restraint.</w:t>
      </w:r>
    </w:p>
    <w:p w14:paraId="5F26BC73" w14:textId="77777777" w:rsidR="005A1977" w:rsidRPr="005A1977" w:rsidRDefault="005A1977" w:rsidP="005A1977">
      <w:pPr>
        <w:rPr>
          <w:rFonts w:eastAsia="Aptos"/>
          <w:sz w:val="16"/>
        </w:rPr>
      </w:pPr>
      <w:r w:rsidRPr="005A1977">
        <w:rPr>
          <w:rFonts w:eastAsia="Aptos"/>
          <w:u w:val="single"/>
        </w:rPr>
        <w:t xml:space="preserve">Superpower </w:t>
      </w:r>
      <w:r w:rsidRPr="005A1977">
        <w:rPr>
          <w:rFonts w:eastAsia="Aptos"/>
          <w:highlight w:val="cyan"/>
          <w:u w:val="single"/>
        </w:rPr>
        <w:t>rivalry</w:t>
      </w:r>
      <w:r w:rsidRPr="005A1977">
        <w:rPr>
          <w:rFonts w:eastAsia="Aptos"/>
          <w:sz w:val="16"/>
        </w:rPr>
        <w:t xml:space="preserve"> also </w:t>
      </w:r>
      <w:r w:rsidRPr="005A1977">
        <w:rPr>
          <w:rFonts w:eastAsia="Aptos"/>
          <w:highlight w:val="cyan"/>
          <w:u w:val="single"/>
        </w:rPr>
        <w:t>had</w:t>
      </w:r>
      <w:r w:rsidRPr="005A1977">
        <w:rPr>
          <w:rFonts w:eastAsia="Aptos"/>
          <w:sz w:val="16"/>
        </w:rPr>
        <w:t xml:space="preserve"> secondary </w:t>
      </w:r>
      <w:r w:rsidRPr="005A1977">
        <w:rPr>
          <w:rFonts w:eastAsia="Aptos"/>
          <w:b/>
          <w:iCs/>
          <w:sz w:val="24"/>
          <w:highlight w:val="cyan"/>
          <w:u w:val="single"/>
          <w:bdr w:val="single" w:sz="8" w:space="0" w:color="auto"/>
        </w:rPr>
        <w:t>duration</w:t>
      </w:r>
      <w:r w:rsidRPr="005A1977">
        <w:rPr>
          <w:rFonts w:eastAsia="Aptos"/>
          <w:highlight w:val="cyan"/>
          <w:u w:val="single"/>
        </w:rPr>
        <w:t xml:space="preserve"> effects</w:t>
      </w:r>
      <w:r w:rsidRPr="005A1977">
        <w:rPr>
          <w:rFonts w:eastAsia="Aptos"/>
          <w:u w:val="single"/>
        </w:rPr>
        <w:t xml:space="preserve">. </w:t>
      </w:r>
      <w:r w:rsidRPr="005A1977">
        <w:rPr>
          <w:rFonts w:eastAsia="Aptos"/>
          <w:b/>
          <w:iCs/>
          <w:sz w:val="24"/>
          <w:u w:val="single"/>
          <w:bdr w:val="single" w:sz="8" w:space="0" w:color="auto"/>
        </w:rPr>
        <w:t>Constrained</w:t>
      </w:r>
      <w:r w:rsidRPr="005A1977">
        <w:rPr>
          <w:rFonts w:eastAsia="Aptos"/>
          <w:u w:val="single"/>
        </w:rPr>
        <w:t xml:space="preserve"> by the need to </w:t>
      </w:r>
      <w:r w:rsidRPr="005A1977">
        <w:rPr>
          <w:rFonts w:eastAsia="Aptos"/>
          <w:b/>
          <w:iCs/>
          <w:sz w:val="24"/>
          <w:highlight w:val="cyan"/>
          <w:u w:val="single"/>
          <w:bdr w:val="single" w:sz="8" w:space="0" w:color="auto"/>
        </w:rPr>
        <w:t>both</w:t>
      </w:r>
      <w:r w:rsidRPr="005A1977">
        <w:rPr>
          <w:rFonts w:eastAsia="Aptos"/>
          <w:u w:val="single"/>
        </w:rPr>
        <w:t xml:space="preserve"> deter </w:t>
      </w:r>
      <w:r w:rsidRPr="005A1977">
        <w:rPr>
          <w:rFonts w:eastAsia="Aptos"/>
          <w:b/>
          <w:iCs/>
          <w:sz w:val="24"/>
          <w:u w:val="single"/>
          <w:bdr w:val="single" w:sz="8" w:space="0" w:color="auto"/>
        </w:rPr>
        <w:t>and</w:t>
      </w:r>
      <w:r w:rsidRPr="005A1977">
        <w:rPr>
          <w:rFonts w:eastAsia="Aptos"/>
          <w:u w:val="single"/>
        </w:rPr>
        <w:t xml:space="preserve"> avoid</w:t>
      </w:r>
      <w:r w:rsidRPr="005A1977">
        <w:rPr>
          <w:rFonts w:eastAsia="Aptos"/>
          <w:sz w:val="16"/>
        </w:rPr>
        <w:t xml:space="preserve"> direct </w:t>
      </w:r>
      <w:r w:rsidRPr="005A1977">
        <w:rPr>
          <w:rFonts w:eastAsia="Aptos"/>
          <w:u w:val="single"/>
        </w:rPr>
        <w:t xml:space="preserve">confrontation, Washington and Moscow </w:t>
      </w:r>
      <w:r w:rsidRPr="005A1977">
        <w:rPr>
          <w:rFonts w:eastAsia="Aptos"/>
          <w:highlight w:val="cyan"/>
          <w:u w:val="single"/>
        </w:rPr>
        <w:t xml:space="preserve">employed </w:t>
      </w:r>
      <w:r w:rsidRPr="005A1977">
        <w:rPr>
          <w:rFonts w:eastAsia="Aptos"/>
          <w:b/>
          <w:iCs/>
          <w:sz w:val="24"/>
          <w:highlight w:val="cyan"/>
          <w:u w:val="single"/>
          <w:bdr w:val="single" w:sz="8" w:space="0" w:color="auto"/>
        </w:rPr>
        <w:t>indirect</w:t>
      </w:r>
      <w:r w:rsidRPr="005A1977">
        <w:rPr>
          <w:rFonts w:eastAsia="Aptos"/>
          <w:highlight w:val="cyan"/>
          <w:u w:val="single"/>
        </w:rPr>
        <w:t xml:space="preserve"> strategies</w:t>
      </w:r>
      <w:r w:rsidRPr="005A1977">
        <w:rPr>
          <w:rFonts w:eastAsia="Aptos"/>
          <w:sz w:val="16"/>
        </w:rPr>
        <w:t xml:space="preserve"> for projecting power. Military aid was an integral element of their competition for influence, and accordingly, money and weapons diffused not only to civil wars, but across the international system. This assistance empowered client states, providing a set of Cold War framings and superpower arms that could be used to justify and implement independent foreign policy objectives. Notably, the </w:t>
      </w:r>
      <w:r w:rsidRPr="005A1977">
        <w:rPr>
          <w:rFonts w:eastAsia="Aptos"/>
          <w:highlight w:val="cyan"/>
          <w:u w:val="single"/>
        </w:rPr>
        <w:t xml:space="preserve">superpowers </w:t>
      </w:r>
      <w:r w:rsidRPr="005A1977">
        <w:rPr>
          <w:rFonts w:eastAsia="Aptos"/>
          <w:b/>
          <w:iCs/>
          <w:sz w:val="24"/>
          <w:highlight w:val="cyan"/>
          <w:u w:val="single"/>
          <w:bdr w:val="single" w:sz="8" w:space="0" w:color="auto"/>
        </w:rPr>
        <w:t>struggled</w:t>
      </w:r>
      <w:r w:rsidRPr="005A1977">
        <w:rPr>
          <w:rFonts w:eastAsia="Aptos"/>
          <w:highlight w:val="cyan"/>
          <w:u w:val="single"/>
        </w:rPr>
        <w:t xml:space="preserve"> to control</w:t>
      </w:r>
      <w:r w:rsidRPr="005A1977">
        <w:rPr>
          <w:rFonts w:eastAsia="Aptos"/>
          <w:sz w:val="16"/>
        </w:rPr>
        <w:t xml:space="preserve"> their clients’ </w:t>
      </w:r>
      <w:r w:rsidRPr="005A1977">
        <w:rPr>
          <w:rFonts w:eastAsia="Aptos"/>
          <w:b/>
          <w:iCs/>
          <w:sz w:val="24"/>
          <w:highlight w:val="cyan"/>
          <w:u w:val="single"/>
          <w:bdr w:val="single" w:sz="8" w:space="0" w:color="auto"/>
        </w:rPr>
        <w:t>adventurism</w:t>
      </w:r>
      <w:r w:rsidRPr="005A1977">
        <w:rPr>
          <w:rFonts w:eastAsia="Aptos"/>
          <w:sz w:val="16"/>
        </w:rPr>
        <w:t xml:space="preserve">; by exploiting fears of defection to the opposing bloc, clients found ways to commandeer superpower aid for their own self-interested ends (Krause 1991). </w:t>
      </w:r>
      <w:r w:rsidRPr="005A1977">
        <w:rPr>
          <w:rFonts w:eastAsia="Aptos"/>
          <w:highlight w:val="cyan"/>
          <w:u w:val="single"/>
        </w:rPr>
        <w:t>The</w:t>
      </w:r>
      <w:r w:rsidRPr="005A1977">
        <w:rPr>
          <w:rFonts w:eastAsia="Aptos"/>
          <w:u w:val="single"/>
        </w:rPr>
        <w:t xml:space="preserve"> net </w:t>
      </w:r>
      <w:r w:rsidRPr="005A1977">
        <w:rPr>
          <w:rFonts w:eastAsia="Aptos"/>
          <w:highlight w:val="cyan"/>
          <w:u w:val="single"/>
        </w:rPr>
        <w:t>result was</w:t>
      </w:r>
      <w:r w:rsidRPr="005A1977">
        <w:rPr>
          <w:rFonts w:eastAsia="Aptos"/>
          <w:u w:val="single"/>
        </w:rPr>
        <w:t xml:space="preserve"> a </w:t>
      </w:r>
      <w:r w:rsidRPr="005A1977">
        <w:rPr>
          <w:rFonts w:eastAsia="Aptos"/>
          <w:b/>
          <w:iCs/>
          <w:sz w:val="24"/>
          <w:u w:val="single"/>
          <w:bdr w:val="single" w:sz="8" w:space="0" w:color="auto"/>
        </w:rPr>
        <w:t>proliferation</w:t>
      </w:r>
      <w:r w:rsidRPr="005A1977">
        <w:rPr>
          <w:rFonts w:eastAsia="Aptos"/>
          <w:u w:val="single"/>
        </w:rPr>
        <w:t xml:space="preserve"> of </w:t>
      </w:r>
      <w:r w:rsidRPr="005A1977">
        <w:rPr>
          <w:rFonts w:eastAsia="Aptos"/>
          <w:b/>
          <w:iCs/>
          <w:sz w:val="24"/>
          <w:highlight w:val="cyan"/>
          <w:u w:val="single"/>
          <w:bdr w:val="single" w:sz="8" w:space="0" w:color="auto"/>
        </w:rPr>
        <w:t>interventions</w:t>
      </w:r>
      <w:r w:rsidRPr="005A1977">
        <w:rPr>
          <w:rFonts w:eastAsia="Aptos"/>
          <w:sz w:val="16"/>
        </w:rPr>
        <w:t xml:space="preserve"> by otherwise weak states in civil wars across the globe.</w:t>
      </w:r>
    </w:p>
    <w:p w14:paraId="6C186669" w14:textId="77777777" w:rsidR="005A1977" w:rsidRPr="005A1977" w:rsidRDefault="005A1977" w:rsidP="005A1977">
      <w:pPr>
        <w:rPr>
          <w:rFonts w:eastAsia="Aptos"/>
          <w:sz w:val="16"/>
        </w:rPr>
      </w:pPr>
      <w:r w:rsidRPr="005A1977">
        <w:rPr>
          <w:rFonts w:eastAsia="Aptos"/>
          <w:u w:val="single"/>
        </w:rPr>
        <w:t xml:space="preserve">In the </w:t>
      </w:r>
      <w:r w:rsidRPr="005A1977">
        <w:rPr>
          <w:rFonts w:eastAsia="Aptos"/>
          <w:b/>
          <w:iCs/>
          <w:sz w:val="24"/>
          <w:u w:val="single"/>
          <w:bdr w:val="single" w:sz="8" w:space="0" w:color="auto"/>
        </w:rPr>
        <w:t>post</w:t>
      </w:r>
      <w:r w:rsidRPr="005A1977">
        <w:rPr>
          <w:rFonts w:eastAsia="Aptos"/>
          <w:u w:val="single"/>
        </w:rPr>
        <w:t>–Cold War period</w:t>
      </w:r>
      <w:r w:rsidRPr="005A1977">
        <w:rPr>
          <w:rFonts w:eastAsia="Aptos"/>
          <w:sz w:val="16"/>
        </w:rPr>
        <w:t xml:space="preserve">, by contrast, </w:t>
      </w:r>
      <w:r w:rsidRPr="005A1977">
        <w:rPr>
          <w:rFonts w:eastAsia="Aptos"/>
          <w:b/>
          <w:iCs/>
          <w:sz w:val="24"/>
          <w:u w:val="single"/>
          <w:bdr w:val="single" w:sz="8" w:space="0" w:color="auto"/>
        </w:rPr>
        <w:t>state</w:t>
      </w:r>
      <w:r w:rsidRPr="005A1977">
        <w:rPr>
          <w:rFonts w:eastAsia="Aptos"/>
          <w:sz w:val="16"/>
        </w:rPr>
        <w:t xml:space="preserve"> client</w:t>
      </w:r>
      <w:r w:rsidRPr="005A1977">
        <w:rPr>
          <w:rFonts w:eastAsia="Aptos"/>
          <w:b/>
          <w:iCs/>
          <w:sz w:val="24"/>
          <w:u w:val="single"/>
          <w:bdr w:val="single" w:sz="8" w:space="0" w:color="auto"/>
        </w:rPr>
        <w:t>s</w:t>
      </w:r>
      <w:r w:rsidRPr="005A1977">
        <w:rPr>
          <w:rFonts w:eastAsia="Aptos"/>
          <w:u w:val="single"/>
        </w:rPr>
        <w:t xml:space="preserve"> have a </w:t>
      </w:r>
      <w:r w:rsidRPr="005A1977">
        <w:rPr>
          <w:rFonts w:eastAsia="Aptos"/>
          <w:b/>
          <w:iCs/>
          <w:sz w:val="24"/>
          <w:u w:val="single"/>
          <w:bdr w:val="single" w:sz="8" w:space="0" w:color="auto"/>
        </w:rPr>
        <w:t>harder</w:t>
      </w:r>
      <w:r w:rsidRPr="005A1977">
        <w:rPr>
          <w:rFonts w:eastAsia="Aptos"/>
          <w:u w:val="single"/>
        </w:rPr>
        <w:t xml:space="preserve"> time garnering American aid</w:t>
      </w:r>
      <w:r w:rsidRPr="005A1977">
        <w:rPr>
          <w:rFonts w:eastAsia="Aptos"/>
          <w:sz w:val="16"/>
        </w:rPr>
        <w:t xml:space="preserve">. Regional powers continue to intervene in civil wars, but they can no longer rely on the reflexive support of the USSR when conflicts of interest arise vis-à-vis US policy, nor can they threaten defection to the Soviet-bloc in the face of American sanction. </w:t>
      </w:r>
      <w:r w:rsidRPr="005A1977">
        <w:rPr>
          <w:rFonts w:eastAsia="Aptos"/>
          <w:highlight w:val="cyan"/>
          <w:u w:val="single"/>
        </w:rPr>
        <w:t xml:space="preserve">In the </w:t>
      </w:r>
      <w:r w:rsidRPr="005A1977">
        <w:rPr>
          <w:rFonts w:eastAsia="Aptos"/>
          <w:b/>
          <w:iCs/>
          <w:sz w:val="24"/>
          <w:highlight w:val="cyan"/>
          <w:u w:val="single"/>
          <w:bdr w:val="single" w:sz="8" w:space="0" w:color="auto"/>
        </w:rPr>
        <w:t>unipolar</w:t>
      </w:r>
      <w:r w:rsidRPr="005A1977">
        <w:rPr>
          <w:rFonts w:eastAsia="Aptos"/>
          <w:highlight w:val="cyan"/>
          <w:u w:val="single"/>
        </w:rPr>
        <w:t xml:space="preserve"> period, the </w:t>
      </w:r>
      <w:r w:rsidRPr="005A1977">
        <w:rPr>
          <w:rFonts w:eastAsia="Aptos"/>
          <w:b/>
          <w:iCs/>
          <w:sz w:val="24"/>
          <w:highlight w:val="cyan"/>
          <w:u w:val="single"/>
          <w:bdr w:val="single" w:sz="8" w:space="0" w:color="auto"/>
        </w:rPr>
        <w:t>U</w:t>
      </w:r>
      <w:r w:rsidRPr="005A1977">
        <w:rPr>
          <w:rFonts w:eastAsia="Aptos"/>
          <w:sz w:val="16"/>
        </w:rPr>
        <w:t xml:space="preserve">nited </w:t>
      </w:r>
      <w:r w:rsidRPr="005A1977">
        <w:rPr>
          <w:rFonts w:eastAsia="Aptos"/>
          <w:b/>
          <w:iCs/>
          <w:sz w:val="24"/>
          <w:highlight w:val="cyan"/>
          <w:u w:val="single"/>
          <w:bdr w:val="single" w:sz="8" w:space="0" w:color="auto"/>
        </w:rPr>
        <w:t>S</w:t>
      </w:r>
      <w:r w:rsidRPr="005A1977">
        <w:rPr>
          <w:rFonts w:eastAsia="Aptos"/>
          <w:sz w:val="16"/>
        </w:rPr>
        <w:t xml:space="preserve">tates </w:t>
      </w:r>
      <w:r w:rsidRPr="005A1977">
        <w:rPr>
          <w:rFonts w:eastAsia="Aptos"/>
          <w:highlight w:val="cyan"/>
          <w:u w:val="single"/>
        </w:rPr>
        <w:t xml:space="preserve">has greater </w:t>
      </w:r>
      <w:r w:rsidRPr="005A1977">
        <w:rPr>
          <w:rFonts w:eastAsia="Aptos"/>
          <w:b/>
          <w:iCs/>
          <w:sz w:val="24"/>
          <w:highlight w:val="cyan"/>
          <w:u w:val="single"/>
          <w:bdr w:val="single" w:sz="8" w:space="0" w:color="auto"/>
        </w:rPr>
        <w:t>choice</w:t>
      </w:r>
      <w:r w:rsidRPr="005A1977">
        <w:rPr>
          <w:rFonts w:eastAsia="Aptos"/>
          <w:highlight w:val="cyan"/>
          <w:u w:val="single"/>
        </w:rPr>
        <w:t xml:space="preserve"> in which state</w:t>
      </w:r>
      <w:r w:rsidRPr="005A1977">
        <w:rPr>
          <w:rFonts w:eastAsia="Aptos"/>
          <w:sz w:val="16"/>
        </w:rPr>
        <w:t xml:space="preserve"> client</w:t>
      </w:r>
      <w:r w:rsidRPr="005A1977">
        <w:rPr>
          <w:rFonts w:eastAsia="Aptos"/>
          <w:highlight w:val="cyan"/>
          <w:u w:val="single"/>
        </w:rPr>
        <w:t>s</w:t>
      </w:r>
      <w:r w:rsidRPr="005A1977">
        <w:rPr>
          <w:rFonts w:eastAsia="Aptos"/>
          <w:u w:val="single"/>
        </w:rPr>
        <w:t xml:space="preserve"> it chooses </w:t>
      </w:r>
      <w:r w:rsidRPr="005A1977">
        <w:rPr>
          <w:rFonts w:eastAsia="Aptos"/>
          <w:highlight w:val="cyan"/>
          <w:u w:val="single"/>
        </w:rPr>
        <w:t xml:space="preserve">to </w:t>
      </w:r>
      <w:r w:rsidRPr="005A1977">
        <w:rPr>
          <w:rFonts w:eastAsia="Aptos"/>
          <w:b/>
          <w:iCs/>
          <w:sz w:val="24"/>
          <w:highlight w:val="cyan"/>
          <w:u w:val="single"/>
          <w:bdr w:val="single" w:sz="8" w:space="0" w:color="auto"/>
        </w:rPr>
        <w:t>support</w:t>
      </w:r>
      <w:r w:rsidRPr="005A1977">
        <w:rPr>
          <w:rFonts w:eastAsia="Aptos"/>
          <w:u w:val="single"/>
        </w:rPr>
        <w:t xml:space="preserve">, enjoys greater </w:t>
      </w:r>
      <w:r w:rsidRPr="005A1977">
        <w:rPr>
          <w:rFonts w:eastAsia="Aptos"/>
          <w:b/>
          <w:iCs/>
          <w:sz w:val="24"/>
          <w:u w:val="single"/>
          <w:bdr w:val="single" w:sz="8" w:space="0" w:color="auto"/>
        </w:rPr>
        <w:t>flexibility</w:t>
      </w:r>
      <w:r w:rsidRPr="005A1977">
        <w:rPr>
          <w:rFonts w:eastAsia="Aptos"/>
          <w:u w:val="single"/>
        </w:rPr>
        <w:t xml:space="preserve"> to discipline </w:t>
      </w:r>
      <w:r w:rsidRPr="005A1977">
        <w:rPr>
          <w:rFonts w:eastAsia="Aptos"/>
          <w:b/>
          <w:iCs/>
          <w:sz w:val="24"/>
          <w:u w:val="single"/>
          <w:bdr w:val="single" w:sz="8" w:space="0" w:color="auto"/>
        </w:rPr>
        <w:t>adventurism</w:t>
      </w:r>
      <w:r w:rsidRPr="005A1977">
        <w:rPr>
          <w:rFonts w:eastAsia="Aptos"/>
          <w:sz w:val="16"/>
        </w:rPr>
        <w:t xml:space="preserve"> by weaker powers, and maintains “command of the commons” to restrict flows of economic and military aid around the globe (Posen 2003). Together, these features of </w:t>
      </w:r>
      <w:r w:rsidRPr="005A1977">
        <w:rPr>
          <w:rFonts w:eastAsia="Aptos"/>
          <w:highlight w:val="cyan"/>
          <w:u w:val="single"/>
        </w:rPr>
        <w:t xml:space="preserve">the unipolar system </w:t>
      </w:r>
      <w:r w:rsidRPr="005A1977">
        <w:rPr>
          <w:rFonts w:eastAsia="Aptos"/>
          <w:b/>
          <w:iCs/>
          <w:sz w:val="24"/>
          <w:highlight w:val="cyan"/>
          <w:u w:val="single"/>
          <w:bdr w:val="single" w:sz="8" w:space="0" w:color="auto"/>
        </w:rPr>
        <w:t>constrain</w:t>
      </w:r>
      <w:r w:rsidRPr="005A1977">
        <w:rPr>
          <w:rFonts w:eastAsia="Aptos"/>
          <w:sz w:val="16"/>
        </w:rPr>
        <w:t xml:space="preserve"> foreign </w:t>
      </w:r>
      <w:r w:rsidRPr="005A1977">
        <w:rPr>
          <w:rFonts w:eastAsia="Aptos"/>
          <w:highlight w:val="cyan"/>
          <w:u w:val="single"/>
        </w:rPr>
        <w:t>adventurism</w:t>
      </w:r>
      <w:r w:rsidRPr="005A1977">
        <w:rPr>
          <w:rFonts w:eastAsia="Aptos"/>
          <w:sz w:val="16"/>
        </w:rPr>
        <w:t xml:space="preserve"> by lesser powers relative to the Cold War period, </w:t>
      </w:r>
      <w:r w:rsidRPr="005A1977">
        <w:rPr>
          <w:rFonts w:eastAsia="Aptos"/>
          <w:highlight w:val="cyan"/>
          <w:u w:val="single"/>
        </w:rPr>
        <w:t xml:space="preserve">thereby </w:t>
      </w:r>
      <w:r w:rsidRPr="005A1977">
        <w:rPr>
          <w:rFonts w:eastAsia="Aptos"/>
          <w:b/>
          <w:iCs/>
          <w:sz w:val="24"/>
          <w:highlight w:val="cyan"/>
          <w:u w:val="single"/>
          <w:bdr w:val="single" w:sz="8" w:space="0" w:color="auto"/>
        </w:rPr>
        <w:t>reducing</w:t>
      </w:r>
      <w:r w:rsidRPr="005A1977">
        <w:rPr>
          <w:rFonts w:eastAsia="Aptos"/>
          <w:sz w:val="16"/>
        </w:rPr>
        <w:t xml:space="preserve">—though not eliminating—the prevalence of competitive </w:t>
      </w:r>
      <w:r w:rsidRPr="005A1977">
        <w:rPr>
          <w:rFonts w:eastAsia="Aptos"/>
          <w:u w:val="single"/>
        </w:rPr>
        <w:t>interventions</w:t>
      </w:r>
      <w:r w:rsidRPr="005A1977">
        <w:rPr>
          <w:rFonts w:eastAsia="Aptos"/>
          <w:sz w:val="16"/>
        </w:rPr>
        <w:t xml:space="preserve"> among neighboring states and regional rivals. In this way, </w:t>
      </w:r>
      <w:r w:rsidRPr="005A1977">
        <w:rPr>
          <w:rFonts w:eastAsia="Aptos"/>
          <w:u w:val="single"/>
        </w:rPr>
        <w:t xml:space="preserve">the transition from a </w:t>
      </w:r>
      <w:r w:rsidRPr="005A1977">
        <w:rPr>
          <w:rFonts w:eastAsia="Aptos"/>
          <w:b/>
          <w:iCs/>
          <w:sz w:val="24"/>
          <w:u w:val="single"/>
          <w:bdr w:val="single" w:sz="8" w:space="0" w:color="auto"/>
        </w:rPr>
        <w:t>bipolar</w:t>
      </w:r>
      <w:r w:rsidRPr="005A1977">
        <w:rPr>
          <w:rFonts w:eastAsia="Aptos"/>
          <w:u w:val="single"/>
        </w:rPr>
        <w:t xml:space="preserve"> to </w:t>
      </w:r>
      <w:r w:rsidRPr="005A1977">
        <w:rPr>
          <w:rFonts w:eastAsia="Aptos"/>
          <w:b/>
          <w:iCs/>
          <w:sz w:val="24"/>
          <w:u w:val="single"/>
          <w:bdr w:val="single" w:sz="8" w:space="0" w:color="auto"/>
        </w:rPr>
        <w:t>unipolar</w:t>
      </w:r>
      <w:r w:rsidRPr="005A1977">
        <w:rPr>
          <w:rFonts w:eastAsia="Aptos"/>
          <w:u w:val="single"/>
        </w:rPr>
        <w:t xml:space="preserve"> system</w:t>
      </w:r>
      <w:r w:rsidRPr="005A1977">
        <w:rPr>
          <w:rFonts w:eastAsia="Aptos"/>
          <w:sz w:val="16"/>
        </w:rPr>
        <w:t xml:space="preserve"> not only </w:t>
      </w:r>
      <w:r w:rsidRPr="005A1977">
        <w:rPr>
          <w:rFonts w:eastAsia="Aptos"/>
          <w:b/>
          <w:iCs/>
          <w:sz w:val="24"/>
          <w:u w:val="single"/>
          <w:bdr w:val="single" w:sz="8" w:space="0" w:color="auto"/>
        </w:rPr>
        <w:t>terminated</w:t>
      </w:r>
      <w:r w:rsidRPr="005A1977">
        <w:rPr>
          <w:rFonts w:eastAsia="Aptos"/>
          <w:sz w:val="16"/>
        </w:rPr>
        <w:t xml:space="preserve"> superpower </w:t>
      </w:r>
      <w:r w:rsidRPr="005A1977">
        <w:rPr>
          <w:rFonts w:eastAsia="Aptos"/>
          <w:b/>
          <w:iCs/>
          <w:sz w:val="24"/>
          <w:highlight w:val="cyan"/>
          <w:u w:val="single"/>
          <w:bdr w:val="single" w:sz="8" w:space="0" w:color="auto"/>
        </w:rPr>
        <w:t>proxy warfare</w:t>
      </w:r>
      <w:r w:rsidRPr="005A1977">
        <w:rPr>
          <w:rFonts w:eastAsia="Aptos"/>
          <w:u w:val="single"/>
        </w:rPr>
        <w:t xml:space="preserve">, but </w:t>
      </w:r>
      <w:r w:rsidRPr="005A1977">
        <w:rPr>
          <w:rFonts w:eastAsia="Aptos"/>
          <w:highlight w:val="cyan"/>
          <w:u w:val="single"/>
        </w:rPr>
        <w:t>also</w:t>
      </w:r>
      <w:r w:rsidRPr="005A1977">
        <w:rPr>
          <w:rFonts w:eastAsia="Aptos"/>
          <w:u w:val="single"/>
        </w:rPr>
        <w:t xml:space="preserve"> </w:t>
      </w:r>
      <w:r w:rsidRPr="005A1977">
        <w:rPr>
          <w:rFonts w:eastAsia="Aptos"/>
          <w:b/>
          <w:iCs/>
          <w:sz w:val="24"/>
          <w:u w:val="single"/>
          <w:bdr w:val="single" w:sz="8" w:space="0" w:color="auto"/>
        </w:rPr>
        <w:t>decreased</w:t>
      </w:r>
      <w:r w:rsidRPr="005A1977">
        <w:rPr>
          <w:rFonts w:eastAsia="Aptos"/>
          <w:sz w:val="16"/>
        </w:rPr>
        <w:t xml:space="preserve"> the rate of competitive </w:t>
      </w:r>
      <w:r w:rsidRPr="005A1977">
        <w:rPr>
          <w:rFonts w:eastAsia="Aptos"/>
          <w:b/>
          <w:iCs/>
          <w:sz w:val="24"/>
          <w:highlight w:val="cyan"/>
          <w:u w:val="single"/>
          <w:bdr w:val="single" w:sz="8" w:space="0" w:color="auto"/>
        </w:rPr>
        <w:t>intervention</w:t>
      </w:r>
      <w:r w:rsidRPr="005A1977">
        <w:rPr>
          <w:rFonts w:eastAsia="Aptos"/>
          <w:sz w:val="16"/>
        </w:rPr>
        <w:t xml:space="preserve"> by lesser powers.</w:t>
      </w:r>
    </w:p>
    <w:p w14:paraId="7F1DB3CA" w14:textId="77777777" w:rsidR="005A1977" w:rsidRPr="005A1977" w:rsidRDefault="005A1977" w:rsidP="005A1977">
      <w:pPr>
        <w:rPr>
          <w:rFonts w:eastAsia="Aptos"/>
        </w:rPr>
      </w:pPr>
    </w:p>
    <w:p w14:paraId="31875115" w14:textId="77777777" w:rsidR="005A1977" w:rsidRPr="005A1977" w:rsidRDefault="005A1977" w:rsidP="005A1977">
      <w:pPr>
        <w:keepNext/>
        <w:keepLines/>
        <w:spacing w:before="40" w:after="0"/>
        <w:outlineLvl w:val="3"/>
        <w:rPr>
          <w:rFonts w:eastAsia="Times New Roman"/>
          <w:b/>
          <w:iCs/>
          <w:sz w:val="26"/>
        </w:rPr>
      </w:pPr>
      <w:r w:rsidRPr="005A1977">
        <w:rPr>
          <w:rFonts w:eastAsia="Times New Roman"/>
          <w:b/>
          <w:iCs/>
          <w:sz w:val="26"/>
        </w:rPr>
        <w:t xml:space="preserve">Multipolarity heightens uncertainty, making war </w:t>
      </w:r>
      <w:r w:rsidRPr="005A1977">
        <w:rPr>
          <w:rFonts w:eastAsia="Times New Roman"/>
          <w:b/>
          <w:iCs/>
          <w:sz w:val="26"/>
          <w:u w:val="single"/>
        </w:rPr>
        <w:t>inevitable</w:t>
      </w:r>
      <w:r w:rsidRPr="005A1977">
        <w:rPr>
          <w:rFonts w:eastAsia="Times New Roman"/>
          <w:b/>
          <w:iCs/>
          <w:sz w:val="26"/>
        </w:rPr>
        <w:t>.</w:t>
      </w:r>
    </w:p>
    <w:p w14:paraId="2F3E607B" w14:textId="77777777" w:rsidR="005A1977" w:rsidRPr="005A1977" w:rsidRDefault="005A1977" w:rsidP="005A1977">
      <w:pPr>
        <w:rPr>
          <w:rFonts w:eastAsia="Aptos"/>
        </w:rPr>
      </w:pPr>
      <w:r w:rsidRPr="005A1977">
        <w:rPr>
          <w:rFonts w:eastAsia="Aptos"/>
        </w:rPr>
        <w:t xml:space="preserve">Michael </w:t>
      </w:r>
      <w:r w:rsidRPr="005A1977">
        <w:rPr>
          <w:rFonts w:eastAsia="Aptos"/>
          <w:b/>
          <w:bCs/>
          <w:sz w:val="28"/>
        </w:rPr>
        <w:t>Oppenheimer 21</w:t>
      </w:r>
      <w:r w:rsidRPr="005A1977">
        <w:rPr>
          <w:rFonts w:eastAsia="Aptos"/>
        </w:rPr>
        <w:t xml:space="preserve">. Professor at the Center for Global Affairs of New York University, member of the Council on Foreign Relations “The Turbulent Future of International Relations.” </w:t>
      </w:r>
      <w:r w:rsidRPr="005A1977">
        <w:rPr>
          <w:rFonts w:eastAsia="Aptos"/>
          <w:i/>
          <w:iCs/>
        </w:rPr>
        <w:t>The Future of Global Affairs: Managing Discontinuity, Disruption and Destruction</w:t>
      </w:r>
      <w:r w:rsidRPr="005A1977">
        <w:rPr>
          <w:rFonts w:eastAsia="Aptos"/>
        </w:rPr>
        <w:t>, Chapter 2. 2021. https://doi.org/10.1007/978-3-030-56470-4</w:t>
      </w:r>
    </w:p>
    <w:p w14:paraId="07081DF6" w14:textId="77777777" w:rsidR="005A1977" w:rsidRPr="005A1977" w:rsidRDefault="005A1977" w:rsidP="005A1977">
      <w:pPr>
        <w:rPr>
          <w:rFonts w:eastAsia="Aptos"/>
          <w:sz w:val="16"/>
        </w:rPr>
      </w:pPr>
      <w:r w:rsidRPr="005A1977">
        <w:rPr>
          <w:rFonts w:eastAsia="Aptos"/>
          <w:sz w:val="16"/>
        </w:rPr>
        <w:t xml:space="preserve">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5A1977">
        <w:rPr>
          <w:rFonts w:eastAsia="Aptos"/>
          <w:b/>
          <w:iCs/>
          <w:sz w:val="24"/>
          <w:highlight w:val="cyan"/>
          <w:u w:val="single"/>
          <w:bdr w:val="single" w:sz="8" w:space="0" w:color="auto"/>
        </w:rPr>
        <w:t>Multipolarity</w:t>
      </w:r>
      <w:r w:rsidRPr="005A1977">
        <w:rPr>
          <w:rFonts w:eastAsia="Aptos"/>
          <w:sz w:val="16"/>
        </w:rPr>
        <w:t xml:space="preserve"> also </w:t>
      </w:r>
      <w:r w:rsidRPr="005A1977">
        <w:rPr>
          <w:rFonts w:eastAsia="Aptos"/>
          <w:highlight w:val="cyan"/>
          <w:u w:val="single"/>
        </w:rPr>
        <w:t>entails</w:t>
      </w:r>
      <w:r w:rsidRPr="005A1977">
        <w:rPr>
          <w:rFonts w:eastAsia="Aptos"/>
          <w:sz w:val="16"/>
        </w:rPr>
        <w:t xml:space="preserve"> a greater </w:t>
      </w:r>
      <w:r w:rsidRPr="005A1977">
        <w:rPr>
          <w:rFonts w:eastAsia="Aptos"/>
          <w:u w:val="single"/>
        </w:rPr>
        <w:t xml:space="preserve">potential for </w:t>
      </w:r>
      <w:r w:rsidRPr="005A1977">
        <w:rPr>
          <w:rFonts w:eastAsia="Aptos"/>
          <w:b/>
          <w:iCs/>
          <w:sz w:val="24"/>
          <w:highlight w:val="cyan"/>
          <w:u w:val="single"/>
          <w:bdr w:val="single" w:sz="8" w:space="0" w:color="auto"/>
        </w:rPr>
        <w:t>sudden changes</w:t>
      </w:r>
      <w:r w:rsidRPr="005A1977">
        <w:rPr>
          <w:rFonts w:eastAsia="Aptos"/>
          <w:u w:val="single"/>
        </w:rPr>
        <w:t xml:space="preserve"> in</w:t>
      </w:r>
      <w:r w:rsidRPr="005A1977">
        <w:rPr>
          <w:rFonts w:eastAsia="Aptos"/>
          <w:sz w:val="16"/>
        </w:rPr>
        <w:t xml:space="preserve"> the </w:t>
      </w:r>
      <w:r w:rsidRPr="005A1977">
        <w:rPr>
          <w:rFonts w:eastAsia="Aptos"/>
          <w:u w:val="single"/>
        </w:rPr>
        <w:t>balance of power</w:t>
      </w:r>
      <w:r w:rsidRPr="005A1977">
        <w:rPr>
          <w:rFonts w:eastAsia="Aptos"/>
          <w:sz w:val="16"/>
        </w:rPr>
        <w:t xml:space="preserve">, as </w:t>
      </w:r>
      <w:r w:rsidRPr="005A1977">
        <w:rPr>
          <w:rFonts w:eastAsia="Aptos"/>
          <w:u w:val="single"/>
        </w:rPr>
        <w:t>one state may defect to another coalition</w:t>
      </w:r>
      <w:r w:rsidRPr="005A1977">
        <w:rPr>
          <w:rFonts w:eastAsia="Aptos"/>
          <w:sz w:val="16"/>
        </w:rPr>
        <w:t xml:space="preserve"> or opt out, </w:t>
      </w:r>
      <w:r w:rsidRPr="005A1977">
        <w:rPr>
          <w:rFonts w:eastAsia="Aptos"/>
          <w:u w:val="single"/>
        </w:rPr>
        <w:t>and</w:t>
      </w:r>
      <w:r w:rsidRPr="005A1977">
        <w:rPr>
          <w:rFonts w:eastAsia="Aptos"/>
          <w:sz w:val="16"/>
        </w:rPr>
        <w:t xml:space="preserve"> as a result, the </w:t>
      </w:r>
      <w:r w:rsidRPr="005A1977">
        <w:rPr>
          <w:rFonts w:eastAsia="Aptos"/>
          <w:u w:val="single"/>
        </w:rPr>
        <w:t>greater</w:t>
      </w:r>
      <w:r w:rsidRPr="005A1977">
        <w:rPr>
          <w:rFonts w:eastAsia="Aptos"/>
          <w:sz w:val="16"/>
        </w:rPr>
        <w:t xml:space="preserve"> the degree of </w:t>
      </w:r>
      <w:r w:rsidRPr="005A1977">
        <w:rPr>
          <w:rFonts w:eastAsia="Aptos"/>
          <w:b/>
          <w:iCs/>
          <w:sz w:val="24"/>
          <w:u w:val="single"/>
          <w:bdr w:val="single" w:sz="8" w:space="0" w:color="auto"/>
        </w:rPr>
        <w:t>uncertainty</w:t>
      </w:r>
      <w:r w:rsidRPr="005A1977">
        <w:rPr>
          <w:rFonts w:eastAsia="Aptos"/>
          <w:u w:val="single"/>
        </w:rPr>
        <w:t xml:space="preserve"> experienced by all states</w:t>
      </w:r>
      <w:r w:rsidRPr="005A1977">
        <w:rPr>
          <w:rFonts w:eastAsia="Aptos"/>
          <w:sz w:val="16"/>
        </w:rPr>
        <w:t xml:space="preserve">, and </w:t>
      </w:r>
      <w:r w:rsidRPr="005A1977">
        <w:rPr>
          <w:rFonts w:eastAsia="Aptos"/>
          <w:u w:val="single"/>
        </w:rPr>
        <w:t xml:space="preserve">the </w:t>
      </w:r>
      <w:r w:rsidRPr="005A1977">
        <w:rPr>
          <w:rFonts w:eastAsia="Aptos"/>
          <w:highlight w:val="cyan"/>
          <w:u w:val="single"/>
        </w:rPr>
        <w:t>greater</w:t>
      </w:r>
      <w:r w:rsidRPr="005A1977">
        <w:rPr>
          <w:rFonts w:eastAsia="Aptos"/>
          <w:u w:val="single"/>
        </w:rPr>
        <w:t xml:space="preserve"> the plausibility of </w:t>
      </w:r>
      <w:r w:rsidRPr="005A1977">
        <w:rPr>
          <w:rFonts w:eastAsia="Aptos"/>
          <w:b/>
          <w:iCs/>
          <w:sz w:val="26"/>
          <w:highlight w:val="cyan"/>
          <w:u w:val="single"/>
          <w:bdr w:val="single" w:sz="8" w:space="0" w:color="auto"/>
        </w:rPr>
        <w:t>downside assumptions</w:t>
      </w:r>
      <w:r w:rsidRPr="005A1977">
        <w:rPr>
          <w:rFonts w:eastAsia="Aptos"/>
          <w:highlight w:val="cyan"/>
          <w:u w:val="single"/>
        </w:rPr>
        <w:t xml:space="preserve"> about</w:t>
      </w:r>
      <w:r w:rsidRPr="005A1977">
        <w:rPr>
          <w:rFonts w:eastAsia="Aptos"/>
          <w:sz w:val="16"/>
        </w:rPr>
        <w:t xml:space="preserve"> the </w:t>
      </w:r>
      <w:r w:rsidRPr="005A1977">
        <w:rPr>
          <w:rFonts w:eastAsia="Aptos"/>
          <w:u w:val="single"/>
        </w:rPr>
        <w:t xml:space="preserve">intentions and capabilities of one’s </w:t>
      </w:r>
      <w:r w:rsidRPr="005A1977">
        <w:rPr>
          <w:rFonts w:eastAsia="Aptos"/>
          <w:highlight w:val="cyan"/>
          <w:u w:val="single"/>
        </w:rPr>
        <w:t>adversaries</w:t>
      </w:r>
      <w:r w:rsidRPr="005A1977">
        <w:rPr>
          <w:rFonts w:eastAsia="Aptos"/>
          <w:sz w:val="16"/>
        </w:rPr>
        <w:t xml:space="preserve">. This </w:t>
      </w:r>
      <w:r w:rsidRPr="005A1977">
        <w:rPr>
          <w:rFonts w:eastAsia="Aptos"/>
          <w:b/>
          <w:iCs/>
          <w:sz w:val="24"/>
          <w:highlight w:val="cyan"/>
          <w:u w:val="single"/>
          <w:bdr w:val="single" w:sz="8" w:space="0" w:color="auto"/>
        </w:rPr>
        <w:t>psychology</w:t>
      </w:r>
      <w:r w:rsidRPr="005A1977">
        <w:rPr>
          <w:rFonts w:eastAsia="Aptos"/>
          <w:sz w:val="16"/>
        </w:rPr>
        <w:t xml:space="preserve">, always present in international politics but </w:t>
      </w:r>
      <w:r w:rsidRPr="005A1977">
        <w:rPr>
          <w:rFonts w:eastAsia="Aptos"/>
          <w:b/>
          <w:iCs/>
          <w:sz w:val="24"/>
          <w:u w:val="single"/>
          <w:bdr w:val="single" w:sz="8" w:space="0" w:color="auto"/>
        </w:rPr>
        <w:t>particularly</w:t>
      </w:r>
      <w:r w:rsidRPr="005A1977">
        <w:rPr>
          <w:rFonts w:eastAsia="Aptos"/>
          <w:u w:val="single"/>
        </w:rPr>
        <w:t xml:space="preserve"> powerful in </w:t>
      </w:r>
      <w:r w:rsidRPr="005A1977">
        <w:rPr>
          <w:rFonts w:eastAsia="Aptos"/>
          <w:b/>
          <w:iCs/>
          <w:sz w:val="24"/>
          <w:u w:val="single"/>
          <w:bdr w:val="single" w:sz="8" w:space="0" w:color="auto"/>
        </w:rPr>
        <w:t>multipolarity</w:t>
      </w:r>
      <w:r w:rsidRPr="005A1977">
        <w:rPr>
          <w:rFonts w:eastAsia="Aptos"/>
          <w:highlight w:val="cyan"/>
          <w:u w:val="single"/>
        </w:rPr>
        <w:t>, heightens</w:t>
      </w:r>
      <w:r w:rsidRPr="005A1977">
        <w:rPr>
          <w:rFonts w:eastAsia="Aptos"/>
          <w:sz w:val="16"/>
        </w:rPr>
        <w:t xml:space="preserve"> the </w:t>
      </w:r>
      <w:r w:rsidRPr="005A1977">
        <w:rPr>
          <w:rFonts w:eastAsia="Aptos"/>
          <w:u w:val="single"/>
        </w:rPr>
        <w:t xml:space="preserve">potential for </w:t>
      </w:r>
      <w:r w:rsidRPr="005A1977">
        <w:rPr>
          <w:rFonts w:eastAsia="Aptos"/>
          <w:b/>
          <w:iCs/>
          <w:sz w:val="24"/>
          <w:highlight w:val="cyan"/>
          <w:u w:val="single"/>
          <w:bdr w:val="single" w:sz="8" w:space="0" w:color="auto"/>
        </w:rPr>
        <w:t>escalation</w:t>
      </w:r>
      <w:r w:rsidRPr="005A1977">
        <w:rPr>
          <w:rFonts w:eastAsia="Aptos"/>
          <w:sz w:val="16"/>
        </w:rPr>
        <w:t xml:space="preserve"> of minor conflicts, </w:t>
      </w:r>
      <w:r w:rsidRPr="005A1977">
        <w:rPr>
          <w:rFonts w:eastAsia="Aptos"/>
          <w:highlight w:val="cyan"/>
          <w:u w:val="single"/>
        </w:rPr>
        <w:t>and</w:t>
      </w:r>
      <w:r w:rsidRPr="005A1977">
        <w:rPr>
          <w:rFonts w:eastAsia="Aptos"/>
          <w:sz w:val="16"/>
        </w:rPr>
        <w:t xml:space="preserve"> of </w:t>
      </w:r>
      <w:r w:rsidRPr="005A1977">
        <w:rPr>
          <w:rFonts w:eastAsia="Aptos"/>
          <w:u w:val="single"/>
        </w:rPr>
        <w:t xml:space="preserve">states launching </w:t>
      </w:r>
      <w:r w:rsidRPr="005A1977">
        <w:rPr>
          <w:rFonts w:eastAsia="Aptos"/>
          <w:b/>
          <w:iCs/>
          <w:sz w:val="24"/>
          <w:highlight w:val="cyan"/>
          <w:u w:val="single"/>
          <w:bdr w:val="single" w:sz="8" w:space="0" w:color="auto"/>
        </w:rPr>
        <w:t>preventive</w:t>
      </w:r>
      <w:r w:rsidRPr="005A1977">
        <w:rPr>
          <w:rFonts w:eastAsia="Aptos"/>
          <w:sz w:val="16"/>
        </w:rPr>
        <w:t xml:space="preserve"> or preemptive </w:t>
      </w:r>
      <w:r w:rsidRPr="005A1977">
        <w:rPr>
          <w:rFonts w:eastAsia="Aptos"/>
          <w:b/>
          <w:iCs/>
          <w:sz w:val="24"/>
          <w:highlight w:val="cyan"/>
          <w:u w:val="single"/>
          <w:bdr w:val="single" w:sz="8" w:space="0" w:color="auto"/>
        </w:rPr>
        <w:t>wars</w:t>
      </w:r>
      <w:r w:rsidRPr="005A1977">
        <w:rPr>
          <w:rFonts w:eastAsia="Aptos"/>
          <w:u w:val="single"/>
        </w:rPr>
        <w:t xml:space="preserve">. In </w:t>
      </w:r>
      <w:r w:rsidRPr="005A1977">
        <w:rPr>
          <w:rFonts w:eastAsia="Aptos"/>
          <w:b/>
          <w:iCs/>
          <w:sz w:val="24"/>
          <w:u w:val="single"/>
          <w:bdr w:val="single" w:sz="8" w:space="0" w:color="auto"/>
        </w:rPr>
        <w:t>multipolarity</w:t>
      </w:r>
      <w:r w:rsidRPr="005A1977">
        <w:rPr>
          <w:rFonts w:eastAsia="Aptos"/>
          <w:highlight w:val="cyan"/>
          <w:u w:val="single"/>
        </w:rPr>
        <w:t xml:space="preserve">, states are </w:t>
      </w:r>
      <w:r w:rsidRPr="005A1977">
        <w:rPr>
          <w:rFonts w:eastAsia="Aptos"/>
          <w:b/>
          <w:iCs/>
          <w:sz w:val="24"/>
          <w:highlight w:val="cyan"/>
          <w:u w:val="single"/>
          <w:bdr w:val="single" w:sz="8" w:space="0" w:color="auto"/>
        </w:rPr>
        <w:t>always on edge</w:t>
      </w:r>
      <w:r w:rsidRPr="005A1977">
        <w:rPr>
          <w:rFonts w:eastAsia="Aptos"/>
          <w:highlight w:val="cyan"/>
          <w:u w:val="single"/>
        </w:rPr>
        <w:t xml:space="preserve">, entertaining </w:t>
      </w:r>
      <w:r w:rsidRPr="005A1977">
        <w:rPr>
          <w:rFonts w:eastAsia="Aptos"/>
          <w:b/>
          <w:iCs/>
          <w:sz w:val="24"/>
          <w:highlight w:val="cyan"/>
          <w:u w:val="single"/>
          <w:bdr w:val="single" w:sz="8" w:space="0" w:color="auto"/>
        </w:rPr>
        <w:t>worst-case scenarios</w:t>
      </w:r>
      <w:r w:rsidRPr="005A1977">
        <w:rPr>
          <w:rFonts w:eastAsia="Aptos"/>
          <w:sz w:val="16"/>
        </w:rPr>
        <w:t xml:space="preserve"> about actual and potential enemies, </w:t>
      </w:r>
      <w:r w:rsidRPr="005A1977">
        <w:rPr>
          <w:rFonts w:eastAsia="Aptos"/>
          <w:u w:val="single"/>
        </w:rPr>
        <w:t xml:space="preserve">and </w:t>
      </w:r>
      <w:r w:rsidRPr="005A1977">
        <w:rPr>
          <w:rFonts w:eastAsia="Aptos"/>
          <w:b/>
          <w:iCs/>
          <w:sz w:val="24"/>
          <w:u w:val="single"/>
          <w:bdr w:val="single" w:sz="8" w:space="0" w:color="auto"/>
        </w:rPr>
        <w:t>acting</w:t>
      </w:r>
      <w:r w:rsidRPr="005A1977">
        <w:rPr>
          <w:rFonts w:eastAsia="Aptos"/>
          <w:u w:val="single"/>
        </w:rPr>
        <w:t xml:space="preserve"> on</w:t>
      </w:r>
      <w:r w:rsidRPr="005A1977">
        <w:rPr>
          <w:rFonts w:eastAsia="Aptos"/>
          <w:sz w:val="16"/>
        </w:rPr>
        <w:t xml:space="preserve"> these </w:t>
      </w:r>
      <w:r w:rsidRPr="005A1977">
        <w:rPr>
          <w:rFonts w:eastAsia="Aptos"/>
          <w:b/>
          <w:iCs/>
          <w:sz w:val="24"/>
          <w:u w:val="single"/>
          <w:bdr w:val="single" w:sz="8" w:space="0" w:color="auto"/>
        </w:rPr>
        <w:t>fears</w:t>
      </w:r>
      <w:r w:rsidRPr="005A1977">
        <w:rPr>
          <w:rFonts w:eastAsia="Aptos"/>
          <w:sz w:val="16"/>
        </w:rPr>
        <w:t>—expanding their armies, introducing new weapon systems, altering doctrine to relax constraints on the use of force—</w:t>
      </w:r>
      <w:r w:rsidRPr="005A1977">
        <w:rPr>
          <w:rFonts w:eastAsia="Aptos"/>
          <w:u w:val="single"/>
        </w:rPr>
        <w:t>in ways that reinforce</w:t>
      </w:r>
      <w:r w:rsidRPr="005A1977">
        <w:rPr>
          <w:rFonts w:eastAsia="Aptos"/>
          <w:sz w:val="16"/>
        </w:rPr>
        <w:t xml:space="preserve"> the </w:t>
      </w:r>
      <w:r w:rsidRPr="005A1977">
        <w:rPr>
          <w:rFonts w:eastAsia="Aptos"/>
          <w:b/>
          <w:iCs/>
          <w:sz w:val="24"/>
          <w:u w:val="single"/>
          <w:bdr w:val="single" w:sz="8" w:space="0" w:color="auto"/>
        </w:rPr>
        <w:t>worst fears</w:t>
      </w:r>
      <w:r w:rsidRPr="005A1977">
        <w:rPr>
          <w:rFonts w:eastAsia="Aptos"/>
          <w:sz w:val="16"/>
        </w:rPr>
        <w:t xml:space="preserve"> of others.</w:t>
      </w:r>
    </w:p>
    <w:p w14:paraId="5D722096" w14:textId="77777777" w:rsidR="005A1977" w:rsidRPr="005A1977" w:rsidRDefault="005A1977" w:rsidP="005A1977">
      <w:pPr>
        <w:rPr>
          <w:rFonts w:eastAsia="Aptos"/>
          <w:sz w:val="16"/>
        </w:rPr>
      </w:pPr>
      <w:r w:rsidRPr="005A1977">
        <w:rPr>
          <w:rFonts w:eastAsia="Aptos"/>
          <w:sz w:val="16"/>
        </w:rPr>
        <w:t xml:space="preserve">The </w:t>
      </w:r>
      <w:r w:rsidRPr="005A1977">
        <w:rPr>
          <w:rFonts w:eastAsia="Aptos"/>
          <w:highlight w:val="cyan"/>
          <w:u w:val="single"/>
        </w:rPr>
        <w:t>risks</w:t>
      </w:r>
      <w:r w:rsidRPr="005A1977">
        <w:rPr>
          <w:rFonts w:eastAsia="Aptos"/>
          <w:sz w:val="16"/>
        </w:rPr>
        <w:t xml:space="preserve"> inherent </w:t>
      </w:r>
      <w:r w:rsidRPr="005A1977">
        <w:rPr>
          <w:rFonts w:eastAsia="Aptos"/>
          <w:u w:val="single"/>
        </w:rPr>
        <w:t xml:space="preserve">in multipolarity </w:t>
      </w:r>
      <w:r w:rsidRPr="005A1977">
        <w:rPr>
          <w:rFonts w:eastAsia="Aptos"/>
          <w:highlight w:val="cyan"/>
          <w:u w:val="single"/>
        </w:rPr>
        <w:t xml:space="preserve">are </w:t>
      </w:r>
      <w:r w:rsidRPr="005A1977">
        <w:rPr>
          <w:rFonts w:eastAsia="Aptos"/>
          <w:b/>
          <w:iCs/>
          <w:sz w:val="24"/>
          <w:highlight w:val="cyan"/>
          <w:u w:val="single"/>
          <w:bdr w:val="single" w:sz="8" w:space="0" w:color="auto"/>
        </w:rPr>
        <w:t>heightened</w:t>
      </w:r>
      <w:r w:rsidRPr="005A1977">
        <w:rPr>
          <w:rFonts w:eastAsia="Aptos"/>
          <w:highlight w:val="cyan"/>
          <w:u w:val="single"/>
        </w:rPr>
        <w:t xml:space="preserve"> by</w:t>
      </w:r>
      <w:r w:rsidRPr="005A1977">
        <w:rPr>
          <w:rFonts w:eastAsia="Aptos"/>
          <w:sz w:val="16"/>
        </w:rPr>
        <w:t xml:space="preserve"> the attendant </w:t>
      </w:r>
      <w:r w:rsidRPr="005A1977">
        <w:rPr>
          <w:rFonts w:eastAsia="Aptos"/>
          <w:b/>
          <w:iCs/>
          <w:sz w:val="24"/>
          <w:highlight w:val="cyan"/>
          <w:u w:val="single"/>
          <w:bdr w:val="single" w:sz="8" w:space="0" w:color="auto"/>
        </w:rPr>
        <w:t>weakening</w:t>
      </w:r>
      <w:r w:rsidRPr="005A1977">
        <w:rPr>
          <w:rFonts w:eastAsia="Aptos"/>
          <w:b/>
          <w:iCs/>
          <w:sz w:val="24"/>
          <w:u w:val="single"/>
          <w:bdr w:val="single" w:sz="8" w:space="0" w:color="auto"/>
        </w:rPr>
        <w:t xml:space="preserve"> of global </w:t>
      </w:r>
      <w:r w:rsidRPr="005A1977">
        <w:rPr>
          <w:rFonts w:eastAsia="Aptos"/>
          <w:b/>
          <w:iCs/>
          <w:sz w:val="24"/>
          <w:highlight w:val="cyan"/>
          <w:u w:val="single"/>
          <w:bdr w:val="single" w:sz="8" w:space="0" w:color="auto"/>
        </w:rPr>
        <w:t>institutions</w:t>
      </w:r>
      <w:r w:rsidRPr="005A1977">
        <w:rPr>
          <w:rFonts w:eastAsia="Aptos"/>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A1977">
        <w:rPr>
          <w:rFonts w:eastAsia="Aptos"/>
          <w:u w:val="single"/>
        </w:rPr>
        <w:t xml:space="preserve">the </w:t>
      </w:r>
      <w:r w:rsidRPr="005A1977">
        <w:rPr>
          <w:rFonts w:eastAsia="Aptos"/>
          <w:b/>
          <w:iCs/>
          <w:sz w:val="24"/>
          <w:u w:val="single"/>
          <w:bdr w:val="single" w:sz="8" w:space="0" w:color="auto"/>
        </w:rPr>
        <w:t>influence</w:t>
      </w:r>
      <w:r w:rsidRPr="005A1977">
        <w:rPr>
          <w:rFonts w:eastAsia="Aptos"/>
          <w:u w:val="single"/>
        </w:rPr>
        <w:t xml:space="preserve"> of</w:t>
      </w:r>
      <w:r w:rsidRPr="005A1977">
        <w:rPr>
          <w:rFonts w:eastAsia="Aptos"/>
          <w:sz w:val="16"/>
        </w:rPr>
        <w:t xml:space="preserve"> multilateral </w:t>
      </w:r>
      <w:r w:rsidRPr="005A1977">
        <w:rPr>
          <w:rFonts w:eastAsia="Aptos"/>
          <w:b/>
          <w:iCs/>
          <w:sz w:val="24"/>
          <w:u w:val="single"/>
          <w:bdr w:val="single" w:sz="8" w:space="0" w:color="auto"/>
        </w:rPr>
        <w:t>institutions</w:t>
      </w:r>
      <w:r w:rsidRPr="005A1977">
        <w:rPr>
          <w:rFonts w:eastAsia="Aptos"/>
          <w:sz w:val="16"/>
        </w:rPr>
        <w:t xml:space="preserve"> as agent and actor </w:t>
      </w:r>
      <w:r w:rsidRPr="005A1977">
        <w:rPr>
          <w:rFonts w:eastAsia="Aptos"/>
          <w:u w:val="single"/>
        </w:rPr>
        <w:t xml:space="preserve">is </w:t>
      </w:r>
      <w:r w:rsidRPr="005A1977">
        <w:rPr>
          <w:rFonts w:eastAsia="Aptos"/>
          <w:b/>
          <w:iCs/>
          <w:sz w:val="24"/>
          <w:u w:val="single"/>
          <w:bdr w:val="single" w:sz="8" w:space="0" w:color="auto"/>
        </w:rPr>
        <w:t>clearly in decline</w:t>
      </w:r>
      <w:r w:rsidRPr="005A1977">
        <w:rPr>
          <w:rFonts w:eastAsia="Aptos"/>
          <w:sz w:val="16"/>
        </w:rPr>
        <w:t xml:space="preserve">, a result of bottom-up populist/nationalist pressures experienced in many countries, as well as the coordination problems that increase in a system of multiple great powers. As conflict resolution institutions atrophy, </w:t>
      </w:r>
      <w:r w:rsidRPr="005A1977">
        <w:rPr>
          <w:rFonts w:eastAsia="Aptos"/>
          <w:highlight w:val="cyan"/>
          <w:u w:val="single"/>
        </w:rPr>
        <w:t>great powers will find</w:t>
      </w:r>
      <w:r w:rsidRPr="005A1977">
        <w:rPr>
          <w:rFonts w:eastAsia="Aptos"/>
          <w:u w:val="single"/>
        </w:rPr>
        <w:t xml:space="preserve"> themselves in “</w:t>
      </w:r>
      <w:r w:rsidRPr="005A1977">
        <w:rPr>
          <w:rFonts w:eastAsia="Aptos"/>
          <w:b/>
          <w:iCs/>
          <w:sz w:val="24"/>
          <w:highlight w:val="cyan"/>
          <w:u w:val="single"/>
          <w:bdr w:val="single" w:sz="8" w:space="0" w:color="auto"/>
        </w:rPr>
        <w:t>security dilemmas</w:t>
      </w:r>
      <w:r w:rsidRPr="005A1977">
        <w:rPr>
          <w:rFonts w:eastAsia="Aptos"/>
          <w:u w:val="single"/>
        </w:rPr>
        <w:t>”</w:t>
      </w:r>
      <w:r w:rsidRPr="005A1977">
        <w:rPr>
          <w:rFonts w:eastAsia="Aptos"/>
          <w:sz w:val="16"/>
        </w:rPr>
        <w:t xml:space="preserve">23 in which verification of a rival’s intentions is unavailable, and worst-case assumptions fill the gap created by uncertainty. And the supply of </w:t>
      </w:r>
      <w:r w:rsidRPr="005A1977">
        <w:rPr>
          <w:rFonts w:eastAsia="Aptos"/>
          <w:b/>
          <w:iCs/>
          <w:sz w:val="24"/>
          <w:u w:val="single"/>
          <w:bdr w:val="single" w:sz="8" w:space="0" w:color="auto"/>
        </w:rPr>
        <w:t>conflicts</w:t>
      </w:r>
      <w:r w:rsidRPr="005A1977">
        <w:rPr>
          <w:rFonts w:eastAsia="Aptos"/>
          <w:u w:val="single"/>
        </w:rPr>
        <w:t xml:space="preserve"> will </w:t>
      </w:r>
      <w:r w:rsidRPr="005A1977">
        <w:rPr>
          <w:rFonts w:eastAsia="Aptos"/>
          <w:b/>
          <w:iCs/>
          <w:sz w:val="24"/>
          <w:u w:val="single"/>
          <w:bdr w:val="single" w:sz="8" w:space="0" w:color="auto"/>
        </w:rPr>
        <w:t>expand</w:t>
      </w:r>
      <w:r w:rsidRPr="005A1977">
        <w:rPr>
          <w:rFonts w:eastAsia="Aptos"/>
          <w:sz w:val="16"/>
        </w:rPr>
        <w:t xml:space="preserve"> as a result of growing nationalism and populism, which are premised on hostility, paranoia, and isolation, </w:t>
      </w:r>
      <w:r w:rsidRPr="005A1977">
        <w:rPr>
          <w:rFonts w:eastAsia="Aptos"/>
          <w:u w:val="single"/>
        </w:rPr>
        <w:t xml:space="preserve">with </w:t>
      </w:r>
      <w:r w:rsidRPr="005A1977">
        <w:rPr>
          <w:rFonts w:eastAsia="Aptos"/>
          <w:highlight w:val="cyan"/>
          <w:u w:val="single"/>
        </w:rPr>
        <w:t xml:space="preserve">governments seeking </w:t>
      </w:r>
      <w:r w:rsidRPr="005A1977">
        <w:rPr>
          <w:rFonts w:eastAsia="Aptos"/>
          <w:b/>
          <w:iCs/>
          <w:sz w:val="24"/>
          <w:u w:val="single"/>
          <w:bdr w:val="single" w:sz="8" w:space="0" w:color="auto"/>
        </w:rPr>
        <w:t xml:space="preserve">political </w:t>
      </w:r>
      <w:r w:rsidRPr="005A1977">
        <w:rPr>
          <w:rFonts w:eastAsia="Aptos"/>
          <w:b/>
          <w:iCs/>
          <w:sz w:val="24"/>
          <w:highlight w:val="cyan"/>
          <w:u w:val="single"/>
          <w:bdr w:val="single" w:sz="8" w:space="0" w:color="auto"/>
        </w:rPr>
        <w:t>legitimacy</w:t>
      </w:r>
      <w:r w:rsidRPr="005A1977">
        <w:rPr>
          <w:rFonts w:eastAsia="Aptos"/>
          <w:highlight w:val="cyan"/>
          <w:u w:val="single"/>
        </w:rPr>
        <w:t xml:space="preserve"> through </w:t>
      </w:r>
      <w:r w:rsidRPr="005A1977">
        <w:rPr>
          <w:rFonts w:eastAsia="Aptos"/>
          <w:b/>
          <w:iCs/>
          <w:sz w:val="24"/>
          <w:u w:val="single"/>
          <w:bdr w:val="single" w:sz="8" w:space="0" w:color="auto"/>
        </w:rPr>
        <w:t xml:space="preserve">external </w:t>
      </w:r>
      <w:r w:rsidRPr="005A1977">
        <w:rPr>
          <w:rFonts w:eastAsia="Aptos"/>
          <w:b/>
          <w:iCs/>
          <w:sz w:val="24"/>
          <w:highlight w:val="cyan"/>
          <w:u w:val="single"/>
          <w:bdr w:val="single" w:sz="8" w:space="0" w:color="auto"/>
        </w:rPr>
        <w:t>conflict</w:t>
      </w:r>
      <w:r w:rsidRPr="005A1977">
        <w:rPr>
          <w:rFonts w:eastAsia="Aptos"/>
          <w:sz w:val="16"/>
        </w:rPr>
        <w:t>, producing a siege mentality that deliberately cuts off communication with other states.</w:t>
      </w:r>
    </w:p>
    <w:p w14:paraId="7E58F97F" w14:textId="77777777" w:rsidR="005A1977" w:rsidRPr="005A1977" w:rsidRDefault="005A1977" w:rsidP="005A1977">
      <w:pPr>
        <w:rPr>
          <w:rFonts w:eastAsia="Aptos"/>
        </w:rPr>
      </w:pPr>
    </w:p>
    <w:p w14:paraId="366889A1" w14:textId="77777777" w:rsidR="005A1977" w:rsidRPr="005A1977" w:rsidRDefault="005A1977" w:rsidP="005A1977">
      <w:pPr>
        <w:rPr>
          <w:rFonts w:eastAsia="Aptos"/>
        </w:rPr>
      </w:pPr>
    </w:p>
    <w:p w14:paraId="6374AF24" w14:textId="77777777" w:rsidR="005A1977" w:rsidRPr="005A1977" w:rsidRDefault="005A1977" w:rsidP="005A1977">
      <w:pPr>
        <w:rPr>
          <w:rFonts w:eastAsia="Aptos"/>
        </w:rPr>
      </w:pPr>
    </w:p>
    <w:p w14:paraId="0E6FE720" w14:textId="77777777" w:rsidR="005A1977" w:rsidRPr="005A1977" w:rsidRDefault="005A1977" w:rsidP="005A1977">
      <w:pPr>
        <w:keepNext/>
        <w:keepLines/>
        <w:pageBreakBefore/>
        <w:spacing w:before="480" w:after="0" w:line="240" w:lineRule="auto"/>
        <w:outlineLvl w:val="1"/>
        <w:rPr>
          <w:rFonts w:ascii="Arial" w:eastAsia="Times New Roman" w:hAnsi="Arial" w:cs="Times New Roman"/>
          <w:b/>
          <w:sz w:val="34"/>
          <w:szCs w:val="26"/>
          <w:u w:val="double"/>
        </w:rPr>
      </w:pPr>
      <w:r w:rsidRPr="005A1977">
        <w:rPr>
          <w:rFonts w:ascii="Arial" w:eastAsia="Times New Roman" w:hAnsi="Arial" w:cs="Times New Roman"/>
          <w:b/>
          <w:sz w:val="34"/>
          <w:szCs w:val="26"/>
          <w:u w:val="double"/>
        </w:rPr>
        <w:t>T-Subsets</w:t>
      </w:r>
    </w:p>
    <w:p w14:paraId="76027171" w14:textId="77777777" w:rsidR="005A1977" w:rsidRPr="005A1977" w:rsidRDefault="005A1977" w:rsidP="005A1977">
      <w:pPr>
        <w:rPr>
          <w:rFonts w:eastAsia="Aptos"/>
        </w:rPr>
      </w:pPr>
      <w:r w:rsidRPr="005A1977">
        <w:rPr>
          <w:rFonts w:eastAsia="Aptos"/>
        </w:rPr>
        <w:t>Their issue with topicality seems to believe that we are handling only a subset, but we meet.</w:t>
      </w:r>
    </w:p>
    <w:p w14:paraId="56C6EC71" w14:textId="77777777" w:rsidR="005A1977" w:rsidRPr="005A1977" w:rsidRDefault="005A1977" w:rsidP="005A1977">
      <w:pPr>
        <w:rPr>
          <w:rFonts w:eastAsia="Aptos"/>
        </w:rPr>
      </w:pPr>
      <w:r w:rsidRPr="005A1977">
        <w:rPr>
          <w:rFonts w:eastAsia="Aptos"/>
        </w:rPr>
        <w:t>“Workers” = all works. We agree. We strengthen rights for all workers under starbucks v mckinney</w:t>
      </w:r>
    </w:p>
    <w:p w14:paraId="28699693" w14:textId="77777777" w:rsidR="005A1977" w:rsidRPr="005A1977" w:rsidRDefault="005A1977" w:rsidP="005A1977">
      <w:pPr>
        <w:rPr>
          <w:rFonts w:eastAsia="Aptos"/>
        </w:rPr>
      </w:pPr>
      <w:r w:rsidRPr="005A1977">
        <w:rPr>
          <w:rFonts w:eastAsia="Aptos"/>
        </w:rPr>
        <w:t>“Rights” = we meet their definition of strengthening as a full redress, we do not pick and choose one right, this means we meet based on their definition</w:t>
      </w:r>
    </w:p>
    <w:p w14:paraId="75C251FA" w14:textId="77777777" w:rsidR="005A1977" w:rsidRPr="005A1977" w:rsidRDefault="005A1977" w:rsidP="005A1977">
      <w:pPr>
        <w:rPr>
          <w:rFonts w:eastAsia="Aptos"/>
        </w:rPr>
      </w:pPr>
      <w:r w:rsidRPr="005A1977">
        <w:rPr>
          <w:rFonts w:eastAsia="Aptos"/>
        </w:rPr>
        <w:t>“In” = we are federal, so we apply throughout</w:t>
      </w:r>
    </w:p>
    <w:p w14:paraId="3ACFD616" w14:textId="77777777" w:rsidR="005A1977" w:rsidRPr="005A1977" w:rsidRDefault="005A1977" w:rsidP="005A1977">
      <w:pPr>
        <w:spacing w:after="0" w:line="240" w:lineRule="auto"/>
        <w:rPr>
          <w:rFonts w:ascii="Arial" w:eastAsia="Aptos" w:hAnsi="Arial" w:cs="Arial"/>
          <w:b/>
          <w:color w:val="000000"/>
        </w:rPr>
      </w:pPr>
    </w:p>
    <w:p w14:paraId="5254E3FB" w14:textId="77777777" w:rsidR="005A1977" w:rsidRPr="005A1977" w:rsidRDefault="005A1977" w:rsidP="005A1977">
      <w:pPr>
        <w:spacing w:after="0" w:line="240" w:lineRule="auto"/>
        <w:rPr>
          <w:rFonts w:ascii="Arial" w:eastAsia="Aptos" w:hAnsi="Arial" w:cs="Arial"/>
          <w:b/>
          <w:color w:val="000000"/>
          <w:sz w:val="20"/>
          <w:u w:val="single"/>
        </w:rPr>
      </w:pPr>
      <w:r w:rsidRPr="005A1977">
        <w:rPr>
          <w:rFonts w:ascii="Arial" w:eastAsia="Aptos" w:hAnsi="Arial" w:cs="Arial"/>
          <w:b/>
          <w:color w:val="000000"/>
        </w:rPr>
        <w:t xml:space="preserve">W/M—Plan in a vacuum is </w:t>
      </w:r>
      <w:r w:rsidRPr="005A1977">
        <w:rPr>
          <w:rFonts w:ascii="Arial" w:eastAsia="Aptos" w:hAnsi="Arial" w:cs="Arial"/>
          <w:b/>
          <w:color w:val="000000"/>
          <w:u w:val="single"/>
        </w:rPr>
        <w:t>objective</w:t>
      </w:r>
      <w:r w:rsidRPr="005A1977">
        <w:rPr>
          <w:rFonts w:ascii="Arial" w:eastAsia="Aptos" w:hAnsi="Arial" w:cs="Arial"/>
          <w:b/>
          <w:color w:val="000000"/>
        </w:rPr>
        <w:t xml:space="preserve"> and checks </w:t>
      </w:r>
      <w:r w:rsidRPr="005A1977">
        <w:rPr>
          <w:rFonts w:ascii="Arial" w:eastAsia="Aptos" w:hAnsi="Arial" w:cs="Arial"/>
          <w:b/>
          <w:color w:val="000000"/>
          <w:u w:val="single"/>
        </w:rPr>
        <w:t>unfair</w:t>
      </w:r>
      <w:r w:rsidRPr="005A1977">
        <w:rPr>
          <w:rFonts w:ascii="Arial" w:eastAsia="Aptos" w:hAnsi="Arial" w:cs="Arial"/>
          <w:b/>
          <w:color w:val="000000"/>
        </w:rPr>
        <w:t xml:space="preserve"> positional competition.</w:t>
      </w:r>
    </w:p>
    <w:p w14:paraId="1DBAF3CB" w14:textId="77777777" w:rsidR="005A1977" w:rsidRPr="005A1977" w:rsidRDefault="005A1977" w:rsidP="005A1977">
      <w:pPr>
        <w:spacing w:after="0" w:line="240" w:lineRule="auto"/>
        <w:rPr>
          <w:rFonts w:ascii="Arial" w:eastAsia="Aptos" w:hAnsi="Arial" w:cs="Arial"/>
          <w:sz w:val="16"/>
        </w:rPr>
      </w:pPr>
    </w:p>
    <w:p w14:paraId="282783E5" w14:textId="77777777" w:rsidR="005A1977" w:rsidRPr="005A1977" w:rsidRDefault="005A1977" w:rsidP="005A1977">
      <w:pPr>
        <w:keepNext/>
        <w:keepLines/>
        <w:spacing w:before="200" w:after="0" w:line="240" w:lineRule="auto"/>
        <w:outlineLvl w:val="3"/>
        <w:rPr>
          <w:rFonts w:ascii="Arial" w:eastAsia="Times New Roman" w:hAnsi="Arial" w:cs="Times New Roman"/>
          <w:b/>
          <w:iCs/>
          <w:sz w:val="24"/>
        </w:rPr>
      </w:pPr>
      <w:r w:rsidRPr="005A1977">
        <w:rPr>
          <w:rFonts w:ascii="Arial" w:eastAsia="Times New Roman" w:hAnsi="Arial" w:cs="Times New Roman"/>
          <w:b/>
          <w:iCs/>
          <w:sz w:val="24"/>
        </w:rPr>
        <w:t>Subsets are topical.</w:t>
      </w:r>
    </w:p>
    <w:p w14:paraId="0EFBB72B" w14:textId="77777777" w:rsidR="005A1977" w:rsidRPr="005A1977" w:rsidRDefault="005A1977" w:rsidP="005A1977">
      <w:pPr>
        <w:spacing w:after="0" w:line="240" w:lineRule="auto"/>
        <w:rPr>
          <w:rFonts w:ascii="Arial" w:eastAsia="Aptos" w:hAnsi="Arial" w:cs="Arial"/>
          <w:sz w:val="16"/>
        </w:rPr>
      </w:pPr>
    </w:p>
    <w:p w14:paraId="69AEB154" w14:textId="77777777" w:rsidR="005A1977" w:rsidRPr="005A1977" w:rsidRDefault="005A1977" w:rsidP="005A1977">
      <w:pPr>
        <w:keepNext/>
        <w:keepLines/>
        <w:spacing w:before="200" w:after="0" w:line="240" w:lineRule="auto"/>
        <w:outlineLvl w:val="3"/>
        <w:rPr>
          <w:rFonts w:ascii="Arial" w:eastAsia="Times New Roman" w:hAnsi="Arial" w:cs="Times New Roman"/>
          <w:b/>
          <w:iCs/>
          <w:sz w:val="24"/>
        </w:rPr>
      </w:pPr>
      <w:r w:rsidRPr="005A1977">
        <w:rPr>
          <w:rFonts w:ascii="Arial" w:eastAsia="Times New Roman" w:hAnsi="Arial" w:cs="Times New Roman"/>
          <w:b/>
          <w:iCs/>
          <w:sz w:val="24"/>
        </w:rPr>
        <w:t xml:space="preserve">“CBR” “strength” is a </w:t>
      </w:r>
      <w:r w:rsidRPr="005A1977">
        <w:rPr>
          <w:rFonts w:ascii="Arial" w:eastAsia="Times New Roman" w:hAnsi="Arial" w:cs="Times New Roman"/>
          <w:b/>
          <w:iCs/>
          <w:sz w:val="24"/>
          <w:u w:val="single"/>
        </w:rPr>
        <w:t>scale-based</w:t>
      </w:r>
      <w:r w:rsidRPr="005A1977">
        <w:rPr>
          <w:rFonts w:ascii="Arial" w:eastAsia="Times New Roman" w:hAnsi="Arial" w:cs="Times New Roman"/>
          <w:b/>
          <w:iCs/>
          <w:sz w:val="24"/>
        </w:rPr>
        <w:t xml:space="preserve"> measure of </w:t>
      </w:r>
      <w:r w:rsidRPr="005A1977">
        <w:rPr>
          <w:rFonts w:ascii="Arial" w:eastAsia="Times New Roman" w:hAnsi="Arial" w:cs="Times New Roman"/>
          <w:b/>
          <w:iCs/>
          <w:sz w:val="24"/>
          <w:u w:val="single"/>
        </w:rPr>
        <w:t>legal discretion</w:t>
      </w:r>
      <w:r w:rsidRPr="005A1977">
        <w:rPr>
          <w:rFonts w:ascii="Arial" w:eastAsia="Times New Roman" w:hAnsi="Arial" w:cs="Times New Roman"/>
          <w:bCs/>
          <w:iCs/>
          <w:sz w:val="24"/>
        </w:rPr>
        <w:t xml:space="preserve">---plan increases from level 4 </w:t>
      </w:r>
      <w:r w:rsidRPr="005A1977">
        <w:rPr>
          <w:rFonts w:ascii="Arial" w:eastAsia="Times New Roman" w:hAnsi="Arial" w:cs="Times New Roman"/>
          <w:bCs/>
          <w:iCs/>
          <w:sz w:val="24"/>
          <w:u w:val="single"/>
        </w:rPr>
        <w:t>statutory</w:t>
      </w:r>
      <w:r w:rsidRPr="005A1977">
        <w:rPr>
          <w:rFonts w:ascii="Arial" w:eastAsia="Times New Roman" w:hAnsi="Arial" w:cs="Times New Roman"/>
          <w:bCs/>
          <w:iCs/>
          <w:sz w:val="24"/>
        </w:rPr>
        <w:t xml:space="preserve"> and level 1 </w:t>
      </w:r>
      <w:r w:rsidRPr="005A1977">
        <w:rPr>
          <w:rFonts w:ascii="Arial" w:eastAsia="Times New Roman" w:hAnsi="Arial" w:cs="Times New Roman"/>
          <w:bCs/>
          <w:iCs/>
          <w:sz w:val="24"/>
          <w:u w:val="single"/>
        </w:rPr>
        <w:t>Constitutional</w:t>
      </w:r>
      <w:r w:rsidRPr="005A1977">
        <w:rPr>
          <w:rFonts w:ascii="Arial" w:eastAsia="Times New Roman" w:hAnsi="Arial" w:cs="Times New Roman"/>
          <w:bCs/>
          <w:iCs/>
          <w:sz w:val="24"/>
        </w:rPr>
        <w:t xml:space="preserve"> interps</w:t>
      </w:r>
    </w:p>
    <w:p w14:paraId="6DD5D302" w14:textId="77777777" w:rsidR="005A1977" w:rsidRPr="005A1977" w:rsidRDefault="005A1977" w:rsidP="005A1977">
      <w:pPr>
        <w:spacing w:after="0" w:line="240" w:lineRule="auto"/>
        <w:rPr>
          <w:rFonts w:ascii="Arial" w:eastAsia="Aptos" w:hAnsi="Arial" w:cs="Arial"/>
          <w:sz w:val="16"/>
        </w:rPr>
      </w:pPr>
      <w:r w:rsidRPr="005A1977">
        <w:rPr>
          <w:rFonts w:ascii="Arial" w:eastAsia="Aptos" w:hAnsi="Arial" w:cs="Arial"/>
          <w:b/>
          <w:bCs/>
          <w:u w:val="single"/>
        </w:rPr>
        <w:t>Jha et al. ’20</w:t>
      </w:r>
      <w:r w:rsidRPr="005A1977">
        <w:rPr>
          <w:rFonts w:ascii="Arial" w:eastAsia="Aptos" w:hAnsi="Arial" w:cs="Arial"/>
          <w:sz w:val="16"/>
        </w:rPr>
        <w:t xml:space="preserve"> [Nandan K. Jha, Department of Political Science, Valdosta State University; Neena </w:t>
      </w:r>
      <w:r w:rsidRPr="005A1977">
        <w:rPr>
          <w:rFonts w:ascii="Arial" w:eastAsia="Aptos" w:hAnsi="Arial" w:cs="Arial"/>
          <w:b/>
          <w:bCs/>
          <w:sz w:val="16"/>
        </w:rPr>
        <w:t>Banerjee</w:t>
      </w:r>
      <w:r w:rsidRPr="005A1977">
        <w:rPr>
          <w:rFonts w:ascii="Arial" w:eastAsia="Aptos" w:hAnsi="Arial" w:cs="Arial"/>
          <w:sz w:val="16"/>
        </w:rPr>
        <w:t xml:space="preserve">, Department of Political Science, Valdosta State University; and Stephanie </w:t>
      </w:r>
      <w:r w:rsidRPr="005A1977">
        <w:rPr>
          <w:rFonts w:ascii="Arial" w:eastAsia="Aptos" w:hAnsi="Arial" w:cs="Arial"/>
          <w:b/>
          <w:bCs/>
          <w:sz w:val="16"/>
        </w:rPr>
        <w:t>Moller</w:t>
      </w:r>
      <w:r w:rsidRPr="005A1977">
        <w:rPr>
          <w:rFonts w:ascii="Arial" w:eastAsia="Aptos" w:hAnsi="Arial" w:cs="Arial"/>
          <w:sz w:val="16"/>
        </w:rPr>
        <w:t>, Department of Sociology, University of North Carolina at Charlotte; “Assessing the Role of Teachers’ Unions in the Adoption of Accountability Policies in Public Education,” The Urban Review, 52, June 2020, pp.299-330, DOI 10.1007/s11256-019-00529-y]</w:t>
      </w:r>
    </w:p>
    <w:p w14:paraId="3F0CD85B" w14:textId="77777777" w:rsidR="005A1977" w:rsidRPr="005A1977" w:rsidRDefault="005A1977" w:rsidP="005A1977">
      <w:pPr>
        <w:spacing w:after="0" w:line="240" w:lineRule="auto"/>
        <w:rPr>
          <w:rFonts w:ascii="Arial" w:eastAsia="Aptos" w:hAnsi="Arial" w:cs="Arial"/>
          <w:sz w:val="16"/>
        </w:rPr>
      </w:pPr>
      <w:r w:rsidRPr="005A1977">
        <w:rPr>
          <w:rFonts w:ascii="Arial" w:eastAsia="Aptos" w:hAnsi="Arial" w:cs="Arial"/>
          <w:sz w:val="16"/>
        </w:rPr>
        <w:t xml:space="preserve">Our main independent variable is the strength of teachers’ unions, </w:t>
      </w:r>
      <w:r w:rsidRPr="005A1977">
        <w:rPr>
          <w:rFonts w:ascii="Arial" w:eastAsia="Aptos" w:hAnsi="Arial" w:cs="Arial"/>
          <w:b/>
          <w:sz w:val="20"/>
          <w:u w:val="single"/>
        </w:rPr>
        <w:t xml:space="preserve">measured with </w:t>
      </w:r>
      <w:r w:rsidRPr="005A1977">
        <w:rPr>
          <w:rFonts w:ascii="Arial" w:eastAsia="Aptos" w:hAnsi="Arial" w:cs="Arial"/>
          <w:b/>
          <w:sz w:val="20"/>
          <w:highlight w:val="yellow"/>
          <w:u w:val="single"/>
        </w:rPr>
        <w:t xml:space="preserve">an index of the </w:t>
      </w:r>
      <w:r w:rsidRPr="005A1977">
        <w:rPr>
          <w:rFonts w:ascii="Arial" w:eastAsia="Aptos" w:hAnsi="Arial" w:cs="Arial"/>
          <w:b/>
          <w:iCs/>
          <w:sz w:val="20"/>
          <w:highlight w:val="yellow"/>
          <w:u w:val="single"/>
          <w:bdr w:val="single" w:sz="12" w:space="0" w:color="auto"/>
        </w:rPr>
        <w:t>strength</w:t>
      </w:r>
      <w:r w:rsidRPr="005A1977">
        <w:rPr>
          <w:rFonts w:ascii="Arial" w:eastAsia="Aptos" w:hAnsi="Arial" w:cs="Arial"/>
          <w:b/>
          <w:sz w:val="20"/>
          <w:highlight w:val="yellow"/>
          <w:u w:val="single"/>
        </w:rPr>
        <w:t xml:space="preserve"> of </w:t>
      </w:r>
      <w:r w:rsidRPr="005A1977">
        <w:rPr>
          <w:rFonts w:ascii="Arial" w:eastAsia="Aptos" w:hAnsi="Arial" w:cs="Arial"/>
          <w:b/>
          <w:iCs/>
          <w:sz w:val="20"/>
          <w:highlight w:val="yellow"/>
          <w:u w:val="single"/>
          <w:bdr w:val="single" w:sz="12" w:space="0" w:color="auto"/>
        </w:rPr>
        <w:t>c</w:t>
      </w:r>
      <w:r w:rsidRPr="005A1977">
        <w:rPr>
          <w:rFonts w:ascii="Arial" w:eastAsia="Aptos" w:hAnsi="Arial" w:cs="Arial"/>
          <w:b/>
          <w:iCs/>
          <w:sz w:val="20"/>
          <w:u w:val="single"/>
          <w:bdr w:val="single" w:sz="12" w:space="0" w:color="auto"/>
        </w:rPr>
        <w:t xml:space="preserve">ollective </w:t>
      </w:r>
      <w:r w:rsidRPr="005A1977">
        <w:rPr>
          <w:rFonts w:ascii="Arial" w:eastAsia="Aptos" w:hAnsi="Arial" w:cs="Arial"/>
          <w:b/>
          <w:iCs/>
          <w:sz w:val="20"/>
          <w:highlight w:val="yellow"/>
          <w:u w:val="single"/>
          <w:bdr w:val="single" w:sz="12" w:space="0" w:color="auto"/>
        </w:rPr>
        <w:t>b</w:t>
      </w:r>
      <w:r w:rsidRPr="005A1977">
        <w:rPr>
          <w:rFonts w:ascii="Arial" w:eastAsia="Aptos" w:hAnsi="Arial" w:cs="Arial"/>
          <w:b/>
          <w:iCs/>
          <w:sz w:val="20"/>
          <w:u w:val="single"/>
          <w:bdr w:val="single" w:sz="12" w:space="0" w:color="auto"/>
        </w:rPr>
        <w:t xml:space="preserve">argaining </w:t>
      </w:r>
      <w:r w:rsidRPr="005A1977">
        <w:rPr>
          <w:rFonts w:ascii="Arial" w:eastAsia="Aptos" w:hAnsi="Arial" w:cs="Arial"/>
          <w:b/>
          <w:iCs/>
          <w:sz w:val="20"/>
          <w:highlight w:val="yellow"/>
          <w:u w:val="single"/>
          <w:bdr w:val="single" w:sz="12" w:space="0" w:color="auto"/>
        </w:rPr>
        <w:t>r</w:t>
      </w:r>
      <w:r w:rsidRPr="005A1977">
        <w:rPr>
          <w:rFonts w:ascii="Arial" w:eastAsia="Aptos" w:hAnsi="Arial" w:cs="Arial"/>
          <w:b/>
          <w:iCs/>
          <w:sz w:val="20"/>
          <w:u w:val="single"/>
          <w:bdr w:val="single" w:sz="12" w:space="0" w:color="auto"/>
        </w:rPr>
        <w:t>ight</w:t>
      </w:r>
      <w:r w:rsidRPr="005A1977">
        <w:rPr>
          <w:rFonts w:ascii="Arial" w:eastAsia="Aptos" w:hAnsi="Arial" w:cs="Arial"/>
          <w:b/>
          <w:iCs/>
          <w:sz w:val="20"/>
          <w:highlight w:val="yellow"/>
          <w:u w:val="single"/>
          <w:bdr w:val="single" w:sz="12" w:space="0" w:color="auto"/>
        </w:rPr>
        <w:t>s</w:t>
      </w:r>
      <w:r w:rsidRPr="005A1977">
        <w:rPr>
          <w:rFonts w:ascii="Arial" w:eastAsia="Aptos" w:hAnsi="Arial" w:cs="Arial"/>
          <w:sz w:val="16"/>
        </w:rPr>
        <w:t xml:space="preserve"> for local school teachers in states. </w:t>
      </w:r>
      <w:r w:rsidRPr="005A1977">
        <w:rPr>
          <w:rFonts w:ascii="Arial" w:eastAsia="Aptos" w:hAnsi="Arial" w:cs="Arial"/>
          <w:b/>
          <w:iCs/>
          <w:sz w:val="20"/>
          <w:highlight w:val="yellow"/>
          <w:u w:val="single"/>
          <w:bdr w:val="single" w:sz="12" w:space="0" w:color="auto"/>
        </w:rPr>
        <w:t>Freeman</w:t>
      </w:r>
      <w:r w:rsidRPr="005A1977">
        <w:rPr>
          <w:rFonts w:ascii="Arial" w:eastAsia="Aptos" w:hAnsi="Arial" w:cs="Arial"/>
          <w:b/>
          <w:iCs/>
          <w:sz w:val="20"/>
          <w:u w:val="single"/>
          <w:bdr w:val="single" w:sz="12" w:space="0" w:color="auto"/>
        </w:rPr>
        <w:t xml:space="preserve"> and Valletta</w:t>
      </w:r>
      <w:r w:rsidRPr="005A1977">
        <w:rPr>
          <w:rFonts w:ascii="Arial" w:eastAsia="Aptos" w:hAnsi="Arial" w:cs="Arial"/>
          <w:b/>
          <w:sz w:val="20"/>
          <w:u w:val="single"/>
        </w:rPr>
        <w:t xml:space="preserve"> (1988) originally </w:t>
      </w:r>
      <w:r w:rsidRPr="005A1977">
        <w:rPr>
          <w:rFonts w:ascii="Arial" w:eastAsia="Aptos" w:hAnsi="Arial" w:cs="Arial"/>
          <w:b/>
          <w:sz w:val="20"/>
          <w:highlight w:val="yellow"/>
          <w:u w:val="single"/>
        </w:rPr>
        <w:t>developed</w:t>
      </w:r>
      <w:r w:rsidRPr="005A1977">
        <w:rPr>
          <w:rFonts w:ascii="Arial" w:eastAsia="Aptos" w:hAnsi="Arial" w:cs="Arial"/>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6AD4F2CC" w14:textId="77777777" w:rsidR="005A1977" w:rsidRPr="005A1977" w:rsidRDefault="005A1977" w:rsidP="005A1977">
      <w:pPr>
        <w:spacing w:after="0" w:line="240" w:lineRule="auto"/>
        <w:rPr>
          <w:rFonts w:ascii="Arial" w:eastAsia="Aptos" w:hAnsi="Arial" w:cs="Arial"/>
          <w:sz w:val="16"/>
        </w:rPr>
      </w:pPr>
      <w:r w:rsidRPr="005A1977">
        <w:rPr>
          <w:rFonts w:ascii="Arial" w:eastAsia="Aptos" w:hAnsi="Arial" w:cs="Arial"/>
          <w:b/>
          <w:sz w:val="20"/>
          <w:highlight w:val="yellow"/>
          <w:u w:val="single"/>
        </w:rPr>
        <w:t xml:space="preserve">This </w:t>
      </w:r>
      <w:r w:rsidRPr="005A1977">
        <w:rPr>
          <w:rFonts w:ascii="Arial" w:eastAsia="Aptos" w:hAnsi="Arial" w:cs="Arial"/>
          <w:b/>
          <w:iCs/>
          <w:sz w:val="20"/>
          <w:highlight w:val="yellow"/>
          <w:u w:val="single"/>
          <w:bdr w:val="single" w:sz="12" w:space="0" w:color="auto"/>
        </w:rPr>
        <w:t>scale-based</w:t>
      </w:r>
      <w:r w:rsidRPr="005A1977">
        <w:rPr>
          <w:rFonts w:ascii="Arial" w:eastAsia="Aptos" w:hAnsi="Arial" w:cs="Arial"/>
          <w:b/>
          <w:sz w:val="20"/>
          <w:highlight w:val="yellow"/>
          <w:u w:val="single"/>
        </w:rPr>
        <w:t xml:space="preserve"> measure </w:t>
      </w:r>
      <w:r w:rsidRPr="005A1977">
        <w:rPr>
          <w:rFonts w:ascii="Arial" w:eastAsia="Aptos" w:hAnsi="Arial" w:cs="Arial"/>
          <w:b/>
          <w:iCs/>
          <w:sz w:val="20"/>
          <w:highlight w:val="yellow"/>
          <w:u w:val="single"/>
          <w:bdr w:val="single" w:sz="12" w:space="0" w:color="auto"/>
        </w:rPr>
        <w:t>captures</w:t>
      </w:r>
      <w:r w:rsidRPr="005A1977">
        <w:rPr>
          <w:rFonts w:ascii="Arial" w:eastAsia="Aptos" w:hAnsi="Arial" w:cs="Arial"/>
          <w:b/>
          <w:iCs/>
          <w:sz w:val="20"/>
          <w:u w:val="single"/>
          <w:bdr w:val="single" w:sz="12" w:space="0" w:color="auto"/>
        </w:rPr>
        <w:t xml:space="preserve"> the </w:t>
      </w:r>
      <w:r w:rsidRPr="005A1977">
        <w:rPr>
          <w:rFonts w:ascii="Arial" w:eastAsia="Aptos" w:hAnsi="Arial" w:cs="Arial"/>
          <w:b/>
          <w:iCs/>
          <w:sz w:val="20"/>
          <w:highlight w:val="yellow"/>
          <w:u w:val="single"/>
          <w:bdr w:val="single" w:sz="12" w:space="0" w:color="auto"/>
        </w:rPr>
        <w:t>legal</w:t>
      </w:r>
      <w:r w:rsidRPr="005A1977">
        <w:rPr>
          <w:rFonts w:ascii="Arial" w:eastAsia="Aptos" w:hAnsi="Arial" w:cs="Arial"/>
          <w:b/>
          <w:iCs/>
          <w:sz w:val="20"/>
          <w:u w:val="single"/>
          <w:bdr w:val="single" w:sz="12" w:space="0" w:color="auto"/>
        </w:rPr>
        <w:t xml:space="preserve"> environment</w:t>
      </w:r>
      <w:r w:rsidRPr="005A1977">
        <w:rPr>
          <w:rFonts w:ascii="Arial" w:eastAsia="Aptos" w:hAnsi="Arial" w:cs="Arial"/>
          <w:b/>
          <w:sz w:val="20"/>
          <w:u w:val="single"/>
        </w:rPr>
        <w:t xml:space="preserve"> of the </w:t>
      </w:r>
      <w:r w:rsidRPr="005A1977">
        <w:rPr>
          <w:rFonts w:ascii="Arial" w:eastAsia="Aptos" w:hAnsi="Arial" w:cs="Arial"/>
          <w:b/>
          <w:iCs/>
          <w:sz w:val="20"/>
          <w:highlight w:val="yellow"/>
          <w:u w:val="single"/>
          <w:bdr w:val="single" w:sz="12" w:space="0" w:color="auto"/>
        </w:rPr>
        <w:t>strength</w:t>
      </w:r>
      <w:r w:rsidRPr="005A1977">
        <w:rPr>
          <w:rFonts w:ascii="Arial" w:eastAsia="Aptos" w:hAnsi="Arial" w:cs="Arial"/>
          <w:b/>
          <w:sz w:val="20"/>
          <w:u w:val="single"/>
        </w:rPr>
        <w:t xml:space="preserve"> of collective bargaining</w:t>
      </w:r>
      <w:r w:rsidRPr="005A1977">
        <w:rPr>
          <w:rFonts w:ascii="Arial" w:eastAsia="Aptos" w:hAnsi="Arial" w:cs="Arial"/>
          <w:sz w:val="16"/>
        </w:rPr>
        <w:t xml:space="preserve"> in each state </w:t>
      </w:r>
      <w:r w:rsidRPr="005A1977">
        <w:rPr>
          <w:rFonts w:ascii="Arial" w:eastAsia="Aptos" w:hAnsi="Arial" w:cs="Arial"/>
          <w:b/>
          <w:iCs/>
          <w:sz w:val="20"/>
          <w:highlight w:val="yellow"/>
          <w:u w:val="single"/>
          <w:bdr w:val="single" w:sz="12" w:space="0" w:color="auto"/>
        </w:rPr>
        <w:t>more comprehensively than</w:t>
      </w:r>
      <w:r w:rsidRPr="005A1977">
        <w:rPr>
          <w:rFonts w:ascii="Arial" w:eastAsia="Aptos" w:hAnsi="Arial" w:cs="Arial"/>
          <w:b/>
          <w:iCs/>
          <w:sz w:val="20"/>
          <w:u w:val="single"/>
          <w:bdr w:val="single" w:sz="12" w:space="0" w:color="auto"/>
        </w:rPr>
        <w:t xml:space="preserve"> other </w:t>
      </w:r>
      <w:r w:rsidRPr="005A1977">
        <w:rPr>
          <w:rFonts w:ascii="Arial" w:eastAsia="Aptos" w:hAnsi="Arial" w:cs="Arial"/>
          <w:b/>
          <w:iCs/>
          <w:sz w:val="20"/>
          <w:highlight w:val="yellow"/>
          <w:u w:val="single"/>
          <w:bdr w:val="single" w:sz="12" w:space="0" w:color="auto"/>
        </w:rPr>
        <w:t>alternatives</w:t>
      </w:r>
      <w:r w:rsidRPr="005A1977">
        <w:rPr>
          <w:rFonts w:ascii="Arial" w:eastAsia="Aptos" w:hAnsi="Arial" w:cs="Arial"/>
          <w:b/>
          <w:sz w:val="20"/>
          <w:highlight w:val="yellow"/>
          <w:u w:val="single"/>
        </w:rPr>
        <w:t xml:space="preserve"> including</w:t>
      </w:r>
      <w:r w:rsidRPr="005A1977">
        <w:rPr>
          <w:rFonts w:ascii="Arial" w:eastAsia="Aptos" w:hAnsi="Arial" w:cs="Arial"/>
          <w:b/>
          <w:sz w:val="20"/>
          <w:u w:val="single"/>
        </w:rPr>
        <w:t xml:space="preserve"> the </w:t>
      </w:r>
      <w:r w:rsidRPr="005A1977">
        <w:rPr>
          <w:rFonts w:ascii="Arial" w:eastAsia="Aptos" w:hAnsi="Arial" w:cs="Arial"/>
          <w:b/>
          <w:iCs/>
          <w:sz w:val="20"/>
          <w:highlight w:val="yellow"/>
          <w:u w:val="single"/>
          <w:bdr w:val="single" w:sz="12" w:space="0" w:color="auto"/>
        </w:rPr>
        <w:t>percentage</w:t>
      </w:r>
      <w:r w:rsidRPr="005A1977">
        <w:rPr>
          <w:rFonts w:ascii="Arial" w:eastAsia="Aptos" w:hAnsi="Arial" w:cs="Arial"/>
          <w:sz w:val="16"/>
        </w:rPr>
        <w:t xml:space="preserve"> of </w:t>
      </w:r>
      <w:r w:rsidRPr="005A1977">
        <w:rPr>
          <w:rFonts w:ascii="Arial" w:eastAsia="Aptos" w:hAnsi="Arial" w:cs="Arial"/>
          <w:b/>
          <w:iCs/>
          <w:sz w:val="20"/>
          <w:highlight w:val="yellow"/>
          <w:u w:val="single"/>
          <w:bdr w:val="single" w:sz="12" w:space="0" w:color="auto"/>
        </w:rPr>
        <w:t>unionized</w:t>
      </w:r>
      <w:r w:rsidRPr="005A1977">
        <w:rPr>
          <w:rFonts w:ascii="Arial" w:eastAsia="Aptos" w:hAnsi="Arial" w:cs="Arial"/>
          <w:sz w:val="16"/>
        </w:rPr>
        <w:t xml:space="preserve"> public school teachers </w:t>
      </w:r>
      <w:r w:rsidRPr="005A1977">
        <w:rPr>
          <w:rFonts w:ascii="Arial" w:eastAsia="Aptos" w:hAnsi="Arial" w:cs="Arial"/>
          <w:b/>
          <w:sz w:val="20"/>
          <w:highlight w:val="yellow"/>
          <w:u w:val="single"/>
        </w:rPr>
        <w:t>or</w:t>
      </w:r>
      <w:r w:rsidRPr="005A1977">
        <w:rPr>
          <w:rFonts w:ascii="Arial" w:eastAsia="Aptos" w:hAnsi="Arial" w:cs="Arial"/>
          <w:b/>
          <w:sz w:val="20"/>
          <w:u w:val="single"/>
        </w:rPr>
        <w:t xml:space="preserve"> </w:t>
      </w:r>
      <w:r w:rsidRPr="005A1977">
        <w:rPr>
          <w:rFonts w:ascii="Arial" w:eastAsia="Aptos" w:hAnsi="Arial" w:cs="Arial"/>
          <w:b/>
          <w:iCs/>
          <w:sz w:val="20"/>
          <w:u w:val="single"/>
          <w:bdr w:val="single" w:sz="12" w:space="0" w:color="auto"/>
        </w:rPr>
        <w:t>percentage</w:t>
      </w:r>
      <w:r w:rsidRPr="005A1977">
        <w:rPr>
          <w:rFonts w:ascii="Arial" w:eastAsia="Aptos" w:hAnsi="Arial" w:cs="Arial"/>
          <w:sz w:val="16"/>
        </w:rPr>
        <w:t xml:space="preserve"> of school teachers </w:t>
      </w:r>
      <w:r w:rsidRPr="005A1977">
        <w:rPr>
          <w:rFonts w:ascii="Arial" w:eastAsia="Aptos" w:hAnsi="Arial" w:cs="Arial"/>
          <w:b/>
          <w:iCs/>
          <w:sz w:val="20"/>
          <w:highlight w:val="yellow"/>
          <w:u w:val="single"/>
          <w:bdr w:val="single" w:sz="12" w:space="0" w:color="auto"/>
        </w:rPr>
        <w:t>covered by c</w:t>
      </w:r>
      <w:r w:rsidRPr="005A1977">
        <w:rPr>
          <w:rFonts w:ascii="Arial" w:eastAsia="Aptos" w:hAnsi="Arial" w:cs="Arial"/>
          <w:b/>
          <w:iCs/>
          <w:sz w:val="20"/>
          <w:u w:val="single"/>
          <w:bdr w:val="single" w:sz="12" w:space="0" w:color="auto"/>
        </w:rPr>
        <w:t xml:space="preserve">ollective </w:t>
      </w:r>
      <w:r w:rsidRPr="005A1977">
        <w:rPr>
          <w:rFonts w:ascii="Arial" w:eastAsia="Aptos" w:hAnsi="Arial" w:cs="Arial"/>
          <w:b/>
          <w:iCs/>
          <w:sz w:val="20"/>
          <w:highlight w:val="yellow"/>
          <w:u w:val="single"/>
          <w:bdr w:val="single" w:sz="12" w:space="0" w:color="auto"/>
        </w:rPr>
        <w:t>b</w:t>
      </w:r>
      <w:r w:rsidRPr="005A1977">
        <w:rPr>
          <w:rFonts w:ascii="Arial" w:eastAsia="Aptos" w:hAnsi="Arial" w:cs="Arial"/>
          <w:b/>
          <w:iCs/>
          <w:sz w:val="20"/>
          <w:u w:val="single"/>
          <w:bdr w:val="single" w:sz="12" w:space="0" w:color="auto"/>
        </w:rPr>
        <w:t xml:space="preserve">argaining </w:t>
      </w:r>
      <w:r w:rsidRPr="005A1977">
        <w:rPr>
          <w:rFonts w:ascii="Arial" w:eastAsia="Aptos" w:hAnsi="Arial" w:cs="Arial"/>
          <w:b/>
          <w:iCs/>
          <w:sz w:val="20"/>
          <w:highlight w:val="yellow"/>
          <w:u w:val="single"/>
          <w:bdr w:val="single" w:sz="12" w:space="0" w:color="auto"/>
        </w:rPr>
        <w:t>a</w:t>
      </w:r>
      <w:r w:rsidRPr="005A1977">
        <w:rPr>
          <w:rFonts w:ascii="Arial" w:eastAsia="Aptos" w:hAnsi="Arial" w:cs="Arial"/>
          <w:b/>
          <w:iCs/>
          <w:sz w:val="20"/>
          <w:u w:val="single"/>
          <w:bdr w:val="single" w:sz="12" w:space="0" w:color="auto"/>
        </w:rPr>
        <w:t>greements</w:t>
      </w:r>
      <w:r w:rsidRPr="005A1977">
        <w:rPr>
          <w:rFonts w:ascii="Arial" w:eastAsia="Aptos" w:hAnsi="Arial" w:cs="Arial"/>
          <w:sz w:val="16"/>
        </w:rPr>
        <w:t xml:space="preserve">. Hoxby (1996) argued that </w:t>
      </w:r>
      <w:r w:rsidRPr="005A1977">
        <w:rPr>
          <w:rFonts w:ascii="Arial" w:eastAsia="Aptos" w:hAnsi="Arial" w:cs="Arial"/>
          <w:b/>
          <w:sz w:val="24"/>
          <w:szCs w:val="24"/>
          <w:highlight w:val="yellow"/>
          <w:u w:val="single"/>
        </w:rPr>
        <w:t xml:space="preserve">a </w:t>
      </w:r>
      <w:r w:rsidRPr="005A1977">
        <w:rPr>
          <w:rFonts w:ascii="Arial" w:eastAsia="Aptos" w:hAnsi="Arial" w:cs="Arial"/>
          <w:b/>
          <w:iCs/>
          <w:sz w:val="28"/>
          <w:szCs w:val="24"/>
          <w:highlight w:val="yellow"/>
          <w:u w:val="single"/>
          <w:bdr w:val="single" w:sz="12" w:space="0" w:color="auto"/>
        </w:rPr>
        <w:t>simple count</w:t>
      </w:r>
      <w:r w:rsidRPr="005A1977">
        <w:rPr>
          <w:rFonts w:ascii="Arial" w:eastAsia="Aptos" w:hAnsi="Arial" w:cs="Arial"/>
          <w:sz w:val="18"/>
          <w:szCs w:val="24"/>
        </w:rPr>
        <w:t xml:space="preserve"> </w:t>
      </w:r>
      <w:r w:rsidRPr="005A1977">
        <w:rPr>
          <w:rFonts w:ascii="Arial" w:eastAsia="Aptos" w:hAnsi="Arial" w:cs="Arial"/>
          <w:sz w:val="16"/>
        </w:rPr>
        <w:t xml:space="preserve">of unionized members </w:t>
      </w:r>
      <w:r w:rsidRPr="005A1977">
        <w:rPr>
          <w:rFonts w:ascii="Arial" w:eastAsia="Aptos" w:hAnsi="Arial" w:cs="Arial"/>
          <w:b/>
          <w:sz w:val="24"/>
          <w:szCs w:val="24"/>
          <w:highlight w:val="yellow"/>
          <w:u w:val="single"/>
        </w:rPr>
        <w:t xml:space="preserve">does </w:t>
      </w:r>
      <w:r w:rsidRPr="005A1977">
        <w:rPr>
          <w:rFonts w:ascii="Arial" w:eastAsia="Aptos" w:hAnsi="Arial" w:cs="Arial"/>
          <w:b/>
          <w:iCs/>
          <w:sz w:val="28"/>
          <w:szCs w:val="24"/>
          <w:highlight w:val="yellow"/>
          <w:u w:val="single"/>
          <w:bdr w:val="single" w:sz="12" w:space="0" w:color="auto"/>
        </w:rPr>
        <w:t>not</w:t>
      </w:r>
      <w:r w:rsidRPr="005A1977">
        <w:rPr>
          <w:rFonts w:ascii="Arial" w:eastAsia="Aptos" w:hAnsi="Arial" w:cs="Arial"/>
          <w:b/>
          <w:sz w:val="24"/>
          <w:szCs w:val="24"/>
          <w:highlight w:val="yellow"/>
          <w:u w:val="single"/>
        </w:rPr>
        <w:t xml:space="preserve"> give a </w:t>
      </w:r>
      <w:r w:rsidRPr="005A1977">
        <w:rPr>
          <w:rFonts w:ascii="Arial" w:eastAsia="Aptos" w:hAnsi="Arial" w:cs="Arial"/>
          <w:b/>
          <w:iCs/>
          <w:sz w:val="28"/>
          <w:szCs w:val="24"/>
          <w:highlight w:val="yellow"/>
          <w:u w:val="single"/>
          <w:bdr w:val="single" w:sz="12" w:space="0" w:color="auto"/>
        </w:rPr>
        <w:t>full picture</w:t>
      </w:r>
      <w:r w:rsidRPr="005A1977">
        <w:rPr>
          <w:rFonts w:ascii="Arial" w:eastAsia="Aptos" w:hAnsi="Arial" w:cs="Arial"/>
          <w:b/>
          <w:sz w:val="24"/>
          <w:szCs w:val="24"/>
          <w:highlight w:val="yellow"/>
          <w:u w:val="single"/>
        </w:rPr>
        <w:t xml:space="preserve"> of</w:t>
      </w:r>
      <w:r w:rsidRPr="005A1977">
        <w:rPr>
          <w:rFonts w:ascii="Arial" w:eastAsia="Aptos" w:hAnsi="Arial" w:cs="Arial"/>
          <w:b/>
          <w:sz w:val="24"/>
          <w:szCs w:val="24"/>
          <w:u w:val="single"/>
        </w:rPr>
        <w:t xml:space="preserve"> their </w:t>
      </w:r>
      <w:r w:rsidRPr="005A1977">
        <w:rPr>
          <w:rFonts w:ascii="Arial" w:eastAsia="Aptos" w:hAnsi="Arial" w:cs="Arial"/>
          <w:b/>
          <w:iCs/>
          <w:sz w:val="28"/>
          <w:szCs w:val="24"/>
          <w:highlight w:val="yellow"/>
          <w:u w:val="single"/>
          <w:bdr w:val="single" w:sz="12" w:space="0" w:color="auto"/>
        </w:rPr>
        <w:t>power</w:t>
      </w:r>
      <w:r w:rsidRPr="005A1977">
        <w:rPr>
          <w:rFonts w:ascii="Arial" w:eastAsia="Aptos" w:hAnsi="Arial" w:cs="Arial"/>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A1977">
        <w:rPr>
          <w:rFonts w:ascii="Arial" w:eastAsia="Aptos" w:hAnsi="Arial" w:cs="Arial"/>
          <w:b/>
          <w:sz w:val="20"/>
          <w:u w:val="single"/>
        </w:rPr>
        <w:t>large membership</w:t>
      </w:r>
      <w:r w:rsidRPr="005A1977">
        <w:rPr>
          <w:rFonts w:ascii="Arial" w:eastAsia="Aptos" w:hAnsi="Arial" w:cs="Arial"/>
          <w:sz w:val="16"/>
        </w:rPr>
        <w:t xml:space="preserve"> base of teachers’ unions </w:t>
      </w:r>
      <w:r w:rsidRPr="005A1977">
        <w:rPr>
          <w:rFonts w:ascii="Arial" w:eastAsia="Aptos" w:hAnsi="Arial" w:cs="Arial"/>
          <w:b/>
          <w:sz w:val="20"/>
          <w:u w:val="single"/>
        </w:rPr>
        <w:t>may overstate their political influence</w:t>
      </w:r>
      <w:r w:rsidRPr="005A1977">
        <w:rPr>
          <w:rFonts w:ascii="Arial" w:eastAsia="Aptos" w:hAnsi="Arial" w:cs="Arial"/>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067370DA" w14:textId="77777777" w:rsidR="005A1977" w:rsidRPr="005A1977" w:rsidRDefault="005A1977" w:rsidP="005A1977">
      <w:pPr>
        <w:spacing w:after="0" w:line="240" w:lineRule="auto"/>
        <w:rPr>
          <w:rFonts w:ascii="Arial" w:eastAsia="Aptos" w:hAnsi="Arial" w:cs="Arial"/>
          <w:sz w:val="16"/>
        </w:rPr>
      </w:pPr>
      <w:r w:rsidRPr="005A1977">
        <w:rPr>
          <w:rFonts w:ascii="Arial" w:eastAsia="Aptos" w:hAnsi="Arial" w:cs="Arial"/>
          <w:b/>
          <w:sz w:val="20"/>
          <w:u w:val="single"/>
        </w:rPr>
        <w:t xml:space="preserve">The index of the </w:t>
      </w:r>
      <w:r w:rsidRPr="005A1977">
        <w:rPr>
          <w:rFonts w:ascii="Arial" w:eastAsia="Aptos" w:hAnsi="Arial" w:cs="Arial"/>
          <w:b/>
          <w:iCs/>
          <w:sz w:val="20"/>
          <w:u w:val="single"/>
          <w:bdr w:val="single" w:sz="12" w:space="0" w:color="auto"/>
        </w:rPr>
        <w:t>strength of collective bargaining rights</w:t>
      </w:r>
      <w:r w:rsidRPr="005A1977">
        <w:rPr>
          <w:rFonts w:ascii="Arial" w:eastAsia="Aptos" w:hAnsi="Arial" w:cs="Arial"/>
          <w:b/>
          <w:sz w:val="20"/>
          <w:u w:val="single"/>
        </w:rPr>
        <w:t xml:space="preserve"> captures eight different </w:t>
      </w:r>
      <w:r w:rsidRPr="005A1977">
        <w:rPr>
          <w:rFonts w:ascii="Arial" w:eastAsia="Aptos" w:hAnsi="Arial" w:cs="Arial"/>
          <w:b/>
          <w:iCs/>
          <w:sz w:val="20"/>
          <w:u w:val="single"/>
          <w:bdr w:val="single" w:sz="12" w:space="0" w:color="auto"/>
        </w:rPr>
        <w:t>groups</w:t>
      </w:r>
      <w:r w:rsidRPr="005A1977">
        <w:rPr>
          <w:rFonts w:ascii="Arial" w:eastAsia="Aptos" w:hAnsi="Arial" w:cs="Arial"/>
          <w:sz w:val="16"/>
        </w:rPr>
        <w:t xml:space="preserve"> of states (Farber 2006; Freeman and Valletta 1988) </w:t>
      </w:r>
      <w:r w:rsidRPr="005A1977">
        <w:rPr>
          <w:rFonts w:ascii="Arial" w:eastAsia="Aptos" w:hAnsi="Arial" w:cs="Arial"/>
          <w:b/>
          <w:sz w:val="20"/>
          <w:highlight w:val="yellow"/>
          <w:u w:val="single"/>
        </w:rPr>
        <w:t xml:space="preserve">in which </w:t>
      </w:r>
      <w:r w:rsidRPr="005A1977">
        <w:rPr>
          <w:rFonts w:ascii="Arial" w:eastAsia="Aptos" w:hAnsi="Arial" w:cs="Arial"/>
          <w:b/>
          <w:iCs/>
          <w:sz w:val="20"/>
          <w:highlight w:val="yellow"/>
          <w:u w:val="single"/>
          <w:bdr w:val="single" w:sz="12" w:space="0" w:color="auto"/>
        </w:rPr>
        <w:t>bargaining:</w:t>
      </w:r>
    </w:p>
    <w:p w14:paraId="15BD0EAD" w14:textId="77777777" w:rsidR="005A1977" w:rsidRPr="005A1977" w:rsidRDefault="005A1977" w:rsidP="005A1977">
      <w:pPr>
        <w:spacing w:after="0" w:line="240" w:lineRule="auto"/>
        <w:rPr>
          <w:rFonts w:ascii="Arial" w:eastAsia="Aptos" w:hAnsi="Arial" w:cs="Arial"/>
          <w:b/>
          <w:sz w:val="20"/>
          <w:u w:val="single"/>
        </w:rPr>
      </w:pPr>
      <w:r w:rsidRPr="005A1977">
        <w:rPr>
          <w:rFonts w:ascii="Arial" w:eastAsia="Aptos" w:hAnsi="Arial" w:cs="Arial"/>
          <w:b/>
          <w:sz w:val="20"/>
          <w:u w:val="single"/>
        </w:rPr>
        <w:t xml:space="preserve">1. </w:t>
      </w:r>
      <w:r w:rsidRPr="005A1977">
        <w:rPr>
          <w:rFonts w:ascii="Arial" w:eastAsia="Aptos" w:hAnsi="Arial" w:cs="Arial"/>
          <w:b/>
          <w:sz w:val="20"/>
          <w:highlight w:val="yellow"/>
          <w:u w:val="single"/>
        </w:rPr>
        <w:t>Is</w:t>
      </w:r>
      <w:r w:rsidRPr="005A1977">
        <w:rPr>
          <w:rFonts w:ascii="Arial" w:eastAsia="Aptos" w:hAnsi="Arial" w:cs="Arial"/>
          <w:b/>
          <w:sz w:val="20"/>
          <w:u w:val="single"/>
        </w:rPr>
        <w:t xml:space="preserve"> legally </w:t>
      </w:r>
      <w:r w:rsidRPr="005A1977">
        <w:rPr>
          <w:rFonts w:ascii="Arial" w:eastAsia="Aptos" w:hAnsi="Arial" w:cs="Arial"/>
          <w:b/>
          <w:iCs/>
          <w:sz w:val="20"/>
          <w:highlight w:val="yellow"/>
          <w:u w:val="single"/>
          <w:bdr w:val="single" w:sz="12" w:space="0" w:color="auto"/>
        </w:rPr>
        <w:t>prohibited</w:t>
      </w:r>
      <w:r w:rsidRPr="005A1977">
        <w:rPr>
          <w:rFonts w:ascii="Arial" w:eastAsia="Aptos" w:hAnsi="Arial" w:cs="Arial"/>
          <w:b/>
          <w:sz w:val="20"/>
          <w:highlight w:val="yellow"/>
          <w:u w:val="single"/>
        </w:rPr>
        <w:t>;</w:t>
      </w:r>
    </w:p>
    <w:p w14:paraId="10E8AE29" w14:textId="77777777" w:rsidR="005A1977" w:rsidRPr="005A1977" w:rsidRDefault="005A1977" w:rsidP="005A1977">
      <w:pPr>
        <w:spacing w:after="0" w:line="240" w:lineRule="auto"/>
        <w:rPr>
          <w:rFonts w:ascii="Arial" w:eastAsia="Aptos" w:hAnsi="Arial" w:cs="Arial"/>
          <w:b/>
          <w:sz w:val="20"/>
          <w:u w:val="single"/>
        </w:rPr>
      </w:pPr>
      <w:r w:rsidRPr="005A1977">
        <w:rPr>
          <w:rFonts w:ascii="Arial" w:eastAsia="Aptos" w:hAnsi="Arial" w:cs="Arial"/>
          <w:b/>
          <w:sz w:val="20"/>
          <w:u w:val="single"/>
        </w:rPr>
        <w:t>2. Is not legally prohibited but with absence of provisions;</w:t>
      </w:r>
    </w:p>
    <w:p w14:paraId="496E0DEC" w14:textId="77777777" w:rsidR="005A1977" w:rsidRPr="005A1977" w:rsidRDefault="005A1977" w:rsidP="005A1977">
      <w:pPr>
        <w:spacing w:after="0" w:line="240" w:lineRule="auto"/>
        <w:rPr>
          <w:rFonts w:ascii="Arial" w:eastAsia="Aptos" w:hAnsi="Arial" w:cs="Arial"/>
          <w:b/>
          <w:sz w:val="20"/>
          <w:u w:val="single"/>
        </w:rPr>
      </w:pPr>
      <w:r w:rsidRPr="005A1977">
        <w:rPr>
          <w:rFonts w:ascii="Arial" w:eastAsia="Aptos" w:hAnsi="Arial" w:cs="Arial"/>
          <w:b/>
          <w:sz w:val="20"/>
          <w:u w:val="single"/>
        </w:rPr>
        <w:t xml:space="preserve">3. Is </w:t>
      </w:r>
      <w:r w:rsidRPr="005A1977">
        <w:rPr>
          <w:rFonts w:ascii="Arial" w:eastAsia="Aptos" w:hAnsi="Arial" w:cs="Arial"/>
          <w:b/>
          <w:iCs/>
          <w:sz w:val="20"/>
          <w:highlight w:val="yellow"/>
          <w:u w:val="single"/>
          <w:bdr w:val="single" w:sz="12" w:space="0" w:color="auto"/>
        </w:rPr>
        <w:t>permitted</w:t>
      </w:r>
      <w:r w:rsidRPr="005A1977">
        <w:rPr>
          <w:rFonts w:ascii="Arial" w:eastAsia="Aptos" w:hAnsi="Arial" w:cs="Arial"/>
          <w:b/>
          <w:sz w:val="20"/>
          <w:highlight w:val="yellow"/>
          <w:u w:val="single"/>
        </w:rPr>
        <w:t xml:space="preserve"> but</w:t>
      </w:r>
      <w:r w:rsidRPr="005A1977">
        <w:rPr>
          <w:rFonts w:ascii="Arial" w:eastAsia="Aptos" w:hAnsi="Arial" w:cs="Arial"/>
          <w:b/>
          <w:sz w:val="20"/>
          <w:u w:val="single"/>
        </w:rPr>
        <w:t xml:space="preserve"> do </w:t>
      </w:r>
      <w:r w:rsidRPr="005A1977">
        <w:rPr>
          <w:rFonts w:ascii="Arial" w:eastAsia="Aptos" w:hAnsi="Arial" w:cs="Arial"/>
          <w:b/>
          <w:iCs/>
          <w:sz w:val="20"/>
          <w:highlight w:val="yellow"/>
          <w:u w:val="single"/>
          <w:bdr w:val="single" w:sz="12" w:space="0" w:color="auto"/>
        </w:rPr>
        <w:t>not require</w:t>
      </w:r>
      <w:r w:rsidRPr="005A1977">
        <w:rPr>
          <w:rFonts w:ascii="Arial" w:eastAsia="Aptos" w:hAnsi="Arial" w:cs="Arial"/>
          <w:b/>
          <w:iCs/>
          <w:sz w:val="20"/>
          <w:u w:val="single"/>
          <w:bdr w:val="single" w:sz="12" w:space="0" w:color="auto"/>
        </w:rPr>
        <w:t xml:space="preserve"> employers to negotiate</w:t>
      </w:r>
      <w:r w:rsidRPr="005A1977">
        <w:rPr>
          <w:rFonts w:ascii="Arial" w:eastAsia="Aptos" w:hAnsi="Arial" w:cs="Arial"/>
          <w:b/>
          <w:sz w:val="20"/>
          <w:u w:val="single"/>
        </w:rPr>
        <w:t xml:space="preserve"> with unionized workers</w:t>
      </w:r>
      <w:r w:rsidRPr="005A1977">
        <w:rPr>
          <w:rFonts w:ascii="Arial" w:eastAsia="Aptos" w:hAnsi="Arial" w:cs="Arial"/>
          <w:b/>
          <w:sz w:val="20"/>
          <w:highlight w:val="yellow"/>
          <w:u w:val="single"/>
        </w:rPr>
        <w:t>;</w:t>
      </w:r>
    </w:p>
    <w:p w14:paraId="1E18E4F6" w14:textId="77777777" w:rsidR="005A1977" w:rsidRPr="005A1977" w:rsidRDefault="005A1977" w:rsidP="005A1977">
      <w:pPr>
        <w:spacing w:after="0" w:line="240" w:lineRule="auto"/>
        <w:rPr>
          <w:rFonts w:ascii="Arial" w:eastAsia="Aptos" w:hAnsi="Arial" w:cs="Arial"/>
          <w:b/>
          <w:sz w:val="20"/>
          <w:u w:val="single"/>
        </w:rPr>
      </w:pPr>
      <w:r w:rsidRPr="005A1977">
        <w:rPr>
          <w:rFonts w:ascii="Arial" w:eastAsia="Aptos" w:hAnsi="Arial" w:cs="Arial"/>
          <w:b/>
          <w:sz w:val="20"/>
          <w:u w:val="single"/>
        </w:rPr>
        <w:t xml:space="preserve">4. Is permitted; unions are allowed to meet and present offers to their employers, but </w:t>
      </w:r>
      <w:r w:rsidRPr="005A1977">
        <w:rPr>
          <w:rFonts w:ascii="Arial" w:eastAsia="Aptos" w:hAnsi="Arial" w:cs="Arial"/>
          <w:b/>
          <w:iCs/>
          <w:sz w:val="20"/>
          <w:highlight w:val="yellow"/>
          <w:u w:val="single"/>
          <w:bdr w:val="single" w:sz="12" w:space="0" w:color="auto"/>
        </w:rPr>
        <w:t>employers retain</w:t>
      </w:r>
      <w:r w:rsidRPr="005A1977">
        <w:rPr>
          <w:rFonts w:ascii="Arial" w:eastAsia="Aptos" w:hAnsi="Arial" w:cs="Arial"/>
          <w:b/>
          <w:iCs/>
          <w:sz w:val="20"/>
          <w:u w:val="single"/>
          <w:bdr w:val="single" w:sz="12" w:space="0" w:color="auto"/>
        </w:rPr>
        <w:t xml:space="preserve"> the </w:t>
      </w:r>
      <w:r w:rsidRPr="005A1977">
        <w:rPr>
          <w:rFonts w:ascii="Arial" w:eastAsia="Aptos" w:hAnsi="Arial" w:cs="Arial"/>
          <w:b/>
          <w:iCs/>
          <w:sz w:val="20"/>
          <w:highlight w:val="yellow"/>
          <w:u w:val="single"/>
          <w:bdr w:val="single" w:sz="12" w:space="0" w:color="auto"/>
        </w:rPr>
        <w:t>discretion to take unilateral decision</w:t>
      </w:r>
      <w:r w:rsidRPr="005A1977">
        <w:rPr>
          <w:rFonts w:ascii="Arial" w:eastAsia="Aptos" w:hAnsi="Arial" w:cs="Arial"/>
          <w:b/>
          <w:sz w:val="20"/>
          <w:highlight w:val="yellow"/>
          <w:u w:val="single"/>
        </w:rPr>
        <w:t>;</w:t>
      </w:r>
    </w:p>
    <w:p w14:paraId="3C147D1F" w14:textId="77777777" w:rsidR="005A1977" w:rsidRPr="005A1977" w:rsidRDefault="005A1977" w:rsidP="005A1977">
      <w:pPr>
        <w:spacing w:after="0" w:line="240" w:lineRule="auto"/>
        <w:rPr>
          <w:rFonts w:ascii="Arial" w:eastAsia="Aptos" w:hAnsi="Arial" w:cs="Arial"/>
          <w:b/>
          <w:sz w:val="20"/>
          <w:u w:val="single"/>
        </w:rPr>
      </w:pPr>
      <w:r w:rsidRPr="005A1977">
        <w:rPr>
          <w:rFonts w:ascii="Arial" w:eastAsia="Aptos" w:hAnsi="Arial" w:cs="Arial"/>
          <w:b/>
          <w:sz w:val="20"/>
          <w:u w:val="single"/>
        </w:rPr>
        <w:t xml:space="preserve">5. Is considered </w:t>
      </w:r>
      <w:r w:rsidRPr="005A1977">
        <w:rPr>
          <w:rFonts w:ascii="Arial" w:eastAsia="Aptos" w:hAnsi="Arial" w:cs="Arial"/>
          <w:b/>
          <w:sz w:val="20"/>
          <w:highlight w:val="yellow"/>
          <w:u w:val="single"/>
        </w:rPr>
        <w:t xml:space="preserve">a </w:t>
      </w:r>
      <w:r w:rsidRPr="005A1977">
        <w:rPr>
          <w:rFonts w:ascii="Arial" w:eastAsia="Aptos" w:hAnsi="Arial" w:cs="Arial"/>
          <w:b/>
          <w:iCs/>
          <w:sz w:val="20"/>
          <w:highlight w:val="yellow"/>
          <w:u w:val="single"/>
          <w:bdr w:val="single" w:sz="12" w:space="0" w:color="auto"/>
        </w:rPr>
        <w:t>duty</w:t>
      </w:r>
      <w:r w:rsidRPr="005A1977">
        <w:rPr>
          <w:rFonts w:ascii="Arial" w:eastAsia="Aptos" w:hAnsi="Arial" w:cs="Arial"/>
          <w:b/>
          <w:sz w:val="20"/>
          <w:u w:val="single"/>
        </w:rPr>
        <w:t xml:space="preserve"> but </w:t>
      </w:r>
      <w:r w:rsidRPr="005A1977">
        <w:rPr>
          <w:rFonts w:ascii="Arial" w:eastAsia="Aptos" w:hAnsi="Arial" w:cs="Arial"/>
          <w:b/>
          <w:iCs/>
          <w:sz w:val="20"/>
          <w:highlight w:val="yellow"/>
          <w:u w:val="single"/>
          <w:bdr w:val="single" w:sz="12" w:space="0" w:color="auto"/>
        </w:rPr>
        <w:t>without</w:t>
      </w:r>
      <w:r w:rsidRPr="005A1977">
        <w:rPr>
          <w:rFonts w:ascii="Arial" w:eastAsia="Aptos" w:hAnsi="Arial" w:cs="Arial"/>
          <w:b/>
          <w:sz w:val="20"/>
          <w:u w:val="single"/>
        </w:rPr>
        <w:t xml:space="preserve"> specific </w:t>
      </w:r>
      <w:r w:rsidRPr="005A1977">
        <w:rPr>
          <w:rFonts w:ascii="Arial" w:eastAsia="Aptos" w:hAnsi="Arial" w:cs="Arial"/>
          <w:b/>
          <w:iCs/>
          <w:sz w:val="20"/>
          <w:highlight w:val="yellow"/>
          <w:u w:val="single"/>
          <w:bdr w:val="single" w:sz="12" w:space="0" w:color="auto"/>
        </w:rPr>
        <w:t>dispute resolution</w:t>
      </w:r>
      <w:r w:rsidRPr="005A1977">
        <w:rPr>
          <w:rFonts w:ascii="Arial" w:eastAsia="Aptos" w:hAnsi="Arial" w:cs="Arial"/>
          <w:b/>
          <w:iCs/>
          <w:sz w:val="20"/>
          <w:u w:val="single"/>
          <w:bdr w:val="single" w:sz="12" w:space="0" w:color="auto"/>
        </w:rPr>
        <w:t xml:space="preserve"> mechanism</w:t>
      </w:r>
      <w:r w:rsidRPr="005A1977">
        <w:rPr>
          <w:rFonts w:ascii="Arial" w:eastAsia="Aptos" w:hAnsi="Arial" w:cs="Arial"/>
          <w:b/>
          <w:sz w:val="20"/>
          <w:highlight w:val="yellow"/>
          <w:u w:val="single"/>
        </w:rPr>
        <w:t>;</w:t>
      </w:r>
    </w:p>
    <w:p w14:paraId="7910DA3C" w14:textId="77777777" w:rsidR="005A1977" w:rsidRPr="005A1977" w:rsidRDefault="005A1977" w:rsidP="005A1977">
      <w:pPr>
        <w:spacing w:after="0" w:line="240" w:lineRule="auto"/>
        <w:rPr>
          <w:rFonts w:ascii="Arial" w:eastAsia="Aptos" w:hAnsi="Arial" w:cs="Arial"/>
          <w:b/>
          <w:sz w:val="20"/>
          <w:u w:val="single"/>
        </w:rPr>
      </w:pPr>
      <w:r w:rsidRPr="005A1977">
        <w:rPr>
          <w:rFonts w:ascii="Arial" w:eastAsia="Aptos" w:hAnsi="Arial" w:cs="Arial"/>
          <w:b/>
          <w:sz w:val="20"/>
          <w:u w:val="single"/>
        </w:rPr>
        <w:t xml:space="preserve">6. Is considered a duty and dispute resolution occurs through fact finding mechanisms that entail the intervention of a </w:t>
      </w:r>
      <w:r w:rsidRPr="005A1977">
        <w:rPr>
          <w:rFonts w:ascii="Arial" w:eastAsia="Aptos" w:hAnsi="Arial" w:cs="Arial"/>
          <w:b/>
          <w:iCs/>
          <w:sz w:val="20"/>
          <w:u w:val="single"/>
          <w:bdr w:val="single" w:sz="12" w:space="0" w:color="auto"/>
        </w:rPr>
        <w:t>neutral third party</w:t>
      </w:r>
      <w:r w:rsidRPr="005A1977">
        <w:rPr>
          <w:rFonts w:ascii="Arial" w:eastAsia="Aptos" w:hAnsi="Arial" w:cs="Arial"/>
          <w:b/>
          <w:sz w:val="20"/>
          <w:u w:val="single"/>
        </w:rPr>
        <w:t xml:space="preserve"> that is </w:t>
      </w:r>
      <w:r w:rsidRPr="005A1977">
        <w:rPr>
          <w:rFonts w:ascii="Arial" w:eastAsia="Aptos" w:hAnsi="Arial" w:cs="Arial"/>
          <w:b/>
          <w:iCs/>
          <w:sz w:val="20"/>
          <w:u w:val="single"/>
          <w:bdr w:val="single" w:sz="12" w:space="0" w:color="auto"/>
        </w:rPr>
        <w:t>not empowered to implement a settlement</w:t>
      </w:r>
      <w:r w:rsidRPr="005A1977">
        <w:rPr>
          <w:rFonts w:ascii="Arial" w:eastAsia="Aptos" w:hAnsi="Arial" w:cs="Arial"/>
          <w:b/>
          <w:sz w:val="20"/>
          <w:u w:val="single"/>
        </w:rPr>
        <w:t>;</w:t>
      </w:r>
    </w:p>
    <w:p w14:paraId="1691370C" w14:textId="77777777" w:rsidR="005A1977" w:rsidRPr="005A1977" w:rsidRDefault="005A1977" w:rsidP="005A1977">
      <w:pPr>
        <w:spacing w:after="0" w:line="240" w:lineRule="auto"/>
        <w:rPr>
          <w:rFonts w:ascii="Arial" w:eastAsia="Aptos" w:hAnsi="Arial" w:cs="Arial"/>
          <w:b/>
          <w:sz w:val="20"/>
          <w:u w:val="single"/>
        </w:rPr>
      </w:pPr>
      <w:r w:rsidRPr="005A1977">
        <w:rPr>
          <w:rFonts w:ascii="Arial" w:eastAsia="Aptos" w:hAnsi="Arial" w:cs="Arial"/>
          <w:b/>
          <w:sz w:val="20"/>
          <w:u w:val="single"/>
        </w:rPr>
        <w:t xml:space="preserve">7. Is considered a duty, </w:t>
      </w:r>
      <w:r w:rsidRPr="005A1977">
        <w:rPr>
          <w:rFonts w:ascii="Arial" w:eastAsia="Aptos" w:hAnsi="Arial" w:cs="Arial"/>
          <w:b/>
          <w:sz w:val="20"/>
          <w:highlight w:val="yellow"/>
          <w:u w:val="single"/>
        </w:rPr>
        <w:t>and</w:t>
      </w:r>
      <w:r w:rsidRPr="005A1977">
        <w:rPr>
          <w:rFonts w:ascii="Arial" w:eastAsia="Aptos" w:hAnsi="Arial" w:cs="Arial"/>
          <w:b/>
          <w:sz w:val="20"/>
          <w:u w:val="single"/>
        </w:rPr>
        <w:t xml:space="preserve"> unions are </w:t>
      </w:r>
      <w:r w:rsidRPr="005A1977">
        <w:rPr>
          <w:rFonts w:ascii="Arial" w:eastAsia="Aptos" w:hAnsi="Arial" w:cs="Arial"/>
          <w:b/>
          <w:iCs/>
          <w:sz w:val="20"/>
          <w:u w:val="single"/>
          <w:bdr w:val="single" w:sz="12" w:space="0" w:color="auto"/>
        </w:rPr>
        <w:t>allowed to strike</w:t>
      </w:r>
      <w:r w:rsidRPr="005A1977">
        <w:rPr>
          <w:rFonts w:ascii="Arial" w:eastAsia="Aptos" w:hAnsi="Arial" w:cs="Arial"/>
          <w:b/>
          <w:sz w:val="20"/>
          <w:u w:val="single"/>
        </w:rPr>
        <w:t xml:space="preserve"> to make their case;</w:t>
      </w:r>
    </w:p>
    <w:p w14:paraId="5BF97597" w14:textId="77777777" w:rsidR="005A1977" w:rsidRPr="005A1977" w:rsidRDefault="005A1977" w:rsidP="005A1977">
      <w:pPr>
        <w:spacing w:after="0" w:line="240" w:lineRule="auto"/>
        <w:rPr>
          <w:rFonts w:ascii="Arial" w:eastAsia="Aptos" w:hAnsi="Arial" w:cs="Arial"/>
          <w:b/>
          <w:sz w:val="20"/>
          <w:u w:val="single"/>
        </w:rPr>
      </w:pPr>
      <w:r w:rsidRPr="005A1977">
        <w:rPr>
          <w:rFonts w:ascii="Arial" w:eastAsia="Aptos" w:hAnsi="Arial" w:cs="Arial"/>
          <w:b/>
          <w:sz w:val="20"/>
          <w:u w:val="single"/>
        </w:rPr>
        <w:t xml:space="preserve">8. Is considered a duty </w:t>
      </w:r>
      <w:r w:rsidRPr="005A1977">
        <w:rPr>
          <w:rFonts w:ascii="Arial" w:eastAsia="Aptos" w:hAnsi="Arial" w:cs="Arial"/>
          <w:b/>
          <w:sz w:val="20"/>
          <w:highlight w:val="yellow"/>
          <w:u w:val="single"/>
        </w:rPr>
        <w:t>with</w:t>
      </w:r>
      <w:r w:rsidRPr="005A1977">
        <w:rPr>
          <w:rFonts w:ascii="Arial" w:eastAsia="Aptos" w:hAnsi="Arial" w:cs="Arial"/>
          <w:b/>
          <w:sz w:val="20"/>
          <w:u w:val="single"/>
        </w:rPr>
        <w:t xml:space="preserve"> </w:t>
      </w:r>
      <w:r w:rsidRPr="005A1977">
        <w:rPr>
          <w:rFonts w:ascii="Arial" w:eastAsia="Aptos" w:hAnsi="Arial" w:cs="Arial"/>
          <w:b/>
          <w:iCs/>
          <w:sz w:val="20"/>
          <w:u w:val="single"/>
          <w:bdr w:val="single" w:sz="12" w:space="0" w:color="auto"/>
        </w:rPr>
        <w:t xml:space="preserve">compulsory interest </w:t>
      </w:r>
      <w:r w:rsidRPr="005A1977">
        <w:rPr>
          <w:rFonts w:ascii="Arial" w:eastAsia="Aptos" w:hAnsi="Arial" w:cs="Arial"/>
          <w:b/>
          <w:iCs/>
          <w:sz w:val="20"/>
          <w:highlight w:val="yellow"/>
          <w:u w:val="single"/>
          <w:bdr w:val="single" w:sz="12" w:space="0" w:color="auto"/>
        </w:rPr>
        <w:t>arbitration</w:t>
      </w:r>
      <w:r w:rsidRPr="005A1977">
        <w:rPr>
          <w:rFonts w:ascii="Arial" w:eastAsia="Aptos" w:hAnsi="Arial" w:cs="Arial"/>
          <w:b/>
          <w:sz w:val="20"/>
          <w:u w:val="single"/>
        </w:rPr>
        <w:t>, which empowers the neutral third party to determine the terms of the agreement and guarantee closure of the process</w:t>
      </w:r>
      <w:r w:rsidRPr="005A1977">
        <w:rPr>
          <w:rFonts w:ascii="Arial" w:eastAsia="Aptos" w:hAnsi="Arial" w:cs="Arial"/>
          <w:b/>
          <w:sz w:val="20"/>
          <w:highlight w:val="yellow"/>
          <w:u w:val="single"/>
        </w:rPr>
        <w:t>.</w:t>
      </w:r>
    </w:p>
    <w:p w14:paraId="0C20FE78" w14:textId="77777777" w:rsidR="005A1977" w:rsidRPr="005A1977" w:rsidRDefault="005A1977" w:rsidP="005A1977">
      <w:pPr>
        <w:spacing w:after="0" w:line="240" w:lineRule="auto"/>
        <w:rPr>
          <w:rFonts w:ascii="Arial" w:eastAsia="Aptos" w:hAnsi="Arial" w:cs="Arial"/>
          <w:sz w:val="16"/>
        </w:rPr>
      </w:pPr>
      <w:r w:rsidRPr="005A1977">
        <w:rPr>
          <w:rFonts w:ascii="Arial" w:eastAsia="Aptos" w:hAnsi="Arial" w:cs="Arial"/>
          <w:b/>
          <w:sz w:val="20"/>
          <w:u w:val="single"/>
        </w:rPr>
        <w:t xml:space="preserve">These </w:t>
      </w:r>
      <w:r w:rsidRPr="005A1977">
        <w:rPr>
          <w:rFonts w:ascii="Arial" w:eastAsia="Aptos" w:hAnsi="Arial" w:cs="Arial"/>
          <w:b/>
          <w:iCs/>
          <w:sz w:val="20"/>
          <w:u w:val="single"/>
          <w:bdr w:val="single" w:sz="12" w:space="0" w:color="auto"/>
        </w:rPr>
        <w:t>eight categories</w:t>
      </w:r>
      <w:r w:rsidRPr="005A1977">
        <w:rPr>
          <w:rFonts w:ascii="Arial" w:eastAsia="Aptos" w:hAnsi="Arial" w:cs="Arial"/>
          <w:b/>
          <w:sz w:val="20"/>
          <w:u w:val="single"/>
        </w:rPr>
        <w:t xml:space="preserve"> are ranked </w:t>
      </w:r>
      <w:r w:rsidRPr="005A1977">
        <w:rPr>
          <w:rFonts w:ascii="Arial" w:eastAsia="Aptos" w:hAnsi="Arial" w:cs="Arial"/>
          <w:b/>
          <w:sz w:val="20"/>
          <w:highlight w:val="yellow"/>
          <w:u w:val="single"/>
        </w:rPr>
        <w:t xml:space="preserve">in order of </w:t>
      </w:r>
      <w:r w:rsidRPr="005A1977">
        <w:rPr>
          <w:rFonts w:ascii="Arial" w:eastAsia="Aptos" w:hAnsi="Arial" w:cs="Arial"/>
          <w:b/>
          <w:iCs/>
          <w:sz w:val="20"/>
          <w:highlight w:val="yellow"/>
          <w:u w:val="single"/>
          <w:bdr w:val="single" w:sz="12" w:space="0" w:color="auto"/>
        </w:rPr>
        <w:t>increasing</w:t>
      </w:r>
      <w:r w:rsidRPr="005A1977">
        <w:rPr>
          <w:rFonts w:ascii="Arial" w:eastAsia="Aptos" w:hAnsi="Arial" w:cs="Arial"/>
          <w:b/>
          <w:sz w:val="20"/>
          <w:u w:val="single"/>
        </w:rPr>
        <w:t xml:space="preserve"> favorableness for union activities</w:t>
      </w:r>
      <w:r w:rsidRPr="005A1977">
        <w:rPr>
          <w:rFonts w:ascii="Arial" w:eastAsia="Aptos" w:hAnsi="Arial" w:cs="Arial"/>
          <w:sz w:val="16"/>
        </w:rPr>
        <w:t xml:space="preserve"> (Farber 2006, p. 42). Although the index of collective bargaining power of teachers’ unions is an ordinal measure with eight distinct values, the </w:t>
      </w:r>
      <w:r w:rsidRPr="005A1977">
        <w:rPr>
          <w:rFonts w:ascii="Arial" w:eastAsia="Aptos" w:hAnsi="Arial" w:cs="Arial"/>
          <w:b/>
          <w:iCs/>
          <w:sz w:val="20"/>
          <w:highlight w:val="yellow"/>
          <w:u w:val="single"/>
          <w:bdr w:val="single" w:sz="12" w:space="0" w:color="auto"/>
        </w:rPr>
        <w:t>general practice</w:t>
      </w:r>
      <w:r w:rsidRPr="005A1977">
        <w:rPr>
          <w:rFonts w:ascii="Arial" w:eastAsia="Aptos" w:hAnsi="Arial" w:cs="Arial"/>
          <w:b/>
          <w:sz w:val="20"/>
          <w:highlight w:val="yellow"/>
          <w:u w:val="single"/>
        </w:rPr>
        <w:t xml:space="preserve"> in the </w:t>
      </w:r>
      <w:r w:rsidRPr="005A1977">
        <w:rPr>
          <w:rFonts w:ascii="Arial" w:eastAsia="Aptos" w:hAnsi="Arial" w:cs="Arial"/>
          <w:b/>
          <w:iCs/>
          <w:sz w:val="20"/>
          <w:highlight w:val="yellow"/>
          <w:u w:val="single"/>
          <w:bdr w:val="single" w:sz="12" w:space="0" w:color="auto"/>
        </w:rPr>
        <w:t>lit</w:t>
      </w:r>
      <w:r w:rsidRPr="005A1977">
        <w:rPr>
          <w:rFonts w:ascii="Arial" w:eastAsia="Aptos" w:hAnsi="Arial" w:cs="Arial"/>
          <w:b/>
          <w:iCs/>
          <w:sz w:val="20"/>
          <w:u w:val="single"/>
          <w:bdr w:val="single" w:sz="12" w:space="0" w:color="auto"/>
        </w:rPr>
        <w:t>erature</w:t>
      </w:r>
      <w:r w:rsidRPr="005A1977">
        <w:rPr>
          <w:rFonts w:ascii="Arial" w:eastAsia="Aptos" w:hAnsi="Arial" w:cs="Arial"/>
          <w:sz w:val="16"/>
        </w:rPr>
        <w:t xml:space="preserve"> that examines the influence of teachers’ unions in education policy </w:t>
      </w:r>
      <w:r w:rsidRPr="005A1977">
        <w:rPr>
          <w:rFonts w:ascii="Arial" w:eastAsia="Aptos" w:hAnsi="Arial" w:cs="Arial"/>
          <w:b/>
          <w:sz w:val="20"/>
          <w:u w:val="single"/>
        </w:rPr>
        <w:t xml:space="preserve">is to </w:t>
      </w:r>
      <w:r w:rsidRPr="005A1977">
        <w:rPr>
          <w:rFonts w:ascii="Arial" w:eastAsia="Aptos" w:hAnsi="Arial" w:cs="Arial"/>
          <w:b/>
          <w:iCs/>
          <w:sz w:val="20"/>
          <w:highlight w:val="yellow"/>
          <w:u w:val="single"/>
          <w:bdr w:val="single" w:sz="12" w:space="0" w:color="auto"/>
        </w:rPr>
        <w:t>treat</w:t>
      </w:r>
      <w:r w:rsidRPr="005A1977">
        <w:rPr>
          <w:rFonts w:ascii="Arial" w:eastAsia="Aptos" w:hAnsi="Arial" w:cs="Arial"/>
          <w:b/>
          <w:iCs/>
          <w:sz w:val="20"/>
          <w:u w:val="single"/>
          <w:bdr w:val="single" w:sz="12" w:space="0" w:color="auto"/>
        </w:rPr>
        <w:t xml:space="preserve"> this index </w:t>
      </w:r>
      <w:r w:rsidRPr="005A1977">
        <w:rPr>
          <w:rFonts w:ascii="Arial" w:eastAsia="Aptos" w:hAnsi="Arial" w:cs="Arial"/>
          <w:b/>
          <w:iCs/>
          <w:sz w:val="20"/>
          <w:highlight w:val="yellow"/>
          <w:u w:val="single"/>
          <w:bdr w:val="single" w:sz="12" w:space="0" w:color="auto"/>
        </w:rPr>
        <w:t>as</w:t>
      </w:r>
      <w:r w:rsidRPr="005A1977">
        <w:rPr>
          <w:rFonts w:ascii="Arial" w:eastAsia="Aptos" w:hAnsi="Arial" w:cs="Arial"/>
          <w:b/>
          <w:iCs/>
          <w:sz w:val="20"/>
          <w:u w:val="single"/>
          <w:bdr w:val="single" w:sz="12" w:space="0" w:color="auto"/>
        </w:rPr>
        <w:t xml:space="preserve"> a </w:t>
      </w:r>
      <w:r w:rsidRPr="005A1977">
        <w:rPr>
          <w:rFonts w:ascii="Arial" w:eastAsia="Aptos" w:hAnsi="Arial" w:cs="Arial"/>
          <w:b/>
          <w:iCs/>
          <w:sz w:val="20"/>
          <w:highlight w:val="yellow"/>
          <w:u w:val="single"/>
          <w:bdr w:val="single" w:sz="12" w:space="0" w:color="auto"/>
        </w:rPr>
        <w:t>continuous</w:t>
      </w:r>
      <w:r w:rsidRPr="005A1977">
        <w:rPr>
          <w:rFonts w:ascii="Arial" w:eastAsia="Aptos" w:hAnsi="Arial" w:cs="Arial"/>
          <w:b/>
          <w:iCs/>
          <w:sz w:val="20"/>
          <w:u w:val="single"/>
          <w:bdr w:val="single" w:sz="12" w:space="0" w:color="auto"/>
        </w:rPr>
        <w:t xml:space="preserve"> measure</w:t>
      </w:r>
      <w:r w:rsidRPr="005A1977">
        <w:rPr>
          <w:rFonts w:ascii="Arial" w:eastAsia="Aptos" w:hAnsi="Arial" w:cs="Arial"/>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68CF088C" w14:textId="77777777" w:rsidR="005A1977" w:rsidRPr="005A1977" w:rsidRDefault="005A1977" w:rsidP="005A1977">
      <w:pPr>
        <w:spacing w:after="0" w:line="240" w:lineRule="auto"/>
        <w:rPr>
          <w:rFonts w:ascii="Arial" w:eastAsia="Aptos" w:hAnsi="Arial" w:cs="Arial"/>
          <w:sz w:val="16"/>
        </w:rPr>
      </w:pPr>
    </w:p>
    <w:p w14:paraId="6987E395" w14:textId="77777777" w:rsidR="005A1977" w:rsidRPr="005A1977" w:rsidRDefault="005A1977" w:rsidP="005A1977">
      <w:pPr>
        <w:keepNext/>
        <w:keepLines/>
        <w:pageBreakBefore/>
        <w:spacing w:before="200" w:after="0" w:line="240" w:lineRule="auto"/>
        <w:jc w:val="center"/>
        <w:outlineLvl w:val="2"/>
        <w:rPr>
          <w:rFonts w:ascii="Arial" w:eastAsia="Times New Roman" w:hAnsi="Arial" w:cs="Times New Roman"/>
          <w:b/>
          <w:sz w:val="28"/>
          <w:u w:val="single"/>
        </w:rPr>
      </w:pPr>
      <w:r w:rsidRPr="005A1977">
        <w:rPr>
          <w:rFonts w:ascii="Arial" w:eastAsia="Times New Roman" w:hAnsi="Arial" w:cs="Times New Roman"/>
          <w:b/>
          <w:sz w:val="28"/>
          <w:u w:val="single"/>
        </w:rPr>
        <w:t>Def: Substantially—2AC</w:t>
      </w:r>
    </w:p>
    <w:p w14:paraId="1D32CD95" w14:textId="77777777" w:rsidR="005A1977" w:rsidRPr="005A1977" w:rsidRDefault="005A1977" w:rsidP="005A1977">
      <w:pPr>
        <w:keepNext/>
        <w:keepLines/>
        <w:spacing w:before="200" w:after="0" w:line="240" w:lineRule="auto"/>
        <w:outlineLvl w:val="3"/>
        <w:rPr>
          <w:rFonts w:ascii="Arial" w:eastAsia="Times New Roman" w:hAnsi="Arial" w:cs="Times New Roman"/>
          <w:b/>
          <w:iCs/>
          <w:sz w:val="24"/>
        </w:rPr>
      </w:pPr>
      <w:r w:rsidRPr="005A1977">
        <w:rPr>
          <w:rFonts w:ascii="Arial" w:eastAsia="Times New Roman" w:hAnsi="Arial" w:cs="Times New Roman"/>
          <w:b/>
          <w:iCs/>
          <w:sz w:val="24"/>
          <w:u w:val="single"/>
        </w:rPr>
        <w:t>Counter-Interpretation</w:t>
      </w:r>
      <w:r w:rsidRPr="005A1977">
        <w:rPr>
          <w:rFonts w:ascii="Arial" w:eastAsia="Times New Roman" w:hAnsi="Arial" w:cs="Times New Roman"/>
          <w:b/>
          <w:iCs/>
          <w:sz w:val="24"/>
        </w:rPr>
        <w:t xml:space="preserve">—substantially means </w:t>
      </w:r>
      <w:r w:rsidRPr="005A1977">
        <w:rPr>
          <w:rFonts w:ascii="Arial" w:eastAsia="Times New Roman" w:hAnsi="Arial" w:cs="Times New Roman"/>
          <w:b/>
          <w:iCs/>
          <w:sz w:val="24"/>
          <w:u w:val="single"/>
        </w:rPr>
        <w:t>considerably</w:t>
      </w:r>
      <w:r w:rsidRPr="005A1977">
        <w:rPr>
          <w:rFonts w:ascii="Arial" w:eastAsia="Times New Roman" w:hAnsi="Arial" w:cs="Times New Roman"/>
          <w:b/>
          <w:iCs/>
          <w:sz w:val="24"/>
        </w:rPr>
        <w:t>. That’s all that matters cause modifies CBR.</w:t>
      </w:r>
    </w:p>
    <w:p w14:paraId="410589AC" w14:textId="77777777" w:rsidR="005A1977" w:rsidRPr="005A1977" w:rsidRDefault="005A1977" w:rsidP="005A1977">
      <w:pPr>
        <w:spacing w:after="0" w:line="240" w:lineRule="auto"/>
        <w:rPr>
          <w:rFonts w:ascii="Arial" w:eastAsia="Aptos" w:hAnsi="Arial" w:cs="Arial"/>
          <w:sz w:val="16"/>
        </w:rPr>
      </w:pPr>
      <w:r w:rsidRPr="005A1977">
        <w:rPr>
          <w:rFonts w:ascii="Arial" w:eastAsia="Aptos" w:hAnsi="Arial" w:cs="Arial"/>
          <w:b/>
          <w:bCs/>
          <w:u w:val="single"/>
        </w:rPr>
        <w:t>Arkush ’2</w:t>
      </w:r>
      <w:r w:rsidRPr="005A1977">
        <w:rPr>
          <w:rFonts w:ascii="Arial" w:eastAsia="Aptos" w:hAnsi="Arial" w:cs="Arial"/>
          <w:sz w:val="16"/>
        </w:rPr>
        <w:t xml:space="preserve">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5A1977">
        <w:rPr>
          <w:rFonts w:ascii="Arial" w:eastAsia="Aptos" w:hAnsi="Arial" w:cs="Arial"/>
          <w:i/>
          <w:sz w:val="16"/>
        </w:rPr>
        <w:t>Harvard Civil Rights-Civil Liberties Law Review</w:t>
      </w:r>
      <w:r w:rsidRPr="005A1977">
        <w:rPr>
          <w:rFonts w:ascii="Arial" w:eastAsia="Aptos" w:hAnsi="Arial" w:cs="Arial"/>
          <w:sz w:val="16"/>
        </w:rPr>
        <w:t xml:space="preserve"> (37 Harv. C.R.-C.L. L. Rev. 131), Winter, Available Online to Subscribing Institutions via Lexis-Nexis)</w:t>
      </w:r>
    </w:p>
    <w:p w14:paraId="0C7F5C56" w14:textId="77777777" w:rsidR="005A1977" w:rsidRPr="005A1977" w:rsidRDefault="005A1977" w:rsidP="005A1977">
      <w:pPr>
        <w:spacing w:after="0" w:line="240" w:lineRule="auto"/>
        <w:rPr>
          <w:rFonts w:ascii="Arial" w:eastAsia="Aptos" w:hAnsi="Arial" w:cs="Arial"/>
          <w:sz w:val="16"/>
        </w:rPr>
      </w:pPr>
      <w:r w:rsidRPr="005A1977">
        <w:rPr>
          <w:rFonts w:ascii="Arial" w:eastAsia="Aptos" w:hAnsi="Arial" w:cs="Arial"/>
          <w:sz w:val="16"/>
        </w:rPr>
        <w:t xml:space="preserve">Plaintiffs should argue that the term "substantially prevail" is not a term of art because if considered a term of art, resort to Black's 7th produces a definition of "prevail" that could be interpreted adversely to plaintiffs. n99 </w:t>
      </w:r>
      <w:r w:rsidRPr="005A1977">
        <w:rPr>
          <w:rFonts w:ascii="Arial" w:eastAsia="Aptos" w:hAnsi="Arial" w:cs="Arial"/>
          <w:b/>
          <w:sz w:val="20"/>
          <w:u w:val="single"/>
        </w:rPr>
        <w:t xml:space="preserve">It is commonly accepted that </w:t>
      </w:r>
      <w:r w:rsidRPr="005A1977">
        <w:rPr>
          <w:rFonts w:ascii="Arial" w:eastAsia="Aptos" w:hAnsi="Arial" w:cs="Arial"/>
          <w:b/>
          <w:sz w:val="20"/>
          <w:highlight w:val="yellow"/>
          <w:u w:val="single"/>
        </w:rPr>
        <w:t xml:space="preserve">words that are not legal terms of art should be accorded their </w:t>
      </w:r>
      <w:r w:rsidRPr="005A1977">
        <w:rPr>
          <w:rFonts w:ascii="Arial" w:eastAsia="Aptos" w:hAnsi="Arial" w:cs="Arial"/>
          <w:b/>
          <w:iCs/>
          <w:sz w:val="20"/>
          <w:highlight w:val="yellow"/>
          <w:u w:val="single"/>
          <w:bdr w:val="single" w:sz="12" w:space="0" w:color="auto"/>
        </w:rPr>
        <w:t>ordinary</w:t>
      </w:r>
      <w:r w:rsidRPr="005A1977">
        <w:rPr>
          <w:rFonts w:ascii="Arial" w:eastAsia="Aptos" w:hAnsi="Arial" w:cs="Arial"/>
          <w:b/>
          <w:sz w:val="20"/>
          <w:u w:val="single"/>
        </w:rPr>
        <w:t xml:space="preserve">, not their legal, </w:t>
      </w:r>
      <w:r w:rsidRPr="005A1977">
        <w:rPr>
          <w:rFonts w:ascii="Arial" w:eastAsia="Aptos" w:hAnsi="Arial" w:cs="Arial"/>
          <w:b/>
          <w:sz w:val="20"/>
          <w:highlight w:val="yellow"/>
          <w:u w:val="single"/>
        </w:rPr>
        <w:t>meaning</w:t>
      </w:r>
      <w:r w:rsidRPr="005A1977">
        <w:rPr>
          <w:rFonts w:ascii="Arial" w:eastAsia="Aptos" w:hAnsi="Arial" w:cs="Arial"/>
          <w:sz w:val="16"/>
        </w:rPr>
        <w:t xml:space="preserve">, n100 and ordinary-usage dictionaries provide FOIA fee claimants with helpful arguments. </w:t>
      </w:r>
      <w:r w:rsidRPr="005A1977">
        <w:rPr>
          <w:rFonts w:ascii="Arial" w:eastAsia="Aptos" w:hAnsi="Arial" w:cs="Arial"/>
          <w:b/>
          <w:sz w:val="20"/>
          <w:highlight w:val="yellow"/>
          <w:u w:val="single"/>
        </w:rPr>
        <w:t>The Supreme Court</w:t>
      </w:r>
      <w:r w:rsidRPr="005A1977">
        <w:rPr>
          <w:rFonts w:ascii="Arial" w:eastAsia="Aptos" w:hAnsi="Arial" w:cs="Arial"/>
          <w:b/>
          <w:sz w:val="20"/>
          <w:u w:val="single"/>
        </w:rPr>
        <w:t xml:space="preserve"> has already </w:t>
      </w:r>
      <w:r w:rsidRPr="005A1977">
        <w:rPr>
          <w:rFonts w:ascii="Arial" w:eastAsia="Aptos" w:hAnsi="Arial" w:cs="Arial"/>
          <w:b/>
          <w:sz w:val="20"/>
          <w:highlight w:val="yellow"/>
          <w:u w:val="single"/>
        </w:rPr>
        <w:t>found</w:t>
      </w:r>
      <w:r w:rsidRPr="005A1977">
        <w:rPr>
          <w:rFonts w:ascii="Arial" w:eastAsia="Aptos" w:hAnsi="Arial" w:cs="Arial"/>
          <w:b/>
          <w:sz w:val="20"/>
          <w:u w:val="single"/>
        </w:rPr>
        <w:t xml:space="preserve"> favorable, temporally relevant definitions of the word "substantially" in </w:t>
      </w:r>
      <w:r w:rsidRPr="005A1977">
        <w:rPr>
          <w:rFonts w:ascii="Arial" w:eastAsia="Aptos" w:hAnsi="Arial" w:cs="Arial"/>
          <w:b/>
          <w:iCs/>
          <w:sz w:val="20"/>
          <w:u w:val="single"/>
          <w:bdr w:val="single" w:sz="12" w:space="0" w:color="auto"/>
        </w:rPr>
        <w:t>ordinary dictionaries</w:t>
      </w:r>
      <w:r w:rsidRPr="005A1977">
        <w:rPr>
          <w:rFonts w:ascii="Arial" w:eastAsia="Aptos" w:hAnsi="Arial" w:cs="Arial"/>
          <w:sz w:val="16"/>
        </w:rPr>
        <w:t>:</w:t>
      </w:r>
    </w:p>
    <w:p w14:paraId="0D060259" w14:textId="77777777" w:rsidR="005A1977" w:rsidRPr="005A1977" w:rsidRDefault="005A1977" w:rsidP="005A1977">
      <w:pPr>
        <w:spacing w:after="0" w:line="240" w:lineRule="auto"/>
        <w:ind w:left="720"/>
        <w:rPr>
          <w:rFonts w:ascii="Arial" w:eastAsia="Aptos" w:hAnsi="Arial" w:cs="Arial"/>
          <w:sz w:val="16"/>
        </w:rPr>
      </w:pPr>
      <w:r w:rsidRPr="005A1977">
        <w:rPr>
          <w:rFonts w:ascii="Arial" w:eastAsia="Aptos" w:hAnsi="Arial" w:cs="Arial"/>
          <w:b/>
          <w:sz w:val="20"/>
          <w:highlight w:val="yellow"/>
          <w:u w:val="single"/>
        </w:rPr>
        <w:t>"Substantially" suggests "considerable"</w:t>
      </w:r>
      <w:r w:rsidRPr="005A1977">
        <w:rPr>
          <w:rFonts w:ascii="Arial" w:eastAsia="Aptos" w:hAnsi="Arial" w:cs="Arial"/>
          <w:b/>
          <w:sz w:val="20"/>
          <w:u w:val="single"/>
        </w:rPr>
        <w:t xml:space="preserve"> or "specified to a large degree." See Webster's Third New International Dictionary</w:t>
      </w:r>
      <w:r w:rsidRPr="005A1977">
        <w:rPr>
          <w:rFonts w:ascii="Arial" w:eastAsia="Aptos" w:hAnsi="Arial" w:cs="Arial"/>
          <w:sz w:val="16"/>
        </w:rPr>
        <w:t xml:space="preserve"> 2280 (1976) (</w:t>
      </w:r>
      <w:r w:rsidRPr="005A1977">
        <w:rPr>
          <w:rFonts w:ascii="Arial" w:eastAsia="Aptos" w:hAnsi="Arial" w:cs="Arial"/>
          <w:b/>
          <w:sz w:val="20"/>
          <w:u w:val="single"/>
        </w:rPr>
        <w:t>defining "substantially" as "in a substantial manner" and "substantial" as "considerable in amount, value, or worth" and "being that specified to a large degree or in the main"</w:t>
      </w:r>
      <w:r w:rsidRPr="005A1977">
        <w:rPr>
          <w:rFonts w:ascii="Arial" w:eastAsia="Aptos" w:hAnsi="Arial" w:cs="Arial"/>
          <w:sz w:val="16"/>
        </w:rPr>
        <w:t xml:space="preserve">); </w:t>
      </w:r>
      <w:r w:rsidRPr="005A1977">
        <w:rPr>
          <w:rFonts w:ascii="Arial" w:eastAsia="Aptos" w:hAnsi="Arial" w:cs="Arial"/>
          <w:b/>
          <w:sz w:val="20"/>
          <w:u w:val="single"/>
        </w:rPr>
        <w:t>see also</w:t>
      </w:r>
      <w:r w:rsidRPr="005A1977">
        <w:rPr>
          <w:rFonts w:ascii="Arial" w:eastAsia="Aptos" w:hAnsi="Arial" w:cs="Arial"/>
          <w:sz w:val="16"/>
        </w:rPr>
        <w:t xml:space="preserve"> 17 </w:t>
      </w:r>
      <w:r w:rsidRPr="005A1977">
        <w:rPr>
          <w:rFonts w:ascii="Arial" w:eastAsia="Aptos" w:hAnsi="Arial" w:cs="Arial"/>
          <w:b/>
          <w:sz w:val="20"/>
          <w:u w:val="single"/>
        </w:rPr>
        <w:t>Oxford English Dictionary</w:t>
      </w:r>
      <w:r w:rsidRPr="005A1977">
        <w:rPr>
          <w:rFonts w:ascii="Arial" w:eastAsia="Aptos" w:hAnsi="Arial" w:cs="Arial"/>
          <w:sz w:val="16"/>
        </w:rPr>
        <w:t xml:space="preserve"> 66-67 (2d ed. 1989) (</w:t>
      </w:r>
      <w:r w:rsidRPr="005A1977">
        <w:rPr>
          <w:rFonts w:ascii="Arial" w:eastAsia="Aptos" w:hAnsi="Arial" w:cs="Arial"/>
          <w:b/>
          <w:sz w:val="20"/>
          <w:u w:val="single"/>
        </w:rPr>
        <w:t>"substantial": "relating to or proceeding from the essence of a thing; essential"; "of ample or considerable amount, quantity or dimensions"</w:t>
      </w:r>
      <w:r w:rsidRPr="005A1977">
        <w:rPr>
          <w:rFonts w:ascii="Arial" w:eastAsia="Aptos" w:hAnsi="Arial" w:cs="Arial"/>
          <w:sz w:val="16"/>
        </w:rPr>
        <w:t>). n101</w:t>
      </w:r>
    </w:p>
    <w:p w14:paraId="3A94BF2A" w14:textId="77777777" w:rsidR="005A1977" w:rsidRPr="005A1977" w:rsidRDefault="005A1977" w:rsidP="005A1977">
      <w:pPr>
        <w:spacing w:after="0" w:line="240" w:lineRule="auto"/>
        <w:rPr>
          <w:rFonts w:ascii="Arial" w:eastAsia="Aptos" w:hAnsi="Arial" w:cs="Arial"/>
          <w:sz w:val="16"/>
        </w:rPr>
      </w:pPr>
    </w:p>
    <w:p w14:paraId="777675E3" w14:textId="77777777" w:rsidR="005A1977" w:rsidRPr="005A1977" w:rsidRDefault="005A1977" w:rsidP="005A1977">
      <w:pPr>
        <w:keepNext/>
        <w:keepLines/>
        <w:spacing w:before="200" w:after="0" w:line="240" w:lineRule="auto"/>
        <w:outlineLvl w:val="3"/>
        <w:rPr>
          <w:rFonts w:ascii="Arial" w:eastAsia="Times New Roman" w:hAnsi="Arial" w:cs="Times New Roman"/>
          <w:b/>
          <w:iCs/>
          <w:sz w:val="24"/>
        </w:rPr>
      </w:pPr>
      <w:r w:rsidRPr="005A1977">
        <w:rPr>
          <w:rFonts w:ascii="Arial" w:eastAsia="Times New Roman" w:hAnsi="Arial" w:cs="Times New Roman"/>
          <w:b/>
          <w:iCs/>
          <w:sz w:val="24"/>
        </w:rPr>
        <w:t xml:space="preserve">Prefer it: </w:t>
      </w:r>
    </w:p>
    <w:p w14:paraId="1695782F" w14:textId="77777777" w:rsidR="005A1977" w:rsidRPr="005A1977" w:rsidRDefault="005A1977" w:rsidP="005A1977">
      <w:pPr>
        <w:keepNext/>
        <w:keepLines/>
        <w:spacing w:before="200" w:after="0" w:line="240" w:lineRule="auto"/>
        <w:outlineLvl w:val="3"/>
        <w:rPr>
          <w:rFonts w:ascii="Arial" w:eastAsia="Times New Roman" w:hAnsi="Arial" w:cs="Times New Roman"/>
          <w:b/>
          <w:bCs/>
          <w:iCs/>
          <w:sz w:val="24"/>
        </w:rPr>
      </w:pPr>
      <w:r w:rsidRPr="005A1977">
        <w:rPr>
          <w:rFonts w:ascii="Arial" w:eastAsia="Times New Roman" w:hAnsi="Arial" w:cs="Times New Roman"/>
          <w:b/>
          <w:iCs/>
          <w:sz w:val="24"/>
        </w:rPr>
        <w:t xml:space="preserve">1—Arbitrariness—No labor law </w:t>
      </w:r>
      <w:r w:rsidRPr="005A1977">
        <w:rPr>
          <w:rFonts w:ascii="Arial" w:eastAsia="Times New Roman" w:hAnsi="Arial" w:cs="Times New Roman"/>
          <w:b/>
          <w:iCs/>
          <w:sz w:val="24"/>
          <w:u w:val="single"/>
        </w:rPr>
        <w:t>ever</w:t>
      </w:r>
      <w:r w:rsidRPr="005A1977">
        <w:rPr>
          <w:rFonts w:ascii="Arial" w:eastAsia="Times New Roman" w:hAnsi="Arial" w:cs="Times New Roman"/>
          <w:b/>
          <w:iCs/>
          <w:sz w:val="24"/>
        </w:rPr>
        <w:t xml:space="preserve"> covered </w:t>
      </w:r>
      <w:r w:rsidRPr="005A1977">
        <w:rPr>
          <w:rFonts w:ascii="Arial" w:eastAsia="Times New Roman" w:hAnsi="Arial" w:cs="Times New Roman"/>
          <w:b/>
          <w:iCs/>
          <w:sz w:val="24"/>
          <w:u w:val="single"/>
        </w:rPr>
        <w:t>every worker</w:t>
      </w:r>
      <w:r w:rsidRPr="005A1977">
        <w:rPr>
          <w:rFonts w:ascii="Arial" w:eastAsia="Times New Roman" w:hAnsi="Arial" w:cs="Times New Roman"/>
          <w:b/>
          <w:iCs/>
          <w:sz w:val="24"/>
        </w:rPr>
        <w:t xml:space="preserve">. Their interp says ‘CBR for workers’ doesn’t exist in the </w:t>
      </w:r>
      <w:r w:rsidRPr="005A1977">
        <w:rPr>
          <w:rFonts w:ascii="Arial" w:eastAsia="Times New Roman" w:hAnsi="Arial" w:cs="Times New Roman"/>
          <w:b/>
          <w:iCs/>
          <w:sz w:val="24"/>
          <w:u w:val="single"/>
        </w:rPr>
        <w:t>status quo</w:t>
      </w:r>
      <w:r w:rsidRPr="005A1977">
        <w:rPr>
          <w:rFonts w:ascii="Arial" w:eastAsia="Times New Roman" w:hAnsi="Arial" w:cs="Times New Roman"/>
          <w:b/>
          <w:iCs/>
          <w:sz w:val="24"/>
        </w:rPr>
        <w:t xml:space="preserve">. </w:t>
      </w:r>
      <w:r w:rsidRPr="005A1977">
        <w:rPr>
          <w:rFonts w:ascii="Arial" w:eastAsia="Times New Roman" w:hAnsi="Arial" w:cs="Times New Roman"/>
          <w:bCs/>
          <w:iCs/>
          <w:sz w:val="24"/>
        </w:rPr>
        <w:t>TC would have obviously included “</w:t>
      </w:r>
      <w:r w:rsidRPr="005A1977">
        <w:rPr>
          <w:rFonts w:ascii="Arial" w:eastAsia="Times New Roman" w:hAnsi="Arial" w:cs="Times New Roman"/>
          <w:bCs/>
          <w:iCs/>
          <w:sz w:val="24"/>
          <w:u w:val="single"/>
        </w:rPr>
        <w:t>all</w:t>
      </w:r>
      <w:r w:rsidRPr="005A1977">
        <w:rPr>
          <w:rFonts w:ascii="Arial" w:eastAsia="Times New Roman" w:hAnsi="Arial" w:cs="Times New Roman"/>
          <w:bCs/>
          <w:iCs/>
          <w:sz w:val="24"/>
        </w:rPr>
        <w:t xml:space="preserve"> workers” if this was the intent.  </w:t>
      </w:r>
    </w:p>
    <w:p w14:paraId="7F305A25" w14:textId="77777777" w:rsidR="005A1977" w:rsidRPr="005A1977" w:rsidRDefault="005A1977" w:rsidP="005A1977">
      <w:pPr>
        <w:spacing w:after="0" w:line="240" w:lineRule="auto"/>
        <w:rPr>
          <w:rFonts w:ascii="Arial" w:eastAsia="Times New Roman" w:hAnsi="Arial" w:cs="Times New Roman"/>
          <w:b/>
          <w:iCs/>
          <w:sz w:val="16"/>
        </w:rPr>
      </w:pPr>
      <w:r w:rsidRPr="005A1977">
        <w:rPr>
          <w:rFonts w:ascii="Arial" w:eastAsia="Aptos" w:hAnsi="Arial" w:cs="Arial"/>
          <w:b/>
          <w:bCs/>
          <w:u w:val="single"/>
        </w:rPr>
        <w:t>Anzia &amp; Trounstine ’24</w:t>
      </w:r>
      <w:r w:rsidRPr="005A1977">
        <w:rPr>
          <w:rFonts w:ascii="Arial" w:eastAsia="Aptos" w:hAnsi="Arial" w:cs="Arial"/>
          <w:sz w:val="16"/>
        </w:rPr>
        <w:t xml:space="preserve"> (Sarah Anzia &amp; Jessica Trounstine.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7CFF2AAF" w14:textId="77777777" w:rsidR="005A1977" w:rsidRPr="005A1977" w:rsidRDefault="005A1977" w:rsidP="005A1977">
      <w:pPr>
        <w:spacing w:after="0" w:line="240" w:lineRule="auto"/>
        <w:rPr>
          <w:rFonts w:ascii="Arial" w:eastAsia="Times New Roman" w:hAnsi="Arial" w:cs="Times New Roman"/>
          <w:b/>
          <w:iCs/>
          <w:sz w:val="16"/>
        </w:rPr>
      </w:pPr>
      <w:r w:rsidRPr="005A1977">
        <w:rPr>
          <w:rFonts w:ascii="Arial" w:eastAsia="Aptos" w:hAnsi="Arial" w:cs="Arial"/>
          <w:sz w:val="16"/>
        </w:rPr>
        <w:t xml:space="preserve">Many </w:t>
      </w:r>
      <w:r w:rsidRPr="005A1977">
        <w:rPr>
          <w:rFonts w:ascii="Arial" w:eastAsia="Aptos" w:hAnsi="Arial" w:cs="Arial"/>
          <w:b/>
          <w:sz w:val="20"/>
          <w:highlight w:val="yellow"/>
          <w:u w:val="single"/>
        </w:rPr>
        <w:t>scholars</w:t>
      </w:r>
      <w:r w:rsidRPr="005A1977">
        <w:rPr>
          <w:rFonts w:ascii="Arial" w:eastAsia="Aptos" w:hAnsi="Arial" w:cs="Arial"/>
          <w:sz w:val="16"/>
        </w:rPr>
        <w:t xml:space="preserve"> have </w:t>
      </w:r>
      <w:r w:rsidRPr="005A1977">
        <w:rPr>
          <w:rFonts w:ascii="Arial" w:eastAsia="Aptos" w:hAnsi="Arial" w:cs="Arial"/>
          <w:b/>
          <w:sz w:val="20"/>
          <w:u w:val="single"/>
        </w:rPr>
        <w:t>noted</w:t>
      </w:r>
      <w:r w:rsidRPr="005A1977">
        <w:rPr>
          <w:rFonts w:ascii="Arial" w:eastAsia="Aptos" w:hAnsi="Arial" w:cs="Arial"/>
          <w:sz w:val="16"/>
        </w:rPr>
        <w:t xml:space="preserve"> these </w:t>
      </w:r>
      <w:r w:rsidRPr="005A1977">
        <w:rPr>
          <w:rFonts w:ascii="Arial" w:eastAsia="Aptos" w:hAnsi="Arial" w:cs="Arial"/>
          <w:b/>
          <w:iCs/>
          <w:sz w:val="20"/>
          <w:u w:val="single"/>
          <w:bdr w:val="single" w:sz="12" w:space="0" w:color="auto"/>
        </w:rPr>
        <w:t>divergent trends</w:t>
      </w:r>
      <w:r w:rsidRPr="005A1977">
        <w:rPr>
          <w:rFonts w:ascii="Arial" w:eastAsia="Aptos" w:hAnsi="Arial" w:cs="Arial"/>
          <w:b/>
          <w:sz w:val="20"/>
          <w:u w:val="single"/>
        </w:rPr>
        <w:t xml:space="preserve"> and </w:t>
      </w:r>
      <w:r w:rsidRPr="005A1977">
        <w:rPr>
          <w:rFonts w:ascii="Arial" w:eastAsia="Aptos" w:hAnsi="Arial" w:cs="Arial"/>
          <w:b/>
          <w:sz w:val="20"/>
          <w:highlight w:val="yellow"/>
          <w:u w:val="single"/>
        </w:rPr>
        <w:t>point</w:t>
      </w:r>
      <w:r w:rsidRPr="005A1977">
        <w:rPr>
          <w:rFonts w:ascii="Arial" w:eastAsia="Aptos" w:hAnsi="Arial" w:cs="Arial"/>
          <w:b/>
          <w:sz w:val="20"/>
          <w:u w:val="single"/>
        </w:rPr>
        <w:t xml:space="preserve">ed </w:t>
      </w:r>
      <w:r w:rsidRPr="005A1977">
        <w:rPr>
          <w:rFonts w:ascii="Arial" w:eastAsia="Aptos" w:hAnsi="Arial" w:cs="Arial"/>
          <w:b/>
          <w:sz w:val="20"/>
          <w:highlight w:val="yellow"/>
          <w:u w:val="single"/>
        </w:rPr>
        <w:t>to</w:t>
      </w:r>
      <w:r w:rsidRPr="005A1977">
        <w:rPr>
          <w:rFonts w:ascii="Arial" w:eastAsia="Aptos" w:hAnsi="Arial" w:cs="Arial"/>
          <w:sz w:val="16"/>
        </w:rPr>
        <w:t xml:space="preserve"> the </w:t>
      </w:r>
      <w:r w:rsidRPr="005A1977">
        <w:rPr>
          <w:rFonts w:ascii="Arial" w:eastAsia="Aptos" w:hAnsi="Arial" w:cs="Arial"/>
          <w:b/>
          <w:iCs/>
          <w:sz w:val="20"/>
          <w:u w:val="single"/>
          <w:bdr w:val="single" w:sz="12" w:space="0" w:color="auto"/>
        </w:rPr>
        <w:t xml:space="preserve">very </w:t>
      </w:r>
      <w:r w:rsidRPr="005A1977">
        <w:rPr>
          <w:rFonts w:ascii="Arial" w:eastAsia="Aptos" w:hAnsi="Arial" w:cs="Arial"/>
          <w:b/>
          <w:iCs/>
          <w:sz w:val="20"/>
          <w:highlight w:val="yellow"/>
          <w:u w:val="single"/>
          <w:bdr w:val="single" w:sz="12" w:space="0" w:color="auto"/>
        </w:rPr>
        <w:t>different</w:t>
      </w:r>
      <w:r w:rsidRPr="005A1977">
        <w:rPr>
          <w:rFonts w:ascii="Arial" w:eastAsia="Aptos" w:hAnsi="Arial" w:cs="Arial"/>
          <w:b/>
          <w:sz w:val="20"/>
          <w:u w:val="single"/>
        </w:rPr>
        <w:t xml:space="preserve"> legal </w:t>
      </w:r>
      <w:r w:rsidRPr="005A1977">
        <w:rPr>
          <w:rFonts w:ascii="Arial" w:eastAsia="Aptos" w:hAnsi="Arial" w:cs="Arial"/>
          <w:b/>
          <w:sz w:val="20"/>
          <w:highlight w:val="yellow"/>
          <w:u w:val="single"/>
        </w:rPr>
        <w:t>structures governing</w:t>
      </w:r>
      <w:r w:rsidRPr="005A1977">
        <w:rPr>
          <w:rFonts w:ascii="Arial" w:eastAsia="Aptos" w:hAnsi="Arial" w:cs="Arial"/>
          <w:sz w:val="16"/>
        </w:rPr>
        <w:t xml:space="preserve"> labor-management </w:t>
      </w:r>
      <w:r w:rsidRPr="005A1977">
        <w:rPr>
          <w:rFonts w:ascii="Arial" w:eastAsia="Aptos" w:hAnsi="Arial" w:cs="Arial"/>
          <w:b/>
          <w:sz w:val="20"/>
          <w:u w:val="single"/>
        </w:rPr>
        <w:t xml:space="preserve">relations in </w:t>
      </w:r>
      <w:r w:rsidRPr="005A1977">
        <w:rPr>
          <w:rFonts w:ascii="Arial" w:eastAsia="Aptos" w:hAnsi="Arial" w:cs="Arial"/>
          <w:b/>
          <w:sz w:val="20"/>
          <w:highlight w:val="yellow"/>
          <w:u w:val="single"/>
        </w:rPr>
        <w:t xml:space="preserve">the </w:t>
      </w:r>
      <w:r w:rsidRPr="005A1977">
        <w:rPr>
          <w:rFonts w:ascii="Arial" w:eastAsia="Aptos" w:hAnsi="Arial" w:cs="Arial"/>
          <w:b/>
          <w:iCs/>
          <w:sz w:val="20"/>
          <w:highlight w:val="yellow"/>
          <w:u w:val="single"/>
          <w:bdr w:val="single" w:sz="12" w:space="0" w:color="auto"/>
        </w:rPr>
        <w:t>private</w:t>
      </w:r>
      <w:r w:rsidRPr="005A1977">
        <w:rPr>
          <w:rFonts w:ascii="Arial" w:eastAsia="Aptos" w:hAnsi="Arial" w:cs="Arial"/>
          <w:b/>
          <w:sz w:val="20"/>
          <w:highlight w:val="yellow"/>
          <w:u w:val="single"/>
        </w:rPr>
        <w:t xml:space="preserve"> and </w:t>
      </w:r>
      <w:r w:rsidRPr="005A1977">
        <w:rPr>
          <w:rFonts w:ascii="Arial" w:eastAsia="Aptos" w:hAnsi="Arial" w:cs="Arial"/>
          <w:b/>
          <w:iCs/>
          <w:sz w:val="20"/>
          <w:highlight w:val="yellow"/>
          <w:u w:val="single"/>
          <w:bdr w:val="single" w:sz="12" w:space="0" w:color="auto"/>
        </w:rPr>
        <w:t>public sectors</w:t>
      </w:r>
      <w:r w:rsidRPr="005A1977">
        <w:rPr>
          <w:rFonts w:ascii="Arial" w:eastAsia="Aptos" w:hAnsi="Arial" w:cs="Arial"/>
          <w:sz w:val="16"/>
        </w:rPr>
        <w:t xml:space="preserve"> as an important contributor. </w:t>
      </w:r>
      <w:r w:rsidRPr="005A1977">
        <w:rPr>
          <w:rFonts w:ascii="Arial" w:eastAsia="Aptos" w:hAnsi="Arial" w:cs="Arial"/>
          <w:b/>
          <w:sz w:val="20"/>
          <w:highlight w:val="yellow"/>
          <w:u w:val="single"/>
        </w:rPr>
        <w:t>The NLRA</w:t>
      </w:r>
      <w:r w:rsidRPr="005A1977">
        <w:rPr>
          <w:rFonts w:ascii="Arial" w:eastAsia="Aptos" w:hAnsi="Arial" w:cs="Arial"/>
          <w:sz w:val="16"/>
        </w:rPr>
        <w:t xml:space="preserve"> of 1935 </w:t>
      </w:r>
      <w:r w:rsidRPr="005A1977">
        <w:rPr>
          <w:rFonts w:ascii="Arial" w:eastAsia="Aptos" w:hAnsi="Arial" w:cs="Arial"/>
          <w:b/>
          <w:iCs/>
          <w:sz w:val="20"/>
          <w:u w:val="single"/>
          <w:bdr w:val="single" w:sz="12" w:space="0" w:color="auto"/>
        </w:rPr>
        <w:t>explicitly</w:t>
      </w:r>
      <w:r w:rsidRPr="005A1977">
        <w:rPr>
          <w:rFonts w:ascii="Arial" w:eastAsia="Aptos" w:hAnsi="Arial" w:cs="Arial"/>
          <w:b/>
          <w:sz w:val="20"/>
          <w:highlight w:val="yellow"/>
          <w:u w:val="single"/>
        </w:rPr>
        <w:t xml:space="preserve"> excludes the public sector</w:t>
      </w:r>
      <w:r w:rsidRPr="005A1977">
        <w:rPr>
          <w:rFonts w:ascii="Arial" w:eastAsia="Aptos" w:hAnsi="Arial" w:cs="Arial"/>
          <w:sz w:val="16"/>
        </w:rPr>
        <w:t xml:space="preserve"> from coverage (NLRA 1935, Sec.2. [§152.]). </w:t>
      </w:r>
      <w:r w:rsidRPr="005A1977">
        <w:rPr>
          <w:rFonts w:ascii="Arial" w:eastAsia="Aptos" w:hAnsi="Arial" w:cs="Arial"/>
          <w:b/>
          <w:iCs/>
          <w:sz w:val="20"/>
          <w:u w:val="single"/>
          <w:bdr w:val="single" w:sz="12" w:space="0" w:color="auto"/>
        </w:rPr>
        <w:t>Government employees</w:t>
      </w:r>
      <w:r w:rsidRPr="005A1977">
        <w:rPr>
          <w:rFonts w:ascii="Arial" w:eastAsia="Aptos" w:hAnsi="Arial" w:cs="Arial"/>
          <w:b/>
          <w:sz w:val="20"/>
          <w:u w:val="single"/>
        </w:rPr>
        <w:t xml:space="preserve"> did not have</w:t>
      </w:r>
      <w:r w:rsidRPr="005A1977">
        <w:rPr>
          <w:rFonts w:ascii="Arial" w:eastAsia="Aptos" w:hAnsi="Arial" w:cs="Arial"/>
          <w:sz w:val="16"/>
        </w:rPr>
        <w:t xml:space="preserve"> similar legal </w:t>
      </w:r>
      <w:r w:rsidRPr="005A1977">
        <w:rPr>
          <w:rFonts w:ascii="Arial" w:eastAsia="Aptos" w:hAnsi="Arial" w:cs="Arial"/>
          <w:b/>
          <w:sz w:val="20"/>
          <w:u w:val="single"/>
        </w:rPr>
        <w:t>protections</w:t>
      </w:r>
      <w:r w:rsidRPr="005A1977">
        <w:rPr>
          <w:rFonts w:ascii="Arial" w:eastAsia="Aptos" w:hAnsi="Arial" w:cs="Arial"/>
          <w:sz w:val="16"/>
        </w:rPr>
        <w:t xml:space="preserve"> as private-sector employees </w:t>
      </w:r>
      <w:r w:rsidRPr="005A1977">
        <w:rPr>
          <w:rFonts w:ascii="Arial" w:eastAsia="Aptos" w:hAnsi="Arial" w:cs="Arial"/>
          <w:b/>
          <w:sz w:val="20"/>
          <w:u w:val="single"/>
        </w:rPr>
        <w:t xml:space="preserve">until </w:t>
      </w:r>
      <w:r w:rsidRPr="005A1977">
        <w:rPr>
          <w:rFonts w:ascii="Arial" w:eastAsia="Aptos" w:hAnsi="Arial" w:cs="Arial"/>
          <w:b/>
          <w:iCs/>
          <w:sz w:val="20"/>
          <w:u w:val="single"/>
          <w:bdr w:val="single" w:sz="12" w:space="0" w:color="auto"/>
        </w:rPr>
        <w:t>decades later</w:t>
      </w:r>
      <w:r w:rsidRPr="005A1977">
        <w:rPr>
          <w:rFonts w:ascii="Arial" w:eastAsia="Aptos" w:hAnsi="Arial" w:cs="Arial"/>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5A1977">
        <w:rPr>
          <w:rFonts w:ascii="Arial" w:eastAsia="Aptos" w:hAnsi="Arial" w:cs="Arial"/>
          <w:b/>
          <w:sz w:val="20"/>
          <w:u w:val="single"/>
        </w:rPr>
        <w:t xml:space="preserve">a </w:t>
      </w:r>
      <w:r w:rsidRPr="005A1977">
        <w:rPr>
          <w:rFonts w:ascii="Arial" w:eastAsia="Aptos" w:hAnsi="Arial" w:cs="Arial"/>
          <w:b/>
          <w:iCs/>
          <w:sz w:val="20"/>
          <w:u w:val="single"/>
          <w:bdr w:val="single" w:sz="12" w:space="0" w:color="auto"/>
        </w:rPr>
        <w:t>conventional wisdom</w:t>
      </w:r>
      <w:r w:rsidRPr="005A1977">
        <w:rPr>
          <w:rFonts w:ascii="Arial" w:eastAsia="Aptos" w:hAnsi="Arial" w:cs="Arial"/>
          <w:b/>
          <w:sz w:val="20"/>
          <w:u w:val="single"/>
        </w:rPr>
        <w:t xml:space="preserve"> emerged that </w:t>
      </w:r>
      <w:r w:rsidRPr="005A1977">
        <w:rPr>
          <w:rFonts w:ascii="Arial" w:eastAsia="Aptos" w:hAnsi="Arial" w:cs="Arial"/>
          <w:b/>
          <w:sz w:val="20"/>
          <w:highlight w:val="yellow"/>
          <w:u w:val="single"/>
        </w:rPr>
        <w:t>public- and private</w:t>
      </w:r>
      <w:r w:rsidRPr="005A1977">
        <w:rPr>
          <w:rFonts w:ascii="Arial" w:eastAsia="Aptos" w:hAnsi="Arial" w:cs="Arial"/>
          <w:b/>
          <w:sz w:val="20"/>
          <w:u w:val="single"/>
        </w:rPr>
        <w:t xml:space="preserve">-sector </w:t>
      </w:r>
      <w:r w:rsidRPr="005A1977">
        <w:rPr>
          <w:rFonts w:ascii="Arial" w:eastAsia="Aptos" w:hAnsi="Arial" w:cs="Arial"/>
          <w:b/>
          <w:sz w:val="20"/>
          <w:highlight w:val="yellow"/>
          <w:u w:val="single"/>
        </w:rPr>
        <w:t xml:space="preserve">unionization developed along </w:t>
      </w:r>
      <w:r w:rsidRPr="005A1977">
        <w:rPr>
          <w:rFonts w:ascii="Arial" w:eastAsia="Aptos" w:hAnsi="Arial" w:cs="Arial"/>
          <w:b/>
          <w:iCs/>
          <w:sz w:val="20"/>
          <w:highlight w:val="yellow"/>
          <w:u w:val="single"/>
          <w:bdr w:val="single" w:sz="12" w:space="0" w:color="auto"/>
        </w:rPr>
        <w:t>separate paths</w:t>
      </w:r>
      <w:r w:rsidRPr="005A1977">
        <w:rPr>
          <w:rFonts w:ascii="Arial" w:eastAsia="Aptos" w:hAnsi="Arial" w:cs="Arial"/>
          <w:sz w:val="16"/>
        </w:rPr>
        <w:t xml:space="preserve">—and that before the 1960s, organizations of government employees remained small, weak, and ineffective. </w:t>
      </w:r>
    </w:p>
    <w:p w14:paraId="6415757B" w14:textId="77777777" w:rsidR="005A1977" w:rsidRPr="005A1977" w:rsidRDefault="005A1977" w:rsidP="005A1977">
      <w:pPr>
        <w:spacing w:after="0" w:line="240" w:lineRule="auto"/>
        <w:rPr>
          <w:rFonts w:ascii="Arial" w:eastAsia="Aptos" w:hAnsi="Arial" w:cs="Arial"/>
          <w:sz w:val="16"/>
        </w:rPr>
      </w:pPr>
    </w:p>
    <w:p w14:paraId="2648DDE8" w14:textId="77777777" w:rsidR="005A1977" w:rsidRPr="005A1977" w:rsidRDefault="005A1977" w:rsidP="005A1977">
      <w:pPr>
        <w:keepNext/>
        <w:keepLines/>
        <w:spacing w:before="200" w:after="0" w:line="240" w:lineRule="auto"/>
        <w:outlineLvl w:val="3"/>
        <w:rPr>
          <w:rFonts w:ascii="Arial" w:eastAsia="Times New Roman" w:hAnsi="Arial" w:cs="Times New Roman"/>
          <w:b/>
          <w:iCs/>
          <w:sz w:val="24"/>
        </w:rPr>
      </w:pPr>
      <w:r w:rsidRPr="005A1977">
        <w:rPr>
          <w:rFonts w:ascii="Arial" w:eastAsia="Times New Roman" w:hAnsi="Arial" w:cs="Times New Roman"/>
          <w:b/>
          <w:iCs/>
          <w:sz w:val="24"/>
        </w:rPr>
        <w:t>2—</w:t>
      </w:r>
      <w:r w:rsidRPr="005A1977">
        <w:rPr>
          <w:rFonts w:ascii="Arial" w:eastAsia="Times New Roman" w:hAnsi="Arial" w:cs="Times New Roman"/>
          <w:b/>
          <w:iCs/>
          <w:sz w:val="24"/>
          <w:u w:val="single"/>
        </w:rPr>
        <w:t>Overlimiting</w:t>
      </w:r>
      <w:r w:rsidRPr="005A1977">
        <w:rPr>
          <w:rFonts w:ascii="Arial" w:eastAsia="Times New Roman" w:hAnsi="Arial" w:cs="Times New Roman"/>
          <w:b/>
          <w:iCs/>
          <w:sz w:val="24"/>
        </w:rPr>
        <w:t xml:space="preserve">—CB and SS are the </w:t>
      </w:r>
      <w:r w:rsidRPr="005A1977">
        <w:rPr>
          <w:rFonts w:ascii="Arial" w:eastAsia="Times New Roman" w:hAnsi="Arial" w:cs="Times New Roman"/>
          <w:b/>
          <w:iCs/>
          <w:sz w:val="24"/>
          <w:u w:val="single"/>
        </w:rPr>
        <w:t>only</w:t>
      </w:r>
      <w:r w:rsidRPr="005A1977">
        <w:rPr>
          <w:rFonts w:ascii="Arial" w:eastAsia="Times New Roman" w:hAnsi="Arial" w:cs="Times New Roman"/>
          <w:b/>
          <w:iCs/>
          <w:sz w:val="24"/>
        </w:rPr>
        <w:t xml:space="preserve"> viable AFFs—preventing subsets </w:t>
      </w:r>
      <w:r w:rsidRPr="005A1977">
        <w:rPr>
          <w:rFonts w:ascii="Arial" w:eastAsia="Times New Roman" w:hAnsi="Arial" w:cs="Times New Roman"/>
          <w:b/>
          <w:iCs/>
          <w:sz w:val="24"/>
          <w:u w:val="single"/>
        </w:rPr>
        <w:t>zeroes</w:t>
      </w:r>
      <w:r w:rsidRPr="005A1977">
        <w:rPr>
          <w:rFonts w:ascii="Arial" w:eastAsia="Times New Roman" w:hAnsi="Arial" w:cs="Times New Roman"/>
          <w:b/>
          <w:iCs/>
          <w:sz w:val="24"/>
        </w:rPr>
        <w:t xml:space="preserve"> AFF innovation.</w:t>
      </w:r>
    </w:p>
    <w:p w14:paraId="5475C82D" w14:textId="77777777" w:rsidR="005A1977" w:rsidRPr="005A1977" w:rsidRDefault="005A1977" w:rsidP="005A1977">
      <w:pPr>
        <w:spacing w:after="0" w:line="240" w:lineRule="auto"/>
        <w:rPr>
          <w:rFonts w:ascii="Arial" w:eastAsia="Aptos" w:hAnsi="Arial" w:cs="Arial"/>
          <w:sz w:val="16"/>
        </w:rPr>
      </w:pPr>
    </w:p>
    <w:p w14:paraId="458D3758" w14:textId="77777777" w:rsidR="005A1977" w:rsidRPr="005A1977" w:rsidRDefault="005A1977" w:rsidP="005A1977">
      <w:pPr>
        <w:keepNext/>
        <w:keepLines/>
        <w:spacing w:before="200" w:after="0" w:line="240" w:lineRule="auto"/>
        <w:outlineLvl w:val="3"/>
        <w:rPr>
          <w:rFonts w:ascii="Arial" w:eastAsia="Times New Roman" w:hAnsi="Arial" w:cs="Times New Roman"/>
          <w:b/>
          <w:iCs/>
          <w:sz w:val="24"/>
        </w:rPr>
      </w:pPr>
      <w:r w:rsidRPr="005A1977">
        <w:rPr>
          <w:rFonts w:ascii="Arial" w:eastAsia="Times New Roman" w:hAnsi="Arial" w:cs="Times New Roman"/>
          <w:b/>
          <w:iCs/>
          <w:sz w:val="24"/>
        </w:rPr>
        <w:t>3—</w:t>
      </w:r>
      <w:r w:rsidRPr="005A1977">
        <w:rPr>
          <w:rFonts w:ascii="Arial" w:eastAsia="Times New Roman" w:hAnsi="Arial" w:cs="Times New Roman"/>
          <w:b/>
          <w:iCs/>
          <w:sz w:val="24"/>
          <w:u w:val="single"/>
        </w:rPr>
        <w:t>PICs</w:t>
      </w:r>
      <w:r w:rsidRPr="005A1977">
        <w:rPr>
          <w:rFonts w:ascii="Arial" w:eastAsia="Times New Roman" w:hAnsi="Arial" w:cs="Times New Roman"/>
          <w:b/>
          <w:iCs/>
          <w:sz w:val="24"/>
        </w:rPr>
        <w:t xml:space="preserve">—sector debates are </w:t>
      </w:r>
      <w:r w:rsidRPr="005A1977">
        <w:rPr>
          <w:rFonts w:ascii="Arial" w:eastAsia="Times New Roman" w:hAnsi="Arial" w:cs="Times New Roman"/>
          <w:b/>
          <w:iCs/>
          <w:sz w:val="24"/>
          <w:u w:val="single"/>
        </w:rPr>
        <w:t>inevitable</w:t>
      </w:r>
      <w:r w:rsidRPr="005A1977">
        <w:rPr>
          <w:rFonts w:ascii="Arial" w:eastAsia="Times New Roman" w:hAnsi="Arial" w:cs="Times New Roman"/>
          <w:b/>
          <w:iCs/>
          <w:sz w:val="24"/>
        </w:rPr>
        <w:t xml:space="preserve"> because </w:t>
      </w:r>
      <w:r w:rsidRPr="005A1977">
        <w:rPr>
          <w:rFonts w:ascii="Arial" w:eastAsia="Times New Roman" w:hAnsi="Arial" w:cs="Times New Roman"/>
          <w:b/>
          <w:iCs/>
          <w:sz w:val="24"/>
          <w:u w:val="single"/>
        </w:rPr>
        <w:t xml:space="preserve">every AFF </w:t>
      </w:r>
      <w:r w:rsidRPr="005A1977">
        <w:rPr>
          <w:rFonts w:ascii="Arial" w:eastAsia="Times New Roman" w:hAnsi="Arial" w:cs="Times New Roman"/>
          <w:b/>
          <w:iCs/>
          <w:sz w:val="24"/>
        </w:rPr>
        <w:t xml:space="preserve">becomes a </w:t>
      </w:r>
      <w:r w:rsidRPr="005A1977">
        <w:rPr>
          <w:rFonts w:ascii="Arial" w:eastAsia="Times New Roman" w:hAnsi="Arial" w:cs="Times New Roman"/>
          <w:b/>
          <w:iCs/>
          <w:sz w:val="24"/>
          <w:u w:val="single"/>
        </w:rPr>
        <w:t>PIC</w:t>
      </w:r>
      <w:r w:rsidRPr="005A1977">
        <w:rPr>
          <w:rFonts w:ascii="Arial" w:eastAsia="Times New Roman" w:hAnsi="Arial" w:cs="Times New Roman"/>
          <w:b/>
          <w:iCs/>
          <w:sz w:val="24"/>
        </w:rPr>
        <w:t>—</w:t>
      </w:r>
      <w:r w:rsidRPr="005A1977">
        <w:rPr>
          <w:rFonts w:ascii="Arial" w:eastAsia="Times New Roman" w:hAnsi="Arial" w:cs="Times New Roman"/>
          <w:b/>
          <w:iCs/>
          <w:sz w:val="24"/>
          <w:u w:val="single"/>
        </w:rPr>
        <w:t xml:space="preserve"> worse on the neg</w:t>
      </w:r>
      <w:r w:rsidRPr="005A1977">
        <w:rPr>
          <w:rFonts w:ascii="Arial" w:eastAsia="Times New Roman" w:hAnsi="Arial" w:cs="Times New Roman"/>
          <w:b/>
          <w:iCs/>
          <w:sz w:val="24"/>
        </w:rPr>
        <w:t xml:space="preserve">—they’re </w:t>
      </w:r>
      <w:r w:rsidRPr="005A1977">
        <w:rPr>
          <w:rFonts w:ascii="Arial" w:eastAsia="Times New Roman" w:hAnsi="Arial" w:cs="Times New Roman"/>
          <w:b/>
          <w:iCs/>
          <w:sz w:val="24"/>
          <w:u w:val="single"/>
        </w:rPr>
        <w:t>unpredictable</w:t>
      </w:r>
      <w:r w:rsidRPr="005A1977">
        <w:rPr>
          <w:rFonts w:ascii="Arial" w:eastAsia="Times New Roman" w:hAnsi="Arial" w:cs="Times New Roman"/>
          <w:b/>
          <w:iCs/>
          <w:sz w:val="24"/>
        </w:rPr>
        <w:t xml:space="preserve"> and </w:t>
      </w:r>
      <w:r w:rsidRPr="005A1977">
        <w:rPr>
          <w:rFonts w:ascii="Arial" w:eastAsia="Times New Roman" w:hAnsi="Arial" w:cs="Times New Roman"/>
          <w:b/>
          <w:iCs/>
          <w:sz w:val="24"/>
          <w:u w:val="single"/>
        </w:rPr>
        <w:t>lack lit</w:t>
      </w:r>
      <w:r w:rsidRPr="005A1977">
        <w:rPr>
          <w:rFonts w:ascii="Arial" w:eastAsia="Times New Roman" w:hAnsi="Arial" w:cs="Times New Roman"/>
          <w:b/>
          <w:iCs/>
          <w:sz w:val="24"/>
        </w:rPr>
        <w:t>—</w:t>
      </w:r>
      <w:r w:rsidRPr="005A1977">
        <w:rPr>
          <w:rFonts w:ascii="Arial" w:eastAsia="Times New Roman" w:hAnsi="Arial" w:cs="Times New Roman"/>
          <w:b/>
          <w:iCs/>
          <w:sz w:val="24"/>
          <w:u w:val="single"/>
        </w:rPr>
        <w:t>generics shield</w:t>
      </w:r>
      <w:r w:rsidRPr="005A1977">
        <w:rPr>
          <w:rFonts w:ascii="Arial" w:eastAsia="Times New Roman" w:hAnsi="Arial" w:cs="Times New Roman"/>
          <w:b/>
          <w:iCs/>
          <w:sz w:val="24"/>
        </w:rPr>
        <w:t xml:space="preserve"> their offense.</w:t>
      </w:r>
    </w:p>
    <w:p w14:paraId="5591125E" w14:textId="77777777" w:rsidR="005A1977" w:rsidRPr="005A1977" w:rsidRDefault="005A1977" w:rsidP="005A1977">
      <w:pPr>
        <w:spacing w:after="0" w:line="240" w:lineRule="auto"/>
        <w:rPr>
          <w:rFonts w:ascii="Arial" w:eastAsia="Aptos" w:hAnsi="Arial" w:cs="Arial"/>
          <w:sz w:val="16"/>
        </w:rPr>
      </w:pPr>
    </w:p>
    <w:p w14:paraId="397A9377" w14:textId="77777777" w:rsidR="005A1977" w:rsidRPr="005A1977" w:rsidRDefault="005A1977" w:rsidP="005A1977">
      <w:pPr>
        <w:keepNext/>
        <w:keepLines/>
        <w:spacing w:before="200" w:after="0" w:line="240" w:lineRule="auto"/>
        <w:outlineLvl w:val="3"/>
        <w:rPr>
          <w:rFonts w:ascii="Arial" w:eastAsia="Times New Roman" w:hAnsi="Arial" w:cs="Times New Roman"/>
          <w:b/>
          <w:iCs/>
          <w:sz w:val="24"/>
        </w:rPr>
      </w:pPr>
      <w:r w:rsidRPr="005A1977">
        <w:rPr>
          <w:rFonts w:ascii="Arial" w:eastAsia="Times New Roman" w:hAnsi="Arial" w:cs="Times New Roman"/>
          <w:b/>
          <w:iCs/>
          <w:sz w:val="24"/>
        </w:rPr>
        <w:t>4—</w:t>
      </w:r>
      <w:r w:rsidRPr="005A1977">
        <w:rPr>
          <w:rFonts w:ascii="Arial" w:eastAsia="Times New Roman" w:hAnsi="Arial" w:cs="Times New Roman"/>
          <w:b/>
          <w:iCs/>
          <w:sz w:val="24"/>
          <w:u w:val="single"/>
        </w:rPr>
        <w:t>Mixes burdens</w:t>
      </w:r>
      <w:r w:rsidRPr="005A1977">
        <w:rPr>
          <w:rFonts w:ascii="Arial" w:eastAsia="Times New Roman" w:hAnsi="Arial" w:cs="Times New Roman"/>
          <w:b/>
          <w:iCs/>
          <w:sz w:val="24"/>
        </w:rPr>
        <w:t xml:space="preserve">—whether or not every worker is affected depends on </w:t>
      </w:r>
      <w:r w:rsidRPr="005A1977">
        <w:rPr>
          <w:rFonts w:ascii="Arial" w:eastAsia="Times New Roman" w:hAnsi="Arial" w:cs="Times New Roman"/>
          <w:b/>
          <w:iCs/>
          <w:sz w:val="24"/>
          <w:u w:val="single"/>
        </w:rPr>
        <w:t>their choice to join a union</w:t>
      </w:r>
      <w:r w:rsidRPr="005A1977">
        <w:rPr>
          <w:rFonts w:ascii="Arial" w:eastAsia="Times New Roman" w:hAnsi="Arial" w:cs="Times New Roman"/>
          <w:bCs/>
          <w:iCs/>
          <w:sz w:val="24"/>
        </w:rPr>
        <w:t>.</w:t>
      </w:r>
    </w:p>
    <w:p w14:paraId="2E78049D" w14:textId="77777777" w:rsidR="005A1977" w:rsidRPr="005A1977" w:rsidRDefault="005A1977" w:rsidP="005A1977">
      <w:pPr>
        <w:spacing w:after="0" w:line="240" w:lineRule="auto"/>
        <w:rPr>
          <w:rFonts w:ascii="Arial" w:eastAsia="Aptos" w:hAnsi="Arial" w:cs="Arial"/>
          <w:sz w:val="16"/>
        </w:rPr>
      </w:pPr>
    </w:p>
    <w:p w14:paraId="4D55C058" w14:textId="77777777" w:rsidR="005A1977" w:rsidRPr="005A1977" w:rsidRDefault="005A1977" w:rsidP="005A1977">
      <w:pPr>
        <w:keepNext/>
        <w:keepLines/>
        <w:spacing w:before="200" w:after="0" w:line="240" w:lineRule="auto"/>
        <w:outlineLvl w:val="3"/>
        <w:rPr>
          <w:rFonts w:ascii="Arial" w:eastAsia="Times New Roman" w:hAnsi="Arial" w:cs="Times New Roman"/>
          <w:bCs/>
          <w:iCs/>
          <w:sz w:val="24"/>
        </w:rPr>
      </w:pPr>
      <w:r w:rsidRPr="005A1977">
        <w:rPr>
          <w:rFonts w:ascii="Arial" w:eastAsia="Times New Roman" w:hAnsi="Arial" w:cs="Times New Roman"/>
          <w:b/>
          <w:iCs/>
          <w:sz w:val="24"/>
        </w:rPr>
        <w:t>5—</w:t>
      </w:r>
      <w:r w:rsidRPr="005A1977">
        <w:rPr>
          <w:rFonts w:ascii="Arial" w:eastAsia="Times New Roman" w:hAnsi="Arial" w:cs="Times New Roman"/>
          <w:b/>
          <w:iCs/>
          <w:sz w:val="24"/>
          <w:u w:val="single"/>
        </w:rPr>
        <w:t>Functional Limits</w:t>
      </w:r>
      <w:r w:rsidRPr="005A1977">
        <w:rPr>
          <w:rFonts w:ascii="Arial" w:eastAsia="Times New Roman" w:hAnsi="Arial" w:cs="Times New Roman"/>
          <w:b/>
          <w:iCs/>
          <w:sz w:val="24"/>
        </w:rPr>
        <w:t xml:space="preserve">—states, employment, process, cap, unions bad and other T interps all deck small affs. </w:t>
      </w:r>
      <w:r w:rsidRPr="005A1977">
        <w:rPr>
          <w:rFonts w:ascii="Arial" w:eastAsia="Times New Roman" w:hAnsi="Arial" w:cs="Times New Roman"/>
          <w:bCs/>
          <w:iCs/>
          <w:sz w:val="24"/>
        </w:rPr>
        <w:t xml:space="preserve">Best neg ground on a topic in decades. </w:t>
      </w:r>
    </w:p>
    <w:p w14:paraId="6DC0CA7B" w14:textId="77777777" w:rsidR="005A1977" w:rsidRPr="005A1977" w:rsidRDefault="005A1977" w:rsidP="005A1977">
      <w:pPr>
        <w:spacing w:after="0" w:line="240" w:lineRule="auto"/>
        <w:rPr>
          <w:rFonts w:ascii="Arial" w:eastAsia="Aptos" w:hAnsi="Arial" w:cs="Arial"/>
          <w:sz w:val="16"/>
        </w:rPr>
      </w:pPr>
    </w:p>
    <w:p w14:paraId="1824BAB6" w14:textId="77777777" w:rsidR="005A1977" w:rsidRPr="005A1977" w:rsidRDefault="005A1977" w:rsidP="005A1977">
      <w:pPr>
        <w:keepNext/>
        <w:keepLines/>
        <w:spacing w:before="200" w:after="0" w:line="240" w:lineRule="auto"/>
        <w:outlineLvl w:val="3"/>
        <w:rPr>
          <w:rFonts w:ascii="Arial" w:eastAsia="Times New Roman" w:hAnsi="Arial" w:cs="Arial"/>
          <w:b/>
          <w:iCs/>
          <w:sz w:val="24"/>
          <w:szCs w:val="24"/>
        </w:rPr>
      </w:pPr>
      <w:r w:rsidRPr="005A1977">
        <w:rPr>
          <w:rFonts w:ascii="Arial" w:eastAsia="Times New Roman" w:hAnsi="Arial" w:cs="Arial"/>
          <w:b/>
          <w:iCs/>
          <w:sz w:val="24"/>
          <w:szCs w:val="24"/>
        </w:rPr>
        <w:t>6—</w:t>
      </w:r>
      <w:r w:rsidRPr="005A1977">
        <w:rPr>
          <w:rFonts w:ascii="Arial" w:eastAsia="Times New Roman" w:hAnsi="Arial" w:cs="Arial"/>
          <w:b/>
          <w:iCs/>
          <w:sz w:val="24"/>
          <w:szCs w:val="24"/>
          <w:u w:val="single"/>
        </w:rPr>
        <w:t>Reasonability</w:t>
      </w:r>
      <w:r w:rsidRPr="005A1977">
        <w:rPr>
          <w:rFonts w:ascii="Arial" w:eastAsia="Times New Roman" w:hAnsi="Arial" w:cs="Arial"/>
          <w:b/>
          <w:iCs/>
          <w:sz w:val="24"/>
          <w:szCs w:val="24"/>
        </w:rPr>
        <w:t xml:space="preserve">—good is </w:t>
      </w:r>
      <w:r w:rsidRPr="005A1977">
        <w:rPr>
          <w:rFonts w:ascii="Arial" w:eastAsia="Times New Roman" w:hAnsi="Arial" w:cs="Arial"/>
          <w:b/>
          <w:iCs/>
          <w:sz w:val="24"/>
          <w:szCs w:val="24"/>
          <w:u w:val="single"/>
        </w:rPr>
        <w:t>good enough</w:t>
      </w:r>
      <w:r w:rsidRPr="005A1977">
        <w:rPr>
          <w:rFonts w:ascii="Arial" w:eastAsia="Times New Roman" w:hAnsi="Arial" w:cs="Arial"/>
          <w:b/>
          <w:iCs/>
          <w:sz w:val="24"/>
          <w:szCs w:val="24"/>
        </w:rPr>
        <w:t xml:space="preserve">. Substance crowd out </w:t>
      </w:r>
      <w:r w:rsidRPr="005A1977">
        <w:rPr>
          <w:rFonts w:ascii="Arial" w:eastAsia="Times New Roman" w:hAnsi="Arial" w:cs="Arial"/>
          <w:b/>
          <w:iCs/>
          <w:sz w:val="24"/>
          <w:szCs w:val="24"/>
          <w:u w:val="single"/>
        </w:rPr>
        <w:t>outweighs</w:t>
      </w:r>
      <w:r w:rsidRPr="005A1977">
        <w:rPr>
          <w:rFonts w:ascii="Arial" w:eastAsia="Times New Roman" w:hAnsi="Arial" w:cs="Arial"/>
          <w:b/>
          <w:iCs/>
          <w:sz w:val="24"/>
          <w:szCs w:val="24"/>
        </w:rPr>
        <w:t xml:space="preserve"> neg impacts.</w:t>
      </w:r>
    </w:p>
    <w:p w14:paraId="541B8C7E" w14:textId="77777777" w:rsidR="005A1977" w:rsidRPr="005A1977" w:rsidRDefault="005A1977" w:rsidP="005A1977">
      <w:pPr>
        <w:rPr>
          <w:rFonts w:eastAsia="Aptos"/>
        </w:rPr>
      </w:pPr>
    </w:p>
    <w:p w14:paraId="1EDF849A" w14:textId="77777777" w:rsidR="005A1977" w:rsidRPr="005A1977" w:rsidRDefault="005A1977" w:rsidP="005A19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ascii="Times New Roman" w:eastAsia="SimSun" w:hAnsi="Times New Roman" w:cs="Times New Roman"/>
          <w:b/>
          <w:sz w:val="52"/>
          <w:szCs w:val="32"/>
        </w:rPr>
      </w:pPr>
      <w:r w:rsidRPr="005A1977">
        <w:rPr>
          <w:rFonts w:ascii="Times New Roman" w:eastAsia="SimSun" w:hAnsi="Times New Roman" w:cs="Times New Roman"/>
          <w:b/>
          <w:sz w:val="52"/>
          <w:szCs w:val="32"/>
        </w:rPr>
        <w:t>2NC</w:t>
      </w:r>
    </w:p>
    <w:p w14:paraId="7FEEB845" w14:textId="77777777" w:rsidR="005A1977" w:rsidRPr="005A1977" w:rsidRDefault="005A1977" w:rsidP="005A1977">
      <w:pPr>
        <w:keepNext/>
        <w:keepLines/>
        <w:pageBreakBefore/>
        <w:spacing w:before="40" w:after="0" w:line="256" w:lineRule="auto"/>
        <w:jc w:val="center"/>
        <w:outlineLvl w:val="2"/>
        <w:rPr>
          <w:rFonts w:eastAsia="SimSun" w:cs="Times New Roman"/>
          <w:b/>
          <w:sz w:val="32"/>
          <w:u w:val="single"/>
        </w:rPr>
      </w:pPr>
      <w:r w:rsidRPr="005A1977">
        <w:rPr>
          <w:rFonts w:eastAsia="SimSun" w:cs="Times New Roman"/>
          <w:b/>
          <w:sz w:val="32"/>
          <w:u w:val="single"/>
        </w:rPr>
        <w:t>T---AT: Functional Limits---2NC</w:t>
      </w:r>
    </w:p>
    <w:p w14:paraId="04203558" w14:textId="77777777" w:rsidR="005A1977" w:rsidRPr="005A1977" w:rsidRDefault="005A1977" w:rsidP="005A1977">
      <w:pPr>
        <w:keepNext/>
        <w:keepLines/>
        <w:spacing w:before="40" w:after="0" w:line="256" w:lineRule="auto"/>
        <w:outlineLvl w:val="3"/>
        <w:rPr>
          <w:rFonts w:eastAsia="SimSun" w:cs="Times New Roman"/>
          <w:b/>
          <w:iCs/>
          <w:sz w:val="26"/>
        </w:rPr>
      </w:pPr>
      <w:r w:rsidRPr="005A1977">
        <w:rPr>
          <w:rFonts w:eastAsia="SimSun" w:cs="Times New Roman"/>
          <w:b/>
          <w:iCs/>
          <w:sz w:val="26"/>
        </w:rPr>
        <w:t xml:space="preserve">Functional limits are </w:t>
      </w:r>
      <w:r w:rsidRPr="005A1977">
        <w:rPr>
          <w:rFonts w:eastAsia="SimSun" w:cs="Times New Roman"/>
          <w:b/>
          <w:iCs/>
          <w:sz w:val="26"/>
          <w:u w:val="single"/>
        </w:rPr>
        <w:t>offense</w:t>
      </w:r>
      <w:r w:rsidRPr="005A1977">
        <w:rPr>
          <w:rFonts w:eastAsia="SimSun" w:cs="Times New Roman"/>
          <w:b/>
          <w:iCs/>
          <w:sz w:val="26"/>
        </w:rPr>
        <w:t>:</w:t>
      </w:r>
    </w:p>
    <w:p w14:paraId="62AB1143" w14:textId="77777777" w:rsidR="005A1977" w:rsidRPr="005A1977" w:rsidRDefault="005A1977" w:rsidP="005A1977">
      <w:pPr>
        <w:keepNext/>
        <w:keepLines/>
        <w:spacing w:before="40" w:after="0" w:line="256" w:lineRule="auto"/>
        <w:outlineLvl w:val="3"/>
        <w:rPr>
          <w:rFonts w:eastAsia="SimSun" w:cs="Times New Roman"/>
          <w:b/>
          <w:iCs/>
          <w:sz w:val="26"/>
        </w:rPr>
      </w:pPr>
      <w:r w:rsidRPr="005A1977">
        <w:rPr>
          <w:rFonts w:eastAsia="SimSun" w:cs="Times New Roman"/>
          <w:b/>
          <w:iCs/>
          <w:sz w:val="26"/>
        </w:rPr>
        <w:t xml:space="preserve">1. Subsets </w:t>
      </w:r>
      <w:r w:rsidRPr="005A1977">
        <w:rPr>
          <w:rFonts w:eastAsia="SimSun" w:cs="Times New Roman"/>
          <w:b/>
          <w:iCs/>
          <w:sz w:val="26"/>
          <w:u w:val="single"/>
        </w:rPr>
        <w:t>obviate</w:t>
      </w:r>
      <w:r w:rsidRPr="005A1977">
        <w:rPr>
          <w:rFonts w:eastAsia="SimSun" w:cs="Times New Roman"/>
          <w:b/>
          <w:iCs/>
          <w:sz w:val="26"/>
        </w:rPr>
        <w:t xml:space="preserve"> them. They elide the </w:t>
      </w:r>
      <w:r w:rsidRPr="005A1977">
        <w:rPr>
          <w:rFonts w:eastAsia="SimSun" w:cs="Times New Roman"/>
          <w:b/>
          <w:iCs/>
          <w:sz w:val="26"/>
          <w:u w:val="single"/>
        </w:rPr>
        <w:t>core</w:t>
      </w:r>
      <w:r w:rsidRPr="005A1977">
        <w:rPr>
          <w:rFonts w:eastAsia="SimSun" w:cs="Times New Roman"/>
          <w:b/>
          <w:iCs/>
          <w:sz w:val="26"/>
        </w:rPr>
        <w:t xml:space="preserve"> of the topic </w:t>
      </w:r>
      <w:r w:rsidRPr="005A1977">
        <w:rPr>
          <w:rFonts w:eastAsia="SimSun" w:cs="Times New Roman"/>
          <w:b/>
          <w:iCs/>
          <w:sz w:val="26"/>
          <w:u w:val="single"/>
        </w:rPr>
        <w:t>entirely</w:t>
      </w:r>
      <w:r w:rsidRPr="005A1977">
        <w:rPr>
          <w:rFonts w:eastAsia="SimSun" w:cs="Times New Roman"/>
          <w:b/>
          <w:iCs/>
          <w:sz w:val="26"/>
        </w:rPr>
        <w:t xml:space="preserve">, </w:t>
      </w:r>
      <w:r w:rsidRPr="005A1977">
        <w:rPr>
          <w:rFonts w:eastAsia="SimSun" w:cs="Times New Roman"/>
          <w:b/>
          <w:iCs/>
          <w:sz w:val="26"/>
          <w:u w:val="single"/>
        </w:rPr>
        <w:t>monopolizing</w:t>
      </w:r>
      <w:r w:rsidRPr="005A1977">
        <w:rPr>
          <w:rFonts w:eastAsia="SimSun" w:cs="Times New Roman"/>
          <w:b/>
          <w:iCs/>
          <w:sz w:val="26"/>
        </w:rPr>
        <w:t xml:space="preserve"> a </w:t>
      </w:r>
      <w:r w:rsidRPr="005A1977">
        <w:rPr>
          <w:rFonts w:eastAsia="SimSun" w:cs="Times New Roman"/>
          <w:b/>
          <w:iCs/>
          <w:sz w:val="26"/>
          <w:u w:val="single"/>
        </w:rPr>
        <w:t>prep advantage</w:t>
      </w:r>
      <w:r w:rsidRPr="005A1977">
        <w:rPr>
          <w:rFonts w:eastAsia="SimSun" w:cs="Times New Roman"/>
          <w:b/>
          <w:iCs/>
          <w:sz w:val="26"/>
        </w:rPr>
        <w:t xml:space="preserve">. That was on the C/I. </w:t>
      </w:r>
    </w:p>
    <w:p w14:paraId="57C21C31" w14:textId="77777777" w:rsidR="005A1977" w:rsidRPr="005A1977" w:rsidRDefault="005A1977" w:rsidP="005A1977">
      <w:pPr>
        <w:keepNext/>
        <w:keepLines/>
        <w:spacing w:before="40" w:after="0" w:line="256" w:lineRule="auto"/>
        <w:outlineLvl w:val="3"/>
        <w:rPr>
          <w:rFonts w:eastAsia="SimSun" w:cs="Times New Roman"/>
          <w:b/>
          <w:iCs/>
          <w:sz w:val="26"/>
        </w:rPr>
      </w:pPr>
      <w:r w:rsidRPr="005A1977">
        <w:rPr>
          <w:rFonts w:eastAsia="SimSun" w:cs="Times New Roman"/>
          <w:b/>
          <w:iCs/>
          <w:sz w:val="26"/>
        </w:rPr>
        <w:t xml:space="preserve">2. It </w:t>
      </w:r>
      <w:r w:rsidRPr="005A1977">
        <w:rPr>
          <w:rFonts w:eastAsia="SimSun" w:cs="Times New Roman"/>
          <w:b/>
          <w:iCs/>
          <w:sz w:val="26"/>
          <w:u w:val="single"/>
        </w:rPr>
        <w:t>proves</w:t>
      </w:r>
      <w:r w:rsidRPr="005A1977">
        <w:rPr>
          <w:rFonts w:eastAsia="SimSun" w:cs="Times New Roman"/>
          <w:b/>
          <w:iCs/>
          <w:sz w:val="26"/>
        </w:rPr>
        <w:t xml:space="preserve"> our impacts. They encourage </w:t>
      </w:r>
      <w:r w:rsidRPr="005A1977">
        <w:rPr>
          <w:rFonts w:eastAsia="SimSun" w:cs="Times New Roman"/>
          <w:b/>
          <w:iCs/>
          <w:sz w:val="26"/>
          <w:u w:val="single"/>
        </w:rPr>
        <w:t>generic</w:t>
      </w:r>
      <w:r w:rsidRPr="005A1977">
        <w:rPr>
          <w:rFonts w:eastAsia="SimSun" w:cs="Times New Roman"/>
          <w:b/>
          <w:iCs/>
          <w:sz w:val="26"/>
        </w:rPr>
        <w:t xml:space="preserve"> fallback at the expense of nuanced </w:t>
      </w:r>
      <w:r w:rsidRPr="005A1977">
        <w:rPr>
          <w:rFonts w:eastAsia="SimSun" w:cs="Times New Roman"/>
          <w:b/>
          <w:iCs/>
          <w:sz w:val="26"/>
          <w:u w:val="single"/>
        </w:rPr>
        <w:t>fuel mix</w:t>
      </w:r>
      <w:r w:rsidRPr="005A1977">
        <w:rPr>
          <w:rFonts w:eastAsia="SimSun" w:cs="Times New Roman"/>
          <w:b/>
          <w:iCs/>
          <w:sz w:val="26"/>
        </w:rPr>
        <w:t xml:space="preserve"> debates.</w:t>
      </w:r>
    </w:p>
    <w:p w14:paraId="4CC0705F" w14:textId="77777777" w:rsidR="005A1977" w:rsidRPr="005A1977" w:rsidRDefault="005A1977" w:rsidP="005A1977">
      <w:pPr>
        <w:keepNext/>
        <w:keepLines/>
        <w:pageBreakBefore/>
        <w:spacing w:before="40" w:after="0"/>
        <w:jc w:val="center"/>
        <w:outlineLvl w:val="1"/>
        <w:rPr>
          <w:rFonts w:ascii="Times New Roman" w:eastAsia="SimSun" w:hAnsi="Times New Roman" w:cs="Times New Roman"/>
          <w:b/>
          <w:sz w:val="44"/>
          <w:szCs w:val="26"/>
          <w:u w:val="double"/>
        </w:rPr>
      </w:pPr>
      <w:r w:rsidRPr="005A1977">
        <w:rPr>
          <w:rFonts w:ascii="Times New Roman" w:eastAsia="SimSun" w:hAnsi="Times New Roman" w:cs="Times New Roman"/>
          <w:b/>
          <w:sz w:val="44"/>
          <w:szCs w:val="26"/>
          <w:u w:val="double"/>
        </w:rPr>
        <w:t>Case</w:t>
      </w:r>
    </w:p>
    <w:p w14:paraId="0DA3CDEC" w14:textId="77777777" w:rsidR="005A1977" w:rsidRPr="005A1977" w:rsidRDefault="005A1977" w:rsidP="005A1977">
      <w:pPr>
        <w:keepNext/>
        <w:keepLines/>
        <w:pageBreakBefore/>
        <w:spacing w:before="40" w:after="0"/>
        <w:jc w:val="center"/>
        <w:outlineLvl w:val="2"/>
        <w:rPr>
          <w:rFonts w:eastAsia="SimSun" w:cs="Arial"/>
          <w:b/>
          <w:sz w:val="32"/>
          <w:u w:val="single"/>
        </w:rPr>
      </w:pPr>
      <w:r w:rsidRPr="005A1977">
        <w:rPr>
          <w:rFonts w:eastAsia="SimSun" w:cs="Arial"/>
          <w:b/>
          <w:sz w:val="32"/>
          <w:u w:val="single"/>
        </w:rPr>
        <w:t>Climate Defense---2NC</w:t>
      </w:r>
    </w:p>
    <w:p w14:paraId="601F8F4E" w14:textId="77777777" w:rsidR="005A1977" w:rsidRPr="005A1977" w:rsidRDefault="005A1977" w:rsidP="005A1977">
      <w:pPr>
        <w:keepNext/>
        <w:keepLines/>
        <w:spacing w:before="40" w:after="0"/>
        <w:outlineLvl w:val="3"/>
        <w:rPr>
          <w:rFonts w:eastAsia="SimSun" w:cs="Arial"/>
          <w:b/>
          <w:iCs/>
          <w:sz w:val="26"/>
        </w:rPr>
      </w:pPr>
      <w:r w:rsidRPr="005A1977">
        <w:rPr>
          <w:rFonts w:eastAsia="SimSun" w:cs="Arial"/>
          <w:b/>
          <w:iCs/>
          <w:sz w:val="26"/>
          <w:u w:val="single"/>
        </w:rPr>
        <w:t>SCIENTIFIC CONSENSUS</w:t>
      </w:r>
      <w:r w:rsidRPr="005A1977">
        <w:rPr>
          <w:rFonts w:eastAsia="SimSun" w:cs="Arial"/>
          <w:b/>
          <w:iCs/>
          <w:sz w:val="26"/>
        </w:rPr>
        <w:t xml:space="preserve">. The IPCC </w:t>
      </w:r>
      <w:r w:rsidRPr="005A1977">
        <w:rPr>
          <w:rFonts w:eastAsia="SimSun" w:cs="Arial"/>
          <w:b/>
          <w:iCs/>
          <w:sz w:val="26"/>
          <w:u w:val="single"/>
        </w:rPr>
        <w:t>concurs</w:t>
      </w:r>
      <w:r w:rsidRPr="005A1977">
        <w:rPr>
          <w:rFonts w:eastAsia="SimSun" w:cs="Arial"/>
          <w:b/>
          <w:iCs/>
          <w:sz w:val="26"/>
        </w:rPr>
        <w:t>.</w:t>
      </w:r>
    </w:p>
    <w:p w14:paraId="35C9827F" w14:textId="77777777" w:rsidR="005A1977" w:rsidRPr="005A1977" w:rsidRDefault="005A1977" w:rsidP="005A1977">
      <w:pPr>
        <w:rPr>
          <w:rFonts w:eastAsia="Calibri"/>
        </w:rPr>
      </w:pPr>
      <w:r w:rsidRPr="005A1977">
        <w:rPr>
          <w:rFonts w:eastAsia="Calibri"/>
        </w:rPr>
        <w:t>Aaron Krol citing Adam</w:t>
      </w:r>
      <w:r w:rsidRPr="005A1977">
        <w:rPr>
          <w:rFonts w:eastAsia="Calibri"/>
          <w:b/>
          <w:bCs/>
          <w:sz w:val="26"/>
        </w:rPr>
        <w:t xml:space="preserve"> Schlosser 23</w:t>
      </w:r>
      <w:r w:rsidRPr="005A1977">
        <w:rPr>
          <w:rFonts w:eastAsia="Calibri"/>
        </w:rPr>
        <w:t>. *Contributor, MIT Climate Portal. **Senior Research Scientist, Center for Global Change Science, Massachusetts Institute of Technology; Deputy Director, Joint Program, Massachusetts Institute of Technology. "Will Climate Change Drive Humans Extinct or Destroy Civilization?" https://climate.mit.edu/ask-mit/will-climate-change-drive-humans-extinct-or-destroy-civilization</w:t>
      </w:r>
    </w:p>
    <w:p w14:paraId="0EA00FD7" w14:textId="77777777" w:rsidR="005A1977" w:rsidRPr="005A1977" w:rsidRDefault="005A1977" w:rsidP="005A1977">
      <w:pPr>
        <w:rPr>
          <w:rFonts w:eastAsia="Calibri"/>
          <w:sz w:val="16"/>
        </w:rPr>
      </w:pPr>
      <w:r w:rsidRPr="005A1977">
        <w:rPr>
          <w:rFonts w:eastAsia="Calibri"/>
          <w:sz w:val="16"/>
        </w:rPr>
        <w:t xml:space="preserve">First, the good news: </w:t>
      </w:r>
      <w:r w:rsidRPr="005A1977">
        <w:rPr>
          <w:rFonts w:eastAsia="Calibri"/>
          <w:b/>
          <w:iCs/>
          <w:u w:val="single"/>
        </w:rPr>
        <w:t>climate scientists</w:t>
      </w:r>
      <w:r w:rsidRPr="005A1977">
        <w:rPr>
          <w:rFonts w:eastAsia="Calibri"/>
          <w:sz w:val="16"/>
        </w:rPr>
        <w:t xml:space="preserve">, as a whole, </w:t>
      </w:r>
      <w:r w:rsidRPr="005A1977">
        <w:rPr>
          <w:rFonts w:eastAsia="Calibri"/>
          <w:u w:val="single"/>
        </w:rPr>
        <w:t>are not warning us to prepare for the apocalypse</w:t>
      </w:r>
      <w:r w:rsidRPr="005A1977">
        <w:rPr>
          <w:rFonts w:eastAsia="Calibri"/>
          <w:sz w:val="16"/>
        </w:rPr>
        <w:t xml:space="preserve">. The </w:t>
      </w:r>
      <w:r w:rsidRPr="005A1977">
        <w:rPr>
          <w:rFonts w:eastAsia="Calibri"/>
          <w:b/>
          <w:iCs/>
          <w:u w:val="single"/>
        </w:rPr>
        <w:t>most recent report</w:t>
      </w:r>
      <w:r w:rsidRPr="005A1977">
        <w:rPr>
          <w:rFonts w:eastAsia="Calibri"/>
          <w:u w:val="single"/>
        </w:rPr>
        <w:t xml:space="preserve"> of the</w:t>
      </w:r>
      <w:r w:rsidRPr="005A1977">
        <w:rPr>
          <w:rFonts w:eastAsia="Calibri"/>
          <w:sz w:val="16"/>
        </w:rPr>
        <w:t xml:space="preserve"> Intergovernmental Panel on Climate Change (</w:t>
      </w:r>
      <w:r w:rsidRPr="005A1977">
        <w:rPr>
          <w:rFonts w:eastAsia="Calibri"/>
          <w:b/>
          <w:iCs/>
          <w:highlight w:val="cyan"/>
          <w:u w:val="single"/>
        </w:rPr>
        <w:t>IPCC</w:t>
      </w:r>
      <w:r w:rsidRPr="005A1977">
        <w:rPr>
          <w:rFonts w:eastAsia="Calibri"/>
          <w:sz w:val="16"/>
        </w:rPr>
        <w:t xml:space="preserve">) — a group of hundreds of scientists working with the United Nations to analyze climate change research from around the world — </w:t>
      </w:r>
      <w:r w:rsidRPr="005A1977">
        <w:rPr>
          <w:rFonts w:eastAsia="Calibri"/>
          <w:highlight w:val="cyan"/>
          <w:u w:val="single"/>
        </w:rPr>
        <w:t>names</w:t>
      </w:r>
      <w:r w:rsidRPr="005A1977">
        <w:rPr>
          <w:rFonts w:eastAsia="Calibri"/>
          <w:sz w:val="16"/>
        </w:rPr>
        <w:t xml:space="preserve"> many serious </w:t>
      </w:r>
      <w:r w:rsidRPr="005A1977">
        <w:rPr>
          <w:rFonts w:eastAsia="Calibri"/>
          <w:highlight w:val="cyan"/>
          <w:u w:val="single"/>
        </w:rPr>
        <w:t>risks</w:t>
      </w:r>
      <w:r w:rsidRPr="005A1977">
        <w:rPr>
          <w:rFonts w:eastAsia="Calibri"/>
          <w:u w:val="single"/>
        </w:rPr>
        <w:t xml:space="preserve"> brought on </w:t>
      </w:r>
      <w:r w:rsidRPr="005A1977">
        <w:rPr>
          <w:rFonts w:eastAsia="Calibri"/>
          <w:highlight w:val="cyan"/>
          <w:u w:val="single"/>
        </w:rPr>
        <w:t>by</w:t>
      </w:r>
      <w:r w:rsidRPr="005A1977">
        <w:rPr>
          <w:rFonts w:eastAsia="Calibri"/>
          <w:u w:val="single"/>
        </w:rPr>
        <w:t xml:space="preserve"> the </w:t>
      </w:r>
      <w:r w:rsidRPr="005A1977">
        <w:rPr>
          <w:rFonts w:eastAsia="Calibri"/>
          <w:highlight w:val="cyan"/>
          <w:u w:val="single"/>
        </w:rPr>
        <w:t>warming</w:t>
      </w:r>
      <w:r w:rsidRPr="005A1977">
        <w:rPr>
          <w:rFonts w:eastAsia="Calibri"/>
          <w:sz w:val="16"/>
        </w:rPr>
        <w:t xml:space="preserve"> of our planet, </w:t>
      </w:r>
      <w:r w:rsidRPr="005A1977">
        <w:rPr>
          <w:rFonts w:eastAsia="Calibri"/>
          <w:highlight w:val="cyan"/>
          <w:u w:val="single"/>
        </w:rPr>
        <w:t>but</w:t>
      </w:r>
      <w:r w:rsidRPr="005A1977">
        <w:rPr>
          <w:rFonts w:eastAsia="Calibri"/>
          <w:sz w:val="16"/>
        </w:rPr>
        <w:t xml:space="preserve"> human </w:t>
      </w:r>
      <w:r w:rsidRPr="005A1977">
        <w:rPr>
          <w:rFonts w:eastAsia="Calibri"/>
          <w:highlight w:val="cyan"/>
          <w:u w:val="single"/>
        </w:rPr>
        <w:t xml:space="preserve">extinction is </w:t>
      </w:r>
      <w:r w:rsidRPr="005A1977">
        <w:rPr>
          <w:rFonts w:eastAsia="Calibri"/>
          <w:b/>
          <w:iCs/>
          <w:highlight w:val="cyan"/>
          <w:u w:val="single"/>
        </w:rPr>
        <w:t>not</w:t>
      </w:r>
      <w:r w:rsidRPr="005A1977">
        <w:rPr>
          <w:rFonts w:eastAsia="Calibri"/>
          <w:b/>
          <w:iCs/>
          <w:u w:val="single"/>
        </w:rPr>
        <w:t xml:space="preserve"> among them</w:t>
      </w:r>
      <w:r w:rsidRPr="005A1977">
        <w:rPr>
          <w:rFonts w:eastAsia="Calibri"/>
          <w:sz w:val="16"/>
        </w:rPr>
        <w:t>.1</w:t>
      </w:r>
    </w:p>
    <w:p w14:paraId="2D8C6C72" w14:textId="77777777" w:rsidR="005A1977" w:rsidRPr="005A1977" w:rsidRDefault="005A1977" w:rsidP="005A1977">
      <w:pPr>
        <w:rPr>
          <w:rFonts w:eastAsia="Calibri"/>
          <w:sz w:val="16"/>
        </w:rPr>
      </w:pPr>
      <w:r w:rsidRPr="005A1977">
        <w:rPr>
          <w:rFonts w:eastAsia="Calibri"/>
          <w:sz w:val="16"/>
        </w:rPr>
        <w:t xml:space="preserve">“If I had to rate odds, I would say the </w:t>
      </w:r>
      <w:r w:rsidRPr="005A1977">
        <w:rPr>
          <w:rFonts w:eastAsia="Calibri"/>
          <w:b/>
          <w:iCs/>
          <w:highlight w:val="cyan"/>
          <w:u w:val="single"/>
        </w:rPr>
        <w:t>chances</w:t>
      </w:r>
      <w:r w:rsidRPr="005A1977">
        <w:rPr>
          <w:rFonts w:eastAsia="Calibri"/>
          <w:b/>
          <w:iCs/>
          <w:u w:val="single"/>
        </w:rPr>
        <w:t xml:space="preserve"> of climate change</w:t>
      </w:r>
      <w:r w:rsidRPr="005A1977">
        <w:rPr>
          <w:rFonts w:eastAsia="Calibri"/>
          <w:u w:val="single"/>
        </w:rPr>
        <w:t xml:space="preserve"> driving us to the point </w:t>
      </w:r>
      <w:r w:rsidRPr="005A1977">
        <w:rPr>
          <w:rFonts w:eastAsia="Calibri"/>
          <w:highlight w:val="cyan"/>
          <w:u w:val="single"/>
        </w:rPr>
        <w:t>of</w:t>
      </w:r>
      <w:r w:rsidRPr="005A1977">
        <w:rPr>
          <w:rFonts w:eastAsia="Calibri"/>
          <w:u w:val="single"/>
        </w:rPr>
        <w:t xml:space="preserve"> human </w:t>
      </w:r>
      <w:r w:rsidRPr="005A1977">
        <w:rPr>
          <w:rFonts w:eastAsia="Calibri"/>
          <w:highlight w:val="cyan"/>
          <w:u w:val="single"/>
        </w:rPr>
        <w:t>extinction are</w:t>
      </w:r>
      <w:r w:rsidRPr="005A1977">
        <w:rPr>
          <w:rFonts w:eastAsia="Calibri"/>
          <w:u w:val="single"/>
        </w:rPr>
        <w:t xml:space="preserve"> </w:t>
      </w:r>
      <w:r w:rsidRPr="005A1977">
        <w:rPr>
          <w:rFonts w:eastAsia="Calibri"/>
          <w:b/>
          <w:iCs/>
          <w:u w:val="single"/>
        </w:rPr>
        <w:t>very low</w:t>
      </w:r>
      <w:r w:rsidRPr="005A1977">
        <w:rPr>
          <w:rFonts w:eastAsia="Calibri"/>
          <w:sz w:val="16"/>
        </w:rPr>
        <w:t xml:space="preserve">, </w:t>
      </w:r>
      <w:r w:rsidRPr="005A1977">
        <w:rPr>
          <w:rFonts w:eastAsia="Calibri"/>
          <w:u w:val="single"/>
        </w:rPr>
        <w:t xml:space="preserve">if not </w:t>
      </w:r>
      <w:r w:rsidRPr="005A1977">
        <w:rPr>
          <w:rFonts w:eastAsia="Calibri"/>
          <w:b/>
          <w:iCs/>
          <w:sz w:val="30"/>
          <w:szCs w:val="30"/>
          <w:highlight w:val="cyan"/>
          <w:u w:val="single"/>
        </w:rPr>
        <w:t>zero</w:t>
      </w:r>
      <w:r w:rsidRPr="005A1977">
        <w:rPr>
          <w:rFonts w:eastAsia="Calibri"/>
          <w:sz w:val="16"/>
        </w:rPr>
        <w:t>,” says Adam Schlosser, the Deputy Director of the MIT Joint Program on the Science and Policy of Global Change and a climate scientist who studies future climate change and its impact on human societies.</w:t>
      </w:r>
    </w:p>
    <w:p w14:paraId="7F2913DF" w14:textId="77777777" w:rsidR="005A1977" w:rsidRPr="005A1977" w:rsidRDefault="005A1977" w:rsidP="005A1977">
      <w:pPr>
        <w:rPr>
          <w:rFonts w:eastAsia="Calibri"/>
          <w:sz w:val="16"/>
        </w:rPr>
      </w:pPr>
      <w:r w:rsidRPr="005A1977">
        <w:rPr>
          <w:rFonts w:eastAsia="Calibri"/>
          <w:sz w:val="16"/>
        </w:rPr>
        <w:t xml:space="preserve">In some ways, the </w:t>
      </w:r>
      <w:r w:rsidRPr="005A1977">
        <w:rPr>
          <w:rFonts w:eastAsia="Calibri"/>
          <w:b/>
          <w:iCs/>
          <w:u w:val="single"/>
        </w:rPr>
        <w:t xml:space="preserve">most </w:t>
      </w:r>
      <w:r w:rsidRPr="005A1977">
        <w:rPr>
          <w:rFonts w:eastAsia="Calibri"/>
          <w:b/>
          <w:iCs/>
          <w:highlight w:val="cyan"/>
          <w:u w:val="single"/>
        </w:rPr>
        <w:t>recent</w:t>
      </w:r>
      <w:r w:rsidRPr="005A1977">
        <w:rPr>
          <w:rFonts w:eastAsia="Calibri"/>
          <w:b/>
          <w:iCs/>
          <w:u w:val="single"/>
        </w:rPr>
        <w:t xml:space="preserve"> climate </w:t>
      </w:r>
      <w:r w:rsidRPr="005A1977">
        <w:rPr>
          <w:rFonts w:eastAsia="Calibri"/>
          <w:b/>
          <w:iCs/>
          <w:highlight w:val="cyan"/>
          <w:u w:val="single"/>
        </w:rPr>
        <w:t>science</w:t>
      </w:r>
      <w:r w:rsidRPr="005A1977">
        <w:rPr>
          <w:rFonts w:eastAsia="Calibri"/>
          <w:sz w:val="16"/>
          <w:szCs w:val="16"/>
        </w:rPr>
        <w:t xml:space="preserve"> </w:t>
      </w:r>
      <w:r w:rsidRPr="005A1977">
        <w:rPr>
          <w:rFonts w:eastAsia="Calibri"/>
          <w:sz w:val="16"/>
        </w:rPr>
        <w:t xml:space="preserve">even </w:t>
      </w:r>
      <w:r w:rsidRPr="005A1977">
        <w:rPr>
          <w:rFonts w:eastAsia="Calibri"/>
          <w:highlight w:val="cyan"/>
          <w:u w:val="single"/>
        </w:rPr>
        <w:t>shows</w:t>
      </w:r>
      <w:r w:rsidRPr="005A1977">
        <w:rPr>
          <w:rFonts w:eastAsia="Calibri"/>
          <w:sz w:val="16"/>
        </w:rPr>
        <w:t xml:space="preserve"> some </w:t>
      </w:r>
      <w:r w:rsidRPr="005A1977">
        <w:rPr>
          <w:rFonts w:eastAsia="Calibri"/>
          <w:highlight w:val="cyan"/>
          <w:u w:val="single"/>
        </w:rPr>
        <w:t>encouraging trends</w:t>
      </w:r>
      <w:r w:rsidRPr="005A1977">
        <w:rPr>
          <w:rFonts w:eastAsia="Calibri"/>
          <w:sz w:val="16"/>
        </w:rPr>
        <w:t>. IPCC reports have always spelled out different scenarios for the amount of climate-altering greenhouse gases humans will put into the atmosphere, to show a range of possible climate risks the world may face. The IPCC calls these scenarios “representative concentration pathways” (RCPs), and they range from the relatively mild RCP2.6 scenario all the way up to RCP8.5, whose risks would be calamitous.</w:t>
      </w:r>
    </w:p>
    <w:p w14:paraId="65EC56A2" w14:textId="77777777" w:rsidR="005A1977" w:rsidRPr="005A1977" w:rsidRDefault="005A1977" w:rsidP="005A1977">
      <w:pPr>
        <w:rPr>
          <w:rFonts w:eastAsia="Calibri"/>
          <w:sz w:val="16"/>
        </w:rPr>
      </w:pPr>
      <w:r w:rsidRPr="005A1977">
        <w:rPr>
          <w:rFonts w:eastAsia="Calibri"/>
          <w:sz w:val="16"/>
        </w:rPr>
        <w:t xml:space="preserve">But as the </w:t>
      </w:r>
      <w:r w:rsidRPr="005A1977">
        <w:rPr>
          <w:rFonts w:eastAsia="Calibri"/>
          <w:highlight w:val="cyan"/>
          <w:u w:val="single"/>
        </w:rPr>
        <w:t>world</w:t>
      </w:r>
      <w:r w:rsidRPr="005A1977">
        <w:rPr>
          <w:rFonts w:eastAsia="Calibri"/>
          <w:u w:val="single"/>
        </w:rPr>
        <w:t xml:space="preserve"> has </w:t>
      </w:r>
      <w:r w:rsidRPr="005A1977">
        <w:rPr>
          <w:rFonts w:eastAsia="Calibri"/>
          <w:highlight w:val="cyan"/>
          <w:u w:val="single"/>
        </w:rPr>
        <w:t>made progress</w:t>
      </w:r>
      <w:r w:rsidRPr="005A1977">
        <w:rPr>
          <w:rFonts w:eastAsia="Calibri"/>
          <w:u w:val="single"/>
        </w:rPr>
        <w:t xml:space="preserve"> in </w:t>
      </w:r>
      <w:r w:rsidRPr="005A1977">
        <w:rPr>
          <w:rFonts w:eastAsia="Calibri"/>
          <w:b/>
          <w:iCs/>
          <w:u w:val="single"/>
        </w:rPr>
        <w:t>recent years</w:t>
      </w:r>
      <w:r w:rsidRPr="005A1977">
        <w:rPr>
          <w:rFonts w:eastAsia="Calibri"/>
          <w:u w:val="single"/>
        </w:rPr>
        <w:t xml:space="preserve"> </w:t>
      </w:r>
      <w:r w:rsidRPr="005A1977">
        <w:rPr>
          <w:rFonts w:eastAsia="Calibri"/>
          <w:highlight w:val="cyan"/>
          <w:u w:val="single"/>
        </w:rPr>
        <w:t>on</w:t>
      </w:r>
      <w:r w:rsidRPr="005A1977">
        <w:rPr>
          <w:rFonts w:eastAsia="Calibri"/>
          <w:u w:val="single"/>
        </w:rPr>
        <w:t xml:space="preserve"> </w:t>
      </w:r>
      <w:r w:rsidRPr="005A1977">
        <w:rPr>
          <w:rFonts w:eastAsia="Calibri"/>
          <w:b/>
          <w:iCs/>
          <w:u w:val="single"/>
        </w:rPr>
        <w:t xml:space="preserve">switching to </w:t>
      </w:r>
      <w:r w:rsidRPr="005A1977">
        <w:rPr>
          <w:rFonts w:eastAsia="Calibri"/>
          <w:b/>
          <w:iCs/>
          <w:highlight w:val="cyan"/>
          <w:u w:val="single"/>
        </w:rPr>
        <w:t>clean energy</w:t>
      </w:r>
      <w:r w:rsidRPr="005A1977">
        <w:rPr>
          <w:rFonts w:eastAsia="Calibri"/>
          <w:u w:val="single"/>
        </w:rPr>
        <w:t xml:space="preserve"> </w:t>
      </w:r>
      <w:r w:rsidRPr="005A1977">
        <w:rPr>
          <w:rFonts w:eastAsia="Calibri"/>
          <w:highlight w:val="cyan"/>
          <w:u w:val="single"/>
        </w:rPr>
        <w:t>and controlling</w:t>
      </w:r>
      <w:r w:rsidRPr="005A1977">
        <w:rPr>
          <w:rFonts w:eastAsia="Calibri"/>
          <w:u w:val="single"/>
        </w:rPr>
        <w:t xml:space="preserve"> our </w:t>
      </w:r>
      <w:r w:rsidRPr="005A1977">
        <w:rPr>
          <w:rFonts w:eastAsia="Calibri"/>
          <w:b/>
          <w:iCs/>
          <w:u w:val="single"/>
        </w:rPr>
        <w:t xml:space="preserve">greenhouse gas </w:t>
      </w:r>
      <w:r w:rsidRPr="005A1977">
        <w:rPr>
          <w:rFonts w:eastAsia="Calibri"/>
          <w:b/>
          <w:iCs/>
          <w:highlight w:val="cyan"/>
          <w:u w:val="single"/>
        </w:rPr>
        <w:t>emissions</w:t>
      </w:r>
      <w:r w:rsidRPr="005A1977">
        <w:rPr>
          <w:rFonts w:eastAsia="Calibri"/>
          <w:sz w:val="16"/>
        </w:rPr>
        <w:t xml:space="preserve">, it has </w:t>
      </w:r>
      <w:r w:rsidRPr="005A1977">
        <w:rPr>
          <w:rFonts w:eastAsia="Calibri"/>
          <w:u w:val="single"/>
        </w:rPr>
        <w:t xml:space="preserve">become </w:t>
      </w:r>
      <w:r w:rsidRPr="005A1977">
        <w:rPr>
          <w:rFonts w:eastAsia="Calibri"/>
          <w:highlight w:val="cyan"/>
          <w:u w:val="single"/>
        </w:rPr>
        <w:t>clear</w:t>
      </w:r>
      <w:r w:rsidRPr="005A1977">
        <w:rPr>
          <w:rFonts w:eastAsia="Calibri"/>
          <w:u w:val="single"/>
        </w:rPr>
        <w:t xml:space="preserve">er that </w:t>
      </w:r>
      <w:r w:rsidRPr="005A1977">
        <w:rPr>
          <w:rFonts w:eastAsia="Calibri"/>
          <w:highlight w:val="cyan"/>
          <w:u w:val="single"/>
        </w:rPr>
        <w:t>we are not</w:t>
      </w:r>
      <w:r w:rsidRPr="005A1977">
        <w:rPr>
          <w:rFonts w:eastAsia="Calibri"/>
          <w:sz w:val="16"/>
        </w:rPr>
        <w:t xml:space="preserve">, in fact, </w:t>
      </w:r>
      <w:r w:rsidRPr="005A1977">
        <w:rPr>
          <w:rFonts w:eastAsia="Calibri"/>
          <w:highlight w:val="cyan"/>
          <w:u w:val="single"/>
        </w:rPr>
        <w:t xml:space="preserve">headed toward the </w:t>
      </w:r>
      <w:r w:rsidRPr="005A1977">
        <w:rPr>
          <w:rFonts w:eastAsia="Calibri"/>
          <w:b/>
          <w:iCs/>
          <w:highlight w:val="cyan"/>
          <w:u w:val="single"/>
        </w:rPr>
        <w:t>worst-case</w:t>
      </w:r>
      <w:r w:rsidRPr="005A1977">
        <w:rPr>
          <w:rFonts w:eastAsia="Calibri"/>
          <w:b/>
          <w:iCs/>
          <w:u w:val="single"/>
        </w:rPr>
        <w:t xml:space="preserve"> scenarios</w:t>
      </w:r>
      <w:r w:rsidRPr="005A1977">
        <w:rPr>
          <w:rFonts w:eastAsia="Calibri"/>
          <w:sz w:val="16"/>
        </w:rPr>
        <w:t>. “</w:t>
      </w:r>
      <w:r w:rsidRPr="005A1977">
        <w:rPr>
          <w:rFonts w:eastAsia="Calibri"/>
          <w:u w:val="single"/>
        </w:rPr>
        <w:t xml:space="preserve">RCP8.5 is being </w:t>
      </w:r>
      <w:r w:rsidRPr="005A1977">
        <w:rPr>
          <w:rFonts w:eastAsia="Calibri"/>
          <w:b/>
          <w:iCs/>
          <w:u w:val="single"/>
        </w:rPr>
        <w:t>viewed more and more</w:t>
      </w:r>
      <w:r w:rsidRPr="005A1977">
        <w:rPr>
          <w:rFonts w:eastAsia="Calibri"/>
          <w:u w:val="single"/>
        </w:rPr>
        <w:t xml:space="preserve"> as an </w:t>
      </w:r>
      <w:r w:rsidRPr="005A1977">
        <w:rPr>
          <w:rFonts w:eastAsia="Calibri"/>
          <w:b/>
          <w:iCs/>
          <w:u w:val="single"/>
        </w:rPr>
        <w:t>extreme outcome</w:t>
      </w:r>
      <w:r w:rsidRPr="005A1977">
        <w:rPr>
          <w:rFonts w:eastAsia="Calibri"/>
          <w:sz w:val="16"/>
        </w:rPr>
        <w:t xml:space="preserve">,” says Schlosser. </w:t>
      </w:r>
      <w:r w:rsidRPr="005A1977">
        <w:rPr>
          <w:rFonts w:eastAsia="Calibri"/>
          <w:highlight w:val="cyan"/>
          <w:u w:val="single"/>
        </w:rPr>
        <w:t xml:space="preserve">Even with </w:t>
      </w:r>
      <w:r w:rsidRPr="005A1977">
        <w:rPr>
          <w:rFonts w:eastAsia="Calibri"/>
          <w:b/>
          <w:iCs/>
          <w:highlight w:val="cyan"/>
          <w:u w:val="single"/>
        </w:rPr>
        <w:t>no further progress</w:t>
      </w:r>
      <w:r w:rsidRPr="005A1977">
        <w:rPr>
          <w:rFonts w:eastAsia="Calibri"/>
          <w:sz w:val="16"/>
        </w:rPr>
        <w:t xml:space="preserve"> on climate action, he says, the less-dire RCP6.0 scenario now looks closest to reality.</w:t>
      </w:r>
    </w:p>
    <w:p w14:paraId="36C4722C" w14:textId="77777777" w:rsidR="005A1977" w:rsidRPr="005A1977" w:rsidRDefault="005A1977" w:rsidP="005A1977">
      <w:pPr>
        <w:rPr>
          <w:rFonts w:eastAsia="Calibri"/>
        </w:rPr>
      </w:pPr>
    </w:p>
    <w:p w14:paraId="295CDC59" w14:textId="77777777" w:rsidR="005A1977" w:rsidRPr="005A1977" w:rsidRDefault="005A1977" w:rsidP="005A1977">
      <w:pPr>
        <w:keepNext/>
        <w:keepLines/>
        <w:spacing w:before="40" w:after="0"/>
        <w:outlineLvl w:val="3"/>
        <w:rPr>
          <w:rFonts w:eastAsia="SimSun" w:cs="Arial"/>
          <w:b/>
          <w:iCs/>
          <w:sz w:val="26"/>
        </w:rPr>
      </w:pPr>
      <w:r w:rsidRPr="005A1977">
        <w:rPr>
          <w:rFonts w:eastAsia="SimSun" w:cs="Arial"/>
          <w:b/>
          <w:iCs/>
          <w:sz w:val="26"/>
        </w:rPr>
        <w:t xml:space="preserve">None of the </w:t>
      </w:r>
      <w:r w:rsidRPr="005A1977">
        <w:rPr>
          <w:rFonts w:eastAsia="SimSun" w:cs="Arial"/>
          <w:b/>
          <w:iCs/>
          <w:sz w:val="26"/>
          <w:u w:val="single"/>
        </w:rPr>
        <w:t>most intensive</w:t>
      </w:r>
      <w:r w:rsidRPr="005A1977">
        <w:rPr>
          <w:rFonts w:eastAsia="SimSun" w:cs="Arial"/>
          <w:b/>
          <w:iCs/>
          <w:sz w:val="26"/>
        </w:rPr>
        <w:t xml:space="preserve"> models assume </w:t>
      </w:r>
      <w:r w:rsidRPr="005A1977">
        <w:rPr>
          <w:rFonts w:eastAsia="SimSun" w:cs="Arial"/>
          <w:b/>
          <w:iCs/>
          <w:sz w:val="26"/>
          <w:u w:val="single"/>
        </w:rPr>
        <w:t>ADAPTATION</w:t>
      </w:r>
      <w:r w:rsidRPr="005A1977">
        <w:rPr>
          <w:rFonts w:eastAsia="SimSun" w:cs="Arial"/>
          <w:b/>
          <w:iCs/>
          <w:sz w:val="26"/>
        </w:rPr>
        <w:t xml:space="preserve">. </w:t>
      </w:r>
    </w:p>
    <w:p w14:paraId="6A7E1E6B" w14:textId="77777777" w:rsidR="005A1977" w:rsidRPr="005A1977" w:rsidRDefault="005A1977" w:rsidP="005A1977">
      <w:pPr>
        <w:rPr>
          <w:rFonts w:eastAsia="Calibri"/>
        </w:rPr>
      </w:pPr>
      <w:r w:rsidRPr="005A1977">
        <w:rPr>
          <w:rFonts w:eastAsia="Calibri"/>
        </w:rPr>
        <w:t xml:space="preserve">Devin </w:t>
      </w:r>
      <w:r w:rsidRPr="005A1977">
        <w:rPr>
          <w:rFonts w:eastAsia="Calibri"/>
          <w:b/>
          <w:bCs/>
          <w:sz w:val="26"/>
        </w:rPr>
        <w:t>Hartman 23</w:t>
      </w:r>
      <w:r w:rsidRPr="005A1977">
        <w:rPr>
          <w:rFonts w:eastAsia="Calibri"/>
        </w:rPr>
        <w:t>. director of Energy and Environmental Policy at the R Street Institute. “Low-Energy Fridays: Climate Change Is—and Is Not—an Existential Risk.” 12/15/23. https://www.rstreet.org/commentary/low-energy-fridays-climate-change-is-and-is-not-an-existential-risk/</w:t>
      </w:r>
    </w:p>
    <w:p w14:paraId="0361D1C8" w14:textId="77777777" w:rsidR="005A1977" w:rsidRPr="005A1977" w:rsidRDefault="005A1977" w:rsidP="005A1977">
      <w:pPr>
        <w:rPr>
          <w:rFonts w:eastAsia="Calibri"/>
          <w:sz w:val="16"/>
        </w:rPr>
      </w:pPr>
      <w:r w:rsidRPr="005A1977">
        <w:rPr>
          <w:rFonts w:eastAsia="Calibri"/>
          <w:u w:val="single"/>
        </w:rPr>
        <w:t>The</w:t>
      </w:r>
      <w:r w:rsidRPr="005A1977">
        <w:rPr>
          <w:rFonts w:eastAsia="Calibri"/>
          <w:sz w:val="16"/>
        </w:rPr>
        <w:t xml:space="preserve"> 2023 </w:t>
      </w:r>
      <w:r w:rsidRPr="005A1977">
        <w:rPr>
          <w:rFonts w:eastAsia="Calibri"/>
          <w:u w:val="single"/>
        </w:rPr>
        <w:t>United Nations Climate Change Conference</w:t>
      </w:r>
      <w:r w:rsidRPr="005A1977">
        <w:rPr>
          <w:rFonts w:eastAsia="Calibri"/>
          <w:sz w:val="16"/>
        </w:rPr>
        <w:t xml:space="preserve"> </w:t>
      </w:r>
      <w:r w:rsidRPr="005A1977">
        <w:rPr>
          <w:rFonts w:eastAsia="Calibri"/>
          <w:u w:val="single"/>
        </w:rPr>
        <w:t xml:space="preserve">is over, but </w:t>
      </w:r>
      <w:r w:rsidRPr="005A1977">
        <w:rPr>
          <w:rFonts w:eastAsia="Calibri"/>
          <w:b/>
          <w:iCs/>
          <w:u w:val="single"/>
        </w:rPr>
        <w:t>undercurrents</w:t>
      </w:r>
      <w:r w:rsidRPr="005A1977">
        <w:rPr>
          <w:rFonts w:eastAsia="Calibri"/>
          <w:sz w:val="16"/>
        </w:rPr>
        <w:t xml:space="preserve"> </w:t>
      </w:r>
      <w:r w:rsidRPr="005A1977">
        <w:rPr>
          <w:rFonts w:eastAsia="Calibri"/>
          <w:u w:val="single"/>
        </w:rPr>
        <w:t>of existential anxiety persist.</w:t>
      </w:r>
      <w:r w:rsidRPr="005A1977">
        <w:rPr>
          <w:rFonts w:eastAsia="Calibri"/>
          <w:sz w:val="16"/>
        </w:rPr>
        <w:t xml:space="preserve"> </w:t>
      </w:r>
      <w:r w:rsidRPr="005A1977">
        <w:rPr>
          <w:rFonts w:eastAsia="Calibri"/>
          <w:u w:val="single"/>
        </w:rPr>
        <w:t xml:space="preserve">This is a </w:t>
      </w:r>
      <w:r w:rsidRPr="005A1977">
        <w:rPr>
          <w:rFonts w:eastAsia="Calibri"/>
          <w:b/>
          <w:iCs/>
          <w:u w:val="single"/>
        </w:rPr>
        <w:t>timely reminder</w:t>
      </w:r>
      <w:r w:rsidRPr="005A1977">
        <w:rPr>
          <w:rFonts w:eastAsia="Calibri"/>
          <w:sz w:val="16"/>
        </w:rPr>
        <w:t xml:space="preserve"> that </w:t>
      </w:r>
      <w:r w:rsidRPr="005A1977">
        <w:rPr>
          <w:rFonts w:eastAsia="Calibri"/>
          <w:u w:val="single"/>
        </w:rPr>
        <w:t xml:space="preserve">climate policy begins with </w:t>
      </w:r>
      <w:r w:rsidRPr="005A1977">
        <w:rPr>
          <w:rFonts w:eastAsia="Calibri"/>
          <w:b/>
          <w:iCs/>
          <w:u w:val="single"/>
        </w:rPr>
        <w:t>characterizing</w:t>
      </w:r>
      <w:r w:rsidRPr="005A1977">
        <w:rPr>
          <w:rFonts w:eastAsia="Calibri"/>
          <w:sz w:val="16"/>
        </w:rPr>
        <w:t xml:space="preserve"> </w:t>
      </w:r>
      <w:r w:rsidRPr="005A1977">
        <w:rPr>
          <w:rFonts w:eastAsia="Calibri"/>
          <w:u w:val="single"/>
        </w:rPr>
        <w:t>the problem</w:t>
      </w:r>
      <w:r w:rsidRPr="005A1977">
        <w:rPr>
          <w:rFonts w:eastAsia="Calibri"/>
          <w:sz w:val="16"/>
        </w:rPr>
        <w:t xml:space="preserve"> correctly. </w:t>
      </w:r>
      <w:r w:rsidRPr="005A1977">
        <w:rPr>
          <w:rFonts w:eastAsia="Calibri"/>
          <w:highlight w:val="cyan"/>
          <w:u w:val="single"/>
        </w:rPr>
        <w:t xml:space="preserve">Perhaps </w:t>
      </w:r>
      <w:r w:rsidRPr="005A1977">
        <w:rPr>
          <w:rFonts w:eastAsia="Calibri"/>
          <w:b/>
          <w:iCs/>
          <w:highlight w:val="cyan"/>
          <w:u w:val="single"/>
        </w:rPr>
        <w:t xml:space="preserve">no frame </w:t>
      </w:r>
      <w:r w:rsidRPr="005A1977">
        <w:rPr>
          <w:rFonts w:eastAsia="Calibri"/>
          <w:highlight w:val="cyan"/>
          <w:u w:val="single"/>
        </w:rPr>
        <w:t>has been more</w:t>
      </w:r>
      <w:r w:rsidRPr="005A1977">
        <w:rPr>
          <w:rFonts w:eastAsia="Calibri"/>
          <w:sz w:val="16"/>
        </w:rPr>
        <w:t xml:space="preserve"> </w:t>
      </w:r>
      <w:r w:rsidRPr="005A1977">
        <w:rPr>
          <w:rFonts w:eastAsia="Calibri"/>
          <w:b/>
          <w:iCs/>
          <w:u w:val="single"/>
        </w:rPr>
        <w:t xml:space="preserve">hotly </w:t>
      </w:r>
      <w:r w:rsidRPr="005A1977">
        <w:rPr>
          <w:rFonts w:eastAsia="Calibri"/>
          <w:b/>
          <w:iCs/>
          <w:highlight w:val="cyan"/>
          <w:u w:val="single"/>
        </w:rPr>
        <w:t>debated</w:t>
      </w:r>
      <w:r w:rsidRPr="005A1977">
        <w:rPr>
          <w:rFonts w:eastAsia="Calibri"/>
          <w:sz w:val="16"/>
        </w:rPr>
        <w:t>—</w:t>
      </w:r>
      <w:r w:rsidRPr="005A1977">
        <w:rPr>
          <w:rFonts w:eastAsia="Calibri"/>
          <w:u w:val="single"/>
        </w:rPr>
        <w:t>and</w:t>
      </w:r>
      <w:r w:rsidRPr="005A1977">
        <w:rPr>
          <w:rFonts w:eastAsia="Calibri"/>
          <w:sz w:val="16"/>
        </w:rPr>
        <w:t xml:space="preserve"> </w:t>
      </w:r>
      <w:r w:rsidRPr="005A1977">
        <w:rPr>
          <w:rFonts w:eastAsia="Calibri"/>
          <w:b/>
          <w:iCs/>
          <w:u w:val="single"/>
        </w:rPr>
        <w:t>misunderstood</w:t>
      </w:r>
      <w:r w:rsidRPr="005A1977">
        <w:rPr>
          <w:rFonts w:eastAsia="Calibri"/>
          <w:sz w:val="16"/>
        </w:rPr>
        <w:t>—</w:t>
      </w:r>
      <w:r w:rsidRPr="005A1977">
        <w:rPr>
          <w:rFonts w:eastAsia="Calibri"/>
          <w:highlight w:val="cyan"/>
          <w:u w:val="single"/>
        </w:rPr>
        <w:t xml:space="preserve">than whether climate change poses an </w:t>
      </w:r>
      <w:r w:rsidRPr="005A1977">
        <w:rPr>
          <w:rFonts w:eastAsia="Calibri"/>
          <w:b/>
          <w:iCs/>
          <w:highlight w:val="cyan"/>
          <w:u w:val="single"/>
        </w:rPr>
        <w:t>existential risk</w:t>
      </w:r>
      <w:r w:rsidRPr="005A1977">
        <w:rPr>
          <w:rFonts w:eastAsia="Calibri"/>
          <w:sz w:val="16"/>
          <w:highlight w:val="cyan"/>
        </w:rPr>
        <w:t>.</w:t>
      </w:r>
      <w:r w:rsidRPr="005A1977">
        <w:rPr>
          <w:rFonts w:eastAsia="Calibri"/>
          <w:sz w:val="16"/>
        </w:rPr>
        <w:t xml:space="preserve"> As this week’s title reveals, </w:t>
      </w:r>
      <w:r w:rsidRPr="005A1977">
        <w:rPr>
          <w:rFonts w:eastAsia="Calibri"/>
          <w:u w:val="single"/>
        </w:rPr>
        <w:t xml:space="preserve">the answer is </w:t>
      </w:r>
      <w:r w:rsidRPr="005A1977">
        <w:rPr>
          <w:rFonts w:eastAsia="Calibri"/>
          <w:b/>
          <w:iCs/>
          <w:u w:val="single"/>
        </w:rPr>
        <w:t>not definitive</w:t>
      </w:r>
      <w:r w:rsidRPr="005A1977">
        <w:rPr>
          <w:rFonts w:eastAsia="Calibri"/>
          <w:sz w:val="16"/>
        </w:rPr>
        <w:t xml:space="preserve">. But understanding the circumstances under which climate change is and is not an existential risk has profound bearing on whether our policy response benefits or harms humanity. An existential risk threatens the existence of a subject, such as a community, a nation state, or even humanity as a whole. In this sense, climate change does present such a risk to certain communities or nation states, such as low-lying island countries susceptible to sea-level rise. </w:t>
      </w:r>
      <w:r w:rsidRPr="005A1977">
        <w:rPr>
          <w:rFonts w:eastAsia="Calibri"/>
          <w:u w:val="single"/>
        </w:rPr>
        <w:t>Climate change is, to a degree, a matter of</w:t>
      </w:r>
      <w:r w:rsidRPr="005A1977">
        <w:rPr>
          <w:rFonts w:eastAsia="Calibri"/>
          <w:sz w:val="16"/>
        </w:rPr>
        <w:t xml:space="preserve"> </w:t>
      </w:r>
      <w:r w:rsidRPr="005A1977">
        <w:rPr>
          <w:rFonts w:eastAsia="Calibri"/>
          <w:b/>
          <w:iCs/>
          <w:u w:val="single"/>
        </w:rPr>
        <w:t>life or death,</w:t>
      </w:r>
      <w:r w:rsidRPr="005A1977">
        <w:rPr>
          <w:rFonts w:eastAsia="Calibri"/>
          <w:sz w:val="16"/>
        </w:rPr>
        <w:t xml:space="preserve"> </w:t>
      </w:r>
      <w:r w:rsidRPr="005A1977">
        <w:rPr>
          <w:rFonts w:eastAsia="Calibri"/>
          <w:u w:val="single"/>
        </w:rPr>
        <w:t xml:space="preserve">considering how it may </w:t>
      </w:r>
      <w:r w:rsidRPr="005A1977">
        <w:rPr>
          <w:rFonts w:eastAsia="Calibri"/>
          <w:b/>
          <w:iCs/>
          <w:u w:val="single"/>
        </w:rPr>
        <w:t>shift</w:t>
      </w:r>
      <w:r w:rsidRPr="005A1977">
        <w:rPr>
          <w:rFonts w:eastAsia="Calibri"/>
          <w:u w:val="single"/>
        </w:rPr>
        <w:t xml:space="preserve"> mortality</w:t>
      </w:r>
      <w:r w:rsidRPr="005A1977">
        <w:rPr>
          <w:rFonts w:eastAsia="Calibri"/>
          <w:sz w:val="16"/>
        </w:rPr>
        <w:t xml:space="preserve"> </w:t>
      </w:r>
      <w:r w:rsidRPr="005A1977">
        <w:rPr>
          <w:rFonts w:eastAsia="Calibri"/>
          <w:u w:val="single"/>
        </w:rPr>
        <w:t>patterns</w:t>
      </w:r>
      <w:r w:rsidRPr="005A1977">
        <w:rPr>
          <w:rFonts w:eastAsia="Calibri"/>
          <w:sz w:val="16"/>
        </w:rPr>
        <w:t xml:space="preserve"> around the world. </w:t>
      </w:r>
      <w:r w:rsidRPr="005A1977">
        <w:rPr>
          <w:rFonts w:eastAsia="Calibri"/>
          <w:u w:val="single"/>
        </w:rPr>
        <w:t xml:space="preserve">But </w:t>
      </w:r>
      <w:r w:rsidRPr="005A1977">
        <w:rPr>
          <w:rFonts w:eastAsia="Calibri"/>
          <w:highlight w:val="cyan"/>
          <w:u w:val="single"/>
        </w:rPr>
        <w:t>there is</w:t>
      </w:r>
      <w:r w:rsidRPr="005A1977">
        <w:rPr>
          <w:rFonts w:eastAsia="Calibri"/>
          <w:sz w:val="16"/>
          <w:highlight w:val="cyan"/>
        </w:rPr>
        <w:t xml:space="preserve"> </w:t>
      </w:r>
      <w:r w:rsidRPr="005A1977">
        <w:rPr>
          <w:rFonts w:eastAsia="Calibri"/>
          <w:b/>
          <w:iCs/>
          <w:highlight w:val="cyan"/>
          <w:u w:val="single"/>
        </w:rPr>
        <w:t>no evidence</w:t>
      </w:r>
      <w:r w:rsidRPr="005A1977">
        <w:rPr>
          <w:rFonts w:eastAsia="Calibri"/>
          <w:sz w:val="16"/>
          <w:highlight w:val="cyan"/>
        </w:rPr>
        <w:t xml:space="preserve"> </w:t>
      </w:r>
      <w:r w:rsidRPr="005A1977">
        <w:rPr>
          <w:rFonts w:eastAsia="Calibri"/>
          <w:highlight w:val="cyan"/>
          <w:u w:val="single"/>
        </w:rPr>
        <w:t xml:space="preserve">that </w:t>
      </w:r>
      <w:r w:rsidRPr="005A1977">
        <w:rPr>
          <w:rFonts w:eastAsia="Calibri"/>
          <w:b/>
          <w:iCs/>
          <w:highlight w:val="cyan"/>
          <w:u w:val="single"/>
        </w:rPr>
        <w:t>humanity’s existence</w:t>
      </w:r>
      <w:r w:rsidRPr="005A1977">
        <w:rPr>
          <w:rFonts w:eastAsia="Calibri"/>
          <w:sz w:val="16"/>
          <w:highlight w:val="cyan"/>
        </w:rPr>
        <w:t xml:space="preserve"> </w:t>
      </w:r>
      <w:r w:rsidRPr="005A1977">
        <w:rPr>
          <w:rFonts w:eastAsia="Calibri"/>
          <w:highlight w:val="cyan"/>
          <w:u w:val="single"/>
        </w:rPr>
        <w:t>is at stake</w:t>
      </w:r>
      <w:r w:rsidRPr="005A1977">
        <w:rPr>
          <w:rFonts w:eastAsia="Calibri"/>
          <w:u w:val="single"/>
        </w:rPr>
        <w:t xml:space="preserve">. However, climate change is existential to an alarming proportion of </w:t>
      </w:r>
      <w:r w:rsidRPr="005A1977">
        <w:rPr>
          <w:rFonts w:eastAsia="Calibri"/>
          <w:b/>
          <w:iCs/>
          <w:u w:val="single"/>
        </w:rPr>
        <w:t>Earth’s species</w:t>
      </w:r>
      <w:r w:rsidRPr="005A1977">
        <w:rPr>
          <w:rFonts w:eastAsia="Calibri"/>
          <w:sz w:val="16"/>
        </w:rPr>
        <w:t xml:space="preserve">—with up to half facing extinction. We can learn much from the history of the human condition under previous climate eras. </w:t>
      </w:r>
      <w:r w:rsidRPr="005A1977">
        <w:rPr>
          <w:rFonts w:eastAsia="Calibri"/>
          <w:highlight w:val="cyan"/>
          <w:u w:val="single"/>
        </w:rPr>
        <w:t>Paleoclimate data reveal</w:t>
      </w:r>
      <w:r w:rsidRPr="005A1977">
        <w:rPr>
          <w:rFonts w:eastAsia="Calibri"/>
          <w:u w:val="single"/>
        </w:rPr>
        <w:t xml:space="preserve"> that </w:t>
      </w:r>
      <w:r w:rsidRPr="005A1977">
        <w:rPr>
          <w:rFonts w:eastAsia="Calibri"/>
          <w:b/>
          <w:iCs/>
          <w:highlight w:val="cyan"/>
          <w:u w:val="single"/>
        </w:rPr>
        <w:t>climatic fluctuations</w:t>
      </w:r>
      <w:r w:rsidRPr="005A1977">
        <w:rPr>
          <w:rFonts w:eastAsia="Calibri"/>
          <w:sz w:val="16"/>
        </w:rPr>
        <w:t xml:space="preserve"> </w:t>
      </w:r>
      <w:r w:rsidRPr="005A1977">
        <w:rPr>
          <w:rFonts w:eastAsia="Calibri"/>
          <w:u w:val="single"/>
        </w:rPr>
        <w:t xml:space="preserve">markedly </w:t>
      </w:r>
      <w:r w:rsidRPr="005A1977">
        <w:rPr>
          <w:rFonts w:eastAsia="Calibri"/>
          <w:highlight w:val="cyan"/>
          <w:u w:val="single"/>
        </w:rPr>
        <w:t>affected human evolution</w:t>
      </w:r>
      <w:r w:rsidRPr="005A1977">
        <w:rPr>
          <w:rFonts w:eastAsia="Calibri"/>
          <w:sz w:val="16"/>
        </w:rPr>
        <w:t xml:space="preserve"> and perhaps eliminated some human populations up to continental scale a million years ago. </w:t>
      </w:r>
      <w:r w:rsidRPr="005A1977">
        <w:rPr>
          <w:rFonts w:eastAsia="Calibri"/>
          <w:b/>
          <w:iCs/>
          <w:highlight w:val="cyan"/>
          <w:u w:val="single"/>
        </w:rPr>
        <w:t>Overall</w:t>
      </w:r>
      <w:r w:rsidRPr="005A1977">
        <w:rPr>
          <w:rFonts w:eastAsia="Calibri"/>
          <w:sz w:val="16"/>
        </w:rPr>
        <w:t xml:space="preserve">, </w:t>
      </w:r>
      <w:r w:rsidRPr="005A1977">
        <w:rPr>
          <w:rFonts w:eastAsia="Calibri"/>
          <w:u w:val="single"/>
        </w:rPr>
        <w:t>however</w:t>
      </w:r>
      <w:r w:rsidRPr="005A1977">
        <w:rPr>
          <w:rFonts w:eastAsia="Calibri"/>
          <w:sz w:val="16"/>
        </w:rPr>
        <w:t xml:space="preserve">, </w:t>
      </w:r>
      <w:r w:rsidRPr="005A1977">
        <w:rPr>
          <w:rFonts w:eastAsia="Calibri"/>
          <w:highlight w:val="cyan"/>
          <w:u w:val="single"/>
        </w:rPr>
        <w:t xml:space="preserve">primitive humans </w:t>
      </w:r>
      <w:r w:rsidRPr="005A1977">
        <w:rPr>
          <w:rFonts w:eastAsia="Calibri"/>
          <w:b/>
          <w:iCs/>
          <w:highlight w:val="cyan"/>
          <w:u w:val="single"/>
        </w:rPr>
        <w:t>proved resilient</w:t>
      </w:r>
      <w:r w:rsidRPr="005A1977">
        <w:rPr>
          <w:rFonts w:eastAsia="Calibri"/>
          <w:sz w:val="16"/>
          <w:highlight w:val="cyan"/>
        </w:rPr>
        <w:t xml:space="preserve"> </w:t>
      </w:r>
      <w:r w:rsidRPr="005A1977">
        <w:rPr>
          <w:rFonts w:eastAsia="Calibri"/>
          <w:highlight w:val="cyan"/>
          <w:u w:val="single"/>
        </w:rPr>
        <w:t>under</w:t>
      </w:r>
      <w:r w:rsidRPr="005A1977">
        <w:rPr>
          <w:rFonts w:eastAsia="Calibri"/>
          <w:u w:val="single"/>
        </w:rPr>
        <w:t xml:space="preserve"> a variety of </w:t>
      </w:r>
      <w:r w:rsidRPr="005A1977">
        <w:rPr>
          <w:rFonts w:eastAsia="Calibri"/>
          <w:b/>
          <w:iCs/>
          <w:highlight w:val="cyan"/>
          <w:u w:val="single"/>
        </w:rPr>
        <w:t>harsh climatic conditions</w:t>
      </w:r>
      <w:r w:rsidRPr="005A1977">
        <w:rPr>
          <w:rFonts w:eastAsia="Calibri"/>
          <w:sz w:val="16"/>
        </w:rPr>
        <w:t xml:space="preserve">. In fact, the </w:t>
      </w:r>
      <w:r w:rsidRPr="005A1977">
        <w:rPr>
          <w:rFonts w:eastAsia="Calibri"/>
          <w:highlight w:val="cyan"/>
          <w:u w:val="single"/>
        </w:rPr>
        <w:t xml:space="preserve">collapse of the </w:t>
      </w:r>
      <w:r w:rsidRPr="005A1977">
        <w:rPr>
          <w:rFonts w:eastAsia="Calibri"/>
          <w:b/>
          <w:iCs/>
          <w:highlight w:val="cyan"/>
          <w:u w:val="single"/>
        </w:rPr>
        <w:t>Atlantic meridional</w:t>
      </w:r>
      <w:r w:rsidRPr="005A1977">
        <w:rPr>
          <w:rFonts w:eastAsia="Calibri"/>
          <w:b/>
          <w:iCs/>
          <w:u w:val="single"/>
        </w:rPr>
        <w:t xml:space="preserve"> overturning</w:t>
      </w:r>
      <w:r w:rsidRPr="005A1977">
        <w:rPr>
          <w:rFonts w:eastAsia="Calibri"/>
          <w:u w:val="single"/>
        </w:rPr>
        <w:t xml:space="preserve"> circulation current</w:t>
      </w:r>
      <w:r w:rsidRPr="005A1977">
        <w:rPr>
          <w:rFonts w:eastAsia="Calibri"/>
          <w:sz w:val="16"/>
        </w:rPr>
        <w:t>—</w:t>
      </w:r>
      <w:r w:rsidRPr="005A1977">
        <w:rPr>
          <w:rFonts w:eastAsia="Calibri"/>
          <w:u w:val="single"/>
        </w:rPr>
        <w:t xml:space="preserve">arguably </w:t>
      </w:r>
      <w:r w:rsidRPr="005A1977">
        <w:rPr>
          <w:rFonts w:eastAsia="Calibri"/>
          <w:highlight w:val="cyan"/>
          <w:u w:val="single"/>
        </w:rPr>
        <w:t xml:space="preserve">the </w:t>
      </w:r>
      <w:r w:rsidRPr="005A1977">
        <w:rPr>
          <w:rFonts w:eastAsia="Calibri"/>
          <w:b/>
          <w:iCs/>
          <w:highlight w:val="cyan"/>
          <w:u w:val="single"/>
        </w:rPr>
        <w:t>biggest climate risk</w:t>
      </w:r>
      <w:r w:rsidRPr="005A1977">
        <w:rPr>
          <w:rFonts w:eastAsia="Calibri"/>
          <w:sz w:val="16"/>
        </w:rPr>
        <w:t xml:space="preserve"> </w:t>
      </w:r>
      <w:r w:rsidRPr="005A1977">
        <w:rPr>
          <w:rFonts w:eastAsia="Calibri"/>
          <w:u w:val="single"/>
        </w:rPr>
        <w:t>in the news today</w:t>
      </w:r>
      <w:r w:rsidRPr="005A1977">
        <w:rPr>
          <w:rFonts w:eastAsia="Calibri"/>
          <w:sz w:val="16"/>
        </w:rPr>
        <w:t xml:space="preserve">— previously </w:t>
      </w:r>
      <w:r w:rsidRPr="005A1977">
        <w:rPr>
          <w:rFonts w:eastAsia="Calibri"/>
          <w:highlight w:val="cyan"/>
          <w:u w:val="single"/>
        </w:rPr>
        <w:t>occurred about</w:t>
      </w:r>
      <w:r w:rsidRPr="005A1977">
        <w:rPr>
          <w:rFonts w:eastAsia="Calibri"/>
          <w:sz w:val="16"/>
          <w:highlight w:val="cyan"/>
        </w:rPr>
        <w:t xml:space="preserve"> </w:t>
      </w:r>
      <w:r w:rsidRPr="005A1977">
        <w:rPr>
          <w:rFonts w:eastAsia="Calibri"/>
          <w:b/>
          <w:iCs/>
          <w:highlight w:val="cyan"/>
          <w:u w:val="single"/>
        </w:rPr>
        <w:t>14,500 years ago.</w:t>
      </w:r>
      <w:r w:rsidRPr="005A1977">
        <w:rPr>
          <w:rFonts w:eastAsia="Calibri"/>
          <w:sz w:val="16"/>
        </w:rPr>
        <w:t xml:space="preserve"> This is not to understate the threat that human-caused climate change presents, but simply to put it in perspective. </w:t>
      </w:r>
      <w:r w:rsidRPr="005A1977">
        <w:rPr>
          <w:rFonts w:eastAsia="Calibri"/>
          <w:u w:val="single"/>
        </w:rPr>
        <w:t>There are scenarios of climate “</w:t>
      </w:r>
      <w:r w:rsidRPr="005A1977">
        <w:rPr>
          <w:rFonts w:eastAsia="Calibri"/>
          <w:b/>
          <w:iCs/>
          <w:u w:val="single"/>
        </w:rPr>
        <w:t>tail events”</w:t>
      </w:r>
      <w:r w:rsidRPr="005A1977">
        <w:rPr>
          <w:rFonts w:eastAsia="Calibri"/>
          <w:sz w:val="16"/>
        </w:rPr>
        <w:t xml:space="preserve"> </w:t>
      </w:r>
      <w:r w:rsidRPr="005A1977">
        <w:rPr>
          <w:rFonts w:eastAsia="Calibri"/>
          <w:u w:val="single"/>
        </w:rPr>
        <w:t xml:space="preserve">that could </w:t>
      </w:r>
      <w:r w:rsidRPr="005A1977">
        <w:rPr>
          <w:rFonts w:eastAsia="Calibri"/>
          <w:b/>
          <w:iCs/>
          <w:u w:val="single"/>
        </w:rPr>
        <w:t>accelerate</w:t>
      </w:r>
      <w:r w:rsidRPr="005A1977">
        <w:rPr>
          <w:rFonts w:eastAsia="Calibri"/>
          <w:sz w:val="16"/>
        </w:rPr>
        <w:t xml:space="preserve"> </w:t>
      </w:r>
      <w:r w:rsidRPr="005A1977">
        <w:rPr>
          <w:rFonts w:eastAsia="Calibri"/>
          <w:u w:val="single"/>
        </w:rPr>
        <w:t>climatic disruption</w:t>
      </w:r>
      <w:r w:rsidRPr="005A1977">
        <w:rPr>
          <w:rFonts w:eastAsia="Calibri"/>
          <w:sz w:val="16"/>
        </w:rPr>
        <w:t xml:space="preserve"> and induce massive economic, social and ecological damages. </w:t>
      </w:r>
      <w:r w:rsidRPr="005A1977">
        <w:rPr>
          <w:rFonts w:eastAsia="Calibri"/>
          <w:u w:val="single"/>
        </w:rPr>
        <w:t xml:space="preserve">Yet </w:t>
      </w:r>
      <w:r w:rsidRPr="005A1977">
        <w:rPr>
          <w:rFonts w:eastAsia="Calibri"/>
          <w:highlight w:val="cyan"/>
          <w:u w:val="single"/>
        </w:rPr>
        <w:t xml:space="preserve">there is </w:t>
      </w:r>
      <w:r w:rsidRPr="005A1977">
        <w:rPr>
          <w:rFonts w:eastAsia="Calibri"/>
          <w:b/>
          <w:iCs/>
          <w:highlight w:val="cyan"/>
          <w:u w:val="single"/>
        </w:rPr>
        <w:t xml:space="preserve">no </w:t>
      </w:r>
      <w:r w:rsidRPr="005A1977">
        <w:rPr>
          <w:rFonts w:eastAsia="Calibri"/>
          <w:highlight w:val="cyan"/>
          <w:u w:val="single"/>
        </w:rPr>
        <w:t xml:space="preserve">scenario </w:t>
      </w:r>
      <w:r w:rsidRPr="005A1977">
        <w:rPr>
          <w:rFonts w:eastAsia="Calibri"/>
          <w:u w:val="single"/>
        </w:rPr>
        <w:t xml:space="preserve">in </w:t>
      </w:r>
      <w:r w:rsidRPr="005A1977">
        <w:rPr>
          <w:rFonts w:eastAsia="Calibri"/>
          <w:highlight w:val="cyan"/>
          <w:u w:val="single"/>
        </w:rPr>
        <w:t xml:space="preserve">which humanity would </w:t>
      </w:r>
      <w:r w:rsidRPr="005A1977">
        <w:rPr>
          <w:rFonts w:eastAsia="Calibri"/>
          <w:b/>
          <w:iCs/>
          <w:highlight w:val="cyan"/>
          <w:u w:val="single"/>
        </w:rPr>
        <w:t>not</w:t>
      </w:r>
      <w:r w:rsidRPr="005A1977">
        <w:rPr>
          <w:rFonts w:eastAsia="Calibri"/>
          <w:b/>
          <w:iCs/>
          <w:u w:val="single"/>
        </w:rPr>
        <w:t xml:space="preserve"> be able to </w:t>
      </w:r>
      <w:r w:rsidRPr="005A1977">
        <w:rPr>
          <w:rFonts w:eastAsia="Calibri"/>
          <w:b/>
          <w:iCs/>
          <w:highlight w:val="cyan"/>
          <w:u w:val="single"/>
        </w:rPr>
        <w:t>provide</w:t>
      </w:r>
      <w:r w:rsidRPr="005A1977">
        <w:rPr>
          <w:rFonts w:eastAsia="Calibri"/>
          <w:sz w:val="16"/>
        </w:rPr>
        <w:t xml:space="preserve"> </w:t>
      </w:r>
      <w:r w:rsidRPr="005A1977">
        <w:rPr>
          <w:rFonts w:eastAsia="Calibri"/>
          <w:u w:val="single"/>
        </w:rPr>
        <w:t>the</w:t>
      </w:r>
      <w:r w:rsidRPr="005A1977">
        <w:rPr>
          <w:rFonts w:eastAsia="Calibri"/>
          <w:sz w:val="16"/>
        </w:rPr>
        <w:t xml:space="preserve"> </w:t>
      </w:r>
      <w:r w:rsidRPr="005A1977">
        <w:rPr>
          <w:rFonts w:eastAsia="Calibri"/>
          <w:b/>
          <w:iCs/>
          <w:u w:val="single"/>
        </w:rPr>
        <w:t>bulk</w:t>
      </w:r>
      <w:r w:rsidRPr="005A1977">
        <w:rPr>
          <w:rFonts w:eastAsia="Calibri"/>
          <w:sz w:val="16"/>
        </w:rPr>
        <w:t xml:space="preserve"> </w:t>
      </w:r>
      <w:r w:rsidRPr="005A1977">
        <w:rPr>
          <w:rFonts w:eastAsia="Calibri"/>
          <w:u w:val="single"/>
        </w:rPr>
        <w:t xml:space="preserve">of </w:t>
      </w:r>
      <w:r w:rsidRPr="005A1977">
        <w:rPr>
          <w:rFonts w:eastAsia="Calibri"/>
          <w:highlight w:val="cyan"/>
          <w:u w:val="single"/>
        </w:rPr>
        <w:t xml:space="preserve">its </w:t>
      </w:r>
      <w:r w:rsidRPr="005A1977">
        <w:rPr>
          <w:rFonts w:eastAsia="Calibri"/>
          <w:b/>
          <w:iCs/>
          <w:highlight w:val="cyan"/>
          <w:u w:val="single"/>
        </w:rPr>
        <w:t>basic needs</w:t>
      </w:r>
      <w:r w:rsidRPr="005A1977">
        <w:rPr>
          <w:rFonts w:eastAsia="Calibri"/>
          <w:b/>
          <w:iCs/>
          <w:u w:val="single"/>
        </w:rPr>
        <w:t>,</w:t>
      </w:r>
      <w:r w:rsidRPr="005A1977">
        <w:rPr>
          <w:rFonts w:eastAsia="Calibri"/>
          <w:sz w:val="16"/>
        </w:rPr>
        <w:t xml:space="preserve"> </w:t>
      </w:r>
      <w:r w:rsidRPr="005A1977">
        <w:rPr>
          <w:rFonts w:eastAsia="Calibri"/>
          <w:u w:val="single"/>
        </w:rPr>
        <w:t xml:space="preserve">especially </w:t>
      </w:r>
      <w:r w:rsidRPr="005A1977">
        <w:rPr>
          <w:rFonts w:eastAsia="Calibri"/>
          <w:highlight w:val="cyan"/>
          <w:u w:val="single"/>
        </w:rPr>
        <w:t>with</w:t>
      </w:r>
      <w:r w:rsidRPr="005A1977">
        <w:rPr>
          <w:rFonts w:eastAsia="Calibri"/>
          <w:sz w:val="16"/>
        </w:rPr>
        <w:t xml:space="preserve"> </w:t>
      </w:r>
      <w:r w:rsidRPr="005A1977">
        <w:rPr>
          <w:rFonts w:eastAsia="Calibri"/>
          <w:b/>
          <w:iCs/>
          <w:u w:val="single"/>
        </w:rPr>
        <w:t xml:space="preserve">further </w:t>
      </w:r>
      <w:r w:rsidRPr="005A1977">
        <w:rPr>
          <w:rFonts w:eastAsia="Calibri"/>
          <w:b/>
          <w:iCs/>
          <w:highlight w:val="cyan"/>
          <w:u w:val="single"/>
        </w:rPr>
        <w:t>technological advances</w:t>
      </w:r>
      <w:r w:rsidRPr="005A1977">
        <w:rPr>
          <w:rFonts w:eastAsia="Calibri"/>
          <w:b/>
          <w:iCs/>
          <w:u w:val="single"/>
        </w:rPr>
        <w:t xml:space="preserve">. </w:t>
      </w:r>
      <w:r w:rsidRPr="005A1977">
        <w:rPr>
          <w:rFonts w:eastAsia="Calibri"/>
          <w:sz w:val="16"/>
        </w:rPr>
        <w:t xml:space="preserve">Distinguishing the circumstances of existential climate risk is not just semantically important—it is crucial for better civil society dialogue, policy analysis and decisions. Importantly, policies to mitigate climate change only improve society if their benefits exceed their costs. </w:t>
      </w:r>
      <w:r w:rsidRPr="005A1977">
        <w:rPr>
          <w:rFonts w:eastAsia="Calibri"/>
          <w:highlight w:val="cyan"/>
          <w:u w:val="single"/>
        </w:rPr>
        <w:t xml:space="preserve">An </w:t>
      </w:r>
      <w:r w:rsidRPr="005A1977">
        <w:rPr>
          <w:rFonts w:eastAsia="Calibri"/>
          <w:b/>
          <w:iCs/>
          <w:highlight w:val="cyan"/>
          <w:u w:val="single"/>
        </w:rPr>
        <w:t>existential threat</w:t>
      </w:r>
      <w:r w:rsidRPr="005A1977">
        <w:rPr>
          <w:rFonts w:eastAsia="Calibri"/>
          <w:sz w:val="16"/>
        </w:rPr>
        <w:t xml:space="preserve"> </w:t>
      </w:r>
      <w:r w:rsidRPr="005A1977">
        <w:rPr>
          <w:rFonts w:eastAsia="Calibri"/>
          <w:u w:val="single"/>
        </w:rPr>
        <w:t xml:space="preserve">to humanity </w:t>
      </w:r>
      <w:r w:rsidRPr="005A1977">
        <w:rPr>
          <w:rFonts w:eastAsia="Calibri"/>
          <w:highlight w:val="cyan"/>
          <w:u w:val="single"/>
        </w:rPr>
        <w:t xml:space="preserve">warrants </w:t>
      </w:r>
      <w:r w:rsidRPr="005A1977">
        <w:rPr>
          <w:rFonts w:eastAsia="Calibri"/>
          <w:b/>
          <w:iCs/>
          <w:highlight w:val="cyan"/>
          <w:u w:val="single"/>
        </w:rPr>
        <w:t>virtually any intervention</w:t>
      </w:r>
      <w:r w:rsidRPr="005A1977">
        <w:rPr>
          <w:rFonts w:eastAsia="Calibri"/>
          <w:sz w:val="16"/>
        </w:rPr>
        <w:t xml:space="preserve"> to reduce the risk. </w:t>
      </w:r>
      <w:r w:rsidRPr="005A1977">
        <w:rPr>
          <w:rFonts w:eastAsia="Calibri"/>
          <w:u w:val="single"/>
        </w:rPr>
        <w:t xml:space="preserve">For example, if a civilization-destroying </w:t>
      </w:r>
      <w:r w:rsidRPr="005A1977">
        <w:rPr>
          <w:rFonts w:eastAsia="Calibri"/>
          <w:b/>
          <w:iCs/>
          <w:u w:val="single"/>
        </w:rPr>
        <w:t>asteroid</w:t>
      </w:r>
      <w:r w:rsidRPr="005A1977">
        <w:rPr>
          <w:rFonts w:eastAsia="Calibri"/>
          <w:sz w:val="16"/>
        </w:rPr>
        <w:t xml:space="preserve"> </w:t>
      </w:r>
      <w:r w:rsidRPr="005A1977">
        <w:rPr>
          <w:rFonts w:eastAsia="Calibri"/>
          <w:u w:val="single"/>
        </w:rPr>
        <w:t>were hurtling toward Earth</w:t>
      </w:r>
      <w:r w:rsidRPr="005A1977">
        <w:rPr>
          <w:rFonts w:eastAsia="Calibri"/>
          <w:sz w:val="16"/>
        </w:rPr>
        <w:t xml:space="preserve">, any price tag to neutralize the threat would be worth it. </w:t>
      </w:r>
      <w:r w:rsidRPr="005A1977">
        <w:rPr>
          <w:rFonts w:eastAsia="Calibri"/>
          <w:highlight w:val="cyan"/>
          <w:u w:val="single"/>
        </w:rPr>
        <w:t>Climate change is</w:t>
      </w:r>
      <w:r w:rsidRPr="005A1977">
        <w:rPr>
          <w:rFonts w:eastAsia="Calibri"/>
          <w:sz w:val="16"/>
          <w:highlight w:val="cyan"/>
        </w:rPr>
        <w:t xml:space="preserve"> </w:t>
      </w:r>
      <w:r w:rsidRPr="005A1977">
        <w:rPr>
          <w:rFonts w:eastAsia="Calibri"/>
          <w:b/>
          <w:iCs/>
          <w:highlight w:val="cyan"/>
          <w:u w:val="single"/>
        </w:rPr>
        <w:t>often</w:t>
      </w:r>
      <w:r w:rsidRPr="005A1977">
        <w:rPr>
          <w:rFonts w:eastAsia="Calibri"/>
          <w:b/>
          <w:iCs/>
          <w:u w:val="single"/>
        </w:rPr>
        <w:t xml:space="preserve"> </w:t>
      </w:r>
      <w:r w:rsidRPr="005A1977">
        <w:rPr>
          <w:rFonts w:eastAsia="Calibri"/>
          <w:b/>
          <w:iCs/>
          <w:highlight w:val="cyan"/>
          <w:u w:val="single"/>
        </w:rPr>
        <w:t>mischaracterized</w:t>
      </w:r>
      <w:r w:rsidRPr="005A1977">
        <w:rPr>
          <w:rFonts w:eastAsia="Calibri"/>
          <w:sz w:val="16"/>
        </w:rPr>
        <w:t xml:space="preserve"> </w:t>
      </w:r>
      <w:r w:rsidRPr="005A1977">
        <w:rPr>
          <w:rFonts w:eastAsia="Calibri"/>
          <w:u w:val="single"/>
        </w:rPr>
        <w:t xml:space="preserve">in </w:t>
      </w:r>
      <w:r w:rsidRPr="005A1977">
        <w:rPr>
          <w:rFonts w:eastAsia="Calibri"/>
          <w:highlight w:val="cyan"/>
          <w:u w:val="single"/>
        </w:rPr>
        <w:t>this way</w:t>
      </w:r>
      <w:r w:rsidRPr="005A1977">
        <w:rPr>
          <w:rFonts w:eastAsia="Calibri"/>
          <w:sz w:val="16"/>
        </w:rPr>
        <w:t xml:space="preserve">, as it was by President Joe Biden earlier this year. Some cultural analogies even use the asteroid metaphor literally, as in the movie Don’t Look Up. </w:t>
      </w:r>
      <w:r w:rsidRPr="005A1977">
        <w:rPr>
          <w:rFonts w:eastAsia="Calibri"/>
          <w:u w:val="single"/>
        </w:rPr>
        <w:t>Such discourse encourages</w:t>
      </w:r>
      <w:r w:rsidRPr="005A1977">
        <w:rPr>
          <w:rFonts w:eastAsia="Calibri"/>
          <w:sz w:val="16"/>
        </w:rPr>
        <w:t xml:space="preserve"> </w:t>
      </w:r>
      <w:r w:rsidRPr="005A1977">
        <w:rPr>
          <w:rFonts w:eastAsia="Calibri"/>
          <w:b/>
          <w:iCs/>
          <w:u w:val="single"/>
        </w:rPr>
        <w:t>policy interventions</w:t>
      </w:r>
      <w:r w:rsidRPr="005A1977">
        <w:rPr>
          <w:rFonts w:eastAsia="Calibri"/>
          <w:sz w:val="16"/>
        </w:rPr>
        <w:t xml:space="preserve"> </w:t>
      </w:r>
      <w:r w:rsidRPr="005A1977">
        <w:rPr>
          <w:rFonts w:eastAsia="Calibri"/>
          <w:u w:val="single"/>
        </w:rPr>
        <w:t xml:space="preserve">irrespective of their </w:t>
      </w:r>
      <w:r w:rsidRPr="005A1977">
        <w:rPr>
          <w:rFonts w:eastAsia="Calibri"/>
          <w:b/>
          <w:iCs/>
          <w:u w:val="single"/>
        </w:rPr>
        <w:t>cost</w:t>
      </w:r>
      <w:r w:rsidRPr="005A1977">
        <w:rPr>
          <w:rFonts w:eastAsia="Calibri"/>
          <w:u w:val="single"/>
        </w:rPr>
        <w:t xml:space="preserve"> and </w:t>
      </w:r>
      <w:r w:rsidRPr="005A1977">
        <w:rPr>
          <w:rFonts w:eastAsia="Calibri"/>
          <w:b/>
          <w:iCs/>
          <w:u w:val="single"/>
        </w:rPr>
        <w:t>ignores</w:t>
      </w:r>
      <w:r w:rsidRPr="005A1977">
        <w:rPr>
          <w:rFonts w:eastAsia="Calibri"/>
          <w:u w:val="single"/>
        </w:rPr>
        <w:t xml:space="preserve"> the value of adaptation.</w:t>
      </w:r>
      <w:r w:rsidRPr="005A1977">
        <w:rPr>
          <w:rFonts w:eastAsia="Calibri"/>
          <w:sz w:val="16"/>
        </w:rPr>
        <w:t xml:space="preserve"> A variety of interventions like fossil fuel bans and green subsidies now impose costs that exceed their climate benefits, whereas market-based policies would reduce emissions at costs below benefits. </w:t>
      </w:r>
      <w:r w:rsidRPr="005A1977">
        <w:rPr>
          <w:rFonts w:eastAsia="Calibri"/>
          <w:b/>
          <w:iCs/>
          <w:highlight w:val="cyan"/>
          <w:u w:val="single"/>
        </w:rPr>
        <w:t>Economical policies</w:t>
      </w:r>
      <w:r w:rsidRPr="005A1977">
        <w:rPr>
          <w:rFonts w:eastAsia="Calibri"/>
          <w:sz w:val="16"/>
        </w:rPr>
        <w:t xml:space="preserve"> </w:t>
      </w:r>
      <w:r w:rsidRPr="005A1977">
        <w:rPr>
          <w:rFonts w:eastAsia="Calibri"/>
          <w:u w:val="single"/>
        </w:rPr>
        <w:t xml:space="preserve">that </w:t>
      </w:r>
      <w:r w:rsidRPr="005A1977">
        <w:rPr>
          <w:rFonts w:eastAsia="Calibri"/>
          <w:b/>
          <w:iCs/>
          <w:u w:val="single"/>
        </w:rPr>
        <w:t>improve adaptation</w:t>
      </w:r>
      <w:r w:rsidRPr="005A1977">
        <w:rPr>
          <w:rFonts w:eastAsia="Calibri"/>
          <w:sz w:val="16"/>
        </w:rPr>
        <w:t xml:space="preserve"> </w:t>
      </w:r>
      <w:r w:rsidRPr="005A1977">
        <w:rPr>
          <w:rFonts w:eastAsia="Calibri"/>
          <w:u w:val="single"/>
        </w:rPr>
        <w:t>in vulnerable areas</w:t>
      </w:r>
      <w:r w:rsidRPr="005A1977">
        <w:rPr>
          <w:rFonts w:eastAsia="Calibri"/>
          <w:sz w:val="16"/>
        </w:rPr>
        <w:t xml:space="preserve"> like </w:t>
      </w:r>
      <w:r w:rsidRPr="005A1977">
        <w:rPr>
          <w:rFonts w:eastAsia="Calibri"/>
          <w:u w:val="single"/>
        </w:rPr>
        <w:t xml:space="preserve">Florida </w:t>
      </w:r>
      <w:r w:rsidRPr="005A1977">
        <w:rPr>
          <w:rFonts w:eastAsia="Calibri"/>
          <w:highlight w:val="cyan"/>
          <w:u w:val="single"/>
        </w:rPr>
        <w:t xml:space="preserve">must be </w:t>
      </w:r>
      <w:r w:rsidRPr="005A1977">
        <w:rPr>
          <w:rFonts w:eastAsia="Calibri"/>
          <w:b/>
          <w:iCs/>
          <w:highlight w:val="cyan"/>
          <w:u w:val="single"/>
        </w:rPr>
        <w:t>prioritized</w:t>
      </w:r>
      <w:r w:rsidRPr="005A1977">
        <w:rPr>
          <w:rFonts w:eastAsia="Calibri"/>
          <w:sz w:val="16"/>
        </w:rPr>
        <w:t xml:space="preserve"> in order to minimize human suffering.</w:t>
      </w:r>
    </w:p>
    <w:p w14:paraId="5AB99024" w14:textId="77777777" w:rsidR="005A1977" w:rsidRPr="005A1977" w:rsidRDefault="005A1977" w:rsidP="005A1977">
      <w:pPr>
        <w:keepNext/>
        <w:keepLines/>
        <w:pageBreakBefore/>
        <w:spacing w:before="40" w:after="0"/>
        <w:jc w:val="center"/>
        <w:outlineLvl w:val="2"/>
        <w:rPr>
          <w:rFonts w:eastAsia="SimSun" w:cs="Arial"/>
          <w:b/>
          <w:sz w:val="32"/>
          <w:u w:val="single"/>
        </w:rPr>
      </w:pPr>
      <w:r w:rsidRPr="005A1977">
        <w:rPr>
          <w:rFonts w:eastAsia="SimSun" w:cs="Arial"/>
          <w:b/>
          <w:sz w:val="32"/>
          <w:u w:val="single"/>
        </w:rPr>
        <w:t>Disease Defense---2NC</w:t>
      </w:r>
    </w:p>
    <w:p w14:paraId="1BDB8E8C" w14:textId="77777777" w:rsidR="005A1977" w:rsidRPr="005A1977" w:rsidRDefault="005A1977" w:rsidP="005A1977">
      <w:pPr>
        <w:keepNext/>
        <w:keepLines/>
        <w:spacing w:before="40" w:after="0"/>
        <w:outlineLvl w:val="3"/>
        <w:rPr>
          <w:rFonts w:eastAsia="SimSun" w:cs="Times New Roman"/>
          <w:b/>
          <w:iCs/>
          <w:sz w:val="26"/>
        </w:rPr>
      </w:pPr>
      <w:r w:rsidRPr="005A1977">
        <w:rPr>
          <w:rFonts w:eastAsia="SimSun" w:cs="Times New Roman"/>
          <w:b/>
          <w:iCs/>
          <w:sz w:val="26"/>
        </w:rPr>
        <w:t xml:space="preserve">Probability of disease threat is </w:t>
      </w:r>
      <w:r w:rsidRPr="005A1977">
        <w:rPr>
          <w:rFonts w:eastAsia="SimSun" w:cs="Times New Roman"/>
          <w:b/>
          <w:iCs/>
          <w:sz w:val="26"/>
          <w:u w:val="single"/>
        </w:rPr>
        <w:t xml:space="preserve">incredibly low </w:t>
      </w:r>
      <w:r w:rsidRPr="005A1977">
        <w:rPr>
          <w:rFonts w:eastAsia="SimSun" w:cs="Times New Roman"/>
          <w:b/>
          <w:iCs/>
          <w:sz w:val="26"/>
        </w:rPr>
        <w:t xml:space="preserve">and </w:t>
      </w:r>
      <w:r w:rsidRPr="005A1977">
        <w:rPr>
          <w:rFonts w:eastAsia="SimSun" w:cs="Times New Roman"/>
          <w:b/>
          <w:iCs/>
          <w:sz w:val="26"/>
          <w:u w:val="single"/>
        </w:rPr>
        <w:t>less than</w:t>
      </w:r>
      <w:r w:rsidRPr="005A1977">
        <w:rPr>
          <w:rFonts w:eastAsia="SimSun" w:cs="Times New Roman"/>
          <w:b/>
          <w:iCs/>
          <w:sz w:val="26"/>
        </w:rPr>
        <w:t xml:space="preserve"> 0.01%. That’s Noy 22. </w:t>
      </w:r>
    </w:p>
    <w:p w14:paraId="50F83FB0" w14:textId="77777777" w:rsidR="005A1977" w:rsidRPr="005A1977" w:rsidRDefault="005A1977" w:rsidP="005A1977">
      <w:pPr>
        <w:keepNext/>
        <w:keepLines/>
        <w:spacing w:before="40" w:after="0"/>
        <w:outlineLvl w:val="3"/>
        <w:rPr>
          <w:rFonts w:eastAsia="SimSun" w:cs="Times New Roman"/>
          <w:b/>
          <w:iCs/>
          <w:sz w:val="26"/>
        </w:rPr>
      </w:pPr>
      <w:r w:rsidRPr="005A1977">
        <w:rPr>
          <w:rFonts w:eastAsia="SimSun" w:cs="Times New Roman"/>
          <w:b/>
          <w:iCs/>
          <w:sz w:val="26"/>
        </w:rPr>
        <w:t xml:space="preserve">AND doesn’t cause </w:t>
      </w:r>
      <w:r w:rsidRPr="005A1977">
        <w:rPr>
          <w:rFonts w:eastAsia="SimSun" w:cs="Times New Roman"/>
          <w:b/>
          <w:iCs/>
          <w:sz w:val="26"/>
          <w:u w:val="single"/>
        </w:rPr>
        <w:t>extinction</w:t>
      </w:r>
      <w:r w:rsidRPr="005A1977">
        <w:rPr>
          <w:rFonts w:eastAsia="SimSun" w:cs="Times New Roman"/>
          <w:b/>
          <w:iCs/>
          <w:sz w:val="26"/>
        </w:rPr>
        <w:t xml:space="preserve">. 1NC Ord says no historical evidence suggests a pandemic could lead to </w:t>
      </w:r>
      <w:r w:rsidRPr="005A1977">
        <w:rPr>
          <w:rFonts w:eastAsia="SimSun" w:cs="Times New Roman"/>
          <w:b/>
          <w:iCs/>
          <w:sz w:val="26"/>
          <w:u w:val="single"/>
        </w:rPr>
        <w:t>extinction</w:t>
      </w:r>
      <w:r w:rsidRPr="005A1977">
        <w:rPr>
          <w:rFonts w:eastAsia="SimSun" w:cs="Times New Roman"/>
          <w:b/>
          <w:iCs/>
          <w:sz w:val="26"/>
        </w:rPr>
        <w:t xml:space="preserve">. There is an </w:t>
      </w:r>
      <w:r w:rsidRPr="005A1977">
        <w:rPr>
          <w:rFonts w:eastAsia="SimSun" w:cs="Times New Roman"/>
          <w:b/>
          <w:iCs/>
          <w:sz w:val="26"/>
          <w:u w:val="single"/>
        </w:rPr>
        <w:t>anti-correlation</w:t>
      </w:r>
      <w:r w:rsidRPr="005A1977">
        <w:rPr>
          <w:rFonts w:eastAsia="SimSun" w:cs="Times New Roman"/>
          <w:b/>
          <w:iCs/>
          <w:sz w:val="26"/>
        </w:rPr>
        <w:t xml:space="preserve"> between infectiousness and lethality. Civilizations recover even after 50% death rates. The risk does not rise to even 0.1% per century.</w:t>
      </w:r>
    </w:p>
    <w:p w14:paraId="5EB030EE" w14:textId="77777777" w:rsidR="005A1977" w:rsidRPr="005A1977" w:rsidRDefault="005A1977" w:rsidP="005A1977">
      <w:pPr>
        <w:rPr>
          <w:rFonts w:eastAsia="Calibri"/>
        </w:rPr>
      </w:pPr>
    </w:p>
    <w:p w14:paraId="28520D2E" w14:textId="77777777" w:rsidR="005A1977" w:rsidRPr="005A1977" w:rsidRDefault="005A1977" w:rsidP="005A1977">
      <w:pPr>
        <w:keepNext/>
        <w:keepLines/>
        <w:spacing w:before="40" w:after="0"/>
        <w:outlineLvl w:val="3"/>
        <w:rPr>
          <w:rFonts w:eastAsia="SimSun" w:cs="Arial"/>
          <w:b/>
          <w:iCs/>
          <w:sz w:val="26"/>
        </w:rPr>
      </w:pPr>
      <w:r w:rsidRPr="005A1977">
        <w:rPr>
          <w:rFonts w:eastAsia="SimSun" w:cs="Arial"/>
          <w:b/>
          <w:iCs/>
          <w:sz w:val="26"/>
        </w:rPr>
        <w:t>No extinction.</w:t>
      </w:r>
    </w:p>
    <w:p w14:paraId="6ED054B5" w14:textId="77777777" w:rsidR="005A1977" w:rsidRPr="005A1977" w:rsidRDefault="005A1977" w:rsidP="005A1977">
      <w:pPr>
        <w:rPr>
          <w:rFonts w:eastAsia="Calibri"/>
        </w:rPr>
      </w:pPr>
      <w:r w:rsidRPr="005A1977">
        <w:rPr>
          <w:rFonts w:eastAsia="Calibri"/>
        </w:rPr>
        <w:t xml:space="preserve">Amesh </w:t>
      </w:r>
      <w:r w:rsidRPr="005A1977">
        <w:rPr>
          <w:rFonts w:eastAsia="Calibri"/>
          <w:b/>
          <w:bCs/>
          <w:sz w:val="26"/>
        </w:rPr>
        <w:t>Adalja 21</w:t>
      </w:r>
      <w:r w:rsidRPr="005A1977">
        <w:rPr>
          <w:rFonts w:eastAsia="Calibri"/>
        </w:rPr>
        <w:t>. Senior scholar at the Johns Hopkins Center for Health Security and an infectious disease critical care and emergency medicine physician, 4/19/21. “WHAT WOULD HAPPEN IF A PANDEMIC KILLED 10 PERCENT OF HUMANS?” https://www.inverse.com/science/pandemic-wipes-out-10-percent-of-population-future-earth-2121</w:t>
      </w:r>
    </w:p>
    <w:p w14:paraId="494E8A08" w14:textId="77777777" w:rsidR="005A1977" w:rsidRPr="005A1977" w:rsidRDefault="005A1977" w:rsidP="005A1977">
      <w:pPr>
        <w:rPr>
          <w:rFonts w:eastAsia="Calibri"/>
          <w:sz w:val="16"/>
        </w:rPr>
      </w:pPr>
      <w:r w:rsidRPr="005A1977">
        <w:rPr>
          <w:rFonts w:eastAsia="Calibri"/>
          <w:sz w:val="16"/>
        </w:rPr>
        <w:t xml:space="preserve">Covid-19 has shown us just how serious the threat of an emerging infectious disease can be — and just how underprepared we are to handle another like it. Amesh Adalja, a senior scholar at the Johns Hopkins Center for Health Security and an infectious disease critical care and emergency medicine physician, tells Inverse that </w:t>
      </w:r>
      <w:r w:rsidRPr="005A1977">
        <w:rPr>
          <w:rFonts w:eastAsia="Calibri"/>
          <w:b/>
          <w:iCs/>
          <w:u w:val="single"/>
        </w:rPr>
        <w:t xml:space="preserve">it’s </w:t>
      </w:r>
      <w:r w:rsidRPr="005A1977">
        <w:rPr>
          <w:rFonts w:eastAsia="Calibri"/>
          <w:b/>
          <w:iCs/>
          <w:highlight w:val="cyan"/>
          <w:u w:val="single"/>
        </w:rPr>
        <w:t>unlikely future pandemics will</w:t>
      </w:r>
      <w:r w:rsidRPr="005A1977">
        <w:rPr>
          <w:rFonts w:eastAsia="Calibri"/>
          <w:b/>
          <w:iCs/>
          <w:u w:val="single"/>
        </w:rPr>
        <w:t xml:space="preserve"> ever </w:t>
      </w:r>
      <w:r w:rsidRPr="005A1977">
        <w:rPr>
          <w:rFonts w:eastAsia="Calibri"/>
          <w:b/>
          <w:iCs/>
          <w:highlight w:val="cyan"/>
          <w:u w:val="single"/>
        </w:rPr>
        <w:t>reach the toll on human life caused by something like the Black Death</w:t>
      </w:r>
      <w:r w:rsidRPr="005A1977">
        <w:rPr>
          <w:rFonts w:eastAsia="Calibri"/>
          <w:sz w:val="16"/>
        </w:rPr>
        <w:t>. Still, a disease with even a fraction of plague’s mortality would be a global concern.</w:t>
      </w:r>
    </w:p>
    <w:p w14:paraId="65122C7F" w14:textId="77777777" w:rsidR="005A1977" w:rsidRPr="005A1977" w:rsidRDefault="005A1977" w:rsidP="005A1977">
      <w:pPr>
        <w:rPr>
          <w:rFonts w:eastAsia="Calibri"/>
          <w:sz w:val="16"/>
        </w:rPr>
      </w:pPr>
      <w:r w:rsidRPr="005A1977">
        <w:rPr>
          <w:rFonts w:eastAsia="Calibri"/>
          <w:sz w:val="16"/>
        </w:rPr>
        <w:t>Inverse spoke to Adalja about how a deadly pandemic could transform the Earth by 2121. His response has been edited and condensed:</w:t>
      </w:r>
    </w:p>
    <w:p w14:paraId="0541EAF1" w14:textId="77777777" w:rsidR="005A1977" w:rsidRPr="005A1977" w:rsidRDefault="005A1977" w:rsidP="005A1977">
      <w:pPr>
        <w:rPr>
          <w:rFonts w:eastAsia="Calibri"/>
          <w:sz w:val="16"/>
        </w:rPr>
      </w:pPr>
      <w:r w:rsidRPr="005A1977">
        <w:rPr>
          <w:rFonts w:eastAsia="Calibri"/>
          <w:u w:val="single"/>
        </w:rPr>
        <w:t xml:space="preserve">Many </w:t>
      </w:r>
      <w:r w:rsidRPr="005A1977">
        <w:rPr>
          <w:rFonts w:eastAsia="Calibri"/>
          <w:highlight w:val="cyan"/>
          <w:u w:val="single"/>
        </w:rPr>
        <w:t xml:space="preserve">people think about pandemics as extinction events for the human species, but it's </w:t>
      </w:r>
      <w:r w:rsidRPr="005A1977">
        <w:rPr>
          <w:rFonts w:eastAsia="Calibri"/>
          <w:b/>
          <w:iCs/>
          <w:highlight w:val="cyan"/>
          <w:u w:val="single"/>
        </w:rPr>
        <w:t>highly unlikely</w:t>
      </w:r>
      <w:r w:rsidRPr="005A1977">
        <w:rPr>
          <w:rFonts w:eastAsia="Calibri"/>
          <w:u w:val="single"/>
        </w:rPr>
        <w:t xml:space="preserve"> you find a pandemic able to do something on that level</w:t>
      </w:r>
      <w:r w:rsidRPr="005A1977">
        <w:rPr>
          <w:rFonts w:eastAsia="Calibri"/>
          <w:sz w:val="16"/>
        </w:rPr>
        <w:t xml:space="preserve">. </w:t>
      </w:r>
      <w:r w:rsidRPr="005A1977">
        <w:rPr>
          <w:rFonts w:eastAsia="Calibri"/>
          <w:u w:val="single"/>
        </w:rPr>
        <w:t xml:space="preserve">Our </w:t>
      </w:r>
      <w:r w:rsidRPr="005A1977">
        <w:rPr>
          <w:rFonts w:eastAsia="Calibri"/>
          <w:highlight w:val="cyan"/>
          <w:u w:val="single"/>
        </w:rPr>
        <w:t>mitigation efforts,</w:t>
      </w:r>
      <w:r w:rsidRPr="005A1977">
        <w:rPr>
          <w:rFonts w:eastAsia="Calibri"/>
          <w:u w:val="single"/>
        </w:rPr>
        <w:t xml:space="preserve"> as well as </w:t>
      </w:r>
      <w:r w:rsidRPr="005A1977">
        <w:rPr>
          <w:rFonts w:eastAsia="Calibri"/>
          <w:highlight w:val="cyan"/>
          <w:u w:val="single"/>
        </w:rPr>
        <w:t>idiosyncrasies in the human immune response</w:t>
      </w:r>
      <w:r w:rsidRPr="005A1977">
        <w:rPr>
          <w:rFonts w:eastAsia="Calibri"/>
          <w:u w:val="single"/>
        </w:rPr>
        <w:t xml:space="preserve">, are likely to </w:t>
      </w:r>
      <w:r w:rsidRPr="005A1977">
        <w:rPr>
          <w:rFonts w:eastAsia="Calibri"/>
          <w:highlight w:val="cyan"/>
          <w:u w:val="single"/>
        </w:rPr>
        <w:t>leave some</w:t>
      </w:r>
      <w:r w:rsidRPr="005A1977">
        <w:rPr>
          <w:rFonts w:eastAsia="Calibri"/>
          <w:u w:val="single"/>
        </w:rPr>
        <w:t xml:space="preserve"> segment </w:t>
      </w:r>
      <w:r w:rsidRPr="005A1977">
        <w:rPr>
          <w:rFonts w:eastAsia="Calibri"/>
          <w:highlight w:val="cyan"/>
          <w:u w:val="single"/>
        </w:rPr>
        <w:t xml:space="preserve">of the population </w:t>
      </w:r>
      <w:r w:rsidRPr="005A1977">
        <w:rPr>
          <w:rFonts w:eastAsia="Calibri"/>
          <w:b/>
          <w:iCs/>
          <w:highlight w:val="cyan"/>
          <w:u w:val="single"/>
        </w:rPr>
        <w:t>able to withstand</w:t>
      </w:r>
      <w:r w:rsidRPr="005A1977">
        <w:rPr>
          <w:rFonts w:eastAsia="Calibri"/>
          <w:b/>
          <w:iCs/>
          <w:u w:val="single"/>
        </w:rPr>
        <w:t xml:space="preserve"> the </w:t>
      </w:r>
      <w:r w:rsidRPr="005A1977">
        <w:rPr>
          <w:rFonts w:eastAsia="Calibri"/>
          <w:b/>
          <w:iCs/>
          <w:highlight w:val="cyan"/>
          <w:u w:val="single"/>
        </w:rPr>
        <w:t>infection</w:t>
      </w:r>
      <w:r w:rsidRPr="005A1977">
        <w:rPr>
          <w:rFonts w:eastAsia="Calibri"/>
          <w:sz w:val="16"/>
        </w:rPr>
        <w:t>. It's much more valuable to think about infectious diseases that have mortality rates of around 20 percent.</w:t>
      </w:r>
    </w:p>
    <w:p w14:paraId="4CDEDB1E" w14:textId="77777777" w:rsidR="005A1977" w:rsidRPr="005A1977" w:rsidRDefault="005A1977" w:rsidP="005A1977">
      <w:pPr>
        <w:rPr>
          <w:rFonts w:eastAsia="Calibri"/>
        </w:rPr>
      </w:pPr>
    </w:p>
    <w:p w14:paraId="1C88F740" w14:textId="77777777" w:rsidR="005A1977" w:rsidRPr="005A1977" w:rsidRDefault="005A1977" w:rsidP="005A1977">
      <w:pPr>
        <w:keepNext/>
        <w:keepLines/>
        <w:spacing w:before="40" w:after="0"/>
        <w:outlineLvl w:val="3"/>
        <w:rPr>
          <w:rFonts w:eastAsia="SimSun" w:cs="Arial"/>
          <w:b/>
          <w:iCs/>
          <w:sz w:val="26"/>
        </w:rPr>
      </w:pPr>
      <w:r w:rsidRPr="005A1977">
        <w:rPr>
          <w:rFonts w:eastAsia="SimSun" w:cs="Arial"/>
          <w:b/>
          <w:iCs/>
          <w:sz w:val="26"/>
        </w:rPr>
        <w:t>Disease doesn’t cause extinction.</w:t>
      </w:r>
    </w:p>
    <w:p w14:paraId="4D821490" w14:textId="77777777" w:rsidR="005A1977" w:rsidRPr="005A1977" w:rsidRDefault="005A1977" w:rsidP="005A1977">
      <w:pPr>
        <w:rPr>
          <w:rFonts w:eastAsia="Calibri"/>
        </w:rPr>
      </w:pPr>
      <w:r w:rsidRPr="005A1977">
        <w:rPr>
          <w:rFonts w:eastAsia="Calibri"/>
          <w:b/>
          <w:bCs/>
          <w:sz w:val="26"/>
        </w:rPr>
        <w:t xml:space="preserve">Halstead 19 </w:t>
      </w:r>
      <w:r w:rsidRPr="005A1977">
        <w:rPr>
          <w:rFonts w:eastAsia="Calibri"/>
        </w:rPr>
        <w:t>John Halstead, doctorate in political philosophy. [Cause Area Report: Existential Risk, Founders Pledge, https://founderspledge.com/research/Cause%20Area%20Report%20-%20Existential%20Risk.pdf]</w:t>
      </w:r>
    </w:p>
    <w:p w14:paraId="125BA8A4" w14:textId="77777777" w:rsidR="005A1977" w:rsidRPr="005A1977" w:rsidRDefault="005A1977" w:rsidP="005A1977">
      <w:pPr>
        <w:rPr>
          <w:rFonts w:eastAsia="Calibri"/>
        </w:rPr>
      </w:pPr>
      <w:r w:rsidRPr="005A1977">
        <w:rPr>
          <w:rFonts w:eastAsia="Calibri"/>
          <w:sz w:val="16"/>
        </w:rPr>
        <w:t xml:space="preserve">However, there are some reasons to think that naturally occurring </w:t>
      </w:r>
      <w:r w:rsidRPr="005A1977">
        <w:rPr>
          <w:rFonts w:eastAsia="Calibri"/>
          <w:highlight w:val="cyan"/>
          <w:u w:val="single"/>
        </w:rPr>
        <w:t xml:space="preserve">pathogens are </w:t>
      </w:r>
      <w:r w:rsidRPr="005A1977">
        <w:rPr>
          <w:rFonts w:eastAsia="Calibri"/>
          <w:b/>
          <w:iCs/>
          <w:highlight w:val="cyan"/>
          <w:u w:val="single"/>
        </w:rPr>
        <w:t>unlikely</w:t>
      </w:r>
      <w:r w:rsidRPr="005A1977">
        <w:rPr>
          <w:rFonts w:eastAsia="Calibri"/>
          <w:highlight w:val="cyan"/>
          <w:u w:val="single"/>
        </w:rPr>
        <w:t xml:space="preserve"> to cause</w:t>
      </w:r>
      <w:r w:rsidRPr="005A1977">
        <w:rPr>
          <w:rFonts w:eastAsia="Calibri"/>
          <w:u w:val="single"/>
        </w:rPr>
        <w:t xml:space="preserve"> human </w:t>
      </w:r>
      <w:r w:rsidRPr="005A1977">
        <w:rPr>
          <w:rFonts w:eastAsia="Calibri"/>
          <w:highlight w:val="cyan"/>
          <w:u w:val="single"/>
        </w:rPr>
        <w:t>extinction</w:t>
      </w:r>
      <w:r w:rsidRPr="005A1977">
        <w:rPr>
          <w:rFonts w:eastAsia="Calibri"/>
          <w:sz w:val="16"/>
        </w:rPr>
        <w:t xml:space="preserve">. Firstly, </w:t>
      </w:r>
      <w:r w:rsidRPr="005A1977">
        <w:rPr>
          <w:rFonts w:eastAsia="Calibri"/>
          <w:u w:val="single"/>
        </w:rPr>
        <w:t xml:space="preserve">Homo sapiens have been around for </w:t>
      </w:r>
      <w:r w:rsidRPr="005A1977">
        <w:rPr>
          <w:rFonts w:eastAsia="Calibri"/>
          <w:b/>
          <w:iCs/>
          <w:highlight w:val="cyan"/>
          <w:u w:val="single"/>
        </w:rPr>
        <w:t>200,000 years</w:t>
      </w:r>
      <w:r w:rsidRPr="005A1977">
        <w:rPr>
          <w:rFonts w:eastAsia="Calibri"/>
          <w:sz w:val="16"/>
        </w:rPr>
        <w:t xml:space="preserve"> and the Homo genus for around six million years </w:t>
      </w:r>
      <w:r w:rsidRPr="005A1977">
        <w:rPr>
          <w:rFonts w:eastAsia="Calibri"/>
          <w:highlight w:val="cyan"/>
          <w:u w:val="single"/>
        </w:rPr>
        <w:t>without</w:t>
      </w:r>
      <w:r w:rsidRPr="005A1977">
        <w:rPr>
          <w:rFonts w:eastAsia="Calibri"/>
          <w:u w:val="single"/>
        </w:rPr>
        <w:t xml:space="preserve"> being </w:t>
      </w:r>
      <w:r w:rsidRPr="005A1977">
        <w:rPr>
          <w:rFonts w:eastAsia="Calibri"/>
          <w:highlight w:val="cyan"/>
          <w:u w:val="single"/>
        </w:rPr>
        <w:t>exterminated</w:t>
      </w:r>
      <w:r w:rsidRPr="005A1977">
        <w:rPr>
          <w:rFonts w:eastAsia="Calibri"/>
          <w:u w:val="single"/>
        </w:rPr>
        <w:t xml:space="preserve"> by an infectious disease, which </w:t>
      </w:r>
      <w:r w:rsidRPr="005A1977">
        <w:rPr>
          <w:rFonts w:eastAsia="Calibri"/>
          <w:highlight w:val="cyan"/>
          <w:u w:val="single"/>
        </w:rPr>
        <w:t>is evidence</w:t>
      </w:r>
      <w:r w:rsidRPr="005A1977">
        <w:rPr>
          <w:rFonts w:eastAsia="Calibri"/>
          <w:sz w:val="16"/>
        </w:rPr>
        <w:t xml:space="preserve"> that </w:t>
      </w:r>
      <w:r w:rsidRPr="005A1977">
        <w:rPr>
          <w:rFonts w:eastAsia="Calibri"/>
          <w:b/>
          <w:iCs/>
          <w:highlight w:val="cyan"/>
          <w:u w:val="single"/>
        </w:rPr>
        <w:t>the</w:t>
      </w:r>
      <w:r w:rsidRPr="005A1977">
        <w:rPr>
          <w:rFonts w:eastAsia="Calibri"/>
          <w:b/>
          <w:iCs/>
          <w:u w:val="single"/>
        </w:rPr>
        <w:t xml:space="preserve"> base </w:t>
      </w:r>
      <w:r w:rsidRPr="005A1977">
        <w:rPr>
          <w:rFonts w:eastAsia="Calibri"/>
          <w:b/>
          <w:iCs/>
          <w:highlight w:val="cyan"/>
          <w:u w:val="single"/>
        </w:rPr>
        <w:t>rate</w:t>
      </w:r>
      <w:r w:rsidRPr="005A1977">
        <w:rPr>
          <w:rFonts w:eastAsia="Calibri"/>
          <w:b/>
          <w:iCs/>
          <w:u w:val="single"/>
        </w:rPr>
        <w:t xml:space="preserve"> of extinction-risk natural pathogens </w:t>
      </w:r>
      <w:r w:rsidRPr="005A1977">
        <w:rPr>
          <w:rFonts w:eastAsia="Calibri"/>
          <w:b/>
          <w:iCs/>
          <w:highlight w:val="cyan"/>
          <w:u w:val="single"/>
        </w:rPr>
        <w:t>is low</w:t>
      </w:r>
      <w:r w:rsidRPr="005A1977">
        <w:rPr>
          <w:rFonts w:eastAsia="Calibri"/>
          <w:sz w:val="16"/>
        </w:rPr>
        <w:t xml:space="preserve">.82 Indeed, past disease </w:t>
      </w:r>
      <w:r w:rsidRPr="005A1977">
        <w:rPr>
          <w:rFonts w:eastAsia="Calibri"/>
          <w:highlight w:val="cyan"/>
          <w:u w:val="single"/>
        </w:rPr>
        <w:t xml:space="preserve">outbreaks have not </w:t>
      </w:r>
      <w:r w:rsidRPr="005A1977">
        <w:rPr>
          <w:rFonts w:eastAsia="Calibri"/>
          <w:b/>
          <w:iCs/>
          <w:highlight w:val="cyan"/>
          <w:u w:val="single"/>
        </w:rPr>
        <w:t>come close</w:t>
      </w:r>
      <w:r w:rsidRPr="005A1977">
        <w:rPr>
          <w:rFonts w:eastAsia="Calibri"/>
          <w:sz w:val="16"/>
        </w:rPr>
        <w:t xml:space="preserve"> </w:t>
      </w:r>
      <w:r w:rsidRPr="005A1977">
        <w:rPr>
          <w:rFonts w:eastAsia="Calibri"/>
          <w:u w:val="single"/>
        </w:rPr>
        <w:t>to rendering humans extinct</w:t>
      </w:r>
      <w:r w:rsidRPr="005A1977">
        <w:rPr>
          <w:rFonts w:eastAsia="Calibri"/>
          <w:sz w:val="16"/>
        </w:rPr>
        <w:t xml:space="preserve">. Although bodies were piled high in the streets across Europe during the Black Death,83 human extinction was never a serious possibility, and some </w:t>
      </w:r>
      <w:r w:rsidRPr="005A1977">
        <w:rPr>
          <w:rFonts w:eastAsia="Calibri"/>
          <w:u w:val="single"/>
        </w:rPr>
        <w:t xml:space="preserve">economists </w:t>
      </w:r>
      <w:r w:rsidRPr="005A1977">
        <w:rPr>
          <w:rFonts w:eastAsia="Calibri"/>
          <w:highlight w:val="cyan"/>
          <w:u w:val="single"/>
        </w:rPr>
        <w:t>even</w:t>
      </w:r>
      <w:r w:rsidRPr="005A1977">
        <w:rPr>
          <w:rFonts w:eastAsia="Calibri"/>
          <w:u w:val="single"/>
        </w:rPr>
        <w:t xml:space="preserve"> argue</w:t>
      </w:r>
      <w:r w:rsidRPr="005A1977">
        <w:rPr>
          <w:rFonts w:eastAsia="Calibri"/>
          <w:sz w:val="16"/>
        </w:rPr>
        <w:t xml:space="preserve"> that it was </w:t>
      </w:r>
      <w:r w:rsidRPr="005A1977">
        <w:rPr>
          <w:rFonts w:eastAsia="Calibri"/>
          <w:highlight w:val="cyan"/>
          <w:u w:val="single"/>
        </w:rPr>
        <w:t>a boon for the</w:t>
      </w:r>
      <w:r w:rsidRPr="005A1977">
        <w:rPr>
          <w:rFonts w:eastAsia="Calibri"/>
          <w:sz w:val="16"/>
        </w:rPr>
        <w:t xml:space="preserve"> European </w:t>
      </w:r>
      <w:r w:rsidRPr="005A1977">
        <w:rPr>
          <w:rFonts w:eastAsia="Calibri"/>
          <w:highlight w:val="cyan"/>
          <w:u w:val="single"/>
        </w:rPr>
        <w:t>economy</w:t>
      </w:r>
      <w:r w:rsidRPr="005A1977">
        <w:rPr>
          <w:rFonts w:eastAsia="Calibri"/>
          <w:sz w:val="16"/>
          <w:highlight w:val="cyan"/>
        </w:rPr>
        <w:t>.</w:t>
      </w:r>
      <w:r w:rsidRPr="005A1977">
        <w:rPr>
          <w:rFonts w:eastAsia="Calibri"/>
          <w:sz w:val="16"/>
        </w:rPr>
        <w:t xml:space="preserve">84 Secondly, </w:t>
      </w:r>
      <w:r w:rsidRPr="005A1977">
        <w:rPr>
          <w:rFonts w:eastAsia="Calibri"/>
          <w:u w:val="single"/>
        </w:rPr>
        <w:t xml:space="preserve">infectious </w:t>
      </w:r>
      <w:r w:rsidRPr="005A1977">
        <w:rPr>
          <w:rFonts w:eastAsia="Calibri"/>
          <w:highlight w:val="cyan"/>
          <w:u w:val="single"/>
        </w:rPr>
        <w:t>disease</w:t>
      </w:r>
      <w:r w:rsidRPr="005A1977">
        <w:rPr>
          <w:rFonts w:eastAsia="Calibri"/>
          <w:sz w:val="16"/>
        </w:rPr>
        <w:t xml:space="preserve"> has </w:t>
      </w:r>
      <w:r w:rsidRPr="005A1977">
        <w:rPr>
          <w:rFonts w:eastAsia="Calibri"/>
          <w:u w:val="single"/>
        </w:rPr>
        <w:t xml:space="preserve">only </w:t>
      </w:r>
      <w:r w:rsidRPr="005A1977">
        <w:rPr>
          <w:rFonts w:eastAsia="Calibri"/>
          <w:highlight w:val="cyan"/>
          <w:u w:val="single"/>
        </w:rPr>
        <w:t>contributed to</w:t>
      </w:r>
      <w:r w:rsidRPr="005A1977">
        <w:rPr>
          <w:rFonts w:eastAsia="Calibri"/>
          <w:u w:val="single"/>
        </w:rPr>
        <w:t xml:space="preserve"> the </w:t>
      </w:r>
      <w:r w:rsidRPr="005A1977">
        <w:rPr>
          <w:rFonts w:eastAsia="Calibri"/>
          <w:highlight w:val="cyan"/>
          <w:u w:val="single"/>
        </w:rPr>
        <w:t>extinction of a</w:t>
      </w:r>
      <w:r w:rsidRPr="005A1977">
        <w:rPr>
          <w:rFonts w:eastAsia="Calibri"/>
          <w:u w:val="single"/>
        </w:rPr>
        <w:t xml:space="preserve"> </w:t>
      </w:r>
      <w:r w:rsidRPr="005A1977">
        <w:rPr>
          <w:rFonts w:eastAsia="Calibri"/>
          <w:b/>
          <w:iCs/>
          <w:u w:val="single"/>
        </w:rPr>
        <w:t xml:space="preserve">small </w:t>
      </w:r>
      <w:r w:rsidRPr="005A1977">
        <w:rPr>
          <w:rFonts w:eastAsia="Calibri"/>
          <w:b/>
          <w:iCs/>
          <w:highlight w:val="cyan"/>
          <w:u w:val="single"/>
        </w:rPr>
        <w:t>minority</w:t>
      </w:r>
      <w:r w:rsidRPr="005A1977">
        <w:rPr>
          <w:rFonts w:eastAsia="Calibri"/>
          <w:b/>
          <w:iCs/>
          <w:u w:val="single"/>
        </w:rPr>
        <w:t xml:space="preserve"> of animal species</w:t>
      </w:r>
      <w:r w:rsidRPr="005A1977">
        <w:rPr>
          <w:rFonts w:eastAsia="Calibri"/>
          <w:sz w:val="16"/>
        </w:rPr>
        <w:t xml:space="preserve">.85 </w:t>
      </w:r>
      <w:r w:rsidRPr="005A1977">
        <w:rPr>
          <w:rFonts w:eastAsia="Calibri"/>
          <w:u w:val="single"/>
        </w:rPr>
        <w:t xml:space="preserve">The </w:t>
      </w:r>
      <w:r w:rsidRPr="005A1977">
        <w:rPr>
          <w:rFonts w:eastAsia="Calibri"/>
          <w:highlight w:val="cyan"/>
          <w:u w:val="single"/>
        </w:rPr>
        <w:t>only confirmed case of</w:t>
      </w:r>
      <w:r w:rsidRPr="005A1977">
        <w:rPr>
          <w:rFonts w:eastAsia="Calibri"/>
          <w:u w:val="single"/>
        </w:rPr>
        <w:t xml:space="preserve"> a </w:t>
      </w:r>
      <w:r w:rsidRPr="005A1977">
        <w:rPr>
          <w:rFonts w:eastAsia="Calibri"/>
          <w:highlight w:val="cyan"/>
          <w:u w:val="single"/>
        </w:rPr>
        <w:t>mammalian</w:t>
      </w:r>
      <w:r w:rsidRPr="005A1977">
        <w:rPr>
          <w:rFonts w:eastAsia="Calibri"/>
          <w:u w:val="single"/>
        </w:rPr>
        <w:t xml:space="preserve"> species </w:t>
      </w:r>
      <w:r w:rsidRPr="005A1977">
        <w:rPr>
          <w:rFonts w:eastAsia="Calibri"/>
          <w:highlight w:val="cyan"/>
          <w:u w:val="single"/>
        </w:rPr>
        <w:t>extinction</w:t>
      </w:r>
      <w:r w:rsidRPr="005A1977">
        <w:rPr>
          <w:rFonts w:eastAsia="Calibri"/>
          <w:sz w:val="16"/>
        </w:rPr>
        <w:t xml:space="preserve"> being caused by an infectious disease </w:t>
      </w:r>
      <w:r w:rsidRPr="005A1977">
        <w:rPr>
          <w:rFonts w:eastAsia="Calibri"/>
          <w:highlight w:val="cyan"/>
          <w:u w:val="single"/>
        </w:rPr>
        <w:t xml:space="preserve">is </w:t>
      </w:r>
      <w:r w:rsidRPr="005A1977">
        <w:rPr>
          <w:rFonts w:eastAsia="Calibri"/>
          <w:b/>
          <w:iCs/>
          <w:highlight w:val="cyan"/>
          <w:u w:val="single"/>
        </w:rPr>
        <w:t>a</w:t>
      </w:r>
      <w:r w:rsidRPr="005A1977">
        <w:rPr>
          <w:rFonts w:eastAsia="Calibri"/>
          <w:b/>
          <w:iCs/>
          <w:u w:val="single"/>
        </w:rPr>
        <w:t xml:space="preserve"> type of </w:t>
      </w:r>
      <w:r w:rsidRPr="005A1977">
        <w:rPr>
          <w:rFonts w:eastAsia="Calibri"/>
          <w:b/>
          <w:iCs/>
          <w:highlight w:val="cyan"/>
          <w:u w:val="single"/>
        </w:rPr>
        <w:t>rat</w:t>
      </w:r>
      <w:r w:rsidRPr="005A1977">
        <w:rPr>
          <w:rFonts w:eastAsia="Calibri"/>
          <w:highlight w:val="cyan"/>
          <w:u w:val="single"/>
        </w:rPr>
        <w:t xml:space="preserve"> native</w:t>
      </w:r>
      <w:r w:rsidRPr="005A1977">
        <w:rPr>
          <w:rFonts w:eastAsia="Calibri"/>
          <w:u w:val="single"/>
        </w:rPr>
        <w:t xml:space="preserve"> </w:t>
      </w:r>
      <w:r w:rsidRPr="005A1977">
        <w:rPr>
          <w:rFonts w:eastAsia="Calibri"/>
          <w:b/>
          <w:iCs/>
          <w:u w:val="single"/>
        </w:rPr>
        <w:t xml:space="preserve">only </w:t>
      </w:r>
      <w:r w:rsidRPr="005A1977">
        <w:rPr>
          <w:rFonts w:eastAsia="Calibri"/>
          <w:b/>
          <w:iCs/>
          <w:highlight w:val="cyan"/>
          <w:u w:val="single"/>
        </w:rPr>
        <w:t>to Christmas Island</w:t>
      </w:r>
      <w:r w:rsidRPr="005A1977">
        <w:rPr>
          <w:rFonts w:eastAsia="Calibri"/>
          <w:sz w:val="16"/>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5A1977">
        <w:rPr>
          <w:rFonts w:eastAsia="Calibri"/>
          <w:highlight w:val="cyan"/>
          <w:u w:val="single"/>
        </w:rPr>
        <w:t>interconnectedness could</w:t>
      </w:r>
      <w:r w:rsidRPr="005A1977">
        <w:rPr>
          <w:rFonts w:eastAsia="Calibri"/>
          <w:sz w:val="16"/>
        </w:rPr>
        <w:t xml:space="preserve"> also </w:t>
      </w:r>
      <w:r w:rsidRPr="005A1977">
        <w:rPr>
          <w:rFonts w:eastAsia="Calibri"/>
          <w:b/>
          <w:iCs/>
          <w:highlight w:val="cyan"/>
          <w:u w:val="single"/>
        </w:rPr>
        <w:t>increase immunity</w:t>
      </w:r>
      <w:r w:rsidRPr="005A1977">
        <w:rPr>
          <w:rFonts w:eastAsia="Calibri"/>
          <w:u w:val="single"/>
        </w:rPr>
        <w:t xml:space="preserve"> by </w:t>
      </w:r>
      <w:r w:rsidRPr="005A1977">
        <w:rPr>
          <w:rFonts w:eastAsia="Calibri"/>
          <w:b/>
          <w:iCs/>
          <w:highlight w:val="cyan"/>
          <w:u w:val="single"/>
        </w:rPr>
        <w:t>increasing exposure</w:t>
      </w:r>
      <w:r w:rsidRPr="005A1977">
        <w:rPr>
          <w:rFonts w:eastAsia="Calibri"/>
          <w:highlight w:val="cyan"/>
          <w:u w:val="single"/>
        </w:rPr>
        <w:t xml:space="preserve"> to </w:t>
      </w:r>
      <w:r w:rsidRPr="005A1977">
        <w:rPr>
          <w:rFonts w:eastAsia="Calibri"/>
          <w:b/>
          <w:iCs/>
          <w:highlight w:val="cyan"/>
          <w:u w:val="single"/>
        </w:rPr>
        <w:t>lower virulence strains</w:t>
      </w:r>
      <w:r w:rsidRPr="005A1977">
        <w:rPr>
          <w:rFonts w:eastAsia="Calibri"/>
          <w:b/>
          <w:iCs/>
          <w:u w:val="single"/>
        </w:rPr>
        <w:t xml:space="preserve"> between subpopulations</w:t>
      </w:r>
      <w:r w:rsidRPr="005A1977">
        <w:rPr>
          <w:rFonts w:eastAsia="Calibri"/>
          <w:sz w:val="16"/>
        </w:rPr>
        <w:t xml:space="preserve">.87 Moreover, </w:t>
      </w:r>
      <w:r w:rsidRPr="005A1977">
        <w:rPr>
          <w:rFonts w:eastAsia="Calibri"/>
          <w:highlight w:val="cyan"/>
          <w:u w:val="single"/>
        </w:rPr>
        <w:t xml:space="preserve">advancements in </w:t>
      </w:r>
      <w:r w:rsidRPr="005A1977">
        <w:rPr>
          <w:rFonts w:eastAsia="Calibri"/>
          <w:b/>
          <w:iCs/>
          <w:highlight w:val="cyan"/>
          <w:u w:val="single"/>
        </w:rPr>
        <w:t>medicine</w:t>
      </w:r>
      <w:r w:rsidRPr="005A1977">
        <w:rPr>
          <w:rFonts w:eastAsia="Calibri"/>
          <w:highlight w:val="cyan"/>
          <w:u w:val="single"/>
        </w:rPr>
        <w:t xml:space="preserve"> and </w:t>
      </w:r>
      <w:r w:rsidRPr="005A1977">
        <w:rPr>
          <w:rFonts w:eastAsia="Calibri"/>
          <w:b/>
          <w:iCs/>
          <w:highlight w:val="cyan"/>
          <w:u w:val="single"/>
        </w:rPr>
        <w:t>sanitation</w:t>
      </w:r>
      <w:r w:rsidRPr="005A1977">
        <w:rPr>
          <w:rFonts w:eastAsia="Calibri"/>
          <w:highlight w:val="cyan"/>
          <w:u w:val="single"/>
        </w:rPr>
        <w:t xml:space="preserve"> limit the</w:t>
      </w:r>
      <w:r w:rsidRPr="005A1977">
        <w:rPr>
          <w:rFonts w:eastAsia="Calibri"/>
          <w:sz w:val="16"/>
        </w:rPr>
        <w:t xml:space="preserve"> potential </w:t>
      </w:r>
      <w:r w:rsidRPr="005A1977">
        <w:rPr>
          <w:rFonts w:eastAsia="Calibri"/>
          <w:highlight w:val="cyan"/>
          <w:u w:val="single"/>
        </w:rPr>
        <w:t>damage</w:t>
      </w:r>
      <w:r w:rsidRPr="005A1977">
        <w:rPr>
          <w:rFonts w:eastAsia="Calibri"/>
          <w:sz w:val="16"/>
        </w:rPr>
        <w:t xml:space="preserve"> an outbreak might do.</w:t>
      </w:r>
    </w:p>
    <w:p w14:paraId="61614443" w14:textId="77777777" w:rsidR="005A1977" w:rsidRPr="005A1977" w:rsidRDefault="005A1977" w:rsidP="005A1977">
      <w:pPr>
        <w:rPr>
          <w:rFonts w:eastAsia="Calibri"/>
        </w:rPr>
      </w:pPr>
    </w:p>
    <w:p w14:paraId="6B84B061" w14:textId="77777777" w:rsidR="005A1977" w:rsidRPr="005A1977" w:rsidRDefault="005A1977" w:rsidP="005A1977">
      <w:pPr>
        <w:keepNext/>
        <w:keepLines/>
        <w:spacing w:before="40" w:after="0"/>
        <w:outlineLvl w:val="3"/>
        <w:rPr>
          <w:rFonts w:eastAsia="SimSun" w:cs="Arial"/>
          <w:b/>
          <w:iCs/>
          <w:sz w:val="26"/>
        </w:rPr>
      </w:pPr>
      <w:r w:rsidRPr="005A1977">
        <w:rPr>
          <w:rFonts w:eastAsia="SimSun" w:cs="Arial"/>
          <w:b/>
          <w:iCs/>
          <w:sz w:val="26"/>
        </w:rPr>
        <w:t>Burnout and geographic dispersion check disease.</w:t>
      </w:r>
    </w:p>
    <w:p w14:paraId="5C6F649C" w14:textId="77777777" w:rsidR="005A1977" w:rsidRPr="005A1977" w:rsidRDefault="005A1977" w:rsidP="005A1977">
      <w:pPr>
        <w:rPr>
          <w:rFonts w:eastAsia="Calibri"/>
        </w:rPr>
      </w:pPr>
      <w:r w:rsidRPr="005A1977">
        <w:rPr>
          <w:rFonts w:eastAsia="Calibri"/>
        </w:rPr>
        <w:t xml:space="preserve">Sebastian </w:t>
      </w:r>
      <w:r w:rsidRPr="005A1977">
        <w:rPr>
          <w:rFonts w:eastAsia="Calibri"/>
          <w:b/>
          <w:bCs/>
          <w:sz w:val="26"/>
        </w:rPr>
        <w:t>Farquhar</w:t>
      </w:r>
      <w:r w:rsidRPr="005A1977">
        <w:rPr>
          <w:rFonts w:eastAsia="Calibri"/>
        </w:rPr>
        <w:t xml:space="preserve"> </w:t>
      </w:r>
      <w:r w:rsidRPr="005A1977">
        <w:rPr>
          <w:rFonts w:eastAsia="Calibri"/>
          <w:b/>
          <w:bCs/>
          <w:sz w:val="26"/>
        </w:rPr>
        <w:t>17</w:t>
      </w:r>
      <w:r w:rsidRPr="005A1977">
        <w:rPr>
          <w:rFonts w:eastAsia="Calibri"/>
        </w:rPr>
        <w:t xml:space="preserve">. **Project Manager at FHI responsible for external relations, M.A in Physics and Philosophy, Oxford. **John Halstead, Global Priorities Project. **Owen Cotton-Barratt, Research Associate in the FHI at Oxford, Lecturer in Mathematics at St. Hugh’s College. **Stefan Schubert, PhD in philosophy, Researcher at the Centre for Effective Altruism. **Haydn Belfield, Academic Project Manager, Centre for the Study of Existential Risk, Cambridge. **Andrew Snyder-Beattie, Director of Research at FHI. “Existential Risk: Diplomacy and Governance.” </w:t>
      </w:r>
      <w:r w:rsidRPr="005A1977">
        <w:rPr>
          <w:rFonts w:eastAsia="Calibri"/>
          <w:i/>
        </w:rPr>
        <w:t>Future of Humanity Institute</w:t>
      </w:r>
      <w:r w:rsidRPr="005A1977">
        <w:rPr>
          <w:rFonts w:eastAsia="Calibri"/>
        </w:rPr>
        <w:t>. Oxford, Global Priorities Project. https://www.fhi.ox.ac.uk/wp-content/uploads/Existential-Risks-2017-01-23.pdf.</w:t>
      </w:r>
    </w:p>
    <w:p w14:paraId="387399C0" w14:textId="77777777" w:rsidR="005A1977" w:rsidRPr="005A1977" w:rsidRDefault="005A1977" w:rsidP="005A1977">
      <w:pPr>
        <w:rPr>
          <w:rFonts w:eastAsia="Calibri"/>
        </w:rPr>
      </w:pPr>
      <w:r w:rsidRPr="005A1977">
        <w:rPr>
          <w:rFonts w:eastAsia="Calibri"/>
          <w:u w:val="single"/>
        </w:rPr>
        <w:t>For most of human history, natural pandemics have posed the greatest risk of mass global fatalities</w:t>
      </w:r>
      <w:r w:rsidRPr="005A1977">
        <w:rPr>
          <w:rFonts w:eastAsia="Calibri"/>
        </w:rPr>
        <w:t xml:space="preserve">.37 </w:t>
      </w:r>
      <w:r w:rsidRPr="005A1977">
        <w:rPr>
          <w:rFonts w:eastAsia="Calibri"/>
          <w:u w:val="single"/>
        </w:rPr>
        <w:t xml:space="preserve">However, there are some reasons to believe that </w:t>
      </w:r>
      <w:r w:rsidRPr="005A1977">
        <w:rPr>
          <w:rFonts w:eastAsia="Calibri"/>
          <w:b/>
          <w:iCs/>
          <w:u w:val="single"/>
        </w:rPr>
        <w:t xml:space="preserve">natural </w:t>
      </w:r>
      <w:r w:rsidRPr="005A1977">
        <w:rPr>
          <w:rFonts w:eastAsia="Calibri"/>
          <w:b/>
          <w:iCs/>
          <w:highlight w:val="cyan"/>
          <w:u w:val="single"/>
        </w:rPr>
        <w:t>pandemics are very unlikely to cause</w:t>
      </w:r>
      <w:r w:rsidRPr="005A1977">
        <w:rPr>
          <w:rFonts w:eastAsia="Calibri"/>
          <w:b/>
          <w:iCs/>
          <w:u w:val="single"/>
        </w:rPr>
        <w:t xml:space="preserve"> human </w:t>
      </w:r>
      <w:r w:rsidRPr="005A1977">
        <w:rPr>
          <w:rFonts w:eastAsia="Calibri"/>
          <w:b/>
          <w:iCs/>
          <w:highlight w:val="cyan"/>
          <w:u w:val="single"/>
        </w:rPr>
        <w:t>extinction</w:t>
      </w:r>
      <w:r w:rsidRPr="005A1977">
        <w:rPr>
          <w:rFonts w:eastAsia="Calibri"/>
        </w:rPr>
        <w:t xml:space="preserve">. Analysis of the International Union for Conservation of Nature (IUCN) red list database has shown that </w:t>
      </w:r>
      <w:r w:rsidRPr="005A1977">
        <w:rPr>
          <w:rFonts w:eastAsia="Calibri"/>
          <w:highlight w:val="cyan"/>
          <w:u w:val="single"/>
        </w:rPr>
        <w:t>of</w:t>
      </w:r>
      <w:r w:rsidRPr="005A1977">
        <w:rPr>
          <w:rFonts w:eastAsia="Calibri"/>
          <w:u w:val="single"/>
        </w:rPr>
        <w:t xml:space="preserve"> the </w:t>
      </w:r>
      <w:r w:rsidRPr="005A1977">
        <w:rPr>
          <w:rFonts w:eastAsia="Calibri"/>
          <w:highlight w:val="cyan"/>
          <w:u w:val="single"/>
        </w:rPr>
        <w:t>833 recorded</w:t>
      </w:r>
      <w:r w:rsidRPr="005A1977">
        <w:rPr>
          <w:rFonts w:eastAsia="Calibri"/>
          <w:u w:val="single"/>
        </w:rPr>
        <w:t xml:space="preserve"> plant and animal species </w:t>
      </w:r>
      <w:r w:rsidRPr="005A1977">
        <w:rPr>
          <w:rFonts w:eastAsia="Calibri"/>
          <w:highlight w:val="cyan"/>
          <w:u w:val="single"/>
        </w:rPr>
        <w:t>extinctions</w:t>
      </w:r>
      <w:r w:rsidRPr="005A1977">
        <w:rPr>
          <w:rFonts w:eastAsia="Calibri"/>
          <w:u w:val="single"/>
        </w:rPr>
        <w:t xml:space="preserve"> known to have occurred since 1500, </w:t>
      </w:r>
      <w:r w:rsidRPr="005A1977">
        <w:rPr>
          <w:rFonts w:eastAsia="Calibri"/>
          <w:highlight w:val="cyan"/>
          <w:u w:val="single"/>
        </w:rPr>
        <w:t>less than 4%</w:t>
      </w:r>
      <w:r w:rsidRPr="005A1977">
        <w:rPr>
          <w:rFonts w:eastAsia="Calibri"/>
        </w:rPr>
        <w:t xml:space="preserve"> (31 species) </w:t>
      </w:r>
      <w:r w:rsidRPr="005A1977">
        <w:rPr>
          <w:rFonts w:eastAsia="Calibri"/>
          <w:highlight w:val="cyan"/>
          <w:u w:val="single"/>
        </w:rPr>
        <w:t>were ascribed to infectious disease</w:t>
      </w:r>
      <w:r w:rsidRPr="005A1977">
        <w:rPr>
          <w:rFonts w:eastAsia="Calibri"/>
        </w:rPr>
        <w:t xml:space="preserve">.38 </w:t>
      </w:r>
      <w:r w:rsidRPr="005A1977">
        <w:rPr>
          <w:rFonts w:eastAsia="Calibri"/>
          <w:highlight w:val="cyan"/>
          <w:u w:val="single"/>
        </w:rPr>
        <w:t>None</w:t>
      </w:r>
      <w:r w:rsidRPr="005A1977">
        <w:rPr>
          <w:rFonts w:eastAsia="Calibri"/>
          <w:u w:val="single"/>
        </w:rPr>
        <w:t xml:space="preserve"> of the mammals and amphibians on this list </w:t>
      </w:r>
      <w:r w:rsidRPr="005A1977">
        <w:rPr>
          <w:rFonts w:eastAsia="Calibri"/>
          <w:highlight w:val="cyan"/>
          <w:u w:val="single"/>
        </w:rPr>
        <w:t xml:space="preserve">were </w:t>
      </w:r>
      <w:r w:rsidRPr="005A1977">
        <w:rPr>
          <w:rFonts w:eastAsia="Calibri"/>
          <w:b/>
          <w:iCs/>
          <w:highlight w:val="cyan"/>
          <w:u w:val="single"/>
        </w:rPr>
        <w:t>globally dispersed</w:t>
      </w:r>
      <w:r w:rsidRPr="005A1977">
        <w:rPr>
          <w:rFonts w:eastAsia="Calibri"/>
          <w:highlight w:val="cyan"/>
          <w:u w:val="single"/>
        </w:rPr>
        <w:t>, and other factors</w:t>
      </w:r>
      <w:r w:rsidRPr="005A1977">
        <w:rPr>
          <w:rFonts w:eastAsia="Calibri"/>
          <w:u w:val="single"/>
        </w:rPr>
        <w:t xml:space="preserve"> aside from infectious disease also </w:t>
      </w:r>
      <w:r w:rsidRPr="005A1977">
        <w:rPr>
          <w:rFonts w:eastAsia="Calibri"/>
          <w:highlight w:val="cyan"/>
          <w:u w:val="single"/>
        </w:rPr>
        <w:t>contributed</w:t>
      </w:r>
      <w:r w:rsidRPr="005A1977">
        <w:rPr>
          <w:rFonts w:eastAsia="Calibri"/>
          <w:u w:val="single"/>
        </w:rPr>
        <w:t xml:space="preserve"> to their extinction</w:t>
      </w:r>
      <w:r w:rsidRPr="005A1977">
        <w:rPr>
          <w:rFonts w:eastAsia="Calibri"/>
        </w:rPr>
        <w:t xml:space="preserve">. It therefore seems that </w:t>
      </w:r>
      <w:r w:rsidRPr="005A1977">
        <w:rPr>
          <w:rFonts w:eastAsia="Calibri"/>
          <w:highlight w:val="cyan"/>
          <w:u w:val="single"/>
        </w:rPr>
        <w:t>our own species</w:t>
      </w:r>
      <w:r w:rsidRPr="005A1977">
        <w:rPr>
          <w:rFonts w:eastAsia="Calibri"/>
          <w:u w:val="single"/>
        </w:rPr>
        <w:t xml:space="preserve">, which </w:t>
      </w:r>
      <w:r w:rsidRPr="005A1977">
        <w:rPr>
          <w:rFonts w:eastAsia="Calibri"/>
          <w:highlight w:val="cyan"/>
          <w:u w:val="single"/>
        </w:rPr>
        <w:t>is very numerous, globally dispersed, and capable of a rational response</w:t>
      </w:r>
      <w:r w:rsidRPr="005A1977">
        <w:rPr>
          <w:rFonts w:eastAsia="Calibri"/>
          <w:u w:val="single"/>
        </w:rPr>
        <w:t xml:space="preserve"> to problems, </w:t>
      </w:r>
      <w:r w:rsidRPr="005A1977">
        <w:rPr>
          <w:rFonts w:eastAsia="Calibri"/>
          <w:highlight w:val="cyan"/>
          <w:u w:val="single"/>
        </w:rPr>
        <w:t xml:space="preserve">is </w:t>
      </w:r>
      <w:r w:rsidRPr="005A1977">
        <w:rPr>
          <w:rFonts w:eastAsia="Calibri"/>
          <w:b/>
          <w:iCs/>
          <w:highlight w:val="cyan"/>
          <w:u w:val="single"/>
        </w:rPr>
        <w:t>very unlikely to be killed off</w:t>
      </w:r>
      <w:r w:rsidRPr="005A1977">
        <w:rPr>
          <w:rFonts w:eastAsia="Calibri"/>
          <w:b/>
          <w:iCs/>
          <w:u w:val="single"/>
        </w:rPr>
        <w:t xml:space="preserve"> by a natural pandemic</w:t>
      </w:r>
      <w:r w:rsidRPr="005A1977">
        <w:rPr>
          <w:rFonts w:eastAsia="Calibri"/>
        </w:rPr>
        <w:t>.</w:t>
      </w:r>
    </w:p>
    <w:p w14:paraId="45DE35DD" w14:textId="77777777" w:rsidR="005A1977" w:rsidRPr="005A1977" w:rsidRDefault="005A1977" w:rsidP="005A1977">
      <w:pPr>
        <w:rPr>
          <w:rFonts w:eastAsia="Calibri"/>
        </w:rPr>
      </w:pPr>
      <w:r w:rsidRPr="005A1977">
        <w:rPr>
          <w:rFonts w:eastAsia="Calibri"/>
        </w:rPr>
        <w:t xml:space="preserve">One underlying explanation for this is that </w:t>
      </w:r>
      <w:r w:rsidRPr="005A1977">
        <w:rPr>
          <w:rFonts w:eastAsia="Calibri"/>
          <w:highlight w:val="cyan"/>
          <w:u w:val="single"/>
        </w:rPr>
        <w:t>highly lethal pathogens</w:t>
      </w:r>
      <w:r w:rsidRPr="005A1977">
        <w:rPr>
          <w:rFonts w:eastAsia="Calibri"/>
          <w:u w:val="single"/>
        </w:rPr>
        <w:t xml:space="preserve"> can </w:t>
      </w:r>
      <w:r w:rsidRPr="005A1977">
        <w:rPr>
          <w:rFonts w:eastAsia="Calibri"/>
          <w:highlight w:val="cyan"/>
          <w:u w:val="single"/>
        </w:rPr>
        <w:t>kill</w:t>
      </w:r>
      <w:r w:rsidRPr="005A1977">
        <w:rPr>
          <w:rFonts w:eastAsia="Calibri"/>
          <w:u w:val="single"/>
        </w:rPr>
        <w:t xml:space="preserve"> their </w:t>
      </w:r>
      <w:r w:rsidRPr="005A1977">
        <w:rPr>
          <w:rFonts w:eastAsia="Calibri"/>
          <w:highlight w:val="cyan"/>
          <w:u w:val="single"/>
        </w:rPr>
        <w:t>hosts before they</w:t>
      </w:r>
      <w:r w:rsidRPr="005A1977">
        <w:rPr>
          <w:rFonts w:eastAsia="Calibri"/>
          <w:u w:val="single"/>
        </w:rPr>
        <w:t xml:space="preserve"> have a chance to </w:t>
      </w:r>
      <w:r w:rsidRPr="005A1977">
        <w:rPr>
          <w:rFonts w:eastAsia="Calibri"/>
          <w:highlight w:val="cyan"/>
          <w:u w:val="single"/>
        </w:rPr>
        <w:t>spread</w:t>
      </w:r>
      <w:r w:rsidRPr="005A1977">
        <w:rPr>
          <w:rFonts w:eastAsia="Calibri"/>
          <w:u w:val="single"/>
        </w:rPr>
        <w:t xml:space="preserve">, so </w:t>
      </w:r>
      <w:r w:rsidRPr="005A1977">
        <w:rPr>
          <w:rFonts w:eastAsia="Calibri"/>
          <w:highlight w:val="cyan"/>
          <w:u w:val="single"/>
        </w:rPr>
        <w:t>there is</w:t>
      </w:r>
      <w:r w:rsidRPr="005A1977">
        <w:rPr>
          <w:rFonts w:eastAsia="Calibri"/>
          <w:u w:val="single"/>
        </w:rPr>
        <w:t xml:space="preserve"> a </w:t>
      </w:r>
      <w:r w:rsidRPr="005A1977">
        <w:rPr>
          <w:rFonts w:eastAsia="Calibri"/>
          <w:b/>
          <w:iCs/>
          <w:highlight w:val="cyan"/>
          <w:u w:val="single"/>
        </w:rPr>
        <w:t>selective pressure</w:t>
      </w:r>
      <w:r w:rsidRPr="005A1977">
        <w:rPr>
          <w:rFonts w:eastAsia="Calibri"/>
          <w:b/>
          <w:iCs/>
          <w:u w:val="single"/>
        </w:rPr>
        <w:t xml:space="preserve"> for pathogens </w:t>
      </w:r>
      <w:r w:rsidRPr="005A1977">
        <w:rPr>
          <w:rFonts w:eastAsia="Calibri"/>
          <w:b/>
          <w:iCs/>
          <w:highlight w:val="cyan"/>
          <w:u w:val="single"/>
        </w:rPr>
        <w:t>not to be</w:t>
      </w:r>
      <w:r w:rsidRPr="005A1977">
        <w:rPr>
          <w:rFonts w:eastAsia="Calibri"/>
          <w:b/>
          <w:iCs/>
          <w:u w:val="single"/>
        </w:rPr>
        <w:t xml:space="preserve"> highly </w:t>
      </w:r>
      <w:r w:rsidRPr="005A1977">
        <w:rPr>
          <w:rFonts w:eastAsia="Calibri"/>
          <w:b/>
          <w:iCs/>
          <w:highlight w:val="cyan"/>
          <w:u w:val="single"/>
        </w:rPr>
        <w:t>lethal</w:t>
      </w:r>
      <w:r w:rsidRPr="005A1977">
        <w:rPr>
          <w:rFonts w:eastAsia="Calibri"/>
        </w:rPr>
        <w:t xml:space="preserve">. Therefore, </w:t>
      </w:r>
      <w:r w:rsidRPr="005A1977">
        <w:rPr>
          <w:rFonts w:eastAsia="Calibri"/>
          <w:highlight w:val="cyan"/>
          <w:u w:val="single"/>
        </w:rPr>
        <w:t>pathogens</w:t>
      </w:r>
      <w:r w:rsidRPr="005A1977">
        <w:rPr>
          <w:rFonts w:eastAsia="Calibri"/>
          <w:u w:val="single"/>
        </w:rPr>
        <w:t xml:space="preserve"> are likely to </w:t>
      </w:r>
      <w:r w:rsidRPr="005A1977">
        <w:rPr>
          <w:rFonts w:eastAsia="Calibri"/>
          <w:highlight w:val="cyan"/>
          <w:u w:val="single"/>
        </w:rPr>
        <w:t>co-evolve</w:t>
      </w:r>
      <w:r w:rsidRPr="005A1977">
        <w:rPr>
          <w:rFonts w:eastAsia="Calibri"/>
          <w:u w:val="single"/>
        </w:rPr>
        <w:t xml:space="preserve"> with their hosts rather than kill all possible hosts</w:t>
      </w:r>
      <w:r w:rsidRPr="005A1977">
        <w:rPr>
          <w:rFonts w:eastAsia="Calibri"/>
        </w:rPr>
        <w:t>.39</w:t>
      </w:r>
    </w:p>
    <w:p w14:paraId="78C53453" w14:textId="77777777" w:rsidR="005A1977" w:rsidRPr="005A1977" w:rsidRDefault="005A1977" w:rsidP="005A1977">
      <w:pPr>
        <w:rPr>
          <w:rFonts w:eastAsia="Calibri"/>
        </w:rPr>
      </w:pPr>
    </w:p>
    <w:p w14:paraId="40755A93" w14:textId="77777777" w:rsidR="005A1977" w:rsidRPr="005A1977" w:rsidRDefault="005A1977" w:rsidP="005A1977">
      <w:pPr>
        <w:keepNext/>
        <w:keepLines/>
        <w:spacing w:before="40" w:after="0"/>
        <w:outlineLvl w:val="3"/>
        <w:rPr>
          <w:rFonts w:eastAsia="SimSun" w:cs="Arial"/>
          <w:b/>
          <w:iCs/>
          <w:sz w:val="26"/>
        </w:rPr>
      </w:pPr>
      <w:r w:rsidRPr="005A1977">
        <w:rPr>
          <w:rFonts w:eastAsia="SimSun" w:cs="Arial"/>
          <w:b/>
          <w:iCs/>
          <w:sz w:val="26"/>
        </w:rPr>
        <w:t>Their evidence assumes a level of virulence that has literally never occurred</w:t>
      </w:r>
    </w:p>
    <w:p w14:paraId="71208E25" w14:textId="77777777" w:rsidR="005A1977" w:rsidRPr="005A1977" w:rsidRDefault="005A1977" w:rsidP="005A1977">
      <w:pPr>
        <w:rPr>
          <w:rFonts w:eastAsia="Calibri"/>
        </w:rPr>
      </w:pPr>
      <w:r w:rsidRPr="005A1977">
        <w:rPr>
          <w:rFonts w:eastAsia="Calibri"/>
        </w:rPr>
        <w:t xml:space="preserve">Wendy </w:t>
      </w:r>
      <w:r w:rsidRPr="005A1977">
        <w:rPr>
          <w:rFonts w:eastAsia="Calibri"/>
          <w:b/>
          <w:bCs/>
          <w:sz w:val="26"/>
        </w:rPr>
        <w:t>Orent 15</w:t>
      </w:r>
      <w:r w:rsidRPr="005A1977">
        <w:rPr>
          <w:rFonts w:eastAsia="Calibri"/>
        </w:rPr>
        <w:t>,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14:paraId="08FA0BFE" w14:textId="77777777" w:rsidR="005A1977" w:rsidRPr="005A1977" w:rsidRDefault="005A1977" w:rsidP="005A1977">
      <w:pPr>
        <w:rPr>
          <w:rFonts w:eastAsia="Calibri"/>
          <w:sz w:val="10"/>
        </w:rPr>
      </w:pPr>
      <w:r w:rsidRPr="005A1977">
        <w:rPr>
          <w:rFonts w:eastAsia="Calibri"/>
          <w:highlight w:val="cyan"/>
          <w:u w:val="single"/>
        </w:rPr>
        <w:t xml:space="preserve">Prophets of doom have been telling us for </w:t>
      </w:r>
      <w:r w:rsidRPr="005A1977">
        <w:rPr>
          <w:rFonts w:eastAsia="Calibri"/>
          <w:b/>
          <w:iCs/>
          <w:highlight w:val="cyan"/>
          <w:u w:val="single"/>
        </w:rPr>
        <w:t>decades</w:t>
      </w:r>
      <w:r w:rsidRPr="005A1977">
        <w:rPr>
          <w:rFonts w:eastAsia="Calibri"/>
          <w:highlight w:val="cyan"/>
          <w:u w:val="single"/>
        </w:rPr>
        <w:t xml:space="preserve"> that a </w:t>
      </w:r>
      <w:r w:rsidRPr="005A1977">
        <w:rPr>
          <w:rFonts w:eastAsia="Calibri"/>
          <w:u w:val="single"/>
        </w:rPr>
        <w:t xml:space="preserve">deadly new </w:t>
      </w:r>
      <w:r w:rsidRPr="005A1977">
        <w:rPr>
          <w:rFonts w:eastAsia="Calibri"/>
          <w:highlight w:val="cyan"/>
          <w:u w:val="single"/>
        </w:rPr>
        <w:t>pandemic</w:t>
      </w:r>
      <w:r w:rsidRPr="005A1977">
        <w:rPr>
          <w:rFonts w:eastAsia="Calibri"/>
          <w:sz w:val="10"/>
        </w:rPr>
        <w:t xml:space="preserve"> — of bird flu, of SARS or MERS coronavirus, and now of Ebola — </w:t>
      </w:r>
      <w:r w:rsidRPr="005A1977">
        <w:rPr>
          <w:rFonts w:eastAsia="Calibri"/>
          <w:highlight w:val="cyan"/>
          <w:u w:val="single"/>
        </w:rPr>
        <w:t xml:space="preserve">is on its way. </w:t>
      </w:r>
      <w:r w:rsidRPr="005A1977">
        <w:rPr>
          <w:rFonts w:eastAsia="Calibri"/>
          <w:b/>
          <w:iCs/>
          <w:u w:val="single"/>
        </w:rPr>
        <w:t>Why are we still listening?</w:t>
      </w:r>
      <w:r w:rsidRPr="005A1977">
        <w:rPr>
          <w:rFonts w:eastAsia="Calibri"/>
          <w:sz w:val="10"/>
        </w:rPr>
        <w:t xml:space="preserve"> If you look back at the furor raised at many distinguished publications — Nature, Science, Scientific American, National Geographic — back in, say, 2005, about a potential bird flu (H5N1) pandemic, you wonder what planet they were on. </w:t>
      </w:r>
      <w:r w:rsidRPr="005A1977">
        <w:rPr>
          <w:rFonts w:eastAsia="Calibri"/>
          <w:u w:val="single"/>
        </w:rPr>
        <w:t>Nature ran a</w:t>
      </w:r>
      <w:r w:rsidRPr="005A1977">
        <w:rPr>
          <w:rFonts w:eastAsia="Calibri"/>
          <w:sz w:val="10"/>
        </w:rPr>
        <w:t xml:space="preserve"> </w:t>
      </w:r>
      <w:r w:rsidRPr="005A1977">
        <w:rPr>
          <w:rFonts w:eastAsia="Calibri"/>
          <w:u w:val="single"/>
        </w:rPr>
        <w:t>special</w:t>
      </w:r>
      <w:r w:rsidRPr="005A1977">
        <w:rPr>
          <w:rFonts w:eastAsia="Calibri"/>
          <w:sz w:val="10"/>
        </w:rPr>
        <w:t xml:space="preserve"> </w:t>
      </w:r>
      <w:r w:rsidRPr="005A1977">
        <w:rPr>
          <w:rFonts w:eastAsia="Calibri"/>
          <w:u w:val="single"/>
        </w:rPr>
        <w:t>section titled — “Avian flu: Are we ready?”</w:t>
      </w:r>
      <w:r w:rsidRPr="005A1977">
        <w:rPr>
          <w:rFonts w:eastAsia="Calibri"/>
          <w:sz w:val="10"/>
        </w:rPr>
        <w:t xml:space="preserve"> — </w:t>
      </w:r>
      <w:r w:rsidRPr="005A1977">
        <w:rPr>
          <w:rFonts w:eastAsia="Calibri"/>
          <w:u w:val="single"/>
        </w:rPr>
        <w:t>that began</w:t>
      </w:r>
      <w:r w:rsidRPr="005A1977">
        <w:rPr>
          <w:rFonts w:eastAsia="Calibri"/>
          <w:sz w:val="10"/>
        </w:rPr>
        <w:t xml:space="preserve">, ominously, with the words “Trouble is brewing in the East” and went on to present a mock aftermath report </w:t>
      </w:r>
      <w:r w:rsidRPr="005A1977">
        <w:rPr>
          <w:rFonts w:eastAsia="Calibri"/>
          <w:u w:val="single"/>
        </w:rPr>
        <w:t xml:space="preserve">detailing </w:t>
      </w:r>
      <w:r w:rsidRPr="005A1977">
        <w:rPr>
          <w:rFonts w:eastAsia="Calibri"/>
          <w:b/>
          <w:iCs/>
          <w:u w:val="single"/>
        </w:rPr>
        <w:t>catastrophic civil breakdown</w:t>
      </w:r>
      <w:r w:rsidRPr="005A1977">
        <w:rPr>
          <w:rFonts w:eastAsia="Calibri"/>
          <w:u w:val="single"/>
        </w:rPr>
        <w:t>.</w:t>
      </w:r>
      <w:r w:rsidRPr="005A1977">
        <w:rPr>
          <w:rFonts w:eastAsia="Calibri"/>
          <w:sz w:val="10"/>
        </w:rPr>
        <w:t xml:space="preserve"> Robert Webster, a famous influenza virologist, told ABC News in 2006 that “society just can't accept the idea that 50% of the population could die. And I think we have to face that possibility.” Public health expert Michael T. Osterholm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may,” the article went on to paint a terrifying picture of the avian flu threat nonetheless. And such </w:t>
      </w:r>
      <w:r w:rsidRPr="005A1977">
        <w:rPr>
          <w:rFonts w:eastAsia="Calibri"/>
          <w:highlight w:val="cyan"/>
          <w:u w:val="single"/>
        </w:rPr>
        <w:t>hysteria</w:t>
      </w:r>
      <w:r w:rsidRPr="005A1977">
        <w:rPr>
          <w:rFonts w:eastAsia="Calibri"/>
          <w:u w:val="single"/>
        </w:rPr>
        <w:t xml:space="preserve"> still </w:t>
      </w:r>
      <w:r w:rsidRPr="005A1977">
        <w:rPr>
          <w:rFonts w:eastAsia="Calibri"/>
          <w:highlight w:val="cyan"/>
          <w:u w:val="single"/>
        </w:rPr>
        <w:t>goes on</w:t>
      </w:r>
      <w:r w:rsidRPr="005A1977">
        <w:rPr>
          <w:rFonts w:eastAsia="Calibri"/>
          <w:u w:val="single"/>
        </w:rPr>
        <w:t xml:space="preserve">: Whether it's </w:t>
      </w:r>
      <w:r w:rsidRPr="005A1977">
        <w:rPr>
          <w:rFonts w:eastAsia="Calibri"/>
          <w:highlight w:val="cyan"/>
          <w:u w:val="single"/>
        </w:rPr>
        <w:t>over</w:t>
      </w:r>
      <w:r w:rsidRPr="005A1977">
        <w:rPr>
          <w:rFonts w:eastAsia="Calibri"/>
          <w:u w:val="single"/>
        </w:rPr>
        <w:t xml:space="preserve"> the </w:t>
      </w:r>
      <w:r w:rsidRPr="005A1977">
        <w:rPr>
          <w:rFonts w:eastAsia="Calibri"/>
          <w:highlight w:val="cyan"/>
          <w:u w:val="single"/>
        </w:rPr>
        <w:t>MERS</w:t>
      </w:r>
      <w:r w:rsidRPr="005A1977">
        <w:rPr>
          <w:rFonts w:eastAsia="Calibri"/>
          <w:u w:val="single"/>
        </w:rPr>
        <w:t xml:space="preserve"> coronavirus</w:t>
      </w:r>
      <w:r w:rsidRPr="005A1977">
        <w:rPr>
          <w:rFonts w:eastAsia="Calibri"/>
          <w:sz w:val="10"/>
        </w:rPr>
        <w:t xml:space="preserve">, a whole alphabet of chicken </w:t>
      </w:r>
      <w:r w:rsidRPr="005A1977">
        <w:rPr>
          <w:rFonts w:eastAsia="Calibri"/>
          <w:u w:val="single"/>
        </w:rPr>
        <w:t xml:space="preserve">flu viruses, a real but </w:t>
      </w:r>
      <w:r w:rsidRPr="005A1977">
        <w:rPr>
          <w:rFonts w:eastAsia="Calibri"/>
          <w:b/>
          <w:iCs/>
          <w:u w:val="single"/>
        </w:rPr>
        <w:t>not very deadly</w:t>
      </w:r>
      <w:r w:rsidRPr="005A1977">
        <w:rPr>
          <w:rFonts w:eastAsia="Calibri"/>
          <w:u w:val="single"/>
        </w:rPr>
        <w:t xml:space="preserve"> in</w:t>
      </w:r>
      <w:r w:rsidRPr="005A1977">
        <w:rPr>
          <w:rFonts w:eastAsia="Calibri"/>
          <w:b/>
          <w:iCs/>
          <w:highlight w:val="cyan"/>
          <w:u w:val="single"/>
        </w:rPr>
        <w:t>flu</w:t>
      </w:r>
      <w:r w:rsidRPr="005A1977">
        <w:rPr>
          <w:rFonts w:eastAsia="Calibri"/>
          <w:u w:val="single"/>
        </w:rPr>
        <w:t xml:space="preserve">enza pandemic </w:t>
      </w:r>
      <w:r w:rsidRPr="005A1977">
        <w:rPr>
          <w:rFonts w:eastAsia="Calibri"/>
          <w:highlight w:val="cyan"/>
          <w:u w:val="single"/>
        </w:rPr>
        <w:t>in 2009, or</w:t>
      </w:r>
      <w:r w:rsidRPr="005A1977">
        <w:rPr>
          <w:rFonts w:eastAsia="Calibri"/>
          <w:sz w:val="10"/>
        </w:rPr>
        <w:t xml:space="preserve"> a kerfuffle like the one </w:t>
      </w:r>
      <w:r w:rsidRPr="005A1977">
        <w:rPr>
          <w:rFonts w:eastAsia="Calibri"/>
          <w:highlight w:val="cyan"/>
          <w:u w:val="single"/>
        </w:rPr>
        <w:t>in 2012 over</w:t>
      </w:r>
      <w:r w:rsidRPr="005A1977">
        <w:rPr>
          <w:rFonts w:eastAsia="Calibri"/>
          <w:u w:val="single"/>
        </w:rPr>
        <w:t xml:space="preserve"> a scientist-crafted </w:t>
      </w:r>
      <w:r w:rsidRPr="005A1977">
        <w:rPr>
          <w:rFonts w:eastAsia="Calibri"/>
          <w:highlight w:val="cyan"/>
          <w:u w:val="single"/>
        </w:rPr>
        <w:t>ferret flu</w:t>
      </w:r>
      <w:r w:rsidRPr="005A1977">
        <w:rPr>
          <w:rFonts w:eastAsia="Calibri"/>
          <w:u w:val="single"/>
        </w:rPr>
        <w:t xml:space="preserve"> that also was supposed to be a pandemic threat.</w:t>
      </w:r>
      <w:r w:rsidRPr="005A1977">
        <w:rPr>
          <w:rFonts w:eastAsia="Calibri"/>
          <w:sz w:val="10"/>
        </w:rPr>
        <w:t xml:space="preserve"> Along the way, virologist Nathan Wolfe published “The Viral Storm: the Dawn of a New Pandemic Age,” and David </w:t>
      </w:r>
      <w:r w:rsidRPr="005A1977">
        <w:rPr>
          <w:rFonts w:eastAsia="Calibri"/>
          <w:highlight w:val="cyan"/>
          <w:u w:val="single"/>
        </w:rPr>
        <w:t>Quammen</w:t>
      </w:r>
      <w:r w:rsidRPr="005A1977">
        <w:rPr>
          <w:rFonts w:eastAsia="Calibri"/>
          <w:sz w:val="10"/>
          <w:highlight w:val="cyan"/>
        </w:rPr>
        <w:t xml:space="preserve"> </w:t>
      </w:r>
      <w:r w:rsidRPr="005A1977">
        <w:rPr>
          <w:rFonts w:eastAsia="Calibri"/>
          <w:highlight w:val="cyan"/>
          <w:u w:val="single"/>
        </w:rPr>
        <w:t>warned</w:t>
      </w:r>
      <w:r w:rsidRPr="005A1977">
        <w:rPr>
          <w:rFonts w:eastAsia="Calibri"/>
          <w:u w:val="single"/>
        </w:rPr>
        <w:t xml:space="preserve"> in his gripping “Spillover” that some new </w:t>
      </w:r>
      <w:r w:rsidRPr="005A1977">
        <w:rPr>
          <w:rFonts w:eastAsia="Calibri"/>
          <w:highlight w:val="cyan"/>
          <w:u w:val="single"/>
        </w:rPr>
        <w:t>animal plague could</w:t>
      </w:r>
      <w:r w:rsidRPr="005A1977">
        <w:rPr>
          <w:rFonts w:eastAsia="Calibri"/>
          <w:u w:val="single"/>
        </w:rPr>
        <w:t xml:space="preserve"> arise</w:t>
      </w:r>
      <w:r w:rsidRPr="005A1977">
        <w:rPr>
          <w:rFonts w:eastAsia="Calibri"/>
          <w:sz w:val="10"/>
        </w:rPr>
        <w:t xml:space="preserve"> from the jungle </w:t>
      </w:r>
      <w:r w:rsidRPr="005A1977">
        <w:rPr>
          <w:rFonts w:eastAsia="Calibri"/>
          <w:u w:val="single"/>
        </w:rPr>
        <w:t xml:space="preserve">and </w:t>
      </w:r>
      <w:r w:rsidRPr="005A1977">
        <w:rPr>
          <w:rFonts w:eastAsia="Calibri"/>
          <w:highlight w:val="cyan"/>
          <w:u w:val="single"/>
        </w:rPr>
        <w:t>sweep</w:t>
      </w:r>
      <w:r w:rsidRPr="005A1977">
        <w:rPr>
          <w:rFonts w:eastAsia="Calibri"/>
          <w:u w:val="single"/>
        </w:rPr>
        <w:t xml:space="preserve"> across </w:t>
      </w:r>
      <w:r w:rsidRPr="005A1977">
        <w:rPr>
          <w:rFonts w:eastAsia="Calibri"/>
          <w:highlight w:val="cyan"/>
          <w:u w:val="single"/>
        </w:rPr>
        <w:t>the world</w:t>
      </w:r>
      <w:r w:rsidRPr="005A1977">
        <w:rPr>
          <w:rFonts w:eastAsia="Calibri"/>
          <w:u w:val="single"/>
        </w:rPr>
        <w:t>.</w:t>
      </w:r>
      <w:r w:rsidRPr="005A1977">
        <w:rPr>
          <w:rFonts w:eastAsia="Calibri"/>
          <w:sz w:val="10"/>
        </w:rPr>
        <w:t xml:space="preserve"> And now there's Ebola. Osterholm,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Osterholm's claims about Ebola going airborne were discounted by serious scientists, and Garrett seemingly retracted her earlier hysteria about Ebola by claiming that, after all, evolution made such spread unlikely. </w:t>
      </w:r>
      <w:r w:rsidRPr="005A1977">
        <w:rPr>
          <w:rFonts w:eastAsia="Calibri"/>
          <w:u w:val="single"/>
        </w:rPr>
        <w:t xml:space="preserve">The scientific world has changed since 2005. Now, </w:t>
      </w:r>
      <w:r w:rsidRPr="005A1977">
        <w:rPr>
          <w:rFonts w:eastAsia="Calibri"/>
          <w:b/>
          <w:iCs/>
          <w:highlight w:val="cyan"/>
          <w:u w:val="single"/>
        </w:rPr>
        <w:t>most scientists understand</w:t>
      </w:r>
      <w:r w:rsidRPr="005A1977">
        <w:rPr>
          <w:rFonts w:eastAsia="Calibri"/>
          <w:u w:val="single"/>
        </w:rPr>
        <w:t xml:space="preserve"> that </w:t>
      </w:r>
      <w:r w:rsidRPr="005A1977">
        <w:rPr>
          <w:rFonts w:eastAsia="Calibri"/>
          <w:b/>
          <w:iCs/>
          <w:highlight w:val="cyan"/>
          <w:u w:val="single"/>
        </w:rPr>
        <w:t xml:space="preserve">there are significant </w:t>
      </w:r>
      <w:r w:rsidRPr="005A1977">
        <w:rPr>
          <w:rFonts w:eastAsia="Calibri"/>
          <w:b/>
          <w:iCs/>
          <w:highlight w:val="cyan"/>
          <w:u w:val="single"/>
          <w:bdr w:val="single" w:sz="4" w:space="0" w:color="auto"/>
        </w:rPr>
        <w:t>physical and evolutionary barriers</w:t>
      </w:r>
      <w:r w:rsidRPr="005A1977">
        <w:rPr>
          <w:rFonts w:eastAsia="Calibri"/>
          <w:b/>
          <w:iCs/>
          <w:highlight w:val="cyan"/>
          <w:u w:val="single"/>
        </w:rPr>
        <w:t xml:space="preserve"> to a</w:t>
      </w:r>
      <w:r w:rsidRPr="005A1977">
        <w:rPr>
          <w:rFonts w:eastAsia="Calibri"/>
          <w:u w:val="single"/>
        </w:rPr>
        <w:t xml:space="preserve"> blood- and fluid-borne </w:t>
      </w:r>
      <w:r w:rsidRPr="005A1977">
        <w:rPr>
          <w:rFonts w:eastAsia="Calibri"/>
          <w:b/>
          <w:iCs/>
          <w:highlight w:val="cyan"/>
          <w:u w:val="single"/>
        </w:rPr>
        <w:t>virus developing airborne transmission</w:t>
      </w:r>
      <w:r w:rsidRPr="005A1977">
        <w:rPr>
          <w:rFonts w:eastAsia="Calibri"/>
          <w:sz w:val="10"/>
        </w:rPr>
        <w:t xml:space="preserve">, as Garrett has acknowledged. Though Ebola virus has been detected in human alveolar cells, as Vincent Racaniello, virologist at Columbia University, explained to me, that doesn't mean it can replicate in the airways enough to allow transmission. “Maybe … the virus can get in, but can't get out. Like a roach motel,” wrote Racaniello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5A1977">
        <w:rPr>
          <w:rFonts w:eastAsia="Calibri"/>
          <w:highlight w:val="cyan"/>
          <w:u w:val="single"/>
        </w:rPr>
        <w:t>There</w:t>
      </w:r>
      <w:r w:rsidRPr="005A1977">
        <w:rPr>
          <w:rFonts w:eastAsia="Calibri"/>
          <w:u w:val="single"/>
        </w:rPr>
        <w:t xml:space="preserve"> probably </w:t>
      </w:r>
      <w:r w:rsidRPr="005A1977">
        <w:rPr>
          <w:rFonts w:eastAsia="Calibri"/>
          <w:highlight w:val="cyan"/>
          <w:u w:val="single"/>
        </w:rPr>
        <w:t xml:space="preserve">will </w:t>
      </w:r>
      <w:r w:rsidRPr="005A1977">
        <w:rPr>
          <w:rFonts w:eastAsia="Calibri"/>
          <w:b/>
          <w:iCs/>
          <w:highlight w:val="cyan"/>
          <w:u w:val="single"/>
        </w:rPr>
        <w:t>always be significant barriers</w:t>
      </w:r>
      <w:r w:rsidRPr="005A1977">
        <w:rPr>
          <w:rFonts w:eastAsia="Calibri"/>
          <w:highlight w:val="cyan"/>
          <w:u w:val="single"/>
        </w:rPr>
        <w:t xml:space="preserve"> preventing</w:t>
      </w:r>
      <w:r w:rsidRPr="005A1977">
        <w:rPr>
          <w:rFonts w:eastAsia="Calibri"/>
          <w:u w:val="single"/>
        </w:rPr>
        <w:t xml:space="preserve"> the easy </w:t>
      </w:r>
      <w:r w:rsidRPr="005A1977">
        <w:rPr>
          <w:rFonts w:eastAsia="Calibri"/>
          <w:highlight w:val="cyan"/>
          <w:u w:val="single"/>
        </w:rPr>
        <w:t>adaptation</w:t>
      </w:r>
      <w:r w:rsidRPr="005A1977">
        <w:rPr>
          <w:rFonts w:eastAsia="Calibri"/>
          <w:u w:val="single"/>
        </w:rPr>
        <w:t xml:space="preserve"> of an animal disease </w:t>
      </w:r>
      <w:r w:rsidRPr="005A1977">
        <w:rPr>
          <w:rFonts w:eastAsia="Calibri"/>
          <w:highlight w:val="cyan"/>
          <w:u w:val="single"/>
        </w:rPr>
        <w:t xml:space="preserve">to </w:t>
      </w:r>
      <w:r w:rsidRPr="005A1977">
        <w:rPr>
          <w:rFonts w:eastAsia="Calibri"/>
          <w:u w:val="single"/>
        </w:rPr>
        <w:t xml:space="preserve">the </w:t>
      </w:r>
      <w:r w:rsidRPr="005A1977">
        <w:rPr>
          <w:rFonts w:eastAsia="Calibri"/>
          <w:highlight w:val="cyan"/>
          <w:u w:val="single"/>
        </w:rPr>
        <w:t>human s</w:t>
      </w:r>
      <w:r w:rsidRPr="005A1977">
        <w:rPr>
          <w:rFonts w:eastAsia="Calibri"/>
          <w:u w:val="single"/>
        </w:rPr>
        <w:t>pecies.</w:t>
      </w:r>
      <w:r w:rsidRPr="005A1977">
        <w:rPr>
          <w:rFonts w:eastAsia="Calibri"/>
          <w:sz w:val="10"/>
        </w:rPr>
        <w:t xml:space="preserve"> Furthermore, Racaniello insists that </w:t>
      </w:r>
      <w:r w:rsidRPr="005A1977">
        <w:rPr>
          <w:rFonts w:eastAsia="Calibri"/>
          <w:highlight w:val="cyan"/>
          <w:u w:val="single"/>
        </w:rPr>
        <w:t xml:space="preserve">there are </w:t>
      </w:r>
      <w:r w:rsidRPr="005A1977">
        <w:rPr>
          <w:rFonts w:eastAsia="Calibri"/>
          <w:b/>
          <w:iCs/>
          <w:highlight w:val="cyan"/>
          <w:u w:val="single"/>
        </w:rPr>
        <w:t>no recorded instances</w:t>
      </w:r>
      <w:r w:rsidRPr="005A1977">
        <w:rPr>
          <w:rFonts w:eastAsia="Calibri"/>
          <w:highlight w:val="cyan"/>
          <w:u w:val="single"/>
        </w:rPr>
        <w:t xml:space="preserve"> of viruses that have adapted to humans</w:t>
      </w:r>
      <w:r w:rsidRPr="005A1977">
        <w:rPr>
          <w:rFonts w:eastAsia="Calibri"/>
          <w:u w:val="single"/>
        </w:rPr>
        <w:t xml:space="preserve">, changing the way they are spread. So we need to stop listening to the doomsayers, and we need to do it now. </w:t>
      </w:r>
      <w:r w:rsidRPr="005A1977">
        <w:rPr>
          <w:rFonts w:eastAsia="Calibri"/>
          <w:b/>
          <w:iCs/>
          <w:highlight w:val="cyan"/>
          <w:u w:val="single"/>
        </w:rPr>
        <w:t>Predictions of lethal pandemics have</w:t>
      </w:r>
      <w:r w:rsidRPr="005A1977">
        <w:rPr>
          <w:rFonts w:eastAsia="Calibri"/>
          <w:sz w:val="10"/>
        </w:rPr>
        <w:t xml:space="preserve"> — </w:t>
      </w:r>
      <w:r w:rsidRPr="005A1977">
        <w:rPr>
          <w:rFonts w:eastAsia="Calibri"/>
          <w:u w:val="single"/>
        </w:rPr>
        <w:t>since the swine flu fiasco of 1976</w:t>
      </w:r>
      <w:r w:rsidRPr="005A1977">
        <w:rPr>
          <w:rFonts w:eastAsia="Calibri"/>
          <w:sz w:val="10"/>
        </w:rPr>
        <w:t xml:space="preserve">, when President Ford vowed to vaccinate “every man, woman and child in the United States” — </w:t>
      </w:r>
      <w:r w:rsidRPr="005A1977">
        <w:rPr>
          <w:rFonts w:eastAsia="Calibri"/>
          <w:b/>
          <w:iCs/>
          <w:highlight w:val="cyan"/>
          <w:u w:val="single"/>
        </w:rPr>
        <w:t>always been wrong.</w:t>
      </w:r>
      <w:r w:rsidRPr="005A1977">
        <w:rPr>
          <w:rFonts w:eastAsia="Calibri"/>
          <w:sz w:val="10"/>
        </w:rPr>
        <w:t xml:space="preserve"> </w:t>
      </w:r>
      <w:r w:rsidRPr="005A1977">
        <w:rPr>
          <w:rFonts w:eastAsia="Calibri"/>
          <w:u w:val="single"/>
        </w:rPr>
        <w:t xml:space="preserve">Fear-mongering wastes our time and our emotions and diverts resources from where they should be directed </w:t>
      </w:r>
      <w:r w:rsidRPr="005A1977">
        <w:rPr>
          <w:rFonts w:eastAsia="Calibri"/>
          <w:sz w:val="10"/>
        </w:rPr>
        <w:t>— in the case of Ebola, to the ongoing tragedy in West Africa. Americans have all but forgotten about Ebola now, because most people realize it isn't coming to a school or a shopping mall near you. But Sierra Leoneans and Liberians go on dying.</w:t>
      </w:r>
    </w:p>
    <w:p w14:paraId="7BAACE23" w14:textId="77777777" w:rsidR="005A1977" w:rsidRPr="005A1977" w:rsidRDefault="005A1977" w:rsidP="005A1977">
      <w:pPr>
        <w:rPr>
          <w:rFonts w:eastAsia="Calibri"/>
        </w:rPr>
      </w:pPr>
    </w:p>
    <w:p w14:paraId="62B2FDC3" w14:textId="77777777" w:rsidR="005A1977" w:rsidRPr="005A1977" w:rsidRDefault="005A1977" w:rsidP="005A1977">
      <w:pPr>
        <w:keepNext/>
        <w:keepLines/>
        <w:spacing w:before="40" w:after="0"/>
        <w:outlineLvl w:val="3"/>
        <w:rPr>
          <w:rFonts w:eastAsia="SimSun" w:cs="Arial"/>
          <w:b/>
          <w:iCs/>
          <w:sz w:val="26"/>
        </w:rPr>
      </w:pPr>
      <w:r w:rsidRPr="005A1977">
        <w:rPr>
          <w:rFonts w:eastAsia="SimSun" w:cs="Arial"/>
          <w:b/>
          <w:iCs/>
          <w:sz w:val="26"/>
        </w:rPr>
        <w:t>Genetic variations and adaption solves – plus, no known disease has the potential to kill everyone</w:t>
      </w:r>
    </w:p>
    <w:p w14:paraId="07BE1529" w14:textId="77777777" w:rsidR="005A1977" w:rsidRPr="005A1977" w:rsidRDefault="005A1977" w:rsidP="005A1977">
      <w:pPr>
        <w:rPr>
          <w:rFonts w:eastAsia="Calibri"/>
        </w:rPr>
      </w:pPr>
      <w:r w:rsidRPr="005A1977">
        <w:rPr>
          <w:rFonts w:eastAsia="Calibri"/>
        </w:rPr>
        <w:t xml:space="preserve">Amesh </w:t>
      </w:r>
      <w:r w:rsidRPr="005A1977">
        <w:rPr>
          <w:rFonts w:eastAsia="Calibri"/>
          <w:b/>
          <w:bCs/>
          <w:sz w:val="26"/>
        </w:rPr>
        <w:t>Adalja 16</w:t>
      </w:r>
      <w:r w:rsidRPr="005A1977">
        <w:rPr>
          <w:rFonts w:eastAsia="Calibri"/>
        </w:rPr>
        <w:t>, infectious-disease physician at the University of Pittsburgh, 6/17/16, “Why Hasn't Disease Wiped out the Human Race?,” https://www.theatlantic.com/health/archive/2016/06/infectious-diseases-extinction/487514/</w:t>
      </w:r>
    </w:p>
    <w:p w14:paraId="223E67EA" w14:textId="77777777" w:rsidR="005A1977" w:rsidRPr="005A1977" w:rsidRDefault="005A1977" w:rsidP="005A1977">
      <w:pPr>
        <w:rPr>
          <w:rFonts w:eastAsia="Calibri"/>
        </w:rPr>
      </w:pPr>
      <w:r w:rsidRPr="005A1977">
        <w:rPr>
          <w:rFonts w:eastAsia="Calibri"/>
          <w:sz w:val="16"/>
        </w:rPr>
        <w:t xml:space="preserve">But </w:t>
      </w:r>
      <w:r w:rsidRPr="005A1977">
        <w:rPr>
          <w:rFonts w:eastAsia="Calibri"/>
          <w:u w:val="single"/>
        </w:rPr>
        <w:t>when people ask</w:t>
      </w:r>
      <w:r w:rsidRPr="005A1977">
        <w:rPr>
          <w:rFonts w:eastAsia="Calibri"/>
          <w:sz w:val="16"/>
        </w:rPr>
        <w:t xml:space="preserve"> me </w:t>
      </w:r>
      <w:r w:rsidRPr="005A1977">
        <w:rPr>
          <w:rFonts w:eastAsia="Calibri"/>
          <w:u w:val="single"/>
        </w:rPr>
        <w:t>if I’m worried about infectious diseases, they’re</w:t>
      </w:r>
      <w:r w:rsidRPr="005A1977">
        <w:rPr>
          <w:rFonts w:eastAsia="Calibri"/>
          <w:sz w:val="16"/>
        </w:rPr>
        <w:t xml:space="preserve"> often </w:t>
      </w:r>
      <w:r w:rsidRPr="005A1977">
        <w:rPr>
          <w:rFonts w:eastAsia="Calibri"/>
          <w:u w:val="single"/>
        </w:rPr>
        <w:t>not asking about the threat to human lives; they’re asking about</w:t>
      </w:r>
      <w:r w:rsidRPr="005A1977">
        <w:rPr>
          <w:rFonts w:eastAsia="Calibri"/>
          <w:sz w:val="16"/>
        </w:rPr>
        <w:t xml:space="preserve"> the threat to </w:t>
      </w:r>
      <w:r w:rsidRPr="005A1977">
        <w:rPr>
          <w:rFonts w:eastAsia="Calibri"/>
          <w:b/>
          <w:iCs/>
          <w:u w:val="single"/>
        </w:rPr>
        <w:t>human life</w:t>
      </w:r>
      <w:r w:rsidRPr="005A1977">
        <w:rPr>
          <w:rFonts w:eastAsia="Calibri"/>
          <w:sz w:val="16"/>
        </w:rPr>
        <w:t xml:space="preserve">. With each outbreak of a headline-grabbing emerging infectious disease comes </w:t>
      </w:r>
      <w:r w:rsidRPr="005A1977">
        <w:rPr>
          <w:rFonts w:eastAsia="Calibri"/>
          <w:u w:val="single"/>
        </w:rPr>
        <w:t xml:space="preserve">a fear of </w:t>
      </w:r>
      <w:r w:rsidRPr="005A1977">
        <w:rPr>
          <w:rFonts w:eastAsia="Calibri"/>
          <w:b/>
          <w:iCs/>
          <w:u w:val="single"/>
        </w:rPr>
        <w:t>extinction itself</w:t>
      </w:r>
      <w:r w:rsidRPr="005A1977">
        <w:rPr>
          <w:rFonts w:eastAsia="Calibri"/>
          <w:u w:val="single"/>
        </w:rPr>
        <w:t>. The fear envisions a large proportion of humans succumbing to infection, leaving no survivors or so few that the species can’t be sustained</w:t>
      </w:r>
      <w:r w:rsidRPr="005A1977">
        <w:rPr>
          <w:rFonts w:eastAsia="Calibri"/>
          <w:sz w:val="16"/>
        </w:rPr>
        <w:t xml:space="preserve">. I’m not afraid of this apocalyptic scenario, but I do understand the impulse. </w:t>
      </w:r>
      <w:r w:rsidRPr="005A1977">
        <w:rPr>
          <w:rFonts w:eastAsia="Calibri"/>
          <w:u w:val="single"/>
        </w:rPr>
        <w:t>Worry about the end is a quintessentially human trait</w:t>
      </w:r>
      <w:r w:rsidRPr="005A1977">
        <w:rPr>
          <w:rFonts w:eastAsia="Calibri"/>
          <w:sz w:val="16"/>
        </w:rPr>
        <w:t xml:space="preserve">. Thankfully, </w:t>
      </w:r>
      <w:r w:rsidRPr="005A1977">
        <w:rPr>
          <w:rFonts w:eastAsia="Calibri"/>
          <w:b/>
          <w:iCs/>
          <w:u w:val="single"/>
        </w:rPr>
        <w:t>so is our resilience</w:t>
      </w:r>
      <w:r w:rsidRPr="005A1977">
        <w:rPr>
          <w:rFonts w:eastAsia="Calibri"/>
          <w:sz w:val="16"/>
        </w:rPr>
        <w:t xml:space="preserve">. </w:t>
      </w:r>
      <w:r w:rsidRPr="005A1977">
        <w:rPr>
          <w:rFonts w:eastAsia="Calibri"/>
          <w:highlight w:val="cyan"/>
          <w:u w:val="single"/>
        </w:rPr>
        <w:t>For most of</w:t>
      </w:r>
      <w:r w:rsidRPr="005A1977">
        <w:rPr>
          <w:rFonts w:eastAsia="Calibri"/>
          <w:sz w:val="16"/>
        </w:rPr>
        <w:t xml:space="preserve"> mankind’s </w:t>
      </w:r>
      <w:r w:rsidRPr="005A1977">
        <w:rPr>
          <w:rFonts w:eastAsia="Calibri"/>
          <w:highlight w:val="cyan"/>
          <w:u w:val="single"/>
        </w:rPr>
        <w:t>history</w:t>
      </w:r>
      <w:r w:rsidRPr="005A1977">
        <w:rPr>
          <w:rFonts w:eastAsia="Calibri"/>
          <w:u w:val="single"/>
        </w:rPr>
        <w:t xml:space="preserve">, infectious </w:t>
      </w:r>
      <w:r w:rsidRPr="005A1977">
        <w:rPr>
          <w:rFonts w:eastAsia="Calibri"/>
          <w:highlight w:val="cyan"/>
          <w:u w:val="single"/>
        </w:rPr>
        <w:t>diseases were the existential threat</w:t>
      </w:r>
      <w:r w:rsidRPr="005A1977">
        <w:rPr>
          <w:rFonts w:eastAsia="Calibri"/>
          <w:sz w:val="16"/>
        </w:rPr>
        <w:t xml:space="preserve">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w:t>
      </w:r>
      <w:r w:rsidRPr="005A1977">
        <w:rPr>
          <w:rFonts w:eastAsia="Calibri"/>
          <w:u w:val="single"/>
        </w:rPr>
        <w:t xml:space="preserve">Any </w:t>
      </w:r>
      <w:r w:rsidRPr="005A1977">
        <w:rPr>
          <w:rFonts w:eastAsia="Calibri"/>
          <w:highlight w:val="cyan"/>
          <w:u w:val="single"/>
        </w:rPr>
        <w:t>yet</w:t>
      </w:r>
      <w:r w:rsidRPr="005A1977">
        <w:rPr>
          <w:rFonts w:eastAsia="Calibri"/>
          <w:sz w:val="16"/>
        </w:rPr>
        <w:t xml:space="preserve">, of course, </w:t>
      </w:r>
      <w:r w:rsidRPr="005A1977">
        <w:rPr>
          <w:rFonts w:eastAsia="Calibri"/>
          <w:highlight w:val="cyan"/>
          <w:u w:val="single"/>
        </w:rPr>
        <w:t>humanity continued to flourish</w:t>
      </w:r>
      <w:r w:rsidRPr="005A1977">
        <w:rPr>
          <w:rFonts w:eastAsia="Calibri"/>
          <w:sz w:val="16"/>
        </w:rPr>
        <w:t xml:space="preserve">. Our species’ recent explosion in lifespan is almost exclusively the result of the control of infectious diseases through sanitation, vaccination, and antimicrobial therapies.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t>
      </w:r>
      <w:r w:rsidRPr="005A1977">
        <w:rPr>
          <w:rFonts w:eastAsia="Calibri"/>
          <w:u w:val="single"/>
        </w:rPr>
        <w:t>what would it take for a disease to wipe out humanity now?</w:t>
      </w:r>
      <w:r w:rsidRPr="005A1977">
        <w:rPr>
          <w:rFonts w:eastAsia="Calibri"/>
          <w:sz w:val="16"/>
        </w:rPr>
        <w:t xml:space="preserve"> 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 </w:t>
      </w:r>
      <w:r w:rsidRPr="005A1977">
        <w:rPr>
          <w:rFonts w:eastAsia="Calibri"/>
          <w:highlight w:val="cyan"/>
          <w:u w:val="single"/>
        </w:rPr>
        <w:t>Any</w:t>
      </w:r>
      <w:r w:rsidRPr="005A1977">
        <w:rPr>
          <w:rFonts w:eastAsia="Calibri"/>
          <w:u w:val="single"/>
        </w:rPr>
        <w:t xml:space="preserve"> apocalyptic </w:t>
      </w:r>
      <w:r w:rsidRPr="005A1977">
        <w:rPr>
          <w:rFonts w:eastAsia="Calibri"/>
          <w:highlight w:val="cyan"/>
          <w:u w:val="single"/>
        </w:rPr>
        <w:t>pathogen would need</w:t>
      </w:r>
      <w:r w:rsidRPr="005A1977">
        <w:rPr>
          <w:rFonts w:eastAsia="Calibri"/>
          <w:sz w:val="16"/>
        </w:rPr>
        <w:t xml:space="preserve"> to possess a very special combination of two attributes. First, it would have </w:t>
      </w:r>
      <w:r w:rsidRPr="005A1977">
        <w:rPr>
          <w:rFonts w:eastAsia="Calibri"/>
          <w:highlight w:val="cyan"/>
          <w:u w:val="single"/>
        </w:rPr>
        <w:t>to be so unfamiliar</w:t>
      </w:r>
      <w:r w:rsidRPr="005A1977">
        <w:rPr>
          <w:rFonts w:eastAsia="Calibri"/>
          <w:u w:val="single"/>
        </w:rPr>
        <w:t xml:space="preserve"> that </w:t>
      </w:r>
      <w:r w:rsidRPr="005A1977">
        <w:rPr>
          <w:rFonts w:eastAsia="Calibri"/>
          <w:highlight w:val="cyan"/>
          <w:u w:val="single"/>
        </w:rPr>
        <w:t>no</w:t>
      </w:r>
      <w:r w:rsidRPr="005A1977">
        <w:rPr>
          <w:rFonts w:eastAsia="Calibri"/>
          <w:u w:val="single"/>
        </w:rPr>
        <w:t xml:space="preserve"> existing therapy or </w:t>
      </w:r>
      <w:r w:rsidRPr="005A1977">
        <w:rPr>
          <w:rFonts w:eastAsia="Calibri"/>
          <w:highlight w:val="cyan"/>
          <w:u w:val="single"/>
        </w:rPr>
        <w:t>vaccine could be applied</w:t>
      </w:r>
      <w:r w:rsidRPr="005A1977">
        <w:rPr>
          <w:rFonts w:eastAsia="Calibri"/>
          <w:sz w:val="16"/>
        </w:rPr>
        <w:t xml:space="preserve"> to it. Second, </w:t>
      </w:r>
      <w:r w:rsidRPr="005A1977">
        <w:rPr>
          <w:rFonts w:eastAsia="Calibri"/>
          <w:highlight w:val="cyan"/>
          <w:u w:val="single"/>
        </w:rPr>
        <w:t>it would need</w:t>
      </w:r>
      <w:r w:rsidRPr="005A1977">
        <w:rPr>
          <w:rFonts w:eastAsia="Calibri"/>
          <w:u w:val="single"/>
        </w:rPr>
        <w:t xml:space="preserve"> to have a </w:t>
      </w:r>
      <w:r w:rsidRPr="005A1977">
        <w:rPr>
          <w:rFonts w:eastAsia="Calibri"/>
          <w:highlight w:val="cyan"/>
          <w:u w:val="single"/>
        </w:rPr>
        <w:t>high</w:t>
      </w:r>
      <w:r w:rsidRPr="005A1977">
        <w:rPr>
          <w:rFonts w:eastAsia="Calibri"/>
          <w:u w:val="single"/>
        </w:rPr>
        <w:t xml:space="preserve"> and surreptitious </w:t>
      </w:r>
      <w:r w:rsidRPr="005A1977">
        <w:rPr>
          <w:rFonts w:eastAsia="Calibri"/>
          <w:highlight w:val="cyan"/>
          <w:u w:val="single"/>
        </w:rPr>
        <w:t>transmissibility before symptoms</w:t>
      </w:r>
      <w:r w:rsidRPr="005A1977">
        <w:rPr>
          <w:rFonts w:eastAsia="Calibri"/>
          <w:sz w:val="16"/>
        </w:rPr>
        <w:t xml:space="preserve"> occur. The first is essential because </w:t>
      </w:r>
      <w:r w:rsidRPr="005A1977">
        <w:rPr>
          <w:rFonts w:eastAsia="Calibri"/>
          <w:highlight w:val="cyan"/>
          <w:u w:val="single"/>
        </w:rPr>
        <w:t>any</w:t>
      </w:r>
      <w:r w:rsidRPr="005A1977">
        <w:rPr>
          <w:rFonts w:eastAsia="Calibri"/>
          <w:u w:val="single"/>
        </w:rPr>
        <w:t xml:space="preserve"> microbe from a </w:t>
      </w:r>
      <w:r w:rsidRPr="005A1977">
        <w:rPr>
          <w:rFonts w:eastAsia="Calibri"/>
          <w:highlight w:val="cyan"/>
          <w:u w:val="single"/>
        </w:rPr>
        <w:t>known class</w:t>
      </w:r>
      <w:r w:rsidRPr="005A1977">
        <w:rPr>
          <w:rFonts w:eastAsia="Calibri"/>
          <w:u w:val="single"/>
        </w:rPr>
        <w:t xml:space="preserve"> of pathogens </w:t>
      </w:r>
      <w:r w:rsidRPr="005A1977">
        <w:rPr>
          <w:rFonts w:eastAsia="Calibri"/>
          <w:highlight w:val="cyan"/>
          <w:u w:val="single"/>
        </w:rPr>
        <w:t>would</w:t>
      </w:r>
      <w:r w:rsidRPr="005A1977">
        <w:rPr>
          <w:rFonts w:eastAsia="Calibri"/>
          <w:u w:val="single"/>
        </w:rPr>
        <w:t>,</w:t>
      </w:r>
      <w:r w:rsidRPr="005A1977">
        <w:rPr>
          <w:rFonts w:eastAsia="Calibri"/>
          <w:sz w:val="16"/>
        </w:rPr>
        <w:t xml:space="preserve"> by definition, </w:t>
      </w:r>
      <w:r w:rsidRPr="005A1977">
        <w:rPr>
          <w:rFonts w:eastAsia="Calibri"/>
          <w:highlight w:val="cyan"/>
          <w:u w:val="single"/>
        </w:rPr>
        <w:t>have</w:t>
      </w:r>
      <w:r w:rsidRPr="005A1977">
        <w:rPr>
          <w:rFonts w:eastAsia="Calibri"/>
          <w:u w:val="single"/>
        </w:rPr>
        <w:t xml:space="preserve"> family members that could serve as </w:t>
      </w:r>
      <w:r w:rsidRPr="005A1977">
        <w:rPr>
          <w:rFonts w:eastAsia="Calibri"/>
          <w:highlight w:val="cyan"/>
          <w:u w:val="single"/>
        </w:rPr>
        <w:t xml:space="preserve">models for </w:t>
      </w:r>
      <w:r w:rsidRPr="005A1977">
        <w:rPr>
          <w:rFonts w:eastAsia="Calibri"/>
          <w:b/>
          <w:iCs/>
          <w:highlight w:val="cyan"/>
          <w:u w:val="single"/>
        </w:rPr>
        <w:t>containment and countermeasures</w:t>
      </w:r>
      <w:r w:rsidRPr="005A1977">
        <w:rPr>
          <w:rFonts w:eastAsia="Calibri"/>
          <w:sz w:val="16"/>
        </w:rPr>
        <w:t xml:space="preserve">. The second would allow the hypothetical disease to spread without being detected by even the most astute clinicians. The three infectious diseases most likely to be considered extinction-level threats in the world today—influenza, HIV, and Ebola—don’t meet these two requirements. Influenza, for instance, despite its well-established ability to kill on a large scale, its contagiousness, and its unrivaled ability to shift and drift away from our vaccines, is still what I would call a “known unknown.” </w:t>
      </w:r>
      <w:r w:rsidRPr="005A1977">
        <w:rPr>
          <w:rFonts w:eastAsia="Calibri"/>
          <w:u w:val="single"/>
        </w:rPr>
        <w:t>While there are many mysteries about how new flu strains emerge</w:t>
      </w:r>
      <w:r w:rsidRPr="005A1977">
        <w:rPr>
          <w:rFonts w:eastAsia="Calibri"/>
          <w:sz w:val="16"/>
        </w:rPr>
        <w:t xml:space="preserve">, from at least the time of Hippocrates, </w:t>
      </w:r>
      <w:r w:rsidRPr="005A1977">
        <w:rPr>
          <w:rFonts w:eastAsia="Calibri"/>
          <w:b/>
          <w:iCs/>
          <w:u w:val="single"/>
        </w:rPr>
        <w:t>humans have been attuned to its risk</w:t>
      </w:r>
      <w:r w:rsidRPr="005A1977">
        <w:rPr>
          <w:rFonts w:eastAsia="Calibri"/>
          <w:sz w:val="16"/>
        </w:rPr>
        <w:t xml:space="preserve">.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Beyond those three, </w:t>
      </w:r>
      <w:r w:rsidRPr="005A1977">
        <w:rPr>
          <w:rFonts w:eastAsia="Calibri"/>
          <w:b/>
          <w:iCs/>
          <w:highlight w:val="cyan"/>
          <w:u w:val="single"/>
        </w:rPr>
        <w:t>every other</w:t>
      </w:r>
      <w:r w:rsidRPr="005A1977">
        <w:rPr>
          <w:rFonts w:eastAsia="Calibri"/>
          <w:b/>
          <w:iCs/>
          <w:u w:val="single"/>
        </w:rPr>
        <w:t xml:space="preserve"> known </w:t>
      </w:r>
      <w:r w:rsidRPr="005A1977">
        <w:rPr>
          <w:rFonts w:eastAsia="Calibri"/>
          <w:b/>
          <w:iCs/>
          <w:highlight w:val="cyan"/>
          <w:u w:val="single"/>
        </w:rPr>
        <w:t>disease</w:t>
      </w:r>
      <w:r w:rsidRPr="005A1977">
        <w:rPr>
          <w:rFonts w:eastAsia="Calibri"/>
          <w:highlight w:val="cyan"/>
          <w:u w:val="single"/>
        </w:rPr>
        <w:t xml:space="preserve"> falls short</w:t>
      </w:r>
      <w:r w:rsidRPr="005A1977">
        <w:rPr>
          <w:rFonts w:eastAsia="Calibri"/>
          <w:u w:val="single"/>
        </w:rPr>
        <w:t xml:space="preserve"> of what seems required </w:t>
      </w:r>
      <w:r w:rsidRPr="005A1977">
        <w:rPr>
          <w:rFonts w:eastAsia="Calibri"/>
          <w:highlight w:val="cyan"/>
          <w:u w:val="single"/>
        </w:rPr>
        <w:t>to wipe out humans</w:t>
      </w:r>
      <w:r w:rsidRPr="005A1977">
        <w:rPr>
          <w:rFonts w:eastAsia="Calibri"/>
          <w:sz w:val="16"/>
        </w:rPr>
        <w:t xml:space="preserve">—which is, of course, why we’re still here. And </w:t>
      </w:r>
      <w:r w:rsidRPr="005A1977">
        <w:rPr>
          <w:rFonts w:eastAsia="Calibri"/>
          <w:u w:val="single"/>
        </w:rPr>
        <w:t>it’s not that diseases are ineffective</w:t>
      </w:r>
      <w:r w:rsidRPr="005A1977">
        <w:rPr>
          <w:rFonts w:eastAsia="Calibri"/>
          <w:sz w:val="16"/>
        </w:rPr>
        <w:t xml:space="preserve">. On the contrary, </w:t>
      </w:r>
      <w:r w:rsidRPr="005A1977">
        <w:rPr>
          <w:rFonts w:eastAsia="Calibri"/>
          <w:u w:val="single"/>
        </w:rPr>
        <w:t>diseases’ failure to knock us out is a testament to just how resilient humans are</w:t>
      </w:r>
      <w:r w:rsidRPr="005A1977">
        <w:rPr>
          <w:rFonts w:eastAsia="Calibri"/>
          <w:sz w:val="16"/>
        </w:rPr>
        <w:t xml:space="preserve">. Part of our evolutionary heritage is </w:t>
      </w:r>
      <w:r w:rsidRPr="005A1977">
        <w:rPr>
          <w:rFonts w:eastAsia="Calibri"/>
          <w:highlight w:val="cyan"/>
          <w:u w:val="single"/>
        </w:rPr>
        <w:t>our immune system, one of the most complex</w:t>
      </w:r>
      <w:r w:rsidRPr="005A1977">
        <w:rPr>
          <w:rFonts w:eastAsia="Calibri"/>
          <w:u w:val="single"/>
        </w:rPr>
        <w:t xml:space="preserve"> on the planet, </w:t>
      </w:r>
      <w:r w:rsidRPr="005A1977">
        <w:rPr>
          <w:rFonts w:eastAsia="Calibri"/>
          <w:highlight w:val="cyan"/>
          <w:u w:val="single"/>
        </w:rPr>
        <w:t>even without</w:t>
      </w:r>
      <w:r w:rsidRPr="005A1977">
        <w:rPr>
          <w:rFonts w:eastAsia="Calibri"/>
          <w:u w:val="single"/>
        </w:rPr>
        <w:t xml:space="preserve"> the benefit of vaccines or</w:t>
      </w:r>
      <w:r w:rsidRPr="005A1977">
        <w:rPr>
          <w:rFonts w:eastAsia="Calibri"/>
          <w:sz w:val="16"/>
        </w:rPr>
        <w:t xml:space="preserve"> the helping hand of antimicrobial </w:t>
      </w:r>
      <w:r w:rsidRPr="005A1977">
        <w:rPr>
          <w:rFonts w:eastAsia="Calibri"/>
          <w:highlight w:val="cyan"/>
          <w:u w:val="single"/>
        </w:rPr>
        <w:t>drugs</w:t>
      </w:r>
      <w:r w:rsidRPr="005A1977">
        <w:rPr>
          <w:rFonts w:eastAsia="Calibri"/>
          <w:sz w:val="16"/>
        </w:rPr>
        <w:t xml:space="preserve">. </w:t>
      </w:r>
      <w:r w:rsidRPr="005A1977">
        <w:rPr>
          <w:rFonts w:eastAsia="Calibri"/>
          <w:u w:val="single"/>
        </w:rPr>
        <w:t>This system</w:t>
      </w:r>
      <w:r w:rsidRPr="005A1977">
        <w:rPr>
          <w:rFonts w:eastAsia="Calibri"/>
          <w:sz w:val="16"/>
        </w:rPr>
        <w:t xml:space="preserve">, when </w:t>
      </w:r>
      <w:r w:rsidRPr="005A1977">
        <w:rPr>
          <w:rFonts w:eastAsia="Calibri"/>
          <w:b/>
          <w:iCs/>
          <w:highlight w:val="cyan"/>
          <w:u w:val="single"/>
        </w:rPr>
        <w:t>viewed at a species level</w:t>
      </w:r>
      <w:r w:rsidRPr="005A1977">
        <w:rPr>
          <w:rFonts w:eastAsia="Calibri"/>
          <w:highlight w:val="cyan"/>
          <w:u w:val="single"/>
        </w:rPr>
        <w:t>, can adapt to</w:t>
      </w:r>
      <w:r w:rsidRPr="005A1977">
        <w:rPr>
          <w:rFonts w:eastAsia="Calibri"/>
          <w:sz w:val="16"/>
        </w:rPr>
        <w:t xml:space="preserve"> almost </w:t>
      </w:r>
      <w:r w:rsidRPr="005A1977">
        <w:rPr>
          <w:rFonts w:eastAsia="Calibri"/>
          <w:b/>
          <w:iCs/>
          <w:highlight w:val="cyan"/>
          <w:u w:val="single"/>
        </w:rPr>
        <w:t>any enemy</w:t>
      </w:r>
      <w:r w:rsidRPr="005A1977">
        <w:rPr>
          <w:rFonts w:eastAsia="Calibri"/>
          <w:b/>
          <w:iCs/>
          <w:u w:val="single"/>
        </w:rPr>
        <w:t xml:space="preserve"> imaginable</w:t>
      </w:r>
      <w:r w:rsidRPr="005A1977">
        <w:rPr>
          <w:rFonts w:eastAsia="Calibri"/>
          <w:u w:val="single"/>
        </w:rPr>
        <w:t xml:space="preserve">. </w:t>
      </w:r>
      <w:r w:rsidRPr="005A1977">
        <w:rPr>
          <w:rFonts w:eastAsia="Calibri"/>
          <w:highlight w:val="cyan"/>
          <w:u w:val="single"/>
        </w:rPr>
        <w:t>Coupled to genetic variations</w:t>
      </w:r>
      <w:r w:rsidRPr="005A1977">
        <w:rPr>
          <w:rFonts w:eastAsia="Calibri"/>
          <w:u w:val="single"/>
        </w:rPr>
        <w:t xml:space="preserve"> amongst humans</w:t>
      </w:r>
      <w:r w:rsidRPr="005A1977">
        <w:rPr>
          <w:rFonts w:eastAsia="Calibri"/>
          <w:sz w:val="16"/>
        </w:rPr>
        <w:t>—which open up the possibility for a range of advantages, from imperviousness to infection to a tendency for mild symptoms—</w:t>
      </w:r>
      <w:r w:rsidRPr="005A1977">
        <w:rPr>
          <w:rFonts w:eastAsia="Calibri"/>
          <w:u w:val="single"/>
        </w:rPr>
        <w:t xml:space="preserve">this </w:t>
      </w:r>
      <w:r w:rsidRPr="005A1977">
        <w:rPr>
          <w:rFonts w:eastAsia="Calibri"/>
          <w:highlight w:val="cyan"/>
          <w:u w:val="single"/>
        </w:rPr>
        <w:t>adaptability ensures</w:t>
      </w:r>
      <w:r w:rsidRPr="005A1977">
        <w:rPr>
          <w:rFonts w:eastAsia="Calibri"/>
          <w:sz w:val="16"/>
        </w:rPr>
        <w:t xml:space="preserve"> that almost </w:t>
      </w:r>
      <w:r w:rsidRPr="005A1977">
        <w:rPr>
          <w:rFonts w:eastAsia="Calibri"/>
          <w:highlight w:val="cyan"/>
          <w:u w:val="single"/>
        </w:rPr>
        <w:t>any</w:t>
      </w:r>
      <w:r w:rsidRPr="005A1977">
        <w:rPr>
          <w:rFonts w:eastAsia="Calibri"/>
          <w:u w:val="single"/>
        </w:rPr>
        <w:t xml:space="preserve"> infectious </w:t>
      </w:r>
      <w:r w:rsidRPr="005A1977">
        <w:rPr>
          <w:rFonts w:eastAsia="Calibri"/>
          <w:highlight w:val="cyan"/>
          <w:u w:val="single"/>
        </w:rPr>
        <w:t>disease</w:t>
      </w:r>
      <w:r w:rsidRPr="005A1977">
        <w:rPr>
          <w:rFonts w:eastAsia="Calibri"/>
          <w:u w:val="single"/>
        </w:rPr>
        <w:t xml:space="preserve"> onslaught </w:t>
      </w:r>
      <w:r w:rsidRPr="005A1977">
        <w:rPr>
          <w:rFonts w:eastAsia="Calibri"/>
          <w:highlight w:val="cyan"/>
          <w:u w:val="single"/>
        </w:rPr>
        <w:t xml:space="preserve">will </w:t>
      </w:r>
      <w:r w:rsidRPr="005A1977">
        <w:rPr>
          <w:rFonts w:eastAsia="Calibri"/>
          <w:b/>
          <w:iCs/>
          <w:highlight w:val="cyan"/>
          <w:u w:val="single"/>
        </w:rPr>
        <w:t>leave a large</w:t>
      </w:r>
      <w:r w:rsidRPr="005A1977">
        <w:rPr>
          <w:rFonts w:eastAsia="Calibri"/>
          <w:b/>
          <w:iCs/>
          <w:u w:val="single"/>
        </w:rPr>
        <w:t xml:space="preserve"> proportion of the </w:t>
      </w:r>
      <w:r w:rsidRPr="005A1977">
        <w:rPr>
          <w:rFonts w:eastAsia="Calibri"/>
          <w:b/>
          <w:iCs/>
          <w:highlight w:val="cyan"/>
          <w:u w:val="single"/>
        </w:rPr>
        <w:t>population alive to rebuild</w:t>
      </w:r>
      <w:r w:rsidRPr="005A1977">
        <w:rPr>
          <w:rFonts w:eastAsia="Calibri"/>
          <w:u w:val="single"/>
        </w:rPr>
        <w:t>, in contrast to the fictional Hollywood versions</w:t>
      </w:r>
      <w:r w:rsidRPr="005A1977">
        <w:rPr>
          <w:rFonts w:eastAsia="Calibri"/>
          <w:sz w:val="16"/>
        </w:rPr>
        <w:t xml:space="preserve">. 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t>
      </w:r>
      <w:r w:rsidRPr="005A1977">
        <w:rPr>
          <w:rFonts w:eastAsia="Calibri"/>
          <w:u w:val="single"/>
        </w:rPr>
        <w:t>When it comes to infectious diseases, I’m worried</w:t>
      </w:r>
      <w:r w:rsidRPr="005A1977">
        <w:rPr>
          <w:rFonts w:eastAsia="Calibri"/>
          <w:sz w:val="16"/>
        </w:rPr>
        <w:t xml:space="preserve"> about the failure of institutions to understand the full impact of outbreaks. I’m worried about </w:t>
      </w:r>
      <w:r w:rsidRPr="005A1977">
        <w:rPr>
          <w:rFonts w:eastAsia="Calibri"/>
          <w:u w:val="single"/>
        </w:rPr>
        <w:t>countries that don’t have the infrastructure or resources</w:t>
      </w:r>
      <w:r w:rsidRPr="005A1977">
        <w:rPr>
          <w:rFonts w:eastAsia="Calibri"/>
          <w:sz w:val="16"/>
        </w:rPr>
        <w:t xml:space="preserve"> to combat these outbreaks when they come. </w:t>
      </w:r>
      <w:r w:rsidRPr="005A1977">
        <w:rPr>
          <w:rFonts w:eastAsia="Calibri"/>
          <w:u w:val="single"/>
        </w:rPr>
        <w:t xml:space="preserve">But as long as we can keep adapting, </w:t>
      </w:r>
      <w:r w:rsidRPr="005A1977">
        <w:rPr>
          <w:rFonts w:eastAsia="Calibri"/>
          <w:b/>
          <w:iCs/>
          <w:u w:val="single"/>
        </w:rPr>
        <w:t>I’m not worried about the future of the human race</w:t>
      </w:r>
      <w:r w:rsidRPr="005A1977">
        <w:rPr>
          <w:rFonts w:eastAsia="Calibri"/>
        </w:rPr>
        <w:t>.</w:t>
      </w:r>
    </w:p>
    <w:p w14:paraId="4F254151" w14:textId="77777777" w:rsidR="005A1977" w:rsidRPr="005A1977" w:rsidRDefault="005A1977" w:rsidP="005A1977">
      <w:pPr>
        <w:rPr>
          <w:rFonts w:eastAsia="Calibri"/>
        </w:rPr>
      </w:pPr>
    </w:p>
    <w:p w14:paraId="63479AF0" w14:textId="77777777" w:rsidR="005A1977" w:rsidRPr="005A1977" w:rsidRDefault="005A1977" w:rsidP="005A1977">
      <w:pPr>
        <w:keepNext/>
        <w:keepLines/>
        <w:pageBreakBefore/>
        <w:spacing w:before="40" w:after="0"/>
        <w:jc w:val="center"/>
        <w:outlineLvl w:val="2"/>
        <w:rPr>
          <w:rFonts w:eastAsia="SimSun"/>
          <w:b/>
          <w:sz w:val="32"/>
          <w:u w:val="single"/>
        </w:rPr>
      </w:pPr>
      <w:bookmarkStart w:id="1" w:name="Level_3_8050"/>
      <w:r w:rsidRPr="005A1977">
        <w:rPr>
          <w:rFonts w:eastAsia="SimSun"/>
          <w:b/>
          <w:sz w:val="32"/>
          <w:u w:val="single"/>
        </w:rPr>
        <w:t>Disease Defense---AT: War---2NC</w:t>
      </w:r>
    </w:p>
    <w:p w14:paraId="4D0FD336" w14:textId="77777777" w:rsidR="005A1977" w:rsidRPr="005A1977" w:rsidRDefault="005A1977" w:rsidP="005A1977">
      <w:pPr>
        <w:keepNext/>
        <w:keepLines/>
        <w:spacing w:before="40" w:after="0"/>
        <w:outlineLvl w:val="3"/>
        <w:rPr>
          <w:rFonts w:ascii="Times New Roman" w:eastAsia="SimSun" w:hAnsi="Times New Roman" w:cs="Times New Roman"/>
          <w:b/>
          <w:iCs/>
          <w:sz w:val="26"/>
        </w:rPr>
      </w:pPr>
      <w:r w:rsidRPr="005A1977">
        <w:rPr>
          <w:rFonts w:ascii="Times New Roman" w:eastAsia="SimSun" w:hAnsi="Times New Roman" w:cs="Times New Roman"/>
          <w:b/>
          <w:iCs/>
          <w:sz w:val="26"/>
        </w:rPr>
        <w:t xml:space="preserve">Disease doesn’t cause war: it makes states </w:t>
      </w:r>
      <w:r w:rsidRPr="005A1977">
        <w:rPr>
          <w:rFonts w:ascii="Times New Roman" w:eastAsia="SimSun" w:hAnsi="Times New Roman" w:cs="Times New Roman"/>
          <w:b/>
          <w:iCs/>
          <w:sz w:val="26"/>
          <w:u w:val="single"/>
        </w:rPr>
        <w:t>pessimistic</w:t>
      </w:r>
      <w:r w:rsidRPr="005A1977">
        <w:rPr>
          <w:rFonts w:ascii="Times New Roman" w:eastAsia="SimSun" w:hAnsi="Times New Roman" w:cs="Times New Roman"/>
          <w:b/>
          <w:iCs/>
          <w:sz w:val="26"/>
        </w:rPr>
        <w:t xml:space="preserve"> by weakening </w:t>
      </w:r>
      <w:r w:rsidRPr="005A1977">
        <w:rPr>
          <w:rFonts w:ascii="Times New Roman" w:eastAsia="SimSun" w:hAnsi="Times New Roman" w:cs="Times New Roman"/>
          <w:b/>
          <w:iCs/>
          <w:sz w:val="26"/>
          <w:u w:val="single"/>
        </w:rPr>
        <w:t>human resources</w:t>
      </w:r>
      <w:r w:rsidRPr="005A1977">
        <w:rPr>
          <w:rFonts w:ascii="Times New Roman" w:eastAsia="SimSun" w:hAnsi="Times New Roman" w:cs="Times New Roman"/>
          <w:b/>
          <w:iCs/>
          <w:sz w:val="26"/>
        </w:rPr>
        <w:t xml:space="preserve"> and </w:t>
      </w:r>
      <w:r w:rsidRPr="005A1977">
        <w:rPr>
          <w:rFonts w:ascii="Times New Roman" w:eastAsia="SimSun" w:hAnsi="Times New Roman" w:cs="Times New Roman"/>
          <w:b/>
          <w:iCs/>
          <w:sz w:val="26"/>
          <w:u w:val="single"/>
        </w:rPr>
        <w:t>growth</w:t>
      </w:r>
      <w:r w:rsidRPr="005A1977">
        <w:rPr>
          <w:rFonts w:ascii="Times New Roman" w:eastAsia="SimSun" w:hAnsi="Times New Roman" w:cs="Times New Roman"/>
          <w:b/>
          <w:iCs/>
          <w:sz w:val="26"/>
        </w:rPr>
        <w:t xml:space="preserve"> that underpin military force. Empirics prove: there’s </w:t>
      </w:r>
      <w:r w:rsidRPr="005A1977">
        <w:rPr>
          <w:rFonts w:ascii="Times New Roman" w:eastAsia="SimSun" w:hAnsi="Times New Roman" w:cs="Times New Roman"/>
          <w:b/>
          <w:iCs/>
          <w:sz w:val="26"/>
          <w:u w:val="single"/>
        </w:rPr>
        <w:t>no case</w:t>
      </w:r>
      <w:r w:rsidRPr="005A1977">
        <w:rPr>
          <w:rFonts w:ascii="Times New Roman" w:eastAsia="SimSun" w:hAnsi="Times New Roman" w:cs="Times New Roman"/>
          <w:b/>
          <w:iCs/>
          <w:sz w:val="26"/>
        </w:rPr>
        <w:t xml:space="preserve"> of epidemic caused war, </w:t>
      </w:r>
      <w:r w:rsidRPr="005A1977">
        <w:rPr>
          <w:rFonts w:ascii="Times New Roman" w:eastAsia="SimSun" w:hAnsi="Times New Roman" w:cs="Times New Roman"/>
          <w:b/>
          <w:iCs/>
          <w:sz w:val="26"/>
          <w:u w:val="single"/>
        </w:rPr>
        <w:t>ever</w:t>
      </w:r>
      <w:r w:rsidRPr="005A1977">
        <w:rPr>
          <w:rFonts w:ascii="Times New Roman" w:eastAsia="SimSun" w:hAnsi="Times New Roman" w:cs="Times New Roman"/>
          <w:b/>
          <w:iCs/>
          <w:sz w:val="26"/>
        </w:rPr>
        <w:t>---that’s Posen</w:t>
      </w:r>
    </w:p>
    <w:p w14:paraId="73269947" w14:textId="77777777" w:rsidR="005A1977" w:rsidRPr="005A1977" w:rsidRDefault="005A1977" w:rsidP="005A1977">
      <w:pPr>
        <w:keepNext/>
        <w:keepLines/>
        <w:spacing w:before="40" w:after="0"/>
        <w:outlineLvl w:val="3"/>
        <w:rPr>
          <w:rFonts w:eastAsia="SimSun"/>
          <w:b/>
          <w:iCs/>
          <w:sz w:val="26"/>
        </w:rPr>
      </w:pPr>
      <w:r w:rsidRPr="005A1977">
        <w:rPr>
          <w:rFonts w:eastAsia="SimSun"/>
          <w:b/>
          <w:iCs/>
          <w:sz w:val="26"/>
        </w:rPr>
        <w:t xml:space="preserve">It dries up </w:t>
      </w:r>
      <w:r w:rsidRPr="005A1977">
        <w:rPr>
          <w:rFonts w:eastAsia="SimSun"/>
          <w:b/>
          <w:iCs/>
          <w:sz w:val="26"/>
          <w:u w:val="single"/>
        </w:rPr>
        <w:t>popular support</w:t>
      </w:r>
      <w:r w:rsidRPr="005A1977">
        <w:rPr>
          <w:rFonts w:eastAsia="SimSun"/>
          <w:b/>
          <w:iCs/>
          <w:sz w:val="26"/>
        </w:rPr>
        <w:t xml:space="preserve"> for war AND decreases </w:t>
      </w:r>
      <w:r w:rsidRPr="005A1977">
        <w:rPr>
          <w:rFonts w:eastAsia="SimSun"/>
          <w:b/>
          <w:iCs/>
          <w:sz w:val="26"/>
          <w:u w:val="single"/>
        </w:rPr>
        <w:t>trade</w:t>
      </w:r>
      <w:r w:rsidRPr="005A1977">
        <w:rPr>
          <w:rFonts w:eastAsia="SimSun"/>
          <w:b/>
          <w:iCs/>
          <w:sz w:val="26"/>
        </w:rPr>
        <w:t xml:space="preserve"> that produces tension</w:t>
      </w:r>
    </w:p>
    <w:p w14:paraId="2AD330C1" w14:textId="77777777" w:rsidR="005A1977" w:rsidRPr="005A1977" w:rsidRDefault="005A1977" w:rsidP="005A1977">
      <w:pPr>
        <w:rPr>
          <w:rFonts w:eastAsia="Calibri"/>
        </w:rPr>
      </w:pPr>
      <w:r w:rsidRPr="005A1977">
        <w:rPr>
          <w:rFonts w:eastAsia="Calibri"/>
        </w:rPr>
        <w:t xml:space="preserve">Dr. Barry R. </w:t>
      </w:r>
      <w:r w:rsidRPr="005A1977">
        <w:rPr>
          <w:rFonts w:eastAsia="Calibri"/>
          <w:b/>
          <w:bCs/>
          <w:sz w:val="26"/>
        </w:rPr>
        <w:t>Posen 20</w:t>
      </w:r>
      <w:r w:rsidRPr="005A1977">
        <w:rPr>
          <w:rFonts w:eastAsia="Calibri"/>
        </w:rP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03022E9D" w14:textId="77777777" w:rsidR="005A1977" w:rsidRPr="005A1977" w:rsidRDefault="005A1977" w:rsidP="005A1977">
      <w:pPr>
        <w:rPr>
          <w:rFonts w:eastAsia="Calibri"/>
        </w:rPr>
      </w:pPr>
      <w:r w:rsidRPr="005A1977">
        <w:rPr>
          <w:rFonts w:eastAsia="Calibri"/>
        </w:rPr>
        <w:t>LESS TRADE, LESS FRICTION</w:t>
      </w:r>
    </w:p>
    <w:p w14:paraId="05C2EFFE" w14:textId="77777777" w:rsidR="005A1977" w:rsidRPr="005A1977" w:rsidRDefault="005A1977" w:rsidP="005A1977">
      <w:pPr>
        <w:rPr>
          <w:rFonts w:eastAsia="Calibri"/>
        </w:rPr>
      </w:pPr>
      <w:r w:rsidRPr="005A1977">
        <w:rPr>
          <w:rFonts w:eastAsia="Calibri"/>
        </w:rPr>
        <w:t xml:space="preserve">How long is the pacifying effect of pessimism likely to last? If a vaccine is developed quickly, enabling a relatively swift economic recovery, the mood may prove short-lived. But it is equally likely that the coronavirus </w:t>
      </w:r>
      <w:r w:rsidRPr="005A1977">
        <w:rPr>
          <w:rFonts w:eastAsia="Calibri"/>
          <w:highlight w:val="cyan"/>
          <w:u w:val="single"/>
        </w:rPr>
        <w:t>crisis</w:t>
      </w:r>
      <w:r w:rsidRPr="005A1977">
        <w:rPr>
          <w:rFonts w:eastAsia="Calibri"/>
        </w:rPr>
        <w:t xml:space="preserve"> will last long enough to change the world in important ways, some of which </w:t>
      </w:r>
      <w:r w:rsidRPr="005A1977">
        <w:rPr>
          <w:rFonts w:eastAsia="Calibri"/>
          <w:highlight w:val="cyan"/>
          <w:u w:val="single"/>
        </w:rPr>
        <w:t>will</w:t>
      </w:r>
      <w:r w:rsidRPr="005A1977">
        <w:rPr>
          <w:rFonts w:eastAsia="Calibri"/>
          <w:u w:val="single"/>
        </w:rPr>
        <w:t xml:space="preserve"> likely </w:t>
      </w:r>
      <w:r w:rsidRPr="005A1977">
        <w:rPr>
          <w:rFonts w:eastAsia="Calibri"/>
          <w:highlight w:val="cyan"/>
          <w:u w:val="single"/>
        </w:rPr>
        <w:t>dampen</w:t>
      </w:r>
      <w:r w:rsidRPr="005A1977">
        <w:rPr>
          <w:rFonts w:eastAsia="Calibri"/>
          <w:u w:val="single"/>
        </w:rPr>
        <w:t xml:space="preserve"> the </w:t>
      </w:r>
      <w:r w:rsidRPr="005A1977">
        <w:rPr>
          <w:rFonts w:eastAsia="Calibri"/>
          <w:highlight w:val="cyan"/>
          <w:u w:val="single"/>
        </w:rPr>
        <w:t>appetite for conflict</w:t>
      </w:r>
      <w:r w:rsidRPr="005A1977">
        <w:rPr>
          <w:rFonts w:eastAsia="Calibri"/>
          <w:u w:val="single"/>
        </w:rPr>
        <w:t xml:space="preserve"> for some time</w:t>
      </w:r>
      <w:r w:rsidRPr="005A1977">
        <w:rPr>
          <w:rFonts w:eastAsia="Calibri"/>
        </w:rPr>
        <w:t>—perhaps up to five or ten years. After all, the world is experiencing both the biggest pandemic and the biggest economic downturn in a century.</w:t>
      </w:r>
    </w:p>
    <w:p w14:paraId="227D842C" w14:textId="77777777" w:rsidR="005A1977" w:rsidRPr="005A1977" w:rsidRDefault="005A1977" w:rsidP="005A1977">
      <w:pPr>
        <w:rPr>
          <w:rFonts w:eastAsia="Calibri"/>
        </w:rPr>
      </w:pPr>
      <w:r w:rsidRPr="005A1977">
        <w:rPr>
          <w:rFonts w:eastAsia="Calibri"/>
          <w:u w:val="single"/>
        </w:rPr>
        <w:t xml:space="preserve">Most </w:t>
      </w:r>
      <w:r w:rsidRPr="005A1977">
        <w:rPr>
          <w:rFonts w:eastAsia="Calibri"/>
          <w:highlight w:val="cyan"/>
          <w:u w:val="single"/>
        </w:rPr>
        <w:t>governments</w:t>
      </w:r>
      <w:r w:rsidRPr="005A1977">
        <w:rPr>
          <w:rFonts w:eastAsia="Calibri"/>
          <w:u w:val="single"/>
        </w:rPr>
        <w:t xml:space="preserve"> have </w:t>
      </w:r>
      <w:r w:rsidRPr="005A1977">
        <w:rPr>
          <w:rFonts w:eastAsia="Calibri"/>
          <w:b/>
          <w:iCs/>
          <w:u w:val="single"/>
        </w:rPr>
        <w:t>not covered themselves with glory</w:t>
      </w:r>
      <w:r w:rsidRPr="005A1977">
        <w:rPr>
          <w:rFonts w:eastAsia="Calibri"/>
          <w:u w:val="single"/>
        </w:rPr>
        <w:t xml:space="preserve"> managing the pandemic, and </w:t>
      </w:r>
      <w:r w:rsidRPr="005A1977">
        <w:rPr>
          <w:rFonts w:eastAsia="Calibri"/>
          <w:b/>
          <w:iCs/>
          <w:u w:val="single"/>
        </w:rPr>
        <w:t>even the most autocratic</w:t>
      </w:r>
      <w:r w:rsidRPr="005A1977">
        <w:rPr>
          <w:rFonts w:eastAsia="Calibri"/>
          <w:u w:val="single"/>
        </w:rPr>
        <w:t xml:space="preserve"> </w:t>
      </w:r>
      <w:r w:rsidRPr="005A1977">
        <w:rPr>
          <w:rFonts w:eastAsia="Calibri"/>
          <w:highlight w:val="cyan"/>
          <w:u w:val="single"/>
        </w:rPr>
        <w:t>worry about</w:t>
      </w:r>
      <w:r w:rsidRPr="005A1977">
        <w:rPr>
          <w:rFonts w:eastAsia="Calibri"/>
          <w:u w:val="single"/>
        </w:rPr>
        <w:t xml:space="preserve"> </w:t>
      </w:r>
      <w:r w:rsidRPr="005A1977">
        <w:rPr>
          <w:rFonts w:eastAsia="Calibri"/>
          <w:b/>
          <w:iCs/>
          <w:u w:val="single"/>
        </w:rPr>
        <w:t xml:space="preserve">popular </w:t>
      </w:r>
      <w:r w:rsidRPr="005A1977">
        <w:rPr>
          <w:rFonts w:eastAsia="Calibri"/>
          <w:b/>
          <w:iCs/>
          <w:highlight w:val="cyan"/>
          <w:u w:val="single"/>
        </w:rPr>
        <w:t>support</w:t>
      </w:r>
      <w:r w:rsidRPr="005A1977">
        <w:rPr>
          <w:rFonts w:eastAsia="Calibri"/>
          <w:u w:val="single"/>
        </w:rPr>
        <w:t xml:space="preserve">. Over the next few years, </w:t>
      </w:r>
      <w:r w:rsidRPr="005A1977">
        <w:rPr>
          <w:rFonts w:eastAsia="Calibri"/>
          <w:highlight w:val="cyan"/>
          <w:u w:val="single"/>
        </w:rPr>
        <w:t>people</w:t>
      </w:r>
      <w:r w:rsidRPr="005A1977">
        <w:rPr>
          <w:rFonts w:eastAsia="Calibri"/>
          <w:u w:val="single"/>
        </w:rPr>
        <w:t xml:space="preserve"> will </w:t>
      </w:r>
      <w:r w:rsidRPr="005A1977">
        <w:rPr>
          <w:rFonts w:eastAsia="Calibri"/>
          <w:highlight w:val="cyan"/>
          <w:u w:val="single"/>
        </w:rPr>
        <w:t xml:space="preserve">want </w:t>
      </w:r>
      <w:r w:rsidRPr="005A1977">
        <w:rPr>
          <w:rFonts w:eastAsia="Calibri"/>
          <w:b/>
          <w:iCs/>
          <w:highlight w:val="cyan"/>
          <w:u w:val="single"/>
        </w:rPr>
        <w:t>ev</w:t>
      </w:r>
      <w:r w:rsidRPr="005A1977">
        <w:rPr>
          <w:rFonts w:eastAsia="Calibri"/>
          <w:u w:val="single"/>
        </w:rPr>
        <w:t xml:space="preserve">idence that their </w:t>
      </w:r>
      <w:r w:rsidRPr="005A1977">
        <w:rPr>
          <w:rFonts w:eastAsia="Calibri"/>
          <w:highlight w:val="cyan"/>
          <w:u w:val="single"/>
        </w:rPr>
        <w:t>governments</w:t>
      </w:r>
      <w:r w:rsidRPr="005A1977">
        <w:rPr>
          <w:rFonts w:eastAsia="Calibri"/>
          <w:u w:val="single"/>
        </w:rPr>
        <w:t xml:space="preserve"> are working to </w:t>
      </w:r>
      <w:r w:rsidRPr="005A1977">
        <w:rPr>
          <w:rFonts w:eastAsia="Calibri"/>
          <w:highlight w:val="cyan"/>
          <w:u w:val="single"/>
        </w:rPr>
        <w:t>protect</w:t>
      </w:r>
      <w:r w:rsidRPr="005A1977">
        <w:rPr>
          <w:rFonts w:eastAsia="Calibri"/>
          <w:u w:val="single"/>
        </w:rPr>
        <w:t xml:space="preserve"> them </w:t>
      </w:r>
      <w:r w:rsidRPr="005A1977">
        <w:rPr>
          <w:rFonts w:eastAsia="Calibri"/>
          <w:highlight w:val="cyan"/>
          <w:u w:val="single"/>
        </w:rPr>
        <w:t>from disease</w:t>
      </w:r>
      <w:r w:rsidRPr="005A1977">
        <w:rPr>
          <w:rFonts w:eastAsia="Calibri"/>
          <w:u w:val="single"/>
        </w:rPr>
        <w:t xml:space="preserve"> and economic dislocation. </w:t>
      </w:r>
      <w:r w:rsidRPr="005A1977">
        <w:rPr>
          <w:rFonts w:eastAsia="Calibri"/>
          <w:b/>
          <w:iCs/>
          <w:u w:val="single"/>
        </w:rPr>
        <w:t>Citizens</w:t>
      </w:r>
      <w:r w:rsidRPr="005A1977">
        <w:rPr>
          <w:rFonts w:eastAsia="Calibri"/>
          <w:u w:val="single"/>
        </w:rPr>
        <w:t xml:space="preserve"> will see themselves as dependent on the state, </w:t>
      </w:r>
      <w:r w:rsidRPr="005A1977">
        <w:rPr>
          <w:rFonts w:eastAsia="Calibri"/>
          <w:highlight w:val="cyan"/>
          <w:u w:val="single"/>
        </w:rPr>
        <w:t>and</w:t>
      </w:r>
      <w:r w:rsidRPr="005A1977">
        <w:rPr>
          <w:rFonts w:eastAsia="Calibri"/>
          <w:u w:val="single"/>
        </w:rPr>
        <w:t xml:space="preserve"> they </w:t>
      </w:r>
      <w:r w:rsidRPr="005A1977">
        <w:rPr>
          <w:rFonts w:eastAsia="Calibri"/>
          <w:highlight w:val="cyan"/>
          <w:u w:val="single"/>
        </w:rPr>
        <w:t xml:space="preserve">will be </w:t>
      </w:r>
      <w:r w:rsidRPr="005A1977">
        <w:rPr>
          <w:rFonts w:eastAsia="Calibri"/>
          <w:b/>
          <w:iCs/>
          <w:highlight w:val="cyan"/>
          <w:u w:val="single"/>
        </w:rPr>
        <w:t>less inclined to support adventures abroad</w:t>
      </w:r>
      <w:r w:rsidRPr="005A1977">
        <w:rPr>
          <w:rFonts w:eastAsia="Calibri"/>
        </w:rPr>
        <w:t xml:space="preserve">. </w:t>
      </w:r>
    </w:p>
    <w:p w14:paraId="44444C7D" w14:textId="77777777" w:rsidR="005A1977" w:rsidRPr="005A1977" w:rsidRDefault="005A1977" w:rsidP="005A1977">
      <w:pPr>
        <w:rPr>
          <w:rFonts w:eastAsia="Calibri"/>
        </w:rPr>
      </w:pPr>
      <w:r w:rsidRPr="005A1977">
        <w:rPr>
          <w:rFonts w:eastAsia="Calibri"/>
          <w:u w:val="single"/>
        </w:rPr>
        <w:t xml:space="preserve">At the same time, governments and businesses will likely try to reduce their reliance on imports of critical materials, having watched global </w:t>
      </w:r>
      <w:r w:rsidRPr="005A1977">
        <w:rPr>
          <w:rFonts w:eastAsia="Calibri"/>
          <w:highlight w:val="cyan"/>
          <w:u w:val="single"/>
        </w:rPr>
        <w:t>supply chains break</w:t>
      </w:r>
      <w:r w:rsidRPr="005A1977">
        <w:rPr>
          <w:rFonts w:eastAsia="Calibri"/>
          <w:u w:val="single"/>
        </w:rPr>
        <w:t xml:space="preserve"> down during the pandemic. The </w:t>
      </w:r>
      <w:r w:rsidRPr="005A1977">
        <w:rPr>
          <w:rFonts w:eastAsia="Calibri"/>
          <w:highlight w:val="cyan"/>
          <w:u w:val="single"/>
        </w:rPr>
        <w:t>result will</w:t>
      </w:r>
      <w:r w:rsidRPr="005A1977">
        <w:rPr>
          <w:rFonts w:eastAsia="Calibri"/>
          <w:u w:val="single"/>
        </w:rPr>
        <w:t xml:space="preserve"> probably </w:t>
      </w:r>
      <w:r w:rsidRPr="005A1977">
        <w:rPr>
          <w:rFonts w:eastAsia="Calibri"/>
          <w:highlight w:val="cyan"/>
          <w:u w:val="single"/>
        </w:rPr>
        <w:t xml:space="preserve">be </w:t>
      </w:r>
      <w:r w:rsidRPr="005A1977">
        <w:rPr>
          <w:rFonts w:eastAsia="Calibri"/>
          <w:b/>
          <w:iCs/>
          <w:highlight w:val="cyan"/>
          <w:u w:val="single"/>
        </w:rPr>
        <w:t>diminished trade</w:t>
      </w:r>
      <w:r w:rsidRPr="005A1977">
        <w:rPr>
          <w:rFonts w:eastAsia="Calibri"/>
        </w:rPr>
        <w:t xml:space="preserve">, something liberal internationalists see as a bad thing. </w:t>
      </w:r>
      <w:r w:rsidRPr="005A1977">
        <w:rPr>
          <w:rFonts w:eastAsia="Calibri"/>
          <w:u w:val="single"/>
        </w:rPr>
        <w:t>But</w:t>
      </w:r>
      <w:r w:rsidRPr="005A1977">
        <w:rPr>
          <w:rFonts w:eastAsia="Calibri"/>
        </w:rPr>
        <w:t xml:space="preserve"> for the last five years or so, </w:t>
      </w:r>
      <w:r w:rsidRPr="005A1977">
        <w:rPr>
          <w:rFonts w:eastAsia="Calibri"/>
          <w:u w:val="single"/>
        </w:rPr>
        <w:t xml:space="preserve">trade has </w:t>
      </w:r>
      <w:r w:rsidRPr="005A1977">
        <w:rPr>
          <w:rFonts w:eastAsia="Calibri"/>
          <w:b/>
          <w:iCs/>
          <w:u w:val="single"/>
        </w:rPr>
        <w:t>not helped improve relations</w:t>
      </w:r>
      <w:r w:rsidRPr="005A1977">
        <w:rPr>
          <w:rFonts w:eastAsia="Calibri"/>
          <w:u w:val="single"/>
        </w:rPr>
        <w:t xml:space="preserve"> between states but rather fueled resentment. </w:t>
      </w:r>
      <w:r w:rsidRPr="005A1977">
        <w:rPr>
          <w:rFonts w:eastAsia="Calibri"/>
          <w:highlight w:val="cyan"/>
          <w:u w:val="single"/>
        </w:rPr>
        <w:t>Less trade</w:t>
      </w:r>
      <w:r w:rsidRPr="005A1977">
        <w:rPr>
          <w:rFonts w:eastAsia="Calibri"/>
          <w:u w:val="single"/>
        </w:rPr>
        <w:t xml:space="preserve"> could </w:t>
      </w:r>
      <w:r w:rsidRPr="005A1977">
        <w:rPr>
          <w:rFonts w:eastAsia="Calibri"/>
          <w:highlight w:val="cyan"/>
          <w:u w:val="single"/>
        </w:rPr>
        <w:t xml:space="preserve">mean </w:t>
      </w:r>
      <w:r w:rsidRPr="005A1977">
        <w:rPr>
          <w:rFonts w:eastAsia="Calibri"/>
          <w:b/>
          <w:iCs/>
          <w:highlight w:val="cyan"/>
          <w:u w:val="single"/>
        </w:rPr>
        <w:t>less friction</w:t>
      </w:r>
      <w:r w:rsidRPr="005A1977">
        <w:rPr>
          <w:rFonts w:eastAsia="Calibri"/>
          <w:highlight w:val="cyan"/>
          <w:u w:val="single"/>
        </w:rPr>
        <w:t xml:space="preserve"> between</w:t>
      </w:r>
      <w:r w:rsidRPr="005A1977">
        <w:rPr>
          <w:rFonts w:eastAsia="Calibri"/>
          <w:u w:val="single"/>
        </w:rPr>
        <w:t xml:space="preserve"> major </w:t>
      </w:r>
      <w:r w:rsidRPr="005A1977">
        <w:rPr>
          <w:rFonts w:eastAsia="Calibri"/>
          <w:highlight w:val="cyan"/>
          <w:u w:val="single"/>
        </w:rPr>
        <w:t>powers</w:t>
      </w:r>
      <w:r w:rsidRPr="005A1977">
        <w:rPr>
          <w:rFonts w:eastAsia="Calibri"/>
          <w:u w:val="single"/>
        </w:rPr>
        <w:t xml:space="preserve">, thereby </w:t>
      </w:r>
      <w:r w:rsidRPr="005A1977">
        <w:rPr>
          <w:rFonts w:eastAsia="Calibri"/>
          <w:b/>
          <w:iCs/>
          <w:highlight w:val="cyan"/>
          <w:u w:val="single"/>
        </w:rPr>
        <w:t>reducing</w:t>
      </w:r>
      <w:r w:rsidRPr="005A1977">
        <w:rPr>
          <w:rFonts w:eastAsia="Calibri"/>
          <w:b/>
          <w:iCs/>
          <w:u w:val="single"/>
        </w:rPr>
        <w:t xml:space="preserve"> the </w:t>
      </w:r>
      <w:r w:rsidRPr="005A1977">
        <w:rPr>
          <w:rFonts w:eastAsia="Calibri"/>
          <w:b/>
          <w:iCs/>
          <w:highlight w:val="cyan"/>
          <w:u w:val="single"/>
        </w:rPr>
        <w:t>intensity of</w:t>
      </w:r>
      <w:r w:rsidRPr="005A1977">
        <w:rPr>
          <w:rFonts w:eastAsia="Calibri"/>
          <w:b/>
          <w:iCs/>
          <w:u w:val="single"/>
        </w:rPr>
        <w:t xml:space="preserve"> their </w:t>
      </w:r>
      <w:r w:rsidRPr="005A1977">
        <w:rPr>
          <w:rFonts w:eastAsia="Calibri"/>
          <w:b/>
          <w:iCs/>
          <w:highlight w:val="cyan"/>
          <w:u w:val="single"/>
        </w:rPr>
        <w:t>rivalries</w:t>
      </w:r>
      <w:r w:rsidRPr="005A1977">
        <w:rPr>
          <w:rFonts w:eastAsia="Calibri"/>
        </w:rPr>
        <w:t xml:space="preserve">. </w:t>
      </w:r>
    </w:p>
    <w:bookmarkEnd w:id="1"/>
    <w:p w14:paraId="0B373111" w14:textId="77777777" w:rsidR="005A1977" w:rsidRPr="005A1977" w:rsidRDefault="005A1977" w:rsidP="005A1977">
      <w:pPr>
        <w:keepNext/>
        <w:keepLines/>
        <w:pageBreakBefore/>
        <w:spacing w:before="40" w:after="0"/>
        <w:jc w:val="center"/>
        <w:outlineLvl w:val="2"/>
        <w:rPr>
          <w:rFonts w:eastAsia="SimSun" w:cs="Arial"/>
          <w:b/>
          <w:sz w:val="32"/>
          <w:u w:val="single"/>
        </w:rPr>
      </w:pPr>
    </w:p>
    <w:p w14:paraId="5F620648" w14:textId="77777777" w:rsidR="005A1977" w:rsidRPr="005A1977" w:rsidRDefault="005A1977" w:rsidP="005A1977">
      <w:pPr>
        <w:keepNext/>
        <w:keepLines/>
        <w:pageBreakBefore/>
        <w:spacing w:before="40" w:after="0"/>
        <w:jc w:val="center"/>
        <w:outlineLvl w:val="2"/>
        <w:rPr>
          <w:rFonts w:eastAsia="SimSun" w:cs="Arial"/>
          <w:b/>
          <w:sz w:val="32"/>
          <w:u w:val="single"/>
        </w:rPr>
      </w:pPr>
      <w:r w:rsidRPr="005A1977">
        <w:rPr>
          <w:rFonts w:eastAsia="SimSun" w:cs="Arial"/>
          <w:b/>
          <w:sz w:val="32"/>
          <w:u w:val="single"/>
        </w:rPr>
        <w:t>ABR Defense---2NC</w:t>
      </w:r>
      <w:bookmarkStart w:id="2" w:name="_Hlk3108924"/>
      <w:r w:rsidRPr="005A1977">
        <w:rPr>
          <w:rFonts w:eastAsia="SimSun" w:cs="Times New Roman"/>
          <w:b/>
          <w:sz w:val="32"/>
          <w:szCs w:val="24"/>
          <w:u w:val="single"/>
        </w:rPr>
        <w:fldChar w:fldCharType="begin"/>
      </w:r>
      <w:r w:rsidRPr="005A1977">
        <w:rPr>
          <w:rFonts w:eastAsia="SimSun" w:cs="Times New Roman"/>
          <w:b/>
          <w:sz w:val="32"/>
          <w:u w:val="single"/>
        </w:rPr>
        <w:instrText xml:space="preserve"> LINK Word.Document.12 "/Users/eugiampetruzzi/Dropbox (GPF)/Emory GS/3 - Case Negs/Impact Defense (Personhood).docx" "OLE_LINK1" \a \r  \* MERGEFORMAT </w:instrText>
      </w:r>
      <w:r w:rsidRPr="005A1977">
        <w:rPr>
          <w:rFonts w:eastAsia="SimSun" w:cs="Times New Roman"/>
          <w:b/>
          <w:sz w:val="32"/>
          <w:szCs w:val="24"/>
          <w:u w:val="single"/>
        </w:rPr>
        <w:fldChar w:fldCharType="separate"/>
      </w:r>
    </w:p>
    <w:p w14:paraId="4E97DF55" w14:textId="77777777" w:rsidR="005A1977" w:rsidRPr="005A1977" w:rsidRDefault="005A1977" w:rsidP="005A1977">
      <w:pPr>
        <w:keepNext/>
        <w:keepLines/>
        <w:spacing w:before="40" w:after="0"/>
        <w:outlineLvl w:val="3"/>
        <w:rPr>
          <w:rFonts w:eastAsia="SimSun" w:cs="Times New Roman"/>
          <w:b/>
          <w:iCs/>
          <w:sz w:val="26"/>
        </w:rPr>
      </w:pPr>
      <w:r w:rsidRPr="005A1977">
        <w:rPr>
          <w:rFonts w:eastAsia="SimSun" w:cs="Arial"/>
          <w:b/>
          <w:iCs/>
          <w:sz w:val="26"/>
        </w:rPr>
        <w:fldChar w:fldCharType="end"/>
      </w:r>
      <w:r w:rsidRPr="005A1977">
        <w:rPr>
          <w:rFonts w:eastAsia="SimSun" w:cs="Times New Roman"/>
          <w:b/>
          <w:iCs/>
          <w:sz w:val="26"/>
        </w:rPr>
        <w:t xml:space="preserve"> ABR isn’t existential. </w:t>
      </w:r>
    </w:p>
    <w:p w14:paraId="335F9E4A" w14:textId="77777777" w:rsidR="005A1977" w:rsidRPr="005A1977" w:rsidRDefault="005A1977" w:rsidP="005A1977">
      <w:pPr>
        <w:keepNext/>
        <w:keepLines/>
        <w:spacing w:before="40" w:after="0"/>
        <w:outlineLvl w:val="3"/>
        <w:rPr>
          <w:rFonts w:eastAsia="SimSun" w:cs="Times New Roman"/>
          <w:b/>
          <w:iCs/>
          <w:sz w:val="26"/>
        </w:rPr>
      </w:pPr>
      <w:r w:rsidRPr="005A1977">
        <w:rPr>
          <w:rFonts w:eastAsia="SimSun" w:cs="Times New Roman"/>
          <w:b/>
          <w:iCs/>
          <w:sz w:val="26"/>
        </w:rPr>
        <w:t>1. Limited scope. Max 10 million die by 2050, that’s a drop in the bucket compared to our impact.</w:t>
      </w:r>
    </w:p>
    <w:p w14:paraId="764851A0" w14:textId="77777777" w:rsidR="005A1977" w:rsidRPr="005A1977" w:rsidRDefault="005A1977" w:rsidP="005A1977">
      <w:pPr>
        <w:keepNext/>
        <w:keepLines/>
        <w:spacing w:before="40" w:after="0"/>
        <w:outlineLvl w:val="3"/>
        <w:rPr>
          <w:rFonts w:eastAsia="SimSun" w:cs="Times New Roman"/>
          <w:b/>
          <w:iCs/>
          <w:sz w:val="26"/>
        </w:rPr>
      </w:pPr>
      <w:r w:rsidRPr="005A1977">
        <w:rPr>
          <w:rFonts w:eastAsia="SimSun" w:cs="Times New Roman"/>
          <w:b/>
          <w:iCs/>
          <w:sz w:val="26"/>
        </w:rPr>
        <w:t>2. Intervening actors. The international community is actively involved developing new antibiotics and therapies. OR international action fails which means the rest of the world is an alt cause.</w:t>
      </w:r>
    </w:p>
    <w:p w14:paraId="4F7051AC" w14:textId="77777777" w:rsidR="005A1977" w:rsidRPr="005A1977" w:rsidRDefault="005A1977" w:rsidP="005A1977">
      <w:pPr>
        <w:keepNext/>
        <w:keepLines/>
        <w:spacing w:before="40" w:after="0"/>
        <w:outlineLvl w:val="3"/>
        <w:rPr>
          <w:rFonts w:eastAsia="SimSun" w:cs="Arial"/>
          <w:b/>
          <w:iCs/>
          <w:sz w:val="26"/>
        </w:rPr>
      </w:pPr>
      <w:r w:rsidRPr="005A1977">
        <w:rPr>
          <w:rFonts w:eastAsia="SimSun" w:cs="Arial"/>
          <w:b/>
          <w:iCs/>
          <w:sz w:val="26"/>
        </w:rPr>
        <w:t xml:space="preserve">ABR won’t get </w:t>
      </w:r>
      <w:r w:rsidRPr="005A1977">
        <w:rPr>
          <w:rFonts w:eastAsia="SimSun" w:cs="Arial"/>
          <w:b/>
          <w:iCs/>
          <w:sz w:val="26"/>
          <w:u w:val="single"/>
        </w:rPr>
        <w:t>close</w:t>
      </w:r>
      <w:r w:rsidRPr="005A1977">
        <w:rPr>
          <w:rFonts w:eastAsia="SimSun" w:cs="Arial"/>
          <w:b/>
          <w:iCs/>
          <w:sz w:val="26"/>
        </w:rPr>
        <w:t xml:space="preserve"> to extinction, intervening actors solve it, their internal link can’t.</w:t>
      </w:r>
    </w:p>
    <w:p w14:paraId="22FA18B7" w14:textId="77777777" w:rsidR="005A1977" w:rsidRPr="005A1977" w:rsidRDefault="005A1977" w:rsidP="005A1977">
      <w:pPr>
        <w:rPr>
          <w:rFonts w:eastAsia="Calibri"/>
        </w:rPr>
      </w:pPr>
      <w:r w:rsidRPr="005A1977">
        <w:rPr>
          <w:rFonts w:eastAsia="Calibri"/>
        </w:rPr>
        <w:t xml:space="preserve">Ed </w:t>
      </w:r>
      <w:r w:rsidRPr="005A1977">
        <w:rPr>
          <w:rFonts w:eastAsia="Calibri"/>
          <w:b/>
          <w:bCs/>
          <w:sz w:val="26"/>
        </w:rPr>
        <w:t>Cara 17</w:t>
      </w:r>
      <w:r w:rsidRPr="005A1977">
        <w:rPr>
          <w:rFonts w:eastAsia="Calibri"/>
        </w:rPr>
        <w:t xml:space="preserve">, science writer for The Atlantic, Newsweek, and Vocativ, 1/27/17, “The Attack Of The Superbugs,” http://www.vocativ.com/394419/attack-of-the-superbugs/ </w:t>
      </w:r>
    </w:p>
    <w:p w14:paraId="6F92E72A" w14:textId="77777777" w:rsidR="005A1977" w:rsidRPr="005A1977" w:rsidRDefault="005A1977" w:rsidP="005A1977">
      <w:pPr>
        <w:rPr>
          <w:rFonts w:eastAsia="Calibri"/>
          <w:sz w:val="16"/>
        </w:rPr>
      </w:pPr>
      <w:r w:rsidRPr="005A1977">
        <w:rPr>
          <w:rFonts w:eastAsia="Calibri"/>
          <w:b/>
          <w:iCs/>
          <w:highlight w:val="cyan"/>
          <w:u w:val="single"/>
        </w:rPr>
        <w:t>A</w:t>
      </w:r>
      <w:r w:rsidRPr="005A1977">
        <w:rPr>
          <w:rFonts w:eastAsia="Calibri"/>
          <w:bCs/>
          <w:u w:val="single"/>
        </w:rPr>
        <w:t>nti</w:t>
      </w:r>
      <w:r w:rsidRPr="005A1977">
        <w:rPr>
          <w:rFonts w:eastAsia="Calibri"/>
          <w:b/>
          <w:iCs/>
          <w:highlight w:val="cyan"/>
          <w:u w:val="single"/>
        </w:rPr>
        <w:t>b</w:t>
      </w:r>
      <w:r w:rsidRPr="005A1977">
        <w:rPr>
          <w:rFonts w:eastAsia="Calibri"/>
          <w:bCs/>
          <w:u w:val="single"/>
        </w:rPr>
        <w:t>iotic-</w:t>
      </w:r>
      <w:r w:rsidRPr="005A1977">
        <w:rPr>
          <w:rFonts w:eastAsia="Calibri"/>
          <w:b/>
          <w:iCs/>
          <w:highlight w:val="cyan"/>
          <w:u w:val="single"/>
        </w:rPr>
        <w:t>r</w:t>
      </w:r>
      <w:r w:rsidRPr="005A1977">
        <w:rPr>
          <w:rFonts w:eastAsia="Calibri"/>
          <w:bCs/>
          <w:u w:val="single"/>
        </w:rPr>
        <w:t>esistant infections</w:t>
      </w:r>
      <w:r w:rsidRPr="005A1977">
        <w:rPr>
          <w:rFonts w:eastAsia="Calibri"/>
          <w:sz w:val="16"/>
        </w:rPr>
        <w:t xml:space="preserve"> kill at least 700,000 people worldwide a year right now, according to an exhaustive report commissioned by the UK in 2014, and without any substantial medical breakthroughs or policy changes that slow down resistance, they </w:t>
      </w:r>
      <w:r w:rsidRPr="005A1977">
        <w:rPr>
          <w:rFonts w:eastAsia="Calibri"/>
          <w:bCs/>
          <w:highlight w:val="cyan"/>
          <w:u w:val="single"/>
        </w:rPr>
        <w:t>may claim</w:t>
      </w:r>
      <w:r w:rsidRPr="005A1977">
        <w:rPr>
          <w:rFonts w:eastAsia="Calibri"/>
          <w:sz w:val="16"/>
        </w:rPr>
        <w:t xml:space="preserve"> some </w:t>
      </w:r>
      <w:r w:rsidRPr="005A1977">
        <w:rPr>
          <w:rFonts w:eastAsia="Calibri"/>
          <w:b/>
          <w:iCs/>
          <w:highlight w:val="cyan"/>
          <w:u w:val="single"/>
        </w:rPr>
        <w:t>10 million deaths</w:t>
      </w:r>
      <w:r w:rsidRPr="005A1977">
        <w:rPr>
          <w:rFonts w:eastAsia="Calibri"/>
          <w:b/>
          <w:iCs/>
          <w:u w:val="single"/>
        </w:rPr>
        <w:t xml:space="preserve"> annually by 2050</w:t>
      </w:r>
      <w:r w:rsidRPr="005A1977">
        <w:rPr>
          <w:rFonts w:eastAsia="Calibri"/>
          <w:sz w:val="16"/>
        </w:rPr>
        <w:t xml:space="preserve"> — </w:t>
      </w:r>
      <w:r w:rsidRPr="005A1977">
        <w:rPr>
          <w:rFonts w:eastAsia="Calibri"/>
          <w:bCs/>
          <w:u w:val="single"/>
        </w:rPr>
        <w:t>eclipsing cancer</w:t>
      </w:r>
      <w:r w:rsidRPr="005A1977">
        <w:rPr>
          <w:rFonts w:eastAsia="Calibri"/>
          <w:sz w:val="16"/>
        </w:rPr>
        <w:t xml:space="preserve"> in general as a leading cause. </w:t>
      </w:r>
      <w:r w:rsidRPr="005A1977">
        <w:rPr>
          <w:rFonts w:eastAsia="Calibri"/>
          <w:bCs/>
          <w:u w:val="single"/>
        </w:rPr>
        <w:t>These deaths</w:t>
      </w:r>
      <w:r w:rsidRPr="005A1977">
        <w:rPr>
          <w:rFonts w:eastAsia="Calibri"/>
          <w:sz w:val="16"/>
        </w:rPr>
        <w:t xml:space="preserve"> largely </w:t>
      </w:r>
      <w:r w:rsidRPr="005A1977">
        <w:rPr>
          <w:rFonts w:eastAsia="Calibri"/>
          <w:b/>
          <w:iCs/>
          <w:u w:val="single"/>
        </w:rPr>
        <w:t>won’t</w:t>
      </w:r>
      <w:r w:rsidRPr="005A1977">
        <w:rPr>
          <w:rFonts w:eastAsia="Calibri"/>
          <w:bCs/>
          <w:u w:val="single"/>
        </w:rPr>
        <w:t xml:space="preserve"> come from pan-resistant infections</w:t>
      </w:r>
      <w:r w:rsidRPr="005A1977">
        <w:rPr>
          <w:rFonts w:eastAsia="Calibri"/>
          <w:sz w:val="16"/>
        </w:rPr>
        <w:t xml:space="preserve">, just tougher ones. </w:t>
      </w:r>
      <w:r w:rsidRPr="005A1977">
        <w:rPr>
          <w:rFonts w:eastAsia="Calibri"/>
          <w:bCs/>
          <w:u w:val="single"/>
        </w:rPr>
        <w:t>A preventable death there</w:t>
      </w:r>
      <w:r w:rsidRPr="005A1977">
        <w:rPr>
          <w:rFonts w:eastAsia="Calibri"/>
          <w:sz w:val="16"/>
        </w:rPr>
        <w:t xml:space="preserve">, a preventable death </w:t>
      </w:r>
      <w:r w:rsidRPr="005A1977">
        <w:rPr>
          <w:rFonts w:eastAsia="Calibri"/>
          <w:bCs/>
          <w:u w:val="single"/>
        </w:rPr>
        <w:t>here</w:t>
      </w:r>
      <w:r w:rsidRPr="005A1977">
        <w:rPr>
          <w:rFonts w:eastAsia="Calibri"/>
          <w:sz w:val="16"/>
        </w:rPr>
        <w:t xml:space="preserve">. 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 </w:t>
      </w:r>
      <w:r w:rsidRPr="005A1977">
        <w:rPr>
          <w:rFonts w:eastAsia="Calibri"/>
          <w:bCs/>
          <w:u w:val="single"/>
        </w:rPr>
        <w:t>For all the</w:t>
      </w:r>
      <w:r w:rsidRPr="005A1977">
        <w:rPr>
          <w:rFonts w:eastAsia="Calibri"/>
          <w:sz w:val="16"/>
        </w:rPr>
        <w:t xml:space="preserve"> warranted </w:t>
      </w:r>
      <w:r w:rsidRPr="005A1977">
        <w:rPr>
          <w:rFonts w:eastAsia="Calibri"/>
          <w:bCs/>
          <w:u w:val="single"/>
        </w:rPr>
        <w:t>gloom</w:t>
      </w:r>
      <w:r w:rsidRPr="005A1977">
        <w:rPr>
          <w:rFonts w:eastAsia="Calibri"/>
          <w:sz w:val="16"/>
        </w:rPr>
        <w:t xml:space="preserve">, though, Farewell does think </w:t>
      </w:r>
      <w:r w:rsidRPr="005A1977">
        <w:rPr>
          <w:rFonts w:eastAsia="Calibri"/>
          <w:bCs/>
          <w:highlight w:val="cyan"/>
          <w:u w:val="single"/>
        </w:rPr>
        <w:t>there are reasons to be hopeful</w:t>
      </w:r>
      <w:r w:rsidRPr="005A1977">
        <w:rPr>
          <w:rFonts w:eastAsia="Calibri"/>
          <w:sz w:val="16"/>
        </w:rPr>
        <w:t xml:space="preserve">. “I don’t think we are doing enough, but </w:t>
      </w:r>
      <w:r w:rsidRPr="005A1977">
        <w:rPr>
          <w:rFonts w:eastAsia="Calibri"/>
          <w:bCs/>
          <w:u w:val="single"/>
        </w:rPr>
        <w:t xml:space="preserve">the scientific community along with many </w:t>
      </w:r>
      <w:r w:rsidRPr="005A1977">
        <w:rPr>
          <w:rFonts w:eastAsia="Calibri"/>
          <w:bCs/>
          <w:highlight w:val="cyan"/>
          <w:u w:val="single"/>
        </w:rPr>
        <w:t xml:space="preserve">governmental and private foundations are </w:t>
      </w:r>
      <w:r w:rsidRPr="005A1977">
        <w:rPr>
          <w:rFonts w:eastAsia="Calibri"/>
          <w:b/>
          <w:iCs/>
          <w:highlight w:val="cyan"/>
          <w:u w:val="single"/>
        </w:rPr>
        <w:t>very actively involved</w:t>
      </w:r>
      <w:r w:rsidRPr="005A1977">
        <w:rPr>
          <w:rFonts w:eastAsia="Calibri"/>
          <w:bCs/>
          <w:highlight w:val="cyan"/>
          <w:u w:val="single"/>
        </w:rPr>
        <w:t xml:space="preserve"> in</w:t>
      </w:r>
      <w:r w:rsidRPr="005A1977">
        <w:rPr>
          <w:rFonts w:eastAsia="Calibri"/>
          <w:sz w:val="16"/>
        </w:rPr>
        <w:t xml:space="preserve"> </w:t>
      </w:r>
      <w:r w:rsidRPr="005A1977">
        <w:rPr>
          <w:rFonts w:eastAsia="Calibri"/>
          <w:highlight w:val="cyan"/>
          <w:u w:val="single"/>
        </w:rPr>
        <w:t>finding</w:t>
      </w:r>
      <w:r w:rsidRPr="005A1977">
        <w:rPr>
          <w:rFonts w:eastAsia="Calibri"/>
          <w:sz w:val="16"/>
        </w:rPr>
        <w:t xml:space="preserve"> </w:t>
      </w:r>
      <w:r w:rsidRPr="005A1977">
        <w:rPr>
          <w:rFonts w:eastAsia="Calibri"/>
          <w:bCs/>
          <w:u w:val="single"/>
        </w:rPr>
        <w:t xml:space="preserve">not only new antibiotics, but new </w:t>
      </w:r>
      <w:r w:rsidRPr="005A1977">
        <w:rPr>
          <w:rFonts w:eastAsia="Calibri"/>
          <w:bCs/>
          <w:highlight w:val="cyan"/>
          <w:u w:val="single"/>
        </w:rPr>
        <w:t>solutions</w:t>
      </w:r>
      <w:r w:rsidRPr="005A1977">
        <w:rPr>
          <w:rFonts w:eastAsia="Calibri"/>
          <w:sz w:val="16"/>
        </w:rPr>
        <w:t xml:space="preserve"> to this problem,” she said. </w:t>
      </w:r>
      <w:r w:rsidRPr="005A1977">
        <w:rPr>
          <w:rFonts w:eastAsia="Calibri"/>
          <w:bCs/>
          <w:u w:val="single"/>
        </w:rPr>
        <w:t>There’s been a noticeable change in attitude and increased urgency</w:t>
      </w:r>
      <w:r w:rsidRPr="005A1977">
        <w:rPr>
          <w:rFonts w:eastAsia="Calibri"/>
          <w:sz w:val="16"/>
        </w:rPr>
        <w:t xml:space="preserve"> surrounding antibiotic resistance, she said, one that she hadn’t seen even five years ago, let alone twenty. Until recently, that attitude change could be seen from places as high up as the U.S. federal government. In 2014, former President </w:t>
      </w:r>
      <w:r w:rsidRPr="005A1977">
        <w:rPr>
          <w:rFonts w:eastAsia="Calibri"/>
          <w:bCs/>
          <w:u w:val="single"/>
        </w:rPr>
        <w:t>Obama issued an executive order aimed at addressing antibiotic resistance</w:t>
      </w:r>
      <w:r w:rsidRPr="005A1977">
        <w:rPr>
          <w:rFonts w:eastAsia="Calibri"/>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 “</w:t>
      </w:r>
      <w:r w:rsidRPr="005A1977">
        <w:rPr>
          <w:rFonts w:eastAsia="Calibri"/>
          <w:bCs/>
          <w:u w:val="single"/>
        </w:rPr>
        <w:t>There has been a lot of work</w:t>
      </w:r>
      <w:r w:rsidRPr="005A1977">
        <w:rPr>
          <w:rFonts w:eastAsia="Calibri"/>
          <w:sz w:val="16"/>
        </w:rPr>
        <w:t xml:space="preserve"> done the last couple of years, much of it spurned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 In fact, it was this sort of </w:t>
      </w:r>
      <w:r w:rsidRPr="005A1977">
        <w:rPr>
          <w:rFonts w:eastAsia="Calibri"/>
          <w:bCs/>
          <w:highlight w:val="cyan"/>
          <w:u w:val="single"/>
        </w:rPr>
        <w:t>coop</w:t>
      </w:r>
      <w:r w:rsidRPr="005A1977">
        <w:rPr>
          <w:rFonts w:eastAsia="Calibri"/>
          <w:bCs/>
          <w:u w:val="single"/>
        </w:rPr>
        <w:t xml:space="preserve">eration </w:t>
      </w:r>
      <w:r w:rsidRPr="005A1977">
        <w:rPr>
          <w:rFonts w:eastAsia="Calibri"/>
          <w:bCs/>
          <w:highlight w:val="cyan"/>
          <w:u w:val="single"/>
        </w:rPr>
        <w:t>between national and local health agencies</w:t>
      </w:r>
      <w:r w:rsidRPr="005A1977">
        <w:rPr>
          <w:rFonts w:eastAsia="Calibri"/>
          <w:sz w:val="16"/>
        </w:rPr>
        <w:t xml:space="preserve"> that </w:t>
      </w:r>
      <w:r w:rsidRPr="005A1977">
        <w:rPr>
          <w:rFonts w:eastAsia="Calibri"/>
          <w:bCs/>
          <w:u w:val="single"/>
        </w:rPr>
        <w:t>enabled</w:t>
      </w:r>
      <w:r w:rsidRPr="005A1977">
        <w:rPr>
          <w:rFonts w:eastAsia="Calibri"/>
          <w:sz w:val="16"/>
        </w:rPr>
        <w:t xml:space="preserve"> Nevada </w:t>
      </w:r>
      <w:r w:rsidRPr="005A1977">
        <w:rPr>
          <w:rFonts w:eastAsia="Calibri"/>
          <w:bCs/>
          <w:u w:val="single"/>
        </w:rPr>
        <w:t>doctors to stop the worst from happening</w:t>
      </w:r>
      <w:r w:rsidRPr="005A1977">
        <w:rPr>
          <w:rFonts w:eastAsia="Calibri"/>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5A1977">
        <w:rPr>
          <w:rFonts w:eastAsia="Calibri"/>
          <w:bCs/>
          <w:u w:val="single"/>
        </w:rPr>
        <w:t xml:space="preserve">it </w:t>
      </w:r>
      <w:r w:rsidRPr="005A1977">
        <w:rPr>
          <w:rFonts w:eastAsia="Calibri"/>
          <w:bCs/>
          <w:highlight w:val="cyan"/>
          <w:u w:val="single"/>
        </w:rPr>
        <w:t>may</w:t>
      </w:r>
      <w:r w:rsidRPr="005A1977">
        <w:rPr>
          <w:rFonts w:eastAsia="Calibri"/>
          <w:sz w:val="16"/>
        </w:rPr>
        <w:t xml:space="preserve"> help </w:t>
      </w:r>
      <w:r w:rsidRPr="005A1977">
        <w:rPr>
          <w:rFonts w:eastAsia="Calibri"/>
          <w:b/>
          <w:iCs/>
          <w:highlight w:val="cyan"/>
          <w:u w:val="single"/>
        </w:rPr>
        <w:t>prevent future cases</w:t>
      </w:r>
      <w:r w:rsidRPr="005A1977">
        <w:rPr>
          <w:rFonts w:eastAsia="Calibri"/>
          <w:b/>
          <w:iCs/>
          <w:u w:val="single"/>
        </w:rPr>
        <w:t xml:space="preserve"> from </w:t>
      </w:r>
      <w:r w:rsidRPr="005A1977">
        <w:rPr>
          <w:rFonts w:eastAsia="Calibri"/>
          <w:b/>
          <w:iCs/>
          <w:highlight w:val="cyan"/>
          <w:u w:val="single"/>
        </w:rPr>
        <w:t>spilling into the public</w:t>
      </w:r>
      <w:r w:rsidRPr="005A1977">
        <w:rPr>
          <w:rFonts w:eastAsia="Calibri"/>
          <w:sz w:val="16"/>
        </w:rPr>
        <w:t xml:space="preserve">. According to Chen, the CDC has allocated funding this year to all of Nevada’s state public health departments so they can better detect CRE and other dangerous resistant strains. 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r w:rsidRPr="005A1977">
        <w:rPr>
          <w:rFonts w:eastAsia="Calibri"/>
          <w:b/>
          <w:iCs/>
          <w:highlight w:val="cyan"/>
          <w:u w:val="single"/>
        </w:rPr>
        <w:t>Even with the best public policy</w:t>
      </w:r>
      <w:r w:rsidRPr="005A1977">
        <w:rPr>
          <w:rFonts w:eastAsia="Calibri"/>
          <w:sz w:val="16"/>
        </w:rPr>
        <w:t xml:space="preserve">, however, </w:t>
      </w:r>
      <w:r w:rsidRPr="005A1977">
        <w:rPr>
          <w:rFonts w:eastAsia="Calibri"/>
          <w:bCs/>
          <w:highlight w:val="cyan"/>
          <w:u w:val="single"/>
        </w:rPr>
        <w:t>there’s no clear light at the end of the tunnel</w:t>
      </w:r>
      <w:r w:rsidRPr="005A1977">
        <w:rPr>
          <w:rFonts w:eastAsia="Calibri"/>
          <w:bCs/>
          <w:u w:val="single"/>
        </w:rPr>
        <w:t>. Antibiotic resistance has gradually been worsening</w:t>
      </w:r>
      <w:r w:rsidRPr="005A1977">
        <w:rPr>
          <w:rFonts w:eastAsia="Calibri"/>
          <w:sz w:val="16"/>
        </w:rPr>
        <w:t xml:space="preserve">, even within the last 15 to 20 years, when superbugs like methicillin-resistant Staphylococcus aureus (MRSA) first became widely known, said Hyun. The </w:t>
      </w:r>
      <w:r w:rsidRPr="005A1977">
        <w:rPr>
          <w:rFonts w:eastAsia="Calibri"/>
          <w:bCs/>
          <w:u w:val="single"/>
        </w:rPr>
        <w:t>effort</w:t>
      </w:r>
      <w:r w:rsidRPr="005A1977">
        <w:rPr>
          <w:rFonts w:eastAsia="Calibri"/>
          <w:sz w:val="16"/>
        </w:rPr>
        <w:t xml:space="preserve"> needed </w:t>
      </w:r>
      <w:r w:rsidRPr="005A1977">
        <w:rPr>
          <w:rFonts w:eastAsia="Calibri"/>
          <w:bCs/>
          <w:u w:val="single"/>
        </w:rPr>
        <w:t>to develop new drugs has been in short supply, hamstrung by pharmaceutical companies’ inability to recoup the costs of bringing new antibiotics to market</w:t>
      </w:r>
      <w:r w:rsidRPr="005A1977">
        <w:rPr>
          <w:rFonts w:eastAsia="Calibri"/>
          <w:sz w:val="16"/>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 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5A1977">
        <w:rPr>
          <w:rFonts w:eastAsia="Calibri"/>
          <w:bCs/>
          <w:highlight w:val="cyan"/>
          <w:u w:val="single"/>
        </w:rPr>
        <w:t xml:space="preserve">There’s </w:t>
      </w:r>
      <w:r w:rsidRPr="005A1977">
        <w:rPr>
          <w:rFonts w:eastAsia="Calibri"/>
          <w:b/>
          <w:iCs/>
          <w:highlight w:val="cyan"/>
          <w:u w:val="single"/>
        </w:rPr>
        <w:t>no army of</w:t>
      </w:r>
      <w:r w:rsidRPr="005A1977">
        <w:rPr>
          <w:rFonts w:eastAsia="Calibri"/>
          <w:b/>
          <w:iCs/>
          <w:u w:val="single"/>
        </w:rPr>
        <w:t xml:space="preserve"> sentient </w:t>
      </w:r>
      <w:r w:rsidRPr="005A1977">
        <w:rPr>
          <w:rFonts w:eastAsia="Calibri"/>
          <w:b/>
          <w:iCs/>
          <w:highlight w:val="cyan"/>
          <w:u w:val="single"/>
        </w:rPr>
        <w:t>E. coli that will</w:t>
      </w:r>
      <w:r w:rsidRPr="005A1977">
        <w:rPr>
          <w:rFonts w:eastAsia="Calibri"/>
          <w:b/>
          <w:iCs/>
          <w:u w:val="single"/>
        </w:rPr>
        <w:t xml:space="preserve"> rise up and someday </w:t>
      </w:r>
      <w:r w:rsidRPr="005A1977">
        <w:rPr>
          <w:rFonts w:eastAsia="Calibri"/>
          <w:b/>
          <w:iCs/>
          <w:highlight w:val="cyan"/>
          <w:u w:val="single"/>
        </w:rPr>
        <w:t>overthrow the human race</w:t>
      </w:r>
      <w:r w:rsidRPr="005A1977">
        <w:rPr>
          <w:rFonts w:eastAsia="Calibri"/>
          <w:sz w:val="16"/>
        </w:rPr>
        <w:t xml:space="preserve">. 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 </w:t>
      </w:r>
      <w:r w:rsidRPr="005A1977">
        <w:rPr>
          <w:rFonts w:eastAsia="Calibri"/>
          <w:b/>
          <w:iCs/>
          <w:highlight w:val="cyan"/>
          <w:u w:val="single"/>
        </w:rPr>
        <w:t>The antibiotic apocalypse will be gentle</w:t>
      </w:r>
      <w:r w:rsidRPr="005A1977">
        <w:rPr>
          <w:rFonts w:eastAsia="Calibri"/>
          <w:sz w:val="16"/>
        </w:rPr>
        <w:t>, if it fully arrives, but it won’t be any less devastating to the human spirit.</w:t>
      </w:r>
    </w:p>
    <w:bookmarkEnd w:id="2"/>
    <w:p w14:paraId="71BB296B" w14:textId="77777777" w:rsidR="005A1977" w:rsidRPr="005A1977" w:rsidRDefault="005A1977" w:rsidP="005A1977">
      <w:pPr>
        <w:keepNext/>
        <w:keepLines/>
        <w:spacing w:before="40" w:after="0"/>
        <w:outlineLvl w:val="3"/>
        <w:rPr>
          <w:rFonts w:eastAsia="SimSun" w:cs="Times New Roman"/>
          <w:b/>
          <w:iCs/>
          <w:sz w:val="26"/>
        </w:rPr>
      </w:pPr>
      <w:r w:rsidRPr="005A1977">
        <w:rPr>
          <w:rFonts w:eastAsia="SimSun" w:cs="Times New Roman"/>
          <w:b/>
          <w:iCs/>
          <w:sz w:val="26"/>
        </w:rPr>
        <w:t>ABR isn’t existential</w:t>
      </w:r>
    </w:p>
    <w:p w14:paraId="3430F51E" w14:textId="77777777" w:rsidR="005A1977" w:rsidRPr="005A1977" w:rsidRDefault="005A1977" w:rsidP="005A1977">
      <w:pPr>
        <w:rPr>
          <w:rFonts w:eastAsia="Calibri"/>
        </w:rPr>
      </w:pPr>
    </w:p>
    <w:p w14:paraId="5538547E" w14:textId="77777777" w:rsidR="005A1977" w:rsidRPr="005A1977" w:rsidRDefault="005A1977" w:rsidP="005A1977">
      <w:pPr>
        <w:keepNext/>
        <w:keepLines/>
        <w:spacing w:before="40" w:after="0"/>
        <w:outlineLvl w:val="3"/>
        <w:rPr>
          <w:rFonts w:eastAsia="SimSun" w:cs="Arial"/>
          <w:b/>
          <w:iCs/>
          <w:sz w:val="26"/>
        </w:rPr>
      </w:pPr>
      <w:r w:rsidRPr="005A1977">
        <w:rPr>
          <w:rFonts w:eastAsia="SimSun" w:cs="Arial"/>
          <w:b/>
          <w:iCs/>
          <w:sz w:val="26"/>
        </w:rPr>
        <w:t xml:space="preserve">Global action solves now --- investment and surveillance contains the spread. </w:t>
      </w:r>
    </w:p>
    <w:p w14:paraId="6D0E4262" w14:textId="77777777" w:rsidR="005A1977" w:rsidRPr="005A1977" w:rsidRDefault="005A1977" w:rsidP="005A1977">
      <w:pPr>
        <w:rPr>
          <w:rFonts w:eastAsia="Calibri"/>
        </w:rPr>
      </w:pPr>
      <w:r w:rsidRPr="005A1977">
        <w:rPr>
          <w:rFonts w:eastAsia="Calibri"/>
        </w:rPr>
        <w:t xml:space="preserve">Gregory W. </w:t>
      </w:r>
      <w:r w:rsidRPr="005A1977">
        <w:rPr>
          <w:rFonts w:eastAsia="Calibri"/>
          <w:b/>
          <w:bCs/>
          <w:sz w:val="26"/>
        </w:rPr>
        <w:t>DANIEL ET AL. 16</w:t>
      </w:r>
      <w:r w:rsidRPr="005A1977">
        <w:rPr>
          <w:rFonts w:eastAsia="Calibri"/>
        </w:rPr>
        <w:t xml:space="preserve">. Deputy Director, Duke-Robert J. Margolis Center for Health Policy and Clinical Professor at Duke. “Tracking the Progress of Economic Incentives for Antimicrobial Drug Development in the U.S. and Across the Globe.” </w:t>
      </w:r>
      <w:r w:rsidRPr="005A1977">
        <w:rPr>
          <w:rFonts w:eastAsia="Calibri"/>
          <w:i/>
        </w:rPr>
        <w:t>Center for Health Policy</w:t>
      </w:r>
      <w:r w:rsidRPr="005A1977">
        <w:rPr>
          <w:rFonts w:eastAsia="Calibri"/>
        </w:rPr>
        <w:t>. November 9. http://tinyurl.com/m7copkh.</w:t>
      </w:r>
    </w:p>
    <w:p w14:paraId="571596EC" w14:textId="77777777" w:rsidR="005A1977" w:rsidRPr="005A1977" w:rsidRDefault="005A1977" w:rsidP="005A1977">
      <w:pPr>
        <w:rPr>
          <w:rFonts w:eastAsia="Calibri"/>
        </w:rPr>
      </w:pPr>
    </w:p>
    <w:p w14:paraId="724BB62C" w14:textId="77777777" w:rsidR="005A1977" w:rsidRPr="005A1977" w:rsidRDefault="005A1977" w:rsidP="005A1977">
      <w:pPr>
        <w:rPr>
          <w:rFonts w:eastAsia="Calibri"/>
        </w:rPr>
      </w:pPr>
      <w:r w:rsidRPr="005A1977">
        <w:rPr>
          <w:rFonts w:eastAsia="Calibri"/>
          <w:highlight w:val="cyan"/>
          <w:u w:val="single"/>
        </w:rPr>
        <w:t>There is</w:t>
      </w:r>
      <w:r w:rsidRPr="005A1977">
        <w:rPr>
          <w:rFonts w:eastAsia="Calibri"/>
          <w:u w:val="single"/>
        </w:rPr>
        <w:t xml:space="preserve"> considerable </w:t>
      </w:r>
      <w:r w:rsidRPr="005A1977">
        <w:rPr>
          <w:rFonts w:eastAsia="Calibri"/>
          <w:b/>
          <w:iCs/>
          <w:highlight w:val="cyan"/>
          <w:u w:val="single"/>
        </w:rPr>
        <w:t>global consensus</w:t>
      </w:r>
      <w:r w:rsidRPr="005A1977">
        <w:rPr>
          <w:rFonts w:eastAsia="Calibri"/>
          <w:u w:val="single"/>
        </w:rPr>
        <w:t xml:space="preserve"> that policies need to</w:t>
      </w:r>
      <w:r w:rsidRPr="005A1977">
        <w:rPr>
          <w:rFonts w:eastAsia="Calibri"/>
        </w:rPr>
        <w:t xml:space="preserve"> change to </w:t>
      </w:r>
      <w:r w:rsidRPr="005A1977">
        <w:rPr>
          <w:rFonts w:eastAsia="Calibri"/>
          <w:u w:val="single"/>
        </w:rPr>
        <w:t>protect the clinical utility of antimicrobial drugs while</w:t>
      </w:r>
      <w:r w:rsidRPr="005A1977">
        <w:rPr>
          <w:rFonts w:eastAsia="Calibri"/>
        </w:rPr>
        <w:t xml:space="preserve"> also </w:t>
      </w:r>
      <w:r w:rsidRPr="005A1977">
        <w:rPr>
          <w:rFonts w:eastAsia="Calibri"/>
          <w:b/>
          <w:iCs/>
          <w:u w:val="single"/>
        </w:rPr>
        <w:t>encouraging</w:t>
      </w:r>
      <w:r w:rsidRPr="005A1977">
        <w:rPr>
          <w:rFonts w:eastAsia="Calibri"/>
          <w:u w:val="single"/>
        </w:rPr>
        <w:t xml:space="preserve"> the </w:t>
      </w:r>
      <w:r w:rsidRPr="005A1977">
        <w:rPr>
          <w:rFonts w:eastAsia="Calibri"/>
          <w:b/>
          <w:iCs/>
          <w:u w:val="single"/>
        </w:rPr>
        <w:t>development</w:t>
      </w:r>
      <w:r w:rsidRPr="005A1977">
        <w:rPr>
          <w:rFonts w:eastAsia="Calibri"/>
          <w:u w:val="single"/>
        </w:rPr>
        <w:t xml:space="preserve"> of new ones</w:t>
      </w:r>
      <w:r w:rsidRPr="005A1977">
        <w:rPr>
          <w:rFonts w:eastAsia="Calibri"/>
        </w:rPr>
        <w:t xml:space="preserve">. Over the past few years, </w:t>
      </w:r>
      <w:r w:rsidRPr="005A1977">
        <w:rPr>
          <w:rFonts w:eastAsia="Calibri"/>
          <w:u w:val="single"/>
        </w:rPr>
        <w:t xml:space="preserve">stakeholders in </w:t>
      </w:r>
      <w:r w:rsidRPr="005A1977">
        <w:rPr>
          <w:rFonts w:eastAsia="Calibri"/>
          <w:highlight w:val="cyan"/>
          <w:u w:val="single"/>
        </w:rPr>
        <w:t xml:space="preserve">the </w:t>
      </w:r>
      <w:r w:rsidRPr="005A1977">
        <w:rPr>
          <w:rFonts w:eastAsia="Calibri"/>
          <w:b/>
          <w:iCs/>
          <w:highlight w:val="cyan"/>
          <w:u w:val="single"/>
        </w:rPr>
        <w:t>U.S., E.U., and</w:t>
      </w:r>
      <w:r w:rsidRPr="005A1977">
        <w:rPr>
          <w:rFonts w:eastAsia="Calibri"/>
          <w:u w:val="single"/>
        </w:rPr>
        <w:t xml:space="preserve"> the </w:t>
      </w:r>
      <w:r w:rsidRPr="005A1977">
        <w:rPr>
          <w:rFonts w:eastAsia="Calibri"/>
          <w:b/>
          <w:iCs/>
          <w:highlight w:val="cyan"/>
          <w:u w:val="single"/>
        </w:rPr>
        <w:t>WHO</w:t>
      </w:r>
      <w:r w:rsidRPr="005A1977">
        <w:rPr>
          <w:rFonts w:eastAsia="Calibri"/>
          <w:highlight w:val="cyan"/>
          <w:u w:val="single"/>
        </w:rPr>
        <w:t xml:space="preserve"> have</w:t>
      </w:r>
      <w:r w:rsidRPr="005A1977">
        <w:rPr>
          <w:rFonts w:eastAsia="Calibri"/>
          <w:u w:val="single"/>
        </w:rPr>
        <w:t xml:space="preserve"> proposed and </w:t>
      </w:r>
      <w:r w:rsidRPr="005A1977">
        <w:rPr>
          <w:rFonts w:eastAsia="Calibri"/>
          <w:b/>
          <w:iCs/>
          <w:highlight w:val="cyan"/>
          <w:u w:val="single"/>
        </w:rPr>
        <w:t>implemented</w:t>
      </w:r>
      <w:r w:rsidRPr="005A1977">
        <w:rPr>
          <w:rFonts w:eastAsia="Calibri"/>
          <w:b/>
          <w:iCs/>
          <w:u w:val="single"/>
        </w:rPr>
        <w:t xml:space="preserve"> economic </w:t>
      </w:r>
      <w:r w:rsidRPr="005A1977">
        <w:rPr>
          <w:rFonts w:eastAsia="Calibri"/>
          <w:b/>
          <w:iCs/>
          <w:highlight w:val="cyan"/>
          <w:u w:val="single"/>
        </w:rPr>
        <w:t>incentives</w:t>
      </w:r>
      <w:r w:rsidRPr="005A1977">
        <w:rPr>
          <w:rFonts w:eastAsia="Calibri"/>
          <w:highlight w:val="cyan"/>
          <w:u w:val="single"/>
        </w:rPr>
        <w:t xml:space="preserve"> to</w:t>
      </w:r>
      <w:r w:rsidRPr="005A1977">
        <w:rPr>
          <w:rFonts w:eastAsia="Calibri"/>
          <w:u w:val="single"/>
        </w:rPr>
        <w:t xml:space="preserve"> help </w:t>
      </w:r>
      <w:r w:rsidRPr="005A1977">
        <w:rPr>
          <w:rFonts w:eastAsia="Calibri"/>
          <w:b/>
          <w:iCs/>
          <w:highlight w:val="cyan"/>
          <w:u w:val="single"/>
        </w:rPr>
        <w:t>drive</w:t>
      </w:r>
      <w:r w:rsidRPr="005A1977">
        <w:rPr>
          <w:rFonts w:eastAsia="Calibri"/>
          <w:b/>
          <w:iCs/>
          <w:u w:val="single"/>
        </w:rPr>
        <w:t xml:space="preserve"> investment</w:t>
      </w:r>
      <w:r w:rsidRPr="005A1977">
        <w:rPr>
          <w:rFonts w:eastAsia="Calibri"/>
          <w:u w:val="single"/>
        </w:rPr>
        <w:t xml:space="preserve"> in </w:t>
      </w:r>
      <w:r w:rsidRPr="005A1977">
        <w:rPr>
          <w:rFonts w:eastAsia="Calibri"/>
          <w:highlight w:val="cyan"/>
          <w:u w:val="single"/>
        </w:rPr>
        <w:t>R&amp;D</w:t>
      </w:r>
      <w:r w:rsidRPr="005A1977">
        <w:rPr>
          <w:rFonts w:eastAsia="Calibri"/>
          <w:u w:val="single"/>
        </w:rPr>
        <w:t xml:space="preserve"> and to </w:t>
      </w:r>
      <w:r w:rsidRPr="005A1977">
        <w:rPr>
          <w:rFonts w:eastAsia="Calibri"/>
          <w:b/>
          <w:iCs/>
          <w:highlight w:val="cyan"/>
          <w:u w:val="single"/>
        </w:rPr>
        <w:t>promote stewardship</w:t>
      </w:r>
      <w:r w:rsidRPr="005A1977">
        <w:rPr>
          <w:rFonts w:eastAsia="Calibri"/>
        </w:rPr>
        <w:t xml:space="preserve">23 . In 2015, </w:t>
      </w:r>
      <w:r w:rsidRPr="005A1977">
        <w:rPr>
          <w:rFonts w:eastAsia="Calibri"/>
          <w:u w:val="single"/>
        </w:rPr>
        <w:t>the WHO</w:t>
      </w:r>
      <w:r w:rsidRPr="005A1977">
        <w:rPr>
          <w:rFonts w:eastAsia="Calibri"/>
        </w:rPr>
        <w:t xml:space="preserve"> endorsed a </w:t>
      </w:r>
      <w:r w:rsidRPr="005A1977">
        <w:rPr>
          <w:rFonts w:eastAsia="Calibri"/>
          <w:u w:val="single"/>
        </w:rPr>
        <w:t>Global Action Plan on Antimicrobial Resistance</w:t>
      </w:r>
      <w:r w:rsidRPr="005A1977">
        <w:rPr>
          <w:rFonts w:eastAsia="Calibri"/>
        </w:rPr>
        <w:t xml:space="preserve"> to </w:t>
      </w:r>
      <w:r w:rsidRPr="005A1977">
        <w:rPr>
          <w:rFonts w:eastAsia="Calibri"/>
          <w:u w:val="single"/>
        </w:rPr>
        <w:t>set objectives for all member states to pursue development and implementation of practical incentives</w:t>
      </w:r>
      <w:r w:rsidRPr="005A1977">
        <w:rPr>
          <w:rFonts w:eastAsia="Calibri"/>
        </w:rPr>
        <w:t xml:space="preserve">.24 The five objectives are </w:t>
      </w:r>
      <w:r w:rsidRPr="005A1977">
        <w:rPr>
          <w:rFonts w:eastAsia="Calibri"/>
          <w:u w:val="single"/>
        </w:rPr>
        <w:t xml:space="preserve">1) improve awareness and understanding of AMR, 2) </w:t>
      </w:r>
      <w:r w:rsidRPr="005A1977">
        <w:rPr>
          <w:rFonts w:eastAsia="Calibri"/>
          <w:highlight w:val="cyan"/>
          <w:u w:val="single"/>
        </w:rPr>
        <w:t xml:space="preserve">use </w:t>
      </w:r>
      <w:r w:rsidRPr="005A1977">
        <w:rPr>
          <w:rFonts w:eastAsia="Calibri"/>
          <w:b/>
          <w:iCs/>
          <w:highlight w:val="cyan"/>
          <w:u w:val="single"/>
        </w:rPr>
        <w:t>surveillance</w:t>
      </w:r>
      <w:r w:rsidRPr="005A1977">
        <w:rPr>
          <w:rFonts w:eastAsia="Calibri"/>
          <w:u w:val="single"/>
        </w:rPr>
        <w:t xml:space="preserve"> and research to </w:t>
      </w:r>
      <w:r w:rsidRPr="005A1977">
        <w:rPr>
          <w:rFonts w:eastAsia="Calibri"/>
          <w:highlight w:val="cyan"/>
          <w:u w:val="single"/>
        </w:rPr>
        <w:t>improve</w:t>
      </w:r>
      <w:r w:rsidRPr="005A1977">
        <w:rPr>
          <w:rFonts w:eastAsia="Calibri"/>
          <w:u w:val="single"/>
        </w:rPr>
        <w:t xml:space="preserve"> knowledge and evidence, 3) reduce the number of infections through </w:t>
      </w:r>
      <w:r w:rsidRPr="005A1977">
        <w:rPr>
          <w:rFonts w:eastAsia="Calibri"/>
          <w:b/>
          <w:iCs/>
          <w:highlight w:val="cyan"/>
          <w:u w:val="single"/>
        </w:rPr>
        <w:t>sanitation</w:t>
      </w:r>
      <w:r w:rsidRPr="005A1977">
        <w:rPr>
          <w:rFonts w:eastAsia="Calibri"/>
          <w:b/>
          <w:iCs/>
          <w:u w:val="single"/>
        </w:rPr>
        <w:t>, hygiene and preventive measures</w:t>
      </w:r>
      <w:r w:rsidRPr="005A1977">
        <w:rPr>
          <w:rFonts w:eastAsia="Calibri"/>
          <w:u w:val="single"/>
        </w:rPr>
        <w:t xml:space="preserve">, 4) </w:t>
      </w:r>
      <w:r w:rsidRPr="005A1977">
        <w:rPr>
          <w:rFonts w:eastAsia="Calibri"/>
          <w:b/>
          <w:iCs/>
          <w:highlight w:val="cyan"/>
          <w:u w:val="single"/>
        </w:rPr>
        <w:t>optimize</w:t>
      </w:r>
      <w:r w:rsidRPr="005A1977">
        <w:rPr>
          <w:rFonts w:eastAsia="Calibri"/>
          <w:b/>
          <w:iCs/>
          <w:u w:val="single"/>
        </w:rPr>
        <w:t xml:space="preserve"> appropriate </w:t>
      </w:r>
      <w:r w:rsidRPr="005A1977">
        <w:rPr>
          <w:rFonts w:eastAsia="Calibri"/>
          <w:b/>
          <w:iCs/>
          <w:highlight w:val="cyan"/>
          <w:u w:val="single"/>
        </w:rPr>
        <w:t>use</w:t>
      </w:r>
      <w:r w:rsidRPr="005A1977">
        <w:rPr>
          <w:rFonts w:eastAsia="Calibri"/>
          <w:u w:val="single"/>
        </w:rPr>
        <w:t xml:space="preserve"> of existing antimicrobials, </w:t>
      </w:r>
      <w:r w:rsidRPr="005A1977">
        <w:rPr>
          <w:rFonts w:eastAsia="Calibri"/>
          <w:highlight w:val="cyan"/>
          <w:u w:val="single"/>
        </w:rPr>
        <w:t>and</w:t>
      </w:r>
      <w:r w:rsidRPr="005A1977">
        <w:rPr>
          <w:rFonts w:eastAsia="Calibri"/>
          <w:u w:val="single"/>
        </w:rPr>
        <w:t xml:space="preserve"> 5) advocate for sustainable </w:t>
      </w:r>
      <w:r w:rsidRPr="005A1977">
        <w:rPr>
          <w:rFonts w:eastAsia="Calibri"/>
          <w:highlight w:val="cyan"/>
          <w:u w:val="single"/>
        </w:rPr>
        <w:t>investment in</w:t>
      </w:r>
      <w:r w:rsidRPr="005A1977">
        <w:rPr>
          <w:rFonts w:eastAsia="Calibri"/>
          <w:u w:val="single"/>
        </w:rPr>
        <w:t xml:space="preserve"> the development of </w:t>
      </w:r>
      <w:r w:rsidRPr="005A1977">
        <w:rPr>
          <w:rFonts w:eastAsia="Calibri"/>
          <w:highlight w:val="cyan"/>
          <w:u w:val="single"/>
        </w:rPr>
        <w:t>new medicines</w:t>
      </w:r>
      <w:r w:rsidRPr="005A1977">
        <w:rPr>
          <w:rFonts w:eastAsia="Calibri"/>
          <w:u w:val="single"/>
        </w:rPr>
        <w:t xml:space="preserve">, diagnostics, and vaccines </w:t>
      </w:r>
      <w:r w:rsidRPr="005A1977">
        <w:rPr>
          <w:rFonts w:eastAsia="Calibri"/>
          <w:highlight w:val="cyan"/>
          <w:u w:val="single"/>
        </w:rPr>
        <w:t>to treat</w:t>
      </w:r>
      <w:r w:rsidRPr="005A1977">
        <w:rPr>
          <w:rFonts w:eastAsia="Calibri"/>
          <w:u w:val="single"/>
        </w:rPr>
        <w:t xml:space="preserve"> microbial </w:t>
      </w:r>
      <w:r w:rsidRPr="005A1977">
        <w:rPr>
          <w:rFonts w:eastAsia="Calibri"/>
          <w:highlight w:val="cyan"/>
          <w:u w:val="single"/>
        </w:rPr>
        <w:t>infections</w:t>
      </w:r>
      <w:r w:rsidRPr="005A1977">
        <w:rPr>
          <w:rFonts w:eastAsia="Calibri"/>
        </w:rPr>
        <w:t>.25</w:t>
      </w:r>
    </w:p>
    <w:p w14:paraId="5D98990A" w14:textId="77777777" w:rsidR="005A1977" w:rsidRPr="005A1977" w:rsidRDefault="005A1977" w:rsidP="005A1977">
      <w:pPr>
        <w:rPr>
          <w:rFonts w:eastAsia="Calibri"/>
        </w:rPr>
      </w:pPr>
      <w:r w:rsidRPr="005A1977">
        <w:rPr>
          <w:rFonts w:eastAsia="Calibri"/>
          <w:u w:val="single"/>
        </w:rPr>
        <w:t>In the U.S.</w:t>
      </w:r>
      <w:r w:rsidRPr="005A1977">
        <w:rPr>
          <w:rFonts w:eastAsia="Calibri"/>
        </w:rPr>
        <w:t xml:space="preserve">, the White House, </w:t>
      </w:r>
      <w:r w:rsidRPr="005A1977">
        <w:rPr>
          <w:rFonts w:eastAsia="Calibri"/>
          <w:u w:val="single"/>
        </w:rPr>
        <w:t>bipartisan members of Congress, and regulatory agencies have been engaged in developing ways to spur antimicrobial drug development</w:t>
      </w:r>
      <w:r w:rsidRPr="005A1977">
        <w:rPr>
          <w:rFonts w:eastAsia="Calibri"/>
        </w:rPr>
        <w:t xml:space="preserve">. In 2014, </w:t>
      </w:r>
      <w:r w:rsidRPr="005A1977">
        <w:rPr>
          <w:rFonts w:eastAsia="Calibri"/>
          <w:u w:val="single"/>
        </w:rPr>
        <w:t>the</w:t>
      </w:r>
      <w:r w:rsidRPr="005A1977">
        <w:rPr>
          <w:rFonts w:eastAsia="Calibri"/>
        </w:rPr>
        <w:t xml:space="preserve"> White House released the National </w:t>
      </w:r>
      <w:r w:rsidRPr="005A1977">
        <w:rPr>
          <w:rFonts w:eastAsia="Calibri"/>
          <w:u w:val="single"/>
        </w:rPr>
        <w:t>Strategy for Combating Antibiotic-Resistant Bacteria</w:t>
      </w:r>
      <w:r w:rsidRPr="005A1977">
        <w:rPr>
          <w:rFonts w:eastAsia="Calibri"/>
        </w:rPr>
        <w:t xml:space="preserve"> (</w:t>
      </w:r>
      <w:r w:rsidRPr="005A1977">
        <w:rPr>
          <w:rFonts w:eastAsia="Calibri"/>
          <w:u w:val="single"/>
        </w:rPr>
        <w:t>CARB</w:t>
      </w:r>
      <w:r w:rsidRPr="005A1977">
        <w:rPr>
          <w:rFonts w:eastAsia="Calibri"/>
        </w:rPr>
        <w:t xml:space="preserve">), </w:t>
      </w:r>
      <w:r w:rsidRPr="005A1977">
        <w:rPr>
          <w:rFonts w:eastAsia="Calibri"/>
          <w:u w:val="single"/>
        </w:rPr>
        <w:t>and</w:t>
      </w:r>
      <w:r w:rsidRPr="005A1977">
        <w:rPr>
          <w:rFonts w:eastAsia="Calibri"/>
        </w:rPr>
        <w:t xml:space="preserve"> the </w:t>
      </w:r>
      <w:r w:rsidRPr="005A1977">
        <w:rPr>
          <w:rFonts w:eastAsia="Calibri"/>
          <w:u w:val="single"/>
        </w:rPr>
        <w:t>subsequent National Action Plan</w:t>
      </w:r>
      <w:r w:rsidRPr="005A1977">
        <w:rPr>
          <w:rFonts w:eastAsia="Calibri"/>
        </w:rPr>
        <w:t xml:space="preserve"> for CARB in 2015, which </w:t>
      </w:r>
      <w:r w:rsidRPr="005A1977">
        <w:rPr>
          <w:rFonts w:eastAsia="Calibri"/>
          <w:u w:val="single"/>
        </w:rPr>
        <w:t>mirrors the goals set out by WHO</w:t>
      </w:r>
      <w:r w:rsidRPr="005A1977">
        <w:rPr>
          <w:rFonts w:eastAsia="Calibri"/>
        </w:rPr>
        <w:t xml:space="preserve"> and seeks to generate policy action and coordinate resources across key priority areas, including </w:t>
      </w:r>
      <w:r w:rsidRPr="005A1977">
        <w:rPr>
          <w:rFonts w:eastAsia="Calibri"/>
          <w:u w:val="single"/>
        </w:rPr>
        <w:t>facilitating discovery and development of new, effective drugs and ensuring their optimal use in the health care system</w:t>
      </w:r>
      <w:r w:rsidRPr="005A1977">
        <w:rPr>
          <w:rFonts w:eastAsia="Calibri"/>
        </w:rPr>
        <w:t xml:space="preserve">.26 </w:t>
      </w:r>
      <w:r w:rsidRPr="005A1977">
        <w:rPr>
          <w:rFonts w:eastAsia="Calibri"/>
          <w:u w:val="single"/>
        </w:rPr>
        <w:t xml:space="preserve">Other areas of focus include </w:t>
      </w:r>
      <w:r w:rsidRPr="005A1977">
        <w:rPr>
          <w:rFonts w:eastAsia="Calibri"/>
          <w:highlight w:val="cyan"/>
          <w:u w:val="single"/>
        </w:rPr>
        <w:t>slowing</w:t>
      </w:r>
      <w:r w:rsidRPr="005A1977">
        <w:rPr>
          <w:rFonts w:eastAsia="Calibri"/>
          <w:u w:val="single"/>
        </w:rPr>
        <w:t xml:space="preserve"> the emergence of </w:t>
      </w:r>
      <w:r w:rsidRPr="005A1977">
        <w:rPr>
          <w:rFonts w:eastAsia="Calibri"/>
          <w:highlight w:val="cyan"/>
          <w:u w:val="single"/>
        </w:rPr>
        <w:t xml:space="preserve">resistance through </w:t>
      </w:r>
      <w:r w:rsidRPr="005A1977">
        <w:rPr>
          <w:rFonts w:eastAsia="Calibri"/>
          <w:b/>
          <w:iCs/>
          <w:highlight w:val="cyan"/>
          <w:u w:val="single"/>
        </w:rPr>
        <w:t>prevention</w:t>
      </w:r>
      <w:r w:rsidRPr="005A1977">
        <w:rPr>
          <w:rFonts w:eastAsia="Calibri"/>
          <w:u w:val="single"/>
        </w:rPr>
        <w:t xml:space="preserve"> efforts, </w:t>
      </w:r>
      <w:r w:rsidRPr="005A1977">
        <w:rPr>
          <w:rFonts w:eastAsia="Calibri"/>
          <w:highlight w:val="cyan"/>
          <w:u w:val="single"/>
        </w:rPr>
        <w:t>strengthening</w:t>
      </w:r>
      <w:r w:rsidRPr="005A1977">
        <w:rPr>
          <w:rFonts w:eastAsia="Calibri"/>
          <w:u w:val="single"/>
        </w:rPr>
        <w:t xml:space="preserve"> infection </w:t>
      </w:r>
      <w:r w:rsidRPr="005A1977">
        <w:rPr>
          <w:rFonts w:eastAsia="Calibri"/>
          <w:b/>
          <w:iCs/>
          <w:highlight w:val="cyan"/>
          <w:u w:val="single"/>
        </w:rPr>
        <w:t>surveillance</w:t>
      </w:r>
      <w:r w:rsidRPr="005A1977">
        <w:rPr>
          <w:rFonts w:eastAsia="Calibri"/>
          <w:b/>
          <w:iCs/>
          <w:u w:val="single"/>
        </w:rPr>
        <w:t xml:space="preserve"> networks</w:t>
      </w:r>
      <w:r w:rsidRPr="005A1977">
        <w:rPr>
          <w:rFonts w:eastAsia="Calibri"/>
          <w:u w:val="single"/>
        </w:rPr>
        <w:t xml:space="preserve">, </w:t>
      </w:r>
      <w:r w:rsidRPr="005A1977">
        <w:rPr>
          <w:rFonts w:eastAsia="Calibri"/>
          <w:highlight w:val="cyan"/>
          <w:u w:val="single"/>
        </w:rPr>
        <w:t xml:space="preserve">generating </w:t>
      </w:r>
      <w:r w:rsidRPr="005A1977">
        <w:rPr>
          <w:rFonts w:eastAsia="Calibri"/>
          <w:b/>
          <w:iCs/>
          <w:highlight w:val="cyan"/>
          <w:u w:val="single"/>
        </w:rPr>
        <w:t>diagnostics</w:t>
      </w:r>
      <w:r w:rsidRPr="005A1977">
        <w:rPr>
          <w:rFonts w:eastAsia="Calibri"/>
          <w:highlight w:val="cyan"/>
          <w:u w:val="single"/>
        </w:rPr>
        <w:t xml:space="preserve">, and improving </w:t>
      </w:r>
      <w:r w:rsidRPr="005A1977">
        <w:rPr>
          <w:rFonts w:eastAsia="Calibri"/>
          <w:b/>
          <w:iCs/>
          <w:highlight w:val="cyan"/>
          <w:u w:val="single"/>
        </w:rPr>
        <w:t>international collaboration</w:t>
      </w:r>
      <w:r w:rsidRPr="005A1977">
        <w:rPr>
          <w:rFonts w:eastAsia="Calibri"/>
        </w:rPr>
        <w:t xml:space="preserve">. Based on these five goals, the Presidential Advisory Council on Combatting Antibiotic-Resistant Bacteria (PACCARB) has established five working groups. </w:t>
      </w:r>
    </w:p>
    <w:p w14:paraId="4233F391" w14:textId="77777777" w:rsidR="005A1977" w:rsidRPr="005A1977" w:rsidRDefault="005A1977" w:rsidP="005A1977">
      <w:pPr>
        <w:rPr>
          <w:rFonts w:eastAsia="Calibri"/>
        </w:rPr>
      </w:pPr>
    </w:p>
    <w:p w14:paraId="5E13E0D5" w14:textId="77777777" w:rsidR="005A1977" w:rsidRPr="005A1977" w:rsidRDefault="005A1977" w:rsidP="005A1977">
      <w:pPr>
        <w:keepNext/>
        <w:keepLines/>
        <w:spacing w:before="40" w:after="0"/>
        <w:outlineLvl w:val="3"/>
        <w:rPr>
          <w:rFonts w:eastAsia="SimSun" w:cs="Arial"/>
          <w:b/>
          <w:iCs/>
          <w:sz w:val="26"/>
        </w:rPr>
      </w:pPr>
      <w:r w:rsidRPr="005A1977">
        <w:rPr>
          <w:rFonts w:eastAsia="SimSun" w:cs="Arial"/>
          <w:b/>
          <w:iCs/>
          <w:sz w:val="26"/>
        </w:rPr>
        <w:t xml:space="preserve">ABR doesn’t get </w:t>
      </w:r>
      <w:r w:rsidRPr="005A1977">
        <w:rPr>
          <w:rFonts w:eastAsia="SimSun" w:cs="Arial"/>
          <w:b/>
          <w:iCs/>
          <w:sz w:val="26"/>
          <w:u w:val="single"/>
        </w:rPr>
        <w:t>close</w:t>
      </w:r>
      <w:r w:rsidRPr="005A1977">
        <w:rPr>
          <w:rFonts w:eastAsia="SimSun" w:cs="Arial"/>
          <w:b/>
          <w:iCs/>
          <w:sz w:val="26"/>
        </w:rPr>
        <w:t xml:space="preserve"> to extinction --- vast majority of treatments will still be effective, no huge death tolls. </w:t>
      </w:r>
    </w:p>
    <w:p w14:paraId="3BA53F72" w14:textId="77777777" w:rsidR="005A1977" w:rsidRPr="005A1977" w:rsidRDefault="005A1977" w:rsidP="005A1977">
      <w:pPr>
        <w:rPr>
          <w:rFonts w:eastAsia="Calibri"/>
        </w:rPr>
      </w:pPr>
      <w:r w:rsidRPr="005A1977">
        <w:rPr>
          <w:rFonts w:eastAsia="Calibri"/>
        </w:rPr>
        <w:t xml:space="preserve">Drew </w:t>
      </w:r>
      <w:r w:rsidRPr="005A1977">
        <w:rPr>
          <w:rFonts w:eastAsia="Calibri"/>
          <w:b/>
          <w:bCs/>
          <w:sz w:val="26"/>
        </w:rPr>
        <w:t>SMITH 16</w:t>
      </w:r>
      <w:r w:rsidRPr="005A1977">
        <w:rPr>
          <w:rFonts w:eastAsia="Calibri"/>
        </w:rPr>
        <w:t xml:space="preserve">. Former R&amp;D director, MicroPhage and SomaLogic. “The Myth Of The Post-Antibiotic Era.” Forbes. June 14. https://www.forbes.com/sites/quora/2016/06/14/the-myth-of-the-post-antibiotic-era/#db027696fa83. </w:t>
      </w:r>
    </w:p>
    <w:p w14:paraId="4D7FB9C0" w14:textId="77777777" w:rsidR="005A1977" w:rsidRPr="005A1977" w:rsidRDefault="005A1977" w:rsidP="005A1977">
      <w:pPr>
        <w:rPr>
          <w:rFonts w:eastAsia="Calibri"/>
          <w:sz w:val="16"/>
        </w:rPr>
      </w:pPr>
      <w:r w:rsidRPr="005A1977">
        <w:rPr>
          <w:rFonts w:eastAsia="Calibri"/>
          <w:u w:val="single"/>
        </w:rPr>
        <w:t xml:space="preserve">The </w:t>
      </w:r>
      <w:r w:rsidRPr="005A1977">
        <w:rPr>
          <w:rFonts w:eastAsia="Calibri"/>
          <w:b/>
          <w:iCs/>
          <w:highlight w:val="cyan"/>
          <w:u w:val="single"/>
        </w:rPr>
        <w:t>worst-case</w:t>
      </w:r>
      <w:r w:rsidRPr="005A1977">
        <w:rPr>
          <w:rFonts w:eastAsia="Calibri"/>
          <w:b/>
          <w:iCs/>
          <w:u w:val="single"/>
        </w:rPr>
        <w:t xml:space="preserve"> scenario</w:t>
      </w:r>
      <w:r w:rsidRPr="005A1977">
        <w:rPr>
          <w:rFonts w:eastAsia="Calibri"/>
          <w:u w:val="single"/>
        </w:rPr>
        <w:t xml:space="preserve"> </w:t>
      </w:r>
      <w:r w:rsidRPr="005A1977">
        <w:rPr>
          <w:rFonts w:eastAsia="Calibri"/>
          <w:highlight w:val="cyan"/>
          <w:u w:val="single"/>
        </w:rPr>
        <w:t>would be</w:t>
      </w:r>
      <w:r w:rsidRPr="005A1977">
        <w:rPr>
          <w:rFonts w:eastAsia="Calibri"/>
          <w:sz w:val="16"/>
        </w:rPr>
        <w:t xml:space="preserve"> that it would be </w:t>
      </w:r>
      <w:r w:rsidRPr="005A1977">
        <w:rPr>
          <w:rFonts w:eastAsia="Calibri"/>
          <w:highlight w:val="cyan"/>
          <w:u w:val="single"/>
        </w:rPr>
        <w:t>like 1940</w:t>
      </w:r>
      <w:r w:rsidRPr="005A1977">
        <w:rPr>
          <w:rFonts w:eastAsia="Calibri"/>
          <w:sz w:val="16"/>
        </w:rPr>
        <w:t xml:space="preserve">, only without a raging World War. Keep in mind that </w:t>
      </w:r>
      <w:r w:rsidRPr="005A1977">
        <w:rPr>
          <w:rFonts w:eastAsia="Calibri"/>
          <w:u w:val="single"/>
        </w:rPr>
        <w:t>by 1940</w:t>
      </w:r>
      <w:r w:rsidRPr="005A1977">
        <w:rPr>
          <w:rFonts w:eastAsia="Calibri"/>
          <w:sz w:val="16"/>
        </w:rPr>
        <w:t xml:space="preserve">, before the introduction of penicillin, deaths from </w:t>
      </w:r>
      <w:r w:rsidRPr="005A1977">
        <w:rPr>
          <w:rFonts w:eastAsia="Calibri"/>
          <w:u w:val="single"/>
        </w:rPr>
        <w:t xml:space="preserve">infectious </w:t>
      </w:r>
      <w:r w:rsidRPr="005A1977">
        <w:rPr>
          <w:rFonts w:eastAsia="Calibri"/>
          <w:highlight w:val="cyan"/>
          <w:u w:val="single"/>
        </w:rPr>
        <w:t>diseases</w:t>
      </w:r>
      <w:r w:rsidRPr="005A1977">
        <w:rPr>
          <w:rFonts w:eastAsia="Calibri"/>
          <w:u w:val="single"/>
        </w:rPr>
        <w:t xml:space="preserve"> in the US </w:t>
      </w:r>
      <w:r w:rsidRPr="005A1977">
        <w:rPr>
          <w:rFonts w:eastAsia="Calibri"/>
          <w:highlight w:val="cyan"/>
          <w:u w:val="single"/>
        </w:rPr>
        <w:t>had been reduced by 90%</w:t>
      </w:r>
      <w:r w:rsidRPr="005A1977">
        <w:rPr>
          <w:rFonts w:eastAsia="Calibri"/>
          <w:u w:val="single"/>
        </w:rPr>
        <w:t xml:space="preserve"> from their 19th century levels</w:t>
      </w:r>
      <w:r w:rsidRPr="005A1977">
        <w:rPr>
          <w:rFonts w:eastAsia="Calibri"/>
          <w:sz w:val="16"/>
        </w:rPr>
        <w:t xml:space="preserve"> [1]. This reduction was entirely due to the provisions of clean food, water, and vaccines. We have (or should have) better systems for delivering these public health goods than we did 75 years ago.</w:t>
      </w:r>
    </w:p>
    <w:p w14:paraId="3805E393" w14:textId="77777777" w:rsidR="005A1977" w:rsidRPr="005A1977" w:rsidRDefault="005A1977" w:rsidP="005A1977">
      <w:pPr>
        <w:rPr>
          <w:rFonts w:eastAsia="Calibri"/>
          <w:sz w:val="16"/>
        </w:rPr>
      </w:pPr>
      <w:r w:rsidRPr="005A1977">
        <w:rPr>
          <w:rFonts w:eastAsia="Calibri"/>
          <w:sz w:val="16"/>
        </w:rPr>
        <w:t xml:space="preserve">But </w:t>
      </w:r>
      <w:r w:rsidRPr="005A1977">
        <w:rPr>
          <w:rFonts w:eastAsia="Calibri"/>
          <w:highlight w:val="cyan"/>
          <w:u w:val="single"/>
        </w:rPr>
        <w:t xml:space="preserve">there is </w:t>
      </w:r>
      <w:r w:rsidRPr="005A1977">
        <w:rPr>
          <w:rFonts w:eastAsia="Calibri"/>
          <w:b/>
          <w:iCs/>
          <w:highlight w:val="cyan"/>
          <w:u w:val="single"/>
        </w:rPr>
        <w:t>never going to be a post-antibiotic era</w:t>
      </w:r>
      <w:r w:rsidRPr="005A1977">
        <w:rPr>
          <w:rFonts w:eastAsia="Calibri"/>
          <w:u w:val="single"/>
        </w:rPr>
        <w:t xml:space="preserve">. Antibiotic </w:t>
      </w:r>
      <w:r w:rsidRPr="005A1977">
        <w:rPr>
          <w:rFonts w:eastAsia="Calibri"/>
          <w:highlight w:val="cyan"/>
          <w:u w:val="single"/>
        </w:rPr>
        <w:t>therapy will</w:t>
      </w:r>
      <w:r w:rsidRPr="005A1977">
        <w:rPr>
          <w:rFonts w:eastAsia="Calibri"/>
          <w:u w:val="single"/>
        </w:rPr>
        <w:t xml:space="preserve"> continue to </w:t>
      </w:r>
      <w:r w:rsidRPr="005A1977">
        <w:rPr>
          <w:rFonts w:eastAsia="Calibri"/>
          <w:highlight w:val="cyan"/>
          <w:u w:val="single"/>
        </w:rPr>
        <w:t xml:space="preserve">be effective </w:t>
      </w:r>
      <w:r w:rsidRPr="005A1977">
        <w:rPr>
          <w:rFonts w:eastAsia="Calibri"/>
          <w:b/>
          <w:iCs/>
          <w:highlight w:val="cyan"/>
          <w:u w:val="single"/>
        </w:rPr>
        <w:t>most of the time</w:t>
      </w:r>
      <w:r w:rsidRPr="005A1977">
        <w:rPr>
          <w:rFonts w:eastAsia="Calibri"/>
          <w:u w:val="single"/>
        </w:rPr>
        <w:t xml:space="preserve">. </w:t>
      </w:r>
      <w:r w:rsidRPr="005A1977">
        <w:rPr>
          <w:rFonts w:eastAsia="Calibri"/>
          <w:highlight w:val="cyan"/>
          <w:u w:val="single"/>
        </w:rPr>
        <w:t>If</w:t>
      </w:r>
      <w:r w:rsidRPr="005A1977">
        <w:rPr>
          <w:rFonts w:eastAsia="Calibri"/>
          <w:u w:val="single"/>
        </w:rPr>
        <w:t xml:space="preserve"> antibiotic therapy is </w:t>
      </w:r>
      <w:r w:rsidRPr="005A1977">
        <w:rPr>
          <w:rFonts w:eastAsia="Calibri"/>
          <w:highlight w:val="cyan"/>
          <w:u w:val="single"/>
        </w:rPr>
        <w:t>informed by</w:t>
      </w:r>
      <w:r w:rsidRPr="005A1977">
        <w:rPr>
          <w:rFonts w:eastAsia="Calibri"/>
          <w:u w:val="single"/>
        </w:rPr>
        <w:t xml:space="preserve"> rapid </w:t>
      </w:r>
      <w:r w:rsidRPr="005A1977">
        <w:rPr>
          <w:rFonts w:eastAsia="Calibri"/>
          <w:highlight w:val="cyan"/>
          <w:u w:val="single"/>
        </w:rPr>
        <w:t>microbiology testing, then</w:t>
      </w:r>
      <w:r w:rsidRPr="005A1977">
        <w:rPr>
          <w:rFonts w:eastAsia="Calibri"/>
          <w:u w:val="single"/>
        </w:rPr>
        <w:t xml:space="preserve"> it will be effective </w:t>
      </w:r>
      <w:r w:rsidRPr="005A1977">
        <w:rPr>
          <w:rFonts w:eastAsia="Calibri"/>
          <w:b/>
          <w:iCs/>
          <w:highlight w:val="cyan"/>
          <w:u w:val="single"/>
        </w:rPr>
        <w:t>nearly all</w:t>
      </w:r>
      <w:r w:rsidRPr="005A1977">
        <w:rPr>
          <w:rFonts w:eastAsia="Calibri"/>
          <w:b/>
          <w:iCs/>
          <w:u w:val="single"/>
        </w:rPr>
        <w:t xml:space="preserve"> of </w:t>
      </w:r>
      <w:r w:rsidRPr="005A1977">
        <w:rPr>
          <w:rFonts w:eastAsia="Calibri"/>
          <w:b/>
          <w:iCs/>
          <w:highlight w:val="cyan"/>
          <w:u w:val="single"/>
        </w:rPr>
        <w:t>the time</w:t>
      </w:r>
      <w:r w:rsidRPr="005A1977">
        <w:rPr>
          <w:rFonts w:eastAsia="Calibri"/>
          <w:u w:val="single"/>
        </w:rPr>
        <w:t>. Very few bugs are, or will be, pan-resistant and untreatable</w:t>
      </w:r>
      <w:r w:rsidRPr="005A1977">
        <w:rPr>
          <w:rFonts w:eastAsia="Calibri"/>
          <w:sz w:val="16"/>
        </w:rPr>
        <w:t xml:space="preserve"> by antibiotics. </w:t>
      </w:r>
      <w:r w:rsidRPr="005A1977">
        <w:rPr>
          <w:rFonts w:eastAsia="Calibri"/>
          <w:b/>
          <w:iCs/>
          <w:highlight w:val="cyan"/>
          <w:u w:val="single"/>
        </w:rPr>
        <w:t>Even the worst superbugs</w:t>
      </w:r>
      <w:r w:rsidRPr="005A1977">
        <w:rPr>
          <w:rFonts w:eastAsia="Calibri"/>
          <w:sz w:val="16"/>
        </w:rPr>
        <w:t>—MRSAs, CREs, ESBLs, and now MCR-1s—</w:t>
      </w:r>
      <w:r w:rsidRPr="005A1977">
        <w:rPr>
          <w:rFonts w:eastAsia="Calibri"/>
          <w:highlight w:val="cyan"/>
          <w:u w:val="single"/>
        </w:rPr>
        <w:t>are</w:t>
      </w:r>
      <w:r w:rsidRPr="005A1977">
        <w:rPr>
          <w:rFonts w:eastAsia="Calibri"/>
          <w:u w:val="single"/>
        </w:rPr>
        <w:t xml:space="preserve"> almost always </w:t>
      </w:r>
      <w:r w:rsidRPr="005A1977">
        <w:rPr>
          <w:rFonts w:eastAsia="Calibri"/>
          <w:highlight w:val="cyan"/>
          <w:u w:val="single"/>
        </w:rPr>
        <w:t>susceptible to at least one</w:t>
      </w:r>
      <w:r w:rsidRPr="005A1977">
        <w:rPr>
          <w:rFonts w:eastAsia="Calibri"/>
          <w:u w:val="single"/>
        </w:rPr>
        <w:t xml:space="preserve"> clinically useful </w:t>
      </w:r>
      <w:r w:rsidRPr="005A1977">
        <w:rPr>
          <w:rFonts w:eastAsia="Calibri"/>
          <w:highlight w:val="cyan"/>
          <w:u w:val="single"/>
        </w:rPr>
        <w:t>antibiotic</w:t>
      </w:r>
      <w:r w:rsidRPr="005A1977">
        <w:rPr>
          <w:rFonts w:eastAsia="Calibri"/>
          <w:sz w:val="16"/>
        </w:rPr>
        <w:t xml:space="preserve"> (XDR TB is the most troubling exception to this rule).</w:t>
      </w:r>
    </w:p>
    <w:p w14:paraId="54F85CA9" w14:textId="77777777" w:rsidR="005A1977" w:rsidRPr="005A1977" w:rsidRDefault="005A1977" w:rsidP="005A1977">
      <w:pPr>
        <w:rPr>
          <w:rFonts w:eastAsia="Calibri"/>
          <w:sz w:val="16"/>
        </w:rPr>
      </w:pPr>
      <w:r w:rsidRPr="005A1977">
        <w:rPr>
          <w:rFonts w:eastAsia="Calibri"/>
          <w:sz w:val="16"/>
        </w:rPr>
        <w:t xml:space="preserve">What has changed is that resistance to at least one first-line antibiotic is now common, and </w:t>
      </w:r>
      <w:r w:rsidRPr="005A1977">
        <w:rPr>
          <w:rFonts w:eastAsia="Calibri"/>
          <w:u w:val="single"/>
        </w:rPr>
        <w:t>doctors will have to become smarter about their prescribing practices</w:t>
      </w:r>
      <w:r w:rsidRPr="005A1977">
        <w:rPr>
          <w:rFonts w:eastAsia="Calibri"/>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14:paraId="5707AC90" w14:textId="77777777" w:rsidR="005A1977" w:rsidRPr="005A1977" w:rsidRDefault="005A1977" w:rsidP="005A1977">
      <w:pPr>
        <w:rPr>
          <w:rFonts w:eastAsia="Calibri"/>
          <w:sz w:val="16"/>
        </w:rPr>
      </w:pPr>
      <w:r w:rsidRPr="005A1977">
        <w:rPr>
          <w:rFonts w:eastAsia="Calibri"/>
          <w:u w:val="single"/>
        </w:rPr>
        <w:t xml:space="preserve">Antibiotics </w:t>
      </w:r>
      <w:r w:rsidRPr="005A1977">
        <w:rPr>
          <w:rFonts w:eastAsia="Calibri"/>
          <w:b/>
          <w:iCs/>
          <w:u w:val="single"/>
        </w:rPr>
        <w:t>will continue to be effective</w:t>
      </w:r>
      <w:r w:rsidRPr="005A1977">
        <w:rPr>
          <w:rFonts w:eastAsia="Calibri"/>
          <w:sz w:val="16"/>
        </w:rPr>
        <w:t xml:space="preserve">, but our traditional method of prescribing them, called </w:t>
      </w:r>
      <w:r w:rsidRPr="005A1977">
        <w:rPr>
          <w:rFonts w:eastAsia="Calibri"/>
          <w:u w:val="single"/>
        </w:rPr>
        <w:t>empiric therapy</w:t>
      </w:r>
      <w:r w:rsidRPr="005A1977">
        <w:rPr>
          <w:rFonts w:eastAsia="Calibri"/>
          <w:sz w:val="16"/>
        </w:rPr>
        <w:t xml:space="preserve"> [5], </w:t>
      </w:r>
      <w:r w:rsidRPr="005A1977">
        <w:rPr>
          <w:rFonts w:eastAsia="Calibri"/>
          <w:u w:val="single"/>
        </w:rPr>
        <w:t xml:space="preserve">will become increasingly ineffective. </w:t>
      </w:r>
      <w:r w:rsidRPr="005A1977">
        <w:rPr>
          <w:rFonts w:eastAsia="Calibri"/>
          <w:highlight w:val="cyan"/>
          <w:u w:val="single"/>
        </w:rPr>
        <w:t>This will</w:t>
      </w:r>
      <w:r w:rsidRPr="005A1977">
        <w:rPr>
          <w:rFonts w:eastAsia="Calibri"/>
          <w:u w:val="single"/>
        </w:rPr>
        <w:t xml:space="preserve"> require a </w:t>
      </w:r>
      <w:r w:rsidRPr="005A1977">
        <w:rPr>
          <w:rFonts w:eastAsia="Calibri"/>
          <w:highlight w:val="cyan"/>
          <w:u w:val="single"/>
        </w:rPr>
        <w:t>change</w:t>
      </w:r>
      <w:r w:rsidRPr="005A1977">
        <w:rPr>
          <w:rFonts w:eastAsia="Calibri"/>
          <w:u w:val="single"/>
        </w:rPr>
        <w:t xml:space="preserve"> in </w:t>
      </w:r>
      <w:r w:rsidRPr="005A1977">
        <w:rPr>
          <w:rFonts w:eastAsia="Calibri"/>
          <w:highlight w:val="cyan"/>
          <w:u w:val="single"/>
        </w:rPr>
        <w:t>the way</w:t>
      </w:r>
      <w:r w:rsidRPr="005A1977">
        <w:rPr>
          <w:rFonts w:eastAsia="Calibri"/>
          <w:u w:val="single"/>
        </w:rPr>
        <w:t xml:space="preserve"> that </w:t>
      </w:r>
      <w:r w:rsidRPr="005A1977">
        <w:rPr>
          <w:rFonts w:eastAsia="Calibri"/>
          <w:highlight w:val="cyan"/>
          <w:u w:val="single"/>
        </w:rPr>
        <w:t>we use</w:t>
      </w:r>
      <w:r w:rsidRPr="005A1977">
        <w:rPr>
          <w:rFonts w:eastAsia="Calibri"/>
          <w:u w:val="single"/>
        </w:rPr>
        <w:t xml:space="preserve"> antibiotics, </w:t>
      </w:r>
      <w:r w:rsidRPr="005A1977">
        <w:rPr>
          <w:rFonts w:eastAsia="Calibri"/>
          <w:highlight w:val="cyan"/>
          <w:u w:val="single"/>
        </w:rPr>
        <w:t>but</w:t>
      </w:r>
      <w:r w:rsidRPr="005A1977">
        <w:rPr>
          <w:rFonts w:eastAsia="Calibri"/>
          <w:u w:val="single"/>
        </w:rPr>
        <w:t xml:space="preserve"> will </w:t>
      </w:r>
      <w:r w:rsidRPr="005A1977">
        <w:rPr>
          <w:rFonts w:eastAsia="Calibri"/>
          <w:b/>
          <w:iCs/>
          <w:highlight w:val="cyan"/>
          <w:u w:val="single"/>
        </w:rPr>
        <w:t>not</w:t>
      </w:r>
      <w:r w:rsidRPr="005A1977">
        <w:rPr>
          <w:rFonts w:eastAsia="Calibri"/>
          <w:b/>
          <w:iCs/>
          <w:u w:val="single"/>
        </w:rPr>
        <w:t xml:space="preserve"> be an </w:t>
      </w:r>
      <w:r w:rsidRPr="005A1977">
        <w:rPr>
          <w:rFonts w:eastAsia="Calibri"/>
          <w:b/>
          <w:iCs/>
          <w:highlight w:val="cyan"/>
          <w:u w:val="single"/>
        </w:rPr>
        <w:t>end</w:t>
      </w:r>
      <w:r w:rsidRPr="005A1977">
        <w:rPr>
          <w:rFonts w:eastAsia="Calibri"/>
          <w:b/>
          <w:iCs/>
          <w:u w:val="single"/>
        </w:rPr>
        <w:t xml:space="preserve"> to the usefulness of </w:t>
      </w:r>
      <w:r w:rsidRPr="005A1977">
        <w:rPr>
          <w:rFonts w:eastAsia="Calibri"/>
          <w:b/>
          <w:iCs/>
          <w:highlight w:val="cyan"/>
          <w:u w:val="single"/>
        </w:rPr>
        <w:t>antibiotics</w:t>
      </w:r>
      <w:r w:rsidRPr="005A1977">
        <w:rPr>
          <w:rFonts w:eastAsia="Calibri"/>
          <w:u w:val="single"/>
        </w:rPr>
        <w:t xml:space="preserve">. That is </w:t>
      </w:r>
      <w:r w:rsidRPr="005A1977">
        <w:rPr>
          <w:rFonts w:eastAsia="Calibri"/>
          <w:highlight w:val="cyan"/>
          <w:u w:val="single"/>
        </w:rPr>
        <w:t>an important distinction</w:t>
      </w:r>
      <w:r w:rsidRPr="005A1977">
        <w:rPr>
          <w:rFonts w:eastAsia="Calibri"/>
          <w:sz w:val="16"/>
        </w:rPr>
        <w:t xml:space="preserve"> to keep in mind </w:t>
      </w:r>
      <w:r w:rsidRPr="005A1977">
        <w:rPr>
          <w:rFonts w:eastAsia="Calibri"/>
          <w:u w:val="single"/>
        </w:rPr>
        <w:t>when reading articles about the coming antibiotic apocalypse</w:t>
      </w:r>
      <w:r w:rsidRPr="005A1977">
        <w:rPr>
          <w:rFonts w:eastAsia="Calibri"/>
          <w:sz w:val="16"/>
        </w:rPr>
        <w:t>: change, yes; the end, no.</w:t>
      </w:r>
    </w:p>
    <w:p w14:paraId="5C74031A" w14:textId="77777777" w:rsidR="005A1977" w:rsidRPr="005A1977" w:rsidRDefault="005A1977" w:rsidP="005A1977">
      <w:pPr>
        <w:rPr>
          <w:rFonts w:eastAsia="Calibri"/>
        </w:rPr>
      </w:pPr>
    </w:p>
    <w:p w14:paraId="69A7E0C6" w14:textId="77777777" w:rsidR="005A1977" w:rsidRPr="005A1977" w:rsidRDefault="005A1977" w:rsidP="005A1977">
      <w:pPr>
        <w:keepNext/>
        <w:keepLines/>
        <w:spacing w:before="40" w:after="0"/>
        <w:outlineLvl w:val="3"/>
        <w:rPr>
          <w:rFonts w:eastAsia="SimSun" w:cs="Arial"/>
          <w:b/>
          <w:iCs/>
          <w:sz w:val="26"/>
        </w:rPr>
      </w:pPr>
      <w:r w:rsidRPr="005A1977">
        <w:rPr>
          <w:rFonts w:eastAsia="SimSun" w:cs="Arial"/>
          <w:b/>
          <w:iCs/>
          <w:sz w:val="26"/>
        </w:rPr>
        <w:t xml:space="preserve">Doctors aren’t prescribing anti-biotics --- no uniqueness. </w:t>
      </w:r>
    </w:p>
    <w:p w14:paraId="6866EE15" w14:textId="77777777" w:rsidR="005A1977" w:rsidRPr="005A1977" w:rsidRDefault="005A1977" w:rsidP="005A1977">
      <w:pPr>
        <w:rPr>
          <w:rFonts w:eastAsia="Calibri"/>
        </w:rPr>
      </w:pPr>
      <w:r w:rsidRPr="005A1977">
        <w:rPr>
          <w:rFonts w:eastAsia="Calibri"/>
        </w:rPr>
        <w:t xml:space="preserve">Amy </w:t>
      </w:r>
      <w:r w:rsidRPr="005A1977">
        <w:rPr>
          <w:rFonts w:eastAsia="Calibri"/>
          <w:b/>
          <w:bCs/>
          <w:sz w:val="26"/>
        </w:rPr>
        <w:t>GOLDSTEIN 17</w:t>
      </w:r>
      <w:r w:rsidRPr="005A1977">
        <w:rPr>
          <w:rFonts w:eastAsia="Calibri"/>
        </w:rPr>
        <w:t xml:space="preserve">. Reporter. “Fewer antibiotic prescriptions are being filled, a new analysis finds.” The Washington Post. August 24. https://www.washingtonpost.com/news/to-your-health/wp/2017/08/24/fewer-antibiotic-prescriptions-are-being-filled-a-new-analysis-finds/. </w:t>
      </w:r>
    </w:p>
    <w:p w14:paraId="4FC899E2" w14:textId="77777777" w:rsidR="005A1977" w:rsidRPr="005A1977" w:rsidRDefault="005A1977" w:rsidP="005A1977">
      <w:pPr>
        <w:rPr>
          <w:rFonts w:eastAsia="Calibri"/>
          <w:sz w:val="16"/>
        </w:rPr>
      </w:pPr>
      <w:r w:rsidRPr="005A1977">
        <w:rPr>
          <w:rFonts w:eastAsia="Calibri"/>
          <w:highlight w:val="cyan"/>
          <w:u w:val="single"/>
        </w:rPr>
        <w:t>The use of antibiotics</w:t>
      </w:r>
      <w:r w:rsidRPr="005A1977">
        <w:rPr>
          <w:rFonts w:eastAsia="Calibri"/>
          <w:u w:val="single"/>
        </w:rPr>
        <w:t xml:space="preserve"> among</w:t>
      </w:r>
      <w:r w:rsidRPr="005A1977">
        <w:rPr>
          <w:rFonts w:eastAsia="Calibri"/>
          <w:sz w:val="16"/>
        </w:rPr>
        <w:t xml:space="preserve"> Americans with commercial health insurance </w:t>
      </w:r>
      <w:r w:rsidRPr="005A1977">
        <w:rPr>
          <w:rFonts w:eastAsia="Calibri"/>
          <w:highlight w:val="cyan"/>
          <w:u w:val="single"/>
        </w:rPr>
        <w:t xml:space="preserve">has </w:t>
      </w:r>
      <w:r w:rsidRPr="005A1977">
        <w:rPr>
          <w:rFonts w:eastAsia="Calibri"/>
          <w:b/>
          <w:iCs/>
          <w:highlight w:val="cyan"/>
          <w:u w:val="single"/>
          <w:bdr w:val="single" w:sz="8" w:space="0" w:color="auto"/>
        </w:rPr>
        <w:t>decreased</w:t>
      </w:r>
      <w:r w:rsidRPr="005A1977">
        <w:rPr>
          <w:rFonts w:eastAsia="Calibri"/>
          <w:u w:val="single"/>
        </w:rPr>
        <w:t xml:space="preserve"> during the past several years, according to a new analysis</w:t>
      </w:r>
      <w:r w:rsidRPr="005A1977">
        <w:rPr>
          <w:rFonts w:eastAsia="Calibri"/>
          <w:sz w:val="16"/>
        </w:rPr>
        <w:t xml:space="preserve"> that nevertheless shows lingering variations for different ages and in different parts of the country.</w:t>
      </w:r>
    </w:p>
    <w:p w14:paraId="5DC44F69" w14:textId="77777777" w:rsidR="005A1977" w:rsidRPr="005A1977" w:rsidRDefault="005A1977" w:rsidP="005A1977">
      <w:pPr>
        <w:rPr>
          <w:rFonts w:eastAsia="Calibri"/>
          <w:sz w:val="16"/>
        </w:rPr>
      </w:pPr>
      <w:r w:rsidRPr="005A1977">
        <w:rPr>
          <w:rFonts w:eastAsia="Calibri"/>
          <w:u w:val="single"/>
        </w:rPr>
        <w:t>The study</w:t>
      </w:r>
      <w:r w:rsidRPr="005A1977">
        <w:rPr>
          <w:rFonts w:eastAsia="Calibri"/>
          <w:sz w:val="16"/>
        </w:rPr>
        <w:t xml:space="preserve"> released on Thursday </w:t>
      </w:r>
      <w:r w:rsidRPr="005A1977">
        <w:rPr>
          <w:rFonts w:eastAsia="Calibri"/>
          <w:u w:val="single"/>
        </w:rPr>
        <w:t xml:space="preserve">provides the latest evidence of how </w:t>
      </w:r>
      <w:r w:rsidRPr="005A1977">
        <w:rPr>
          <w:rFonts w:eastAsia="Calibri"/>
          <w:highlight w:val="cyan"/>
          <w:u w:val="single"/>
        </w:rPr>
        <w:t xml:space="preserve">doctors and patients have begun to </w:t>
      </w:r>
      <w:r w:rsidRPr="005A1977">
        <w:rPr>
          <w:rFonts w:eastAsia="Calibri"/>
          <w:b/>
          <w:iCs/>
          <w:highlight w:val="cyan"/>
          <w:u w:val="single"/>
          <w:bdr w:val="single" w:sz="8" w:space="0" w:color="auto"/>
        </w:rPr>
        <w:t>heed warnings</w:t>
      </w:r>
      <w:r w:rsidRPr="005A1977">
        <w:rPr>
          <w:rFonts w:eastAsia="Calibri"/>
          <w:u w:val="single"/>
        </w:rPr>
        <w:t xml:space="preserve"> that excessive antibiotic use breeds dangerous drug resistance and “superbug” bacteria</w:t>
      </w:r>
      <w:r w:rsidRPr="005A1977">
        <w:rPr>
          <w:rFonts w:eastAsia="Calibri"/>
          <w:sz w:val="16"/>
        </w:rPr>
        <w:t xml:space="preserve">. </w:t>
      </w:r>
      <w:r w:rsidRPr="005A1977">
        <w:rPr>
          <w:rFonts w:eastAsia="Calibri"/>
          <w:u w:val="single"/>
        </w:rPr>
        <w:t xml:space="preserve">The </w:t>
      </w:r>
      <w:r w:rsidRPr="005A1977">
        <w:rPr>
          <w:rFonts w:eastAsia="Calibri"/>
          <w:highlight w:val="cyan"/>
          <w:u w:val="single"/>
        </w:rPr>
        <w:t xml:space="preserve">analysis is based on </w:t>
      </w:r>
      <w:r w:rsidRPr="005A1977">
        <w:rPr>
          <w:rFonts w:eastAsia="Calibri"/>
          <w:b/>
          <w:iCs/>
          <w:highlight w:val="cyan"/>
          <w:u w:val="single"/>
          <w:bdr w:val="single" w:sz="8" w:space="0" w:color="auto"/>
        </w:rPr>
        <w:t>173 million</w:t>
      </w:r>
      <w:r w:rsidRPr="005A1977">
        <w:rPr>
          <w:rFonts w:eastAsia="Calibri"/>
          <w:u w:val="single"/>
        </w:rPr>
        <w:t xml:space="preserve"> insurance </w:t>
      </w:r>
      <w:r w:rsidRPr="005A1977">
        <w:rPr>
          <w:rFonts w:eastAsia="Calibri"/>
          <w:highlight w:val="cyan"/>
          <w:u w:val="single"/>
        </w:rPr>
        <w:t>claims</w:t>
      </w:r>
      <w:r w:rsidRPr="005A1977">
        <w:rPr>
          <w:rFonts w:eastAsia="Calibri"/>
          <w:sz w:val="16"/>
        </w:rPr>
        <w:t xml:space="preserve"> from people under age 65 with Blue Cross Blue Shield coverage </w:t>
      </w:r>
      <w:r w:rsidRPr="005A1977">
        <w:rPr>
          <w:rFonts w:eastAsia="Calibri"/>
          <w:u w:val="single"/>
        </w:rPr>
        <w:t>who filled prescriptions between 2010 and 2016</w:t>
      </w:r>
      <w:r w:rsidRPr="005A1977">
        <w:rPr>
          <w:rFonts w:eastAsia="Calibri"/>
          <w:sz w:val="16"/>
        </w:rPr>
        <w:t>.</w:t>
      </w:r>
    </w:p>
    <w:p w14:paraId="4F2766F4" w14:textId="77777777" w:rsidR="005A1977" w:rsidRPr="005A1977" w:rsidRDefault="005A1977" w:rsidP="005A1977">
      <w:pPr>
        <w:rPr>
          <w:rFonts w:eastAsia="Calibri"/>
          <w:sz w:val="16"/>
        </w:rPr>
      </w:pPr>
      <w:r w:rsidRPr="005A1977">
        <w:rPr>
          <w:rFonts w:eastAsia="Calibri"/>
          <w:sz w:val="16"/>
        </w:rPr>
        <w:t xml:space="preserve">It is a sequel of sorts to research by the federal Centers for Disease Control and Prevention, which found a smaller decline and comparable age and geographic variations. </w:t>
      </w:r>
      <w:r w:rsidRPr="005A1977">
        <w:rPr>
          <w:rFonts w:eastAsia="Calibri"/>
          <w:u w:val="single"/>
        </w:rPr>
        <w:t>The CDC reported a 5 percent decrease overall between 2011 and 2014 in antibiotic prescriptions written in outpatient settings such as doctors’ offices, clinics and hospital emergency rooms</w:t>
      </w:r>
      <w:r w:rsidRPr="005A1977">
        <w:rPr>
          <w:rFonts w:eastAsia="Calibri"/>
          <w:sz w:val="16"/>
        </w:rPr>
        <w:t>. The study by the Blue Cross Blue Shield Association found that 9 percent fewer antibiotics prescribed in outpatient settings were filled in 2016, compared with 2010.</w:t>
      </w:r>
    </w:p>
    <w:p w14:paraId="35A5897D" w14:textId="77777777" w:rsidR="005A1977" w:rsidRPr="005A1977" w:rsidRDefault="005A1977" w:rsidP="005A1977">
      <w:pPr>
        <w:rPr>
          <w:rFonts w:eastAsia="Calibri"/>
          <w:sz w:val="16"/>
        </w:rPr>
      </w:pPr>
      <w:r w:rsidRPr="005A1977">
        <w:rPr>
          <w:rFonts w:eastAsia="Calibri"/>
          <w:sz w:val="16"/>
        </w:rPr>
        <w:t>Rates at which antibiotics were filled, according to a new Blue Cross Blue Shield Association analysis.</w:t>
      </w:r>
    </w:p>
    <w:p w14:paraId="2A985B00" w14:textId="77777777" w:rsidR="005A1977" w:rsidRPr="005A1977" w:rsidRDefault="005A1977" w:rsidP="005A1977">
      <w:pPr>
        <w:rPr>
          <w:rFonts w:eastAsia="Calibri"/>
          <w:sz w:val="16"/>
        </w:rPr>
      </w:pPr>
      <w:r w:rsidRPr="005A1977">
        <w:rPr>
          <w:rFonts w:eastAsia="Calibri"/>
          <w:highlight w:val="cyan"/>
          <w:u w:val="single"/>
        </w:rPr>
        <w:t>Efforts to make</w:t>
      </w:r>
      <w:r w:rsidRPr="005A1977">
        <w:rPr>
          <w:rFonts w:eastAsia="Calibri"/>
          <w:u w:val="single"/>
        </w:rPr>
        <w:t xml:space="preserve"> sure that </w:t>
      </w:r>
      <w:r w:rsidRPr="005A1977">
        <w:rPr>
          <w:rFonts w:eastAsia="Calibri"/>
          <w:highlight w:val="cyan"/>
          <w:u w:val="single"/>
        </w:rPr>
        <w:t>doctors</w:t>
      </w:r>
      <w:r w:rsidRPr="005A1977">
        <w:rPr>
          <w:rFonts w:eastAsia="Calibri"/>
          <w:u w:val="single"/>
        </w:rPr>
        <w:t xml:space="preserve"> and patients </w:t>
      </w:r>
      <w:r w:rsidRPr="005A1977">
        <w:rPr>
          <w:rFonts w:eastAsia="Calibri"/>
          <w:highlight w:val="cyan"/>
          <w:u w:val="single"/>
        </w:rPr>
        <w:t xml:space="preserve">rely on antibiotics only when necessary have </w:t>
      </w:r>
      <w:r w:rsidRPr="005A1977">
        <w:rPr>
          <w:rFonts w:eastAsia="Calibri"/>
          <w:b/>
          <w:iCs/>
          <w:highlight w:val="cyan"/>
          <w:u w:val="single"/>
          <w:bdr w:val="single" w:sz="8" w:space="0" w:color="auto"/>
        </w:rPr>
        <w:t>gained prominence</w:t>
      </w:r>
      <w:r w:rsidRPr="005A1977">
        <w:rPr>
          <w:rFonts w:eastAsia="Calibri"/>
          <w:u w:val="single"/>
        </w:rPr>
        <w:t xml:space="preserve"> in recent years</w:t>
      </w:r>
      <w:r w:rsidRPr="005A1977">
        <w:rPr>
          <w:rFonts w:eastAsia="Calibri"/>
          <w:sz w:val="16"/>
        </w:rPr>
        <w:t>. A study last year by the CDC and the Pew Charitable Trusts was the first to try to quantify the overuse, concluding that nearly one-third of the antibiotics prescribed in outpatient settings were not needed. Many of these estimated 47 million unnecessary prescriptions were for colds or other respiratory illnesses that are caused by viruses and do not respond to antibiotics.</w:t>
      </w:r>
    </w:p>
    <w:p w14:paraId="31E7D9A1" w14:textId="77777777" w:rsidR="005A1977" w:rsidRPr="005A1977" w:rsidRDefault="005A1977" w:rsidP="005A1977">
      <w:pPr>
        <w:rPr>
          <w:rFonts w:eastAsia="Calibri"/>
          <w:sz w:val="16"/>
        </w:rPr>
      </w:pPr>
      <w:r w:rsidRPr="005A1977">
        <w:rPr>
          <w:rFonts w:eastAsia="Calibri"/>
          <w:sz w:val="16"/>
        </w:rPr>
        <w:t>The last time scientists discovered a truly new antibiotic was in 1984. Here's why. (Pew Charitable Trust)</w:t>
      </w:r>
    </w:p>
    <w:p w14:paraId="2694CC08" w14:textId="77777777" w:rsidR="005A1977" w:rsidRPr="005A1977" w:rsidRDefault="005A1977" w:rsidP="005A1977">
      <w:pPr>
        <w:rPr>
          <w:rFonts w:eastAsia="Calibri"/>
          <w:sz w:val="16"/>
        </w:rPr>
      </w:pPr>
      <w:r w:rsidRPr="005A1977">
        <w:rPr>
          <w:rFonts w:eastAsia="Calibri"/>
          <w:sz w:val="16"/>
        </w:rPr>
        <w:t xml:space="preserve">The Blue Cross Blue Shield analysis of 31 million commercially insured customers a year found that </w:t>
      </w:r>
      <w:r w:rsidRPr="005A1977">
        <w:rPr>
          <w:rFonts w:eastAsia="Calibri"/>
          <w:u w:val="single"/>
        </w:rPr>
        <w:t>the steepest decrease in filled prescriptions was for children — a drop of 16 percent, compared with 6 percent for adults</w:t>
      </w:r>
      <w:r w:rsidRPr="005A1977">
        <w:rPr>
          <w:rFonts w:eastAsia="Calibri"/>
          <w:sz w:val="16"/>
        </w:rPr>
        <w:t>. The prescriptions filled for infants fell the most — 22 percent.</w:t>
      </w:r>
    </w:p>
    <w:p w14:paraId="356420E1" w14:textId="77777777" w:rsidR="005A1977" w:rsidRPr="005A1977" w:rsidRDefault="005A1977" w:rsidP="005A1977">
      <w:pPr>
        <w:keepNext/>
        <w:keepLines/>
        <w:spacing w:before="40" w:after="0"/>
        <w:outlineLvl w:val="3"/>
        <w:rPr>
          <w:rFonts w:eastAsia="SimSun" w:cs="Arial"/>
          <w:b/>
          <w:iCs/>
          <w:sz w:val="26"/>
        </w:rPr>
      </w:pPr>
      <w:r w:rsidRPr="005A1977">
        <w:rPr>
          <w:rFonts w:eastAsia="SimSun" w:cs="Arial"/>
          <w:b/>
          <w:iCs/>
          <w:sz w:val="26"/>
        </w:rPr>
        <w:t xml:space="preserve">Quantum dots solve. </w:t>
      </w:r>
    </w:p>
    <w:p w14:paraId="5D4E26A3" w14:textId="77777777" w:rsidR="005A1977" w:rsidRPr="005A1977" w:rsidRDefault="005A1977" w:rsidP="005A1977">
      <w:pPr>
        <w:rPr>
          <w:rFonts w:eastAsia="Calibri"/>
        </w:rPr>
      </w:pPr>
      <w:r w:rsidRPr="005A1977">
        <w:rPr>
          <w:rFonts w:eastAsia="Calibri"/>
        </w:rPr>
        <w:t xml:space="preserve">Kate </w:t>
      </w:r>
      <w:r w:rsidRPr="005A1977">
        <w:rPr>
          <w:rFonts w:eastAsia="Calibri"/>
          <w:b/>
          <w:bCs/>
          <w:sz w:val="26"/>
        </w:rPr>
        <w:t>SHERIDAN 17</w:t>
      </w:r>
      <w:r w:rsidRPr="005A1977">
        <w:rPr>
          <w:rFonts w:eastAsia="Calibri"/>
        </w:rPr>
        <w:t xml:space="preserve">. Reporter. “Drugs Supercharged with Quantum Dots Could Reverse Antibiotic Resistance.” Newsweek. October 4. http://www.newsweek.com/drugs-supercharged-quantum-dots-could-reverse-antibiotic-resistance-677087. </w:t>
      </w:r>
    </w:p>
    <w:p w14:paraId="1A2D1F52" w14:textId="77777777" w:rsidR="005A1977" w:rsidRPr="005A1977" w:rsidRDefault="005A1977" w:rsidP="005A1977">
      <w:pPr>
        <w:rPr>
          <w:rFonts w:eastAsia="Calibri"/>
          <w:sz w:val="16"/>
        </w:rPr>
      </w:pPr>
      <w:r w:rsidRPr="005A1977">
        <w:rPr>
          <w:rFonts w:eastAsia="Calibri"/>
          <w:sz w:val="16"/>
        </w:rPr>
        <w:t xml:space="preserve">Bacteria that are resistant to current antibiotics are a growing—and alarming—problem. </w:t>
      </w:r>
      <w:r w:rsidRPr="005A1977">
        <w:rPr>
          <w:rFonts w:eastAsia="Calibri"/>
          <w:highlight w:val="cyan"/>
          <w:u w:val="single"/>
        </w:rPr>
        <w:t xml:space="preserve">A </w:t>
      </w:r>
      <w:r w:rsidRPr="005A1977">
        <w:rPr>
          <w:rFonts w:eastAsia="Calibri"/>
          <w:b/>
          <w:iCs/>
          <w:highlight w:val="cyan"/>
          <w:u w:val="single"/>
          <w:bdr w:val="single" w:sz="8" w:space="0" w:color="auto"/>
        </w:rPr>
        <w:t>new solution</w:t>
      </w:r>
      <w:r w:rsidRPr="005A1977">
        <w:rPr>
          <w:rFonts w:eastAsia="Calibri"/>
          <w:highlight w:val="cyan"/>
          <w:u w:val="single"/>
        </w:rPr>
        <w:t xml:space="preserve"> comes from</w:t>
      </w:r>
      <w:r w:rsidRPr="005A1977">
        <w:rPr>
          <w:rFonts w:eastAsia="Calibri"/>
          <w:u w:val="single"/>
        </w:rPr>
        <w:t xml:space="preserve"> an unexpected place: </w:t>
      </w:r>
      <w:r w:rsidRPr="005A1977">
        <w:rPr>
          <w:rFonts w:eastAsia="Calibri"/>
          <w:b/>
          <w:iCs/>
          <w:highlight w:val="cyan"/>
          <w:u w:val="single"/>
          <w:bdr w:val="single" w:sz="8" w:space="0" w:color="auto"/>
        </w:rPr>
        <w:t>light-activated chemicals</w:t>
      </w:r>
      <w:r w:rsidRPr="005A1977">
        <w:rPr>
          <w:rFonts w:eastAsia="Calibri"/>
          <w:highlight w:val="cyan"/>
          <w:u w:val="single"/>
        </w:rPr>
        <w:t xml:space="preserve"> that</w:t>
      </w:r>
      <w:r w:rsidRPr="005A1977">
        <w:rPr>
          <w:rFonts w:eastAsia="Calibri"/>
          <w:u w:val="single"/>
        </w:rPr>
        <w:t xml:space="preserve"> </w:t>
      </w:r>
      <w:r w:rsidRPr="005A1977">
        <w:rPr>
          <w:rFonts w:eastAsia="Calibri"/>
          <w:b/>
          <w:iCs/>
          <w:highlight w:val="cyan"/>
          <w:u w:val="single"/>
          <w:bdr w:val="single" w:sz="8" w:space="0" w:color="auto"/>
        </w:rPr>
        <w:t>supercharge</w:t>
      </w:r>
      <w:r w:rsidRPr="005A1977">
        <w:rPr>
          <w:rFonts w:eastAsia="Calibri"/>
          <w:highlight w:val="cyan"/>
          <w:u w:val="single"/>
        </w:rPr>
        <w:t xml:space="preserve"> antibiotics</w:t>
      </w:r>
      <w:r w:rsidRPr="005A1977">
        <w:rPr>
          <w:rFonts w:eastAsia="Calibri"/>
          <w:u w:val="single"/>
        </w:rPr>
        <w:t xml:space="preserve"> so that bacteria cannot withstand them</w:t>
      </w:r>
      <w:r w:rsidRPr="005A1977">
        <w:rPr>
          <w:rFonts w:eastAsia="Calibri"/>
          <w:sz w:val="16"/>
        </w:rPr>
        <w:t xml:space="preserve">. </w:t>
      </w:r>
    </w:p>
    <w:p w14:paraId="50175A0A" w14:textId="77777777" w:rsidR="005A1977" w:rsidRPr="005A1977" w:rsidRDefault="005A1977" w:rsidP="005A1977">
      <w:pPr>
        <w:rPr>
          <w:rFonts w:eastAsia="Calibri"/>
          <w:sz w:val="16"/>
        </w:rPr>
      </w:pPr>
      <w:r w:rsidRPr="005A1977">
        <w:rPr>
          <w:rFonts w:eastAsia="Calibri"/>
          <w:sz w:val="16"/>
        </w:rPr>
        <w:t xml:space="preserve">Drug-resistant infections are a serious concern. Some strains of the bacteria Escherichia coli (more commonly known as E. coli), for example, have become resistant to drugs like carbapenem, usually considered antibiotics of last resort. Streptococcus pneumoniae—the bacteria that causes strep throat—is also increasingly drug resistant. The list goes on and includes several potentially fatal illnesses, such as MRSA (methicillin-resistant Staphylococcus aureus). </w:t>
      </w:r>
    </w:p>
    <w:p w14:paraId="2AE615E3" w14:textId="77777777" w:rsidR="005A1977" w:rsidRPr="005A1977" w:rsidRDefault="005A1977" w:rsidP="005A1977">
      <w:pPr>
        <w:rPr>
          <w:rFonts w:eastAsia="Calibri"/>
          <w:sz w:val="16"/>
        </w:rPr>
      </w:pPr>
      <w:r w:rsidRPr="005A1977">
        <w:rPr>
          <w:rFonts w:eastAsia="Calibri"/>
          <w:sz w:val="16"/>
        </w:rPr>
        <w:t xml:space="preserve">Could adding one light-activated particle to antibiotics save someone infected with a drug-resistant bug from dying? </w:t>
      </w:r>
      <w:r w:rsidRPr="005A1977">
        <w:rPr>
          <w:rFonts w:eastAsia="Calibri"/>
          <w:highlight w:val="cyan"/>
          <w:u w:val="single"/>
        </w:rPr>
        <w:t>Researchers at</w:t>
      </w:r>
      <w:r w:rsidRPr="005A1977">
        <w:rPr>
          <w:rFonts w:eastAsia="Calibri"/>
          <w:u w:val="single"/>
        </w:rPr>
        <w:t xml:space="preserve"> the University of </w:t>
      </w:r>
      <w:r w:rsidRPr="005A1977">
        <w:rPr>
          <w:rFonts w:eastAsia="Calibri"/>
          <w:highlight w:val="cyan"/>
          <w:u w:val="single"/>
        </w:rPr>
        <w:t>Colorado</w:t>
      </w:r>
      <w:r w:rsidRPr="005A1977">
        <w:rPr>
          <w:rFonts w:eastAsia="Calibri"/>
          <w:sz w:val="16"/>
        </w:rPr>
        <w:t xml:space="preserve">, including self-styled “quantum biologists” like Prashant Nagpal, think it may someday be possible. He and his team </w:t>
      </w:r>
      <w:r w:rsidRPr="005A1977">
        <w:rPr>
          <w:rFonts w:eastAsia="Calibri"/>
          <w:highlight w:val="cyan"/>
          <w:u w:val="single"/>
        </w:rPr>
        <w:t>published the results</w:t>
      </w:r>
      <w:r w:rsidRPr="005A1977">
        <w:rPr>
          <w:rFonts w:eastAsia="Calibri"/>
          <w:u w:val="single"/>
        </w:rPr>
        <w:t xml:space="preserve"> of a series of experiments using quantum dots—tiny semiconductive particles—in Science Advances on Wednesday</w:t>
      </w:r>
      <w:r w:rsidRPr="005A1977">
        <w:rPr>
          <w:rFonts w:eastAsia="Calibri"/>
          <w:sz w:val="16"/>
        </w:rPr>
        <w:t xml:space="preserve">. The latest paper builds on previous work published in Nature Materials in 2016 and demonstrated that </w:t>
      </w:r>
      <w:r w:rsidRPr="005A1977">
        <w:rPr>
          <w:rFonts w:eastAsia="Calibri"/>
          <w:b/>
          <w:iCs/>
          <w:highlight w:val="cyan"/>
          <w:u w:val="single"/>
          <w:bdr w:val="single" w:sz="8" w:space="0" w:color="auto"/>
        </w:rPr>
        <w:t>quantum dots</w:t>
      </w:r>
      <w:r w:rsidRPr="005A1977">
        <w:rPr>
          <w:rFonts w:eastAsia="Calibri"/>
          <w:highlight w:val="cyan"/>
          <w:u w:val="single"/>
        </w:rPr>
        <w:t xml:space="preserve"> can be effective</w:t>
      </w:r>
      <w:r w:rsidRPr="005A1977">
        <w:rPr>
          <w:rFonts w:eastAsia="Calibri"/>
          <w:u w:val="single"/>
        </w:rPr>
        <w:t xml:space="preserve"> on their own against resistant bacteria</w:t>
      </w:r>
      <w:r w:rsidRPr="005A1977">
        <w:rPr>
          <w:rFonts w:eastAsia="Calibri"/>
          <w:sz w:val="16"/>
        </w:rPr>
        <w:t>.</w:t>
      </w:r>
    </w:p>
    <w:p w14:paraId="57E280A7" w14:textId="77777777" w:rsidR="005A1977" w:rsidRPr="005A1977" w:rsidRDefault="005A1977" w:rsidP="005A1977">
      <w:pPr>
        <w:rPr>
          <w:rFonts w:eastAsia="Calibri"/>
          <w:sz w:val="16"/>
        </w:rPr>
      </w:pPr>
      <w:r w:rsidRPr="005A1977">
        <w:rPr>
          <w:rFonts w:eastAsia="Calibri"/>
          <w:sz w:val="16"/>
        </w:rPr>
        <w:t>Drug-resistant bacteria is not a problem of the future, Nagpal told Newsweek. “It’s right here, right now.” Patients at the University of Colorado hospital were the source for some of the drug-resistant bacteria that Nagpal and his colleagues used for their experiments.</w:t>
      </w:r>
    </w:p>
    <w:p w14:paraId="276E62AF" w14:textId="77777777" w:rsidR="005A1977" w:rsidRPr="005A1977" w:rsidRDefault="005A1977" w:rsidP="005A1977">
      <w:pPr>
        <w:rPr>
          <w:rFonts w:eastAsia="Calibri"/>
          <w:sz w:val="16"/>
        </w:rPr>
      </w:pPr>
      <w:r w:rsidRPr="005A1977">
        <w:rPr>
          <w:rFonts w:eastAsia="Calibri"/>
          <w:u w:val="single"/>
        </w:rPr>
        <w:t>The quantum dot</w:t>
      </w:r>
      <w:r w:rsidRPr="005A1977">
        <w:rPr>
          <w:rFonts w:eastAsia="Calibri"/>
          <w:sz w:val="16"/>
        </w:rPr>
        <w:t xml:space="preserve"> Nagpal works with is minuscule. </w:t>
      </w:r>
      <w:r w:rsidRPr="005A1977">
        <w:rPr>
          <w:rFonts w:eastAsia="Calibri"/>
          <w:u w:val="single"/>
        </w:rPr>
        <w:t>“It’s 10,000 times smaller than the width of a typical human hair,”</w:t>
      </w:r>
      <w:r w:rsidRPr="005A1977">
        <w:rPr>
          <w:rFonts w:eastAsia="Calibri"/>
          <w:sz w:val="16"/>
        </w:rPr>
        <w:t xml:space="preserve"> he said.</w:t>
      </w:r>
    </w:p>
    <w:p w14:paraId="50CC8926" w14:textId="77777777" w:rsidR="005A1977" w:rsidRPr="005A1977" w:rsidRDefault="005A1977" w:rsidP="005A1977">
      <w:pPr>
        <w:rPr>
          <w:rFonts w:eastAsia="Calibri"/>
          <w:sz w:val="16"/>
        </w:rPr>
      </w:pPr>
      <w:r w:rsidRPr="005A1977">
        <w:rPr>
          <w:rFonts w:eastAsia="Calibri"/>
          <w:sz w:val="16"/>
        </w:rPr>
        <w:t xml:space="preserve">With a particle that small, some basic properties can change. The wavelength of light that it can absorb or the kinds of chemicals created after light is absorbed can change if it is made larger or smaller. </w:t>
      </w:r>
      <w:r w:rsidRPr="005A1977">
        <w:rPr>
          <w:rFonts w:eastAsia="Calibri"/>
          <w:u w:val="single"/>
        </w:rPr>
        <w:t>By tailoring the size of the quantum dot, Nagpal and others he worked with were able to produce exactly the kind of chemical reaction they wanted</w:t>
      </w:r>
      <w:r w:rsidRPr="005A1977">
        <w:rPr>
          <w:rFonts w:eastAsia="Calibri"/>
          <w:sz w:val="16"/>
        </w:rPr>
        <w:t xml:space="preserve">. In this case, </w:t>
      </w:r>
      <w:r w:rsidRPr="005A1977">
        <w:rPr>
          <w:rFonts w:eastAsia="Calibri"/>
          <w:highlight w:val="cyan"/>
          <w:u w:val="single"/>
        </w:rPr>
        <w:t>the reaction</w:t>
      </w:r>
      <w:r w:rsidRPr="005A1977">
        <w:rPr>
          <w:rFonts w:eastAsia="Calibri"/>
          <w:u w:val="single"/>
        </w:rPr>
        <w:t xml:space="preserve"> is meant to </w:t>
      </w:r>
      <w:r w:rsidRPr="005A1977">
        <w:rPr>
          <w:rFonts w:eastAsia="Calibri"/>
          <w:highlight w:val="cyan"/>
          <w:u w:val="single"/>
        </w:rPr>
        <w:t>create</w:t>
      </w:r>
      <w:r w:rsidRPr="005A1977">
        <w:rPr>
          <w:rFonts w:eastAsia="Calibri"/>
          <w:u w:val="single"/>
        </w:rPr>
        <w:t xml:space="preserve"> something called </w:t>
      </w:r>
      <w:r w:rsidRPr="005A1977">
        <w:rPr>
          <w:rFonts w:eastAsia="Calibri"/>
          <w:b/>
          <w:iCs/>
          <w:highlight w:val="cyan"/>
          <w:u w:val="single"/>
          <w:bdr w:val="single" w:sz="8" w:space="0" w:color="auto"/>
        </w:rPr>
        <w:t>superoxide</w:t>
      </w:r>
      <w:r w:rsidRPr="005A1977">
        <w:rPr>
          <w:rFonts w:eastAsia="Calibri"/>
          <w:sz w:val="16"/>
        </w:rPr>
        <w:t xml:space="preserve">. </w:t>
      </w:r>
      <w:r w:rsidRPr="005A1977">
        <w:rPr>
          <w:rFonts w:eastAsia="Calibri"/>
          <w:u w:val="single"/>
        </w:rPr>
        <w:t>This enzyme shouldn’t affect healthy tissue</w:t>
      </w:r>
      <w:r w:rsidRPr="005A1977">
        <w:rPr>
          <w:rFonts w:eastAsia="Calibri"/>
          <w:sz w:val="16"/>
        </w:rPr>
        <w:t xml:space="preserve">. However, </w:t>
      </w:r>
      <w:r w:rsidRPr="005A1977">
        <w:rPr>
          <w:rFonts w:eastAsia="Calibri"/>
          <w:u w:val="single"/>
        </w:rPr>
        <w:t>it does stress out bacteria and leaves them more vulnerable to the antibiotics to which they’d been resistant</w:t>
      </w:r>
      <w:r w:rsidRPr="005A1977">
        <w:rPr>
          <w:rFonts w:eastAsia="Calibri"/>
          <w:sz w:val="16"/>
        </w:rPr>
        <w:t>.</w:t>
      </w:r>
    </w:p>
    <w:p w14:paraId="51B64BC6" w14:textId="77777777" w:rsidR="005A1977" w:rsidRPr="005A1977" w:rsidRDefault="005A1977" w:rsidP="005A1977">
      <w:pPr>
        <w:rPr>
          <w:rFonts w:eastAsia="Calibri"/>
          <w:sz w:val="16"/>
        </w:rPr>
      </w:pPr>
      <w:r w:rsidRPr="005A1977">
        <w:rPr>
          <w:rFonts w:eastAsia="Calibri"/>
          <w:b/>
          <w:iCs/>
          <w:highlight w:val="cyan"/>
          <w:u w:val="single"/>
          <w:bdr w:val="single" w:sz="8" w:space="0" w:color="auto"/>
        </w:rPr>
        <w:t>“It’s like a one-two punch,”</w:t>
      </w:r>
      <w:r w:rsidRPr="005A1977">
        <w:rPr>
          <w:rFonts w:eastAsia="Calibri"/>
          <w:sz w:val="16"/>
        </w:rPr>
        <w:t xml:space="preserve"> Nagpal said.</w:t>
      </w:r>
    </w:p>
    <w:p w14:paraId="5985C405" w14:textId="77777777" w:rsidR="005A1977" w:rsidRPr="005A1977" w:rsidRDefault="005A1977" w:rsidP="005A1977">
      <w:pPr>
        <w:rPr>
          <w:rFonts w:eastAsia="Calibri"/>
          <w:sz w:val="16"/>
        </w:rPr>
      </w:pPr>
      <w:r w:rsidRPr="005A1977">
        <w:rPr>
          <w:rFonts w:eastAsia="Calibri"/>
          <w:u w:val="single"/>
        </w:rPr>
        <w:t>The effect of the quantum dots mimics the body’s immune system, said</w:t>
      </w:r>
      <w:r w:rsidRPr="005A1977">
        <w:rPr>
          <w:rFonts w:eastAsia="Calibri"/>
          <w:sz w:val="16"/>
        </w:rPr>
        <w:t xml:space="preserve"> Christian </w:t>
      </w:r>
      <w:r w:rsidRPr="005A1977">
        <w:rPr>
          <w:rFonts w:eastAsia="Calibri"/>
          <w:u w:val="single"/>
        </w:rPr>
        <w:t>Baron, an antibiotic-resistance expert at the University of Montreal</w:t>
      </w:r>
      <w:r w:rsidRPr="005A1977">
        <w:rPr>
          <w:rFonts w:eastAsia="Calibri"/>
          <w:sz w:val="16"/>
        </w:rPr>
        <w:t xml:space="preserve">. “The quantum dots do something like what macrophages would do,” he said, referring to one particular type of cell in the immune system. “Macrophages engulf bacteria and, among other things, </w:t>
      </w:r>
      <w:r w:rsidRPr="005A1977">
        <w:rPr>
          <w:rFonts w:eastAsia="Calibri"/>
          <w:highlight w:val="cyan"/>
          <w:u w:val="single"/>
        </w:rPr>
        <w:t>they produce reactive oxygen species to kill bacteria</w:t>
      </w:r>
      <w:r w:rsidRPr="005A1977">
        <w:rPr>
          <w:rFonts w:eastAsia="Calibri"/>
          <w:sz w:val="16"/>
        </w:rPr>
        <w:t>.”</w:t>
      </w:r>
    </w:p>
    <w:p w14:paraId="7BBDCC87" w14:textId="77777777" w:rsidR="005A1977" w:rsidRPr="005A1977" w:rsidRDefault="005A1977" w:rsidP="005A1977">
      <w:pPr>
        <w:keepNext/>
        <w:keepLines/>
        <w:pageBreakBefore/>
        <w:spacing w:before="40" w:after="0"/>
        <w:jc w:val="center"/>
        <w:outlineLvl w:val="2"/>
        <w:rPr>
          <w:rFonts w:eastAsia="SimSun" w:cs="Times New Roman"/>
          <w:b/>
          <w:sz w:val="32"/>
          <w:u w:val="single"/>
        </w:rPr>
      </w:pPr>
    </w:p>
    <w:p w14:paraId="3B5C59A5" w14:textId="77777777" w:rsidR="005A1977" w:rsidRPr="005A1977" w:rsidRDefault="005A1977" w:rsidP="005A1977">
      <w:pPr>
        <w:keepNext/>
        <w:keepLines/>
        <w:pageBreakBefore/>
        <w:spacing w:before="40" w:after="0"/>
        <w:jc w:val="center"/>
        <w:outlineLvl w:val="2"/>
        <w:rPr>
          <w:rFonts w:eastAsia="SimSun" w:cs="Times New Roman"/>
          <w:b/>
          <w:sz w:val="32"/>
          <w:u w:val="single"/>
        </w:rPr>
      </w:pPr>
      <w:r w:rsidRPr="005A1977">
        <w:rPr>
          <w:rFonts w:eastAsia="SimSun" w:cs="Times New Roman"/>
          <w:b/>
          <w:sz w:val="32"/>
          <w:u w:val="single"/>
        </w:rPr>
        <w:t>Democracy Resilient---2NC</w:t>
      </w:r>
    </w:p>
    <w:p w14:paraId="60E7D97E" w14:textId="77777777" w:rsidR="005A1977" w:rsidRPr="005A1977" w:rsidRDefault="005A1977" w:rsidP="005A1977">
      <w:pPr>
        <w:keepNext/>
        <w:keepLines/>
        <w:spacing w:before="40" w:after="0"/>
        <w:outlineLvl w:val="3"/>
        <w:rPr>
          <w:rFonts w:eastAsia="SimSun" w:cs="Arial"/>
          <w:b/>
          <w:iCs/>
          <w:sz w:val="26"/>
        </w:rPr>
      </w:pPr>
      <w:r w:rsidRPr="005A1977">
        <w:rPr>
          <w:rFonts w:eastAsia="SimSun" w:cs="Arial"/>
          <w:b/>
          <w:iCs/>
          <w:sz w:val="26"/>
        </w:rPr>
        <w:t xml:space="preserve">Biden </w:t>
      </w:r>
      <w:r w:rsidRPr="005A1977">
        <w:rPr>
          <w:rFonts w:eastAsia="SimSun" w:cs="Arial"/>
          <w:b/>
          <w:iCs/>
          <w:sz w:val="26"/>
          <w:u w:val="single"/>
        </w:rPr>
        <w:t>solves</w:t>
      </w:r>
      <w:r w:rsidRPr="005A1977">
        <w:rPr>
          <w:rFonts w:eastAsia="SimSun" w:cs="Arial"/>
          <w:b/>
          <w:iCs/>
          <w:sz w:val="26"/>
        </w:rPr>
        <w:t xml:space="preserve"> democracy and it is </w:t>
      </w:r>
      <w:r w:rsidRPr="005A1977">
        <w:rPr>
          <w:rFonts w:eastAsia="SimSun" w:cs="Arial"/>
          <w:b/>
          <w:iCs/>
          <w:sz w:val="26"/>
          <w:u w:val="single"/>
        </w:rPr>
        <w:t>resilient</w:t>
      </w:r>
      <w:r w:rsidRPr="005A1977">
        <w:rPr>
          <w:rFonts w:eastAsia="SimSun" w:cs="Arial"/>
          <w:b/>
          <w:iCs/>
          <w:sz w:val="26"/>
        </w:rPr>
        <w:t xml:space="preserve">---Georgia elections and the Capitol insurrection </w:t>
      </w:r>
      <w:r w:rsidRPr="005A1977">
        <w:rPr>
          <w:rFonts w:eastAsia="SimSun" w:cs="Arial"/>
          <w:b/>
          <w:iCs/>
          <w:sz w:val="26"/>
          <w:u w:val="single"/>
        </w:rPr>
        <w:t>prove</w:t>
      </w:r>
      <w:r w:rsidRPr="005A1977">
        <w:rPr>
          <w:rFonts w:eastAsia="SimSun" w:cs="Arial"/>
          <w:b/>
          <w:iCs/>
          <w:sz w:val="26"/>
        </w:rPr>
        <w:t xml:space="preserve">. </w:t>
      </w:r>
    </w:p>
    <w:p w14:paraId="398FACB6" w14:textId="77777777" w:rsidR="005A1977" w:rsidRPr="005A1977" w:rsidRDefault="005A1977" w:rsidP="005A1977">
      <w:pPr>
        <w:rPr>
          <w:rFonts w:eastAsia="Calibri"/>
        </w:rPr>
      </w:pPr>
      <w:r w:rsidRPr="005A1977">
        <w:rPr>
          <w:rFonts w:eastAsia="Calibri"/>
        </w:rPr>
        <w:t xml:space="preserve">Alan </w:t>
      </w:r>
      <w:r w:rsidRPr="005A1977">
        <w:rPr>
          <w:rFonts w:eastAsia="Calibri"/>
          <w:b/>
          <w:bCs/>
          <w:sz w:val="26"/>
        </w:rPr>
        <w:t>Dupont 21</w:t>
      </w:r>
      <w:r w:rsidRPr="005A1977">
        <w:rPr>
          <w:rFonts w:eastAsia="Calibri"/>
        </w:rPr>
        <w:t>. Political and strategic developments in East Asia; transnational security issues; intelligence; Australian national security and defense. “ONLY A RESILIENT DEMOCRACY COULD HAVE SURVIVED THE MOB VIOLENCE”. Lowy Institute. 1/11/2021. https://www.lowyinstitute.org/publications/only-resilient-democracy-could-have-survived-mob-violence</w:t>
      </w:r>
    </w:p>
    <w:p w14:paraId="57E19835" w14:textId="77777777" w:rsidR="005A1977" w:rsidRPr="005A1977" w:rsidRDefault="005A1977" w:rsidP="005A1977">
      <w:pPr>
        <w:rPr>
          <w:rFonts w:eastAsia="Calibri"/>
          <w:sz w:val="16"/>
          <w:u w:val="single"/>
        </w:rPr>
      </w:pPr>
      <w:r w:rsidRPr="005A1977">
        <w:rPr>
          <w:rFonts w:eastAsia="Calibri"/>
          <w:sz w:val="16"/>
        </w:rPr>
        <w:t xml:space="preserve">Does Donald Trump’s act of constitutional vandalism in inciting mob violence presage an end to America’s greatness or the rebirth of a country that has lost its way? After last week’s unprecedented scenes of mayhem and wanton destruction in Washington’s Capitol building, the notion of a rebirth seems far-fetched. Worse could follow in the waning days of his presidency if Trump gives full vent to his vindictive nature by inflaming his hardcore supporters or initiating an international crisis. Without bipartisan support, impeachment risks turning Trump into a martyr and further polarising the electorate. </w:t>
      </w:r>
      <w:r w:rsidRPr="005A1977">
        <w:rPr>
          <w:rFonts w:eastAsia="Calibri"/>
          <w:u w:val="single"/>
        </w:rPr>
        <w:t xml:space="preserve">But </w:t>
      </w:r>
      <w:r w:rsidRPr="005A1977">
        <w:rPr>
          <w:rFonts w:eastAsia="Calibri"/>
          <w:b/>
          <w:iCs/>
          <w:highlight w:val="cyan"/>
          <w:u w:val="single"/>
        </w:rPr>
        <w:t>American resilience and the capacity for renewal should never be underestimated</w:t>
      </w:r>
      <w:r w:rsidRPr="005A1977">
        <w:rPr>
          <w:rFonts w:eastAsia="Calibri"/>
          <w:b/>
          <w:iCs/>
          <w:u w:val="single"/>
        </w:rPr>
        <w:t>.</w:t>
      </w:r>
      <w:r w:rsidRPr="005A1977">
        <w:rPr>
          <w:rFonts w:eastAsia="Calibri"/>
          <w:u w:val="single"/>
        </w:rPr>
        <w:t xml:space="preserve"> The Trump-inspired insurrection against the people’s house may be the shock the country needs to realise it has come to a fork in the road. </w:t>
      </w:r>
      <w:r w:rsidRPr="005A1977">
        <w:rPr>
          <w:rFonts w:eastAsia="Calibri"/>
          <w:highlight w:val="cyan"/>
          <w:u w:val="single"/>
        </w:rPr>
        <w:t>Unconstrained populism</w:t>
      </w:r>
      <w:r w:rsidRPr="005A1977">
        <w:rPr>
          <w:rFonts w:eastAsia="Calibri"/>
          <w:u w:val="single"/>
        </w:rPr>
        <w:t xml:space="preserve"> is the low road that </w:t>
      </w:r>
      <w:r w:rsidRPr="005A1977">
        <w:rPr>
          <w:rFonts w:eastAsia="Calibri"/>
          <w:highlight w:val="cyan"/>
          <w:u w:val="single"/>
        </w:rPr>
        <w:t>leads to dysfunction</w:t>
      </w:r>
      <w:r w:rsidRPr="005A1977">
        <w:rPr>
          <w:rFonts w:eastAsia="Calibri"/>
          <w:u w:val="single"/>
        </w:rPr>
        <w:t xml:space="preserve">, </w:t>
      </w:r>
      <w:r w:rsidRPr="005A1977">
        <w:rPr>
          <w:rFonts w:eastAsia="Calibri"/>
          <w:highlight w:val="cyan"/>
          <w:u w:val="single"/>
        </w:rPr>
        <w:t>division, violence</w:t>
      </w:r>
      <w:r w:rsidRPr="005A1977">
        <w:rPr>
          <w:rFonts w:eastAsia="Calibri"/>
          <w:u w:val="single"/>
        </w:rPr>
        <w:t xml:space="preserve"> </w:t>
      </w:r>
      <w:r w:rsidRPr="005A1977">
        <w:rPr>
          <w:rFonts w:eastAsia="Calibri"/>
          <w:highlight w:val="cyan"/>
          <w:u w:val="single"/>
        </w:rPr>
        <w:t>and</w:t>
      </w:r>
      <w:r w:rsidRPr="005A1977">
        <w:rPr>
          <w:rFonts w:eastAsia="Calibri"/>
          <w:u w:val="single"/>
        </w:rPr>
        <w:t xml:space="preserve"> the </w:t>
      </w:r>
      <w:r w:rsidRPr="005A1977">
        <w:rPr>
          <w:rFonts w:eastAsia="Calibri"/>
          <w:highlight w:val="cyan"/>
          <w:u w:val="single"/>
        </w:rPr>
        <w:t>anarchy</w:t>
      </w:r>
      <w:r w:rsidRPr="005A1977">
        <w:rPr>
          <w:rFonts w:eastAsia="Calibri"/>
          <w:u w:val="single"/>
        </w:rPr>
        <w:t xml:space="preserve"> of the mob. Joe </w:t>
      </w:r>
      <w:r w:rsidRPr="005A1977">
        <w:rPr>
          <w:rFonts w:eastAsia="Calibri"/>
          <w:highlight w:val="cyan"/>
          <w:u w:val="single"/>
        </w:rPr>
        <w:t>Biden’s task is to bring America</w:t>
      </w:r>
      <w:r w:rsidRPr="005A1977">
        <w:rPr>
          <w:rFonts w:eastAsia="Calibri"/>
          <w:u w:val="single"/>
        </w:rPr>
        <w:t xml:space="preserve">’s warring tribes </w:t>
      </w:r>
      <w:r w:rsidRPr="005A1977">
        <w:rPr>
          <w:rFonts w:eastAsia="Calibri"/>
          <w:highlight w:val="cyan"/>
          <w:u w:val="single"/>
        </w:rPr>
        <w:t>to their senses</w:t>
      </w:r>
      <w:r w:rsidRPr="005A1977">
        <w:rPr>
          <w:rFonts w:eastAsia="Calibri"/>
          <w:u w:val="single"/>
        </w:rPr>
        <w:t xml:space="preserve"> and reverse the palpable decline in civic pride and principled behaviour that has debased the nation’s political culture. </w:t>
      </w:r>
      <w:r w:rsidRPr="005A1977">
        <w:rPr>
          <w:rFonts w:eastAsia="Calibri"/>
          <w:sz w:val="16"/>
        </w:rPr>
        <w:t>Can he do it? Sceptics — and there are many — doubt Biden’s empathy and compassion are enough to heal the grievous wounds Trump has inflicted on the US body politic. But this could be a case of “cometh the hour, cometh the man</w:t>
      </w:r>
      <w:r w:rsidRPr="005A1977">
        <w:rPr>
          <w:rFonts w:eastAsia="Calibri"/>
          <w:u w:val="single"/>
        </w:rPr>
        <w:t xml:space="preserve">”. Dismissed as a weak and ineffectual presidential candidate less than a year ago, a reinvigorated Biden has come roaring back to life, visibly growing in stature since his emphatic defeat of Trump at the ballot box. </w:t>
      </w:r>
      <w:r w:rsidRPr="005A1977">
        <w:rPr>
          <w:rFonts w:eastAsia="Calibri"/>
          <w:highlight w:val="cyan"/>
          <w:u w:val="single"/>
        </w:rPr>
        <w:t>The</w:t>
      </w:r>
      <w:r w:rsidRPr="005A1977">
        <w:rPr>
          <w:rFonts w:eastAsia="Calibri"/>
          <w:u w:val="single"/>
        </w:rPr>
        <w:t xml:space="preserve"> unexpected </w:t>
      </w:r>
      <w:r w:rsidRPr="005A1977">
        <w:rPr>
          <w:rFonts w:eastAsia="Calibri"/>
          <w:b/>
          <w:iCs/>
          <w:highlight w:val="cyan"/>
          <w:u w:val="single"/>
        </w:rPr>
        <w:t>Democratic triumph in the two Georgia Senate run-off elections</w:t>
      </w:r>
      <w:r w:rsidRPr="005A1977">
        <w:rPr>
          <w:rFonts w:eastAsia="Calibri"/>
          <w:u w:val="single"/>
        </w:rPr>
        <w:t xml:space="preserve"> has </w:t>
      </w:r>
      <w:r w:rsidRPr="005A1977">
        <w:rPr>
          <w:rFonts w:eastAsia="Calibri"/>
          <w:highlight w:val="cyan"/>
          <w:u w:val="single"/>
        </w:rPr>
        <w:t>gifted Biden</w:t>
      </w:r>
      <w:r w:rsidRPr="005A1977">
        <w:rPr>
          <w:rFonts w:eastAsia="Calibri"/>
          <w:u w:val="single"/>
        </w:rPr>
        <w:t xml:space="preserve"> rare </w:t>
      </w:r>
      <w:r w:rsidRPr="005A1977">
        <w:rPr>
          <w:rFonts w:eastAsia="Calibri"/>
          <w:highlight w:val="cyan"/>
          <w:u w:val="single"/>
        </w:rPr>
        <w:t>control of both houses</w:t>
      </w:r>
      <w:r w:rsidRPr="005A1977">
        <w:rPr>
          <w:rFonts w:eastAsia="Calibri"/>
          <w:u w:val="single"/>
        </w:rPr>
        <w:t xml:space="preserve"> of congress. Well versed in the realities of congressional power, Biden is unlikely to look this gift horse in the mouth. As Trump’s hold on the media and electorate loosens</w:t>
      </w:r>
      <w:r w:rsidRPr="005A1977">
        <w:rPr>
          <w:rFonts w:eastAsia="Calibri"/>
          <w:highlight w:val="cyan"/>
          <w:u w:val="single"/>
        </w:rPr>
        <w:t>, Biden</w:t>
      </w:r>
      <w:r w:rsidRPr="005A1977">
        <w:rPr>
          <w:rFonts w:eastAsia="Calibri"/>
          <w:u w:val="single"/>
        </w:rPr>
        <w:t xml:space="preserve"> has </w:t>
      </w:r>
      <w:r w:rsidRPr="005A1977">
        <w:rPr>
          <w:rFonts w:eastAsia="Calibri"/>
          <w:highlight w:val="cyan"/>
          <w:u w:val="single"/>
        </w:rPr>
        <w:t>seized the moral and political high ground by defending the constitution</w:t>
      </w:r>
      <w:r w:rsidRPr="005A1977">
        <w:rPr>
          <w:rFonts w:eastAsia="Calibri"/>
          <w:u w:val="single"/>
        </w:rPr>
        <w:t xml:space="preserve">, calling for national unity and holding Trump to account for the chaos that has paralysed the country. The contrast couldn’t be greater. Biden’s unifying message is resonating across the political divide while Trump’s crass, self-serving behaviour is turning off an increasing number of Americans. </w:t>
      </w:r>
      <w:r w:rsidRPr="005A1977">
        <w:rPr>
          <w:rFonts w:eastAsia="Calibri"/>
          <w:sz w:val="16"/>
        </w:rPr>
        <w:t>A highly unusual public declaration calling on the military to refrain from involvement in Trump’s attempt to delegitimise the election results by all 10 living former US defence secretaries — including two appointed and fired by Trump — was an early sign the pendulum was beginning to swing against the man who glories in his capacity to hire and fire at will. But this is not reality TV. In the real world there are consequences. One is that powerful people will strike back. Although it was to be expected that the handful of longstanding, dissident Republicans such as Senator Mitt Romney would ramp up their criticisms of a man they clearly despise, Trump didn’t anticipate once stalwart loyalists throwing in the towel. Republican royalty in the form of Senate Majority leader Mitch McConnell and leading conservative Lindsey Graham have clearly had enough, distancing themselves from a president they once defended. Opportunists such as Ted Cruz, who hope to inherit Trump’s crown and voter base, risk having their presidential ambitions derailed by their ill-conceived and futile attempt to derail Biden’s certification as president. The lesson for Australia is that America’s democratic deficit is ours, too. Our democracy sprang from the same classical and Enlightenment philosophers who profoundly influenced the authors of the US constitution. And we suffer many of the same afflictions, although mob violence has thankfully not yet scarred the offices of our elected representatives or the halls of Parliament House. The realisation that what happened in the US could happen anywhere will galvanise democracies everywhere, helping Biden in his quest to reunify the nation and push back against autocratic governments invested in democratic failure</w:t>
      </w:r>
      <w:r w:rsidRPr="005A1977">
        <w:rPr>
          <w:rFonts w:eastAsia="Calibri"/>
          <w:sz w:val="16"/>
          <w:highlight w:val="cyan"/>
        </w:rPr>
        <w:t xml:space="preserve">. </w:t>
      </w:r>
      <w:r w:rsidRPr="005A1977">
        <w:rPr>
          <w:rFonts w:eastAsia="Calibri"/>
          <w:highlight w:val="cyan"/>
          <w:u w:val="single"/>
        </w:rPr>
        <w:t>Restoring</w:t>
      </w:r>
      <w:r w:rsidRPr="005A1977">
        <w:rPr>
          <w:rFonts w:eastAsia="Calibri"/>
          <w:u w:val="single"/>
        </w:rPr>
        <w:t xml:space="preserve"> the </w:t>
      </w:r>
      <w:r w:rsidRPr="005A1977">
        <w:rPr>
          <w:rFonts w:eastAsia="Calibri"/>
          <w:highlight w:val="cyan"/>
          <w:u w:val="single"/>
        </w:rPr>
        <w:t>moral authority of the presidency</w:t>
      </w:r>
      <w:r w:rsidRPr="005A1977">
        <w:rPr>
          <w:rFonts w:eastAsia="Calibri"/>
          <w:u w:val="single"/>
        </w:rPr>
        <w:t xml:space="preserve">, </w:t>
      </w:r>
      <w:r w:rsidRPr="005A1977">
        <w:rPr>
          <w:rFonts w:eastAsia="Calibri"/>
          <w:highlight w:val="cyan"/>
          <w:u w:val="single"/>
        </w:rPr>
        <w:t>and faith in</w:t>
      </w:r>
      <w:r w:rsidRPr="005A1977">
        <w:rPr>
          <w:rFonts w:eastAsia="Calibri"/>
          <w:u w:val="single"/>
        </w:rPr>
        <w:t xml:space="preserve"> the foundational </w:t>
      </w:r>
      <w:r w:rsidRPr="005A1977">
        <w:rPr>
          <w:rFonts w:eastAsia="Calibri"/>
          <w:highlight w:val="cyan"/>
          <w:u w:val="single"/>
        </w:rPr>
        <w:t>pillars of</w:t>
      </w:r>
      <w:r w:rsidRPr="005A1977">
        <w:rPr>
          <w:rFonts w:eastAsia="Calibri"/>
          <w:u w:val="single"/>
        </w:rPr>
        <w:t xml:space="preserve"> American </w:t>
      </w:r>
      <w:r w:rsidRPr="005A1977">
        <w:rPr>
          <w:rFonts w:eastAsia="Calibri"/>
          <w:highlight w:val="cyan"/>
          <w:u w:val="single"/>
        </w:rPr>
        <w:t>democracy, is</w:t>
      </w:r>
      <w:r w:rsidRPr="005A1977">
        <w:rPr>
          <w:rFonts w:eastAsia="Calibri"/>
          <w:u w:val="single"/>
        </w:rPr>
        <w:t xml:space="preserve"> an </w:t>
      </w:r>
      <w:r w:rsidRPr="005A1977">
        <w:rPr>
          <w:rFonts w:eastAsia="Calibri"/>
          <w:highlight w:val="cyan"/>
          <w:u w:val="single"/>
        </w:rPr>
        <w:t>essential</w:t>
      </w:r>
      <w:r w:rsidRPr="005A1977">
        <w:rPr>
          <w:rFonts w:eastAsia="Calibri"/>
          <w:u w:val="single"/>
        </w:rPr>
        <w:t xml:space="preserve"> first step to restoring US greatness, something Trump never understood. But the world’s dictators well understand the connection. </w:t>
      </w:r>
      <w:r w:rsidRPr="005A1977">
        <w:rPr>
          <w:rFonts w:eastAsia="Calibri"/>
          <w:sz w:val="16"/>
        </w:rPr>
        <w:t xml:space="preserve">That’s why they are gleefully portraying America’s travails as irrefutable evidence of a failing political system unable to deliver the national unity and social discipline required of great countries. They have a point. If the US is a country at war with itself, so are many other leading democracies. The cancel culture intolerance that infects them is symptomatic of societies tribalising along racial, ethnic and identify lines rather than being united by common interests, values, traditions and institutions. In attempting to heal his country, Biden may find activists in his own party as much of a problem as the insurrectionists who stormed the Capitol. In addressing the many domestic problems the country confronts, Biden must be careful not to neglect the very real challenges that will be thrown at him by autocratic competitors and adversaries anxious to capitalise on Washington’s disarray. The first challenge may come from China as it ramps up pressure on Hong Kong under its draconian national security law. Chinese officials are already arguing there is no difference between their crackdown on dissidents who “illegally” occupied the Hong Kong Legislative Council last year and US authorities restoring law and order in the Capitol. This is spurious. There is no moral equivalence between a society that defends its democratic institutions and one that subjugates its people to the dictates of an autocrat. </w:t>
      </w:r>
      <w:r w:rsidRPr="005A1977">
        <w:rPr>
          <w:rFonts w:eastAsia="Calibri"/>
          <w:u w:val="single"/>
        </w:rPr>
        <w:t xml:space="preserve">While authoritarian governments will continue to exploit the shocking optics of America’s “citadel of freedom” under mob attack, </w:t>
      </w:r>
      <w:r w:rsidRPr="005A1977">
        <w:rPr>
          <w:rFonts w:eastAsia="Calibri"/>
          <w:highlight w:val="cyan"/>
          <w:u w:val="single"/>
        </w:rPr>
        <w:t xml:space="preserve">the reality is that </w:t>
      </w:r>
      <w:r w:rsidRPr="005A1977">
        <w:rPr>
          <w:rFonts w:eastAsia="Calibri"/>
          <w:b/>
          <w:iCs/>
          <w:highlight w:val="cyan"/>
          <w:u w:val="single"/>
        </w:rPr>
        <w:t>only a vibrant and resilient democracy could have survived such an attack without breaking</w:t>
      </w:r>
      <w:r w:rsidRPr="005A1977">
        <w:rPr>
          <w:rFonts w:eastAsia="Calibri"/>
          <w:u w:val="single"/>
        </w:rPr>
        <w:t>. This is a triumph, not a defeat. US democracy has survived the ultimate stress test and will emerge stronger for it.</w:t>
      </w:r>
    </w:p>
    <w:p w14:paraId="04991E25" w14:textId="77777777" w:rsidR="005A1977" w:rsidRPr="005A1977" w:rsidRDefault="005A1977" w:rsidP="005A1977">
      <w:pPr>
        <w:rPr>
          <w:rFonts w:eastAsia="Calibri"/>
        </w:rPr>
      </w:pPr>
    </w:p>
    <w:p w14:paraId="012632B5" w14:textId="77777777" w:rsidR="005A1977" w:rsidRPr="005A1977" w:rsidRDefault="005A1977" w:rsidP="005A1977">
      <w:pPr>
        <w:rPr>
          <w:rFonts w:eastAsia="Calibri"/>
        </w:rPr>
      </w:pPr>
    </w:p>
    <w:p w14:paraId="31740540" w14:textId="77777777" w:rsidR="005A1977" w:rsidRPr="005A1977" w:rsidRDefault="005A1977" w:rsidP="005A1977">
      <w:pPr>
        <w:keepNext/>
        <w:keepLines/>
        <w:spacing w:before="40" w:after="0"/>
        <w:outlineLvl w:val="3"/>
        <w:rPr>
          <w:rFonts w:eastAsia="SimSun" w:cs="Arial"/>
          <w:b/>
          <w:iCs/>
          <w:sz w:val="26"/>
        </w:rPr>
      </w:pPr>
      <w:r w:rsidRPr="005A1977">
        <w:rPr>
          <w:rFonts w:eastAsia="SimSun" w:cs="Arial"/>
          <w:b/>
          <w:iCs/>
          <w:sz w:val="26"/>
        </w:rPr>
        <w:t xml:space="preserve">Democracy is </w:t>
      </w:r>
      <w:r w:rsidRPr="005A1977">
        <w:rPr>
          <w:rFonts w:eastAsia="SimSun" w:cs="Arial"/>
          <w:b/>
          <w:iCs/>
          <w:sz w:val="26"/>
          <w:u w:val="single"/>
        </w:rPr>
        <w:t>resilient</w:t>
      </w:r>
      <w:r w:rsidRPr="005A1977">
        <w:rPr>
          <w:rFonts w:eastAsia="SimSun" w:cs="Arial"/>
          <w:b/>
          <w:iCs/>
          <w:sz w:val="26"/>
        </w:rPr>
        <w:t xml:space="preserve">, but it solves </w:t>
      </w:r>
      <w:r w:rsidRPr="005A1977">
        <w:rPr>
          <w:rFonts w:eastAsia="SimSun" w:cs="Arial"/>
          <w:b/>
          <w:iCs/>
          <w:sz w:val="26"/>
          <w:u w:val="single"/>
        </w:rPr>
        <w:t>nothing</w:t>
      </w:r>
      <w:r w:rsidRPr="005A1977">
        <w:rPr>
          <w:rFonts w:eastAsia="SimSun" w:cs="Arial"/>
          <w:b/>
          <w:iCs/>
          <w:sz w:val="26"/>
        </w:rPr>
        <w:t>.</w:t>
      </w:r>
    </w:p>
    <w:p w14:paraId="4AFA2445" w14:textId="77777777" w:rsidR="005A1977" w:rsidRPr="005A1977" w:rsidRDefault="005A1977" w:rsidP="005A1977">
      <w:pPr>
        <w:rPr>
          <w:rFonts w:eastAsia="Calibri"/>
        </w:rPr>
      </w:pPr>
      <w:r w:rsidRPr="005A1977">
        <w:rPr>
          <w:rFonts w:eastAsia="Calibri"/>
          <w:b/>
          <w:bCs/>
          <w:sz w:val="26"/>
        </w:rPr>
        <w:t>Doorenspleet 19</w:t>
      </w:r>
      <w:r w:rsidRPr="005A1977">
        <w:rPr>
          <w:rFonts w:eastAsia="Calibri"/>
        </w:rPr>
        <w:t xml:space="preserve"> Renske Doorenspleet, Politics Professor at the University of Warwick. [Rethinking the Value of Democracy: A Comparative Perspective, Palgrave Macmillan, p. 239-243]//BPS</w:t>
      </w:r>
    </w:p>
    <w:p w14:paraId="794E3CFF" w14:textId="77777777" w:rsidR="005A1977" w:rsidRPr="005A1977" w:rsidRDefault="005A1977" w:rsidP="005A1977">
      <w:pPr>
        <w:rPr>
          <w:rFonts w:eastAsia="Calibri"/>
          <w:sz w:val="16"/>
        </w:rPr>
      </w:pPr>
      <w:r w:rsidRPr="005A1977">
        <w:rPr>
          <w:rFonts w:eastAsia="Calibri"/>
          <w:u w:val="single"/>
        </w:rPr>
        <w:t xml:space="preserve">The value of democracy has been </w:t>
      </w:r>
      <w:r w:rsidRPr="005A1977">
        <w:rPr>
          <w:rFonts w:eastAsia="Calibri"/>
          <w:b/>
          <w:iCs/>
          <w:u w:val="single"/>
        </w:rPr>
        <w:t>taken for granted</w:t>
      </w:r>
      <w:r w:rsidRPr="005A1977">
        <w:rPr>
          <w:rFonts w:eastAsia="Calibri"/>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5A1977">
        <w:rPr>
          <w:rFonts w:eastAsia="Calibri"/>
          <w:highlight w:val="cyan"/>
          <w:u w:val="single"/>
        </w:rPr>
        <w:t>This study</w:t>
      </w:r>
      <w:r w:rsidRPr="005A1977">
        <w:rPr>
          <w:rFonts w:eastAsia="Calibri"/>
          <w:u w:val="single"/>
        </w:rPr>
        <w:t xml:space="preserve"> was based on a </w:t>
      </w:r>
      <w:r w:rsidRPr="005A1977">
        <w:rPr>
          <w:rFonts w:eastAsia="Calibri"/>
          <w:highlight w:val="cyan"/>
          <w:u w:val="single"/>
        </w:rPr>
        <w:t>search</w:t>
      </w:r>
      <w:r w:rsidRPr="005A1977">
        <w:rPr>
          <w:rFonts w:eastAsia="Calibri"/>
          <w:u w:val="single"/>
        </w:rPr>
        <w:t xml:space="preserve"> of </w:t>
      </w:r>
      <w:r w:rsidRPr="005A1977">
        <w:rPr>
          <w:rFonts w:eastAsia="Calibri"/>
          <w:b/>
          <w:iCs/>
          <w:highlight w:val="cyan"/>
          <w:u w:val="single"/>
        </w:rPr>
        <w:t>a</w:t>
      </w:r>
      <w:r w:rsidRPr="005A1977">
        <w:rPr>
          <w:rFonts w:eastAsia="Calibri"/>
          <w:b/>
          <w:iCs/>
          <w:u w:val="single"/>
        </w:rPr>
        <w:t xml:space="preserve">n enormous academic </w:t>
      </w:r>
      <w:r w:rsidRPr="005A1977">
        <w:rPr>
          <w:rFonts w:eastAsia="Calibri"/>
          <w:b/>
          <w:iCs/>
          <w:highlight w:val="cyan"/>
          <w:u w:val="single"/>
        </w:rPr>
        <w:t>database</w:t>
      </w:r>
      <w:r w:rsidRPr="005A1977">
        <w:rPr>
          <w:rFonts w:eastAsia="Calibri"/>
          <w:sz w:val="16"/>
        </w:rPr>
        <w:t xml:space="preserve"> for certain keywords,6 </w:t>
      </w:r>
      <w:r w:rsidRPr="005A1977">
        <w:rPr>
          <w:rFonts w:eastAsia="Calibri"/>
          <w:u w:val="single"/>
        </w:rPr>
        <w:t xml:space="preserve">then </w:t>
      </w:r>
      <w:r w:rsidRPr="005A1977">
        <w:rPr>
          <w:rFonts w:eastAsia="Calibri"/>
          <w:highlight w:val="cyan"/>
          <w:u w:val="single"/>
        </w:rPr>
        <w:t>pruned</w:t>
      </w:r>
      <w:r w:rsidRPr="005A1977">
        <w:rPr>
          <w:rFonts w:eastAsia="Calibri"/>
          <w:u w:val="single"/>
        </w:rPr>
        <w:t xml:space="preserve"> </w:t>
      </w:r>
      <w:r w:rsidRPr="005A1977">
        <w:rPr>
          <w:rFonts w:eastAsia="Calibri"/>
          <w:b/>
          <w:iCs/>
          <w:u w:val="single"/>
        </w:rPr>
        <w:t xml:space="preserve">the </w:t>
      </w:r>
      <w:r w:rsidRPr="005A1977">
        <w:rPr>
          <w:rFonts w:eastAsia="Calibri"/>
          <w:b/>
          <w:iCs/>
          <w:highlight w:val="cyan"/>
          <w:u w:val="single"/>
        </w:rPr>
        <w:t>thousands of articles</w:t>
      </w:r>
      <w:r w:rsidRPr="005A1977">
        <w:rPr>
          <w:rFonts w:eastAsia="Calibri"/>
          <w:sz w:val="16"/>
        </w:rPr>
        <w:t xml:space="preserve"> down to a few hundred articles (see Appendix) </w:t>
      </w:r>
      <w:r w:rsidRPr="005A1977">
        <w:rPr>
          <w:rFonts w:eastAsia="Calibri"/>
          <w:highlight w:val="cyan"/>
          <w:u w:val="single"/>
        </w:rPr>
        <w:t>which</w:t>
      </w:r>
      <w:r w:rsidRPr="005A1977">
        <w:rPr>
          <w:rFonts w:eastAsia="Calibri"/>
          <w:u w:val="single"/>
        </w:rPr>
        <w:t xml:space="preserve"> </w:t>
      </w:r>
      <w:r w:rsidRPr="005A1977">
        <w:rPr>
          <w:rFonts w:eastAsia="Calibri"/>
          <w:b/>
          <w:iCs/>
          <w:u w:val="single"/>
        </w:rPr>
        <w:t xml:space="preserve">statistically </w:t>
      </w:r>
      <w:r w:rsidRPr="005A1977">
        <w:rPr>
          <w:rFonts w:eastAsia="Calibri"/>
          <w:b/>
          <w:iCs/>
          <w:highlight w:val="cyan"/>
          <w:u w:val="single"/>
        </w:rPr>
        <w:t>analysed</w:t>
      </w:r>
      <w:r w:rsidRPr="005A1977">
        <w:rPr>
          <w:rFonts w:eastAsia="Calibri"/>
          <w:u w:val="single"/>
        </w:rPr>
        <w:t xml:space="preserve"> the connection between the </w:t>
      </w:r>
      <w:r w:rsidRPr="005A1977">
        <w:rPr>
          <w:rFonts w:eastAsia="Calibri"/>
          <w:highlight w:val="cyan"/>
          <w:u w:val="single"/>
        </w:rPr>
        <w:t>democracy</w:t>
      </w:r>
      <w:r w:rsidRPr="005A1977">
        <w:rPr>
          <w:rFonts w:eastAsia="Calibri"/>
          <w:u w:val="single"/>
        </w:rPr>
        <w:t xml:space="preserve"> and the four expected outcomes</w:t>
      </w:r>
      <w:r w:rsidRPr="005A1977">
        <w:rPr>
          <w:rFonts w:eastAsia="Calibri"/>
          <w:sz w:val="16"/>
        </w:rPr>
        <w:t xml:space="preserve">. The frst fiding is that </w:t>
      </w:r>
      <w:r w:rsidRPr="005A1977">
        <w:rPr>
          <w:rFonts w:eastAsia="Calibri"/>
          <w:b/>
          <w:iCs/>
          <w:highlight w:val="cyan"/>
          <w:u w:val="single"/>
        </w:rPr>
        <w:t>a</w:t>
      </w:r>
      <w:r w:rsidRPr="005A1977">
        <w:rPr>
          <w:rFonts w:eastAsia="Calibri"/>
          <w:b/>
          <w:iCs/>
          <w:u w:val="single"/>
        </w:rPr>
        <w:t xml:space="preserve"> reverse </w:t>
      </w:r>
      <w:r w:rsidRPr="005A1977">
        <w:rPr>
          <w:rFonts w:eastAsia="Calibri"/>
          <w:b/>
          <w:iCs/>
          <w:highlight w:val="cyan"/>
          <w:u w:val="single"/>
        </w:rPr>
        <w:t xml:space="preserve">wave away </w:t>
      </w:r>
      <w:r w:rsidRPr="005A1977">
        <w:rPr>
          <w:rFonts w:eastAsia="Calibri"/>
          <w:b/>
          <w:iCs/>
          <w:u w:val="single"/>
        </w:rPr>
        <w:t>from democracy</w:t>
      </w:r>
      <w:r w:rsidRPr="005A1977">
        <w:rPr>
          <w:rFonts w:eastAsia="Calibri"/>
          <w:u w:val="single"/>
        </w:rPr>
        <w:t xml:space="preserve"> </w:t>
      </w:r>
      <w:r w:rsidRPr="005A1977">
        <w:rPr>
          <w:rFonts w:eastAsia="Calibri"/>
          <w:highlight w:val="cyan"/>
          <w:u w:val="single"/>
        </w:rPr>
        <w:t>has not happened</w:t>
      </w:r>
      <w:r w:rsidRPr="005A1977">
        <w:rPr>
          <w:rFonts w:eastAsia="Calibri"/>
          <w:sz w:val="16"/>
        </w:rPr>
        <w:t xml:space="preserve"> (see Chapter 2). Not yet, at least. </w:t>
      </w:r>
      <w:r w:rsidRPr="005A1977">
        <w:rPr>
          <w:rFonts w:eastAsia="Calibri"/>
          <w:highlight w:val="cyan"/>
          <w:u w:val="single"/>
        </w:rPr>
        <w:t>Democracy is not</w:t>
      </w:r>
      <w:r w:rsidRPr="005A1977">
        <w:rPr>
          <w:rFonts w:eastAsia="Calibri"/>
          <w:u w:val="single"/>
        </w:rPr>
        <w:t xml:space="preserve"> doing </w:t>
      </w:r>
      <w:r w:rsidRPr="005A1977">
        <w:rPr>
          <w:rFonts w:eastAsia="Calibri"/>
          <w:highlight w:val="cyan"/>
          <w:u w:val="single"/>
        </w:rPr>
        <w:t>worse than before</w:t>
      </w:r>
      <w:r w:rsidRPr="005A1977">
        <w:rPr>
          <w:rFonts w:eastAsia="Calibri"/>
          <w:sz w:val="16"/>
        </w:rPr>
        <w:t xml:space="preserve">, at least not </w:t>
      </w:r>
      <w:r w:rsidRPr="005A1977">
        <w:rPr>
          <w:rFonts w:eastAsia="Calibri"/>
          <w:highlight w:val="cyan"/>
          <w:u w:val="single"/>
        </w:rPr>
        <w:t>in comparative</w:t>
      </w:r>
      <w:r w:rsidRPr="005A1977">
        <w:rPr>
          <w:rFonts w:eastAsia="Calibri"/>
          <w:u w:val="single"/>
        </w:rPr>
        <w:t xml:space="preserve"> perspective</w:t>
      </w:r>
      <w:r w:rsidRPr="005A1977">
        <w:rPr>
          <w:rFonts w:eastAsia="Calibri"/>
          <w:sz w:val="16"/>
        </w:rPr>
        <w:t xml:space="preserve">. While it is true that there is a dramatic decline in democracy in some countries,7 </w:t>
      </w:r>
      <w:r w:rsidRPr="005A1977">
        <w:rPr>
          <w:rFonts w:eastAsia="Calibri"/>
          <w:u w:val="single"/>
        </w:rPr>
        <w:t>a general trend downwards cannot yet be detected</w:t>
      </w:r>
      <w:r w:rsidRPr="005A1977">
        <w:rPr>
          <w:rFonts w:eastAsia="Calibri"/>
          <w:sz w:val="16"/>
        </w:rPr>
        <w:t xml:space="preserve">. It would be better to talk about ‘stagnation’, as not many dictatorships have democratized recently, while democracies have not yet collapsed. 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sidRPr="005A1977">
        <w:rPr>
          <w:rFonts w:eastAsia="Calibri"/>
          <w:u w:val="single"/>
        </w:rPr>
        <w:t xml:space="preserve">There has been </w:t>
      </w:r>
      <w:r w:rsidRPr="005A1977">
        <w:rPr>
          <w:rFonts w:eastAsia="Calibri"/>
          <w:b/>
          <w:iCs/>
          <w:highlight w:val="cyan"/>
          <w:u w:val="single"/>
        </w:rPr>
        <w:t>‘no consensus’</w:t>
      </w:r>
      <w:r w:rsidRPr="005A1977">
        <w:rPr>
          <w:rFonts w:eastAsia="Calibri"/>
          <w:highlight w:val="cyan"/>
          <w:u w:val="single"/>
        </w:rPr>
        <w:t xml:space="preserve"> in</w:t>
      </w:r>
      <w:r w:rsidRPr="005A1977">
        <w:rPr>
          <w:rFonts w:eastAsia="Calibri"/>
          <w:u w:val="single"/>
        </w:rPr>
        <w:t xml:space="preserve"> </w:t>
      </w:r>
      <w:r w:rsidRPr="005A1977">
        <w:rPr>
          <w:rFonts w:eastAsia="Calibri"/>
          <w:b/>
          <w:iCs/>
          <w:u w:val="single"/>
        </w:rPr>
        <w:t xml:space="preserve">the quantitative </w:t>
      </w:r>
      <w:r w:rsidRPr="005A1977">
        <w:rPr>
          <w:rFonts w:eastAsia="Calibri"/>
          <w:b/>
          <w:iCs/>
          <w:highlight w:val="cyan"/>
          <w:u w:val="single"/>
        </w:rPr>
        <w:t>lit</w:t>
      </w:r>
      <w:r w:rsidRPr="005A1977">
        <w:rPr>
          <w:rFonts w:eastAsia="Calibri"/>
          <w:b/>
          <w:iCs/>
          <w:u w:val="single"/>
        </w:rPr>
        <w:t>erature</w:t>
      </w:r>
      <w:r w:rsidRPr="005A1977">
        <w:rPr>
          <w:rFonts w:eastAsia="Calibri"/>
          <w:u w:val="single"/>
        </w:rPr>
        <w:t xml:space="preserve"> on whether democracy has</w:t>
      </w:r>
      <w:r w:rsidRPr="005A1977">
        <w:rPr>
          <w:rFonts w:eastAsia="Calibri"/>
          <w:sz w:val="16"/>
        </w:rPr>
        <w:t xml:space="preserve"> instrumental value which leads some </w:t>
      </w:r>
      <w:r w:rsidRPr="005A1977">
        <w:rPr>
          <w:rFonts w:eastAsia="Calibri"/>
          <w:b/>
          <w:iCs/>
          <w:u w:val="single"/>
        </w:rPr>
        <w:t>beneficial general outcomes</w:t>
      </w:r>
      <w:r w:rsidRPr="005A1977">
        <w:rPr>
          <w:rFonts w:eastAsia="Calibri"/>
          <w:u w:val="single"/>
        </w:rPr>
        <w:t xml:space="preserve">. Some </w:t>
      </w:r>
      <w:r w:rsidRPr="005A1977">
        <w:rPr>
          <w:rFonts w:eastAsia="Calibri"/>
          <w:highlight w:val="cyan"/>
          <w:u w:val="single"/>
        </w:rPr>
        <w:t>scholars claim there is a consensus</w:t>
      </w:r>
      <w:r w:rsidRPr="005A1977">
        <w:rPr>
          <w:rFonts w:eastAsia="Calibri"/>
          <w:u w:val="single"/>
        </w:rPr>
        <w:t xml:space="preserve">, but they only do so </w:t>
      </w:r>
      <w:r w:rsidRPr="005A1977">
        <w:rPr>
          <w:rFonts w:eastAsia="Calibri"/>
          <w:highlight w:val="cyan"/>
          <w:u w:val="single"/>
        </w:rPr>
        <w:t>by ignoring</w:t>
      </w:r>
      <w:r w:rsidRPr="005A1977">
        <w:rPr>
          <w:rFonts w:eastAsia="Calibri"/>
          <w:u w:val="single"/>
        </w:rPr>
        <w:t xml:space="preserve"> </w:t>
      </w:r>
      <w:r w:rsidRPr="005A1977">
        <w:rPr>
          <w:rFonts w:eastAsia="Calibri"/>
          <w:b/>
          <w:iCs/>
          <w:u w:val="single"/>
        </w:rPr>
        <w:t xml:space="preserve">a huge amount of </w:t>
      </w:r>
      <w:r w:rsidRPr="005A1977">
        <w:rPr>
          <w:rFonts w:eastAsia="Calibri"/>
          <w:b/>
          <w:iCs/>
          <w:highlight w:val="cyan"/>
          <w:u w:val="single"/>
        </w:rPr>
        <w:t>lit</w:t>
      </w:r>
      <w:r w:rsidRPr="005A1977">
        <w:rPr>
          <w:rFonts w:eastAsia="Calibri"/>
          <w:b/>
          <w:iCs/>
          <w:u w:val="single"/>
        </w:rPr>
        <w:t>erature</w:t>
      </w:r>
      <w:r w:rsidRPr="005A1977">
        <w:rPr>
          <w:rFonts w:eastAsia="Calibri"/>
          <w:u w:val="single"/>
        </w:rPr>
        <w:t xml:space="preserve"> which rejects their own point of view</w:t>
      </w:r>
      <w:r w:rsidRPr="005A1977">
        <w:rPr>
          <w:rFonts w:eastAsia="Calibri"/>
          <w:sz w:val="16"/>
        </w:rPr>
        <w:t xml:space="preserve">. After undertaking a large-scale analysis of carefully selected articles published on the topic (see Appendix), </w:t>
      </w:r>
      <w:r w:rsidRPr="005A1977">
        <w:rPr>
          <w:rFonts w:eastAsia="Calibri"/>
          <w:u w:val="single"/>
        </w:rPr>
        <w:t xml:space="preserve">this book can conclude that the connections between democracy and expected </w:t>
      </w:r>
      <w:r w:rsidRPr="005A1977">
        <w:rPr>
          <w:rFonts w:eastAsia="Calibri"/>
          <w:highlight w:val="cyan"/>
          <w:u w:val="single"/>
        </w:rPr>
        <w:t>benefts are</w:t>
      </w:r>
      <w:r w:rsidRPr="005A1977">
        <w:rPr>
          <w:rFonts w:eastAsia="Calibri"/>
          <w:u w:val="single"/>
        </w:rPr>
        <w:t xml:space="preserve"> </w:t>
      </w:r>
      <w:r w:rsidRPr="005A1977">
        <w:rPr>
          <w:rFonts w:eastAsia="Calibri"/>
          <w:b/>
          <w:iCs/>
          <w:u w:val="single"/>
        </w:rPr>
        <w:t>not</w:t>
      </w:r>
      <w:r w:rsidRPr="005A1977">
        <w:rPr>
          <w:rFonts w:eastAsia="Calibri"/>
          <w:sz w:val="16"/>
        </w:rPr>
        <w:t xml:space="preserve"> as </w:t>
      </w:r>
      <w:r w:rsidRPr="005A1977">
        <w:rPr>
          <w:rFonts w:eastAsia="Calibri"/>
          <w:b/>
          <w:iCs/>
          <w:u w:val="single"/>
        </w:rPr>
        <w:t>strong</w:t>
      </w:r>
      <w:r w:rsidRPr="005A1977">
        <w:rPr>
          <w:rFonts w:eastAsia="Calibri"/>
          <w:sz w:val="16"/>
        </w:rPr>
        <w:t xml:space="preserve"> as they seem. Hence, we should not overstate the links between the phenomena. </w:t>
      </w:r>
      <w:r w:rsidRPr="005A1977">
        <w:rPr>
          <w:rFonts w:eastAsia="Calibri"/>
          <w:b/>
          <w:iCs/>
          <w:u w:val="single"/>
        </w:rPr>
        <w:t>The overall evidence</w:t>
      </w:r>
      <w:r w:rsidRPr="005A1977">
        <w:rPr>
          <w:rFonts w:eastAsia="Calibri"/>
          <w:u w:val="single"/>
        </w:rPr>
        <w:t xml:space="preserve"> is </w:t>
      </w:r>
      <w:r w:rsidRPr="005A1977">
        <w:rPr>
          <w:rFonts w:eastAsia="Calibri"/>
          <w:b/>
          <w:iCs/>
          <w:highlight w:val="cyan"/>
          <w:u w:val="single"/>
        </w:rPr>
        <w:t>weak</w:t>
      </w:r>
      <w:r w:rsidRPr="005A1977">
        <w:rPr>
          <w:rFonts w:eastAsia="Calibri"/>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sidRPr="005A1977">
        <w:rPr>
          <w:rFonts w:eastAsia="Calibri"/>
          <w:b/>
          <w:iCs/>
          <w:u w:val="single"/>
        </w:rPr>
        <w:t xml:space="preserve">Most statistical </w:t>
      </w:r>
      <w:r w:rsidRPr="005A1977">
        <w:rPr>
          <w:rFonts w:eastAsia="Calibri"/>
          <w:b/>
          <w:iCs/>
          <w:highlight w:val="cyan"/>
          <w:u w:val="single"/>
        </w:rPr>
        <w:t>studies</w:t>
      </w:r>
      <w:r w:rsidRPr="005A1977">
        <w:rPr>
          <w:rFonts w:eastAsia="Calibri"/>
          <w:highlight w:val="cyan"/>
          <w:u w:val="single"/>
        </w:rPr>
        <w:t xml:space="preserve"> have not found </w:t>
      </w:r>
      <w:r w:rsidRPr="005A1977">
        <w:rPr>
          <w:rFonts w:eastAsia="Calibri"/>
          <w:b/>
          <w:iCs/>
          <w:highlight w:val="cyan"/>
          <w:u w:val="single"/>
        </w:rPr>
        <w:t>a</w:t>
      </w:r>
      <w:r w:rsidRPr="005A1977">
        <w:rPr>
          <w:rFonts w:eastAsia="Calibri"/>
          <w:b/>
          <w:iCs/>
          <w:u w:val="single"/>
        </w:rPr>
        <w:t xml:space="preserve"> strong </w:t>
      </w:r>
      <w:r w:rsidRPr="005A1977">
        <w:rPr>
          <w:rFonts w:eastAsia="Calibri"/>
          <w:b/>
          <w:iCs/>
          <w:highlight w:val="cyan"/>
          <w:u w:val="single"/>
        </w:rPr>
        <w:t>correlation</w:t>
      </w:r>
      <w:r w:rsidRPr="005A1977">
        <w:rPr>
          <w:rFonts w:eastAsia="Calibri"/>
          <w:highlight w:val="cyan"/>
          <w:u w:val="single"/>
        </w:rPr>
        <w:t xml:space="preserve"> between</w:t>
      </w:r>
      <w:r w:rsidRPr="005A1977">
        <w:rPr>
          <w:rFonts w:eastAsia="Calibri"/>
          <w:u w:val="single"/>
        </w:rPr>
        <w:t xml:space="preserve"> democracy and </w:t>
      </w:r>
      <w:r w:rsidRPr="005A1977">
        <w:rPr>
          <w:rFonts w:eastAsia="Calibri"/>
          <w:b/>
          <w:iCs/>
          <w:u w:val="single"/>
        </w:rPr>
        <w:t xml:space="preserve">interstate </w:t>
      </w:r>
      <w:r w:rsidRPr="005A1977">
        <w:rPr>
          <w:rFonts w:eastAsia="Calibri"/>
          <w:b/>
          <w:iCs/>
          <w:highlight w:val="cyan"/>
          <w:u w:val="single"/>
        </w:rPr>
        <w:t>war</w:t>
      </w:r>
      <w:r w:rsidRPr="005A1977">
        <w:rPr>
          <w:rFonts w:eastAsia="Calibri"/>
          <w:highlight w:val="cyan"/>
          <w:u w:val="single"/>
        </w:rPr>
        <w:t xml:space="preserve"> at </w:t>
      </w:r>
      <w:r w:rsidRPr="005A1977">
        <w:rPr>
          <w:rFonts w:eastAsia="Calibri"/>
          <w:b/>
          <w:iCs/>
          <w:highlight w:val="cyan"/>
          <w:u w:val="single"/>
        </w:rPr>
        <w:t>the dyadic</w:t>
      </w:r>
      <w:r w:rsidRPr="005A1977">
        <w:rPr>
          <w:rFonts w:eastAsia="Calibri"/>
          <w:b/>
          <w:iCs/>
          <w:u w:val="single"/>
        </w:rPr>
        <w:t xml:space="preserve"> level</w:t>
      </w:r>
      <w:r w:rsidRPr="005A1977">
        <w:rPr>
          <w:rFonts w:eastAsia="Calibri"/>
          <w:sz w:val="16"/>
        </w:rPr>
        <w:t xml:space="preserve">. They show that </w:t>
      </w:r>
      <w:r w:rsidRPr="005A1977">
        <w:rPr>
          <w:rFonts w:eastAsia="Calibri"/>
          <w:highlight w:val="cyan"/>
          <w:u w:val="single"/>
        </w:rPr>
        <w:t>there are</w:t>
      </w:r>
      <w:r w:rsidRPr="005A1977">
        <w:rPr>
          <w:rFonts w:eastAsia="Calibri"/>
          <w:u w:val="single"/>
        </w:rPr>
        <w:t xml:space="preserve"> other—</w:t>
      </w:r>
      <w:r w:rsidRPr="005A1977">
        <w:rPr>
          <w:rFonts w:eastAsia="Calibri"/>
          <w:b/>
          <w:iCs/>
          <w:highlight w:val="cyan"/>
          <w:u w:val="single"/>
        </w:rPr>
        <w:t>more powerful</w:t>
      </w:r>
      <w:r w:rsidRPr="005A1977">
        <w:rPr>
          <w:rFonts w:eastAsia="Calibri"/>
          <w:highlight w:val="cyan"/>
          <w:u w:val="single"/>
        </w:rPr>
        <w:t>—explanations</w:t>
      </w:r>
      <w:r w:rsidRPr="005A1977">
        <w:rPr>
          <w:rFonts w:eastAsia="Calibri"/>
          <w:u w:val="single"/>
        </w:rPr>
        <w:t xml:space="preserve"> for war</w:t>
      </w:r>
      <w:r w:rsidRPr="005A1977">
        <w:rPr>
          <w:rFonts w:eastAsia="Calibri"/>
          <w:sz w:val="16"/>
        </w:rPr>
        <w:t xml:space="preserve"> and peace, and even that </w:t>
      </w:r>
      <w:r w:rsidRPr="005A1977">
        <w:rPr>
          <w:rFonts w:eastAsia="Calibri"/>
          <w:u w:val="single"/>
        </w:rPr>
        <w:t xml:space="preserve">the impact of </w:t>
      </w:r>
      <w:r w:rsidRPr="005A1977">
        <w:rPr>
          <w:rFonts w:eastAsia="Calibri"/>
          <w:highlight w:val="cyan"/>
          <w:u w:val="single"/>
        </w:rPr>
        <w:t>democracy is</w:t>
      </w:r>
      <w:r w:rsidRPr="005A1977">
        <w:rPr>
          <w:rFonts w:eastAsia="Calibri"/>
          <w:u w:val="single"/>
        </w:rPr>
        <w:t xml:space="preserve"> </w:t>
      </w:r>
      <w:r w:rsidRPr="005A1977">
        <w:rPr>
          <w:rFonts w:eastAsia="Calibri"/>
          <w:b/>
          <w:iCs/>
          <w:u w:val="single"/>
        </w:rPr>
        <w:t xml:space="preserve">a </w:t>
      </w:r>
      <w:r w:rsidRPr="005A1977">
        <w:rPr>
          <w:rFonts w:eastAsia="Calibri"/>
          <w:b/>
          <w:iCs/>
          <w:highlight w:val="cyan"/>
          <w:u w:val="single"/>
        </w:rPr>
        <w:t>spurious</w:t>
      </w:r>
      <w:r w:rsidRPr="005A1977">
        <w:rPr>
          <w:rFonts w:eastAsia="Calibri"/>
          <w:b/>
          <w:iCs/>
          <w:u w:val="single"/>
        </w:rPr>
        <w:t xml:space="preserve"> one</w:t>
      </w:r>
      <w:r w:rsidRPr="005A1977">
        <w:rPr>
          <w:rFonts w:eastAsia="Calibri"/>
          <w:sz w:val="16"/>
        </w:rPr>
        <w:t xml:space="preserve"> (caveat 1). Moreover, </w:t>
      </w:r>
      <w:r w:rsidRPr="005A1977">
        <w:rPr>
          <w:rFonts w:eastAsia="Calibri"/>
          <w:u w:val="single"/>
        </w:rPr>
        <w:t xml:space="preserve">the theoretical foundation of the democratic peace hypothesis is </w:t>
      </w:r>
      <w:r w:rsidRPr="005A1977">
        <w:rPr>
          <w:rFonts w:eastAsia="Calibri"/>
          <w:b/>
          <w:iCs/>
          <w:u w:val="single"/>
        </w:rPr>
        <w:t>weak</w:t>
      </w:r>
      <w:r w:rsidRPr="005A1977">
        <w:rPr>
          <w:rFonts w:eastAsia="Calibri"/>
          <w:sz w:val="16"/>
        </w:rPr>
        <w:t xml:space="preserve">, and </w:t>
      </w:r>
      <w:r w:rsidRPr="005A1977">
        <w:rPr>
          <w:rFonts w:eastAsia="Calibri"/>
          <w:u w:val="single"/>
        </w:rPr>
        <w:t xml:space="preserve">the </w:t>
      </w:r>
      <w:r w:rsidRPr="005A1977">
        <w:rPr>
          <w:rFonts w:eastAsia="Calibri"/>
          <w:highlight w:val="cyan"/>
          <w:u w:val="single"/>
        </w:rPr>
        <w:t xml:space="preserve">causal mechanisms are </w:t>
      </w:r>
      <w:r w:rsidRPr="005A1977">
        <w:rPr>
          <w:rFonts w:eastAsia="Calibri"/>
          <w:b/>
          <w:iCs/>
          <w:highlight w:val="cyan"/>
          <w:u w:val="single"/>
        </w:rPr>
        <w:t>unclear</w:t>
      </w:r>
      <w:r w:rsidRPr="005A1977">
        <w:rPr>
          <w:rFonts w:eastAsia="Calibri"/>
          <w:sz w:val="16"/>
        </w:rPr>
        <w:t xml:space="preserve"> (caveat 2). In addition, </w:t>
      </w:r>
      <w:r w:rsidRPr="005A1977">
        <w:rPr>
          <w:rFonts w:eastAsia="Calibri"/>
          <w:highlight w:val="cyan"/>
          <w:u w:val="single"/>
        </w:rPr>
        <w:t>democracies are not</w:t>
      </w:r>
      <w:r w:rsidRPr="005A1977">
        <w:rPr>
          <w:rFonts w:eastAsia="Calibri"/>
          <w:sz w:val="16"/>
        </w:rPr>
        <w:t xml:space="preserve"> necessarily </w:t>
      </w:r>
      <w:r w:rsidRPr="005A1977">
        <w:rPr>
          <w:rFonts w:eastAsia="Calibri"/>
          <w:b/>
          <w:iCs/>
          <w:highlight w:val="cyan"/>
          <w:u w:val="single"/>
        </w:rPr>
        <w:t>more peaceful</w:t>
      </w:r>
      <w:r w:rsidRPr="005A1977">
        <w:rPr>
          <w:rFonts w:eastAsia="Calibri"/>
          <w:b/>
          <w:iCs/>
          <w:u w:val="single"/>
        </w:rPr>
        <w:t xml:space="preserve"> in general</w:t>
      </w:r>
      <w:r w:rsidRPr="005A1977">
        <w:rPr>
          <w:rFonts w:eastAsia="Calibri"/>
          <w:sz w:val="16"/>
        </w:rPr>
        <w:t xml:space="preserve">, and </w:t>
      </w:r>
      <w:r w:rsidRPr="005A1977">
        <w:rPr>
          <w:rFonts w:eastAsia="Calibri"/>
          <w:u w:val="single"/>
        </w:rPr>
        <w:t xml:space="preserve">the </w:t>
      </w:r>
      <w:r w:rsidRPr="005A1977">
        <w:rPr>
          <w:rFonts w:eastAsia="Calibri"/>
          <w:highlight w:val="cyan"/>
          <w:u w:val="single"/>
        </w:rPr>
        <w:t>evidence</w:t>
      </w:r>
      <w:r w:rsidRPr="005A1977">
        <w:rPr>
          <w:rFonts w:eastAsia="Calibri"/>
          <w:sz w:val="16"/>
        </w:rPr>
        <w:t xml:space="preserve"> for the democratic peace hypothesis </w:t>
      </w:r>
      <w:r w:rsidRPr="005A1977">
        <w:rPr>
          <w:rFonts w:eastAsia="Calibri"/>
          <w:highlight w:val="cyan"/>
          <w:u w:val="single"/>
        </w:rPr>
        <w:t xml:space="preserve">at </w:t>
      </w:r>
      <w:r w:rsidRPr="005A1977">
        <w:rPr>
          <w:rFonts w:eastAsia="Calibri"/>
          <w:b/>
          <w:iCs/>
          <w:highlight w:val="cyan"/>
          <w:u w:val="single"/>
        </w:rPr>
        <w:t>the monadic</w:t>
      </w:r>
      <w:r w:rsidRPr="005A1977">
        <w:rPr>
          <w:rFonts w:eastAsia="Calibri"/>
          <w:b/>
          <w:iCs/>
          <w:u w:val="single"/>
        </w:rPr>
        <w:t xml:space="preserve"> level</w:t>
      </w:r>
      <w:r w:rsidRPr="005A1977">
        <w:rPr>
          <w:rFonts w:eastAsia="Calibri"/>
          <w:u w:val="single"/>
        </w:rPr>
        <w:t xml:space="preserve"> </w:t>
      </w:r>
      <w:r w:rsidRPr="005A1977">
        <w:rPr>
          <w:rFonts w:eastAsia="Calibri"/>
          <w:highlight w:val="cyan"/>
          <w:u w:val="single"/>
        </w:rPr>
        <w:t xml:space="preserve">is </w:t>
      </w:r>
      <w:r w:rsidRPr="005A1977">
        <w:rPr>
          <w:rFonts w:eastAsia="Calibri"/>
          <w:b/>
          <w:iCs/>
          <w:highlight w:val="cyan"/>
          <w:u w:val="single"/>
        </w:rPr>
        <w:t>inconclusive</w:t>
      </w:r>
      <w:r w:rsidRPr="005A1977">
        <w:rPr>
          <w:rFonts w:eastAsia="Calibri"/>
          <w:sz w:val="16"/>
        </w:rPr>
        <w:t xml:space="preserve"> (caveat 3). Finally, the process of </w:t>
      </w:r>
      <w:r w:rsidRPr="005A1977">
        <w:rPr>
          <w:rFonts w:eastAsia="Calibri"/>
          <w:u w:val="single"/>
        </w:rPr>
        <w:t xml:space="preserve">democratization is </w:t>
      </w:r>
      <w:r w:rsidRPr="005A1977">
        <w:rPr>
          <w:rFonts w:eastAsia="Calibri"/>
          <w:b/>
          <w:iCs/>
          <w:u w:val="single"/>
        </w:rPr>
        <w:t>dangerous</w:t>
      </w:r>
      <w:r w:rsidRPr="005A1977">
        <w:rPr>
          <w:rFonts w:eastAsia="Calibri"/>
          <w:sz w:val="16"/>
        </w:rPr>
        <w:t xml:space="preserve">. Living in a democratizing country means living in a less peaceful country (caveat 4). With regard to peace between countries, we cannot defend the idea that democracy has instrumental value. </w:t>
      </w:r>
      <w:r w:rsidRPr="005A1977">
        <w:rPr>
          <w:rFonts w:eastAsia="Calibri"/>
          <w:u w:val="single"/>
        </w:rPr>
        <w:t>Can the</w:t>
      </w:r>
      <w:r w:rsidRPr="005A1977">
        <w:rPr>
          <w:rFonts w:eastAsia="Calibri"/>
          <w:sz w:val="16"/>
        </w:rPr>
        <w:t xml:space="preserve"> (instrumental) </w:t>
      </w:r>
      <w:r w:rsidRPr="005A1977">
        <w:rPr>
          <w:rFonts w:eastAsia="Calibri"/>
          <w:u w:val="single"/>
        </w:rPr>
        <w:t>value</w:t>
      </w:r>
      <w:r w:rsidRPr="005A1977">
        <w:rPr>
          <w:rFonts w:eastAsia="Calibri"/>
          <w:sz w:val="16"/>
        </w:rPr>
        <w:t xml:space="preserve"> of democracy </w:t>
      </w:r>
      <w:r w:rsidRPr="005A1977">
        <w:rPr>
          <w:rFonts w:eastAsia="Calibri"/>
          <w:u w:val="single"/>
        </w:rPr>
        <w:t>be found in the prevention of civil war?</w:t>
      </w:r>
      <w:r w:rsidRPr="005A1977">
        <w:rPr>
          <w:rFonts w:eastAsia="Calibri"/>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sidRPr="005A1977">
        <w:rPr>
          <w:rFonts w:eastAsia="Calibri"/>
          <w:highlight w:val="cyan"/>
          <w:u w:val="single"/>
        </w:rPr>
        <w:t xml:space="preserve">there is </w:t>
      </w:r>
      <w:r w:rsidRPr="005A1977">
        <w:rPr>
          <w:rFonts w:eastAsia="Calibri"/>
          <w:b/>
          <w:iCs/>
          <w:highlight w:val="cyan"/>
          <w:u w:val="single"/>
        </w:rPr>
        <w:t>no</w:t>
      </w:r>
      <w:r w:rsidRPr="005A1977">
        <w:rPr>
          <w:rFonts w:eastAsia="Calibri"/>
          <w:b/>
          <w:iCs/>
          <w:u w:val="single"/>
        </w:rPr>
        <w:t xml:space="preserve"> linear </w:t>
      </w:r>
      <w:r w:rsidRPr="005A1977">
        <w:rPr>
          <w:rFonts w:eastAsia="Calibri"/>
          <w:b/>
          <w:iCs/>
          <w:highlight w:val="cyan"/>
          <w:u w:val="single"/>
        </w:rPr>
        <w:t>link</w:t>
      </w:r>
      <w:r w:rsidRPr="005A1977">
        <w:rPr>
          <w:rFonts w:eastAsia="Calibri"/>
          <w:highlight w:val="cyan"/>
          <w:u w:val="single"/>
        </w:rPr>
        <w:t xml:space="preserve">: civil wars are </w:t>
      </w:r>
      <w:r w:rsidRPr="005A1977">
        <w:rPr>
          <w:rFonts w:eastAsia="Calibri"/>
          <w:b/>
          <w:iCs/>
          <w:highlight w:val="cyan"/>
          <w:u w:val="single"/>
        </w:rPr>
        <w:t>just as unlikely</w:t>
      </w:r>
      <w:r w:rsidRPr="005A1977">
        <w:rPr>
          <w:rFonts w:eastAsia="Calibri"/>
          <w:highlight w:val="cyan"/>
          <w:u w:val="single"/>
        </w:rPr>
        <w:t xml:space="preserve"> in democracies</w:t>
      </w:r>
      <w:r w:rsidRPr="005A1977">
        <w:rPr>
          <w:rFonts w:eastAsia="Calibri"/>
          <w:u w:val="single"/>
        </w:rPr>
        <w:t xml:space="preserve"> as in dictatorships</w:t>
      </w:r>
      <w:r w:rsidRPr="005A1977">
        <w:rPr>
          <w:rFonts w:eastAsia="Calibri"/>
          <w:sz w:val="16"/>
        </w:rPr>
        <w:t xml:space="preserve"> (caveat 2). Civil war is most likely in times of political change. </w:t>
      </w:r>
      <w:r w:rsidRPr="005A1977">
        <w:rPr>
          <w:rFonts w:eastAsia="Calibri"/>
          <w:highlight w:val="cyan"/>
          <w:u w:val="single"/>
        </w:rPr>
        <w:t>Democratization</w:t>
      </w:r>
      <w:r w:rsidRPr="005A1977">
        <w:rPr>
          <w:rFonts w:eastAsia="Calibri"/>
          <w:u w:val="single"/>
        </w:rPr>
        <w:t xml:space="preserve"> is </w:t>
      </w:r>
      <w:r w:rsidRPr="005A1977">
        <w:rPr>
          <w:rFonts w:eastAsia="Calibri"/>
          <w:b/>
          <w:iCs/>
          <w:u w:val="single"/>
        </w:rPr>
        <w:t xml:space="preserve">a very </w:t>
      </w:r>
      <w:r w:rsidRPr="005A1977">
        <w:rPr>
          <w:rFonts w:eastAsia="Calibri"/>
          <w:b/>
          <w:iCs/>
          <w:highlight w:val="cyan"/>
          <w:u w:val="single"/>
        </w:rPr>
        <w:t>unpredictable</w:t>
      </w:r>
      <w:r w:rsidRPr="005A1977">
        <w:rPr>
          <w:rFonts w:eastAsia="Calibri"/>
          <w:highlight w:val="cyan"/>
          <w:u w:val="single"/>
        </w:rPr>
        <w:t xml:space="preserve">, </w:t>
      </w:r>
      <w:r w:rsidRPr="005A1977">
        <w:rPr>
          <w:rFonts w:eastAsia="Calibri"/>
          <w:b/>
          <w:iCs/>
          <w:highlight w:val="cyan"/>
          <w:u w:val="single"/>
        </w:rPr>
        <w:t>dangerous</w:t>
      </w:r>
      <w:r w:rsidRPr="005A1977">
        <w:rPr>
          <w:rFonts w:eastAsia="Calibri"/>
          <w:b/>
          <w:iCs/>
          <w:u w:val="single"/>
        </w:rPr>
        <w:t xml:space="preserve"> process</w:t>
      </w:r>
      <w:r w:rsidRPr="005A1977">
        <w:rPr>
          <w:rFonts w:eastAsia="Calibri"/>
          <w:u w:val="single"/>
        </w:rPr>
        <w:t xml:space="preserve">, </w:t>
      </w:r>
      <w:r w:rsidRPr="005A1977">
        <w:rPr>
          <w:rFonts w:eastAsia="Calibri"/>
          <w:highlight w:val="cyan"/>
          <w:u w:val="single"/>
        </w:rPr>
        <w:t>increasing</w:t>
      </w:r>
      <w:r w:rsidRPr="005A1977">
        <w:rPr>
          <w:rFonts w:eastAsia="Calibri"/>
          <w:u w:val="single"/>
        </w:rPr>
        <w:t xml:space="preserve"> the chance of </w:t>
      </w:r>
      <w:r w:rsidRPr="005A1977">
        <w:rPr>
          <w:rFonts w:eastAsia="Calibri"/>
          <w:highlight w:val="cyan"/>
          <w:u w:val="single"/>
        </w:rPr>
        <w:t>civil war</w:t>
      </w:r>
      <w:r w:rsidRPr="005A1977">
        <w:rPr>
          <w:rFonts w:eastAsia="Calibri"/>
          <w:u w:val="single"/>
        </w:rPr>
        <w:t xml:space="preserve"> significantly</w:t>
      </w:r>
      <w:r w:rsidRPr="005A1977">
        <w:rPr>
          <w:rFonts w:eastAsia="Calibri"/>
          <w:sz w:val="16"/>
        </w:rPr>
        <w:t xml:space="preserve">. Hybrid systems are at risk as well: the chance of civil war is much higher compared to other political systems (caveat 3). More specifcally, both the strength and type of political institutions matter when explaining civil war. However, </w:t>
      </w:r>
      <w:r w:rsidRPr="005A1977">
        <w:rPr>
          <w:rFonts w:eastAsia="Calibri"/>
          <w:u w:val="single"/>
        </w:rPr>
        <w:t xml:space="preserve">the type of political system (e.g. democracy or dictatorship) is </w:t>
      </w:r>
      <w:r w:rsidRPr="005A1977">
        <w:rPr>
          <w:rFonts w:eastAsia="Calibri"/>
          <w:b/>
          <w:iCs/>
          <w:u w:val="single"/>
        </w:rPr>
        <w:t>not the decisive factor at all</w:t>
      </w:r>
      <w:r w:rsidRPr="005A1977">
        <w:rPr>
          <w:rFonts w:eastAsia="Calibri"/>
          <w:sz w:val="16"/>
        </w:rPr>
        <w:t xml:space="preserve"> (caveat 4). Finally, democracy has only limited explanatory power (caveat 5). </w:t>
      </w:r>
      <w:r w:rsidRPr="005A1977">
        <w:rPr>
          <w:rFonts w:eastAsia="Calibri"/>
          <w:u w:val="single"/>
        </w:rPr>
        <w:t>Economic factors are far more significant than political factors</w:t>
      </w:r>
      <w:r w:rsidRPr="005A1977">
        <w:rPr>
          <w:rFonts w:eastAsia="Calibri"/>
          <w:sz w:val="16"/>
        </w:rPr>
        <w:t xml:space="preserve"> (such as having a democratic system) when explaining the onset, duration and severity of civil war. To prevent civil war, it would make more sense to make poorer countries richer, instead of promoting democracy. </w:t>
      </w:r>
      <w:r w:rsidRPr="005A1977">
        <w:rPr>
          <w:rFonts w:eastAsia="Calibri"/>
          <w:u w:val="single"/>
        </w:rPr>
        <w:t>Helping countries</w:t>
      </w:r>
      <w:r w:rsidRPr="005A1977">
        <w:rPr>
          <w:rFonts w:eastAsia="Calibri"/>
          <w:sz w:val="16"/>
        </w:rPr>
        <w:t xml:space="preserve"> to </w:t>
      </w:r>
      <w:r w:rsidRPr="005A1977">
        <w:rPr>
          <w:rFonts w:eastAsia="Calibri"/>
          <w:u w:val="single"/>
        </w:rPr>
        <w:t xml:space="preserve">democratize would </w:t>
      </w:r>
      <w:r w:rsidRPr="005A1977">
        <w:rPr>
          <w:rFonts w:eastAsia="Calibri"/>
          <w:b/>
          <w:iCs/>
          <w:u w:val="single"/>
        </w:rPr>
        <w:t>even be a very dangerous idea</w:t>
      </w:r>
      <w:r w:rsidRPr="005A1977">
        <w:rPr>
          <w:rFonts w:eastAsia="Calibri"/>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sidRPr="005A1977">
        <w:rPr>
          <w:rFonts w:eastAsia="Calibri"/>
          <w:highlight w:val="cyan"/>
          <w:u w:val="single"/>
        </w:rPr>
        <w:t>democratizing countries are</w:t>
      </w:r>
      <w:r w:rsidRPr="005A1977">
        <w:rPr>
          <w:rFonts w:eastAsia="Calibri"/>
          <w:u w:val="single"/>
        </w:rPr>
        <w:t xml:space="preserve"> </w:t>
      </w:r>
      <w:r w:rsidRPr="005A1977">
        <w:rPr>
          <w:rFonts w:eastAsia="Calibri"/>
          <w:b/>
          <w:iCs/>
          <w:u w:val="single"/>
        </w:rPr>
        <w:t xml:space="preserve">the </w:t>
      </w:r>
      <w:r w:rsidRPr="005A1977">
        <w:rPr>
          <w:rFonts w:eastAsia="Calibri"/>
          <w:b/>
          <w:iCs/>
          <w:highlight w:val="cyan"/>
          <w:u w:val="single"/>
        </w:rPr>
        <w:t>poor</w:t>
      </w:r>
      <w:r w:rsidRPr="005A1977">
        <w:rPr>
          <w:rFonts w:eastAsia="Calibri"/>
          <w:b/>
          <w:iCs/>
          <w:u w:val="single"/>
        </w:rPr>
        <w:t>est performers</w:t>
      </w:r>
      <w:r w:rsidRPr="005A1977">
        <w:rPr>
          <w:rFonts w:eastAsia="Calibri"/>
          <w:u w:val="single"/>
        </w:rPr>
        <w:t xml:space="preserve"> </w:t>
      </w:r>
      <w:r w:rsidRPr="005A1977">
        <w:rPr>
          <w:rFonts w:eastAsia="Calibri"/>
          <w:highlight w:val="cyan"/>
          <w:u w:val="single"/>
        </w:rPr>
        <w:t>with</w:t>
      </w:r>
      <w:r w:rsidRPr="005A1977">
        <w:rPr>
          <w:rFonts w:eastAsia="Calibri"/>
        </w:rPr>
        <w:t xml:space="preserve"> r</w:t>
      </w:r>
      <w:r w:rsidRPr="005A1977">
        <w:rPr>
          <w:rFonts w:eastAsia="Calibri"/>
          <w:sz w:val="16"/>
        </w:rPr>
        <w:t xml:space="preserve">egard to </w:t>
      </w:r>
      <w:r w:rsidRPr="005A1977">
        <w:rPr>
          <w:rFonts w:eastAsia="Calibri"/>
          <w:u w:val="single"/>
        </w:rPr>
        <w:t xml:space="preserve">controlling </w:t>
      </w:r>
      <w:r w:rsidRPr="005A1977">
        <w:rPr>
          <w:rFonts w:eastAsia="Calibri"/>
          <w:highlight w:val="cyan"/>
          <w:u w:val="single"/>
        </w:rPr>
        <w:t>corruption</w:t>
      </w:r>
      <w:r w:rsidRPr="005A1977">
        <w:rPr>
          <w:rFonts w:eastAsia="Calibri"/>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5A1977">
        <w:rPr>
          <w:rFonts w:eastAsia="Calibri"/>
          <w:u w:val="single"/>
        </w:rPr>
        <w:t xml:space="preserve">the empirical </w:t>
      </w:r>
      <w:r w:rsidRPr="005A1977">
        <w:rPr>
          <w:rFonts w:eastAsia="Calibri"/>
          <w:highlight w:val="cyan"/>
          <w:u w:val="single"/>
        </w:rPr>
        <w:t>ev</w:t>
      </w:r>
      <w:r w:rsidRPr="005A1977">
        <w:rPr>
          <w:rFonts w:eastAsia="Calibri"/>
          <w:u w:val="single"/>
        </w:rPr>
        <w:t xml:space="preserve">idence </w:t>
      </w:r>
      <w:r w:rsidRPr="005A1977">
        <w:rPr>
          <w:rFonts w:eastAsia="Calibri"/>
          <w:highlight w:val="cyan"/>
          <w:u w:val="single"/>
        </w:rPr>
        <w:t xml:space="preserve">is </w:t>
      </w:r>
      <w:r w:rsidRPr="005A1977">
        <w:rPr>
          <w:rFonts w:eastAsia="Calibri"/>
          <w:b/>
          <w:iCs/>
          <w:highlight w:val="cyan"/>
          <w:u w:val="single"/>
        </w:rPr>
        <w:t>clear</w:t>
      </w:r>
      <w:r w:rsidRPr="005A1977">
        <w:rPr>
          <w:rFonts w:eastAsia="Calibri"/>
          <w:highlight w:val="cyan"/>
          <w:u w:val="single"/>
        </w:rPr>
        <w:t xml:space="preserve">: there is </w:t>
      </w:r>
      <w:r w:rsidRPr="005A1977">
        <w:rPr>
          <w:rFonts w:eastAsia="Calibri"/>
          <w:b/>
          <w:iCs/>
          <w:highlight w:val="cyan"/>
          <w:u w:val="single"/>
        </w:rPr>
        <w:t>no</w:t>
      </w:r>
      <w:r w:rsidRPr="005A1977">
        <w:rPr>
          <w:rFonts w:eastAsia="Calibri"/>
          <w:b/>
          <w:iCs/>
          <w:u w:val="single"/>
        </w:rPr>
        <w:t xml:space="preserve"> direct </w:t>
      </w:r>
      <w:r w:rsidRPr="005A1977">
        <w:rPr>
          <w:rFonts w:eastAsia="Calibri"/>
          <w:b/>
          <w:iCs/>
          <w:highlight w:val="cyan"/>
          <w:u w:val="single"/>
        </w:rPr>
        <w:t>impact</w:t>
      </w:r>
      <w:r w:rsidRPr="005A1977">
        <w:rPr>
          <w:rFonts w:eastAsia="Calibri"/>
          <w:highlight w:val="cyan"/>
          <w:u w:val="single"/>
        </w:rPr>
        <w:t xml:space="preserve"> of democracy on</w:t>
      </w:r>
      <w:r w:rsidRPr="005A1977">
        <w:rPr>
          <w:rFonts w:eastAsia="Calibri"/>
          <w:u w:val="single"/>
        </w:rPr>
        <w:t xml:space="preserve"> development</w:t>
      </w:r>
      <w:r w:rsidRPr="005A1977">
        <w:rPr>
          <w:rFonts w:eastAsia="Calibri"/>
          <w:sz w:val="16"/>
        </w:rPr>
        <w:t xml:space="preserve">. Hence, both approaches cannot be supported (see caveat 1). The indirect impact via other factors is also questionable (caveat 2). Moreover, </w:t>
      </w:r>
      <w:r w:rsidRPr="005A1977">
        <w:rPr>
          <w:rFonts w:eastAsia="Calibri"/>
          <w:u w:val="single"/>
        </w:rPr>
        <w:t xml:space="preserve">there is </w:t>
      </w:r>
      <w:r w:rsidRPr="005A1977">
        <w:rPr>
          <w:rFonts w:eastAsia="Calibri"/>
          <w:b/>
          <w:iCs/>
          <w:u w:val="single"/>
        </w:rPr>
        <w:t>too much variation</w:t>
      </w:r>
      <w:r w:rsidRPr="005A1977">
        <w:rPr>
          <w:rFonts w:eastAsia="Calibri"/>
          <w:u w:val="single"/>
        </w:rPr>
        <w:t xml:space="preserve"> in</w:t>
      </w:r>
      <w:r w:rsidRPr="005A1977">
        <w:rPr>
          <w:rFonts w:eastAsia="Calibri"/>
          <w:sz w:val="16"/>
        </w:rPr>
        <w:t xml:space="preserve"> levels of economic </w:t>
      </w:r>
      <w:r w:rsidRPr="005A1977">
        <w:rPr>
          <w:rFonts w:eastAsia="Calibri"/>
          <w:highlight w:val="cyan"/>
          <w:u w:val="single"/>
        </w:rPr>
        <w:t>growth</w:t>
      </w:r>
      <w:r w:rsidRPr="005A1977">
        <w:rPr>
          <w:rFonts w:eastAsia="Calibri"/>
          <w:sz w:val="16"/>
        </w:rPr>
        <w:t xml:space="preserve"> and development </w:t>
      </w:r>
      <w:r w:rsidRPr="005A1977">
        <w:rPr>
          <w:rFonts w:eastAsia="Calibri"/>
          <w:u w:val="single"/>
        </w:rPr>
        <w:t>among the dictatorial systems</w:t>
      </w:r>
      <w:r w:rsidRPr="005A1977">
        <w:rPr>
          <w:rFonts w:eastAsia="Calibri"/>
          <w:sz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Overall, </w:t>
      </w:r>
      <w:r w:rsidRPr="005A1977">
        <w:rPr>
          <w:rFonts w:eastAsia="Calibri"/>
          <w:b/>
          <w:iCs/>
          <w:u w:val="single"/>
        </w:rPr>
        <w:t xml:space="preserve">the instrumental </w:t>
      </w:r>
      <w:r w:rsidRPr="005A1977">
        <w:rPr>
          <w:rFonts w:eastAsia="Calibri"/>
          <w:b/>
          <w:iCs/>
          <w:highlight w:val="cyan"/>
          <w:u w:val="single"/>
        </w:rPr>
        <w:t>value</w:t>
      </w:r>
      <w:r w:rsidRPr="005A1977">
        <w:rPr>
          <w:rFonts w:eastAsia="Calibri"/>
          <w:b/>
          <w:iCs/>
          <w:u w:val="single"/>
        </w:rPr>
        <w:t xml:space="preserve"> of democracy</w:t>
      </w:r>
      <w:r w:rsidRPr="005A1977">
        <w:rPr>
          <w:rFonts w:eastAsia="Calibri"/>
          <w:u w:val="single"/>
        </w:rPr>
        <w:t xml:space="preserve"> </w:t>
      </w:r>
      <w:r w:rsidRPr="005A1977">
        <w:rPr>
          <w:rFonts w:eastAsia="Calibri"/>
          <w:highlight w:val="cyan"/>
          <w:u w:val="single"/>
        </w:rPr>
        <w:t>is</w:t>
      </w:r>
      <w:r w:rsidRPr="005A1977">
        <w:rPr>
          <w:rFonts w:eastAsia="Calibri"/>
          <w:sz w:val="16"/>
        </w:rPr>
        <w:t>—at best—tentative, or—if being less mild—</w:t>
      </w:r>
      <w:r w:rsidRPr="005A1977">
        <w:rPr>
          <w:rFonts w:eastAsia="Calibri"/>
          <w:b/>
          <w:iCs/>
          <w:u w:val="single"/>
        </w:rPr>
        <w:t xml:space="preserve">simply </w:t>
      </w:r>
      <w:r w:rsidRPr="005A1977">
        <w:rPr>
          <w:rFonts w:eastAsia="Calibri"/>
          <w:b/>
          <w:iCs/>
          <w:highlight w:val="cyan"/>
          <w:u w:val="single"/>
        </w:rPr>
        <w:t>non-existent</w:t>
      </w:r>
      <w:r w:rsidRPr="005A1977">
        <w:rPr>
          <w:rFonts w:eastAsia="Calibri"/>
          <w:highlight w:val="cyan"/>
          <w:u w:val="single"/>
        </w:rPr>
        <w:t xml:space="preserve">. Democracy is </w:t>
      </w:r>
      <w:r w:rsidRPr="005A1977">
        <w:rPr>
          <w:rFonts w:eastAsia="Calibri"/>
          <w:b/>
          <w:iCs/>
          <w:highlight w:val="cyan"/>
          <w:u w:val="single"/>
        </w:rPr>
        <w:t>not</w:t>
      </w:r>
      <w:r w:rsidRPr="005A1977">
        <w:rPr>
          <w:rFonts w:eastAsia="Calibri"/>
          <w:b/>
          <w:iCs/>
          <w:u w:val="single"/>
        </w:rPr>
        <w:t xml:space="preserve"> necessarily </w:t>
      </w:r>
      <w:r w:rsidRPr="005A1977">
        <w:rPr>
          <w:rFonts w:eastAsia="Calibri"/>
          <w:b/>
          <w:iCs/>
          <w:highlight w:val="cyan"/>
          <w:u w:val="single"/>
        </w:rPr>
        <w:t>better</w:t>
      </w:r>
      <w:r w:rsidRPr="005A1977">
        <w:rPr>
          <w:rFonts w:eastAsia="Calibri"/>
          <w:u w:val="single"/>
        </w:rPr>
        <w:t xml:space="preserve"> than </w:t>
      </w:r>
      <w:r w:rsidRPr="005A1977">
        <w:rPr>
          <w:rFonts w:eastAsia="Calibri"/>
          <w:b/>
          <w:iCs/>
          <w:u w:val="single"/>
        </w:rPr>
        <w:t>any alternative form of government</w:t>
      </w:r>
      <w:r w:rsidRPr="005A1977">
        <w:rPr>
          <w:rFonts w:eastAsia="Calibri"/>
          <w:u w:val="single"/>
        </w:rPr>
        <w:t xml:space="preserve">. </w:t>
      </w:r>
      <w:r w:rsidRPr="005A1977">
        <w:rPr>
          <w:rFonts w:eastAsia="Calibri"/>
          <w:highlight w:val="cyan"/>
          <w:u w:val="single"/>
        </w:rPr>
        <w:t>With</w:t>
      </w:r>
      <w:r w:rsidRPr="005A1977">
        <w:rPr>
          <w:rFonts w:eastAsia="Calibri"/>
          <w:sz w:val="16"/>
        </w:rPr>
        <w:t xml:space="preserve"> regard to </w:t>
      </w:r>
      <w:r w:rsidRPr="005A1977">
        <w:rPr>
          <w:rFonts w:eastAsia="Calibri"/>
          <w:u w:val="single"/>
        </w:rPr>
        <w:t>many</w:t>
      </w:r>
      <w:r w:rsidRPr="005A1977">
        <w:rPr>
          <w:rFonts w:eastAsia="Calibri"/>
          <w:sz w:val="16"/>
        </w:rPr>
        <w:t xml:space="preserve"> of the expected </w:t>
      </w:r>
      <w:r w:rsidRPr="005A1977">
        <w:rPr>
          <w:rFonts w:eastAsia="Calibri"/>
          <w:u w:val="single"/>
        </w:rPr>
        <w:t xml:space="preserve">benefts—such as less </w:t>
      </w:r>
      <w:r w:rsidRPr="005A1977">
        <w:rPr>
          <w:rFonts w:eastAsia="Calibri"/>
          <w:highlight w:val="cyan"/>
          <w:u w:val="single"/>
        </w:rPr>
        <w:t>war</w:t>
      </w:r>
      <w:r w:rsidRPr="005A1977">
        <w:rPr>
          <w:rFonts w:eastAsia="Calibri"/>
          <w:u w:val="single"/>
        </w:rPr>
        <w:t xml:space="preserve">, less </w:t>
      </w:r>
      <w:r w:rsidRPr="005A1977">
        <w:rPr>
          <w:rFonts w:eastAsia="Calibri"/>
          <w:highlight w:val="cyan"/>
          <w:u w:val="single"/>
        </w:rPr>
        <w:t>corruption</w:t>
      </w:r>
      <w:r w:rsidRPr="005A1977">
        <w:rPr>
          <w:rFonts w:eastAsia="Calibri"/>
          <w:u w:val="single"/>
        </w:rPr>
        <w:t xml:space="preserve"> </w:t>
      </w:r>
      <w:r w:rsidRPr="005A1977">
        <w:rPr>
          <w:rFonts w:eastAsia="Calibri"/>
          <w:highlight w:val="cyan"/>
          <w:u w:val="single"/>
        </w:rPr>
        <w:t>and</w:t>
      </w:r>
      <w:r w:rsidRPr="005A1977">
        <w:rPr>
          <w:rFonts w:eastAsia="Calibri"/>
          <w:u w:val="single"/>
        </w:rPr>
        <w:t xml:space="preserve"> more economic </w:t>
      </w:r>
      <w:r w:rsidRPr="005A1977">
        <w:rPr>
          <w:rFonts w:eastAsia="Calibri"/>
          <w:highlight w:val="cyan"/>
          <w:u w:val="single"/>
        </w:rPr>
        <w:t xml:space="preserve">development—democracy </w:t>
      </w:r>
      <w:r w:rsidRPr="005A1977">
        <w:rPr>
          <w:rFonts w:eastAsia="Calibri"/>
          <w:b/>
          <w:iCs/>
          <w:highlight w:val="cyan"/>
          <w:u w:val="single"/>
        </w:rPr>
        <w:t>does deliver</w:t>
      </w:r>
      <w:r w:rsidRPr="005A1977">
        <w:rPr>
          <w:rFonts w:eastAsia="Calibri"/>
          <w:b/>
          <w:iCs/>
          <w:u w:val="single"/>
        </w:rPr>
        <w:t xml:space="preserve">, but </w:t>
      </w:r>
      <w:r w:rsidRPr="005A1977">
        <w:rPr>
          <w:rFonts w:eastAsia="Calibri"/>
          <w:b/>
          <w:iCs/>
          <w:highlight w:val="cyan"/>
          <w:u w:val="single"/>
        </w:rPr>
        <w:t>so do nondemocratic systems</w:t>
      </w:r>
      <w:r w:rsidRPr="005A1977">
        <w:rPr>
          <w:rFonts w:eastAsia="Calibri"/>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4987078F" w14:textId="77777777" w:rsidR="005A1977" w:rsidRPr="005A1977" w:rsidRDefault="005A1977" w:rsidP="005A1977">
      <w:pPr>
        <w:rPr>
          <w:rFonts w:eastAsia="Calibri"/>
        </w:rPr>
      </w:pPr>
    </w:p>
    <w:p w14:paraId="5C39DBC7" w14:textId="77777777" w:rsidR="005A1977" w:rsidRPr="005A1977" w:rsidRDefault="005A1977" w:rsidP="005A1977">
      <w:pPr>
        <w:keepNext/>
        <w:keepLines/>
        <w:spacing w:before="40" w:after="0"/>
        <w:outlineLvl w:val="3"/>
        <w:rPr>
          <w:rFonts w:eastAsia="SimSun" w:cs="Arial"/>
          <w:b/>
          <w:iCs/>
          <w:sz w:val="26"/>
        </w:rPr>
      </w:pPr>
      <w:r w:rsidRPr="005A1977">
        <w:rPr>
          <w:rFonts w:eastAsia="SimSun" w:cs="Arial"/>
          <w:b/>
          <w:iCs/>
          <w:sz w:val="26"/>
        </w:rPr>
        <w:t>The ILO is doomed---</w:t>
      </w:r>
      <w:r w:rsidRPr="005A1977">
        <w:rPr>
          <w:rFonts w:eastAsia="SimSun" w:cs="Arial"/>
          <w:b/>
          <w:iCs/>
          <w:sz w:val="26"/>
          <w:u w:val="single"/>
        </w:rPr>
        <w:t>backlash</w:t>
      </w:r>
      <w:r w:rsidRPr="005A1977">
        <w:rPr>
          <w:rFonts w:eastAsia="SimSun" w:cs="Arial"/>
          <w:b/>
          <w:iCs/>
          <w:sz w:val="26"/>
        </w:rPr>
        <w:t xml:space="preserve"> and </w:t>
      </w:r>
      <w:r w:rsidRPr="005A1977">
        <w:rPr>
          <w:rFonts w:eastAsia="SimSun" w:cs="Arial"/>
          <w:b/>
          <w:iCs/>
          <w:sz w:val="26"/>
          <w:u w:val="single"/>
        </w:rPr>
        <w:t>technology</w:t>
      </w:r>
      <w:r w:rsidRPr="005A1977">
        <w:rPr>
          <w:rFonts w:eastAsia="SimSun" w:cs="Arial"/>
          <w:b/>
          <w:iCs/>
          <w:sz w:val="26"/>
        </w:rPr>
        <w:t xml:space="preserve"> destroy the </w:t>
      </w:r>
      <w:r w:rsidRPr="005A1977">
        <w:rPr>
          <w:rFonts w:eastAsia="SimSun" w:cs="Arial"/>
          <w:b/>
          <w:iCs/>
          <w:sz w:val="26"/>
          <w:u w:val="single"/>
        </w:rPr>
        <w:t>foundations of order</w:t>
      </w:r>
    </w:p>
    <w:p w14:paraId="32B15189" w14:textId="77777777" w:rsidR="005A1977" w:rsidRPr="005A1977" w:rsidRDefault="005A1977" w:rsidP="005A1977">
      <w:pPr>
        <w:rPr>
          <w:rFonts w:eastAsia="Calibri"/>
        </w:rPr>
      </w:pPr>
      <w:r w:rsidRPr="005A1977">
        <w:rPr>
          <w:rFonts w:eastAsia="Calibri"/>
        </w:rPr>
        <w:t xml:space="preserve">Walter Russell </w:t>
      </w:r>
      <w:r w:rsidRPr="005A1977">
        <w:rPr>
          <w:rFonts w:eastAsia="Calibri"/>
          <w:b/>
          <w:bCs/>
          <w:sz w:val="26"/>
        </w:rPr>
        <w:t>Mead 21.</w:t>
      </w:r>
      <w:r w:rsidRPr="005A1977">
        <w:rPr>
          <w:rFonts w:eastAsia="Calibri"/>
        </w:rPr>
        <w:t xml:space="preserve"> James Clarke Chace Professor of Foreign Affairs and the Humanities at Bard College, the Global View columnist at The Wall Street Journal, and a Distinguished Fellow at the Hudson Institute. "The End of the Wilsonian Era". Foreign Affairs. https://www.foreignaffairs.com/articles/united-states/2020-12-08/end-wilsonian-era</w:t>
      </w:r>
    </w:p>
    <w:p w14:paraId="5791D25B" w14:textId="77777777" w:rsidR="005A1977" w:rsidRPr="005A1977" w:rsidRDefault="005A1977" w:rsidP="005A1977">
      <w:pPr>
        <w:rPr>
          <w:rFonts w:eastAsia="Calibri"/>
          <w:u w:val="single"/>
        </w:rPr>
      </w:pPr>
      <w:r w:rsidRPr="005A1977">
        <w:rPr>
          <w:rFonts w:eastAsia="Calibri"/>
          <w:sz w:val="10"/>
        </w:rPr>
        <w:t>This task was complicated by the Cold War, but “</w:t>
      </w:r>
      <w:r w:rsidRPr="005A1977">
        <w:rPr>
          <w:rFonts w:eastAsia="Calibri"/>
          <w:u w:val="single"/>
        </w:rPr>
        <w:t xml:space="preserve">the </w:t>
      </w:r>
      <w:r w:rsidRPr="005A1977">
        <w:rPr>
          <w:rFonts w:eastAsia="Calibri"/>
          <w:highlight w:val="cyan"/>
          <w:u w:val="single"/>
        </w:rPr>
        <w:t>free world</w:t>
      </w:r>
      <w:r w:rsidRPr="005A1977">
        <w:rPr>
          <w:rFonts w:eastAsia="Calibri"/>
          <w:sz w:val="10"/>
        </w:rPr>
        <w:t xml:space="preserve">” (as Americans then called the noncommunist countries) </w:t>
      </w:r>
      <w:r w:rsidRPr="005A1977">
        <w:rPr>
          <w:rFonts w:eastAsia="Calibri"/>
          <w:u w:val="single"/>
        </w:rPr>
        <w:t>continued to develop along Wilsonian lines.</w:t>
      </w:r>
      <w:r w:rsidRPr="005A1977">
        <w:rPr>
          <w:rFonts w:eastAsia="Calibri"/>
          <w:sz w:val="10"/>
        </w:rPr>
        <w:t xml:space="preserve"> Inevitable compromises, such as U.S. support for ruthless dictators and military rulers in many parts of the world, were seen as regrettable necessities imposed by the need to fight the much greater evil of Soviet communism. When the Berlin Wall fell, in 1989, it seemed that the opportunity for a Wilsonian world order had finally come. The former Soviet empire could be reconstructed along Wilsonian lines, and the West could embrace Wilsonian principles more consistently now that the Soviet threat had disappeared. Self-determination, the rule of law between and within countries, liberal economics, and the protection of human rights: the “new world order” that both the George H. W. Bush and the Clinton administrations worked to create was very much in the Wilsonian mold. </w:t>
      </w:r>
      <w:r w:rsidRPr="005A1977">
        <w:rPr>
          <w:rFonts w:eastAsia="Calibri"/>
          <w:b/>
          <w:iCs/>
          <w:u w:val="single"/>
        </w:rPr>
        <w:t>Today</w:t>
      </w:r>
      <w:r w:rsidRPr="005A1977">
        <w:rPr>
          <w:rFonts w:eastAsia="Calibri"/>
          <w:sz w:val="10"/>
        </w:rPr>
        <w:t xml:space="preserve">, however, </w:t>
      </w:r>
      <w:r w:rsidRPr="005A1977">
        <w:rPr>
          <w:rFonts w:eastAsia="Calibri"/>
          <w:u w:val="single"/>
        </w:rPr>
        <w:t xml:space="preserve">the most important fact in world politics is that this </w:t>
      </w:r>
      <w:r w:rsidRPr="005A1977">
        <w:rPr>
          <w:rFonts w:eastAsia="Calibri"/>
          <w:b/>
          <w:iCs/>
          <w:u w:val="single"/>
        </w:rPr>
        <w:t xml:space="preserve">noble effort has </w:t>
      </w:r>
      <w:r w:rsidRPr="005A1977">
        <w:rPr>
          <w:rFonts w:eastAsia="Calibri"/>
          <w:b/>
          <w:iCs/>
          <w:highlight w:val="cyan"/>
          <w:u w:val="single"/>
        </w:rPr>
        <w:t>failed</w:t>
      </w:r>
      <w:r w:rsidRPr="005A1977">
        <w:rPr>
          <w:rFonts w:eastAsia="Calibri"/>
          <w:u w:val="single"/>
        </w:rPr>
        <w:t>. The next stage in world history will not unfold along Wilsonian lines</w:t>
      </w:r>
      <w:r w:rsidRPr="005A1977">
        <w:rPr>
          <w:rFonts w:eastAsia="Calibri"/>
          <w:sz w:val="10"/>
        </w:rPr>
        <w:t xml:space="preserve">. The nations of the earth will continue to seek some kind of political order, because they must. And human rights activists and others will continue to work toward their goals. But </w:t>
      </w:r>
      <w:r w:rsidRPr="005A1977">
        <w:rPr>
          <w:rFonts w:eastAsia="Calibri"/>
          <w:u w:val="single"/>
        </w:rPr>
        <w:t xml:space="preserve">the dream of a </w:t>
      </w:r>
      <w:r w:rsidRPr="005A1977">
        <w:rPr>
          <w:rFonts w:eastAsia="Calibri"/>
          <w:b/>
          <w:iCs/>
          <w:u w:val="single"/>
        </w:rPr>
        <w:t>universal order</w:t>
      </w:r>
      <w:r w:rsidRPr="005A1977">
        <w:rPr>
          <w:rFonts w:eastAsia="Calibri"/>
          <w:sz w:val="10"/>
        </w:rPr>
        <w:t xml:space="preserve">, grounded in law, </w:t>
      </w:r>
      <w:r w:rsidRPr="005A1977">
        <w:rPr>
          <w:rFonts w:eastAsia="Calibri"/>
          <w:u w:val="single"/>
        </w:rPr>
        <w:t xml:space="preserve">that secures peace between countries and democracy inside them will figure </w:t>
      </w:r>
      <w:r w:rsidRPr="005A1977">
        <w:rPr>
          <w:rFonts w:eastAsia="Calibri"/>
          <w:b/>
          <w:iCs/>
          <w:u w:val="single"/>
        </w:rPr>
        <w:t>less and less</w:t>
      </w:r>
      <w:r w:rsidRPr="005A1977">
        <w:rPr>
          <w:rFonts w:eastAsia="Calibri"/>
          <w:u w:val="single"/>
        </w:rPr>
        <w:t xml:space="preserve"> in the work of world leaders. To state this truth is not to welcome it</w:t>
      </w:r>
      <w:r w:rsidRPr="005A1977">
        <w:rPr>
          <w:rFonts w:eastAsia="Calibri"/>
          <w:sz w:val="10"/>
        </w:rPr>
        <w:t xml:space="preserve">. There are many advantages to a Wilsonian world order, even when that order is partial and incomplete. Many </w:t>
      </w:r>
      <w:r w:rsidRPr="005A1977">
        <w:rPr>
          <w:rFonts w:eastAsia="Calibri"/>
          <w:highlight w:val="cyan"/>
          <w:u w:val="single"/>
        </w:rPr>
        <w:t>analysts</w:t>
      </w:r>
      <w:r w:rsidRPr="005A1977">
        <w:rPr>
          <w:rFonts w:eastAsia="Calibri"/>
          <w:sz w:val="10"/>
        </w:rPr>
        <w:t xml:space="preserve">, some associated with the presidential campaign of former U.S. Vice President Joe Biden, </w:t>
      </w:r>
      <w:r w:rsidRPr="005A1977">
        <w:rPr>
          <w:rFonts w:eastAsia="Calibri"/>
          <w:highlight w:val="cyan"/>
          <w:u w:val="single"/>
        </w:rPr>
        <w:t xml:space="preserve">think </w:t>
      </w:r>
      <w:r w:rsidRPr="005A1977">
        <w:rPr>
          <w:rFonts w:eastAsia="Calibri"/>
          <w:u w:val="single"/>
        </w:rPr>
        <w:t xml:space="preserve">they </w:t>
      </w:r>
      <w:r w:rsidRPr="005A1977">
        <w:rPr>
          <w:rFonts w:eastAsia="Calibri"/>
          <w:highlight w:val="cyan"/>
          <w:u w:val="single"/>
        </w:rPr>
        <w:t xml:space="preserve">can put Humpty Dumpty together </w:t>
      </w:r>
      <w:r w:rsidRPr="005A1977">
        <w:rPr>
          <w:rFonts w:eastAsia="Calibri"/>
          <w:u w:val="single"/>
        </w:rPr>
        <w:t>again</w:t>
      </w:r>
      <w:r w:rsidRPr="005A1977">
        <w:rPr>
          <w:rFonts w:eastAsia="Calibri"/>
          <w:sz w:val="10"/>
        </w:rPr>
        <w:t xml:space="preserve">. One wishes them every success. </w:t>
      </w:r>
      <w:r w:rsidRPr="005A1977">
        <w:rPr>
          <w:rFonts w:eastAsia="Calibri"/>
          <w:u w:val="single"/>
        </w:rPr>
        <w:t xml:space="preserve">But the </w:t>
      </w:r>
      <w:r w:rsidRPr="005A1977">
        <w:rPr>
          <w:rFonts w:eastAsia="Calibri"/>
          <w:b/>
          <w:iCs/>
          <w:u w:val="single"/>
        </w:rPr>
        <w:t xml:space="preserve">centrifugal </w:t>
      </w:r>
      <w:r w:rsidRPr="005A1977">
        <w:rPr>
          <w:rFonts w:eastAsia="Calibri"/>
          <w:b/>
          <w:iCs/>
          <w:highlight w:val="cyan"/>
          <w:u w:val="single"/>
        </w:rPr>
        <w:t>forces tearing</w:t>
      </w:r>
      <w:r w:rsidRPr="005A1977">
        <w:rPr>
          <w:rFonts w:eastAsia="Calibri"/>
          <w:highlight w:val="cyan"/>
          <w:u w:val="single"/>
        </w:rPr>
        <w:t xml:space="preserve"> at </w:t>
      </w:r>
      <w:r w:rsidRPr="005A1977">
        <w:rPr>
          <w:rFonts w:eastAsia="Calibri"/>
          <w:u w:val="single"/>
        </w:rPr>
        <w:t xml:space="preserve">the Wilsonian </w:t>
      </w:r>
      <w:r w:rsidRPr="005A1977">
        <w:rPr>
          <w:rFonts w:eastAsia="Calibri"/>
          <w:highlight w:val="cyan"/>
          <w:u w:val="single"/>
        </w:rPr>
        <w:t xml:space="preserve">order are </w:t>
      </w:r>
      <w:r w:rsidRPr="005A1977">
        <w:rPr>
          <w:rFonts w:eastAsia="Calibri"/>
          <w:u w:val="single"/>
        </w:rPr>
        <w:t xml:space="preserve">so </w:t>
      </w:r>
      <w:r w:rsidRPr="005A1977">
        <w:rPr>
          <w:rFonts w:eastAsia="Calibri"/>
          <w:b/>
          <w:iCs/>
          <w:highlight w:val="cyan"/>
          <w:u w:val="single"/>
        </w:rPr>
        <w:t>deeply rooted</w:t>
      </w:r>
      <w:r w:rsidRPr="005A1977">
        <w:rPr>
          <w:rFonts w:eastAsia="Calibri"/>
          <w:highlight w:val="cyan"/>
          <w:u w:val="single"/>
        </w:rPr>
        <w:t xml:space="preserve"> </w:t>
      </w:r>
      <w:r w:rsidRPr="005A1977">
        <w:rPr>
          <w:rFonts w:eastAsia="Calibri"/>
          <w:u w:val="single"/>
        </w:rPr>
        <w:t xml:space="preserve">in the </w:t>
      </w:r>
      <w:r w:rsidRPr="005A1977">
        <w:rPr>
          <w:rFonts w:eastAsia="Calibri"/>
          <w:b/>
          <w:iCs/>
          <w:u w:val="single"/>
        </w:rPr>
        <w:t>nature</w:t>
      </w:r>
      <w:r w:rsidRPr="005A1977">
        <w:rPr>
          <w:rFonts w:eastAsia="Calibri"/>
          <w:u w:val="single"/>
        </w:rPr>
        <w:t xml:space="preserve"> of the contemporary world that </w:t>
      </w:r>
      <w:r w:rsidRPr="005A1977">
        <w:rPr>
          <w:rFonts w:eastAsia="Calibri"/>
          <w:b/>
          <w:iCs/>
          <w:highlight w:val="cyan"/>
          <w:u w:val="single"/>
        </w:rPr>
        <w:t>not</w:t>
      </w:r>
      <w:r w:rsidRPr="005A1977">
        <w:rPr>
          <w:rFonts w:eastAsia="Calibri"/>
          <w:b/>
          <w:iCs/>
          <w:u w:val="single"/>
        </w:rPr>
        <w:t xml:space="preserve"> even the </w:t>
      </w:r>
      <w:r w:rsidRPr="005A1977">
        <w:rPr>
          <w:rFonts w:eastAsia="Calibri"/>
          <w:b/>
          <w:iCs/>
          <w:highlight w:val="cyan"/>
          <w:u w:val="single"/>
        </w:rPr>
        <w:t>end of</w:t>
      </w:r>
      <w:r w:rsidRPr="005A1977">
        <w:rPr>
          <w:rFonts w:eastAsia="Calibri"/>
          <w:b/>
          <w:iCs/>
          <w:u w:val="single"/>
        </w:rPr>
        <w:t xml:space="preserve"> the </w:t>
      </w:r>
      <w:r w:rsidRPr="005A1977">
        <w:rPr>
          <w:rFonts w:eastAsia="Calibri"/>
          <w:b/>
          <w:iCs/>
          <w:highlight w:val="cyan"/>
          <w:u w:val="single"/>
        </w:rPr>
        <w:t>Trump</w:t>
      </w:r>
      <w:r w:rsidRPr="005A1977">
        <w:rPr>
          <w:rFonts w:eastAsia="Calibri"/>
          <w:b/>
          <w:iCs/>
          <w:u w:val="single"/>
        </w:rPr>
        <w:t xml:space="preserve"> era</w:t>
      </w:r>
      <w:r w:rsidRPr="005A1977">
        <w:rPr>
          <w:rFonts w:eastAsia="Calibri"/>
          <w:u w:val="single"/>
        </w:rPr>
        <w:t xml:space="preserve"> can revive the Wilsonian project in its most ambitious form</w:t>
      </w:r>
      <w:r w:rsidRPr="005A1977">
        <w:rPr>
          <w:rFonts w:eastAsia="Calibri"/>
          <w:sz w:val="10"/>
        </w:rPr>
        <w:t xml:space="preserve">. Although Wilsonian ideals will not disappear and there will be a continuing influence of Wilsonian thought on U.S. foreign policies, </w:t>
      </w:r>
      <w:r w:rsidRPr="005A1977">
        <w:rPr>
          <w:rFonts w:eastAsia="Calibri"/>
          <w:u w:val="single"/>
        </w:rPr>
        <w:t>the</w:t>
      </w:r>
      <w:r w:rsidRPr="005A1977">
        <w:rPr>
          <w:rFonts w:eastAsia="Calibri"/>
          <w:sz w:val="10"/>
        </w:rPr>
        <w:t xml:space="preserve"> halcyon </w:t>
      </w:r>
      <w:r w:rsidRPr="005A1977">
        <w:rPr>
          <w:rFonts w:eastAsia="Calibri"/>
          <w:highlight w:val="cyan"/>
          <w:u w:val="single"/>
        </w:rPr>
        <w:t>days</w:t>
      </w:r>
      <w:r w:rsidRPr="005A1977">
        <w:rPr>
          <w:rFonts w:eastAsia="Calibri"/>
          <w:sz w:val="10"/>
        </w:rPr>
        <w:t xml:space="preserve"> of the post–Cold War era, </w:t>
      </w:r>
      <w:r w:rsidRPr="005A1977">
        <w:rPr>
          <w:rFonts w:eastAsia="Calibri"/>
          <w:u w:val="single"/>
        </w:rPr>
        <w:t>when American presidents organized</w:t>
      </w:r>
      <w:r w:rsidRPr="005A1977">
        <w:rPr>
          <w:rFonts w:eastAsia="Calibri"/>
          <w:sz w:val="10"/>
        </w:rPr>
        <w:t xml:space="preserve"> their foreign policies </w:t>
      </w:r>
      <w:r w:rsidRPr="005A1977">
        <w:rPr>
          <w:rFonts w:eastAsia="Calibri"/>
          <w:u w:val="single"/>
        </w:rPr>
        <w:t>around</w:t>
      </w:r>
      <w:r w:rsidRPr="005A1977">
        <w:rPr>
          <w:rFonts w:eastAsia="Calibri"/>
          <w:sz w:val="10"/>
        </w:rPr>
        <w:t xml:space="preserve"> the principles </w:t>
      </w:r>
      <w:r w:rsidRPr="005A1977">
        <w:rPr>
          <w:rFonts w:eastAsia="Calibri"/>
          <w:highlight w:val="cyan"/>
          <w:u w:val="single"/>
        </w:rPr>
        <w:t>of</w:t>
      </w:r>
      <w:r w:rsidRPr="005A1977">
        <w:rPr>
          <w:rFonts w:eastAsia="Calibri"/>
          <w:b/>
          <w:iCs/>
          <w:highlight w:val="cyan"/>
          <w:u w:val="single"/>
        </w:rPr>
        <w:t xml:space="preserve"> liberal internationalism, </w:t>
      </w:r>
      <w:r w:rsidRPr="005A1977">
        <w:rPr>
          <w:rFonts w:eastAsia="Calibri"/>
          <w:b/>
          <w:iCs/>
          <w:u w:val="single"/>
        </w:rPr>
        <w:t xml:space="preserve">are </w:t>
      </w:r>
      <w:r w:rsidRPr="005A1977">
        <w:rPr>
          <w:rFonts w:eastAsia="Calibri"/>
          <w:b/>
          <w:iCs/>
          <w:highlight w:val="cyan"/>
          <w:u w:val="single"/>
        </w:rPr>
        <w:t>unlikely to return</w:t>
      </w:r>
      <w:r w:rsidRPr="005A1977">
        <w:rPr>
          <w:rFonts w:eastAsia="Calibri"/>
          <w:sz w:val="10"/>
        </w:rPr>
        <w:t xml:space="preserve"> anytime soon. </w:t>
      </w:r>
      <w:r w:rsidRPr="005A1977">
        <w:rPr>
          <w:rFonts w:eastAsia="Calibri"/>
          <w:sz w:val="10"/>
          <w:szCs w:val="10"/>
        </w:rPr>
        <w:t xml:space="preserve">THE ORDER OF THINGS Wilsonianism is only one version of a rules-based world order among many. The Westphalian system, which emerged in Europe after the Thirty Years’ War ended in 1648, and the Congress system, which arose in the wake of the Napoleonic Wars of the early nineteenth century, were both rules-based and even law-based; some of the foundational ideas of international law date from those eras. And the Holy Roman Empire—a transnational collection of territories that stretched from France into modern-day Poland and from Hamburg to Milan—was an international system that foreshadowed the European Union, with highly complex rules governing everything from trade to sovereign inheritance among princely houses. As for human rights, by the early twentieth century, the pre-Wilsonian European system had been moving for a century in the direction of putting egregious violations of human rights onto the international agenda. Then, as now, it was chiefly weak countries whose oppressive behavior attracted the most attention. The genocidal murder of Ottoman Christian minorities at the hands of Ottoman troops and irregular forces in the late nineteenth and early twentieth centuries received substantially more attention than atrocities carried out around the same time by Russian forces against rebellious Muslim peoples in the Caucasus. No delegation of European powers came to Washington to discuss the treatment of Native Americans or to make representations concerning the status of African Americans. Nevertheless, the pre-Wilsonian European order had moved significantly in the direction of elevating human rights to the level of diplomacy. Wilson, therefore, was not introducing the ideas of world order and human rights to a collection of previously anarchic states and unenlightened polities. Rather, his quest was to reform an existing international order whose defects had been conclusively demonstrated by the horrors of World War I. In the pre-Wilsonian order, established dynastic rulers were generally regarded as legitimate, and interventions such as the 1849 Russian invasion of Hungary, which restored Habsburg rule, were considered lawful. Except in the most glaring instances, states were more or less free to treat their citizens or subjects as they wished, and although governments were expected to observe the accepted principles of public international law, no supranational body was charged with the enforcement of these standards. The preservation of the balance of power was invoked as a goal to guide states; war, although regrettable, was seen as a legitimate element of the system. From Wilson’s standpoint, these were fatal flaws that made future conflagrations inevitable. To redress them, he sought to build an order in which states would accept enforceable legal restrictions on their behavior at home and their international conduct. That never quite materialized, but until recent years, the U.S.-led postwar order resembled Wilson’s vision in important respects. And, it should be noted, that vision is not equally dead everywhere. Although Wilson was an American, his view of world order was first and foremost developed as a method for managing international politics in Europe, and it is in Europe where Wilson’s ideas have had their greatest success and where their prospects continue to look strongest. His ideas were treated with bitter and cynical contempt by most European statesmen when he first proposed them, but they later became the fundamental basis of the European order, enshrined in the laws and practices of the EU. Arguably, no ruler since Charlemagne has made as deep an impression on the European political order as the much-mocked Presbyterian from the Shenandoah Valley. THE ARC OF HISTORY </w:t>
      </w:r>
      <w:r w:rsidRPr="005A1977">
        <w:rPr>
          <w:rFonts w:eastAsia="Calibri"/>
          <w:sz w:val="10"/>
        </w:rPr>
        <w:t xml:space="preserve">Beyond Europe, </w:t>
      </w:r>
      <w:r w:rsidRPr="005A1977">
        <w:rPr>
          <w:rFonts w:eastAsia="Calibri"/>
          <w:u w:val="single"/>
        </w:rPr>
        <w:t xml:space="preserve">the prospects for the Wilsonian order are </w:t>
      </w:r>
      <w:r w:rsidRPr="005A1977">
        <w:rPr>
          <w:rFonts w:eastAsia="Calibri"/>
          <w:b/>
          <w:iCs/>
          <w:u w:val="single"/>
        </w:rPr>
        <w:t>bleak</w:t>
      </w:r>
      <w:r w:rsidRPr="005A1977">
        <w:rPr>
          <w:rFonts w:eastAsia="Calibri"/>
          <w:sz w:val="10"/>
        </w:rPr>
        <w:t xml:space="preserve">. The reasons behind its demise, however, are different from what many assume. Critics of the Wilsonian approach to foreign affairs often decry what they see as its idealism. In fact, as Wilson demonstrated during the negotiations over the Treaty of Versailles, he was perfectly capable of the most cynical realpolitik when it suited him. </w:t>
      </w:r>
      <w:r w:rsidRPr="005A1977">
        <w:rPr>
          <w:rFonts w:eastAsia="Calibri"/>
          <w:u w:val="single"/>
        </w:rPr>
        <w:t>The</w:t>
      </w:r>
      <w:r w:rsidRPr="005A1977">
        <w:rPr>
          <w:rFonts w:eastAsia="Calibri"/>
          <w:sz w:val="10"/>
        </w:rPr>
        <w:t xml:space="preserve"> real </w:t>
      </w:r>
      <w:r w:rsidRPr="005A1977">
        <w:rPr>
          <w:rFonts w:eastAsia="Calibri"/>
          <w:u w:val="single"/>
        </w:rPr>
        <w:t>problem</w:t>
      </w:r>
      <w:r w:rsidRPr="005A1977">
        <w:rPr>
          <w:rFonts w:eastAsia="Calibri"/>
          <w:sz w:val="10"/>
        </w:rPr>
        <w:t xml:space="preserve"> of Wilsonianism </w:t>
      </w:r>
      <w:r w:rsidRPr="005A1977">
        <w:rPr>
          <w:rFonts w:eastAsia="Calibri"/>
          <w:u w:val="single"/>
        </w:rPr>
        <w:t>is</w:t>
      </w:r>
      <w:r w:rsidRPr="005A1977">
        <w:rPr>
          <w:rFonts w:eastAsia="Calibri"/>
          <w:sz w:val="10"/>
        </w:rPr>
        <w:t xml:space="preserve"> not a naive faith in good intentions but </w:t>
      </w:r>
      <w:r w:rsidRPr="005A1977">
        <w:rPr>
          <w:rFonts w:eastAsia="Calibri"/>
          <w:u w:val="single"/>
        </w:rPr>
        <w:t xml:space="preserve">a simplistic view of the historical process, especially when it comes to the impact of technological progress on human social order. </w:t>
      </w:r>
      <w:r w:rsidRPr="005A1977">
        <w:rPr>
          <w:rFonts w:eastAsia="Calibri"/>
          <w:sz w:val="10"/>
        </w:rPr>
        <w:t xml:space="preserve">Wilson’s problem was not that he was a prig but that he was a Whig. Like early-twentieth-century progressives generally and many American intellectuals to this day, </w:t>
      </w:r>
      <w:r w:rsidRPr="005A1977">
        <w:rPr>
          <w:rFonts w:eastAsia="Calibri"/>
          <w:u w:val="single"/>
        </w:rPr>
        <w:t>Wilson</w:t>
      </w:r>
      <w:r w:rsidRPr="005A1977">
        <w:rPr>
          <w:rFonts w:eastAsia="Calibri"/>
          <w:sz w:val="10"/>
        </w:rPr>
        <w:t xml:space="preserve"> was a liberal determinist of the Anglo-Saxon school; he shared the optimism of what the scholar Herbert Butterfield called “the Whig historians,” the Victorian-era British thinkers who </w:t>
      </w:r>
      <w:r w:rsidRPr="005A1977">
        <w:rPr>
          <w:rFonts w:eastAsia="Calibri"/>
          <w:u w:val="single"/>
        </w:rPr>
        <w:t>saw human history as a narrative of inexorable progress and betterment. Wilson believed that the so-called ordered liberty that characterized the Anglo-American countries had opened a path to permanent prosperity and peace</w:t>
      </w:r>
      <w:r w:rsidRPr="005A1977">
        <w:rPr>
          <w:rFonts w:eastAsia="Calibri"/>
          <w:sz w:val="10"/>
        </w:rPr>
        <w:t xml:space="preserve">. This belief represents a sort of Anglo-Saxon Hegelianism and holds that the mix of free markets, free government, and the rule of law that developed in the United Kingdom and the United States is inevitably transforming the rest of the world—and that as this process continues, the world will slowly and for the most part voluntarily converge on the values that made the Anglo-Saxon world as wealthy, attractive, and free as it has become. Wilson was the devout son of a minister, deeply steeped in Calvinist teachings about predestination and the utter sovereignty of God, and he believed that the arc of progress was fated. The future would fulfill biblical prophecies of a coming millennium: a thousand-year reign of peace and prosperity before the final consummation of human existence, when a returning Christ would unite heaven and earth. (Today’s </w:t>
      </w:r>
      <w:r w:rsidRPr="005A1977">
        <w:rPr>
          <w:rFonts w:eastAsia="Calibri"/>
          <w:u w:val="single"/>
        </w:rPr>
        <w:t>Wilsonians have given this determinism a secular twist: in their eyes, liberalism will rule the future and bring humanity to “the end of history” as a result of human nature rather than divine purpose</w:t>
      </w:r>
      <w:r w:rsidRPr="005A1977">
        <w:rPr>
          <w:rFonts w:eastAsia="Calibri"/>
          <w:sz w:val="10"/>
        </w:rPr>
        <w:t xml:space="preserve">.) Wilson believed that the defeat of imperial Germany in World War I and the collapse of the Austro-Hungarian, Russian, and Ottoman empires meant that the hour of a universal League of Nations had finally arrived. In 1945, American leaders ranging from Eleanor Roosevelt and Henry Wallace on the left to Wendell Willkie and Thomas Dewey on the right would interpret the fall of Germany and Japan in much the same way. In the early 1990s, leading U.S. foreign policymakers and commentators saw the fall of the Soviet Union through the same deterministic prism: as a signal that the time had come for a truly global and truly liberal world order. On all three occasions, Wilsonian order builders seemed to be in sight of their goal. </w:t>
      </w:r>
      <w:r w:rsidRPr="005A1977">
        <w:rPr>
          <w:rFonts w:eastAsia="Calibri"/>
          <w:u w:val="single"/>
        </w:rPr>
        <w:t xml:space="preserve">But each time, like Ulysses, they were blown off course by contrary winds. </w:t>
      </w:r>
      <w:r w:rsidRPr="005A1977">
        <w:rPr>
          <w:rFonts w:eastAsia="Calibri"/>
          <w:sz w:val="10"/>
          <w:szCs w:val="16"/>
        </w:rPr>
        <w:t xml:space="preserve">TECHNICAL DIFFICULTIES </w:t>
      </w:r>
      <w:r w:rsidRPr="005A1977">
        <w:rPr>
          <w:rFonts w:eastAsia="Calibri"/>
          <w:sz w:val="10"/>
        </w:rPr>
        <w:t xml:space="preserve">Today, those winds are gaining strength. </w:t>
      </w:r>
      <w:r w:rsidRPr="005A1977">
        <w:rPr>
          <w:rFonts w:eastAsia="Calibri"/>
          <w:u w:val="single"/>
        </w:rPr>
        <w:t xml:space="preserve">Anyone hoping to reinvigorate the flagging Wilsonian project must contend with a number of </w:t>
      </w:r>
      <w:r w:rsidRPr="005A1977">
        <w:rPr>
          <w:rFonts w:eastAsia="Calibri"/>
          <w:b/>
          <w:iCs/>
          <w:highlight w:val="cyan"/>
          <w:u w:val="single"/>
        </w:rPr>
        <w:t>obstacles</w:t>
      </w:r>
      <w:r w:rsidRPr="005A1977">
        <w:rPr>
          <w:rFonts w:eastAsia="Calibri"/>
          <w:sz w:val="10"/>
        </w:rPr>
        <w:t xml:space="preserve">. The most obvious is the return of ideology-fueled geopolitics. </w:t>
      </w:r>
      <w:r w:rsidRPr="005A1977">
        <w:rPr>
          <w:rFonts w:eastAsia="Calibri"/>
          <w:b/>
          <w:iCs/>
          <w:highlight w:val="cyan"/>
          <w:u w:val="single"/>
        </w:rPr>
        <w:t>China, Russia, and</w:t>
      </w:r>
      <w:r w:rsidRPr="005A1977">
        <w:rPr>
          <w:rFonts w:eastAsia="Calibri"/>
          <w:sz w:val="10"/>
        </w:rPr>
        <w:t xml:space="preserve"> a number of </w:t>
      </w:r>
      <w:r w:rsidRPr="005A1977">
        <w:rPr>
          <w:rFonts w:eastAsia="Calibri"/>
          <w:b/>
          <w:iCs/>
          <w:highlight w:val="cyan"/>
          <w:u w:val="single"/>
        </w:rPr>
        <w:t>smaller powers</w:t>
      </w:r>
      <w:r w:rsidRPr="005A1977">
        <w:rPr>
          <w:rFonts w:eastAsia="Calibri"/>
          <w:sz w:val="10"/>
        </w:rPr>
        <w:t xml:space="preserve"> aligned with them—Iran, for example—correctly </w:t>
      </w:r>
      <w:r w:rsidRPr="005A1977">
        <w:rPr>
          <w:rFonts w:eastAsia="Calibri"/>
          <w:u w:val="single"/>
        </w:rPr>
        <w:t xml:space="preserve">see Wilsonian ideals as a </w:t>
      </w:r>
      <w:r w:rsidRPr="005A1977">
        <w:rPr>
          <w:rFonts w:eastAsia="Calibri"/>
          <w:b/>
          <w:iCs/>
          <w:u w:val="single"/>
        </w:rPr>
        <w:t>deadly threat to their domestic arrangements</w:t>
      </w:r>
      <w:r w:rsidRPr="005A1977">
        <w:rPr>
          <w:rFonts w:eastAsia="Calibri"/>
          <w:sz w:val="10"/>
        </w:rPr>
        <w:t xml:space="preserve">. Earlier in the post–Cold War period, U.S. primacy was so thorough that those countries attempted to downplay or disguise their opposition to the prevailing pro-democracy consensus. Beginning in U.S. President Barack Obama’s second term, however, and continuing through the Trump era, they have become less inhibited. </w:t>
      </w:r>
      <w:r w:rsidRPr="005A1977">
        <w:rPr>
          <w:rFonts w:eastAsia="Calibri"/>
          <w:u w:val="single"/>
        </w:rPr>
        <w:t xml:space="preserve">Seeing Wilsonianism as a cover for American and, to some degree, EU ambitions, Beijing and Moscow have grown increasingly bold about </w:t>
      </w:r>
      <w:r w:rsidRPr="005A1977">
        <w:rPr>
          <w:rFonts w:eastAsia="Calibri"/>
          <w:b/>
          <w:iCs/>
          <w:highlight w:val="cyan"/>
          <w:u w:val="single"/>
        </w:rPr>
        <w:t>contesting</w:t>
      </w:r>
      <w:r w:rsidRPr="005A1977">
        <w:rPr>
          <w:rFonts w:eastAsia="Calibri"/>
          <w:u w:val="single"/>
        </w:rPr>
        <w:t xml:space="preserve"> Wilsonian ideas and </w:t>
      </w:r>
      <w:r w:rsidRPr="005A1977">
        <w:rPr>
          <w:rFonts w:eastAsia="Calibri"/>
          <w:b/>
          <w:iCs/>
          <w:u w:val="single"/>
        </w:rPr>
        <w:t>initiatives</w:t>
      </w:r>
      <w:r w:rsidRPr="005A1977">
        <w:rPr>
          <w:rFonts w:eastAsia="Calibri"/>
          <w:u w:val="single"/>
        </w:rPr>
        <w:t xml:space="preserve"> inside international institutions such as the UN and on the ground in places from </w:t>
      </w:r>
      <w:r w:rsidRPr="005A1977">
        <w:rPr>
          <w:rFonts w:eastAsia="Calibri"/>
          <w:highlight w:val="cyan"/>
          <w:u w:val="single"/>
        </w:rPr>
        <w:t>Syria</w:t>
      </w:r>
      <w:r w:rsidRPr="005A1977">
        <w:rPr>
          <w:rFonts w:eastAsia="Calibri"/>
          <w:u w:val="single"/>
        </w:rPr>
        <w:t xml:space="preserve"> </w:t>
      </w:r>
      <w:r w:rsidRPr="005A1977">
        <w:rPr>
          <w:rFonts w:eastAsia="Calibri"/>
          <w:highlight w:val="cyan"/>
          <w:u w:val="single"/>
        </w:rPr>
        <w:t>to</w:t>
      </w:r>
      <w:r w:rsidRPr="005A1977">
        <w:rPr>
          <w:rFonts w:eastAsia="Calibri"/>
          <w:u w:val="single"/>
        </w:rPr>
        <w:t xml:space="preserve"> the </w:t>
      </w:r>
      <w:r w:rsidRPr="005A1977">
        <w:rPr>
          <w:rFonts w:eastAsia="Calibri"/>
          <w:highlight w:val="cyan"/>
          <w:u w:val="single"/>
        </w:rPr>
        <w:t>South</w:t>
      </w:r>
      <w:r w:rsidRPr="005A1977">
        <w:rPr>
          <w:rFonts w:eastAsia="Calibri"/>
          <w:u w:val="single"/>
        </w:rPr>
        <w:t xml:space="preserve"> </w:t>
      </w:r>
      <w:r w:rsidRPr="005A1977">
        <w:rPr>
          <w:rFonts w:eastAsia="Calibri"/>
          <w:highlight w:val="cyan"/>
          <w:u w:val="single"/>
        </w:rPr>
        <w:t>China</w:t>
      </w:r>
      <w:r w:rsidRPr="005A1977">
        <w:rPr>
          <w:rFonts w:eastAsia="Calibri"/>
          <w:u w:val="single"/>
        </w:rPr>
        <w:t xml:space="preserve"> Sea</w:t>
      </w:r>
      <w:r w:rsidRPr="005A1977">
        <w:rPr>
          <w:rFonts w:eastAsia="Calibri"/>
          <w:sz w:val="10"/>
        </w:rPr>
        <w:t xml:space="preserve">. </w:t>
      </w:r>
      <w:r w:rsidRPr="005A1977">
        <w:rPr>
          <w:rFonts w:eastAsia="Calibri"/>
          <w:u w:val="single"/>
        </w:rPr>
        <w:t>These powers’ opposition</w:t>
      </w:r>
      <w:r w:rsidRPr="005A1977">
        <w:rPr>
          <w:rFonts w:eastAsia="Calibri"/>
          <w:sz w:val="10"/>
        </w:rPr>
        <w:t xml:space="preserve"> to the Wilsonian order is corrosive in several ways. It </w:t>
      </w:r>
      <w:r w:rsidRPr="005A1977">
        <w:rPr>
          <w:rFonts w:eastAsia="Calibri"/>
          <w:u w:val="single"/>
        </w:rPr>
        <w:t xml:space="preserve">raises the </w:t>
      </w:r>
      <w:r w:rsidRPr="005A1977">
        <w:rPr>
          <w:rFonts w:eastAsia="Calibri"/>
          <w:b/>
          <w:iCs/>
          <w:u w:val="single"/>
        </w:rPr>
        <w:t>risks and costs</w:t>
      </w:r>
      <w:r w:rsidRPr="005A1977">
        <w:rPr>
          <w:rFonts w:eastAsia="Calibri"/>
          <w:sz w:val="10"/>
        </w:rPr>
        <w:t xml:space="preserve"> for Wilsonian powers to intervene in conflicts beyond their own borders. </w:t>
      </w:r>
      <w:r w:rsidRPr="005A1977">
        <w:rPr>
          <w:rFonts w:eastAsia="Calibri"/>
          <w:u w:val="single"/>
        </w:rPr>
        <w:t>Consider</w:t>
      </w:r>
      <w:r w:rsidRPr="005A1977">
        <w:rPr>
          <w:rFonts w:eastAsia="Calibri"/>
          <w:sz w:val="10"/>
        </w:rPr>
        <w:t xml:space="preserve">, for example, how </w:t>
      </w:r>
      <w:r w:rsidRPr="005A1977">
        <w:rPr>
          <w:rFonts w:eastAsia="Calibri"/>
          <w:highlight w:val="cyan"/>
          <w:u w:val="single"/>
        </w:rPr>
        <w:t>Iranian</w:t>
      </w:r>
      <w:r w:rsidRPr="005A1977">
        <w:rPr>
          <w:rFonts w:eastAsia="Calibri"/>
          <w:u w:val="single"/>
        </w:rPr>
        <w:t xml:space="preserve"> and Russian support for the Assad regime in Syria has helped prevent the United States</w:t>
      </w:r>
      <w:r w:rsidRPr="005A1977">
        <w:rPr>
          <w:rFonts w:eastAsia="Calibri"/>
          <w:sz w:val="10"/>
        </w:rPr>
        <w:t xml:space="preserve"> and European countries </w:t>
      </w:r>
      <w:r w:rsidRPr="005A1977">
        <w:rPr>
          <w:rFonts w:eastAsia="Calibri"/>
          <w:u w:val="single"/>
        </w:rPr>
        <w:t>from getting more directly involved</w:t>
      </w:r>
      <w:r w:rsidRPr="005A1977">
        <w:rPr>
          <w:rFonts w:eastAsia="Calibri"/>
          <w:sz w:val="10"/>
        </w:rPr>
        <w:t xml:space="preserve"> in that country’s civil war. The presence of </w:t>
      </w:r>
      <w:r w:rsidRPr="005A1977">
        <w:rPr>
          <w:rFonts w:eastAsia="Calibri"/>
          <w:u w:val="single"/>
        </w:rPr>
        <w:t xml:space="preserve">great powers in the </w:t>
      </w:r>
      <w:r w:rsidRPr="005A1977">
        <w:rPr>
          <w:rFonts w:eastAsia="Calibri"/>
          <w:b/>
          <w:iCs/>
          <w:u w:val="single"/>
        </w:rPr>
        <w:t>anti-Wilsonian coalition</w:t>
      </w:r>
      <w:r w:rsidRPr="005A1977">
        <w:rPr>
          <w:rFonts w:eastAsia="Calibri"/>
          <w:sz w:val="10"/>
        </w:rPr>
        <w:t xml:space="preserve"> also </w:t>
      </w:r>
      <w:r w:rsidRPr="005A1977">
        <w:rPr>
          <w:rFonts w:eastAsia="Calibri"/>
          <w:u w:val="single"/>
        </w:rPr>
        <w:t>provides shelter and assistance to smaller powers</w:t>
      </w:r>
      <w:r w:rsidRPr="005A1977">
        <w:rPr>
          <w:rFonts w:eastAsia="Calibri"/>
          <w:sz w:val="10"/>
        </w:rPr>
        <w:t xml:space="preserve"> that otherwise might not choose to resist the status quo. Finally, the membership of countries such as </w:t>
      </w:r>
      <w:r w:rsidRPr="005A1977">
        <w:rPr>
          <w:rFonts w:eastAsia="Calibri"/>
          <w:u w:val="single"/>
        </w:rPr>
        <w:t>China and Russia</w:t>
      </w:r>
      <w:r w:rsidRPr="005A1977">
        <w:rPr>
          <w:rFonts w:eastAsia="Calibri"/>
          <w:sz w:val="10"/>
        </w:rPr>
        <w:t xml:space="preserve"> in international institutions </w:t>
      </w:r>
      <w:r w:rsidRPr="005A1977">
        <w:rPr>
          <w:rFonts w:eastAsia="Calibri"/>
          <w:highlight w:val="cyan"/>
          <w:u w:val="single"/>
        </w:rPr>
        <w:t>makes it more difficult for</w:t>
      </w:r>
      <w:r w:rsidRPr="005A1977">
        <w:rPr>
          <w:rFonts w:eastAsia="Calibri"/>
          <w:sz w:val="10"/>
        </w:rPr>
        <w:t xml:space="preserve"> those </w:t>
      </w:r>
      <w:r w:rsidRPr="005A1977">
        <w:rPr>
          <w:rFonts w:eastAsia="Calibri"/>
          <w:b/>
          <w:iCs/>
          <w:highlight w:val="cyan"/>
          <w:u w:val="single"/>
        </w:rPr>
        <w:t>institutions to operate</w:t>
      </w:r>
      <w:r w:rsidRPr="005A1977">
        <w:rPr>
          <w:rFonts w:eastAsia="Calibri"/>
          <w:sz w:val="10"/>
        </w:rPr>
        <w:t xml:space="preserve"> in support of Wilsonian norms: </w:t>
      </w:r>
      <w:r w:rsidRPr="005A1977">
        <w:rPr>
          <w:rFonts w:eastAsia="Calibri"/>
          <w:highlight w:val="cyan"/>
          <w:u w:val="single"/>
        </w:rPr>
        <w:t>take</w:t>
      </w:r>
      <w:r w:rsidRPr="005A1977">
        <w:rPr>
          <w:rFonts w:eastAsia="Calibri"/>
          <w:u w:val="single"/>
        </w:rPr>
        <w:t xml:space="preserve">, for example, Chinese and Russian </w:t>
      </w:r>
      <w:r w:rsidRPr="005A1977">
        <w:rPr>
          <w:rFonts w:eastAsia="Calibri"/>
          <w:highlight w:val="cyan"/>
          <w:u w:val="single"/>
        </w:rPr>
        <w:t xml:space="preserve">vetoes in </w:t>
      </w:r>
      <w:r w:rsidRPr="005A1977">
        <w:rPr>
          <w:rFonts w:eastAsia="Calibri"/>
          <w:u w:val="single"/>
        </w:rPr>
        <w:t xml:space="preserve">the </w:t>
      </w:r>
      <w:r w:rsidRPr="005A1977">
        <w:rPr>
          <w:rFonts w:eastAsia="Calibri"/>
          <w:highlight w:val="cyan"/>
          <w:u w:val="single"/>
        </w:rPr>
        <w:t>UN</w:t>
      </w:r>
      <w:r w:rsidRPr="005A1977">
        <w:rPr>
          <w:rFonts w:eastAsia="Calibri"/>
          <w:u w:val="single"/>
        </w:rPr>
        <w:t xml:space="preserve"> Security Council</w:t>
      </w:r>
      <w:r w:rsidRPr="005A1977">
        <w:rPr>
          <w:rFonts w:eastAsia="Calibri"/>
          <w:sz w:val="10"/>
        </w:rPr>
        <w:t xml:space="preserve">, the election of anti-Wilsonian representatives to various UN bodies, and the opposition by countries such as Hungary and Poland to EU measures intended to promote the rule of law. </w:t>
      </w:r>
      <w:r w:rsidRPr="005A1977">
        <w:rPr>
          <w:rFonts w:eastAsia="Calibri"/>
          <w:u w:val="single"/>
        </w:rPr>
        <w:t>Meanwhile</w:t>
      </w:r>
      <w:r w:rsidRPr="005A1977">
        <w:rPr>
          <w:rFonts w:eastAsia="Calibri"/>
          <w:sz w:val="10"/>
        </w:rPr>
        <w:t xml:space="preserve">, the torrent of </w:t>
      </w:r>
      <w:r w:rsidRPr="005A1977">
        <w:rPr>
          <w:rFonts w:eastAsia="Calibri"/>
          <w:highlight w:val="cyan"/>
          <w:u w:val="single"/>
        </w:rPr>
        <w:t>techn</w:t>
      </w:r>
      <w:r w:rsidRPr="005A1977">
        <w:rPr>
          <w:rFonts w:eastAsia="Calibri"/>
          <w:u w:val="single"/>
        </w:rPr>
        <w:t>ological</w:t>
      </w:r>
      <w:r w:rsidRPr="005A1977">
        <w:rPr>
          <w:rFonts w:eastAsia="Calibri"/>
          <w:highlight w:val="cyan"/>
          <w:u w:val="single"/>
        </w:rPr>
        <w:t xml:space="preserve"> innovation</w:t>
      </w:r>
      <w:r w:rsidRPr="005A1977">
        <w:rPr>
          <w:rFonts w:eastAsia="Calibri"/>
          <w:u w:val="single"/>
        </w:rPr>
        <w:t xml:space="preserve"> and change</w:t>
      </w:r>
      <w:r w:rsidRPr="005A1977">
        <w:rPr>
          <w:rFonts w:eastAsia="Calibri"/>
          <w:sz w:val="10"/>
        </w:rPr>
        <w:t xml:space="preserve"> known as “the information revolution” </w:t>
      </w:r>
      <w:r w:rsidRPr="005A1977">
        <w:rPr>
          <w:rFonts w:eastAsia="Calibri"/>
          <w:u w:val="single"/>
        </w:rPr>
        <w:t xml:space="preserve">creates </w:t>
      </w:r>
      <w:r w:rsidRPr="005A1977">
        <w:rPr>
          <w:rFonts w:eastAsia="Calibri"/>
          <w:b/>
          <w:iCs/>
          <w:u w:val="single"/>
        </w:rPr>
        <w:t>obstacles</w:t>
      </w:r>
      <w:r w:rsidRPr="005A1977">
        <w:rPr>
          <w:rFonts w:eastAsia="Calibri"/>
          <w:u w:val="single"/>
        </w:rPr>
        <w:t xml:space="preserve"> for Wilsonian goals within countries and in the international system</w:t>
      </w:r>
      <w:r w:rsidRPr="005A1977">
        <w:rPr>
          <w:rFonts w:eastAsia="Calibri"/>
          <w:sz w:val="10"/>
        </w:rPr>
        <w:t xml:space="preserve">. The irony is that Wilsonians often believe that technological progress will make the world more governable and politics more rational—even if it also adds to the danger of war by making it so much more destructive. Wilson himself believed just that, as did the postwar order builders and the liberals who sought to extend the U.S.-led order after the Cold War. Each time, however, this faith in technological change was misplaced. As seen most recently with the rise of </w:t>
      </w:r>
      <w:r w:rsidRPr="005A1977">
        <w:rPr>
          <w:rFonts w:eastAsia="Calibri"/>
          <w:u w:val="single"/>
        </w:rPr>
        <w:t>the Internet</w:t>
      </w:r>
      <w:r w:rsidRPr="005A1977">
        <w:rPr>
          <w:rFonts w:eastAsia="Calibri"/>
          <w:sz w:val="10"/>
        </w:rPr>
        <w:t xml:space="preserve">, although new technologies often contribute to the spread of liberal ideas and practices, they </w:t>
      </w:r>
      <w:r w:rsidRPr="005A1977">
        <w:rPr>
          <w:rFonts w:eastAsia="Calibri"/>
          <w:u w:val="single"/>
        </w:rPr>
        <w:t>can</w:t>
      </w:r>
      <w:r w:rsidRPr="005A1977">
        <w:rPr>
          <w:rFonts w:eastAsia="Calibri"/>
          <w:sz w:val="10"/>
        </w:rPr>
        <w:t xml:space="preserve"> also </w:t>
      </w:r>
      <w:r w:rsidRPr="005A1977">
        <w:rPr>
          <w:rFonts w:eastAsia="Calibri"/>
          <w:b/>
          <w:iCs/>
          <w:highlight w:val="cyan"/>
          <w:u w:val="single"/>
        </w:rPr>
        <w:t>undermine</w:t>
      </w:r>
      <w:r w:rsidRPr="005A1977">
        <w:rPr>
          <w:rFonts w:eastAsia="Calibri"/>
          <w:b/>
          <w:iCs/>
          <w:u w:val="single"/>
        </w:rPr>
        <w:t xml:space="preserve"> democratic systems and aid authoritarian regimes. </w:t>
      </w:r>
      <w:r w:rsidRPr="005A1977">
        <w:rPr>
          <w:rFonts w:eastAsia="Calibri"/>
          <w:sz w:val="10"/>
        </w:rPr>
        <w:t xml:space="preserve">Today, as </w:t>
      </w:r>
      <w:r w:rsidRPr="005A1977">
        <w:rPr>
          <w:rFonts w:eastAsia="Calibri"/>
          <w:b/>
          <w:iCs/>
          <w:u w:val="single"/>
        </w:rPr>
        <w:t>new technologies disrupt entire industries</w:t>
      </w:r>
      <w:r w:rsidRPr="005A1977">
        <w:rPr>
          <w:rFonts w:eastAsia="Calibri"/>
          <w:sz w:val="10"/>
        </w:rPr>
        <w:t xml:space="preserve">, and as </w:t>
      </w:r>
      <w:r w:rsidRPr="005A1977">
        <w:rPr>
          <w:rFonts w:eastAsia="Calibri"/>
          <w:b/>
          <w:iCs/>
          <w:highlight w:val="cyan"/>
          <w:u w:val="single"/>
        </w:rPr>
        <w:t>social media</w:t>
      </w:r>
      <w:r w:rsidRPr="005A1977">
        <w:rPr>
          <w:rFonts w:eastAsia="Calibri"/>
          <w:b/>
          <w:iCs/>
          <w:u w:val="single"/>
        </w:rPr>
        <w:t xml:space="preserve"> upends</w:t>
      </w:r>
      <w:r w:rsidRPr="005A1977">
        <w:rPr>
          <w:rFonts w:eastAsia="Calibri"/>
          <w:sz w:val="10"/>
        </w:rPr>
        <w:t xml:space="preserve"> the news media and </w:t>
      </w:r>
      <w:r w:rsidRPr="005A1977">
        <w:rPr>
          <w:rFonts w:eastAsia="Calibri"/>
          <w:b/>
          <w:iCs/>
          <w:u w:val="single"/>
        </w:rPr>
        <w:t xml:space="preserve">election campaigning, </w:t>
      </w:r>
      <w:r w:rsidRPr="005A1977">
        <w:rPr>
          <w:rFonts w:eastAsia="Calibri"/>
          <w:b/>
          <w:iCs/>
          <w:highlight w:val="cyan"/>
          <w:u w:val="single"/>
        </w:rPr>
        <w:t xml:space="preserve">politics </w:t>
      </w:r>
      <w:r w:rsidRPr="005A1977">
        <w:rPr>
          <w:rFonts w:eastAsia="Calibri"/>
          <w:b/>
          <w:iCs/>
          <w:u w:val="single"/>
        </w:rPr>
        <w:t>is</w:t>
      </w:r>
      <w:r w:rsidRPr="005A1977">
        <w:rPr>
          <w:rFonts w:eastAsia="Calibri"/>
          <w:sz w:val="10"/>
        </w:rPr>
        <w:t xml:space="preserve"> becoming more </w:t>
      </w:r>
      <w:r w:rsidRPr="005A1977">
        <w:rPr>
          <w:rFonts w:eastAsia="Calibri"/>
          <w:b/>
          <w:iCs/>
          <w:u w:val="single"/>
        </w:rPr>
        <w:t>turbulent and polarized</w:t>
      </w:r>
      <w:r w:rsidRPr="005A1977">
        <w:rPr>
          <w:rFonts w:eastAsia="Calibri"/>
          <w:sz w:val="10"/>
        </w:rPr>
        <w:t xml:space="preserve"> in many countries. </w:t>
      </w:r>
      <w:r w:rsidRPr="005A1977">
        <w:rPr>
          <w:rFonts w:eastAsia="Calibri"/>
          <w:u w:val="single"/>
        </w:rPr>
        <w:t xml:space="preserve">That </w:t>
      </w:r>
      <w:r w:rsidRPr="005A1977">
        <w:rPr>
          <w:rFonts w:eastAsia="Calibri"/>
          <w:highlight w:val="cyan"/>
          <w:u w:val="single"/>
        </w:rPr>
        <w:t>makes</w:t>
      </w:r>
      <w:r w:rsidRPr="005A1977">
        <w:rPr>
          <w:rFonts w:eastAsia="Calibri"/>
          <w:u w:val="single"/>
        </w:rPr>
        <w:t xml:space="preserve"> the victory of </w:t>
      </w:r>
      <w:r w:rsidRPr="005A1977">
        <w:rPr>
          <w:rFonts w:eastAsia="Calibri"/>
          <w:highlight w:val="cyan"/>
          <w:u w:val="single"/>
        </w:rPr>
        <w:t>populist</w:t>
      </w:r>
      <w:r w:rsidRPr="005A1977">
        <w:rPr>
          <w:rFonts w:eastAsia="Calibri"/>
          <w:u w:val="single"/>
        </w:rPr>
        <w:t xml:space="preserve"> and </w:t>
      </w:r>
      <w:r w:rsidRPr="005A1977">
        <w:rPr>
          <w:rFonts w:eastAsia="Calibri"/>
          <w:b/>
          <w:iCs/>
          <w:highlight w:val="cyan"/>
          <w:u w:val="single"/>
        </w:rPr>
        <w:t>antiestablishment candidates</w:t>
      </w:r>
      <w:r w:rsidRPr="005A1977">
        <w:rPr>
          <w:rFonts w:eastAsia="Calibri"/>
          <w:u w:val="single"/>
        </w:rPr>
        <w:t xml:space="preserve"> from both the left and the right </w:t>
      </w:r>
      <w:r w:rsidRPr="005A1977">
        <w:rPr>
          <w:rFonts w:eastAsia="Calibri"/>
          <w:highlight w:val="cyan"/>
          <w:u w:val="single"/>
        </w:rPr>
        <w:t>more likely</w:t>
      </w:r>
      <w:r w:rsidRPr="005A1977">
        <w:rPr>
          <w:rFonts w:eastAsia="Calibri"/>
          <w:u w:val="single"/>
        </w:rPr>
        <w:t xml:space="preserve"> in many places. It also makes it harder for national leaders to pursue the </w:t>
      </w:r>
      <w:r w:rsidRPr="005A1977">
        <w:rPr>
          <w:rFonts w:eastAsia="Calibri"/>
          <w:b/>
          <w:iCs/>
          <w:u w:val="single"/>
        </w:rPr>
        <w:t>compromises</w:t>
      </w:r>
      <w:r w:rsidRPr="005A1977">
        <w:rPr>
          <w:rFonts w:eastAsia="Calibri"/>
          <w:u w:val="single"/>
        </w:rPr>
        <w:t xml:space="preserve"> that international cooperation inevitably requires and increases the chances that incoming governments will </w:t>
      </w:r>
      <w:r w:rsidRPr="005A1977">
        <w:rPr>
          <w:rFonts w:eastAsia="Calibri"/>
          <w:b/>
          <w:iCs/>
          <w:u w:val="single"/>
        </w:rPr>
        <w:t>refuse to be bound by the acts of their predecessors</w:t>
      </w:r>
      <w:r w:rsidRPr="005A1977">
        <w:rPr>
          <w:rFonts w:eastAsia="Calibri"/>
          <w:u w:val="single"/>
        </w:rPr>
        <w:t xml:space="preserve">. </w:t>
      </w:r>
      <w:r w:rsidRPr="005A1977">
        <w:rPr>
          <w:rFonts w:eastAsia="Calibri"/>
          <w:b/>
          <w:iCs/>
          <w:u w:val="single"/>
        </w:rPr>
        <w:t>The information revolution is destabilizing</w:t>
      </w:r>
      <w:r w:rsidRPr="005A1977">
        <w:rPr>
          <w:rFonts w:eastAsia="Calibri"/>
          <w:u w:val="single"/>
        </w:rPr>
        <w:t xml:space="preserve"> international life in other ways that make it harder for </w:t>
      </w:r>
      <w:r w:rsidRPr="005A1977">
        <w:rPr>
          <w:rFonts w:eastAsia="Calibri"/>
          <w:b/>
          <w:iCs/>
          <w:u w:val="single"/>
        </w:rPr>
        <w:t>rules-based international institutions to cope</w:t>
      </w:r>
      <w:r w:rsidRPr="005A1977">
        <w:rPr>
          <w:rFonts w:eastAsia="Calibri"/>
          <w:u w:val="single"/>
        </w:rPr>
        <w:t xml:space="preserve">. Take, for example, the issue of </w:t>
      </w:r>
      <w:r w:rsidRPr="005A1977">
        <w:rPr>
          <w:rFonts w:eastAsia="Calibri"/>
          <w:b/>
          <w:iCs/>
          <w:u w:val="single"/>
        </w:rPr>
        <w:t>arms control</w:t>
      </w:r>
      <w:r w:rsidRPr="005A1977">
        <w:rPr>
          <w:rFonts w:eastAsia="Calibri"/>
          <w:sz w:val="10"/>
        </w:rPr>
        <w:t xml:space="preserve">, a central concern of Wilsonian foreign policy since World War I and one that grew even more important following the development of nuclear weapons. Wilsonians prioritize arms control not just because nuclear warfare could destroy the human race but also because, even if unused, nuclear weapons or their equivalent put the Wilsonian dream of a completely rules-based, law-bound international order out of reach. Weapons of mass destruction guarantee exactly the kind of state sovereignty that Wilsonians think is incompatible with humanity’s long-term security. One cannot easily stage a humanitarian intervention against a nuclear power. </w:t>
      </w:r>
      <w:r w:rsidRPr="005A1977">
        <w:rPr>
          <w:rFonts w:eastAsia="Calibri"/>
          <w:u w:val="single"/>
        </w:rPr>
        <w:t>The fight against proliferation</w:t>
      </w:r>
      <w:r w:rsidRPr="005A1977">
        <w:rPr>
          <w:rFonts w:eastAsia="Calibri"/>
          <w:sz w:val="10"/>
        </w:rPr>
        <w:t xml:space="preserve"> has had its successes, and the spread of nuclear weapons has been delayed—but it </w:t>
      </w:r>
      <w:r w:rsidRPr="005A1977">
        <w:rPr>
          <w:rFonts w:eastAsia="Calibri"/>
          <w:u w:val="single"/>
        </w:rPr>
        <w:t xml:space="preserve">has not stopped, and the fight </w:t>
      </w:r>
      <w:r w:rsidRPr="005A1977">
        <w:rPr>
          <w:rFonts w:eastAsia="Calibri"/>
          <w:b/>
          <w:iCs/>
          <w:u w:val="single"/>
        </w:rPr>
        <w:t>is getting harder</w:t>
      </w:r>
      <w:r w:rsidRPr="005A1977">
        <w:rPr>
          <w:rFonts w:eastAsia="Calibri"/>
          <w:u w:val="single"/>
        </w:rPr>
        <w:t xml:space="preserve"> over time</w:t>
      </w:r>
      <w:r w:rsidRPr="005A1977">
        <w:rPr>
          <w:rFonts w:eastAsia="Calibri"/>
          <w:sz w:val="10"/>
        </w:rPr>
        <w:t xml:space="preserve">. In the 1940s, it took the world’s richest nation and a consortium of leading scientists </w:t>
      </w:r>
      <w:r w:rsidRPr="005A1977">
        <w:rPr>
          <w:rFonts w:eastAsia="Calibri"/>
          <w:u w:val="single"/>
        </w:rPr>
        <w:t>to assemble the</w:t>
      </w:r>
      <w:r w:rsidRPr="005A1977">
        <w:rPr>
          <w:rFonts w:eastAsia="Calibri"/>
          <w:sz w:val="10"/>
        </w:rPr>
        <w:t xml:space="preserve"> first </w:t>
      </w:r>
      <w:r w:rsidRPr="005A1977">
        <w:rPr>
          <w:rFonts w:eastAsia="Calibri"/>
          <w:u w:val="single"/>
        </w:rPr>
        <w:t>nuclear weapon</w:t>
      </w:r>
      <w:r w:rsidRPr="005A1977">
        <w:rPr>
          <w:rFonts w:eastAsia="Calibri"/>
          <w:sz w:val="10"/>
        </w:rPr>
        <w:t xml:space="preserve">. Today, </w:t>
      </w:r>
      <w:r w:rsidRPr="005A1977">
        <w:rPr>
          <w:rFonts w:eastAsia="Calibri"/>
          <w:b/>
          <w:iCs/>
          <w:u w:val="single"/>
        </w:rPr>
        <w:t>second- and third-rate scientific establishments in low-income countries can manage</w:t>
      </w:r>
      <w:r w:rsidRPr="005A1977">
        <w:rPr>
          <w:rFonts w:eastAsia="Calibri"/>
          <w:sz w:val="10"/>
        </w:rPr>
        <w:t xml:space="preserve"> the feat. That does not mean that the fight against proliferation should be abandoned. It is merely a reminder that not all diseases have cures. What is more, the </w:t>
      </w:r>
      <w:r w:rsidRPr="005A1977">
        <w:rPr>
          <w:rFonts w:eastAsia="Calibri"/>
          <w:u w:val="single"/>
        </w:rPr>
        <w:t>technological progress</w:t>
      </w:r>
      <w:r w:rsidRPr="005A1977">
        <w:rPr>
          <w:rFonts w:eastAsia="Calibri"/>
          <w:sz w:val="10"/>
        </w:rPr>
        <w:t xml:space="preserve"> that underlies the information revolution significantly </w:t>
      </w:r>
      <w:r w:rsidRPr="005A1977">
        <w:rPr>
          <w:rFonts w:eastAsia="Calibri"/>
          <w:b/>
          <w:iCs/>
          <w:u w:val="single"/>
        </w:rPr>
        <w:t>exacerbates the problem of arms control</w:t>
      </w:r>
      <w:r w:rsidRPr="005A1977">
        <w:rPr>
          <w:rFonts w:eastAsia="Calibri"/>
          <w:sz w:val="10"/>
        </w:rPr>
        <w:t xml:space="preserve">. The development of </w:t>
      </w:r>
      <w:r w:rsidRPr="005A1977">
        <w:rPr>
          <w:rFonts w:eastAsia="Calibri"/>
          <w:u w:val="single"/>
        </w:rPr>
        <w:t>cyberweapons and</w:t>
      </w:r>
      <w:r w:rsidRPr="005A1977">
        <w:rPr>
          <w:rFonts w:eastAsia="Calibri"/>
          <w:sz w:val="10"/>
        </w:rPr>
        <w:t xml:space="preserve"> the potential of </w:t>
      </w:r>
      <w:r w:rsidRPr="005A1977">
        <w:rPr>
          <w:rFonts w:eastAsia="Calibri"/>
          <w:u w:val="single"/>
        </w:rPr>
        <w:t>biological agents</w:t>
      </w:r>
      <w:r w:rsidRPr="005A1977">
        <w:rPr>
          <w:rFonts w:eastAsia="Calibri"/>
          <w:sz w:val="10"/>
        </w:rPr>
        <w:t xml:space="preserve"> to inflict strategic damage on adversaries—graphically demonstrated by the COVID-19 pandemic—</w:t>
      </w:r>
      <w:r w:rsidRPr="005A1977">
        <w:rPr>
          <w:rFonts w:eastAsia="Calibri"/>
          <w:u w:val="single"/>
        </w:rPr>
        <w:t xml:space="preserve">serve as warnings that new tools of warfare will be significantly more difficult to monitor or control than nuclear technology. Effective </w:t>
      </w:r>
      <w:r w:rsidRPr="005A1977">
        <w:rPr>
          <w:rFonts w:eastAsia="Calibri"/>
          <w:b/>
          <w:iCs/>
          <w:u w:val="single"/>
        </w:rPr>
        <w:t>arms control</w:t>
      </w:r>
      <w:r w:rsidRPr="005A1977">
        <w:rPr>
          <w:rFonts w:eastAsia="Calibri"/>
          <w:sz w:val="10"/>
        </w:rPr>
        <w:t xml:space="preserve"> in these fields </w:t>
      </w:r>
      <w:r w:rsidRPr="005A1977">
        <w:rPr>
          <w:rFonts w:eastAsia="Calibri"/>
          <w:b/>
          <w:iCs/>
          <w:u w:val="single"/>
        </w:rPr>
        <w:t>may well not be possible</w:t>
      </w:r>
      <w:r w:rsidRPr="005A1977">
        <w:rPr>
          <w:rFonts w:eastAsia="Calibri"/>
          <w:sz w:val="10"/>
        </w:rPr>
        <w:t xml:space="preserve">. The </w:t>
      </w:r>
      <w:r w:rsidRPr="005A1977">
        <w:rPr>
          <w:rFonts w:eastAsia="Calibri"/>
          <w:u w:val="single"/>
        </w:rPr>
        <w:t xml:space="preserve">science is changing </w:t>
      </w:r>
      <w:r w:rsidRPr="005A1977">
        <w:rPr>
          <w:rFonts w:eastAsia="Calibri"/>
          <w:b/>
          <w:iCs/>
          <w:u w:val="single"/>
        </w:rPr>
        <w:t>too quickly</w:t>
      </w:r>
      <w:r w:rsidRPr="005A1977">
        <w:rPr>
          <w:rFonts w:eastAsia="Calibri"/>
          <w:u w:val="single"/>
        </w:rPr>
        <w:t xml:space="preserve">, the research behind them is </w:t>
      </w:r>
      <w:r w:rsidRPr="005A1977">
        <w:rPr>
          <w:rFonts w:eastAsia="Calibri"/>
          <w:b/>
          <w:iCs/>
          <w:u w:val="single"/>
        </w:rPr>
        <w:t>too hard to detect</w:t>
      </w:r>
      <w:r w:rsidRPr="005A1977">
        <w:rPr>
          <w:rFonts w:eastAsia="Calibri"/>
          <w:u w:val="single"/>
        </w:rPr>
        <w:t xml:space="preserve">, and too many of the key technologies </w:t>
      </w:r>
      <w:r w:rsidRPr="005A1977">
        <w:rPr>
          <w:rFonts w:eastAsia="Calibri"/>
          <w:b/>
          <w:iCs/>
          <w:u w:val="single"/>
        </w:rPr>
        <w:t>cannot be banned outright</w:t>
      </w:r>
      <w:r w:rsidRPr="005A1977">
        <w:rPr>
          <w:rFonts w:eastAsia="Calibri"/>
          <w:u w:val="single"/>
        </w:rPr>
        <w:t xml:space="preserve"> because they also have beneficial civilian applications. </w:t>
      </w:r>
      <w:r w:rsidRPr="005A1977">
        <w:rPr>
          <w:rFonts w:eastAsia="Calibri"/>
          <w:sz w:val="10"/>
        </w:rPr>
        <w:t xml:space="preserve">In addition, economic incentives that did not exist in the Cold War are now pushing arms races in new fields. Nuclear weapons and long-range missile technology were extremely expensive and brought few benefits to the civilian economy. Biological and technological research, by contrast, are critical for any country or company that hopes to remain competitive in the twenty-first century. </w:t>
      </w:r>
      <w:r w:rsidRPr="005A1977">
        <w:rPr>
          <w:rFonts w:eastAsia="Calibri"/>
          <w:u w:val="single"/>
        </w:rPr>
        <w:t xml:space="preserve">An </w:t>
      </w:r>
      <w:r w:rsidRPr="005A1977">
        <w:rPr>
          <w:rFonts w:eastAsia="Calibri"/>
          <w:b/>
          <w:iCs/>
          <w:u w:val="single"/>
        </w:rPr>
        <w:t>uncontrollable, multipolar arms race</w:t>
      </w:r>
      <w:r w:rsidRPr="005A1977">
        <w:rPr>
          <w:rFonts w:eastAsia="Calibri"/>
          <w:u w:val="single"/>
        </w:rPr>
        <w:t xml:space="preserve"> across a range of cutting-edge technologies is on the horizon, and it will </w:t>
      </w:r>
      <w:r w:rsidRPr="005A1977">
        <w:rPr>
          <w:rFonts w:eastAsia="Calibri"/>
          <w:b/>
          <w:iCs/>
          <w:u w:val="single"/>
        </w:rPr>
        <w:t>undercut hopes</w:t>
      </w:r>
      <w:r w:rsidRPr="005A1977">
        <w:rPr>
          <w:rFonts w:eastAsia="Calibri"/>
          <w:u w:val="single"/>
        </w:rPr>
        <w:t xml:space="preserve"> for a revived Wilsonian order. </w:t>
      </w:r>
      <w:r w:rsidRPr="005A1977">
        <w:rPr>
          <w:rFonts w:eastAsia="Calibri"/>
          <w:sz w:val="10"/>
          <w:szCs w:val="10"/>
        </w:rPr>
        <w:t xml:space="preserve">IT’S NOT FOR EVERYBODY One of the central assumptions behind the quest for a Wilsonian order is the belief that as countries develop, they become more similar to already developed countries and will eventually converge on the liberal capitalist model that shapes North America and western Europe. The Wilsonian project requires a high degree of convergence to succeed; the member states of a Wilsonian order must be democratic, and they must be willing and able to conduct their international relations within liberal multilateral institutions. At least for the medium term, the belief in convergence can no longer be sustained. Today, China, India, Russia, and Turkey all seem less likely to converge on liberal democracy than they did in 1990. These countries and many others have developed economically and technologically not in order to become more like the West but rather to achieve a deeper independence from the West and to pursue civilizational and political goals of their own. In truth, Wilsonianism is a particularly European solution to a particularly European set of problems. Since the fall of the Roman Empire, Europe has been divided into peer and near-peer competitors. War was the constant condition of Europe for much of its history, and Europe’s global dominance in the nineteenth century and early twentieth century can be attributed in no small part to the long contest for supremacy between France and the United Kingdom, which promoted developments in finance, state organization, industrial techniques, and the art of war that made European states fierce and ferocious competitors. With the specter of great-power war constantly hanging over them, European states developed a more intricate system of diplomacy and international politics than did countries in other parts of the world. Well-developed international institutions and doctrines of legitimacy existed in Europe well before Wilson sailed across the Atlantic to pitch the League of Nations, which was in essence an upgraded version of preexisting European forms of international governance. Although it would take another devastating world war to ensure that Germany, as well as its Western neighbors, would adhere to the rules of a new system, Europe was already prepared for the establishment of a Wilsonian order. But Europe’s experience has not been the global norm. Although China has been periodically invaded by nomads, and there were periods in its history when several independent Chinese states struggled for power, China has been a single entity for most of its history. The idea of a single legitimate state with no true international peers is as deeply embedded in the political culture of China as the idea of a multistate system grounded in mutual recognition is embedded in that of Europe. There have been clashes among Chinese, Japanese, and Koreans, but until the late nineteenth century, interstate conflict was rare. In human history as a whole, enduring civilizational states seem more typical than the European pattern of rivalry among peer states. Early modern India was dominated by the Mughal Empire. Between the sixteenth century and the nineteenth century, the Ottoman and Persian Empires dominated what is now known as the Middle East. And the Incas and the Aztecs knew no true rivals in their regions. War seems universal or nearly so among human cultures, but the European pattern, in which an escalating cycle of war forced a mobilization and the development of technological, political, and bureaucratic resources to ensure the survival of the state, does not seem to have characterized international life in the rest of the world. For states and peoples in much of the world, the problem of modern history that needed to be solved was not the recurrence of great-power conflict. The problem, instead, was figuring out how to drive European powers away, which involved a wrenching cultural and economic adjustment in order to harness natural and industrial resources. Europe’s internecine quarrels struck non-Europeans not as an existential civilizational challenge to be solved but as a welcome opportunity to achieve independence. Postcolonial and non-Western states often joined international institutions as a way to recover and enhance their sovereignty, not to surrender it, and their chief interest in international law was to protect weak states from strong ones, not to limit the power of national leaders to consolidate their authority. Unlike their European counterparts, these states did not have formative political experiences of tyrannical regimes suppressing dissent and drafting helpless populations into the service of colonial conquest. Their experiences, instead, involved a humiliating consciousness of the inability of local authorities and elites to protect their subjects and citizens from the arrogant actions and decrees of foreign powers. After colonialism formally ended and nascent countries began to assert control over their new territories, the classic problems of governance in the postcolonial world remained weak states and compromised sovereignty. Even within Europe, differences in historical experiences help explain varying levels of commitment to Wilsonian ideals. Countries such as France, Germany, Italy, and the Netherlands came to the EU understanding that they could meet their basic national goals only by pooling their sovereignty. For many former Warsaw Pact members, however, the motive for joining Western clubs such as the EU and NATO was to regain their lost sovereignty. They did not share the feelings of guilt and remorse over the colonial past—and, in Germany, over the Holocaust—that led many in western Europe to embrace the idea of a new approach to international affairs, and they felt no qualms about taking full advantage of the privileges of EU and NATO membership without feeling in any way bound by those organizations’ stated tenets, which many regarded as hypocritical boilerplate. EXPERT TEXPERT </w:t>
      </w:r>
      <w:r w:rsidRPr="005A1977">
        <w:rPr>
          <w:rFonts w:eastAsia="Calibri"/>
          <w:sz w:val="10"/>
        </w:rPr>
        <w:t xml:space="preserve">The recent rise of </w:t>
      </w:r>
      <w:r w:rsidRPr="005A1977">
        <w:rPr>
          <w:rFonts w:eastAsia="Calibri"/>
          <w:u w:val="single"/>
        </w:rPr>
        <w:t>populist movements</w:t>
      </w:r>
      <w:r w:rsidRPr="005A1977">
        <w:rPr>
          <w:rFonts w:eastAsia="Calibri"/>
          <w:sz w:val="10"/>
        </w:rPr>
        <w:t xml:space="preserve"> across the West has </w:t>
      </w:r>
      <w:r w:rsidRPr="005A1977">
        <w:rPr>
          <w:rFonts w:eastAsia="Calibri"/>
          <w:u w:val="single"/>
        </w:rPr>
        <w:t>revealed</w:t>
      </w:r>
      <w:r w:rsidRPr="005A1977">
        <w:rPr>
          <w:rFonts w:eastAsia="Calibri"/>
          <w:sz w:val="10"/>
        </w:rPr>
        <w:t xml:space="preserve"> another </w:t>
      </w:r>
      <w:r w:rsidRPr="005A1977">
        <w:rPr>
          <w:rFonts w:eastAsia="Calibri"/>
          <w:u w:val="single"/>
        </w:rPr>
        <w:t>danger</w:t>
      </w:r>
      <w:r w:rsidRPr="005A1977">
        <w:rPr>
          <w:rFonts w:eastAsia="Calibri"/>
          <w:sz w:val="10"/>
        </w:rPr>
        <w:t xml:space="preserve"> to the Wilsonian project. </w:t>
      </w:r>
      <w:r w:rsidRPr="005A1977">
        <w:rPr>
          <w:rFonts w:eastAsia="Calibri"/>
          <w:b/>
          <w:iCs/>
          <w:u w:val="single"/>
        </w:rPr>
        <w:t>If the United States could elect</w:t>
      </w:r>
      <w:r w:rsidRPr="005A1977">
        <w:rPr>
          <w:rFonts w:eastAsia="Calibri"/>
          <w:sz w:val="10"/>
        </w:rPr>
        <w:t xml:space="preserve"> Donald </w:t>
      </w:r>
      <w:r w:rsidRPr="005A1977">
        <w:rPr>
          <w:rFonts w:eastAsia="Calibri"/>
          <w:b/>
          <w:iCs/>
          <w:u w:val="single"/>
        </w:rPr>
        <w:t>Trump</w:t>
      </w:r>
      <w:r w:rsidRPr="005A1977">
        <w:rPr>
          <w:rFonts w:eastAsia="Calibri"/>
          <w:sz w:val="10"/>
        </w:rPr>
        <w:t xml:space="preserve"> as president in 2016, </w:t>
      </w:r>
      <w:r w:rsidRPr="005A1977">
        <w:rPr>
          <w:rFonts w:eastAsia="Calibri"/>
          <w:b/>
          <w:iCs/>
          <w:u w:val="single"/>
        </w:rPr>
        <w:t>what might it do in the future?</w:t>
      </w:r>
      <w:r w:rsidRPr="005A1977">
        <w:rPr>
          <w:rFonts w:eastAsia="Calibri"/>
          <w:u w:val="single"/>
        </w:rPr>
        <w:t xml:space="preserve"> What might the electorates in other important countries do?</w:t>
      </w:r>
      <w:r w:rsidRPr="005A1977">
        <w:rPr>
          <w:rFonts w:eastAsia="Calibri"/>
          <w:sz w:val="10"/>
        </w:rPr>
        <w:t xml:space="preserve"> And if </w:t>
      </w:r>
      <w:r w:rsidRPr="005A1977">
        <w:rPr>
          <w:rFonts w:eastAsia="Calibri"/>
          <w:b/>
          <w:iCs/>
          <w:u w:val="single"/>
        </w:rPr>
        <w:t>the</w:t>
      </w:r>
      <w:r w:rsidRPr="005A1977">
        <w:rPr>
          <w:rFonts w:eastAsia="Calibri"/>
          <w:sz w:val="10"/>
        </w:rPr>
        <w:t xml:space="preserve"> Wilsonian </w:t>
      </w:r>
      <w:r w:rsidRPr="005A1977">
        <w:rPr>
          <w:rFonts w:eastAsia="Calibri"/>
          <w:b/>
          <w:iCs/>
          <w:u w:val="single"/>
        </w:rPr>
        <w:t>order has become</w:t>
      </w:r>
      <w:r w:rsidRPr="005A1977">
        <w:rPr>
          <w:rFonts w:eastAsia="Calibri"/>
          <w:sz w:val="10"/>
        </w:rPr>
        <w:t xml:space="preserve"> so </w:t>
      </w:r>
      <w:r w:rsidRPr="005A1977">
        <w:rPr>
          <w:rFonts w:eastAsia="Calibri"/>
          <w:b/>
          <w:iCs/>
          <w:u w:val="single"/>
        </w:rPr>
        <w:t>controversial</w:t>
      </w:r>
      <w:r w:rsidRPr="005A1977">
        <w:rPr>
          <w:rFonts w:eastAsia="Calibri"/>
          <w:sz w:val="10"/>
        </w:rPr>
        <w:t xml:space="preserve"> in the West, what are its prospects in the rest of the world? </w:t>
      </w:r>
      <w:r w:rsidRPr="005A1977">
        <w:rPr>
          <w:rFonts w:eastAsia="Calibri"/>
          <w:sz w:val="10"/>
          <w:szCs w:val="16"/>
        </w:rPr>
        <w:t xml:space="preserve">Wilson lived in an era when democratic governance faced problems that many feared were insurmountable. The Industrial Revolution had divided American society, creating unprecedented levels of inequality. Titanic corporations and trusts had acquired immense political power and were quite selfishly exploiting that power to resist all challenges to their economic interests. At that time, the richest man in the United States, John D. Rockefeller, had a fortune greater than the annual budget of the federal government. By contrast, in 2020, the wealthiest American, Jeff Bezos, had a net worth equal to about three percent of budgeted federal expenditures. Yet from the standpoint of Wilson and his fellow progressives, the solution to these problems could not be simply to vest power in the voters. At the time, most Americans still had an eighth-grade education or less, and a wave of migration from Europe had filled the country’s burgeoning cities with millions of voters who could not speak English, were often illiterate, and routinely voted for corrupt urban machine politicians. </w:t>
      </w:r>
      <w:r w:rsidRPr="005A1977">
        <w:rPr>
          <w:rFonts w:eastAsia="Calibri"/>
          <w:u w:val="single"/>
        </w:rPr>
        <w:t>The progressives’ answer</w:t>
      </w:r>
      <w:r w:rsidRPr="005A1977">
        <w:rPr>
          <w:rFonts w:eastAsia="Calibri"/>
          <w:sz w:val="10"/>
          <w:szCs w:val="16"/>
        </w:rPr>
        <w:t xml:space="preserve"> to this problem </w:t>
      </w:r>
      <w:r w:rsidRPr="005A1977">
        <w:rPr>
          <w:rFonts w:eastAsia="Calibri"/>
          <w:u w:val="single"/>
        </w:rPr>
        <w:t>was</w:t>
      </w:r>
      <w:r w:rsidRPr="005A1977">
        <w:rPr>
          <w:rFonts w:eastAsia="Calibri"/>
          <w:sz w:val="10"/>
          <w:szCs w:val="16"/>
        </w:rPr>
        <w:t xml:space="preserve"> to support the creation of an apolitical expert class of managers and </w:t>
      </w:r>
      <w:r w:rsidRPr="005A1977">
        <w:rPr>
          <w:rFonts w:eastAsia="Calibri"/>
          <w:u w:val="single"/>
        </w:rPr>
        <w:t>administrators</w:t>
      </w:r>
      <w:r w:rsidRPr="005A1977">
        <w:rPr>
          <w:rFonts w:eastAsia="Calibri"/>
          <w:sz w:val="10"/>
          <w:szCs w:val="16"/>
        </w:rPr>
        <w:t xml:space="preserve">. The </w:t>
      </w:r>
      <w:r w:rsidRPr="005A1977">
        <w:rPr>
          <w:rFonts w:eastAsia="Calibri"/>
          <w:b/>
          <w:iCs/>
          <w:u w:val="single"/>
        </w:rPr>
        <w:t>progressives sought to build an administrative state</w:t>
      </w:r>
      <w:r w:rsidRPr="005A1977">
        <w:rPr>
          <w:rFonts w:eastAsia="Calibri"/>
          <w:sz w:val="10"/>
          <w:szCs w:val="16"/>
        </w:rPr>
        <w:t xml:space="preserve"> that would curb the excessive power of the rich and redress the moral and political deficiencies of the poor. (Prohibition was an important part of Wilson’s electoral program, and during World War I and afterward, he moved aggressively to arrest and in some cases deport socialists and other radicals.) Through measures such as improved education, strict limits on immigration, and eugenic birth-control policies, the progressives hoped to create better-educated and more responsible voters who would reliably support the technocratic state. </w:t>
      </w:r>
      <w:r w:rsidRPr="005A1977">
        <w:rPr>
          <w:rFonts w:eastAsia="Calibri"/>
          <w:sz w:val="10"/>
        </w:rPr>
        <w:t xml:space="preserve">A century later, elements of this progressive thinking remain critical to Wilsonian governance in the United States and elsewhere, but public support is less readily forthcoming than in the past. </w:t>
      </w:r>
      <w:r w:rsidRPr="005A1977">
        <w:rPr>
          <w:rFonts w:eastAsia="Calibri"/>
          <w:u w:val="single"/>
        </w:rPr>
        <w:t xml:space="preserve">The </w:t>
      </w:r>
      <w:r w:rsidRPr="005A1977">
        <w:rPr>
          <w:rFonts w:eastAsia="Calibri"/>
          <w:highlight w:val="cyan"/>
          <w:u w:val="single"/>
        </w:rPr>
        <w:t>Internet</w:t>
      </w:r>
      <w:r w:rsidRPr="005A1977">
        <w:rPr>
          <w:rFonts w:eastAsia="Calibri"/>
          <w:sz w:val="10"/>
        </w:rPr>
        <w:t xml:space="preserve"> and social media have </w:t>
      </w:r>
      <w:r w:rsidRPr="005A1977">
        <w:rPr>
          <w:rFonts w:eastAsia="Calibri"/>
          <w:b/>
          <w:iCs/>
          <w:highlight w:val="cyan"/>
          <w:u w:val="single"/>
        </w:rPr>
        <w:t xml:space="preserve">undermined </w:t>
      </w:r>
      <w:r w:rsidRPr="005A1977">
        <w:rPr>
          <w:rFonts w:eastAsia="Calibri"/>
          <w:b/>
          <w:iCs/>
          <w:u w:val="single"/>
        </w:rPr>
        <w:t>respect for</w:t>
      </w:r>
      <w:r w:rsidRPr="005A1977">
        <w:rPr>
          <w:rFonts w:eastAsia="Calibri"/>
          <w:sz w:val="10"/>
        </w:rPr>
        <w:t xml:space="preserve"> all forms of </w:t>
      </w:r>
      <w:r w:rsidRPr="005A1977">
        <w:rPr>
          <w:rFonts w:eastAsia="Calibri"/>
          <w:b/>
          <w:iCs/>
          <w:highlight w:val="cyan"/>
          <w:u w:val="single"/>
        </w:rPr>
        <w:t>expertise</w:t>
      </w:r>
      <w:r w:rsidRPr="005A1977">
        <w:rPr>
          <w:rFonts w:eastAsia="Calibri"/>
          <w:sz w:val="10"/>
        </w:rPr>
        <w:t xml:space="preserve">. Ordinary citizens today are significantly better educated and feel less need to rely on expert guidance. And </w:t>
      </w:r>
      <w:r w:rsidRPr="005A1977">
        <w:rPr>
          <w:rFonts w:eastAsia="Calibri"/>
          <w:u w:val="single"/>
        </w:rPr>
        <w:t xml:space="preserve">events including the U.S. invasion of </w:t>
      </w:r>
      <w:r w:rsidRPr="005A1977">
        <w:rPr>
          <w:rFonts w:eastAsia="Calibri"/>
          <w:b/>
          <w:iCs/>
          <w:highlight w:val="cyan"/>
          <w:u w:val="single"/>
        </w:rPr>
        <w:t>Iraq</w:t>
      </w:r>
      <w:r w:rsidRPr="005A1977">
        <w:rPr>
          <w:rFonts w:eastAsia="Calibri"/>
          <w:u w:val="single"/>
        </w:rPr>
        <w:t xml:space="preserve"> in 2003, the 2008 </w:t>
      </w:r>
      <w:r w:rsidRPr="005A1977">
        <w:rPr>
          <w:rFonts w:eastAsia="Calibri"/>
          <w:b/>
          <w:iCs/>
          <w:highlight w:val="cyan"/>
          <w:u w:val="single"/>
        </w:rPr>
        <w:t>financial</w:t>
      </w:r>
      <w:r w:rsidRPr="005A1977">
        <w:rPr>
          <w:rFonts w:eastAsia="Calibri"/>
          <w:b/>
          <w:iCs/>
          <w:u w:val="single"/>
        </w:rPr>
        <w:t xml:space="preserve"> </w:t>
      </w:r>
      <w:r w:rsidRPr="005A1977">
        <w:rPr>
          <w:rFonts w:eastAsia="Calibri"/>
          <w:b/>
          <w:iCs/>
          <w:highlight w:val="cyan"/>
          <w:u w:val="single"/>
        </w:rPr>
        <w:t>crisis</w:t>
      </w:r>
      <w:r w:rsidRPr="005A1977">
        <w:rPr>
          <w:rFonts w:eastAsia="Calibri"/>
          <w:u w:val="single"/>
        </w:rPr>
        <w:t xml:space="preserve">, and the inept government responses during the </w:t>
      </w:r>
      <w:r w:rsidRPr="005A1977">
        <w:rPr>
          <w:rFonts w:eastAsia="Calibri"/>
          <w:b/>
          <w:iCs/>
          <w:u w:val="single"/>
        </w:rPr>
        <w:t xml:space="preserve">2020 </w:t>
      </w:r>
      <w:r w:rsidRPr="005A1977">
        <w:rPr>
          <w:rFonts w:eastAsia="Calibri"/>
          <w:b/>
          <w:iCs/>
          <w:highlight w:val="cyan"/>
          <w:u w:val="single"/>
        </w:rPr>
        <w:t>pandemic</w:t>
      </w:r>
      <w:r w:rsidRPr="005A1977">
        <w:rPr>
          <w:rFonts w:eastAsia="Calibri"/>
          <w:u w:val="single"/>
        </w:rPr>
        <w:t xml:space="preserve"> have seriously reduced confidence in experts and technocrats, whom many people have come to see as forming a nefarious “</w:t>
      </w:r>
      <w:r w:rsidRPr="005A1977">
        <w:rPr>
          <w:rFonts w:eastAsia="Calibri"/>
          <w:b/>
          <w:iCs/>
          <w:u w:val="single"/>
        </w:rPr>
        <w:t>deep state</w:t>
      </w:r>
      <w:r w:rsidRPr="005A1977">
        <w:rPr>
          <w:rFonts w:eastAsia="Calibri"/>
          <w:u w:val="single"/>
        </w:rPr>
        <w:t xml:space="preserve">.” </w:t>
      </w:r>
      <w:r w:rsidRPr="005A1977">
        <w:rPr>
          <w:rFonts w:eastAsia="Calibri"/>
          <w:b/>
          <w:iCs/>
          <w:u w:val="single"/>
        </w:rPr>
        <w:t>International institutions face an even greater crisis of confidence</w:t>
      </w:r>
      <w:r w:rsidRPr="005A1977">
        <w:rPr>
          <w:rFonts w:eastAsia="Calibri"/>
          <w:u w:val="single"/>
        </w:rPr>
        <w:t xml:space="preserve">. Voters skeptical of the value of technocratic rule by fellow citizens are </w:t>
      </w:r>
      <w:r w:rsidRPr="005A1977">
        <w:rPr>
          <w:rFonts w:eastAsia="Calibri"/>
          <w:b/>
          <w:iCs/>
          <w:u w:val="single"/>
        </w:rPr>
        <w:t>even more skeptical of foreign technocrats</w:t>
      </w:r>
      <w:r w:rsidRPr="005A1977">
        <w:rPr>
          <w:rFonts w:eastAsia="Calibri"/>
          <w:u w:val="single"/>
        </w:rPr>
        <w:t xml:space="preserve"> with suspiciously cosmopolitan views</w:t>
      </w:r>
      <w:r w:rsidRPr="005A1977">
        <w:rPr>
          <w:rFonts w:eastAsia="Calibri"/>
          <w:sz w:val="10"/>
        </w:rPr>
        <w:t xml:space="preserve">. Just as the inhabitants of European colonial territories preferred home rule (even when badly administered) to rule by colonial civil servants (even when competent), many people in the West and in the postcolonial world are likely to reject even the best-intentioned plans of global institutions. Meanwhile, in developed countries, </w:t>
      </w:r>
      <w:r w:rsidRPr="005A1977">
        <w:rPr>
          <w:rFonts w:eastAsia="Calibri"/>
          <w:u w:val="single"/>
        </w:rPr>
        <w:t xml:space="preserve">problems such as the </w:t>
      </w:r>
      <w:r w:rsidRPr="005A1977">
        <w:rPr>
          <w:rFonts w:eastAsia="Calibri"/>
          <w:b/>
          <w:iCs/>
          <w:highlight w:val="cyan"/>
          <w:u w:val="single"/>
        </w:rPr>
        <w:t xml:space="preserve">loss of </w:t>
      </w:r>
      <w:r w:rsidRPr="005A1977">
        <w:rPr>
          <w:rFonts w:eastAsia="Calibri"/>
          <w:b/>
          <w:iCs/>
          <w:u w:val="single"/>
        </w:rPr>
        <w:t xml:space="preserve">manufacturing </w:t>
      </w:r>
      <w:r w:rsidRPr="005A1977">
        <w:rPr>
          <w:rFonts w:eastAsia="Calibri"/>
          <w:b/>
          <w:iCs/>
          <w:highlight w:val="cyan"/>
          <w:u w:val="single"/>
        </w:rPr>
        <w:t>jobs</w:t>
      </w:r>
      <w:r w:rsidRPr="005A1977">
        <w:rPr>
          <w:rFonts w:eastAsia="Calibri"/>
          <w:u w:val="single"/>
        </w:rPr>
        <w:t xml:space="preserve">, the </w:t>
      </w:r>
      <w:r w:rsidRPr="005A1977">
        <w:rPr>
          <w:rFonts w:eastAsia="Calibri"/>
          <w:b/>
          <w:iCs/>
          <w:highlight w:val="cyan"/>
          <w:u w:val="single"/>
        </w:rPr>
        <w:t>stagnation</w:t>
      </w:r>
      <w:r w:rsidRPr="005A1977">
        <w:rPr>
          <w:rFonts w:eastAsia="Calibri"/>
          <w:highlight w:val="cyan"/>
          <w:u w:val="single"/>
        </w:rPr>
        <w:t xml:space="preserve"> </w:t>
      </w:r>
      <w:r w:rsidRPr="005A1977">
        <w:rPr>
          <w:rFonts w:eastAsia="Calibri"/>
          <w:u w:val="single"/>
        </w:rPr>
        <w:t xml:space="preserve">or decline of wages, persistent </w:t>
      </w:r>
      <w:r w:rsidRPr="005A1977">
        <w:rPr>
          <w:rFonts w:eastAsia="Calibri"/>
          <w:b/>
          <w:iCs/>
          <w:highlight w:val="cyan"/>
          <w:u w:val="single"/>
        </w:rPr>
        <w:t>poverty</w:t>
      </w:r>
      <w:r w:rsidRPr="005A1977">
        <w:rPr>
          <w:rFonts w:eastAsia="Calibri"/>
          <w:highlight w:val="cyan"/>
          <w:u w:val="single"/>
        </w:rPr>
        <w:t xml:space="preserve"> </w:t>
      </w:r>
      <w:r w:rsidRPr="005A1977">
        <w:rPr>
          <w:rFonts w:eastAsia="Calibri"/>
          <w:u w:val="single"/>
        </w:rPr>
        <w:t xml:space="preserve">among minority groups, </w:t>
      </w:r>
      <w:r w:rsidRPr="005A1977">
        <w:rPr>
          <w:rFonts w:eastAsia="Calibri"/>
          <w:highlight w:val="cyan"/>
          <w:u w:val="single"/>
        </w:rPr>
        <w:t xml:space="preserve">and </w:t>
      </w:r>
      <w:r w:rsidRPr="005A1977">
        <w:rPr>
          <w:rFonts w:eastAsia="Calibri"/>
          <w:u w:val="single"/>
        </w:rPr>
        <w:t xml:space="preserve">the </w:t>
      </w:r>
      <w:r w:rsidRPr="005A1977">
        <w:rPr>
          <w:rFonts w:eastAsia="Calibri"/>
          <w:b/>
          <w:iCs/>
          <w:highlight w:val="cyan"/>
          <w:u w:val="single"/>
        </w:rPr>
        <w:t xml:space="preserve">opioid </w:t>
      </w:r>
      <w:r w:rsidRPr="005A1977">
        <w:rPr>
          <w:rFonts w:eastAsia="Calibri"/>
          <w:b/>
          <w:iCs/>
          <w:u w:val="single"/>
        </w:rPr>
        <w:t>epidemic</w:t>
      </w:r>
      <w:r w:rsidRPr="005A1977">
        <w:rPr>
          <w:rFonts w:eastAsia="Calibri"/>
          <w:u w:val="single"/>
        </w:rPr>
        <w:t xml:space="preserve"> have </w:t>
      </w:r>
      <w:r w:rsidRPr="005A1977">
        <w:rPr>
          <w:rFonts w:eastAsia="Calibri"/>
          <w:highlight w:val="cyan"/>
          <w:u w:val="single"/>
        </w:rPr>
        <w:t>resisted technocratic solutions</w:t>
      </w:r>
      <w:r w:rsidRPr="005A1977">
        <w:rPr>
          <w:rFonts w:eastAsia="Calibri"/>
          <w:sz w:val="10"/>
        </w:rPr>
        <w:t xml:space="preserve">. And </w:t>
      </w:r>
      <w:r w:rsidRPr="005A1977">
        <w:rPr>
          <w:rFonts w:eastAsia="Calibri"/>
          <w:u w:val="single"/>
        </w:rPr>
        <w:t xml:space="preserve">when it comes to </w:t>
      </w:r>
      <w:r w:rsidRPr="005A1977">
        <w:rPr>
          <w:rFonts w:eastAsia="Calibri"/>
          <w:b/>
          <w:iCs/>
          <w:u w:val="single"/>
        </w:rPr>
        <w:t>international challenges</w:t>
      </w:r>
      <w:r w:rsidRPr="005A1977">
        <w:rPr>
          <w:rFonts w:eastAsia="Calibri"/>
          <w:u w:val="single"/>
        </w:rPr>
        <w:t xml:space="preserve"> such as climate change and mass migration, there is little evidence that the cumbersome institutions of global governance and the quarrelsome countries that run them will produce the kind of cheap, elegant solutions that could inspire public trust. </w:t>
      </w:r>
      <w:r w:rsidRPr="005A1977">
        <w:rPr>
          <w:rFonts w:eastAsia="Calibri"/>
          <w:sz w:val="10"/>
          <w:szCs w:val="16"/>
        </w:rPr>
        <w:t xml:space="preserve">WHAT IT MEANS FOR BIDEN </w:t>
      </w:r>
      <w:r w:rsidRPr="005A1977">
        <w:rPr>
          <w:rFonts w:eastAsia="Calibri"/>
          <w:sz w:val="10"/>
        </w:rPr>
        <w:t xml:space="preserve">For all these reasons, </w:t>
      </w:r>
      <w:r w:rsidRPr="005A1977">
        <w:rPr>
          <w:rFonts w:eastAsia="Calibri"/>
          <w:b/>
          <w:iCs/>
          <w:u w:val="single"/>
        </w:rPr>
        <w:t xml:space="preserve">the </w:t>
      </w:r>
      <w:r w:rsidRPr="005A1977">
        <w:rPr>
          <w:rFonts w:eastAsia="Calibri"/>
          <w:b/>
          <w:iCs/>
          <w:highlight w:val="cyan"/>
          <w:u w:val="single"/>
        </w:rPr>
        <w:t xml:space="preserve">movement </w:t>
      </w:r>
      <w:r w:rsidRPr="005A1977">
        <w:rPr>
          <w:rFonts w:eastAsia="Calibri"/>
          <w:b/>
          <w:iCs/>
          <w:u w:val="single"/>
        </w:rPr>
        <w:t xml:space="preserve">away </w:t>
      </w:r>
      <w:r w:rsidRPr="005A1977">
        <w:rPr>
          <w:rFonts w:eastAsia="Calibri"/>
          <w:b/>
          <w:iCs/>
          <w:highlight w:val="cyan"/>
          <w:u w:val="single"/>
        </w:rPr>
        <w:t xml:space="preserve">from </w:t>
      </w:r>
      <w:r w:rsidRPr="005A1977">
        <w:rPr>
          <w:rFonts w:eastAsia="Calibri"/>
          <w:b/>
          <w:iCs/>
          <w:u w:val="single"/>
        </w:rPr>
        <w:t xml:space="preserve">the Wilsonian </w:t>
      </w:r>
      <w:r w:rsidRPr="005A1977">
        <w:rPr>
          <w:rFonts w:eastAsia="Calibri"/>
          <w:b/>
          <w:iCs/>
          <w:highlight w:val="cyan"/>
          <w:u w:val="single"/>
        </w:rPr>
        <w:t xml:space="preserve">order </w:t>
      </w:r>
      <w:r w:rsidRPr="005A1977">
        <w:rPr>
          <w:rFonts w:eastAsia="Calibri"/>
          <w:b/>
          <w:iCs/>
          <w:u w:val="single"/>
        </w:rPr>
        <w:t xml:space="preserve">is likely </w:t>
      </w:r>
      <w:r w:rsidRPr="005A1977">
        <w:rPr>
          <w:rFonts w:eastAsia="Calibri"/>
          <w:b/>
          <w:iCs/>
          <w:highlight w:val="cyan"/>
          <w:u w:val="single"/>
        </w:rPr>
        <w:t>to continue,</w:t>
      </w:r>
      <w:r w:rsidRPr="005A1977">
        <w:rPr>
          <w:rFonts w:eastAsia="Calibri"/>
          <w:sz w:val="10"/>
        </w:rPr>
        <w:t xml:space="preserve"> and world politics will increasingly be carried out along non-Wilsonian and in some cases even anti-Wilsonian lines. </w:t>
      </w:r>
      <w:r w:rsidRPr="005A1977">
        <w:rPr>
          <w:rFonts w:eastAsia="Calibri"/>
          <w:u w:val="single"/>
        </w:rPr>
        <w:t xml:space="preserve">Institutions such as </w:t>
      </w:r>
      <w:r w:rsidRPr="005A1977">
        <w:rPr>
          <w:rFonts w:eastAsia="Calibri"/>
          <w:highlight w:val="cyan"/>
          <w:u w:val="single"/>
        </w:rPr>
        <w:t>NATO</w:t>
      </w:r>
      <w:r w:rsidRPr="005A1977">
        <w:rPr>
          <w:rFonts w:eastAsia="Calibri"/>
          <w:u w:val="single"/>
        </w:rPr>
        <w:t>, the UN, and the World Trade Organization may well survive</w:t>
      </w:r>
      <w:r w:rsidRPr="005A1977">
        <w:rPr>
          <w:rFonts w:eastAsia="Calibri"/>
          <w:sz w:val="10"/>
        </w:rPr>
        <w:t xml:space="preserve"> (bureaucratic tenacity should never be discounted), </w:t>
      </w:r>
      <w:r w:rsidRPr="005A1977">
        <w:rPr>
          <w:rFonts w:eastAsia="Calibri"/>
          <w:b/>
          <w:iCs/>
          <w:u w:val="single"/>
        </w:rPr>
        <w:t>but</w:t>
      </w:r>
      <w:r w:rsidRPr="005A1977">
        <w:rPr>
          <w:rFonts w:eastAsia="Calibri"/>
          <w:sz w:val="10"/>
        </w:rPr>
        <w:t xml:space="preserve"> they </w:t>
      </w:r>
      <w:r w:rsidRPr="005A1977">
        <w:rPr>
          <w:rFonts w:eastAsia="Calibri"/>
          <w:b/>
          <w:iCs/>
          <w:u w:val="single"/>
        </w:rPr>
        <w:t xml:space="preserve">will be </w:t>
      </w:r>
      <w:r w:rsidRPr="005A1977">
        <w:rPr>
          <w:rFonts w:eastAsia="Calibri"/>
          <w:b/>
          <w:iCs/>
          <w:highlight w:val="cyan"/>
          <w:u w:val="single"/>
        </w:rPr>
        <w:t>less able</w:t>
      </w:r>
      <w:r w:rsidRPr="005A1977">
        <w:rPr>
          <w:rFonts w:eastAsia="Calibri"/>
          <w:b/>
          <w:iCs/>
          <w:u w:val="single"/>
        </w:rPr>
        <w:t xml:space="preserve"> and</w:t>
      </w:r>
      <w:r w:rsidRPr="005A1977">
        <w:rPr>
          <w:rFonts w:eastAsia="Calibri"/>
          <w:sz w:val="10"/>
        </w:rPr>
        <w:t xml:space="preserve"> perhaps less </w:t>
      </w:r>
      <w:r w:rsidRPr="005A1977">
        <w:rPr>
          <w:rFonts w:eastAsia="Calibri"/>
          <w:b/>
          <w:iCs/>
          <w:u w:val="single"/>
        </w:rPr>
        <w:t xml:space="preserve">willing </w:t>
      </w:r>
      <w:r w:rsidRPr="005A1977">
        <w:rPr>
          <w:rFonts w:eastAsia="Calibri"/>
          <w:b/>
          <w:iCs/>
          <w:highlight w:val="cyan"/>
          <w:u w:val="single"/>
        </w:rPr>
        <w:t>to</w:t>
      </w:r>
      <w:r w:rsidRPr="005A1977">
        <w:rPr>
          <w:rFonts w:eastAsia="Calibri"/>
          <w:b/>
          <w:iCs/>
          <w:u w:val="single"/>
        </w:rPr>
        <w:t xml:space="preserve"> </w:t>
      </w:r>
      <w:r w:rsidRPr="005A1977">
        <w:rPr>
          <w:rFonts w:eastAsia="Calibri"/>
          <w:b/>
          <w:iCs/>
          <w:highlight w:val="cyan"/>
          <w:u w:val="single"/>
        </w:rPr>
        <w:t>fulfill</w:t>
      </w:r>
      <w:r w:rsidRPr="005A1977">
        <w:rPr>
          <w:rFonts w:eastAsia="Calibri"/>
          <w:sz w:val="10"/>
        </w:rPr>
        <w:t xml:space="preserve"> even </w:t>
      </w:r>
      <w:r w:rsidRPr="005A1977">
        <w:rPr>
          <w:rFonts w:eastAsia="Calibri"/>
          <w:b/>
          <w:iCs/>
          <w:u w:val="single"/>
        </w:rPr>
        <w:t>their original purposes</w:t>
      </w:r>
      <w:r w:rsidRPr="005A1977">
        <w:rPr>
          <w:rFonts w:eastAsia="Calibri"/>
          <w:sz w:val="10"/>
        </w:rPr>
        <w:t xml:space="preserve">, much less take on new challenges. Meanwhile, the international order will increasingly be shaped by </w:t>
      </w:r>
      <w:r w:rsidRPr="005A1977">
        <w:rPr>
          <w:rFonts w:eastAsia="Calibri"/>
          <w:b/>
          <w:iCs/>
          <w:highlight w:val="cyan"/>
          <w:u w:val="single"/>
        </w:rPr>
        <w:t>states</w:t>
      </w:r>
      <w:r w:rsidRPr="005A1977">
        <w:rPr>
          <w:rFonts w:eastAsia="Calibri"/>
          <w:sz w:val="10"/>
        </w:rPr>
        <w:t xml:space="preserve"> that </w:t>
      </w:r>
      <w:r w:rsidRPr="005A1977">
        <w:rPr>
          <w:rFonts w:eastAsia="Calibri"/>
          <w:b/>
          <w:iCs/>
          <w:highlight w:val="cyan"/>
          <w:u w:val="single"/>
        </w:rPr>
        <w:t>are on diverging paths.</w:t>
      </w:r>
      <w:r w:rsidRPr="005A1977">
        <w:rPr>
          <w:rFonts w:eastAsia="Calibri"/>
          <w:sz w:val="10"/>
        </w:rPr>
        <w:t xml:space="preserve"> This does not mean an inevitable future of civilizational clashes, but it does mean that </w:t>
      </w:r>
      <w:r w:rsidRPr="005A1977">
        <w:rPr>
          <w:rFonts w:eastAsia="Calibri"/>
          <w:u w:val="single"/>
        </w:rPr>
        <w:t>global institutions will have to accommodate a much wider range of views and values than they have in the past</w:t>
      </w:r>
      <w:r w:rsidRPr="005A1977">
        <w:rPr>
          <w:rFonts w:eastAsia="Calibri"/>
          <w:sz w:val="10"/>
        </w:rPr>
        <w:t xml:space="preserve">. There is hope that many of the gains of the Wilsonian order can be preserved and perhaps in a few areas even extended. But </w:t>
      </w:r>
      <w:r w:rsidRPr="005A1977">
        <w:rPr>
          <w:rFonts w:eastAsia="Calibri"/>
          <w:u w:val="single"/>
        </w:rPr>
        <w:t>fixating on past glories will not help develop the ideas and policies needed in an increasingly dangerous time</w:t>
      </w:r>
      <w:r w:rsidRPr="005A1977">
        <w:rPr>
          <w:rFonts w:eastAsia="Calibri"/>
          <w:sz w:val="10"/>
        </w:rPr>
        <w:t xml:space="preserve">. Non-Wilsonian orders have existed both in Europe and in other parts of the world in the past, and the nations of the world will likely need to draw on these examples as they seek to cobble together some kind of framework for stability and, if possible, peace under contemporary conditions. </w:t>
      </w:r>
      <w:r w:rsidRPr="005A1977">
        <w:rPr>
          <w:rFonts w:eastAsia="Calibri"/>
          <w:sz w:val="10"/>
          <w:szCs w:val="16"/>
        </w:rPr>
        <w:t xml:space="preserve">For U.S. policymakers, the developing crisis of the Wilsonian order worldwide presents vexing problems that are likely to preoccupy presidential administrations for decades to come. One problem is that many career officials and powerful voices in Congress, civil society organizations, and the press deeply believe not only that a Wilsonian foreign policy is a good and useful thing for the United States but also that it is the only path to peace and security and even to the survival of civilization and humanity. They will continue to fight for their cause, conducting trench warfare inside the bureaucracy and employing congressional oversight powers and steady leaks to sympathetic press outlets to keep the flame alive. </w:t>
      </w:r>
      <w:r w:rsidRPr="005A1977">
        <w:rPr>
          <w:rFonts w:eastAsia="Calibri"/>
          <w:sz w:val="10"/>
        </w:rPr>
        <w:t xml:space="preserve">Those factions will be hemmed in by the fact that </w:t>
      </w:r>
      <w:r w:rsidRPr="005A1977">
        <w:rPr>
          <w:rFonts w:eastAsia="Calibri"/>
          <w:u w:val="single"/>
        </w:rPr>
        <w:t xml:space="preserve">any internationalist coalition in American foreign policy must rely to a significant degree on Wilsonian voters. But a generation of </w:t>
      </w:r>
      <w:r w:rsidRPr="005A1977">
        <w:rPr>
          <w:rFonts w:eastAsia="Calibri"/>
          <w:b/>
          <w:iCs/>
          <w:u w:val="single"/>
        </w:rPr>
        <w:t>overreach</w:t>
      </w:r>
      <w:r w:rsidRPr="005A1977">
        <w:rPr>
          <w:rFonts w:eastAsia="Calibri"/>
          <w:u w:val="single"/>
        </w:rPr>
        <w:t xml:space="preserve"> and poor political judgment has significantly reduced the credibility of Wilsonian ideas among the </w:t>
      </w:r>
      <w:r w:rsidRPr="005A1977">
        <w:rPr>
          <w:rFonts w:eastAsia="Calibri"/>
          <w:b/>
          <w:iCs/>
          <w:u w:val="single"/>
        </w:rPr>
        <w:t>American electorate</w:t>
      </w:r>
      <w:r w:rsidRPr="005A1977">
        <w:rPr>
          <w:rFonts w:eastAsia="Calibri"/>
          <w:u w:val="single"/>
        </w:rPr>
        <w:t>. Neither</w:t>
      </w:r>
      <w:r w:rsidRPr="005A1977">
        <w:rPr>
          <w:rFonts w:eastAsia="Calibri"/>
          <w:sz w:val="10"/>
        </w:rPr>
        <w:t xml:space="preserve"> President George W. </w:t>
      </w:r>
      <w:r w:rsidRPr="005A1977">
        <w:rPr>
          <w:rFonts w:eastAsia="Calibri"/>
          <w:u w:val="single"/>
        </w:rPr>
        <w:t xml:space="preserve">Bush’s nation-building disaster in </w:t>
      </w:r>
      <w:r w:rsidRPr="005A1977">
        <w:rPr>
          <w:rFonts w:eastAsia="Calibri"/>
          <w:b/>
          <w:iCs/>
          <w:u w:val="single"/>
        </w:rPr>
        <w:t>Iraq</w:t>
      </w:r>
      <w:r w:rsidRPr="005A1977">
        <w:rPr>
          <w:rFonts w:eastAsia="Calibri"/>
          <w:u w:val="single"/>
        </w:rPr>
        <w:t xml:space="preserve"> nor Obama’s humanitarian-intervention fiasco in </w:t>
      </w:r>
      <w:r w:rsidRPr="005A1977">
        <w:rPr>
          <w:rFonts w:eastAsia="Calibri"/>
          <w:b/>
          <w:iCs/>
          <w:u w:val="single"/>
        </w:rPr>
        <w:t>Libya</w:t>
      </w:r>
      <w:r w:rsidRPr="005A1977">
        <w:rPr>
          <w:rFonts w:eastAsia="Calibri"/>
          <w:u w:val="single"/>
        </w:rPr>
        <w:t xml:space="preserve"> struck most Americans as successful, and </w:t>
      </w:r>
      <w:r w:rsidRPr="005A1977">
        <w:rPr>
          <w:rFonts w:eastAsia="Calibri"/>
          <w:b/>
          <w:iCs/>
          <w:highlight w:val="cyan"/>
          <w:u w:val="single"/>
        </w:rPr>
        <w:t xml:space="preserve">there is little </w:t>
      </w:r>
      <w:r w:rsidRPr="005A1977">
        <w:rPr>
          <w:rFonts w:eastAsia="Calibri"/>
          <w:b/>
          <w:iCs/>
          <w:u w:val="single"/>
        </w:rPr>
        <w:t xml:space="preserve">public </w:t>
      </w:r>
      <w:r w:rsidRPr="005A1977">
        <w:rPr>
          <w:rFonts w:eastAsia="Calibri"/>
          <w:b/>
          <w:iCs/>
          <w:highlight w:val="cyan"/>
          <w:u w:val="single"/>
        </w:rPr>
        <w:t xml:space="preserve">enthusiasm for democracy building </w:t>
      </w:r>
      <w:r w:rsidRPr="005A1977">
        <w:rPr>
          <w:rFonts w:eastAsia="Calibri"/>
          <w:b/>
          <w:iCs/>
          <w:u w:val="single"/>
        </w:rPr>
        <w:t>abroad</w:t>
      </w:r>
      <w:r w:rsidRPr="005A1977">
        <w:rPr>
          <w:rFonts w:eastAsia="Calibri"/>
          <w:u w:val="single"/>
        </w:rPr>
        <w:t xml:space="preserve">. </w:t>
      </w:r>
    </w:p>
    <w:p w14:paraId="103FC1E1" w14:textId="77777777" w:rsidR="005A1977" w:rsidRPr="005A1977" w:rsidRDefault="005A1977" w:rsidP="005A1977">
      <w:pPr>
        <w:keepNext/>
        <w:keepLines/>
        <w:pageBreakBefore/>
        <w:spacing w:before="40" w:after="0"/>
        <w:jc w:val="center"/>
        <w:outlineLvl w:val="2"/>
        <w:rPr>
          <w:rFonts w:eastAsia="SimSun"/>
          <w:b/>
          <w:sz w:val="32"/>
          <w:u w:val="single"/>
        </w:rPr>
      </w:pPr>
      <w:bookmarkStart w:id="3" w:name="Level_2_7333"/>
      <w:r w:rsidRPr="005A1977">
        <w:rPr>
          <w:rFonts w:eastAsia="SimSun"/>
          <w:b/>
          <w:sz w:val="32"/>
          <w:u w:val="single"/>
        </w:rPr>
        <w:t>DPT Defense---2NC</w:t>
      </w:r>
    </w:p>
    <w:p w14:paraId="78FD9FE3" w14:textId="77777777" w:rsidR="005A1977" w:rsidRPr="005A1977" w:rsidRDefault="005A1977" w:rsidP="005A1977">
      <w:pPr>
        <w:keepNext/>
        <w:keepLines/>
        <w:spacing w:before="40" w:after="0"/>
        <w:outlineLvl w:val="3"/>
        <w:rPr>
          <w:rFonts w:eastAsia="SimSun" w:cs="Times New Roman"/>
          <w:b/>
          <w:iCs/>
          <w:sz w:val="26"/>
        </w:rPr>
      </w:pPr>
      <w:r w:rsidRPr="005A1977">
        <w:rPr>
          <w:rFonts w:eastAsia="SimSun" w:cs="Times New Roman"/>
          <w:b/>
          <w:iCs/>
          <w:sz w:val="26"/>
        </w:rPr>
        <w:t>Review of 8000 studies suggests democracies are not more peaceful.</w:t>
      </w:r>
    </w:p>
    <w:p w14:paraId="34EBCEC9" w14:textId="77777777" w:rsidR="005A1977" w:rsidRPr="005A1977" w:rsidRDefault="005A1977" w:rsidP="005A1977">
      <w:pPr>
        <w:keepNext/>
        <w:keepLines/>
        <w:spacing w:before="40" w:after="0"/>
        <w:outlineLvl w:val="3"/>
        <w:rPr>
          <w:rFonts w:eastAsia="SimSun" w:cs="Times New Roman"/>
          <w:b/>
          <w:iCs/>
          <w:sz w:val="26"/>
        </w:rPr>
      </w:pPr>
      <w:r w:rsidRPr="005A1977">
        <w:rPr>
          <w:rFonts w:eastAsia="SimSun" w:cs="Times New Roman"/>
          <w:b/>
          <w:iCs/>
          <w:sz w:val="26"/>
        </w:rPr>
        <w:t>Best explanators than democracy: borders to other states, economic development, and formal alliances. Their study doesn’t control for any of those.</w:t>
      </w:r>
    </w:p>
    <w:p w14:paraId="5568D0A8" w14:textId="77777777" w:rsidR="005A1977" w:rsidRPr="005A1977" w:rsidRDefault="005A1977" w:rsidP="005A1977">
      <w:pPr>
        <w:keepNext/>
        <w:keepLines/>
        <w:spacing w:before="40" w:after="0"/>
        <w:outlineLvl w:val="3"/>
        <w:rPr>
          <w:rFonts w:eastAsia="SimSun" w:cs="Times New Roman"/>
          <w:b/>
          <w:iCs/>
          <w:sz w:val="26"/>
        </w:rPr>
      </w:pPr>
      <w:r w:rsidRPr="005A1977">
        <w:rPr>
          <w:rFonts w:eastAsia="SimSun" w:cs="Times New Roman"/>
          <w:b/>
          <w:iCs/>
          <w:sz w:val="26"/>
        </w:rPr>
        <w:t>Their studies don’t control for conflict severity either, that’s Doorenspleet.</w:t>
      </w:r>
    </w:p>
    <w:p w14:paraId="31199C7E" w14:textId="77777777" w:rsidR="005A1977" w:rsidRPr="005A1977" w:rsidRDefault="005A1977" w:rsidP="005A1977">
      <w:pPr>
        <w:rPr>
          <w:rFonts w:eastAsia="Calibri"/>
        </w:rPr>
      </w:pPr>
    </w:p>
    <w:p w14:paraId="3E9550FC" w14:textId="77777777" w:rsidR="005A1977" w:rsidRPr="005A1977" w:rsidRDefault="005A1977" w:rsidP="005A1977">
      <w:pPr>
        <w:keepNext/>
        <w:keepLines/>
        <w:spacing w:before="40" w:after="0"/>
        <w:outlineLvl w:val="3"/>
        <w:rPr>
          <w:rFonts w:eastAsia="SimSun"/>
          <w:b/>
          <w:iCs/>
          <w:sz w:val="26"/>
        </w:rPr>
      </w:pPr>
      <w:r w:rsidRPr="005A1977">
        <w:rPr>
          <w:rFonts w:eastAsia="SimSun"/>
          <w:b/>
          <w:iCs/>
          <w:sz w:val="26"/>
        </w:rPr>
        <w:t>Monadic analysis is more uncertain.</w:t>
      </w:r>
    </w:p>
    <w:p w14:paraId="0150AAC4" w14:textId="77777777" w:rsidR="005A1977" w:rsidRPr="005A1977" w:rsidRDefault="005A1977" w:rsidP="005A1977">
      <w:pPr>
        <w:rPr>
          <w:rFonts w:eastAsia="Calibri"/>
        </w:rPr>
      </w:pPr>
      <w:r w:rsidRPr="005A1977">
        <w:rPr>
          <w:rFonts w:eastAsia="Calibri"/>
        </w:rPr>
        <w:t xml:space="preserve">Renske </w:t>
      </w:r>
      <w:r w:rsidRPr="005A1977">
        <w:rPr>
          <w:rFonts w:eastAsia="Calibri"/>
          <w:b/>
          <w:bCs/>
          <w:sz w:val="26"/>
        </w:rPr>
        <w:t>Doorenspleet 19</w:t>
      </w:r>
      <w:r w:rsidRPr="005A1977">
        <w:rPr>
          <w:rFonts w:eastAsia="Calibri"/>
        </w:rPr>
        <w:t xml:space="preserve">. Political Science and International Studies Professor at Warwick University, “Democracy and Interstate War,” Chapter 3 of </w:t>
      </w:r>
      <w:r w:rsidRPr="005A1977">
        <w:rPr>
          <w:rFonts w:eastAsia="Calibri"/>
          <w:i/>
          <w:iCs/>
        </w:rPr>
        <w:t>Rethinking the Value of Democracy: A Comparative Perspective</w:t>
      </w:r>
    </w:p>
    <w:p w14:paraId="0EB3E52B" w14:textId="77777777" w:rsidR="005A1977" w:rsidRPr="005A1977" w:rsidRDefault="005A1977" w:rsidP="005A1977">
      <w:pPr>
        <w:rPr>
          <w:rFonts w:eastAsia="Calibri"/>
          <w:sz w:val="16"/>
        </w:rPr>
      </w:pPr>
      <w:r w:rsidRPr="005A1977">
        <w:rPr>
          <w:rFonts w:eastAsia="Calibri"/>
          <w:sz w:val="16"/>
        </w:rPr>
        <w:t xml:space="preserve">Caveat 3: </w:t>
      </w:r>
      <w:r w:rsidRPr="005A1977">
        <w:rPr>
          <w:rFonts w:eastAsia="Calibri"/>
          <w:u w:val="single"/>
        </w:rPr>
        <w:t xml:space="preserve">And, Are Democracies More Peaceful? </w:t>
      </w:r>
      <w:r w:rsidRPr="005A1977">
        <w:rPr>
          <w:rFonts w:eastAsia="Calibri"/>
          <w:b/>
          <w:iCs/>
          <w:u w:val="single"/>
        </w:rPr>
        <w:t>No</w:t>
      </w:r>
      <w:r w:rsidRPr="005A1977">
        <w:rPr>
          <w:rFonts w:eastAsia="Calibri"/>
          <w:u w:val="single"/>
        </w:rPr>
        <w:t xml:space="preserve">, </w:t>
      </w:r>
      <w:r w:rsidRPr="005A1977">
        <w:rPr>
          <w:rFonts w:eastAsia="Calibri"/>
          <w:b/>
          <w:iCs/>
          <w:u w:val="single"/>
        </w:rPr>
        <w:t>Probably Not</w:t>
      </w:r>
      <w:r w:rsidRPr="005A1977">
        <w:rPr>
          <w:rFonts w:eastAsia="Calibri"/>
          <w:sz w:val="16"/>
        </w:rPr>
        <w:t xml:space="preserve"> …</w:t>
      </w:r>
    </w:p>
    <w:p w14:paraId="266B4C6F" w14:textId="77777777" w:rsidR="005A1977" w:rsidRPr="005A1977" w:rsidRDefault="005A1977" w:rsidP="005A1977">
      <w:pPr>
        <w:rPr>
          <w:rFonts w:eastAsia="Calibri"/>
          <w:sz w:val="16"/>
        </w:rPr>
      </w:pPr>
      <w:r w:rsidRPr="005A1977">
        <w:rPr>
          <w:rFonts w:eastAsia="Calibri"/>
          <w:sz w:val="16"/>
        </w:rPr>
        <w:t xml:space="preserve">Almost all studies which try to explain war between countries have included the factor of democracy as one of the possible explanations. However, </w:t>
      </w:r>
      <w:r w:rsidRPr="005A1977">
        <w:rPr>
          <w:rFonts w:eastAsia="Calibri"/>
          <w:u w:val="single"/>
        </w:rPr>
        <w:t xml:space="preserve">those </w:t>
      </w:r>
      <w:r w:rsidRPr="005A1977">
        <w:rPr>
          <w:rFonts w:eastAsia="Calibri"/>
          <w:highlight w:val="cyan"/>
          <w:u w:val="single"/>
        </w:rPr>
        <w:t xml:space="preserve">studies </w:t>
      </w:r>
      <w:r w:rsidRPr="005A1977">
        <w:rPr>
          <w:rFonts w:eastAsia="Calibri"/>
          <w:b/>
          <w:iCs/>
          <w:highlight w:val="cyan"/>
          <w:u w:val="single"/>
        </w:rPr>
        <w:t>do not</w:t>
      </w:r>
      <w:r w:rsidRPr="005A1977">
        <w:rPr>
          <w:rFonts w:eastAsia="Calibri"/>
          <w:b/>
          <w:iCs/>
          <w:u w:val="single"/>
        </w:rPr>
        <w:t xml:space="preserve"> simply </w:t>
      </w:r>
      <w:r w:rsidRPr="005A1977">
        <w:rPr>
          <w:rFonts w:eastAsia="Calibri"/>
          <w:b/>
          <w:iCs/>
          <w:highlight w:val="cyan"/>
          <w:u w:val="single"/>
        </w:rPr>
        <w:t>include</w:t>
      </w:r>
      <w:r w:rsidRPr="005A1977">
        <w:rPr>
          <w:rFonts w:eastAsia="Calibri"/>
          <w:highlight w:val="cyan"/>
          <w:u w:val="single"/>
        </w:rPr>
        <w:t xml:space="preserve"> a country’s </w:t>
      </w:r>
      <w:r w:rsidRPr="005A1977">
        <w:rPr>
          <w:rFonts w:eastAsia="Calibri"/>
          <w:b/>
          <w:iCs/>
          <w:highlight w:val="cyan"/>
          <w:u w:val="single"/>
        </w:rPr>
        <w:t>level</w:t>
      </w:r>
      <w:r w:rsidRPr="005A1977">
        <w:rPr>
          <w:rFonts w:eastAsia="Calibri"/>
          <w:highlight w:val="cyan"/>
          <w:u w:val="single"/>
        </w:rPr>
        <w:t xml:space="preserve"> of democracy</w:t>
      </w:r>
      <w:r w:rsidRPr="005A1977">
        <w:rPr>
          <w:rFonts w:eastAsia="Calibri"/>
          <w:u w:val="single"/>
        </w:rPr>
        <w:t xml:space="preserve"> in their analyses, </w:t>
      </w:r>
      <w:r w:rsidRPr="005A1977">
        <w:rPr>
          <w:rFonts w:eastAsia="Calibri"/>
          <w:highlight w:val="cyan"/>
          <w:u w:val="single"/>
        </w:rPr>
        <w:t>but instead</w:t>
      </w:r>
      <w:r w:rsidRPr="005A1977">
        <w:rPr>
          <w:rFonts w:eastAsia="Calibri"/>
          <w:sz w:val="16"/>
        </w:rPr>
        <w:t xml:space="preserve"> tend to </w:t>
      </w:r>
      <w:r w:rsidRPr="005A1977">
        <w:rPr>
          <w:rFonts w:eastAsia="Calibri"/>
          <w:highlight w:val="cyan"/>
          <w:u w:val="single"/>
        </w:rPr>
        <w:t>focus on</w:t>
      </w:r>
      <w:r w:rsidRPr="005A1977">
        <w:rPr>
          <w:rFonts w:eastAsia="Calibri"/>
          <w:u w:val="single"/>
        </w:rPr>
        <w:t xml:space="preserve"> ‘democratic </w:t>
      </w:r>
      <w:r w:rsidRPr="005A1977">
        <w:rPr>
          <w:rFonts w:eastAsia="Calibri"/>
          <w:highlight w:val="cyan"/>
          <w:u w:val="single"/>
        </w:rPr>
        <w:t>dyads</w:t>
      </w:r>
      <w:r w:rsidRPr="005A1977">
        <w:rPr>
          <w:rFonts w:eastAsia="Calibri"/>
          <w:u w:val="single"/>
        </w:rPr>
        <w:t>’</w:t>
      </w:r>
      <w:r w:rsidRPr="005A1977">
        <w:rPr>
          <w:rFonts w:eastAsia="Calibri"/>
          <w:sz w:val="16"/>
        </w:rPr>
        <w:t xml:space="preserve">. Hence, they look at explaining peace among democracies. </w:t>
      </w:r>
      <w:r w:rsidRPr="005A1977">
        <w:rPr>
          <w:rFonts w:eastAsia="Calibri"/>
          <w:u w:val="single"/>
        </w:rPr>
        <w:t xml:space="preserve">They </w:t>
      </w:r>
      <w:r w:rsidRPr="005A1977">
        <w:rPr>
          <w:rFonts w:eastAsia="Calibri"/>
          <w:b/>
          <w:iCs/>
          <w:highlight w:val="cyan"/>
          <w:u w:val="single"/>
        </w:rPr>
        <w:t>do not study</w:t>
      </w:r>
      <w:r w:rsidRPr="005A1977">
        <w:rPr>
          <w:rFonts w:eastAsia="Calibri"/>
          <w:u w:val="single"/>
        </w:rPr>
        <w:t xml:space="preserve"> the involvement of </w:t>
      </w:r>
      <w:r w:rsidRPr="005A1977">
        <w:rPr>
          <w:rFonts w:eastAsia="Calibri"/>
          <w:highlight w:val="cyan"/>
          <w:u w:val="single"/>
        </w:rPr>
        <w:t>democracies</w:t>
      </w:r>
      <w:r w:rsidRPr="005A1977">
        <w:rPr>
          <w:rFonts w:eastAsia="Calibri"/>
          <w:u w:val="single"/>
        </w:rPr>
        <w:t xml:space="preserve"> in </w:t>
      </w:r>
      <w:r w:rsidRPr="005A1977">
        <w:rPr>
          <w:rFonts w:eastAsia="Calibri"/>
          <w:highlight w:val="cyan"/>
          <w:u w:val="single"/>
        </w:rPr>
        <w:t xml:space="preserve">war </w:t>
      </w:r>
      <w:r w:rsidRPr="005A1977">
        <w:rPr>
          <w:rFonts w:eastAsia="Calibri"/>
          <w:b/>
          <w:iCs/>
          <w:highlight w:val="cyan"/>
          <w:u w:val="single"/>
        </w:rPr>
        <w:t>in general</w:t>
      </w:r>
      <w:r w:rsidRPr="005A1977">
        <w:rPr>
          <w:rFonts w:eastAsia="Calibri"/>
          <w:sz w:val="16"/>
        </w:rPr>
        <w:t xml:space="preserve">, or whether democracies are more peaceful in general. They study the ‘dyadic democratic peace hypothesis’, which states that it is less likely that democracies fight with each other, compared to other ‘dyads’ or other pairs of different types of political systems. </w:t>
      </w:r>
      <w:r w:rsidRPr="005A1977">
        <w:rPr>
          <w:rFonts w:eastAsia="Calibri"/>
          <w:u w:val="single"/>
        </w:rPr>
        <w:t>The ‘</w:t>
      </w:r>
      <w:r w:rsidRPr="005A1977">
        <w:rPr>
          <w:rFonts w:eastAsia="Calibri"/>
          <w:highlight w:val="cyan"/>
          <w:u w:val="single"/>
        </w:rPr>
        <w:t>monadic</w:t>
      </w:r>
      <w:r w:rsidRPr="005A1977">
        <w:rPr>
          <w:rFonts w:eastAsia="Calibri"/>
          <w:u w:val="single"/>
        </w:rPr>
        <w:t xml:space="preserve"> democratic peace </w:t>
      </w:r>
      <w:r w:rsidRPr="005A1977">
        <w:rPr>
          <w:rFonts w:eastAsia="Calibri"/>
          <w:highlight w:val="cyan"/>
          <w:u w:val="single"/>
        </w:rPr>
        <w:t>hypothesis</w:t>
      </w:r>
      <w:r w:rsidRPr="005A1977">
        <w:rPr>
          <w:rFonts w:eastAsia="Calibri"/>
          <w:u w:val="single"/>
        </w:rPr>
        <w:t xml:space="preserve">’ has </w:t>
      </w:r>
      <w:r w:rsidRPr="005A1977">
        <w:rPr>
          <w:rFonts w:eastAsia="Calibri"/>
          <w:b/>
          <w:iCs/>
          <w:highlight w:val="cyan"/>
          <w:u w:val="single"/>
        </w:rPr>
        <w:t>hardly</w:t>
      </w:r>
      <w:r w:rsidRPr="005A1977">
        <w:rPr>
          <w:rFonts w:eastAsia="Calibri"/>
          <w:b/>
          <w:iCs/>
          <w:u w:val="single"/>
        </w:rPr>
        <w:t xml:space="preserve"> been </w:t>
      </w:r>
      <w:r w:rsidRPr="005A1977">
        <w:rPr>
          <w:rFonts w:eastAsia="Calibri"/>
          <w:b/>
          <w:iCs/>
          <w:highlight w:val="cyan"/>
          <w:u w:val="single"/>
        </w:rPr>
        <w:t>tested</w:t>
      </w:r>
      <w:r w:rsidRPr="005A1977">
        <w:rPr>
          <w:rFonts w:eastAsia="Calibri"/>
          <w:u w:val="single"/>
        </w:rPr>
        <w:t xml:space="preserve"> in research</w:t>
      </w:r>
      <w:r w:rsidRPr="005A1977">
        <w:rPr>
          <w:rFonts w:eastAsia="Calibri"/>
          <w:sz w:val="16"/>
        </w:rPr>
        <w:t>.</w:t>
      </w:r>
    </w:p>
    <w:p w14:paraId="7D600AEF" w14:textId="77777777" w:rsidR="005A1977" w:rsidRPr="005A1977" w:rsidRDefault="005A1977" w:rsidP="005A1977">
      <w:pPr>
        <w:rPr>
          <w:rFonts w:eastAsia="Calibri"/>
          <w:sz w:val="16"/>
        </w:rPr>
      </w:pPr>
      <w:r w:rsidRPr="005A1977">
        <w:rPr>
          <w:rFonts w:eastAsia="Calibri"/>
          <w:sz w:val="16"/>
        </w:rPr>
        <w:t>Table 3.2 Statistical studies on mechanisms of democratic peace</w:t>
      </w:r>
    </w:p>
    <w:tbl>
      <w:tblPr>
        <w:tblW w:w="0" w:type="auto"/>
        <w:tblLook w:val="04A0" w:firstRow="1" w:lastRow="0" w:firstColumn="1" w:lastColumn="0" w:noHBand="0" w:noVBand="1"/>
      </w:tblPr>
      <w:tblGrid>
        <w:gridCol w:w="4675"/>
        <w:gridCol w:w="4675"/>
      </w:tblGrid>
      <w:tr w:rsidR="005A1977" w:rsidRPr="005A1977" w14:paraId="3870A891" w14:textId="77777777" w:rsidTr="00F16B23">
        <w:tc>
          <w:tcPr>
            <w:tcW w:w="4675" w:type="dxa"/>
          </w:tcPr>
          <w:p w14:paraId="68907BC1" w14:textId="77777777" w:rsidR="005A1977" w:rsidRPr="005A1977" w:rsidRDefault="005A1977" w:rsidP="005A1977">
            <w:pPr>
              <w:spacing w:after="0"/>
              <w:rPr>
                <w:rFonts w:eastAsia="Times New Roman"/>
                <w:lang w:eastAsia="zh-CN"/>
              </w:rPr>
            </w:pPr>
            <w:r w:rsidRPr="005A1977">
              <w:rPr>
                <w:rFonts w:eastAsia="Times New Roman"/>
                <w:sz w:val="16"/>
                <w:lang w:eastAsia="zh-CN"/>
              </w:rPr>
              <w:t>Caveat 2: What are the causal mechanisms?</w:t>
            </w:r>
          </w:p>
        </w:tc>
        <w:tc>
          <w:tcPr>
            <w:tcW w:w="4675" w:type="dxa"/>
          </w:tcPr>
          <w:p w14:paraId="09E88630" w14:textId="77777777" w:rsidR="005A1977" w:rsidRPr="005A1977" w:rsidRDefault="005A1977" w:rsidP="005A1977">
            <w:pPr>
              <w:spacing w:after="0"/>
              <w:rPr>
                <w:rFonts w:eastAsia="Times New Roman"/>
                <w:lang w:eastAsia="zh-CN"/>
              </w:rPr>
            </w:pPr>
            <w:r w:rsidRPr="005A1977">
              <w:rPr>
                <w:rFonts w:eastAsia="Times New Roman"/>
                <w:sz w:val="16"/>
                <w:lang w:eastAsia="zh-CN"/>
              </w:rPr>
              <w:t>Studies</w:t>
            </w:r>
          </w:p>
        </w:tc>
      </w:tr>
      <w:tr w:rsidR="005A1977" w:rsidRPr="005A1977" w14:paraId="2B2B74C6" w14:textId="77777777" w:rsidTr="00F16B23">
        <w:tc>
          <w:tcPr>
            <w:tcW w:w="4675" w:type="dxa"/>
          </w:tcPr>
          <w:p w14:paraId="54FFA74E" w14:textId="77777777" w:rsidR="005A1977" w:rsidRPr="005A1977" w:rsidRDefault="005A1977" w:rsidP="005A1977">
            <w:pPr>
              <w:spacing w:after="0"/>
              <w:rPr>
                <w:rFonts w:eastAsia="Times New Roman"/>
                <w:lang w:eastAsia="zh-CN"/>
              </w:rPr>
            </w:pPr>
            <w:r w:rsidRPr="005A1977">
              <w:rPr>
                <w:rFonts w:eastAsia="Times New Roman"/>
                <w:sz w:val="16"/>
                <w:lang w:eastAsia="zh-CN"/>
              </w:rPr>
              <w:t>‘Democracies are less likely to fight with each other because they share specific norms with each other, but the measures of democratic norms are weak’</w:t>
            </w:r>
          </w:p>
        </w:tc>
        <w:tc>
          <w:tcPr>
            <w:tcW w:w="4675" w:type="dxa"/>
          </w:tcPr>
          <w:p w14:paraId="6EC23300" w14:textId="77777777" w:rsidR="005A1977" w:rsidRPr="005A1977" w:rsidRDefault="005A1977" w:rsidP="005A1977">
            <w:pPr>
              <w:spacing w:after="0"/>
              <w:rPr>
                <w:rFonts w:eastAsia="Times New Roman"/>
                <w:lang w:eastAsia="zh-CN"/>
              </w:rPr>
            </w:pPr>
            <w:r w:rsidRPr="005A1977">
              <w:rPr>
                <w:rFonts w:eastAsia="Times New Roman"/>
                <w:sz w:val="16"/>
                <w:lang w:eastAsia="zh-CN"/>
              </w:rPr>
              <w:t>Dixon (1993, 1994), Inman et al. (2014), and Maoz and Russett (1993)</w:t>
            </w:r>
          </w:p>
        </w:tc>
      </w:tr>
      <w:tr w:rsidR="005A1977" w:rsidRPr="005A1977" w14:paraId="5274D7A0" w14:textId="77777777" w:rsidTr="00F16B23">
        <w:tc>
          <w:tcPr>
            <w:tcW w:w="4675" w:type="dxa"/>
          </w:tcPr>
          <w:p w14:paraId="3D2B8774" w14:textId="77777777" w:rsidR="005A1977" w:rsidRPr="005A1977" w:rsidRDefault="005A1977" w:rsidP="005A1977">
            <w:pPr>
              <w:spacing w:after="0"/>
              <w:rPr>
                <w:rFonts w:eastAsia="Times New Roman"/>
                <w:lang w:eastAsia="zh-CN"/>
              </w:rPr>
            </w:pPr>
            <w:r w:rsidRPr="005A1977">
              <w:rPr>
                <w:rFonts w:eastAsia="Times New Roman"/>
                <w:sz w:val="16"/>
                <w:lang w:eastAsia="zh-CN"/>
              </w:rPr>
              <w:t>‘It has regularly been argued that democracies are less likely to fight with each other because they share specific norms with each other, but there is no evidence for this idea’</w:t>
            </w:r>
          </w:p>
        </w:tc>
        <w:tc>
          <w:tcPr>
            <w:tcW w:w="4675" w:type="dxa"/>
          </w:tcPr>
          <w:p w14:paraId="49F83778" w14:textId="77777777" w:rsidR="005A1977" w:rsidRPr="005A1977" w:rsidRDefault="005A1977" w:rsidP="005A1977">
            <w:pPr>
              <w:spacing w:after="0"/>
              <w:rPr>
                <w:rFonts w:eastAsia="Times New Roman"/>
                <w:lang w:eastAsia="zh-CN"/>
              </w:rPr>
            </w:pPr>
            <w:r w:rsidRPr="005A1977">
              <w:rPr>
                <w:rFonts w:eastAsia="Times New Roman"/>
                <w:sz w:val="16"/>
                <w:lang w:eastAsia="zh-CN"/>
              </w:rPr>
              <w:t>Braumoeller (1997), Fair et al. (2014), Gates et al. (1996), Inman et al. (2014), Mousseau (2000), and Stein (2015)</w:t>
            </w:r>
          </w:p>
        </w:tc>
      </w:tr>
      <w:tr w:rsidR="005A1977" w:rsidRPr="005A1977" w14:paraId="7167193B" w14:textId="77777777" w:rsidTr="00F16B23">
        <w:tc>
          <w:tcPr>
            <w:tcW w:w="4675" w:type="dxa"/>
          </w:tcPr>
          <w:p w14:paraId="6780F794" w14:textId="77777777" w:rsidR="005A1977" w:rsidRPr="005A1977" w:rsidRDefault="005A1977" w:rsidP="005A1977">
            <w:pPr>
              <w:spacing w:after="0"/>
              <w:rPr>
                <w:rFonts w:eastAsia="Times New Roman"/>
                <w:lang w:eastAsia="zh-CN"/>
              </w:rPr>
            </w:pPr>
            <w:r w:rsidRPr="005A1977">
              <w:rPr>
                <w:rFonts w:eastAsia="Times New Roman"/>
                <w:sz w:val="16"/>
                <w:lang w:eastAsia="zh-CN"/>
              </w:rPr>
              <w:t>‘It has regularly been argued that democracies are less likely to fight with each other because they have specific institutional constraints, but the evidence is mixed and inconclusive’</w:t>
            </w:r>
          </w:p>
        </w:tc>
        <w:tc>
          <w:tcPr>
            <w:tcW w:w="4675" w:type="dxa"/>
          </w:tcPr>
          <w:p w14:paraId="59A6DC87" w14:textId="77777777" w:rsidR="005A1977" w:rsidRPr="005A1977" w:rsidRDefault="005A1977" w:rsidP="005A1977">
            <w:pPr>
              <w:spacing w:after="0"/>
              <w:rPr>
                <w:rFonts w:eastAsia="Times New Roman"/>
                <w:sz w:val="16"/>
                <w:lang w:eastAsia="zh-CN"/>
              </w:rPr>
            </w:pPr>
            <w:r w:rsidRPr="005A1977">
              <w:rPr>
                <w:rFonts w:eastAsia="Times New Roman"/>
                <w:sz w:val="16"/>
                <w:lang w:val="es-ES" w:eastAsia="zh-CN"/>
              </w:rPr>
              <w:t xml:space="preserve">Arena and Nicoletti (2014), Bueno de Mesquita and Lalman (1992), Bueno de Mesquita and Siverson (1995), Bueno de Mesquita et al. </w:t>
            </w:r>
            <w:r w:rsidRPr="005A1977">
              <w:rPr>
                <w:rFonts w:eastAsia="Times New Roman"/>
                <w:sz w:val="16"/>
                <w:lang w:eastAsia="zh-CN"/>
              </w:rPr>
              <w:t>(1999), Chiozza and Goemans (2004), Conconi et al. (2014), Fearon (1994), Finel and Lord (2000), Gaubatz (1996), Gelpi and Grieco (2000), Gelpi and Griesdorf (2001), Gibler and Hutchison (2013), Gowa (1999), Kinne and Marinov (2012), Kydd (1997), Levy and Razin (2004), Mansfeld et al. (2002), Morgan and Schwebach (1992), Oneal and Russett (1997, 1999a, b), Ray (1998), Russett and Oneal (2001), Siverson and Emmons (1991), Smith (1996), Schultz (1999), Weeks (2008), and Zeigler et al. (2014)</w:t>
            </w:r>
          </w:p>
        </w:tc>
      </w:tr>
    </w:tbl>
    <w:p w14:paraId="1B3FE5BF" w14:textId="77777777" w:rsidR="005A1977" w:rsidRPr="005A1977" w:rsidRDefault="005A1977" w:rsidP="005A1977">
      <w:pPr>
        <w:rPr>
          <w:rFonts w:eastAsia="Calibri"/>
          <w:sz w:val="16"/>
        </w:rPr>
      </w:pPr>
      <w:r w:rsidRPr="005A1977">
        <w:rPr>
          <w:rFonts w:eastAsia="Calibri"/>
          <w:sz w:val="16"/>
        </w:rPr>
        <w:t xml:space="preserve">This lack of attention is not surprising, given the historical background of the democratic peace Feld (cf. Geis et al. 2006: 4). This field has evolved in the subfield of international relations and started as an alternative to the dominant realist assumptions about war as a regular feature of politics in an anarchical system. This alternative research programme was built around topics of international cooperation and regime building, and the main focus was on how to explain cooperation and peace at the international level. So, the emphasis was, for example, on the question whether democracies would fight less with each other. However, in this way, scholars have missed some other crucial questions. For example, how to explain war in general? Are some types of political systems less war-prone than others? Or, formulated slightly differently, are democracies more peaceful than other types of political systems? As a consequence, </w:t>
      </w:r>
      <w:r w:rsidRPr="005A1977">
        <w:rPr>
          <w:rFonts w:eastAsia="Calibri"/>
          <w:b/>
          <w:iCs/>
          <w:u w:val="single"/>
        </w:rPr>
        <w:t>statistical studies</w:t>
      </w:r>
      <w:r w:rsidRPr="005A1977">
        <w:rPr>
          <w:rFonts w:eastAsia="Calibri"/>
          <w:sz w:val="16"/>
        </w:rPr>
        <w:t xml:space="preserve"> focusing on such questions </w:t>
      </w:r>
      <w:r w:rsidRPr="005A1977">
        <w:rPr>
          <w:rFonts w:eastAsia="Calibri"/>
          <w:u w:val="single"/>
        </w:rPr>
        <w:t xml:space="preserve">are </w:t>
      </w:r>
      <w:r w:rsidRPr="005A1977">
        <w:rPr>
          <w:rFonts w:eastAsia="Calibri"/>
          <w:b/>
          <w:iCs/>
          <w:u w:val="single"/>
        </w:rPr>
        <w:t>rare</w:t>
      </w:r>
      <w:r w:rsidRPr="005A1977">
        <w:rPr>
          <w:rFonts w:eastAsia="Calibri"/>
          <w:sz w:val="16"/>
        </w:rPr>
        <w:t xml:space="preserve">, and </w:t>
      </w:r>
      <w:r w:rsidRPr="005A1977">
        <w:rPr>
          <w:rFonts w:eastAsia="Calibri"/>
          <w:u w:val="single"/>
        </w:rPr>
        <w:t xml:space="preserve">the results are </w:t>
      </w:r>
      <w:r w:rsidRPr="005A1977">
        <w:rPr>
          <w:rFonts w:eastAsia="Calibri"/>
          <w:b/>
          <w:iCs/>
          <w:u w:val="single"/>
        </w:rPr>
        <w:t>confusing</w:t>
      </w:r>
      <w:r w:rsidRPr="005A1977">
        <w:rPr>
          <w:rFonts w:eastAsia="Calibri"/>
          <w:sz w:val="16"/>
        </w:rPr>
        <w:t>.</w:t>
      </w:r>
    </w:p>
    <w:p w14:paraId="7D5D86DB" w14:textId="77777777" w:rsidR="005A1977" w:rsidRPr="005A1977" w:rsidRDefault="005A1977" w:rsidP="005A1977">
      <w:pPr>
        <w:rPr>
          <w:rFonts w:eastAsia="Calibri"/>
          <w:sz w:val="16"/>
        </w:rPr>
      </w:pPr>
      <w:r w:rsidRPr="005A1977">
        <w:rPr>
          <w:rFonts w:eastAsia="Calibri"/>
          <w:sz w:val="16"/>
        </w:rPr>
        <w:t>Some statistical studies have found that democracies are more peaceful overall (e.g. Haas 1965; Rummel 1983, 1995; East and Gregg 1967; Benoit 1996), but that this effect is very weak (see Müller and Wolff 2004). In 1965, for example, Michael Haas analysed conflict data from the end of the 1950s and found ‘a slight but consistent tendency for democratic countries to have less foreign conflict than undemocratic political systems’ (1965: 319). After this study, some other studies followed (Small and Singer 1976; Doyle 1983a, b) but only Rudolph Rummel’s studies (1983, 33 1995; cf Benoit 1996) found clear evidence that democracies participate in wars less frequently than other types of political systems.</w:t>
      </w:r>
    </w:p>
    <w:p w14:paraId="080B81CA" w14:textId="77777777" w:rsidR="005A1977" w:rsidRPr="005A1977" w:rsidRDefault="005A1977" w:rsidP="005A1977">
      <w:pPr>
        <w:rPr>
          <w:rFonts w:eastAsia="Calibri"/>
          <w:sz w:val="16"/>
        </w:rPr>
      </w:pPr>
      <w:r w:rsidRPr="005A1977">
        <w:rPr>
          <w:rFonts w:eastAsia="Calibri"/>
          <w:sz w:val="16"/>
        </w:rPr>
        <w:t xml:space="preserve">Most of the </w:t>
      </w:r>
      <w:r w:rsidRPr="005A1977">
        <w:rPr>
          <w:rFonts w:eastAsia="Calibri"/>
          <w:u w:val="single"/>
        </w:rPr>
        <w:t xml:space="preserve">statistical </w:t>
      </w:r>
      <w:r w:rsidRPr="005A1977">
        <w:rPr>
          <w:rFonts w:eastAsia="Calibri"/>
          <w:highlight w:val="cyan"/>
          <w:u w:val="single"/>
        </w:rPr>
        <w:t xml:space="preserve">studies found </w:t>
      </w:r>
      <w:r w:rsidRPr="005A1977">
        <w:rPr>
          <w:rFonts w:eastAsia="Calibri"/>
          <w:b/>
          <w:iCs/>
          <w:highlight w:val="cyan"/>
          <w:u w:val="single"/>
        </w:rPr>
        <w:t>no</w:t>
      </w:r>
      <w:r w:rsidRPr="005A1977">
        <w:rPr>
          <w:rFonts w:eastAsia="Calibri"/>
          <w:b/>
          <w:iCs/>
          <w:u w:val="single"/>
        </w:rPr>
        <w:t xml:space="preserve"> real </w:t>
      </w:r>
      <w:r w:rsidRPr="005A1977">
        <w:rPr>
          <w:rFonts w:eastAsia="Calibri"/>
          <w:b/>
          <w:iCs/>
          <w:highlight w:val="cyan"/>
          <w:u w:val="single"/>
        </w:rPr>
        <w:t>difference</w:t>
      </w:r>
      <w:r w:rsidRPr="005A1977">
        <w:rPr>
          <w:rFonts w:eastAsia="Calibri"/>
          <w:highlight w:val="cyan"/>
          <w:u w:val="single"/>
        </w:rPr>
        <w:t xml:space="preserve"> in</w:t>
      </w:r>
      <w:r w:rsidRPr="005A1977">
        <w:rPr>
          <w:rFonts w:eastAsia="Calibri"/>
          <w:u w:val="single"/>
        </w:rPr>
        <w:t xml:space="preserve"> the </w:t>
      </w:r>
      <w:r w:rsidRPr="005A1977">
        <w:rPr>
          <w:rFonts w:eastAsia="Calibri"/>
          <w:highlight w:val="cyan"/>
          <w:u w:val="single"/>
        </w:rPr>
        <w:t>war proneness</w:t>
      </w:r>
      <w:r w:rsidRPr="005A1977">
        <w:rPr>
          <w:rFonts w:eastAsia="Calibri"/>
          <w:u w:val="single"/>
        </w:rPr>
        <w:t xml:space="preserve"> of </w:t>
      </w:r>
      <w:r w:rsidRPr="005A1977">
        <w:rPr>
          <w:rFonts w:eastAsia="Calibri"/>
          <w:b/>
          <w:iCs/>
          <w:u w:val="single"/>
        </w:rPr>
        <w:t>democracies relative to nondemocracies</w:t>
      </w:r>
      <w:r w:rsidRPr="005A1977">
        <w:rPr>
          <w:rFonts w:eastAsia="Calibri"/>
          <w:sz w:val="16"/>
        </w:rPr>
        <w:t xml:space="preserve"> (e.g. Chan 1984; Weede 1984; Rousseau et al. 1996; see also Banks and Gregg 1965; Russett and Monsen 1975; Small and Singer 1976). Steve Chan (1984), for example, found that relatively </w:t>
      </w:r>
      <w:r w:rsidRPr="005A1977">
        <w:rPr>
          <w:rFonts w:eastAsia="Calibri"/>
          <w:highlight w:val="cyan"/>
          <w:u w:val="single"/>
        </w:rPr>
        <w:t>free countries</w:t>
      </w:r>
      <w:r w:rsidRPr="005A1977">
        <w:rPr>
          <w:rFonts w:eastAsia="Calibri"/>
          <w:u w:val="single"/>
        </w:rPr>
        <w:t xml:space="preserve"> participated </w:t>
      </w:r>
      <w:r w:rsidRPr="005A1977">
        <w:rPr>
          <w:rFonts w:eastAsia="Calibri"/>
          <w:highlight w:val="cyan"/>
          <w:u w:val="single"/>
        </w:rPr>
        <w:t>in war</w:t>
      </w:r>
      <w:r w:rsidRPr="005A1977">
        <w:rPr>
          <w:rFonts w:eastAsia="Calibri"/>
          <w:u w:val="single"/>
        </w:rPr>
        <w:t xml:space="preserve"> </w:t>
      </w:r>
      <w:r w:rsidRPr="005A1977">
        <w:rPr>
          <w:rFonts w:eastAsia="Calibri"/>
          <w:b/>
          <w:iCs/>
          <w:u w:val="single"/>
        </w:rPr>
        <w:t xml:space="preserve">just </w:t>
      </w:r>
      <w:r w:rsidRPr="005A1977">
        <w:rPr>
          <w:rFonts w:eastAsia="Calibri"/>
          <w:b/>
          <w:iCs/>
          <w:highlight w:val="cyan"/>
          <w:u w:val="single"/>
        </w:rPr>
        <w:t>as much</w:t>
      </w:r>
      <w:r w:rsidRPr="005A1977">
        <w:rPr>
          <w:rFonts w:eastAsia="Calibri"/>
          <w:highlight w:val="cyan"/>
          <w:u w:val="single"/>
        </w:rPr>
        <w:t xml:space="preserve"> as</w:t>
      </w:r>
      <w:r w:rsidRPr="005A1977">
        <w:rPr>
          <w:rFonts w:eastAsia="Calibri"/>
          <w:u w:val="single"/>
        </w:rPr>
        <w:t xml:space="preserve"> </w:t>
      </w:r>
      <w:r w:rsidRPr="005A1977">
        <w:rPr>
          <w:rFonts w:eastAsia="Calibri"/>
          <w:b/>
          <w:iCs/>
          <w:u w:val="single"/>
        </w:rPr>
        <w:t xml:space="preserve">the </w:t>
      </w:r>
      <w:r w:rsidRPr="005A1977">
        <w:rPr>
          <w:rFonts w:eastAsia="Calibri"/>
          <w:b/>
          <w:iCs/>
          <w:highlight w:val="cyan"/>
          <w:u w:val="single"/>
        </w:rPr>
        <w:t>less free countries</w:t>
      </w:r>
      <w:r w:rsidRPr="005A1977">
        <w:rPr>
          <w:rFonts w:eastAsia="Calibri"/>
          <w:sz w:val="16"/>
        </w:rPr>
        <w:t xml:space="preserve"> (−6.7% versus 6.1%, respectively) of all country years between 1816 and 1980, and the frequency of participation in war or militarized interstate disputes (whether measured by incidence or onset) is not very different between democracies and nondemocracies. </w:t>
      </w:r>
      <w:r w:rsidRPr="005A1977">
        <w:rPr>
          <w:rFonts w:eastAsia="Calibri"/>
          <w:b/>
          <w:iCs/>
          <w:u w:val="single"/>
        </w:rPr>
        <w:t xml:space="preserve">Even fervent </w:t>
      </w:r>
      <w:r w:rsidRPr="005A1977">
        <w:rPr>
          <w:rFonts w:eastAsia="Calibri"/>
          <w:b/>
          <w:iCs/>
          <w:highlight w:val="cyan"/>
          <w:u w:val="single"/>
        </w:rPr>
        <w:t>followers</w:t>
      </w:r>
      <w:r w:rsidRPr="005A1977">
        <w:rPr>
          <w:rFonts w:eastAsia="Calibri"/>
          <w:highlight w:val="cyan"/>
          <w:u w:val="single"/>
        </w:rPr>
        <w:t xml:space="preserve"> of</w:t>
      </w:r>
      <w:r w:rsidRPr="005A1977">
        <w:rPr>
          <w:rFonts w:eastAsia="Calibri"/>
          <w:u w:val="single"/>
        </w:rPr>
        <w:t xml:space="preserve"> the </w:t>
      </w:r>
      <w:r w:rsidRPr="005A1977">
        <w:rPr>
          <w:rFonts w:eastAsia="Calibri"/>
          <w:b/>
          <w:iCs/>
          <w:highlight w:val="cyan"/>
          <w:u w:val="single"/>
        </w:rPr>
        <w:t>d</w:t>
      </w:r>
      <w:r w:rsidRPr="005A1977">
        <w:rPr>
          <w:rFonts w:eastAsia="Calibri"/>
          <w:u w:val="single"/>
        </w:rPr>
        <w:t xml:space="preserve">emocratic </w:t>
      </w:r>
      <w:r w:rsidRPr="005A1977">
        <w:rPr>
          <w:rFonts w:eastAsia="Calibri"/>
          <w:b/>
          <w:iCs/>
          <w:highlight w:val="cyan"/>
          <w:u w:val="single"/>
        </w:rPr>
        <w:t>p</w:t>
      </w:r>
      <w:r w:rsidRPr="005A1977">
        <w:rPr>
          <w:rFonts w:eastAsia="Calibri"/>
          <w:u w:val="single"/>
        </w:rPr>
        <w:t xml:space="preserve">eace </w:t>
      </w:r>
      <w:r w:rsidRPr="005A1977">
        <w:rPr>
          <w:rFonts w:eastAsia="Calibri"/>
          <w:b/>
          <w:iCs/>
          <w:highlight w:val="cyan"/>
          <w:u w:val="single"/>
        </w:rPr>
        <w:t>t</w:t>
      </w:r>
      <w:r w:rsidRPr="005A1977">
        <w:rPr>
          <w:rFonts w:eastAsia="Calibri"/>
          <w:u w:val="single"/>
        </w:rPr>
        <w:t xml:space="preserve">heory </w:t>
      </w:r>
      <w:r w:rsidRPr="005A1977">
        <w:rPr>
          <w:rFonts w:eastAsia="Calibri"/>
          <w:highlight w:val="cyan"/>
          <w:u w:val="single"/>
        </w:rPr>
        <w:t>found</w:t>
      </w:r>
      <w:r w:rsidRPr="005A1977">
        <w:rPr>
          <w:rFonts w:eastAsia="Calibri"/>
          <w:u w:val="single"/>
        </w:rPr>
        <w:t xml:space="preserve"> the </w:t>
      </w:r>
      <w:r w:rsidRPr="005A1977">
        <w:rPr>
          <w:rFonts w:eastAsia="Calibri"/>
          <w:highlight w:val="cyan"/>
          <w:u w:val="single"/>
        </w:rPr>
        <w:t>evidence for</w:t>
      </w:r>
      <w:r w:rsidRPr="005A1977">
        <w:rPr>
          <w:rFonts w:eastAsia="Calibri"/>
          <w:u w:val="single"/>
        </w:rPr>
        <w:t xml:space="preserve"> the democratic peace hypothesis at the </w:t>
      </w:r>
      <w:r w:rsidRPr="005A1977">
        <w:rPr>
          <w:rFonts w:eastAsia="Calibri"/>
          <w:b/>
          <w:iCs/>
          <w:u w:val="single"/>
        </w:rPr>
        <w:t xml:space="preserve">national </w:t>
      </w:r>
      <w:r w:rsidRPr="005A1977">
        <w:rPr>
          <w:rFonts w:eastAsia="Calibri"/>
          <w:b/>
          <w:iCs/>
          <w:highlight w:val="cyan"/>
          <w:u w:val="single"/>
        </w:rPr>
        <w:t>monadic</w:t>
      </w:r>
      <w:r w:rsidRPr="005A1977">
        <w:rPr>
          <w:rFonts w:eastAsia="Calibri"/>
          <w:b/>
          <w:iCs/>
          <w:u w:val="single"/>
        </w:rPr>
        <w:t xml:space="preserve"> level</w:t>
      </w:r>
      <w:r w:rsidRPr="005A1977">
        <w:rPr>
          <w:rFonts w:eastAsia="Calibri"/>
          <w:u w:val="single"/>
        </w:rPr>
        <w:t xml:space="preserve"> </w:t>
      </w:r>
      <w:r w:rsidRPr="005A1977">
        <w:rPr>
          <w:rFonts w:eastAsia="Calibri"/>
          <w:highlight w:val="cyan"/>
          <w:u w:val="single"/>
        </w:rPr>
        <w:t>to be</w:t>
      </w:r>
      <w:r w:rsidRPr="005A1977">
        <w:rPr>
          <w:rFonts w:eastAsia="Calibri"/>
          <w:u w:val="single"/>
        </w:rPr>
        <w:t xml:space="preserve"> ‘</w:t>
      </w:r>
      <w:r w:rsidRPr="005A1977">
        <w:rPr>
          <w:rFonts w:eastAsia="Calibri"/>
          <w:b/>
          <w:iCs/>
          <w:u w:val="single"/>
        </w:rPr>
        <w:t xml:space="preserve">actually quite </w:t>
      </w:r>
      <w:r w:rsidRPr="005A1977">
        <w:rPr>
          <w:rFonts w:eastAsia="Calibri"/>
          <w:b/>
          <w:iCs/>
          <w:highlight w:val="cyan"/>
          <w:u w:val="single"/>
        </w:rPr>
        <w:t>thin</w:t>
      </w:r>
      <w:r w:rsidRPr="005A1977">
        <w:rPr>
          <w:rFonts w:eastAsia="Calibri"/>
          <w:highlight w:val="cyan"/>
          <w:u w:val="single"/>
        </w:rPr>
        <w:t>’</w:t>
      </w:r>
      <w:r w:rsidRPr="005A1977">
        <w:rPr>
          <w:rFonts w:eastAsia="Calibri"/>
          <w:u w:val="single"/>
        </w:rPr>
        <w:t xml:space="preserve"> </w:t>
      </w:r>
      <w:r w:rsidRPr="005A1977">
        <w:rPr>
          <w:rFonts w:eastAsia="Calibri"/>
          <w:sz w:val="16"/>
        </w:rPr>
        <w:t xml:space="preserve">(Rousseau et al. 1996: 526).34 Some studies showed that there is a link, but that the direction goes the other way around, so </w:t>
      </w:r>
      <w:r w:rsidRPr="005A1977">
        <w:rPr>
          <w:rFonts w:eastAsia="Calibri"/>
          <w:highlight w:val="cyan"/>
          <w:u w:val="single"/>
        </w:rPr>
        <w:t>democracies are</w:t>
      </w:r>
      <w:r w:rsidRPr="005A1977">
        <w:rPr>
          <w:rFonts w:eastAsia="Calibri"/>
          <w:u w:val="single"/>
        </w:rPr>
        <w:t xml:space="preserve"> </w:t>
      </w:r>
      <w:r w:rsidRPr="005A1977">
        <w:rPr>
          <w:rFonts w:eastAsia="Calibri"/>
          <w:b/>
          <w:iCs/>
          <w:u w:val="single"/>
        </w:rPr>
        <w:t xml:space="preserve">actually </w:t>
      </w:r>
      <w:r w:rsidRPr="005A1977">
        <w:rPr>
          <w:rFonts w:eastAsia="Calibri"/>
          <w:b/>
          <w:iCs/>
          <w:highlight w:val="cyan"/>
          <w:u w:val="single"/>
        </w:rPr>
        <w:t>less peaceful</w:t>
      </w:r>
      <w:r w:rsidRPr="005A1977">
        <w:rPr>
          <w:rFonts w:eastAsia="Calibri"/>
          <w:sz w:val="16"/>
        </w:rPr>
        <w:t xml:space="preserve"> (see Henderson 2002: 69–70; see also Chan 1984; Weede 1984, during specific periods).</w:t>
      </w:r>
    </w:p>
    <w:p w14:paraId="3C7ECA2C" w14:textId="77777777" w:rsidR="005A1977" w:rsidRPr="005A1977" w:rsidRDefault="005A1977" w:rsidP="005A1977">
      <w:pPr>
        <w:rPr>
          <w:rFonts w:eastAsia="Calibri"/>
          <w:sz w:val="16"/>
        </w:rPr>
      </w:pPr>
      <w:r w:rsidRPr="005A1977">
        <w:rPr>
          <w:rFonts w:eastAsia="Calibri"/>
          <w:sz w:val="16"/>
        </w:rPr>
        <w:t xml:space="preserve">There seems to be statistical support for the idea that democracies initiate wars and militarized disputes less frequently, and tend to seek negotiated conflict resolution more frequently (cf. Benoit 1996; Rousseau et al. 1996: 512–513; Gleditsch and Hegre 1997: 295; Rioux 1998: 282; Schultz 2001; Russett and Oneal 2001: 95–96, 116, 122). In an analysis dividing the war data by time periods, scholars also found that during the Cold War, democracies participated significantly less frequently in war than nondemocracies, that democracies were less likely than nondemocracies to initiate crises against all states, and they have fewer battle fatalities. However, those </w:t>
      </w:r>
      <w:r w:rsidRPr="005A1977">
        <w:rPr>
          <w:rFonts w:eastAsia="Calibri"/>
          <w:u w:val="single"/>
        </w:rPr>
        <w:t xml:space="preserve">findings are </w:t>
      </w:r>
      <w:r w:rsidRPr="005A1977">
        <w:rPr>
          <w:rFonts w:eastAsia="Calibri"/>
          <w:b/>
          <w:iCs/>
          <w:u w:val="single"/>
        </w:rPr>
        <w:t>difficult to interpret</w:t>
      </w:r>
      <w:r w:rsidRPr="005A1977">
        <w:rPr>
          <w:rFonts w:eastAsia="Calibri"/>
          <w:sz w:val="16"/>
        </w:rPr>
        <w:t xml:space="preserve">, and as Nils Petter Gleditsch and Håvard Hegre (1997) already pointed out, </w:t>
      </w:r>
      <w:r w:rsidRPr="005A1977">
        <w:rPr>
          <w:rFonts w:eastAsia="Calibri"/>
          <w:u w:val="single"/>
        </w:rPr>
        <w:t xml:space="preserve">it is </w:t>
      </w:r>
      <w:r w:rsidRPr="005A1977">
        <w:rPr>
          <w:rFonts w:eastAsia="Calibri"/>
          <w:b/>
          <w:iCs/>
          <w:u w:val="single"/>
        </w:rPr>
        <w:t>not clear</w:t>
      </w:r>
      <w:r w:rsidRPr="005A1977">
        <w:rPr>
          <w:rFonts w:eastAsia="Calibri"/>
          <w:u w:val="single"/>
        </w:rPr>
        <w:t xml:space="preserve"> what this means for the </w:t>
      </w:r>
      <w:r w:rsidRPr="005A1977">
        <w:rPr>
          <w:rFonts w:eastAsia="Calibri"/>
          <w:b/>
          <w:iCs/>
          <w:u w:val="single"/>
        </w:rPr>
        <w:t>overall peacefulness of democracies</w:t>
      </w:r>
      <w:r w:rsidRPr="005A1977">
        <w:rPr>
          <w:rFonts w:eastAsia="Calibri"/>
          <w:sz w:val="16"/>
        </w:rPr>
        <w:t>.</w:t>
      </w:r>
    </w:p>
    <w:p w14:paraId="671EBEC4" w14:textId="77777777" w:rsidR="005A1977" w:rsidRPr="005A1977" w:rsidRDefault="005A1977" w:rsidP="005A1977">
      <w:pPr>
        <w:rPr>
          <w:rFonts w:eastAsia="Calibri"/>
          <w:sz w:val="16"/>
        </w:rPr>
      </w:pPr>
      <w:r w:rsidRPr="005A1977">
        <w:rPr>
          <w:rFonts w:eastAsia="Calibri"/>
          <w:sz w:val="16"/>
        </w:rPr>
        <w:t>The General Lesson from the Results in a Nutshell (Caveat 3)</w:t>
      </w:r>
    </w:p>
    <w:p w14:paraId="21895BAB" w14:textId="77777777" w:rsidR="005A1977" w:rsidRPr="005A1977" w:rsidRDefault="005A1977" w:rsidP="005A1977">
      <w:pPr>
        <w:rPr>
          <w:rFonts w:eastAsia="Calibri"/>
          <w:sz w:val="16"/>
        </w:rPr>
      </w:pPr>
      <w:r w:rsidRPr="005A1977">
        <w:rPr>
          <w:rFonts w:eastAsia="Calibri"/>
          <w:sz w:val="16"/>
        </w:rPr>
        <w:t>It is remarkable that the majority of the articles on democratic peace have focused on ‘democratic dyads’ and hence investigate whether democracies do not fight with each other (see caveats 1 and 2 above). However, not many studies have paid attention to the question whether peace is more likely in democracies in general.35 Some studies do not explicitly test the monadic democratic peace hypothesis, but still argue that there is evidence; based on the results of the dyadic tests, they state that there is sufficient support for the monadic idea as well (Oneal and Russett 1997; see also Henderson 2002: 57).36</w:t>
      </w:r>
    </w:p>
    <w:p w14:paraId="2D8E6944" w14:textId="77777777" w:rsidR="005A1977" w:rsidRPr="005A1977" w:rsidRDefault="005A1977" w:rsidP="005A1977">
      <w:pPr>
        <w:rPr>
          <w:rFonts w:eastAsia="Calibri"/>
          <w:sz w:val="16"/>
        </w:rPr>
      </w:pPr>
      <w:r w:rsidRPr="005A1977">
        <w:rPr>
          <w:rFonts w:eastAsia="Calibri"/>
          <w:sz w:val="16"/>
        </w:rPr>
        <w:t xml:space="preserve">The first problem is that </w:t>
      </w:r>
      <w:r w:rsidRPr="005A1977">
        <w:rPr>
          <w:rFonts w:eastAsia="Calibri"/>
          <w:u w:val="single"/>
        </w:rPr>
        <w:t xml:space="preserve">there is a </w:t>
      </w:r>
      <w:r w:rsidRPr="005A1977">
        <w:rPr>
          <w:rFonts w:eastAsia="Calibri"/>
          <w:b/>
          <w:iCs/>
          <w:u w:val="single"/>
        </w:rPr>
        <w:t>lack of studies</w:t>
      </w:r>
      <w:r w:rsidRPr="005A1977">
        <w:rPr>
          <w:rFonts w:eastAsia="Calibri"/>
          <w:u w:val="single"/>
        </w:rPr>
        <w:t xml:space="preserve"> which </w:t>
      </w:r>
      <w:r w:rsidRPr="005A1977">
        <w:rPr>
          <w:rFonts w:eastAsia="Calibri"/>
          <w:b/>
          <w:iCs/>
          <w:u w:val="single"/>
        </w:rPr>
        <w:t>explicitly focus</w:t>
      </w:r>
      <w:r w:rsidRPr="005A1977">
        <w:rPr>
          <w:rFonts w:eastAsia="Calibri"/>
          <w:u w:val="single"/>
        </w:rPr>
        <w:t xml:space="preserve"> on this monadic link, so it is </w:t>
      </w:r>
      <w:r w:rsidRPr="005A1977">
        <w:rPr>
          <w:rFonts w:eastAsia="Calibri"/>
          <w:b/>
          <w:iCs/>
          <w:u w:val="single"/>
        </w:rPr>
        <w:t>difficult</w:t>
      </w:r>
      <w:r w:rsidRPr="005A1977">
        <w:rPr>
          <w:rFonts w:eastAsia="Calibri"/>
          <w:u w:val="single"/>
        </w:rPr>
        <w:t xml:space="preserve"> to know whether democracies are more peaceful or not.</w:t>
      </w:r>
      <w:r w:rsidRPr="005A1977">
        <w:rPr>
          <w:rFonts w:eastAsia="Calibri"/>
          <w:sz w:val="16"/>
        </w:rPr>
        <w:t xml:space="preserve"> The second problem is that </w:t>
      </w:r>
      <w:r w:rsidRPr="005A1977">
        <w:rPr>
          <w:rFonts w:eastAsia="Calibri"/>
          <w:u w:val="single"/>
        </w:rPr>
        <w:t xml:space="preserve">the </w:t>
      </w:r>
      <w:r w:rsidRPr="005A1977">
        <w:rPr>
          <w:rFonts w:eastAsia="Calibri"/>
          <w:b/>
          <w:iCs/>
          <w:highlight w:val="cyan"/>
          <w:u w:val="single"/>
        </w:rPr>
        <w:t>existing</w:t>
      </w:r>
      <w:r w:rsidRPr="005A1977">
        <w:rPr>
          <w:rFonts w:eastAsia="Calibri"/>
          <w:b/>
          <w:iCs/>
          <w:u w:val="single"/>
        </w:rPr>
        <w:t xml:space="preserve"> statistical </w:t>
      </w:r>
      <w:r w:rsidRPr="005A1977">
        <w:rPr>
          <w:rFonts w:eastAsia="Calibri"/>
          <w:b/>
          <w:iCs/>
          <w:highlight w:val="cyan"/>
          <w:u w:val="single"/>
        </w:rPr>
        <w:t>evidence</w:t>
      </w:r>
      <w:r w:rsidRPr="005A1977">
        <w:rPr>
          <w:rFonts w:eastAsia="Calibri"/>
          <w:u w:val="single"/>
        </w:rPr>
        <w:t xml:space="preserve"> for the monadic peace </w:t>
      </w:r>
      <w:r w:rsidRPr="005A1977">
        <w:rPr>
          <w:rFonts w:eastAsia="Calibri"/>
          <w:highlight w:val="cyan"/>
          <w:u w:val="single"/>
        </w:rPr>
        <w:t xml:space="preserve">has been </w:t>
      </w:r>
      <w:r w:rsidRPr="005A1977">
        <w:rPr>
          <w:rFonts w:eastAsia="Calibri"/>
          <w:b/>
          <w:iCs/>
          <w:highlight w:val="cyan"/>
          <w:u w:val="single"/>
        </w:rPr>
        <w:t>contradictory</w:t>
      </w:r>
      <w:r w:rsidRPr="005A1977">
        <w:rPr>
          <w:rFonts w:eastAsia="Calibri"/>
          <w:b/>
          <w:iCs/>
          <w:u w:val="single"/>
        </w:rPr>
        <w:t xml:space="preserve"> so far</w:t>
      </w:r>
      <w:r w:rsidRPr="005A1977">
        <w:rPr>
          <w:rFonts w:eastAsia="Calibri"/>
          <w:u w:val="single"/>
        </w:rPr>
        <w:t>, and</w:t>
      </w:r>
      <w:r w:rsidRPr="005A1977">
        <w:rPr>
          <w:rFonts w:eastAsia="Calibri"/>
          <w:sz w:val="16"/>
        </w:rPr>
        <w:t xml:space="preserve"> therefore </w:t>
      </w:r>
      <w:r w:rsidRPr="005A1977">
        <w:rPr>
          <w:rFonts w:eastAsia="Calibri"/>
          <w:u w:val="single"/>
        </w:rPr>
        <w:t xml:space="preserve">we cannot draw </w:t>
      </w:r>
      <w:r w:rsidRPr="005A1977">
        <w:rPr>
          <w:rFonts w:eastAsia="Calibri"/>
          <w:b/>
          <w:iCs/>
          <w:u w:val="single"/>
        </w:rPr>
        <w:t>one clear conclusion</w:t>
      </w:r>
      <w:r w:rsidRPr="005A1977">
        <w:rPr>
          <w:rFonts w:eastAsia="Calibri"/>
          <w:sz w:val="16"/>
        </w:rPr>
        <w:t xml:space="preserve">. The third problem is that we need more studies with </w:t>
      </w:r>
      <w:r w:rsidRPr="005A1977">
        <w:rPr>
          <w:rFonts w:eastAsia="Calibri"/>
          <w:b/>
          <w:iCs/>
          <w:highlight w:val="cyan"/>
          <w:u w:val="single"/>
        </w:rPr>
        <w:t>the monadic question</w:t>
      </w:r>
      <w:r w:rsidRPr="005A1977">
        <w:rPr>
          <w:rFonts w:eastAsia="Calibri"/>
          <w:b/>
          <w:iCs/>
          <w:u w:val="single"/>
        </w:rPr>
        <w:t xml:space="preserve"> at its core</w:t>
      </w:r>
      <w:r w:rsidRPr="005A1977">
        <w:rPr>
          <w:rFonts w:eastAsia="Calibri"/>
          <w:sz w:val="16"/>
        </w:rPr>
        <w:t xml:space="preserve">, because answers to this question </w:t>
      </w:r>
      <w:r w:rsidRPr="005A1977">
        <w:rPr>
          <w:rFonts w:eastAsia="Calibri"/>
          <w:highlight w:val="cyan"/>
          <w:u w:val="single"/>
        </w:rPr>
        <w:t xml:space="preserve">are </w:t>
      </w:r>
      <w:r w:rsidRPr="005A1977">
        <w:rPr>
          <w:rFonts w:eastAsia="Calibri"/>
          <w:b/>
          <w:iCs/>
          <w:sz w:val="28"/>
          <w:szCs w:val="28"/>
          <w:highlight w:val="cyan"/>
          <w:u w:val="single"/>
        </w:rPr>
        <w:t>far more relevant</w:t>
      </w:r>
      <w:r w:rsidRPr="005A1977">
        <w:rPr>
          <w:rFonts w:eastAsia="Calibri"/>
          <w:u w:val="single"/>
        </w:rPr>
        <w:t xml:space="preserve"> for people than examining the dyadic question</w:t>
      </w:r>
      <w:r w:rsidRPr="005A1977">
        <w:rPr>
          <w:rFonts w:eastAsia="Calibri"/>
          <w:sz w:val="16"/>
        </w:rPr>
        <w:t xml:space="preserve">. It is not surprising that scholars have been fascinated by the dyadic question, as the democratic peace scholars have predominantly been working in the feld of international relations; as a consequence, they are first and foremost interested in relationships and cooperation between states. However, why would people be interested in such questions? </w:t>
      </w:r>
      <w:r w:rsidRPr="005A1977">
        <w:rPr>
          <w:rFonts w:eastAsia="Calibri"/>
          <w:u w:val="single"/>
        </w:rPr>
        <w:t>Why would people want to know whether democracies do not fight with each other?</w:t>
      </w:r>
      <w:r w:rsidRPr="005A1977">
        <w:rPr>
          <w:rFonts w:eastAsia="Calibri"/>
          <w:sz w:val="16"/>
        </w:rPr>
        <w:t xml:space="preserve"> In the end, </w:t>
      </w:r>
      <w:r w:rsidRPr="005A1977">
        <w:rPr>
          <w:rFonts w:eastAsia="Calibri"/>
          <w:u w:val="single"/>
        </w:rPr>
        <w:t>people</w:t>
      </w:r>
      <w:r w:rsidRPr="005A1977">
        <w:rPr>
          <w:rFonts w:eastAsia="Calibri"/>
          <w:sz w:val="16"/>
        </w:rPr>
        <w:t xml:space="preserve"> simply </w:t>
      </w:r>
      <w:r w:rsidRPr="005A1977">
        <w:rPr>
          <w:rFonts w:eastAsia="Calibri"/>
          <w:u w:val="single"/>
        </w:rPr>
        <w:t xml:space="preserve">want to know </w:t>
      </w:r>
      <w:r w:rsidRPr="005A1977">
        <w:rPr>
          <w:rFonts w:eastAsia="Calibri"/>
          <w:sz w:val="16"/>
        </w:rPr>
        <w:t xml:space="preserve">whether it is safer for them to live in a democracy, or not. </w:t>
      </w:r>
      <w:r w:rsidRPr="005A1977">
        <w:rPr>
          <w:rFonts w:eastAsia="Calibri"/>
          <w:u w:val="single"/>
        </w:rPr>
        <w:t>Whether war is less likely in their country, or not</w:t>
      </w:r>
      <w:r w:rsidRPr="005A1977">
        <w:rPr>
          <w:rFonts w:eastAsia="Calibri"/>
          <w:sz w:val="16"/>
        </w:rPr>
        <w:t xml:space="preserve">. Whether it matters that they live in a democracy, or not. Instead, scholars have stayed fixated on studying </w:t>
      </w:r>
      <w:r w:rsidRPr="005A1977">
        <w:rPr>
          <w:rFonts w:eastAsia="Calibri"/>
          <w:u w:val="single"/>
        </w:rPr>
        <w:t xml:space="preserve">the likelihood of war </w:t>
      </w:r>
      <w:r w:rsidRPr="005A1977">
        <w:rPr>
          <w:rFonts w:eastAsia="Calibri"/>
          <w:b/>
          <w:iCs/>
          <w:u w:val="single"/>
        </w:rPr>
        <w:t>between</w:t>
      </w:r>
      <w:r w:rsidRPr="005A1977">
        <w:rPr>
          <w:rFonts w:eastAsia="Calibri"/>
          <w:u w:val="single"/>
        </w:rPr>
        <w:t xml:space="preserve"> democracies</w:t>
      </w:r>
      <w:r w:rsidRPr="005A1977">
        <w:rPr>
          <w:rFonts w:eastAsia="Calibri"/>
          <w:sz w:val="16"/>
        </w:rPr>
        <w:t xml:space="preserve">, which </w:t>
      </w:r>
      <w:r w:rsidRPr="005A1977">
        <w:rPr>
          <w:rFonts w:eastAsia="Calibri"/>
          <w:u w:val="single"/>
        </w:rPr>
        <w:t xml:space="preserve">is </w:t>
      </w:r>
      <w:r w:rsidRPr="005A1977">
        <w:rPr>
          <w:rFonts w:eastAsia="Calibri"/>
          <w:b/>
          <w:iCs/>
          <w:u w:val="single"/>
        </w:rPr>
        <w:t>quite a narrow question</w:t>
      </w:r>
      <w:r w:rsidRPr="005A1977">
        <w:rPr>
          <w:rFonts w:eastAsia="Calibri"/>
          <w:sz w:val="16"/>
        </w:rPr>
        <w:t xml:space="preserve"> and less relevant to people. In other words, in my view, it would be more pertinent to investigate whether democracies are more peaceful in general or not, and more research is needed to test such hypotheses. So far, however, we cannot unequivocally state there is a significant link between democracy and peace in general (Table 3.3).</w:t>
      </w:r>
    </w:p>
    <w:p w14:paraId="4B692DBE" w14:textId="77777777" w:rsidR="005A1977" w:rsidRPr="005A1977" w:rsidRDefault="005A1977" w:rsidP="005A1977">
      <w:pPr>
        <w:rPr>
          <w:rFonts w:eastAsia="Calibri"/>
          <w:sz w:val="16"/>
        </w:rPr>
      </w:pPr>
      <w:r w:rsidRPr="005A1977">
        <w:rPr>
          <w:rFonts w:eastAsia="Calibri"/>
          <w:sz w:val="16"/>
        </w:rPr>
        <w:t>Table 3.3 Statistical studies on democracy and interstate war (monadic level)</w:t>
      </w:r>
    </w:p>
    <w:tbl>
      <w:tblPr>
        <w:tblW w:w="0" w:type="auto"/>
        <w:tblLook w:val="04A0" w:firstRow="1" w:lastRow="0" w:firstColumn="1" w:lastColumn="0" w:noHBand="0" w:noVBand="1"/>
      </w:tblPr>
      <w:tblGrid>
        <w:gridCol w:w="3116"/>
        <w:gridCol w:w="3117"/>
      </w:tblGrid>
      <w:tr w:rsidR="005A1977" w:rsidRPr="005A1977" w14:paraId="60C93C72" w14:textId="77777777" w:rsidTr="00F16B23">
        <w:tc>
          <w:tcPr>
            <w:tcW w:w="3116" w:type="dxa"/>
          </w:tcPr>
          <w:p w14:paraId="1D0CBC46" w14:textId="77777777" w:rsidR="005A1977" w:rsidRPr="005A1977" w:rsidRDefault="005A1977" w:rsidP="005A1977">
            <w:pPr>
              <w:spacing w:after="0"/>
              <w:rPr>
                <w:rFonts w:eastAsia="Times New Roman"/>
                <w:lang w:eastAsia="zh-CN"/>
              </w:rPr>
            </w:pPr>
            <w:r w:rsidRPr="005A1977">
              <w:rPr>
                <w:rFonts w:eastAsia="Times New Roman"/>
                <w:sz w:val="16"/>
                <w:lang w:eastAsia="zh-CN"/>
              </w:rPr>
              <w:t>Caveat 3: Democracies do fight with other countries, just as much as dictatorships</w:t>
            </w:r>
          </w:p>
        </w:tc>
        <w:tc>
          <w:tcPr>
            <w:tcW w:w="3117" w:type="dxa"/>
          </w:tcPr>
          <w:p w14:paraId="0C9F92A3" w14:textId="77777777" w:rsidR="005A1977" w:rsidRPr="005A1977" w:rsidRDefault="005A1977" w:rsidP="005A1977">
            <w:pPr>
              <w:spacing w:after="0"/>
              <w:rPr>
                <w:rFonts w:eastAsia="Times New Roman"/>
                <w:lang w:eastAsia="zh-CN"/>
              </w:rPr>
            </w:pPr>
            <w:r w:rsidRPr="005A1977">
              <w:rPr>
                <w:rFonts w:eastAsia="Times New Roman"/>
                <w:sz w:val="16"/>
                <w:lang w:eastAsia="zh-CN"/>
              </w:rPr>
              <w:t>Studies</w:t>
            </w:r>
          </w:p>
        </w:tc>
      </w:tr>
      <w:tr w:rsidR="005A1977" w:rsidRPr="005A1977" w14:paraId="6CFE991C" w14:textId="77777777" w:rsidTr="00F16B23">
        <w:tc>
          <w:tcPr>
            <w:tcW w:w="3116" w:type="dxa"/>
          </w:tcPr>
          <w:p w14:paraId="2320DB53" w14:textId="77777777" w:rsidR="005A1977" w:rsidRPr="005A1977" w:rsidRDefault="005A1977" w:rsidP="005A1977">
            <w:pPr>
              <w:spacing w:after="0"/>
              <w:rPr>
                <w:rFonts w:eastAsia="Times New Roman"/>
                <w:lang w:eastAsia="zh-CN"/>
              </w:rPr>
            </w:pPr>
            <w:r w:rsidRPr="005A1977">
              <w:rPr>
                <w:rFonts w:eastAsia="Times New Roman"/>
                <w:sz w:val="16"/>
                <w:lang w:eastAsia="zh-CN"/>
              </w:rPr>
              <w:t>‘Democracies are more peaceful overall; there is less interstate war in democracies compared to less democratic political systems’</w:t>
            </w:r>
          </w:p>
        </w:tc>
        <w:tc>
          <w:tcPr>
            <w:tcW w:w="3117" w:type="dxa"/>
          </w:tcPr>
          <w:p w14:paraId="3E8AC6EF" w14:textId="77777777" w:rsidR="005A1977" w:rsidRPr="005A1977" w:rsidRDefault="005A1977" w:rsidP="005A1977">
            <w:pPr>
              <w:spacing w:after="0"/>
              <w:rPr>
                <w:rFonts w:eastAsia="Times New Roman"/>
                <w:lang w:eastAsia="zh-CN"/>
              </w:rPr>
            </w:pPr>
            <w:r w:rsidRPr="005A1977">
              <w:rPr>
                <w:rFonts w:eastAsia="Times New Roman"/>
                <w:sz w:val="16"/>
                <w:lang w:eastAsia="zh-CN"/>
              </w:rPr>
              <w:t>Haas (1965), East and Gregg (1967), and Rummel (1983, 1995)</w:t>
            </w:r>
          </w:p>
        </w:tc>
      </w:tr>
      <w:tr w:rsidR="005A1977" w:rsidRPr="005A1977" w14:paraId="3E52E836" w14:textId="77777777" w:rsidTr="00F16B23">
        <w:tc>
          <w:tcPr>
            <w:tcW w:w="3116" w:type="dxa"/>
          </w:tcPr>
          <w:p w14:paraId="7E44C2A6" w14:textId="77777777" w:rsidR="005A1977" w:rsidRPr="005A1977" w:rsidRDefault="005A1977" w:rsidP="005A1977">
            <w:pPr>
              <w:spacing w:after="0"/>
              <w:rPr>
                <w:rFonts w:eastAsia="Times New Roman"/>
                <w:lang w:eastAsia="zh-CN"/>
              </w:rPr>
            </w:pPr>
            <w:r w:rsidRPr="005A1977">
              <w:rPr>
                <w:rFonts w:eastAsia="Times New Roman"/>
                <w:sz w:val="16"/>
                <w:lang w:eastAsia="zh-CN"/>
              </w:rPr>
              <w:t>‘There is a negative link between democracy and interstate war at the monadic level, but it is very weak’</w:t>
            </w:r>
          </w:p>
        </w:tc>
        <w:tc>
          <w:tcPr>
            <w:tcW w:w="3117" w:type="dxa"/>
          </w:tcPr>
          <w:p w14:paraId="2EEC67B2" w14:textId="77777777" w:rsidR="005A1977" w:rsidRPr="005A1977" w:rsidRDefault="005A1977" w:rsidP="005A1977">
            <w:pPr>
              <w:spacing w:after="0"/>
              <w:rPr>
                <w:rFonts w:eastAsia="Times New Roman"/>
                <w:lang w:eastAsia="zh-CN"/>
              </w:rPr>
            </w:pPr>
            <w:r w:rsidRPr="005A1977">
              <w:rPr>
                <w:rFonts w:eastAsia="Times New Roman"/>
                <w:sz w:val="16"/>
                <w:lang w:eastAsia="zh-CN"/>
              </w:rPr>
              <w:t>Benoit (1996), Doyle (1983a, b), and Müller and Wolff (2004)</w:t>
            </w:r>
          </w:p>
        </w:tc>
      </w:tr>
      <w:tr w:rsidR="005A1977" w:rsidRPr="005A1977" w14:paraId="5AD4E1FA" w14:textId="77777777" w:rsidTr="00F16B23">
        <w:tc>
          <w:tcPr>
            <w:tcW w:w="3116" w:type="dxa"/>
          </w:tcPr>
          <w:p w14:paraId="0DA34393" w14:textId="77777777" w:rsidR="005A1977" w:rsidRPr="005A1977" w:rsidRDefault="005A1977" w:rsidP="005A1977">
            <w:pPr>
              <w:spacing w:after="0"/>
              <w:rPr>
                <w:rFonts w:eastAsia="Times New Roman"/>
                <w:lang w:eastAsia="zh-CN"/>
              </w:rPr>
            </w:pPr>
            <w:r w:rsidRPr="005A1977">
              <w:rPr>
                <w:rFonts w:eastAsia="Times New Roman"/>
                <w:u w:val="single"/>
                <w:lang w:eastAsia="zh-CN"/>
              </w:rPr>
              <w:t xml:space="preserve">‘There is </w:t>
            </w:r>
            <w:r w:rsidRPr="005A1977">
              <w:rPr>
                <w:rFonts w:eastAsia="Times New Roman"/>
                <w:b/>
                <w:iCs/>
                <w:u w:val="single"/>
                <w:lang w:eastAsia="zh-CN"/>
              </w:rPr>
              <w:t>no link</w:t>
            </w:r>
            <w:r w:rsidRPr="005A1977">
              <w:rPr>
                <w:rFonts w:eastAsia="Times New Roman"/>
                <w:u w:val="single"/>
                <w:lang w:eastAsia="zh-CN"/>
              </w:rPr>
              <w:t xml:space="preserve"> between democracy and interstate war at the </w:t>
            </w:r>
            <w:r w:rsidRPr="005A1977">
              <w:rPr>
                <w:rFonts w:eastAsia="Times New Roman"/>
                <w:b/>
                <w:iCs/>
                <w:u w:val="single"/>
                <w:lang w:eastAsia="zh-CN"/>
              </w:rPr>
              <w:t>monadic level</w:t>
            </w:r>
            <w:r w:rsidRPr="005A1977">
              <w:rPr>
                <w:rFonts w:eastAsia="Times New Roman"/>
                <w:u w:val="single"/>
                <w:lang w:eastAsia="zh-CN"/>
              </w:rPr>
              <w:t>’</w:t>
            </w:r>
          </w:p>
        </w:tc>
        <w:tc>
          <w:tcPr>
            <w:tcW w:w="3117" w:type="dxa"/>
          </w:tcPr>
          <w:p w14:paraId="4B641DB7" w14:textId="77777777" w:rsidR="005A1977" w:rsidRPr="005A1977" w:rsidRDefault="005A1977" w:rsidP="005A1977">
            <w:pPr>
              <w:spacing w:after="0"/>
              <w:rPr>
                <w:rFonts w:eastAsia="Times New Roman"/>
                <w:lang w:eastAsia="zh-CN"/>
              </w:rPr>
            </w:pPr>
            <w:r w:rsidRPr="005A1977">
              <w:rPr>
                <w:rFonts w:eastAsia="Times New Roman"/>
                <w:sz w:val="16"/>
                <w:lang w:eastAsia="zh-CN"/>
              </w:rPr>
              <w:t>Chan (1984), Greggs and Banks (1965), Rousseau et al. (1996), Russett and Monsen (1975), Small and Singer (1976), and Weede (1984)</w:t>
            </w:r>
          </w:p>
        </w:tc>
      </w:tr>
      <w:tr w:rsidR="005A1977" w:rsidRPr="005A1977" w14:paraId="4C1D5AB1" w14:textId="77777777" w:rsidTr="00F16B23">
        <w:tc>
          <w:tcPr>
            <w:tcW w:w="3116" w:type="dxa"/>
          </w:tcPr>
          <w:p w14:paraId="33EE0E43" w14:textId="77777777" w:rsidR="005A1977" w:rsidRPr="005A1977" w:rsidRDefault="005A1977" w:rsidP="005A1977">
            <w:pPr>
              <w:spacing w:after="0"/>
              <w:rPr>
                <w:rFonts w:eastAsia="Times New Roman"/>
                <w:lang w:eastAsia="zh-CN"/>
              </w:rPr>
            </w:pPr>
            <w:r w:rsidRPr="005A1977">
              <w:rPr>
                <w:rFonts w:eastAsia="Times New Roman"/>
                <w:sz w:val="16"/>
                <w:lang w:eastAsia="zh-CN"/>
              </w:rPr>
              <w:t>‘</w:t>
            </w:r>
            <w:r w:rsidRPr="005A1977">
              <w:rPr>
                <w:rFonts w:eastAsia="Times New Roman"/>
                <w:highlight w:val="cyan"/>
                <w:u w:val="single"/>
                <w:lang w:eastAsia="zh-CN"/>
              </w:rPr>
              <w:t>There is a</w:t>
            </w:r>
            <w:r w:rsidRPr="005A1977">
              <w:rPr>
                <w:rFonts w:eastAsia="Times New Roman"/>
                <w:u w:val="single"/>
                <w:lang w:eastAsia="zh-CN"/>
              </w:rPr>
              <w:t xml:space="preserve"> </w:t>
            </w:r>
            <w:r w:rsidRPr="005A1977">
              <w:rPr>
                <w:rFonts w:eastAsia="Times New Roman"/>
                <w:b/>
                <w:iCs/>
                <w:u w:val="single"/>
                <w:lang w:eastAsia="zh-CN"/>
              </w:rPr>
              <w:t xml:space="preserve">positive </w:t>
            </w:r>
            <w:r w:rsidRPr="005A1977">
              <w:rPr>
                <w:rFonts w:eastAsia="Times New Roman"/>
                <w:b/>
                <w:iCs/>
                <w:highlight w:val="cyan"/>
                <w:u w:val="single"/>
                <w:lang w:eastAsia="zh-CN"/>
              </w:rPr>
              <w:t>link</w:t>
            </w:r>
            <w:r w:rsidRPr="005A1977">
              <w:rPr>
                <w:rFonts w:eastAsia="Times New Roman"/>
                <w:highlight w:val="cyan"/>
                <w:u w:val="single"/>
                <w:lang w:eastAsia="zh-CN"/>
              </w:rPr>
              <w:t xml:space="preserve"> between democracy and interstate war at </w:t>
            </w:r>
            <w:r w:rsidRPr="005A1977">
              <w:rPr>
                <w:rFonts w:eastAsia="Times New Roman"/>
                <w:b/>
                <w:iCs/>
                <w:highlight w:val="cyan"/>
                <w:u w:val="single"/>
                <w:lang w:eastAsia="zh-CN"/>
              </w:rPr>
              <w:t>the monadic level</w:t>
            </w:r>
            <w:r w:rsidRPr="005A1977">
              <w:rPr>
                <w:rFonts w:eastAsia="Times New Roman"/>
                <w:u w:val="single"/>
                <w:lang w:eastAsia="zh-CN"/>
              </w:rPr>
              <w:t xml:space="preserve">, which means that </w:t>
            </w:r>
            <w:r w:rsidRPr="005A1977">
              <w:rPr>
                <w:rFonts w:eastAsia="Times New Roman"/>
                <w:highlight w:val="cyan"/>
                <w:u w:val="single"/>
                <w:lang w:eastAsia="zh-CN"/>
              </w:rPr>
              <w:t xml:space="preserve">interstate war is </w:t>
            </w:r>
            <w:r w:rsidRPr="005A1977">
              <w:rPr>
                <w:rFonts w:eastAsia="Times New Roman"/>
                <w:b/>
                <w:iCs/>
                <w:highlight w:val="cyan"/>
                <w:u w:val="single"/>
                <w:lang w:eastAsia="zh-CN"/>
              </w:rPr>
              <w:t>more likely</w:t>
            </w:r>
            <w:r w:rsidRPr="005A1977">
              <w:rPr>
                <w:rFonts w:eastAsia="Times New Roman"/>
                <w:highlight w:val="cyan"/>
                <w:u w:val="single"/>
                <w:lang w:eastAsia="zh-CN"/>
              </w:rPr>
              <w:t xml:space="preserve"> in democracies</w:t>
            </w:r>
            <w:r w:rsidRPr="005A1977">
              <w:rPr>
                <w:rFonts w:eastAsia="Times New Roman"/>
                <w:u w:val="single"/>
                <w:lang w:eastAsia="zh-CN"/>
              </w:rPr>
              <w:t xml:space="preserve"> compared to less democratic political systems</w:t>
            </w:r>
            <w:r w:rsidRPr="005A1977">
              <w:rPr>
                <w:rFonts w:eastAsia="Times New Roman"/>
                <w:sz w:val="16"/>
                <w:lang w:eastAsia="zh-CN"/>
              </w:rPr>
              <w:t>’</w:t>
            </w:r>
          </w:p>
        </w:tc>
        <w:tc>
          <w:tcPr>
            <w:tcW w:w="3117" w:type="dxa"/>
          </w:tcPr>
          <w:p w14:paraId="4EA5DD08" w14:textId="77777777" w:rsidR="005A1977" w:rsidRPr="005A1977" w:rsidRDefault="005A1977" w:rsidP="005A1977">
            <w:pPr>
              <w:spacing w:after="0"/>
              <w:rPr>
                <w:rFonts w:eastAsia="Times New Roman"/>
                <w:lang w:eastAsia="zh-CN"/>
              </w:rPr>
            </w:pPr>
            <w:r w:rsidRPr="005A1977">
              <w:rPr>
                <w:rFonts w:eastAsia="Times New Roman"/>
                <w:sz w:val="16"/>
                <w:lang w:eastAsia="zh-CN"/>
              </w:rPr>
              <w:t>Henderson 2002</w:t>
            </w:r>
          </w:p>
        </w:tc>
      </w:tr>
      <w:tr w:rsidR="005A1977" w:rsidRPr="005A1977" w14:paraId="37D6CDB7" w14:textId="77777777" w:rsidTr="00F16B23">
        <w:tc>
          <w:tcPr>
            <w:tcW w:w="3116" w:type="dxa"/>
          </w:tcPr>
          <w:p w14:paraId="1D2D0987" w14:textId="77777777" w:rsidR="005A1977" w:rsidRPr="005A1977" w:rsidRDefault="005A1977" w:rsidP="005A1977">
            <w:pPr>
              <w:spacing w:after="0"/>
              <w:rPr>
                <w:rFonts w:eastAsia="Times New Roman"/>
                <w:lang w:eastAsia="zh-CN"/>
              </w:rPr>
            </w:pPr>
            <w:r w:rsidRPr="005A1977">
              <w:rPr>
                <w:rFonts w:eastAsia="Times New Roman"/>
                <w:sz w:val="16"/>
                <w:lang w:eastAsia="zh-CN"/>
              </w:rPr>
              <w:t>‘Democracies initiate wars and militarized disputes less frequently, and tend to seek negotiated confict resolution more frequently, but it is unclear what these fndings mean for the overall peacefulness of democracies’</w:t>
            </w:r>
          </w:p>
        </w:tc>
        <w:tc>
          <w:tcPr>
            <w:tcW w:w="3117" w:type="dxa"/>
          </w:tcPr>
          <w:p w14:paraId="63D32F9F" w14:textId="77777777" w:rsidR="005A1977" w:rsidRPr="005A1977" w:rsidRDefault="005A1977" w:rsidP="005A1977">
            <w:pPr>
              <w:spacing w:after="0"/>
              <w:rPr>
                <w:rFonts w:eastAsia="Times New Roman"/>
                <w:sz w:val="16"/>
                <w:lang w:eastAsia="zh-CN"/>
              </w:rPr>
            </w:pPr>
            <w:r w:rsidRPr="005A1977">
              <w:rPr>
                <w:rFonts w:eastAsia="Times New Roman"/>
                <w:sz w:val="16"/>
                <w:lang w:eastAsia="zh-CN"/>
              </w:rPr>
              <w:t>Benoit (1996), Gleditsch and Hegre (1997), Rioux (1998), Rousseau et al. (1996), and Schultz (2001)</w:t>
            </w:r>
          </w:p>
        </w:tc>
      </w:tr>
    </w:tbl>
    <w:p w14:paraId="469EAEFC" w14:textId="77777777" w:rsidR="005A1977" w:rsidRPr="005A1977" w:rsidRDefault="005A1977" w:rsidP="005A1977">
      <w:pPr>
        <w:rPr>
          <w:rFonts w:eastAsia="Calibri"/>
        </w:rPr>
      </w:pPr>
    </w:p>
    <w:p w14:paraId="50ABDAA7" w14:textId="77777777" w:rsidR="005A1977" w:rsidRPr="005A1977" w:rsidRDefault="005A1977" w:rsidP="005A1977">
      <w:pPr>
        <w:keepNext/>
        <w:keepLines/>
        <w:spacing w:before="40" w:after="0"/>
        <w:outlineLvl w:val="3"/>
        <w:rPr>
          <w:rFonts w:eastAsia="SimSun" w:cs="Arial"/>
          <w:b/>
          <w:iCs/>
          <w:sz w:val="26"/>
        </w:rPr>
      </w:pPr>
      <w:bookmarkStart w:id="4" w:name="_Hlk497429080"/>
      <w:bookmarkEnd w:id="3"/>
      <w:r w:rsidRPr="005A1977">
        <w:rPr>
          <w:rFonts w:eastAsia="SimSun" w:cs="Arial"/>
          <w:b/>
          <w:iCs/>
          <w:sz w:val="26"/>
        </w:rPr>
        <w:t>Democracy doesn’t solve war – increases hostility.</w:t>
      </w:r>
    </w:p>
    <w:p w14:paraId="6BF02217" w14:textId="77777777" w:rsidR="005A1977" w:rsidRPr="005A1977" w:rsidRDefault="005A1977" w:rsidP="005A1977">
      <w:pPr>
        <w:rPr>
          <w:rFonts w:eastAsia="Calibri"/>
        </w:rPr>
      </w:pPr>
      <w:r w:rsidRPr="005A1977">
        <w:rPr>
          <w:rFonts w:eastAsia="Calibri"/>
        </w:rPr>
        <w:t xml:space="preserve">Sam </w:t>
      </w:r>
      <w:r w:rsidRPr="005A1977">
        <w:rPr>
          <w:rFonts w:eastAsia="Calibri"/>
          <w:b/>
          <w:bCs/>
          <w:sz w:val="26"/>
        </w:rPr>
        <w:t>GHATAK ET AL. 17</w:t>
      </w:r>
      <w:r w:rsidRPr="005A1977">
        <w:rPr>
          <w:rFonts w:eastAsia="Calibri"/>
        </w:rPr>
        <w:t xml:space="preserve">. **Lecturer, Political Science, University of Tennessee Knoxville. **Aaron Gold, PhD Student, Political Science, UT Knoxville. **Brandon C. Prins, Professor and Director of Graduate Studies, UT Knoxville. “External threat and the limits of democratic pacifism.” </w:t>
      </w:r>
      <w:r w:rsidRPr="005A1977">
        <w:rPr>
          <w:rFonts w:eastAsia="Calibri"/>
          <w:i/>
        </w:rPr>
        <w:t>Conflict Management and Peace Science</w:t>
      </w:r>
      <w:r w:rsidRPr="005A1977">
        <w:rPr>
          <w:rFonts w:eastAsia="Calibri"/>
        </w:rPr>
        <w:t xml:space="preserve"> 34(2): 141-59. Emory Libraries.</w:t>
      </w:r>
    </w:p>
    <w:p w14:paraId="7658BBFF" w14:textId="77777777" w:rsidR="005A1977" w:rsidRPr="005A1977" w:rsidRDefault="005A1977" w:rsidP="005A1977">
      <w:pPr>
        <w:rPr>
          <w:rFonts w:eastAsia="Calibri"/>
        </w:rPr>
      </w:pPr>
    </w:p>
    <w:p w14:paraId="4531185A" w14:textId="77777777" w:rsidR="005A1977" w:rsidRPr="005A1977" w:rsidRDefault="005A1977" w:rsidP="005A1977">
      <w:pPr>
        <w:rPr>
          <w:rFonts w:eastAsia="Calibri"/>
          <w:u w:val="single"/>
        </w:rPr>
      </w:pPr>
      <w:r w:rsidRPr="005A1977">
        <w:rPr>
          <w:rFonts w:eastAsia="Calibri"/>
          <w:u w:val="single"/>
        </w:rPr>
        <w:t>Conclusion</w:t>
      </w:r>
    </w:p>
    <w:p w14:paraId="07801222" w14:textId="77777777" w:rsidR="005A1977" w:rsidRPr="005A1977" w:rsidRDefault="005A1977" w:rsidP="005A1977">
      <w:pPr>
        <w:rPr>
          <w:rFonts w:eastAsia="Calibri"/>
        </w:rPr>
      </w:pPr>
      <w:r w:rsidRPr="005A1977">
        <w:rPr>
          <w:rFonts w:eastAsia="Calibri"/>
          <w:u w:val="single"/>
        </w:rPr>
        <w:t xml:space="preserve">It has become a </w:t>
      </w:r>
      <w:r w:rsidRPr="005A1977">
        <w:rPr>
          <w:rFonts w:eastAsia="Calibri"/>
          <w:b/>
          <w:iCs/>
          <w:u w:val="single"/>
        </w:rPr>
        <w:t>stylized fact</w:t>
      </w:r>
      <w:r w:rsidRPr="005A1977">
        <w:rPr>
          <w:rFonts w:eastAsia="Calibri"/>
          <w:u w:val="single"/>
        </w:rPr>
        <w:t xml:space="preserve"> that dyadic democracy lowers the hazard of armed conflict</w:t>
      </w:r>
      <w:r w:rsidRPr="005A1977">
        <w:rPr>
          <w:rFonts w:eastAsia="Calibri"/>
        </w:rPr>
        <w:t xml:space="preserve">. While </w:t>
      </w:r>
      <w:r w:rsidRPr="005A1977">
        <w:rPr>
          <w:rFonts w:eastAsia="Calibri"/>
          <w:u w:val="single"/>
        </w:rPr>
        <w:t>the Democratic Peace has faced many challenges</w:t>
      </w:r>
      <w:r w:rsidRPr="005A1977">
        <w:rPr>
          <w:rFonts w:eastAsia="Calibri"/>
        </w:rPr>
        <w:t xml:space="preserve">, we believe </w:t>
      </w:r>
      <w:r w:rsidRPr="005A1977">
        <w:rPr>
          <w:rFonts w:eastAsia="Calibri"/>
          <w:u w:val="single"/>
        </w:rPr>
        <w:t xml:space="preserve">the most significant challenge has come from the argument that </w:t>
      </w:r>
      <w:r w:rsidRPr="005A1977">
        <w:rPr>
          <w:rFonts w:eastAsia="Calibri"/>
          <w:highlight w:val="cyan"/>
          <w:u w:val="single"/>
        </w:rPr>
        <w:t xml:space="preserve">the pacifying effect of democracy is </w:t>
      </w:r>
      <w:r w:rsidRPr="005A1977">
        <w:rPr>
          <w:rFonts w:eastAsia="Calibri"/>
          <w:b/>
          <w:iCs/>
          <w:highlight w:val="cyan"/>
          <w:u w:val="single"/>
        </w:rPr>
        <w:t>epiphenomenal to territorial issues</w:t>
      </w:r>
      <w:r w:rsidRPr="005A1977">
        <w:rPr>
          <w:rFonts w:eastAsia="Calibri"/>
          <w:u w:val="single"/>
        </w:rPr>
        <w:t>, specifically the external threats that they pose</w:t>
      </w:r>
      <w:r w:rsidRPr="005A1977">
        <w:rPr>
          <w:rFonts w:eastAsia="Calibri"/>
        </w:rPr>
        <w:t xml:space="preserve">. </w:t>
      </w:r>
      <w:r w:rsidRPr="005A1977">
        <w:rPr>
          <w:rFonts w:eastAsia="Calibri"/>
          <w:u w:val="single"/>
        </w:rPr>
        <w:t xml:space="preserve">This argument sees the lower hazards of armed conflict among democracies </w:t>
      </w:r>
      <w:r w:rsidRPr="005A1977">
        <w:rPr>
          <w:rFonts w:eastAsia="Calibri"/>
          <w:b/>
          <w:iCs/>
          <w:u w:val="single"/>
        </w:rPr>
        <w:t>not</w:t>
      </w:r>
      <w:r w:rsidRPr="005A1977">
        <w:rPr>
          <w:rFonts w:eastAsia="Calibri"/>
          <w:u w:val="single"/>
        </w:rPr>
        <w:t xml:space="preserve"> as a product of shared norms or institutional structures, but as a </w:t>
      </w:r>
      <w:r w:rsidRPr="005A1977">
        <w:rPr>
          <w:rFonts w:eastAsia="Calibri"/>
          <w:b/>
          <w:iCs/>
          <w:u w:val="single"/>
        </w:rPr>
        <w:t>result of settled borders</w:t>
      </w:r>
      <w:r w:rsidRPr="005A1977">
        <w:rPr>
          <w:rFonts w:eastAsia="Calibri"/>
        </w:rPr>
        <w:t xml:space="preserve">. Territory, though, remains only one geo-political context generating threat, insecurity, and a higher likelihood of armed conflict. Strategic rivalry also serves as an environment associated with fear, a lack of trust, and an expectation of future conflict. </w:t>
      </w:r>
      <w:r w:rsidRPr="005A1977">
        <w:rPr>
          <w:rFonts w:eastAsia="Calibri"/>
          <w:highlight w:val="cyan"/>
          <w:u w:val="single"/>
        </w:rPr>
        <w:t>Efforts to assess democratic pacifism</w:t>
      </w:r>
      <w:r w:rsidRPr="005A1977">
        <w:rPr>
          <w:rFonts w:eastAsia="Calibri"/>
          <w:u w:val="single"/>
        </w:rPr>
        <w:t xml:space="preserve"> have largely </w:t>
      </w:r>
      <w:r w:rsidRPr="005A1977">
        <w:rPr>
          <w:rFonts w:eastAsia="Calibri"/>
          <w:b/>
          <w:iCs/>
          <w:highlight w:val="cyan"/>
          <w:u w:val="single"/>
        </w:rPr>
        <w:t>ignored rivalry</w:t>
      </w:r>
      <w:r w:rsidRPr="005A1977">
        <w:rPr>
          <w:rFonts w:eastAsia="Calibri"/>
          <w:u w:val="single"/>
        </w:rPr>
        <w:t xml:space="preserve"> as a context conditioning the behavior of democratic leaders</w:t>
      </w:r>
      <w:r w:rsidRPr="005A1977">
        <w:rPr>
          <w:rFonts w:eastAsia="Calibri"/>
        </w:rPr>
        <w:t xml:space="preserve">. To be sure, research demonstrates rivals to have higher probabilities of armed conflict and democracies rarely to be rivals. But </w:t>
      </w:r>
      <w:r w:rsidRPr="005A1977">
        <w:rPr>
          <w:rFonts w:eastAsia="Calibri"/>
          <w:u w:val="single"/>
        </w:rPr>
        <w:t xml:space="preserve">fundamental to the Democratic Peace is the notion that even in the face of difficult security challenges and salient issues, dyadic democracy will associate with a lower likelihood of militarized aggression. But the presence of an </w:t>
      </w:r>
      <w:r w:rsidRPr="005A1977">
        <w:rPr>
          <w:rFonts w:eastAsia="Calibri"/>
          <w:b/>
          <w:iCs/>
          <w:u w:val="single"/>
        </w:rPr>
        <w:t>external threat</w:t>
      </w:r>
      <w:r w:rsidRPr="005A1977">
        <w:rPr>
          <w:rFonts w:eastAsia="Calibri"/>
          <w:u w:val="single"/>
        </w:rPr>
        <w:t xml:space="preserve">, be that threat disputed territory or strategic rivalry, may be the key mechanism by which </w:t>
      </w:r>
      <w:r w:rsidRPr="005A1977">
        <w:rPr>
          <w:rFonts w:eastAsia="Calibri"/>
          <w:highlight w:val="cyan"/>
          <w:u w:val="single"/>
        </w:rPr>
        <w:t>democratic leaders</w:t>
      </w:r>
      <w:r w:rsidRPr="005A1977">
        <w:rPr>
          <w:rFonts w:eastAsia="Calibri"/>
          <w:u w:val="single"/>
        </w:rPr>
        <w:t xml:space="preserve">, owing to </w:t>
      </w:r>
      <w:r w:rsidRPr="005A1977">
        <w:rPr>
          <w:rFonts w:eastAsia="Calibri"/>
          <w:b/>
          <w:iCs/>
          <w:u w:val="single"/>
        </w:rPr>
        <w:t>audience costs</w:t>
      </w:r>
      <w:r w:rsidRPr="005A1977">
        <w:rPr>
          <w:rFonts w:eastAsia="Calibri"/>
          <w:u w:val="single"/>
        </w:rPr>
        <w:t xml:space="preserve">, </w:t>
      </w:r>
      <w:r w:rsidRPr="005A1977">
        <w:rPr>
          <w:rFonts w:eastAsia="Calibri"/>
          <w:b/>
          <w:iCs/>
          <w:u w:val="single"/>
        </w:rPr>
        <w:t>resolve</w:t>
      </w:r>
      <w:r w:rsidRPr="005A1977">
        <w:rPr>
          <w:rFonts w:eastAsia="Calibri"/>
          <w:u w:val="single"/>
        </w:rPr>
        <w:t xml:space="preserve"> and </w:t>
      </w:r>
      <w:r w:rsidRPr="005A1977">
        <w:rPr>
          <w:rFonts w:eastAsia="Calibri"/>
          <w:b/>
          <w:iCs/>
          <w:u w:val="single"/>
        </w:rPr>
        <w:t>electoral pressures</w:t>
      </w:r>
      <w:r w:rsidRPr="005A1977">
        <w:rPr>
          <w:rFonts w:eastAsia="Calibri"/>
          <w:u w:val="single"/>
        </w:rPr>
        <w:t xml:space="preserve">, </w:t>
      </w:r>
      <w:r w:rsidRPr="005A1977">
        <w:rPr>
          <w:rFonts w:eastAsia="Calibri"/>
          <w:b/>
          <w:iCs/>
          <w:highlight w:val="cyan"/>
          <w:u w:val="single"/>
        </w:rPr>
        <w:t>fail to resolve problems nonviolently</w:t>
      </w:r>
      <w:r w:rsidRPr="005A1977">
        <w:rPr>
          <w:rFonts w:eastAsia="Calibri"/>
        </w:rPr>
        <w:t>.</w:t>
      </w:r>
    </w:p>
    <w:p w14:paraId="5744693C" w14:textId="77777777" w:rsidR="005A1977" w:rsidRPr="005A1977" w:rsidRDefault="005A1977" w:rsidP="005A1977">
      <w:pPr>
        <w:rPr>
          <w:rFonts w:eastAsia="Calibri"/>
        </w:rPr>
      </w:pPr>
      <w:r w:rsidRPr="005A1977">
        <w:rPr>
          <w:rFonts w:eastAsia="Calibri"/>
          <w:u w:val="single"/>
        </w:rPr>
        <w:t>This study has sought a ‘‘hard test’’ of the Democratic Peace by testing the conditional effects of joint democracy on armed conflict when external threat is present</w:t>
      </w:r>
      <w:r w:rsidRPr="005A1977">
        <w:rPr>
          <w:rFonts w:eastAsia="Calibri"/>
        </w:rPr>
        <w:t xml:space="preserve">. We test three measures of threat: territorial contention, strategic rivalry, and a threat index that sums the first two measures. </w:t>
      </w:r>
      <w:r w:rsidRPr="005A1977">
        <w:rPr>
          <w:rFonts w:eastAsia="Calibri"/>
          <w:u w:val="single"/>
        </w:rPr>
        <w:t>For robustness checks, we use two additional measures of our dependent variable: fatal MID onset, and event data from the Armed Conflict Database</w:t>
      </w:r>
      <w:r w:rsidRPr="005A1977">
        <w:rPr>
          <w:rFonts w:eastAsia="Calibri"/>
        </w:rPr>
        <w:t xml:space="preserve">, which can be found in our Online Appendix. As most studies report, democratic dyads are associated with less armed conflict than mixed-regime and autocratic dyads. In every one of our models, when we control for each measure of external threat, joint democracy is strongly negative and significant and each measure of threat is strongly positive and significant. Here, liberal institutions maintain their pacific ability and </w:t>
      </w:r>
      <w:r w:rsidRPr="005A1977">
        <w:rPr>
          <w:rFonts w:eastAsia="Calibri"/>
          <w:u w:val="single"/>
        </w:rPr>
        <w:t>external threats clearly increase conflict propensities</w:t>
      </w:r>
      <w:r w:rsidRPr="005A1977">
        <w:rPr>
          <w:rFonts w:eastAsia="Calibri"/>
        </w:rPr>
        <w:t xml:space="preserve">. However, </w:t>
      </w:r>
      <w:r w:rsidRPr="005A1977">
        <w:rPr>
          <w:rFonts w:eastAsia="Calibri"/>
          <w:highlight w:val="cyan"/>
          <w:u w:val="single"/>
        </w:rPr>
        <w:t xml:space="preserve">when we test the </w:t>
      </w:r>
      <w:r w:rsidRPr="005A1977">
        <w:rPr>
          <w:rFonts w:eastAsia="Calibri"/>
          <w:b/>
          <w:iCs/>
          <w:highlight w:val="cyan"/>
          <w:u w:val="single"/>
        </w:rPr>
        <w:t>interactive relationship</w:t>
      </w:r>
      <w:r w:rsidRPr="005A1977">
        <w:rPr>
          <w:rFonts w:eastAsia="Calibri"/>
          <w:highlight w:val="cyan"/>
          <w:u w:val="single"/>
        </w:rPr>
        <w:t xml:space="preserve"> between democracy and</w:t>
      </w:r>
      <w:r w:rsidRPr="005A1977">
        <w:rPr>
          <w:rFonts w:eastAsia="Calibri"/>
          <w:u w:val="single"/>
        </w:rPr>
        <w:t xml:space="preserve"> our measures of </w:t>
      </w:r>
      <w:r w:rsidRPr="005A1977">
        <w:rPr>
          <w:rFonts w:eastAsia="Calibri"/>
          <w:highlight w:val="cyan"/>
          <w:u w:val="single"/>
        </w:rPr>
        <w:t>external threat, the pacifying effect</w:t>
      </w:r>
      <w:r w:rsidRPr="005A1977">
        <w:rPr>
          <w:rFonts w:eastAsia="Calibri"/>
          <w:u w:val="single"/>
        </w:rPr>
        <w:t xml:space="preserve"> of democracy </w:t>
      </w:r>
      <w:r w:rsidRPr="005A1977">
        <w:rPr>
          <w:rFonts w:eastAsia="Calibri"/>
          <w:highlight w:val="cyan"/>
          <w:u w:val="single"/>
        </w:rPr>
        <w:t xml:space="preserve">is </w:t>
      </w:r>
      <w:r w:rsidRPr="005A1977">
        <w:rPr>
          <w:rFonts w:eastAsia="Calibri"/>
          <w:b/>
          <w:iCs/>
          <w:highlight w:val="cyan"/>
          <w:u w:val="single"/>
        </w:rPr>
        <w:t>less visible</w:t>
      </w:r>
      <w:r w:rsidRPr="005A1977">
        <w:rPr>
          <w:rFonts w:eastAsia="Calibri"/>
        </w:rPr>
        <w:t xml:space="preserve">. Park and James (2015) find some evidence that when faced with an external threat in the form of territorial contention, the pacifying effect of joint democracy holds up. This study does not fully support the claims of Park and James (2015). </w:t>
      </w:r>
      <w:r w:rsidRPr="005A1977">
        <w:rPr>
          <w:rFonts w:eastAsia="Calibri"/>
          <w:u w:val="single"/>
        </w:rPr>
        <w:t xml:space="preserve">Using a longer timeframe, </w:t>
      </w:r>
      <w:r w:rsidRPr="005A1977">
        <w:rPr>
          <w:rFonts w:eastAsia="Calibri"/>
          <w:highlight w:val="cyan"/>
          <w:u w:val="single"/>
        </w:rPr>
        <w:t>we find</w:t>
      </w:r>
      <w:r w:rsidRPr="005A1977">
        <w:rPr>
          <w:rFonts w:eastAsia="Calibri"/>
          <w:u w:val="single"/>
        </w:rPr>
        <w:t xml:space="preserve"> more </w:t>
      </w:r>
      <w:r w:rsidRPr="005A1977">
        <w:rPr>
          <w:rFonts w:eastAsia="Calibri"/>
          <w:b/>
          <w:iCs/>
          <w:highlight w:val="cyan"/>
          <w:u w:val="single"/>
        </w:rPr>
        <w:t>consistent evidence</w:t>
      </w:r>
      <w:r w:rsidRPr="005A1977">
        <w:rPr>
          <w:rFonts w:eastAsia="Calibri"/>
          <w:highlight w:val="cyan"/>
          <w:u w:val="single"/>
        </w:rPr>
        <w:t xml:space="preserve"> that</w:t>
      </w:r>
      <w:r w:rsidRPr="005A1977">
        <w:rPr>
          <w:rFonts w:eastAsia="Calibri"/>
          <w:u w:val="single"/>
        </w:rPr>
        <w:t xml:space="preserve"> when faced with an external threat, be it territorial contention, strategic rivalry, or a combination, </w:t>
      </w:r>
      <w:r w:rsidRPr="005A1977">
        <w:rPr>
          <w:rFonts w:eastAsia="Calibri"/>
          <w:b/>
          <w:iCs/>
          <w:u w:val="single"/>
        </w:rPr>
        <w:t xml:space="preserve">democratic </w:t>
      </w:r>
      <w:r w:rsidRPr="005A1977">
        <w:rPr>
          <w:rFonts w:eastAsia="Calibri"/>
          <w:b/>
          <w:iCs/>
          <w:highlight w:val="cyan"/>
          <w:u w:val="single"/>
        </w:rPr>
        <w:t>pacifism does not survive</w:t>
      </w:r>
      <w:r w:rsidRPr="005A1977">
        <w:rPr>
          <w:rFonts w:eastAsia="Calibri"/>
        </w:rPr>
        <w:t xml:space="preserve">. What are the implications of our study? First, while it is clear that we do not observe a large amount of armed conflict among democratic states, if we organize interstate relationships along a continuum from highly hostile to highly friendly, we are probably observing what Goertz et al. (2016) and Owsiak et al. (2016) refer to as ‘‘lesser rivalries’’ in which ‘‘both the frequency and severity of violent interaction decline. Yet, the sentiments of threat, enmity, and competition that remain—along with the persistence of unresolved issues—mean that lesser rivalries still experience isolated violent episodes (e.g., militarized interstate disputes), diplomatic hostility, and non-violent crises’’ (Owsiak et al. 16). Second, our findings show that </w:t>
      </w:r>
      <w:r w:rsidRPr="005A1977">
        <w:rPr>
          <w:rFonts w:eastAsia="Calibri"/>
          <w:highlight w:val="cyan"/>
          <w:u w:val="single"/>
        </w:rPr>
        <w:t xml:space="preserve">the pacific benefits of </w:t>
      </w:r>
      <w:r w:rsidRPr="005A1977">
        <w:rPr>
          <w:rFonts w:eastAsia="Calibri"/>
          <w:b/>
          <w:iCs/>
          <w:highlight w:val="cyan"/>
          <w:u w:val="single"/>
        </w:rPr>
        <w:t>liberal institutions</w:t>
      </w:r>
      <w:r w:rsidRPr="005A1977">
        <w:rPr>
          <w:rFonts w:eastAsia="Calibri"/>
          <w:highlight w:val="cyan"/>
          <w:u w:val="single"/>
        </w:rPr>
        <w:t xml:space="preserve"> or</w:t>
      </w:r>
      <w:r w:rsidRPr="005A1977">
        <w:rPr>
          <w:rFonts w:eastAsia="Calibri"/>
          <w:u w:val="single"/>
        </w:rPr>
        <w:t xml:space="preserve"> externalized </w:t>
      </w:r>
      <w:r w:rsidRPr="005A1977">
        <w:rPr>
          <w:rFonts w:eastAsia="Calibri"/>
          <w:b/>
          <w:iCs/>
          <w:highlight w:val="cyan"/>
          <w:u w:val="single"/>
        </w:rPr>
        <w:t>norms</w:t>
      </w:r>
      <w:r w:rsidRPr="005A1977">
        <w:rPr>
          <w:rFonts w:eastAsia="Calibri"/>
          <w:highlight w:val="cyan"/>
          <w:u w:val="single"/>
        </w:rPr>
        <w:t xml:space="preserve"> are </w:t>
      </w:r>
      <w:r w:rsidRPr="005A1977">
        <w:rPr>
          <w:rFonts w:eastAsia="Calibri"/>
          <w:b/>
          <w:iCs/>
          <w:highlight w:val="cyan"/>
          <w:u w:val="single"/>
        </w:rPr>
        <w:t>not</w:t>
      </w:r>
      <w:r w:rsidRPr="005A1977">
        <w:rPr>
          <w:rFonts w:eastAsia="Calibri"/>
          <w:u w:val="single"/>
        </w:rPr>
        <w:t xml:space="preserve"> always </w:t>
      </w:r>
      <w:r w:rsidRPr="005A1977">
        <w:rPr>
          <w:rFonts w:eastAsia="Calibri"/>
          <w:highlight w:val="cyan"/>
          <w:u w:val="single"/>
        </w:rPr>
        <w:t>able to lower the likelihood of</w:t>
      </w:r>
      <w:r w:rsidRPr="005A1977">
        <w:rPr>
          <w:rFonts w:eastAsia="Calibri"/>
          <w:u w:val="single"/>
        </w:rPr>
        <w:t xml:space="preserve"> armed </w:t>
      </w:r>
      <w:r w:rsidRPr="005A1977">
        <w:rPr>
          <w:rFonts w:eastAsia="Calibri"/>
          <w:highlight w:val="cyan"/>
          <w:u w:val="single"/>
        </w:rPr>
        <w:t>conflict</w:t>
      </w:r>
      <w:r w:rsidRPr="005A1977">
        <w:rPr>
          <w:rFonts w:eastAsia="Calibri"/>
          <w:u w:val="single"/>
        </w:rPr>
        <w:t xml:space="preserve"> when faced with external threats, whether those hazards are disputed territory, strategic rivalry, or a combination of the two</w:t>
      </w:r>
      <w:r w:rsidRPr="005A1977">
        <w:rPr>
          <w:rFonts w:eastAsia="Calibri"/>
        </w:rPr>
        <w:t xml:space="preserve">. The structural environment clearly influences democratic leaders in their foreign policy actions more than has heretofore been appreciated. </w:t>
      </w:r>
      <w:r w:rsidRPr="005A1977">
        <w:rPr>
          <w:rFonts w:eastAsia="Calibri"/>
          <w:b/>
          <w:iCs/>
          <w:highlight w:val="cyan"/>
          <w:u w:val="single"/>
        </w:rPr>
        <w:t>Audience costs</w:t>
      </w:r>
      <w:r w:rsidRPr="005A1977">
        <w:rPr>
          <w:rFonts w:eastAsia="Calibri"/>
          <w:highlight w:val="cyan"/>
          <w:u w:val="single"/>
        </w:rPr>
        <w:t xml:space="preserve">, </w:t>
      </w:r>
      <w:r w:rsidRPr="005A1977">
        <w:rPr>
          <w:rFonts w:eastAsia="Calibri"/>
          <w:b/>
          <w:iCs/>
          <w:highlight w:val="cyan"/>
          <w:u w:val="single"/>
        </w:rPr>
        <w:t>resolve</w:t>
      </w:r>
      <w:r w:rsidRPr="005A1977">
        <w:rPr>
          <w:rFonts w:eastAsia="Calibri"/>
          <w:highlight w:val="cyan"/>
          <w:u w:val="single"/>
        </w:rPr>
        <w:t xml:space="preserve">, and </w:t>
      </w:r>
      <w:r w:rsidRPr="005A1977">
        <w:rPr>
          <w:rFonts w:eastAsia="Calibri"/>
          <w:b/>
          <w:iCs/>
          <w:highlight w:val="cyan"/>
          <w:u w:val="single"/>
        </w:rPr>
        <w:t>electoral pressures</w:t>
      </w:r>
      <w:r w:rsidRPr="005A1977">
        <w:rPr>
          <w:rFonts w:eastAsia="Calibri"/>
          <w:u w:val="single"/>
        </w:rPr>
        <w:t xml:space="preserve">, produced from external threats, </w:t>
      </w:r>
      <w:r w:rsidRPr="005A1977">
        <w:rPr>
          <w:rFonts w:eastAsia="Calibri"/>
          <w:highlight w:val="cyan"/>
          <w:u w:val="single"/>
        </w:rPr>
        <w:t xml:space="preserve">are </w:t>
      </w:r>
      <w:r w:rsidRPr="005A1977">
        <w:rPr>
          <w:rFonts w:eastAsia="Calibri"/>
          <w:b/>
          <w:iCs/>
          <w:highlight w:val="cyan"/>
          <w:u w:val="single"/>
        </w:rPr>
        <w:t>powerful forces</w:t>
      </w:r>
      <w:r w:rsidRPr="005A1977">
        <w:rPr>
          <w:rFonts w:eastAsia="Calibri"/>
          <w:u w:val="single"/>
        </w:rPr>
        <w:t xml:space="preserve"> that are </w:t>
      </w:r>
      <w:r w:rsidRPr="005A1977">
        <w:rPr>
          <w:rFonts w:eastAsia="Calibri"/>
          <w:highlight w:val="cyan"/>
          <w:u w:val="single"/>
        </w:rPr>
        <w:t>present even in jointly democratic relationships</w:t>
      </w:r>
      <w:r w:rsidRPr="005A1977">
        <w:rPr>
          <w:rFonts w:eastAsia="Calibri"/>
        </w:rPr>
        <w:t xml:space="preserve">. </w:t>
      </w:r>
      <w:r w:rsidRPr="005A1977">
        <w:rPr>
          <w:rFonts w:eastAsia="Calibri"/>
          <w:highlight w:val="cyan"/>
          <w:u w:val="single"/>
        </w:rPr>
        <w:t>These</w:t>
      </w:r>
      <w:r w:rsidRPr="005A1977">
        <w:rPr>
          <w:rFonts w:eastAsia="Calibri"/>
          <w:u w:val="single"/>
        </w:rPr>
        <w:t xml:space="preserve"> forces </w:t>
      </w:r>
      <w:r w:rsidRPr="005A1977">
        <w:rPr>
          <w:rFonts w:eastAsia="Calibri"/>
          <w:highlight w:val="cyan"/>
          <w:u w:val="single"/>
        </w:rPr>
        <w:t xml:space="preserve">make it difficult for leaders to </w:t>
      </w:r>
      <w:r w:rsidRPr="005A1977">
        <w:rPr>
          <w:rFonts w:eastAsia="Calibri"/>
          <w:b/>
          <w:iCs/>
          <w:highlight w:val="cyan"/>
          <w:u w:val="single"/>
        </w:rPr>
        <w:t>trust one another</w:t>
      </w:r>
      <w:r w:rsidRPr="005A1977">
        <w:rPr>
          <w:rFonts w:eastAsia="Calibri"/>
          <w:highlight w:val="cyan"/>
          <w:u w:val="single"/>
        </w:rPr>
        <w:t xml:space="preserve">, which </w:t>
      </w:r>
      <w:r w:rsidRPr="005A1977">
        <w:rPr>
          <w:rFonts w:eastAsia="Calibri"/>
          <w:b/>
          <w:iCs/>
          <w:highlight w:val="cyan"/>
          <w:u w:val="single"/>
        </w:rPr>
        <w:t>inhibits conflict resolution</w:t>
      </w:r>
      <w:r w:rsidRPr="005A1977">
        <w:rPr>
          <w:rFonts w:eastAsia="Calibri"/>
          <w:highlight w:val="cyan"/>
          <w:u w:val="single"/>
        </w:rPr>
        <w:t xml:space="preserve"> and facilitates persistent </w:t>
      </w:r>
      <w:r w:rsidRPr="005A1977">
        <w:rPr>
          <w:rFonts w:eastAsia="Calibri"/>
          <w:b/>
          <w:iCs/>
          <w:highlight w:val="cyan"/>
          <w:u w:val="single"/>
        </w:rPr>
        <w:t>hostility</w:t>
      </w:r>
      <w:r w:rsidRPr="005A1977">
        <w:rPr>
          <w:rFonts w:eastAsia="Calibri"/>
        </w:rPr>
        <w:t xml:space="preserve">. </w:t>
      </w:r>
      <w:r w:rsidRPr="005A1977">
        <w:rPr>
          <w:rFonts w:eastAsia="Calibri"/>
          <w:u w:val="single"/>
        </w:rPr>
        <w:t>It does appear</w:t>
      </w:r>
      <w:r w:rsidRPr="005A1977">
        <w:rPr>
          <w:rFonts w:eastAsia="Calibri"/>
        </w:rPr>
        <w:t xml:space="preserve">, then, </w:t>
      </w:r>
      <w:r w:rsidRPr="005A1977">
        <w:rPr>
          <w:rFonts w:eastAsia="Calibri"/>
          <w:u w:val="single"/>
        </w:rPr>
        <w:t xml:space="preserve">that there is a </w:t>
      </w:r>
      <w:r w:rsidRPr="005A1977">
        <w:rPr>
          <w:rFonts w:eastAsia="Calibri"/>
          <w:b/>
          <w:iCs/>
          <w:u w:val="single"/>
        </w:rPr>
        <w:t>limit</w:t>
      </w:r>
      <w:r w:rsidRPr="005A1977">
        <w:rPr>
          <w:rFonts w:eastAsia="Calibri"/>
          <w:u w:val="single"/>
        </w:rPr>
        <w:t xml:space="preserve"> to the Democratic Peace</w:t>
      </w:r>
      <w:r w:rsidRPr="005A1977">
        <w:rPr>
          <w:rFonts w:eastAsia="Calibri"/>
        </w:rPr>
        <w:t>.</w:t>
      </w:r>
    </w:p>
    <w:bookmarkEnd w:id="4"/>
    <w:p w14:paraId="7685F630" w14:textId="77777777" w:rsidR="005A1977" w:rsidRPr="005A1977" w:rsidRDefault="005A1977" w:rsidP="005A1977">
      <w:pPr>
        <w:keepNext/>
        <w:keepLines/>
        <w:pageBreakBefore/>
        <w:spacing w:before="40" w:after="0"/>
        <w:jc w:val="center"/>
        <w:outlineLvl w:val="2"/>
        <w:rPr>
          <w:rFonts w:eastAsia="SimSun"/>
          <w:b/>
          <w:sz w:val="32"/>
          <w:u w:val="single"/>
        </w:rPr>
      </w:pPr>
      <w:r w:rsidRPr="005A1977">
        <w:rPr>
          <w:rFonts w:eastAsia="SimSun"/>
          <w:b/>
          <w:sz w:val="32"/>
          <w:u w:val="single"/>
        </w:rPr>
        <w:t>Admin State Defense---2NC</w:t>
      </w:r>
    </w:p>
    <w:p w14:paraId="0C429603" w14:textId="77777777" w:rsidR="005A1977" w:rsidRPr="005A1977" w:rsidRDefault="005A1977" w:rsidP="005A1977">
      <w:pPr>
        <w:keepNext/>
        <w:keepLines/>
        <w:spacing w:before="40" w:after="0"/>
        <w:outlineLvl w:val="3"/>
        <w:rPr>
          <w:rFonts w:eastAsia="SimSun" w:cs="Times New Roman"/>
          <w:b/>
          <w:iCs/>
          <w:sz w:val="26"/>
        </w:rPr>
      </w:pPr>
      <w:r w:rsidRPr="005A1977">
        <w:rPr>
          <w:rFonts w:eastAsia="SimSun" w:cs="Times New Roman"/>
          <w:b/>
          <w:iCs/>
          <w:sz w:val="26"/>
        </w:rPr>
        <w:t xml:space="preserve">Regulatory state </w:t>
      </w:r>
      <w:r w:rsidRPr="005A1977">
        <w:rPr>
          <w:rFonts w:eastAsia="SimSun" w:cs="Times New Roman"/>
          <w:b/>
          <w:iCs/>
          <w:sz w:val="26"/>
          <w:u w:val="single"/>
        </w:rPr>
        <w:t>fails</w:t>
      </w:r>
      <w:r w:rsidRPr="005A1977">
        <w:rPr>
          <w:rFonts w:eastAsia="SimSun" w:cs="Times New Roman"/>
          <w:b/>
          <w:iCs/>
          <w:sz w:val="26"/>
        </w:rPr>
        <w:t>:</w:t>
      </w:r>
    </w:p>
    <w:p w14:paraId="7181AD41" w14:textId="77777777" w:rsidR="005A1977" w:rsidRPr="005A1977" w:rsidRDefault="005A1977" w:rsidP="005A1977">
      <w:pPr>
        <w:keepNext/>
        <w:keepLines/>
        <w:spacing w:before="40" w:after="0"/>
        <w:outlineLvl w:val="3"/>
        <w:rPr>
          <w:rFonts w:eastAsia="SimSun" w:cs="Times New Roman"/>
          <w:b/>
          <w:iCs/>
          <w:sz w:val="26"/>
        </w:rPr>
      </w:pPr>
      <w:r w:rsidRPr="005A1977">
        <w:rPr>
          <w:rFonts w:eastAsia="SimSun" w:cs="Times New Roman"/>
          <w:b/>
          <w:iCs/>
          <w:sz w:val="26"/>
        </w:rPr>
        <w:t xml:space="preserve">1. Generally. The admin state’s regulatory policy is </w:t>
      </w:r>
      <w:r w:rsidRPr="005A1977">
        <w:rPr>
          <w:rFonts w:eastAsia="SimSun" w:cs="Times New Roman"/>
          <w:b/>
          <w:iCs/>
          <w:sz w:val="26"/>
          <w:u w:val="single"/>
        </w:rPr>
        <w:t>consistently poor</w:t>
      </w:r>
      <w:r w:rsidRPr="005A1977">
        <w:rPr>
          <w:rFonts w:eastAsia="SimSun" w:cs="Times New Roman"/>
          <w:b/>
          <w:iCs/>
          <w:sz w:val="26"/>
        </w:rPr>
        <w:t xml:space="preserve">. It’s </w:t>
      </w:r>
      <w:r w:rsidRPr="005A1977">
        <w:rPr>
          <w:rFonts w:eastAsia="SimSun" w:cs="Times New Roman"/>
          <w:b/>
          <w:iCs/>
          <w:sz w:val="26"/>
          <w:u w:val="single"/>
        </w:rPr>
        <w:t>overstretched</w:t>
      </w:r>
      <w:r w:rsidRPr="005A1977">
        <w:rPr>
          <w:rFonts w:eastAsia="SimSun" w:cs="Times New Roman"/>
          <w:b/>
          <w:iCs/>
          <w:sz w:val="26"/>
        </w:rPr>
        <w:t xml:space="preserve">, </w:t>
      </w:r>
      <w:r w:rsidRPr="005A1977">
        <w:rPr>
          <w:rFonts w:eastAsia="SimSun" w:cs="Times New Roman"/>
          <w:b/>
          <w:iCs/>
          <w:sz w:val="26"/>
          <w:u w:val="single"/>
        </w:rPr>
        <w:t>unpredictable</w:t>
      </w:r>
      <w:r w:rsidRPr="005A1977">
        <w:rPr>
          <w:rFonts w:eastAsia="SimSun" w:cs="Times New Roman"/>
          <w:b/>
          <w:iCs/>
          <w:sz w:val="26"/>
        </w:rPr>
        <w:t xml:space="preserve">, and </w:t>
      </w:r>
      <w:r w:rsidRPr="005A1977">
        <w:rPr>
          <w:rFonts w:eastAsia="SimSun" w:cs="Times New Roman"/>
          <w:b/>
          <w:iCs/>
          <w:sz w:val="26"/>
          <w:u w:val="single"/>
        </w:rPr>
        <w:t>expansionist</w:t>
      </w:r>
      <w:r w:rsidRPr="005A1977">
        <w:rPr>
          <w:rFonts w:eastAsia="SimSun" w:cs="Times New Roman"/>
          <w:b/>
          <w:iCs/>
          <w:sz w:val="26"/>
        </w:rPr>
        <w:t>, gutting corporate certainty. That’s DeMuth.</w:t>
      </w:r>
    </w:p>
    <w:p w14:paraId="16E09159" w14:textId="77777777" w:rsidR="005A1977" w:rsidRPr="005A1977" w:rsidRDefault="005A1977" w:rsidP="005A1977">
      <w:pPr>
        <w:keepNext/>
        <w:keepLines/>
        <w:spacing w:before="40" w:after="0"/>
        <w:outlineLvl w:val="3"/>
        <w:rPr>
          <w:rFonts w:eastAsia="SimSun" w:cs="Times New Roman"/>
          <w:b/>
          <w:iCs/>
          <w:sz w:val="26"/>
        </w:rPr>
      </w:pPr>
      <w:r w:rsidRPr="005A1977">
        <w:rPr>
          <w:rFonts w:eastAsia="SimSun" w:cs="Times New Roman"/>
          <w:b/>
          <w:iCs/>
          <w:sz w:val="26"/>
        </w:rPr>
        <w:t xml:space="preserve">2. Alt causes. Biden appointments undermine the admin state’s </w:t>
      </w:r>
      <w:r w:rsidRPr="005A1977">
        <w:rPr>
          <w:rFonts w:eastAsia="SimSun" w:cs="Times New Roman"/>
          <w:b/>
          <w:iCs/>
          <w:sz w:val="26"/>
          <w:u w:val="single"/>
        </w:rPr>
        <w:t>legitimacy</w:t>
      </w:r>
      <w:r w:rsidRPr="005A1977">
        <w:rPr>
          <w:rFonts w:eastAsia="SimSun" w:cs="Times New Roman"/>
          <w:b/>
          <w:iCs/>
          <w:sz w:val="26"/>
        </w:rPr>
        <w:t>.</w:t>
      </w:r>
    </w:p>
    <w:p w14:paraId="4034CB30" w14:textId="77777777" w:rsidR="005A1977" w:rsidRPr="005A1977" w:rsidRDefault="005A1977" w:rsidP="005A1977">
      <w:pPr>
        <w:keepNext/>
        <w:keepLines/>
        <w:spacing w:before="40" w:after="0"/>
        <w:outlineLvl w:val="3"/>
        <w:rPr>
          <w:rFonts w:eastAsia="SimSun" w:cs="Times New Roman"/>
          <w:b/>
          <w:iCs/>
          <w:sz w:val="26"/>
        </w:rPr>
      </w:pPr>
      <w:r w:rsidRPr="005A1977">
        <w:rPr>
          <w:rFonts w:eastAsia="SimSun" w:cs="Times New Roman"/>
          <w:b/>
          <w:iCs/>
          <w:sz w:val="26"/>
        </w:rPr>
        <w:t xml:space="preserve">3. Budget cuts. They’re </w:t>
      </w:r>
      <w:r w:rsidRPr="005A1977">
        <w:rPr>
          <w:rFonts w:eastAsia="SimSun" w:cs="Times New Roman"/>
          <w:b/>
          <w:iCs/>
          <w:sz w:val="26"/>
          <w:u w:val="single"/>
        </w:rPr>
        <w:t>decking</w:t>
      </w:r>
      <w:r w:rsidRPr="005A1977">
        <w:rPr>
          <w:rFonts w:eastAsia="SimSun" w:cs="Times New Roman"/>
          <w:b/>
          <w:iCs/>
          <w:sz w:val="26"/>
        </w:rPr>
        <w:t xml:space="preserve"> the admin state’s ability to </w:t>
      </w:r>
      <w:r w:rsidRPr="005A1977">
        <w:rPr>
          <w:rFonts w:eastAsia="SimSun" w:cs="Times New Roman"/>
          <w:b/>
          <w:iCs/>
          <w:sz w:val="26"/>
          <w:u w:val="single"/>
        </w:rPr>
        <w:t>effectively</w:t>
      </w:r>
      <w:r w:rsidRPr="005A1977">
        <w:rPr>
          <w:rFonts w:eastAsia="SimSun" w:cs="Times New Roman"/>
          <w:b/>
          <w:iCs/>
          <w:sz w:val="26"/>
        </w:rPr>
        <w:t xml:space="preserve"> carry out their regulations.</w:t>
      </w:r>
    </w:p>
    <w:p w14:paraId="4463D1B2" w14:textId="77777777" w:rsidR="005A1977" w:rsidRPr="005A1977" w:rsidRDefault="005A1977" w:rsidP="005A1977">
      <w:pPr>
        <w:keepNext/>
        <w:keepLines/>
        <w:spacing w:before="40" w:after="0"/>
        <w:outlineLvl w:val="3"/>
        <w:rPr>
          <w:rFonts w:eastAsia="SimSun"/>
          <w:b/>
          <w:iCs/>
          <w:sz w:val="26"/>
        </w:rPr>
      </w:pPr>
      <w:r w:rsidRPr="005A1977">
        <w:rPr>
          <w:rFonts w:eastAsia="SimSun"/>
          <w:b/>
          <w:iCs/>
          <w:sz w:val="26"/>
        </w:rPr>
        <w:t xml:space="preserve">4. Regulatory state loses in court 80% of the time---most regulation is </w:t>
      </w:r>
      <w:r w:rsidRPr="005A1977">
        <w:rPr>
          <w:rFonts w:eastAsia="SimSun"/>
          <w:b/>
          <w:iCs/>
          <w:sz w:val="26"/>
          <w:u w:val="single"/>
        </w:rPr>
        <w:t>blocked</w:t>
      </w:r>
      <w:r w:rsidRPr="005A1977">
        <w:rPr>
          <w:rFonts w:eastAsia="SimSun"/>
          <w:b/>
          <w:iCs/>
          <w:sz w:val="26"/>
        </w:rPr>
        <w:t>.</w:t>
      </w:r>
    </w:p>
    <w:p w14:paraId="44706AA9" w14:textId="77777777" w:rsidR="005A1977" w:rsidRPr="005A1977" w:rsidRDefault="005A1977" w:rsidP="005A1977">
      <w:pPr>
        <w:rPr>
          <w:rFonts w:eastAsia="Calibri"/>
        </w:rPr>
      </w:pPr>
      <w:r w:rsidRPr="005A1977">
        <w:rPr>
          <w:rFonts w:eastAsia="Calibri"/>
        </w:rPr>
        <w:t xml:space="preserve">Bethany A. Davis </w:t>
      </w:r>
      <w:r w:rsidRPr="005A1977">
        <w:rPr>
          <w:rFonts w:eastAsia="Calibri"/>
          <w:b/>
          <w:bCs/>
          <w:sz w:val="26"/>
        </w:rPr>
        <w:t>Noll 20</w:t>
      </w:r>
      <w:r w:rsidRPr="005A1977">
        <w:rPr>
          <w:rFonts w:eastAsia="Calibri"/>
        </w:rPr>
        <w:t xml:space="preserve">. Executive Director of the State Energy &amp; Environmental Impact Center at the NYU School of Law and an adjunct professor at NYU, J.D. with distinction from Stanford Law School, forthcoming in a law review, ““Tired of Winning”: Judicial Review of Regulatory Policy In The Trump Era,” </w:t>
      </w:r>
      <w:r w:rsidRPr="005A1977">
        <w:rPr>
          <w:rFonts w:eastAsia="Calibri"/>
          <w:i/>
          <w:iCs/>
        </w:rPr>
        <w:t>Administrative Law Review</w:t>
      </w:r>
      <w:r w:rsidRPr="005A1977">
        <w:rPr>
          <w:rFonts w:eastAsia="Calibri"/>
        </w:rPr>
        <w:t>, https://policyintegrity.org/documents/Davis_Noll_-_Tired_of_Winning_Oct_28.pdf</w:t>
      </w:r>
    </w:p>
    <w:p w14:paraId="27B8BCCC" w14:textId="77777777" w:rsidR="005A1977" w:rsidRPr="005A1977" w:rsidRDefault="005A1977" w:rsidP="005A1977">
      <w:pPr>
        <w:rPr>
          <w:rFonts w:eastAsia="Calibri"/>
          <w:sz w:val="16"/>
        </w:rPr>
      </w:pPr>
      <w:r w:rsidRPr="005A1977">
        <w:rPr>
          <w:rFonts w:eastAsia="Calibri"/>
          <w:u w:val="single"/>
        </w:rPr>
        <w:t xml:space="preserve">The data </w:t>
      </w:r>
      <w:r w:rsidRPr="005A1977">
        <w:rPr>
          <w:rFonts w:eastAsia="Calibri"/>
          <w:b/>
          <w:iCs/>
          <w:u w:val="single"/>
        </w:rPr>
        <w:t>show</w:t>
      </w:r>
      <w:r w:rsidRPr="005A1977">
        <w:rPr>
          <w:rFonts w:eastAsia="Calibri"/>
          <w:sz w:val="16"/>
        </w:rPr>
        <w:t xml:space="preserve"> that as of late October 2020, </w:t>
      </w:r>
      <w:r w:rsidRPr="005A1977">
        <w:rPr>
          <w:rFonts w:eastAsia="Calibri"/>
          <w:highlight w:val="cyan"/>
          <w:u w:val="single"/>
        </w:rPr>
        <w:t>there were</w:t>
      </w:r>
      <w:r w:rsidRPr="005A1977">
        <w:rPr>
          <w:rFonts w:eastAsia="Calibri"/>
          <w:u w:val="single"/>
        </w:rPr>
        <w:t xml:space="preserve"> a few </w:t>
      </w:r>
      <w:r w:rsidRPr="005A1977">
        <w:rPr>
          <w:rFonts w:eastAsia="Calibri"/>
          <w:b/>
          <w:iCs/>
          <w:highlight w:val="cyan"/>
          <w:u w:val="single"/>
        </w:rPr>
        <w:t>more than 150 Trump</w:t>
      </w:r>
      <w:r w:rsidRPr="005A1977">
        <w:rPr>
          <w:rFonts w:eastAsia="Calibri"/>
          <w:b/>
          <w:iCs/>
          <w:u w:val="single"/>
        </w:rPr>
        <w:t xml:space="preserve">-era agency </w:t>
      </w:r>
      <w:r w:rsidRPr="005A1977">
        <w:rPr>
          <w:rFonts w:eastAsia="Calibri"/>
          <w:b/>
          <w:iCs/>
          <w:highlight w:val="cyan"/>
          <w:u w:val="single"/>
        </w:rPr>
        <w:t>actions</w:t>
      </w:r>
      <w:r w:rsidRPr="005A1977">
        <w:rPr>
          <w:rFonts w:eastAsia="Calibri"/>
          <w:highlight w:val="cyan"/>
          <w:u w:val="single"/>
        </w:rPr>
        <w:t xml:space="preserve"> that</w:t>
      </w:r>
      <w:r w:rsidRPr="005A1977">
        <w:rPr>
          <w:rFonts w:eastAsia="Calibri"/>
          <w:u w:val="single"/>
        </w:rPr>
        <w:t xml:space="preserve"> have </w:t>
      </w:r>
      <w:r w:rsidRPr="005A1977">
        <w:rPr>
          <w:rFonts w:eastAsia="Calibri"/>
          <w:highlight w:val="cyan"/>
          <w:u w:val="single"/>
        </w:rPr>
        <w:t>reached</w:t>
      </w:r>
      <w:r w:rsidRPr="005A1977">
        <w:rPr>
          <w:rFonts w:eastAsia="Calibri"/>
          <w:u w:val="single"/>
        </w:rPr>
        <w:t xml:space="preserve"> </w:t>
      </w:r>
      <w:r w:rsidRPr="005A1977">
        <w:rPr>
          <w:rFonts w:eastAsia="Calibri"/>
          <w:b/>
          <w:iCs/>
          <w:u w:val="single"/>
        </w:rPr>
        <w:t xml:space="preserve">some kind of </w:t>
      </w:r>
      <w:r w:rsidRPr="005A1977">
        <w:rPr>
          <w:rFonts w:eastAsia="Calibri"/>
          <w:b/>
          <w:iCs/>
          <w:highlight w:val="cyan"/>
          <w:u w:val="single"/>
        </w:rPr>
        <w:t>resolution in court</w:t>
      </w:r>
      <w:r w:rsidRPr="005A1977">
        <w:rPr>
          <w:rFonts w:eastAsia="Calibri"/>
          <w:sz w:val="16"/>
        </w:rPr>
        <w:t>, whether through a court decision or because the agency withdrew the action after being challenged in court.</w:t>
      </w:r>
    </w:p>
    <w:p w14:paraId="752FAB0F" w14:textId="77777777" w:rsidR="005A1977" w:rsidRPr="005A1977" w:rsidRDefault="005A1977" w:rsidP="005A1977">
      <w:pPr>
        <w:rPr>
          <w:rFonts w:eastAsia="Calibri"/>
          <w:sz w:val="16"/>
        </w:rPr>
      </w:pPr>
      <w:r w:rsidRPr="005A1977">
        <w:rPr>
          <w:rFonts w:eastAsia="Calibri"/>
          <w:sz w:val="16"/>
        </w:rPr>
        <w:t xml:space="preserve">The data can be divided in two ways. First, the data can be divided by court decisions, without regard to whether multiple parallel courts are ruling on the same agency rule. There are 163 such cases and when looking at all those cases, </w:t>
      </w:r>
      <w:r w:rsidRPr="005A1977">
        <w:rPr>
          <w:rFonts w:eastAsia="Calibri"/>
          <w:highlight w:val="cyan"/>
          <w:u w:val="single"/>
        </w:rPr>
        <w:t xml:space="preserve">the success rate is </w:t>
      </w:r>
      <w:r w:rsidRPr="005A1977">
        <w:rPr>
          <w:rFonts w:eastAsia="Calibri"/>
          <w:b/>
          <w:iCs/>
          <w:highlight w:val="cyan"/>
          <w:u w:val="single"/>
        </w:rPr>
        <w:t>17.1%</w:t>
      </w:r>
      <w:r w:rsidRPr="005A1977">
        <w:rPr>
          <w:rFonts w:eastAsia="Calibri"/>
          <w:sz w:val="16"/>
        </w:rPr>
        <w:t>.</w:t>
      </w:r>
    </w:p>
    <w:p w14:paraId="40C24D32" w14:textId="77777777" w:rsidR="005A1977" w:rsidRPr="005A1977" w:rsidRDefault="005A1977" w:rsidP="005A1977">
      <w:pPr>
        <w:rPr>
          <w:rFonts w:eastAsia="Calibri"/>
          <w:sz w:val="16"/>
        </w:rPr>
      </w:pPr>
      <w:r w:rsidRPr="005A1977">
        <w:rPr>
          <w:rFonts w:eastAsia="Calibri"/>
          <w:sz w:val="16"/>
        </w:rPr>
        <w:t xml:space="preserve">Second, the data can be divided by the agency rules at issue.185 When looking at whether the administration was successful or unsuccessful for a particular rule, some basic explanations are necessary: the study codes the rule as “unsuccessful,” as long as the agency lost in one court or withdrew the action after being sued.186 In cases where an agency won on a nationwide basis in one court but lost in another court on a non-nationwide basis,187 that case would be coded as one “successful” case for the administration. If the agency lost in one circuit on a non-nationwide basis and had no other wins, then the case would also be coded as “unsuccessful.” And in cases where the administration loses in one court but wins in another one, the case would be coded as a loss as long as one court ruled against the agency on a nationwide basis. </w:t>
      </w:r>
      <w:r w:rsidRPr="005A1977">
        <w:rPr>
          <w:rFonts w:eastAsia="Calibri"/>
          <w:u w:val="single"/>
        </w:rPr>
        <w:t>When looking at the outcomes by rule, the</w:t>
      </w:r>
      <w:r w:rsidRPr="005A1977">
        <w:rPr>
          <w:rFonts w:eastAsia="Calibri"/>
          <w:sz w:val="16"/>
        </w:rPr>
        <w:t xml:space="preserve"> Trump </w:t>
      </w:r>
      <w:r w:rsidRPr="005A1977">
        <w:rPr>
          <w:rFonts w:eastAsia="Calibri"/>
          <w:u w:val="single"/>
        </w:rPr>
        <w:t xml:space="preserve">administration has been successful in </w:t>
      </w:r>
      <w:r w:rsidRPr="005A1977">
        <w:rPr>
          <w:rFonts w:eastAsia="Calibri"/>
          <w:b/>
          <w:iCs/>
          <w:u w:val="single"/>
        </w:rPr>
        <w:t>26 of those 153 actions</w:t>
      </w:r>
      <w:r w:rsidRPr="005A1977">
        <w:rPr>
          <w:rFonts w:eastAsia="Calibri"/>
          <w:u w:val="single"/>
        </w:rPr>
        <w:t xml:space="preserve"> (also 17%)</w:t>
      </w:r>
      <w:r w:rsidRPr="005A1977">
        <w:rPr>
          <w:rFonts w:eastAsia="Calibri"/>
          <w:sz w:val="16"/>
        </w:rPr>
        <w:t>.</w:t>
      </w:r>
    </w:p>
    <w:p w14:paraId="79183C9F" w14:textId="77777777" w:rsidR="005A1977" w:rsidRPr="005A1977" w:rsidRDefault="005A1977" w:rsidP="005A1977">
      <w:pPr>
        <w:keepNext/>
        <w:keepLines/>
        <w:pageBreakBefore/>
        <w:spacing w:before="40" w:after="0" w:line="256" w:lineRule="auto"/>
        <w:jc w:val="center"/>
        <w:outlineLvl w:val="2"/>
        <w:rPr>
          <w:rFonts w:eastAsia="Times New Roman" w:cs="Times New Roman"/>
          <w:b/>
          <w:sz w:val="32"/>
          <w:u w:val="single"/>
          <w:lang w:eastAsia="ko-KR"/>
        </w:rPr>
      </w:pPr>
      <w:r w:rsidRPr="005A1977">
        <w:rPr>
          <w:rFonts w:eastAsia="Times New Roman" w:cs="Times New Roman"/>
          <w:b/>
          <w:sz w:val="32"/>
          <w:u w:val="single"/>
          <w:lang w:eastAsia="ko-KR"/>
        </w:rPr>
        <w:t>AT: Admin State---2NC</w:t>
      </w:r>
    </w:p>
    <w:p w14:paraId="31DA8837" w14:textId="77777777" w:rsidR="005A1977" w:rsidRPr="005A1977" w:rsidRDefault="005A1977" w:rsidP="005A1977">
      <w:pPr>
        <w:keepNext/>
        <w:keepLines/>
        <w:spacing w:before="40" w:after="0" w:line="256" w:lineRule="auto"/>
        <w:outlineLvl w:val="3"/>
        <w:rPr>
          <w:rFonts w:eastAsia="Times New Roman" w:cs="Times New Roman"/>
          <w:b/>
          <w:iCs/>
          <w:color w:val="1F3864"/>
          <w:sz w:val="26"/>
          <w:lang w:eastAsia="ko-KR"/>
        </w:rPr>
      </w:pPr>
      <w:r w:rsidRPr="005A1977">
        <w:rPr>
          <w:rFonts w:eastAsia="Times New Roman" w:cs="Times New Roman"/>
          <w:b/>
          <w:iCs/>
          <w:color w:val="1F3864"/>
          <w:sz w:val="26"/>
          <w:lang w:eastAsia="ko-KR"/>
        </w:rPr>
        <w:t>No admin state impact:</w:t>
      </w:r>
    </w:p>
    <w:p w14:paraId="27A8618D" w14:textId="77777777" w:rsidR="005A1977" w:rsidRPr="005A1977" w:rsidRDefault="005A1977" w:rsidP="005A1977">
      <w:pPr>
        <w:keepNext/>
        <w:keepLines/>
        <w:spacing w:before="40" w:after="0" w:line="256" w:lineRule="auto"/>
        <w:outlineLvl w:val="3"/>
        <w:rPr>
          <w:rFonts w:eastAsia="Times New Roman" w:cs="Times New Roman"/>
          <w:b/>
          <w:iCs/>
          <w:color w:val="1F3864"/>
          <w:sz w:val="26"/>
          <w:lang w:eastAsia="ko-KR"/>
        </w:rPr>
      </w:pPr>
      <w:r w:rsidRPr="005A1977">
        <w:rPr>
          <w:rFonts w:eastAsia="Times New Roman" w:cs="Times New Roman"/>
          <w:b/>
          <w:iCs/>
          <w:color w:val="1F3864"/>
          <w:sz w:val="26"/>
          <w:lang w:eastAsia="ko-KR"/>
        </w:rPr>
        <w:t xml:space="preserve">1. It </w:t>
      </w:r>
      <w:r w:rsidRPr="005A1977">
        <w:rPr>
          <w:rFonts w:eastAsia="Times New Roman" w:cs="Times New Roman"/>
          <w:b/>
          <w:iCs/>
          <w:color w:val="1F3864"/>
          <w:sz w:val="26"/>
          <w:u w:val="single"/>
          <w:lang w:eastAsia="ko-KR"/>
        </w:rPr>
        <w:t>fails</w:t>
      </w:r>
      <w:r w:rsidRPr="005A1977">
        <w:rPr>
          <w:rFonts w:eastAsia="Times New Roman" w:cs="Times New Roman"/>
          <w:b/>
          <w:iCs/>
          <w:color w:val="1F3864"/>
          <w:sz w:val="26"/>
          <w:lang w:eastAsia="ko-KR"/>
        </w:rPr>
        <w:t xml:space="preserve">. Inherent problems like </w:t>
      </w:r>
      <w:r w:rsidRPr="005A1977">
        <w:rPr>
          <w:rFonts w:eastAsia="Times New Roman" w:cs="Times New Roman"/>
          <w:b/>
          <w:iCs/>
          <w:color w:val="1F3864"/>
          <w:sz w:val="26"/>
          <w:u w:val="single"/>
          <w:lang w:eastAsia="ko-KR"/>
        </w:rPr>
        <w:t>bureacrats</w:t>
      </w:r>
      <w:r w:rsidRPr="005A1977">
        <w:rPr>
          <w:rFonts w:eastAsia="Times New Roman" w:cs="Times New Roman"/>
          <w:b/>
          <w:iCs/>
          <w:color w:val="1F3864"/>
          <w:sz w:val="26"/>
          <w:lang w:eastAsia="ko-KR"/>
        </w:rPr>
        <w:t xml:space="preserve"> being </w:t>
      </w:r>
      <w:r w:rsidRPr="005A1977">
        <w:rPr>
          <w:rFonts w:eastAsia="Times New Roman" w:cs="Times New Roman"/>
          <w:b/>
          <w:iCs/>
          <w:color w:val="1F3864"/>
          <w:sz w:val="26"/>
          <w:u w:val="single"/>
          <w:lang w:eastAsia="ko-KR"/>
        </w:rPr>
        <w:t>yes-men</w:t>
      </w:r>
      <w:r w:rsidRPr="005A1977">
        <w:rPr>
          <w:rFonts w:eastAsia="Times New Roman" w:cs="Times New Roman"/>
          <w:b/>
          <w:iCs/>
          <w:color w:val="1F3864"/>
          <w:sz w:val="26"/>
          <w:lang w:eastAsia="ko-KR"/>
        </w:rPr>
        <w:t xml:space="preserve"> and </w:t>
      </w:r>
      <w:r w:rsidRPr="005A1977">
        <w:rPr>
          <w:rFonts w:eastAsia="Times New Roman" w:cs="Times New Roman"/>
          <w:b/>
          <w:iCs/>
          <w:color w:val="1F3864"/>
          <w:sz w:val="26"/>
          <w:u w:val="single"/>
          <w:lang w:eastAsia="ko-KR"/>
        </w:rPr>
        <w:t>groupthink</w:t>
      </w:r>
      <w:r w:rsidRPr="005A1977">
        <w:rPr>
          <w:rFonts w:eastAsia="Times New Roman" w:cs="Times New Roman"/>
          <w:b/>
          <w:iCs/>
          <w:color w:val="1F3864"/>
          <w:sz w:val="26"/>
          <w:lang w:eastAsia="ko-KR"/>
        </w:rPr>
        <w:t xml:space="preserve"> prevents it from being effective. Being in a bubble with no pushback, arbitrary orders, and special interest kills effectiveness. That’s Beek.</w:t>
      </w:r>
    </w:p>
    <w:p w14:paraId="01B32136" w14:textId="77777777" w:rsidR="005A1977" w:rsidRPr="005A1977" w:rsidRDefault="005A1977" w:rsidP="005A1977">
      <w:pPr>
        <w:keepNext/>
        <w:keepLines/>
        <w:spacing w:before="40" w:after="0" w:line="256" w:lineRule="auto"/>
        <w:outlineLvl w:val="3"/>
        <w:rPr>
          <w:rFonts w:eastAsia="Times New Roman" w:cs="Times New Roman"/>
          <w:b/>
          <w:iCs/>
          <w:sz w:val="26"/>
        </w:rPr>
      </w:pPr>
      <w:r w:rsidRPr="005A1977">
        <w:rPr>
          <w:rFonts w:eastAsia="Times New Roman" w:cs="Times New Roman"/>
          <w:b/>
          <w:iCs/>
          <w:sz w:val="26"/>
          <w:lang w:eastAsia="ko-KR"/>
        </w:rPr>
        <w:t>2. States. They solve.</w:t>
      </w:r>
    </w:p>
    <w:p w14:paraId="500DD6EE" w14:textId="77777777" w:rsidR="005A1977" w:rsidRPr="005A1977" w:rsidRDefault="005A1977" w:rsidP="005A1977">
      <w:pPr>
        <w:spacing w:line="256" w:lineRule="auto"/>
        <w:rPr>
          <w:rFonts w:eastAsia="Calibri"/>
        </w:rPr>
      </w:pPr>
      <w:r w:rsidRPr="005A1977">
        <w:rPr>
          <w:rFonts w:eastAsia="Calibri"/>
        </w:rPr>
        <w:t xml:space="preserve">Ashley </w:t>
      </w:r>
      <w:r w:rsidRPr="005A1977">
        <w:rPr>
          <w:rFonts w:eastAsia="Calibri"/>
          <w:b/>
          <w:bCs/>
          <w:sz w:val="26"/>
        </w:rPr>
        <w:t>Taylor et al. 25</w:t>
      </w:r>
      <w:r w:rsidRPr="005A1977">
        <w:rPr>
          <w:rFonts w:eastAsia="Calibri"/>
        </w:rPr>
        <w:t>. JD, Co-leader of Troutman Pepper Locke LLP’s state attorneys general practice. Other Contributors Include: Clayton Friedman, Michael Yaghi. “State attorneys general step up enforcement with regulatory shift of Trump administration.” Reuters. 8-5-2025. https://www.reuters.com/legal/litigation/state-attorneys-general-step-up-enforcement-with-regulatory-shift-trump-2025-08-05/</w:t>
      </w:r>
    </w:p>
    <w:p w14:paraId="3DFB38C9" w14:textId="77777777" w:rsidR="005A1977" w:rsidRPr="005A1977" w:rsidRDefault="005A1977" w:rsidP="005A1977">
      <w:pPr>
        <w:spacing w:line="256" w:lineRule="auto"/>
        <w:rPr>
          <w:rFonts w:eastAsia="Calibri"/>
          <w:sz w:val="16"/>
        </w:rPr>
      </w:pPr>
      <w:r w:rsidRPr="005A1977">
        <w:rPr>
          <w:rFonts w:eastAsia="Calibri"/>
          <w:sz w:val="16"/>
        </w:rPr>
        <w:t xml:space="preserve">August 05, 2025 - In the wake of the November 2024 elections, the United States has experienced a significant shift in regulatory focus, largely due to </w:t>
      </w:r>
      <w:r w:rsidRPr="005A1977">
        <w:rPr>
          <w:rFonts w:eastAsia="Calibri"/>
          <w:u w:val="single"/>
        </w:rPr>
        <w:t xml:space="preserve">the </w:t>
      </w:r>
      <w:r w:rsidRPr="005A1977">
        <w:rPr>
          <w:rFonts w:eastAsia="Calibri"/>
          <w:b/>
          <w:iCs/>
          <w:u w:val="single"/>
          <w:bdr w:val="single" w:sz="8" w:space="0" w:color="auto" w:frame="1"/>
        </w:rPr>
        <w:t>fallout</w:t>
      </w:r>
      <w:r w:rsidRPr="005A1977">
        <w:rPr>
          <w:rFonts w:eastAsia="Calibri"/>
          <w:u w:val="single"/>
        </w:rPr>
        <w:t xml:space="preserve"> from the </w:t>
      </w:r>
      <w:r w:rsidRPr="005A1977">
        <w:rPr>
          <w:rFonts w:eastAsia="Calibri"/>
          <w:highlight w:val="cyan"/>
          <w:u w:val="single"/>
        </w:rPr>
        <w:t>Trump</w:t>
      </w:r>
      <w:r w:rsidRPr="005A1977">
        <w:rPr>
          <w:rFonts w:eastAsia="Calibri"/>
          <w:u w:val="single"/>
        </w:rPr>
        <w:t xml:space="preserve"> administration'</w:t>
      </w:r>
      <w:r w:rsidRPr="005A1977">
        <w:rPr>
          <w:rFonts w:eastAsia="Calibri"/>
          <w:highlight w:val="cyan"/>
          <w:u w:val="single"/>
        </w:rPr>
        <w:t>s</w:t>
      </w:r>
      <w:r w:rsidRPr="005A1977">
        <w:rPr>
          <w:rFonts w:eastAsia="Calibri"/>
          <w:u w:val="single"/>
        </w:rPr>
        <w:t xml:space="preserve"> broad </w:t>
      </w:r>
      <w:r w:rsidRPr="005A1977">
        <w:rPr>
          <w:rFonts w:eastAsia="Calibri"/>
          <w:b/>
          <w:iCs/>
          <w:highlight w:val="cyan"/>
          <w:u w:val="single"/>
          <w:bdr w:val="single" w:sz="8" w:space="0" w:color="auto" w:frame="1"/>
        </w:rPr>
        <w:t>deregulatory agenda</w:t>
      </w:r>
      <w:r w:rsidRPr="005A1977">
        <w:rPr>
          <w:rFonts w:eastAsia="Calibri"/>
          <w:u w:val="single"/>
        </w:rPr>
        <w:t xml:space="preserve">. This shift </w:t>
      </w:r>
      <w:r w:rsidRPr="005A1977">
        <w:rPr>
          <w:rFonts w:eastAsia="Calibri"/>
          <w:highlight w:val="cyan"/>
          <w:u w:val="single"/>
        </w:rPr>
        <w:t xml:space="preserve">has </w:t>
      </w:r>
      <w:r w:rsidRPr="005A1977">
        <w:rPr>
          <w:rFonts w:eastAsia="Calibri"/>
          <w:b/>
          <w:iCs/>
          <w:highlight w:val="cyan"/>
          <w:u w:val="single"/>
          <w:bdr w:val="single" w:sz="8" w:space="0" w:color="auto" w:frame="1"/>
        </w:rPr>
        <w:t>prompted state attorneys</w:t>
      </w:r>
      <w:r w:rsidRPr="005A1977">
        <w:rPr>
          <w:rFonts w:eastAsia="Calibri"/>
          <w:u w:val="single"/>
        </w:rPr>
        <w:t xml:space="preserve"> general </w:t>
      </w:r>
      <w:r w:rsidRPr="005A1977">
        <w:rPr>
          <w:rFonts w:eastAsia="Calibri"/>
          <w:highlight w:val="cyan"/>
          <w:u w:val="single"/>
        </w:rPr>
        <w:t xml:space="preserve">to </w:t>
      </w:r>
      <w:r w:rsidRPr="005A1977">
        <w:rPr>
          <w:rFonts w:eastAsia="Calibri"/>
          <w:b/>
          <w:iCs/>
          <w:highlight w:val="cyan"/>
          <w:u w:val="single"/>
          <w:bdr w:val="single" w:sz="8" w:space="0" w:color="auto" w:frame="1"/>
        </w:rPr>
        <w:t>step up</w:t>
      </w:r>
      <w:r w:rsidRPr="005A1977">
        <w:rPr>
          <w:rFonts w:eastAsia="Calibri"/>
          <w:u w:val="single"/>
        </w:rPr>
        <w:t xml:space="preserve"> their </w:t>
      </w:r>
      <w:r w:rsidRPr="005A1977">
        <w:rPr>
          <w:rFonts w:eastAsia="Calibri"/>
          <w:b/>
          <w:iCs/>
          <w:highlight w:val="cyan"/>
          <w:u w:val="single"/>
          <w:bdr w:val="single" w:sz="8" w:space="0" w:color="auto" w:frame="1"/>
        </w:rPr>
        <w:t>enforcement</w:t>
      </w:r>
      <w:r w:rsidRPr="005A1977">
        <w:rPr>
          <w:rFonts w:eastAsia="Calibri"/>
          <w:u w:val="single"/>
        </w:rPr>
        <w:t xml:space="preserve"> efforts, effectively </w:t>
      </w:r>
      <w:r w:rsidRPr="005A1977">
        <w:rPr>
          <w:rFonts w:eastAsia="Calibri"/>
          <w:b/>
          <w:iCs/>
          <w:highlight w:val="cyan"/>
          <w:u w:val="single"/>
          <w:bdr w:val="single" w:sz="8" w:space="0" w:color="auto" w:frame="1"/>
        </w:rPr>
        <w:t>filling</w:t>
      </w:r>
      <w:r w:rsidRPr="005A1977">
        <w:rPr>
          <w:rFonts w:eastAsia="Calibri"/>
          <w:u w:val="single"/>
        </w:rPr>
        <w:t xml:space="preserve"> what they perceive to be </w:t>
      </w:r>
      <w:r w:rsidRPr="005A1977">
        <w:rPr>
          <w:rFonts w:eastAsia="Calibri"/>
          <w:b/>
          <w:iCs/>
          <w:highlight w:val="cyan"/>
          <w:u w:val="single"/>
          <w:bdr w:val="single" w:sz="8" w:space="0" w:color="auto" w:frame="1"/>
        </w:rPr>
        <w:t>the regulatory void</w:t>
      </w:r>
      <w:r w:rsidRPr="005A1977">
        <w:rPr>
          <w:rFonts w:eastAsia="Calibri"/>
          <w:u w:val="single"/>
        </w:rPr>
        <w:t xml:space="preserve"> seemingly created by the federal agencies' shifting priorities</w:t>
      </w:r>
      <w:r w:rsidRPr="005A1977">
        <w:rPr>
          <w:rFonts w:eastAsia="Calibri"/>
          <w:sz w:val="16"/>
        </w:rPr>
        <w:t>.</w:t>
      </w:r>
    </w:p>
    <w:p w14:paraId="69BE5D12" w14:textId="77777777" w:rsidR="005A1977" w:rsidRPr="005A1977" w:rsidRDefault="005A1977" w:rsidP="005A1977">
      <w:pPr>
        <w:spacing w:line="256" w:lineRule="auto"/>
        <w:rPr>
          <w:rFonts w:eastAsia="Calibri"/>
          <w:sz w:val="16"/>
        </w:rPr>
      </w:pPr>
      <w:r w:rsidRPr="005A1977">
        <w:rPr>
          <w:rFonts w:eastAsia="Calibri"/>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47056483" w14:textId="77777777" w:rsidR="005A1977" w:rsidRPr="005A1977" w:rsidRDefault="005A1977" w:rsidP="005A1977">
      <w:pPr>
        <w:spacing w:line="256" w:lineRule="auto"/>
        <w:rPr>
          <w:rFonts w:eastAsia="Calibri"/>
          <w:sz w:val="16"/>
        </w:rPr>
      </w:pPr>
      <w:r w:rsidRPr="005A1977">
        <w:rPr>
          <w:rFonts w:eastAsia="Calibri"/>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34EDE1CA" w14:textId="77777777" w:rsidR="005A1977" w:rsidRPr="005A1977" w:rsidRDefault="005A1977" w:rsidP="005A1977">
      <w:pPr>
        <w:spacing w:line="256" w:lineRule="auto"/>
        <w:rPr>
          <w:rFonts w:eastAsia="Calibri"/>
          <w:sz w:val="16"/>
        </w:rPr>
      </w:pPr>
      <w:r w:rsidRPr="005A1977">
        <w:rPr>
          <w:rFonts w:eastAsia="Calibri"/>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24FBC0F3" w14:textId="77777777" w:rsidR="005A1977" w:rsidRPr="005A1977" w:rsidRDefault="005A1977" w:rsidP="005A1977">
      <w:pPr>
        <w:spacing w:line="256" w:lineRule="auto"/>
        <w:rPr>
          <w:rFonts w:eastAsia="Calibri"/>
          <w:sz w:val="16"/>
        </w:rPr>
      </w:pPr>
      <w:r w:rsidRPr="005A1977">
        <w:rPr>
          <w:rFonts w:eastAsia="Calibri"/>
          <w:sz w:val="16"/>
        </w:rPr>
        <w:t>In another instance, the administration announced that it would be suspending federal enforcement of the Foreign Corrupt Practices Act ("FCPA"). Executive Order 14209 of Feb. 10, 2025.</w:t>
      </w:r>
    </w:p>
    <w:p w14:paraId="6925F774" w14:textId="77777777" w:rsidR="005A1977" w:rsidRPr="005A1977" w:rsidRDefault="005A1977" w:rsidP="005A1977">
      <w:pPr>
        <w:spacing w:line="256" w:lineRule="auto"/>
        <w:rPr>
          <w:rFonts w:eastAsia="Calibri"/>
          <w:u w:val="single"/>
        </w:rPr>
      </w:pPr>
      <w:r w:rsidRPr="005A1977">
        <w:rPr>
          <w:rFonts w:eastAsia="Calibri"/>
          <w:b/>
          <w:iCs/>
          <w:highlight w:val="cyan"/>
          <w:u w:val="single"/>
          <w:bdr w:val="single" w:sz="8" w:space="0" w:color="auto" w:frame="1"/>
        </w:rPr>
        <w:t>Increased use</w:t>
      </w:r>
      <w:r w:rsidRPr="005A1977">
        <w:rPr>
          <w:rFonts w:eastAsia="Calibri"/>
          <w:highlight w:val="cyan"/>
          <w:u w:val="single"/>
        </w:rPr>
        <w:t xml:space="preserve"> of</w:t>
      </w:r>
      <w:r w:rsidRPr="005A1977">
        <w:rPr>
          <w:rFonts w:eastAsia="Calibri"/>
          <w:u w:val="single"/>
        </w:rPr>
        <w:t xml:space="preserve"> state </w:t>
      </w:r>
      <w:r w:rsidRPr="005A1977">
        <w:rPr>
          <w:rFonts w:eastAsia="Calibri"/>
          <w:b/>
          <w:iCs/>
          <w:highlight w:val="cyan"/>
          <w:u w:val="single"/>
          <w:bdr w:val="single" w:sz="8" w:space="0" w:color="auto" w:frame="1"/>
        </w:rPr>
        <w:t>consumer protection</w:t>
      </w:r>
      <w:r w:rsidRPr="005A1977">
        <w:rPr>
          <w:rFonts w:eastAsia="Calibri"/>
          <w:highlight w:val="cyan"/>
          <w:u w:val="single"/>
        </w:rPr>
        <w:t xml:space="preserve"> statutes</w:t>
      </w:r>
    </w:p>
    <w:p w14:paraId="7092FA6C" w14:textId="77777777" w:rsidR="005A1977" w:rsidRPr="005A1977" w:rsidRDefault="005A1977" w:rsidP="005A1977">
      <w:pPr>
        <w:spacing w:line="256" w:lineRule="auto"/>
        <w:rPr>
          <w:rFonts w:eastAsia="Calibri"/>
          <w:sz w:val="16"/>
        </w:rPr>
      </w:pPr>
      <w:r w:rsidRPr="005A1977">
        <w:rPr>
          <w:rFonts w:eastAsia="Calibri"/>
          <w:u w:val="single"/>
        </w:rPr>
        <w:t xml:space="preserve">As federal agency priorities shift, state action has indicated that </w:t>
      </w:r>
      <w:r w:rsidRPr="005A1977">
        <w:rPr>
          <w:rFonts w:eastAsia="Calibri"/>
          <w:highlight w:val="cyan"/>
          <w:u w:val="single"/>
        </w:rPr>
        <w:t>any</w:t>
      </w:r>
      <w:r w:rsidRPr="005A1977">
        <w:rPr>
          <w:rFonts w:eastAsia="Calibri"/>
          <w:u w:val="single"/>
        </w:rPr>
        <w:t xml:space="preserve"> perceived </w:t>
      </w:r>
      <w:r w:rsidRPr="005A1977">
        <w:rPr>
          <w:rFonts w:eastAsia="Calibri"/>
          <w:b/>
          <w:iCs/>
          <w:highlight w:val="cyan"/>
          <w:u w:val="single"/>
          <w:bdr w:val="single" w:sz="8" w:space="0" w:color="auto" w:frame="1"/>
        </w:rPr>
        <w:t>void</w:t>
      </w:r>
      <w:r w:rsidRPr="005A1977">
        <w:rPr>
          <w:rFonts w:eastAsia="Calibri"/>
          <w:u w:val="single"/>
        </w:rPr>
        <w:t xml:space="preserve"> in federal regulation </w:t>
      </w:r>
      <w:r w:rsidRPr="005A1977">
        <w:rPr>
          <w:rFonts w:eastAsia="Calibri"/>
          <w:highlight w:val="cyan"/>
          <w:u w:val="single"/>
        </w:rPr>
        <w:t xml:space="preserve">will be </w:t>
      </w:r>
      <w:r w:rsidRPr="005A1977">
        <w:rPr>
          <w:rFonts w:eastAsia="Calibri"/>
          <w:b/>
          <w:iCs/>
          <w:highlight w:val="cyan"/>
          <w:u w:val="single"/>
          <w:bdr w:val="single" w:sz="8" w:space="0" w:color="auto" w:frame="1"/>
        </w:rPr>
        <w:t>filled</w:t>
      </w:r>
      <w:r w:rsidRPr="005A1977">
        <w:rPr>
          <w:rFonts w:eastAsia="Calibri"/>
          <w:u w:val="single"/>
        </w:rPr>
        <w:t xml:space="preserve"> by enforcement of state consumer protection statutes</w:t>
      </w:r>
      <w:r w:rsidRPr="005A1977">
        <w:rPr>
          <w:rFonts w:eastAsia="Calibri"/>
          <w:sz w:val="16"/>
        </w:rPr>
        <w:t xml:space="preserve">. For example, </w:t>
      </w:r>
      <w:r w:rsidRPr="005A1977">
        <w:rPr>
          <w:rFonts w:eastAsia="Calibri"/>
          <w:u w:val="single"/>
        </w:rPr>
        <w:t>after the presidential administration announced it would be suspending FCPA enforcement, California's A</w:t>
      </w:r>
      <w:r w:rsidRPr="005A1977">
        <w:rPr>
          <w:rFonts w:eastAsia="Calibri"/>
          <w:sz w:val="16"/>
        </w:rPr>
        <w:t xml:space="preserve">ttorney </w:t>
      </w:r>
      <w:r w:rsidRPr="005A1977">
        <w:rPr>
          <w:rFonts w:eastAsia="Calibri"/>
          <w:u w:val="single"/>
        </w:rPr>
        <w:t>G</w:t>
      </w:r>
      <w:r w:rsidRPr="005A1977">
        <w:rPr>
          <w:rFonts w:eastAsia="Calibri"/>
          <w:sz w:val="16"/>
        </w:rPr>
        <w:t xml:space="preserve">eneral </w:t>
      </w:r>
      <w:r w:rsidRPr="005A1977">
        <w:rPr>
          <w:rFonts w:eastAsia="Calibri"/>
          <w:u w:val="single"/>
        </w:rPr>
        <w:t xml:space="preserve">Rob Bonta affirmed in a press release that FCPA violations </w:t>
      </w:r>
      <w:r w:rsidRPr="005A1977">
        <w:rPr>
          <w:rFonts w:eastAsia="Calibri"/>
          <w:b/>
          <w:iCs/>
          <w:u w:val="single"/>
          <w:bdr w:val="single" w:sz="8" w:space="0" w:color="auto" w:frame="1"/>
        </w:rPr>
        <w:t>remain actionable</w:t>
      </w:r>
      <w:r w:rsidRPr="005A1977">
        <w:rPr>
          <w:rFonts w:eastAsia="Calibri"/>
          <w:u w:val="single"/>
        </w:rPr>
        <w:t xml:space="preserve"> under the </w:t>
      </w:r>
      <w:r w:rsidRPr="005A1977">
        <w:rPr>
          <w:rFonts w:eastAsia="Calibri"/>
          <w:b/>
          <w:iCs/>
          <w:u w:val="single"/>
          <w:bdr w:val="single" w:sz="8" w:space="0" w:color="auto" w:frame="1"/>
        </w:rPr>
        <w:t>state's</w:t>
      </w:r>
      <w:r w:rsidRPr="005A1977">
        <w:rPr>
          <w:rFonts w:eastAsia="Calibri"/>
          <w:u w:val="single"/>
        </w:rPr>
        <w:t xml:space="preserve"> unfair competition </w:t>
      </w:r>
      <w:r w:rsidRPr="005A1977">
        <w:rPr>
          <w:rFonts w:eastAsia="Calibri"/>
          <w:b/>
          <w:iCs/>
          <w:u w:val="single"/>
          <w:bdr w:val="single" w:sz="8" w:space="0" w:color="auto" w:frame="1"/>
        </w:rPr>
        <w:t>law</w:t>
      </w:r>
      <w:r w:rsidRPr="005A1977">
        <w:rPr>
          <w:rFonts w:eastAsia="Calibri"/>
          <w:sz w:val="16"/>
        </w:rPr>
        <w:t>.</w:t>
      </w:r>
    </w:p>
    <w:p w14:paraId="519E06E8" w14:textId="77777777" w:rsidR="005A1977" w:rsidRPr="005A1977" w:rsidRDefault="005A1977" w:rsidP="005A1977">
      <w:pPr>
        <w:spacing w:line="256" w:lineRule="auto"/>
        <w:rPr>
          <w:rFonts w:eastAsia="Calibri"/>
          <w:sz w:val="16"/>
        </w:rPr>
      </w:pPr>
      <w:r w:rsidRPr="005A1977">
        <w:rPr>
          <w:rFonts w:eastAsia="Calibri"/>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367BCDEB" w14:textId="77777777" w:rsidR="005A1977" w:rsidRPr="005A1977" w:rsidRDefault="005A1977" w:rsidP="005A1977">
      <w:pPr>
        <w:spacing w:line="256" w:lineRule="auto"/>
        <w:rPr>
          <w:rFonts w:eastAsia="Calibri"/>
          <w:sz w:val="16"/>
        </w:rPr>
      </w:pPr>
      <w:r w:rsidRPr="005A1977">
        <w:rPr>
          <w:rFonts w:eastAsia="Calibri"/>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46978FD4" w14:textId="77777777" w:rsidR="005A1977" w:rsidRPr="005A1977" w:rsidRDefault="005A1977" w:rsidP="005A1977">
      <w:pPr>
        <w:spacing w:line="256" w:lineRule="auto"/>
        <w:rPr>
          <w:rFonts w:eastAsia="Calibri"/>
          <w:sz w:val="16"/>
        </w:rPr>
      </w:pPr>
      <w:r w:rsidRPr="005A1977">
        <w:rPr>
          <w:rFonts w:eastAsia="Calibri"/>
          <w:highlight w:val="cyan"/>
          <w:u w:val="single"/>
        </w:rPr>
        <w:t>States are</w:t>
      </w:r>
      <w:r w:rsidRPr="005A1977">
        <w:rPr>
          <w:rFonts w:eastAsia="Calibri"/>
          <w:sz w:val="16"/>
        </w:rPr>
        <w:t xml:space="preserve"> also </w:t>
      </w:r>
      <w:r w:rsidRPr="005A1977">
        <w:rPr>
          <w:rFonts w:eastAsia="Calibri"/>
          <w:highlight w:val="cyan"/>
          <w:u w:val="single"/>
        </w:rPr>
        <w:t xml:space="preserve">using </w:t>
      </w:r>
      <w:r w:rsidRPr="005A1977">
        <w:rPr>
          <w:rFonts w:eastAsia="Calibri"/>
          <w:b/>
          <w:iCs/>
          <w:highlight w:val="cyan"/>
          <w:u w:val="single"/>
          <w:bdr w:val="single" w:sz="8" w:space="0" w:color="auto" w:frame="1"/>
        </w:rPr>
        <w:t>novel ways</w:t>
      </w:r>
      <w:r w:rsidRPr="005A1977">
        <w:rPr>
          <w:rFonts w:eastAsia="Calibri"/>
          <w:highlight w:val="cyan"/>
          <w:u w:val="single"/>
        </w:rPr>
        <w:t xml:space="preserve"> to </w:t>
      </w:r>
      <w:r w:rsidRPr="005A1977">
        <w:rPr>
          <w:rFonts w:eastAsia="Calibri"/>
          <w:b/>
          <w:iCs/>
          <w:highlight w:val="cyan"/>
          <w:u w:val="single"/>
          <w:bdr w:val="single" w:sz="8" w:space="0" w:color="auto" w:frame="1"/>
        </w:rPr>
        <w:t>regulate</w:t>
      </w:r>
      <w:r w:rsidRPr="005A1977">
        <w:rPr>
          <w:rFonts w:eastAsia="Calibri"/>
          <w:u w:val="single"/>
        </w:rPr>
        <w:t xml:space="preserve"> areas traditionally left to the</w:t>
      </w:r>
      <w:r w:rsidRPr="005A1977">
        <w:rPr>
          <w:rFonts w:eastAsia="Calibri"/>
          <w:sz w:val="16"/>
        </w:rPr>
        <w:t xml:space="preserve"> Food and Drug Administration ("</w:t>
      </w:r>
      <w:r w:rsidRPr="005A1977">
        <w:rPr>
          <w:rFonts w:eastAsia="Calibri"/>
          <w:b/>
          <w:iCs/>
          <w:u w:val="single"/>
          <w:bdr w:val="single" w:sz="8" w:space="0" w:color="auto" w:frame="1"/>
        </w:rPr>
        <w:t>FDA</w:t>
      </w:r>
      <w:r w:rsidRPr="005A1977">
        <w:rPr>
          <w:rFonts w:eastAsia="Calibri"/>
          <w:sz w:val="16"/>
        </w:rPr>
        <w:t xml:space="preserve">") </w:t>
      </w:r>
      <w:r w:rsidRPr="005A1977">
        <w:rPr>
          <w:rFonts w:eastAsia="Calibri"/>
          <w:u w:val="single"/>
        </w:rPr>
        <w:t xml:space="preserve">by bringing enforcement actions using </w:t>
      </w:r>
      <w:r w:rsidRPr="005A1977">
        <w:rPr>
          <w:rFonts w:eastAsia="Calibri"/>
          <w:b/>
          <w:iCs/>
          <w:u w:val="single"/>
          <w:bdr w:val="single" w:sz="8" w:space="0" w:color="auto" w:frame="1"/>
        </w:rPr>
        <w:t>consumer protection</w:t>
      </w:r>
      <w:r w:rsidRPr="005A1977">
        <w:rPr>
          <w:rFonts w:eastAsia="Calibri"/>
          <w:u w:val="single"/>
        </w:rPr>
        <w:t xml:space="preserve"> statutes</w:t>
      </w:r>
      <w:r w:rsidRPr="005A1977">
        <w:rPr>
          <w:rFonts w:eastAsia="Calibri"/>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3F75A197" w14:textId="77777777" w:rsidR="005A1977" w:rsidRPr="005A1977" w:rsidRDefault="005A1977" w:rsidP="005A1977">
      <w:pPr>
        <w:spacing w:line="256" w:lineRule="auto"/>
        <w:rPr>
          <w:rFonts w:eastAsia="Calibri"/>
          <w:sz w:val="16"/>
        </w:rPr>
      </w:pPr>
      <w:r w:rsidRPr="005A1977">
        <w:rPr>
          <w:rFonts w:eastAsia="Calibri"/>
          <w:sz w:val="16"/>
        </w:rPr>
        <w:t xml:space="preserve">In another example of a consumer protection statute being used to regulate health claims, </w:t>
      </w:r>
      <w:r w:rsidRPr="005A1977">
        <w:rPr>
          <w:rFonts w:eastAsia="Calibri"/>
          <w:u w:val="single"/>
        </w:rPr>
        <w:t>Connecticut's A</w:t>
      </w:r>
      <w:r w:rsidRPr="005A1977">
        <w:rPr>
          <w:rFonts w:eastAsia="Calibri"/>
          <w:sz w:val="16"/>
        </w:rPr>
        <w:t xml:space="preserve">ttorney </w:t>
      </w:r>
      <w:r w:rsidRPr="005A1977">
        <w:rPr>
          <w:rFonts w:eastAsia="Calibri"/>
          <w:u w:val="single"/>
        </w:rPr>
        <w:t>G</w:t>
      </w:r>
      <w:r w:rsidRPr="005A1977">
        <w:rPr>
          <w:rFonts w:eastAsia="Calibri"/>
          <w:sz w:val="16"/>
        </w:rPr>
        <w:t xml:space="preserve">eneral </w:t>
      </w:r>
      <w:r w:rsidRPr="005A1977">
        <w:rPr>
          <w:rFonts w:eastAsia="Calibri"/>
          <w:u w:val="single"/>
        </w:rPr>
        <w:t>filed a lawsuit against companies selling GLP-1 drugs</w:t>
      </w:r>
      <w:r w:rsidRPr="005A1977">
        <w:rPr>
          <w:rFonts w:eastAsia="Calibri"/>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1EC4F513" w14:textId="77777777" w:rsidR="005A1977" w:rsidRPr="005A1977" w:rsidRDefault="005A1977" w:rsidP="005A1977">
      <w:pPr>
        <w:spacing w:line="256" w:lineRule="auto"/>
        <w:rPr>
          <w:rFonts w:eastAsia="Calibri"/>
          <w:b/>
          <w:iCs/>
          <w:u w:val="single"/>
          <w:bdr w:val="single" w:sz="8" w:space="0" w:color="auto" w:frame="1"/>
        </w:rPr>
      </w:pPr>
      <w:r w:rsidRPr="005A1977">
        <w:rPr>
          <w:rFonts w:eastAsia="Calibri"/>
          <w:b/>
          <w:iCs/>
          <w:highlight w:val="cyan"/>
          <w:u w:val="single"/>
          <w:bdr w:val="single" w:sz="8" w:space="0" w:color="auto" w:frame="1"/>
        </w:rPr>
        <w:t>States enforce federal law</w:t>
      </w:r>
    </w:p>
    <w:p w14:paraId="04FA9DDE" w14:textId="77777777" w:rsidR="005A1977" w:rsidRPr="005A1977" w:rsidRDefault="005A1977" w:rsidP="005A1977">
      <w:pPr>
        <w:spacing w:line="256" w:lineRule="auto"/>
        <w:rPr>
          <w:rFonts w:eastAsia="Calibri"/>
          <w:sz w:val="16"/>
        </w:rPr>
      </w:pPr>
      <w:r w:rsidRPr="005A1977">
        <w:rPr>
          <w:rFonts w:eastAsia="Calibri"/>
          <w:sz w:val="16"/>
        </w:rPr>
        <w:t xml:space="preserve">In addition to using state laws to increase enforcement, </w:t>
      </w:r>
      <w:r w:rsidRPr="005A1977">
        <w:rPr>
          <w:rFonts w:eastAsia="Calibri"/>
          <w:u w:val="single"/>
        </w:rPr>
        <w:t xml:space="preserve">state attorneys general have </w:t>
      </w:r>
      <w:r w:rsidRPr="005A1977">
        <w:rPr>
          <w:rFonts w:eastAsia="Calibri"/>
          <w:b/>
          <w:iCs/>
          <w:highlight w:val="cyan"/>
          <w:u w:val="single"/>
          <w:bdr w:val="single" w:sz="8" w:space="0" w:color="auto" w:frame="1"/>
        </w:rPr>
        <w:t>brought</w:t>
      </w:r>
      <w:r w:rsidRPr="005A1977">
        <w:rPr>
          <w:rFonts w:eastAsia="Calibri"/>
          <w:u w:val="single"/>
        </w:rPr>
        <w:t xml:space="preserve"> regulatory </w:t>
      </w:r>
      <w:r w:rsidRPr="005A1977">
        <w:rPr>
          <w:rFonts w:eastAsia="Calibri"/>
          <w:b/>
          <w:iCs/>
          <w:highlight w:val="cyan"/>
          <w:u w:val="single"/>
          <w:bdr w:val="single" w:sz="8" w:space="0" w:color="auto" w:frame="1"/>
        </w:rPr>
        <w:t>action</w:t>
      </w:r>
      <w:r w:rsidRPr="005A1977">
        <w:rPr>
          <w:rFonts w:eastAsia="Calibri"/>
          <w:highlight w:val="cyan"/>
          <w:u w:val="single"/>
        </w:rPr>
        <w:t xml:space="preserve"> for alleged </w:t>
      </w:r>
      <w:r w:rsidRPr="005A1977">
        <w:rPr>
          <w:rFonts w:eastAsia="Calibri"/>
          <w:b/>
          <w:iCs/>
          <w:highlight w:val="cyan"/>
          <w:u w:val="single"/>
          <w:bdr w:val="single" w:sz="8" w:space="0" w:color="auto" w:frame="1"/>
        </w:rPr>
        <w:t>violations</w:t>
      </w:r>
      <w:r w:rsidRPr="005A1977">
        <w:rPr>
          <w:rFonts w:eastAsia="Calibri"/>
          <w:u w:val="single"/>
        </w:rPr>
        <w:t xml:space="preserve"> of federal laws</w:t>
      </w:r>
      <w:r w:rsidRPr="005A1977">
        <w:rPr>
          <w:rFonts w:eastAsia="Calibri"/>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1D86F776" w14:textId="77777777" w:rsidR="005A1977" w:rsidRPr="005A1977" w:rsidRDefault="005A1977" w:rsidP="005A1977">
      <w:pPr>
        <w:spacing w:line="256" w:lineRule="auto"/>
        <w:rPr>
          <w:rFonts w:eastAsia="Calibri"/>
          <w:sz w:val="16"/>
        </w:rPr>
      </w:pPr>
      <w:r w:rsidRPr="005A1977">
        <w:rPr>
          <w:rFonts w:eastAsia="Calibri"/>
          <w:sz w:val="16"/>
        </w:rPr>
        <w:t xml:space="preserve">The Federal Trade Commission ("FTC") is also undergoing leadership shifts and a refocusing of enforcement priorities. However, </w:t>
      </w:r>
      <w:r w:rsidRPr="005A1977">
        <w:rPr>
          <w:rFonts w:eastAsia="Calibri"/>
          <w:u w:val="single"/>
        </w:rPr>
        <w:t xml:space="preserve">state </w:t>
      </w:r>
      <w:r w:rsidRPr="005A1977">
        <w:rPr>
          <w:rFonts w:eastAsia="Calibri"/>
          <w:highlight w:val="cyan"/>
          <w:u w:val="single"/>
        </w:rPr>
        <w:t xml:space="preserve">attorneys general are </w:t>
      </w:r>
      <w:r w:rsidRPr="005A1977">
        <w:rPr>
          <w:rFonts w:eastAsia="Calibri"/>
          <w:b/>
          <w:iCs/>
          <w:highlight w:val="cyan"/>
          <w:u w:val="single"/>
          <w:bdr w:val="single" w:sz="8" w:space="0" w:color="auto" w:frame="1"/>
        </w:rPr>
        <w:t>stepping in</w:t>
      </w:r>
      <w:r w:rsidRPr="005A1977">
        <w:rPr>
          <w:rFonts w:eastAsia="Calibri"/>
          <w:highlight w:val="cyan"/>
          <w:u w:val="single"/>
        </w:rPr>
        <w:t xml:space="preserve"> to address </w:t>
      </w:r>
      <w:r w:rsidRPr="005A1977">
        <w:rPr>
          <w:rFonts w:eastAsia="Calibri"/>
          <w:u w:val="single"/>
        </w:rPr>
        <w:t xml:space="preserve">perceived </w:t>
      </w:r>
      <w:r w:rsidRPr="005A1977">
        <w:rPr>
          <w:rFonts w:eastAsia="Calibri"/>
          <w:highlight w:val="cyan"/>
          <w:u w:val="single"/>
        </w:rPr>
        <w:t>gaps in</w:t>
      </w:r>
      <w:r w:rsidRPr="005A1977">
        <w:rPr>
          <w:rFonts w:eastAsia="Calibri"/>
          <w:u w:val="single"/>
        </w:rPr>
        <w:t xml:space="preserve"> federal </w:t>
      </w:r>
      <w:r w:rsidRPr="005A1977">
        <w:rPr>
          <w:rFonts w:eastAsia="Calibri"/>
          <w:b/>
          <w:iCs/>
          <w:highlight w:val="cyan"/>
          <w:u w:val="single"/>
          <w:bdr w:val="single" w:sz="8" w:space="0" w:color="auto" w:frame="1"/>
        </w:rPr>
        <w:t>enforcement</w:t>
      </w:r>
      <w:r w:rsidRPr="005A1977">
        <w:rPr>
          <w:rFonts w:eastAsia="Calibri"/>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5DD02AFA" w14:textId="77777777" w:rsidR="005A1977" w:rsidRPr="005A1977" w:rsidRDefault="005A1977" w:rsidP="005A1977">
      <w:pPr>
        <w:spacing w:line="256" w:lineRule="auto"/>
        <w:rPr>
          <w:rFonts w:eastAsia="Calibri"/>
          <w:sz w:val="16"/>
        </w:rPr>
      </w:pPr>
      <w:r w:rsidRPr="005A1977">
        <w:rPr>
          <w:rFonts w:eastAsia="Calibri"/>
          <w:sz w:val="16"/>
        </w:rPr>
        <w:t>Looking ahead</w:t>
      </w:r>
    </w:p>
    <w:p w14:paraId="160DB31B" w14:textId="77777777" w:rsidR="005A1977" w:rsidRPr="005A1977" w:rsidRDefault="005A1977" w:rsidP="005A1977">
      <w:pPr>
        <w:spacing w:line="256" w:lineRule="auto"/>
        <w:rPr>
          <w:rFonts w:eastAsia="Calibri"/>
          <w:sz w:val="16"/>
        </w:rPr>
      </w:pPr>
      <w:r w:rsidRPr="005A1977">
        <w:rPr>
          <w:rFonts w:eastAsia="Calibri"/>
          <w:highlight w:val="cyan"/>
          <w:u w:val="single"/>
        </w:rPr>
        <w:t>The</w:t>
      </w:r>
      <w:r w:rsidRPr="005A1977">
        <w:rPr>
          <w:rFonts w:eastAsia="Calibri"/>
          <w:u w:val="single"/>
        </w:rPr>
        <w:t xml:space="preserve"> trend of </w:t>
      </w:r>
      <w:r w:rsidRPr="005A1977">
        <w:rPr>
          <w:rFonts w:eastAsia="Calibri"/>
          <w:b/>
          <w:iCs/>
          <w:u w:val="single"/>
          <w:bdr w:val="single" w:sz="8" w:space="0" w:color="auto" w:frame="1"/>
        </w:rPr>
        <w:t>increased</w:t>
      </w:r>
      <w:r w:rsidRPr="005A1977">
        <w:rPr>
          <w:rFonts w:eastAsia="Calibri"/>
          <w:u w:val="single"/>
        </w:rPr>
        <w:t xml:space="preserve"> state </w:t>
      </w:r>
      <w:r w:rsidRPr="005A1977">
        <w:rPr>
          <w:rFonts w:eastAsia="Calibri"/>
          <w:b/>
          <w:iCs/>
          <w:u w:val="single"/>
          <w:bdr w:val="single" w:sz="8" w:space="0" w:color="auto" w:frame="1"/>
        </w:rPr>
        <w:t>enforcement</w:t>
      </w:r>
      <w:r w:rsidRPr="005A1977">
        <w:rPr>
          <w:rFonts w:eastAsia="Calibri"/>
          <w:u w:val="single"/>
        </w:rPr>
        <w:t xml:space="preserve"> in the consumer protection space </w:t>
      </w:r>
      <w:r w:rsidRPr="005A1977">
        <w:rPr>
          <w:rFonts w:eastAsia="Calibri"/>
          <w:highlight w:val="cyan"/>
          <w:u w:val="single"/>
        </w:rPr>
        <w:t>is</w:t>
      </w:r>
      <w:r w:rsidRPr="005A1977">
        <w:rPr>
          <w:rFonts w:eastAsia="Calibri"/>
          <w:sz w:val="16"/>
        </w:rPr>
        <w:t xml:space="preserve"> likely </w:t>
      </w:r>
      <w:r w:rsidRPr="005A1977">
        <w:rPr>
          <w:rFonts w:eastAsia="Calibri"/>
          <w:highlight w:val="cyan"/>
          <w:u w:val="single"/>
        </w:rPr>
        <w:t xml:space="preserve">to </w:t>
      </w:r>
      <w:r w:rsidRPr="005A1977">
        <w:rPr>
          <w:rFonts w:eastAsia="Calibri"/>
          <w:b/>
          <w:iCs/>
          <w:highlight w:val="cyan"/>
          <w:u w:val="single"/>
          <w:bdr w:val="single" w:sz="8" w:space="0" w:color="auto" w:frame="1"/>
        </w:rPr>
        <w:t>continue</w:t>
      </w:r>
      <w:r w:rsidRPr="005A1977">
        <w:rPr>
          <w:rFonts w:eastAsia="Calibri"/>
          <w:u w:val="single"/>
        </w:rPr>
        <w:t>. The recent passage of</w:t>
      </w:r>
      <w:r w:rsidRPr="005A1977">
        <w:rPr>
          <w:rFonts w:eastAsia="Calibri"/>
          <w:sz w:val="16"/>
        </w:rPr>
        <w:t xml:space="preserve"> H.R.1, commonly referred to as "</w:t>
      </w:r>
      <w:r w:rsidRPr="005A1977">
        <w:rPr>
          <w:rFonts w:eastAsia="Calibri"/>
          <w:u w:val="single"/>
        </w:rPr>
        <w:t>The Big Beautiful Bill," shifted funding away from several federal agencies</w:t>
      </w:r>
      <w:r w:rsidRPr="005A1977">
        <w:rPr>
          <w:rFonts w:eastAsia="Calibri"/>
          <w:sz w:val="16"/>
        </w:rPr>
        <w:t>. This transfer of funding will likely result in additional shifts to federal enforcement priorities.</w:t>
      </w:r>
    </w:p>
    <w:p w14:paraId="269CD712" w14:textId="77777777" w:rsidR="005A1977" w:rsidRPr="005A1977" w:rsidRDefault="005A1977" w:rsidP="005A1977">
      <w:pPr>
        <w:spacing w:line="256" w:lineRule="auto"/>
        <w:rPr>
          <w:rFonts w:eastAsia="Calibri"/>
          <w:u w:val="single"/>
        </w:rPr>
      </w:pPr>
      <w:r w:rsidRPr="005A1977">
        <w:rPr>
          <w:rFonts w:eastAsia="Calibri"/>
          <w:sz w:val="16"/>
        </w:rPr>
        <w:t xml:space="preserve">As federal agencies scale back their involvement, </w:t>
      </w:r>
      <w:r w:rsidRPr="005A1977">
        <w:rPr>
          <w:rFonts w:eastAsia="Calibri"/>
          <w:b/>
          <w:iCs/>
          <w:u w:val="single"/>
          <w:bdr w:val="single" w:sz="8" w:space="0" w:color="auto" w:frame="1"/>
        </w:rPr>
        <w:t>state A</w:t>
      </w:r>
      <w:r w:rsidRPr="005A1977">
        <w:rPr>
          <w:rFonts w:eastAsia="Calibri"/>
          <w:sz w:val="16"/>
        </w:rPr>
        <w:t xml:space="preserve">ttorneys </w:t>
      </w:r>
      <w:r w:rsidRPr="005A1977">
        <w:rPr>
          <w:rFonts w:eastAsia="Calibri"/>
          <w:b/>
          <w:iCs/>
          <w:u w:val="single"/>
          <w:bdr w:val="single" w:sz="8" w:space="0" w:color="auto" w:frame="1"/>
        </w:rPr>
        <w:t>G</w:t>
      </w:r>
      <w:r w:rsidRPr="005A1977">
        <w:rPr>
          <w:rFonts w:eastAsia="Calibri"/>
          <w:sz w:val="16"/>
        </w:rPr>
        <w:t xml:space="preserve">eneral </w:t>
      </w:r>
      <w:r w:rsidRPr="005A1977">
        <w:rPr>
          <w:rFonts w:eastAsia="Calibri"/>
          <w:u w:val="single"/>
        </w:rPr>
        <w:t xml:space="preserve">are poised to play a more </w:t>
      </w:r>
      <w:r w:rsidRPr="005A1977">
        <w:rPr>
          <w:rFonts w:eastAsia="Calibri"/>
          <w:b/>
          <w:iCs/>
          <w:u w:val="single"/>
          <w:bdr w:val="single" w:sz="8" w:space="0" w:color="auto" w:frame="1"/>
        </w:rPr>
        <w:t>significant role</w:t>
      </w:r>
      <w:r w:rsidRPr="005A1977">
        <w:rPr>
          <w:rFonts w:eastAsia="Calibri"/>
          <w:sz w:val="16"/>
        </w:rPr>
        <w:t xml:space="preserve"> in the consumer protection space. This shift has potential to lead to a patchwork of state regulations, creating challenges for businesses operating across multiple jurisdictions. However, </w:t>
      </w:r>
      <w:r w:rsidRPr="005A1977">
        <w:rPr>
          <w:rFonts w:eastAsia="Calibri"/>
          <w:u w:val="single"/>
        </w:rPr>
        <w:t>it</w:t>
      </w:r>
      <w:r w:rsidRPr="005A1977">
        <w:rPr>
          <w:rFonts w:eastAsia="Calibri"/>
          <w:sz w:val="16"/>
        </w:rPr>
        <w:t xml:space="preserve"> also </w:t>
      </w:r>
      <w:r w:rsidRPr="005A1977">
        <w:rPr>
          <w:rFonts w:eastAsia="Calibri"/>
          <w:highlight w:val="cyan"/>
          <w:u w:val="single"/>
        </w:rPr>
        <w:t>presents an opportunity</w:t>
      </w:r>
      <w:r w:rsidRPr="005A1977">
        <w:rPr>
          <w:rFonts w:eastAsia="Calibri"/>
          <w:u w:val="single"/>
        </w:rPr>
        <w:t xml:space="preserve"> for states </w:t>
      </w:r>
      <w:r w:rsidRPr="005A1977">
        <w:rPr>
          <w:rFonts w:eastAsia="Calibri"/>
          <w:highlight w:val="cyan"/>
          <w:u w:val="single"/>
        </w:rPr>
        <w:t>to</w:t>
      </w:r>
      <w:r w:rsidRPr="005A1977">
        <w:rPr>
          <w:rFonts w:eastAsia="Calibri"/>
          <w:u w:val="single"/>
        </w:rPr>
        <w:t xml:space="preserve"> </w:t>
      </w:r>
      <w:r w:rsidRPr="005A1977">
        <w:rPr>
          <w:rFonts w:eastAsia="Calibri"/>
          <w:b/>
          <w:iCs/>
          <w:highlight w:val="cyan"/>
          <w:u w:val="single"/>
          <w:bdr w:val="single" w:sz="8" w:space="0" w:color="auto" w:frame="1"/>
        </w:rPr>
        <w:t>innovate</w:t>
      </w:r>
      <w:r w:rsidRPr="005A1977">
        <w:rPr>
          <w:rFonts w:eastAsia="Calibri"/>
          <w:highlight w:val="cyan"/>
          <w:u w:val="single"/>
        </w:rPr>
        <w:t xml:space="preserve"> and </w:t>
      </w:r>
      <w:r w:rsidRPr="005A1977">
        <w:rPr>
          <w:rFonts w:eastAsia="Calibri"/>
          <w:b/>
          <w:iCs/>
          <w:highlight w:val="cyan"/>
          <w:u w:val="single"/>
          <w:bdr w:val="single" w:sz="8" w:space="0" w:color="auto" w:frame="1"/>
        </w:rPr>
        <w:t>tailor</w:t>
      </w:r>
      <w:r w:rsidRPr="005A1977">
        <w:rPr>
          <w:rFonts w:eastAsia="Calibri"/>
          <w:u w:val="single"/>
        </w:rPr>
        <w:t xml:space="preserve"> consumer </w:t>
      </w:r>
      <w:r w:rsidRPr="005A1977">
        <w:rPr>
          <w:rFonts w:eastAsia="Calibri"/>
          <w:b/>
          <w:iCs/>
          <w:highlight w:val="cyan"/>
          <w:u w:val="single"/>
          <w:bdr w:val="single" w:sz="8" w:space="0" w:color="auto" w:frame="1"/>
        </w:rPr>
        <w:t>protection measures</w:t>
      </w:r>
      <w:r w:rsidRPr="005A1977">
        <w:rPr>
          <w:rFonts w:eastAsia="Calibri"/>
          <w:u w:val="single"/>
        </w:rPr>
        <w:t xml:space="preserve"> to address local needs effectively.</w:t>
      </w:r>
    </w:p>
    <w:p w14:paraId="69F39338" w14:textId="77777777" w:rsidR="005A1977" w:rsidRPr="005A1977" w:rsidRDefault="005A1977" w:rsidP="005A1977">
      <w:pPr>
        <w:spacing w:line="256" w:lineRule="auto"/>
        <w:rPr>
          <w:rFonts w:eastAsia="Calibri"/>
          <w:sz w:val="16"/>
        </w:rPr>
      </w:pPr>
      <w:r w:rsidRPr="005A1977">
        <w:rPr>
          <w:rFonts w:eastAsia="Calibri"/>
          <w:sz w:val="16"/>
        </w:rPr>
        <w:t xml:space="preserve">The current landscape of consumer protection is marked by a dynamic interplay between federal deregulation and state enforcement. </w:t>
      </w:r>
      <w:r w:rsidRPr="005A1977">
        <w:rPr>
          <w:rFonts w:eastAsia="Calibri"/>
          <w:u w:val="single"/>
        </w:rPr>
        <w:t>As states amplify their role, they may</w:t>
      </w:r>
      <w:r w:rsidRPr="005A1977">
        <w:rPr>
          <w:rFonts w:eastAsia="Calibri"/>
          <w:sz w:val="16"/>
        </w:rPr>
        <w:t xml:space="preserve"> also </w:t>
      </w:r>
      <w:r w:rsidRPr="005A1977">
        <w:rPr>
          <w:rFonts w:eastAsia="Calibri"/>
          <w:u w:val="single"/>
        </w:rPr>
        <w:t xml:space="preserve">be </w:t>
      </w:r>
      <w:r w:rsidRPr="005A1977">
        <w:rPr>
          <w:rFonts w:eastAsia="Calibri"/>
          <w:highlight w:val="cyan"/>
          <w:u w:val="single"/>
        </w:rPr>
        <w:t xml:space="preserve">setting </w:t>
      </w:r>
      <w:r w:rsidRPr="005A1977">
        <w:rPr>
          <w:rFonts w:eastAsia="Calibri"/>
          <w:b/>
          <w:iCs/>
          <w:highlight w:val="cyan"/>
          <w:u w:val="single"/>
          <w:bdr w:val="single" w:sz="8" w:space="0" w:color="auto" w:frame="1"/>
        </w:rPr>
        <w:t>new standards</w:t>
      </w:r>
      <w:r w:rsidRPr="005A1977">
        <w:rPr>
          <w:rFonts w:eastAsia="Calibri"/>
          <w:u w:val="single"/>
        </w:rPr>
        <w:t xml:space="preserve"> for consumer protection</w:t>
      </w:r>
      <w:r w:rsidRPr="005A1977">
        <w:rPr>
          <w:rFonts w:eastAsia="Calibri"/>
          <w:sz w:val="16"/>
        </w:rPr>
        <w:t>. The coming years will likely see further developments in this area, requiring businesses to adapt to the evolving regulatory environment.</w:t>
      </w:r>
    </w:p>
    <w:p w14:paraId="4063C8B3" w14:textId="77777777" w:rsidR="005A1977" w:rsidRPr="005A1977" w:rsidRDefault="005A1977" w:rsidP="005A1977">
      <w:pPr>
        <w:keepNext/>
        <w:keepLines/>
        <w:pageBreakBefore/>
        <w:spacing w:before="40" w:after="0"/>
        <w:jc w:val="center"/>
        <w:outlineLvl w:val="2"/>
        <w:rPr>
          <w:rFonts w:eastAsia="SimSun" w:cs="Arial"/>
          <w:b/>
          <w:sz w:val="32"/>
          <w:u w:val="single"/>
        </w:rPr>
      </w:pPr>
      <w:r w:rsidRPr="005A1977">
        <w:rPr>
          <w:rFonts w:eastAsia="SimSun" w:cs="Arial"/>
          <w:b/>
          <w:sz w:val="32"/>
          <w:u w:val="single"/>
        </w:rPr>
        <w:t>LIO Resilient---2NC</w:t>
      </w:r>
    </w:p>
    <w:p w14:paraId="4F175072" w14:textId="77777777" w:rsidR="005A1977" w:rsidRPr="005A1977" w:rsidRDefault="005A1977" w:rsidP="005A1977">
      <w:pPr>
        <w:keepNext/>
        <w:keepLines/>
        <w:spacing w:before="40" w:after="0"/>
        <w:outlineLvl w:val="3"/>
        <w:rPr>
          <w:rFonts w:eastAsia="SimSun" w:cs="Times New Roman"/>
          <w:b/>
          <w:iCs/>
          <w:sz w:val="26"/>
        </w:rPr>
      </w:pPr>
      <w:r w:rsidRPr="005A1977">
        <w:rPr>
          <w:rFonts w:eastAsia="SimSun" w:cs="Times New Roman"/>
          <w:b/>
          <w:iCs/>
          <w:sz w:val="26"/>
        </w:rPr>
        <w:t xml:space="preserve">The liberal order is </w:t>
      </w:r>
      <w:r w:rsidRPr="005A1977">
        <w:rPr>
          <w:rFonts w:eastAsia="SimSun" w:cs="Times New Roman"/>
          <w:b/>
          <w:iCs/>
          <w:sz w:val="26"/>
          <w:u w:val="single"/>
        </w:rPr>
        <w:t>strong</w:t>
      </w:r>
      <w:r w:rsidRPr="005A1977">
        <w:rPr>
          <w:rFonts w:eastAsia="SimSun" w:cs="Times New Roman"/>
          <w:b/>
          <w:iCs/>
          <w:sz w:val="26"/>
        </w:rPr>
        <w:t xml:space="preserve">. </w:t>
      </w:r>
    </w:p>
    <w:p w14:paraId="4C7601F3" w14:textId="77777777" w:rsidR="005A1977" w:rsidRPr="005A1977" w:rsidRDefault="005A1977" w:rsidP="005A1977">
      <w:pPr>
        <w:rPr>
          <w:rFonts w:eastAsia="Calibri"/>
        </w:rPr>
      </w:pPr>
      <w:r w:rsidRPr="005A1977">
        <w:rPr>
          <w:rFonts w:eastAsia="Calibri"/>
        </w:rPr>
        <w:t xml:space="preserve">Kori </w:t>
      </w:r>
      <w:r w:rsidRPr="005A1977">
        <w:rPr>
          <w:rFonts w:eastAsia="Calibri"/>
          <w:b/>
          <w:bCs/>
          <w:sz w:val="26"/>
        </w:rPr>
        <w:t>Schake 22</w:t>
      </w:r>
      <w:r w:rsidRPr="005A1977">
        <w:rPr>
          <w:rFonts w:eastAsia="Calibri"/>
        </w:rPr>
        <w:t>. PhD in government and politics from University of Maryland, former deputy director-general of the International Institute for Strategic Studies in London, director of foreign and defense policy at the American Enterprise Institute, “Putin Accidentally Revitalized the West’s Liberal Order”, https://www.theatlantic.com/international/archive/2022/02/vladimir-putin-ukraine-invasion-liberal-order/622950/</w:t>
      </w:r>
    </w:p>
    <w:p w14:paraId="6635ADA1" w14:textId="77777777" w:rsidR="005A1977" w:rsidRPr="005A1977" w:rsidRDefault="005A1977" w:rsidP="005A1977">
      <w:pPr>
        <w:rPr>
          <w:rFonts w:eastAsia="Calibri"/>
          <w:sz w:val="16"/>
        </w:rPr>
      </w:pPr>
      <w:r w:rsidRPr="005A1977">
        <w:rPr>
          <w:rFonts w:eastAsia="Calibri"/>
          <w:u w:val="single"/>
        </w:rPr>
        <w:t>Russia’s invasion of Ukraine has unleashed a chorus of despair</w:t>
      </w:r>
      <w:r w:rsidRPr="005A1977">
        <w:rPr>
          <w:rFonts w:eastAsia="Calibri"/>
          <w:sz w:val="16"/>
        </w:rPr>
        <w:t xml:space="preserve">—beyond the cost in Ukrainian lives, </w:t>
      </w:r>
      <w:r w:rsidRPr="005A1977">
        <w:rPr>
          <w:rFonts w:eastAsia="Calibri"/>
          <w:highlight w:val="cyan"/>
          <w:u w:val="single"/>
        </w:rPr>
        <w:t>the international order</w:t>
      </w:r>
      <w:r w:rsidRPr="005A1977">
        <w:rPr>
          <w:rFonts w:eastAsia="Calibri"/>
          <w:u w:val="single"/>
        </w:rPr>
        <w:t xml:space="preserve"> that the U.S. and its allies built after World War II </w:t>
      </w:r>
      <w:r w:rsidRPr="005A1977">
        <w:rPr>
          <w:rFonts w:eastAsia="Calibri"/>
          <w:highlight w:val="cyan"/>
          <w:u w:val="single"/>
        </w:rPr>
        <w:t>is</w:t>
      </w:r>
      <w:r w:rsidRPr="005A1977">
        <w:rPr>
          <w:rFonts w:eastAsia="Calibri"/>
          <w:sz w:val="16"/>
          <w:highlight w:val="cyan"/>
        </w:rPr>
        <w:t xml:space="preserve">, </w:t>
      </w:r>
      <w:r w:rsidRPr="005A1977">
        <w:rPr>
          <w:rFonts w:eastAsia="Calibri"/>
          <w:b/>
          <w:iCs/>
          <w:highlight w:val="cyan"/>
          <w:u w:val="single"/>
        </w:rPr>
        <w:t>we are told</w:t>
      </w:r>
      <w:r w:rsidRPr="005A1977">
        <w:rPr>
          <w:rFonts w:eastAsia="Calibri"/>
          <w:sz w:val="16"/>
          <w:highlight w:val="cyan"/>
        </w:rPr>
        <w:t xml:space="preserve">, </w:t>
      </w:r>
      <w:r w:rsidRPr="005A1977">
        <w:rPr>
          <w:rFonts w:eastAsia="Calibri"/>
          <w:highlight w:val="cyan"/>
          <w:u w:val="single"/>
        </w:rPr>
        <w:t>crumbling</w:t>
      </w:r>
      <w:r w:rsidRPr="005A1977">
        <w:rPr>
          <w:rFonts w:eastAsia="Calibri"/>
          <w:sz w:val="16"/>
        </w:rPr>
        <w:t xml:space="preserve">. The writer Paul </w:t>
      </w:r>
      <w:r w:rsidRPr="005A1977">
        <w:rPr>
          <w:rFonts w:eastAsia="Calibri"/>
          <w:sz w:val="16"/>
          <w:u w:val="single"/>
        </w:rPr>
        <w:t>Kingsnorth</w:t>
      </w:r>
      <w:r w:rsidRPr="005A1977">
        <w:rPr>
          <w:rFonts w:eastAsia="Calibri"/>
          <w:sz w:val="16"/>
        </w:rPr>
        <w:t xml:space="preserve"> has </w:t>
      </w:r>
      <w:r w:rsidRPr="005A1977">
        <w:rPr>
          <w:rFonts w:eastAsia="Calibri"/>
          <w:u w:val="single"/>
        </w:rPr>
        <w:t>declared that the liberal order is already dead</w:t>
      </w:r>
      <w:r w:rsidRPr="005A1977">
        <w:rPr>
          <w:rFonts w:eastAsia="Calibri"/>
          <w:sz w:val="16"/>
        </w:rPr>
        <w:t xml:space="preserve">. The Indian journalist Rahul </w:t>
      </w:r>
      <w:r w:rsidRPr="005A1977">
        <w:rPr>
          <w:rFonts w:eastAsia="Calibri"/>
          <w:sz w:val="16"/>
          <w:u w:val="single"/>
        </w:rPr>
        <w:t>Shivshankar</w:t>
      </w:r>
      <w:r w:rsidRPr="005A1977">
        <w:rPr>
          <w:rFonts w:eastAsia="Calibri"/>
          <w:sz w:val="16"/>
        </w:rPr>
        <w:t xml:space="preserve"> has </w:t>
      </w:r>
      <w:r w:rsidRPr="005A1977">
        <w:rPr>
          <w:rFonts w:eastAsia="Calibri"/>
          <w:u w:val="single"/>
        </w:rPr>
        <w:t>argued that “in the ruins across Ukraine you will find the remains of Western arrogance.”</w:t>
      </w:r>
      <w:r w:rsidRPr="005A1977">
        <w:rPr>
          <w:rFonts w:eastAsia="Calibri"/>
          <w:sz w:val="16"/>
        </w:rPr>
        <w:t xml:space="preserve"> </w:t>
      </w:r>
      <w:r w:rsidRPr="005A1977">
        <w:rPr>
          <w:rFonts w:eastAsia="Calibri"/>
          <w:u w:val="single"/>
        </w:rPr>
        <w:t>Even</w:t>
      </w:r>
      <w:r w:rsidRPr="005A1977">
        <w:rPr>
          <w:rFonts w:eastAsia="Calibri"/>
          <w:sz w:val="16"/>
        </w:rPr>
        <w:t xml:space="preserve"> the brilliant historian </w:t>
      </w:r>
      <w:r w:rsidRPr="005A1977">
        <w:rPr>
          <w:rFonts w:eastAsia="Calibri"/>
          <w:u w:val="single"/>
        </w:rPr>
        <w:t xml:space="preserve">Margaret MacMillan has written </w:t>
      </w:r>
      <w:r w:rsidRPr="005A1977">
        <w:rPr>
          <w:rFonts w:eastAsia="Calibri"/>
          <w:sz w:val="16"/>
        </w:rPr>
        <w:t>that “</w:t>
      </w:r>
      <w:r w:rsidRPr="005A1977">
        <w:rPr>
          <w:rFonts w:eastAsia="Calibri"/>
          <w:u w:val="single"/>
        </w:rPr>
        <w:t>the world will never be the same</w:t>
      </w:r>
      <w:r w:rsidRPr="005A1977">
        <w:rPr>
          <w:rFonts w:eastAsia="Calibri"/>
          <w:sz w:val="16"/>
        </w:rPr>
        <w:t>. We have moved already into a new and unstable era.”</w:t>
      </w:r>
    </w:p>
    <w:p w14:paraId="3452D7F9" w14:textId="77777777" w:rsidR="005A1977" w:rsidRPr="005A1977" w:rsidRDefault="005A1977" w:rsidP="005A1977">
      <w:pPr>
        <w:rPr>
          <w:rFonts w:eastAsia="Calibri"/>
          <w:u w:val="single"/>
        </w:rPr>
      </w:pPr>
      <w:r w:rsidRPr="005A1977">
        <w:rPr>
          <w:rFonts w:eastAsia="Calibri"/>
          <w:b/>
          <w:iCs/>
          <w:highlight w:val="cyan"/>
          <w:u w:val="single"/>
        </w:rPr>
        <w:t>The reverse is true</w:t>
      </w:r>
      <w:r w:rsidRPr="005A1977">
        <w:rPr>
          <w:rFonts w:eastAsia="Calibri"/>
          <w:sz w:val="16"/>
        </w:rPr>
        <w:t xml:space="preserve">. Vladimir </w:t>
      </w:r>
      <w:r w:rsidRPr="005A1977">
        <w:rPr>
          <w:rFonts w:eastAsia="Calibri"/>
          <w:highlight w:val="cyan"/>
          <w:u w:val="single"/>
        </w:rPr>
        <w:t>Putin</w:t>
      </w:r>
      <w:r w:rsidRPr="005A1977">
        <w:rPr>
          <w:rFonts w:eastAsia="Calibri"/>
          <w:u w:val="single"/>
        </w:rPr>
        <w:t xml:space="preserve"> has </w:t>
      </w:r>
      <w:r w:rsidRPr="005A1977">
        <w:rPr>
          <w:rFonts w:eastAsia="Calibri"/>
          <w:highlight w:val="cyan"/>
          <w:u w:val="single"/>
        </w:rPr>
        <w:t>attempted to crush Ukraine</w:t>
      </w:r>
      <w:r w:rsidRPr="005A1977">
        <w:rPr>
          <w:rFonts w:eastAsia="Calibri"/>
          <w:u w:val="single"/>
        </w:rPr>
        <w:t xml:space="preserve">’s independence </w:t>
      </w:r>
      <w:r w:rsidRPr="005A1977">
        <w:rPr>
          <w:rFonts w:eastAsia="Calibri"/>
          <w:highlight w:val="cyan"/>
          <w:u w:val="single"/>
        </w:rPr>
        <w:t>and</w:t>
      </w:r>
      <w:r w:rsidRPr="005A1977">
        <w:rPr>
          <w:rFonts w:eastAsia="Calibri"/>
          <w:u w:val="single"/>
        </w:rPr>
        <w:t xml:space="preserve"> “Westernness” while also demonstrating </w:t>
      </w:r>
      <w:r w:rsidRPr="005A1977">
        <w:rPr>
          <w:rFonts w:eastAsia="Calibri"/>
          <w:highlight w:val="cyan"/>
          <w:u w:val="single"/>
        </w:rPr>
        <w:t>NATO</w:t>
      </w:r>
      <w:r w:rsidRPr="005A1977">
        <w:rPr>
          <w:rFonts w:eastAsia="Calibri"/>
          <w:u w:val="single"/>
        </w:rPr>
        <w:t>’s fecklessness</w:t>
      </w:r>
      <w:r w:rsidRPr="005A1977">
        <w:rPr>
          <w:rFonts w:eastAsia="Calibri"/>
          <w:sz w:val="16"/>
        </w:rPr>
        <w:t xml:space="preserve"> </w:t>
      </w:r>
      <w:r w:rsidRPr="005A1977">
        <w:rPr>
          <w:rFonts w:eastAsia="Calibri"/>
          <w:u w:val="single"/>
        </w:rPr>
        <w:t>and free countries’ unwillingness to shoulder economic burdens</w:t>
      </w:r>
      <w:r w:rsidRPr="005A1977">
        <w:rPr>
          <w:rFonts w:eastAsia="Calibri"/>
          <w:sz w:val="16"/>
        </w:rPr>
        <w:t xml:space="preserve"> in defense of our values. </w:t>
      </w:r>
      <w:r w:rsidRPr="005A1977">
        <w:rPr>
          <w:rFonts w:eastAsia="Calibri"/>
          <w:b/>
          <w:iCs/>
          <w:highlight w:val="cyan"/>
          <w:u w:val="single"/>
        </w:rPr>
        <w:t>He</w:t>
      </w:r>
      <w:r w:rsidRPr="005A1977">
        <w:rPr>
          <w:rFonts w:eastAsia="Calibri"/>
          <w:b/>
          <w:iCs/>
          <w:u w:val="single"/>
        </w:rPr>
        <w:t xml:space="preserve"> has </w:t>
      </w:r>
      <w:r w:rsidRPr="005A1977">
        <w:rPr>
          <w:rFonts w:eastAsia="Calibri"/>
          <w:b/>
          <w:iCs/>
          <w:highlight w:val="cyan"/>
          <w:u w:val="single"/>
        </w:rPr>
        <w:t>achieved the opposite</w:t>
      </w:r>
      <w:r w:rsidRPr="005A1977">
        <w:rPr>
          <w:rFonts w:eastAsia="Calibri"/>
          <w:b/>
          <w:iCs/>
          <w:u w:val="single"/>
        </w:rPr>
        <w:t xml:space="preserve"> of each</w:t>
      </w:r>
      <w:r w:rsidRPr="005A1977">
        <w:rPr>
          <w:rFonts w:eastAsia="Calibri"/>
          <w:sz w:val="16"/>
        </w:rPr>
        <w:t xml:space="preserve">. </w:t>
      </w:r>
      <w:r w:rsidRPr="005A1977">
        <w:rPr>
          <w:rFonts w:eastAsia="Calibri"/>
          <w:u w:val="single"/>
        </w:rPr>
        <w:t xml:space="preserve">Endeavoring to destroy the liberal international order, </w:t>
      </w:r>
      <w:r w:rsidRPr="005A1977">
        <w:rPr>
          <w:rFonts w:eastAsia="Calibri"/>
          <w:highlight w:val="cyan"/>
          <w:u w:val="single"/>
        </w:rPr>
        <w:t xml:space="preserve">he has been the </w:t>
      </w:r>
      <w:r w:rsidRPr="005A1977">
        <w:rPr>
          <w:rFonts w:eastAsia="Calibri"/>
          <w:b/>
          <w:iCs/>
          <w:highlight w:val="cyan"/>
          <w:u w:val="single"/>
        </w:rPr>
        <w:t>architect</w:t>
      </w:r>
      <w:r w:rsidRPr="005A1977">
        <w:rPr>
          <w:rFonts w:eastAsia="Calibri"/>
          <w:highlight w:val="cyan"/>
          <w:u w:val="single"/>
        </w:rPr>
        <w:t xml:space="preserve"> of its </w:t>
      </w:r>
      <w:r w:rsidRPr="005A1977">
        <w:rPr>
          <w:rFonts w:eastAsia="Calibri"/>
          <w:b/>
          <w:iCs/>
          <w:highlight w:val="cyan"/>
          <w:u w:val="single"/>
        </w:rPr>
        <w:t>revitalization</w:t>
      </w:r>
      <w:r w:rsidRPr="005A1977">
        <w:rPr>
          <w:rFonts w:eastAsia="Calibri"/>
          <w:highlight w:val="cyan"/>
          <w:u w:val="single"/>
        </w:rPr>
        <w:t>.</w:t>
      </w:r>
    </w:p>
    <w:p w14:paraId="6934472B" w14:textId="77777777" w:rsidR="005A1977" w:rsidRPr="005A1977" w:rsidRDefault="005A1977" w:rsidP="005A1977">
      <w:pPr>
        <w:rPr>
          <w:rFonts w:eastAsia="Calibri"/>
          <w:sz w:val="16"/>
        </w:rPr>
      </w:pPr>
      <w:r w:rsidRPr="005A1977">
        <w:rPr>
          <w:rFonts w:eastAsia="Calibri"/>
          <w:highlight w:val="cyan"/>
          <w:u w:val="single"/>
        </w:rPr>
        <w:t>Germany</w:t>
      </w:r>
      <w:r w:rsidRPr="005A1977">
        <w:rPr>
          <w:rFonts w:eastAsia="Calibri"/>
          <w:u w:val="single"/>
        </w:rPr>
        <w:t xml:space="preserve"> has long soft-pedaled policies targeting Russia, but</w:t>
      </w:r>
      <w:r w:rsidRPr="005A1977">
        <w:rPr>
          <w:rFonts w:eastAsia="Calibri"/>
          <w:sz w:val="16"/>
        </w:rPr>
        <w:t xml:space="preserve"> its chancellor, Olaf </w:t>
      </w:r>
      <w:r w:rsidRPr="005A1977">
        <w:rPr>
          <w:rFonts w:eastAsia="Calibri"/>
          <w:u w:val="single"/>
        </w:rPr>
        <w:t>Scholz</w:t>
      </w:r>
      <w:r w:rsidRPr="005A1977">
        <w:rPr>
          <w:rFonts w:eastAsia="Calibri"/>
          <w:sz w:val="16"/>
        </w:rPr>
        <w:t xml:space="preserve">, </w:t>
      </w:r>
      <w:r w:rsidRPr="005A1977">
        <w:rPr>
          <w:rFonts w:eastAsia="Calibri"/>
          <w:highlight w:val="cyan"/>
          <w:u w:val="single"/>
        </w:rPr>
        <w:t>made a</w:t>
      </w:r>
      <w:r w:rsidRPr="005A1977">
        <w:rPr>
          <w:rFonts w:eastAsia="Calibri"/>
          <w:u w:val="single"/>
        </w:rPr>
        <w:t> </w:t>
      </w:r>
      <w:r w:rsidRPr="005A1977">
        <w:rPr>
          <w:rFonts w:eastAsia="Calibri"/>
          <w:b/>
          <w:iCs/>
          <w:u w:val="single"/>
        </w:rPr>
        <w:t>moving</w:t>
      </w:r>
      <w:r w:rsidRPr="005A1977">
        <w:rPr>
          <w:rFonts w:eastAsia="Calibri"/>
          <w:u w:val="single"/>
        </w:rPr>
        <w:t xml:space="preserve"> and </w:t>
      </w:r>
      <w:r w:rsidRPr="005A1977">
        <w:rPr>
          <w:rFonts w:eastAsia="Calibri"/>
          <w:b/>
          <w:iCs/>
          <w:highlight w:val="cyan"/>
          <w:u w:val="single"/>
        </w:rPr>
        <w:t>extraordinary</w:t>
      </w:r>
      <w:r w:rsidRPr="005A1977">
        <w:rPr>
          <w:rFonts w:eastAsia="Calibri"/>
          <w:u w:val="single"/>
        </w:rPr>
        <w:t> </w:t>
      </w:r>
      <w:r w:rsidRPr="005A1977">
        <w:rPr>
          <w:rFonts w:eastAsia="Calibri"/>
          <w:highlight w:val="cyan"/>
          <w:u w:val="single"/>
        </w:rPr>
        <w:t>change</w:t>
      </w:r>
      <w:r w:rsidRPr="005A1977">
        <w:rPr>
          <w:rFonts w:eastAsia="Calibri"/>
          <w:sz w:val="16"/>
        </w:rPr>
        <w:t xml:space="preserve">, </w:t>
      </w:r>
      <w:r w:rsidRPr="005A1977">
        <w:rPr>
          <w:rFonts w:eastAsia="Calibri"/>
          <w:highlight w:val="cyan"/>
          <w:u w:val="single"/>
        </w:rPr>
        <w:t>committing</w:t>
      </w:r>
      <w:r w:rsidRPr="005A1977">
        <w:rPr>
          <w:rFonts w:eastAsia="Calibri"/>
          <w:u w:val="single"/>
        </w:rPr>
        <w:t xml:space="preserve"> an additional </w:t>
      </w:r>
      <w:r w:rsidRPr="005A1977">
        <w:rPr>
          <w:rFonts w:eastAsia="Calibri"/>
          <w:b/>
          <w:iCs/>
          <w:u w:val="single"/>
        </w:rPr>
        <w:t>$</w:t>
      </w:r>
      <w:r w:rsidRPr="005A1977">
        <w:rPr>
          <w:rFonts w:eastAsia="Calibri"/>
          <w:b/>
          <w:iCs/>
          <w:highlight w:val="cyan"/>
          <w:u w:val="single"/>
        </w:rPr>
        <w:t>100 billion</w:t>
      </w:r>
      <w:r w:rsidRPr="005A1977">
        <w:rPr>
          <w:rFonts w:eastAsia="Calibri"/>
          <w:sz w:val="16"/>
        </w:rPr>
        <w:t xml:space="preserve"> </w:t>
      </w:r>
      <w:r w:rsidRPr="005A1977">
        <w:rPr>
          <w:rFonts w:eastAsia="Calibri"/>
          <w:u w:val="single"/>
        </w:rPr>
        <w:t xml:space="preserve">to defense spending </w:t>
      </w:r>
      <w:r w:rsidRPr="005A1977">
        <w:rPr>
          <w:rFonts w:eastAsia="Calibri"/>
          <w:highlight w:val="cyan"/>
          <w:u w:val="single"/>
        </w:rPr>
        <w:t>immediately</w:t>
      </w:r>
      <w:r w:rsidRPr="005A1977">
        <w:rPr>
          <w:rFonts w:eastAsia="Calibri"/>
          <w:sz w:val="16"/>
        </w:rPr>
        <w:t xml:space="preserve">, </w:t>
      </w:r>
      <w:r w:rsidRPr="005A1977">
        <w:rPr>
          <w:rFonts w:eastAsia="Calibri"/>
          <w:u w:val="single"/>
        </w:rPr>
        <w:t xml:space="preserve">shipping weapons to Ukraine, </w:t>
      </w:r>
      <w:r w:rsidRPr="005A1977">
        <w:rPr>
          <w:rFonts w:eastAsia="Calibri"/>
          <w:highlight w:val="cyan"/>
          <w:u w:val="single"/>
        </w:rPr>
        <w:t>and ending</w:t>
      </w:r>
      <w:r w:rsidRPr="005A1977">
        <w:rPr>
          <w:rFonts w:eastAsia="Calibri"/>
          <w:sz w:val="16"/>
        </w:rPr>
        <w:t xml:space="preserve"> the </w:t>
      </w:r>
      <w:r w:rsidRPr="005A1977">
        <w:rPr>
          <w:rFonts w:eastAsia="Calibri"/>
          <w:highlight w:val="cyan"/>
          <w:u w:val="single"/>
        </w:rPr>
        <w:t>Nord Stream 2</w:t>
      </w:r>
      <w:r w:rsidRPr="005A1977">
        <w:rPr>
          <w:rFonts w:eastAsia="Calibri"/>
          <w:sz w:val="16"/>
        </w:rPr>
        <w:t xml:space="preserve"> pipeline, which was constructed to bring gas to Germany from Russia. </w:t>
      </w:r>
      <w:r w:rsidRPr="005A1977">
        <w:rPr>
          <w:rFonts w:eastAsia="Calibri"/>
          <w:b/>
          <w:iCs/>
          <w:highlight w:val="cyan"/>
          <w:u w:val="single"/>
        </w:rPr>
        <w:t>Hungary</w:t>
      </w:r>
      <w:r w:rsidRPr="005A1977">
        <w:rPr>
          <w:rFonts w:eastAsia="Calibri"/>
          <w:sz w:val="16"/>
        </w:rPr>
        <w:t xml:space="preserve">, </w:t>
      </w:r>
      <w:r w:rsidRPr="005A1977">
        <w:rPr>
          <w:rFonts w:eastAsia="Calibri"/>
          <w:u w:val="single"/>
        </w:rPr>
        <w:t>thought to be the weakest link</w:t>
      </w:r>
      <w:r w:rsidRPr="005A1977">
        <w:rPr>
          <w:rFonts w:eastAsia="Calibri"/>
          <w:sz w:val="16"/>
        </w:rPr>
        <w:t xml:space="preserve"> in the Western chain, </w:t>
      </w:r>
      <w:r w:rsidRPr="005A1977">
        <w:rPr>
          <w:rFonts w:eastAsia="Calibri"/>
          <w:u w:val="single"/>
        </w:rPr>
        <w:t xml:space="preserve">has </w:t>
      </w:r>
      <w:r w:rsidRPr="005A1977">
        <w:rPr>
          <w:rFonts w:eastAsia="Calibri"/>
          <w:highlight w:val="cyan"/>
          <w:u w:val="single"/>
        </w:rPr>
        <w:t>supported</w:t>
      </w:r>
      <w:r w:rsidRPr="005A1977">
        <w:rPr>
          <w:rFonts w:eastAsia="Calibri"/>
          <w:u w:val="single"/>
        </w:rPr>
        <w:t xml:space="preserve"> without question </w:t>
      </w:r>
      <w:r w:rsidRPr="005A1977">
        <w:rPr>
          <w:rFonts w:eastAsia="Calibri"/>
          <w:highlight w:val="cyan"/>
          <w:u w:val="single"/>
        </w:rPr>
        <w:t>moves</w:t>
      </w:r>
      <w:r w:rsidRPr="005A1977">
        <w:rPr>
          <w:rFonts w:eastAsia="Calibri"/>
          <w:u w:val="single"/>
        </w:rPr>
        <w:t xml:space="preserve"> by the European Union and NATO </w:t>
      </w:r>
      <w:r w:rsidRPr="005A1977">
        <w:rPr>
          <w:rFonts w:eastAsia="Calibri"/>
          <w:highlight w:val="cyan"/>
          <w:u w:val="single"/>
        </w:rPr>
        <w:t>to punish</w:t>
      </w:r>
      <w:r w:rsidRPr="005A1977">
        <w:rPr>
          <w:rFonts w:eastAsia="Calibri"/>
          <w:u w:val="single"/>
        </w:rPr>
        <w:t xml:space="preserve"> </w:t>
      </w:r>
      <w:r w:rsidRPr="005A1977">
        <w:rPr>
          <w:rFonts w:eastAsia="Calibri"/>
          <w:highlight w:val="cyan"/>
          <w:u w:val="single"/>
        </w:rPr>
        <w:t>Moscow</w:t>
      </w:r>
      <w:r w:rsidRPr="005A1977">
        <w:rPr>
          <w:rFonts w:eastAsia="Calibri"/>
          <w:sz w:val="16"/>
        </w:rPr>
        <w:t xml:space="preserve">. </w:t>
      </w:r>
      <w:r w:rsidRPr="005A1977">
        <w:rPr>
          <w:rFonts w:eastAsia="Calibri"/>
          <w:b/>
          <w:iCs/>
          <w:highlight w:val="cyan"/>
          <w:u w:val="single"/>
        </w:rPr>
        <w:t>Turkey</w:t>
      </w:r>
      <w:r w:rsidRPr="005A1977">
        <w:rPr>
          <w:rFonts w:eastAsia="Calibri"/>
          <w:sz w:val="16"/>
        </w:rPr>
        <w:t xml:space="preserve">, </w:t>
      </w:r>
      <w:r w:rsidRPr="005A1977">
        <w:rPr>
          <w:rFonts w:eastAsia="Calibri"/>
          <w:u w:val="single"/>
        </w:rPr>
        <w:t>arguably the most Russia-friendly NATO country</w:t>
      </w:r>
      <w:r w:rsidRPr="005A1977">
        <w:rPr>
          <w:rFonts w:eastAsia="Calibri"/>
          <w:sz w:val="16"/>
        </w:rPr>
        <w:t xml:space="preserve">, having bought missile defense systems from Moscow, has invoked its responsibilities in the 1936 Montreux Convention and </w:t>
      </w:r>
      <w:r w:rsidRPr="005A1977">
        <w:rPr>
          <w:rFonts w:eastAsia="Calibri"/>
          <w:highlight w:val="cyan"/>
          <w:u w:val="single"/>
        </w:rPr>
        <w:t>closed the Bosporus strait</w:t>
      </w:r>
      <w:r w:rsidRPr="005A1977">
        <w:rPr>
          <w:rFonts w:eastAsia="Calibri"/>
          <w:u w:val="single"/>
        </w:rPr>
        <w:t xml:space="preserve"> to Russian warships</w:t>
      </w:r>
      <w:r w:rsidRPr="005A1977">
        <w:rPr>
          <w:rFonts w:eastAsia="Calibri"/>
          <w:sz w:val="16"/>
        </w:rPr>
        <w:t xml:space="preserve">. NATO deployed its rapid-reaction force for the first time, and </w:t>
      </w:r>
      <w:r w:rsidRPr="005A1977">
        <w:rPr>
          <w:rFonts w:eastAsia="Calibri"/>
          <w:highlight w:val="cyan"/>
          <w:u w:val="single"/>
        </w:rPr>
        <w:t xml:space="preserve">allies are </w:t>
      </w:r>
      <w:r w:rsidRPr="005A1977">
        <w:rPr>
          <w:rFonts w:eastAsia="Calibri"/>
          <w:b/>
          <w:iCs/>
          <w:highlight w:val="cyan"/>
          <w:u w:val="single"/>
        </w:rPr>
        <w:t>rushing</w:t>
      </w:r>
      <w:r w:rsidRPr="005A1977">
        <w:rPr>
          <w:rFonts w:eastAsia="Calibri"/>
          <w:highlight w:val="cyan"/>
          <w:u w:val="single"/>
        </w:rPr>
        <w:t xml:space="preserve"> to send troops</w:t>
      </w:r>
      <w:r w:rsidRPr="005A1977">
        <w:rPr>
          <w:rFonts w:eastAsia="Calibri"/>
          <w:u w:val="single"/>
        </w:rPr>
        <w:t xml:space="preserve"> to </w:t>
      </w:r>
      <w:r w:rsidRPr="005A1977">
        <w:rPr>
          <w:rFonts w:eastAsia="Calibri"/>
          <w:b/>
          <w:iCs/>
          <w:u w:val="single"/>
        </w:rPr>
        <w:t>reinforce frontline states</w:t>
      </w:r>
      <w:r w:rsidRPr="005A1977">
        <w:rPr>
          <w:rFonts w:eastAsia="Calibri"/>
          <w:sz w:val="16"/>
        </w:rPr>
        <w:t xml:space="preserve">. </w:t>
      </w:r>
      <w:r w:rsidRPr="005A1977">
        <w:rPr>
          <w:rFonts w:eastAsia="Calibri"/>
          <w:u w:val="single"/>
        </w:rPr>
        <w:t>A cascade of places have closed their airspace to Russian craft</w:t>
      </w:r>
      <w:r w:rsidRPr="005A1977">
        <w:rPr>
          <w:rFonts w:eastAsia="Calibri"/>
          <w:sz w:val="16"/>
        </w:rPr>
        <w:t>. The United States has orchestrated action and gracefully let others have the stage, strengthening allies and institutions both.</w:t>
      </w:r>
    </w:p>
    <w:p w14:paraId="159B230D" w14:textId="77777777" w:rsidR="005A1977" w:rsidRPr="005A1977" w:rsidRDefault="005A1977" w:rsidP="005A1977">
      <w:pPr>
        <w:rPr>
          <w:rFonts w:eastAsia="Calibri"/>
          <w:sz w:val="16"/>
        </w:rPr>
      </w:pPr>
      <w:r w:rsidRPr="005A1977">
        <w:rPr>
          <w:rFonts w:eastAsia="Calibri"/>
          <w:sz w:val="16"/>
        </w:rPr>
        <w:t xml:space="preserve">We are a long way from the ultimate outcome of Russia’s invasion, but </w:t>
      </w:r>
      <w:r w:rsidRPr="005A1977">
        <w:rPr>
          <w:rFonts w:eastAsia="Calibri"/>
          <w:u w:val="single"/>
        </w:rPr>
        <w:t>even if Ukrainian military forces cannot prevail or</w:t>
      </w:r>
      <w:r w:rsidRPr="005A1977">
        <w:rPr>
          <w:rFonts w:eastAsia="Calibri"/>
          <w:sz w:val="16"/>
        </w:rPr>
        <w:t xml:space="preserve"> President Volodymyr </w:t>
      </w:r>
      <w:r w:rsidRPr="005A1977">
        <w:rPr>
          <w:rFonts w:eastAsia="Calibri"/>
          <w:u w:val="single"/>
        </w:rPr>
        <w:t>Zelensky</w:t>
      </w:r>
      <w:r w:rsidRPr="005A1977">
        <w:rPr>
          <w:rFonts w:eastAsia="Calibri"/>
          <w:sz w:val="16"/>
        </w:rPr>
        <w:t xml:space="preserve"> </w:t>
      </w:r>
      <w:r w:rsidRPr="005A1977">
        <w:rPr>
          <w:rFonts w:eastAsia="Calibri"/>
          <w:u w:val="single"/>
        </w:rPr>
        <w:t>and his government are killed or captured</w:t>
      </w:r>
      <w:r w:rsidRPr="005A1977">
        <w:rPr>
          <w:rFonts w:eastAsia="Calibri"/>
          <w:sz w:val="16"/>
        </w:rPr>
        <w:t xml:space="preserve">, </w:t>
      </w:r>
      <w:r w:rsidRPr="005A1977">
        <w:rPr>
          <w:rFonts w:eastAsia="Calibri"/>
          <w:highlight w:val="cyan"/>
          <w:u w:val="single"/>
        </w:rPr>
        <w:t xml:space="preserve">it’s </w:t>
      </w:r>
      <w:r w:rsidRPr="005A1977">
        <w:rPr>
          <w:rFonts w:eastAsia="Calibri"/>
          <w:b/>
          <w:iCs/>
          <w:highlight w:val="cyan"/>
          <w:u w:val="single"/>
        </w:rPr>
        <w:t>difficult</w:t>
      </w:r>
      <w:r w:rsidRPr="005A1977">
        <w:rPr>
          <w:rFonts w:eastAsia="Calibri"/>
          <w:highlight w:val="cyan"/>
          <w:u w:val="single"/>
        </w:rPr>
        <w:t xml:space="preserve"> to see how Putin’s</w:t>
      </w:r>
      <w:r w:rsidRPr="005A1977">
        <w:rPr>
          <w:rFonts w:eastAsia="Calibri"/>
          <w:u w:val="single"/>
        </w:rPr>
        <w:t xml:space="preserve"> broader </w:t>
      </w:r>
      <w:r w:rsidRPr="005A1977">
        <w:rPr>
          <w:rFonts w:eastAsia="Calibri"/>
          <w:highlight w:val="cyan"/>
          <w:u w:val="single"/>
        </w:rPr>
        <w:t>gamble succeeds</w:t>
      </w:r>
      <w:r w:rsidRPr="005A1977">
        <w:rPr>
          <w:rFonts w:eastAsia="Calibri"/>
          <w:sz w:val="16"/>
        </w:rPr>
        <w:t xml:space="preserve">. If Zelensky falls, another leader will step forward. </w:t>
      </w:r>
      <w:r w:rsidRPr="005A1977">
        <w:rPr>
          <w:rFonts w:eastAsia="Calibri"/>
          <w:u w:val="single"/>
        </w:rPr>
        <w:t>Even Russian-speaking Ukrainians have become anti-Russian</w:t>
      </w:r>
      <w:r w:rsidRPr="005A1977">
        <w:rPr>
          <w:rFonts w:eastAsia="Calibri"/>
          <w:sz w:val="16"/>
        </w:rPr>
        <w:t xml:space="preserve">. The scene depicted in Picasso’s Guernica, one of wanton and barbaric violence, is the best Putin can hope for: </w:t>
      </w:r>
      <w:r w:rsidRPr="005A1977">
        <w:rPr>
          <w:rFonts w:eastAsia="Calibri"/>
          <w:highlight w:val="cyan"/>
          <w:u w:val="single"/>
        </w:rPr>
        <w:t xml:space="preserve">Conquering </w:t>
      </w:r>
      <w:r w:rsidRPr="005A1977">
        <w:rPr>
          <w:rFonts w:eastAsia="Calibri"/>
          <w:u w:val="single"/>
        </w:rPr>
        <w:t xml:space="preserve">Ukraine </w:t>
      </w:r>
      <w:r w:rsidRPr="005A1977">
        <w:rPr>
          <w:rFonts w:eastAsia="Calibri"/>
          <w:highlight w:val="cyan"/>
          <w:u w:val="single"/>
        </w:rPr>
        <w:t>will require unspeakable brutality</w:t>
      </w:r>
      <w:r w:rsidRPr="005A1977">
        <w:rPr>
          <w:rFonts w:eastAsia="Calibri"/>
          <w:sz w:val="16"/>
        </w:rPr>
        <w:t xml:space="preserve">, and </w:t>
      </w:r>
      <w:r w:rsidRPr="005A1977">
        <w:rPr>
          <w:rFonts w:eastAsia="Calibri"/>
          <w:u w:val="single"/>
        </w:rPr>
        <w:t>even if Moscow succeeds on this count</w:t>
      </w:r>
      <w:r w:rsidRPr="005A1977">
        <w:rPr>
          <w:rFonts w:eastAsia="Calibri"/>
          <w:sz w:val="16"/>
        </w:rPr>
        <w:t xml:space="preserve">, </w:t>
      </w:r>
      <w:r w:rsidRPr="005A1977">
        <w:rPr>
          <w:rFonts w:eastAsia="Calibri"/>
          <w:u w:val="single"/>
        </w:rPr>
        <w:t>foreign legions are flowing to Ukraine to assist an insurgency in bleeding Russia’s occupation</w:t>
      </w:r>
      <w:r w:rsidRPr="005A1977">
        <w:rPr>
          <w:rFonts w:eastAsia="Calibri"/>
          <w:sz w:val="16"/>
        </w:rPr>
        <w:t>. If Ukraine fends off Russia’s assault, it will be welcomed into NATO and the EU.</w:t>
      </w:r>
    </w:p>
    <w:p w14:paraId="7B9C68CF" w14:textId="77777777" w:rsidR="005A1977" w:rsidRPr="005A1977" w:rsidRDefault="005A1977" w:rsidP="005A1977">
      <w:pPr>
        <w:rPr>
          <w:rFonts w:eastAsia="Calibri"/>
          <w:sz w:val="16"/>
        </w:rPr>
      </w:pPr>
      <w:r w:rsidRPr="005A1977">
        <w:rPr>
          <w:rFonts w:eastAsia="Calibri"/>
          <w:u w:val="single"/>
        </w:rPr>
        <w:t>The Ukrainian government</w:t>
      </w:r>
      <w:r w:rsidRPr="005A1977">
        <w:rPr>
          <w:rFonts w:eastAsia="Calibri"/>
          <w:sz w:val="16"/>
        </w:rPr>
        <w:t xml:space="preserve"> that so recently seemed mired in corruption and division </w:t>
      </w:r>
      <w:r w:rsidRPr="005A1977">
        <w:rPr>
          <w:rFonts w:eastAsia="Calibri"/>
          <w:u w:val="single"/>
        </w:rPr>
        <w:t>has been outstanding</w:t>
      </w:r>
      <w:r w:rsidRPr="005A1977">
        <w:rPr>
          <w:rFonts w:eastAsia="Calibri"/>
          <w:sz w:val="16"/>
        </w:rPr>
        <w:t xml:space="preserve">: President </w:t>
      </w:r>
      <w:r w:rsidRPr="005A1977">
        <w:rPr>
          <w:rFonts w:eastAsia="Calibri"/>
          <w:u w:val="single"/>
        </w:rPr>
        <w:t>Zelensky has refused to flee and inspired resistance</w:t>
      </w:r>
      <w:r w:rsidRPr="005A1977">
        <w:rPr>
          <w:rFonts w:eastAsia="Calibri"/>
          <w:sz w:val="16"/>
        </w:rPr>
        <w:t xml:space="preserve">; </w:t>
      </w:r>
      <w:r w:rsidRPr="005A1977">
        <w:rPr>
          <w:rFonts w:eastAsia="Calibri"/>
          <w:u w:val="single"/>
        </w:rPr>
        <w:t>outgunned and outmanned Ukrainian military forces seem to have held their own.</w:t>
      </w:r>
      <w:r w:rsidRPr="005A1977">
        <w:rPr>
          <w:rFonts w:eastAsia="Calibri"/>
          <w:sz w:val="16"/>
        </w:rPr>
        <w:t xml:space="preserve"> They understand that they’re in a battle of ideas, establishing, for example, a hotline for Russian prisoners of war to call their families.</w:t>
      </w:r>
    </w:p>
    <w:p w14:paraId="3A6DCB28" w14:textId="77777777" w:rsidR="005A1977" w:rsidRPr="005A1977" w:rsidRDefault="005A1977" w:rsidP="005A1977">
      <w:pPr>
        <w:rPr>
          <w:rFonts w:eastAsia="Calibri"/>
          <w:sz w:val="16"/>
        </w:rPr>
      </w:pPr>
      <w:r w:rsidRPr="005A1977">
        <w:rPr>
          <w:rFonts w:eastAsia="Calibri"/>
          <w:sz w:val="16"/>
        </w:rPr>
        <w:t>Civil activism is the lifeblood of free societies, and Ukrainians have been excelling, including the sunflower lady, who cursed Russian soldiers; civilians lining up to collect arms and make Molotov cocktails, or change out street signs to confuse the invaders; and breweries retooling to produce weaponry.</w:t>
      </w:r>
    </w:p>
    <w:p w14:paraId="21177E0C" w14:textId="77777777" w:rsidR="005A1977" w:rsidRPr="005A1977" w:rsidRDefault="005A1977" w:rsidP="005A1977">
      <w:pPr>
        <w:rPr>
          <w:rFonts w:eastAsia="Calibri"/>
          <w:b/>
          <w:iCs/>
          <w:u w:val="single"/>
        </w:rPr>
      </w:pPr>
      <w:r w:rsidRPr="005A1977">
        <w:rPr>
          <w:rFonts w:eastAsia="Calibri"/>
          <w:highlight w:val="cyan"/>
          <w:u w:val="single"/>
        </w:rPr>
        <w:t xml:space="preserve">Ukraine’s </w:t>
      </w:r>
      <w:r w:rsidRPr="005A1977">
        <w:rPr>
          <w:rFonts w:eastAsia="Calibri"/>
          <w:b/>
          <w:iCs/>
          <w:highlight w:val="cyan"/>
          <w:u w:val="single"/>
        </w:rPr>
        <w:t>tenacity</w:t>
      </w:r>
      <w:r w:rsidRPr="005A1977">
        <w:rPr>
          <w:rFonts w:eastAsia="Calibri"/>
          <w:highlight w:val="cyan"/>
          <w:u w:val="single"/>
        </w:rPr>
        <w:t xml:space="preserve"> and </w:t>
      </w:r>
      <w:r w:rsidRPr="005A1977">
        <w:rPr>
          <w:rFonts w:eastAsia="Calibri"/>
          <w:b/>
          <w:iCs/>
          <w:highlight w:val="cyan"/>
          <w:u w:val="single"/>
        </w:rPr>
        <w:t>creativity</w:t>
      </w:r>
      <w:r w:rsidRPr="005A1977">
        <w:rPr>
          <w:rFonts w:eastAsia="Calibri"/>
          <w:highlight w:val="cyan"/>
          <w:u w:val="single"/>
        </w:rPr>
        <w:t xml:space="preserve"> have </w:t>
      </w:r>
      <w:r w:rsidRPr="005A1977">
        <w:rPr>
          <w:rFonts w:eastAsia="Calibri"/>
          <w:b/>
          <w:iCs/>
          <w:highlight w:val="cyan"/>
          <w:u w:val="single"/>
        </w:rPr>
        <w:t>ignited civil-society</w:t>
      </w:r>
      <w:r w:rsidRPr="005A1977">
        <w:rPr>
          <w:rFonts w:eastAsia="Calibri"/>
          <w:b/>
          <w:iCs/>
          <w:u w:val="single"/>
        </w:rPr>
        <w:t xml:space="preserve"> energy</w:t>
      </w:r>
      <w:r w:rsidRPr="005A1977">
        <w:rPr>
          <w:rFonts w:eastAsia="Calibri"/>
          <w:sz w:val="16"/>
        </w:rPr>
        <w:t xml:space="preserve">, </w:t>
      </w:r>
      <w:r w:rsidRPr="005A1977">
        <w:rPr>
          <w:rFonts w:eastAsia="Calibri"/>
          <w:u w:val="single"/>
        </w:rPr>
        <w:t xml:space="preserve">corporate strength, </w:t>
      </w:r>
      <w:r w:rsidRPr="005A1977">
        <w:rPr>
          <w:rFonts w:eastAsia="Calibri"/>
          <w:highlight w:val="cyan"/>
          <w:u w:val="single"/>
        </w:rPr>
        <w:t>and humanitarian assistance</w:t>
      </w:r>
      <w:r w:rsidRPr="005A1977">
        <w:rPr>
          <w:rFonts w:eastAsia="Calibri"/>
          <w:sz w:val="16"/>
        </w:rPr>
        <w:t xml:space="preserve">. The hacker group </w:t>
      </w:r>
      <w:r w:rsidRPr="005A1977">
        <w:rPr>
          <w:rFonts w:eastAsia="Calibri"/>
          <w:u w:val="single"/>
        </w:rPr>
        <w:t>Anonymous</w:t>
      </w:r>
      <w:r w:rsidRPr="005A1977">
        <w:rPr>
          <w:rFonts w:eastAsia="Calibri"/>
          <w:sz w:val="16"/>
        </w:rPr>
        <w:t xml:space="preserve"> has </w:t>
      </w:r>
      <w:r w:rsidRPr="005A1977">
        <w:rPr>
          <w:rFonts w:eastAsia="Calibri"/>
          <w:u w:val="single"/>
        </w:rPr>
        <w:t>declared war on Russia</w:t>
      </w:r>
      <w:r w:rsidRPr="005A1977">
        <w:rPr>
          <w:rFonts w:eastAsia="Calibri"/>
          <w:sz w:val="16"/>
        </w:rPr>
        <w:t xml:space="preserve">, disrupting state TV and making public the defense ministry’s personnel rosters. Elon Musk’s </w:t>
      </w:r>
      <w:r w:rsidRPr="005A1977">
        <w:rPr>
          <w:rFonts w:eastAsia="Calibri"/>
          <w:u w:val="single"/>
        </w:rPr>
        <w:t>SpaceX</w:t>
      </w:r>
      <w:r w:rsidRPr="005A1977">
        <w:rPr>
          <w:rFonts w:eastAsia="Calibri"/>
          <w:sz w:val="16"/>
        </w:rPr>
        <w:t xml:space="preserve"> has </w:t>
      </w:r>
      <w:r w:rsidRPr="005A1977">
        <w:rPr>
          <w:rFonts w:eastAsia="Calibri"/>
          <w:u w:val="single"/>
        </w:rPr>
        <w:t>promised to help keep Ukraine online.</w:t>
      </w:r>
      <w:r w:rsidRPr="005A1977">
        <w:rPr>
          <w:rFonts w:eastAsia="Calibri"/>
          <w:sz w:val="16"/>
        </w:rPr>
        <w:t xml:space="preserve"> The chipmakers </w:t>
      </w:r>
      <w:r w:rsidRPr="005A1977">
        <w:rPr>
          <w:rFonts w:eastAsia="Calibri"/>
          <w:u w:val="single"/>
        </w:rPr>
        <w:t>Intel and AMD have stopped sending supplies to Russia</w:t>
      </w:r>
      <w:r w:rsidRPr="005A1977">
        <w:rPr>
          <w:rFonts w:eastAsia="Calibri"/>
          <w:sz w:val="16"/>
        </w:rPr>
        <w:t xml:space="preserve">; </w:t>
      </w:r>
      <w:r w:rsidRPr="005A1977">
        <w:rPr>
          <w:rFonts w:eastAsia="Calibri"/>
          <w:u w:val="single"/>
        </w:rPr>
        <w:t>BP is divesting from</w:t>
      </w:r>
      <w:r w:rsidRPr="005A1977">
        <w:rPr>
          <w:rFonts w:eastAsia="Calibri"/>
          <w:sz w:val="16"/>
        </w:rPr>
        <w:t xml:space="preserve"> its stake in the </w:t>
      </w:r>
      <w:r w:rsidRPr="005A1977">
        <w:rPr>
          <w:rFonts w:eastAsia="Calibri"/>
          <w:u w:val="single"/>
        </w:rPr>
        <w:t>Russia</w:t>
      </w:r>
      <w:r w:rsidRPr="005A1977">
        <w:rPr>
          <w:rFonts w:eastAsia="Calibri"/>
          <w:sz w:val="16"/>
        </w:rPr>
        <w:t xml:space="preserve">n energy giant Rosneft; </w:t>
      </w:r>
      <w:r w:rsidRPr="005A1977">
        <w:rPr>
          <w:rFonts w:eastAsia="Calibri"/>
          <w:u w:val="single"/>
        </w:rPr>
        <w:t>FedEx and UPS have suspended service to Russia</w:t>
      </w:r>
      <w:r w:rsidRPr="005A1977">
        <w:rPr>
          <w:rFonts w:eastAsia="Calibri"/>
          <w:sz w:val="16"/>
        </w:rPr>
        <w:t>. Norway’s sovereign wealth fund is cutting all its investments in Russia. YouTube and Meta have demonetized Russian state media.*</w:t>
      </w:r>
      <w:bookmarkStart w:id="5" w:name="Cxn1a"/>
      <w:bookmarkEnd w:id="5"/>
      <w:r w:rsidRPr="005A1977">
        <w:rPr>
          <w:rFonts w:eastAsia="Calibri"/>
          <w:sz w:val="16"/>
        </w:rPr>
        <w:t xml:space="preserve"> Belarusian hackers disrupted their country’s rail network to prevent their government from sending troops to support the Russian war. Polish citizens collected 100 tons of food for Ukraine in two days. </w:t>
      </w:r>
      <w:r w:rsidRPr="005A1977">
        <w:rPr>
          <w:rFonts w:eastAsia="Calibri"/>
          <w:u w:val="single"/>
        </w:rPr>
        <w:t>Bars are pouring out Russian vodka</w:t>
      </w:r>
      <w:r w:rsidRPr="005A1977">
        <w:rPr>
          <w:rFonts w:eastAsia="Calibri"/>
          <w:sz w:val="16"/>
        </w:rPr>
        <w:t xml:space="preserve">. </w:t>
      </w:r>
      <w:r w:rsidRPr="005A1977">
        <w:rPr>
          <w:rFonts w:eastAsia="Calibri"/>
          <w:u w:val="single"/>
        </w:rPr>
        <w:t>Iconic architecture in cities all over the free world is lit up with the colors of the Ukrainian flag to show solidarity</w:t>
      </w:r>
      <w:r w:rsidRPr="005A1977">
        <w:rPr>
          <w:rFonts w:eastAsia="Calibri"/>
          <w:sz w:val="16"/>
        </w:rPr>
        <w:t xml:space="preserve">. Sports teams are refusing to play Russia in international tournaments. The London Philharmonic opened its Saturday concert by playing the Ukrainian national anthem, and the Simpsons modeled Ukrainian flags. </w:t>
      </w:r>
      <w:r w:rsidRPr="005A1977">
        <w:rPr>
          <w:rFonts w:eastAsia="Calibri"/>
          <w:highlight w:val="cyan"/>
          <w:u w:val="single"/>
        </w:rPr>
        <w:t xml:space="preserve">This is what </w:t>
      </w:r>
      <w:r w:rsidRPr="005A1977">
        <w:rPr>
          <w:rFonts w:eastAsia="Calibri"/>
          <w:b/>
          <w:iCs/>
          <w:highlight w:val="cyan"/>
          <w:u w:val="single"/>
        </w:rPr>
        <w:t>free societies converging</w:t>
      </w:r>
      <w:r w:rsidRPr="005A1977">
        <w:rPr>
          <w:rFonts w:eastAsia="Calibri"/>
          <w:highlight w:val="cyan"/>
          <w:u w:val="single"/>
        </w:rPr>
        <w:t xml:space="preserve"> on an </w:t>
      </w:r>
      <w:r w:rsidRPr="005A1977">
        <w:rPr>
          <w:rFonts w:eastAsia="Calibri"/>
          <w:b/>
          <w:iCs/>
          <w:highlight w:val="cyan"/>
          <w:u w:val="single"/>
        </w:rPr>
        <w:t>idea</w:t>
      </w:r>
      <w:r w:rsidRPr="005A1977">
        <w:rPr>
          <w:rFonts w:eastAsia="Calibri"/>
          <w:highlight w:val="cyan"/>
          <w:u w:val="single"/>
        </w:rPr>
        <w:t xml:space="preserve"> looks like</w:t>
      </w:r>
      <w:r w:rsidRPr="005A1977">
        <w:rPr>
          <w:rFonts w:eastAsia="Calibri"/>
          <w:u w:val="single"/>
        </w:rPr>
        <w:t>.</w:t>
      </w:r>
      <w:r w:rsidRPr="005A1977">
        <w:rPr>
          <w:rFonts w:eastAsia="Calibri"/>
          <w:sz w:val="16"/>
        </w:rPr>
        <w:t xml:space="preserve"> And </w:t>
      </w:r>
      <w:r w:rsidRPr="005A1977">
        <w:rPr>
          <w:rFonts w:eastAsia="Calibri"/>
          <w:highlight w:val="cyan"/>
          <w:u w:val="single"/>
        </w:rPr>
        <w:t>the idea is</w:t>
      </w:r>
      <w:r w:rsidRPr="005A1977">
        <w:rPr>
          <w:rFonts w:eastAsia="Calibri"/>
          <w:u w:val="single"/>
        </w:rPr>
        <w:t xml:space="preserve"> this:</w:t>
      </w:r>
      <w:r w:rsidRPr="005A1977">
        <w:rPr>
          <w:rFonts w:eastAsia="Calibri"/>
          <w:sz w:val="16"/>
        </w:rPr>
        <w:t xml:space="preserve"> </w:t>
      </w:r>
      <w:r w:rsidRPr="005A1977">
        <w:rPr>
          <w:rFonts w:eastAsia="Calibri"/>
          <w:b/>
          <w:iCs/>
          <w:highlight w:val="cyan"/>
          <w:u w:val="single"/>
        </w:rPr>
        <w:t>Resist Putin’s evil.</w:t>
      </w:r>
    </w:p>
    <w:p w14:paraId="1D4B54E6" w14:textId="77777777" w:rsidR="005A1977" w:rsidRPr="005A1977" w:rsidRDefault="005A1977" w:rsidP="005A1977">
      <w:pPr>
        <w:rPr>
          <w:rFonts w:eastAsia="Calibri"/>
          <w:sz w:val="16"/>
        </w:rPr>
      </w:pPr>
      <w:r w:rsidRPr="005A1977">
        <w:rPr>
          <w:rFonts w:eastAsia="Calibri"/>
          <w:sz w:val="16"/>
        </w:rPr>
        <w:t xml:space="preserve">Although </w:t>
      </w:r>
      <w:r w:rsidRPr="005A1977">
        <w:rPr>
          <w:rFonts w:eastAsia="Calibri"/>
          <w:u w:val="single"/>
        </w:rPr>
        <w:t>we in the West sometimes lose faith that our values are universal,</w:t>
      </w:r>
      <w:r w:rsidRPr="005A1977">
        <w:rPr>
          <w:rFonts w:eastAsia="Calibri"/>
          <w:sz w:val="16"/>
        </w:rPr>
        <w:t xml:space="preserve"> </w:t>
      </w:r>
      <w:r w:rsidRPr="005A1977">
        <w:rPr>
          <w:rFonts w:eastAsia="Calibri"/>
          <w:b/>
          <w:iCs/>
          <w:u w:val="single"/>
        </w:rPr>
        <w:t>Putin</w:t>
      </w:r>
      <w:r w:rsidRPr="005A1977">
        <w:rPr>
          <w:rFonts w:eastAsia="Calibri"/>
          <w:sz w:val="16"/>
        </w:rPr>
        <w:t xml:space="preserve"> </w:t>
      </w:r>
      <w:r w:rsidRPr="005A1977">
        <w:rPr>
          <w:rFonts w:eastAsia="Calibri"/>
          <w:b/>
          <w:iCs/>
          <w:u w:val="single"/>
        </w:rPr>
        <w:t>certainly believes they are</w:t>
      </w:r>
      <w:r w:rsidRPr="005A1977">
        <w:rPr>
          <w:rFonts w:eastAsia="Calibri"/>
          <w:sz w:val="16"/>
        </w:rPr>
        <w:t xml:space="preserve">. </w:t>
      </w:r>
      <w:r w:rsidRPr="005A1977">
        <w:rPr>
          <w:rFonts w:eastAsia="Calibri"/>
          <w:u w:val="single"/>
        </w:rPr>
        <w:t>Otherwise, why attempt to conquer a country to prevent it from succeeding?</w:t>
      </w:r>
      <w:r w:rsidRPr="005A1977">
        <w:rPr>
          <w:rFonts w:eastAsia="Calibri"/>
          <w:sz w:val="16"/>
        </w:rPr>
        <w:t xml:space="preserve"> And </w:t>
      </w:r>
      <w:r w:rsidRPr="005A1977">
        <w:rPr>
          <w:rFonts w:eastAsia="Calibri"/>
          <w:u w:val="single"/>
        </w:rPr>
        <w:t>why threaten prison sentences for Russians giving aid to Ukraine?</w:t>
      </w:r>
      <w:r w:rsidRPr="005A1977">
        <w:rPr>
          <w:rFonts w:eastAsia="Calibri"/>
          <w:sz w:val="16"/>
        </w:rPr>
        <w:t xml:space="preserve"> Plenty of Russians seem to share our perspective: Protests took place in scores of Russian cities over the weekend, and thousands of people were arrested. The Russian tennis star Andrey Rublev wrote no war please on the lens of a TV camera during an interview. Russian soldiers are allowing civilian protesters to halt their tanks. Rumors abound that Putin has fired the chief of his military’s general staff. Reports have emerged that oligarchs such as Oleg Deripaska are calling for an end to the war.</w:t>
      </w:r>
    </w:p>
    <w:p w14:paraId="6E04BA6B" w14:textId="77777777" w:rsidR="005A1977" w:rsidRPr="005A1977" w:rsidRDefault="005A1977" w:rsidP="005A1977">
      <w:pPr>
        <w:rPr>
          <w:rFonts w:eastAsia="Calibri"/>
          <w:u w:val="single"/>
        </w:rPr>
      </w:pPr>
      <w:r w:rsidRPr="005A1977">
        <w:rPr>
          <w:rFonts w:eastAsia="Calibri"/>
          <w:highlight w:val="cyan"/>
          <w:u w:val="single"/>
        </w:rPr>
        <w:t>Nor is the liberal</w:t>
      </w:r>
      <w:r w:rsidRPr="005A1977">
        <w:rPr>
          <w:rFonts w:eastAsia="Calibri"/>
          <w:u w:val="single"/>
        </w:rPr>
        <w:t xml:space="preserve"> international </w:t>
      </w:r>
      <w:r w:rsidRPr="005A1977">
        <w:rPr>
          <w:rFonts w:eastAsia="Calibri"/>
          <w:highlight w:val="cyan"/>
          <w:u w:val="single"/>
        </w:rPr>
        <w:t xml:space="preserve">order </w:t>
      </w:r>
      <w:r w:rsidRPr="005A1977">
        <w:rPr>
          <w:rFonts w:eastAsia="Calibri"/>
          <w:b/>
          <w:iCs/>
          <w:highlight w:val="cyan"/>
          <w:u w:val="single"/>
        </w:rPr>
        <w:t>just</w:t>
      </w:r>
      <w:r w:rsidRPr="005A1977">
        <w:rPr>
          <w:rFonts w:eastAsia="Calibri"/>
          <w:highlight w:val="cyan"/>
          <w:u w:val="single"/>
        </w:rPr>
        <w:t xml:space="preserve"> a project of the</w:t>
      </w:r>
      <w:r w:rsidRPr="005A1977">
        <w:rPr>
          <w:rFonts w:eastAsia="Calibri"/>
          <w:u w:val="single"/>
        </w:rPr>
        <w:t xml:space="preserve"> </w:t>
      </w:r>
      <w:r w:rsidRPr="005A1977">
        <w:rPr>
          <w:rFonts w:eastAsia="Calibri"/>
          <w:b/>
          <w:iCs/>
          <w:u w:val="single"/>
        </w:rPr>
        <w:t xml:space="preserve">transatlantic </w:t>
      </w:r>
      <w:r w:rsidRPr="005A1977">
        <w:rPr>
          <w:rFonts w:eastAsia="Calibri"/>
          <w:b/>
          <w:iCs/>
          <w:highlight w:val="cyan"/>
          <w:u w:val="single"/>
        </w:rPr>
        <w:t>alliance</w:t>
      </w:r>
      <w:r w:rsidRPr="005A1977">
        <w:rPr>
          <w:rFonts w:eastAsia="Calibri"/>
          <w:b/>
          <w:iCs/>
          <w:u w:val="single"/>
        </w:rPr>
        <w:t>.</w:t>
      </w:r>
      <w:r w:rsidRPr="005A1977">
        <w:rPr>
          <w:rFonts w:eastAsia="Calibri"/>
          <w:sz w:val="16"/>
        </w:rPr>
        <w:t xml:space="preserve"> </w:t>
      </w:r>
      <w:r w:rsidRPr="005A1977">
        <w:rPr>
          <w:rFonts w:eastAsia="Calibri"/>
          <w:u w:val="single"/>
        </w:rPr>
        <w:t>The UN</w:t>
      </w:r>
      <w:r w:rsidRPr="005A1977">
        <w:rPr>
          <w:rFonts w:eastAsia="Calibri"/>
          <w:sz w:val="16"/>
        </w:rPr>
        <w:t xml:space="preserve"> may not have been able to prevent Russian aggression, but it </w:t>
      </w:r>
      <w:r w:rsidRPr="005A1977">
        <w:rPr>
          <w:rFonts w:eastAsia="Calibri"/>
          <w:u w:val="single"/>
        </w:rPr>
        <w:t>served its purpose of forcing accountability onto governments for their positions</w:t>
      </w:r>
      <w:r w:rsidRPr="005A1977">
        <w:rPr>
          <w:rFonts w:eastAsia="Calibri"/>
          <w:sz w:val="16"/>
        </w:rPr>
        <w:t>. </w:t>
      </w:r>
      <w:r w:rsidRPr="005A1977">
        <w:rPr>
          <w:rFonts w:eastAsia="Calibri"/>
          <w:u w:val="single"/>
        </w:rPr>
        <w:t xml:space="preserve">Kenya’s ambassador to the UN reminded us all that </w:t>
      </w:r>
      <w:r w:rsidRPr="005A1977">
        <w:rPr>
          <w:rFonts w:eastAsia="Calibri"/>
          <w:b/>
          <w:iCs/>
          <w:highlight w:val="cyan"/>
          <w:u w:val="single"/>
        </w:rPr>
        <w:t>smaller powers</w:t>
      </w:r>
      <w:r w:rsidRPr="005A1977">
        <w:rPr>
          <w:rFonts w:eastAsia="Calibri"/>
          <w:sz w:val="16"/>
        </w:rPr>
        <w:t xml:space="preserve">, countries that suffered imperial conquest, </w:t>
      </w:r>
      <w:r w:rsidRPr="005A1977">
        <w:rPr>
          <w:rFonts w:eastAsia="Calibri"/>
          <w:highlight w:val="cyan"/>
          <w:u w:val="single"/>
        </w:rPr>
        <w:t xml:space="preserve">are some of the </w:t>
      </w:r>
      <w:r w:rsidRPr="005A1977">
        <w:rPr>
          <w:rFonts w:eastAsia="Calibri"/>
          <w:b/>
          <w:iCs/>
          <w:highlight w:val="cyan"/>
          <w:u w:val="single"/>
        </w:rPr>
        <w:t>biggest beneficiaries</w:t>
      </w:r>
      <w:r w:rsidRPr="005A1977">
        <w:rPr>
          <w:rFonts w:eastAsia="Calibri"/>
          <w:u w:val="single"/>
        </w:rPr>
        <w:t xml:space="preserve"> of a system that affirms “the </w:t>
      </w:r>
      <w:r w:rsidRPr="005A1977">
        <w:rPr>
          <w:rFonts w:eastAsia="Calibri"/>
          <w:b/>
          <w:iCs/>
          <w:u w:val="single"/>
        </w:rPr>
        <w:t>sovereign equality of states</w:t>
      </w:r>
      <w:r w:rsidRPr="005A1977">
        <w:rPr>
          <w:rFonts w:eastAsia="Calibri"/>
          <w:sz w:val="16"/>
        </w:rPr>
        <w:t xml:space="preserve">, </w:t>
      </w:r>
      <w:r w:rsidRPr="005A1977">
        <w:rPr>
          <w:rFonts w:eastAsia="Calibri"/>
          <w:u w:val="single"/>
        </w:rPr>
        <w:t>and states’ inviolable rights to territorial integrity and political independence</w:t>
      </w:r>
      <w:r w:rsidRPr="005A1977">
        <w:rPr>
          <w:rFonts w:eastAsia="Calibri"/>
          <w:sz w:val="16"/>
        </w:rPr>
        <w:t xml:space="preserve">.” </w:t>
      </w:r>
      <w:r w:rsidRPr="005A1977">
        <w:rPr>
          <w:rFonts w:eastAsia="Calibri"/>
          <w:b/>
          <w:iCs/>
          <w:highlight w:val="cyan"/>
          <w:u w:val="single"/>
        </w:rPr>
        <w:t>Japan</w:t>
      </w:r>
      <w:r w:rsidRPr="005A1977">
        <w:rPr>
          <w:rFonts w:eastAsia="Calibri"/>
          <w:sz w:val="16"/>
        </w:rPr>
        <w:t xml:space="preserve"> has </w:t>
      </w:r>
      <w:r w:rsidRPr="005A1977">
        <w:rPr>
          <w:rFonts w:eastAsia="Calibri"/>
          <w:highlight w:val="cyan"/>
          <w:u w:val="single"/>
        </w:rPr>
        <w:t>joined</w:t>
      </w:r>
      <w:r w:rsidRPr="005A1977">
        <w:rPr>
          <w:rFonts w:eastAsia="Calibri"/>
          <w:u w:val="single"/>
        </w:rPr>
        <w:t xml:space="preserve"> many of the </w:t>
      </w:r>
      <w:r w:rsidRPr="005A1977">
        <w:rPr>
          <w:rFonts w:eastAsia="Calibri"/>
          <w:highlight w:val="cyan"/>
          <w:u w:val="single"/>
        </w:rPr>
        <w:t>Western sanctions</w:t>
      </w:r>
      <w:r w:rsidRPr="005A1977">
        <w:rPr>
          <w:rFonts w:eastAsia="Calibri"/>
          <w:u w:val="single"/>
        </w:rPr>
        <w:t xml:space="preserve"> against Russia</w:t>
      </w:r>
      <w:r w:rsidRPr="005A1977">
        <w:rPr>
          <w:rFonts w:eastAsia="Calibri"/>
          <w:sz w:val="16"/>
        </w:rPr>
        <w:t xml:space="preserve">, while Southeast Asian nations such as </w:t>
      </w:r>
      <w:r w:rsidRPr="005A1977">
        <w:rPr>
          <w:rFonts w:eastAsia="Calibri"/>
          <w:u w:val="single"/>
        </w:rPr>
        <w:t>Singapore and Indonesia</w:t>
      </w:r>
      <w:r w:rsidRPr="005A1977">
        <w:rPr>
          <w:rFonts w:eastAsia="Calibri"/>
          <w:sz w:val="16"/>
        </w:rPr>
        <w:t xml:space="preserve"> have </w:t>
      </w:r>
      <w:r w:rsidRPr="005A1977">
        <w:rPr>
          <w:rFonts w:eastAsia="Calibri"/>
          <w:u w:val="single"/>
        </w:rPr>
        <w:t>condemned the invasion.</w:t>
      </w:r>
    </w:p>
    <w:p w14:paraId="467083EC" w14:textId="77777777" w:rsidR="005A1977" w:rsidRPr="005A1977" w:rsidRDefault="005A1977" w:rsidP="005A1977">
      <w:pPr>
        <w:rPr>
          <w:rFonts w:eastAsia="Calibri"/>
          <w:u w:val="single"/>
        </w:rPr>
      </w:pPr>
      <w:r w:rsidRPr="005A1977">
        <w:rPr>
          <w:rFonts w:eastAsia="Calibri"/>
          <w:highlight w:val="cyan"/>
          <w:u w:val="single"/>
        </w:rPr>
        <w:t>China has squirmed</w:t>
      </w:r>
      <w:r w:rsidRPr="005A1977">
        <w:rPr>
          <w:rFonts w:eastAsia="Calibri"/>
          <w:u w:val="single"/>
        </w:rPr>
        <w:t xml:space="preserve"> at having its longtime support for an individual state’s sovereignty conflict with its just-christened friendship treaty with Russia</w:t>
      </w:r>
      <w:r w:rsidRPr="005A1977">
        <w:rPr>
          <w:rFonts w:eastAsia="Calibri"/>
          <w:sz w:val="16"/>
        </w:rPr>
        <w:t xml:space="preserve">, </w:t>
      </w:r>
      <w:r w:rsidRPr="005A1977">
        <w:rPr>
          <w:rFonts w:eastAsia="Calibri"/>
          <w:u w:val="single"/>
        </w:rPr>
        <w:t>and is balancing</w:t>
      </w:r>
      <w:r w:rsidRPr="005A1977">
        <w:rPr>
          <w:rFonts w:eastAsia="Calibri"/>
          <w:sz w:val="16"/>
        </w:rPr>
        <w:t xml:space="preserve"> its political position of not enforcing sanctions by having to limit financing by Chinese banks for Russian goods because of the </w:t>
      </w:r>
      <w:r w:rsidRPr="005A1977">
        <w:rPr>
          <w:rFonts w:eastAsia="Calibri"/>
          <w:u w:val="single"/>
        </w:rPr>
        <w:t>risk of exclusion from the global financial order</w:t>
      </w:r>
      <w:r w:rsidRPr="005A1977">
        <w:rPr>
          <w:rFonts w:eastAsia="Calibri"/>
          <w:sz w:val="16"/>
        </w:rPr>
        <w:t xml:space="preserve">. Russia’s argument that Ukraine isn’t really a state may seem consonant with China’s position toward Taiwan, but </w:t>
      </w:r>
      <w:r w:rsidRPr="005A1977">
        <w:rPr>
          <w:rFonts w:eastAsia="Calibri"/>
          <w:u w:val="single"/>
        </w:rPr>
        <w:t xml:space="preserve">worldwide </w:t>
      </w:r>
      <w:r w:rsidRPr="005A1977">
        <w:rPr>
          <w:rFonts w:eastAsia="Calibri"/>
          <w:highlight w:val="cyan"/>
          <w:u w:val="single"/>
        </w:rPr>
        <w:t>reaction to Russian aggression ought</w:t>
      </w:r>
      <w:r w:rsidRPr="005A1977">
        <w:rPr>
          <w:rFonts w:eastAsia="Calibri"/>
          <w:u w:val="single"/>
        </w:rPr>
        <w:t xml:space="preserve"> certainly </w:t>
      </w:r>
      <w:r w:rsidRPr="005A1977">
        <w:rPr>
          <w:rFonts w:eastAsia="Calibri"/>
          <w:highlight w:val="cyan"/>
          <w:u w:val="single"/>
        </w:rPr>
        <w:t xml:space="preserve">to </w:t>
      </w:r>
      <w:r w:rsidRPr="005A1977">
        <w:rPr>
          <w:rFonts w:eastAsia="Calibri"/>
          <w:b/>
          <w:iCs/>
          <w:highlight w:val="cyan"/>
          <w:u w:val="single"/>
        </w:rPr>
        <w:t>give Beijing pause</w:t>
      </w:r>
      <w:r w:rsidRPr="005A1977">
        <w:rPr>
          <w:rFonts w:eastAsia="Calibri"/>
          <w:sz w:val="16"/>
          <w:highlight w:val="cyan"/>
        </w:rPr>
        <w:t xml:space="preserve"> </w:t>
      </w:r>
      <w:r w:rsidRPr="005A1977">
        <w:rPr>
          <w:rFonts w:eastAsia="Calibri"/>
          <w:highlight w:val="cyan"/>
          <w:u w:val="single"/>
        </w:rPr>
        <w:t>before it considers</w:t>
      </w:r>
      <w:r w:rsidRPr="005A1977">
        <w:rPr>
          <w:rFonts w:eastAsia="Calibri"/>
          <w:u w:val="single"/>
        </w:rPr>
        <w:t xml:space="preserve"> an attempt to subjugate </w:t>
      </w:r>
      <w:r w:rsidRPr="005A1977">
        <w:rPr>
          <w:rFonts w:eastAsia="Calibri"/>
          <w:highlight w:val="cyan"/>
          <w:u w:val="single"/>
        </w:rPr>
        <w:t>Taiwan</w:t>
      </w:r>
      <w:r w:rsidRPr="005A1977">
        <w:rPr>
          <w:rFonts w:eastAsia="Calibri"/>
          <w:u w:val="single"/>
        </w:rPr>
        <w:t>.</w:t>
      </w:r>
    </w:p>
    <w:p w14:paraId="6581C1AF" w14:textId="77777777" w:rsidR="005A1977" w:rsidRPr="005A1977" w:rsidRDefault="005A1977" w:rsidP="005A1977">
      <w:pPr>
        <w:rPr>
          <w:rFonts w:eastAsia="Calibri"/>
        </w:rPr>
      </w:pPr>
      <w:r w:rsidRPr="005A1977">
        <w:rPr>
          <w:rFonts w:eastAsia="Calibri"/>
          <w:sz w:val="16"/>
        </w:rPr>
        <w:t xml:space="preserve">Those of us already living in free societies owe Ukrainians a great debt of gratitude. Their courage has reminded us of the nobility of sacrifice for just causes. As Ronald Reagan memorably said, “There is a profound difference between the use of force for liberation and the use of force for conquest.” </w:t>
      </w:r>
      <w:r w:rsidRPr="005A1977">
        <w:rPr>
          <w:rFonts w:eastAsia="Calibri"/>
          <w:u w:val="single"/>
        </w:rPr>
        <w:t xml:space="preserve">What Ukrainians have done is </w:t>
      </w:r>
      <w:r w:rsidRPr="005A1977">
        <w:rPr>
          <w:rFonts w:eastAsia="Calibri"/>
          <w:b/>
          <w:iCs/>
          <w:u w:val="single"/>
        </w:rPr>
        <w:t>inspire</w:t>
      </w:r>
      <w:r w:rsidRPr="005A1977">
        <w:rPr>
          <w:rFonts w:eastAsia="Calibri"/>
          <w:sz w:val="16"/>
        </w:rPr>
        <w:t xml:space="preserve"> </w:t>
      </w:r>
      <w:r w:rsidRPr="005A1977">
        <w:rPr>
          <w:rFonts w:eastAsia="Calibri"/>
          <w:u w:val="single"/>
        </w:rPr>
        <w:t>Americans and others to shake ourselves out of our torpor and create policies of assistance to them, in the hopes that we might one day prove worthy of becoming their ally.</w:t>
      </w:r>
    </w:p>
    <w:p w14:paraId="3DF04552" w14:textId="77777777" w:rsidR="005A1977" w:rsidRPr="005A1977" w:rsidRDefault="005A1977" w:rsidP="005A1977">
      <w:pPr>
        <w:keepNext/>
        <w:keepLines/>
        <w:spacing w:before="40" w:after="0"/>
        <w:outlineLvl w:val="3"/>
        <w:rPr>
          <w:rFonts w:eastAsia="SimSun" w:cs="Arial"/>
          <w:b/>
          <w:iCs/>
          <w:sz w:val="26"/>
        </w:rPr>
      </w:pPr>
      <w:r w:rsidRPr="005A1977">
        <w:rPr>
          <w:rFonts w:eastAsia="SimSun" w:cs="Arial"/>
          <w:b/>
          <w:iCs/>
          <w:sz w:val="26"/>
        </w:rPr>
        <w:t xml:space="preserve">Liberal order </w:t>
      </w:r>
      <w:r w:rsidRPr="005A1977">
        <w:rPr>
          <w:rFonts w:eastAsia="SimSun" w:cs="Arial"/>
          <w:b/>
          <w:iCs/>
          <w:sz w:val="26"/>
          <w:u w:val="single"/>
        </w:rPr>
        <w:t>stable now</w:t>
      </w:r>
    </w:p>
    <w:p w14:paraId="45A02019" w14:textId="77777777" w:rsidR="005A1977" w:rsidRPr="005A1977" w:rsidRDefault="005A1977" w:rsidP="005A1977">
      <w:pPr>
        <w:rPr>
          <w:rFonts w:eastAsia="Calibri"/>
        </w:rPr>
      </w:pPr>
      <w:r w:rsidRPr="005A1977">
        <w:rPr>
          <w:rFonts w:eastAsia="Calibri"/>
        </w:rPr>
        <w:t xml:space="preserve">G. John </w:t>
      </w:r>
      <w:r w:rsidRPr="005A1977">
        <w:rPr>
          <w:rFonts w:eastAsia="Calibri"/>
          <w:b/>
          <w:bCs/>
          <w:sz w:val="26"/>
          <w:szCs w:val="26"/>
        </w:rPr>
        <w:t>Ikenberry 20</w:t>
      </w:r>
      <w:r w:rsidRPr="005A1977">
        <w:rPr>
          <w:rFonts w:eastAsia="Calibri"/>
        </w:rPr>
        <w:t xml:space="preserve"> is Albert G. Milbank Professor of Politics and International Affairs at Princeton University and Global Eminence Scholar at Kyung Hee University, in South Korea, “The Age of Contagion Demands More Internationalism, Not Less”, https://www.foreignaffairs.com/articles/united-states/2020-06-09/next-liberal-order</w:t>
      </w:r>
    </w:p>
    <w:p w14:paraId="2AFC3999" w14:textId="77777777" w:rsidR="005A1977" w:rsidRPr="005A1977" w:rsidRDefault="005A1977" w:rsidP="005A1977">
      <w:pPr>
        <w:rPr>
          <w:rFonts w:eastAsia="Calibri"/>
          <w:sz w:val="16"/>
        </w:rPr>
      </w:pPr>
      <w:r w:rsidRPr="005A1977">
        <w:rPr>
          <w:rFonts w:eastAsia="Calibri"/>
          <w:sz w:val="16"/>
        </w:rPr>
        <w:t>--this is not a neg carDefense---yes there are problems with the LIO rn, but abandoning U.S. role fosters a return to complete great power competition that prevents cooperation on any issue. Only aff solves by offering a new institutional framework based on cyber norms.</w:t>
      </w:r>
    </w:p>
    <w:p w14:paraId="293A663E" w14:textId="77777777" w:rsidR="005A1977" w:rsidRPr="005A1977" w:rsidRDefault="005A1977" w:rsidP="005A1977">
      <w:pPr>
        <w:rPr>
          <w:rFonts w:eastAsia="Calibri"/>
          <w:sz w:val="14"/>
          <w:u w:val="single"/>
        </w:rPr>
      </w:pPr>
      <w:r w:rsidRPr="005A1977">
        <w:rPr>
          <w:rFonts w:eastAsia="Calibri"/>
          <w:sz w:val="14"/>
        </w:rPr>
        <w:t xml:space="preserve">The </w:t>
      </w:r>
      <w:r w:rsidRPr="005A1977">
        <w:rPr>
          <w:rFonts w:eastAsia="Calibri"/>
          <w:u w:val="single"/>
        </w:rPr>
        <w:t>liberal world order</w:t>
      </w:r>
      <w:r w:rsidRPr="005A1977">
        <w:rPr>
          <w:rFonts w:eastAsia="Calibri"/>
          <w:sz w:val="14"/>
        </w:rPr>
        <w:t xml:space="preserve"> is </w:t>
      </w:r>
      <w:r w:rsidRPr="005A1977">
        <w:rPr>
          <w:rFonts w:eastAsia="Calibri"/>
          <w:u w:val="single"/>
        </w:rPr>
        <w:t>collapsing because</w:t>
      </w:r>
      <w:r w:rsidRPr="005A1977">
        <w:rPr>
          <w:rFonts w:eastAsia="Calibri"/>
          <w:sz w:val="14"/>
        </w:rPr>
        <w:t xml:space="preserve"> its leading patrons, starting with the United States, have given up on it. </w:t>
      </w:r>
      <w:r w:rsidRPr="005A1977">
        <w:rPr>
          <w:rFonts w:eastAsia="Calibri"/>
          <w:u w:val="single"/>
        </w:rPr>
        <w:t xml:space="preserve">U.S. President Donald </w:t>
      </w:r>
      <w:r w:rsidRPr="005A1977">
        <w:rPr>
          <w:rFonts w:eastAsia="Calibri"/>
          <w:b/>
          <w:iCs/>
          <w:highlight w:val="cyan"/>
          <w:u w:val="single"/>
        </w:rPr>
        <w:t>Trump</w:t>
      </w:r>
      <w:r w:rsidRPr="005A1977">
        <w:rPr>
          <w:rFonts w:eastAsia="Calibri"/>
          <w:sz w:val="14"/>
        </w:rPr>
        <w:t xml:space="preserve">, who declared in 2016 that “we will no longer surrender this country . . . to the false song of globalism,” </w:t>
      </w:r>
      <w:r w:rsidRPr="005A1977">
        <w:rPr>
          <w:rFonts w:eastAsia="Calibri"/>
          <w:u w:val="single"/>
        </w:rPr>
        <w:t>is</w:t>
      </w:r>
      <w:r w:rsidRPr="005A1977">
        <w:rPr>
          <w:rFonts w:eastAsia="Calibri"/>
          <w:sz w:val="14"/>
        </w:rPr>
        <w:t xml:space="preserve"> actively </w:t>
      </w:r>
      <w:r w:rsidRPr="005A1977">
        <w:rPr>
          <w:rFonts w:eastAsia="Calibri"/>
          <w:highlight w:val="cyan"/>
          <w:u w:val="single"/>
        </w:rPr>
        <w:t>undermining</w:t>
      </w:r>
      <w:r w:rsidRPr="005A1977">
        <w:rPr>
          <w:rFonts w:eastAsia="Calibri"/>
          <w:sz w:val="14"/>
        </w:rPr>
        <w:t xml:space="preserve"> 75 years of American </w:t>
      </w:r>
      <w:r w:rsidRPr="005A1977">
        <w:rPr>
          <w:rFonts w:eastAsia="Calibri"/>
          <w:highlight w:val="cyan"/>
          <w:u w:val="single"/>
        </w:rPr>
        <w:t>leadership</w:t>
      </w:r>
      <w:r w:rsidRPr="005A1977">
        <w:rPr>
          <w:rFonts w:eastAsia="Calibri"/>
          <w:sz w:val="14"/>
        </w:rPr>
        <w:t xml:space="preserve">. Others in the U.S. foreign policy establishment have likewise packed their bags and moved on to the next global era: that of great-power competition. Washington is settling in for a protracted struggle for dominance with China, Russia, and other rival powers. This fractured world, the thinking goes, will offer little space for multilateralism and cooperation. Instead, U.S. grand strategy will be defined by what international relations theorists call “the problems of anarchy”: hegemonic struggles, power transitions, competition for security, spheres of influence, and reactionary nationalism. </w:t>
      </w:r>
      <w:r w:rsidRPr="005A1977">
        <w:rPr>
          <w:rFonts w:eastAsia="Calibri"/>
          <w:b/>
          <w:iCs/>
          <w:u w:val="single"/>
        </w:rPr>
        <w:t>But</w:t>
      </w:r>
      <w:r w:rsidRPr="005A1977">
        <w:rPr>
          <w:rFonts w:eastAsia="Calibri"/>
          <w:sz w:val="14"/>
        </w:rPr>
        <w:t xml:space="preserve"> </w:t>
      </w:r>
      <w:r w:rsidRPr="005A1977">
        <w:rPr>
          <w:rFonts w:eastAsia="Calibri"/>
          <w:u w:val="single"/>
        </w:rPr>
        <w:t xml:space="preserve">this future </w:t>
      </w:r>
      <w:r w:rsidRPr="005A1977">
        <w:rPr>
          <w:rFonts w:eastAsia="Calibri"/>
          <w:highlight w:val="cyan"/>
          <w:u w:val="single"/>
        </w:rPr>
        <w:t xml:space="preserve">is </w:t>
      </w:r>
      <w:r w:rsidRPr="005A1977">
        <w:rPr>
          <w:rFonts w:eastAsia="Calibri"/>
          <w:b/>
          <w:iCs/>
          <w:highlight w:val="cyan"/>
          <w:u w:val="single"/>
        </w:rPr>
        <w:t>not inevitable</w:t>
      </w:r>
      <w:r w:rsidRPr="005A1977">
        <w:rPr>
          <w:rFonts w:eastAsia="Calibri"/>
          <w:u w:val="single"/>
        </w:rPr>
        <w:t xml:space="preserve">, </w:t>
      </w:r>
      <w:r w:rsidRPr="005A1977">
        <w:rPr>
          <w:rFonts w:eastAsia="Calibri"/>
          <w:highlight w:val="cyan"/>
          <w:u w:val="single"/>
        </w:rPr>
        <w:t>and</w:t>
      </w:r>
      <w:r w:rsidRPr="005A1977">
        <w:rPr>
          <w:rFonts w:eastAsia="Calibri"/>
          <w:u w:val="single"/>
        </w:rPr>
        <w:t xml:space="preserve"> it is certainly </w:t>
      </w:r>
      <w:r w:rsidRPr="005A1977">
        <w:rPr>
          <w:rFonts w:eastAsia="Calibri"/>
          <w:b/>
          <w:iCs/>
          <w:highlight w:val="cyan"/>
          <w:u w:val="single"/>
        </w:rPr>
        <w:t>not desirable</w:t>
      </w:r>
      <w:r w:rsidRPr="005A1977">
        <w:rPr>
          <w:rFonts w:eastAsia="Calibri"/>
          <w:sz w:val="14"/>
        </w:rPr>
        <w:t xml:space="preserve">. </w:t>
      </w:r>
      <w:r w:rsidRPr="005A1977">
        <w:rPr>
          <w:rFonts w:eastAsia="Calibri"/>
          <w:u w:val="single"/>
        </w:rPr>
        <w:t xml:space="preserve">The </w:t>
      </w:r>
      <w:r w:rsidRPr="005A1977">
        <w:rPr>
          <w:rFonts w:eastAsia="Calibri"/>
          <w:highlight w:val="cyan"/>
          <w:u w:val="single"/>
        </w:rPr>
        <w:t>U</w:t>
      </w:r>
      <w:r w:rsidRPr="005A1977">
        <w:rPr>
          <w:rFonts w:eastAsia="Calibri"/>
          <w:u w:val="single"/>
        </w:rPr>
        <w:t xml:space="preserve">nited </w:t>
      </w:r>
      <w:r w:rsidRPr="005A1977">
        <w:rPr>
          <w:rFonts w:eastAsia="Calibri"/>
          <w:highlight w:val="cyan"/>
          <w:u w:val="single"/>
        </w:rPr>
        <w:t>S</w:t>
      </w:r>
      <w:r w:rsidRPr="005A1977">
        <w:rPr>
          <w:rFonts w:eastAsia="Calibri"/>
          <w:u w:val="single"/>
        </w:rPr>
        <w:t xml:space="preserve">tates </w:t>
      </w:r>
      <w:r w:rsidRPr="005A1977">
        <w:rPr>
          <w:rFonts w:eastAsia="Calibri"/>
          <w:highlight w:val="cyan"/>
          <w:u w:val="single"/>
        </w:rPr>
        <w:t xml:space="preserve">may no longer be the world’s </w:t>
      </w:r>
      <w:r w:rsidRPr="005A1977">
        <w:rPr>
          <w:rFonts w:eastAsia="Calibri"/>
          <w:b/>
          <w:iCs/>
          <w:highlight w:val="cyan"/>
          <w:u w:val="single"/>
        </w:rPr>
        <w:t>sole</w:t>
      </w:r>
      <w:r w:rsidRPr="005A1977">
        <w:rPr>
          <w:rFonts w:eastAsia="Calibri"/>
          <w:highlight w:val="cyan"/>
          <w:u w:val="single"/>
        </w:rPr>
        <w:t xml:space="preserve"> superpower</w:t>
      </w:r>
      <w:r w:rsidRPr="005A1977">
        <w:rPr>
          <w:rFonts w:eastAsia="Calibri"/>
          <w:sz w:val="14"/>
        </w:rPr>
        <w:t xml:space="preserve">, </w:t>
      </w:r>
      <w:r w:rsidRPr="005A1977">
        <w:rPr>
          <w:rFonts w:eastAsia="Calibri"/>
          <w:highlight w:val="cyan"/>
          <w:u w:val="single"/>
        </w:rPr>
        <w:t>but its influence</w:t>
      </w:r>
      <w:r w:rsidRPr="005A1977">
        <w:rPr>
          <w:rFonts w:eastAsia="Calibri"/>
          <w:u w:val="single"/>
        </w:rPr>
        <w:t xml:space="preserve"> has </w:t>
      </w:r>
      <w:r w:rsidRPr="005A1977">
        <w:rPr>
          <w:rFonts w:eastAsia="Calibri"/>
          <w:highlight w:val="cyan"/>
          <w:u w:val="single"/>
        </w:rPr>
        <w:t>never</w:t>
      </w:r>
      <w:r w:rsidRPr="005A1977">
        <w:rPr>
          <w:rFonts w:eastAsia="Calibri"/>
          <w:u w:val="single"/>
        </w:rPr>
        <w:t xml:space="preserve"> been </w:t>
      </w:r>
      <w:r w:rsidRPr="005A1977">
        <w:rPr>
          <w:rFonts w:eastAsia="Calibri"/>
          <w:highlight w:val="cyan"/>
          <w:u w:val="single"/>
        </w:rPr>
        <w:t xml:space="preserve">premised on </w:t>
      </w:r>
      <w:r w:rsidRPr="005A1977">
        <w:rPr>
          <w:rFonts w:eastAsia="Calibri"/>
          <w:b/>
          <w:iCs/>
          <w:highlight w:val="cyan"/>
          <w:u w:val="single"/>
        </w:rPr>
        <w:t>power alone</w:t>
      </w:r>
      <w:r w:rsidRPr="005A1977">
        <w:rPr>
          <w:rFonts w:eastAsia="Calibri"/>
          <w:sz w:val="14"/>
        </w:rPr>
        <w:t xml:space="preserve">. </w:t>
      </w:r>
      <w:r w:rsidRPr="005A1977">
        <w:rPr>
          <w:rFonts w:eastAsia="Calibri"/>
          <w:highlight w:val="cyan"/>
          <w:u w:val="single"/>
        </w:rPr>
        <w:t>It</w:t>
      </w:r>
      <w:r w:rsidRPr="005A1977">
        <w:rPr>
          <w:rFonts w:eastAsia="Calibri"/>
          <w:u w:val="single"/>
        </w:rPr>
        <w:t xml:space="preserve"> also </w:t>
      </w:r>
      <w:r w:rsidRPr="005A1977">
        <w:rPr>
          <w:rFonts w:eastAsia="Calibri"/>
          <w:highlight w:val="cyan"/>
          <w:u w:val="single"/>
        </w:rPr>
        <w:t>depends on</w:t>
      </w:r>
      <w:r w:rsidRPr="005A1977">
        <w:rPr>
          <w:rFonts w:eastAsia="Calibri"/>
          <w:sz w:val="14"/>
        </w:rPr>
        <w:t xml:space="preserve"> an </w:t>
      </w:r>
      <w:r w:rsidRPr="005A1977">
        <w:rPr>
          <w:rFonts w:eastAsia="Calibri"/>
          <w:highlight w:val="cyan"/>
          <w:u w:val="single"/>
        </w:rPr>
        <w:t>ability to</w:t>
      </w:r>
      <w:r w:rsidRPr="005A1977">
        <w:rPr>
          <w:rFonts w:eastAsia="Calibri"/>
          <w:sz w:val="14"/>
          <w:highlight w:val="cyan"/>
        </w:rPr>
        <w:t xml:space="preserve"> </w:t>
      </w:r>
      <w:r w:rsidRPr="005A1977">
        <w:rPr>
          <w:rFonts w:eastAsia="Calibri"/>
          <w:b/>
          <w:iCs/>
          <w:highlight w:val="cyan"/>
          <w:u w:val="single"/>
        </w:rPr>
        <w:t>offer others a set of ideas</w:t>
      </w:r>
      <w:r w:rsidRPr="005A1977">
        <w:rPr>
          <w:rFonts w:eastAsia="Calibri"/>
          <w:sz w:val="14"/>
        </w:rPr>
        <w:t xml:space="preserve"> and </w:t>
      </w:r>
      <w:r w:rsidRPr="005A1977">
        <w:rPr>
          <w:rFonts w:eastAsia="Calibri"/>
          <w:b/>
          <w:iCs/>
          <w:highlight w:val="cyan"/>
          <w:u w:val="single"/>
        </w:rPr>
        <w:t>institutional frameworks for mutual gain</w:t>
      </w:r>
      <w:r w:rsidRPr="005A1977">
        <w:rPr>
          <w:rFonts w:eastAsia="Calibri"/>
          <w:sz w:val="14"/>
        </w:rPr>
        <w:t xml:space="preserve">. </w:t>
      </w:r>
      <w:r w:rsidRPr="005A1977">
        <w:rPr>
          <w:rFonts w:eastAsia="Calibri"/>
          <w:highlight w:val="cyan"/>
          <w:u w:val="single"/>
        </w:rPr>
        <w:t>If the</w:t>
      </w:r>
      <w:r w:rsidRPr="005A1977">
        <w:rPr>
          <w:rFonts w:eastAsia="Calibri"/>
          <w:u w:val="single"/>
        </w:rPr>
        <w:t xml:space="preserve"> </w:t>
      </w:r>
      <w:r w:rsidRPr="005A1977">
        <w:rPr>
          <w:rFonts w:eastAsia="Calibri"/>
          <w:highlight w:val="cyan"/>
          <w:u w:val="single"/>
        </w:rPr>
        <w:t>U</w:t>
      </w:r>
      <w:r w:rsidRPr="005A1977">
        <w:rPr>
          <w:rFonts w:eastAsia="Calibri"/>
          <w:u w:val="single"/>
        </w:rPr>
        <w:t xml:space="preserve">nited </w:t>
      </w:r>
      <w:r w:rsidRPr="005A1977">
        <w:rPr>
          <w:rFonts w:eastAsia="Calibri"/>
          <w:highlight w:val="cyan"/>
          <w:u w:val="single"/>
        </w:rPr>
        <w:t>S</w:t>
      </w:r>
      <w:r w:rsidRPr="005A1977">
        <w:rPr>
          <w:rFonts w:eastAsia="Calibri"/>
          <w:u w:val="single"/>
        </w:rPr>
        <w:t xml:space="preserve">tates </w:t>
      </w:r>
      <w:r w:rsidRPr="005A1977">
        <w:rPr>
          <w:rFonts w:eastAsia="Calibri"/>
          <w:b/>
          <w:iCs/>
          <w:highlight w:val="cyan"/>
          <w:u w:val="single"/>
        </w:rPr>
        <w:t>abandons</w:t>
      </w:r>
      <w:r w:rsidRPr="005A1977">
        <w:rPr>
          <w:rFonts w:eastAsia="Calibri"/>
          <w:u w:val="single"/>
        </w:rPr>
        <w:t xml:space="preserve"> that </w:t>
      </w:r>
      <w:r w:rsidRPr="005A1977">
        <w:rPr>
          <w:rFonts w:eastAsia="Calibri"/>
          <w:highlight w:val="cyan"/>
          <w:u w:val="single"/>
        </w:rPr>
        <w:t>role prematurely</w:t>
      </w:r>
      <w:r w:rsidRPr="005A1977">
        <w:rPr>
          <w:rFonts w:eastAsia="Calibri"/>
          <w:u w:val="single"/>
        </w:rPr>
        <w:t xml:space="preserve">, </w:t>
      </w:r>
      <w:r w:rsidRPr="005A1977">
        <w:rPr>
          <w:rFonts w:eastAsia="Calibri"/>
          <w:highlight w:val="cyan"/>
          <w:u w:val="single"/>
        </w:rPr>
        <w:t xml:space="preserve">it will be </w:t>
      </w:r>
      <w:r w:rsidRPr="005A1977">
        <w:rPr>
          <w:rFonts w:eastAsia="Calibri"/>
          <w:b/>
          <w:iCs/>
          <w:highlight w:val="cyan"/>
          <w:u w:val="single"/>
        </w:rPr>
        <w:t>smaller</w:t>
      </w:r>
      <w:r w:rsidRPr="005A1977">
        <w:rPr>
          <w:rFonts w:eastAsia="Calibri"/>
          <w:highlight w:val="cyan"/>
          <w:u w:val="single"/>
        </w:rPr>
        <w:t xml:space="preserve"> and weaker</w:t>
      </w:r>
      <w:r w:rsidRPr="005A1977">
        <w:rPr>
          <w:rFonts w:eastAsia="Calibri"/>
          <w:u w:val="single"/>
        </w:rPr>
        <w:t xml:space="preserve"> as a result</w:t>
      </w:r>
      <w:r w:rsidRPr="005A1977">
        <w:rPr>
          <w:rFonts w:eastAsia="Calibri"/>
          <w:sz w:val="14"/>
        </w:rPr>
        <w:t xml:space="preserve">. </w:t>
      </w:r>
      <w:r w:rsidRPr="005A1977">
        <w:rPr>
          <w:rFonts w:eastAsia="Calibri"/>
          <w:highlight w:val="cyan"/>
          <w:u w:val="single"/>
        </w:rPr>
        <w:t xml:space="preserve">A </w:t>
      </w:r>
      <w:r w:rsidRPr="005A1977">
        <w:rPr>
          <w:rFonts w:eastAsia="Calibri"/>
          <w:b/>
          <w:iCs/>
          <w:highlight w:val="cyan"/>
          <w:u w:val="single"/>
        </w:rPr>
        <w:t>return to great-power competition</w:t>
      </w:r>
      <w:r w:rsidRPr="005A1977">
        <w:rPr>
          <w:rFonts w:eastAsia="Calibri"/>
          <w:u w:val="single"/>
        </w:rPr>
        <w:t xml:space="preserve"> </w:t>
      </w:r>
      <w:r w:rsidRPr="005A1977">
        <w:rPr>
          <w:rFonts w:eastAsia="Calibri"/>
          <w:highlight w:val="cyan"/>
          <w:u w:val="single"/>
        </w:rPr>
        <w:t xml:space="preserve">would destroy </w:t>
      </w:r>
      <w:r w:rsidRPr="005A1977">
        <w:rPr>
          <w:rFonts w:eastAsia="Calibri"/>
          <w:b/>
          <w:iCs/>
          <w:highlight w:val="cyan"/>
          <w:u w:val="single"/>
        </w:rPr>
        <w:t>what is left</w:t>
      </w:r>
      <w:r w:rsidRPr="005A1977">
        <w:rPr>
          <w:rFonts w:eastAsia="Calibri"/>
          <w:highlight w:val="cyan"/>
          <w:u w:val="single"/>
        </w:rPr>
        <w:t xml:space="preserve"> of the global institutions</w:t>
      </w:r>
      <w:r w:rsidRPr="005A1977">
        <w:rPr>
          <w:rFonts w:eastAsia="Calibri"/>
          <w:u w:val="single"/>
        </w:rPr>
        <w:t xml:space="preserve"> that governments rely on for tackling common problems</w:t>
      </w:r>
      <w:r w:rsidRPr="005A1977">
        <w:rPr>
          <w:rFonts w:eastAsia="Calibri"/>
          <w:sz w:val="14"/>
        </w:rPr>
        <w:t xml:space="preserve">. Liberal democracies would further descend into disunion and thereby lose their ability to shape global rules and norms. The world that would emerge on the other side would be less friendly to such Western values as openness, the rule of law, human rights, and liberal democracy. A return to great-power competition is neither inevitable nor desirable. </w:t>
      </w:r>
      <w:r w:rsidRPr="005A1977">
        <w:rPr>
          <w:rFonts w:eastAsia="Calibri"/>
          <w:highlight w:val="cyan"/>
          <w:u w:val="single"/>
        </w:rPr>
        <w:t>In the short term</w:t>
      </w:r>
      <w:r w:rsidRPr="005A1977">
        <w:rPr>
          <w:rFonts w:eastAsia="Calibri"/>
          <w:sz w:val="14"/>
        </w:rPr>
        <w:t xml:space="preserve">, the new </w:t>
      </w:r>
      <w:r w:rsidRPr="005A1977">
        <w:rPr>
          <w:rFonts w:eastAsia="Calibri"/>
          <w:b/>
          <w:iCs/>
          <w:highlight w:val="cyan"/>
          <w:u w:val="single"/>
        </w:rPr>
        <w:t>coronavirus</w:t>
      </w:r>
      <w:r w:rsidRPr="005A1977">
        <w:rPr>
          <w:rFonts w:eastAsia="Calibri"/>
          <w:u w:val="single"/>
        </w:rPr>
        <w:t xml:space="preserve"> </w:t>
      </w:r>
      <w:r w:rsidRPr="005A1977">
        <w:rPr>
          <w:rFonts w:eastAsia="Calibri"/>
          <w:sz w:val="14"/>
        </w:rPr>
        <w:t xml:space="preserve">(and the resulting economic and social wreckage) </w:t>
      </w:r>
      <w:r w:rsidRPr="005A1977">
        <w:rPr>
          <w:rFonts w:eastAsia="Calibri"/>
          <w:highlight w:val="cyan"/>
          <w:u w:val="single"/>
        </w:rPr>
        <w:t>will accelerate</w:t>
      </w:r>
      <w:r w:rsidRPr="005A1977">
        <w:rPr>
          <w:rFonts w:eastAsia="Calibri"/>
          <w:u w:val="single"/>
        </w:rPr>
        <w:t xml:space="preserve"> the </w:t>
      </w:r>
      <w:r w:rsidRPr="005A1977">
        <w:rPr>
          <w:rFonts w:eastAsia="Calibri"/>
          <w:highlight w:val="cyan"/>
          <w:u w:val="single"/>
        </w:rPr>
        <w:t>fragmentation</w:t>
      </w:r>
      <w:r w:rsidRPr="005A1977">
        <w:rPr>
          <w:rFonts w:eastAsia="Calibri"/>
          <w:sz w:val="14"/>
        </w:rPr>
        <w:t xml:space="preserve"> and breakdown of global order, hastening the descent into nationalism, great-power rivalry, and strategic decoupling. </w:t>
      </w:r>
      <w:r w:rsidRPr="005A1977">
        <w:rPr>
          <w:rFonts w:eastAsia="Calibri"/>
          <w:highlight w:val="cyan"/>
          <w:u w:val="single"/>
        </w:rPr>
        <w:t xml:space="preserve">But the </w:t>
      </w:r>
      <w:r w:rsidRPr="005A1977">
        <w:rPr>
          <w:rFonts w:eastAsia="Calibri"/>
          <w:b/>
          <w:iCs/>
          <w:highlight w:val="cyan"/>
          <w:u w:val="single"/>
        </w:rPr>
        <w:t>pandemic</w:t>
      </w:r>
      <w:r w:rsidRPr="005A1977">
        <w:rPr>
          <w:rFonts w:eastAsia="Calibri"/>
          <w:u w:val="single"/>
        </w:rPr>
        <w:t xml:space="preserve"> also </w:t>
      </w:r>
      <w:r w:rsidRPr="005A1977">
        <w:rPr>
          <w:rFonts w:eastAsia="Calibri"/>
          <w:highlight w:val="cyan"/>
          <w:u w:val="single"/>
        </w:rPr>
        <w:t>offers</w:t>
      </w:r>
      <w:r w:rsidRPr="005A1977">
        <w:rPr>
          <w:rFonts w:eastAsia="Calibri"/>
          <w:u w:val="single"/>
        </w:rPr>
        <w:t xml:space="preserve"> the </w:t>
      </w:r>
      <w:r w:rsidRPr="005A1977">
        <w:rPr>
          <w:rFonts w:eastAsia="Calibri"/>
          <w:b/>
          <w:iCs/>
          <w:highlight w:val="cyan"/>
          <w:u w:val="single"/>
        </w:rPr>
        <w:t>U</w:t>
      </w:r>
      <w:r w:rsidRPr="005A1977">
        <w:rPr>
          <w:rFonts w:eastAsia="Calibri"/>
          <w:u w:val="single"/>
        </w:rPr>
        <w:t xml:space="preserve">nited </w:t>
      </w:r>
      <w:r w:rsidRPr="005A1977">
        <w:rPr>
          <w:rFonts w:eastAsia="Calibri"/>
          <w:b/>
          <w:iCs/>
          <w:highlight w:val="cyan"/>
          <w:u w:val="single"/>
        </w:rPr>
        <w:t>S</w:t>
      </w:r>
      <w:r w:rsidRPr="005A1977">
        <w:rPr>
          <w:rFonts w:eastAsia="Calibri"/>
          <w:u w:val="single"/>
        </w:rPr>
        <w:t xml:space="preserve">tates an </w:t>
      </w:r>
      <w:r w:rsidRPr="005A1977">
        <w:rPr>
          <w:rFonts w:eastAsia="Calibri"/>
          <w:highlight w:val="cyan"/>
          <w:u w:val="single"/>
        </w:rPr>
        <w:t>opportunity</w:t>
      </w:r>
      <w:r w:rsidRPr="005A1977">
        <w:rPr>
          <w:rFonts w:eastAsia="Calibri"/>
          <w:u w:val="single"/>
        </w:rPr>
        <w:t xml:space="preserve"> </w:t>
      </w:r>
      <w:r w:rsidRPr="005A1977">
        <w:rPr>
          <w:rFonts w:eastAsia="Calibri"/>
          <w:highlight w:val="cyan"/>
          <w:u w:val="single"/>
        </w:rPr>
        <w:t>to reverse course</w:t>
      </w:r>
      <w:r w:rsidRPr="005A1977">
        <w:rPr>
          <w:rFonts w:eastAsia="Calibri"/>
          <w:u w:val="single"/>
        </w:rPr>
        <w:t xml:space="preserve"> </w:t>
      </w:r>
      <w:r w:rsidRPr="005A1977">
        <w:rPr>
          <w:rFonts w:eastAsia="Calibri"/>
          <w:highlight w:val="cyan"/>
          <w:u w:val="single"/>
        </w:rPr>
        <w:t>and opt for a different</w:t>
      </w:r>
      <w:r w:rsidRPr="005A1977">
        <w:rPr>
          <w:rFonts w:eastAsia="Calibri"/>
          <w:u w:val="single"/>
        </w:rPr>
        <w:t xml:space="preserve"> path: a last-chance </w:t>
      </w:r>
      <w:r w:rsidRPr="005A1977">
        <w:rPr>
          <w:rFonts w:eastAsia="Calibri"/>
          <w:highlight w:val="cyan"/>
          <w:u w:val="single"/>
        </w:rPr>
        <w:t>effort</w:t>
      </w:r>
      <w:r w:rsidRPr="005A1977">
        <w:rPr>
          <w:rFonts w:eastAsia="Calibri"/>
          <w:u w:val="single"/>
        </w:rPr>
        <w:t xml:space="preserve"> </w:t>
      </w:r>
      <w:r w:rsidRPr="005A1977">
        <w:rPr>
          <w:rFonts w:eastAsia="Calibri"/>
          <w:highlight w:val="cyan"/>
          <w:u w:val="single"/>
        </w:rPr>
        <w:t>to reclaim</w:t>
      </w:r>
      <w:r w:rsidRPr="005A1977">
        <w:rPr>
          <w:rFonts w:eastAsia="Calibri"/>
          <w:u w:val="single"/>
        </w:rPr>
        <w:t xml:space="preserve"> the two-centuries-old </w:t>
      </w:r>
      <w:r w:rsidRPr="005A1977">
        <w:rPr>
          <w:rFonts w:eastAsia="Calibri"/>
          <w:highlight w:val="cyan"/>
          <w:u w:val="single"/>
        </w:rPr>
        <w:t>liberal</w:t>
      </w:r>
      <w:r w:rsidRPr="005A1977">
        <w:rPr>
          <w:rFonts w:eastAsia="Calibri"/>
          <w:u w:val="single"/>
        </w:rPr>
        <w:t xml:space="preserve"> international </w:t>
      </w:r>
      <w:r w:rsidRPr="005A1977">
        <w:rPr>
          <w:rFonts w:eastAsia="Calibri"/>
          <w:highlight w:val="cyan"/>
          <w:u w:val="single"/>
        </w:rPr>
        <w:t>project</w:t>
      </w:r>
      <w:r w:rsidRPr="005A1977">
        <w:rPr>
          <w:rFonts w:eastAsia="Calibri"/>
          <w:u w:val="single"/>
        </w:rPr>
        <w:t xml:space="preserve"> of building an order </w:t>
      </w:r>
      <w:r w:rsidRPr="005A1977">
        <w:rPr>
          <w:rFonts w:eastAsia="Calibri"/>
          <w:highlight w:val="cyan"/>
          <w:u w:val="single"/>
        </w:rPr>
        <w:t>that is</w:t>
      </w:r>
      <w:r w:rsidRPr="005A1977">
        <w:rPr>
          <w:rFonts w:eastAsia="Calibri"/>
          <w:u w:val="single"/>
        </w:rPr>
        <w:t xml:space="preserve"> open, </w:t>
      </w:r>
      <w:r w:rsidRPr="005A1977">
        <w:rPr>
          <w:rFonts w:eastAsia="Calibri"/>
          <w:highlight w:val="cyan"/>
          <w:u w:val="single"/>
        </w:rPr>
        <w:t>multilateral</w:t>
      </w:r>
      <w:r w:rsidRPr="005A1977">
        <w:rPr>
          <w:rFonts w:eastAsia="Calibri"/>
          <w:u w:val="single"/>
        </w:rPr>
        <w:t xml:space="preserve">, and </w:t>
      </w:r>
      <w:r w:rsidRPr="005A1977">
        <w:rPr>
          <w:rFonts w:eastAsia="Calibri"/>
          <w:highlight w:val="cyan"/>
          <w:u w:val="single"/>
        </w:rPr>
        <w:t>anchored in a coalition</w:t>
      </w:r>
      <w:r w:rsidRPr="005A1977">
        <w:rPr>
          <w:rFonts w:eastAsia="Calibri"/>
          <w:u w:val="single"/>
        </w:rPr>
        <w:t xml:space="preserve"> of leading liberal democracies. </w:t>
      </w:r>
      <w:r w:rsidRPr="005A1977">
        <w:rPr>
          <w:rFonts w:eastAsia="Calibri"/>
          <w:sz w:val="14"/>
          <w:u w:val="single"/>
        </w:rPr>
        <w:t xml:space="preserve">For guidance, today’s leaders should look to the example of U.S. President Franklin Roosevelt. The collapse of the world economy and the rapid spread of fascism and totalitarianism in the 1930s showed that the fates of modern societies were tied to one another and that all were vulnerable to what Roosevelt, using a term that seems eerily prescient today, called “contagion.” The United States, Roosevelt and his contemporaries concluded, could not simply hide within its borders; it would need to build a global infrastructure of institutions and partnerships. The liberal order they went on to build was less about the triumphant march of liberal democracy than about pragmatic, cooperative solutions to the global dangers arising from interdependence. Internationalism was not a project of tearing down borders and globalizing the world; it was about managing the growing complexities of economic and security interdependence in the pursuit of national well-being. Today’s liberal democracies are the bankrupt heirs to this project, but with U.S. leadership, they can still turn it around. THE PROBLEMS OF MODERNITY The rivalry between the United States and China will preoccupy the world for decades, and the problems of anarchy cannot be wished away. But for the United States and its partners, a far greater challenge lies in what might be called “the problems of modernity”: the deep, worldwide transformations unleashed by the forces of science, technology, and industrialism, or what the sociologist Ernest Gellner once described as a “tidal wave” pushing and pulling modern societies into an increasingly complex and interconnected world system. Washington and its partners are threatened less by rival great powers than by emergent, interconnected, and cascading transnational dangers. Climate change, pandemic diseases, financial crises, failed states, nuclear proliferation—all reverberate far beyond any individual country. So do the effects of automation and global production chains on capitalist societies, the dangers of the coming revolution in artificial intelligence, and other, as-yet-unimagined upheavals. The coronavirus is the poster child of these transnational dangers: it does not respect borders, and one cannot hide from it or defeat it in war. Countries facing a global outbreak are only as safe as the least safe among them. For better or worse, the United States and the rest of the world are in it together. Past American leaders understood that the global </w:t>
      </w:r>
      <w:r w:rsidRPr="005A1977">
        <w:rPr>
          <w:rFonts w:eastAsia="Calibri"/>
          <w:highlight w:val="cyan"/>
          <w:u w:val="single"/>
        </w:rPr>
        <w:t>problems</w:t>
      </w:r>
      <w:r w:rsidRPr="005A1977">
        <w:rPr>
          <w:rFonts w:eastAsia="Calibri"/>
          <w:u w:val="single"/>
        </w:rPr>
        <w:t xml:space="preserve"> of modernity </w:t>
      </w:r>
      <w:r w:rsidRPr="005A1977">
        <w:rPr>
          <w:rFonts w:eastAsia="Calibri"/>
          <w:highlight w:val="cyan"/>
          <w:u w:val="single"/>
        </w:rPr>
        <w:t>call</w:t>
      </w:r>
      <w:r w:rsidRPr="005A1977">
        <w:rPr>
          <w:rFonts w:eastAsia="Calibri"/>
          <w:u w:val="single"/>
        </w:rPr>
        <w:t xml:space="preserve">ed </w:t>
      </w:r>
      <w:r w:rsidRPr="005A1977">
        <w:rPr>
          <w:rFonts w:eastAsia="Calibri"/>
          <w:highlight w:val="cyan"/>
          <w:u w:val="single"/>
        </w:rPr>
        <w:t>for</w:t>
      </w:r>
      <w:r w:rsidRPr="005A1977">
        <w:rPr>
          <w:rFonts w:eastAsia="Calibri"/>
          <w:u w:val="single"/>
        </w:rPr>
        <w:t xml:space="preserve"> a global solution and set about building a worldwide </w:t>
      </w:r>
      <w:r w:rsidRPr="005A1977">
        <w:rPr>
          <w:rFonts w:eastAsia="Calibri"/>
          <w:b/>
          <w:iCs/>
          <w:highlight w:val="cyan"/>
          <w:u w:val="single"/>
        </w:rPr>
        <w:t>network of alliances</w:t>
      </w:r>
      <w:r w:rsidRPr="005A1977">
        <w:rPr>
          <w:rFonts w:eastAsia="Calibri"/>
          <w:sz w:val="14"/>
          <w:u w:val="single"/>
        </w:rPr>
        <w:t xml:space="preserve"> and multilateral institutions. But for many observers, the result of these efforts—the liberal international order—has been a failure. For some, it is tied to the neoliberal policies that produced financial crises and rising economic inequality; for others, it evokes disastrous military interventions and endless wars. The bet that China would integrate as a “responsible stakeholder” into a U.S.-led liberal order is widely seen to have failed, too. Little wonder that the liberal vision has lost its appeal. </w:t>
      </w:r>
      <w:r w:rsidRPr="005A1977">
        <w:rPr>
          <w:rFonts w:eastAsia="Calibri"/>
          <w:u w:val="single"/>
        </w:rPr>
        <w:t>Liberal internationalists need to acknowledge these missteps and failures.</w:t>
      </w:r>
      <w:r w:rsidRPr="005A1977">
        <w:rPr>
          <w:rFonts w:eastAsia="Calibri"/>
          <w:sz w:val="14"/>
          <w:u w:val="single"/>
        </w:rPr>
        <w:t xml:space="preserve"> Under the auspices of the liberal international order, the United States has intervened too much, regulated too little, and delivered less than it promised. But what do its detractors have to offer? </w:t>
      </w:r>
      <w:r w:rsidRPr="005A1977">
        <w:rPr>
          <w:rFonts w:eastAsia="Calibri"/>
          <w:u w:val="single"/>
        </w:rPr>
        <w:t>Despite its faults, no other organizing principle currently under debate comes close to liberal internationalism in making the case for a decent and cooperative world order that encourages the enlightened pursuit of national interests.</w:t>
      </w:r>
      <w:r w:rsidRPr="005A1977">
        <w:rPr>
          <w:rFonts w:eastAsia="Calibri"/>
          <w:sz w:val="14"/>
          <w:u w:val="single"/>
        </w:rPr>
        <w:t xml:space="preserve"> Ironically, the critics’ complaints make sense only within a system that embraces self-determination, individual rights, economic security, and the rule of law—the very cornerstones of liberal internationalism. The current order may not have realized these principles across the board, but </w:t>
      </w:r>
      <w:r w:rsidRPr="005A1977">
        <w:rPr>
          <w:rFonts w:eastAsia="Calibri"/>
          <w:b/>
          <w:iCs/>
          <w:highlight w:val="cyan"/>
          <w:u w:val="single"/>
        </w:rPr>
        <w:t>flaws and failures are inherent in all political order</w:t>
      </w:r>
      <w:r w:rsidRPr="005A1977">
        <w:rPr>
          <w:rFonts w:eastAsia="Calibri"/>
          <w:b/>
          <w:iCs/>
          <w:u w:val="single"/>
        </w:rPr>
        <w:t>s</w:t>
      </w:r>
      <w:r w:rsidRPr="005A1977">
        <w:rPr>
          <w:rFonts w:eastAsia="Calibri"/>
          <w:sz w:val="14"/>
          <w:u w:val="single"/>
        </w:rPr>
        <w:t xml:space="preserve">. </w:t>
      </w:r>
      <w:r w:rsidRPr="005A1977">
        <w:rPr>
          <w:rFonts w:eastAsia="Calibri"/>
          <w:sz w:val="12"/>
          <w:szCs w:val="12"/>
        </w:rPr>
        <w:t>What is unique about the postwar liberal order is its capacity for self-correction. Even a deeply flawed liberal system provides the institutions through which it can be brought closer to its founding ideals. However serious the liberal order’s shortcomings may be, they pale in comparison to its achievements</w:t>
      </w:r>
      <w:r w:rsidRPr="005A1977">
        <w:rPr>
          <w:rFonts w:eastAsia="Calibri"/>
          <w:u w:val="single"/>
        </w:rPr>
        <w:t>.</w:t>
      </w:r>
      <w:r w:rsidRPr="005A1977">
        <w:rPr>
          <w:rFonts w:eastAsia="Calibri"/>
          <w:sz w:val="14"/>
          <w:u w:val="single"/>
        </w:rPr>
        <w:t xml:space="preserve"> Over seven decades, it has lifted more boats—manifest in economic growth and rising incomes—than any other order in world history. It provided a framework for struggling industrial societies in Europe and elsewhere to transform themselves into modern social democracies. Japan and West Germany were integrated into a common security community and went on to fashion distinctive national identities as peaceful great powers. Western Europe subdued old hatreds and launched a grand project of union. European colonial rule in Africa and Asia largely came to an end. The G-7 system of cooperation among Japan, Europe, and North America fostered growth and managed a sequence of trade and financial crises. Beginning in the 1980s, countries across East Asia, Latin America, and eastern Europe opened up their political and economic systems and joined the broader order. The United States experienced its greatest successes as a world power, culminating in the peaceful end to the Cold War, and countries around the globe wanted more, not less, U.S. leadership. This is not an order that one should eagerly escort off the stage.</w:t>
      </w:r>
    </w:p>
    <w:p w14:paraId="40713330" w14:textId="77777777" w:rsidR="005A1977" w:rsidRPr="005A1977" w:rsidRDefault="005A1977" w:rsidP="005A1977">
      <w:pPr>
        <w:rPr>
          <w:rFonts w:eastAsia="Calibri"/>
        </w:rPr>
      </w:pPr>
    </w:p>
    <w:p w14:paraId="05D790B5" w14:textId="77777777" w:rsidR="005A1977" w:rsidRPr="005A1977" w:rsidRDefault="005A1977" w:rsidP="005A19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ascii="Times New Roman" w:eastAsia="Times New Roman" w:hAnsi="Times New Roman" w:cs="Times New Roman"/>
          <w:b/>
          <w:sz w:val="52"/>
          <w:szCs w:val="32"/>
        </w:rPr>
      </w:pPr>
      <w:r w:rsidRPr="005A1977">
        <w:rPr>
          <w:rFonts w:ascii="Times New Roman" w:eastAsia="Times New Roman" w:hAnsi="Times New Roman" w:cs="Times New Roman"/>
          <w:b/>
          <w:sz w:val="52"/>
          <w:szCs w:val="32"/>
        </w:rPr>
        <w:t>1NR</w:t>
      </w:r>
    </w:p>
    <w:p w14:paraId="39D71DE9" w14:textId="77777777" w:rsidR="005A1977" w:rsidRPr="005A1977" w:rsidRDefault="005A1977" w:rsidP="005A1977">
      <w:pPr>
        <w:keepNext/>
        <w:keepLines/>
        <w:pageBreakBefore/>
        <w:spacing w:before="40" w:after="0"/>
        <w:jc w:val="center"/>
        <w:outlineLvl w:val="2"/>
        <w:rPr>
          <w:rFonts w:ascii="Times New Roman" w:eastAsia="Times New Roman" w:hAnsi="Times New Roman" w:cs="Times New Roman"/>
          <w:b/>
          <w:sz w:val="32"/>
          <w:szCs w:val="24"/>
          <w:u w:val="single"/>
        </w:rPr>
      </w:pPr>
      <w:r w:rsidRPr="005A1977">
        <w:rPr>
          <w:rFonts w:ascii="Times New Roman" w:eastAsia="Times New Roman" w:hAnsi="Times New Roman" w:cs="Times New Roman"/>
          <w:b/>
          <w:sz w:val="32"/>
          <w:szCs w:val="24"/>
          <w:u w:val="single"/>
        </w:rPr>
        <w:t>Def</w:t>
      </w:r>
    </w:p>
    <w:p w14:paraId="0CA3494B" w14:textId="77777777" w:rsidR="005A1977" w:rsidRPr="005A1977" w:rsidRDefault="005A1977" w:rsidP="005A1977">
      <w:pPr>
        <w:rPr>
          <w:rFonts w:eastAsia="Aptos"/>
        </w:rPr>
      </w:pPr>
      <w:r w:rsidRPr="005A1977">
        <w:rPr>
          <w:rFonts w:eastAsia="Aptos"/>
        </w:rPr>
        <w:t>Completely dropped impact – genaeur 25 -concede that European scientific integration prevcents wars</w:t>
      </w:r>
    </w:p>
    <w:p w14:paraId="6F3F66F5" w14:textId="77777777" w:rsidR="005A1977" w:rsidRPr="005A1977" w:rsidRDefault="005A1977" w:rsidP="005A1977">
      <w:pPr>
        <w:keepNext/>
        <w:keepLines/>
        <w:pageBreakBefore/>
        <w:spacing w:before="40" w:after="0"/>
        <w:jc w:val="center"/>
        <w:outlineLvl w:val="2"/>
        <w:rPr>
          <w:rFonts w:ascii="Times New Roman" w:eastAsia="Times New Roman" w:hAnsi="Times New Roman" w:cs="Times New Roman"/>
          <w:b/>
          <w:sz w:val="32"/>
          <w:szCs w:val="24"/>
          <w:u w:val="single"/>
        </w:rPr>
      </w:pPr>
      <w:r w:rsidRPr="005A1977">
        <w:rPr>
          <w:rFonts w:ascii="Times New Roman" w:eastAsia="Times New Roman" w:hAnsi="Times New Roman" w:cs="Times New Roman"/>
          <w:b/>
          <w:sz w:val="32"/>
          <w:szCs w:val="24"/>
          <w:u w:val="single"/>
        </w:rPr>
        <w:t>Link</w:t>
      </w:r>
    </w:p>
    <w:p w14:paraId="6E5DC55B" w14:textId="77777777" w:rsidR="005A1977" w:rsidRPr="005A1977" w:rsidRDefault="005A1977" w:rsidP="005A1977">
      <w:pPr>
        <w:keepNext/>
        <w:keepLines/>
        <w:spacing w:before="40" w:after="0"/>
        <w:outlineLvl w:val="3"/>
        <w:rPr>
          <w:rFonts w:ascii="Times New Roman" w:eastAsia="Times New Roman" w:hAnsi="Times New Roman" w:cs="Times New Roman"/>
          <w:b/>
          <w:iCs/>
          <w:sz w:val="26"/>
        </w:rPr>
      </w:pPr>
      <w:r w:rsidRPr="005A1977">
        <w:rPr>
          <w:rFonts w:ascii="Times New Roman" w:eastAsia="Times New Roman" w:hAnsi="Times New Roman" w:cs="Times New Roman"/>
          <w:b/>
          <w:iCs/>
          <w:sz w:val="26"/>
        </w:rPr>
        <w:t xml:space="preserve">Federal mass firings accelerate </w:t>
      </w:r>
      <w:r w:rsidRPr="005A1977">
        <w:rPr>
          <w:rFonts w:ascii="Times New Roman" w:eastAsia="Times New Roman" w:hAnsi="Times New Roman" w:cs="Times New Roman"/>
          <w:b/>
          <w:iCs/>
          <w:sz w:val="26"/>
          <w:u w:val="single"/>
        </w:rPr>
        <w:t>acute U.S. brain drain</w:t>
      </w:r>
      <w:r w:rsidRPr="005A1977">
        <w:rPr>
          <w:rFonts w:ascii="Times New Roman" w:eastAsia="Times New Roman" w:hAnsi="Times New Roman" w:cs="Times New Roman"/>
          <w:b/>
          <w:iCs/>
          <w:sz w:val="26"/>
        </w:rPr>
        <w:t xml:space="preserve"> by destabilizing researchers’ </w:t>
      </w:r>
      <w:r w:rsidRPr="005A1977">
        <w:rPr>
          <w:rFonts w:ascii="Times New Roman" w:eastAsia="Times New Roman" w:hAnsi="Times New Roman" w:cs="Times New Roman"/>
          <w:b/>
          <w:iCs/>
          <w:sz w:val="26"/>
          <w:u w:val="single"/>
        </w:rPr>
        <w:t>funding</w:t>
      </w:r>
      <w:r w:rsidRPr="005A1977">
        <w:rPr>
          <w:rFonts w:ascii="Times New Roman" w:eastAsia="Times New Roman" w:hAnsi="Times New Roman" w:cs="Times New Roman"/>
          <w:b/>
          <w:iCs/>
          <w:sz w:val="26"/>
        </w:rPr>
        <w:t xml:space="preserve">, </w:t>
      </w:r>
      <w:r w:rsidRPr="005A1977">
        <w:rPr>
          <w:rFonts w:ascii="Times New Roman" w:eastAsia="Times New Roman" w:hAnsi="Times New Roman" w:cs="Times New Roman"/>
          <w:b/>
          <w:iCs/>
          <w:sz w:val="26"/>
          <w:u w:val="single"/>
        </w:rPr>
        <w:t>careers</w:t>
      </w:r>
      <w:r w:rsidRPr="005A1977">
        <w:rPr>
          <w:rFonts w:ascii="Times New Roman" w:eastAsia="Times New Roman" w:hAnsi="Times New Roman" w:cs="Times New Roman"/>
          <w:b/>
          <w:iCs/>
          <w:sz w:val="26"/>
        </w:rPr>
        <w:t xml:space="preserve">, and </w:t>
      </w:r>
      <w:r w:rsidRPr="005A1977">
        <w:rPr>
          <w:rFonts w:ascii="Times New Roman" w:eastAsia="Times New Roman" w:hAnsi="Times New Roman" w:cs="Times New Roman"/>
          <w:b/>
          <w:iCs/>
          <w:sz w:val="26"/>
          <w:u w:val="single"/>
        </w:rPr>
        <w:t>certainty</w:t>
      </w:r>
      <w:r w:rsidRPr="005A1977">
        <w:rPr>
          <w:rFonts w:ascii="Times New Roman" w:eastAsia="Times New Roman" w:hAnsi="Times New Roman" w:cs="Times New Roman"/>
          <w:b/>
          <w:iCs/>
          <w:sz w:val="26"/>
        </w:rPr>
        <w:t xml:space="preserve">. The current moment is </w:t>
      </w:r>
      <w:r w:rsidRPr="005A1977">
        <w:rPr>
          <w:rFonts w:ascii="Times New Roman" w:eastAsia="Times New Roman" w:hAnsi="Times New Roman" w:cs="Times New Roman"/>
          <w:b/>
          <w:iCs/>
          <w:sz w:val="26"/>
          <w:u w:val="single"/>
        </w:rPr>
        <w:t>uniquely decisive</w:t>
      </w:r>
      <w:r w:rsidRPr="005A1977">
        <w:rPr>
          <w:rFonts w:ascii="Times New Roman" w:eastAsia="Times New Roman" w:hAnsi="Times New Roman" w:cs="Times New Roman"/>
          <w:b/>
          <w:iCs/>
          <w:sz w:val="26"/>
        </w:rPr>
        <w:t xml:space="preserve"> for whether </w:t>
      </w:r>
      <w:r w:rsidRPr="005A1977">
        <w:rPr>
          <w:rFonts w:ascii="Times New Roman" w:eastAsia="Times New Roman" w:hAnsi="Times New Roman" w:cs="Times New Roman"/>
          <w:b/>
          <w:iCs/>
          <w:sz w:val="26"/>
          <w:u w:val="single"/>
        </w:rPr>
        <w:t>top scientists</w:t>
      </w:r>
      <w:r w:rsidRPr="005A1977">
        <w:rPr>
          <w:rFonts w:ascii="Times New Roman" w:eastAsia="Times New Roman" w:hAnsi="Times New Roman" w:cs="Times New Roman"/>
          <w:b/>
          <w:iCs/>
          <w:sz w:val="26"/>
        </w:rPr>
        <w:t xml:space="preserve"> permanently </w:t>
      </w:r>
      <w:r w:rsidRPr="005A1977">
        <w:rPr>
          <w:rFonts w:ascii="Times New Roman" w:eastAsia="Times New Roman" w:hAnsi="Times New Roman" w:cs="Times New Roman"/>
          <w:b/>
          <w:iCs/>
          <w:sz w:val="26"/>
          <w:u w:val="single"/>
        </w:rPr>
        <w:t>relocate to Europe</w:t>
      </w:r>
      <w:r w:rsidRPr="005A1977">
        <w:rPr>
          <w:rFonts w:ascii="Times New Roman" w:eastAsia="Times New Roman" w:hAnsi="Times New Roman" w:cs="Times New Roman"/>
          <w:b/>
          <w:iCs/>
          <w:sz w:val="26"/>
        </w:rPr>
        <w:t xml:space="preserve"> or remain in the </w:t>
      </w:r>
      <w:r w:rsidRPr="005A1977">
        <w:rPr>
          <w:rFonts w:ascii="Times New Roman" w:eastAsia="Times New Roman" w:hAnsi="Times New Roman" w:cs="Times New Roman"/>
          <w:b/>
          <w:iCs/>
          <w:sz w:val="26"/>
          <w:u w:val="single"/>
        </w:rPr>
        <w:t>American research ecosystem</w:t>
      </w:r>
      <w:r w:rsidRPr="005A1977">
        <w:rPr>
          <w:rFonts w:ascii="Times New Roman" w:eastAsia="Times New Roman" w:hAnsi="Times New Roman" w:cs="Times New Roman"/>
          <w:b/>
          <w:iCs/>
          <w:sz w:val="26"/>
        </w:rPr>
        <w:t>. Prefer our evidence from a Nature survey of over 1000 scientists.</w:t>
      </w:r>
    </w:p>
    <w:p w14:paraId="1E6913BF" w14:textId="77777777" w:rsidR="005A1977" w:rsidRPr="005A1977" w:rsidRDefault="005A1977" w:rsidP="005A1977">
      <w:pPr>
        <w:rPr>
          <w:rFonts w:eastAsia="Aptos"/>
        </w:rPr>
      </w:pPr>
    </w:p>
    <w:p w14:paraId="40273837" w14:textId="77777777" w:rsidR="005A1977" w:rsidRPr="005A1977" w:rsidRDefault="005A1977" w:rsidP="005A1977">
      <w:pPr>
        <w:keepNext/>
        <w:keepLines/>
        <w:spacing w:before="40" w:after="0"/>
        <w:outlineLvl w:val="3"/>
        <w:rPr>
          <w:rFonts w:ascii="Times New Roman" w:eastAsia="Times New Roman" w:hAnsi="Times New Roman" w:cs="Times New Roman"/>
          <w:b/>
          <w:iCs/>
          <w:sz w:val="26"/>
        </w:rPr>
      </w:pPr>
      <w:r w:rsidRPr="005A1977">
        <w:rPr>
          <w:rFonts w:ascii="Times New Roman" w:eastAsia="Times New Roman" w:hAnsi="Times New Roman" w:cs="Times New Roman"/>
          <w:b/>
          <w:iCs/>
          <w:sz w:val="26"/>
        </w:rPr>
        <w:t xml:space="preserve">2. Europe is </w:t>
      </w:r>
      <w:r w:rsidRPr="005A1977">
        <w:rPr>
          <w:rFonts w:ascii="Times New Roman" w:eastAsia="Times New Roman" w:hAnsi="Times New Roman" w:cs="Times New Roman"/>
          <w:b/>
          <w:iCs/>
          <w:sz w:val="26"/>
          <w:u w:val="single"/>
        </w:rPr>
        <w:t>gaining big</w:t>
      </w:r>
      <w:r w:rsidRPr="005A1977">
        <w:rPr>
          <w:rFonts w:ascii="Times New Roman" w:eastAsia="Times New Roman" w:hAnsi="Times New Roman" w:cs="Times New Roman"/>
          <w:b/>
          <w:iCs/>
          <w:sz w:val="26"/>
        </w:rPr>
        <w:t xml:space="preserve">. Firings are </w:t>
      </w:r>
      <w:r w:rsidRPr="005A1977">
        <w:rPr>
          <w:rFonts w:ascii="Times New Roman" w:eastAsia="Times New Roman" w:hAnsi="Times New Roman" w:cs="Times New Roman"/>
          <w:b/>
          <w:iCs/>
          <w:sz w:val="26"/>
          <w:u w:val="single"/>
        </w:rPr>
        <w:t>creating an opening</w:t>
      </w:r>
      <w:r w:rsidRPr="005A1977">
        <w:rPr>
          <w:rFonts w:ascii="Times New Roman" w:eastAsia="Times New Roman" w:hAnsi="Times New Roman" w:cs="Times New Roman"/>
          <w:b/>
          <w:iCs/>
          <w:sz w:val="26"/>
        </w:rPr>
        <w:t xml:space="preserve"> for Europe to </w:t>
      </w:r>
      <w:r w:rsidRPr="005A1977">
        <w:rPr>
          <w:rFonts w:ascii="Times New Roman" w:eastAsia="Times New Roman" w:hAnsi="Times New Roman" w:cs="Times New Roman"/>
          <w:b/>
          <w:iCs/>
          <w:sz w:val="26"/>
          <w:u w:val="single"/>
        </w:rPr>
        <w:t>invigorate</w:t>
      </w:r>
      <w:r w:rsidRPr="005A1977">
        <w:rPr>
          <w:rFonts w:ascii="Times New Roman" w:eastAsia="Times New Roman" w:hAnsi="Times New Roman" w:cs="Times New Roman"/>
          <w:b/>
          <w:iCs/>
          <w:sz w:val="26"/>
        </w:rPr>
        <w:t xml:space="preserve"> its </w:t>
      </w:r>
      <w:r w:rsidRPr="005A1977">
        <w:rPr>
          <w:rFonts w:ascii="Times New Roman" w:eastAsia="Times New Roman" w:hAnsi="Times New Roman" w:cs="Times New Roman"/>
          <w:b/>
          <w:iCs/>
          <w:sz w:val="26"/>
          <w:u w:val="single"/>
        </w:rPr>
        <w:t>scientific</w:t>
      </w:r>
      <w:r w:rsidRPr="005A1977">
        <w:rPr>
          <w:rFonts w:ascii="Times New Roman" w:eastAsia="Times New Roman" w:hAnsi="Times New Roman" w:cs="Times New Roman"/>
          <w:b/>
          <w:iCs/>
          <w:sz w:val="26"/>
        </w:rPr>
        <w:t xml:space="preserve"> leadership. </w:t>
      </w:r>
    </w:p>
    <w:p w14:paraId="3BA467CE" w14:textId="77777777" w:rsidR="005A1977" w:rsidRPr="005A1977" w:rsidRDefault="005A1977" w:rsidP="005A1977">
      <w:pPr>
        <w:rPr>
          <w:rFonts w:eastAsia="Aptos"/>
        </w:rPr>
      </w:pPr>
      <w:r w:rsidRPr="005A1977">
        <w:rPr>
          <w:rFonts w:eastAsia="Aptos"/>
        </w:rPr>
        <w:t xml:space="preserve">Karoli </w:t>
      </w:r>
      <w:r w:rsidRPr="005A1977">
        <w:rPr>
          <w:rFonts w:eastAsia="Aptos"/>
          <w:b/>
          <w:bCs/>
          <w:sz w:val="26"/>
        </w:rPr>
        <w:t>Hindriks 25</w:t>
      </w:r>
      <w:r w:rsidRPr="005A1977">
        <w:rPr>
          <w:rFonts w:eastAsia="Aptos"/>
        </w:rPr>
        <w:t>. "America's Brain Drain Is Europe's Golden Opportunity: Are We Ready?" Jobbatical, 10/21/2025, https://www.jobbatical.com/blog/trump-america-research-brain-drain-europe.</w:t>
      </w:r>
    </w:p>
    <w:p w14:paraId="2D2F0ACD" w14:textId="77777777" w:rsidR="005A1977" w:rsidRPr="005A1977" w:rsidRDefault="005A1977" w:rsidP="005A1977">
      <w:pPr>
        <w:rPr>
          <w:rFonts w:eastAsia="Aptos"/>
          <w:sz w:val="16"/>
        </w:rPr>
      </w:pPr>
      <w:r w:rsidRPr="005A1977">
        <w:rPr>
          <w:rFonts w:eastAsia="Aptos"/>
          <w:sz w:val="16"/>
        </w:rPr>
        <w:t xml:space="preserve">Restrictions on data sharing. </w:t>
      </w:r>
      <w:r w:rsidRPr="005A1977">
        <w:rPr>
          <w:rFonts w:ascii="Times New Roman" w:eastAsia="Aptos" w:hAnsi="Times New Roman" w:cs="Times New Roman"/>
          <w:b/>
          <w:iCs/>
          <w:highlight w:val="cyan"/>
          <w:u w:val="single"/>
        </w:rPr>
        <w:t>Dismissals</w:t>
      </w:r>
      <w:r w:rsidRPr="005A1977">
        <w:rPr>
          <w:rFonts w:eastAsia="Aptos"/>
          <w:sz w:val="16"/>
          <w:highlight w:val="cyan"/>
        </w:rPr>
        <w:t xml:space="preserve"> </w:t>
      </w:r>
      <w:r w:rsidRPr="005A1977">
        <w:rPr>
          <w:rFonts w:eastAsia="Aptos"/>
          <w:highlight w:val="cyan"/>
          <w:u w:val="single"/>
        </w:rPr>
        <w:t>of</w:t>
      </w:r>
      <w:r w:rsidRPr="005A1977">
        <w:rPr>
          <w:rFonts w:eastAsia="Aptos"/>
          <w:sz w:val="16"/>
          <w:highlight w:val="cyan"/>
        </w:rPr>
        <w:t xml:space="preserve"> </w:t>
      </w:r>
      <w:r w:rsidRPr="005A1977">
        <w:rPr>
          <w:rFonts w:ascii="Times New Roman" w:eastAsia="Aptos" w:hAnsi="Times New Roman" w:cs="Times New Roman"/>
          <w:b/>
          <w:iCs/>
          <w:highlight w:val="cyan"/>
          <w:u w:val="single"/>
        </w:rPr>
        <w:t>top</w:t>
      </w:r>
      <w:r w:rsidRPr="005A1977">
        <w:rPr>
          <w:rFonts w:eastAsia="Aptos"/>
          <w:sz w:val="16"/>
          <w:highlight w:val="cyan"/>
        </w:rPr>
        <w:t xml:space="preserve"> </w:t>
      </w:r>
      <w:r w:rsidRPr="005A1977">
        <w:rPr>
          <w:rFonts w:eastAsia="Aptos"/>
          <w:highlight w:val="cyan"/>
          <w:u w:val="single"/>
        </w:rPr>
        <w:t>researchers</w:t>
      </w:r>
      <w:r w:rsidRPr="005A1977">
        <w:rPr>
          <w:rFonts w:eastAsia="Aptos"/>
          <w:sz w:val="16"/>
        </w:rPr>
        <w:t xml:space="preserve">. </w:t>
      </w:r>
      <w:r w:rsidRPr="005A1977">
        <w:rPr>
          <w:rFonts w:eastAsia="Aptos"/>
          <w:u w:val="single"/>
        </w:rPr>
        <w:t>A</w:t>
      </w:r>
      <w:r w:rsidRPr="005A1977">
        <w:rPr>
          <w:rFonts w:eastAsia="Aptos"/>
          <w:sz w:val="16"/>
        </w:rPr>
        <w:t xml:space="preserve"> </w:t>
      </w:r>
      <w:r w:rsidRPr="005A1977">
        <w:rPr>
          <w:rFonts w:ascii="Times New Roman" w:eastAsia="Aptos" w:hAnsi="Times New Roman" w:cs="Times New Roman"/>
          <w:b/>
          <w:iCs/>
          <w:u w:val="single"/>
        </w:rPr>
        <w:t>political climate</w:t>
      </w:r>
      <w:r w:rsidRPr="005A1977">
        <w:rPr>
          <w:rFonts w:eastAsia="Aptos"/>
          <w:sz w:val="16"/>
        </w:rPr>
        <w:t xml:space="preserve"> </w:t>
      </w:r>
      <w:r w:rsidRPr="005A1977">
        <w:rPr>
          <w:rFonts w:eastAsia="Aptos"/>
          <w:u w:val="single"/>
        </w:rPr>
        <w:t>that sidelines science</w:t>
      </w:r>
      <w:r w:rsidRPr="005A1977">
        <w:rPr>
          <w:rFonts w:eastAsia="Aptos"/>
          <w:sz w:val="16"/>
        </w:rPr>
        <w:t xml:space="preserve"> in favor of ideology.</w:t>
      </w:r>
    </w:p>
    <w:p w14:paraId="00BE2076" w14:textId="77777777" w:rsidR="005A1977" w:rsidRPr="005A1977" w:rsidRDefault="005A1977" w:rsidP="005A1977">
      <w:pPr>
        <w:rPr>
          <w:rFonts w:eastAsia="Aptos"/>
          <w:sz w:val="16"/>
        </w:rPr>
      </w:pPr>
      <w:r w:rsidRPr="005A1977">
        <w:rPr>
          <w:rFonts w:eastAsia="Aptos"/>
          <w:u w:val="single"/>
        </w:rPr>
        <w:t>For</w:t>
      </w:r>
      <w:r w:rsidRPr="005A1977">
        <w:rPr>
          <w:rFonts w:eastAsia="Aptos"/>
          <w:sz w:val="16"/>
        </w:rPr>
        <w:t xml:space="preserve"> </w:t>
      </w:r>
      <w:r w:rsidRPr="005A1977">
        <w:rPr>
          <w:rFonts w:ascii="Times New Roman" w:eastAsia="Aptos" w:hAnsi="Times New Roman" w:cs="Times New Roman"/>
          <w:b/>
          <w:iCs/>
          <w:highlight w:val="cyan"/>
          <w:u w:val="single"/>
        </w:rPr>
        <w:t>decades</w:t>
      </w:r>
      <w:r w:rsidRPr="005A1977">
        <w:rPr>
          <w:rFonts w:eastAsia="Aptos"/>
          <w:sz w:val="16"/>
        </w:rPr>
        <w:t xml:space="preserve">, </w:t>
      </w:r>
      <w:r w:rsidRPr="005A1977">
        <w:rPr>
          <w:rFonts w:eastAsia="Aptos"/>
          <w:u w:val="single"/>
        </w:rPr>
        <w:t>the</w:t>
      </w:r>
      <w:r w:rsidRPr="005A1977">
        <w:rPr>
          <w:rFonts w:eastAsia="Aptos"/>
          <w:sz w:val="16"/>
        </w:rPr>
        <w:t xml:space="preserve"> </w:t>
      </w:r>
      <w:r w:rsidRPr="005A1977">
        <w:rPr>
          <w:rFonts w:ascii="Times New Roman" w:eastAsia="Aptos" w:hAnsi="Times New Roman" w:cs="Times New Roman"/>
          <w:b/>
          <w:iCs/>
          <w:highlight w:val="cyan"/>
          <w:u w:val="single"/>
        </w:rPr>
        <w:t>US</w:t>
      </w:r>
      <w:r w:rsidRPr="005A1977">
        <w:rPr>
          <w:rFonts w:eastAsia="Aptos"/>
          <w:sz w:val="16"/>
        </w:rPr>
        <w:t xml:space="preserve"> </w:t>
      </w:r>
      <w:r w:rsidRPr="005A1977">
        <w:rPr>
          <w:rFonts w:eastAsia="Aptos"/>
          <w:u w:val="single"/>
        </w:rPr>
        <w:t xml:space="preserve">was </w:t>
      </w:r>
      <w:r w:rsidRPr="005A1977">
        <w:rPr>
          <w:rFonts w:eastAsia="Aptos"/>
          <w:highlight w:val="cyan"/>
          <w:u w:val="single"/>
        </w:rPr>
        <w:t>the</w:t>
      </w:r>
      <w:r w:rsidRPr="005A1977">
        <w:rPr>
          <w:rFonts w:eastAsia="Aptos"/>
          <w:sz w:val="16"/>
          <w:highlight w:val="cyan"/>
        </w:rPr>
        <w:t xml:space="preserve"> </w:t>
      </w:r>
      <w:r w:rsidRPr="005A1977">
        <w:rPr>
          <w:rFonts w:ascii="Times New Roman" w:eastAsia="Aptos" w:hAnsi="Times New Roman" w:cs="Times New Roman"/>
          <w:b/>
          <w:iCs/>
          <w:highlight w:val="cyan"/>
          <w:u w:val="single"/>
        </w:rPr>
        <w:t>place</w:t>
      </w:r>
      <w:r w:rsidRPr="005A1977">
        <w:rPr>
          <w:rFonts w:eastAsia="Aptos"/>
          <w:sz w:val="16"/>
          <w:highlight w:val="cyan"/>
        </w:rPr>
        <w:t xml:space="preserve"> </w:t>
      </w:r>
      <w:r w:rsidRPr="005A1977">
        <w:rPr>
          <w:rFonts w:eastAsia="Aptos"/>
          <w:highlight w:val="cyan"/>
          <w:u w:val="single"/>
        </w:rPr>
        <w:t>where the</w:t>
      </w:r>
      <w:r w:rsidRPr="005A1977">
        <w:rPr>
          <w:rFonts w:eastAsia="Aptos"/>
          <w:u w:val="single"/>
        </w:rPr>
        <w:t xml:space="preserve"> world’s </w:t>
      </w:r>
      <w:r w:rsidRPr="005A1977">
        <w:rPr>
          <w:rFonts w:eastAsia="Aptos"/>
          <w:highlight w:val="cyan"/>
          <w:u w:val="single"/>
        </w:rPr>
        <w:t>brightest minds</w:t>
      </w:r>
      <w:r w:rsidRPr="005A1977">
        <w:rPr>
          <w:rFonts w:eastAsia="Aptos"/>
          <w:u w:val="single"/>
        </w:rPr>
        <w:t xml:space="preserve"> in</w:t>
      </w:r>
      <w:r w:rsidRPr="005A1977">
        <w:rPr>
          <w:rFonts w:eastAsia="Aptos"/>
          <w:sz w:val="16"/>
        </w:rPr>
        <w:t xml:space="preserve"> climate </w:t>
      </w:r>
      <w:r w:rsidRPr="005A1977">
        <w:rPr>
          <w:rFonts w:ascii="Times New Roman" w:eastAsia="Aptos" w:hAnsi="Times New Roman" w:cs="Times New Roman"/>
          <w:b/>
          <w:iCs/>
          <w:u w:val="single"/>
        </w:rPr>
        <w:t>science</w:t>
      </w:r>
      <w:r w:rsidRPr="005A1977">
        <w:rPr>
          <w:rFonts w:eastAsia="Aptos"/>
          <w:sz w:val="16"/>
        </w:rPr>
        <w:t xml:space="preserve">, </w:t>
      </w:r>
      <w:r w:rsidRPr="005A1977">
        <w:rPr>
          <w:rFonts w:ascii="Times New Roman" w:eastAsia="Aptos" w:hAnsi="Times New Roman" w:cs="Times New Roman"/>
          <w:b/>
          <w:iCs/>
          <w:u w:val="single"/>
        </w:rPr>
        <w:t>tech</w:t>
      </w:r>
      <w:r w:rsidRPr="005A1977">
        <w:rPr>
          <w:rFonts w:eastAsia="Aptos"/>
          <w:sz w:val="16"/>
        </w:rPr>
        <w:t xml:space="preserve">, health </w:t>
      </w:r>
      <w:r w:rsidRPr="005A1977">
        <w:rPr>
          <w:rFonts w:ascii="Times New Roman" w:eastAsia="Aptos" w:hAnsi="Times New Roman" w:cs="Times New Roman"/>
          <w:b/>
          <w:iCs/>
          <w:u w:val="single"/>
        </w:rPr>
        <w:t>research</w:t>
      </w:r>
      <w:r w:rsidRPr="005A1977">
        <w:rPr>
          <w:rFonts w:eastAsia="Aptos"/>
          <w:sz w:val="16"/>
        </w:rPr>
        <w:t xml:space="preserve">, </w:t>
      </w:r>
      <w:r w:rsidRPr="005A1977">
        <w:rPr>
          <w:rFonts w:eastAsia="Aptos"/>
          <w:u w:val="single"/>
        </w:rPr>
        <w:t>and</w:t>
      </w:r>
      <w:r w:rsidRPr="005A1977">
        <w:rPr>
          <w:rFonts w:eastAsia="Aptos"/>
          <w:sz w:val="16"/>
        </w:rPr>
        <w:t xml:space="preserve"> </w:t>
      </w:r>
      <w:r w:rsidRPr="005A1977">
        <w:rPr>
          <w:rFonts w:ascii="Times New Roman" w:eastAsia="Aptos" w:hAnsi="Times New Roman" w:cs="Times New Roman"/>
          <w:b/>
          <w:iCs/>
          <w:u w:val="single"/>
        </w:rPr>
        <w:t xml:space="preserve">more </w:t>
      </w:r>
      <w:r w:rsidRPr="005A1977">
        <w:rPr>
          <w:rFonts w:ascii="Times New Roman" w:eastAsia="Aptos" w:hAnsi="Times New Roman" w:cs="Times New Roman"/>
          <w:b/>
          <w:iCs/>
          <w:highlight w:val="cyan"/>
          <w:u w:val="single"/>
        </w:rPr>
        <w:t>found</w:t>
      </w:r>
      <w:r w:rsidRPr="005A1977">
        <w:rPr>
          <w:rFonts w:eastAsia="Aptos"/>
          <w:sz w:val="16"/>
        </w:rPr>
        <w:t xml:space="preserve"> </w:t>
      </w:r>
      <w:r w:rsidRPr="005A1977">
        <w:rPr>
          <w:rFonts w:eastAsia="Aptos"/>
          <w:u w:val="single"/>
        </w:rPr>
        <w:t xml:space="preserve">the </w:t>
      </w:r>
      <w:r w:rsidRPr="005A1977">
        <w:rPr>
          <w:rFonts w:eastAsia="Aptos"/>
          <w:highlight w:val="cyan"/>
          <w:u w:val="single"/>
        </w:rPr>
        <w:t>resources and freedom</w:t>
      </w:r>
      <w:r w:rsidRPr="005A1977">
        <w:rPr>
          <w:rFonts w:eastAsia="Aptos"/>
          <w:u w:val="single"/>
        </w:rPr>
        <w:t xml:space="preserve"> to do their best work</w:t>
      </w:r>
      <w:r w:rsidRPr="005A1977">
        <w:rPr>
          <w:rFonts w:eastAsia="Aptos"/>
          <w:sz w:val="16"/>
        </w:rPr>
        <w:t xml:space="preserve">. </w:t>
      </w:r>
      <w:r w:rsidRPr="005A1977">
        <w:rPr>
          <w:rFonts w:ascii="Times New Roman" w:eastAsia="Aptos" w:hAnsi="Times New Roman" w:cs="Times New Roman"/>
          <w:b/>
          <w:iCs/>
          <w:sz w:val="24"/>
          <w:szCs w:val="24"/>
          <w:highlight w:val="cyan"/>
          <w:u w:val="single"/>
        </w:rPr>
        <w:t>Now, many</w:t>
      </w:r>
      <w:r w:rsidRPr="005A1977">
        <w:rPr>
          <w:rFonts w:eastAsia="Aptos"/>
          <w:sz w:val="16"/>
        </w:rPr>
        <w:t xml:space="preserve"> of those </w:t>
      </w:r>
      <w:r w:rsidRPr="005A1977">
        <w:rPr>
          <w:rFonts w:ascii="Times New Roman" w:eastAsia="Aptos" w:hAnsi="Times New Roman" w:cs="Times New Roman"/>
          <w:b/>
          <w:iCs/>
          <w:sz w:val="24"/>
          <w:szCs w:val="24"/>
          <w:highlight w:val="cyan"/>
          <w:u w:val="single"/>
        </w:rPr>
        <w:t>minds are looking for a way out</w:t>
      </w:r>
      <w:r w:rsidRPr="005A1977">
        <w:rPr>
          <w:rFonts w:eastAsia="Aptos"/>
          <w:sz w:val="16"/>
        </w:rPr>
        <w:t>.</w:t>
      </w:r>
    </w:p>
    <w:p w14:paraId="18EFF502" w14:textId="77777777" w:rsidR="005A1977" w:rsidRPr="005A1977" w:rsidRDefault="005A1977" w:rsidP="005A1977">
      <w:pPr>
        <w:rPr>
          <w:rFonts w:eastAsia="Aptos"/>
          <w:sz w:val="16"/>
        </w:rPr>
      </w:pPr>
      <w:r w:rsidRPr="005A1977">
        <w:rPr>
          <w:rFonts w:eastAsia="Aptos"/>
          <w:u w:val="single"/>
        </w:rPr>
        <w:t>While the</w:t>
      </w:r>
      <w:r w:rsidRPr="005A1977">
        <w:rPr>
          <w:rFonts w:eastAsia="Aptos"/>
          <w:sz w:val="16"/>
        </w:rPr>
        <w:t xml:space="preserve"> </w:t>
      </w:r>
      <w:r w:rsidRPr="005A1977">
        <w:rPr>
          <w:rFonts w:ascii="Times New Roman" w:eastAsia="Aptos" w:hAnsi="Times New Roman" w:cs="Times New Roman"/>
          <w:b/>
          <w:iCs/>
          <w:highlight w:val="cyan"/>
          <w:u w:val="single"/>
        </w:rPr>
        <w:t>US</w:t>
      </w:r>
      <w:r w:rsidRPr="005A1977">
        <w:rPr>
          <w:rFonts w:eastAsia="Aptos"/>
          <w:sz w:val="16"/>
          <w:highlight w:val="cyan"/>
        </w:rPr>
        <w:t xml:space="preserve"> </w:t>
      </w:r>
      <w:r w:rsidRPr="005A1977">
        <w:rPr>
          <w:rFonts w:eastAsia="Aptos"/>
          <w:highlight w:val="cyan"/>
          <w:u w:val="single"/>
        </w:rPr>
        <w:t>shoots itself in the foot</w:t>
      </w:r>
      <w:r w:rsidRPr="005A1977">
        <w:rPr>
          <w:rFonts w:eastAsia="Aptos"/>
          <w:sz w:val="16"/>
          <w:highlight w:val="cyan"/>
        </w:rPr>
        <w:t xml:space="preserve"> - </w:t>
      </w:r>
      <w:r w:rsidRPr="005A1977">
        <w:rPr>
          <w:rFonts w:ascii="Times New Roman" w:eastAsia="Aptos" w:hAnsi="Times New Roman" w:cs="Times New Roman"/>
          <w:b/>
          <w:iCs/>
          <w:highlight w:val="cyan"/>
          <w:u w:val="single"/>
        </w:rPr>
        <w:t>risking</w:t>
      </w:r>
      <w:r w:rsidRPr="005A1977">
        <w:rPr>
          <w:rFonts w:eastAsia="Aptos"/>
          <w:sz w:val="16"/>
        </w:rPr>
        <w:t xml:space="preserve"> one of </w:t>
      </w:r>
      <w:r w:rsidRPr="005A1977">
        <w:rPr>
          <w:rFonts w:ascii="Times New Roman" w:eastAsia="Aptos" w:hAnsi="Times New Roman" w:cs="Times New Roman"/>
          <w:b/>
          <w:iCs/>
          <w:u w:val="single"/>
        </w:rPr>
        <w:t>its</w:t>
      </w:r>
      <w:r w:rsidRPr="005A1977">
        <w:rPr>
          <w:rFonts w:eastAsia="Aptos"/>
          <w:sz w:val="16"/>
        </w:rPr>
        <w:t xml:space="preserve"> greatest </w:t>
      </w:r>
      <w:r w:rsidRPr="005A1977">
        <w:rPr>
          <w:rFonts w:ascii="Times New Roman" w:eastAsia="Aptos" w:hAnsi="Times New Roman" w:cs="Times New Roman"/>
          <w:b/>
          <w:iCs/>
          <w:u w:val="single"/>
        </w:rPr>
        <w:t>competitive advantages</w:t>
      </w:r>
      <w:r w:rsidRPr="005A1977">
        <w:rPr>
          <w:rFonts w:eastAsia="Aptos"/>
          <w:sz w:val="16"/>
        </w:rPr>
        <w:t xml:space="preserve">, </w:t>
      </w:r>
      <w:r w:rsidRPr="005A1977">
        <w:rPr>
          <w:rFonts w:eastAsia="Aptos"/>
          <w:highlight w:val="cyan"/>
          <w:u w:val="single"/>
        </w:rPr>
        <w:t>its</w:t>
      </w:r>
      <w:r w:rsidRPr="005A1977">
        <w:rPr>
          <w:rFonts w:eastAsia="Aptos"/>
          <w:sz w:val="16"/>
          <w:highlight w:val="cyan"/>
        </w:rPr>
        <w:t xml:space="preserve"> </w:t>
      </w:r>
      <w:r w:rsidRPr="005A1977">
        <w:rPr>
          <w:rFonts w:ascii="Times New Roman" w:eastAsia="Aptos" w:hAnsi="Times New Roman" w:cs="Times New Roman"/>
          <w:b/>
          <w:iCs/>
          <w:highlight w:val="cyan"/>
          <w:u w:val="single"/>
        </w:rPr>
        <w:t>scientific leadership</w:t>
      </w:r>
      <w:r w:rsidRPr="005A1977">
        <w:rPr>
          <w:rFonts w:eastAsia="Aptos"/>
          <w:sz w:val="16"/>
          <w:highlight w:val="cyan"/>
        </w:rPr>
        <w:t xml:space="preserve"> - </w:t>
      </w:r>
      <w:r w:rsidRPr="005A1977">
        <w:rPr>
          <w:rFonts w:eastAsia="Aptos"/>
          <w:highlight w:val="cyan"/>
          <w:u w:val="single"/>
        </w:rPr>
        <w:t>Europe has a</w:t>
      </w:r>
      <w:r w:rsidRPr="005A1977">
        <w:rPr>
          <w:rFonts w:eastAsia="Aptos"/>
          <w:sz w:val="16"/>
          <w:highlight w:val="cyan"/>
        </w:rPr>
        <w:t xml:space="preserve"> </w:t>
      </w:r>
      <w:r w:rsidRPr="005A1977">
        <w:rPr>
          <w:rFonts w:ascii="Times New Roman" w:eastAsia="Aptos" w:hAnsi="Times New Roman" w:cs="Times New Roman"/>
          <w:b/>
          <w:iCs/>
          <w:highlight w:val="cyan"/>
          <w:u w:val="single"/>
        </w:rPr>
        <w:t>rare and urgent</w:t>
      </w:r>
      <w:r w:rsidRPr="005A1977">
        <w:rPr>
          <w:rFonts w:eastAsia="Aptos"/>
          <w:sz w:val="16"/>
          <w:highlight w:val="cyan"/>
        </w:rPr>
        <w:t xml:space="preserve"> </w:t>
      </w:r>
      <w:r w:rsidRPr="005A1977">
        <w:rPr>
          <w:rFonts w:eastAsia="Aptos"/>
          <w:highlight w:val="cyan"/>
          <w:u w:val="single"/>
        </w:rPr>
        <w:t>opportunity to lead</w:t>
      </w:r>
      <w:r w:rsidRPr="005A1977">
        <w:rPr>
          <w:rFonts w:eastAsia="Aptos"/>
          <w:sz w:val="16"/>
        </w:rPr>
        <w:t>.</w:t>
      </w:r>
    </w:p>
    <w:p w14:paraId="489712A9" w14:textId="77777777" w:rsidR="005A1977" w:rsidRPr="005A1977" w:rsidRDefault="005A1977" w:rsidP="005A1977">
      <w:pPr>
        <w:rPr>
          <w:rFonts w:eastAsia="Aptos"/>
          <w:sz w:val="16"/>
        </w:rPr>
      </w:pPr>
      <w:r w:rsidRPr="005A1977">
        <w:rPr>
          <w:rFonts w:eastAsia="Aptos"/>
          <w:u w:val="single"/>
        </w:rPr>
        <w:t>We’re</w:t>
      </w:r>
      <w:r w:rsidRPr="005A1977">
        <w:rPr>
          <w:rFonts w:eastAsia="Aptos"/>
          <w:sz w:val="16"/>
        </w:rPr>
        <w:t xml:space="preserve"> </w:t>
      </w:r>
      <w:r w:rsidRPr="005A1977">
        <w:rPr>
          <w:rFonts w:ascii="Times New Roman" w:eastAsia="Aptos" w:hAnsi="Times New Roman" w:cs="Times New Roman"/>
          <w:b/>
          <w:iCs/>
          <w:highlight w:val="cyan"/>
          <w:u w:val="single"/>
        </w:rPr>
        <w:t>already</w:t>
      </w:r>
      <w:r w:rsidRPr="005A1977">
        <w:rPr>
          <w:rFonts w:eastAsia="Aptos"/>
          <w:sz w:val="16"/>
          <w:highlight w:val="cyan"/>
        </w:rPr>
        <w:t xml:space="preserve"> </w:t>
      </w:r>
      <w:r w:rsidRPr="005A1977">
        <w:rPr>
          <w:rFonts w:eastAsia="Aptos"/>
          <w:highlight w:val="cyan"/>
          <w:u w:val="single"/>
        </w:rPr>
        <w:t>seeing promising signs from</w:t>
      </w:r>
      <w:r w:rsidRPr="005A1977">
        <w:rPr>
          <w:rFonts w:eastAsia="Aptos"/>
          <w:sz w:val="16"/>
          <w:highlight w:val="cyan"/>
        </w:rPr>
        <w:t xml:space="preserve"> </w:t>
      </w:r>
      <w:r w:rsidRPr="005A1977">
        <w:rPr>
          <w:rFonts w:ascii="Times New Roman" w:eastAsia="Aptos" w:hAnsi="Times New Roman" w:cs="Times New Roman"/>
          <w:b/>
          <w:iCs/>
          <w:highlight w:val="cyan"/>
          <w:u w:val="single"/>
        </w:rPr>
        <w:t>France</w:t>
      </w:r>
      <w:r w:rsidRPr="005A1977">
        <w:rPr>
          <w:rFonts w:eastAsia="Aptos"/>
          <w:sz w:val="16"/>
          <w:highlight w:val="cyan"/>
        </w:rPr>
        <w:t xml:space="preserve">, </w:t>
      </w:r>
      <w:r w:rsidRPr="005A1977">
        <w:rPr>
          <w:rFonts w:ascii="Times New Roman" w:eastAsia="Aptos" w:hAnsi="Times New Roman" w:cs="Times New Roman"/>
          <w:b/>
          <w:iCs/>
          <w:highlight w:val="cyan"/>
          <w:u w:val="single"/>
        </w:rPr>
        <w:t>Belgium</w:t>
      </w:r>
      <w:r w:rsidRPr="005A1977">
        <w:rPr>
          <w:rFonts w:eastAsia="Aptos"/>
          <w:sz w:val="16"/>
          <w:highlight w:val="cyan"/>
        </w:rPr>
        <w:t xml:space="preserve">, </w:t>
      </w:r>
      <w:r w:rsidRPr="005A1977">
        <w:rPr>
          <w:rFonts w:eastAsia="Aptos"/>
          <w:highlight w:val="cyan"/>
          <w:u w:val="single"/>
        </w:rPr>
        <w:t>and</w:t>
      </w:r>
      <w:r w:rsidRPr="005A1977">
        <w:rPr>
          <w:rFonts w:eastAsia="Aptos"/>
          <w:u w:val="single"/>
        </w:rPr>
        <w:t xml:space="preserve"> the</w:t>
      </w:r>
      <w:r w:rsidRPr="005A1977">
        <w:rPr>
          <w:rFonts w:eastAsia="Aptos"/>
          <w:sz w:val="16"/>
        </w:rPr>
        <w:t xml:space="preserve"> </w:t>
      </w:r>
      <w:r w:rsidRPr="005A1977">
        <w:rPr>
          <w:rFonts w:ascii="Times New Roman" w:eastAsia="Aptos" w:hAnsi="Times New Roman" w:cs="Times New Roman"/>
          <w:b/>
          <w:iCs/>
          <w:highlight w:val="cyan"/>
          <w:u w:val="single"/>
        </w:rPr>
        <w:t>Netherlands</w:t>
      </w:r>
      <w:r w:rsidRPr="005A1977">
        <w:rPr>
          <w:rFonts w:eastAsia="Aptos"/>
          <w:sz w:val="16"/>
          <w:highlight w:val="cyan"/>
        </w:rPr>
        <w:t xml:space="preserve">, </w:t>
      </w:r>
      <w:r w:rsidRPr="005A1977">
        <w:rPr>
          <w:rFonts w:eastAsia="Aptos"/>
          <w:highlight w:val="cyan"/>
          <w:u w:val="single"/>
        </w:rPr>
        <w:t>with targeted initiatives and funding to attract</w:t>
      </w:r>
      <w:r w:rsidRPr="005A1977">
        <w:rPr>
          <w:rFonts w:eastAsia="Aptos"/>
          <w:sz w:val="16"/>
          <w:highlight w:val="cyan"/>
        </w:rPr>
        <w:t xml:space="preserve"> </w:t>
      </w:r>
      <w:r w:rsidRPr="005A1977">
        <w:rPr>
          <w:rFonts w:ascii="Times New Roman" w:eastAsia="Aptos" w:hAnsi="Times New Roman" w:cs="Times New Roman"/>
          <w:b/>
          <w:iCs/>
          <w:highlight w:val="cyan"/>
          <w:u w:val="single"/>
        </w:rPr>
        <w:t>unhappy</w:t>
      </w:r>
      <w:r w:rsidRPr="005A1977">
        <w:rPr>
          <w:rFonts w:eastAsia="Aptos"/>
          <w:sz w:val="16"/>
          <w:highlight w:val="cyan"/>
        </w:rPr>
        <w:t xml:space="preserve"> </w:t>
      </w:r>
      <w:r w:rsidRPr="005A1977">
        <w:rPr>
          <w:rFonts w:eastAsia="Aptos"/>
          <w:highlight w:val="cyan"/>
          <w:u w:val="single"/>
        </w:rPr>
        <w:t>American researchers</w:t>
      </w:r>
      <w:r w:rsidRPr="005A1977">
        <w:rPr>
          <w:rFonts w:eastAsia="Aptos"/>
          <w:sz w:val="16"/>
        </w:rPr>
        <w:t>. But this should not just be seen as an opportunity by the usual suspects.</w:t>
      </w:r>
    </w:p>
    <w:p w14:paraId="66B3C6EE" w14:textId="77777777" w:rsidR="005A1977" w:rsidRPr="005A1977" w:rsidRDefault="005A1977" w:rsidP="005A1977">
      <w:pPr>
        <w:keepNext/>
        <w:keepLines/>
        <w:spacing w:before="40" w:after="0"/>
        <w:outlineLvl w:val="3"/>
        <w:rPr>
          <w:rFonts w:ascii="Times New Roman" w:eastAsia="Times New Roman" w:hAnsi="Times New Roman" w:cs="Times New Roman"/>
          <w:b/>
          <w:iCs/>
          <w:sz w:val="26"/>
        </w:rPr>
      </w:pPr>
      <w:r w:rsidRPr="005A1977">
        <w:rPr>
          <w:rFonts w:ascii="Times New Roman" w:eastAsia="Times New Roman" w:hAnsi="Times New Roman" w:cs="Times New Roman"/>
          <w:b/>
          <w:iCs/>
          <w:sz w:val="26"/>
        </w:rPr>
        <w:t xml:space="preserve">3. </w:t>
      </w:r>
      <w:r w:rsidRPr="005A1977">
        <w:rPr>
          <w:rFonts w:ascii="Times New Roman" w:eastAsia="Times New Roman" w:hAnsi="Times New Roman" w:cs="Times New Roman"/>
          <w:b/>
          <w:iCs/>
          <w:sz w:val="26"/>
          <w:u w:val="single"/>
        </w:rPr>
        <w:t>Recency</w:t>
      </w:r>
      <w:r w:rsidRPr="005A1977">
        <w:rPr>
          <w:rFonts w:ascii="Times New Roman" w:eastAsia="Times New Roman" w:hAnsi="Times New Roman" w:cs="Times New Roman"/>
          <w:b/>
          <w:iCs/>
          <w:sz w:val="26"/>
        </w:rPr>
        <w:t xml:space="preserve">. It is </w:t>
      </w:r>
      <w:r w:rsidRPr="005A1977">
        <w:rPr>
          <w:rFonts w:ascii="Times New Roman" w:eastAsia="Times New Roman" w:hAnsi="Times New Roman" w:cs="Times New Roman"/>
          <w:b/>
          <w:iCs/>
          <w:sz w:val="26"/>
          <w:u w:val="single"/>
        </w:rPr>
        <w:t>specifically</w:t>
      </w:r>
      <w:r w:rsidRPr="005A1977">
        <w:rPr>
          <w:rFonts w:ascii="Times New Roman" w:eastAsia="Times New Roman" w:hAnsi="Times New Roman" w:cs="Times New Roman"/>
          <w:b/>
          <w:iCs/>
          <w:sz w:val="26"/>
        </w:rPr>
        <w:t xml:space="preserve"> driven by Trump’s stripping of </w:t>
      </w:r>
      <w:r w:rsidRPr="005A1977">
        <w:rPr>
          <w:rFonts w:ascii="Times New Roman" w:eastAsia="Times New Roman" w:hAnsi="Times New Roman" w:cs="Times New Roman"/>
          <w:b/>
          <w:iCs/>
          <w:sz w:val="26"/>
          <w:u w:val="single"/>
        </w:rPr>
        <w:t>collective bargaining rights</w:t>
      </w:r>
      <w:r w:rsidRPr="005A1977">
        <w:rPr>
          <w:rFonts w:ascii="Times New Roman" w:eastAsia="Times New Roman" w:hAnsi="Times New Roman" w:cs="Times New Roman"/>
          <w:b/>
          <w:iCs/>
          <w:sz w:val="26"/>
        </w:rPr>
        <w:t xml:space="preserve">. </w:t>
      </w:r>
    </w:p>
    <w:p w14:paraId="19E37F6A" w14:textId="77777777" w:rsidR="005A1977" w:rsidRPr="005A1977" w:rsidRDefault="005A1977" w:rsidP="005A1977">
      <w:pPr>
        <w:rPr>
          <w:rFonts w:eastAsia="Aptos"/>
        </w:rPr>
      </w:pPr>
      <w:r w:rsidRPr="005A1977">
        <w:rPr>
          <w:rFonts w:eastAsia="Aptos"/>
        </w:rPr>
        <w:t xml:space="preserve">Andrea </w:t>
      </w:r>
      <w:r w:rsidRPr="005A1977">
        <w:rPr>
          <w:rFonts w:eastAsia="Aptos"/>
          <w:b/>
          <w:bCs/>
          <w:sz w:val="26"/>
        </w:rPr>
        <w:t>Hsu 25</w:t>
      </w:r>
      <w:r w:rsidRPr="005A1977">
        <w:rPr>
          <w:rFonts w:eastAsia="Aptos"/>
        </w:rPr>
        <w:t>. M.A. from Stanford University, NPR's labor and workplace correspondent, “How Trump is decimating federal employee unions one step at a time”, https://www.npr.org/2025/09/01/nx-s1-5515633/trump-federal-workers-labor-unions-va</w:t>
      </w:r>
    </w:p>
    <w:p w14:paraId="479BCF03" w14:textId="77777777" w:rsidR="005A1977" w:rsidRPr="005A1977" w:rsidRDefault="005A1977" w:rsidP="005A1977">
      <w:pPr>
        <w:rPr>
          <w:rFonts w:eastAsia="Aptos"/>
          <w:sz w:val="16"/>
        </w:rPr>
      </w:pPr>
      <w:r w:rsidRPr="005A1977">
        <w:rPr>
          <w:rFonts w:eastAsia="Aptos"/>
          <w:sz w:val="16"/>
        </w:rPr>
        <w:t xml:space="preserve">Sharda </w:t>
      </w:r>
      <w:r w:rsidRPr="005A1977">
        <w:rPr>
          <w:rFonts w:eastAsia="Aptos"/>
          <w:u w:val="single"/>
        </w:rPr>
        <w:t>Fornnarino got the news</w:t>
      </w:r>
      <w:r w:rsidRPr="005A1977">
        <w:rPr>
          <w:rFonts w:eastAsia="Aptos"/>
          <w:sz w:val="16"/>
        </w:rPr>
        <w:t xml:space="preserve"> in early August.</w:t>
      </w:r>
    </w:p>
    <w:p w14:paraId="3F618733" w14:textId="77777777" w:rsidR="005A1977" w:rsidRPr="005A1977" w:rsidRDefault="005A1977" w:rsidP="005A1977">
      <w:pPr>
        <w:rPr>
          <w:rFonts w:eastAsia="Aptos"/>
          <w:sz w:val="16"/>
        </w:rPr>
      </w:pPr>
      <w:r w:rsidRPr="005A1977">
        <w:rPr>
          <w:rFonts w:eastAsia="Aptos"/>
          <w:u w:val="single"/>
        </w:rPr>
        <w:t>The Department</w:t>
      </w:r>
      <w:r w:rsidRPr="005A1977">
        <w:rPr>
          <w:rFonts w:eastAsia="Aptos"/>
          <w:sz w:val="16"/>
        </w:rPr>
        <w:t xml:space="preserve"> of Veterans Affairs </w:t>
      </w:r>
      <w:r w:rsidRPr="005A1977">
        <w:rPr>
          <w:rFonts w:eastAsia="Aptos"/>
          <w:u w:val="single"/>
        </w:rPr>
        <w:t xml:space="preserve">was ending nearly all of its </w:t>
      </w:r>
      <w:r w:rsidRPr="005A1977">
        <w:rPr>
          <w:rFonts w:ascii="Times New Roman" w:eastAsia="Aptos" w:hAnsi="Times New Roman" w:cs="Times New Roman"/>
          <w:b/>
          <w:iCs/>
          <w:u w:val="single"/>
        </w:rPr>
        <w:t>collective bargaining agreements</w:t>
      </w:r>
      <w:r w:rsidRPr="005A1977">
        <w:rPr>
          <w:rFonts w:eastAsia="Aptos"/>
          <w:sz w:val="16"/>
        </w:rPr>
        <w:t xml:space="preserve">. </w:t>
      </w:r>
      <w:r w:rsidRPr="005A1977">
        <w:rPr>
          <w:rFonts w:eastAsia="Aptos"/>
          <w:u w:val="single"/>
        </w:rPr>
        <w:t>The agency gave</w:t>
      </w:r>
      <w:r w:rsidRPr="005A1977">
        <w:rPr>
          <w:rFonts w:eastAsia="Aptos"/>
          <w:sz w:val="16"/>
        </w:rPr>
        <w:t xml:space="preserve"> labor </w:t>
      </w:r>
      <w:r w:rsidRPr="005A1977">
        <w:rPr>
          <w:rFonts w:eastAsia="Aptos"/>
          <w:u w:val="single"/>
        </w:rPr>
        <w:t>unions</w:t>
      </w:r>
      <w:r w:rsidRPr="005A1977">
        <w:rPr>
          <w:rFonts w:eastAsia="Aptos"/>
          <w:sz w:val="16"/>
        </w:rPr>
        <w:t xml:space="preserve"> just </w:t>
      </w:r>
      <w:r w:rsidRPr="005A1977">
        <w:rPr>
          <w:rFonts w:ascii="Times New Roman" w:eastAsia="Aptos" w:hAnsi="Times New Roman" w:cs="Times New Roman"/>
          <w:b/>
          <w:iCs/>
          <w:u w:val="single"/>
        </w:rPr>
        <w:t>days</w:t>
      </w:r>
      <w:r w:rsidRPr="005A1977">
        <w:rPr>
          <w:rFonts w:eastAsia="Aptos"/>
          <w:sz w:val="16"/>
        </w:rPr>
        <w:t xml:space="preserve"> </w:t>
      </w:r>
      <w:r w:rsidRPr="005A1977">
        <w:rPr>
          <w:rFonts w:eastAsia="Aptos"/>
          <w:u w:val="single"/>
        </w:rPr>
        <w:t>to</w:t>
      </w:r>
      <w:r w:rsidRPr="005A1977">
        <w:rPr>
          <w:rFonts w:eastAsia="Aptos"/>
          <w:sz w:val="16"/>
        </w:rPr>
        <w:t xml:space="preserve"> </w:t>
      </w:r>
      <w:r w:rsidRPr="005A1977">
        <w:rPr>
          <w:rFonts w:ascii="Times New Roman" w:eastAsia="Aptos" w:hAnsi="Times New Roman" w:cs="Times New Roman"/>
          <w:b/>
          <w:iCs/>
          <w:u w:val="single"/>
        </w:rPr>
        <w:t>get out of federal buildings</w:t>
      </w:r>
      <w:r w:rsidRPr="005A1977">
        <w:rPr>
          <w:rFonts w:eastAsia="Aptos"/>
          <w:sz w:val="16"/>
        </w:rPr>
        <w:t>.</w:t>
      </w:r>
    </w:p>
    <w:p w14:paraId="1B8C7297" w14:textId="77777777" w:rsidR="005A1977" w:rsidRPr="005A1977" w:rsidRDefault="005A1977" w:rsidP="005A1977">
      <w:pPr>
        <w:rPr>
          <w:rFonts w:eastAsia="Aptos"/>
          <w:sz w:val="16"/>
        </w:rPr>
      </w:pPr>
      <w:r w:rsidRPr="005A1977">
        <w:rPr>
          <w:rFonts w:eastAsia="Aptos"/>
          <w:sz w:val="16"/>
        </w:rPr>
        <w:t>"We went in on the weekend, and we emptied our office space," says Fornnarino, an outpatient surgery nurse at the Rocky Mountain Regional VA Medical Center outside Denver, where she's also local director for National Nurses United.</w:t>
      </w:r>
    </w:p>
    <w:p w14:paraId="7614D422" w14:textId="77777777" w:rsidR="005A1977" w:rsidRPr="005A1977" w:rsidRDefault="005A1977" w:rsidP="005A1977">
      <w:pPr>
        <w:rPr>
          <w:rFonts w:eastAsia="Aptos"/>
          <w:sz w:val="16"/>
        </w:rPr>
      </w:pPr>
      <w:r w:rsidRPr="005A1977">
        <w:rPr>
          <w:rFonts w:eastAsia="Aptos"/>
          <w:highlight w:val="cyan"/>
          <w:u w:val="single"/>
        </w:rPr>
        <w:t>Fed</w:t>
      </w:r>
      <w:r w:rsidRPr="005A1977">
        <w:rPr>
          <w:rFonts w:eastAsia="Aptos"/>
          <w:u w:val="single"/>
        </w:rPr>
        <w:t xml:space="preserve">eral </w:t>
      </w:r>
      <w:r w:rsidRPr="005A1977">
        <w:rPr>
          <w:rFonts w:eastAsia="Aptos"/>
          <w:highlight w:val="cyan"/>
          <w:u w:val="single"/>
        </w:rPr>
        <w:t>employees have had the right to</w:t>
      </w:r>
      <w:r w:rsidRPr="005A1977">
        <w:rPr>
          <w:rFonts w:eastAsia="Aptos"/>
          <w:u w:val="single"/>
        </w:rPr>
        <w:t xml:space="preserve"> join </w:t>
      </w:r>
      <w:r w:rsidRPr="005A1977">
        <w:rPr>
          <w:rFonts w:ascii="Times New Roman" w:eastAsia="Aptos" w:hAnsi="Times New Roman" w:cs="Times New Roman"/>
          <w:b/>
          <w:iCs/>
          <w:u w:val="single"/>
        </w:rPr>
        <w:t>unions</w:t>
      </w:r>
      <w:r w:rsidRPr="005A1977">
        <w:rPr>
          <w:rFonts w:eastAsia="Aptos"/>
          <w:u w:val="single"/>
        </w:rPr>
        <w:t xml:space="preserve"> and </w:t>
      </w:r>
      <w:r w:rsidRPr="005A1977">
        <w:rPr>
          <w:rFonts w:ascii="Times New Roman" w:eastAsia="Aptos" w:hAnsi="Times New Roman" w:cs="Times New Roman"/>
          <w:b/>
          <w:iCs/>
          <w:u w:val="single"/>
        </w:rPr>
        <w:t xml:space="preserve">collectively </w:t>
      </w:r>
      <w:r w:rsidRPr="005A1977">
        <w:rPr>
          <w:rFonts w:ascii="Times New Roman" w:eastAsia="Aptos" w:hAnsi="Times New Roman" w:cs="Times New Roman"/>
          <w:b/>
          <w:iCs/>
          <w:highlight w:val="cyan"/>
          <w:u w:val="single"/>
        </w:rPr>
        <w:t>bargain</w:t>
      </w:r>
      <w:r w:rsidRPr="005A1977">
        <w:rPr>
          <w:rFonts w:eastAsia="Aptos"/>
          <w:u w:val="single"/>
        </w:rPr>
        <w:t xml:space="preserve"> over working conditions </w:t>
      </w:r>
      <w:r w:rsidRPr="005A1977">
        <w:rPr>
          <w:rFonts w:eastAsia="Aptos"/>
          <w:highlight w:val="cyan"/>
          <w:u w:val="single"/>
        </w:rPr>
        <w:t xml:space="preserve">since the </w:t>
      </w:r>
      <w:r w:rsidRPr="005A1977">
        <w:rPr>
          <w:rFonts w:ascii="Times New Roman" w:eastAsia="Aptos" w:hAnsi="Times New Roman" w:cs="Times New Roman"/>
          <w:b/>
          <w:iCs/>
          <w:highlight w:val="cyan"/>
          <w:u w:val="single"/>
        </w:rPr>
        <w:t>1960s</w:t>
      </w:r>
      <w:r w:rsidRPr="005A1977">
        <w:rPr>
          <w:rFonts w:eastAsia="Aptos"/>
          <w:sz w:val="16"/>
        </w:rPr>
        <w:t xml:space="preserve">. Unlike private sector workers, government employees cannot negotiate wages or strike. But </w:t>
      </w:r>
      <w:r w:rsidRPr="005A1977">
        <w:rPr>
          <w:rFonts w:eastAsia="Aptos"/>
          <w:u w:val="single"/>
        </w:rPr>
        <w:t xml:space="preserve">through collective bargaining, </w:t>
      </w:r>
      <w:r w:rsidRPr="005A1977">
        <w:rPr>
          <w:rFonts w:eastAsia="Aptos"/>
          <w:highlight w:val="cyan"/>
          <w:u w:val="single"/>
        </w:rPr>
        <w:t>they</w:t>
      </w:r>
      <w:r w:rsidRPr="005A1977">
        <w:rPr>
          <w:rFonts w:eastAsia="Aptos"/>
          <w:sz w:val="16"/>
        </w:rPr>
        <w:t xml:space="preserve"> do </w:t>
      </w:r>
      <w:r w:rsidRPr="005A1977">
        <w:rPr>
          <w:rFonts w:eastAsia="Aptos"/>
          <w:highlight w:val="cyan"/>
          <w:u w:val="single"/>
        </w:rPr>
        <w:t>help shape</w:t>
      </w:r>
      <w:r w:rsidRPr="005A1977">
        <w:rPr>
          <w:rFonts w:eastAsia="Aptos"/>
          <w:sz w:val="16"/>
        </w:rPr>
        <w:t xml:space="preserve"> disciplinary </w:t>
      </w:r>
      <w:r w:rsidRPr="005A1977">
        <w:rPr>
          <w:rFonts w:ascii="Times New Roman" w:eastAsia="Aptos" w:hAnsi="Times New Roman" w:cs="Times New Roman"/>
          <w:b/>
          <w:iCs/>
          <w:highlight w:val="cyan"/>
          <w:u w:val="single"/>
        </w:rPr>
        <w:t>procedures</w:t>
      </w:r>
      <w:r w:rsidRPr="005A1977">
        <w:rPr>
          <w:rFonts w:eastAsia="Aptos"/>
          <w:sz w:val="16"/>
        </w:rPr>
        <w:t xml:space="preserve">, parental leave </w:t>
      </w:r>
      <w:r w:rsidRPr="005A1977">
        <w:rPr>
          <w:rFonts w:ascii="Times New Roman" w:eastAsia="Aptos" w:hAnsi="Times New Roman" w:cs="Times New Roman"/>
          <w:b/>
          <w:iCs/>
          <w:highlight w:val="cyan"/>
          <w:u w:val="single"/>
        </w:rPr>
        <w:t>policies</w:t>
      </w:r>
      <w:r w:rsidRPr="005A1977">
        <w:rPr>
          <w:rFonts w:eastAsia="Aptos"/>
          <w:sz w:val="16"/>
        </w:rPr>
        <w:t xml:space="preserve">, how overtime is managed </w:t>
      </w:r>
      <w:r w:rsidRPr="005A1977">
        <w:rPr>
          <w:rFonts w:ascii="Times New Roman" w:eastAsia="Aptos" w:hAnsi="Times New Roman" w:cs="Times New Roman"/>
          <w:b/>
          <w:iCs/>
          <w:highlight w:val="cyan"/>
          <w:u w:val="single"/>
        </w:rPr>
        <w:t>and</w:t>
      </w:r>
      <w:r w:rsidRPr="005A1977">
        <w:rPr>
          <w:rFonts w:ascii="Times New Roman" w:eastAsia="Aptos" w:hAnsi="Times New Roman" w:cs="Times New Roman"/>
          <w:b/>
          <w:iCs/>
          <w:u w:val="single"/>
        </w:rPr>
        <w:t xml:space="preserve"> much </w:t>
      </w:r>
      <w:r w:rsidRPr="005A1977">
        <w:rPr>
          <w:rFonts w:ascii="Times New Roman" w:eastAsia="Aptos" w:hAnsi="Times New Roman" w:cs="Times New Roman"/>
          <w:b/>
          <w:iCs/>
          <w:highlight w:val="cyan"/>
          <w:u w:val="single"/>
        </w:rPr>
        <w:t>more</w:t>
      </w:r>
      <w:r w:rsidRPr="005A1977">
        <w:rPr>
          <w:rFonts w:eastAsia="Aptos"/>
          <w:sz w:val="16"/>
          <w:highlight w:val="cyan"/>
        </w:rPr>
        <w:t>.</w:t>
      </w:r>
    </w:p>
    <w:p w14:paraId="181B0EEB" w14:textId="77777777" w:rsidR="005A1977" w:rsidRPr="005A1977" w:rsidRDefault="005A1977" w:rsidP="005A1977">
      <w:pPr>
        <w:rPr>
          <w:rFonts w:eastAsia="Aptos"/>
          <w:sz w:val="16"/>
        </w:rPr>
      </w:pPr>
      <w:r w:rsidRPr="005A1977">
        <w:rPr>
          <w:rFonts w:eastAsia="Aptos"/>
          <w:u w:val="single"/>
        </w:rPr>
        <w:t>Giving workers a say in workplace policies</w:t>
      </w:r>
      <w:r w:rsidRPr="005A1977">
        <w:rPr>
          <w:rFonts w:eastAsia="Aptos"/>
          <w:sz w:val="16"/>
        </w:rPr>
        <w:t xml:space="preserve">, the thinking goes, </w:t>
      </w:r>
      <w:r w:rsidRPr="005A1977">
        <w:rPr>
          <w:rFonts w:eastAsia="Aptos"/>
          <w:u w:val="single"/>
        </w:rPr>
        <w:t>leads to less friction in the workplace and more effective government</w:t>
      </w:r>
      <w:r w:rsidRPr="005A1977">
        <w:rPr>
          <w:rFonts w:eastAsia="Aptos"/>
          <w:sz w:val="16"/>
        </w:rPr>
        <w:t>.</w:t>
      </w:r>
    </w:p>
    <w:p w14:paraId="61181CDE" w14:textId="77777777" w:rsidR="005A1977" w:rsidRPr="005A1977" w:rsidRDefault="005A1977" w:rsidP="005A1977">
      <w:pPr>
        <w:rPr>
          <w:rFonts w:eastAsia="Aptos"/>
          <w:sz w:val="16"/>
        </w:rPr>
      </w:pPr>
      <w:r w:rsidRPr="005A1977">
        <w:rPr>
          <w:rFonts w:eastAsia="Aptos"/>
          <w:sz w:val="16"/>
        </w:rPr>
        <w:t xml:space="preserve">But President </w:t>
      </w:r>
      <w:r w:rsidRPr="005A1977">
        <w:rPr>
          <w:rFonts w:ascii="Times New Roman" w:eastAsia="Aptos" w:hAnsi="Times New Roman" w:cs="Times New Roman"/>
          <w:b/>
          <w:iCs/>
          <w:highlight w:val="cyan"/>
          <w:u w:val="single"/>
        </w:rPr>
        <w:t>Trump</w:t>
      </w:r>
      <w:r w:rsidRPr="005A1977">
        <w:rPr>
          <w:rFonts w:eastAsia="Aptos"/>
          <w:u w:val="single"/>
        </w:rPr>
        <w:t xml:space="preserve"> has </w:t>
      </w:r>
      <w:r w:rsidRPr="005A1977">
        <w:rPr>
          <w:rFonts w:ascii="Times New Roman" w:eastAsia="Aptos" w:hAnsi="Times New Roman" w:cs="Times New Roman"/>
          <w:b/>
          <w:iCs/>
          <w:highlight w:val="cyan"/>
          <w:u w:val="single"/>
        </w:rPr>
        <w:t>abandoned that</w:t>
      </w:r>
      <w:r w:rsidRPr="005A1977">
        <w:rPr>
          <w:rFonts w:ascii="Times New Roman" w:eastAsia="Aptos" w:hAnsi="Times New Roman" w:cs="Times New Roman"/>
          <w:b/>
          <w:iCs/>
          <w:u w:val="single"/>
        </w:rPr>
        <w:t xml:space="preserve"> idea</w:t>
      </w:r>
      <w:r w:rsidRPr="005A1977">
        <w:rPr>
          <w:rFonts w:eastAsia="Aptos"/>
          <w:sz w:val="16"/>
        </w:rPr>
        <w:t xml:space="preserve">. Instead, </w:t>
      </w:r>
      <w:r w:rsidRPr="005A1977">
        <w:rPr>
          <w:rFonts w:eastAsia="Aptos"/>
          <w:u w:val="single"/>
        </w:rPr>
        <w:t xml:space="preserve">he's argued that federal employee unions pose a </w:t>
      </w:r>
      <w:r w:rsidRPr="005A1977">
        <w:rPr>
          <w:rFonts w:ascii="Times New Roman" w:eastAsia="Aptos" w:hAnsi="Times New Roman" w:cs="Times New Roman"/>
          <w:b/>
          <w:iCs/>
          <w:u w:val="single"/>
        </w:rPr>
        <w:t>danger</w:t>
      </w:r>
      <w:r w:rsidRPr="005A1977">
        <w:rPr>
          <w:rFonts w:eastAsia="Aptos"/>
          <w:u w:val="single"/>
        </w:rPr>
        <w:t xml:space="preserve"> to the </w:t>
      </w:r>
      <w:r w:rsidRPr="005A1977">
        <w:rPr>
          <w:rFonts w:ascii="Times New Roman" w:eastAsia="Aptos" w:hAnsi="Times New Roman" w:cs="Times New Roman"/>
          <w:b/>
          <w:iCs/>
          <w:u w:val="single"/>
        </w:rPr>
        <w:t>country</w:t>
      </w:r>
      <w:r w:rsidRPr="005A1977">
        <w:rPr>
          <w:rFonts w:eastAsia="Aptos"/>
          <w:sz w:val="16"/>
        </w:rPr>
        <w:t xml:space="preserve">. In March, </w:t>
      </w:r>
      <w:r w:rsidRPr="005A1977">
        <w:rPr>
          <w:rFonts w:eastAsia="Aptos"/>
          <w:u w:val="single"/>
        </w:rPr>
        <w:t>he issued an executive order ending collective bargaining rights for more than 1 million federal workers</w:t>
      </w:r>
      <w:r w:rsidRPr="005A1977">
        <w:rPr>
          <w:rFonts w:eastAsia="Aptos"/>
          <w:sz w:val="16"/>
        </w:rPr>
        <w:t xml:space="preserve"> at about 20 federal agencies. Almost immediately, many agencies halted automatic deductions of union dues from employee paychecks, cutting off a critical source of cash flow to the unions. Just ahead of Labor Day, Trump issued a new executive order, adding about a half dozen agencies to the list.</w:t>
      </w:r>
    </w:p>
    <w:p w14:paraId="75186622" w14:textId="77777777" w:rsidR="005A1977" w:rsidRPr="005A1977" w:rsidRDefault="005A1977" w:rsidP="005A1977">
      <w:pPr>
        <w:rPr>
          <w:rFonts w:eastAsia="Aptos"/>
          <w:sz w:val="2"/>
          <w:szCs w:val="6"/>
        </w:rPr>
      </w:pPr>
      <w:r w:rsidRPr="005A1977">
        <w:rPr>
          <w:rFonts w:eastAsia="Aptos"/>
          <w:sz w:val="2"/>
          <w:szCs w:val="6"/>
        </w:rPr>
        <w:t>Unions have filed lawsuits, alleging Trump is retaliating against them for opposing parts of his agenda. Lower courts temporarily halted the March order; the government appealed.</w:t>
      </w:r>
    </w:p>
    <w:p w14:paraId="44131F5C" w14:textId="77777777" w:rsidR="005A1977" w:rsidRPr="005A1977" w:rsidRDefault="005A1977" w:rsidP="005A1977">
      <w:pPr>
        <w:rPr>
          <w:rFonts w:eastAsia="Aptos"/>
          <w:sz w:val="2"/>
          <w:szCs w:val="6"/>
        </w:rPr>
      </w:pPr>
      <w:r w:rsidRPr="005A1977">
        <w:rPr>
          <w:rFonts w:eastAsia="Aptos"/>
          <w:sz w:val="2"/>
          <w:szCs w:val="6"/>
        </w:rPr>
        <w:t>Two appeals courts then said the Trump administration could move forward while litigation continues, citing the president's unique responsibility for protecting national security. In their rulings, the judges noted that the Trump administration had told agencies not to terminate collective bargaining agreements while litigation was pending.</w:t>
      </w:r>
    </w:p>
    <w:p w14:paraId="2CA6F3C0" w14:textId="77777777" w:rsidR="005A1977" w:rsidRPr="005A1977" w:rsidRDefault="005A1977" w:rsidP="005A1977">
      <w:pPr>
        <w:rPr>
          <w:rFonts w:eastAsia="Aptos"/>
          <w:sz w:val="2"/>
          <w:szCs w:val="6"/>
        </w:rPr>
      </w:pPr>
      <w:r w:rsidRPr="005A1977">
        <w:rPr>
          <w:rFonts w:eastAsia="Aptos"/>
          <w:sz w:val="2"/>
          <w:szCs w:val="6"/>
        </w:rPr>
        <w:t>But last month, the administration sent agencies updated guidance, telling them they could go ahead with terminating most union contracts — just not those with the National Treasury Employees Union, due to ongoing litigation. To date, nine agencies have canceled contracts, according to the American Federation of Government Employees.</w:t>
      </w:r>
    </w:p>
    <w:p w14:paraId="1BE1D2BC" w14:textId="77777777" w:rsidR="005A1977" w:rsidRPr="005A1977" w:rsidRDefault="005A1977" w:rsidP="005A1977">
      <w:pPr>
        <w:rPr>
          <w:rFonts w:eastAsia="Aptos"/>
          <w:sz w:val="2"/>
          <w:szCs w:val="6"/>
        </w:rPr>
      </w:pPr>
      <w:r w:rsidRPr="005A1977">
        <w:rPr>
          <w:rFonts w:eastAsia="Aptos"/>
          <w:sz w:val="2"/>
          <w:szCs w:val="6"/>
        </w:rPr>
        <w:t>In late August, a judge on the 9th Circuit Court of Appeals called for a vote on whether the case should be reheard en banc, by a panel of 11 judges. That vote could happen this month.</w:t>
      </w:r>
    </w:p>
    <w:p w14:paraId="415E42CD" w14:textId="77777777" w:rsidR="005A1977" w:rsidRPr="005A1977" w:rsidRDefault="005A1977" w:rsidP="005A1977">
      <w:pPr>
        <w:rPr>
          <w:rFonts w:eastAsia="Aptos"/>
          <w:sz w:val="2"/>
          <w:szCs w:val="6"/>
        </w:rPr>
      </w:pPr>
      <w:r w:rsidRPr="005A1977">
        <w:rPr>
          <w:rFonts w:eastAsia="Aptos"/>
          <w:sz w:val="2"/>
          <w:szCs w:val="6"/>
        </w:rPr>
        <w:t>"I have hope that this will be reversed," says Fornnarino, while acknowledging that for now, their union protections are gone.</w:t>
      </w:r>
    </w:p>
    <w:p w14:paraId="58357768" w14:textId="77777777" w:rsidR="005A1977" w:rsidRPr="005A1977" w:rsidRDefault="005A1977" w:rsidP="005A1977">
      <w:pPr>
        <w:rPr>
          <w:rFonts w:eastAsia="Aptos"/>
          <w:sz w:val="2"/>
          <w:szCs w:val="6"/>
        </w:rPr>
      </w:pPr>
      <w:r w:rsidRPr="005A1977">
        <w:rPr>
          <w:rFonts w:eastAsia="Aptos"/>
          <w:sz w:val="2"/>
          <w:szCs w:val="6"/>
        </w:rPr>
        <w:t>Disputes over time well spent</w:t>
      </w:r>
    </w:p>
    <w:p w14:paraId="1632AED2" w14:textId="77777777" w:rsidR="005A1977" w:rsidRPr="005A1977" w:rsidRDefault="005A1977" w:rsidP="005A1977">
      <w:pPr>
        <w:rPr>
          <w:rFonts w:eastAsia="Aptos"/>
          <w:sz w:val="2"/>
          <w:szCs w:val="6"/>
        </w:rPr>
      </w:pPr>
      <w:r w:rsidRPr="005A1977">
        <w:rPr>
          <w:rFonts w:eastAsia="Aptos"/>
          <w:sz w:val="2"/>
          <w:szCs w:val="6"/>
        </w:rPr>
        <w:t>As an elected union representative, Fornnarino spent time advocating for more training for nurses, particularly those who are floated to different departments, and enhanced safety on the job.</w:t>
      </w:r>
    </w:p>
    <w:p w14:paraId="31696031" w14:textId="77777777" w:rsidR="005A1977" w:rsidRPr="005A1977" w:rsidRDefault="005A1977" w:rsidP="005A1977">
      <w:pPr>
        <w:rPr>
          <w:rFonts w:eastAsia="Aptos"/>
          <w:sz w:val="2"/>
          <w:szCs w:val="6"/>
        </w:rPr>
      </w:pPr>
      <w:r w:rsidRPr="005A1977">
        <w:rPr>
          <w:rFonts w:eastAsia="Aptos"/>
          <w:sz w:val="2"/>
          <w:szCs w:val="6"/>
        </w:rPr>
        <w:t>"We were able to put in some protections at their nursing station, increase VA police presence in both the emergency room and the psych unit," she says.</w:t>
      </w:r>
    </w:p>
    <w:p w14:paraId="329C1098" w14:textId="77777777" w:rsidR="005A1977" w:rsidRPr="005A1977" w:rsidRDefault="005A1977" w:rsidP="005A1977">
      <w:pPr>
        <w:rPr>
          <w:rFonts w:eastAsia="Aptos"/>
          <w:sz w:val="2"/>
          <w:szCs w:val="6"/>
        </w:rPr>
      </w:pPr>
      <w:r w:rsidRPr="005A1977">
        <w:rPr>
          <w:rFonts w:eastAsia="Aptos"/>
          <w:sz w:val="2"/>
          <w:szCs w:val="6"/>
        </w:rPr>
        <w:t>Fornnarino says the changes have benefited both nurses and the veterans they serve. But the VA sees it differently. The agency noted that last year, bargaining unit employees like Fornnarino spent 750,000 hours of taxpayer-funded time on union activities.</w:t>
      </w:r>
    </w:p>
    <w:p w14:paraId="28355410" w14:textId="77777777" w:rsidR="005A1977" w:rsidRPr="005A1977" w:rsidRDefault="005A1977" w:rsidP="005A1977">
      <w:pPr>
        <w:rPr>
          <w:rFonts w:eastAsia="Aptos"/>
          <w:sz w:val="2"/>
          <w:szCs w:val="6"/>
        </w:rPr>
      </w:pPr>
      <w:r w:rsidRPr="005A1977">
        <w:rPr>
          <w:rFonts w:eastAsia="Aptos"/>
          <w:sz w:val="2"/>
          <w:szCs w:val="6"/>
        </w:rPr>
        <w:t>"With no collective bargaining obligations, those hours can now be used to serve Veterans instead of union bosses," the VA said in a press release announcing the termination of the contract.</w:t>
      </w:r>
    </w:p>
    <w:p w14:paraId="20E6B02C" w14:textId="77777777" w:rsidR="005A1977" w:rsidRPr="005A1977" w:rsidRDefault="005A1977" w:rsidP="005A1977">
      <w:pPr>
        <w:rPr>
          <w:rFonts w:eastAsia="Aptos"/>
          <w:sz w:val="2"/>
          <w:szCs w:val="6"/>
        </w:rPr>
      </w:pPr>
      <w:r w:rsidRPr="005A1977">
        <w:rPr>
          <w:rFonts w:eastAsia="Aptos"/>
          <w:sz w:val="2"/>
          <w:szCs w:val="6"/>
        </w:rPr>
        <w:t>Fornnarino scoffs at that suggestion. "Truly, I feel like that's kind of propaganda," she says.</w:t>
      </w:r>
    </w:p>
    <w:p w14:paraId="4D0150F7" w14:textId="77777777" w:rsidR="005A1977" w:rsidRPr="005A1977" w:rsidRDefault="005A1977" w:rsidP="005A1977">
      <w:pPr>
        <w:rPr>
          <w:rFonts w:eastAsia="Aptos"/>
          <w:sz w:val="2"/>
          <w:szCs w:val="6"/>
        </w:rPr>
      </w:pPr>
      <w:r w:rsidRPr="005A1977">
        <w:rPr>
          <w:rFonts w:eastAsia="Aptos"/>
          <w:sz w:val="2"/>
          <w:szCs w:val="6"/>
        </w:rPr>
        <w:t>National security concerns applied unevenly</w:t>
      </w:r>
    </w:p>
    <w:p w14:paraId="468BEA6C" w14:textId="77777777" w:rsidR="005A1977" w:rsidRPr="005A1977" w:rsidRDefault="005A1977" w:rsidP="005A1977">
      <w:pPr>
        <w:rPr>
          <w:rFonts w:eastAsia="Aptos"/>
          <w:sz w:val="2"/>
          <w:szCs w:val="6"/>
        </w:rPr>
      </w:pPr>
      <w:r w:rsidRPr="005A1977">
        <w:rPr>
          <w:rFonts w:eastAsia="Aptos"/>
          <w:sz w:val="2"/>
          <w:szCs w:val="6"/>
        </w:rPr>
        <w:t>In his March and August executive orders, Trump leans on a provision in federal law that gives him authority to end collective bargaining rights at agencies that have national security as a primary function. Past presidents have used that authority sparingly. Trump is applying it to a broad swath of agencies, including the Environmental Protection Agency, the Justice Department, the National Weather Service and the U.S. Agency for Global Media, which oversees the embattled Voice of America.</w:t>
      </w:r>
    </w:p>
    <w:p w14:paraId="00AD1126" w14:textId="77777777" w:rsidR="005A1977" w:rsidRPr="005A1977" w:rsidRDefault="005A1977" w:rsidP="005A1977">
      <w:pPr>
        <w:rPr>
          <w:rFonts w:eastAsia="Aptos"/>
          <w:sz w:val="2"/>
          <w:szCs w:val="6"/>
        </w:rPr>
      </w:pPr>
      <w:r w:rsidRPr="005A1977">
        <w:rPr>
          <w:rFonts w:eastAsia="Aptos"/>
          <w:sz w:val="2"/>
          <w:szCs w:val="6"/>
        </w:rPr>
        <w:t>The president's rationale is that it hurts national security when unions are able to obstruct management. In a "fact sheet" issued alongside the March executive order, the White House cited the many legal challenges unions have brought. "Certain Federal unions have declared war on President Trump's agenda," the document said.</w:t>
      </w:r>
    </w:p>
    <w:p w14:paraId="0A777F1A" w14:textId="77777777" w:rsidR="005A1977" w:rsidRPr="005A1977" w:rsidRDefault="005A1977" w:rsidP="005A1977">
      <w:pPr>
        <w:rPr>
          <w:rFonts w:eastAsia="Aptos"/>
          <w:sz w:val="2"/>
          <w:szCs w:val="6"/>
        </w:rPr>
      </w:pPr>
      <w:r w:rsidRPr="005A1977">
        <w:rPr>
          <w:rFonts w:eastAsia="Aptos"/>
          <w:sz w:val="2"/>
          <w:szCs w:val="6"/>
        </w:rPr>
        <w:t>Notably, the executive order excludes agencies that have supported him, including those representing law enforcement and Customs and Border Protection employees.</w:t>
      </w:r>
    </w:p>
    <w:p w14:paraId="2553C6F0" w14:textId="77777777" w:rsidR="005A1977" w:rsidRPr="005A1977" w:rsidRDefault="005A1977" w:rsidP="005A1977">
      <w:pPr>
        <w:rPr>
          <w:rFonts w:eastAsia="Aptos"/>
          <w:sz w:val="2"/>
          <w:szCs w:val="6"/>
        </w:rPr>
      </w:pPr>
      <w:r w:rsidRPr="005A1977">
        <w:rPr>
          <w:rFonts w:eastAsia="Aptos"/>
          <w:sz w:val="2"/>
          <w:szCs w:val="6"/>
        </w:rPr>
        <w:t>That's especially galling to Agriculture Department employee Cole Gandy, who trains CBP workers stationed at ports of entry on how to inspect agricultural imports for pests.</w:t>
      </w:r>
    </w:p>
    <w:p w14:paraId="1A03B6E6" w14:textId="77777777" w:rsidR="005A1977" w:rsidRPr="005A1977" w:rsidRDefault="005A1977" w:rsidP="005A1977">
      <w:pPr>
        <w:rPr>
          <w:rFonts w:eastAsia="Aptos"/>
          <w:sz w:val="2"/>
          <w:szCs w:val="6"/>
        </w:rPr>
      </w:pPr>
      <w:r w:rsidRPr="005A1977">
        <w:rPr>
          <w:rFonts w:eastAsia="Aptos"/>
          <w:sz w:val="2"/>
          <w:szCs w:val="6"/>
        </w:rPr>
        <w:t>"They have to know how to find the bugs, how to collect them, how to submit them for identification to somebody else," says Gandy, who's also president of the National Association of Agriculture Employees.</w:t>
      </w:r>
    </w:p>
    <w:p w14:paraId="1B8C5F40" w14:textId="77777777" w:rsidR="005A1977" w:rsidRPr="005A1977" w:rsidRDefault="005A1977" w:rsidP="005A1977">
      <w:pPr>
        <w:rPr>
          <w:rFonts w:eastAsia="Aptos"/>
          <w:sz w:val="2"/>
          <w:szCs w:val="6"/>
        </w:rPr>
      </w:pPr>
      <w:r w:rsidRPr="005A1977">
        <w:rPr>
          <w:rFonts w:eastAsia="Aptos"/>
          <w:sz w:val="2"/>
          <w:szCs w:val="6"/>
        </w:rPr>
        <w:t>Those CBP employees still have their union rights while Gandy's members at NAAE, including the ones who identify those bugs found at the ports, do not.</w:t>
      </w:r>
    </w:p>
    <w:p w14:paraId="732ED33B" w14:textId="77777777" w:rsidR="005A1977" w:rsidRPr="005A1977" w:rsidRDefault="005A1977" w:rsidP="005A1977">
      <w:pPr>
        <w:rPr>
          <w:rFonts w:eastAsia="Aptos"/>
          <w:sz w:val="2"/>
          <w:szCs w:val="6"/>
        </w:rPr>
      </w:pPr>
      <w:r w:rsidRPr="005A1977">
        <w:rPr>
          <w:rFonts w:eastAsia="Aptos"/>
          <w:sz w:val="2"/>
          <w:szCs w:val="6"/>
        </w:rPr>
        <w:t>In fact, they all used to be part of the same union, but the inspectors at the ports were spun off after the September 11 attacks, because their role was deemed essential to national security.</w:t>
      </w:r>
    </w:p>
    <w:p w14:paraId="666A70BC" w14:textId="77777777" w:rsidR="005A1977" w:rsidRPr="005A1977" w:rsidRDefault="005A1977" w:rsidP="005A1977">
      <w:pPr>
        <w:rPr>
          <w:rFonts w:eastAsia="Aptos"/>
          <w:sz w:val="2"/>
          <w:szCs w:val="6"/>
        </w:rPr>
      </w:pPr>
      <w:r w:rsidRPr="005A1977">
        <w:rPr>
          <w:rFonts w:eastAsia="Aptos"/>
          <w:sz w:val="2"/>
          <w:szCs w:val="6"/>
        </w:rPr>
        <w:t>"They're the first line of defense against terrorism in the United States," Gandy says.</w:t>
      </w:r>
    </w:p>
    <w:p w14:paraId="1C73CCEB" w14:textId="77777777" w:rsidR="005A1977" w:rsidRPr="005A1977" w:rsidRDefault="005A1977" w:rsidP="005A1977">
      <w:pPr>
        <w:rPr>
          <w:rFonts w:eastAsia="Aptos"/>
          <w:sz w:val="2"/>
          <w:szCs w:val="6"/>
        </w:rPr>
      </w:pPr>
      <w:r w:rsidRPr="005A1977">
        <w:rPr>
          <w:rFonts w:eastAsia="Aptos"/>
          <w:sz w:val="2"/>
          <w:szCs w:val="6"/>
        </w:rPr>
        <w:t>NAAE and other unions have pointed out these inconsistencies in their lawsuits. While litigation continues, Gandy has tried to assure members that this isn't the end.</w:t>
      </w:r>
    </w:p>
    <w:p w14:paraId="21890713" w14:textId="77777777" w:rsidR="005A1977" w:rsidRPr="005A1977" w:rsidRDefault="005A1977" w:rsidP="005A1977">
      <w:pPr>
        <w:rPr>
          <w:rFonts w:eastAsia="Aptos"/>
          <w:sz w:val="2"/>
          <w:szCs w:val="6"/>
        </w:rPr>
      </w:pPr>
      <w:r w:rsidRPr="005A1977">
        <w:rPr>
          <w:rFonts w:eastAsia="Aptos"/>
          <w:sz w:val="2"/>
          <w:szCs w:val="6"/>
        </w:rPr>
        <w:t>"We're going to fight to be a union until we can't anymore," Gandy says.</w:t>
      </w:r>
    </w:p>
    <w:p w14:paraId="20E1241E" w14:textId="77777777" w:rsidR="005A1977" w:rsidRPr="005A1977" w:rsidRDefault="005A1977" w:rsidP="005A1977">
      <w:pPr>
        <w:rPr>
          <w:rFonts w:ascii="Times New Roman" w:eastAsia="Aptos" w:hAnsi="Times New Roman" w:cs="Times New Roman"/>
          <w:b/>
          <w:iCs/>
          <w:u w:val="single"/>
        </w:rPr>
      </w:pPr>
      <w:r w:rsidRPr="005A1977">
        <w:rPr>
          <w:rFonts w:ascii="Times New Roman" w:eastAsia="Aptos" w:hAnsi="Times New Roman" w:cs="Times New Roman"/>
          <w:b/>
          <w:iCs/>
          <w:highlight w:val="cyan"/>
          <w:u w:val="single"/>
        </w:rPr>
        <w:t>Fears of</w:t>
      </w:r>
      <w:r w:rsidRPr="005A1977">
        <w:rPr>
          <w:rFonts w:ascii="Times New Roman" w:eastAsia="Aptos" w:hAnsi="Times New Roman" w:cs="Times New Roman"/>
          <w:b/>
          <w:iCs/>
          <w:u w:val="single"/>
        </w:rPr>
        <w:t xml:space="preserve"> a </w:t>
      </w:r>
      <w:r w:rsidRPr="005A1977">
        <w:rPr>
          <w:rFonts w:ascii="Times New Roman" w:eastAsia="Aptos" w:hAnsi="Times New Roman" w:cs="Times New Roman"/>
          <w:b/>
          <w:iCs/>
          <w:highlight w:val="cyan"/>
          <w:u w:val="single"/>
        </w:rPr>
        <w:t>brain drain</w:t>
      </w:r>
    </w:p>
    <w:p w14:paraId="78335FEC" w14:textId="77777777" w:rsidR="005A1977" w:rsidRPr="005A1977" w:rsidRDefault="005A1977" w:rsidP="005A1977">
      <w:pPr>
        <w:rPr>
          <w:rFonts w:ascii="Times New Roman" w:eastAsia="Aptos" w:hAnsi="Times New Roman" w:cs="Times New Roman"/>
          <w:b/>
          <w:iCs/>
          <w:u w:val="single"/>
        </w:rPr>
      </w:pPr>
      <w:r w:rsidRPr="005A1977">
        <w:rPr>
          <w:rFonts w:eastAsia="Aptos"/>
          <w:highlight w:val="cyan"/>
          <w:u w:val="single"/>
        </w:rPr>
        <w:t>Across the fed</w:t>
      </w:r>
      <w:r w:rsidRPr="005A1977">
        <w:rPr>
          <w:rFonts w:eastAsia="Aptos"/>
          <w:u w:val="single"/>
        </w:rPr>
        <w:t xml:space="preserve">eral government, </w:t>
      </w:r>
      <w:r w:rsidRPr="005A1977">
        <w:rPr>
          <w:rFonts w:eastAsia="Aptos"/>
          <w:highlight w:val="cyan"/>
          <w:u w:val="single"/>
        </w:rPr>
        <w:t>some workers</w:t>
      </w:r>
      <w:r w:rsidRPr="005A1977">
        <w:rPr>
          <w:rFonts w:eastAsia="Aptos"/>
          <w:sz w:val="16"/>
        </w:rPr>
        <w:t xml:space="preserve"> </w:t>
      </w:r>
      <w:r w:rsidRPr="005A1977">
        <w:rPr>
          <w:rFonts w:ascii="Times New Roman" w:eastAsia="Aptos" w:hAnsi="Times New Roman" w:cs="Times New Roman"/>
          <w:b/>
          <w:iCs/>
          <w:u w:val="single"/>
        </w:rPr>
        <w:t>aren't waiting around</w:t>
      </w:r>
      <w:r w:rsidRPr="005A1977">
        <w:rPr>
          <w:rFonts w:eastAsia="Aptos"/>
          <w:sz w:val="16"/>
        </w:rPr>
        <w:t xml:space="preserve"> to see what happens. </w:t>
      </w:r>
      <w:r w:rsidRPr="005A1977">
        <w:rPr>
          <w:rFonts w:eastAsia="Aptos"/>
          <w:u w:val="single"/>
        </w:rPr>
        <w:t xml:space="preserve">They're </w:t>
      </w:r>
      <w:r w:rsidRPr="005A1977">
        <w:rPr>
          <w:rFonts w:ascii="Times New Roman" w:eastAsia="Aptos" w:hAnsi="Times New Roman" w:cs="Times New Roman"/>
          <w:b/>
          <w:iCs/>
          <w:u w:val="single"/>
        </w:rPr>
        <w:t>quitting</w:t>
      </w:r>
      <w:r w:rsidRPr="005A1977">
        <w:rPr>
          <w:rFonts w:eastAsia="Aptos"/>
          <w:u w:val="single"/>
        </w:rPr>
        <w:t xml:space="preserve"> now</w:t>
      </w:r>
      <w:r w:rsidRPr="005A1977">
        <w:rPr>
          <w:rFonts w:eastAsia="Aptos"/>
          <w:sz w:val="16"/>
        </w:rPr>
        <w:t xml:space="preserve">, </w:t>
      </w:r>
      <w:r w:rsidRPr="005A1977">
        <w:rPr>
          <w:rFonts w:eastAsia="Aptos"/>
          <w:u w:val="single"/>
        </w:rPr>
        <w:t xml:space="preserve">having </w:t>
      </w:r>
      <w:r w:rsidRPr="005A1977">
        <w:rPr>
          <w:rFonts w:eastAsia="Aptos"/>
          <w:highlight w:val="cyan"/>
          <w:u w:val="single"/>
        </w:rPr>
        <w:t xml:space="preserve">decided a government job </w:t>
      </w:r>
      <w:r w:rsidRPr="005A1977">
        <w:rPr>
          <w:rFonts w:ascii="Times New Roman" w:eastAsia="Aptos" w:hAnsi="Times New Roman" w:cs="Times New Roman"/>
          <w:b/>
          <w:iCs/>
          <w:highlight w:val="cyan"/>
          <w:u w:val="single"/>
        </w:rPr>
        <w:t>just isn't worth it</w:t>
      </w:r>
      <w:r w:rsidRPr="005A1977">
        <w:rPr>
          <w:rFonts w:ascii="Times New Roman" w:eastAsia="Aptos" w:hAnsi="Times New Roman" w:cs="Times New Roman"/>
          <w:b/>
          <w:iCs/>
          <w:u w:val="single"/>
        </w:rPr>
        <w:t xml:space="preserve"> anymore</w:t>
      </w:r>
      <w:r w:rsidRPr="005A1977">
        <w:rPr>
          <w:rFonts w:eastAsia="Aptos"/>
          <w:sz w:val="16"/>
        </w:rPr>
        <w:t xml:space="preserve">. </w:t>
      </w:r>
      <w:r w:rsidRPr="005A1977">
        <w:rPr>
          <w:rFonts w:eastAsia="Aptos"/>
          <w:u w:val="single"/>
        </w:rPr>
        <w:t xml:space="preserve">Many </w:t>
      </w:r>
      <w:r w:rsidRPr="005A1977">
        <w:rPr>
          <w:rFonts w:eastAsia="Aptos"/>
          <w:highlight w:val="cyan"/>
          <w:u w:val="single"/>
        </w:rPr>
        <w:t xml:space="preserve">workers fear </w:t>
      </w:r>
      <w:r w:rsidRPr="005A1977">
        <w:rPr>
          <w:rFonts w:ascii="Times New Roman" w:eastAsia="Aptos" w:hAnsi="Times New Roman" w:cs="Times New Roman"/>
          <w:b/>
          <w:iCs/>
          <w:szCs w:val="28"/>
          <w:highlight w:val="cyan"/>
          <w:u w:val="single"/>
        </w:rPr>
        <w:t>with unions gone</w:t>
      </w:r>
      <w:r w:rsidRPr="005A1977">
        <w:rPr>
          <w:rFonts w:eastAsia="Aptos"/>
          <w:highlight w:val="cyan"/>
          <w:u w:val="single"/>
        </w:rPr>
        <w:t xml:space="preserve">, they </w:t>
      </w:r>
      <w:r w:rsidRPr="005A1977">
        <w:rPr>
          <w:rFonts w:ascii="Times New Roman" w:eastAsia="Aptos" w:hAnsi="Times New Roman" w:cs="Times New Roman"/>
          <w:b/>
          <w:iCs/>
          <w:highlight w:val="cyan"/>
          <w:u w:val="single"/>
        </w:rPr>
        <w:t>won't have a say in matters</w:t>
      </w:r>
      <w:r w:rsidRPr="005A1977">
        <w:rPr>
          <w:rFonts w:eastAsia="Aptos"/>
          <w:sz w:val="16"/>
        </w:rPr>
        <w:t xml:space="preserve"> </w:t>
      </w:r>
      <w:r w:rsidRPr="005A1977">
        <w:rPr>
          <w:rFonts w:eastAsia="Aptos"/>
          <w:u w:val="single"/>
        </w:rPr>
        <w:t xml:space="preserve">such as telework or family leave policies </w:t>
      </w:r>
      <w:r w:rsidRPr="005A1977">
        <w:rPr>
          <w:rFonts w:eastAsia="Aptos"/>
          <w:highlight w:val="cyan"/>
          <w:u w:val="single"/>
        </w:rPr>
        <w:t xml:space="preserve">that make a </w:t>
      </w:r>
      <w:r w:rsidRPr="005A1977">
        <w:rPr>
          <w:rFonts w:ascii="Times New Roman" w:eastAsia="Aptos" w:hAnsi="Times New Roman" w:cs="Times New Roman"/>
          <w:b/>
          <w:iCs/>
          <w:highlight w:val="cyan"/>
          <w:u w:val="single"/>
        </w:rPr>
        <w:t>difference</w:t>
      </w:r>
      <w:r w:rsidRPr="005A1977">
        <w:rPr>
          <w:rFonts w:eastAsia="Aptos"/>
          <w:highlight w:val="cyan"/>
          <w:u w:val="single"/>
        </w:rPr>
        <w:t xml:space="preserve"> to their </w:t>
      </w:r>
      <w:r w:rsidRPr="005A1977">
        <w:rPr>
          <w:rFonts w:ascii="Times New Roman" w:eastAsia="Aptos" w:hAnsi="Times New Roman" w:cs="Times New Roman"/>
          <w:b/>
          <w:iCs/>
          <w:highlight w:val="cyan"/>
          <w:u w:val="single"/>
        </w:rPr>
        <w:t>quality of life.</w:t>
      </w:r>
    </w:p>
    <w:p w14:paraId="65F3D672" w14:textId="77777777" w:rsidR="005A1977" w:rsidRPr="005A1977" w:rsidRDefault="005A1977" w:rsidP="005A1977">
      <w:pPr>
        <w:rPr>
          <w:rFonts w:eastAsia="Aptos"/>
          <w:sz w:val="16"/>
        </w:rPr>
      </w:pPr>
      <w:r w:rsidRPr="005A1977">
        <w:rPr>
          <w:rFonts w:eastAsia="Aptos"/>
          <w:sz w:val="16"/>
        </w:rPr>
        <w:t>"</w:t>
      </w:r>
      <w:r w:rsidRPr="005A1977">
        <w:rPr>
          <w:rFonts w:eastAsia="Aptos"/>
          <w:u w:val="single"/>
        </w:rPr>
        <w:t xml:space="preserve">Although they came to the federal government because of their passion for public service, </w:t>
      </w:r>
      <w:r w:rsidRPr="005A1977">
        <w:rPr>
          <w:rFonts w:eastAsia="Aptos"/>
          <w:highlight w:val="cyan"/>
          <w:u w:val="single"/>
        </w:rPr>
        <w:t>they</w:t>
      </w:r>
      <w:r w:rsidRPr="005A1977">
        <w:rPr>
          <w:rFonts w:eastAsia="Aptos"/>
          <w:u w:val="single"/>
        </w:rPr>
        <w:t xml:space="preserve"> also </w:t>
      </w:r>
      <w:r w:rsidRPr="005A1977">
        <w:rPr>
          <w:rFonts w:eastAsia="Aptos"/>
          <w:highlight w:val="cyan"/>
          <w:u w:val="single"/>
        </w:rPr>
        <w:t>came because of</w:t>
      </w:r>
      <w:r w:rsidRPr="005A1977">
        <w:rPr>
          <w:rFonts w:eastAsia="Aptos"/>
          <w:u w:val="single"/>
        </w:rPr>
        <w:t xml:space="preserve"> </w:t>
      </w:r>
      <w:r w:rsidRPr="005A1977">
        <w:rPr>
          <w:rFonts w:eastAsia="Aptos"/>
          <w:sz w:val="16"/>
        </w:rPr>
        <w:t xml:space="preserve">the </w:t>
      </w:r>
      <w:r w:rsidRPr="005A1977">
        <w:rPr>
          <w:rFonts w:ascii="Times New Roman" w:eastAsia="Aptos" w:hAnsi="Times New Roman" w:cs="Times New Roman"/>
          <w:b/>
          <w:iCs/>
          <w:highlight w:val="cyan"/>
          <w:u w:val="single"/>
        </w:rPr>
        <w:t>flexibility</w:t>
      </w:r>
      <w:r w:rsidRPr="005A1977">
        <w:rPr>
          <w:rFonts w:eastAsia="Aptos"/>
          <w:sz w:val="16"/>
        </w:rPr>
        <w:t xml:space="preserve"> of the government, </w:t>
      </w:r>
      <w:r w:rsidRPr="005A1977">
        <w:rPr>
          <w:rFonts w:eastAsia="Aptos"/>
          <w:u w:val="single"/>
        </w:rPr>
        <w:t xml:space="preserve">and </w:t>
      </w:r>
      <w:r w:rsidRPr="005A1977">
        <w:rPr>
          <w:rFonts w:eastAsia="Aptos"/>
          <w:highlight w:val="cyan"/>
          <w:u w:val="single"/>
        </w:rPr>
        <w:t>those flexibilities are</w:t>
      </w:r>
      <w:r w:rsidRPr="005A1977">
        <w:rPr>
          <w:rFonts w:eastAsia="Aptos"/>
          <w:u w:val="single"/>
        </w:rPr>
        <w:t xml:space="preserve"> just </w:t>
      </w:r>
      <w:r w:rsidRPr="005A1977">
        <w:rPr>
          <w:rFonts w:eastAsia="Aptos"/>
          <w:highlight w:val="cyan"/>
          <w:u w:val="single"/>
        </w:rPr>
        <w:t xml:space="preserve">being </w:t>
      </w:r>
      <w:r w:rsidRPr="005A1977">
        <w:rPr>
          <w:rFonts w:ascii="Times New Roman" w:eastAsia="Aptos" w:hAnsi="Times New Roman" w:cs="Times New Roman"/>
          <w:b/>
          <w:iCs/>
          <w:highlight w:val="cyan"/>
          <w:u w:val="single"/>
        </w:rPr>
        <w:t>wiped away</w:t>
      </w:r>
      <w:r w:rsidRPr="005A1977">
        <w:rPr>
          <w:rFonts w:eastAsia="Aptos"/>
          <w:sz w:val="16"/>
        </w:rPr>
        <w:t>," says Anthony Lee, a longtime Food and Drug Administration employee who's also president of NTEU Chapter 282, representing some 9,000 FDA employees across the mid-Atlantic.</w:t>
      </w:r>
    </w:p>
    <w:p w14:paraId="5676BB0A" w14:textId="77777777" w:rsidR="005A1977" w:rsidRPr="005A1977" w:rsidRDefault="005A1977" w:rsidP="005A1977">
      <w:pPr>
        <w:rPr>
          <w:rFonts w:eastAsia="Aptos"/>
          <w:u w:val="single"/>
        </w:rPr>
      </w:pPr>
      <w:r w:rsidRPr="005A1977">
        <w:rPr>
          <w:rFonts w:eastAsia="Aptos"/>
          <w:sz w:val="16"/>
        </w:rPr>
        <w:t xml:space="preserve">Although </w:t>
      </w:r>
      <w:r w:rsidRPr="005A1977">
        <w:rPr>
          <w:rFonts w:eastAsia="Aptos"/>
          <w:u w:val="single"/>
        </w:rPr>
        <w:t>the FDA</w:t>
      </w:r>
      <w:r w:rsidRPr="005A1977">
        <w:rPr>
          <w:rFonts w:eastAsia="Aptos"/>
          <w:sz w:val="16"/>
        </w:rPr>
        <w:t xml:space="preserve"> has not yet terminated the union's contract, it </w:t>
      </w:r>
      <w:r w:rsidRPr="005A1977">
        <w:rPr>
          <w:rFonts w:eastAsia="Aptos"/>
          <w:u w:val="single"/>
        </w:rPr>
        <w:t>has ordered the union to pack up its offices.</w:t>
      </w:r>
    </w:p>
    <w:p w14:paraId="23F2507E" w14:textId="77777777" w:rsidR="005A1977" w:rsidRPr="005A1977" w:rsidRDefault="005A1977" w:rsidP="005A1977">
      <w:pPr>
        <w:rPr>
          <w:rFonts w:eastAsia="Aptos"/>
          <w:sz w:val="16"/>
        </w:rPr>
      </w:pPr>
      <w:r w:rsidRPr="005A1977">
        <w:rPr>
          <w:rFonts w:eastAsia="Aptos"/>
          <w:sz w:val="16"/>
        </w:rPr>
        <w:t xml:space="preserve">Lee says </w:t>
      </w:r>
      <w:r w:rsidRPr="005A1977">
        <w:rPr>
          <w:rFonts w:eastAsia="Aptos"/>
          <w:highlight w:val="cyan"/>
          <w:u w:val="single"/>
        </w:rPr>
        <w:t xml:space="preserve">the government is </w:t>
      </w:r>
      <w:r w:rsidRPr="005A1977">
        <w:rPr>
          <w:rFonts w:ascii="Times New Roman" w:eastAsia="Aptos" w:hAnsi="Times New Roman" w:cs="Times New Roman"/>
          <w:b/>
          <w:iCs/>
          <w:highlight w:val="cyan"/>
          <w:u w:val="single"/>
        </w:rPr>
        <w:t>losing chemists</w:t>
      </w:r>
      <w:r w:rsidRPr="005A1977">
        <w:rPr>
          <w:rFonts w:eastAsia="Aptos"/>
          <w:highlight w:val="cyan"/>
          <w:u w:val="single"/>
        </w:rPr>
        <w:t>,</w:t>
      </w:r>
      <w:r w:rsidRPr="005A1977">
        <w:rPr>
          <w:rFonts w:eastAsia="Aptos"/>
          <w:sz w:val="16"/>
          <w:highlight w:val="cyan"/>
        </w:rPr>
        <w:t xml:space="preserve"> </w:t>
      </w:r>
      <w:r w:rsidRPr="005A1977">
        <w:rPr>
          <w:rFonts w:ascii="Times New Roman" w:eastAsia="Aptos" w:hAnsi="Times New Roman" w:cs="Times New Roman"/>
          <w:b/>
          <w:iCs/>
          <w:highlight w:val="cyan"/>
          <w:u w:val="single"/>
        </w:rPr>
        <w:t>toxicologists</w:t>
      </w:r>
      <w:r w:rsidRPr="005A1977">
        <w:rPr>
          <w:rFonts w:eastAsia="Aptos"/>
          <w:sz w:val="16"/>
          <w:highlight w:val="cyan"/>
        </w:rPr>
        <w:t xml:space="preserve">, </w:t>
      </w:r>
      <w:r w:rsidRPr="005A1977">
        <w:rPr>
          <w:rFonts w:ascii="Times New Roman" w:eastAsia="Aptos" w:hAnsi="Times New Roman" w:cs="Times New Roman"/>
          <w:b/>
          <w:iCs/>
          <w:highlight w:val="cyan"/>
          <w:u w:val="single"/>
        </w:rPr>
        <w:t>engineers</w:t>
      </w:r>
      <w:r w:rsidRPr="005A1977">
        <w:rPr>
          <w:rFonts w:eastAsia="Aptos"/>
          <w:sz w:val="16"/>
        </w:rPr>
        <w:t xml:space="preserve"> </w:t>
      </w:r>
      <w:r w:rsidRPr="005A1977">
        <w:rPr>
          <w:rFonts w:eastAsia="Aptos"/>
          <w:u w:val="single"/>
        </w:rPr>
        <w:t>and others who ensure drugs and medical devices are safe and effective and food ingredients aren't poisonous</w:t>
      </w:r>
      <w:r w:rsidRPr="005A1977">
        <w:rPr>
          <w:rFonts w:eastAsia="Aptos"/>
          <w:sz w:val="16"/>
        </w:rPr>
        <w:t>.</w:t>
      </w:r>
    </w:p>
    <w:p w14:paraId="2206ADCB" w14:textId="77777777" w:rsidR="005A1977" w:rsidRPr="005A1977" w:rsidRDefault="005A1977" w:rsidP="005A1977">
      <w:pPr>
        <w:rPr>
          <w:rFonts w:eastAsia="Aptos"/>
          <w:sz w:val="16"/>
        </w:rPr>
      </w:pPr>
      <w:r w:rsidRPr="005A1977">
        <w:rPr>
          <w:rFonts w:eastAsia="Aptos"/>
          <w:sz w:val="16"/>
        </w:rPr>
        <w:t xml:space="preserve">"It is already, in my view, harming the public because </w:t>
      </w:r>
      <w:r w:rsidRPr="005A1977">
        <w:rPr>
          <w:rFonts w:eastAsia="Aptos"/>
          <w:highlight w:val="cyan"/>
          <w:u w:val="single"/>
        </w:rPr>
        <w:t>we're</w:t>
      </w:r>
      <w:r w:rsidRPr="005A1977">
        <w:rPr>
          <w:rFonts w:eastAsia="Aptos"/>
          <w:sz w:val="16"/>
          <w:highlight w:val="cyan"/>
        </w:rPr>
        <w:t xml:space="preserve"> </w:t>
      </w:r>
      <w:r w:rsidRPr="005A1977">
        <w:rPr>
          <w:rFonts w:ascii="Times New Roman" w:eastAsia="Aptos" w:hAnsi="Times New Roman" w:cs="Times New Roman"/>
          <w:b/>
          <w:iCs/>
          <w:highlight w:val="cyan"/>
          <w:u w:val="single"/>
        </w:rPr>
        <w:t>losing</w:t>
      </w:r>
      <w:r w:rsidRPr="005A1977">
        <w:rPr>
          <w:rFonts w:ascii="Times New Roman" w:eastAsia="Aptos" w:hAnsi="Times New Roman" w:cs="Times New Roman"/>
          <w:b/>
          <w:iCs/>
          <w:u w:val="single"/>
        </w:rPr>
        <w:t xml:space="preserve"> that </w:t>
      </w:r>
      <w:r w:rsidRPr="005A1977">
        <w:rPr>
          <w:rFonts w:ascii="Times New Roman" w:eastAsia="Aptos" w:hAnsi="Times New Roman" w:cs="Times New Roman"/>
          <w:b/>
          <w:iCs/>
          <w:highlight w:val="cyan"/>
          <w:u w:val="single"/>
        </w:rPr>
        <w:t>institutional knowledge</w:t>
      </w:r>
      <w:r w:rsidRPr="005A1977">
        <w:rPr>
          <w:rFonts w:eastAsia="Aptos"/>
          <w:sz w:val="16"/>
        </w:rPr>
        <w:t xml:space="preserve">. </w:t>
      </w:r>
      <w:r w:rsidRPr="005A1977">
        <w:rPr>
          <w:rFonts w:eastAsia="Aptos"/>
          <w:u w:val="single"/>
        </w:rPr>
        <w:t xml:space="preserve">We're </w:t>
      </w:r>
      <w:r w:rsidRPr="005A1977">
        <w:rPr>
          <w:rFonts w:ascii="Times New Roman" w:eastAsia="Aptos" w:hAnsi="Times New Roman" w:cs="Times New Roman"/>
          <w:b/>
          <w:iCs/>
          <w:u w:val="single"/>
        </w:rPr>
        <w:t>losing</w:t>
      </w:r>
      <w:r w:rsidRPr="005A1977">
        <w:rPr>
          <w:rFonts w:eastAsia="Aptos"/>
          <w:u w:val="single"/>
        </w:rPr>
        <w:t xml:space="preserve"> that subject matter </w:t>
      </w:r>
      <w:r w:rsidRPr="005A1977">
        <w:rPr>
          <w:rFonts w:ascii="Times New Roman" w:eastAsia="Aptos" w:hAnsi="Times New Roman" w:cs="Times New Roman"/>
          <w:b/>
          <w:iCs/>
          <w:u w:val="single"/>
        </w:rPr>
        <w:t>expertise</w:t>
      </w:r>
      <w:r w:rsidRPr="005A1977">
        <w:rPr>
          <w:rFonts w:eastAsia="Aptos"/>
          <w:sz w:val="16"/>
        </w:rPr>
        <w:t>," Lee says. "As much as the current administration thinks that everyone is just quickly replaceable, they're not."</w:t>
      </w:r>
    </w:p>
    <w:p w14:paraId="75460B2D" w14:textId="77777777" w:rsidR="005A1977" w:rsidRPr="005A1977" w:rsidRDefault="005A1977" w:rsidP="005A1977">
      <w:pPr>
        <w:keepNext/>
        <w:keepLines/>
        <w:spacing w:before="40" w:after="0"/>
        <w:outlineLvl w:val="3"/>
        <w:rPr>
          <w:rFonts w:ascii="Times New Roman" w:eastAsia="Times New Roman" w:hAnsi="Times New Roman" w:cs="Times New Roman"/>
          <w:b/>
          <w:iCs/>
          <w:sz w:val="26"/>
        </w:rPr>
      </w:pPr>
      <w:r w:rsidRPr="005A1977">
        <w:rPr>
          <w:rFonts w:ascii="Times New Roman" w:eastAsia="Times New Roman" w:hAnsi="Times New Roman" w:cs="Times New Roman"/>
          <w:b/>
          <w:iCs/>
          <w:sz w:val="26"/>
        </w:rPr>
        <w:t xml:space="preserve">The plan outweighs </w:t>
      </w:r>
      <w:r w:rsidRPr="005A1977">
        <w:rPr>
          <w:rFonts w:ascii="Times New Roman" w:eastAsia="Times New Roman" w:hAnsi="Times New Roman" w:cs="Times New Roman"/>
          <w:b/>
          <w:iCs/>
          <w:sz w:val="26"/>
          <w:u w:val="single"/>
        </w:rPr>
        <w:t>exogenous</w:t>
      </w:r>
      <w:r w:rsidRPr="005A1977">
        <w:rPr>
          <w:rFonts w:ascii="Times New Roman" w:eastAsia="Times New Roman" w:hAnsi="Times New Roman" w:cs="Times New Roman"/>
          <w:b/>
          <w:iCs/>
          <w:sz w:val="26"/>
        </w:rPr>
        <w:t xml:space="preserve"> variables---this is a </w:t>
      </w:r>
      <w:r w:rsidRPr="005A1977">
        <w:rPr>
          <w:rFonts w:ascii="Times New Roman" w:eastAsia="Times New Roman" w:hAnsi="Times New Roman" w:cs="Times New Roman"/>
          <w:b/>
          <w:i/>
          <w:sz w:val="26"/>
          <w:u w:val="single"/>
        </w:rPr>
        <w:t>once in a century</w:t>
      </w:r>
      <w:r w:rsidRPr="005A1977">
        <w:rPr>
          <w:rFonts w:ascii="Times New Roman" w:eastAsia="Times New Roman" w:hAnsi="Times New Roman" w:cs="Times New Roman"/>
          <w:b/>
          <w:iCs/>
          <w:sz w:val="26"/>
        </w:rPr>
        <w:t xml:space="preserve"> brain gain </w:t>
      </w:r>
      <w:r w:rsidRPr="005A1977">
        <w:rPr>
          <w:rFonts w:ascii="Times New Roman" w:eastAsia="Times New Roman" w:hAnsi="Times New Roman" w:cs="Times New Roman"/>
          <w:b/>
          <w:iCs/>
          <w:sz w:val="26"/>
          <w:u w:val="single"/>
        </w:rPr>
        <w:t>opportunity</w:t>
      </w:r>
      <w:r w:rsidRPr="005A1977">
        <w:rPr>
          <w:rFonts w:ascii="Times New Roman" w:eastAsia="Times New Roman" w:hAnsi="Times New Roman" w:cs="Times New Roman"/>
          <w:b/>
          <w:iCs/>
          <w:sz w:val="26"/>
        </w:rPr>
        <w:t xml:space="preserve"> for </w:t>
      </w:r>
      <w:r w:rsidRPr="005A1977">
        <w:rPr>
          <w:rFonts w:ascii="Times New Roman" w:eastAsia="Times New Roman" w:hAnsi="Times New Roman" w:cs="Times New Roman"/>
          <w:b/>
          <w:iCs/>
          <w:sz w:val="26"/>
          <w:u w:val="single"/>
        </w:rPr>
        <w:t>Europe</w:t>
      </w:r>
      <w:r w:rsidRPr="005A1977">
        <w:rPr>
          <w:rFonts w:ascii="Times New Roman" w:eastAsia="Times New Roman" w:hAnsi="Times New Roman" w:cs="Times New Roman"/>
          <w:b/>
          <w:iCs/>
          <w:sz w:val="26"/>
        </w:rPr>
        <w:t>.</w:t>
      </w:r>
    </w:p>
    <w:p w14:paraId="1B27B3A9" w14:textId="77777777" w:rsidR="005A1977" w:rsidRPr="005A1977" w:rsidRDefault="005A1977" w:rsidP="005A1977">
      <w:pPr>
        <w:rPr>
          <w:rFonts w:eastAsia="Aptos"/>
        </w:rPr>
      </w:pPr>
      <w:r w:rsidRPr="005A1977">
        <w:rPr>
          <w:rFonts w:eastAsia="Aptos"/>
        </w:rPr>
        <w:t xml:space="preserve">Mark A. </w:t>
      </w:r>
      <w:r w:rsidRPr="005A1977">
        <w:rPr>
          <w:rFonts w:eastAsia="Aptos"/>
          <w:b/>
          <w:bCs/>
          <w:sz w:val="26"/>
        </w:rPr>
        <w:t>Takano 25</w:t>
      </w:r>
      <w:r w:rsidRPr="005A1977">
        <w:rPr>
          <w:rFonts w:eastAsia="Aptos"/>
        </w:rPr>
        <w:t>. holds a master’s degree from University of California, Riverside, has served in the United States House of Representatives since 2013, representing California's 41st congressional district from 2013 to 2023 and the 39th congressional district since 2023, “Stop Trump's Chaos--Stand Up for Science; Congressional Record Vol. 171, No. 82”, http://congress.gov/congressional-record/volume-171/issue-82/house-section/article/H2086-1</w:t>
      </w:r>
    </w:p>
    <w:p w14:paraId="5D242D0A" w14:textId="77777777" w:rsidR="005A1977" w:rsidRPr="005A1977" w:rsidRDefault="005A1977" w:rsidP="005A1977">
      <w:pPr>
        <w:rPr>
          <w:rFonts w:eastAsia="Aptos"/>
          <w:sz w:val="16"/>
        </w:rPr>
      </w:pPr>
      <w:r w:rsidRPr="005A1977">
        <w:rPr>
          <w:rFonts w:eastAsia="Aptos"/>
          <w:sz w:val="16"/>
        </w:rPr>
        <w:t>Mr. TAKANO. Madam Speaker, I thank my colleagues, Ms. Stevens and Mr. Subramanyam, for hosting this Special Order hour. Their leadership is much needed, and I appreciate them.</w:t>
      </w:r>
    </w:p>
    <w:p w14:paraId="4FE0BFE2" w14:textId="77777777" w:rsidR="005A1977" w:rsidRPr="005A1977" w:rsidRDefault="005A1977" w:rsidP="005A1977">
      <w:pPr>
        <w:rPr>
          <w:rFonts w:eastAsia="Aptos"/>
          <w:sz w:val="16"/>
        </w:rPr>
      </w:pPr>
      <w:r w:rsidRPr="005A1977">
        <w:rPr>
          <w:rFonts w:eastAsia="Aptos"/>
          <w:sz w:val="16"/>
        </w:rPr>
        <w:t xml:space="preserve">Madam Speaker, I rise today because something is deeply wrong. </w:t>
      </w:r>
      <w:r w:rsidRPr="005A1977">
        <w:rPr>
          <w:rFonts w:eastAsia="Aptos"/>
          <w:u w:val="single"/>
        </w:rPr>
        <w:t xml:space="preserve">The </w:t>
      </w:r>
      <w:r w:rsidRPr="005A1977">
        <w:rPr>
          <w:rFonts w:eastAsia="Aptos"/>
          <w:highlight w:val="cyan"/>
          <w:u w:val="single"/>
        </w:rPr>
        <w:t>Trump</w:t>
      </w:r>
      <w:r w:rsidRPr="005A1977">
        <w:rPr>
          <w:rFonts w:eastAsia="Aptos"/>
          <w:u w:val="single"/>
        </w:rPr>
        <w:t xml:space="preserve"> administration </w:t>
      </w:r>
      <w:r w:rsidRPr="005A1977">
        <w:rPr>
          <w:rFonts w:eastAsia="Aptos"/>
          <w:highlight w:val="cyan"/>
          <w:u w:val="single"/>
        </w:rPr>
        <w:t>is gutting our</w:t>
      </w:r>
      <w:r w:rsidRPr="005A1977">
        <w:rPr>
          <w:rFonts w:eastAsia="Aptos"/>
          <w:sz w:val="16"/>
        </w:rPr>
        <w:t xml:space="preserve"> Nation's </w:t>
      </w:r>
      <w:r w:rsidRPr="005A1977">
        <w:rPr>
          <w:rFonts w:eastAsia="Aptos"/>
          <w:highlight w:val="cyan"/>
          <w:u w:val="single"/>
        </w:rPr>
        <w:t>scientific infrastructure</w:t>
      </w:r>
      <w:r w:rsidRPr="005A1977">
        <w:rPr>
          <w:rFonts w:eastAsia="Aptos"/>
          <w:sz w:val="16"/>
        </w:rPr>
        <w:t xml:space="preserve"> and doing it with purpose. This isn't some misunderstanding or clerical error. </w:t>
      </w:r>
      <w:r w:rsidRPr="005A1977">
        <w:rPr>
          <w:rFonts w:eastAsia="Aptos"/>
          <w:u w:val="single"/>
        </w:rPr>
        <w:t>It is an attack on</w:t>
      </w:r>
      <w:r w:rsidRPr="005A1977">
        <w:rPr>
          <w:rFonts w:eastAsia="Aptos"/>
          <w:sz w:val="16"/>
        </w:rPr>
        <w:t xml:space="preserve"> research, on truth, and on </w:t>
      </w:r>
      <w:r w:rsidRPr="005A1977">
        <w:rPr>
          <w:rFonts w:eastAsia="Aptos"/>
          <w:u w:val="single"/>
        </w:rPr>
        <w:t>the people who have dedicated their lives to making our country stronger, smarter, and healthier</w:t>
      </w:r>
      <w:r w:rsidRPr="005A1977">
        <w:rPr>
          <w:rFonts w:eastAsia="Aptos"/>
          <w:sz w:val="16"/>
        </w:rPr>
        <w:t xml:space="preserve">. </w:t>
      </w:r>
      <w:r w:rsidRPr="005A1977">
        <w:rPr>
          <w:rFonts w:eastAsia="Aptos"/>
          <w:u w:val="single"/>
        </w:rPr>
        <w:t xml:space="preserve">Thousands of </w:t>
      </w:r>
      <w:r w:rsidRPr="005A1977">
        <w:rPr>
          <w:rFonts w:ascii="Times New Roman" w:eastAsia="Aptos" w:hAnsi="Times New Roman" w:cs="Times New Roman"/>
          <w:b/>
          <w:iCs/>
          <w:u w:val="single"/>
        </w:rPr>
        <w:t>scientists</w:t>
      </w:r>
      <w:r w:rsidRPr="005A1977">
        <w:rPr>
          <w:rFonts w:eastAsia="Aptos"/>
          <w:u w:val="single"/>
        </w:rPr>
        <w:t xml:space="preserve"> have been </w:t>
      </w:r>
      <w:r w:rsidRPr="005A1977">
        <w:rPr>
          <w:rFonts w:ascii="Times New Roman" w:eastAsia="Aptos" w:hAnsi="Times New Roman" w:cs="Times New Roman"/>
          <w:b/>
          <w:iCs/>
          <w:u w:val="single"/>
        </w:rPr>
        <w:t>laid off</w:t>
      </w:r>
      <w:r w:rsidRPr="005A1977">
        <w:rPr>
          <w:rFonts w:eastAsia="Aptos"/>
          <w:sz w:val="16"/>
        </w:rPr>
        <w:t xml:space="preserve">. Grants approved by Congress are being withheld. Whole </w:t>
      </w:r>
      <w:r w:rsidRPr="005A1977">
        <w:rPr>
          <w:rFonts w:eastAsia="Aptos"/>
          <w:u w:val="single"/>
        </w:rPr>
        <w:t>labs are shutting down</w:t>
      </w:r>
      <w:r w:rsidRPr="005A1977">
        <w:rPr>
          <w:rFonts w:eastAsia="Aptos"/>
          <w:sz w:val="16"/>
        </w:rPr>
        <w:t xml:space="preserve">. Now, </w:t>
      </w:r>
      <w:r w:rsidRPr="005A1977">
        <w:rPr>
          <w:rFonts w:eastAsia="Aptos"/>
          <w:u w:val="single"/>
        </w:rPr>
        <w:t>the administration wants to slash funding</w:t>
      </w:r>
      <w:r w:rsidRPr="005A1977">
        <w:rPr>
          <w:rFonts w:eastAsia="Aptos"/>
          <w:sz w:val="16"/>
        </w:rPr>
        <w:t xml:space="preserve"> for the NIH, the CDC, the Department of Energy's labs, and the university partnerships that have built the modern American economy.</w:t>
      </w:r>
    </w:p>
    <w:p w14:paraId="7C2E267A" w14:textId="77777777" w:rsidR="005A1977" w:rsidRPr="005A1977" w:rsidRDefault="005A1977" w:rsidP="005A1977">
      <w:pPr>
        <w:rPr>
          <w:rFonts w:eastAsia="Aptos"/>
          <w:sz w:val="16"/>
        </w:rPr>
      </w:pPr>
      <w:r w:rsidRPr="005A1977">
        <w:rPr>
          <w:rFonts w:eastAsia="Aptos"/>
          <w:sz w:val="16"/>
        </w:rPr>
        <w:t>They call this reform. It is not reform. It is a dagger to the heart of American innovation.</w:t>
      </w:r>
    </w:p>
    <w:p w14:paraId="11870D4F" w14:textId="77777777" w:rsidR="005A1977" w:rsidRPr="005A1977" w:rsidRDefault="005A1977" w:rsidP="005A1977">
      <w:pPr>
        <w:rPr>
          <w:rFonts w:eastAsia="Aptos"/>
          <w:sz w:val="16"/>
        </w:rPr>
      </w:pPr>
      <w:r w:rsidRPr="005A1977">
        <w:rPr>
          <w:rFonts w:eastAsia="Aptos"/>
          <w:sz w:val="16"/>
        </w:rPr>
        <w:t>Let's be honest about what's going on here. Elon Musk and the so- called Department of Government Efficiency are using the Federal Government to settle scores: cancer trials, nonessential; national science databases, too expensive. That is not policy. It is a crusade against expertise.</w:t>
      </w:r>
    </w:p>
    <w:p w14:paraId="05165443" w14:textId="77777777" w:rsidR="005A1977" w:rsidRPr="005A1977" w:rsidRDefault="005A1977" w:rsidP="005A1977">
      <w:pPr>
        <w:rPr>
          <w:rFonts w:eastAsia="Aptos"/>
          <w:sz w:val="16"/>
        </w:rPr>
      </w:pPr>
      <w:r w:rsidRPr="005A1977">
        <w:rPr>
          <w:rFonts w:eastAsia="Aptos"/>
          <w:sz w:val="16"/>
        </w:rPr>
        <w:t>Last month, I sat down with five undergraduate researchers at UC Riverside. They are doing remarkable work on everything from climate change to biomedical engineering. Their students are bright; their ideas are bold; and their funding is suddenly at risk, not because the science failed but because politics did.</w:t>
      </w:r>
    </w:p>
    <w:p w14:paraId="44AB4989" w14:textId="77777777" w:rsidR="005A1977" w:rsidRPr="005A1977" w:rsidRDefault="005A1977" w:rsidP="005A1977">
      <w:pPr>
        <w:rPr>
          <w:rFonts w:ascii="Times New Roman" w:eastAsia="Aptos" w:hAnsi="Times New Roman" w:cs="Times New Roman"/>
          <w:b/>
          <w:iCs/>
          <w:u w:val="single"/>
        </w:rPr>
      </w:pPr>
      <w:r w:rsidRPr="005A1977">
        <w:rPr>
          <w:rFonts w:eastAsia="Aptos"/>
          <w:highlight w:val="cyan"/>
          <w:u w:val="single"/>
        </w:rPr>
        <w:t xml:space="preserve">While we </w:t>
      </w:r>
      <w:r w:rsidRPr="005A1977">
        <w:rPr>
          <w:rFonts w:ascii="Times New Roman" w:eastAsia="Aptos" w:hAnsi="Times New Roman" w:cs="Times New Roman"/>
          <w:b/>
          <w:iCs/>
          <w:highlight w:val="cyan"/>
          <w:u w:val="single"/>
        </w:rPr>
        <w:t>fire researchers</w:t>
      </w:r>
      <w:r w:rsidRPr="005A1977">
        <w:rPr>
          <w:rFonts w:eastAsia="Aptos"/>
          <w:sz w:val="16"/>
        </w:rPr>
        <w:t xml:space="preserve">, </w:t>
      </w:r>
      <w:r w:rsidRPr="005A1977">
        <w:rPr>
          <w:rFonts w:eastAsia="Aptos"/>
          <w:u w:val="single"/>
        </w:rPr>
        <w:t xml:space="preserve">other </w:t>
      </w:r>
      <w:r w:rsidRPr="005A1977">
        <w:rPr>
          <w:rFonts w:eastAsia="Aptos"/>
          <w:highlight w:val="cyan"/>
          <w:u w:val="single"/>
        </w:rPr>
        <w:t xml:space="preserve">countries are </w:t>
      </w:r>
      <w:r w:rsidRPr="005A1977">
        <w:rPr>
          <w:rFonts w:ascii="Times New Roman" w:eastAsia="Aptos" w:hAnsi="Times New Roman" w:cs="Times New Roman"/>
          <w:b/>
          <w:iCs/>
          <w:sz w:val="24"/>
          <w:szCs w:val="24"/>
          <w:highlight w:val="cyan"/>
          <w:u w:val="single"/>
        </w:rPr>
        <w:t>sending job offers.</w:t>
      </w:r>
      <w:r w:rsidRPr="005A1977">
        <w:rPr>
          <w:rFonts w:eastAsia="Aptos"/>
          <w:sz w:val="16"/>
          <w:szCs w:val="24"/>
          <w:highlight w:val="cyan"/>
        </w:rPr>
        <w:t xml:space="preserve"> </w:t>
      </w:r>
      <w:r w:rsidRPr="005A1977">
        <w:rPr>
          <w:rFonts w:ascii="Times New Roman" w:eastAsia="Aptos" w:hAnsi="Times New Roman" w:cs="Times New Roman"/>
          <w:b/>
          <w:iCs/>
          <w:highlight w:val="cyan"/>
          <w:u w:val="single"/>
        </w:rPr>
        <w:t>France</w:t>
      </w:r>
      <w:r w:rsidRPr="005A1977">
        <w:rPr>
          <w:rFonts w:eastAsia="Aptos"/>
          <w:sz w:val="16"/>
          <w:highlight w:val="cyan"/>
        </w:rPr>
        <w:t xml:space="preserve">, </w:t>
      </w:r>
      <w:r w:rsidRPr="005A1977">
        <w:rPr>
          <w:rFonts w:ascii="Times New Roman" w:eastAsia="Aptos" w:hAnsi="Times New Roman" w:cs="Times New Roman"/>
          <w:b/>
          <w:iCs/>
          <w:highlight w:val="cyan"/>
          <w:u w:val="single"/>
        </w:rPr>
        <w:t>Germany</w:t>
      </w:r>
      <w:r w:rsidRPr="005A1977">
        <w:rPr>
          <w:rFonts w:eastAsia="Aptos"/>
          <w:u w:val="single"/>
        </w:rPr>
        <w:t xml:space="preserve">, Canada, and Australia </w:t>
      </w:r>
      <w:r w:rsidRPr="005A1977">
        <w:rPr>
          <w:rFonts w:eastAsia="Aptos"/>
          <w:highlight w:val="cyan"/>
          <w:u w:val="single"/>
        </w:rPr>
        <w:t xml:space="preserve">are </w:t>
      </w:r>
      <w:r w:rsidRPr="005A1977">
        <w:rPr>
          <w:rFonts w:ascii="Times New Roman" w:eastAsia="Aptos" w:hAnsi="Times New Roman" w:cs="Times New Roman"/>
          <w:b/>
          <w:iCs/>
          <w:highlight w:val="cyan"/>
          <w:u w:val="single"/>
        </w:rPr>
        <w:t>rolling out the red carpet</w:t>
      </w:r>
      <w:r w:rsidRPr="005A1977">
        <w:rPr>
          <w:rFonts w:eastAsia="Aptos"/>
          <w:sz w:val="16"/>
          <w:highlight w:val="cyan"/>
        </w:rPr>
        <w:t xml:space="preserve"> </w:t>
      </w:r>
      <w:r w:rsidRPr="005A1977">
        <w:rPr>
          <w:rFonts w:eastAsia="Aptos"/>
          <w:highlight w:val="cyan"/>
          <w:u w:val="single"/>
        </w:rPr>
        <w:t>for</w:t>
      </w:r>
      <w:r w:rsidRPr="005A1977">
        <w:rPr>
          <w:rFonts w:eastAsia="Aptos"/>
          <w:u w:val="single"/>
        </w:rPr>
        <w:t xml:space="preserve"> the </w:t>
      </w:r>
      <w:r w:rsidRPr="005A1977">
        <w:rPr>
          <w:rFonts w:eastAsia="Aptos"/>
          <w:highlight w:val="cyan"/>
          <w:u w:val="single"/>
        </w:rPr>
        <w:t xml:space="preserve">scientists we are </w:t>
      </w:r>
      <w:r w:rsidRPr="005A1977">
        <w:rPr>
          <w:rFonts w:ascii="Times New Roman" w:eastAsia="Aptos" w:hAnsi="Times New Roman" w:cs="Times New Roman"/>
          <w:b/>
          <w:iCs/>
          <w:highlight w:val="cyan"/>
          <w:u w:val="single"/>
        </w:rPr>
        <w:t>pushing out the door.</w:t>
      </w:r>
    </w:p>
    <w:p w14:paraId="7A30D346" w14:textId="77777777" w:rsidR="005A1977" w:rsidRPr="005A1977" w:rsidRDefault="005A1977" w:rsidP="005A1977">
      <w:pPr>
        <w:rPr>
          <w:rFonts w:ascii="Times New Roman" w:eastAsia="Aptos" w:hAnsi="Times New Roman" w:cs="Times New Roman"/>
          <w:b/>
          <w:iCs/>
          <w:u w:val="single"/>
        </w:rPr>
      </w:pPr>
      <w:r w:rsidRPr="005A1977">
        <w:rPr>
          <w:rFonts w:eastAsia="Aptos"/>
          <w:highlight w:val="cyan"/>
          <w:u w:val="single"/>
        </w:rPr>
        <w:t>While we make it harder for</w:t>
      </w:r>
      <w:r w:rsidRPr="005A1977">
        <w:rPr>
          <w:rFonts w:eastAsia="Aptos"/>
          <w:sz w:val="16"/>
        </w:rPr>
        <w:t xml:space="preserve"> international students, researchers, and </w:t>
      </w:r>
      <w:r w:rsidRPr="005A1977">
        <w:rPr>
          <w:rFonts w:ascii="Times New Roman" w:eastAsia="Aptos" w:hAnsi="Times New Roman" w:cs="Times New Roman"/>
          <w:b/>
          <w:iCs/>
          <w:u w:val="single"/>
        </w:rPr>
        <w:t xml:space="preserve">the </w:t>
      </w:r>
      <w:r w:rsidRPr="005A1977">
        <w:rPr>
          <w:rFonts w:ascii="Times New Roman" w:eastAsia="Aptos" w:hAnsi="Times New Roman" w:cs="Times New Roman"/>
          <w:b/>
          <w:iCs/>
          <w:highlight w:val="cyan"/>
          <w:u w:val="single"/>
        </w:rPr>
        <w:t>greatest minds</w:t>
      </w:r>
      <w:r w:rsidRPr="005A1977">
        <w:rPr>
          <w:rFonts w:eastAsia="Aptos"/>
          <w:sz w:val="16"/>
        </w:rPr>
        <w:t xml:space="preserve"> around the world to come, to bring their talent, </w:t>
      </w:r>
      <w:r w:rsidRPr="005A1977">
        <w:rPr>
          <w:rFonts w:eastAsia="Aptos"/>
          <w:u w:val="single"/>
        </w:rPr>
        <w:t xml:space="preserve">other countries are </w:t>
      </w:r>
      <w:r w:rsidRPr="005A1977">
        <w:rPr>
          <w:rFonts w:ascii="Times New Roman" w:eastAsia="Aptos" w:hAnsi="Times New Roman" w:cs="Times New Roman"/>
          <w:b/>
          <w:iCs/>
          <w:u w:val="single"/>
        </w:rPr>
        <w:t>offering funding, housing, and guaranteed lab space.</w:t>
      </w:r>
    </w:p>
    <w:p w14:paraId="3E2621B6" w14:textId="77777777" w:rsidR="005A1977" w:rsidRPr="005A1977" w:rsidRDefault="005A1977" w:rsidP="005A1977">
      <w:pPr>
        <w:rPr>
          <w:rFonts w:ascii="Times New Roman" w:eastAsia="Aptos" w:hAnsi="Times New Roman" w:cs="Times New Roman"/>
          <w:b/>
          <w:iCs/>
          <w:u w:val="single"/>
        </w:rPr>
      </w:pPr>
      <w:r w:rsidRPr="005A1977">
        <w:rPr>
          <w:rFonts w:eastAsia="Aptos"/>
          <w:u w:val="single"/>
        </w:rPr>
        <w:t xml:space="preserve">One institute called it </w:t>
      </w:r>
      <w:r w:rsidRPr="005A1977">
        <w:rPr>
          <w:rFonts w:eastAsia="Aptos"/>
          <w:highlight w:val="cyan"/>
          <w:u w:val="single"/>
        </w:rPr>
        <w:t>a “</w:t>
      </w:r>
      <w:r w:rsidRPr="005A1977">
        <w:rPr>
          <w:rFonts w:ascii="Times New Roman" w:eastAsia="Aptos" w:hAnsi="Times New Roman" w:cs="Times New Roman"/>
          <w:b/>
          <w:iCs/>
          <w:sz w:val="24"/>
          <w:szCs w:val="24"/>
          <w:highlight w:val="cyan"/>
          <w:u w:val="single"/>
        </w:rPr>
        <w:t>once-in-a-century brain gain opportunity</w:t>
      </w:r>
      <w:r w:rsidRPr="005A1977">
        <w:rPr>
          <w:rFonts w:eastAsia="Aptos"/>
          <w:sz w:val="16"/>
        </w:rPr>
        <w:t xml:space="preserve">,'' a once-in-a-century brain gain opportunity </w:t>
      </w:r>
      <w:r w:rsidRPr="005A1977">
        <w:rPr>
          <w:rFonts w:eastAsia="Aptos"/>
          <w:highlight w:val="cyan"/>
          <w:u w:val="single"/>
        </w:rPr>
        <w:t xml:space="preserve">for </w:t>
      </w:r>
      <w:r w:rsidRPr="005A1977">
        <w:rPr>
          <w:rFonts w:ascii="Times New Roman" w:eastAsia="Aptos" w:hAnsi="Times New Roman" w:cs="Times New Roman"/>
          <w:b/>
          <w:iCs/>
          <w:highlight w:val="cyan"/>
          <w:u w:val="single"/>
        </w:rPr>
        <w:t>other countries</w:t>
      </w:r>
      <w:r w:rsidRPr="005A1977">
        <w:rPr>
          <w:rFonts w:eastAsia="Aptos"/>
          <w:sz w:val="16"/>
        </w:rPr>
        <w:t xml:space="preserve">. </w:t>
      </w:r>
      <w:r w:rsidRPr="005A1977">
        <w:rPr>
          <w:rFonts w:eastAsia="Aptos"/>
          <w:u w:val="single"/>
        </w:rPr>
        <w:t xml:space="preserve">This is what it looks like when a country values science. Meanwhile, </w:t>
      </w:r>
      <w:r w:rsidRPr="005A1977">
        <w:rPr>
          <w:rFonts w:eastAsia="Aptos"/>
          <w:highlight w:val="cyan"/>
          <w:u w:val="single"/>
        </w:rPr>
        <w:t xml:space="preserve">we are </w:t>
      </w:r>
      <w:r w:rsidRPr="005A1977">
        <w:rPr>
          <w:rFonts w:ascii="Times New Roman" w:eastAsia="Aptos" w:hAnsi="Times New Roman" w:cs="Times New Roman"/>
          <w:b/>
          <w:iCs/>
          <w:highlight w:val="cyan"/>
          <w:u w:val="single"/>
        </w:rPr>
        <w:t>bleeding talent.</w:t>
      </w:r>
    </w:p>
    <w:p w14:paraId="57E81191" w14:textId="77777777" w:rsidR="005A1977" w:rsidRPr="005A1977" w:rsidRDefault="005A1977" w:rsidP="005A1977">
      <w:pPr>
        <w:keepNext/>
        <w:keepLines/>
        <w:spacing w:before="40" w:after="0"/>
        <w:outlineLvl w:val="3"/>
        <w:rPr>
          <w:rFonts w:ascii="Times New Roman" w:eastAsia="Times New Roman" w:hAnsi="Times New Roman"/>
          <w:b/>
          <w:iCs/>
          <w:sz w:val="26"/>
        </w:rPr>
      </w:pPr>
      <w:r w:rsidRPr="005A1977">
        <w:rPr>
          <w:rFonts w:ascii="Times New Roman" w:eastAsia="Times New Roman" w:hAnsi="Times New Roman"/>
          <w:b/>
          <w:iCs/>
          <w:sz w:val="26"/>
        </w:rPr>
        <w:t xml:space="preserve">The plan removes the </w:t>
      </w:r>
      <w:r w:rsidRPr="005A1977">
        <w:rPr>
          <w:rFonts w:ascii="Times New Roman" w:eastAsia="Times New Roman" w:hAnsi="Times New Roman"/>
          <w:b/>
          <w:iCs/>
          <w:sz w:val="26"/>
          <w:u w:val="single"/>
        </w:rPr>
        <w:t>impetus</w:t>
      </w:r>
      <w:r w:rsidRPr="005A1977">
        <w:rPr>
          <w:rFonts w:ascii="Times New Roman" w:eastAsia="Times New Roman" w:hAnsi="Times New Roman"/>
          <w:b/>
          <w:iCs/>
          <w:sz w:val="26"/>
        </w:rPr>
        <w:t xml:space="preserve"> for </w:t>
      </w:r>
      <w:r w:rsidRPr="005A1977">
        <w:rPr>
          <w:rFonts w:ascii="Times New Roman" w:eastAsia="Times New Roman" w:hAnsi="Times New Roman"/>
          <w:b/>
          <w:iCs/>
          <w:sz w:val="26"/>
          <w:u w:val="single"/>
        </w:rPr>
        <w:t>brain drain</w:t>
      </w:r>
      <w:r w:rsidRPr="005A1977">
        <w:rPr>
          <w:rFonts w:ascii="Times New Roman" w:eastAsia="Times New Roman" w:hAnsi="Times New Roman"/>
          <w:b/>
          <w:iCs/>
          <w:sz w:val="26"/>
        </w:rPr>
        <w:t>.</w:t>
      </w:r>
    </w:p>
    <w:p w14:paraId="7CF6C854" w14:textId="77777777" w:rsidR="005A1977" w:rsidRPr="005A1977" w:rsidRDefault="005A1977" w:rsidP="005A1977">
      <w:pPr>
        <w:rPr>
          <w:rFonts w:eastAsia="Aptos"/>
        </w:rPr>
      </w:pPr>
      <w:r w:rsidRPr="005A1977">
        <w:rPr>
          <w:rFonts w:eastAsia="Aptos"/>
        </w:rPr>
        <w:t xml:space="preserve">Dr. Katie </w:t>
      </w:r>
      <w:r w:rsidRPr="005A1977">
        <w:rPr>
          <w:rFonts w:eastAsia="Aptos"/>
          <w:b/>
          <w:bCs/>
          <w:sz w:val="26"/>
        </w:rPr>
        <w:t>Suleta 25</w:t>
      </w:r>
      <w:r w:rsidRPr="005A1977">
        <w:rPr>
          <w:rFonts w:eastAsia="Aptos"/>
        </w:rPr>
        <w:t>. MPH from DePaul University, MS in Health Informatics from Boston University, Doctor of Health Sciences at George Washington University, “Moral Injury, Brain Drain Are Destroying Public Health Workforce”, https://www.acsh.org/news/2025/07/17/moral-injury-brain-drain-are-destroying-public-health-workforce-49616</w:t>
      </w:r>
    </w:p>
    <w:p w14:paraId="22704ADC" w14:textId="77777777" w:rsidR="005A1977" w:rsidRPr="005A1977" w:rsidRDefault="005A1977" w:rsidP="005A1977">
      <w:pPr>
        <w:rPr>
          <w:rFonts w:ascii="Times New Roman" w:eastAsia="Aptos" w:hAnsi="Times New Roman" w:cs="Times New Roman"/>
          <w:b/>
          <w:iCs/>
          <w:u w:val="single"/>
        </w:rPr>
      </w:pPr>
      <w:r w:rsidRPr="005A1977">
        <w:rPr>
          <w:rFonts w:ascii="Times New Roman" w:eastAsia="Aptos" w:hAnsi="Times New Roman" w:cs="Times New Roman"/>
          <w:b/>
          <w:iCs/>
          <w:u w:val="single"/>
        </w:rPr>
        <w:t>Brain Drain</w:t>
      </w:r>
    </w:p>
    <w:p w14:paraId="48F495A4" w14:textId="77777777" w:rsidR="005A1977" w:rsidRPr="005A1977" w:rsidRDefault="005A1977" w:rsidP="005A1977">
      <w:pPr>
        <w:rPr>
          <w:rFonts w:eastAsia="Aptos"/>
          <w:sz w:val="16"/>
        </w:rPr>
      </w:pPr>
      <w:r w:rsidRPr="005A1977">
        <w:rPr>
          <w:rFonts w:eastAsia="Aptos"/>
          <w:sz w:val="16"/>
        </w:rPr>
        <w:t xml:space="preserve">Naturally, </w:t>
      </w:r>
      <w:r w:rsidRPr="005A1977">
        <w:rPr>
          <w:rFonts w:eastAsia="Aptos"/>
          <w:highlight w:val="cyan"/>
          <w:u w:val="single"/>
        </w:rPr>
        <w:t>when people</w:t>
      </w:r>
      <w:r w:rsidRPr="005A1977">
        <w:rPr>
          <w:rFonts w:eastAsia="Aptos"/>
          <w:u w:val="single"/>
        </w:rPr>
        <w:t xml:space="preserve"> are left </w:t>
      </w:r>
      <w:r w:rsidRPr="005A1977">
        <w:rPr>
          <w:rFonts w:ascii="Times New Roman" w:eastAsia="Aptos" w:hAnsi="Times New Roman" w:cs="Times New Roman"/>
          <w:b/>
          <w:iCs/>
          <w:u w:val="single"/>
        </w:rPr>
        <w:t>without job prospects</w:t>
      </w:r>
      <w:r w:rsidRPr="005A1977">
        <w:rPr>
          <w:rFonts w:eastAsia="Aptos"/>
          <w:sz w:val="16"/>
        </w:rPr>
        <w:t xml:space="preserve"> </w:t>
      </w:r>
      <w:r w:rsidRPr="005A1977">
        <w:rPr>
          <w:rFonts w:eastAsia="Aptos"/>
          <w:u w:val="single"/>
        </w:rPr>
        <w:t>and</w:t>
      </w:r>
      <w:r w:rsidRPr="005A1977">
        <w:rPr>
          <w:rFonts w:eastAsia="Aptos"/>
          <w:sz w:val="16"/>
        </w:rPr>
        <w:t xml:space="preserve">/or </w:t>
      </w:r>
      <w:r w:rsidRPr="005A1977">
        <w:rPr>
          <w:rFonts w:eastAsia="Aptos"/>
          <w:u w:val="single"/>
        </w:rPr>
        <w:t xml:space="preserve">when they </w:t>
      </w:r>
      <w:r w:rsidRPr="005A1977">
        <w:rPr>
          <w:rFonts w:eastAsia="Aptos"/>
          <w:highlight w:val="cyan"/>
          <w:u w:val="single"/>
        </w:rPr>
        <w:t xml:space="preserve">feel like </w:t>
      </w:r>
      <w:r w:rsidRPr="005A1977">
        <w:rPr>
          <w:rFonts w:ascii="Times New Roman" w:eastAsia="Aptos" w:hAnsi="Times New Roman" w:cs="Times New Roman"/>
          <w:b/>
          <w:iCs/>
          <w:sz w:val="24"/>
          <w:szCs w:val="24"/>
          <w:highlight w:val="cyan"/>
          <w:u w:val="single"/>
        </w:rPr>
        <w:t>their work isn't valued</w:t>
      </w:r>
      <w:r w:rsidRPr="005A1977">
        <w:rPr>
          <w:rFonts w:eastAsia="Aptos"/>
          <w:sz w:val="16"/>
          <w:highlight w:val="cyan"/>
        </w:rPr>
        <w:t xml:space="preserve">, </w:t>
      </w:r>
      <w:r w:rsidRPr="005A1977">
        <w:rPr>
          <w:rFonts w:eastAsia="Aptos"/>
          <w:highlight w:val="cyan"/>
          <w:u w:val="single"/>
        </w:rPr>
        <w:t>they</w:t>
      </w:r>
      <w:r w:rsidRPr="005A1977">
        <w:rPr>
          <w:rFonts w:eastAsia="Aptos"/>
          <w:u w:val="single"/>
        </w:rPr>
        <w:t xml:space="preserve"> will </w:t>
      </w:r>
      <w:r w:rsidRPr="005A1977">
        <w:rPr>
          <w:rFonts w:eastAsia="Aptos"/>
          <w:highlight w:val="cyan"/>
          <w:u w:val="single"/>
        </w:rPr>
        <w:t xml:space="preserve">seek </w:t>
      </w:r>
      <w:r w:rsidRPr="005A1977">
        <w:rPr>
          <w:rFonts w:ascii="Times New Roman" w:eastAsia="Aptos" w:hAnsi="Times New Roman" w:cs="Times New Roman"/>
          <w:b/>
          <w:iCs/>
          <w:highlight w:val="cyan"/>
          <w:u w:val="single"/>
        </w:rPr>
        <w:t>opportunities elsewhere</w:t>
      </w:r>
      <w:r w:rsidRPr="005A1977">
        <w:rPr>
          <w:rFonts w:eastAsia="Aptos"/>
          <w:sz w:val="16"/>
        </w:rPr>
        <w:t xml:space="preserve">. This could lead to people leaving public health to work in a different field. </w:t>
      </w:r>
      <w:r w:rsidRPr="005A1977">
        <w:rPr>
          <w:rFonts w:eastAsia="Aptos"/>
          <w:u w:val="single"/>
        </w:rPr>
        <w:t>This could</w:t>
      </w:r>
      <w:r w:rsidRPr="005A1977">
        <w:rPr>
          <w:rFonts w:eastAsia="Aptos"/>
          <w:sz w:val="16"/>
        </w:rPr>
        <w:t xml:space="preserve"> also </w:t>
      </w:r>
      <w:r w:rsidRPr="005A1977">
        <w:rPr>
          <w:rFonts w:ascii="Times New Roman" w:eastAsia="Aptos" w:hAnsi="Times New Roman" w:cs="Times New Roman"/>
          <w:b/>
          <w:iCs/>
          <w:u w:val="single"/>
        </w:rPr>
        <w:t xml:space="preserve">lead to </w:t>
      </w:r>
      <w:r w:rsidRPr="005A1977">
        <w:rPr>
          <w:rFonts w:ascii="Times New Roman" w:eastAsia="Aptos" w:hAnsi="Times New Roman" w:cs="Times New Roman"/>
          <w:b/>
          <w:iCs/>
          <w:highlight w:val="cyan"/>
          <w:u w:val="single"/>
        </w:rPr>
        <w:t>people leaving the country</w:t>
      </w:r>
      <w:r w:rsidRPr="005A1977">
        <w:rPr>
          <w:rFonts w:eastAsia="Aptos"/>
          <w:sz w:val="16"/>
        </w:rPr>
        <w:t xml:space="preserve">. </w:t>
      </w:r>
      <w:r w:rsidRPr="005A1977">
        <w:rPr>
          <w:rFonts w:eastAsia="Aptos"/>
          <w:u w:val="single"/>
        </w:rPr>
        <w:t xml:space="preserve">Either way, public health will experience a </w:t>
      </w:r>
      <w:r w:rsidRPr="005A1977">
        <w:rPr>
          <w:rFonts w:ascii="Times New Roman" w:eastAsia="Aptos" w:hAnsi="Times New Roman" w:cs="Times New Roman"/>
          <w:b/>
          <w:iCs/>
          <w:u w:val="single"/>
        </w:rPr>
        <w:t>brain drain.</w:t>
      </w:r>
    </w:p>
    <w:p w14:paraId="6A1D8580" w14:textId="77777777" w:rsidR="005A1977" w:rsidRPr="005A1977" w:rsidRDefault="005A1977" w:rsidP="005A1977">
      <w:pPr>
        <w:rPr>
          <w:rFonts w:eastAsia="Aptos"/>
          <w:sz w:val="16"/>
        </w:rPr>
      </w:pPr>
      <w:r w:rsidRPr="005A1977">
        <w:rPr>
          <w:rFonts w:eastAsia="Aptos"/>
          <w:u w:val="single"/>
        </w:rPr>
        <w:t>The number of unemployed</w:t>
      </w:r>
      <w:r w:rsidRPr="005A1977">
        <w:rPr>
          <w:rFonts w:eastAsia="Aptos"/>
          <w:sz w:val="16"/>
        </w:rPr>
        <w:t xml:space="preserve"> public health </w:t>
      </w:r>
      <w:r w:rsidRPr="005A1977">
        <w:rPr>
          <w:rFonts w:eastAsia="Aptos"/>
          <w:u w:val="single"/>
        </w:rPr>
        <w:t>workers has grown since the administration began slashing</w:t>
      </w:r>
      <w:r w:rsidRPr="005A1977">
        <w:rPr>
          <w:rFonts w:eastAsia="Aptos"/>
          <w:sz w:val="16"/>
        </w:rPr>
        <w:t xml:space="preserve"> federal </w:t>
      </w:r>
      <w:r w:rsidRPr="005A1977">
        <w:rPr>
          <w:rFonts w:eastAsia="Aptos"/>
          <w:u w:val="single"/>
        </w:rPr>
        <w:t>budgets</w:t>
      </w:r>
      <w:r w:rsidRPr="005A1977">
        <w:rPr>
          <w:rFonts w:eastAsia="Aptos"/>
          <w:sz w:val="16"/>
        </w:rPr>
        <w:t xml:space="preserve"> and grants. </w:t>
      </w:r>
      <w:r w:rsidRPr="005A1977">
        <w:rPr>
          <w:rFonts w:eastAsia="Aptos"/>
          <w:u w:val="single"/>
        </w:rPr>
        <w:t>Seasoned professionals</w:t>
      </w:r>
      <w:r w:rsidRPr="005A1977">
        <w:rPr>
          <w:rFonts w:eastAsia="Aptos"/>
          <w:sz w:val="16"/>
        </w:rPr>
        <w:t xml:space="preserve"> were unexpectedly thrown back into the workforce and </w:t>
      </w:r>
      <w:r w:rsidRPr="005A1977">
        <w:rPr>
          <w:rFonts w:eastAsia="Aptos"/>
          <w:u w:val="single"/>
        </w:rPr>
        <w:t>are now competing with new graduates for jobs</w:t>
      </w:r>
      <w:r w:rsidRPr="005A1977">
        <w:rPr>
          <w:rFonts w:eastAsia="Aptos"/>
          <w:sz w:val="16"/>
        </w:rPr>
        <w:t>.</w:t>
      </w:r>
    </w:p>
    <w:p w14:paraId="09975FF0" w14:textId="77777777" w:rsidR="005A1977" w:rsidRPr="005A1977" w:rsidRDefault="005A1977" w:rsidP="005A1977">
      <w:pPr>
        <w:rPr>
          <w:rFonts w:eastAsia="Aptos"/>
          <w:sz w:val="16"/>
        </w:rPr>
      </w:pPr>
      <w:r w:rsidRPr="005A1977">
        <w:rPr>
          <w:rFonts w:eastAsia="Aptos"/>
          <w:sz w:val="16"/>
        </w:rPr>
        <w:t xml:space="preserve">Competing with people who are mid- or late-career for the same jobs is not what new graduates were planning on. </w:t>
      </w:r>
      <w:r w:rsidRPr="005A1977">
        <w:rPr>
          <w:rFonts w:eastAsia="Aptos"/>
          <w:highlight w:val="cyan"/>
          <w:u w:val="single"/>
        </w:rPr>
        <w:t>We'll lose our</w:t>
      </w:r>
      <w:r w:rsidRPr="005A1977">
        <w:rPr>
          <w:rFonts w:eastAsia="Aptos"/>
          <w:u w:val="single"/>
        </w:rPr>
        <w:t xml:space="preserve"> new graduates and aspiring</w:t>
      </w:r>
      <w:r w:rsidRPr="005A1977">
        <w:rPr>
          <w:rFonts w:eastAsia="Aptos"/>
          <w:sz w:val="16"/>
        </w:rPr>
        <w:t xml:space="preserve"> public health </w:t>
      </w:r>
      <w:r w:rsidRPr="005A1977">
        <w:rPr>
          <w:rFonts w:eastAsia="Aptos"/>
          <w:highlight w:val="cyan"/>
          <w:u w:val="single"/>
        </w:rPr>
        <w:t>workforce</w:t>
      </w:r>
      <w:r w:rsidRPr="005A1977">
        <w:rPr>
          <w:rFonts w:eastAsia="Aptos"/>
          <w:sz w:val="16"/>
        </w:rPr>
        <w:t xml:space="preserve">, </w:t>
      </w:r>
      <w:r w:rsidRPr="005A1977">
        <w:rPr>
          <w:rFonts w:ascii="Times New Roman" w:eastAsia="Aptos" w:hAnsi="Times New Roman" w:cs="Times New Roman"/>
          <w:b/>
          <w:iCs/>
          <w:u w:val="single"/>
        </w:rPr>
        <w:t xml:space="preserve">possibly </w:t>
      </w:r>
      <w:r w:rsidRPr="005A1977">
        <w:rPr>
          <w:rFonts w:ascii="Times New Roman" w:eastAsia="Aptos" w:hAnsi="Times New Roman" w:cs="Times New Roman"/>
          <w:b/>
          <w:iCs/>
          <w:highlight w:val="cyan"/>
          <w:u w:val="single"/>
        </w:rPr>
        <w:t>to other countries</w:t>
      </w:r>
      <w:r w:rsidRPr="005A1977">
        <w:rPr>
          <w:rFonts w:eastAsia="Aptos"/>
          <w:sz w:val="16"/>
          <w:highlight w:val="cyan"/>
        </w:rPr>
        <w:t>, </w:t>
      </w:r>
      <w:r w:rsidRPr="005A1977">
        <w:rPr>
          <w:rFonts w:ascii="Times New Roman" w:eastAsia="Aptos" w:hAnsi="Times New Roman" w:cs="Times New Roman"/>
          <w:b/>
          <w:iCs/>
          <w:highlight w:val="cyan"/>
          <w:u w:val="single"/>
        </w:rPr>
        <w:t>like France</w:t>
      </w:r>
      <w:r w:rsidRPr="005A1977">
        <w:rPr>
          <w:rFonts w:eastAsia="Aptos"/>
          <w:sz w:val="16"/>
          <w:highlight w:val="cyan"/>
        </w:rPr>
        <w:t xml:space="preserve">, </w:t>
      </w:r>
      <w:r w:rsidRPr="005A1977">
        <w:rPr>
          <w:rFonts w:eastAsia="Aptos"/>
          <w:highlight w:val="cyan"/>
          <w:u w:val="single"/>
        </w:rPr>
        <w:t xml:space="preserve">that have started </w:t>
      </w:r>
      <w:r w:rsidRPr="005A1977">
        <w:rPr>
          <w:rFonts w:ascii="Times New Roman" w:eastAsia="Aptos" w:hAnsi="Times New Roman" w:cs="Times New Roman"/>
          <w:b/>
          <w:iCs/>
          <w:highlight w:val="cyan"/>
          <w:u w:val="single"/>
        </w:rPr>
        <w:t>wooing American</w:t>
      </w:r>
      <w:r w:rsidRPr="005A1977">
        <w:rPr>
          <w:rFonts w:eastAsia="Aptos"/>
          <w:sz w:val="16"/>
        </w:rPr>
        <w:t xml:space="preserve"> health </w:t>
      </w:r>
      <w:r w:rsidRPr="005A1977">
        <w:rPr>
          <w:rFonts w:eastAsia="Aptos"/>
          <w:u w:val="single"/>
        </w:rPr>
        <w:t>science</w:t>
      </w:r>
      <w:r w:rsidRPr="005A1977">
        <w:rPr>
          <w:rFonts w:eastAsia="Aptos"/>
          <w:sz w:val="16"/>
        </w:rPr>
        <w:t xml:space="preserve"> </w:t>
      </w:r>
      <w:r w:rsidRPr="005A1977">
        <w:rPr>
          <w:rFonts w:ascii="Times New Roman" w:eastAsia="Aptos" w:hAnsi="Times New Roman" w:cs="Times New Roman"/>
          <w:b/>
          <w:iCs/>
          <w:u w:val="single"/>
        </w:rPr>
        <w:t>researchers</w:t>
      </w:r>
      <w:r w:rsidRPr="005A1977">
        <w:rPr>
          <w:rFonts w:eastAsia="Aptos"/>
          <w:sz w:val="16"/>
        </w:rPr>
        <w:t xml:space="preserve"> </w:t>
      </w:r>
      <w:r w:rsidRPr="005A1977">
        <w:rPr>
          <w:rFonts w:eastAsia="Aptos"/>
          <w:u w:val="single"/>
        </w:rPr>
        <w:t>and</w:t>
      </w:r>
      <w:r w:rsidRPr="005A1977">
        <w:rPr>
          <w:rFonts w:eastAsia="Aptos"/>
          <w:sz w:val="16"/>
        </w:rPr>
        <w:t xml:space="preserve"> public health </w:t>
      </w:r>
      <w:r w:rsidRPr="005A1977">
        <w:rPr>
          <w:rFonts w:ascii="Times New Roman" w:eastAsia="Aptos" w:hAnsi="Times New Roman" w:cs="Times New Roman"/>
          <w:b/>
          <w:iCs/>
          <w:highlight w:val="cyan"/>
          <w:u w:val="single"/>
        </w:rPr>
        <w:t>workers</w:t>
      </w:r>
      <w:r w:rsidRPr="005A1977">
        <w:rPr>
          <w:rFonts w:eastAsia="Aptos"/>
          <w:sz w:val="16"/>
        </w:rPr>
        <w:t xml:space="preserve">. </w:t>
      </w:r>
      <w:r w:rsidRPr="005A1977">
        <w:rPr>
          <w:rFonts w:eastAsia="Aptos"/>
          <w:u w:val="single"/>
        </w:rPr>
        <w:t xml:space="preserve">We could lose the future workforce to </w:t>
      </w:r>
      <w:r w:rsidRPr="005A1977">
        <w:rPr>
          <w:rFonts w:ascii="Times New Roman" w:eastAsia="Aptos" w:hAnsi="Times New Roman" w:cs="Times New Roman"/>
          <w:b/>
          <w:iCs/>
          <w:u w:val="single"/>
        </w:rPr>
        <w:t>overseas opportunities</w:t>
      </w:r>
      <w:r w:rsidRPr="005A1977">
        <w:rPr>
          <w:rFonts w:eastAsia="Aptos"/>
          <w:sz w:val="16"/>
        </w:rPr>
        <w:t xml:space="preserve"> for both schooling and work.</w:t>
      </w:r>
    </w:p>
    <w:p w14:paraId="0F4824E6" w14:textId="77777777" w:rsidR="005A1977" w:rsidRPr="005A1977" w:rsidRDefault="005A1977" w:rsidP="005A1977">
      <w:pPr>
        <w:rPr>
          <w:rFonts w:eastAsia="Aptos"/>
          <w:sz w:val="16"/>
        </w:rPr>
      </w:pPr>
      <w:r w:rsidRPr="005A1977">
        <w:rPr>
          <w:rFonts w:eastAsia="Aptos"/>
          <w:sz w:val="16"/>
        </w:rPr>
        <w:t>This brain drain will set us back years, if not decades. We were a world leader in health sciences and public health research and infrastructure, if not the leader. The brain drain from slashing workforce, grants, and budgets is breaking us. The moral injury that we've inflicted upon our workforce is breaking us.</w:t>
      </w:r>
    </w:p>
    <w:p w14:paraId="5DBC538F" w14:textId="77777777" w:rsidR="005A1977" w:rsidRPr="005A1977" w:rsidRDefault="005A1977" w:rsidP="005A1977">
      <w:pPr>
        <w:rPr>
          <w:rFonts w:eastAsia="Aptos"/>
          <w:b/>
          <w:iCs/>
          <w:sz w:val="24"/>
          <w:szCs w:val="24"/>
          <w:u w:val="single"/>
          <w:bdr w:val="single" w:sz="8" w:space="0" w:color="auto"/>
        </w:rPr>
      </w:pPr>
      <w:r w:rsidRPr="005A1977">
        <w:rPr>
          <w:rFonts w:eastAsia="Aptos"/>
          <w:sz w:val="16"/>
        </w:rPr>
        <w:t xml:space="preserve">So much of what keeps us healthy day to day comes directly from our public health workforce. </w:t>
      </w:r>
      <w:r w:rsidRPr="005A1977">
        <w:rPr>
          <w:rFonts w:eastAsia="Aptos"/>
          <w:u w:val="single"/>
        </w:rPr>
        <w:t>What the Trump administration has done</w:t>
      </w:r>
      <w:r w:rsidRPr="005A1977">
        <w:rPr>
          <w:rFonts w:eastAsia="Aptos"/>
          <w:sz w:val="16"/>
        </w:rPr>
        <w:t xml:space="preserve"> to our budgets, grants, and workforce </w:t>
      </w:r>
      <w:r w:rsidRPr="005A1977">
        <w:rPr>
          <w:rFonts w:eastAsia="Aptos"/>
          <w:u w:val="single"/>
        </w:rPr>
        <w:t>is diametrically opposed to what</w:t>
      </w:r>
      <w:r w:rsidRPr="005A1977">
        <w:rPr>
          <w:rFonts w:eastAsia="Aptos"/>
          <w:sz w:val="16"/>
        </w:rPr>
        <w:t xml:space="preserve"> Robert F. </w:t>
      </w:r>
      <w:r w:rsidRPr="005A1977">
        <w:rPr>
          <w:rFonts w:eastAsia="Aptos"/>
          <w:u w:val="single"/>
        </w:rPr>
        <w:t>Kennedy</w:t>
      </w:r>
      <w:r w:rsidRPr="005A1977">
        <w:rPr>
          <w:rFonts w:eastAsia="Aptos"/>
          <w:sz w:val="16"/>
        </w:rPr>
        <w:t xml:space="preserve"> Jr. </w:t>
      </w:r>
      <w:r w:rsidRPr="005A1977">
        <w:rPr>
          <w:rFonts w:eastAsia="Aptos"/>
          <w:u w:val="single"/>
        </w:rPr>
        <w:t>and members of the Make America Healthy Again (MAHA) movement claim to want.</w:t>
      </w:r>
      <w:r w:rsidRPr="005A1977">
        <w:rPr>
          <w:rFonts w:eastAsia="Aptos"/>
          <w:sz w:val="16"/>
        </w:rPr>
        <w:t xml:space="preserve"> </w:t>
      </w:r>
      <w:r w:rsidRPr="005A1977">
        <w:rPr>
          <w:rFonts w:eastAsia="Aptos"/>
          <w:u w:val="single"/>
        </w:rPr>
        <w:t xml:space="preserve">If MAHA actually </w:t>
      </w:r>
      <w:r w:rsidRPr="005A1977">
        <w:rPr>
          <w:rFonts w:ascii="Times New Roman" w:eastAsia="Aptos" w:hAnsi="Times New Roman" w:cs="Times New Roman"/>
          <w:b/>
          <w:iCs/>
          <w:u w:val="single"/>
        </w:rPr>
        <w:t>cares</w:t>
      </w:r>
      <w:r w:rsidRPr="005A1977">
        <w:rPr>
          <w:rFonts w:eastAsia="Aptos"/>
          <w:u w:val="single"/>
        </w:rPr>
        <w:t xml:space="preserve"> about our health</w:t>
      </w:r>
      <w:r w:rsidRPr="005A1977">
        <w:rPr>
          <w:rFonts w:eastAsia="Aptos"/>
          <w:sz w:val="16"/>
        </w:rPr>
        <w:t xml:space="preserve">, </w:t>
      </w:r>
      <w:r w:rsidRPr="005A1977">
        <w:rPr>
          <w:rFonts w:ascii="Times New Roman" w:eastAsia="Aptos" w:hAnsi="Times New Roman" w:cs="Times New Roman"/>
          <w:b/>
          <w:iCs/>
          <w:u w:val="single"/>
        </w:rPr>
        <w:t>investing in our</w:t>
      </w:r>
      <w:r w:rsidRPr="005A1977">
        <w:rPr>
          <w:rFonts w:eastAsia="Aptos"/>
          <w:sz w:val="16"/>
        </w:rPr>
        <w:t xml:space="preserve"> public health </w:t>
      </w:r>
      <w:r w:rsidRPr="005A1977">
        <w:rPr>
          <w:rFonts w:ascii="Times New Roman" w:eastAsia="Aptos" w:hAnsi="Times New Roman" w:cs="Times New Roman"/>
          <w:b/>
          <w:iCs/>
          <w:u w:val="single"/>
        </w:rPr>
        <w:t>workforce</w:t>
      </w:r>
      <w:r w:rsidRPr="005A1977">
        <w:rPr>
          <w:rFonts w:eastAsia="Aptos"/>
          <w:sz w:val="16"/>
        </w:rPr>
        <w:t xml:space="preserve"> </w:t>
      </w:r>
      <w:r w:rsidRPr="005A1977">
        <w:rPr>
          <w:rFonts w:eastAsia="Aptos"/>
          <w:u w:val="single"/>
        </w:rPr>
        <w:t xml:space="preserve">is the </w:t>
      </w:r>
      <w:r w:rsidRPr="005A1977">
        <w:rPr>
          <w:rFonts w:ascii="Times New Roman" w:eastAsia="Aptos" w:hAnsi="Times New Roman" w:cs="Times New Roman"/>
          <w:b/>
          <w:iCs/>
          <w:sz w:val="24"/>
          <w:szCs w:val="24"/>
          <w:u w:val="single"/>
        </w:rPr>
        <w:t>best way to show that</w:t>
      </w:r>
      <w:r w:rsidRPr="005A1977">
        <w:rPr>
          <w:rFonts w:eastAsia="Aptos"/>
          <w:sz w:val="16"/>
        </w:rPr>
        <w:t xml:space="preserve">. </w:t>
      </w:r>
      <w:r w:rsidRPr="005A1977">
        <w:rPr>
          <w:rFonts w:eastAsia="Aptos"/>
          <w:u w:val="single"/>
        </w:rPr>
        <w:t xml:space="preserve">Severe </w:t>
      </w:r>
      <w:r w:rsidRPr="005A1977">
        <w:rPr>
          <w:rFonts w:eastAsia="Aptos"/>
          <w:highlight w:val="cyan"/>
          <w:u w:val="single"/>
        </w:rPr>
        <w:t>damage</w:t>
      </w:r>
      <w:r w:rsidRPr="005A1977">
        <w:rPr>
          <w:rFonts w:eastAsia="Aptos"/>
          <w:u w:val="single"/>
        </w:rPr>
        <w:t xml:space="preserve"> has been </w:t>
      </w:r>
      <w:r w:rsidRPr="005A1977">
        <w:rPr>
          <w:rFonts w:eastAsia="Aptos"/>
          <w:highlight w:val="cyan"/>
          <w:u w:val="single"/>
        </w:rPr>
        <w:t>done</w:t>
      </w:r>
      <w:r w:rsidRPr="005A1977">
        <w:rPr>
          <w:rFonts w:eastAsia="Aptos"/>
          <w:u w:val="single"/>
        </w:rPr>
        <w:t xml:space="preserve">, </w:t>
      </w:r>
      <w:r w:rsidRPr="005A1977">
        <w:rPr>
          <w:rFonts w:eastAsia="Aptos"/>
          <w:highlight w:val="cyan"/>
          <w:u w:val="single"/>
        </w:rPr>
        <w:t>but</w:t>
      </w:r>
      <w:r w:rsidRPr="005A1977">
        <w:rPr>
          <w:rFonts w:eastAsia="Aptos"/>
          <w:u w:val="single"/>
        </w:rPr>
        <w:t xml:space="preserve"> </w:t>
      </w:r>
      <w:r w:rsidRPr="005A1977">
        <w:rPr>
          <w:rFonts w:ascii="Times New Roman" w:eastAsia="Aptos" w:hAnsi="Times New Roman" w:cs="Times New Roman"/>
          <w:b/>
          <w:iCs/>
          <w:sz w:val="24"/>
          <w:szCs w:val="24"/>
          <w:highlight w:val="cyan"/>
          <w:u w:val="single"/>
        </w:rPr>
        <w:t>it's not too late</w:t>
      </w:r>
      <w:r w:rsidRPr="005A1977">
        <w:rPr>
          <w:rFonts w:eastAsia="Aptos"/>
        </w:rPr>
        <w:t xml:space="preserve"> </w:t>
      </w:r>
      <w:r w:rsidRPr="005A1977">
        <w:rPr>
          <w:rFonts w:eastAsia="Aptos"/>
          <w:u w:val="single"/>
        </w:rPr>
        <w:t>to change course.</w:t>
      </w:r>
    </w:p>
    <w:p w14:paraId="1CDE8425" w14:textId="77777777" w:rsidR="005A1977" w:rsidRPr="005A1977" w:rsidRDefault="005A1977" w:rsidP="005A1977">
      <w:pPr>
        <w:keepNext/>
        <w:keepLines/>
        <w:pageBreakBefore/>
        <w:spacing w:before="40" w:after="0"/>
        <w:jc w:val="center"/>
        <w:outlineLvl w:val="2"/>
        <w:rPr>
          <w:rFonts w:ascii="Times New Roman" w:eastAsia="Times New Roman" w:hAnsi="Times New Roman" w:cs="Times New Roman"/>
          <w:b/>
          <w:sz w:val="32"/>
          <w:szCs w:val="24"/>
          <w:u w:val="single"/>
        </w:rPr>
      </w:pPr>
      <w:r w:rsidRPr="005A1977">
        <w:rPr>
          <w:rFonts w:ascii="Times New Roman" w:eastAsia="Times New Roman" w:hAnsi="Times New Roman" w:cs="Times New Roman"/>
          <w:b/>
          <w:sz w:val="32"/>
          <w:szCs w:val="24"/>
          <w:u w:val="single"/>
        </w:rPr>
        <w:t>Internal</w:t>
      </w:r>
    </w:p>
    <w:p w14:paraId="1F804833" w14:textId="77777777" w:rsidR="005A1977" w:rsidRPr="005A1977" w:rsidRDefault="005A1977" w:rsidP="005A1977">
      <w:pPr>
        <w:keepNext/>
        <w:keepLines/>
        <w:spacing w:before="40" w:after="0"/>
        <w:outlineLvl w:val="3"/>
        <w:rPr>
          <w:rFonts w:ascii="Times New Roman" w:eastAsia="Times New Roman" w:hAnsi="Times New Roman" w:cs="Times New Roman"/>
          <w:b/>
          <w:iCs/>
          <w:sz w:val="26"/>
        </w:rPr>
      </w:pPr>
      <w:r w:rsidRPr="005A1977">
        <w:rPr>
          <w:rFonts w:ascii="Times New Roman" w:eastAsia="Times New Roman" w:hAnsi="Times New Roman" w:cs="Times New Roman"/>
          <w:b/>
          <w:iCs/>
          <w:sz w:val="26"/>
        </w:rPr>
        <w:t>European science gain is key.</w:t>
      </w:r>
    </w:p>
    <w:p w14:paraId="175E8E51" w14:textId="77777777" w:rsidR="005A1977" w:rsidRPr="005A1977" w:rsidRDefault="005A1977" w:rsidP="005A1977">
      <w:pPr>
        <w:keepNext/>
        <w:keepLines/>
        <w:spacing w:before="40" w:after="0"/>
        <w:outlineLvl w:val="3"/>
        <w:rPr>
          <w:rFonts w:ascii="Times New Roman" w:eastAsia="Times New Roman" w:hAnsi="Times New Roman" w:cs="Times New Roman"/>
          <w:b/>
          <w:iCs/>
          <w:sz w:val="26"/>
        </w:rPr>
      </w:pPr>
      <w:r w:rsidRPr="005A1977">
        <w:rPr>
          <w:rFonts w:ascii="Times New Roman" w:eastAsia="Times New Roman" w:hAnsi="Times New Roman" w:cs="Times New Roman"/>
          <w:b/>
          <w:iCs/>
          <w:sz w:val="26"/>
        </w:rPr>
        <w:t xml:space="preserve">1. </w:t>
      </w:r>
      <w:r w:rsidRPr="005A1977">
        <w:rPr>
          <w:rFonts w:ascii="Times New Roman" w:eastAsia="Times New Roman" w:hAnsi="Times New Roman" w:cs="Times New Roman"/>
          <w:b/>
          <w:iCs/>
          <w:sz w:val="26"/>
          <w:u w:val="single"/>
        </w:rPr>
        <w:t>Intellectual Culture</w:t>
      </w:r>
      <w:r w:rsidRPr="005A1977">
        <w:rPr>
          <w:rFonts w:ascii="Times New Roman" w:eastAsia="Times New Roman" w:hAnsi="Times New Roman" w:cs="Times New Roman"/>
          <w:b/>
          <w:iCs/>
          <w:sz w:val="26"/>
        </w:rPr>
        <w:t>. Attracting top global researchers augments infrastructure and breakthrough innovation which enables military strategy.</w:t>
      </w:r>
    </w:p>
    <w:p w14:paraId="21867F56" w14:textId="77777777" w:rsidR="005A1977" w:rsidRPr="005A1977" w:rsidRDefault="005A1977" w:rsidP="005A1977">
      <w:pPr>
        <w:keepNext/>
        <w:keepLines/>
        <w:spacing w:before="40" w:after="0"/>
        <w:outlineLvl w:val="3"/>
        <w:rPr>
          <w:rFonts w:ascii="Times New Roman" w:eastAsia="Times New Roman" w:hAnsi="Times New Roman" w:cs="Times New Roman"/>
          <w:b/>
          <w:iCs/>
          <w:sz w:val="26"/>
        </w:rPr>
      </w:pPr>
      <w:r w:rsidRPr="005A1977">
        <w:rPr>
          <w:rFonts w:ascii="Times New Roman" w:eastAsia="Times New Roman" w:hAnsi="Times New Roman" w:cs="Times New Roman"/>
          <w:b/>
          <w:iCs/>
          <w:sz w:val="26"/>
        </w:rPr>
        <w:t xml:space="preserve">2. </w:t>
      </w:r>
      <w:r w:rsidRPr="005A1977">
        <w:rPr>
          <w:rFonts w:ascii="Times New Roman" w:eastAsia="Times New Roman" w:hAnsi="Times New Roman" w:cs="Times New Roman"/>
          <w:b/>
          <w:iCs/>
          <w:sz w:val="26"/>
          <w:u w:val="single"/>
        </w:rPr>
        <w:t>Regulation</w:t>
      </w:r>
      <w:r w:rsidRPr="005A1977">
        <w:rPr>
          <w:rFonts w:ascii="Times New Roman" w:eastAsia="Times New Roman" w:hAnsi="Times New Roman" w:cs="Times New Roman"/>
          <w:b/>
          <w:iCs/>
          <w:sz w:val="26"/>
        </w:rPr>
        <w:t>. Talent unlocks solutions to transnational threats and a sandbox regulatory environment.</w:t>
      </w:r>
    </w:p>
    <w:p w14:paraId="3FCFCBC7" w14:textId="77777777" w:rsidR="005A1977" w:rsidRPr="005A1977" w:rsidRDefault="005A1977" w:rsidP="005A1977">
      <w:pPr>
        <w:keepNext/>
        <w:keepLines/>
        <w:spacing w:before="40" w:after="0"/>
        <w:outlineLvl w:val="3"/>
        <w:rPr>
          <w:rFonts w:ascii="Times New Roman" w:eastAsia="Times New Roman" w:hAnsi="Times New Roman" w:cs="Times New Roman"/>
          <w:b/>
          <w:iCs/>
          <w:sz w:val="26"/>
        </w:rPr>
      </w:pPr>
      <w:r w:rsidRPr="005A1977">
        <w:rPr>
          <w:rFonts w:ascii="Times New Roman" w:eastAsia="Times New Roman" w:hAnsi="Times New Roman" w:cs="Times New Roman"/>
          <w:b/>
          <w:iCs/>
          <w:sz w:val="26"/>
        </w:rPr>
        <w:t xml:space="preserve">3. </w:t>
      </w:r>
      <w:r w:rsidRPr="005A1977">
        <w:rPr>
          <w:rFonts w:ascii="Times New Roman" w:eastAsia="Times New Roman" w:hAnsi="Times New Roman" w:cs="Times New Roman"/>
          <w:b/>
          <w:iCs/>
          <w:sz w:val="26"/>
          <w:u w:val="single"/>
        </w:rPr>
        <w:t>Intellectual Gap</w:t>
      </w:r>
      <w:r w:rsidRPr="005A1977">
        <w:rPr>
          <w:rFonts w:ascii="Times New Roman" w:eastAsia="Times New Roman" w:hAnsi="Times New Roman" w:cs="Times New Roman"/>
          <w:b/>
          <w:iCs/>
          <w:sz w:val="26"/>
        </w:rPr>
        <w:t xml:space="preserve">. Science brain gain in Europe is key to leadership on every issue. </w:t>
      </w:r>
    </w:p>
    <w:p w14:paraId="21C95A5A" w14:textId="77777777" w:rsidR="005A1977" w:rsidRPr="005A1977" w:rsidRDefault="005A1977" w:rsidP="005A1977">
      <w:pPr>
        <w:rPr>
          <w:rFonts w:eastAsia="Aptos"/>
        </w:rPr>
      </w:pPr>
      <w:r w:rsidRPr="005A1977">
        <w:rPr>
          <w:rFonts w:eastAsia="Aptos"/>
        </w:rPr>
        <w:t xml:space="preserve">Hertie School </w:t>
      </w:r>
      <w:r w:rsidRPr="005A1977">
        <w:rPr>
          <w:rFonts w:eastAsia="Aptos"/>
          <w:b/>
          <w:bCs/>
          <w:sz w:val="26"/>
        </w:rPr>
        <w:t>HS 25</w:t>
      </w:r>
      <w:r w:rsidRPr="005A1977">
        <w:rPr>
          <w:rFonts w:eastAsia="Aptos"/>
        </w:rPr>
        <w:t>. German private, independent graduate school for governance located in Berlin. Citing Professor of Military Strategy and Technology at the Hertie School “No brain, no gain: Europe’s security needs minds, not just guns”. https://www.hertie-school.org/en/news/allcontent/detail/content/no-brain-no-gain-europes-security-needs-minds-not-just-guns</w:t>
      </w:r>
    </w:p>
    <w:p w14:paraId="449BE5FE" w14:textId="77777777" w:rsidR="005A1977" w:rsidRPr="005A1977" w:rsidRDefault="005A1977" w:rsidP="005A1977">
      <w:pPr>
        <w:rPr>
          <w:rFonts w:eastAsia="Aptos"/>
          <w:sz w:val="14"/>
        </w:rPr>
      </w:pPr>
      <w:r w:rsidRPr="005A1977">
        <w:rPr>
          <w:rFonts w:eastAsia="Aptos"/>
          <w:highlight w:val="cyan"/>
          <w:u w:val="single"/>
        </w:rPr>
        <w:t xml:space="preserve">Europe is </w:t>
      </w:r>
      <w:r w:rsidRPr="005A1977">
        <w:rPr>
          <w:rFonts w:ascii="Times New Roman" w:eastAsia="Aptos" w:hAnsi="Times New Roman" w:cs="Times New Roman"/>
          <w:b/>
          <w:iCs/>
          <w:highlight w:val="cyan"/>
          <w:u w:val="single"/>
        </w:rPr>
        <w:t>rearming</w:t>
      </w:r>
      <w:r w:rsidRPr="005A1977">
        <w:rPr>
          <w:rFonts w:eastAsia="Aptos"/>
          <w:sz w:val="14"/>
        </w:rPr>
        <w:t xml:space="preserve"> and defence budgets across the continent are rising at a pace unseen since the Cold War. The EU’s proposed 2028–34 budget allocates €131 billion to defence and space – nearly five times the current level. </w:t>
      </w:r>
      <w:r w:rsidRPr="005A1977">
        <w:rPr>
          <w:rFonts w:eastAsia="Aptos"/>
          <w:u w:val="single"/>
        </w:rPr>
        <w:t>New initiatives on procurement, industrial co-operation, and readiness are multiplying</w:t>
      </w:r>
      <w:r w:rsidRPr="005A1977">
        <w:rPr>
          <w:rFonts w:eastAsia="Aptos"/>
          <w:sz w:val="14"/>
        </w:rPr>
        <w:t xml:space="preserve">. </w:t>
      </w:r>
      <w:r w:rsidRPr="005A1977">
        <w:rPr>
          <w:rFonts w:ascii="Times New Roman" w:eastAsia="Aptos" w:hAnsi="Times New Roman" w:cs="Times New Roman"/>
          <w:b/>
          <w:iCs/>
          <w:highlight w:val="cyan"/>
          <w:u w:val="single"/>
        </w:rPr>
        <w:t>Yet</w:t>
      </w:r>
      <w:r w:rsidRPr="005A1977">
        <w:rPr>
          <w:rFonts w:eastAsia="Aptos"/>
          <w:sz w:val="14"/>
        </w:rPr>
        <w:t xml:space="preserve">, in a commentary for ISPI Europe and Global Governance, </w:t>
      </w:r>
      <w:r w:rsidRPr="005A1977">
        <w:rPr>
          <w:rFonts w:eastAsia="Aptos"/>
          <w:u w:val="single"/>
        </w:rPr>
        <w:t>drawing on their in-depth paper Strategic Readiness 2030</w:t>
      </w:r>
      <w:r w:rsidRPr="005A1977">
        <w:rPr>
          <w:rFonts w:eastAsia="Aptos"/>
          <w:sz w:val="14"/>
        </w:rPr>
        <w:t>: European Security Through Strategic Thinking for Bocconi University’s Institute for European Policymaking, Mauro Gilli (Professor of Military Strategy and Technology at the Hertie School), together with Andrea Gilli, Antonio Missiroli, and Niccolò Petrelli, warn that resources alone are not enough: “</w:t>
      </w:r>
      <w:r w:rsidRPr="005A1977">
        <w:rPr>
          <w:rFonts w:eastAsia="Aptos"/>
          <w:u w:val="single"/>
        </w:rPr>
        <w:t xml:space="preserve">More </w:t>
      </w:r>
      <w:r w:rsidRPr="005A1977">
        <w:rPr>
          <w:rFonts w:ascii="Times New Roman" w:eastAsia="Aptos" w:hAnsi="Times New Roman" w:cs="Times New Roman"/>
          <w:b/>
          <w:iCs/>
          <w:u w:val="single"/>
        </w:rPr>
        <w:t>tanks</w:t>
      </w:r>
      <w:r w:rsidRPr="005A1977">
        <w:rPr>
          <w:rFonts w:eastAsia="Aptos"/>
          <w:sz w:val="14"/>
        </w:rPr>
        <w:t xml:space="preserve">, </w:t>
      </w:r>
      <w:r w:rsidRPr="005A1977">
        <w:rPr>
          <w:rFonts w:ascii="Times New Roman" w:eastAsia="Aptos" w:hAnsi="Times New Roman" w:cs="Times New Roman"/>
          <w:b/>
          <w:iCs/>
          <w:u w:val="single"/>
        </w:rPr>
        <w:t>aeroplanes</w:t>
      </w:r>
      <w:r w:rsidRPr="005A1977">
        <w:rPr>
          <w:rFonts w:eastAsia="Aptos"/>
          <w:sz w:val="14"/>
        </w:rPr>
        <w:t xml:space="preserve">, </w:t>
      </w:r>
      <w:r w:rsidRPr="005A1977">
        <w:rPr>
          <w:rFonts w:ascii="Times New Roman" w:eastAsia="Aptos" w:hAnsi="Times New Roman" w:cs="Times New Roman"/>
          <w:b/>
          <w:iCs/>
          <w:u w:val="single"/>
        </w:rPr>
        <w:t>soldiers</w:t>
      </w:r>
      <w:r w:rsidRPr="005A1977">
        <w:rPr>
          <w:rFonts w:eastAsia="Aptos"/>
          <w:sz w:val="14"/>
        </w:rPr>
        <w:t xml:space="preserve"> and ammunition </w:t>
      </w:r>
      <w:r w:rsidRPr="005A1977">
        <w:rPr>
          <w:rFonts w:eastAsia="Aptos"/>
          <w:highlight w:val="cyan"/>
          <w:u w:val="single"/>
        </w:rPr>
        <w:t xml:space="preserve">do not </w:t>
      </w:r>
      <w:r w:rsidRPr="005A1977">
        <w:rPr>
          <w:rFonts w:ascii="Times New Roman" w:eastAsia="Aptos" w:hAnsi="Times New Roman" w:cs="Times New Roman"/>
          <w:b/>
          <w:iCs/>
          <w:highlight w:val="cyan"/>
          <w:u w:val="single"/>
        </w:rPr>
        <w:t>automatically translate</w:t>
      </w:r>
      <w:r w:rsidRPr="005A1977">
        <w:rPr>
          <w:rFonts w:eastAsia="Aptos"/>
          <w:u w:val="single"/>
        </w:rPr>
        <w:t xml:space="preserve"> </w:t>
      </w:r>
      <w:r w:rsidRPr="005A1977">
        <w:rPr>
          <w:rFonts w:eastAsia="Aptos"/>
          <w:highlight w:val="cyan"/>
          <w:u w:val="single"/>
        </w:rPr>
        <w:t>into</w:t>
      </w:r>
      <w:r w:rsidRPr="005A1977">
        <w:rPr>
          <w:rFonts w:eastAsia="Aptos"/>
          <w:u w:val="single"/>
        </w:rPr>
        <w:t xml:space="preserve"> more </w:t>
      </w:r>
      <w:r w:rsidRPr="005A1977">
        <w:rPr>
          <w:rFonts w:eastAsia="Aptos"/>
          <w:highlight w:val="cyan"/>
          <w:u w:val="single"/>
        </w:rPr>
        <w:t>security</w:t>
      </w:r>
      <w:r w:rsidRPr="005A1977">
        <w:rPr>
          <w:rFonts w:eastAsia="Aptos"/>
          <w:sz w:val="14"/>
        </w:rPr>
        <w:t xml:space="preserve">.” </w:t>
      </w:r>
      <w:r w:rsidRPr="005A1977">
        <w:rPr>
          <w:rFonts w:eastAsia="Aptos"/>
          <w:u w:val="single"/>
        </w:rPr>
        <w:t>Without</w:t>
      </w:r>
      <w:r w:rsidRPr="005A1977">
        <w:rPr>
          <w:rFonts w:eastAsia="Aptos"/>
          <w:sz w:val="14"/>
        </w:rPr>
        <w:t xml:space="preserve"> a coherent framework to align </w:t>
      </w:r>
      <w:r w:rsidRPr="005A1977">
        <w:rPr>
          <w:rFonts w:ascii="Times New Roman" w:eastAsia="Aptos" w:hAnsi="Times New Roman" w:cs="Times New Roman"/>
          <w:b/>
          <w:iCs/>
          <w:u w:val="single"/>
        </w:rPr>
        <w:t>ambitions</w:t>
      </w:r>
      <w:r w:rsidRPr="005A1977">
        <w:rPr>
          <w:rFonts w:eastAsia="Aptos"/>
          <w:sz w:val="14"/>
        </w:rPr>
        <w:t xml:space="preserve"> with resources, </w:t>
      </w:r>
      <w:r w:rsidRPr="005A1977">
        <w:rPr>
          <w:rFonts w:eastAsia="Aptos"/>
          <w:highlight w:val="cyan"/>
          <w:u w:val="single"/>
        </w:rPr>
        <w:t xml:space="preserve">Europe risks </w:t>
      </w:r>
      <w:r w:rsidRPr="005A1977">
        <w:rPr>
          <w:rFonts w:ascii="Times New Roman" w:eastAsia="Aptos" w:hAnsi="Times New Roman" w:cs="Times New Roman"/>
          <w:b/>
          <w:iCs/>
          <w:highlight w:val="cyan"/>
          <w:u w:val="single"/>
        </w:rPr>
        <w:t>duplication</w:t>
      </w:r>
      <w:r w:rsidRPr="005A1977">
        <w:rPr>
          <w:rFonts w:eastAsia="Aptos"/>
          <w:u w:val="single"/>
        </w:rPr>
        <w:t xml:space="preserve">, inefficiency, and </w:t>
      </w:r>
      <w:r w:rsidRPr="005A1977">
        <w:rPr>
          <w:rFonts w:eastAsia="Aptos"/>
          <w:highlight w:val="cyan"/>
          <w:u w:val="single"/>
        </w:rPr>
        <w:t>waste</w:t>
      </w:r>
      <w:r w:rsidRPr="005A1977">
        <w:rPr>
          <w:rFonts w:eastAsia="Aptos"/>
          <w:u w:val="single"/>
        </w:rPr>
        <w:t xml:space="preserve">. </w:t>
      </w:r>
      <w:r w:rsidRPr="005A1977">
        <w:rPr>
          <w:rFonts w:eastAsia="Aptos"/>
          <w:sz w:val="14"/>
        </w:rPr>
        <w:t xml:space="preserve">Lessons from the United States and Europe’s </w:t>
      </w:r>
      <w:r w:rsidRPr="005A1977">
        <w:rPr>
          <w:rFonts w:ascii="Times New Roman" w:eastAsia="Aptos" w:hAnsi="Times New Roman" w:cs="Times New Roman"/>
          <w:b/>
          <w:iCs/>
          <w:highlight w:val="cyan"/>
          <w:u w:val="single"/>
        </w:rPr>
        <w:t>intellectual gap</w:t>
      </w:r>
      <w:r w:rsidRPr="005A1977">
        <w:rPr>
          <w:rFonts w:ascii="Times New Roman" w:eastAsia="Aptos" w:hAnsi="Times New Roman" w:cs="Times New Roman"/>
          <w:b/>
          <w:iCs/>
          <w:u w:val="single"/>
        </w:rPr>
        <w:t xml:space="preserve"> </w:t>
      </w:r>
      <w:r w:rsidRPr="005A1977">
        <w:rPr>
          <w:rFonts w:eastAsia="Aptos"/>
          <w:sz w:val="14"/>
        </w:rPr>
        <w:t xml:space="preserve">The authors highlight a stark contrast with the United States, which since 1945 has cultivated a robust strategic ecosystem spanning universities, think tanks, federally funded research centres, military institutions, and private companies. While this system has not prevented strategic failures (for example, Vietnam and Iraq), it has fostered a culture of adaptation and innovation unmatched elsewhere. </w:t>
      </w:r>
      <w:r w:rsidRPr="005A1977">
        <w:rPr>
          <w:rFonts w:eastAsia="Aptos"/>
          <w:highlight w:val="cyan"/>
          <w:u w:val="single"/>
        </w:rPr>
        <w:t>Europe</w:t>
      </w:r>
      <w:r w:rsidRPr="005A1977">
        <w:rPr>
          <w:rFonts w:eastAsia="Aptos"/>
          <w:sz w:val="14"/>
        </w:rPr>
        <w:t xml:space="preserve">, by comparison, </w:t>
      </w:r>
      <w:r w:rsidRPr="005A1977">
        <w:rPr>
          <w:rFonts w:eastAsia="Aptos"/>
          <w:highlight w:val="cyan"/>
          <w:u w:val="single"/>
        </w:rPr>
        <w:t>remains</w:t>
      </w:r>
      <w:r w:rsidRPr="005A1977">
        <w:rPr>
          <w:rFonts w:eastAsia="Aptos"/>
          <w:sz w:val="14"/>
        </w:rPr>
        <w:t xml:space="preserve"> “</w:t>
      </w:r>
      <w:r w:rsidRPr="005A1977">
        <w:rPr>
          <w:rFonts w:ascii="Times New Roman" w:eastAsia="Aptos" w:hAnsi="Times New Roman" w:cs="Times New Roman"/>
          <w:b/>
          <w:iCs/>
          <w:highlight w:val="cyan"/>
          <w:u w:val="single"/>
        </w:rPr>
        <w:t>intellectually under-resourced</w:t>
      </w:r>
      <w:r w:rsidRPr="005A1977">
        <w:rPr>
          <w:rFonts w:eastAsia="Aptos"/>
          <w:sz w:val="14"/>
        </w:rPr>
        <w:t xml:space="preserve">”: strategic studies are fragmented, funding is small-scale and bureaucratically burdensome, applied defence analysis programmes are rare, and there is little exchange of knowledge and talent between academia, governments, and the armed forces. </w:t>
      </w:r>
      <w:r w:rsidRPr="005A1977">
        <w:rPr>
          <w:rFonts w:eastAsia="Aptos"/>
          <w:highlight w:val="cyan"/>
          <w:u w:val="single"/>
        </w:rPr>
        <w:t>Without</w:t>
      </w:r>
      <w:r w:rsidRPr="005A1977">
        <w:rPr>
          <w:rFonts w:eastAsia="Aptos"/>
          <w:sz w:val="14"/>
        </w:rPr>
        <w:t xml:space="preserve"> strengthening this </w:t>
      </w:r>
      <w:r w:rsidRPr="005A1977">
        <w:rPr>
          <w:rFonts w:ascii="Times New Roman" w:eastAsia="Aptos" w:hAnsi="Times New Roman" w:cs="Times New Roman"/>
          <w:b/>
          <w:iCs/>
          <w:highlight w:val="cyan"/>
          <w:u w:val="single"/>
        </w:rPr>
        <w:t>intellectual foundation</w:t>
      </w:r>
      <w:r w:rsidRPr="005A1977">
        <w:rPr>
          <w:rFonts w:eastAsia="Aptos"/>
          <w:sz w:val="14"/>
        </w:rPr>
        <w:t xml:space="preserve">, Gilli and colleagues warn, </w:t>
      </w:r>
      <w:r w:rsidRPr="005A1977">
        <w:rPr>
          <w:rFonts w:eastAsia="Aptos"/>
          <w:highlight w:val="cyan"/>
          <w:u w:val="single"/>
        </w:rPr>
        <w:t>Europe will remain</w:t>
      </w:r>
      <w:r w:rsidRPr="005A1977">
        <w:rPr>
          <w:rFonts w:eastAsia="Aptos"/>
          <w:u w:val="single"/>
        </w:rPr>
        <w:t xml:space="preserve"> </w:t>
      </w:r>
      <w:r w:rsidRPr="005A1977">
        <w:rPr>
          <w:rFonts w:ascii="Times New Roman" w:eastAsia="Aptos" w:hAnsi="Times New Roman" w:cs="Times New Roman"/>
          <w:b/>
          <w:iCs/>
          <w:highlight w:val="cyan"/>
          <w:u w:val="single"/>
        </w:rPr>
        <w:t>dependent</w:t>
      </w:r>
      <w:r w:rsidRPr="005A1977">
        <w:rPr>
          <w:rFonts w:eastAsia="Aptos"/>
          <w:u w:val="single"/>
        </w:rPr>
        <w:t xml:space="preserve"> on American strategic guidance</w:t>
      </w:r>
      <w:r w:rsidRPr="005A1977">
        <w:rPr>
          <w:rFonts w:eastAsia="Aptos"/>
          <w:sz w:val="14"/>
        </w:rPr>
        <w:t xml:space="preserve"> – </w:t>
      </w:r>
      <w:r w:rsidRPr="005A1977">
        <w:rPr>
          <w:rFonts w:eastAsia="Aptos"/>
          <w:highlight w:val="cyan"/>
          <w:u w:val="single"/>
        </w:rPr>
        <w:t>regardless of how much it spends</w:t>
      </w:r>
      <w:r w:rsidRPr="005A1977">
        <w:rPr>
          <w:rFonts w:eastAsia="Aptos"/>
          <w:u w:val="single"/>
        </w:rPr>
        <w:t xml:space="preserve"> on defence.</w:t>
      </w:r>
      <w:r w:rsidRPr="005A1977">
        <w:rPr>
          <w:rFonts w:eastAsia="Aptos"/>
          <w:sz w:val="14"/>
        </w:rPr>
        <w:t xml:space="preserve"> Six measures to strengthen Europe’s cognitive capacity For Europe to close this gap, the authors propose six measures: Embed strategic analysis in higher education by establishing Javier Solana Chairs and Jean Monnet–style university posts that promote substantive knowledge and practical training (for example, wargaming and simulations). Raise Europe’s “strategic IQ” through competitions and forecasting tournaments (similar to the US Good Judgment Project). Bridge research and policy by creating European International and Military Affairs Fellowships to embed scholars in the EU, NATO, and national ministries, and place military officers in European think tanks and universities. Fund excellence via a phased funding model with progressively larger awards based on quality and delivery, allowing more time for research rather than paperwork. Support multidisciplinary research teams that combine political, economic, and technical expertise. Guarantee intellectual independence through transparency, competition, and peer review. </w:t>
      </w:r>
      <w:r w:rsidRPr="005A1977">
        <w:rPr>
          <w:rFonts w:ascii="Times New Roman" w:eastAsia="Aptos" w:hAnsi="Times New Roman" w:cs="Times New Roman"/>
          <w:b/>
          <w:iCs/>
          <w:highlight w:val="cyan"/>
          <w:u w:val="single"/>
        </w:rPr>
        <w:t>Strategic autonomy requires brainpower</w:t>
      </w:r>
      <w:r w:rsidRPr="005A1977">
        <w:rPr>
          <w:rFonts w:eastAsia="Aptos"/>
          <w:sz w:val="14"/>
        </w:rPr>
        <w:t xml:space="preserve"> For Gilli and colleagues, </w:t>
      </w:r>
      <w:r w:rsidRPr="005A1977">
        <w:rPr>
          <w:rFonts w:eastAsia="Aptos"/>
          <w:u w:val="single"/>
        </w:rPr>
        <w:t>Europe’s strategic autonomy depends as much on intellectual investment</w:t>
      </w:r>
      <w:r w:rsidRPr="005A1977">
        <w:rPr>
          <w:rFonts w:eastAsia="Aptos"/>
          <w:sz w:val="14"/>
        </w:rPr>
        <w:t xml:space="preserve"> as on military spending:</w:t>
      </w:r>
    </w:p>
    <w:p w14:paraId="2BD31D10" w14:textId="77777777" w:rsidR="005A1977" w:rsidRPr="005A1977" w:rsidRDefault="005A1977" w:rsidP="005A1977">
      <w:pPr>
        <w:keepNext/>
        <w:keepLines/>
        <w:spacing w:before="40" w:after="0"/>
        <w:outlineLvl w:val="3"/>
        <w:rPr>
          <w:rFonts w:ascii="Times New Roman" w:eastAsia="Times New Roman" w:hAnsi="Times New Roman" w:cs="Times New Roman"/>
          <w:b/>
          <w:iCs/>
          <w:sz w:val="26"/>
        </w:rPr>
      </w:pPr>
      <w:r w:rsidRPr="005A1977">
        <w:rPr>
          <w:rFonts w:ascii="Times New Roman" w:eastAsia="Times New Roman" w:hAnsi="Times New Roman" w:cs="Times New Roman"/>
          <w:b/>
          <w:iCs/>
          <w:sz w:val="26"/>
        </w:rPr>
        <w:t xml:space="preserve">4. </w:t>
      </w:r>
      <w:r w:rsidRPr="005A1977">
        <w:rPr>
          <w:rFonts w:ascii="Times New Roman" w:eastAsia="Times New Roman" w:hAnsi="Times New Roman" w:cs="Times New Roman"/>
          <w:b/>
          <w:iCs/>
          <w:sz w:val="26"/>
          <w:u w:val="single"/>
        </w:rPr>
        <w:t>Reverse Causally</w:t>
      </w:r>
      <w:r w:rsidRPr="005A1977">
        <w:rPr>
          <w:rFonts w:ascii="Times New Roman" w:eastAsia="Times New Roman" w:hAnsi="Times New Roman" w:cs="Times New Roman"/>
          <w:b/>
          <w:iCs/>
          <w:sz w:val="26"/>
        </w:rPr>
        <w:t xml:space="preserve">. The lack of European brain gain ensures </w:t>
      </w:r>
      <w:r w:rsidRPr="005A1977">
        <w:rPr>
          <w:rFonts w:ascii="Times New Roman" w:eastAsia="Times New Roman" w:hAnsi="Times New Roman" w:cs="Times New Roman"/>
          <w:b/>
          <w:iCs/>
          <w:sz w:val="26"/>
          <w:u w:val="single"/>
        </w:rPr>
        <w:t>catastrophic failure</w:t>
      </w:r>
      <w:r w:rsidRPr="005A1977">
        <w:rPr>
          <w:rFonts w:ascii="Times New Roman" w:eastAsia="Times New Roman" w:hAnsi="Times New Roman" w:cs="Times New Roman"/>
          <w:b/>
          <w:iCs/>
          <w:sz w:val="26"/>
        </w:rPr>
        <w:t>.</w:t>
      </w:r>
    </w:p>
    <w:p w14:paraId="5D0EB5D8" w14:textId="77777777" w:rsidR="005A1977" w:rsidRPr="005A1977" w:rsidRDefault="005A1977" w:rsidP="005A1977">
      <w:pPr>
        <w:rPr>
          <w:rFonts w:eastAsia="Aptos"/>
        </w:rPr>
      </w:pPr>
      <w:r w:rsidRPr="005A1977">
        <w:rPr>
          <w:rFonts w:eastAsia="Aptos"/>
        </w:rPr>
        <w:t xml:space="preserve">Andrea </w:t>
      </w:r>
      <w:r w:rsidRPr="005A1977">
        <w:rPr>
          <w:rFonts w:eastAsia="Aptos"/>
          <w:b/>
          <w:bCs/>
          <w:sz w:val="26"/>
        </w:rPr>
        <w:t>Gilli 25</w:t>
      </w:r>
      <w:r w:rsidRPr="005A1977">
        <w:rPr>
          <w:rFonts w:eastAsia="Aptos"/>
        </w:rPr>
        <w:t>. Professor of Military Strategy and Technology at the Hertie School. MAURO GILLI, NICCOLÒ PETRELLI. “STRATEGIC READINESS 2030: EUROPEAN SECURITY THROUGH STRATEGIC THINKING”. https://iep.unibocconi.eu/sites/default/files/media/attach/PB46_Strategic%20Readiness%202030%20European%20Security%20through%20Strategic%20Thinking%20-%20Copy_2.pdf</w:t>
      </w:r>
    </w:p>
    <w:p w14:paraId="186300CE" w14:textId="77777777" w:rsidR="005A1977" w:rsidRPr="005A1977" w:rsidRDefault="005A1977" w:rsidP="005A1977">
      <w:pPr>
        <w:rPr>
          <w:rFonts w:eastAsia="Aptos"/>
          <w:sz w:val="16"/>
        </w:rPr>
      </w:pPr>
      <w:r w:rsidRPr="005A1977">
        <w:rPr>
          <w:rFonts w:eastAsia="Aptos"/>
          <w:sz w:val="16"/>
        </w:rPr>
        <w:t xml:space="preserve">History shows the risks of </w:t>
      </w:r>
      <w:r w:rsidRPr="005A1977">
        <w:rPr>
          <w:rFonts w:eastAsia="Aptos"/>
          <w:u w:val="single"/>
        </w:rPr>
        <w:t>equating resources with security</w:t>
      </w:r>
      <w:r w:rsidRPr="005A1977">
        <w:rPr>
          <w:rFonts w:eastAsia="Aptos"/>
          <w:sz w:val="16"/>
        </w:rPr>
        <w:t xml:space="preserve">. Napoleonic France and the Soviet Union both fielded vast armies, but strategic overreach and misaligned priorities doomed them.4 By contrast, smaller states such as Venice, Prussia or Singapore have achieved striking successes by employing limited means coherently.5 </w:t>
      </w:r>
      <w:r w:rsidRPr="005A1977">
        <w:rPr>
          <w:rFonts w:ascii="Times New Roman" w:eastAsia="Aptos" w:hAnsi="Times New Roman" w:cs="Times New Roman"/>
          <w:b/>
          <w:iCs/>
          <w:highlight w:val="cyan"/>
          <w:u w:val="single"/>
        </w:rPr>
        <w:t>Strategy</w:t>
      </w:r>
      <w:r w:rsidRPr="005A1977">
        <w:rPr>
          <w:rFonts w:eastAsia="Aptos"/>
          <w:sz w:val="16"/>
        </w:rPr>
        <w:t xml:space="preserve">, not spending, </w:t>
      </w:r>
      <w:r w:rsidRPr="005A1977">
        <w:rPr>
          <w:rFonts w:eastAsia="Aptos"/>
          <w:highlight w:val="cyan"/>
          <w:u w:val="single"/>
        </w:rPr>
        <w:t>determines effectiveness by integrating</w:t>
      </w:r>
      <w:r w:rsidRPr="005A1977">
        <w:rPr>
          <w:rFonts w:eastAsia="Aptos"/>
          <w:u w:val="single"/>
        </w:rPr>
        <w:t xml:space="preserve"> </w:t>
      </w:r>
      <w:r w:rsidRPr="005A1977">
        <w:rPr>
          <w:rFonts w:ascii="Times New Roman" w:eastAsia="Aptos" w:hAnsi="Times New Roman" w:cs="Times New Roman"/>
          <w:b/>
          <w:iCs/>
          <w:u w:val="single"/>
        </w:rPr>
        <w:t>military</w:t>
      </w:r>
      <w:r w:rsidRPr="005A1977">
        <w:rPr>
          <w:rFonts w:eastAsia="Aptos"/>
          <w:sz w:val="16"/>
        </w:rPr>
        <w:t xml:space="preserve">, </w:t>
      </w:r>
      <w:r w:rsidRPr="005A1977">
        <w:rPr>
          <w:rFonts w:ascii="Times New Roman" w:eastAsia="Aptos" w:hAnsi="Times New Roman" w:cs="Times New Roman"/>
          <w:b/>
          <w:iCs/>
          <w:u w:val="single"/>
        </w:rPr>
        <w:t>diplomatic</w:t>
      </w:r>
      <w:r w:rsidRPr="005A1977">
        <w:rPr>
          <w:rFonts w:eastAsia="Aptos"/>
          <w:sz w:val="16"/>
        </w:rPr>
        <w:t xml:space="preserve">, </w:t>
      </w:r>
      <w:r w:rsidRPr="005A1977">
        <w:rPr>
          <w:rFonts w:eastAsia="Aptos"/>
          <w:u w:val="single"/>
        </w:rPr>
        <w:t xml:space="preserve">and </w:t>
      </w:r>
      <w:r w:rsidRPr="005A1977">
        <w:rPr>
          <w:rFonts w:ascii="Times New Roman" w:eastAsia="Aptos" w:hAnsi="Times New Roman" w:cs="Times New Roman"/>
          <w:b/>
          <w:iCs/>
          <w:u w:val="single"/>
        </w:rPr>
        <w:t>economic instruments</w:t>
      </w:r>
      <w:r w:rsidRPr="005A1977">
        <w:rPr>
          <w:rFonts w:eastAsia="Aptos"/>
          <w:sz w:val="16"/>
        </w:rPr>
        <w:t xml:space="preserve">, </w:t>
      </w:r>
      <w:r w:rsidRPr="005A1977">
        <w:rPr>
          <w:rFonts w:eastAsia="Aptos"/>
          <w:u w:val="single"/>
        </w:rPr>
        <w:t xml:space="preserve">imposes </w:t>
      </w:r>
      <w:r w:rsidRPr="005A1977">
        <w:rPr>
          <w:rFonts w:ascii="Times New Roman" w:eastAsia="Aptos" w:hAnsi="Times New Roman" w:cs="Times New Roman"/>
          <w:b/>
          <w:iCs/>
          <w:u w:val="single"/>
        </w:rPr>
        <w:t>priorities</w:t>
      </w:r>
      <w:r w:rsidRPr="005A1977">
        <w:rPr>
          <w:rFonts w:eastAsia="Aptos"/>
          <w:sz w:val="16"/>
        </w:rPr>
        <w:t xml:space="preserve">, </w:t>
      </w:r>
      <w:r w:rsidRPr="005A1977">
        <w:rPr>
          <w:rFonts w:eastAsia="Aptos"/>
          <w:u w:val="single"/>
        </w:rPr>
        <w:t xml:space="preserve">and </w:t>
      </w:r>
      <w:r w:rsidRPr="005A1977">
        <w:rPr>
          <w:rFonts w:eastAsia="Aptos"/>
          <w:highlight w:val="cyan"/>
          <w:u w:val="single"/>
        </w:rPr>
        <w:t>provides</w:t>
      </w:r>
      <w:r w:rsidRPr="005A1977">
        <w:rPr>
          <w:rFonts w:eastAsia="Aptos"/>
          <w:u w:val="single"/>
        </w:rPr>
        <w:t xml:space="preserve"> a </w:t>
      </w:r>
      <w:r w:rsidRPr="005A1977">
        <w:rPr>
          <w:rFonts w:ascii="Times New Roman" w:eastAsia="Aptos" w:hAnsi="Times New Roman" w:cs="Times New Roman"/>
          <w:b/>
          <w:iCs/>
          <w:highlight w:val="cyan"/>
          <w:u w:val="single"/>
        </w:rPr>
        <w:t>framework for</w:t>
      </w:r>
      <w:r w:rsidRPr="005A1977">
        <w:rPr>
          <w:rFonts w:ascii="Times New Roman" w:eastAsia="Aptos" w:hAnsi="Times New Roman" w:cs="Times New Roman"/>
          <w:b/>
          <w:iCs/>
          <w:u w:val="single"/>
        </w:rPr>
        <w:t xml:space="preserve"> </w:t>
      </w:r>
      <w:r w:rsidRPr="005A1977">
        <w:rPr>
          <w:rFonts w:ascii="Times New Roman" w:eastAsia="Aptos" w:hAnsi="Times New Roman" w:cs="Times New Roman"/>
          <w:b/>
          <w:iCs/>
          <w:highlight w:val="cyan"/>
          <w:u w:val="single"/>
        </w:rPr>
        <w:t>adaptation</w:t>
      </w:r>
      <w:r w:rsidRPr="005A1977">
        <w:rPr>
          <w:rFonts w:eastAsia="Aptos"/>
          <w:sz w:val="16"/>
        </w:rPr>
        <w:t xml:space="preserve">. </w:t>
      </w:r>
      <w:r w:rsidRPr="005A1977">
        <w:rPr>
          <w:rFonts w:eastAsia="Aptos"/>
          <w:highlight w:val="cyan"/>
          <w:u w:val="single"/>
        </w:rPr>
        <w:t>Without strategy</w:t>
      </w:r>
      <w:r w:rsidRPr="005A1977">
        <w:rPr>
          <w:rFonts w:eastAsia="Aptos"/>
          <w:u w:val="single"/>
        </w:rPr>
        <w:t xml:space="preserve">, </w:t>
      </w:r>
      <w:r w:rsidRPr="005A1977">
        <w:rPr>
          <w:rFonts w:ascii="Times New Roman" w:eastAsia="Aptos" w:hAnsi="Times New Roman" w:cs="Times New Roman"/>
          <w:b/>
          <w:iCs/>
          <w:highlight w:val="cyan"/>
          <w:u w:val="single"/>
        </w:rPr>
        <w:t>resources scatter</w:t>
      </w:r>
      <w:r w:rsidRPr="005A1977">
        <w:rPr>
          <w:rFonts w:eastAsia="Aptos"/>
          <w:u w:val="single"/>
        </w:rPr>
        <w:t xml:space="preserve">: Europe risks </w:t>
      </w:r>
      <w:r w:rsidRPr="005A1977">
        <w:rPr>
          <w:rFonts w:eastAsia="Aptos"/>
          <w:highlight w:val="cyan"/>
          <w:u w:val="single"/>
        </w:rPr>
        <w:t>misallocating resources</w:t>
      </w:r>
      <w:r w:rsidRPr="005A1977">
        <w:rPr>
          <w:rFonts w:eastAsia="Aptos"/>
          <w:u w:val="single"/>
        </w:rPr>
        <w:t xml:space="preserve">, duplicating capabilities, </w:t>
      </w:r>
      <w:r w:rsidRPr="005A1977">
        <w:rPr>
          <w:rFonts w:eastAsia="Aptos"/>
          <w:highlight w:val="cyan"/>
          <w:u w:val="single"/>
        </w:rPr>
        <w:t>neglecting</w:t>
      </w:r>
      <w:r w:rsidRPr="005A1977">
        <w:rPr>
          <w:rFonts w:eastAsia="Aptos"/>
          <w:u w:val="single"/>
        </w:rPr>
        <w:t xml:space="preserve"> </w:t>
      </w:r>
      <w:r w:rsidRPr="005A1977">
        <w:rPr>
          <w:rFonts w:eastAsia="Aptos"/>
          <w:highlight w:val="cyan"/>
          <w:u w:val="single"/>
        </w:rPr>
        <w:t>critical tech</w:t>
      </w:r>
      <w:r w:rsidRPr="005A1977">
        <w:rPr>
          <w:rFonts w:eastAsia="Aptos"/>
          <w:u w:val="single"/>
        </w:rPr>
        <w:t>nologies, and fielding military forces ill-suited to actual threats</w:t>
      </w:r>
      <w:r w:rsidRPr="005A1977">
        <w:rPr>
          <w:rFonts w:eastAsia="Aptos"/>
          <w:sz w:val="16"/>
        </w:rPr>
        <w:t>.6</w:t>
      </w:r>
    </w:p>
    <w:p w14:paraId="29229071" w14:textId="77777777" w:rsidR="005A1977" w:rsidRPr="005A1977" w:rsidRDefault="005A1977" w:rsidP="005A1977">
      <w:pPr>
        <w:rPr>
          <w:rFonts w:eastAsia="Aptos"/>
          <w:sz w:val="16"/>
        </w:rPr>
      </w:pPr>
      <w:r w:rsidRPr="005A1977">
        <w:rPr>
          <w:rFonts w:eastAsia="Aptos"/>
          <w:sz w:val="16"/>
        </w:rPr>
        <w:t>Strategy, however, cannot be improvised at the moment of crisis; it rests on sustained strategic thinking — the intellectual process of defining objectives realistically, anticipating adversaries, and weighing trade-offs.7</w:t>
      </w:r>
    </w:p>
    <w:p w14:paraId="2E0BFBF8" w14:textId="77777777" w:rsidR="005A1977" w:rsidRPr="005A1977" w:rsidRDefault="005A1977" w:rsidP="005A1977">
      <w:pPr>
        <w:rPr>
          <w:rFonts w:eastAsia="Aptos"/>
          <w:sz w:val="16"/>
        </w:rPr>
      </w:pPr>
      <w:r w:rsidRPr="005A1977">
        <w:rPr>
          <w:rFonts w:ascii="Times New Roman" w:eastAsia="Aptos" w:hAnsi="Times New Roman" w:cs="Times New Roman"/>
          <w:b/>
          <w:iCs/>
          <w:highlight w:val="cyan"/>
          <w:u w:val="single"/>
        </w:rPr>
        <w:t>Strategic thinking</w:t>
      </w:r>
      <w:r w:rsidRPr="005A1977">
        <w:rPr>
          <w:rFonts w:eastAsia="Aptos"/>
          <w:sz w:val="16"/>
        </w:rPr>
        <w:t xml:space="preserve">, in turn, </w:t>
      </w:r>
      <w:r w:rsidRPr="005A1977">
        <w:rPr>
          <w:rFonts w:eastAsia="Aptos"/>
          <w:u w:val="single"/>
        </w:rPr>
        <w:t>requires analysis</w:t>
      </w:r>
      <w:r w:rsidRPr="005A1977">
        <w:rPr>
          <w:rFonts w:eastAsia="Aptos"/>
          <w:sz w:val="16"/>
        </w:rPr>
        <w:t xml:space="preserve">, imagination, and practice. It must be cultivated through education, institutions, and networks. The United States recognized this need after World War II.8 Faced with the growing complexity of technology, its expanding global and diverse responsibilities, as well as accelerating international dynamics (from finance to trade, migration to information), it built a robust ecosystem of universities, think tanks, federally funded research centers, and defense institutions that integrated scholarship with policy.9 These </w:t>
      </w:r>
      <w:r w:rsidRPr="005A1977">
        <w:rPr>
          <w:rFonts w:ascii="Times New Roman" w:eastAsia="Aptos" w:hAnsi="Times New Roman" w:cs="Times New Roman"/>
          <w:b/>
          <w:iCs/>
          <w:highlight w:val="cyan"/>
          <w:u w:val="single"/>
        </w:rPr>
        <w:t>universities</w:t>
      </w:r>
      <w:r w:rsidRPr="005A1977">
        <w:rPr>
          <w:rFonts w:eastAsia="Aptos"/>
          <w:sz w:val="16"/>
        </w:rPr>
        <w:t xml:space="preserve">, </w:t>
      </w:r>
      <w:r w:rsidRPr="005A1977">
        <w:rPr>
          <w:rFonts w:ascii="Times New Roman" w:eastAsia="Aptos" w:hAnsi="Times New Roman" w:cs="Times New Roman"/>
          <w:b/>
          <w:iCs/>
          <w:u w:val="single"/>
        </w:rPr>
        <w:t xml:space="preserve">centers and </w:t>
      </w:r>
      <w:r w:rsidRPr="005A1977">
        <w:rPr>
          <w:rFonts w:ascii="Times New Roman" w:eastAsia="Aptos" w:hAnsi="Times New Roman" w:cs="Times New Roman"/>
          <w:b/>
          <w:iCs/>
          <w:highlight w:val="cyan"/>
          <w:u w:val="single"/>
        </w:rPr>
        <w:t>institutions</w:t>
      </w:r>
      <w:r w:rsidRPr="005A1977">
        <w:rPr>
          <w:rFonts w:eastAsia="Aptos"/>
          <w:sz w:val="16"/>
        </w:rPr>
        <w:t xml:space="preserve"> </w:t>
      </w:r>
      <w:r w:rsidRPr="005A1977">
        <w:rPr>
          <w:rFonts w:eastAsia="Aptos"/>
          <w:u w:val="single"/>
        </w:rPr>
        <w:t xml:space="preserve">pioneered the application of </w:t>
      </w:r>
      <w:r w:rsidRPr="005A1977">
        <w:rPr>
          <w:rFonts w:ascii="Times New Roman" w:eastAsia="Aptos" w:hAnsi="Times New Roman" w:cs="Times New Roman"/>
          <w:b/>
          <w:iCs/>
          <w:u w:val="single"/>
        </w:rPr>
        <w:t>economics</w:t>
      </w:r>
      <w:r w:rsidRPr="005A1977">
        <w:rPr>
          <w:rFonts w:eastAsia="Aptos"/>
          <w:u w:val="single"/>
        </w:rPr>
        <w:t xml:space="preserve">, </w:t>
      </w:r>
      <w:r w:rsidRPr="005A1977">
        <w:rPr>
          <w:rFonts w:ascii="Times New Roman" w:eastAsia="Aptos" w:hAnsi="Times New Roman" w:cs="Times New Roman"/>
          <w:b/>
          <w:iCs/>
          <w:u w:val="single"/>
        </w:rPr>
        <w:t>game theory</w:t>
      </w:r>
      <w:r w:rsidRPr="005A1977">
        <w:rPr>
          <w:rFonts w:eastAsia="Aptos"/>
          <w:u w:val="single"/>
        </w:rPr>
        <w:t xml:space="preserve">, </w:t>
      </w:r>
      <w:r w:rsidRPr="005A1977">
        <w:rPr>
          <w:rFonts w:ascii="Times New Roman" w:eastAsia="Aptos" w:hAnsi="Times New Roman" w:cs="Times New Roman"/>
          <w:b/>
          <w:iCs/>
          <w:u w:val="single"/>
        </w:rPr>
        <w:t>operations research</w:t>
      </w:r>
      <w:r w:rsidRPr="005A1977">
        <w:rPr>
          <w:rFonts w:eastAsia="Aptos"/>
          <w:sz w:val="16"/>
        </w:rPr>
        <w:t xml:space="preserve">, </w:t>
      </w:r>
      <w:r w:rsidRPr="005A1977">
        <w:rPr>
          <w:rFonts w:eastAsia="Aptos"/>
          <w:u w:val="single"/>
        </w:rPr>
        <w:t>and</w:t>
      </w:r>
      <w:r w:rsidRPr="005A1977">
        <w:rPr>
          <w:rFonts w:eastAsia="Aptos"/>
          <w:sz w:val="16"/>
        </w:rPr>
        <w:t xml:space="preserve"> </w:t>
      </w:r>
      <w:r w:rsidRPr="005A1977">
        <w:rPr>
          <w:rFonts w:ascii="Times New Roman" w:eastAsia="Aptos" w:hAnsi="Times New Roman" w:cs="Times New Roman"/>
          <w:b/>
          <w:iCs/>
          <w:highlight w:val="cyan"/>
          <w:u w:val="single"/>
        </w:rPr>
        <w:t>campaign modeling</w:t>
      </w:r>
      <w:r w:rsidRPr="005A1977">
        <w:rPr>
          <w:rFonts w:eastAsia="Aptos"/>
          <w:sz w:val="16"/>
        </w:rPr>
        <w:t xml:space="preserve"> </w:t>
      </w:r>
      <w:r w:rsidRPr="005A1977">
        <w:rPr>
          <w:rFonts w:eastAsia="Aptos"/>
          <w:u w:val="single"/>
        </w:rPr>
        <w:t>to defense</w:t>
      </w:r>
      <w:r w:rsidRPr="005A1977">
        <w:rPr>
          <w:rFonts w:eastAsia="Aptos"/>
          <w:sz w:val="16"/>
        </w:rPr>
        <w:t xml:space="preserve">, among others, </w:t>
      </w:r>
      <w:r w:rsidRPr="005A1977">
        <w:rPr>
          <w:rFonts w:eastAsia="Aptos"/>
          <w:highlight w:val="cyan"/>
          <w:u w:val="single"/>
        </w:rPr>
        <w:t>contributing to</w:t>
      </w:r>
      <w:r w:rsidRPr="005A1977">
        <w:rPr>
          <w:rFonts w:eastAsia="Aptos"/>
          <w:u w:val="single"/>
        </w:rPr>
        <w:t xml:space="preserve"> strategy </w:t>
      </w:r>
      <w:r w:rsidRPr="005A1977">
        <w:rPr>
          <w:rFonts w:eastAsia="Aptos"/>
          <w:highlight w:val="cyan"/>
          <w:u w:val="single"/>
        </w:rPr>
        <w:t>developments</w:t>
      </w:r>
      <w:r w:rsidRPr="005A1977">
        <w:rPr>
          <w:rFonts w:eastAsia="Aptos"/>
          <w:sz w:val="16"/>
        </w:rPr>
        <w:t xml:space="preserve">. </w:t>
      </w:r>
      <w:r w:rsidRPr="005A1977">
        <w:rPr>
          <w:rFonts w:eastAsia="Aptos"/>
          <w:u w:val="single"/>
        </w:rPr>
        <w:t>Civilian experts circulated between academia, government, and the armed forces, fostering a culture where ideas were tested against operational realities.</w:t>
      </w:r>
    </w:p>
    <w:p w14:paraId="1CCE266C" w14:textId="77777777" w:rsidR="005A1977" w:rsidRPr="005A1977" w:rsidRDefault="005A1977" w:rsidP="005A1977">
      <w:pPr>
        <w:rPr>
          <w:rFonts w:eastAsia="Aptos"/>
          <w:u w:val="single"/>
        </w:rPr>
      </w:pPr>
      <w:r w:rsidRPr="005A1977">
        <w:rPr>
          <w:rFonts w:eastAsia="Aptos"/>
          <w:sz w:val="16"/>
        </w:rPr>
        <w:t xml:space="preserve">This </w:t>
      </w:r>
      <w:r w:rsidRPr="005A1977">
        <w:rPr>
          <w:rFonts w:eastAsia="Aptos"/>
          <w:highlight w:val="cyan"/>
          <w:u w:val="single"/>
        </w:rPr>
        <w:t>ecosystem</w:t>
      </w:r>
      <w:r w:rsidRPr="005A1977">
        <w:rPr>
          <w:rFonts w:eastAsia="Aptos"/>
          <w:sz w:val="16"/>
        </w:rPr>
        <w:t xml:space="preserve"> did not guarantee flawless strategy — U.S. history includes major failures — but it enabled adaptation and innovation unmatched elsewhere. Crucially, it </w:t>
      </w:r>
      <w:r w:rsidRPr="005A1977">
        <w:rPr>
          <w:rFonts w:ascii="Times New Roman" w:eastAsia="Aptos" w:hAnsi="Times New Roman" w:cs="Times New Roman"/>
          <w:b/>
          <w:iCs/>
          <w:highlight w:val="cyan"/>
          <w:u w:val="single"/>
        </w:rPr>
        <w:t>embedded strategic thinking</w:t>
      </w:r>
      <w:r w:rsidRPr="005A1977">
        <w:rPr>
          <w:rFonts w:eastAsia="Aptos"/>
          <w:u w:val="single"/>
        </w:rPr>
        <w:t xml:space="preserve"> in the very fabric of American defense.</w:t>
      </w:r>
    </w:p>
    <w:p w14:paraId="2BA4C218" w14:textId="77777777" w:rsidR="005A1977" w:rsidRPr="005A1977" w:rsidRDefault="005A1977" w:rsidP="005A1977">
      <w:pPr>
        <w:rPr>
          <w:rFonts w:eastAsia="Aptos"/>
          <w:sz w:val="16"/>
        </w:rPr>
      </w:pPr>
      <w:r w:rsidRPr="005A1977">
        <w:rPr>
          <w:rFonts w:eastAsia="Aptos"/>
          <w:sz w:val="16"/>
        </w:rPr>
        <w:t>Europe’s Strategic Deficit</w:t>
      </w:r>
    </w:p>
    <w:p w14:paraId="6AB6E9C8" w14:textId="77777777" w:rsidR="005A1977" w:rsidRPr="005A1977" w:rsidRDefault="005A1977" w:rsidP="005A1977">
      <w:pPr>
        <w:rPr>
          <w:rFonts w:eastAsia="Aptos"/>
          <w:sz w:val="16"/>
        </w:rPr>
      </w:pPr>
      <w:r w:rsidRPr="005A1977">
        <w:rPr>
          <w:rFonts w:eastAsia="Aptos"/>
          <w:highlight w:val="cyan"/>
          <w:u w:val="single"/>
        </w:rPr>
        <w:t>Europe</w:t>
      </w:r>
      <w:r w:rsidRPr="005A1977">
        <w:rPr>
          <w:rFonts w:eastAsia="Aptos"/>
          <w:sz w:val="16"/>
        </w:rPr>
        <w:t xml:space="preserve">, by contrast, </w:t>
      </w:r>
      <w:r w:rsidRPr="005A1977">
        <w:rPr>
          <w:rFonts w:eastAsia="Aptos"/>
          <w:highlight w:val="cyan"/>
          <w:u w:val="single"/>
        </w:rPr>
        <w:t>remains</w:t>
      </w:r>
      <w:r w:rsidRPr="005A1977">
        <w:rPr>
          <w:rFonts w:eastAsia="Aptos"/>
          <w:u w:val="single"/>
        </w:rPr>
        <w:t xml:space="preserve"> </w:t>
      </w:r>
      <w:r w:rsidRPr="005A1977">
        <w:rPr>
          <w:rFonts w:ascii="Times New Roman" w:eastAsia="Aptos" w:hAnsi="Times New Roman" w:cs="Times New Roman"/>
          <w:b/>
          <w:iCs/>
          <w:highlight w:val="cyan"/>
          <w:u w:val="single"/>
        </w:rPr>
        <w:t>intellectually underpowered</w:t>
      </w:r>
      <w:r w:rsidRPr="005A1977">
        <w:rPr>
          <w:rFonts w:eastAsia="Aptos"/>
          <w:sz w:val="16"/>
        </w:rPr>
        <w:t xml:space="preserve">. Mario Draghi’s recent speeches unquestionably highlight the problem: for the past 30 years, </w:t>
      </w:r>
      <w:r w:rsidRPr="005A1977">
        <w:rPr>
          <w:rFonts w:eastAsia="Aptos"/>
          <w:highlight w:val="cyan"/>
          <w:u w:val="single"/>
        </w:rPr>
        <w:t>the EU thought its</w:t>
      </w:r>
      <w:r w:rsidRPr="005A1977">
        <w:rPr>
          <w:rFonts w:eastAsia="Aptos"/>
          <w:u w:val="single"/>
        </w:rPr>
        <w:t xml:space="preserve"> internal </w:t>
      </w:r>
      <w:r w:rsidRPr="005A1977">
        <w:rPr>
          <w:rFonts w:ascii="Times New Roman" w:eastAsia="Aptos" w:hAnsi="Times New Roman" w:cs="Times New Roman"/>
          <w:b/>
          <w:iCs/>
          <w:highlight w:val="cyan"/>
          <w:u w:val="single"/>
        </w:rPr>
        <w:t>market</w:t>
      </w:r>
      <w:r w:rsidRPr="005A1977">
        <w:rPr>
          <w:rFonts w:eastAsia="Aptos"/>
          <w:u w:val="single"/>
        </w:rPr>
        <w:t xml:space="preserve"> </w:t>
      </w:r>
      <w:r w:rsidRPr="005A1977">
        <w:rPr>
          <w:rFonts w:eastAsia="Aptos"/>
          <w:highlight w:val="cyan"/>
          <w:u w:val="single"/>
        </w:rPr>
        <w:t>was</w:t>
      </w:r>
      <w:r w:rsidRPr="005A1977">
        <w:rPr>
          <w:rFonts w:eastAsia="Aptos"/>
          <w:u w:val="single"/>
        </w:rPr>
        <w:t xml:space="preserve"> a </w:t>
      </w:r>
      <w:r w:rsidRPr="005A1977">
        <w:rPr>
          <w:rFonts w:eastAsia="Aptos"/>
          <w:highlight w:val="cyan"/>
          <w:u w:val="single"/>
        </w:rPr>
        <w:t xml:space="preserve">source of </w:t>
      </w:r>
      <w:r w:rsidRPr="005A1977">
        <w:rPr>
          <w:rFonts w:ascii="Times New Roman" w:eastAsia="Aptos" w:hAnsi="Times New Roman" w:cs="Times New Roman"/>
          <w:b/>
          <w:iCs/>
          <w:highlight w:val="cyan"/>
          <w:u w:val="single"/>
        </w:rPr>
        <w:t>geopolitical influence</w:t>
      </w:r>
      <w:r w:rsidRPr="005A1977">
        <w:rPr>
          <w:rFonts w:eastAsia="Aptos"/>
          <w:u w:val="single"/>
        </w:rPr>
        <w:t xml:space="preserve"> through its market power, conditionalities, standards, and regulations</w:t>
      </w:r>
      <w:r w:rsidRPr="005A1977">
        <w:rPr>
          <w:rFonts w:eastAsia="Aptos"/>
          <w:sz w:val="16"/>
        </w:rPr>
        <w:t xml:space="preserve">. </w:t>
      </w:r>
      <w:r w:rsidRPr="005A1977">
        <w:rPr>
          <w:rFonts w:ascii="Times New Roman" w:eastAsia="Aptos" w:hAnsi="Times New Roman" w:cs="Times New Roman"/>
          <w:b/>
          <w:iCs/>
          <w:u w:val="single"/>
        </w:rPr>
        <w:t>Until it was not</w:t>
      </w:r>
      <w:r w:rsidRPr="005A1977">
        <w:rPr>
          <w:rFonts w:eastAsia="Aptos"/>
          <w:sz w:val="16"/>
        </w:rPr>
        <w:t xml:space="preserve">: </w:t>
      </w:r>
      <w:r w:rsidRPr="005A1977">
        <w:rPr>
          <w:rFonts w:eastAsia="Aptos"/>
          <w:highlight w:val="cyan"/>
          <w:u w:val="single"/>
        </w:rPr>
        <w:t>the</w:t>
      </w:r>
      <w:r w:rsidRPr="005A1977">
        <w:rPr>
          <w:rFonts w:eastAsia="Aptos"/>
          <w:u w:val="single"/>
        </w:rPr>
        <w:t xml:space="preserve"> EU </w:t>
      </w:r>
      <w:r w:rsidRPr="005A1977">
        <w:rPr>
          <w:rFonts w:eastAsia="Aptos"/>
          <w:highlight w:val="cyan"/>
          <w:u w:val="single"/>
        </w:rPr>
        <w:t>market could not stop</w:t>
      </w:r>
      <w:r w:rsidRPr="005A1977">
        <w:rPr>
          <w:rFonts w:eastAsia="Aptos"/>
          <w:u w:val="single"/>
        </w:rPr>
        <w:t xml:space="preserve"> Russian </w:t>
      </w:r>
      <w:r w:rsidRPr="005A1977">
        <w:rPr>
          <w:rFonts w:eastAsia="Aptos"/>
          <w:highlight w:val="cyan"/>
          <w:u w:val="single"/>
        </w:rPr>
        <w:t>tanks</w:t>
      </w:r>
      <w:r w:rsidRPr="005A1977">
        <w:rPr>
          <w:rFonts w:eastAsia="Aptos"/>
          <w:sz w:val="16"/>
        </w:rPr>
        <w:t>, neutralize China’s shadow practices or deter U.S. tariffs.</w:t>
      </w:r>
    </w:p>
    <w:p w14:paraId="0633A069" w14:textId="77777777" w:rsidR="005A1977" w:rsidRPr="005A1977" w:rsidRDefault="005A1977" w:rsidP="005A1977">
      <w:pPr>
        <w:keepNext/>
        <w:keepLines/>
        <w:spacing w:before="40" w:after="0"/>
        <w:outlineLvl w:val="3"/>
        <w:rPr>
          <w:rFonts w:ascii="Times New Roman" w:eastAsia="Times New Roman" w:hAnsi="Times New Roman" w:cs="Times New Roman"/>
          <w:b/>
          <w:iCs/>
          <w:sz w:val="26"/>
        </w:rPr>
      </w:pPr>
      <w:r w:rsidRPr="005A1977">
        <w:rPr>
          <w:rFonts w:ascii="Times New Roman" w:eastAsia="Times New Roman" w:hAnsi="Times New Roman" w:cs="Times New Roman"/>
          <w:b/>
          <w:iCs/>
          <w:sz w:val="26"/>
        </w:rPr>
        <w:t xml:space="preserve">5. </w:t>
      </w:r>
      <w:r w:rsidRPr="005A1977">
        <w:rPr>
          <w:rFonts w:ascii="Times New Roman" w:eastAsia="Times New Roman" w:hAnsi="Times New Roman" w:cs="Times New Roman"/>
          <w:b/>
          <w:iCs/>
          <w:sz w:val="26"/>
          <w:u w:val="single"/>
        </w:rPr>
        <w:t>Now is key</w:t>
      </w:r>
      <w:r w:rsidRPr="005A1977">
        <w:rPr>
          <w:rFonts w:ascii="Times New Roman" w:eastAsia="Times New Roman" w:hAnsi="Times New Roman" w:cs="Times New Roman"/>
          <w:b/>
          <w:iCs/>
          <w:sz w:val="26"/>
        </w:rPr>
        <w:t xml:space="preserve">. Absent an intellectual renaissance, Europe will atrophy. </w:t>
      </w:r>
    </w:p>
    <w:p w14:paraId="059D8E33" w14:textId="77777777" w:rsidR="005A1977" w:rsidRPr="005A1977" w:rsidRDefault="005A1977" w:rsidP="005A1977">
      <w:pPr>
        <w:rPr>
          <w:rFonts w:eastAsia="Aptos"/>
        </w:rPr>
      </w:pPr>
      <w:r w:rsidRPr="005A1977">
        <w:rPr>
          <w:rFonts w:eastAsia="Aptos"/>
        </w:rPr>
        <w:t xml:space="preserve">Andrea </w:t>
      </w:r>
      <w:r w:rsidRPr="005A1977">
        <w:rPr>
          <w:rFonts w:eastAsia="Aptos"/>
          <w:b/>
          <w:bCs/>
          <w:sz w:val="26"/>
        </w:rPr>
        <w:t>Gilli 25</w:t>
      </w:r>
      <w:r w:rsidRPr="005A1977">
        <w:rPr>
          <w:rFonts w:eastAsia="Aptos"/>
        </w:rPr>
        <w:t>. Professor of Military Strategy and Technology at the Hertie School. MAURO GILLI, NICCOLÒ PETRELLI. “STRATEGIC READINESS 2030: EUROPEAN SECURITY THROUGH STRATEGIC THINKING”. https://iep.unibocconi.eu/sites/default/files/media/attach/PB46_Strategic%20Readiness%202030%20European%20Security%20through%20Strategic%20Thinking%20-%20Copy_2.pdf</w:t>
      </w:r>
    </w:p>
    <w:p w14:paraId="0864FAE5" w14:textId="77777777" w:rsidR="005A1977" w:rsidRPr="005A1977" w:rsidRDefault="005A1977" w:rsidP="005A1977">
      <w:pPr>
        <w:rPr>
          <w:rFonts w:eastAsia="Aptos"/>
          <w:sz w:val="16"/>
        </w:rPr>
      </w:pPr>
      <w:r w:rsidRPr="005A1977">
        <w:rPr>
          <w:rFonts w:eastAsia="Aptos"/>
          <w:highlight w:val="cyan"/>
          <w:u w:val="single"/>
        </w:rPr>
        <w:t>Europe</w:t>
      </w:r>
      <w:r w:rsidRPr="005A1977">
        <w:rPr>
          <w:rFonts w:eastAsia="Aptos"/>
          <w:sz w:val="16"/>
        </w:rPr>
        <w:t xml:space="preserve"> today </w:t>
      </w:r>
      <w:r w:rsidRPr="005A1977">
        <w:rPr>
          <w:rFonts w:eastAsia="Aptos"/>
          <w:u w:val="single"/>
        </w:rPr>
        <w:t>finds itself at a paradoxical crossroads</w:t>
      </w:r>
      <w:r w:rsidRPr="005A1977">
        <w:rPr>
          <w:rFonts w:eastAsia="Aptos"/>
          <w:sz w:val="16"/>
        </w:rPr>
        <w:t xml:space="preserve">. It </w:t>
      </w:r>
      <w:r w:rsidRPr="005A1977">
        <w:rPr>
          <w:rFonts w:eastAsia="Aptos"/>
          <w:highlight w:val="cyan"/>
          <w:u w:val="single"/>
        </w:rPr>
        <w:t>is spending</w:t>
      </w:r>
      <w:r w:rsidRPr="005A1977">
        <w:rPr>
          <w:rFonts w:eastAsia="Aptos"/>
          <w:u w:val="single"/>
        </w:rPr>
        <w:t xml:space="preserve"> more on defense than at any point in its modern history, </w:t>
      </w:r>
      <w:r w:rsidRPr="005A1977">
        <w:rPr>
          <w:rFonts w:ascii="Times New Roman" w:eastAsia="Aptos" w:hAnsi="Times New Roman" w:cs="Times New Roman"/>
          <w:b/>
          <w:iCs/>
          <w:highlight w:val="cyan"/>
          <w:u w:val="single"/>
        </w:rPr>
        <w:t>yet</w:t>
      </w:r>
      <w:r w:rsidRPr="005A1977">
        <w:rPr>
          <w:rFonts w:eastAsia="Aptos"/>
          <w:u w:val="single"/>
        </w:rPr>
        <w:t xml:space="preserve"> it </w:t>
      </w:r>
      <w:r w:rsidRPr="005A1977">
        <w:rPr>
          <w:rFonts w:eastAsia="Aptos"/>
          <w:highlight w:val="cyan"/>
          <w:u w:val="single"/>
        </w:rPr>
        <w:t>remains</w:t>
      </w:r>
      <w:r w:rsidRPr="005A1977">
        <w:rPr>
          <w:rFonts w:eastAsia="Aptos"/>
          <w:u w:val="single"/>
        </w:rPr>
        <w:t xml:space="preserve"> </w:t>
      </w:r>
      <w:r w:rsidRPr="005A1977">
        <w:rPr>
          <w:rFonts w:ascii="Times New Roman" w:eastAsia="Aptos" w:hAnsi="Times New Roman" w:cs="Times New Roman"/>
          <w:b/>
          <w:iCs/>
          <w:highlight w:val="cyan"/>
          <w:u w:val="single"/>
        </w:rPr>
        <w:t>intellectually underpowered</w:t>
      </w:r>
      <w:r w:rsidRPr="005A1977">
        <w:rPr>
          <w:rFonts w:eastAsia="Aptos"/>
          <w:sz w:val="16"/>
        </w:rPr>
        <w:t xml:space="preserve">. The </w:t>
      </w:r>
      <w:r w:rsidRPr="005A1977">
        <w:rPr>
          <w:rFonts w:eastAsia="Aptos"/>
          <w:u w:val="single"/>
        </w:rPr>
        <w:t>material pillars of security are being strengthened, but the intellectual foundations</w:t>
      </w:r>
      <w:r w:rsidRPr="005A1977">
        <w:rPr>
          <w:rFonts w:eastAsia="Aptos"/>
          <w:sz w:val="16"/>
        </w:rPr>
        <w:t xml:space="preserve"> — the </w:t>
      </w:r>
      <w:r w:rsidRPr="005A1977">
        <w:rPr>
          <w:rFonts w:ascii="Times New Roman" w:eastAsia="Aptos" w:hAnsi="Times New Roman" w:cs="Times New Roman"/>
          <w:b/>
          <w:iCs/>
          <w:u w:val="single"/>
        </w:rPr>
        <w:t>ideas</w:t>
      </w:r>
      <w:r w:rsidRPr="005A1977">
        <w:rPr>
          <w:rFonts w:eastAsia="Aptos"/>
          <w:sz w:val="16"/>
        </w:rPr>
        <w:t xml:space="preserve">, </w:t>
      </w:r>
      <w:r w:rsidRPr="005A1977">
        <w:rPr>
          <w:rFonts w:ascii="Times New Roman" w:eastAsia="Aptos" w:hAnsi="Times New Roman" w:cs="Times New Roman"/>
          <w:b/>
          <w:iCs/>
          <w:u w:val="single"/>
        </w:rPr>
        <w:t>methods</w:t>
      </w:r>
      <w:r w:rsidRPr="005A1977">
        <w:rPr>
          <w:rFonts w:eastAsia="Aptos"/>
          <w:sz w:val="16"/>
        </w:rPr>
        <w:t xml:space="preserve">, and </w:t>
      </w:r>
      <w:r w:rsidRPr="005A1977">
        <w:rPr>
          <w:rFonts w:ascii="Times New Roman" w:eastAsia="Aptos" w:hAnsi="Times New Roman" w:cs="Times New Roman"/>
          <w:b/>
          <w:iCs/>
          <w:u w:val="single"/>
        </w:rPr>
        <w:t>institutions</w:t>
      </w:r>
      <w:r w:rsidRPr="005A1977">
        <w:rPr>
          <w:rFonts w:eastAsia="Aptos"/>
          <w:sz w:val="16"/>
        </w:rPr>
        <w:t xml:space="preserve"> that give meaning to force — </w:t>
      </w:r>
      <w:r w:rsidRPr="005A1977">
        <w:rPr>
          <w:rFonts w:ascii="Times New Roman" w:eastAsia="Aptos" w:hAnsi="Times New Roman" w:cs="Times New Roman"/>
          <w:b/>
          <w:iCs/>
          <w:u w:val="single"/>
        </w:rPr>
        <w:t>lag dangerously behind</w:t>
      </w:r>
      <w:r w:rsidRPr="005A1977">
        <w:rPr>
          <w:rFonts w:eastAsia="Aptos"/>
          <w:sz w:val="16"/>
        </w:rPr>
        <w:t xml:space="preserve">. </w:t>
      </w:r>
      <w:r w:rsidRPr="005A1977">
        <w:rPr>
          <w:rFonts w:eastAsia="Aptos"/>
          <w:highlight w:val="cyan"/>
          <w:u w:val="single"/>
        </w:rPr>
        <w:t>Without those</w:t>
      </w:r>
      <w:r w:rsidRPr="005A1977">
        <w:rPr>
          <w:rFonts w:eastAsia="Aptos"/>
          <w:sz w:val="16"/>
        </w:rPr>
        <w:t xml:space="preserve">, </w:t>
      </w:r>
      <w:r w:rsidRPr="005A1977">
        <w:rPr>
          <w:rFonts w:eastAsia="Aptos"/>
          <w:highlight w:val="cyan"/>
          <w:u w:val="single"/>
        </w:rPr>
        <w:t xml:space="preserve">Europe risks </w:t>
      </w:r>
      <w:r w:rsidRPr="005A1977">
        <w:rPr>
          <w:rFonts w:ascii="Times New Roman" w:eastAsia="Aptos" w:hAnsi="Times New Roman" w:cs="Times New Roman"/>
          <w:b/>
          <w:iCs/>
          <w:highlight w:val="cyan"/>
          <w:u w:val="single"/>
        </w:rPr>
        <w:t>becoming a follower</w:t>
      </w:r>
      <w:r w:rsidRPr="005A1977">
        <w:rPr>
          <w:rFonts w:eastAsia="Aptos"/>
          <w:sz w:val="16"/>
        </w:rPr>
        <w:t xml:space="preserve"> power: </w:t>
      </w:r>
      <w:r w:rsidRPr="005A1977">
        <w:rPr>
          <w:rFonts w:eastAsia="Aptos"/>
          <w:u w:val="single"/>
        </w:rPr>
        <w:t>wealthy in defense assets, but reliant on others to understand, organize, and deploy them effectively</w:t>
      </w:r>
      <w:r w:rsidRPr="005A1977">
        <w:rPr>
          <w:rFonts w:eastAsia="Aptos"/>
          <w:sz w:val="16"/>
        </w:rPr>
        <w:t>.</w:t>
      </w:r>
    </w:p>
    <w:p w14:paraId="24F9D7CB" w14:textId="77777777" w:rsidR="005A1977" w:rsidRPr="005A1977" w:rsidRDefault="005A1977" w:rsidP="005A1977">
      <w:pPr>
        <w:rPr>
          <w:rFonts w:eastAsia="Aptos"/>
          <w:sz w:val="16"/>
        </w:rPr>
      </w:pPr>
      <w:r w:rsidRPr="005A1977">
        <w:rPr>
          <w:rFonts w:eastAsia="Aptos"/>
          <w:sz w:val="16"/>
        </w:rPr>
        <w:t xml:space="preserve">Strategic thinking is not a luxury. It is the connective tissue between resources and security outcomes. The United States, over the past century, built institutions capable of turning concepts into strategy and strategy into operational practice. Europe has not – or only to a limited extent. Its debates remain fragmented, nationally bounded, and chronically underfunded. Its think tanks are generally too small, its universities often detached from practice, its circulation of talent too rigid. </w:t>
      </w:r>
      <w:r w:rsidRPr="005A1977">
        <w:rPr>
          <w:rFonts w:eastAsia="Aptos"/>
          <w:u w:val="single"/>
        </w:rPr>
        <w:t>The result is an ecosystem rich in commentary but thin in cumulative expertise</w:t>
      </w:r>
      <w:r w:rsidRPr="005A1977">
        <w:rPr>
          <w:rFonts w:eastAsia="Aptos"/>
          <w:sz w:val="16"/>
        </w:rPr>
        <w:t>. Yet the cost of correcting this imbalance is negligible compared to the sums already devoted to rearmament.</w:t>
      </w:r>
    </w:p>
    <w:p w14:paraId="1FD84DDB" w14:textId="77777777" w:rsidR="005A1977" w:rsidRPr="005A1977" w:rsidRDefault="005A1977" w:rsidP="005A1977">
      <w:pPr>
        <w:rPr>
          <w:rFonts w:eastAsia="Aptos"/>
          <w:sz w:val="16"/>
        </w:rPr>
      </w:pPr>
      <w:r w:rsidRPr="005A1977">
        <w:rPr>
          <w:rFonts w:eastAsia="Aptos"/>
          <w:sz w:val="16"/>
        </w:rPr>
        <w:t>A few hundred million euros per year — less than a fraction of a single major procurement program — could finance the chair, fellowships, institutes, wargames, and applied research networks that would give Europe its missing cognitive capacity. What Europe lacks is not money, but priority. Launching Strategic Readiness 2030, after Defense Readiness 2030 would help address these issues.</w:t>
      </w:r>
    </w:p>
    <w:p w14:paraId="482F8C7F" w14:textId="77777777" w:rsidR="005A1977" w:rsidRPr="005A1977" w:rsidRDefault="005A1977" w:rsidP="005A1977">
      <w:pPr>
        <w:rPr>
          <w:rFonts w:eastAsia="Aptos"/>
          <w:sz w:val="16"/>
        </w:rPr>
      </w:pPr>
      <w:r w:rsidRPr="005A1977">
        <w:rPr>
          <w:rFonts w:eastAsia="Aptos"/>
          <w:sz w:val="16"/>
        </w:rPr>
        <w:t xml:space="preserve">Europe must cultivate an intellectual infrastructure commensurate with its ambitions. That means investing in centers of excellence with critical mass, creating mechanisms for talent to circulate across sectors, integrating applied methods such as operations research and scenario modeling, and anchoring strategic thinking in real defense planning. It also means legitimizing these efforts through broader public engagement: bringing parliaments, media, and civil society into the conversation so that strategy is not the preserve of elites alone. </w:t>
      </w:r>
      <w:r w:rsidRPr="005A1977">
        <w:rPr>
          <w:rFonts w:eastAsia="Aptos"/>
          <w:highlight w:val="cyan"/>
          <w:u w:val="single"/>
        </w:rPr>
        <w:t xml:space="preserve">If Europe </w:t>
      </w:r>
      <w:r w:rsidRPr="005A1977">
        <w:rPr>
          <w:rFonts w:ascii="Times New Roman" w:eastAsia="Aptos" w:hAnsi="Times New Roman" w:cs="Times New Roman"/>
          <w:b/>
          <w:iCs/>
          <w:highlight w:val="cyan"/>
          <w:u w:val="single"/>
        </w:rPr>
        <w:t>succeeds</w:t>
      </w:r>
      <w:r w:rsidRPr="005A1977">
        <w:rPr>
          <w:rFonts w:eastAsia="Aptos"/>
          <w:sz w:val="16"/>
        </w:rPr>
        <w:t xml:space="preserve">, </w:t>
      </w:r>
      <w:r w:rsidRPr="005A1977">
        <w:rPr>
          <w:rFonts w:eastAsia="Aptos"/>
          <w:u w:val="single"/>
        </w:rPr>
        <w:t xml:space="preserve">the </w:t>
      </w:r>
      <w:r w:rsidRPr="005A1977">
        <w:rPr>
          <w:rFonts w:eastAsia="Aptos"/>
          <w:highlight w:val="cyan"/>
          <w:u w:val="single"/>
        </w:rPr>
        <w:t xml:space="preserve">reward will be </w:t>
      </w:r>
      <w:r w:rsidRPr="005A1977">
        <w:rPr>
          <w:rFonts w:ascii="Times New Roman" w:eastAsia="Aptos" w:hAnsi="Times New Roman" w:cs="Times New Roman"/>
          <w:b/>
          <w:iCs/>
          <w:highlight w:val="cyan"/>
          <w:u w:val="single"/>
        </w:rPr>
        <w:t>more than autonomy</w:t>
      </w:r>
      <w:r w:rsidRPr="005A1977">
        <w:rPr>
          <w:rFonts w:eastAsia="Aptos"/>
          <w:sz w:val="16"/>
        </w:rPr>
        <w:t xml:space="preserve">. </w:t>
      </w:r>
      <w:r w:rsidRPr="005A1977">
        <w:rPr>
          <w:rFonts w:eastAsia="Aptos"/>
          <w:u w:val="single"/>
        </w:rPr>
        <w:t>It will be the capacity to think and act strategically in a turbulent world</w:t>
      </w:r>
      <w:r w:rsidRPr="005A1977">
        <w:rPr>
          <w:rFonts w:eastAsia="Aptos"/>
          <w:sz w:val="16"/>
        </w:rPr>
        <w:t xml:space="preserve">: </w:t>
      </w:r>
      <w:r w:rsidRPr="005A1977">
        <w:rPr>
          <w:rFonts w:eastAsia="Aptos"/>
          <w:u w:val="single"/>
        </w:rPr>
        <w:t>to</w:t>
      </w:r>
      <w:r w:rsidRPr="005A1977">
        <w:rPr>
          <w:rFonts w:eastAsia="Aptos"/>
          <w:sz w:val="16"/>
        </w:rPr>
        <w:t xml:space="preserve"> </w:t>
      </w:r>
      <w:r w:rsidRPr="005A1977">
        <w:rPr>
          <w:rFonts w:ascii="Times New Roman" w:eastAsia="Aptos" w:hAnsi="Times New Roman" w:cs="Times New Roman"/>
          <w:b/>
          <w:iCs/>
          <w:u w:val="single"/>
        </w:rPr>
        <w:t>anticipate</w:t>
      </w:r>
      <w:r w:rsidRPr="005A1977">
        <w:rPr>
          <w:rFonts w:eastAsia="Aptos"/>
          <w:sz w:val="16"/>
        </w:rPr>
        <w:t xml:space="preserve">, </w:t>
      </w:r>
      <w:r w:rsidRPr="005A1977">
        <w:rPr>
          <w:rFonts w:eastAsia="Aptos"/>
          <w:u w:val="single"/>
        </w:rPr>
        <w:t>to</w:t>
      </w:r>
      <w:r w:rsidRPr="005A1977">
        <w:rPr>
          <w:rFonts w:eastAsia="Aptos"/>
          <w:sz w:val="16"/>
        </w:rPr>
        <w:t xml:space="preserve"> </w:t>
      </w:r>
      <w:r w:rsidRPr="005A1977">
        <w:rPr>
          <w:rFonts w:ascii="Times New Roman" w:eastAsia="Aptos" w:hAnsi="Times New Roman" w:cs="Times New Roman"/>
          <w:b/>
          <w:iCs/>
          <w:u w:val="single"/>
        </w:rPr>
        <w:t>coordinate</w:t>
      </w:r>
      <w:r w:rsidRPr="005A1977">
        <w:rPr>
          <w:rFonts w:eastAsia="Aptos"/>
          <w:sz w:val="16"/>
        </w:rPr>
        <w:t xml:space="preserve">, </w:t>
      </w:r>
      <w:r w:rsidRPr="005A1977">
        <w:rPr>
          <w:rFonts w:eastAsia="Aptos"/>
          <w:u w:val="single"/>
        </w:rPr>
        <w:t>to</w:t>
      </w:r>
      <w:r w:rsidRPr="005A1977">
        <w:rPr>
          <w:rFonts w:eastAsia="Aptos"/>
          <w:sz w:val="16"/>
        </w:rPr>
        <w:t xml:space="preserve"> </w:t>
      </w:r>
      <w:r w:rsidRPr="005A1977">
        <w:rPr>
          <w:rFonts w:ascii="Times New Roman" w:eastAsia="Aptos" w:hAnsi="Times New Roman" w:cs="Times New Roman"/>
          <w:b/>
          <w:iCs/>
          <w:u w:val="single"/>
        </w:rPr>
        <w:t>lead</w:t>
      </w:r>
      <w:r w:rsidRPr="005A1977">
        <w:rPr>
          <w:rFonts w:eastAsia="Aptos"/>
          <w:sz w:val="16"/>
        </w:rPr>
        <w:t xml:space="preserve">. </w:t>
      </w:r>
      <w:r w:rsidRPr="005A1977">
        <w:rPr>
          <w:rFonts w:eastAsia="Aptos"/>
          <w:highlight w:val="cyan"/>
          <w:u w:val="single"/>
        </w:rPr>
        <w:t>If it fails, Europe will remain</w:t>
      </w:r>
      <w:r w:rsidRPr="005A1977">
        <w:rPr>
          <w:rFonts w:eastAsia="Aptos"/>
          <w:u w:val="single"/>
        </w:rPr>
        <w:t xml:space="preserve"> a giant with </w:t>
      </w:r>
      <w:r w:rsidRPr="005A1977">
        <w:rPr>
          <w:rFonts w:ascii="Times New Roman" w:eastAsia="Aptos" w:hAnsi="Times New Roman" w:cs="Times New Roman"/>
          <w:b/>
          <w:iCs/>
          <w:highlight w:val="cyan"/>
          <w:u w:val="single"/>
        </w:rPr>
        <w:t>uncoordinated</w:t>
      </w:r>
      <w:r w:rsidRPr="005A1977">
        <w:rPr>
          <w:rFonts w:eastAsia="Aptos"/>
          <w:u w:val="single"/>
        </w:rPr>
        <w:t xml:space="preserve"> limbs</w:t>
      </w:r>
      <w:r w:rsidRPr="005A1977">
        <w:rPr>
          <w:rFonts w:eastAsia="Aptos"/>
          <w:sz w:val="16"/>
        </w:rPr>
        <w:t xml:space="preserve">, </w:t>
      </w:r>
      <w:r w:rsidRPr="005A1977">
        <w:rPr>
          <w:rFonts w:eastAsia="Aptos"/>
          <w:highlight w:val="cyan"/>
          <w:u w:val="single"/>
        </w:rPr>
        <w:t>reliant on</w:t>
      </w:r>
      <w:r w:rsidRPr="005A1977">
        <w:rPr>
          <w:rFonts w:eastAsia="Aptos"/>
          <w:sz w:val="16"/>
        </w:rPr>
        <w:t xml:space="preserve"> </w:t>
      </w:r>
      <w:r w:rsidRPr="005A1977">
        <w:rPr>
          <w:rFonts w:ascii="Times New Roman" w:eastAsia="Aptos" w:hAnsi="Times New Roman" w:cs="Times New Roman"/>
          <w:b/>
          <w:iCs/>
          <w:highlight w:val="cyan"/>
          <w:u w:val="single"/>
        </w:rPr>
        <w:t>American guidance</w:t>
      </w:r>
      <w:r w:rsidRPr="005A1977">
        <w:rPr>
          <w:rFonts w:eastAsia="Aptos"/>
          <w:sz w:val="16"/>
        </w:rPr>
        <w:t xml:space="preserve"> to translate resources into security. The stakes are therefore simple. </w:t>
      </w:r>
      <w:r w:rsidRPr="005A1977">
        <w:rPr>
          <w:rFonts w:eastAsia="Aptos"/>
          <w:highlight w:val="cyan"/>
          <w:u w:val="single"/>
        </w:rPr>
        <w:t>Europe</w:t>
      </w:r>
      <w:r w:rsidRPr="005A1977">
        <w:rPr>
          <w:rFonts w:eastAsia="Aptos"/>
          <w:sz w:val="16"/>
        </w:rPr>
        <w:t xml:space="preserve"> does not only </w:t>
      </w:r>
      <w:r w:rsidRPr="005A1977">
        <w:rPr>
          <w:rFonts w:eastAsia="Aptos"/>
          <w:highlight w:val="cyan"/>
          <w:u w:val="single"/>
        </w:rPr>
        <w:t>need</w:t>
      </w:r>
      <w:r w:rsidRPr="005A1977">
        <w:rPr>
          <w:rFonts w:eastAsia="Aptos"/>
          <w:sz w:val="16"/>
        </w:rPr>
        <w:t xml:space="preserve"> more weapons. It needs more ideas: </w:t>
      </w:r>
      <w:r w:rsidRPr="005A1977">
        <w:rPr>
          <w:rFonts w:ascii="Times New Roman" w:eastAsia="Aptos" w:hAnsi="Times New Roman" w:cs="Times New Roman"/>
          <w:b/>
          <w:iCs/>
          <w:highlight w:val="cyan"/>
          <w:u w:val="single"/>
        </w:rPr>
        <w:t>knowledge</w:t>
      </w:r>
      <w:r w:rsidRPr="005A1977">
        <w:rPr>
          <w:rFonts w:eastAsia="Aptos"/>
          <w:sz w:val="16"/>
        </w:rPr>
        <w:t xml:space="preserve"> </w:t>
      </w:r>
      <w:r w:rsidRPr="005A1977">
        <w:rPr>
          <w:rFonts w:eastAsia="Aptos"/>
          <w:u w:val="single"/>
        </w:rPr>
        <w:t>as the stock of capital</w:t>
      </w:r>
      <w:r w:rsidRPr="005A1977">
        <w:rPr>
          <w:rFonts w:eastAsia="Aptos"/>
          <w:sz w:val="16"/>
        </w:rPr>
        <w:t xml:space="preserve">, </w:t>
      </w:r>
      <w:r w:rsidRPr="005A1977">
        <w:rPr>
          <w:rFonts w:ascii="Times New Roman" w:eastAsia="Aptos" w:hAnsi="Times New Roman" w:cs="Times New Roman"/>
          <w:b/>
          <w:iCs/>
          <w:highlight w:val="cyan"/>
          <w:u w:val="single"/>
        </w:rPr>
        <w:t>ideas</w:t>
      </w:r>
      <w:r w:rsidRPr="005A1977">
        <w:rPr>
          <w:rFonts w:eastAsia="Aptos"/>
          <w:u w:val="single"/>
        </w:rPr>
        <w:t xml:space="preserve"> as its </w:t>
      </w:r>
      <w:r w:rsidRPr="005A1977">
        <w:rPr>
          <w:rFonts w:ascii="Times New Roman" w:eastAsia="Aptos" w:hAnsi="Times New Roman" w:cs="Times New Roman"/>
          <w:b/>
          <w:iCs/>
          <w:highlight w:val="cyan"/>
          <w:u w:val="single"/>
        </w:rPr>
        <w:t>spin-offs</w:t>
      </w:r>
      <w:r w:rsidRPr="005A1977">
        <w:rPr>
          <w:rFonts w:eastAsia="Aptos"/>
          <w:u w:val="single"/>
        </w:rPr>
        <w:t xml:space="preserve"> and, indeed, </w:t>
      </w:r>
      <w:r w:rsidRPr="005A1977">
        <w:rPr>
          <w:rFonts w:ascii="Times New Roman" w:eastAsia="Aptos" w:hAnsi="Times New Roman" w:cs="Times New Roman"/>
          <w:b/>
          <w:iCs/>
          <w:highlight w:val="cyan"/>
          <w:u w:val="single"/>
        </w:rPr>
        <w:t>dividends</w:t>
      </w:r>
      <w:r w:rsidRPr="005A1977">
        <w:rPr>
          <w:rFonts w:eastAsia="Aptos"/>
          <w:u w:val="single"/>
        </w:rPr>
        <w:t xml:space="preserve">. And </w:t>
      </w:r>
      <w:r w:rsidRPr="005A1977">
        <w:rPr>
          <w:rFonts w:ascii="Times New Roman" w:eastAsia="Aptos" w:hAnsi="Times New Roman" w:cs="Times New Roman"/>
          <w:b/>
          <w:iCs/>
          <w:highlight w:val="cyan"/>
          <w:u w:val="single"/>
        </w:rPr>
        <w:t>without ideas</w:t>
      </w:r>
      <w:r w:rsidRPr="005A1977">
        <w:rPr>
          <w:rFonts w:eastAsia="Aptos"/>
          <w:u w:val="single"/>
        </w:rPr>
        <w:t xml:space="preserve">, </w:t>
      </w:r>
      <w:r w:rsidRPr="005A1977">
        <w:rPr>
          <w:rFonts w:eastAsia="Aptos"/>
          <w:highlight w:val="cyan"/>
          <w:u w:val="single"/>
        </w:rPr>
        <w:t>even the best weapons will remain inert</w:t>
      </w:r>
      <w:r w:rsidRPr="005A1977">
        <w:rPr>
          <w:rFonts w:eastAsia="Aptos"/>
          <w:sz w:val="16"/>
        </w:rPr>
        <w:t>.</w:t>
      </w:r>
    </w:p>
    <w:p w14:paraId="632DB7FB" w14:textId="77777777" w:rsidR="005A1977" w:rsidRPr="005A1977" w:rsidRDefault="005A1977" w:rsidP="005A1977">
      <w:pPr>
        <w:rPr>
          <w:rFonts w:eastAsia="Aptos"/>
        </w:rPr>
      </w:pPr>
    </w:p>
    <w:p w14:paraId="6BF7FBD6" w14:textId="77777777" w:rsidR="005A1977" w:rsidRPr="005A1977" w:rsidRDefault="005A1977" w:rsidP="005A1977">
      <w:pPr>
        <w:keepNext/>
        <w:keepLines/>
        <w:spacing w:before="40" w:after="0"/>
        <w:outlineLvl w:val="3"/>
        <w:rPr>
          <w:rFonts w:ascii="Times New Roman" w:eastAsia="Times New Roman" w:hAnsi="Times New Roman" w:cs="Times New Roman"/>
          <w:b/>
          <w:iCs/>
          <w:sz w:val="26"/>
        </w:rPr>
      </w:pPr>
      <w:r w:rsidRPr="005A1977">
        <w:rPr>
          <w:rFonts w:ascii="Times New Roman" w:eastAsia="Times New Roman" w:hAnsi="Times New Roman" w:cs="Times New Roman"/>
          <w:b/>
          <w:iCs/>
          <w:sz w:val="26"/>
          <w:u w:val="single"/>
        </w:rPr>
        <w:t>Federal workers</w:t>
      </w:r>
      <w:r w:rsidRPr="005A1977">
        <w:rPr>
          <w:rFonts w:ascii="Times New Roman" w:eastAsia="Times New Roman" w:hAnsi="Times New Roman" w:cs="Times New Roman"/>
          <w:b/>
          <w:iCs/>
          <w:sz w:val="26"/>
        </w:rPr>
        <w:t xml:space="preserve"> are </w:t>
      </w:r>
      <w:r w:rsidRPr="005A1977">
        <w:rPr>
          <w:rFonts w:ascii="Times New Roman" w:eastAsia="Times New Roman" w:hAnsi="Times New Roman" w:cs="Times New Roman"/>
          <w:b/>
          <w:iCs/>
          <w:sz w:val="26"/>
          <w:u w:val="single"/>
        </w:rPr>
        <w:t>vital</w:t>
      </w:r>
      <w:r w:rsidRPr="005A1977">
        <w:rPr>
          <w:rFonts w:ascii="Times New Roman" w:eastAsia="Times New Roman" w:hAnsi="Times New Roman" w:cs="Times New Roman"/>
          <w:b/>
          <w:iCs/>
          <w:sz w:val="26"/>
        </w:rPr>
        <w:t xml:space="preserve"> to the </w:t>
      </w:r>
      <w:r w:rsidRPr="005A1977">
        <w:rPr>
          <w:rFonts w:ascii="Times New Roman" w:eastAsia="Times New Roman" w:hAnsi="Times New Roman" w:cs="Times New Roman"/>
          <w:b/>
          <w:iCs/>
          <w:sz w:val="26"/>
          <w:u w:val="single"/>
        </w:rPr>
        <w:t>success</w:t>
      </w:r>
      <w:r w:rsidRPr="005A1977">
        <w:rPr>
          <w:rFonts w:ascii="Times New Roman" w:eastAsia="Times New Roman" w:hAnsi="Times New Roman" w:cs="Times New Roman"/>
          <w:b/>
          <w:iCs/>
          <w:sz w:val="26"/>
        </w:rPr>
        <w:t xml:space="preserve"> of Europe’s </w:t>
      </w:r>
      <w:r w:rsidRPr="005A1977">
        <w:rPr>
          <w:rFonts w:ascii="Times New Roman" w:eastAsia="Times New Roman" w:hAnsi="Times New Roman" w:cs="Times New Roman"/>
          <w:b/>
          <w:iCs/>
          <w:sz w:val="26"/>
          <w:u w:val="single"/>
        </w:rPr>
        <w:t>broader strategy</w:t>
      </w:r>
      <w:r w:rsidRPr="005A1977">
        <w:rPr>
          <w:rFonts w:ascii="Times New Roman" w:eastAsia="Times New Roman" w:hAnsi="Times New Roman" w:cs="Times New Roman"/>
          <w:b/>
          <w:iCs/>
          <w:sz w:val="26"/>
        </w:rPr>
        <w:t xml:space="preserve"> of positioning themselves as a </w:t>
      </w:r>
      <w:r w:rsidRPr="005A1977">
        <w:rPr>
          <w:rFonts w:ascii="Times New Roman" w:eastAsia="Times New Roman" w:hAnsi="Times New Roman" w:cs="Times New Roman"/>
          <w:b/>
          <w:iCs/>
          <w:sz w:val="26"/>
          <w:u w:val="single"/>
        </w:rPr>
        <w:t>competitive global leader</w:t>
      </w:r>
      <w:r w:rsidRPr="005A1977">
        <w:rPr>
          <w:rFonts w:ascii="Times New Roman" w:eastAsia="Times New Roman" w:hAnsi="Times New Roman" w:cs="Times New Roman"/>
          <w:b/>
          <w:iCs/>
          <w:sz w:val="26"/>
        </w:rPr>
        <w:t>.</w:t>
      </w:r>
    </w:p>
    <w:p w14:paraId="238530E9" w14:textId="77777777" w:rsidR="005A1977" w:rsidRPr="005A1977" w:rsidRDefault="005A1977" w:rsidP="005A1977">
      <w:pPr>
        <w:rPr>
          <w:rFonts w:eastAsia="Aptos"/>
        </w:rPr>
      </w:pPr>
      <w:r w:rsidRPr="005A1977">
        <w:rPr>
          <w:rFonts w:eastAsia="Aptos"/>
        </w:rPr>
        <w:t xml:space="preserve">Timea </w:t>
      </w:r>
      <w:r w:rsidRPr="005A1977">
        <w:rPr>
          <w:rFonts w:eastAsia="Aptos"/>
          <w:b/>
          <w:bCs/>
          <w:sz w:val="26"/>
        </w:rPr>
        <w:t>Steingart 25</w:t>
      </w:r>
      <w:r w:rsidRPr="005A1977">
        <w:rPr>
          <w:rFonts w:eastAsia="Aptos"/>
        </w:rPr>
        <w:t>. Politico, citing Dr. Danielle Beckman, a neurovirologist currently at UC Davis, and a letter from numerous NGO executives and heads of state addressed to the EU Commissioner for research and innovation, “How Europe is quietly stealing America’s scientists”, https://www.politico.com/newsletters/politico-nightly/2025/04/24/how-europe-is-quietly-stealing-americas-scientists-00308988</w:t>
      </w:r>
    </w:p>
    <w:p w14:paraId="47B23156" w14:textId="77777777" w:rsidR="005A1977" w:rsidRPr="005A1977" w:rsidRDefault="005A1977" w:rsidP="005A1977">
      <w:pPr>
        <w:rPr>
          <w:rFonts w:ascii="Times New Roman" w:eastAsia="Aptos" w:hAnsi="Times New Roman" w:cs="Times New Roman"/>
          <w:b/>
          <w:iCs/>
          <w:u w:val="single"/>
        </w:rPr>
      </w:pPr>
      <w:r w:rsidRPr="005A1977">
        <w:rPr>
          <w:rFonts w:eastAsia="Aptos"/>
          <w:highlight w:val="cyan"/>
          <w:u w:val="single"/>
        </w:rPr>
        <w:t>As</w:t>
      </w:r>
      <w:r w:rsidRPr="005A1977">
        <w:rPr>
          <w:rFonts w:eastAsia="Aptos"/>
          <w:sz w:val="16"/>
        </w:rPr>
        <w:t xml:space="preserve"> the </w:t>
      </w:r>
      <w:r w:rsidRPr="005A1977">
        <w:rPr>
          <w:rFonts w:eastAsia="Aptos"/>
          <w:highlight w:val="cyan"/>
          <w:u w:val="single"/>
        </w:rPr>
        <w:t>Trump</w:t>
      </w:r>
      <w:r w:rsidRPr="005A1977">
        <w:rPr>
          <w:rFonts w:eastAsia="Aptos"/>
          <w:sz w:val="16"/>
        </w:rPr>
        <w:t xml:space="preserve"> administration </w:t>
      </w:r>
      <w:r w:rsidRPr="005A1977">
        <w:rPr>
          <w:rFonts w:eastAsia="Aptos"/>
          <w:u w:val="single"/>
        </w:rPr>
        <w:t>slashes</w:t>
      </w:r>
      <w:r w:rsidRPr="005A1977">
        <w:rPr>
          <w:rFonts w:eastAsia="Aptos"/>
          <w:sz w:val="16"/>
        </w:rPr>
        <w:t xml:space="preserve"> billions in </w:t>
      </w:r>
      <w:r w:rsidRPr="005A1977">
        <w:rPr>
          <w:rFonts w:eastAsia="Aptos"/>
          <w:u w:val="single"/>
        </w:rPr>
        <w:t xml:space="preserve">funding for research, </w:t>
      </w:r>
      <w:r w:rsidRPr="005A1977">
        <w:rPr>
          <w:rFonts w:eastAsia="Aptos"/>
          <w:highlight w:val="cyan"/>
          <w:u w:val="single"/>
        </w:rPr>
        <w:t>conducts</w:t>
      </w:r>
      <w:r w:rsidRPr="005A1977">
        <w:rPr>
          <w:rFonts w:eastAsia="Aptos"/>
          <w:sz w:val="16"/>
        </w:rPr>
        <w:t xml:space="preserve"> mass </w:t>
      </w:r>
      <w:r w:rsidRPr="005A1977">
        <w:rPr>
          <w:rFonts w:eastAsia="Aptos"/>
          <w:highlight w:val="cyan"/>
          <w:u w:val="single"/>
        </w:rPr>
        <w:t xml:space="preserve">firings of </w:t>
      </w:r>
      <w:r w:rsidRPr="005A1977">
        <w:rPr>
          <w:rFonts w:ascii="Times New Roman" w:eastAsia="Aptos" w:hAnsi="Times New Roman" w:cs="Times New Roman"/>
          <w:b/>
          <w:iCs/>
          <w:highlight w:val="cyan"/>
          <w:u w:val="single"/>
        </w:rPr>
        <w:t>federal employees</w:t>
      </w:r>
      <w:r w:rsidRPr="005A1977">
        <w:rPr>
          <w:rFonts w:eastAsia="Aptos"/>
          <w:sz w:val="16"/>
        </w:rPr>
        <w:t xml:space="preserve">, and cracks down on institutions of higher education, </w:t>
      </w:r>
      <w:r w:rsidRPr="005A1977">
        <w:rPr>
          <w:rFonts w:ascii="Times New Roman" w:eastAsia="Aptos" w:hAnsi="Times New Roman" w:cs="Times New Roman"/>
          <w:b/>
          <w:iCs/>
          <w:highlight w:val="cyan"/>
          <w:u w:val="single"/>
        </w:rPr>
        <w:t>American pain is turning into European gain.</w:t>
      </w:r>
    </w:p>
    <w:p w14:paraId="1A1B9027" w14:textId="77777777" w:rsidR="005A1977" w:rsidRPr="005A1977" w:rsidRDefault="005A1977" w:rsidP="005A1977">
      <w:pPr>
        <w:rPr>
          <w:rFonts w:eastAsia="Aptos"/>
          <w:u w:val="single"/>
        </w:rPr>
      </w:pPr>
      <w:r w:rsidRPr="005A1977">
        <w:rPr>
          <w:rFonts w:eastAsia="Aptos"/>
          <w:sz w:val="16"/>
        </w:rPr>
        <w:t xml:space="preserve">Across the EU, </w:t>
      </w:r>
      <w:r w:rsidRPr="005A1977">
        <w:rPr>
          <w:rFonts w:eastAsia="Aptos"/>
          <w:highlight w:val="cyan"/>
          <w:u w:val="single"/>
        </w:rPr>
        <w:t xml:space="preserve">an effort is underway to </w:t>
      </w:r>
      <w:r w:rsidRPr="005A1977">
        <w:rPr>
          <w:rFonts w:ascii="Times New Roman" w:eastAsia="Aptos" w:hAnsi="Times New Roman" w:cs="Times New Roman"/>
          <w:b/>
          <w:iCs/>
          <w:highlight w:val="cyan"/>
          <w:u w:val="single"/>
        </w:rPr>
        <w:t>capitalize</w:t>
      </w:r>
      <w:r w:rsidRPr="005A1977">
        <w:rPr>
          <w:rFonts w:eastAsia="Aptos"/>
          <w:highlight w:val="cyan"/>
          <w:u w:val="single"/>
        </w:rPr>
        <w:t xml:space="preserve"> on</w:t>
      </w:r>
      <w:r w:rsidRPr="005A1977">
        <w:rPr>
          <w:rFonts w:eastAsia="Aptos"/>
          <w:u w:val="single"/>
        </w:rPr>
        <w:t xml:space="preserve"> the U.S. </w:t>
      </w:r>
      <w:r w:rsidRPr="005A1977">
        <w:rPr>
          <w:rFonts w:eastAsia="Aptos"/>
          <w:highlight w:val="cyan"/>
          <w:u w:val="single"/>
        </w:rPr>
        <w:t>brain drain</w:t>
      </w:r>
      <w:r w:rsidRPr="005A1977">
        <w:rPr>
          <w:rFonts w:eastAsia="Aptos"/>
          <w:u w:val="single"/>
        </w:rPr>
        <w:t xml:space="preserve">, hoping to </w:t>
      </w:r>
      <w:r w:rsidRPr="005A1977">
        <w:rPr>
          <w:rFonts w:ascii="Times New Roman" w:eastAsia="Aptos" w:hAnsi="Times New Roman" w:cs="Times New Roman"/>
          <w:b/>
          <w:iCs/>
          <w:u w:val="single"/>
        </w:rPr>
        <w:t>tap</w:t>
      </w:r>
      <w:r w:rsidRPr="005A1977">
        <w:rPr>
          <w:rFonts w:eastAsia="Aptos"/>
          <w:u w:val="single"/>
        </w:rPr>
        <w:t xml:space="preserve"> into the </w:t>
      </w:r>
      <w:r w:rsidRPr="005A1977">
        <w:rPr>
          <w:rFonts w:ascii="Times New Roman" w:eastAsia="Aptos" w:hAnsi="Times New Roman" w:cs="Times New Roman"/>
          <w:b/>
          <w:iCs/>
          <w:u w:val="single"/>
        </w:rPr>
        <w:t>exodus</w:t>
      </w:r>
      <w:r w:rsidRPr="005A1977">
        <w:rPr>
          <w:rFonts w:eastAsia="Aptos"/>
          <w:u w:val="single"/>
        </w:rPr>
        <w:t xml:space="preserve"> of </w:t>
      </w:r>
      <w:r w:rsidRPr="005A1977">
        <w:rPr>
          <w:rFonts w:ascii="Times New Roman" w:eastAsia="Aptos" w:hAnsi="Times New Roman" w:cs="Times New Roman"/>
          <w:b/>
          <w:iCs/>
          <w:u w:val="single"/>
        </w:rPr>
        <w:t>intellectual talent</w:t>
      </w:r>
      <w:r w:rsidRPr="005A1977">
        <w:rPr>
          <w:rFonts w:eastAsia="Aptos"/>
          <w:sz w:val="16"/>
        </w:rPr>
        <w:t xml:space="preserve"> </w:t>
      </w:r>
      <w:r w:rsidRPr="005A1977">
        <w:rPr>
          <w:rFonts w:eastAsia="Aptos"/>
          <w:highlight w:val="cyan"/>
          <w:u w:val="single"/>
        </w:rPr>
        <w:t>from</w:t>
      </w:r>
      <w:r w:rsidRPr="005A1977">
        <w:rPr>
          <w:rFonts w:eastAsia="Aptos"/>
          <w:sz w:val="16"/>
        </w:rPr>
        <w:t xml:space="preserve"> universities and </w:t>
      </w:r>
      <w:r w:rsidRPr="005A1977">
        <w:rPr>
          <w:rFonts w:ascii="Times New Roman" w:eastAsia="Aptos" w:hAnsi="Times New Roman" w:cs="Times New Roman"/>
          <w:b/>
          <w:iCs/>
          <w:highlight w:val="cyan"/>
          <w:u w:val="single"/>
        </w:rPr>
        <w:t>the federal government</w:t>
      </w:r>
      <w:r w:rsidRPr="005A1977">
        <w:rPr>
          <w:rFonts w:ascii="Times New Roman" w:eastAsia="Aptos" w:hAnsi="Times New Roman" w:cs="Times New Roman"/>
          <w:b/>
          <w:iCs/>
          <w:u w:val="single"/>
        </w:rPr>
        <w:t>.</w:t>
      </w:r>
      <w:r w:rsidRPr="005A1977">
        <w:rPr>
          <w:rFonts w:eastAsia="Aptos"/>
          <w:sz w:val="16"/>
        </w:rPr>
        <w:t xml:space="preserve"> </w:t>
      </w:r>
      <w:r w:rsidRPr="005A1977">
        <w:rPr>
          <w:rFonts w:eastAsia="Aptos"/>
          <w:u w:val="single"/>
        </w:rPr>
        <w:t xml:space="preserve">European universities are courting </w:t>
      </w:r>
      <w:r w:rsidRPr="005A1977">
        <w:rPr>
          <w:rFonts w:ascii="Times New Roman" w:eastAsia="Aptos" w:hAnsi="Times New Roman" w:cs="Times New Roman"/>
          <w:b/>
          <w:iCs/>
          <w:u w:val="single"/>
        </w:rPr>
        <w:t>top American scientists and researchers</w:t>
      </w:r>
      <w:r w:rsidRPr="005A1977">
        <w:rPr>
          <w:rFonts w:eastAsia="Aptos"/>
          <w:sz w:val="16"/>
        </w:rPr>
        <w:t xml:space="preserve"> </w:t>
      </w:r>
      <w:r w:rsidRPr="005A1977">
        <w:rPr>
          <w:rFonts w:eastAsia="Aptos"/>
          <w:u w:val="single"/>
        </w:rPr>
        <w:t>en masse</w:t>
      </w:r>
      <w:r w:rsidRPr="005A1977">
        <w:rPr>
          <w:rFonts w:eastAsia="Aptos"/>
          <w:sz w:val="16"/>
        </w:rPr>
        <w:t xml:space="preserve"> with offers of “academic asylum.” </w:t>
      </w:r>
      <w:r w:rsidRPr="005A1977">
        <w:rPr>
          <w:rFonts w:eastAsia="Aptos"/>
          <w:u w:val="single"/>
        </w:rPr>
        <w:t xml:space="preserve">The European Research Council has </w:t>
      </w:r>
      <w:r w:rsidRPr="005A1977">
        <w:rPr>
          <w:rFonts w:ascii="Times New Roman" w:eastAsia="Aptos" w:hAnsi="Times New Roman" w:cs="Times New Roman"/>
          <w:b/>
          <w:iCs/>
          <w:u w:val="single"/>
        </w:rPr>
        <w:t>doubled</w:t>
      </w:r>
      <w:r w:rsidRPr="005A1977">
        <w:rPr>
          <w:rFonts w:eastAsia="Aptos"/>
          <w:u w:val="single"/>
        </w:rPr>
        <w:t xml:space="preserve"> the </w:t>
      </w:r>
      <w:r w:rsidRPr="005A1977">
        <w:rPr>
          <w:rFonts w:ascii="Times New Roman" w:eastAsia="Aptos" w:hAnsi="Times New Roman" w:cs="Times New Roman"/>
          <w:b/>
          <w:iCs/>
          <w:u w:val="single"/>
        </w:rPr>
        <w:t>funding</w:t>
      </w:r>
      <w:r w:rsidRPr="005A1977">
        <w:rPr>
          <w:rFonts w:eastAsia="Aptos"/>
          <w:u w:val="single"/>
        </w:rPr>
        <w:t xml:space="preserve"> it offers researchers to move to the continent to €2 million</w:t>
      </w:r>
      <w:r w:rsidRPr="005A1977">
        <w:rPr>
          <w:rFonts w:eastAsia="Aptos"/>
          <w:sz w:val="16"/>
        </w:rPr>
        <w:t xml:space="preserve"> ($2.3 million). </w:t>
      </w:r>
      <w:r w:rsidRPr="005A1977">
        <w:rPr>
          <w:rFonts w:eastAsia="Aptos"/>
          <w:u w:val="single"/>
        </w:rPr>
        <w:t xml:space="preserve">A bloc of 12 EU nations are working together to fast-track visas, Horizon Europe grants, and relocation stipends in an effort to poach </w:t>
      </w:r>
      <w:r w:rsidRPr="005A1977">
        <w:rPr>
          <w:rFonts w:ascii="Times New Roman" w:eastAsia="Aptos" w:hAnsi="Times New Roman" w:cs="Times New Roman"/>
          <w:b/>
          <w:iCs/>
          <w:u w:val="single"/>
        </w:rPr>
        <w:t>U.S. brainpower</w:t>
      </w:r>
      <w:r w:rsidRPr="005A1977">
        <w:rPr>
          <w:rFonts w:eastAsia="Aptos"/>
          <w:sz w:val="16"/>
        </w:rPr>
        <w:t xml:space="preserve"> </w:t>
      </w:r>
      <w:r w:rsidRPr="005A1977">
        <w:rPr>
          <w:rFonts w:eastAsia="Aptos"/>
          <w:u w:val="single"/>
        </w:rPr>
        <w:t>in accordance with their own strategic priorities.</w:t>
      </w:r>
    </w:p>
    <w:p w14:paraId="2E75EED4" w14:textId="77777777" w:rsidR="005A1977" w:rsidRPr="005A1977" w:rsidRDefault="005A1977" w:rsidP="005A1977">
      <w:pPr>
        <w:rPr>
          <w:rFonts w:ascii="Times New Roman" w:eastAsia="Aptos" w:hAnsi="Times New Roman" w:cs="Times New Roman"/>
          <w:b/>
          <w:iCs/>
          <w:sz w:val="24"/>
          <w:szCs w:val="24"/>
          <w:u w:val="single"/>
        </w:rPr>
      </w:pPr>
      <w:r w:rsidRPr="005A1977">
        <w:rPr>
          <w:rFonts w:eastAsia="Aptos"/>
          <w:sz w:val="16"/>
        </w:rPr>
        <w:t xml:space="preserve">In a letter addressed to the EU Commissioner for research and innovation, Ekaterina Zaharieva, officials from those nations urged coordinated action to attract scholars and researchers “who might suffer from research interference and ill-motivated and brutal funding cuts” and called for integrating the U.S.-trained researchers into Europe’s innovation ecosystem. </w:t>
      </w:r>
      <w:r w:rsidRPr="005A1977">
        <w:rPr>
          <w:rFonts w:eastAsia="Aptos"/>
          <w:highlight w:val="cyan"/>
          <w:u w:val="single"/>
        </w:rPr>
        <w:t xml:space="preserve">It’s part of a </w:t>
      </w:r>
      <w:r w:rsidRPr="005A1977">
        <w:rPr>
          <w:rFonts w:ascii="Times New Roman" w:eastAsia="Aptos" w:hAnsi="Times New Roman" w:cs="Times New Roman"/>
          <w:b/>
          <w:iCs/>
          <w:sz w:val="24"/>
          <w:szCs w:val="24"/>
          <w:highlight w:val="cyan"/>
          <w:u w:val="single"/>
        </w:rPr>
        <w:t>broader, ongoing strategy</w:t>
      </w:r>
      <w:r w:rsidRPr="005A1977">
        <w:rPr>
          <w:rFonts w:eastAsia="Aptos"/>
          <w:sz w:val="16"/>
          <w:szCs w:val="24"/>
        </w:rPr>
        <w:t xml:space="preserve"> </w:t>
      </w:r>
      <w:r w:rsidRPr="005A1977">
        <w:rPr>
          <w:rFonts w:eastAsia="Aptos"/>
          <w:u w:val="single"/>
        </w:rPr>
        <w:t xml:space="preserve">designed </w:t>
      </w:r>
      <w:r w:rsidRPr="005A1977">
        <w:rPr>
          <w:rFonts w:eastAsia="Aptos"/>
          <w:highlight w:val="cyan"/>
          <w:u w:val="single"/>
        </w:rPr>
        <w:t xml:space="preserve">to </w:t>
      </w:r>
      <w:r w:rsidRPr="005A1977">
        <w:rPr>
          <w:rFonts w:ascii="Times New Roman" w:eastAsia="Aptos" w:hAnsi="Times New Roman" w:cs="Times New Roman"/>
          <w:b/>
          <w:iCs/>
          <w:sz w:val="24"/>
          <w:szCs w:val="24"/>
          <w:highlight w:val="cyan"/>
          <w:u w:val="single"/>
        </w:rPr>
        <w:t>boost EU competitiveness with the U.S. and China</w:t>
      </w:r>
      <w:r w:rsidRPr="005A1977">
        <w:rPr>
          <w:rFonts w:eastAsia="Aptos"/>
          <w:sz w:val="16"/>
          <w:szCs w:val="24"/>
        </w:rPr>
        <w:t xml:space="preserve"> </w:t>
      </w:r>
      <w:r w:rsidRPr="005A1977">
        <w:rPr>
          <w:rFonts w:eastAsia="Aptos"/>
          <w:u w:val="single"/>
        </w:rPr>
        <w:t xml:space="preserve">over the </w:t>
      </w:r>
      <w:r w:rsidRPr="005A1977">
        <w:rPr>
          <w:rFonts w:ascii="Times New Roman" w:eastAsia="Aptos" w:hAnsi="Times New Roman" w:cs="Times New Roman"/>
          <w:b/>
          <w:iCs/>
          <w:u w:val="single"/>
        </w:rPr>
        <w:t>long term</w:t>
      </w:r>
      <w:r w:rsidRPr="005A1977">
        <w:rPr>
          <w:rFonts w:eastAsia="Aptos"/>
          <w:u w:val="single"/>
        </w:rPr>
        <w:t xml:space="preserve"> </w:t>
      </w:r>
      <w:r w:rsidRPr="005A1977">
        <w:rPr>
          <w:rFonts w:eastAsia="Aptos"/>
          <w:highlight w:val="cyan"/>
          <w:u w:val="single"/>
        </w:rPr>
        <w:t>and</w:t>
      </w:r>
      <w:r w:rsidRPr="005A1977">
        <w:rPr>
          <w:rFonts w:eastAsia="Aptos"/>
          <w:sz w:val="16"/>
          <w:highlight w:val="cyan"/>
        </w:rPr>
        <w:t xml:space="preserve"> </w:t>
      </w:r>
      <w:r w:rsidRPr="005A1977">
        <w:rPr>
          <w:rFonts w:ascii="Times New Roman" w:eastAsia="Aptos" w:hAnsi="Times New Roman" w:cs="Times New Roman"/>
          <w:b/>
          <w:iCs/>
          <w:sz w:val="24"/>
          <w:szCs w:val="24"/>
          <w:highlight w:val="cyan"/>
          <w:u w:val="single"/>
        </w:rPr>
        <w:t>position Europe as a leading center of</w:t>
      </w:r>
      <w:r w:rsidRPr="005A1977">
        <w:rPr>
          <w:rFonts w:ascii="Times New Roman" w:eastAsia="Aptos" w:hAnsi="Times New Roman" w:cs="Times New Roman"/>
          <w:b/>
          <w:iCs/>
          <w:sz w:val="24"/>
          <w:szCs w:val="24"/>
          <w:u w:val="single"/>
        </w:rPr>
        <w:t xml:space="preserve"> research and </w:t>
      </w:r>
      <w:r w:rsidRPr="005A1977">
        <w:rPr>
          <w:rFonts w:ascii="Times New Roman" w:eastAsia="Aptos" w:hAnsi="Times New Roman" w:cs="Times New Roman"/>
          <w:b/>
          <w:iCs/>
          <w:sz w:val="24"/>
          <w:szCs w:val="24"/>
          <w:highlight w:val="cyan"/>
          <w:u w:val="single"/>
        </w:rPr>
        <w:t>innovation in the 21st century.</w:t>
      </w:r>
    </w:p>
    <w:p w14:paraId="7D57F981" w14:textId="77777777" w:rsidR="005A1977" w:rsidRPr="005A1977" w:rsidRDefault="005A1977" w:rsidP="005A1977">
      <w:pPr>
        <w:rPr>
          <w:rFonts w:eastAsia="Aptos"/>
          <w:sz w:val="16"/>
        </w:rPr>
      </w:pPr>
      <w:r w:rsidRPr="005A1977">
        <w:rPr>
          <w:rFonts w:eastAsia="Aptos"/>
          <w:sz w:val="16"/>
        </w:rPr>
        <w:t>Dr. Danielle Beckman, a Brazilian-born neurovirologist currently at UC Davis, is one of the many scientists affected by recent federal funding cuts. She came to the U.S. in 2017 with a dream of developing treatments for Alzheimer’s disease using primates. She trained for eight years under one of the country’s top neuroscientists and had planned to stay in the U.S and open her own lab, she told POLITICO Nightly. But those plans unraveled after her five-year National Institutes of Health (NIH) grant fell into “suspended review.” Initially, the grant was set to be reviewed in March, then pushed to April, and now has no date at all.</w:t>
      </w:r>
    </w:p>
    <w:p w14:paraId="330BB66F" w14:textId="77777777" w:rsidR="005A1977" w:rsidRPr="005A1977" w:rsidRDefault="005A1977" w:rsidP="005A1977">
      <w:pPr>
        <w:rPr>
          <w:rFonts w:eastAsia="Aptos"/>
          <w:sz w:val="16"/>
        </w:rPr>
      </w:pPr>
      <w:r w:rsidRPr="005A1977">
        <w:rPr>
          <w:rFonts w:eastAsia="Aptos"/>
          <w:u w:val="single"/>
        </w:rPr>
        <w:t>Beckman says</w:t>
      </w:r>
      <w:r w:rsidRPr="005A1977">
        <w:rPr>
          <w:rFonts w:eastAsia="Aptos"/>
          <w:sz w:val="16"/>
        </w:rPr>
        <w:t xml:space="preserve"> she was also advised by NIH colleagues to remove references to virology from her faculty applications, since that focus was “hurting” her chances. She told POLITICO Nightly she was warned that grants with terms like “mRNA,” “virus,” or “vaccine” were being quietly pulled without explanation.</w:t>
      </w:r>
    </w:p>
    <w:p w14:paraId="6362A1CE" w14:textId="77777777" w:rsidR="005A1977" w:rsidRPr="005A1977" w:rsidRDefault="005A1977" w:rsidP="005A1977">
      <w:pPr>
        <w:rPr>
          <w:rFonts w:eastAsia="Aptos"/>
          <w:sz w:val="16"/>
        </w:rPr>
      </w:pPr>
      <w:r w:rsidRPr="005A1977">
        <w:rPr>
          <w:rFonts w:eastAsia="Aptos"/>
          <w:sz w:val="16"/>
        </w:rPr>
        <w:t>“</w:t>
      </w:r>
      <w:r w:rsidRPr="005A1977">
        <w:rPr>
          <w:rFonts w:eastAsia="Aptos"/>
          <w:highlight w:val="cyan"/>
          <w:u w:val="single"/>
        </w:rPr>
        <w:t>Everyone</w:t>
      </w:r>
      <w:r w:rsidRPr="005A1977">
        <w:rPr>
          <w:rFonts w:eastAsia="Aptos"/>
          <w:u w:val="single"/>
        </w:rPr>
        <w:t xml:space="preserve"> I know </w:t>
      </w:r>
      <w:r w:rsidRPr="005A1977">
        <w:rPr>
          <w:rFonts w:eastAsia="Aptos"/>
          <w:highlight w:val="cyan"/>
          <w:u w:val="single"/>
        </w:rPr>
        <w:t xml:space="preserve">is looking for chances </w:t>
      </w:r>
      <w:r w:rsidRPr="005A1977">
        <w:rPr>
          <w:rFonts w:ascii="Times New Roman" w:eastAsia="Aptos" w:hAnsi="Times New Roman" w:cs="Times New Roman"/>
          <w:b/>
          <w:iCs/>
          <w:highlight w:val="cyan"/>
          <w:u w:val="single"/>
        </w:rPr>
        <w:t>outside the U.S.</w:t>
      </w:r>
      <w:r w:rsidRPr="005A1977">
        <w:rPr>
          <w:rFonts w:eastAsia="Aptos"/>
          <w:sz w:val="16"/>
        </w:rPr>
        <w:t xml:space="preserve"> </w:t>
      </w:r>
      <w:r w:rsidRPr="005A1977">
        <w:rPr>
          <w:rFonts w:eastAsia="Aptos"/>
          <w:u w:val="single"/>
        </w:rPr>
        <w:t>now</w:t>
      </w:r>
      <w:r w:rsidRPr="005A1977">
        <w:rPr>
          <w:rFonts w:eastAsia="Aptos"/>
          <w:sz w:val="16"/>
        </w:rPr>
        <w:t>. It was completely the opposite before. The U.S. was always the place to be if you wanted a scientific career. In Brazil, me and my friends used to dream of being part of an American university. Not anymore,” she said.</w:t>
      </w:r>
    </w:p>
    <w:p w14:paraId="59E641BD" w14:textId="77777777" w:rsidR="005A1977" w:rsidRPr="005A1977" w:rsidRDefault="005A1977" w:rsidP="005A1977">
      <w:pPr>
        <w:rPr>
          <w:rFonts w:eastAsia="Aptos"/>
          <w:sz w:val="16"/>
        </w:rPr>
      </w:pPr>
      <w:r w:rsidRPr="005A1977">
        <w:rPr>
          <w:rFonts w:eastAsia="Aptos"/>
          <w:sz w:val="16"/>
        </w:rPr>
        <w:t>“It’s mainly impacting early-career scientists like me — people who can’t afford a pause in their careers. And who would want to come to a country where you can be expelled even with a work visa, or have your rights revoked just for disagreeing with the government?”</w:t>
      </w:r>
    </w:p>
    <w:p w14:paraId="7174CAB2" w14:textId="77777777" w:rsidR="005A1977" w:rsidRPr="005A1977" w:rsidRDefault="005A1977" w:rsidP="005A1977">
      <w:pPr>
        <w:rPr>
          <w:rFonts w:eastAsia="Aptos"/>
          <w:sz w:val="16"/>
        </w:rPr>
      </w:pPr>
      <w:r w:rsidRPr="005A1977">
        <w:rPr>
          <w:rFonts w:eastAsia="Aptos"/>
          <w:u w:val="single"/>
        </w:rPr>
        <w:t>While many in Europe see the moment as a chance for the continent to show solidarity and affirm</w:t>
      </w:r>
      <w:r w:rsidRPr="005A1977">
        <w:rPr>
          <w:rFonts w:eastAsia="Aptos"/>
          <w:sz w:val="16"/>
        </w:rPr>
        <w:t xml:space="preserve"> its commitment to </w:t>
      </w:r>
      <w:r w:rsidRPr="005A1977">
        <w:rPr>
          <w:rFonts w:eastAsia="Aptos"/>
          <w:u w:val="single"/>
        </w:rPr>
        <w:t xml:space="preserve">academic freedom, </w:t>
      </w:r>
      <w:r w:rsidRPr="005A1977">
        <w:rPr>
          <w:rFonts w:eastAsia="Aptos"/>
          <w:highlight w:val="cyan"/>
          <w:u w:val="single"/>
        </w:rPr>
        <w:t>it’s</w:t>
      </w:r>
      <w:r w:rsidRPr="005A1977">
        <w:rPr>
          <w:rFonts w:eastAsia="Aptos"/>
          <w:u w:val="single"/>
        </w:rPr>
        <w:t xml:space="preserve"> also </w:t>
      </w:r>
      <w:r w:rsidRPr="005A1977">
        <w:rPr>
          <w:rFonts w:eastAsia="Aptos"/>
          <w:highlight w:val="cyan"/>
          <w:u w:val="single"/>
        </w:rPr>
        <w:t xml:space="preserve">a </w:t>
      </w:r>
      <w:r w:rsidRPr="005A1977">
        <w:rPr>
          <w:rFonts w:ascii="Times New Roman" w:eastAsia="Aptos" w:hAnsi="Times New Roman" w:cs="Times New Roman"/>
          <w:b/>
          <w:iCs/>
          <w:highlight w:val="cyan"/>
          <w:u w:val="single"/>
        </w:rPr>
        <w:t>strategic opportunity</w:t>
      </w:r>
      <w:r w:rsidRPr="005A1977">
        <w:rPr>
          <w:rFonts w:eastAsia="Aptos"/>
          <w:sz w:val="16"/>
          <w:highlight w:val="cyan"/>
        </w:rPr>
        <w:t xml:space="preserve">: </w:t>
      </w:r>
      <w:r w:rsidRPr="005A1977">
        <w:rPr>
          <w:rFonts w:eastAsia="Aptos"/>
          <w:highlight w:val="cyan"/>
          <w:u w:val="single"/>
        </w:rPr>
        <w:t xml:space="preserve">The EU can </w:t>
      </w:r>
      <w:r w:rsidRPr="005A1977">
        <w:rPr>
          <w:rFonts w:ascii="Times New Roman" w:eastAsia="Aptos" w:hAnsi="Times New Roman" w:cs="Times New Roman"/>
          <w:b/>
          <w:iCs/>
          <w:highlight w:val="cyan"/>
          <w:u w:val="single"/>
        </w:rPr>
        <w:t>position</w:t>
      </w:r>
      <w:r w:rsidRPr="005A1977">
        <w:rPr>
          <w:rFonts w:eastAsia="Aptos"/>
          <w:highlight w:val="cyan"/>
          <w:u w:val="single"/>
        </w:rPr>
        <w:t xml:space="preserve"> itself as a </w:t>
      </w:r>
      <w:r w:rsidRPr="005A1977">
        <w:rPr>
          <w:rFonts w:ascii="Times New Roman" w:eastAsia="Aptos" w:hAnsi="Times New Roman" w:cs="Times New Roman"/>
          <w:b/>
          <w:iCs/>
          <w:highlight w:val="cyan"/>
          <w:u w:val="single"/>
        </w:rPr>
        <w:t>global sanctuary</w:t>
      </w:r>
      <w:r w:rsidRPr="005A1977">
        <w:rPr>
          <w:rFonts w:eastAsia="Aptos"/>
          <w:sz w:val="16"/>
        </w:rPr>
        <w:t xml:space="preserve"> </w:t>
      </w:r>
      <w:r w:rsidRPr="005A1977">
        <w:rPr>
          <w:rFonts w:eastAsia="Aptos"/>
          <w:u w:val="single"/>
        </w:rPr>
        <w:t xml:space="preserve">for </w:t>
      </w:r>
      <w:r w:rsidRPr="005A1977">
        <w:rPr>
          <w:rFonts w:ascii="Times New Roman" w:eastAsia="Aptos" w:hAnsi="Times New Roman" w:cs="Times New Roman"/>
          <w:b/>
          <w:iCs/>
          <w:u w:val="single"/>
        </w:rPr>
        <w:t>science</w:t>
      </w:r>
      <w:r w:rsidRPr="005A1977">
        <w:rPr>
          <w:rFonts w:eastAsia="Aptos"/>
          <w:u w:val="single"/>
        </w:rPr>
        <w:t xml:space="preserve"> while </w:t>
      </w:r>
      <w:r w:rsidRPr="005A1977">
        <w:rPr>
          <w:rFonts w:eastAsia="Aptos"/>
          <w:highlight w:val="cyan"/>
          <w:u w:val="single"/>
        </w:rPr>
        <w:t xml:space="preserve">filling </w:t>
      </w:r>
      <w:r w:rsidRPr="005A1977">
        <w:rPr>
          <w:rFonts w:ascii="Times New Roman" w:eastAsia="Aptos" w:hAnsi="Times New Roman" w:cs="Times New Roman"/>
          <w:b/>
          <w:iCs/>
          <w:highlight w:val="cyan"/>
          <w:u w:val="single"/>
        </w:rPr>
        <w:t>critical talent gaps</w:t>
      </w:r>
      <w:r w:rsidRPr="005A1977">
        <w:rPr>
          <w:rFonts w:eastAsia="Aptos"/>
          <w:sz w:val="16"/>
          <w:highlight w:val="cyan"/>
        </w:rPr>
        <w:t xml:space="preserve"> </w:t>
      </w:r>
      <w:r w:rsidRPr="005A1977">
        <w:rPr>
          <w:rFonts w:eastAsia="Aptos"/>
          <w:highlight w:val="cyan"/>
          <w:u w:val="single"/>
        </w:rPr>
        <w:t xml:space="preserve">in areas like </w:t>
      </w:r>
      <w:r w:rsidRPr="005A1977">
        <w:rPr>
          <w:rFonts w:ascii="Times New Roman" w:eastAsia="Aptos" w:hAnsi="Times New Roman" w:cs="Times New Roman"/>
          <w:b/>
          <w:iCs/>
          <w:highlight w:val="cyan"/>
          <w:u w:val="single"/>
        </w:rPr>
        <w:t>artificial intelligence</w:t>
      </w:r>
      <w:r w:rsidRPr="005A1977">
        <w:rPr>
          <w:rFonts w:eastAsia="Aptos"/>
          <w:highlight w:val="cyan"/>
          <w:u w:val="single"/>
        </w:rPr>
        <w:t xml:space="preserve">, where </w:t>
      </w:r>
      <w:r w:rsidRPr="005A1977">
        <w:rPr>
          <w:rFonts w:ascii="Times New Roman" w:eastAsia="Aptos" w:hAnsi="Times New Roman" w:cs="Times New Roman"/>
          <w:b/>
          <w:iCs/>
          <w:sz w:val="24"/>
          <w:szCs w:val="24"/>
          <w:highlight w:val="cyan"/>
          <w:u w:val="single"/>
        </w:rPr>
        <w:t>expertise is essential for enhancing</w:t>
      </w:r>
      <w:r w:rsidRPr="005A1977">
        <w:rPr>
          <w:rFonts w:ascii="Times New Roman" w:eastAsia="Aptos" w:hAnsi="Times New Roman" w:cs="Times New Roman"/>
          <w:b/>
          <w:iCs/>
          <w:sz w:val="24"/>
          <w:szCs w:val="24"/>
          <w:u w:val="single"/>
        </w:rPr>
        <w:t xml:space="preserve"> Europe’s </w:t>
      </w:r>
      <w:r w:rsidRPr="005A1977">
        <w:rPr>
          <w:rFonts w:ascii="Times New Roman" w:eastAsia="Aptos" w:hAnsi="Times New Roman" w:cs="Times New Roman"/>
          <w:b/>
          <w:iCs/>
          <w:sz w:val="24"/>
          <w:szCs w:val="24"/>
          <w:highlight w:val="cyan"/>
          <w:u w:val="single"/>
        </w:rPr>
        <w:t>competitiveness and security</w:t>
      </w:r>
      <w:r w:rsidRPr="005A1977">
        <w:rPr>
          <w:rFonts w:eastAsia="Aptos"/>
          <w:sz w:val="16"/>
          <w:szCs w:val="24"/>
        </w:rPr>
        <w:t xml:space="preserve"> </w:t>
      </w:r>
      <w:r w:rsidRPr="005A1977">
        <w:rPr>
          <w:rFonts w:eastAsia="Aptos"/>
          <w:u w:val="single"/>
        </w:rPr>
        <w:t xml:space="preserve">in the face of </w:t>
      </w:r>
      <w:r w:rsidRPr="005A1977">
        <w:rPr>
          <w:rFonts w:ascii="Times New Roman" w:eastAsia="Aptos" w:hAnsi="Times New Roman" w:cs="Times New Roman"/>
          <w:b/>
          <w:iCs/>
          <w:u w:val="single"/>
        </w:rPr>
        <w:t>geopolitical challenges</w:t>
      </w:r>
      <w:r w:rsidRPr="005A1977">
        <w:rPr>
          <w:rFonts w:eastAsia="Aptos"/>
          <w:u w:val="single"/>
        </w:rPr>
        <w:t xml:space="preserve"> posed by Russia and China.</w:t>
      </w:r>
    </w:p>
    <w:p w14:paraId="2891031B" w14:textId="77777777" w:rsidR="005A1977" w:rsidRPr="005A1977" w:rsidRDefault="005A1977" w:rsidP="005A1977">
      <w:pPr>
        <w:keepNext/>
        <w:keepLines/>
        <w:spacing w:before="40" w:after="0"/>
        <w:outlineLvl w:val="3"/>
        <w:rPr>
          <w:rFonts w:ascii="Times New Roman" w:eastAsia="Times New Roman" w:hAnsi="Times New Roman" w:cs="Times New Roman"/>
          <w:b/>
          <w:iCs/>
          <w:sz w:val="26"/>
        </w:rPr>
      </w:pPr>
      <w:r w:rsidRPr="005A1977">
        <w:rPr>
          <w:rFonts w:ascii="Times New Roman" w:eastAsia="Times New Roman" w:hAnsi="Times New Roman" w:cs="Times New Roman"/>
          <w:b/>
          <w:iCs/>
          <w:sz w:val="26"/>
        </w:rPr>
        <w:t xml:space="preserve">They’re the </w:t>
      </w:r>
      <w:r w:rsidRPr="005A1977">
        <w:rPr>
          <w:rFonts w:ascii="Times New Roman" w:eastAsia="Times New Roman" w:hAnsi="Times New Roman" w:cs="Times New Roman"/>
          <w:b/>
          <w:iCs/>
          <w:sz w:val="26"/>
          <w:u w:val="single"/>
        </w:rPr>
        <w:t>best</w:t>
      </w:r>
      <w:r w:rsidRPr="005A1977">
        <w:rPr>
          <w:rFonts w:ascii="Times New Roman" w:eastAsia="Times New Roman" w:hAnsi="Times New Roman" w:cs="Times New Roman"/>
          <w:b/>
          <w:iCs/>
          <w:sz w:val="26"/>
        </w:rPr>
        <w:t xml:space="preserve"> and </w:t>
      </w:r>
      <w:r w:rsidRPr="005A1977">
        <w:rPr>
          <w:rFonts w:ascii="Times New Roman" w:eastAsia="Times New Roman" w:hAnsi="Times New Roman" w:cs="Times New Roman"/>
          <w:b/>
          <w:iCs/>
          <w:sz w:val="26"/>
          <w:u w:val="single"/>
        </w:rPr>
        <w:t>brightest</w:t>
      </w:r>
      <w:r w:rsidRPr="005A1977">
        <w:rPr>
          <w:rFonts w:ascii="Times New Roman" w:eastAsia="Times New Roman" w:hAnsi="Times New Roman" w:cs="Times New Roman"/>
          <w:b/>
          <w:iCs/>
          <w:sz w:val="26"/>
        </w:rPr>
        <w:t xml:space="preserve"> and have an </w:t>
      </w:r>
      <w:r w:rsidRPr="005A1977">
        <w:rPr>
          <w:rFonts w:ascii="Times New Roman" w:eastAsia="Times New Roman" w:hAnsi="Times New Roman" w:cs="Times New Roman"/>
          <w:b/>
          <w:iCs/>
          <w:sz w:val="26"/>
          <w:u w:val="single"/>
        </w:rPr>
        <w:t>outsized impact</w:t>
      </w:r>
      <w:r w:rsidRPr="005A1977">
        <w:rPr>
          <w:rFonts w:ascii="Times New Roman" w:eastAsia="Times New Roman" w:hAnsi="Times New Roman" w:cs="Times New Roman"/>
          <w:b/>
          <w:iCs/>
          <w:sz w:val="26"/>
        </w:rPr>
        <w:t>.</w:t>
      </w:r>
    </w:p>
    <w:p w14:paraId="5E30E0C6" w14:textId="77777777" w:rsidR="005A1977" w:rsidRPr="005A1977" w:rsidRDefault="005A1977" w:rsidP="005A1977">
      <w:pPr>
        <w:rPr>
          <w:rFonts w:eastAsia="Aptos"/>
        </w:rPr>
      </w:pPr>
      <w:r w:rsidRPr="005A1977">
        <w:rPr>
          <w:rFonts w:eastAsia="Aptos"/>
        </w:rPr>
        <w:t xml:space="preserve">Ronan </w:t>
      </w:r>
      <w:r w:rsidRPr="005A1977">
        <w:rPr>
          <w:rFonts w:eastAsia="Aptos"/>
          <w:b/>
          <w:bCs/>
          <w:sz w:val="26"/>
        </w:rPr>
        <w:t>Cray 25</w:t>
      </w:r>
      <w:r w:rsidRPr="005A1977">
        <w:rPr>
          <w:rFonts w:eastAsia="Aptos"/>
        </w:rPr>
        <w:t>, Executive Producer and Host at CC, “Leaving America — The Great American Brain Drain”, https://ronancray.medium.com/leaving-america-the-great-american-brain-drain-549bcf68810f</w:t>
      </w:r>
    </w:p>
    <w:p w14:paraId="142BEE17" w14:textId="77777777" w:rsidR="005A1977" w:rsidRPr="005A1977" w:rsidRDefault="005A1977" w:rsidP="005A1977">
      <w:pPr>
        <w:rPr>
          <w:rFonts w:eastAsia="Aptos"/>
          <w:sz w:val="16"/>
        </w:rPr>
      </w:pPr>
      <w:r w:rsidRPr="005A1977">
        <w:rPr>
          <w:rFonts w:ascii="Times New Roman" w:eastAsia="Aptos" w:hAnsi="Times New Roman" w:cs="Times New Roman"/>
          <w:b/>
          <w:iCs/>
          <w:highlight w:val="cyan"/>
          <w:u w:val="single"/>
        </w:rPr>
        <w:t>Uncertainty</w:t>
      </w:r>
      <w:r w:rsidRPr="005A1977">
        <w:rPr>
          <w:rFonts w:eastAsia="Aptos"/>
          <w:sz w:val="16"/>
          <w:highlight w:val="cyan"/>
        </w:rPr>
        <w:t xml:space="preserve"> </w:t>
      </w:r>
      <w:r w:rsidRPr="005A1977">
        <w:rPr>
          <w:rFonts w:eastAsia="Aptos"/>
          <w:highlight w:val="cyan"/>
          <w:u w:val="single"/>
        </w:rPr>
        <w:t>around Trump’s</w:t>
      </w:r>
      <w:r w:rsidRPr="005A1977">
        <w:rPr>
          <w:rFonts w:eastAsia="Aptos"/>
          <w:sz w:val="16"/>
        </w:rPr>
        <w:t xml:space="preserve"> economic </w:t>
      </w:r>
      <w:r w:rsidRPr="005A1977">
        <w:rPr>
          <w:rFonts w:eastAsia="Aptos"/>
          <w:highlight w:val="cyan"/>
          <w:u w:val="single"/>
        </w:rPr>
        <w:t>policies</w:t>
      </w:r>
      <w:r w:rsidRPr="005A1977">
        <w:rPr>
          <w:rFonts w:eastAsia="Aptos"/>
          <w:sz w:val="16"/>
          <w:highlight w:val="cyan"/>
        </w:rPr>
        <w:t xml:space="preserve">, </w:t>
      </w:r>
      <w:r w:rsidRPr="005A1977">
        <w:rPr>
          <w:rFonts w:ascii="Times New Roman" w:eastAsia="Aptos" w:hAnsi="Times New Roman" w:cs="Times New Roman"/>
          <w:b/>
          <w:iCs/>
          <w:highlight w:val="cyan"/>
          <w:u w:val="single"/>
        </w:rPr>
        <w:t>fear</w:t>
      </w:r>
      <w:r w:rsidRPr="005A1977">
        <w:rPr>
          <w:rFonts w:eastAsia="Aptos"/>
          <w:sz w:val="16"/>
        </w:rPr>
        <w:t xml:space="preserve"> around his social policies, </w:t>
      </w:r>
      <w:r w:rsidRPr="005A1977">
        <w:rPr>
          <w:rFonts w:eastAsia="Aptos"/>
          <w:highlight w:val="cyan"/>
          <w:u w:val="single"/>
        </w:rPr>
        <w:t>and</w:t>
      </w:r>
      <w:r w:rsidRPr="005A1977">
        <w:rPr>
          <w:rFonts w:eastAsia="Aptos"/>
          <w:u w:val="single"/>
        </w:rPr>
        <w:t xml:space="preserve"> the </w:t>
      </w:r>
      <w:r w:rsidRPr="005A1977">
        <w:rPr>
          <w:rFonts w:ascii="Times New Roman" w:eastAsia="Aptos" w:hAnsi="Times New Roman" w:cs="Times New Roman"/>
          <w:b/>
          <w:iCs/>
          <w:highlight w:val="cyan"/>
          <w:u w:val="single"/>
        </w:rPr>
        <w:t>DOGE’s shredding</w:t>
      </w:r>
      <w:r w:rsidRPr="005A1977">
        <w:rPr>
          <w:rFonts w:eastAsia="Aptos"/>
          <w:sz w:val="16"/>
          <w:highlight w:val="cyan"/>
        </w:rPr>
        <w:t xml:space="preserve"> </w:t>
      </w:r>
      <w:r w:rsidRPr="005A1977">
        <w:rPr>
          <w:rFonts w:eastAsia="Aptos"/>
          <w:highlight w:val="cyan"/>
          <w:u w:val="single"/>
        </w:rPr>
        <w:t>of</w:t>
      </w:r>
      <w:r w:rsidRPr="005A1977">
        <w:rPr>
          <w:rFonts w:eastAsia="Aptos"/>
          <w:u w:val="single"/>
        </w:rPr>
        <w:t xml:space="preserve"> American </w:t>
      </w:r>
      <w:r w:rsidRPr="005A1977">
        <w:rPr>
          <w:rFonts w:eastAsia="Aptos"/>
          <w:highlight w:val="cyan"/>
          <w:u w:val="single"/>
        </w:rPr>
        <w:t xml:space="preserve">institutions has kicked off a </w:t>
      </w:r>
      <w:r w:rsidRPr="005A1977">
        <w:rPr>
          <w:rFonts w:ascii="Times New Roman" w:eastAsia="Aptos" w:hAnsi="Times New Roman" w:cs="Times New Roman"/>
          <w:b/>
          <w:iCs/>
          <w:highlight w:val="cyan"/>
          <w:u w:val="single"/>
        </w:rPr>
        <w:t>massive exodus of American talent</w:t>
      </w:r>
      <w:r w:rsidRPr="005A1977">
        <w:rPr>
          <w:rFonts w:eastAsia="Aptos"/>
          <w:sz w:val="16"/>
        </w:rPr>
        <w:t xml:space="preserve"> </w:t>
      </w:r>
      <w:r w:rsidRPr="005A1977">
        <w:rPr>
          <w:rFonts w:ascii="Times New Roman" w:eastAsia="Aptos" w:hAnsi="Times New Roman" w:cs="Times New Roman"/>
          <w:b/>
          <w:iCs/>
          <w:highlight w:val="cyan"/>
          <w:u w:val="single"/>
        </w:rPr>
        <w:t>never before seen</w:t>
      </w:r>
      <w:r w:rsidRPr="005A1977">
        <w:rPr>
          <w:rFonts w:eastAsia="Aptos"/>
          <w:u w:val="single"/>
        </w:rPr>
        <w:t xml:space="preserve"> in the country</w:t>
      </w:r>
      <w:r w:rsidRPr="005A1977">
        <w:rPr>
          <w:rFonts w:eastAsia="Aptos"/>
          <w:sz w:val="16"/>
        </w:rPr>
        <w:t>. This is only the beginning. Passport office lines extend around the block. American scientists, actors, businesses, and students are indicating they will leave. The land of opportunity is now lost.</w:t>
      </w:r>
    </w:p>
    <w:p w14:paraId="745999E1" w14:textId="77777777" w:rsidR="005A1977" w:rsidRPr="005A1977" w:rsidRDefault="005A1977" w:rsidP="005A1977">
      <w:pPr>
        <w:rPr>
          <w:rFonts w:eastAsia="Aptos"/>
          <w:sz w:val="16"/>
        </w:rPr>
      </w:pPr>
      <w:r w:rsidRPr="005A1977">
        <w:rPr>
          <w:rFonts w:eastAsia="Aptos"/>
          <w:u w:val="single"/>
        </w:rPr>
        <w:t>What we’ll see</w:t>
      </w:r>
      <w:r w:rsidRPr="005A1977">
        <w:rPr>
          <w:rFonts w:eastAsia="Aptos"/>
          <w:sz w:val="16"/>
        </w:rPr>
        <w:t xml:space="preserve"> over the next year </w:t>
      </w:r>
      <w:r w:rsidRPr="005A1977">
        <w:rPr>
          <w:rFonts w:eastAsia="Aptos"/>
          <w:u w:val="single"/>
        </w:rPr>
        <w:t xml:space="preserve">is </w:t>
      </w:r>
      <w:r w:rsidRPr="005A1977">
        <w:rPr>
          <w:rFonts w:eastAsia="Aptos"/>
          <w:highlight w:val="cyan"/>
          <w:u w:val="single"/>
        </w:rPr>
        <w:t xml:space="preserve">a </w:t>
      </w:r>
      <w:r w:rsidRPr="005A1977">
        <w:rPr>
          <w:rFonts w:ascii="Times New Roman" w:eastAsia="Aptos" w:hAnsi="Times New Roman" w:cs="Times New Roman"/>
          <w:b/>
          <w:iCs/>
          <w:highlight w:val="cyan"/>
          <w:u w:val="single"/>
        </w:rPr>
        <w:t>steady departure</w:t>
      </w:r>
      <w:r w:rsidRPr="005A1977">
        <w:rPr>
          <w:rFonts w:eastAsia="Aptos"/>
          <w:sz w:val="16"/>
          <w:highlight w:val="cyan"/>
        </w:rPr>
        <w:t xml:space="preserve"> </w:t>
      </w:r>
      <w:r w:rsidRPr="005A1977">
        <w:rPr>
          <w:rFonts w:eastAsia="Aptos"/>
          <w:highlight w:val="cyan"/>
          <w:u w:val="single"/>
        </w:rPr>
        <w:t>of people</w:t>
      </w:r>
      <w:r w:rsidRPr="005A1977">
        <w:rPr>
          <w:rFonts w:eastAsia="Aptos"/>
          <w:u w:val="single"/>
        </w:rPr>
        <w:t xml:space="preserve"> from the US</w:t>
      </w:r>
      <w:r w:rsidRPr="005A1977">
        <w:rPr>
          <w:rFonts w:eastAsia="Aptos"/>
          <w:sz w:val="16"/>
        </w:rPr>
        <w:t xml:space="preserve">, not unlike the departures from Germany in the 1930s. Worse, </w:t>
      </w:r>
      <w:r w:rsidRPr="005A1977">
        <w:rPr>
          <w:rFonts w:eastAsia="Aptos"/>
          <w:u w:val="single"/>
        </w:rPr>
        <w:t xml:space="preserve">these people are </w:t>
      </w:r>
      <w:r w:rsidRPr="005A1977">
        <w:rPr>
          <w:rFonts w:ascii="Times New Roman" w:eastAsia="Aptos" w:hAnsi="Times New Roman" w:cs="Times New Roman"/>
          <w:b/>
          <w:iCs/>
          <w:sz w:val="24"/>
          <w:szCs w:val="24"/>
          <w:highlight w:val="cyan"/>
          <w:u w:val="single"/>
        </w:rPr>
        <w:t>some of the best and brightest</w:t>
      </w:r>
      <w:r w:rsidRPr="005A1977">
        <w:rPr>
          <w:rFonts w:eastAsia="Aptos"/>
          <w:sz w:val="16"/>
        </w:rPr>
        <w:t xml:space="preserve"> — the wealthy, </w:t>
      </w:r>
      <w:r w:rsidRPr="005A1977">
        <w:rPr>
          <w:rFonts w:eastAsia="Aptos"/>
          <w:highlight w:val="cyan"/>
          <w:u w:val="single"/>
        </w:rPr>
        <w:t>the</w:t>
      </w:r>
      <w:r w:rsidRPr="005A1977">
        <w:rPr>
          <w:rFonts w:eastAsia="Aptos"/>
          <w:sz w:val="16"/>
          <w:highlight w:val="cyan"/>
        </w:rPr>
        <w:t xml:space="preserve"> </w:t>
      </w:r>
      <w:r w:rsidRPr="005A1977">
        <w:rPr>
          <w:rFonts w:ascii="Times New Roman" w:eastAsia="Aptos" w:hAnsi="Times New Roman" w:cs="Times New Roman"/>
          <w:b/>
          <w:iCs/>
          <w:highlight w:val="cyan"/>
          <w:u w:val="single"/>
        </w:rPr>
        <w:t>talented</w:t>
      </w:r>
      <w:r w:rsidRPr="005A1977">
        <w:rPr>
          <w:rFonts w:eastAsia="Aptos"/>
          <w:sz w:val="16"/>
          <w:highlight w:val="cyan"/>
        </w:rPr>
        <w:t xml:space="preserve">, </w:t>
      </w:r>
      <w:r w:rsidRPr="005A1977">
        <w:rPr>
          <w:rFonts w:eastAsia="Aptos"/>
          <w:highlight w:val="cyan"/>
          <w:u w:val="single"/>
        </w:rPr>
        <w:t>the</w:t>
      </w:r>
      <w:r w:rsidRPr="005A1977">
        <w:rPr>
          <w:rFonts w:eastAsia="Aptos"/>
          <w:sz w:val="16"/>
          <w:highlight w:val="cyan"/>
        </w:rPr>
        <w:t xml:space="preserve"> </w:t>
      </w:r>
      <w:r w:rsidRPr="005A1977">
        <w:rPr>
          <w:rFonts w:ascii="Times New Roman" w:eastAsia="Aptos" w:hAnsi="Times New Roman" w:cs="Times New Roman"/>
          <w:b/>
          <w:iCs/>
          <w:highlight w:val="cyan"/>
          <w:u w:val="single"/>
        </w:rPr>
        <w:t>knowledgeable</w:t>
      </w:r>
      <w:r w:rsidRPr="005A1977">
        <w:rPr>
          <w:rFonts w:eastAsia="Aptos"/>
          <w:sz w:val="16"/>
          <w:highlight w:val="cyan"/>
        </w:rPr>
        <w:t xml:space="preserve">. </w:t>
      </w:r>
      <w:r w:rsidRPr="005A1977">
        <w:rPr>
          <w:rFonts w:eastAsia="Aptos"/>
          <w:highlight w:val="cyan"/>
          <w:u w:val="single"/>
        </w:rPr>
        <w:t>This</w:t>
      </w:r>
      <w:r w:rsidRPr="005A1977">
        <w:rPr>
          <w:rFonts w:eastAsia="Aptos"/>
          <w:u w:val="single"/>
        </w:rPr>
        <w:t xml:space="preserve"> loss of talent </w:t>
      </w:r>
      <w:r w:rsidRPr="005A1977">
        <w:rPr>
          <w:rFonts w:eastAsia="Aptos"/>
          <w:highlight w:val="cyan"/>
          <w:u w:val="single"/>
        </w:rPr>
        <w:t xml:space="preserve">bodes poorly for the </w:t>
      </w:r>
      <w:r w:rsidRPr="005A1977">
        <w:rPr>
          <w:rFonts w:ascii="Times New Roman" w:eastAsia="Aptos" w:hAnsi="Times New Roman" w:cs="Times New Roman"/>
          <w:b/>
          <w:iCs/>
          <w:highlight w:val="cyan"/>
          <w:u w:val="single"/>
        </w:rPr>
        <w:t>competitive future</w:t>
      </w:r>
      <w:r w:rsidRPr="005A1977">
        <w:rPr>
          <w:rFonts w:eastAsia="Aptos"/>
          <w:sz w:val="16"/>
          <w:szCs w:val="16"/>
        </w:rPr>
        <w:t xml:space="preserve"> of America</w:t>
      </w:r>
      <w:r w:rsidRPr="005A1977">
        <w:rPr>
          <w:rFonts w:eastAsia="Aptos"/>
          <w:sz w:val="16"/>
        </w:rPr>
        <w:t>, but it may prove even worse for those who remain or are unable to leave. Here’s how that will play out.</w:t>
      </w:r>
    </w:p>
    <w:p w14:paraId="2C714F6A" w14:textId="77777777" w:rsidR="005A1977" w:rsidRPr="005A1977" w:rsidRDefault="005A1977" w:rsidP="005A1977">
      <w:pPr>
        <w:rPr>
          <w:rFonts w:ascii="Times New Roman" w:eastAsia="Aptos" w:hAnsi="Times New Roman" w:cs="Times New Roman"/>
          <w:b/>
          <w:iCs/>
          <w:u w:val="single"/>
        </w:rPr>
      </w:pPr>
      <w:r w:rsidRPr="005A1977">
        <w:rPr>
          <w:rFonts w:ascii="Times New Roman" w:eastAsia="Aptos" w:hAnsi="Times New Roman" w:cs="Times New Roman"/>
          <w:b/>
          <w:iCs/>
          <w:u w:val="single"/>
        </w:rPr>
        <w:t>X</w:t>
      </w:r>
    </w:p>
    <w:p w14:paraId="120066F5" w14:textId="77777777" w:rsidR="005A1977" w:rsidRPr="005A1977" w:rsidRDefault="005A1977" w:rsidP="005A1977">
      <w:pPr>
        <w:rPr>
          <w:rFonts w:ascii="Times New Roman" w:eastAsia="Aptos" w:hAnsi="Times New Roman" w:cs="Times New Roman"/>
          <w:b/>
          <w:iCs/>
          <w:u w:val="single"/>
        </w:rPr>
      </w:pPr>
    </w:p>
    <w:p w14:paraId="347A897D" w14:textId="77777777" w:rsidR="005A1977" w:rsidRPr="005A1977" w:rsidRDefault="005A1977" w:rsidP="005A1977">
      <w:pPr>
        <w:keepNext/>
        <w:keepLines/>
        <w:pageBreakBefore/>
        <w:spacing w:before="40" w:after="0"/>
        <w:jc w:val="center"/>
        <w:outlineLvl w:val="2"/>
        <w:rPr>
          <w:rFonts w:ascii="Times New Roman" w:eastAsia="Times New Roman" w:hAnsi="Times New Roman" w:cs="Times New Roman"/>
          <w:b/>
          <w:sz w:val="32"/>
          <w:szCs w:val="24"/>
          <w:u w:val="single"/>
        </w:rPr>
      </w:pPr>
      <w:r w:rsidRPr="005A1977">
        <w:rPr>
          <w:rFonts w:ascii="Times New Roman" w:eastAsia="Times New Roman" w:hAnsi="Times New Roman" w:cs="Times New Roman"/>
          <w:b/>
          <w:sz w:val="32"/>
          <w:szCs w:val="24"/>
          <w:u w:val="single"/>
        </w:rPr>
        <w:t>Impact</w:t>
      </w:r>
    </w:p>
    <w:p w14:paraId="5BF95AFF" w14:textId="77777777" w:rsidR="005A1977" w:rsidRPr="005A1977" w:rsidRDefault="005A1977" w:rsidP="005A1977">
      <w:pPr>
        <w:keepNext/>
        <w:keepLines/>
        <w:spacing w:before="40" w:after="0"/>
        <w:outlineLvl w:val="3"/>
        <w:rPr>
          <w:rFonts w:ascii="Times New Roman" w:eastAsia="Times New Roman" w:hAnsi="Times New Roman" w:cs="Times New Roman"/>
          <w:b/>
          <w:iCs/>
          <w:sz w:val="26"/>
        </w:rPr>
      </w:pPr>
      <w:r w:rsidRPr="005A1977">
        <w:rPr>
          <w:rFonts w:ascii="Times New Roman" w:eastAsia="Times New Roman" w:hAnsi="Times New Roman" w:cs="Times New Roman"/>
          <w:b/>
          <w:iCs/>
          <w:sz w:val="26"/>
        </w:rPr>
        <w:t xml:space="preserve">EU legitimacy and norm-setting prevent </w:t>
      </w:r>
      <w:r w:rsidRPr="005A1977">
        <w:rPr>
          <w:rFonts w:ascii="Times New Roman" w:eastAsia="Times New Roman" w:hAnsi="Times New Roman" w:cs="Times New Roman"/>
          <w:b/>
          <w:iCs/>
          <w:sz w:val="26"/>
          <w:u w:val="single"/>
        </w:rPr>
        <w:t>global conflict</w:t>
      </w:r>
      <w:r w:rsidRPr="005A1977">
        <w:rPr>
          <w:rFonts w:ascii="Times New Roman" w:eastAsia="Times New Roman" w:hAnsi="Times New Roman" w:cs="Times New Roman"/>
          <w:b/>
          <w:iCs/>
          <w:sz w:val="26"/>
        </w:rPr>
        <w:t xml:space="preserve"> and </w:t>
      </w:r>
      <w:r w:rsidRPr="005A1977">
        <w:rPr>
          <w:rFonts w:ascii="Times New Roman" w:eastAsia="Times New Roman" w:hAnsi="Times New Roman" w:cs="Times New Roman"/>
          <w:b/>
          <w:iCs/>
          <w:sz w:val="26"/>
          <w:u w:val="single"/>
        </w:rPr>
        <w:t>transnational threats</w:t>
      </w:r>
      <w:r w:rsidRPr="005A1977">
        <w:rPr>
          <w:rFonts w:ascii="Times New Roman" w:eastAsia="Times New Roman" w:hAnsi="Times New Roman" w:cs="Times New Roman"/>
          <w:b/>
          <w:iCs/>
          <w:sz w:val="26"/>
        </w:rPr>
        <w:t>---extinction.</w:t>
      </w:r>
    </w:p>
    <w:p w14:paraId="0824D9A2" w14:textId="77777777" w:rsidR="005A1977" w:rsidRPr="005A1977" w:rsidRDefault="005A1977" w:rsidP="005A1977">
      <w:pPr>
        <w:rPr>
          <w:rFonts w:eastAsia="Aptos"/>
        </w:rPr>
      </w:pPr>
      <w:r w:rsidRPr="005A1977">
        <w:rPr>
          <w:rFonts w:eastAsia="Aptos"/>
        </w:rPr>
        <w:t xml:space="preserve">Dr. Rosa </w:t>
      </w:r>
      <w:r w:rsidRPr="005A1977">
        <w:rPr>
          <w:rFonts w:eastAsia="Aptos"/>
          <w:b/>
          <w:bCs/>
          <w:sz w:val="26"/>
        </w:rPr>
        <w:t>Balfour 19</w:t>
      </w:r>
      <w:r w:rsidRPr="005A1977">
        <w:rPr>
          <w:rFonts w:eastAsia="Aptos"/>
        </w:rPr>
        <w:t>. Senior Transatlantic Fellow at the German Marshall Fund of the United States, PhD in International Relations from the London School of Economics and Political Science, MA in History from Cambridge University, MSc in European Studies from the London School of Economics and Political Science, Senior Advisor to the European Policy Centre, Associate of LSE Ideas, “The European Foreign Policy in a Hostile Environment”, The Progressive Post, 4/11/2019, https://progressivepost.eu/debates/next-economy/european-foreign-policy-hostile-environment</w:t>
      </w:r>
    </w:p>
    <w:p w14:paraId="08BDCC09" w14:textId="77777777" w:rsidR="005A1977" w:rsidRPr="005A1977" w:rsidRDefault="005A1977" w:rsidP="005A1977">
      <w:pPr>
        <w:rPr>
          <w:rFonts w:eastAsia="Aptos"/>
          <w:u w:val="single"/>
        </w:rPr>
      </w:pPr>
      <w:r w:rsidRPr="005A1977">
        <w:rPr>
          <w:rFonts w:eastAsia="Aptos"/>
          <w:highlight w:val="cyan"/>
          <w:u w:val="single"/>
        </w:rPr>
        <w:t xml:space="preserve">In a </w:t>
      </w:r>
      <w:r w:rsidRPr="005A1977">
        <w:rPr>
          <w:rFonts w:ascii="Times New Roman" w:eastAsia="Aptos" w:hAnsi="Times New Roman" w:cs="Times New Roman"/>
          <w:b/>
          <w:iCs/>
          <w:sz w:val="24"/>
          <w:highlight w:val="cyan"/>
          <w:u w:val="single"/>
        </w:rPr>
        <w:t>brittle world</w:t>
      </w:r>
      <w:r w:rsidRPr="005A1977">
        <w:rPr>
          <w:rFonts w:eastAsia="Aptos"/>
          <w:sz w:val="24"/>
          <w:u w:val="single"/>
        </w:rPr>
        <w:t xml:space="preserve"> </w:t>
      </w:r>
      <w:r w:rsidRPr="005A1977">
        <w:rPr>
          <w:rFonts w:eastAsia="Aptos"/>
          <w:u w:val="single"/>
        </w:rPr>
        <w:t>without enduring strong international alliances</w:t>
      </w:r>
      <w:r w:rsidRPr="005A1977">
        <w:rPr>
          <w:rFonts w:eastAsia="Aptos"/>
          <w:sz w:val="16"/>
        </w:rPr>
        <w:t xml:space="preserve">, the debate on </w:t>
      </w:r>
      <w:r w:rsidRPr="005A1977">
        <w:rPr>
          <w:rFonts w:eastAsia="Aptos"/>
          <w:u w:val="single"/>
        </w:rPr>
        <w:t xml:space="preserve">Europe’s ‘strategic autonomy’ has gained </w:t>
      </w:r>
      <w:r w:rsidRPr="005A1977">
        <w:rPr>
          <w:rFonts w:ascii="Times New Roman" w:eastAsia="Aptos" w:hAnsi="Times New Roman" w:cs="Times New Roman"/>
          <w:b/>
          <w:iCs/>
          <w:u w:val="single"/>
        </w:rPr>
        <w:t>new resonance</w:t>
      </w:r>
      <w:r w:rsidRPr="005A1977">
        <w:rPr>
          <w:rFonts w:eastAsia="Aptos"/>
          <w:u w:val="single"/>
        </w:rPr>
        <w:t xml:space="preserve">, but it should not shadow the </w:t>
      </w:r>
      <w:r w:rsidRPr="005A1977">
        <w:rPr>
          <w:rFonts w:eastAsia="Aptos"/>
          <w:highlight w:val="cyan"/>
          <w:u w:val="single"/>
        </w:rPr>
        <w:t xml:space="preserve">EU’s </w:t>
      </w:r>
      <w:r w:rsidRPr="005A1977">
        <w:rPr>
          <w:rFonts w:ascii="Times New Roman" w:eastAsia="Aptos" w:hAnsi="Times New Roman" w:cs="Times New Roman"/>
          <w:b/>
          <w:iCs/>
          <w:sz w:val="24"/>
          <w:highlight w:val="cyan"/>
          <w:u w:val="single"/>
        </w:rPr>
        <w:t>unique</w:t>
      </w:r>
      <w:r w:rsidRPr="005A1977">
        <w:rPr>
          <w:rFonts w:ascii="Times New Roman" w:eastAsia="Aptos" w:hAnsi="Times New Roman" w:cs="Times New Roman"/>
          <w:b/>
          <w:iCs/>
          <w:sz w:val="24"/>
          <w:u w:val="single"/>
        </w:rPr>
        <w:t xml:space="preserve"> key international </w:t>
      </w:r>
      <w:r w:rsidRPr="005A1977">
        <w:rPr>
          <w:rFonts w:ascii="Times New Roman" w:eastAsia="Aptos" w:hAnsi="Times New Roman" w:cs="Times New Roman"/>
          <w:b/>
          <w:iCs/>
          <w:sz w:val="24"/>
          <w:highlight w:val="cyan"/>
          <w:u w:val="single"/>
        </w:rPr>
        <w:t>assets</w:t>
      </w:r>
      <w:r w:rsidRPr="005A1977">
        <w:rPr>
          <w:rFonts w:eastAsia="Aptos"/>
          <w:sz w:val="24"/>
          <w:highlight w:val="cyan"/>
          <w:u w:val="single"/>
        </w:rPr>
        <w:t xml:space="preserve"> </w:t>
      </w:r>
      <w:r w:rsidRPr="005A1977">
        <w:rPr>
          <w:rFonts w:eastAsia="Aptos"/>
          <w:highlight w:val="cyan"/>
          <w:u w:val="single"/>
        </w:rPr>
        <w:t>in the</w:t>
      </w:r>
      <w:r w:rsidRPr="005A1977">
        <w:rPr>
          <w:rFonts w:eastAsia="Aptos"/>
          <w:u w:val="single"/>
        </w:rPr>
        <w:t xml:space="preserve"> </w:t>
      </w:r>
      <w:r w:rsidRPr="005A1977">
        <w:rPr>
          <w:rFonts w:ascii="Times New Roman" w:eastAsia="Aptos" w:hAnsi="Times New Roman" w:cs="Times New Roman"/>
          <w:b/>
          <w:iCs/>
          <w:u w:val="single"/>
        </w:rPr>
        <w:t xml:space="preserve">global </w:t>
      </w:r>
      <w:r w:rsidRPr="005A1977">
        <w:rPr>
          <w:rFonts w:ascii="Times New Roman" w:eastAsia="Aptos" w:hAnsi="Times New Roman" w:cs="Times New Roman"/>
          <w:b/>
          <w:iCs/>
          <w:highlight w:val="cyan"/>
          <w:u w:val="single"/>
        </w:rPr>
        <w:t>economy</w:t>
      </w:r>
      <w:r w:rsidRPr="005A1977">
        <w:rPr>
          <w:rFonts w:eastAsia="Aptos"/>
          <w:highlight w:val="cyan"/>
          <w:u w:val="single"/>
        </w:rPr>
        <w:t xml:space="preserve"> and </w:t>
      </w:r>
      <w:r w:rsidRPr="005A1977">
        <w:rPr>
          <w:rFonts w:ascii="Times New Roman" w:eastAsia="Aptos" w:hAnsi="Times New Roman" w:cs="Times New Roman"/>
          <w:b/>
          <w:iCs/>
          <w:highlight w:val="cyan"/>
          <w:u w:val="single"/>
        </w:rPr>
        <w:t>multilat</w:t>
      </w:r>
      <w:r w:rsidRPr="005A1977">
        <w:rPr>
          <w:rFonts w:ascii="Times New Roman" w:eastAsia="Aptos" w:hAnsi="Times New Roman" w:cs="Times New Roman"/>
          <w:b/>
          <w:iCs/>
          <w:u w:val="single"/>
        </w:rPr>
        <w:t>eral order</w:t>
      </w:r>
      <w:r w:rsidRPr="005A1977">
        <w:rPr>
          <w:rFonts w:eastAsia="Aptos"/>
          <w:u w:val="single"/>
        </w:rPr>
        <w:t xml:space="preserve">. Working with </w:t>
      </w:r>
      <w:r w:rsidRPr="005A1977">
        <w:rPr>
          <w:rFonts w:ascii="Times New Roman" w:eastAsia="Aptos" w:hAnsi="Times New Roman" w:cs="Times New Roman"/>
          <w:b/>
          <w:iCs/>
          <w:u w:val="single"/>
        </w:rPr>
        <w:t>global networks</w:t>
      </w:r>
      <w:r w:rsidRPr="005A1977">
        <w:rPr>
          <w:rFonts w:eastAsia="Aptos"/>
          <w:u w:val="single"/>
        </w:rPr>
        <w:t xml:space="preserve"> to </w:t>
      </w:r>
      <w:r w:rsidRPr="005A1977">
        <w:rPr>
          <w:rFonts w:ascii="Times New Roman" w:eastAsia="Aptos" w:hAnsi="Times New Roman" w:cs="Times New Roman"/>
          <w:b/>
          <w:iCs/>
          <w:highlight w:val="cyan"/>
          <w:u w:val="single"/>
        </w:rPr>
        <w:t>promote norms</w:t>
      </w:r>
      <w:r w:rsidRPr="005A1977">
        <w:rPr>
          <w:rFonts w:eastAsia="Aptos"/>
          <w:highlight w:val="cyan"/>
          <w:u w:val="single"/>
        </w:rPr>
        <w:t xml:space="preserve"> and </w:t>
      </w:r>
      <w:r w:rsidRPr="005A1977">
        <w:rPr>
          <w:rFonts w:ascii="Times New Roman" w:eastAsia="Aptos" w:hAnsi="Times New Roman" w:cs="Times New Roman"/>
          <w:b/>
          <w:iCs/>
          <w:highlight w:val="cyan"/>
          <w:u w:val="single"/>
        </w:rPr>
        <w:t>public goods</w:t>
      </w:r>
      <w:r w:rsidRPr="005A1977">
        <w:rPr>
          <w:rFonts w:eastAsia="Aptos"/>
          <w:u w:val="single"/>
        </w:rPr>
        <w:t xml:space="preserve"> is </w:t>
      </w:r>
      <w:r w:rsidRPr="005A1977">
        <w:rPr>
          <w:rFonts w:eastAsia="Aptos"/>
          <w:highlight w:val="cyan"/>
          <w:u w:val="single"/>
        </w:rPr>
        <w:t xml:space="preserve">key to </w:t>
      </w:r>
      <w:r w:rsidRPr="005A1977">
        <w:rPr>
          <w:rFonts w:ascii="Times New Roman" w:eastAsia="Aptos" w:hAnsi="Times New Roman" w:cs="Times New Roman"/>
          <w:b/>
          <w:iCs/>
          <w:highlight w:val="cyan"/>
          <w:u w:val="single"/>
        </w:rPr>
        <w:t>push back</w:t>
      </w:r>
      <w:r w:rsidRPr="005A1977">
        <w:rPr>
          <w:rFonts w:ascii="Times New Roman" w:eastAsia="Aptos" w:hAnsi="Times New Roman" w:cs="Times New Roman"/>
          <w:b/>
          <w:iCs/>
          <w:u w:val="single"/>
        </w:rPr>
        <w:t xml:space="preserve"> on </w:t>
      </w:r>
      <w:r w:rsidRPr="005A1977">
        <w:rPr>
          <w:rFonts w:ascii="Times New Roman" w:eastAsia="Aptos" w:hAnsi="Times New Roman" w:cs="Times New Roman"/>
          <w:b/>
          <w:iCs/>
          <w:highlight w:val="cyan"/>
          <w:u w:val="single"/>
        </w:rPr>
        <w:t>nationalism</w:t>
      </w:r>
      <w:r w:rsidRPr="005A1977">
        <w:rPr>
          <w:rFonts w:eastAsia="Aptos"/>
          <w:u w:val="single"/>
        </w:rPr>
        <w:t xml:space="preserve">, the rise of </w:t>
      </w:r>
      <w:r w:rsidRPr="005A1977">
        <w:rPr>
          <w:rFonts w:ascii="Times New Roman" w:eastAsia="Aptos" w:hAnsi="Times New Roman" w:cs="Times New Roman"/>
          <w:b/>
          <w:iCs/>
          <w:u w:val="single"/>
        </w:rPr>
        <w:t>geopolitics</w:t>
      </w:r>
      <w:r w:rsidRPr="005A1977">
        <w:rPr>
          <w:rFonts w:eastAsia="Aptos"/>
          <w:u w:val="single"/>
        </w:rPr>
        <w:t xml:space="preserve"> and </w:t>
      </w:r>
      <w:r w:rsidRPr="005A1977">
        <w:rPr>
          <w:rFonts w:ascii="Times New Roman" w:eastAsia="Aptos" w:hAnsi="Times New Roman" w:cs="Times New Roman"/>
          <w:b/>
          <w:iCs/>
          <w:u w:val="single"/>
        </w:rPr>
        <w:t>transactionalism</w:t>
      </w:r>
      <w:r w:rsidRPr="005A1977">
        <w:rPr>
          <w:rFonts w:eastAsia="Aptos"/>
          <w:u w:val="single"/>
        </w:rPr>
        <w:t>.</w:t>
      </w:r>
    </w:p>
    <w:p w14:paraId="744920E0" w14:textId="77777777" w:rsidR="005A1977" w:rsidRPr="005A1977" w:rsidRDefault="005A1977" w:rsidP="005A1977">
      <w:pPr>
        <w:rPr>
          <w:rFonts w:eastAsia="Aptos"/>
          <w:sz w:val="16"/>
        </w:rPr>
      </w:pPr>
      <w:r w:rsidRPr="005A1977">
        <w:rPr>
          <w:rFonts w:eastAsia="Aptos"/>
          <w:sz w:val="16"/>
        </w:rPr>
        <w:t>Strategic autonomy’ and ‘complementarity with NATO’ usually appear in the same sentence in the European debate – the latest doctrinal iteration to be found in the EU Global Strategy of June 2016. The ensemble reflects Europe’s need to rely on its transatlantic relationship for security and territorial defence, empowering it to carry out foreign policy too. The EU’s greatest foreign policy achievement of enlarging to Central Europe after the Cold War, pursued in tandem with NATO expansion, is testimony to this pairing.</w:t>
      </w:r>
    </w:p>
    <w:p w14:paraId="347F26A4" w14:textId="77777777" w:rsidR="005A1977" w:rsidRPr="005A1977" w:rsidRDefault="005A1977" w:rsidP="005A1977">
      <w:pPr>
        <w:rPr>
          <w:rFonts w:eastAsia="Aptos"/>
          <w:sz w:val="16"/>
        </w:rPr>
      </w:pPr>
      <w:r w:rsidRPr="005A1977">
        <w:rPr>
          <w:rFonts w:eastAsia="Aptos"/>
          <w:sz w:val="16"/>
        </w:rPr>
        <w:t>Since the end of 2016, the US President’s international preferences undermine directly or indirectly Europe’s security. Whether it is the insistence on greater burden-sharing, US action in the Middle East, or trade disputes with China, current US policies put Europe’s security –  already challenged by Russian action in Eastern Europe and the Middle East – at risk.</w:t>
      </w:r>
    </w:p>
    <w:p w14:paraId="0CFA1F66" w14:textId="77777777" w:rsidR="005A1977" w:rsidRPr="005A1977" w:rsidRDefault="005A1977" w:rsidP="005A1977">
      <w:pPr>
        <w:rPr>
          <w:rFonts w:eastAsia="Aptos"/>
          <w:sz w:val="16"/>
        </w:rPr>
      </w:pPr>
      <w:r w:rsidRPr="005A1977">
        <w:rPr>
          <w:rFonts w:eastAsia="Aptos"/>
          <w:sz w:val="16"/>
        </w:rPr>
        <w:t xml:space="preserve">European leaders have started to question whether the transatlantic relationship needs to be preserved no matter what, or whether Europe should emancipate from it. </w:t>
      </w:r>
      <w:r w:rsidRPr="005A1977">
        <w:rPr>
          <w:rFonts w:eastAsia="Aptos"/>
          <w:u w:val="single"/>
        </w:rPr>
        <w:t>The debate on ‘strategic autonomy’</w:t>
      </w:r>
      <w:r w:rsidRPr="005A1977">
        <w:rPr>
          <w:rFonts w:eastAsia="Aptos"/>
          <w:sz w:val="16"/>
        </w:rPr>
        <w:t xml:space="preserve"> is animating recent efforts in the field of security and defence. It </w:t>
      </w:r>
      <w:r w:rsidRPr="005A1977">
        <w:rPr>
          <w:rFonts w:eastAsia="Aptos"/>
          <w:u w:val="single"/>
        </w:rPr>
        <w:t xml:space="preserve">refers to the ability to make and carry out decisions on </w:t>
      </w:r>
      <w:r w:rsidRPr="005A1977">
        <w:rPr>
          <w:rFonts w:ascii="Times New Roman" w:eastAsia="Aptos" w:hAnsi="Times New Roman" w:cs="Times New Roman"/>
          <w:b/>
          <w:iCs/>
          <w:u w:val="single"/>
        </w:rPr>
        <w:t>defence</w:t>
      </w:r>
      <w:r w:rsidRPr="005A1977">
        <w:rPr>
          <w:rFonts w:eastAsia="Aptos"/>
          <w:u w:val="single"/>
        </w:rPr>
        <w:t xml:space="preserve">, to conduct </w:t>
      </w:r>
      <w:r w:rsidRPr="005A1977">
        <w:rPr>
          <w:rFonts w:ascii="Times New Roman" w:eastAsia="Aptos" w:hAnsi="Times New Roman" w:cs="Times New Roman"/>
          <w:b/>
          <w:iCs/>
          <w:highlight w:val="cyan"/>
          <w:u w:val="single"/>
        </w:rPr>
        <w:t>military op</w:t>
      </w:r>
      <w:r w:rsidRPr="005A1977">
        <w:rPr>
          <w:rFonts w:ascii="Times New Roman" w:eastAsia="Aptos" w:hAnsi="Times New Roman" w:cs="Times New Roman"/>
          <w:b/>
          <w:iCs/>
          <w:u w:val="single"/>
        </w:rPr>
        <w:t>eration</w:t>
      </w:r>
      <w:r w:rsidRPr="005A1977">
        <w:rPr>
          <w:rFonts w:ascii="Times New Roman" w:eastAsia="Aptos" w:hAnsi="Times New Roman" w:cs="Times New Roman"/>
          <w:b/>
          <w:iCs/>
          <w:highlight w:val="cyan"/>
          <w:u w:val="single"/>
        </w:rPr>
        <w:t>s</w:t>
      </w:r>
      <w:r w:rsidRPr="005A1977">
        <w:rPr>
          <w:rFonts w:eastAsia="Aptos"/>
          <w:u w:val="single"/>
        </w:rPr>
        <w:t xml:space="preserve"> autonomously, and to have the </w:t>
      </w:r>
      <w:r w:rsidRPr="005A1977">
        <w:rPr>
          <w:rFonts w:ascii="Times New Roman" w:eastAsia="Aptos" w:hAnsi="Times New Roman" w:cs="Times New Roman"/>
          <w:b/>
          <w:iCs/>
          <w:u w:val="single"/>
        </w:rPr>
        <w:t>industrial capabilities</w:t>
      </w:r>
      <w:r w:rsidRPr="005A1977">
        <w:rPr>
          <w:rFonts w:eastAsia="Aptos"/>
          <w:u w:val="single"/>
        </w:rPr>
        <w:t xml:space="preserve"> to do so. Even if</w:t>
      </w:r>
      <w:r w:rsidRPr="005A1977">
        <w:rPr>
          <w:rFonts w:eastAsia="Aptos"/>
          <w:sz w:val="16"/>
        </w:rPr>
        <w:t xml:space="preserve"> this level of strategic autonomy were </w:t>
      </w:r>
      <w:r w:rsidRPr="005A1977">
        <w:rPr>
          <w:rFonts w:eastAsia="Aptos"/>
          <w:u w:val="single"/>
        </w:rPr>
        <w:t xml:space="preserve">agreed upon, it would take a </w:t>
      </w:r>
      <w:r w:rsidRPr="005A1977">
        <w:rPr>
          <w:rFonts w:ascii="Times New Roman" w:eastAsia="Aptos" w:hAnsi="Times New Roman" w:cs="Times New Roman"/>
          <w:b/>
          <w:iCs/>
          <w:u w:val="single"/>
        </w:rPr>
        <w:t>generation</w:t>
      </w:r>
      <w:r w:rsidRPr="005A1977">
        <w:rPr>
          <w:rFonts w:eastAsia="Aptos"/>
          <w:u w:val="single"/>
        </w:rPr>
        <w:t xml:space="preserve"> for Europe to affect the world stage</w:t>
      </w:r>
      <w:r w:rsidRPr="005A1977">
        <w:rPr>
          <w:rFonts w:eastAsia="Aptos"/>
          <w:sz w:val="16"/>
        </w:rPr>
        <w:t>.</w:t>
      </w:r>
    </w:p>
    <w:p w14:paraId="729339E8" w14:textId="77777777" w:rsidR="005A1977" w:rsidRPr="005A1977" w:rsidRDefault="005A1977" w:rsidP="005A1977">
      <w:pPr>
        <w:rPr>
          <w:rFonts w:eastAsia="Aptos"/>
          <w:sz w:val="16"/>
        </w:rPr>
      </w:pPr>
      <w:r w:rsidRPr="005A1977">
        <w:rPr>
          <w:rFonts w:eastAsia="Aptos"/>
          <w:u w:val="single"/>
        </w:rPr>
        <w:t>The focus</w:t>
      </w:r>
      <w:r w:rsidRPr="005A1977">
        <w:rPr>
          <w:rFonts w:eastAsia="Aptos"/>
          <w:sz w:val="16"/>
        </w:rPr>
        <w:t xml:space="preserve"> on strategic autonomy </w:t>
      </w:r>
      <w:r w:rsidRPr="005A1977">
        <w:rPr>
          <w:rFonts w:eastAsia="Aptos"/>
          <w:highlight w:val="cyan"/>
          <w:u w:val="single"/>
        </w:rPr>
        <w:t>speak</w:t>
      </w:r>
      <w:r w:rsidRPr="005A1977">
        <w:rPr>
          <w:rFonts w:eastAsia="Aptos"/>
          <w:u w:val="single"/>
        </w:rPr>
        <w:t>s to</w:t>
      </w:r>
      <w:r w:rsidRPr="005A1977">
        <w:rPr>
          <w:rFonts w:eastAsia="Aptos"/>
          <w:sz w:val="16"/>
        </w:rPr>
        <w:t xml:space="preserve"> present </w:t>
      </w:r>
      <w:r w:rsidRPr="005A1977">
        <w:rPr>
          <w:rFonts w:eastAsia="Aptos"/>
          <w:u w:val="single"/>
        </w:rPr>
        <w:t>insecurities in Europe</w:t>
      </w:r>
      <w:r w:rsidRPr="005A1977">
        <w:rPr>
          <w:rFonts w:eastAsia="Aptos"/>
          <w:sz w:val="16"/>
        </w:rPr>
        <w:t xml:space="preserve">an societies, </w:t>
      </w:r>
      <w:r w:rsidRPr="005A1977">
        <w:rPr>
          <w:rFonts w:eastAsia="Aptos"/>
          <w:u w:val="single"/>
        </w:rPr>
        <w:t xml:space="preserve">but </w:t>
      </w:r>
      <w:r w:rsidRPr="005A1977">
        <w:rPr>
          <w:rFonts w:eastAsia="Aptos"/>
          <w:highlight w:val="cyan"/>
          <w:u w:val="single"/>
        </w:rPr>
        <w:t>not to</w:t>
      </w:r>
      <w:r w:rsidRPr="005A1977">
        <w:rPr>
          <w:rFonts w:eastAsia="Aptos"/>
          <w:u w:val="single"/>
        </w:rPr>
        <w:t xml:space="preserve"> the EU’s </w:t>
      </w:r>
      <w:r w:rsidRPr="005A1977">
        <w:rPr>
          <w:rFonts w:ascii="Times New Roman" w:eastAsia="Aptos" w:hAnsi="Times New Roman" w:cs="Times New Roman"/>
          <w:b/>
          <w:iCs/>
          <w:u w:val="single"/>
        </w:rPr>
        <w:t xml:space="preserve">international </w:t>
      </w:r>
      <w:r w:rsidRPr="005A1977">
        <w:rPr>
          <w:rFonts w:ascii="Times New Roman" w:eastAsia="Aptos" w:hAnsi="Times New Roman" w:cs="Times New Roman"/>
          <w:b/>
          <w:iCs/>
          <w:highlight w:val="cyan"/>
          <w:u w:val="single"/>
        </w:rPr>
        <w:t>legitimacy</w:t>
      </w:r>
      <w:r w:rsidRPr="005A1977">
        <w:rPr>
          <w:rFonts w:eastAsia="Aptos"/>
          <w:highlight w:val="cyan"/>
          <w:u w:val="single"/>
        </w:rPr>
        <w:t xml:space="preserve"> where</w:t>
      </w:r>
      <w:r w:rsidRPr="005A1977">
        <w:rPr>
          <w:rFonts w:eastAsia="Aptos"/>
          <w:sz w:val="16"/>
        </w:rPr>
        <w:t xml:space="preserve">, possibly, </w:t>
      </w:r>
      <w:r w:rsidRPr="005A1977">
        <w:rPr>
          <w:rFonts w:eastAsia="Aptos"/>
          <w:u w:val="single"/>
        </w:rPr>
        <w:t xml:space="preserve">the </w:t>
      </w:r>
      <w:r w:rsidRPr="005A1977">
        <w:rPr>
          <w:rFonts w:ascii="Times New Roman" w:eastAsia="Aptos" w:hAnsi="Times New Roman" w:cs="Times New Roman"/>
          <w:b/>
          <w:iCs/>
          <w:highlight w:val="cyan"/>
          <w:u w:val="single"/>
        </w:rPr>
        <w:t>E</w:t>
      </w:r>
      <w:r w:rsidRPr="005A1977">
        <w:rPr>
          <w:rFonts w:eastAsia="Aptos"/>
          <w:sz w:val="16"/>
        </w:rPr>
        <w:t xml:space="preserve">uropean </w:t>
      </w:r>
      <w:r w:rsidRPr="005A1977">
        <w:rPr>
          <w:rFonts w:ascii="Times New Roman" w:eastAsia="Aptos" w:hAnsi="Times New Roman" w:cs="Times New Roman"/>
          <w:b/>
          <w:iCs/>
          <w:highlight w:val="cyan"/>
          <w:u w:val="single"/>
        </w:rPr>
        <w:t>U</w:t>
      </w:r>
      <w:r w:rsidRPr="005A1977">
        <w:rPr>
          <w:rFonts w:eastAsia="Aptos"/>
          <w:sz w:val="16"/>
        </w:rPr>
        <w:t xml:space="preserve">nion </w:t>
      </w:r>
      <w:r w:rsidRPr="005A1977">
        <w:rPr>
          <w:rFonts w:eastAsia="Aptos"/>
          <w:highlight w:val="cyan"/>
          <w:u w:val="single"/>
        </w:rPr>
        <w:t xml:space="preserve">has </w:t>
      </w:r>
      <w:r w:rsidRPr="005A1977">
        <w:rPr>
          <w:rFonts w:ascii="Times New Roman" w:eastAsia="Aptos" w:hAnsi="Times New Roman" w:cs="Times New Roman"/>
          <w:b/>
          <w:iCs/>
          <w:highlight w:val="cyan"/>
          <w:u w:val="single"/>
        </w:rPr>
        <w:t>better opportunities</w:t>
      </w:r>
      <w:r w:rsidRPr="005A1977">
        <w:rPr>
          <w:rFonts w:eastAsia="Aptos"/>
          <w:highlight w:val="cyan"/>
          <w:u w:val="single"/>
        </w:rPr>
        <w:t xml:space="preserve"> to develop </w:t>
      </w:r>
      <w:r w:rsidRPr="005A1977">
        <w:rPr>
          <w:rFonts w:ascii="Times New Roman" w:eastAsia="Aptos" w:hAnsi="Times New Roman" w:cs="Times New Roman"/>
          <w:b/>
          <w:iCs/>
          <w:u w:val="single"/>
        </w:rPr>
        <w:t xml:space="preserve">means of political </w:t>
      </w:r>
      <w:r w:rsidRPr="005A1977">
        <w:rPr>
          <w:rFonts w:ascii="Times New Roman" w:eastAsia="Aptos" w:hAnsi="Times New Roman" w:cs="Times New Roman"/>
          <w:b/>
          <w:iCs/>
          <w:highlight w:val="cyan"/>
          <w:u w:val="single"/>
        </w:rPr>
        <w:t>autonomy</w:t>
      </w:r>
      <w:r w:rsidRPr="005A1977">
        <w:rPr>
          <w:rFonts w:eastAsia="Aptos"/>
          <w:u w:val="single"/>
        </w:rPr>
        <w:t xml:space="preserve"> which befit its </w:t>
      </w:r>
      <w:r w:rsidRPr="005A1977">
        <w:rPr>
          <w:rFonts w:ascii="Times New Roman" w:eastAsia="Aptos" w:hAnsi="Times New Roman" w:cs="Times New Roman"/>
          <w:b/>
          <w:iCs/>
          <w:u w:val="single"/>
        </w:rPr>
        <w:t>history</w:t>
      </w:r>
      <w:r w:rsidRPr="005A1977">
        <w:rPr>
          <w:rFonts w:eastAsia="Aptos"/>
          <w:u w:val="single"/>
        </w:rPr>
        <w:t xml:space="preserve"> and </w:t>
      </w:r>
      <w:r w:rsidRPr="005A1977">
        <w:rPr>
          <w:rFonts w:ascii="Times New Roman" w:eastAsia="Aptos" w:hAnsi="Times New Roman" w:cs="Times New Roman"/>
          <w:b/>
          <w:iCs/>
          <w:u w:val="single"/>
        </w:rPr>
        <w:t>international identity</w:t>
      </w:r>
      <w:r w:rsidRPr="005A1977">
        <w:rPr>
          <w:rFonts w:eastAsia="Aptos"/>
          <w:sz w:val="16"/>
        </w:rPr>
        <w:t xml:space="preserve">. The emerging debate on economic sovereignty is addressing for the first time the degree to which the EU can make political use of some of its economic and financial tools, such as the Euro as an international currency. After all, the EU and its Member States remain the world’s  largest trade bloc and donor. </w:t>
      </w:r>
    </w:p>
    <w:p w14:paraId="15217FC8" w14:textId="77777777" w:rsidR="005A1977" w:rsidRPr="005A1977" w:rsidRDefault="005A1977" w:rsidP="005A1977">
      <w:pPr>
        <w:rPr>
          <w:rFonts w:eastAsia="Aptos"/>
          <w:u w:val="single"/>
        </w:rPr>
      </w:pPr>
      <w:r w:rsidRPr="005A1977">
        <w:rPr>
          <w:rFonts w:eastAsia="Aptos"/>
          <w:u w:val="single"/>
        </w:rPr>
        <w:t xml:space="preserve">On the multilateral stage, </w:t>
      </w:r>
      <w:r w:rsidRPr="005A1977">
        <w:rPr>
          <w:rFonts w:eastAsia="Aptos"/>
          <w:highlight w:val="cyan"/>
          <w:u w:val="single"/>
        </w:rPr>
        <w:t xml:space="preserve">Europe faces an </w:t>
      </w:r>
      <w:r w:rsidRPr="005A1977">
        <w:rPr>
          <w:rFonts w:ascii="Times New Roman" w:eastAsia="Aptos" w:hAnsi="Times New Roman" w:cs="Times New Roman"/>
          <w:b/>
          <w:iCs/>
          <w:sz w:val="24"/>
          <w:highlight w:val="cyan"/>
          <w:u w:val="single"/>
        </w:rPr>
        <w:t>increasingly hostile environment</w:t>
      </w:r>
      <w:r w:rsidRPr="005A1977">
        <w:rPr>
          <w:rFonts w:eastAsia="Aptos"/>
          <w:sz w:val="24"/>
          <w:highlight w:val="cyan"/>
          <w:u w:val="single"/>
        </w:rPr>
        <w:t xml:space="preserve"> </w:t>
      </w:r>
      <w:r w:rsidRPr="005A1977">
        <w:rPr>
          <w:rFonts w:eastAsia="Aptos"/>
          <w:highlight w:val="cyan"/>
          <w:u w:val="single"/>
        </w:rPr>
        <w:t>but remains</w:t>
      </w:r>
      <w:r w:rsidRPr="005A1977">
        <w:rPr>
          <w:rFonts w:eastAsia="Aptos"/>
          <w:u w:val="single"/>
        </w:rPr>
        <w:t xml:space="preserve"> the </w:t>
      </w:r>
      <w:r w:rsidRPr="005A1977">
        <w:rPr>
          <w:rFonts w:ascii="Times New Roman" w:eastAsia="Aptos" w:hAnsi="Times New Roman" w:cs="Times New Roman"/>
          <w:b/>
          <w:iCs/>
          <w:highlight w:val="cyan"/>
          <w:u w:val="single"/>
        </w:rPr>
        <w:t>best</w:t>
      </w:r>
      <w:r w:rsidRPr="005A1977">
        <w:rPr>
          <w:rFonts w:ascii="Times New Roman" w:eastAsia="Aptos" w:hAnsi="Times New Roman" w:cs="Times New Roman"/>
          <w:b/>
          <w:iCs/>
          <w:u w:val="single"/>
        </w:rPr>
        <w:t xml:space="preserve"> hope</w:t>
      </w:r>
      <w:r w:rsidRPr="005A1977">
        <w:rPr>
          <w:rFonts w:eastAsia="Aptos"/>
          <w:u w:val="single"/>
        </w:rPr>
        <w:t xml:space="preserve"> </w:t>
      </w:r>
      <w:r w:rsidRPr="005A1977">
        <w:rPr>
          <w:rFonts w:eastAsia="Aptos"/>
          <w:highlight w:val="cyan"/>
          <w:u w:val="single"/>
        </w:rPr>
        <w:t>to pursue</w:t>
      </w:r>
      <w:r w:rsidRPr="005A1977">
        <w:rPr>
          <w:rFonts w:eastAsia="Aptos"/>
          <w:u w:val="single"/>
        </w:rPr>
        <w:t xml:space="preserve"> </w:t>
      </w:r>
      <w:r w:rsidRPr="005A1977">
        <w:rPr>
          <w:rFonts w:ascii="Times New Roman" w:eastAsia="Aptos" w:hAnsi="Times New Roman" w:cs="Times New Roman"/>
          <w:b/>
          <w:iCs/>
          <w:u w:val="single"/>
        </w:rPr>
        <w:t>universal principles</w:t>
      </w:r>
      <w:r w:rsidRPr="005A1977">
        <w:rPr>
          <w:rFonts w:eastAsia="Aptos"/>
          <w:u w:val="single"/>
        </w:rPr>
        <w:t xml:space="preserve">, such as </w:t>
      </w:r>
      <w:r w:rsidRPr="005A1977">
        <w:rPr>
          <w:rFonts w:ascii="Times New Roman" w:eastAsia="Aptos" w:hAnsi="Times New Roman" w:cs="Times New Roman"/>
          <w:b/>
          <w:iCs/>
          <w:highlight w:val="cyan"/>
          <w:u w:val="single"/>
        </w:rPr>
        <w:t>human rights</w:t>
      </w:r>
      <w:r w:rsidRPr="005A1977">
        <w:rPr>
          <w:rFonts w:eastAsia="Aptos"/>
          <w:highlight w:val="cyan"/>
          <w:u w:val="single"/>
        </w:rPr>
        <w:t xml:space="preserve"> and</w:t>
      </w:r>
      <w:r w:rsidRPr="005A1977">
        <w:rPr>
          <w:rFonts w:eastAsia="Aptos"/>
          <w:u w:val="single"/>
        </w:rPr>
        <w:t xml:space="preserve"> the </w:t>
      </w:r>
      <w:r w:rsidRPr="005A1977">
        <w:rPr>
          <w:rFonts w:ascii="Times New Roman" w:eastAsia="Aptos" w:hAnsi="Times New Roman" w:cs="Times New Roman"/>
          <w:b/>
          <w:iCs/>
          <w:highlight w:val="cyan"/>
          <w:u w:val="single"/>
        </w:rPr>
        <w:t>rule of law</w:t>
      </w:r>
      <w:r w:rsidRPr="005A1977">
        <w:rPr>
          <w:rFonts w:eastAsia="Aptos"/>
          <w:highlight w:val="cyan"/>
          <w:u w:val="single"/>
        </w:rPr>
        <w:t xml:space="preserve">, which </w:t>
      </w:r>
      <w:r w:rsidRPr="005A1977">
        <w:rPr>
          <w:rFonts w:ascii="Times New Roman" w:eastAsia="Aptos" w:hAnsi="Times New Roman" w:cs="Times New Roman"/>
          <w:b/>
          <w:iCs/>
          <w:highlight w:val="cyan"/>
          <w:u w:val="single"/>
        </w:rPr>
        <w:t>underpin</w:t>
      </w:r>
      <w:r w:rsidRPr="005A1977">
        <w:rPr>
          <w:rFonts w:ascii="Times New Roman" w:eastAsia="Aptos" w:hAnsi="Times New Roman" w:cs="Times New Roman"/>
          <w:b/>
          <w:iCs/>
          <w:u w:val="single"/>
        </w:rPr>
        <w:t xml:space="preserve"> the </w:t>
      </w:r>
      <w:r w:rsidRPr="005A1977">
        <w:rPr>
          <w:rFonts w:ascii="Times New Roman" w:eastAsia="Aptos" w:hAnsi="Times New Roman" w:cs="Times New Roman"/>
          <w:b/>
          <w:iCs/>
          <w:highlight w:val="cyan"/>
          <w:u w:val="single"/>
        </w:rPr>
        <w:t>resilience</w:t>
      </w:r>
      <w:r w:rsidRPr="005A1977">
        <w:rPr>
          <w:rFonts w:eastAsia="Aptos"/>
          <w:u w:val="single"/>
        </w:rPr>
        <w:t xml:space="preserve"> of that </w:t>
      </w:r>
      <w:r w:rsidRPr="005A1977">
        <w:rPr>
          <w:rFonts w:ascii="Times New Roman" w:eastAsia="Aptos" w:hAnsi="Times New Roman" w:cs="Times New Roman"/>
          <w:b/>
          <w:iCs/>
          <w:u w:val="single"/>
        </w:rPr>
        <w:t>multilateral system</w:t>
      </w:r>
      <w:r w:rsidRPr="005A1977">
        <w:rPr>
          <w:rFonts w:eastAsia="Aptos"/>
          <w:u w:val="single"/>
        </w:rPr>
        <w:t xml:space="preserve">. How </w:t>
      </w:r>
      <w:r w:rsidRPr="005A1977">
        <w:rPr>
          <w:rFonts w:eastAsia="Aptos"/>
          <w:highlight w:val="cyan"/>
          <w:u w:val="single"/>
        </w:rPr>
        <w:t xml:space="preserve">to </w:t>
      </w:r>
      <w:r w:rsidRPr="005A1977">
        <w:rPr>
          <w:rFonts w:ascii="Times New Roman" w:eastAsia="Aptos" w:hAnsi="Times New Roman" w:cs="Times New Roman"/>
          <w:b/>
          <w:iCs/>
          <w:highlight w:val="cyan"/>
          <w:u w:val="single"/>
        </w:rPr>
        <w:t>partner</w:t>
      </w:r>
      <w:r w:rsidRPr="005A1977">
        <w:rPr>
          <w:rFonts w:ascii="Times New Roman" w:eastAsia="Aptos" w:hAnsi="Times New Roman" w:cs="Times New Roman"/>
          <w:b/>
          <w:iCs/>
          <w:u w:val="single"/>
        </w:rPr>
        <w:t xml:space="preserve"> with other countries and actors</w:t>
      </w:r>
      <w:r w:rsidRPr="005A1977">
        <w:rPr>
          <w:rFonts w:eastAsia="Aptos"/>
          <w:u w:val="single"/>
        </w:rPr>
        <w:t xml:space="preserve"> around the globe </w:t>
      </w:r>
      <w:r w:rsidRPr="005A1977">
        <w:rPr>
          <w:rFonts w:eastAsia="Aptos"/>
          <w:highlight w:val="cyan"/>
          <w:u w:val="single"/>
        </w:rPr>
        <w:t xml:space="preserve">to </w:t>
      </w:r>
      <w:r w:rsidRPr="005A1977">
        <w:rPr>
          <w:rFonts w:ascii="Times New Roman" w:eastAsia="Aptos" w:hAnsi="Times New Roman" w:cs="Times New Roman"/>
          <w:b/>
          <w:iCs/>
          <w:highlight w:val="cyan"/>
          <w:u w:val="single"/>
        </w:rPr>
        <w:t>push back</w:t>
      </w:r>
      <w:r w:rsidRPr="005A1977">
        <w:rPr>
          <w:rFonts w:ascii="Times New Roman" w:eastAsia="Aptos" w:hAnsi="Times New Roman" w:cs="Times New Roman"/>
          <w:b/>
          <w:iCs/>
          <w:u w:val="single"/>
        </w:rPr>
        <w:t xml:space="preserve"> on </w:t>
      </w:r>
      <w:r w:rsidRPr="005A1977">
        <w:rPr>
          <w:rFonts w:ascii="Times New Roman" w:eastAsia="Aptos" w:hAnsi="Times New Roman" w:cs="Times New Roman"/>
          <w:b/>
          <w:iCs/>
          <w:highlight w:val="cyan"/>
          <w:u w:val="single"/>
        </w:rPr>
        <w:t>attacks</w:t>
      </w:r>
      <w:r w:rsidRPr="005A1977">
        <w:rPr>
          <w:rFonts w:ascii="Times New Roman" w:eastAsia="Aptos" w:hAnsi="Times New Roman" w:cs="Times New Roman"/>
          <w:b/>
          <w:iCs/>
          <w:u w:val="single"/>
        </w:rPr>
        <w:t xml:space="preserve"> to international order</w:t>
      </w:r>
      <w:r w:rsidRPr="005A1977">
        <w:rPr>
          <w:rFonts w:eastAsia="Aptos"/>
          <w:u w:val="single"/>
        </w:rPr>
        <w:t xml:space="preserve"> </w:t>
      </w:r>
      <w:r w:rsidRPr="005A1977">
        <w:rPr>
          <w:rFonts w:eastAsia="Aptos"/>
          <w:highlight w:val="cyan"/>
          <w:u w:val="single"/>
        </w:rPr>
        <w:t>is</w:t>
      </w:r>
      <w:r w:rsidRPr="005A1977">
        <w:rPr>
          <w:rFonts w:eastAsia="Aptos"/>
          <w:u w:val="single"/>
        </w:rPr>
        <w:t xml:space="preserve"> no longer </w:t>
      </w:r>
      <w:r w:rsidRPr="005A1977">
        <w:rPr>
          <w:rFonts w:eastAsia="Aptos"/>
          <w:highlight w:val="cyan"/>
          <w:u w:val="single"/>
        </w:rPr>
        <w:t>a</w:t>
      </w:r>
      <w:r w:rsidRPr="005A1977">
        <w:rPr>
          <w:rFonts w:eastAsia="Aptos"/>
          <w:u w:val="single"/>
        </w:rPr>
        <w:t xml:space="preserve"> second order </w:t>
      </w:r>
      <w:r w:rsidRPr="005A1977">
        <w:rPr>
          <w:rFonts w:eastAsia="Aptos"/>
          <w:highlight w:val="cyan"/>
          <w:u w:val="single"/>
        </w:rPr>
        <w:t>priority</w:t>
      </w:r>
      <w:r w:rsidRPr="005A1977">
        <w:rPr>
          <w:rFonts w:eastAsia="Aptos"/>
          <w:u w:val="single"/>
        </w:rPr>
        <w:t>.</w:t>
      </w:r>
    </w:p>
    <w:p w14:paraId="412FD0EE" w14:textId="77777777" w:rsidR="005A1977" w:rsidRPr="005A1977" w:rsidRDefault="005A1977" w:rsidP="005A1977">
      <w:pPr>
        <w:rPr>
          <w:rFonts w:eastAsia="Aptos"/>
          <w:sz w:val="16"/>
        </w:rPr>
      </w:pPr>
      <w:r w:rsidRPr="005A1977">
        <w:rPr>
          <w:rFonts w:eastAsia="Aptos"/>
          <w:sz w:val="16"/>
        </w:rPr>
        <w:t xml:space="preserve">If the way ahead appears clear, achieving it is a tall order. The rationale for collective action for the EU seems obvious – the ‘politics of scale’, or to be stronger together rather than weaker apart – but historically difficult to achieve. </w:t>
      </w:r>
      <w:r w:rsidRPr="005A1977">
        <w:rPr>
          <w:rFonts w:eastAsia="Aptos"/>
          <w:u w:val="single"/>
        </w:rPr>
        <w:t>The multiple threats and risks</w:t>
      </w:r>
      <w:r w:rsidRPr="005A1977">
        <w:rPr>
          <w:rFonts w:eastAsia="Aptos"/>
          <w:sz w:val="16"/>
        </w:rPr>
        <w:t xml:space="preserve"> on Europe’s doorsteps </w:t>
      </w:r>
      <w:r w:rsidRPr="005A1977">
        <w:rPr>
          <w:rFonts w:eastAsia="Aptos"/>
          <w:u w:val="single"/>
        </w:rPr>
        <w:t>have only minimally bridged the strategic divergence that continues to beset the continent</w:t>
      </w:r>
      <w:r w:rsidRPr="005A1977">
        <w:rPr>
          <w:rFonts w:eastAsia="Aptos"/>
          <w:sz w:val="16"/>
        </w:rPr>
        <w:t>, and the rise of the populist radical right is beginning to undermine existing European external policies, not to speak of a higher level of ambition.</w:t>
      </w:r>
    </w:p>
    <w:p w14:paraId="626F19EB" w14:textId="77777777" w:rsidR="005A1977" w:rsidRPr="005A1977" w:rsidRDefault="005A1977" w:rsidP="005A1977">
      <w:pPr>
        <w:rPr>
          <w:rFonts w:eastAsia="Aptos"/>
          <w:sz w:val="16"/>
        </w:rPr>
      </w:pPr>
      <w:r w:rsidRPr="005A1977">
        <w:rPr>
          <w:rFonts w:eastAsia="Aptos"/>
          <w:sz w:val="16"/>
        </w:rPr>
        <w:t xml:space="preserve">Looking at global politics from a non-European perspective, how Europe’s friends and partners around the world will welcome a bid for greater autonomy – politically, economically, and strategically –  still needs to be seen. The EU’s worldview that it has acted as a ‘force for good’ is not uncritically accepted. After all, that ethical stand was also possible thanks to the EU’s belonging to a stable and hegemonic West. </w:t>
      </w:r>
    </w:p>
    <w:p w14:paraId="5B4235F2" w14:textId="77777777" w:rsidR="005A1977" w:rsidRPr="005A1977" w:rsidRDefault="005A1977" w:rsidP="005A1977">
      <w:pPr>
        <w:rPr>
          <w:rFonts w:eastAsia="Aptos"/>
          <w:sz w:val="16"/>
        </w:rPr>
      </w:pPr>
      <w:r w:rsidRPr="005A1977">
        <w:rPr>
          <w:rFonts w:eastAsia="Aptos"/>
          <w:sz w:val="16"/>
        </w:rPr>
        <w:t xml:space="preserve">If Europe wants to engage with the world and simultaneously strengthen its strategic identity it needs to square some circles. </w:t>
      </w:r>
      <w:r w:rsidRPr="005A1977">
        <w:rPr>
          <w:rFonts w:eastAsia="Aptos"/>
          <w:highlight w:val="cyan"/>
          <w:u w:val="single"/>
        </w:rPr>
        <w:t>Without giving into</w:t>
      </w:r>
      <w:r w:rsidRPr="005A1977">
        <w:rPr>
          <w:rFonts w:eastAsia="Aptos"/>
          <w:u w:val="single"/>
        </w:rPr>
        <w:t xml:space="preserve"> the </w:t>
      </w:r>
      <w:r w:rsidRPr="005A1977">
        <w:rPr>
          <w:rFonts w:ascii="Times New Roman" w:eastAsia="Aptos" w:hAnsi="Times New Roman" w:cs="Times New Roman"/>
          <w:b/>
          <w:iCs/>
          <w:highlight w:val="cyan"/>
          <w:u w:val="single"/>
        </w:rPr>
        <w:t>facile critique</w:t>
      </w:r>
      <w:r w:rsidRPr="005A1977">
        <w:rPr>
          <w:rFonts w:eastAsia="Aptos"/>
          <w:highlight w:val="cyan"/>
          <w:u w:val="single"/>
        </w:rPr>
        <w:t xml:space="preserve"> that</w:t>
      </w:r>
      <w:r w:rsidRPr="005A1977">
        <w:rPr>
          <w:rFonts w:eastAsia="Aptos"/>
          <w:u w:val="single"/>
        </w:rPr>
        <w:t xml:space="preserve"> realism and </w:t>
      </w:r>
      <w:r w:rsidRPr="005A1977">
        <w:rPr>
          <w:rFonts w:eastAsia="Aptos"/>
          <w:highlight w:val="cyan"/>
          <w:u w:val="single"/>
        </w:rPr>
        <w:t>geopolitics render multilat</w:t>
      </w:r>
      <w:r w:rsidRPr="005A1977">
        <w:rPr>
          <w:rFonts w:eastAsia="Aptos"/>
          <w:u w:val="single"/>
        </w:rPr>
        <w:t xml:space="preserve">eral principles </w:t>
      </w:r>
      <w:r w:rsidRPr="005A1977">
        <w:rPr>
          <w:rFonts w:eastAsia="Aptos"/>
          <w:highlight w:val="cyan"/>
          <w:u w:val="single"/>
        </w:rPr>
        <w:t>obsolete</w:t>
      </w:r>
      <w:r w:rsidRPr="005A1977">
        <w:rPr>
          <w:rFonts w:eastAsia="Aptos"/>
          <w:u w:val="single"/>
        </w:rPr>
        <w:t xml:space="preserve"> and warrant hard-nosed politics, </w:t>
      </w:r>
      <w:r w:rsidRPr="005A1977">
        <w:rPr>
          <w:rFonts w:eastAsia="Aptos"/>
          <w:highlight w:val="cyan"/>
          <w:u w:val="single"/>
        </w:rPr>
        <w:t xml:space="preserve">Europe should </w:t>
      </w:r>
      <w:r w:rsidRPr="005A1977">
        <w:rPr>
          <w:rFonts w:ascii="Times New Roman" w:eastAsia="Aptos" w:hAnsi="Times New Roman" w:cs="Times New Roman"/>
          <w:b/>
          <w:iCs/>
          <w:highlight w:val="cyan"/>
          <w:u w:val="single"/>
        </w:rPr>
        <w:t>leverage</w:t>
      </w:r>
      <w:r w:rsidRPr="005A1977">
        <w:rPr>
          <w:rFonts w:ascii="Times New Roman" w:eastAsia="Aptos" w:hAnsi="Times New Roman" w:cs="Times New Roman"/>
          <w:b/>
          <w:iCs/>
          <w:u w:val="single"/>
        </w:rPr>
        <w:t xml:space="preserve"> its </w:t>
      </w:r>
      <w:r w:rsidRPr="005A1977">
        <w:rPr>
          <w:rFonts w:ascii="Times New Roman" w:eastAsia="Aptos" w:hAnsi="Times New Roman" w:cs="Times New Roman"/>
          <w:b/>
          <w:iCs/>
          <w:highlight w:val="cyan"/>
          <w:u w:val="single"/>
        </w:rPr>
        <w:t>assets</w:t>
      </w:r>
      <w:r w:rsidRPr="005A1977">
        <w:rPr>
          <w:rFonts w:eastAsia="Aptos"/>
          <w:u w:val="single"/>
        </w:rPr>
        <w:t xml:space="preserve">, which are irrevocably embedded </w:t>
      </w:r>
      <w:r w:rsidRPr="005A1977">
        <w:rPr>
          <w:rFonts w:eastAsia="Aptos"/>
          <w:highlight w:val="cyan"/>
          <w:u w:val="single"/>
        </w:rPr>
        <w:t>in</w:t>
      </w:r>
      <w:r w:rsidRPr="005A1977">
        <w:rPr>
          <w:rFonts w:eastAsia="Aptos"/>
          <w:u w:val="single"/>
        </w:rPr>
        <w:t xml:space="preserve"> multilateralism and </w:t>
      </w:r>
      <w:r w:rsidRPr="005A1977">
        <w:rPr>
          <w:rFonts w:ascii="Times New Roman" w:eastAsia="Aptos" w:hAnsi="Times New Roman" w:cs="Times New Roman"/>
          <w:b/>
          <w:iCs/>
          <w:highlight w:val="cyan"/>
          <w:u w:val="single"/>
        </w:rPr>
        <w:t>coop</w:t>
      </w:r>
      <w:r w:rsidRPr="005A1977">
        <w:rPr>
          <w:rFonts w:ascii="Times New Roman" w:eastAsia="Aptos" w:hAnsi="Times New Roman" w:cs="Times New Roman"/>
          <w:b/>
          <w:iCs/>
          <w:u w:val="single"/>
        </w:rPr>
        <w:t>eration</w:t>
      </w:r>
      <w:r w:rsidRPr="005A1977">
        <w:rPr>
          <w:rFonts w:eastAsia="Aptos"/>
          <w:u w:val="single"/>
        </w:rPr>
        <w:t xml:space="preserve">. </w:t>
      </w:r>
      <w:r w:rsidRPr="005A1977">
        <w:rPr>
          <w:rFonts w:ascii="Times New Roman" w:eastAsia="Aptos" w:hAnsi="Times New Roman" w:cs="Times New Roman"/>
          <w:b/>
          <w:iCs/>
          <w:highlight w:val="cyan"/>
          <w:u w:val="single"/>
        </w:rPr>
        <w:t>Climate</w:t>
      </w:r>
      <w:r w:rsidRPr="005A1977">
        <w:rPr>
          <w:rFonts w:ascii="Times New Roman" w:eastAsia="Aptos" w:hAnsi="Times New Roman" w:cs="Times New Roman"/>
          <w:b/>
          <w:iCs/>
          <w:u w:val="single"/>
        </w:rPr>
        <w:t xml:space="preserve"> change</w:t>
      </w:r>
      <w:r w:rsidRPr="005A1977">
        <w:rPr>
          <w:rFonts w:eastAsia="Aptos"/>
          <w:u w:val="single"/>
        </w:rPr>
        <w:t xml:space="preserve">, </w:t>
      </w:r>
      <w:r w:rsidRPr="005A1977">
        <w:rPr>
          <w:rFonts w:ascii="Times New Roman" w:eastAsia="Aptos" w:hAnsi="Times New Roman" w:cs="Times New Roman"/>
          <w:b/>
          <w:iCs/>
          <w:highlight w:val="cyan"/>
          <w:u w:val="single"/>
        </w:rPr>
        <w:t>conflict</w:t>
      </w:r>
      <w:r w:rsidRPr="005A1977">
        <w:rPr>
          <w:rFonts w:ascii="Times New Roman" w:eastAsia="Aptos" w:hAnsi="Times New Roman" w:cs="Times New Roman"/>
          <w:b/>
          <w:iCs/>
          <w:u w:val="single"/>
        </w:rPr>
        <w:t xml:space="preserve"> prevention and </w:t>
      </w:r>
      <w:r w:rsidRPr="005A1977">
        <w:rPr>
          <w:rFonts w:ascii="Times New Roman" w:eastAsia="Aptos" w:hAnsi="Times New Roman" w:cs="Times New Roman"/>
          <w:b/>
          <w:iCs/>
          <w:highlight w:val="cyan"/>
          <w:u w:val="single"/>
        </w:rPr>
        <w:t>mediation</w:t>
      </w:r>
      <w:r w:rsidRPr="005A1977">
        <w:rPr>
          <w:rFonts w:eastAsia="Aptos"/>
          <w:highlight w:val="cyan"/>
          <w:u w:val="single"/>
        </w:rPr>
        <w:t>, and</w:t>
      </w:r>
      <w:r w:rsidRPr="005A1977">
        <w:rPr>
          <w:rFonts w:eastAsia="Aptos"/>
          <w:u w:val="single"/>
        </w:rPr>
        <w:t xml:space="preserve"> an </w:t>
      </w:r>
      <w:r w:rsidRPr="005A1977">
        <w:rPr>
          <w:rFonts w:ascii="Times New Roman" w:eastAsia="Aptos" w:hAnsi="Times New Roman" w:cs="Times New Roman"/>
          <w:b/>
          <w:iCs/>
          <w:highlight w:val="cyan"/>
          <w:u w:val="single"/>
        </w:rPr>
        <w:t>open</w:t>
      </w:r>
      <w:r w:rsidRPr="005A1977">
        <w:rPr>
          <w:rFonts w:ascii="Times New Roman" w:eastAsia="Aptos" w:hAnsi="Times New Roman" w:cs="Times New Roman"/>
          <w:b/>
          <w:iCs/>
          <w:u w:val="single"/>
        </w:rPr>
        <w:t xml:space="preserve"> and fairer international </w:t>
      </w:r>
      <w:r w:rsidRPr="005A1977">
        <w:rPr>
          <w:rFonts w:ascii="Times New Roman" w:eastAsia="Aptos" w:hAnsi="Times New Roman" w:cs="Times New Roman"/>
          <w:b/>
          <w:iCs/>
          <w:highlight w:val="cyan"/>
          <w:u w:val="single"/>
        </w:rPr>
        <w:t>trade</w:t>
      </w:r>
      <w:r w:rsidRPr="005A1977">
        <w:rPr>
          <w:rFonts w:ascii="Times New Roman" w:eastAsia="Aptos" w:hAnsi="Times New Roman" w:cs="Times New Roman"/>
          <w:b/>
          <w:iCs/>
          <w:u w:val="single"/>
        </w:rPr>
        <w:t xml:space="preserve"> system</w:t>
      </w:r>
      <w:r w:rsidRPr="005A1977">
        <w:rPr>
          <w:rFonts w:eastAsia="Aptos"/>
          <w:u w:val="single"/>
        </w:rPr>
        <w:t xml:space="preserve"> </w:t>
      </w:r>
      <w:r w:rsidRPr="005A1977">
        <w:rPr>
          <w:rFonts w:eastAsia="Aptos"/>
          <w:highlight w:val="cyan"/>
          <w:u w:val="single"/>
        </w:rPr>
        <w:t>are among</w:t>
      </w:r>
      <w:r w:rsidRPr="005A1977">
        <w:rPr>
          <w:rFonts w:eastAsia="Aptos"/>
          <w:u w:val="single"/>
        </w:rPr>
        <w:t xml:space="preserve"> the </w:t>
      </w:r>
      <w:r w:rsidRPr="005A1977">
        <w:rPr>
          <w:rFonts w:eastAsia="Aptos"/>
          <w:highlight w:val="cyan"/>
          <w:u w:val="single"/>
        </w:rPr>
        <w:t>assets</w:t>
      </w:r>
      <w:r w:rsidRPr="005A1977">
        <w:rPr>
          <w:rFonts w:eastAsia="Aptos"/>
          <w:u w:val="single"/>
        </w:rPr>
        <w:t xml:space="preserve"> that the </w:t>
      </w:r>
      <w:r w:rsidRPr="005A1977">
        <w:rPr>
          <w:rFonts w:eastAsia="Aptos"/>
          <w:highlight w:val="cyan"/>
          <w:u w:val="single"/>
        </w:rPr>
        <w:t>EU can</w:t>
      </w:r>
      <w:r w:rsidRPr="005A1977">
        <w:rPr>
          <w:rFonts w:eastAsia="Aptos"/>
          <w:u w:val="single"/>
        </w:rPr>
        <w:t xml:space="preserve"> concretely </w:t>
      </w:r>
      <w:r w:rsidRPr="005A1977">
        <w:rPr>
          <w:rFonts w:eastAsia="Aptos"/>
          <w:highlight w:val="cyan"/>
          <w:u w:val="single"/>
        </w:rPr>
        <w:t>work towards</w:t>
      </w:r>
      <w:r w:rsidRPr="005A1977">
        <w:rPr>
          <w:rFonts w:eastAsia="Aptos"/>
          <w:u w:val="single"/>
        </w:rPr>
        <w:t xml:space="preserve"> globally</w:t>
      </w:r>
      <w:r w:rsidRPr="005A1977">
        <w:rPr>
          <w:rFonts w:eastAsia="Aptos"/>
          <w:sz w:val="16"/>
        </w:rPr>
        <w:t xml:space="preserve">. </w:t>
      </w:r>
    </w:p>
    <w:p w14:paraId="161C5C22" w14:textId="77777777" w:rsidR="005A1977" w:rsidRPr="005A1977" w:rsidRDefault="005A1977" w:rsidP="005A1977">
      <w:pPr>
        <w:rPr>
          <w:rFonts w:eastAsia="Aptos"/>
          <w:sz w:val="16"/>
        </w:rPr>
      </w:pPr>
      <w:r w:rsidRPr="005A1977">
        <w:rPr>
          <w:rFonts w:eastAsia="Aptos"/>
          <w:sz w:val="16"/>
        </w:rPr>
        <w:t>To do so it needs to engage flexibly with global actors, focusing more on multilevel networks including civil society rather than on the traditional partnerships between governments, some of which are no longer benign or useful. Both will require a dose of humility in listening to non-European world views and of pragmatism in seeking appropriate strategies and paths forward.</w:t>
      </w:r>
    </w:p>
    <w:p w14:paraId="5907484F" w14:textId="77777777" w:rsidR="005A1977" w:rsidRPr="005A1977" w:rsidRDefault="005A1977" w:rsidP="005A1977">
      <w:pPr>
        <w:rPr>
          <w:rFonts w:eastAsia="Aptos"/>
          <w:sz w:val="16"/>
        </w:rPr>
      </w:pPr>
      <w:r w:rsidRPr="005A1977">
        <w:rPr>
          <w:rFonts w:eastAsia="Aptos"/>
          <w:sz w:val="16"/>
        </w:rPr>
        <w:t xml:space="preserve">Last but not least, if </w:t>
      </w:r>
      <w:r w:rsidRPr="005A1977">
        <w:rPr>
          <w:rFonts w:eastAsia="Aptos"/>
          <w:highlight w:val="cyan"/>
          <w:u w:val="single"/>
        </w:rPr>
        <w:t>Europe</w:t>
      </w:r>
      <w:r w:rsidRPr="005A1977">
        <w:rPr>
          <w:rFonts w:eastAsia="Aptos"/>
          <w:sz w:val="16"/>
        </w:rPr>
        <w:t xml:space="preserve"> wants to imagine its own history of prosperity, democracy and peace as still relevant to the debates taking place in the rest of the world, it also </w:t>
      </w:r>
      <w:r w:rsidRPr="005A1977">
        <w:rPr>
          <w:rFonts w:eastAsia="Aptos"/>
          <w:highlight w:val="cyan"/>
          <w:u w:val="single"/>
        </w:rPr>
        <w:t>needs to think abou</w:t>
      </w:r>
      <w:r w:rsidRPr="005A1977">
        <w:rPr>
          <w:rFonts w:eastAsia="Aptos"/>
          <w:u w:val="single"/>
        </w:rPr>
        <w:t xml:space="preserve">t the </w:t>
      </w:r>
      <w:r w:rsidRPr="005A1977">
        <w:rPr>
          <w:rFonts w:ascii="Times New Roman" w:eastAsia="Aptos" w:hAnsi="Times New Roman" w:cs="Times New Roman"/>
          <w:b/>
          <w:iCs/>
          <w:sz w:val="24"/>
          <w:highlight w:val="cyan"/>
          <w:u w:val="single"/>
        </w:rPr>
        <w:t>global</w:t>
      </w:r>
      <w:r w:rsidRPr="005A1977">
        <w:rPr>
          <w:rFonts w:ascii="Times New Roman" w:eastAsia="Aptos" w:hAnsi="Times New Roman" w:cs="Times New Roman"/>
          <w:b/>
          <w:iCs/>
          <w:sz w:val="24"/>
          <w:u w:val="single"/>
        </w:rPr>
        <w:t xml:space="preserve"> future </w:t>
      </w:r>
      <w:r w:rsidRPr="005A1977">
        <w:rPr>
          <w:rFonts w:ascii="Times New Roman" w:eastAsia="Aptos" w:hAnsi="Times New Roman" w:cs="Times New Roman"/>
          <w:b/>
          <w:iCs/>
          <w:sz w:val="24"/>
          <w:highlight w:val="cyan"/>
          <w:u w:val="single"/>
        </w:rPr>
        <w:t>sustainability</w:t>
      </w:r>
      <w:r w:rsidRPr="005A1977">
        <w:rPr>
          <w:rFonts w:eastAsia="Aptos"/>
          <w:sz w:val="24"/>
          <w:u w:val="single"/>
        </w:rPr>
        <w:t xml:space="preserve"> </w:t>
      </w:r>
      <w:r w:rsidRPr="005A1977">
        <w:rPr>
          <w:rFonts w:eastAsia="Aptos"/>
          <w:u w:val="single"/>
        </w:rPr>
        <w:t>of welfare</w:t>
      </w:r>
      <w:r w:rsidRPr="005A1977">
        <w:rPr>
          <w:rFonts w:eastAsia="Aptos"/>
          <w:sz w:val="16"/>
        </w:rPr>
        <w:t xml:space="preserve">, taking progressive politics outside national boundaries and </w:t>
      </w:r>
      <w:r w:rsidRPr="005A1977">
        <w:rPr>
          <w:rFonts w:eastAsia="Aptos"/>
          <w:highlight w:val="cyan"/>
          <w:u w:val="single"/>
        </w:rPr>
        <w:t>engaging in</w:t>
      </w:r>
      <w:r w:rsidRPr="005A1977">
        <w:rPr>
          <w:rFonts w:eastAsia="Aptos"/>
          <w:u w:val="single"/>
        </w:rPr>
        <w:t xml:space="preserve"> a more global</w:t>
      </w:r>
      <w:r w:rsidRPr="005A1977">
        <w:rPr>
          <w:rFonts w:eastAsia="Aptos"/>
          <w:sz w:val="16"/>
        </w:rPr>
        <w:t xml:space="preserve"> and open </w:t>
      </w:r>
      <w:r w:rsidRPr="005A1977">
        <w:rPr>
          <w:rFonts w:eastAsia="Aptos"/>
          <w:u w:val="single"/>
        </w:rPr>
        <w:t xml:space="preserve">debate about public </w:t>
      </w:r>
      <w:r w:rsidRPr="005A1977">
        <w:rPr>
          <w:rFonts w:eastAsia="Aptos"/>
          <w:highlight w:val="cyan"/>
          <w:u w:val="single"/>
        </w:rPr>
        <w:t>common goods</w:t>
      </w:r>
      <w:r w:rsidRPr="005A1977">
        <w:rPr>
          <w:rFonts w:eastAsia="Aptos"/>
          <w:sz w:val="16"/>
        </w:rPr>
        <w:t>.</w:t>
      </w:r>
    </w:p>
    <w:p w14:paraId="076DF53D" w14:textId="77777777" w:rsidR="005A1977" w:rsidRPr="005A1977" w:rsidRDefault="005A1977" w:rsidP="005A1977">
      <w:pPr>
        <w:keepNext/>
        <w:keepLines/>
        <w:spacing w:before="40" w:after="0"/>
        <w:outlineLvl w:val="3"/>
        <w:rPr>
          <w:rFonts w:ascii="Times New Roman" w:eastAsia="Times New Roman" w:hAnsi="Times New Roman" w:cs="Times New Roman"/>
          <w:b/>
          <w:iCs/>
          <w:sz w:val="26"/>
        </w:rPr>
      </w:pPr>
      <w:r w:rsidRPr="005A1977">
        <w:rPr>
          <w:rFonts w:ascii="Times New Roman" w:eastAsia="Times New Roman" w:hAnsi="Times New Roman" w:cs="Times New Roman"/>
          <w:b/>
          <w:iCs/>
          <w:sz w:val="26"/>
        </w:rPr>
        <w:t xml:space="preserve">It also says it’s key to EU </w:t>
      </w:r>
      <w:r w:rsidRPr="005A1977">
        <w:rPr>
          <w:rFonts w:ascii="Times New Roman" w:eastAsia="Times New Roman" w:hAnsi="Times New Roman" w:cs="Times New Roman"/>
          <w:b/>
          <w:iCs/>
          <w:sz w:val="26"/>
          <w:u w:val="single"/>
        </w:rPr>
        <w:t>conflict mediation</w:t>
      </w:r>
      <w:r w:rsidRPr="005A1977">
        <w:rPr>
          <w:rFonts w:ascii="Times New Roman" w:eastAsia="Times New Roman" w:hAnsi="Times New Roman" w:cs="Times New Roman"/>
          <w:b/>
          <w:iCs/>
          <w:sz w:val="26"/>
        </w:rPr>
        <w:t>---nuclear war---</w:t>
      </w:r>
      <w:r w:rsidRPr="005A1977">
        <w:rPr>
          <w:rFonts w:ascii="Times New Roman" w:eastAsia="Times New Roman" w:hAnsi="Times New Roman" w:cs="Times New Roman"/>
          <w:b/>
          <w:iCs/>
          <w:sz w:val="26"/>
          <w:u w:val="single"/>
        </w:rPr>
        <w:t>leadership’s</w:t>
      </w:r>
      <w:r w:rsidRPr="005A1977">
        <w:rPr>
          <w:rFonts w:ascii="Times New Roman" w:eastAsia="Times New Roman" w:hAnsi="Times New Roman" w:cs="Times New Roman"/>
          <w:b/>
          <w:iCs/>
          <w:sz w:val="26"/>
        </w:rPr>
        <w:t xml:space="preserve"> key.</w:t>
      </w:r>
    </w:p>
    <w:p w14:paraId="2065E646" w14:textId="77777777" w:rsidR="005A1977" w:rsidRPr="005A1977" w:rsidRDefault="005A1977" w:rsidP="005A1977">
      <w:pPr>
        <w:rPr>
          <w:rFonts w:eastAsia="Aptos"/>
        </w:rPr>
      </w:pPr>
      <w:r w:rsidRPr="005A1977">
        <w:rPr>
          <w:rFonts w:eastAsia="Aptos"/>
        </w:rPr>
        <w:t xml:space="preserve">Seán O. </w:t>
      </w:r>
      <w:r w:rsidRPr="005A1977">
        <w:rPr>
          <w:rFonts w:eastAsia="Aptos"/>
          <w:b/>
          <w:bCs/>
          <w:sz w:val="26"/>
        </w:rPr>
        <w:t>Regan 16</w:t>
      </w:r>
      <w:r w:rsidRPr="005A1977">
        <w:rPr>
          <w:rFonts w:eastAsia="Aptos"/>
        </w:rPr>
        <w:t>. Master’s Degree in Commerce and Government from the University College Cork, Postgraduate Diploma in Conflict and Dispute Resolution from Trinity College, Dublin, Higher Diploma in Accounting, Business, Accounting, Tax, and Law from Dublin City University, “Conflict Resolution Revisited: Peaceful Resolution, Mediation and Responsibility to Protect”, All Azimuth: A Journal of Foreign Policy and Peace, Volume 5, Issue 1, January, p. 70-73</w:t>
      </w:r>
    </w:p>
    <w:p w14:paraId="003FDF5B" w14:textId="77777777" w:rsidR="005A1977" w:rsidRPr="005A1977" w:rsidRDefault="005A1977" w:rsidP="005A1977">
      <w:pPr>
        <w:rPr>
          <w:rFonts w:eastAsia="Aptos"/>
          <w:sz w:val="16"/>
          <w:szCs w:val="20"/>
        </w:rPr>
      </w:pPr>
      <w:r w:rsidRPr="005A1977">
        <w:rPr>
          <w:rFonts w:eastAsia="Aptos"/>
          <w:sz w:val="16"/>
          <w:szCs w:val="20"/>
        </w:rPr>
        <w:t xml:space="preserve">Thus, </w:t>
      </w:r>
      <w:r w:rsidRPr="005A1977">
        <w:rPr>
          <w:rFonts w:eastAsia="Aptos"/>
          <w:szCs w:val="20"/>
          <w:u w:val="single"/>
        </w:rPr>
        <w:t>there is a well-rehearsed commitment to the principle of peace and by implication the peaceful resolution of disputes</w:t>
      </w:r>
      <w:r w:rsidRPr="005A1977">
        <w:rPr>
          <w:rFonts w:eastAsia="Aptos"/>
          <w:sz w:val="16"/>
          <w:szCs w:val="20"/>
        </w:rPr>
        <w:t xml:space="preserve">. The bipolar world order established after the Second World War made a mockery of this commitment. The term </w:t>
      </w:r>
      <w:r w:rsidRPr="005A1977">
        <w:rPr>
          <w:rFonts w:eastAsia="Aptos"/>
          <w:szCs w:val="20"/>
          <w:highlight w:val="cyan"/>
          <w:u w:val="single"/>
        </w:rPr>
        <w:t>conflict prevention</w:t>
      </w:r>
      <w:r w:rsidRPr="005A1977">
        <w:rPr>
          <w:rFonts w:eastAsia="Aptos"/>
          <w:sz w:val="16"/>
          <w:szCs w:val="20"/>
        </w:rPr>
        <w:t xml:space="preserve"> in this era </w:t>
      </w:r>
      <w:r w:rsidRPr="005A1977">
        <w:rPr>
          <w:rFonts w:eastAsia="Aptos"/>
          <w:szCs w:val="20"/>
          <w:highlight w:val="cyan"/>
          <w:u w:val="single"/>
        </w:rPr>
        <w:t xml:space="preserve">meant </w:t>
      </w:r>
      <w:r w:rsidRPr="005A1977">
        <w:rPr>
          <w:rFonts w:ascii="Times New Roman" w:eastAsia="Aptos" w:hAnsi="Times New Roman" w:cs="Times New Roman"/>
          <w:b/>
          <w:iCs/>
          <w:sz w:val="24"/>
          <w:szCs w:val="20"/>
          <w:highlight w:val="cyan"/>
          <w:u w:val="single"/>
        </w:rPr>
        <w:t>containing</w:t>
      </w:r>
      <w:r w:rsidRPr="005A1977">
        <w:rPr>
          <w:rFonts w:ascii="Times New Roman" w:eastAsia="Aptos" w:hAnsi="Times New Roman" w:cs="Times New Roman"/>
          <w:b/>
          <w:iCs/>
          <w:sz w:val="24"/>
          <w:szCs w:val="20"/>
          <w:u w:val="single"/>
        </w:rPr>
        <w:t xml:space="preserve"> the </w:t>
      </w:r>
      <w:r w:rsidRPr="005A1977">
        <w:rPr>
          <w:rFonts w:ascii="Times New Roman" w:eastAsia="Aptos" w:hAnsi="Times New Roman" w:cs="Times New Roman"/>
          <w:b/>
          <w:iCs/>
          <w:sz w:val="24"/>
          <w:szCs w:val="20"/>
          <w:highlight w:val="cyan"/>
          <w:u w:val="single"/>
        </w:rPr>
        <w:t>potential for nuclear war between</w:t>
      </w:r>
      <w:r w:rsidRPr="005A1977">
        <w:rPr>
          <w:rFonts w:ascii="Times New Roman" w:eastAsia="Aptos" w:hAnsi="Times New Roman" w:cs="Times New Roman"/>
          <w:b/>
          <w:iCs/>
          <w:sz w:val="24"/>
          <w:szCs w:val="20"/>
          <w:u w:val="single"/>
        </w:rPr>
        <w:t xml:space="preserve"> the </w:t>
      </w:r>
      <w:r w:rsidRPr="005A1977">
        <w:rPr>
          <w:rFonts w:ascii="Times New Roman" w:eastAsia="Aptos" w:hAnsi="Times New Roman" w:cs="Times New Roman"/>
          <w:b/>
          <w:iCs/>
          <w:sz w:val="24"/>
          <w:szCs w:val="20"/>
          <w:highlight w:val="cyan"/>
          <w:u w:val="single"/>
        </w:rPr>
        <w:t>major blocs</w:t>
      </w:r>
      <w:r w:rsidRPr="005A1977">
        <w:rPr>
          <w:rFonts w:eastAsia="Aptos"/>
          <w:sz w:val="16"/>
          <w:szCs w:val="20"/>
        </w:rPr>
        <w:t xml:space="preserve">. The </w:t>
      </w:r>
      <w:r w:rsidRPr="005A1977">
        <w:rPr>
          <w:rFonts w:eastAsia="Aptos"/>
          <w:szCs w:val="20"/>
          <w:u w:val="single"/>
        </w:rPr>
        <w:t xml:space="preserve">ideological </w:t>
      </w:r>
      <w:r w:rsidRPr="005A1977">
        <w:rPr>
          <w:rFonts w:eastAsia="Aptos"/>
          <w:szCs w:val="20"/>
          <w:highlight w:val="cyan"/>
          <w:u w:val="single"/>
        </w:rPr>
        <w:t>struggle</w:t>
      </w:r>
      <w:r w:rsidRPr="005A1977">
        <w:rPr>
          <w:rFonts w:eastAsia="Aptos"/>
          <w:sz w:val="16"/>
          <w:szCs w:val="20"/>
        </w:rPr>
        <w:t xml:space="preserve"> between those blocs </w:t>
      </w:r>
      <w:r w:rsidRPr="005A1977">
        <w:rPr>
          <w:rFonts w:eastAsia="Aptos"/>
          <w:szCs w:val="20"/>
          <w:u w:val="single"/>
        </w:rPr>
        <w:t xml:space="preserve">was </w:t>
      </w:r>
      <w:r w:rsidRPr="005A1977">
        <w:rPr>
          <w:rFonts w:eastAsia="Aptos"/>
          <w:szCs w:val="20"/>
          <w:highlight w:val="cyan"/>
          <w:u w:val="single"/>
        </w:rPr>
        <w:t xml:space="preserve">carried into </w:t>
      </w:r>
      <w:r w:rsidRPr="005A1977">
        <w:rPr>
          <w:rFonts w:ascii="Times New Roman" w:eastAsia="Aptos" w:hAnsi="Times New Roman" w:cs="Times New Roman"/>
          <w:b/>
          <w:iCs/>
          <w:sz w:val="24"/>
          <w:szCs w:val="20"/>
          <w:highlight w:val="cyan"/>
          <w:u w:val="single"/>
        </w:rPr>
        <w:t>conflict all over the globe</w:t>
      </w:r>
      <w:r w:rsidRPr="005A1977">
        <w:rPr>
          <w:rFonts w:eastAsia="Aptos"/>
          <w:szCs w:val="20"/>
          <w:u w:val="single"/>
        </w:rPr>
        <w:t xml:space="preserve">, notably </w:t>
      </w:r>
      <w:r w:rsidRPr="005A1977">
        <w:rPr>
          <w:rFonts w:eastAsia="Aptos"/>
          <w:szCs w:val="20"/>
          <w:highlight w:val="cyan"/>
          <w:u w:val="single"/>
        </w:rPr>
        <w:t>in</w:t>
      </w:r>
      <w:r w:rsidRPr="005A1977">
        <w:rPr>
          <w:rFonts w:eastAsia="Aptos"/>
          <w:szCs w:val="20"/>
          <w:u w:val="single"/>
        </w:rPr>
        <w:t xml:space="preserve"> </w:t>
      </w:r>
      <w:r w:rsidRPr="005A1977">
        <w:rPr>
          <w:rFonts w:ascii="Times New Roman" w:eastAsia="Aptos" w:hAnsi="Times New Roman" w:cs="Times New Roman"/>
          <w:b/>
          <w:iCs/>
          <w:szCs w:val="20"/>
          <w:u w:val="single"/>
        </w:rPr>
        <w:t xml:space="preserve">East </w:t>
      </w:r>
      <w:r w:rsidRPr="005A1977">
        <w:rPr>
          <w:rFonts w:ascii="Times New Roman" w:eastAsia="Aptos" w:hAnsi="Times New Roman" w:cs="Times New Roman"/>
          <w:b/>
          <w:iCs/>
          <w:szCs w:val="20"/>
          <w:highlight w:val="cyan"/>
          <w:u w:val="single"/>
        </w:rPr>
        <w:t>Asia</w:t>
      </w:r>
      <w:r w:rsidRPr="005A1977">
        <w:rPr>
          <w:rFonts w:eastAsia="Aptos"/>
          <w:sz w:val="16"/>
          <w:szCs w:val="20"/>
        </w:rPr>
        <w:t xml:space="preserve"> (Korea and Vietnam), </w:t>
      </w:r>
      <w:r w:rsidRPr="005A1977">
        <w:rPr>
          <w:rFonts w:ascii="Times New Roman" w:eastAsia="Aptos" w:hAnsi="Times New Roman" w:cs="Times New Roman"/>
          <w:b/>
          <w:iCs/>
          <w:szCs w:val="20"/>
          <w:highlight w:val="cyan"/>
          <w:u w:val="single"/>
        </w:rPr>
        <w:t>Africa</w:t>
      </w:r>
      <w:r w:rsidRPr="005A1977">
        <w:rPr>
          <w:rFonts w:eastAsia="Aptos"/>
          <w:sz w:val="16"/>
          <w:szCs w:val="20"/>
        </w:rPr>
        <w:t xml:space="preserve"> (the Congo and Angola) </w:t>
      </w:r>
      <w:r w:rsidRPr="005A1977">
        <w:rPr>
          <w:rFonts w:eastAsia="Aptos"/>
          <w:szCs w:val="20"/>
          <w:highlight w:val="cyan"/>
          <w:u w:val="single"/>
        </w:rPr>
        <w:t xml:space="preserve">and </w:t>
      </w:r>
      <w:r w:rsidRPr="005A1977">
        <w:rPr>
          <w:rFonts w:ascii="Times New Roman" w:eastAsia="Aptos" w:hAnsi="Times New Roman" w:cs="Times New Roman"/>
          <w:b/>
          <w:iCs/>
          <w:szCs w:val="20"/>
          <w:highlight w:val="cyan"/>
          <w:u w:val="single"/>
        </w:rPr>
        <w:t>Latin America</w:t>
      </w:r>
      <w:r w:rsidRPr="005A1977">
        <w:rPr>
          <w:rFonts w:eastAsia="Aptos"/>
          <w:sz w:val="16"/>
          <w:szCs w:val="20"/>
        </w:rPr>
        <w:t xml:space="preserve"> (Chile and Nicaragua). </w:t>
      </w:r>
      <w:r w:rsidRPr="005A1977">
        <w:rPr>
          <w:rFonts w:eastAsia="Aptos"/>
          <w:szCs w:val="20"/>
          <w:u w:val="single"/>
        </w:rPr>
        <w:t>The</w:t>
      </w:r>
      <w:r w:rsidRPr="005A1977">
        <w:rPr>
          <w:rFonts w:eastAsia="Aptos"/>
          <w:sz w:val="16"/>
          <w:szCs w:val="20"/>
        </w:rPr>
        <w:t xml:space="preserve"> international community’s </w:t>
      </w:r>
      <w:r w:rsidRPr="005A1977">
        <w:rPr>
          <w:rFonts w:eastAsia="Aptos"/>
          <w:szCs w:val="20"/>
          <w:u w:val="single"/>
        </w:rPr>
        <w:t>response</w:t>
      </w:r>
      <w:r w:rsidRPr="005A1977">
        <w:rPr>
          <w:rFonts w:eastAsia="Aptos"/>
          <w:sz w:val="16"/>
          <w:szCs w:val="20"/>
        </w:rPr>
        <w:t xml:space="preserve"> was generally </w:t>
      </w:r>
      <w:r w:rsidRPr="005A1977">
        <w:rPr>
          <w:rFonts w:eastAsia="Aptos"/>
          <w:szCs w:val="20"/>
          <w:u w:val="single"/>
        </w:rPr>
        <w:t xml:space="preserve">to insert </w:t>
      </w:r>
      <w:r w:rsidRPr="005A1977">
        <w:rPr>
          <w:rFonts w:eastAsia="Aptos"/>
          <w:szCs w:val="20"/>
          <w:highlight w:val="cyan"/>
          <w:u w:val="single"/>
        </w:rPr>
        <w:t>peacekeeping</w:t>
      </w:r>
      <w:r w:rsidRPr="005A1977">
        <w:rPr>
          <w:rFonts w:eastAsia="Aptos"/>
          <w:szCs w:val="20"/>
          <w:u w:val="single"/>
        </w:rPr>
        <w:t xml:space="preserve"> forces</w:t>
      </w:r>
      <w:r w:rsidRPr="005A1977">
        <w:rPr>
          <w:rFonts w:eastAsia="Aptos"/>
          <w:sz w:val="16"/>
          <w:szCs w:val="20"/>
        </w:rPr>
        <w:t xml:space="preserve"> between parties in conflict </w:t>
      </w:r>
      <w:r w:rsidRPr="005A1977">
        <w:rPr>
          <w:rFonts w:eastAsia="Aptos"/>
          <w:szCs w:val="20"/>
          <w:highlight w:val="cyan"/>
          <w:u w:val="single"/>
        </w:rPr>
        <w:t>without</w:t>
      </w:r>
      <w:r w:rsidRPr="005A1977">
        <w:rPr>
          <w:rFonts w:eastAsia="Aptos"/>
          <w:sz w:val="16"/>
          <w:szCs w:val="20"/>
        </w:rPr>
        <w:t xml:space="preserve"> necessarily </w:t>
      </w:r>
      <w:r w:rsidRPr="005A1977">
        <w:rPr>
          <w:rFonts w:eastAsia="Aptos"/>
          <w:szCs w:val="20"/>
          <w:highlight w:val="cyan"/>
          <w:u w:val="single"/>
        </w:rPr>
        <w:t>dealing with</w:t>
      </w:r>
      <w:r w:rsidRPr="005A1977">
        <w:rPr>
          <w:rFonts w:eastAsia="Aptos"/>
          <w:sz w:val="16"/>
          <w:szCs w:val="20"/>
        </w:rPr>
        <w:t xml:space="preserve"> the </w:t>
      </w:r>
      <w:r w:rsidRPr="005A1977">
        <w:rPr>
          <w:rFonts w:eastAsia="Aptos"/>
          <w:szCs w:val="20"/>
          <w:highlight w:val="cyan"/>
          <w:u w:val="single"/>
        </w:rPr>
        <w:t>root causes</w:t>
      </w:r>
      <w:r w:rsidRPr="005A1977">
        <w:rPr>
          <w:rFonts w:eastAsia="Aptos"/>
          <w:sz w:val="16"/>
          <w:szCs w:val="20"/>
        </w:rPr>
        <w:t xml:space="preserve"> of the conflict. Many such conflicts </w:t>
      </w:r>
      <w:r w:rsidRPr="005A1977">
        <w:rPr>
          <w:rFonts w:eastAsia="Aptos"/>
          <w:szCs w:val="20"/>
          <w:highlight w:val="cyan"/>
          <w:u w:val="single"/>
        </w:rPr>
        <w:t>ended with</w:t>
      </w:r>
      <w:r w:rsidRPr="005A1977">
        <w:rPr>
          <w:rFonts w:eastAsia="Aptos"/>
          <w:sz w:val="16"/>
          <w:szCs w:val="20"/>
        </w:rPr>
        <w:t xml:space="preserve"> the collapse of the Soviet Union, but </w:t>
      </w:r>
      <w:r w:rsidRPr="005A1977">
        <w:rPr>
          <w:rFonts w:eastAsia="Aptos"/>
          <w:szCs w:val="20"/>
          <w:u w:val="single"/>
        </w:rPr>
        <w:t xml:space="preserve">long-suppressed </w:t>
      </w:r>
      <w:r w:rsidRPr="005A1977">
        <w:rPr>
          <w:rFonts w:eastAsia="Aptos"/>
          <w:szCs w:val="20"/>
          <w:highlight w:val="cyan"/>
          <w:u w:val="single"/>
        </w:rPr>
        <w:t>animosities</w:t>
      </w:r>
      <w:r w:rsidRPr="005A1977">
        <w:rPr>
          <w:rFonts w:eastAsia="Aptos"/>
          <w:sz w:val="16"/>
          <w:szCs w:val="20"/>
        </w:rPr>
        <w:t xml:space="preserve"> between the constituent republics of </w:t>
      </w:r>
      <w:r w:rsidRPr="005A1977">
        <w:rPr>
          <w:rFonts w:eastAsia="Aptos"/>
          <w:szCs w:val="20"/>
          <w:highlight w:val="cyan"/>
          <w:u w:val="single"/>
        </w:rPr>
        <w:t>that</w:t>
      </w:r>
      <w:r w:rsidRPr="005A1977">
        <w:rPr>
          <w:rFonts w:eastAsia="Aptos"/>
          <w:sz w:val="16"/>
          <w:szCs w:val="20"/>
        </w:rPr>
        <w:t xml:space="preserve"> Union and its client states </w:t>
      </w:r>
      <w:r w:rsidRPr="005A1977">
        <w:rPr>
          <w:rFonts w:ascii="Times New Roman" w:eastAsia="Aptos" w:hAnsi="Times New Roman" w:cs="Times New Roman"/>
          <w:b/>
          <w:iCs/>
          <w:szCs w:val="20"/>
          <w:highlight w:val="cyan"/>
          <w:u w:val="single"/>
        </w:rPr>
        <w:t>erupted</w:t>
      </w:r>
      <w:r w:rsidRPr="005A1977">
        <w:rPr>
          <w:rFonts w:eastAsia="Aptos"/>
          <w:sz w:val="16"/>
          <w:szCs w:val="20"/>
        </w:rPr>
        <w:t xml:space="preserve">. The international community’s </w:t>
      </w:r>
      <w:r w:rsidRPr="005A1977">
        <w:rPr>
          <w:rFonts w:eastAsia="Aptos"/>
          <w:szCs w:val="20"/>
          <w:u w:val="single"/>
        </w:rPr>
        <w:t>failure to deal with</w:t>
      </w:r>
      <w:r w:rsidRPr="005A1977">
        <w:rPr>
          <w:rFonts w:eastAsia="Aptos"/>
          <w:sz w:val="16"/>
          <w:szCs w:val="20"/>
        </w:rPr>
        <w:t xml:space="preserve"> the </w:t>
      </w:r>
      <w:r w:rsidRPr="005A1977">
        <w:rPr>
          <w:rFonts w:eastAsia="Aptos"/>
          <w:szCs w:val="20"/>
          <w:u w:val="single"/>
        </w:rPr>
        <w:t xml:space="preserve">ethnic/sectarian conflicts in the </w:t>
      </w:r>
      <w:r w:rsidRPr="005A1977">
        <w:rPr>
          <w:rFonts w:ascii="Times New Roman" w:eastAsia="Aptos" w:hAnsi="Times New Roman" w:cs="Times New Roman"/>
          <w:b/>
          <w:iCs/>
          <w:szCs w:val="20"/>
          <w:u w:val="single"/>
        </w:rPr>
        <w:t>Caucasus</w:t>
      </w:r>
      <w:r w:rsidRPr="005A1977">
        <w:rPr>
          <w:rFonts w:eastAsia="Aptos"/>
          <w:szCs w:val="20"/>
          <w:u w:val="single"/>
        </w:rPr>
        <w:t xml:space="preserve"> and </w:t>
      </w:r>
      <w:r w:rsidRPr="005A1977">
        <w:rPr>
          <w:rFonts w:ascii="Times New Roman" w:eastAsia="Aptos" w:hAnsi="Times New Roman" w:cs="Times New Roman"/>
          <w:b/>
          <w:iCs/>
          <w:szCs w:val="20"/>
          <w:u w:val="single"/>
        </w:rPr>
        <w:t>South Eastern Europe</w:t>
      </w:r>
      <w:r w:rsidRPr="005A1977">
        <w:rPr>
          <w:rFonts w:eastAsia="Aptos"/>
          <w:sz w:val="16"/>
          <w:szCs w:val="20"/>
        </w:rPr>
        <w:t xml:space="preserve"> on the one hand and the Rwanda genocide on the other </w:t>
      </w:r>
      <w:r w:rsidRPr="005A1977">
        <w:rPr>
          <w:rFonts w:eastAsia="Aptos"/>
          <w:szCs w:val="20"/>
          <w:u w:val="single"/>
        </w:rPr>
        <w:t>impelled discussion of conflict prevention</w:t>
      </w:r>
      <w:r w:rsidRPr="005A1977">
        <w:rPr>
          <w:rFonts w:eastAsia="Aptos"/>
          <w:sz w:val="16"/>
          <w:szCs w:val="20"/>
        </w:rPr>
        <w:t xml:space="preserve"> from academia to foreign policy formation. While the UN and the OSCE had long-standing commitments to conflict prevention, exercise of all possible options was in practice limited by international politics. When it became clear that, as Smith12 put it, the balance of terror of the Cold War would not be replaced by peace and security, the issue of conflict prevention became prominent for the international community.</w:t>
      </w:r>
    </w:p>
    <w:p w14:paraId="2D6843F5" w14:textId="77777777" w:rsidR="005A1977" w:rsidRPr="005A1977" w:rsidRDefault="005A1977" w:rsidP="005A1977">
      <w:pPr>
        <w:rPr>
          <w:rFonts w:eastAsia="Aptos"/>
          <w:sz w:val="16"/>
          <w:szCs w:val="20"/>
        </w:rPr>
      </w:pPr>
      <w:r w:rsidRPr="005A1977">
        <w:rPr>
          <w:rFonts w:eastAsia="Aptos"/>
          <w:sz w:val="16"/>
          <w:szCs w:val="20"/>
        </w:rPr>
        <w:t>3. Current Conflict Resolution Practice</w:t>
      </w:r>
    </w:p>
    <w:p w14:paraId="1403D3B1" w14:textId="77777777" w:rsidR="005A1977" w:rsidRPr="005A1977" w:rsidRDefault="005A1977" w:rsidP="005A1977">
      <w:pPr>
        <w:rPr>
          <w:rFonts w:eastAsia="Aptos"/>
          <w:sz w:val="16"/>
          <w:szCs w:val="20"/>
        </w:rPr>
      </w:pPr>
      <w:r w:rsidRPr="005A1977">
        <w:rPr>
          <w:rFonts w:eastAsia="Aptos"/>
          <w:sz w:val="16"/>
          <w:szCs w:val="20"/>
        </w:rPr>
        <w:t>Van Waalraven13 explored the conflict policies of a sample of Western countries (Canada, the Netherlands, Norway, Sweden, and the United Kingdom) and found that general conflict policy, as against specific conflict intervention, was embedded in other, mainly development assistance, policies. He found it difficult to identify generic approaches to conflict prevention, although all countries examined used similar language in their descriptions of conflict and its causes, even if there was only vague consensus on what those causes are.</w:t>
      </w:r>
    </w:p>
    <w:p w14:paraId="71DCEC50" w14:textId="77777777" w:rsidR="005A1977" w:rsidRPr="005A1977" w:rsidRDefault="005A1977" w:rsidP="005A1977">
      <w:pPr>
        <w:rPr>
          <w:rFonts w:eastAsia="Aptos"/>
          <w:sz w:val="16"/>
          <w:szCs w:val="20"/>
        </w:rPr>
      </w:pPr>
      <w:r w:rsidRPr="005A1977">
        <w:rPr>
          <w:rFonts w:eastAsia="Aptos"/>
          <w:sz w:val="16"/>
          <w:szCs w:val="20"/>
        </w:rPr>
        <w:t xml:space="preserve">The Council of </w:t>
      </w:r>
      <w:r w:rsidRPr="005A1977">
        <w:rPr>
          <w:rFonts w:eastAsia="Aptos"/>
          <w:szCs w:val="20"/>
          <w:u w:val="single"/>
        </w:rPr>
        <w:t xml:space="preserve">the </w:t>
      </w:r>
      <w:r w:rsidRPr="005A1977">
        <w:rPr>
          <w:rFonts w:ascii="Times New Roman" w:eastAsia="Aptos" w:hAnsi="Times New Roman" w:cs="Times New Roman"/>
          <w:b/>
          <w:iCs/>
          <w:szCs w:val="20"/>
          <w:highlight w:val="cyan"/>
          <w:u w:val="single"/>
        </w:rPr>
        <w:t>E</w:t>
      </w:r>
      <w:r w:rsidRPr="005A1977">
        <w:rPr>
          <w:rFonts w:eastAsia="Aptos"/>
          <w:szCs w:val="20"/>
          <w:u w:val="single"/>
        </w:rPr>
        <w:t xml:space="preserve">uropean </w:t>
      </w:r>
      <w:r w:rsidRPr="005A1977">
        <w:rPr>
          <w:rFonts w:ascii="Times New Roman" w:eastAsia="Aptos" w:hAnsi="Times New Roman" w:cs="Times New Roman"/>
          <w:b/>
          <w:iCs/>
          <w:szCs w:val="20"/>
          <w:highlight w:val="cyan"/>
          <w:u w:val="single"/>
        </w:rPr>
        <w:t>U</w:t>
      </w:r>
      <w:r w:rsidRPr="005A1977">
        <w:rPr>
          <w:rFonts w:eastAsia="Aptos"/>
          <w:szCs w:val="20"/>
          <w:u w:val="single"/>
        </w:rPr>
        <w:t>nion</w:t>
      </w:r>
      <w:r w:rsidRPr="005A1977">
        <w:rPr>
          <w:rFonts w:eastAsia="Aptos"/>
          <w:sz w:val="16"/>
          <w:szCs w:val="20"/>
        </w:rPr>
        <w:t xml:space="preserve">, at its June 2001 meeting in Gothenburg,14 </w:t>
      </w:r>
      <w:r w:rsidRPr="005A1977">
        <w:rPr>
          <w:rFonts w:eastAsia="Aptos"/>
          <w:szCs w:val="20"/>
          <w:u w:val="single"/>
        </w:rPr>
        <w:t>endorsed</w:t>
      </w:r>
      <w:r w:rsidRPr="005A1977">
        <w:rPr>
          <w:rFonts w:eastAsia="Aptos"/>
          <w:sz w:val="16"/>
          <w:szCs w:val="20"/>
        </w:rPr>
        <w:t xml:space="preserve"> a programme of </w:t>
      </w:r>
      <w:r w:rsidRPr="005A1977">
        <w:rPr>
          <w:rFonts w:eastAsia="Aptos"/>
          <w:szCs w:val="20"/>
          <w:u w:val="single"/>
        </w:rPr>
        <w:t xml:space="preserve">conflict </w:t>
      </w:r>
      <w:r w:rsidRPr="005A1977">
        <w:rPr>
          <w:rFonts w:eastAsia="Aptos"/>
          <w:szCs w:val="20"/>
          <w:highlight w:val="cyan"/>
          <w:u w:val="single"/>
        </w:rPr>
        <w:t>prevention</w:t>
      </w:r>
      <w:r w:rsidRPr="005A1977">
        <w:rPr>
          <w:rFonts w:eastAsia="Aptos"/>
          <w:sz w:val="16"/>
          <w:szCs w:val="20"/>
        </w:rPr>
        <w:t xml:space="preserve">,15 stating this </w:t>
      </w:r>
      <w:r w:rsidRPr="005A1977">
        <w:rPr>
          <w:rFonts w:eastAsia="Aptos"/>
          <w:szCs w:val="20"/>
          <w:u w:val="single"/>
        </w:rPr>
        <w:t>would “improve the Union’s capacity to undertake coherent early warning, analysis and action [to prevent conflict]” and</w:t>
      </w:r>
      <w:r w:rsidRPr="005A1977">
        <w:rPr>
          <w:rFonts w:eastAsia="Aptos"/>
          <w:sz w:val="16"/>
          <w:szCs w:val="20"/>
        </w:rPr>
        <w:t xml:space="preserve"> that “[c] onflict prevention </w:t>
      </w:r>
      <w:r w:rsidRPr="005A1977">
        <w:rPr>
          <w:rFonts w:eastAsia="Aptos"/>
          <w:szCs w:val="20"/>
          <w:highlight w:val="cyan"/>
          <w:u w:val="single"/>
        </w:rPr>
        <w:t xml:space="preserve">is one of the </w:t>
      </w:r>
      <w:r w:rsidRPr="005A1977">
        <w:rPr>
          <w:rFonts w:ascii="Times New Roman" w:eastAsia="Aptos" w:hAnsi="Times New Roman" w:cs="Times New Roman"/>
          <w:b/>
          <w:iCs/>
          <w:szCs w:val="20"/>
          <w:highlight w:val="cyan"/>
          <w:u w:val="single"/>
        </w:rPr>
        <w:t>main objectives</w:t>
      </w:r>
      <w:r w:rsidRPr="005A1977">
        <w:rPr>
          <w:rFonts w:eastAsia="Aptos"/>
          <w:szCs w:val="20"/>
          <w:u w:val="single"/>
        </w:rPr>
        <w:t xml:space="preserve"> of the Union’s external relations</w:t>
      </w:r>
      <w:r w:rsidRPr="005A1977">
        <w:rPr>
          <w:rFonts w:eastAsia="Aptos"/>
          <w:sz w:val="16"/>
          <w:szCs w:val="20"/>
        </w:rPr>
        <w:t xml:space="preserve"> and should be integrated in all its relevant aspects.” </w:t>
      </w:r>
      <w:r w:rsidRPr="005A1977">
        <w:rPr>
          <w:rFonts w:eastAsia="Aptos"/>
          <w:szCs w:val="20"/>
          <w:u w:val="single"/>
        </w:rPr>
        <w:t>This</w:t>
      </w:r>
      <w:r w:rsidRPr="005A1977">
        <w:rPr>
          <w:rFonts w:eastAsia="Aptos"/>
          <w:sz w:val="16"/>
          <w:szCs w:val="20"/>
        </w:rPr>
        <w:t xml:space="preserve"> document and the European Security Strategy16 </w:t>
      </w:r>
      <w:r w:rsidRPr="005A1977">
        <w:rPr>
          <w:rFonts w:eastAsia="Aptos"/>
          <w:szCs w:val="20"/>
          <w:u w:val="single"/>
        </w:rPr>
        <w:t>provided the foundation for</w:t>
      </w:r>
      <w:r w:rsidRPr="005A1977">
        <w:rPr>
          <w:rFonts w:eastAsia="Aptos"/>
          <w:sz w:val="16"/>
          <w:szCs w:val="20"/>
        </w:rPr>
        <w:t xml:space="preserve"> the </w:t>
      </w:r>
      <w:r w:rsidRPr="005A1977">
        <w:rPr>
          <w:rFonts w:eastAsia="Aptos"/>
          <w:szCs w:val="20"/>
          <w:u w:val="single"/>
        </w:rPr>
        <w:t>elaboration of a whole series of policies, including</w:t>
      </w:r>
      <w:r w:rsidRPr="005A1977">
        <w:rPr>
          <w:rFonts w:eastAsia="Aptos"/>
          <w:sz w:val="16"/>
          <w:szCs w:val="20"/>
        </w:rPr>
        <w:t xml:space="preserve"> the promotion of </w:t>
      </w:r>
      <w:r w:rsidRPr="005A1977">
        <w:rPr>
          <w:rFonts w:ascii="Times New Roman" w:eastAsia="Aptos" w:hAnsi="Times New Roman" w:cs="Times New Roman"/>
          <w:b/>
          <w:iCs/>
          <w:szCs w:val="20"/>
          <w:u w:val="single"/>
        </w:rPr>
        <w:t>mediation</w:t>
      </w:r>
      <w:r w:rsidRPr="005A1977">
        <w:rPr>
          <w:rFonts w:eastAsia="Aptos"/>
          <w:sz w:val="16"/>
          <w:szCs w:val="20"/>
        </w:rPr>
        <w:t xml:space="preserve"> in conflict prevention and resolution. It was followed in 2009 by the “Concept on Strengthening EU Mediation and Dialogue Capacities,”17 which uses the term mediation to encompass improved communication, negotiation, dialogue and facilitation through the offices of a third party, namely the EU. In this document mediation can be directive and coercive. </w:t>
      </w:r>
      <w:r w:rsidRPr="005A1977">
        <w:rPr>
          <w:rFonts w:eastAsia="Aptos"/>
          <w:sz w:val="24"/>
          <w:highlight w:val="cyan"/>
          <w:u w:val="single"/>
        </w:rPr>
        <w:t>It</w:t>
      </w:r>
      <w:r w:rsidRPr="005A1977">
        <w:rPr>
          <w:rFonts w:eastAsia="Aptos"/>
          <w:sz w:val="24"/>
          <w:u w:val="single"/>
        </w:rPr>
        <w:t xml:space="preserve"> also </w:t>
      </w:r>
      <w:r w:rsidRPr="005A1977">
        <w:rPr>
          <w:rFonts w:eastAsia="Aptos"/>
          <w:sz w:val="24"/>
          <w:highlight w:val="cyan"/>
          <w:u w:val="single"/>
        </w:rPr>
        <w:t>notes</w:t>
      </w:r>
      <w:r w:rsidRPr="005A1977">
        <w:rPr>
          <w:rFonts w:eastAsia="Aptos"/>
          <w:sz w:val="28"/>
          <w:szCs w:val="20"/>
          <w:u w:val="single"/>
        </w:rPr>
        <w:t xml:space="preserve"> </w:t>
      </w:r>
      <w:r w:rsidRPr="005A1977">
        <w:rPr>
          <w:rFonts w:eastAsia="Aptos"/>
          <w:sz w:val="24"/>
          <w:szCs w:val="20"/>
          <w:u w:val="single"/>
        </w:rPr>
        <w:t xml:space="preserve">the </w:t>
      </w:r>
      <w:r w:rsidRPr="005A1977">
        <w:rPr>
          <w:rFonts w:eastAsia="Aptos"/>
          <w:sz w:val="24"/>
          <w:szCs w:val="20"/>
          <w:highlight w:val="cyan"/>
          <w:u w:val="single"/>
        </w:rPr>
        <w:t>EU’s</w:t>
      </w:r>
      <w:r w:rsidRPr="005A1977">
        <w:rPr>
          <w:rFonts w:eastAsia="Aptos"/>
          <w:sz w:val="24"/>
          <w:szCs w:val="20"/>
          <w:u w:val="single"/>
        </w:rPr>
        <w:t xml:space="preserve"> </w:t>
      </w:r>
      <w:r w:rsidRPr="005A1977">
        <w:rPr>
          <w:rFonts w:ascii="Times New Roman" w:eastAsia="Aptos" w:hAnsi="Times New Roman" w:cs="Times New Roman"/>
          <w:b/>
          <w:iCs/>
          <w:sz w:val="24"/>
          <w:szCs w:val="20"/>
          <w:u w:val="single"/>
        </w:rPr>
        <w:t xml:space="preserve">financial </w:t>
      </w:r>
      <w:r w:rsidRPr="005A1977">
        <w:rPr>
          <w:rFonts w:ascii="Times New Roman" w:eastAsia="Aptos" w:hAnsi="Times New Roman" w:cs="Times New Roman"/>
          <w:b/>
          <w:iCs/>
          <w:sz w:val="24"/>
          <w:szCs w:val="20"/>
          <w:highlight w:val="cyan"/>
          <w:u w:val="single"/>
        </w:rPr>
        <w:t>power</w:t>
      </w:r>
      <w:r w:rsidRPr="005A1977">
        <w:rPr>
          <w:rFonts w:eastAsia="Aptos"/>
          <w:sz w:val="24"/>
          <w:szCs w:val="20"/>
          <w:highlight w:val="cyan"/>
          <w:u w:val="single"/>
        </w:rPr>
        <w:t xml:space="preserve"> and</w:t>
      </w:r>
      <w:r w:rsidRPr="005A1977">
        <w:rPr>
          <w:rFonts w:eastAsia="Aptos"/>
          <w:sz w:val="24"/>
          <w:szCs w:val="20"/>
          <w:u w:val="single"/>
        </w:rPr>
        <w:t xml:space="preserve"> </w:t>
      </w:r>
      <w:r w:rsidRPr="005A1977">
        <w:rPr>
          <w:rFonts w:ascii="Times New Roman" w:eastAsia="Aptos" w:hAnsi="Times New Roman" w:cs="Times New Roman"/>
          <w:b/>
          <w:iCs/>
          <w:sz w:val="24"/>
          <w:szCs w:val="20"/>
          <w:u w:val="single"/>
        </w:rPr>
        <w:t xml:space="preserve">moral </w:t>
      </w:r>
      <w:r w:rsidRPr="005A1977">
        <w:rPr>
          <w:rFonts w:ascii="Times New Roman" w:eastAsia="Aptos" w:hAnsi="Times New Roman" w:cs="Times New Roman"/>
          <w:b/>
          <w:iCs/>
          <w:sz w:val="24"/>
          <w:szCs w:val="20"/>
          <w:highlight w:val="cyan"/>
          <w:u w:val="single"/>
        </w:rPr>
        <w:t>authority</w:t>
      </w:r>
      <w:r w:rsidRPr="005A1977">
        <w:rPr>
          <w:rFonts w:eastAsia="Aptos"/>
          <w:sz w:val="24"/>
          <w:szCs w:val="20"/>
          <w:highlight w:val="cyan"/>
          <w:u w:val="single"/>
        </w:rPr>
        <w:t xml:space="preserve"> as </w:t>
      </w:r>
      <w:r w:rsidRPr="005A1977">
        <w:rPr>
          <w:rFonts w:ascii="Times New Roman" w:eastAsia="Aptos" w:hAnsi="Times New Roman" w:cs="Times New Roman"/>
          <w:b/>
          <w:iCs/>
          <w:sz w:val="24"/>
          <w:szCs w:val="20"/>
          <w:highlight w:val="cyan"/>
          <w:u w:val="single"/>
        </w:rPr>
        <w:t>positive factors</w:t>
      </w:r>
      <w:r w:rsidRPr="005A1977">
        <w:rPr>
          <w:rFonts w:eastAsia="Aptos"/>
          <w:sz w:val="24"/>
          <w:szCs w:val="20"/>
          <w:highlight w:val="cyan"/>
          <w:u w:val="single"/>
        </w:rPr>
        <w:t xml:space="preserve"> in</w:t>
      </w:r>
      <w:r w:rsidRPr="005A1977">
        <w:rPr>
          <w:rFonts w:eastAsia="Aptos"/>
          <w:sz w:val="24"/>
          <w:szCs w:val="20"/>
          <w:u w:val="single"/>
        </w:rPr>
        <w:t xml:space="preserve"> a </w:t>
      </w:r>
      <w:r w:rsidRPr="005A1977">
        <w:rPr>
          <w:rFonts w:ascii="Times New Roman" w:eastAsia="Aptos" w:hAnsi="Times New Roman" w:cs="Times New Roman"/>
          <w:b/>
          <w:iCs/>
          <w:sz w:val="24"/>
          <w:szCs w:val="20"/>
          <w:highlight w:val="cyan"/>
          <w:u w:val="single"/>
        </w:rPr>
        <w:t>mediation</w:t>
      </w:r>
      <w:r w:rsidRPr="005A1977">
        <w:rPr>
          <w:rFonts w:eastAsia="Aptos"/>
          <w:sz w:val="24"/>
          <w:szCs w:val="20"/>
          <w:u w:val="single"/>
        </w:rPr>
        <w:t xml:space="preserve"> process</w:t>
      </w:r>
      <w:r w:rsidRPr="005A1977">
        <w:rPr>
          <w:rFonts w:eastAsia="Aptos"/>
          <w:sz w:val="16"/>
          <w:szCs w:val="20"/>
        </w:rPr>
        <w:t>.</w:t>
      </w:r>
    </w:p>
    <w:p w14:paraId="4362B00C" w14:textId="77777777" w:rsidR="005A1977" w:rsidRPr="005A1977" w:rsidRDefault="005A1977" w:rsidP="005A1977">
      <w:pPr>
        <w:rPr>
          <w:rFonts w:eastAsia="Aptos"/>
        </w:rPr>
      </w:pPr>
    </w:p>
    <w:p w14:paraId="4275CA80" w14:textId="77777777" w:rsidR="005A1977" w:rsidRPr="005A1977" w:rsidRDefault="005A1977" w:rsidP="005A19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5A1977">
        <w:rPr>
          <w:rFonts w:eastAsia="Times New Roman" w:cs="Times New Roman"/>
          <w:b/>
          <w:sz w:val="52"/>
          <w:szCs w:val="32"/>
        </w:rPr>
        <w:t>1AR</w:t>
      </w:r>
    </w:p>
    <w:p w14:paraId="3BE67AC0" w14:textId="77777777" w:rsidR="005A1977" w:rsidRPr="005A1977" w:rsidRDefault="005A1977" w:rsidP="005A1977">
      <w:pPr>
        <w:rPr>
          <w:rFonts w:eastAsia="Cambria"/>
        </w:rPr>
      </w:pPr>
    </w:p>
    <w:p w14:paraId="13FFE0F5" w14:textId="77777777" w:rsidR="005A1977" w:rsidRPr="005A1977" w:rsidRDefault="005A1977" w:rsidP="005A1977">
      <w:pPr>
        <w:rPr>
          <w:rFonts w:eastAsia="Cambria"/>
        </w:rPr>
      </w:pPr>
      <w:r w:rsidRPr="005A1977">
        <w:rPr>
          <w:rFonts w:eastAsia="Cambria"/>
        </w:rPr>
        <w:t xml:space="preserve">Adv 1 - </w:t>
      </w:r>
    </w:p>
    <w:p w14:paraId="5A65DC3D" w14:textId="77777777" w:rsidR="005A1977" w:rsidRPr="005A1977" w:rsidRDefault="005A1977" w:rsidP="005A1977">
      <w:pPr>
        <w:rPr>
          <w:rFonts w:eastAsia="Cambria"/>
        </w:rPr>
      </w:pPr>
      <w:r w:rsidRPr="005A1977">
        <w:rPr>
          <w:rFonts w:eastAsia="Cambria"/>
        </w:rPr>
        <w:t>They argue that the admin state is declining using Taylor card – that says that the admin state fails BECAUSE of weak yes men and loyalist beurocrats. WE AGREE – that’s what our Sasso card shows is an issue right now, that we can’t implement any type of patent system or changes without stronger bureaucrats to advocate for themselves this is a status quo AFF argument. The plan SOLVES (that’s harvard law review evidence, uncontested)</w:t>
      </w:r>
    </w:p>
    <w:p w14:paraId="10BEE3B5" w14:textId="77777777" w:rsidR="005A1977" w:rsidRPr="005A1977" w:rsidRDefault="005A1977" w:rsidP="005A1977">
      <w:pPr>
        <w:rPr>
          <w:rFonts w:eastAsia="Cambria"/>
        </w:rPr>
      </w:pPr>
    </w:p>
    <w:p w14:paraId="06325E8A" w14:textId="77777777" w:rsidR="005A1977" w:rsidRPr="005A1977" w:rsidRDefault="005A1977" w:rsidP="005A1977">
      <w:pPr>
        <w:rPr>
          <w:rFonts w:eastAsia="Cambria"/>
        </w:rPr>
      </w:pPr>
      <w:r w:rsidRPr="005A1977">
        <w:rPr>
          <w:rFonts w:eastAsia="Cambria"/>
        </w:rPr>
        <w:t>They argue that ABRs not deadly because of scientific developments and dissemination to the public – our Sasso card AND THEIR OWN TAYLOR shows that a failure of bureaucratic strength in the status quo causes these developments to fail and not get to the public. No one will be able to patent (Lassermayan card).</w:t>
      </w:r>
    </w:p>
    <w:p w14:paraId="5561880F" w14:textId="77777777" w:rsidR="005A1977" w:rsidRPr="005A1977" w:rsidRDefault="005A1977" w:rsidP="005A1977">
      <w:pPr>
        <w:rPr>
          <w:rFonts w:eastAsia="Cambria"/>
        </w:rPr>
      </w:pPr>
    </w:p>
    <w:p w14:paraId="19AD7C92" w14:textId="77777777" w:rsidR="005A1977" w:rsidRPr="005A1977" w:rsidRDefault="005A1977" w:rsidP="005A1977">
      <w:pPr>
        <w:rPr>
          <w:rFonts w:eastAsia="Cambria"/>
        </w:rPr>
      </w:pPr>
      <w:r w:rsidRPr="005A1977">
        <w:rPr>
          <w:rFonts w:eastAsia="Cambria"/>
        </w:rPr>
        <w:t>As to the adaptability of humans and the “10 million is a drop in the bucket” argument, this is not a drop in the bucket if diseases spread due to poor management and containment efforts from weak bureaucracy. Think how much worse covid would be if we had no way to disseminate info, spread vaccines, or stop travel, or patent the vaccine in the first place. (Diamandis), (Waxerman)</w:t>
      </w:r>
    </w:p>
    <w:p w14:paraId="2F90ADB4" w14:textId="77777777" w:rsidR="005A1977" w:rsidRPr="005A1977" w:rsidRDefault="005A1977" w:rsidP="005A1977">
      <w:pPr>
        <w:rPr>
          <w:rFonts w:eastAsia="Cambria"/>
        </w:rPr>
      </w:pPr>
    </w:p>
    <w:p w14:paraId="5C64A2DD" w14:textId="77777777" w:rsidR="005A1977" w:rsidRPr="005A1977" w:rsidRDefault="005A1977" w:rsidP="005A1977">
      <w:pPr>
        <w:rPr>
          <w:rFonts w:eastAsia="Cambria"/>
        </w:rPr>
      </w:pPr>
      <w:r w:rsidRPr="005A1977">
        <w:rPr>
          <w:rFonts w:eastAsia="Cambria"/>
        </w:rPr>
        <w:t>And they say docs don’t give antibiotics. That’s from 2017 and READ THE TEXT – it just says that docs are trying to only give when actually needed now as opposed to the era of spreading addiction, not stopped altogether.</w:t>
      </w:r>
    </w:p>
    <w:p w14:paraId="1BC8D546" w14:textId="77777777" w:rsidR="005A1977" w:rsidRPr="005A1977" w:rsidRDefault="005A1977" w:rsidP="005A1977">
      <w:pPr>
        <w:rPr>
          <w:rFonts w:eastAsia="Cambria"/>
        </w:rPr>
      </w:pPr>
    </w:p>
    <w:p w14:paraId="02AAA1DF" w14:textId="77777777" w:rsidR="005A1977" w:rsidRPr="005A1977" w:rsidRDefault="005A1977" w:rsidP="005A1977">
      <w:pPr>
        <w:rPr>
          <w:rFonts w:eastAsia="Cambria"/>
        </w:rPr>
      </w:pPr>
      <w:r w:rsidRPr="005A1977">
        <w:rPr>
          <w:rFonts w:eastAsia="Cambria"/>
        </w:rPr>
        <w:t>They say international organizations help with no cards. We also aren’t a part of any of the organizations they talked about and REGULARLY ignored them during covid. No efficacy historically.</w:t>
      </w:r>
    </w:p>
    <w:p w14:paraId="67108768" w14:textId="77777777" w:rsidR="005A1977" w:rsidRPr="005A1977" w:rsidRDefault="005A1977" w:rsidP="005A1977">
      <w:pPr>
        <w:rPr>
          <w:rFonts w:eastAsia="Cambria"/>
        </w:rPr>
      </w:pPr>
    </w:p>
    <w:p w14:paraId="00277EBF" w14:textId="77777777" w:rsidR="005A1977" w:rsidRPr="005A1977" w:rsidRDefault="005A1977" w:rsidP="005A1977">
      <w:pPr>
        <w:rPr>
          <w:rFonts w:eastAsia="Cambria"/>
        </w:rPr>
      </w:pPr>
      <w:r w:rsidRPr="005A1977">
        <w:rPr>
          <w:rFonts w:eastAsia="Cambria"/>
        </w:rPr>
        <w:t>Adv2 -</w:t>
      </w:r>
    </w:p>
    <w:p w14:paraId="06362754" w14:textId="77777777" w:rsidR="005A1977" w:rsidRPr="005A1977" w:rsidRDefault="005A1977" w:rsidP="005A1977">
      <w:pPr>
        <w:rPr>
          <w:rFonts w:eastAsia="Cambria"/>
        </w:rPr>
      </w:pPr>
      <w:r w:rsidRPr="005A1977">
        <w:rPr>
          <w:rFonts w:eastAsia="Cambria"/>
        </w:rPr>
        <w:t>They have not contested any of our evidence that the courts are seizing power from the NLRB allowing unelected judges instead of elected officials to make decisions. Steal power away from Congress and The executive branch to bestow these powers on other groups. They are just able to undermine democracy. (Coleman 24). This creates a judicial oligarchy and democratic backsliding ensues (Coleman 23). Democratic backsliding goes nuclear, causes existential impact to all life (Beckley, Patrick).</w:t>
      </w:r>
    </w:p>
    <w:p w14:paraId="668F6EFF" w14:textId="77777777" w:rsidR="005A1977" w:rsidRPr="005A1977" w:rsidRDefault="005A1977" w:rsidP="005A1977">
      <w:pPr>
        <w:rPr>
          <w:rFonts w:eastAsia="Cambria"/>
        </w:rPr>
      </w:pPr>
    </w:p>
    <w:p w14:paraId="27A21EAA" w14:textId="77777777" w:rsidR="005A1977" w:rsidRPr="005A1977" w:rsidRDefault="005A1977" w:rsidP="005A1977">
      <w:pPr>
        <w:rPr>
          <w:rFonts w:eastAsia="Cambria"/>
        </w:rPr>
      </w:pPr>
      <w:r w:rsidRPr="005A1977">
        <w:rPr>
          <w:rFonts w:eastAsia="Cambria"/>
        </w:rPr>
        <w:t>ALL THEIR EVIDENCE IS FROM BEFORE THE NEW TRUMP ADMIN, nothing newer than 2021 – china, russia, venezuela, greenland, rule of law collapsing in the NOW.</w:t>
      </w:r>
    </w:p>
    <w:p w14:paraId="117F3448" w14:textId="77777777" w:rsidR="005A1977" w:rsidRPr="005A1977" w:rsidRDefault="005A1977" w:rsidP="005A1977">
      <w:pPr>
        <w:rPr>
          <w:rFonts w:eastAsia="Cambria"/>
        </w:rPr>
      </w:pPr>
    </w:p>
    <w:p w14:paraId="58055D6F" w14:textId="77777777" w:rsidR="005A1977" w:rsidRPr="005A1977" w:rsidRDefault="005A1977" w:rsidP="005A1977">
      <w:pPr>
        <w:rPr>
          <w:rFonts w:eastAsia="Cambria"/>
        </w:rPr>
      </w:pPr>
    </w:p>
    <w:p w14:paraId="60DE5CC4" w14:textId="77777777" w:rsidR="005A1977" w:rsidRPr="005A1977" w:rsidRDefault="005A1977" w:rsidP="005A1977">
      <w:pPr>
        <w:rPr>
          <w:rFonts w:eastAsia="Cambria"/>
        </w:rPr>
      </w:pPr>
      <w:r w:rsidRPr="005A1977">
        <w:rPr>
          <w:rFonts w:eastAsia="Cambria"/>
        </w:rPr>
        <w:t>DEMOCRACY NOT RESILIENT WITHOUT STRONG ADMIN STATE</w:t>
      </w:r>
    </w:p>
    <w:p w14:paraId="4D99A531" w14:textId="77777777" w:rsidR="005A1977" w:rsidRPr="005A1977" w:rsidRDefault="005A1977" w:rsidP="005A1977">
      <w:pPr>
        <w:rPr>
          <w:rFonts w:eastAsia="Cambria"/>
        </w:rPr>
      </w:pPr>
    </w:p>
    <w:p w14:paraId="1A632869" w14:textId="77777777" w:rsidR="005A1977" w:rsidRPr="005A1977" w:rsidRDefault="005A1977" w:rsidP="005A1977">
      <w:pPr>
        <w:rPr>
          <w:rFonts w:eastAsia="Cambria"/>
          <w:b/>
          <w:bCs/>
        </w:rPr>
      </w:pPr>
      <w:r w:rsidRPr="005A1977">
        <w:rPr>
          <w:rFonts w:eastAsia="Cambria"/>
          <w:b/>
          <w:bCs/>
        </w:rPr>
        <w:t xml:space="preserve">They say ADMIN state weakened by YES men- thats a problem our plan identifies and solves by giving smart competent workers more protection to speak against bad leaders who make bad decisions- the administrative state which prevents disease, war, AI is all strenghtened by our plan- absent strong gov intervention via the plan the state fails and people experience catastrophic impacts </w:t>
      </w:r>
    </w:p>
    <w:p w14:paraId="6912154A" w14:textId="77777777" w:rsidR="005A1977" w:rsidRPr="005A1977" w:rsidRDefault="005A1977" w:rsidP="005A1977">
      <w:pPr>
        <w:rPr>
          <w:rFonts w:eastAsia="Cambria"/>
        </w:rPr>
      </w:pPr>
    </w:p>
    <w:p w14:paraId="75C7AD38" w14:textId="77777777" w:rsidR="005A1977" w:rsidRPr="005A1977" w:rsidRDefault="005A1977" w:rsidP="005A1977">
      <w:pPr>
        <w:rPr>
          <w:rFonts w:eastAsia="Cambria"/>
        </w:rPr>
      </w:pPr>
      <w:r w:rsidRPr="005A1977">
        <w:rPr>
          <w:rFonts w:eastAsia="Cambria"/>
          <w:b/>
          <w:bCs/>
        </w:rPr>
        <w:t xml:space="preserve">They say LIO strong- but all their evidence is from 2020 before Ukraine before trump 2.0 before iran bombing before venezuala- can’t listen to outdated evidence that doesn’t account for the fact that trump has destroyed our relations with other countries and has weakend ability to respond </w:t>
      </w:r>
    </w:p>
    <w:p w14:paraId="084D286C" w14:textId="77777777" w:rsidR="005A1977" w:rsidRPr="005A1977" w:rsidRDefault="005A1977" w:rsidP="005A1977">
      <w:pPr>
        <w:rPr>
          <w:rFonts w:eastAsia="Cambria"/>
        </w:rPr>
      </w:pPr>
    </w:p>
    <w:p w14:paraId="13145A14" w14:textId="77777777" w:rsidR="005A1977" w:rsidRPr="005A1977" w:rsidRDefault="005A1977" w:rsidP="005A1977">
      <w:pPr>
        <w:rPr>
          <w:rFonts w:eastAsia="Cambria"/>
        </w:rPr>
      </w:pPr>
    </w:p>
    <w:p w14:paraId="0ED07681" w14:textId="77777777" w:rsidR="005A1977" w:rsidRPr="005A1977" w:rsidRDefault="005A1977" w:rsidP="005A1977">
      <w:pPr>
        <w:rPr>
          <w:rFonts w:eastAsia="Cambria"/>
        </w:rPr>
      </w:pPr>
    </w:p>
    <w:p w14:paraId="6E5EE00B" w14:textId="77777777" w:rsidR="005A1977" w:rsidRPr="005A1977" w:rsidRDefault="005A1977" w:rsidP="005A1977">
      <w:pPr>
        <w:rPr>
          <w:rFonts w:eastAsia="Cambria"/>
        </w:rPr>
      </w:pPr>
    </w:p>
    <w:p w14:paraId="48C5F424" w14:textId="77777777" w:rsidR="005A1977" w:rsidRPr="005A1977" w:rsidRDefault="005A1977" w:rsidP="005A1977">
      <w:pPr>
        <w:rPr>
          <w:rFonts w:eastAsia="Cambria"/>
        </w:rPr>
      </w:pPr>
    </w:p>
    <w:p w14:paraId="6D33E384" w14:textId="77777777" w:rsidR="005A1977" w:rsidRPr="005A1977" w:rsidRDefault="005A1977" w:rsidP="005A1977">
      <w:pPr>
        <w:rPr>
          <w:rFonts w:eastAsia="Cambria"/>
        </w:rPr>
      </w:pPr>
      <w:r w:rsidRPr="005A1977">
        <w:rPr>
          <w:rFonts w:eastAsia="Cambria"/>
          <w:b/>
          <w:bCs/>
        </w:rPr>
        <w:t>EUROPE DA</w:t>
      </w:r>
    </w:p>
    <w:p w14:paraId="7AAC2201" w14:textId="77777777" w:rsidR="005A1977" w:rsidRPr="005A1977" w:rsidRDefault="005A1977" w:rsidP="005A1977">
      <w:pPr>
        <w:rPr>
          <w:rFonts w:eastAsia="Cambria"/>
          <w:b/>
          <w:bCs/>
          <w:color w:val="000000"/>
          <w:u w:val="single"/>
        </w:rPr>
      </w:pPr>
      <w:r w:rsidRPr="005A1977">
        <w:rPr>
          <w:rFonts w:eastAsia="Cambria"/>
          <w:b/>
          <w:bCs/>
          <w:color w:val="000000"/>
          <w:u w:val="single"/>
        </w:rPr>
        <w:t>Science Diplomacy: Fails—2NC</w:t>
      </w:r>
    </w:p>
    <w:p w14:paraId="38A185A9" w14:textId="77777777" w:rsidR="005A1977" w:rsidRPr="005A1977" w:rsidRDefault="005A1977" w:rsidP="005A1977">
      <w:pPr>
        <w:spacing w:line="240" w:lineRule="auto"/>
        <w:rPr>
          <w:rFonts w:eastAsia="Cambria"/>
          <w:sz w:val="16"/>
          <w:szCs w:val="16"/>
        </w:rPr>
      </w:pPr>
    </w:p>
    <w:p w14:paraId="279183A1" w14:textId="77777777" w:rsidR="005A1977" w:rsidRPr="005A1977" w:rsidRDefault="005A1977" w:rsidP="005A1977">
      <w:pPr>
        <w:spacing w:line="240" w:lineRule="auto"/>
        <w:rPr>
          <w:rFonts w:eastAsia="Cambria"/>
          <w:sz w:val="16"/>
          <w:szCs w:val="16"/>
        </w:rPr>
      </w:pPr>
    </w:p>
    <w:p w14:paraId="14738C29" w14:textId="77777777" w:rsidR="005A1977" w:rsidRPr="005A1977" w:rsidRDefault="005A1977" w:rsidP="005A1977">
      <w:pPr>
        <w:keepNext/>
        <w:keepLines/>
        <w:spacing w:before="200" w:after="0" w:line="240" w:lineRule="auto"/>
        <w:outlineLvl w:val="3"/>
        <w:rPr>
          <w:rFonts w:eastAsia="Times New Roman" w:cs="Times New Roman"/>
          <w:bCs/>
          <w:iCs/>
          <w:color w:val="000000"/>
          <w:sz w:val="26"/>
        </w:rPr>
      </w:pPr>
      <w:r w:rsidRPr="005A1977">
        <w:rPr>
          <w:rFonts w:eastAsia="Times New Roman" w:cs="Times New Roman"/>
          <w:b/>
          <w:bCs/>
          <w:iCs/>
          <w:color w:val="000000"/>
          <w:sz w:val="26"/>
        </w:rPr>
        <w:t>Science diplomacy fails – empirical climate change proves – there are thousands of international treaties but no improvement – diplomats fail – they lack scientific prowess and competition precludes them from sharing truly innovative tech</w:t>
      </w:r>
    </w:p>
    <w:p w14:paraId="2FD4BE1D" w14:textId="77777777" w:rsidR="005A1977" w:rsidRPr="005A1977" w:rsidRDefault="005A1977" w:rsidP="005A1977">
      <w:pPr>
        <w:spacing w:line="240" w:lineRule="auto"/>
        <w:rPr>
          <w:rFonts w:eastAsia="Cambria"/>
          <w:sz w:val="16"/>
          <w:szCs w:val="16"/>
        </w:rPr>
      </w:pPr>
    </w:p>
    <w:p w14:paraId="0F8E2160" w14:textId="77777777" w:rsidR="005A1977" w:rsidRPr="005A1977" w:rsidRDefault="005A1977" w:rsidP="005A1977">
      <w:pPr>
        <w:keepNext/>
        <w:keepLines/>
        <w:spacing w:before="200" w:after="0" w:line="240" w:lineRule="auto"/>
        <w:outlineLvl w:val="3"/>
        <w:rPr>
          <w:rFonts w:eastAsia="Times New Roman" w:cs="Times New Roman"/>
          <w:bCs/>
          <w:iCs/>
          <w:color w:val="000000"/>
          <w:sz w:val="26"/>
        </w:rPr>
      </w:pPr>
      <w:r w:rsidRPr="005A1977">
        <w:rPr>
          <w:rFonts w:eastAsia="Times New Roman" w:cs="Times New Roman"/>
          <w:b/>
          <w:bCs/>
          <w:iCs/>
          <w:color w:val="000000"/>
          <w:sz w:val="26"/>
        </w:rPr>
        <w:t>Science diplomacy fails</w:t>
      </w:r>
    </w:p>
    <w:p w14:paraId="5AA31440" w14:textId="77777777" w:rsidR="005A1977" w:rsidRPr="005A1977" w:rsidRDefault="005A1977" w:rsidP="005A1977">
      <w:pPr>
        <w:spacing w:line="240" w:lineRule="auto"/>
        <w:rPr>
          <w:rFonts w:eastAsia="Cambria"/>
          <w:sz w:val="16"/>
          <w:szCs w:val="16"/>
        </w:rPr>
      </w:pPr>
      <w:r w:rsidRPr="005A1977">
        <w:rPr>
          <w:rFonts w:eastAsia="Cambria"/>
          <w:b/>
          <w:bCs/>
          <w:u w:val="single"/>
        </w:rPr>
        <w:t>Smith 14</w:t>
      </w:r>
      <w:r w:rsidRPr="005A1977">
        <w:rPr>
          <w:rFonts w:eastAsia="Cambria"/>
          <w:b/>
          <w:bCs/>
          <w:sz w:val="16"/>
          <w:szCs w:val="16"/>
        </w:rPr>
        <w:t xml:space="preserve"> </w:t>
      </w:r>
      <w:r w:rsidRPr="005A1977">
        <w:rPr>
          <w:rFonts w:eastAsia="Cambria"/>
          <w:sz w:val="16"/>
          <w:szCs w:val="16"/>
        </w:rPr>
        <w:t xml:space="preserve">(Frank, Professor at the Centre of International Security Studies at the University of Sydney, “Advancing science diplomacy: Indonesia and the US Naval Medical Research Unit”, Sage Journals , June 17, 2014, </w:t>
      </w:r>
      <w:hyperlink r:id="rId21">
        <w:r w:rsidRPr="005A1977">
          <w:rPr>
            <w:rFonts w:eastAsia="Cambria"/>
            <w:sz w:val="16"/>
            <w:szCs w:val="16"/>
          </w:rPr>
          <w:t>http://sss.sagepub.com/content/early/2014/06/16/0306312714535864.full</w:t>
        </w:r>
      </w:hyperlink>
      <w:r w:rsidRPr="005A1977">
        <w:rPr>
          <w:rFonts w:eastAsia="Cambria"/>
          <w:sz w:val="16"/>
          <w:szCs w:val="16"/>
        </w:rPr>
        <w:t xml:space="preserve">  N.O.)</w:t>
      </w:r>
    </w:p>
    <w:p w14:paraId="3D4CB3D1" w14:textId="77777777" w:rsidR="005A1977" w:rsidRPr="005A1977" w:rsidRDefault="005A1977" w:rsidP="005A1977">
      <w:pPr>
        <w:spacing w:line="240" w:lineRule="auto"/>
        <w:rPr>
          <w:rFonts w:eastAsia="Cambria"/>
          <w:sz w:val="16"/>
          <w:szCs w:val="16"/>
        </w:rPr>
      </w:pPr>
    </w:p>
    <w:p w14:paraId="429B273A" w14:textId="77777777" w:rsidR="005A1977" w:rsidRPr="005A1977" w:rsidRDefault="005A1977" w:rsidP="005A1977">
      <w:pPr>
        <w:spacing w:line="240" w:lineRule="auto"/>
        <w:rPr>
          <w:rFonts w:eastAsia="Cambria"/>
          <w:sz w:val="16"/>
          <w:szCs w:val="16"/>
        </w:rPr>
      </w:pPr>
      <w:r w:rsidRPr="005A1977">
        <w:rPr>
          <w:rFonts w:eastAsia="Cambria"/>
          <w:sz w:val="16"/>
          <w:szCs w:val="16"/>
        </w:rPr>
        <w:t xml:space="preserve">Finally, </w:t>
      </w:r>
      <w:r w:rsidRPr="005A1977">
        <w:rPr>
          <w:rFonts w:eastAsia="Cambria"/>
          <w:b/>
          <w:bCs/>
          <w:sz w:val="20"/>
          <w:szCs w:val="20"/>
          <w:highlight w:val="yellow"/>
          <w:u w:val="single"/>
        </w:rPr>
        <w:t>the mechanisms through which science diplomacy creates international cooperation are underspecified, providing little confidence that it will not backfire</w:t>
      </w:r>
      <w:r w:rsidRPr="005A1977">
        <w:rPr>
          <w:rFonts w:eastAsia="Cambria"/>
          <w:sz w:val="16"/>
          <w:szCs w:val="16"/>
        </w:rPr>
        <w:t xml:space="preserve">. Science diplomacy is related to public diplomacy, but merely citing public opinion polls about the popularity of science and technology does not explain how this attraction is leveraged to build goodwill abroad. </w:t>
      </w:r>
      <w:r w:rsidRPr="005A1977">
        <w:rPr>
          <w:rFonts w:eastAsia="Cambria"/>
          <w:b/>
          <w:bCs/>
          <w:sz w:val="20"/>
          <w:szCs w:val="20"/>
          <w:u w:val="single"/>
        </w:rPr>
        <w:t xml:space="preserve">While their products might be popular, </w:t>
      </w:r>
      <w:r w:rsidRPr="005A1977">
        <w:rPr>
          <w:rFonts w:eastAsia="Cambria"/>
          <w:b/>
          <w:bCs/>
          <w:sz w:val="20"/>
          <w:szCs w:val="20"/>
          <w:highlight w:val="yellow"/>
          <w:u w:val="single"/>
        </w:rPr>
        <w:t>are scientists</w:t>
      </w:r>
      <w:r w:rsidRPr="005A1977">
        <w:rPr>
          <w:rFonts w:eastAsia="Cambria"/>
          <w:b/>
          <w:bCs/>
          <w:sz w:val="20"/>
          <w:szCs w:val="20"/>
          <w:u w:val="single"/>
        </w:rPr>
        <w:t xml:space="preserve"> and technicians </w:t>
      </w:r>
      <w:r w:rsidRPr="005A1977">
        <w:rPr>
          <w:rFonts w:eastAsia="Cambria"/>
          <w:b/>
          <w:bCs/>
          <w:sz w:val="20"/>
          <w:szCs w:val="20"/>
          <w:highlight w:val="yellow"/>
          <w:u w:val="single"/>
        </w:rPr>
        <w:t>typically movers</w:t>
      </w:r>
      <w:r w:rsidRPr="005A1977">
        <w:rPr>
          <w:rFonts w:eastAsia="Cambria"/>
          <w:b/>
          <w:bCs/>
          <w:sz w:val="20"/>
          <w:szCs w:val="20"/>
          <w:u w:val="single"/>
        </w:rPr>
        <w:t xml:space="preserve"> and shakers </w:t>
      </w:r>
      <w:r w:rsidRPr="005A1977">
        <w:rPr>
          <w:rFonts w:eastAsia="Cambria"/>
          <w:b/>
          <w:bCs/>
          <w:sz w:val="20"/>
          <w:szCs w:val="20"/>
          <w:highlight w:val="yellow"/>
          <w:u w:val="single"/>
        </w:rPr>
        <w:t>of mass public opinion?</w:t>
      </w:r>
      <w:r w:rsidRPr="005A1977">
        <w:rPr>
          <w:rFonts w:eastAsia="Cambria"/>
          <w:b/>
          <w:bCs/>
          <w:sz w:val="20"/>
          <w:szCs w:val="20"/>
          <w:u w:val="single"/>
        </w:rPr>
        <w:t xml:space="preserve"> Maybe, but </w:t>
      </w:r>
      <w:r w:rsidRPr="005A1977">
        <w:rPr>
          <w:rFonts w:eastAsia="Cambria"/>
          <w:b/>
          <w:bCs/>
          <w:sz w:val="20"/>
          <w:szCs w:val="20"/>
          <w:highlight w:val="yellow"/>
          <w:u w:val="single"/>
        </w:rPr>
        <w:t>this seems unlikely</w:t>
      </w:r>
      <w:r w:rsidRPr="005A1977">
        <w:rPr>
          <w:rFonts w:eastAsia="Cambria"/>
          <w:sz w:val="16"/>
          <w:szCs w:val="16"/>
        </w:rPr>
        <w:t xml:space="preserve"> when they are compared with celebrities or other public figures, </w:t>
      </w:r>
      <w:r w:rsidRPr="005A1977">
        <w:rPr>
          <w:rFonts w:eastAsia="Cambria"/>
          <w:b/>
          <w:bCs/>
          <w:sz w:val="20"/>
          <w:szCs w:val="20"/>
          <w:highlight w:val="yellow"/>
          <w:u w:val="single"/>
        </w:rPr>
        <w:t>especially if we consider variation in the public understanding of science</w:t>
      </w:r>
      <w:r w:rsidRPr="005A1977">
        <w:rPr>
          <w:rFonts w:eastAsia="Cambria"/>
          <w:b/>
          <w:bCs/>
          <w:sz w:val="20"/>
          <w:szCs w:val="20"/>
          <w:u w:val="single"/>
        </w:rPr>
        <w:t xml:space="preserve"> </w:t>
      </w:r>
      <w:r w:rsidRPr="005A1977">
        <w:rPr>
          <w:rFonts w:eastAsia="Cambria"/>
          <w:sz w:val="16"/>
          <w:szCs w:val="16"/>
        </w:rPr>
        <w:t xml:space="preserve">and efficacy of science communication. In addition, like propaganda, </w:t>
      </w:r>
      <w:r w:rsidRPr="005A1977">
        <w:rPr>
          <w:rFonts w:eastAsia="Cambria"/>
          <w:b/>
          <w:bCs/>
          <w:sz w:val="20"/>
          <w:szCs w:val="20"/>
          <w:highlight w:val="yellow"/>
          <w:u w:val="single"/>
        </w:rPr>
        <w:t>public diplomacy that aims to improve mass public opinion can have the opposite effect and inadvertently undermine trust</w:t>
      </w:r>
      <w:r w:rsidRPr="005A1977">
        <w:rPr>
          <w:rFonts w:eastAsia="Cambria"/>
          <w:sz w:val="16"/>
          <w:szCs w:val="16"/>
        </w:rPr>
        <w:t xml:space="preserve"> (Goldsmith and Horiuchi, 2009).</w:t>
      </w:r>
    </w:p>
    <w:p w14:paraId="553CAECA" w14:textId="77777777" w:rsidR="005A1977" w:rsidRPr="005A1977" w:rsidRDefault="005A1977" w:rsidP="005A1977">
      <w:pPr>
        <w:spacing w:line="240" w:lineRule="auto"/>
        <w:rPr>
          <w:rFonts w:eastAsia="Cambria"/>
          <w:sz w:val="16"/>
          <w:szCs w:val="16"/>
        </w:rPr>
      </w:pPr>
    </w:p>
    <w:p w14:paraId="140A699B" w14:textId="77777777" w:rsidR="005A1977" w:rsidRPr="005A1977" w:rsidRDefault="005A1977" w:rsidP="005A1977">
      <w:pPr>
        <w:keepNext/>
        <w:keepLines/>
        <w:spacing w:before="200" w:after="0" w:line="240" w:lineRule="auto"/>
        <w:outlineLvl w:val="3"/>
        <w:rPr>
          <w:rFonts w:eastAsia="Times New Roman" w:cs="Times New Roman"/>
          <w:bCs/>
          <w:iCs/>
          <w:color w:val="000000"/>
          <w:sz w:val="26"/>
        </w:rPr>
      </w:pPr>
      <w:r w:rsidRPr="005A1977">
        <w:rPr>
          <w:rFonts w:eastAsia="Times New Roman" w:cs="Times New Roman"/>
          <w:b/>
          <w:bCs/>
          <w:iCs/>
          <w:color w:val="000000"/>
          <w:sz w:val="26"/>
        </w:rPr>
        <w:t>Climate change proves science diplomacy fails</w:t>
      </w:r>
    </w:p>
    <w:p w14:paraId="6E821A33" w14:textId="77777777" w:rsidR="005A1977" w:rsidRPr="005A1977" w:rsidRDefault="005A1977" w:rsidP="005A1977">
      <w:pPr>
        <w:spacing w:line="240" w:lineRule="auto"/>
        <w:rPr>
          <w:rFonts w:eastAsia="Cambria"/>
          <w:sz w:val="16"/>
          <w:szCs w:val="16"/>
        </w:rPr>
      </w:pPr>
      <w:r w:rsidRPr="005A1977">
        <w:rPr>
          <w:rFonts w:eastAsia="Cambria"/>
          <w:b/>
          <w:bCs/>
          <w:u w:val="single"/>
        </w:rPr>
        <w:t>Patman 17</w:t>
      </w:r>
      <w:r w:rsidRPr="005A1977">
        <w:rPr>
          <w:rFonts w:eastAsia="Cambria"/>
          <w:sz w:val="16"/>
          <w:szCs w:val="16"/>
        </w:rPr>
        <w:t xml:space="preserve"> [Robert, "Donald Trump, climate denial and other obstacles to 'science diplomacy,'" Jan 20, </w:t>
      </w:r>
      <w:hyperlink r:id="rId22">
        <w:r w:rsidRPr="005A1977">
          <w:rPr>
            <w:rFonts w:eastAsia="Cambria"/>
            <w:color w:val="0563C1"/>
            <w:sz w:val="16"/>
            <w:szCs w:val="16"/>
            <w:u w:val="single"/>
          </w:rPr>
          <w:t>https://www.noted.co.nz/currently/science/donald-trump-climate-denial-and-other-obstacles-to-science-diplomacy/</w:t>
        </w:r>
      </w:hyperlink>
      <w:r w:rsidRPr="005A1977">
        <w:rPr>
          <w:rFonts w:eastAsia="Cambria"/>
          <w:sz w:val="16"/>
          <w:szCs w:val="16"/>
        </w:rPr>
        <w:t>]</w:t>
      </w:r>
    </w:p>
    <w:p w14:paraId="10340DE4" w14:textId="77777777" w:rsidR="005A1977" w:rsidRPr="005A1977" w:rsidRDefault="005A1977" w:rsidP="005A1977">
      <w:pPr>
        <w:spacing w:line="240" w:lineRule="auto"/>
        <w:rPr>
          <w:rFonts w:eastAsia="Cambria"/>
          <w:sz w:val="16"/>
          <w:szCs w:val="16"/>
        </w:rPr>
      </w:pPr>
    </w:p>
    <w:p w14:paraId="3805A4F1" w14:textId="77777777" w:rsidR="005A1977" w:rsidRPr="005A1977" w:rsidRDefault="005A1977" w:rsidP="005A1977">
      <w:pPr>
        <w:spacing w:line="240" w:lineRule="auto"/>
        <w:rPr>
          <w:rFonts w:eastAsia="Cambria"/>
          <w:sz w:val="16"/>
          <w:szCs w:val="16"/>
        </w:rPr>
      </w:pPr>
      <w:r w:rsidRPr="005A1977">
        <w:rPr>
          <w:rFonts w:eastAsia="Cambria"/>
          <w:sz w:val="16"/>
          <w:szCs w:val="16"/>
        </w:rPr>
        <w:t xml:space="preserve">Mixed results </w:t>
      </w:r>
      <w:r w:rsidRPr="005A1977">
        <w:rPr>
          <w:rFonts w:eastAsia="Cambria"/>
          <w:b/>
          <w:bCs/>
          <w:sz w:val="20"/>
          <w:szCs w:val="20"/>
          <w:u w:val="single"/>
        </w:rPr>
        <w:t xml:space="preserve">The </w:t>
      </w:r>
      <w:r w:rsidRPr="005A1977">
        <w:rPr>
          <w:rFonts w:eastAsia="Cambria"/>
          <w:b/>
          <w:bCs/>
          <w:sz w:val="20"/>
          <w:szCs w:val="20"/>
          <w:highlight w:val="yellow"/>
          <w:u w:val="single"/>
        </w:rPr>
        <w:t>results have been mixed</w:t>
      </w:r>
      <w:r w:rsidRPr="005A1977">
        <w:rPr>
          <w:rFonts w:eastAsia="Cambria"/>
          <w:b/>
          <w:bCs/>
          <w:sz w:val="20"/>
          <w:szCs w:val="20"/>
          <w:u w:val="single"/>
        </w:rPr>
        <w:t>. Science diplomacy has been used to initiate and manage large-scale international science projects</w:t>
      </w:r>
      <w:r w:rsidRPr="005A1977">
        <w:rPr>
          <w:rFonts w:eastAsia="Cambria"/>
          <w:sz w:val="16"/>
          <w:szCs w:val="16"/>
        </w:rPr>
        <w:t xml:space="preserve">. In the Asia-Pacific region, the Square Kilometre Array (SKA) project is a multilateral diplomatic effort aimed at extending scientific collaboration to establish a large radio telescope that will dramatically improve human capabilities to survey space. The development of SKA will intensify next year, incorporating antennas in open areas, free from radio noise, that will relay information to central cores in Australia and South Africa. The project’s headquarters are at the Jodrell Bank Observatory in Cheshire, England. New Zealand is a partner of Australia in this project, and some 20 countries, including India and China, are participating and sharing the estimated €2 billion (NZ$3 billion) cost. The SKA project aims “to provide answers to fundamental questions” about general relativity, galaxy evolution, cosmic magnetism, the cosmic dawn and extraterrestrial life. This is one way in which diplomacy can expand the scope of scientific collaboration. Antarctic example </w:t>
      </w:r>
      <w:r w:rsidRPr="005A1977">
        <w:rPr>
          <w:rFonts w:eastAsia="Cambria"/>
          <w:b/>
          <w:bCs/>
          <w:sz w:val="20"/>
          <w:szCs w:val="20"/>
          <w:u w:val="single"/>
        </w:rPr>
        <w:t>Since the signing of the Antarctic Treaty in 1959, nations with a presence in Antarctica have largely embraced scientific co-operation and the area has become something of a peace zone</w:t>
      </w:r>
      <w:r w:rsidRPr="005A1977">
        <w:rPr>
          <w:rFonts w:eastAsia="Cambria"/>
          <w:sz w:val="16"/>
          <w:szCs w:val="16"/>
        </w:rPr>
        <w:t xml:space="preserve">. In 2016, after five years of diplomatic negotiations, 25 nations agreed to establish the world’s largest marine protection park in the Ross Sea. By contrast, </w:t>
      </w:r>
      <w:r w:rsidRPr="005A1977">
        <w:rPr>
          <w:rFonts w:eastAsia="Cambria"/>
          <w:b/>
          <w:bCs/>
          <w:sz w:val="20"/>
          <w:szCs w:val="20"/>
          <w:highlight w:val="yellow"/>
          <w:u w:val="single"/>
        </w:rPr>
        <w:t>science diplomacy has</w:t>
      </w:r>
      <w:r w:rsidRPr="005A1977">
        <w:rPr>
          <w:rFonts w:eastAsia="Cambria"/>
          <w:b/>
          <w:bCs/>
          <w:sz w:val="20"/>
          <w:szCs w:val="20"/>
          <w:u w:val="single"/>
        </w:rPr>
        <w:t xml:space="preserve"> notably </w:t>
      </w:r>
      <w:r w:rsidRPr="005A1977">
        <w:rPr>
          <w:rFonts w:eastAsia="Cambria"/>
          <w:b/>
          <w:bCs/>
          <w:sz w:val="20"/>
          <w:szCs w:val="20"/>
          <w:highlight w:val="yellow"/>
          <w:u w:val="single"/>
        </w:rPr>
        <w:t>failed to address global warming</w:t>
      </w:r>
      <w:r w:rsidRPr="005A1977">
        <w:rPr>
          <w:rFonts w:eastAsia="Cambria"/>
          <w:b/>
          <w:bCs/>
          <w:sz w:val="20"/>
          <w:szCs w:val="20"/>
          <w:u w:val="single"/>
        </w:rPr>
        <w:t>.</w:t>
      </w:r>
      <w:r w:rsidRPr="005A1977">
        <w:rPr>
          <w:rFonts w:eastAsia="Cambria"/>
          <w:sz w:val="16"/>
          <w:szCs w:val="16"/>
        </w:rPr>
        <w:t xml:space="preserve"> The Intergovernmental Panel on Climate Change, an international group of more than 2000 scientists established in 1988, concluded that not only was global warming perhaps the most significant threat to the planet, but also that the culprit was atmospheric greenhouse gas generated by human activities: industrial pollution, traffic emissions and intensive farming. </w:t>
      </w:r>
      <w:r w:rsidRPr="005A1977">
        <w:rPr>
          <w:rFonts w:eastAsia="Cambria"/>
          <w:b/>
          <w:bCs/>
          <w:sz w:val="20"/>
          <w:szCs w:val="20"/>
          <w:highlight w:val="yellow"/>
          <w:u w:val="single"/>
        </w:rPr>
        <w:t>International treaties</w:t>
      </w:r>
      <w:r w:rsidRPr="005A1977">
        <w:rPr>
          <w:rFonts w:eastAsia="Cambria"/>
          <w:b/>
          <w:bCs/>
          <w:sz w:val="20"/>
          <w:szCs w:val="20"/>
          <w:u w:val="single"/>
        </w:rPr>
        <w:t xml:space="preserve"> designed to limit greenhouse-gas emissions </w:t>
      </w:r>
      <w:r w:rsidRPr="005A1977">
        <w:rPr>
          <w:rFonts w:eastAsia="Cambria"/>
          <w:b/>
          <w:bCs/>
          <w:sz w:val="20"/>
          <w:szCs w:val="20"/>
          <w:highlight w:val="yellow"/>
          <w:u w:val="single"/>
        </w:rPr>
        <w:t>were signed</w:t>
      </w:r>
      <w:r w:rsidRPr="005A1977">
        <w:rPr>
          <w:rFonts w:eastAsia="Cambria"/>
          <w:b/>
          <w:bCs/>
          <w:sz w:val="20"/>
          <w:szCs w:val="20"/>
          <w:u w:val="single"/>
        </w:rPr>
        <w:t xml:space="preserve"> at successive high-profile meetings</w:t>
      </w:r>
      <w:r w:rsidRPr="005A1977">
        <w:rPr>
          <w:rFonts w:eastAsia="Cambria"/>
          <w:sz w:val="16"/>
          <w:szCs w:val="16"/>
        </w:rPr>
        <w:t xml:space="preserve"> at the United Nations Framework Convention on Climate Change in Rio de Janeiro, Kyoto, Copenhagen and, most recently, Paris. </w:t>
      </w:r>
      <w:r w:rsidRPr="005A1977">
        <w:rPr>
          <w:rFonts w:eastAsia="Cambria"/>
          <w:b/>
          <w:bCs/>
          <w:sz w:val="20"/>
          <w:szCs w:val="20"/>
          <w:u w:val="single"/>
        </w:rPr>
        <w:t xml:space="preserve">To date, </w:t>
      </w:r>
      <w:r w:rsidRPr="005A1977">
        <w:rPr>
          <w:rFonts w:eastAsia="Cambria"/>
          <w:b/>
          <w:bCs/>
          <w:sz w:val="20"/>
          <w:szCs w:val="20"/>
          <w:highlight w:val="yellow"/>
          <w:u w:val="single"/>
        </w:rPr>
        <w:t>however, little has been achieved</w:t>
      </w:r>
      <w:r w:rsidRPr="005A1977">
        <w:rPr>
          <w:rFonts w:eastAsia="Cambria"/>
          <w:b/>
          <w:bCs/>
          <w:sz w:val="20"/>
          <w:szCs w:val="20"/>
          <w:u w:val="single"/>
        </w:rPr>
        <w:t xml:space="preserve"> and the targets set are woefully short of what scientists say is needed</w:t>
      </w:r>
      <w:r w:rsidRPr="005A1977">
        <w:rPr>
          <w:rFonts w:eastAsia="Cambria"/>
          <w:sz w:val="16"/>
          <w:szCs w:val="16"/>
        </w:rPr>
        <w:t xml:space="preserve">. Climate </w:t>
      </w:r>
      <w:r w:rsidRPr="005A1977">
        <w:rPr>
          <w:rFonts w:eastAsia="Cambria"/>
          <w:b/>
          <w:bCs/>
          <w:sz w:val="20"/>
          <w:szCs w:val="20"/>
          <w:u w:val="single"/>
        </w:rPr>
        <w:t>diplomacy has faced two obstacles</w:t>
      </w:r>
      <w:r w:rsidRPr="005A1977">
        <w:rPr>
          <w:rFonts w:eastAsia="Cambria"/>
          <w:sz w:val="16"/>
          <w:szCs w:val="16"/>
        </w:rPr>
        <w:t xml:space="preserve">. President George W </w:t>
      </w:r>
      <w:r w:rsidRPr="005A1977">
        <w:rPr>
          <w:rFonts w:eastAsia="Cambria"/>
          <w:b/>
          <w:bCs/>
          <w:sz w:val="20"/>
          <w:szCs w:val="20"/>
          <w:u w:val="single"/>
        </w:rPr>
        <w:t>Bush and,</w:t>
      </w:r>
      <w:r w:rsidRPr="005A1977">
        <w:rPr>
          <w:rFonts w:eastAsia="Cambria"/>
          <w:sz w:val="16"/>
          <w:szCs w:val="16"/>
        </w:rPr>
        <w:t xml:space="preserve"> more recently, president-elect Donald </w:t>
      </w:r>
      <w:r w:rsidRPr="005A1977">
        <w:rPr>
          <w:rFonts w:eastAsia="Cambria"/>
          <w:b/>
          <w:bCs/>
          <w:sz w:val="20"/>
          <w:szCs w:val="20"/>
          <w:u w:val="single"/>
        </w:rPr>
        <w:t>Trump have found it politically and economically expedient to ignore or dispute the evidence.</w:t>
      </w:r>
      <w:r w:rsidRPr="005A1977">
        <w:rPr>
          <w:rFonts w:eastAsia="Cambria"/>
          <w:sz w:val="16"/>
          <w:szCs w:val="16"/>
        </w:rPr>
        <w:t xml:space="preserve"> In particular, </w:t>
      </w:r>
      <w:r w:rsidRPr="005A1977">
        <w:rPr>
          <w:rFonts w:eastAsia="Cambria"/>
          <w:b/>
          <w:bCs/>
          <w:sz w:val="20"/>
          <w:szCs w:val="20"/>
          <w:u w:val="single"/>
        </w:rPr>
        <w:t>Trump has repeatedly described climate change as a “hoax” and</w:t>
      </w:r>
      <w:r w:rsidRPr="005A1977">
        <w:rPr>
          <w:rFonts w:eastAsia="Cambria"/>
          <w:sz w:val="16"/>
          <w:szCs w:val="16"/>
        </w:rPr>
        <w:t xml:space="preserve"> </w:t>
      </w:r>
      <w:r w:rsidRPr="005A1977">
        <w:rPr>
          <w:rFonts w:eastAsia="Cambria"/>
          <w:b/>
          <w:bCs/>
          <w:sz w:val="20"/>
          <w:szCs w:val="20"/>
          <w:u w:val="single"/>
        </w:rPr>
        <w:t>nominated</w:t>
      </w:r>
      <w:r w:rsidRPr="005A1977">
        <w:rPr>
          <w:rFonts w:eastAsia="Cambria"/>
          <w:sz w:val="16"/>
          <w:szCs w:val="16"/>
        </w:rPr>
        <w:t xml:space="preserve"> a climate-change denier, Oklahoma Attorney General </w:t>
      </w:r>
      <w:r w:rsidRPr="005A1977">
        <w:rPr>
          <w:rFonts w:eastAsia="Cambria"/>
          <w:b/>
          <w:bCs/>
          <w:sz w:val="20"/>
          <w:szCs w:val="20"/>
          <w:u w:val="single"/>
        </w:rPr>
        <w:t>Scott Pruitt</w:t>
      </w:r>
      <w:r w:rsidRPr="005A1977">
        <w:rPr>
          <w:rFonts w:eastAsia="Cambria"/>
          <w:sz w:val="16"/>
          <w:szCs w:val="16"/>
        </w:rPr>
        <w:t xml:space="preserve">, as the head of the Environmental Protection Agency. Moreover, </w:t>
      </w:r>
      <w:r w:rsidRPr="005A1977">
        <w:rPr>
          <w:rFonts w:eastAsia="Cambria"/>
          <w:b/>
          <w:bCs/>
          <w:sz w:val="20"/>
          <w:szCs w:val="20"/>
          <w:highlight w:val="yellow"/>
          <w:u w:val="single"/>
        </w:rPr>
        <w:t>diplomats</w:t>
      </w:r>
      <w:r w:rsidRPr="005A1977">
        <w:rPr>
          <w:rFonts w:eastAsia="Cambria"/>
          <w:b/>
          <w:bCs/>
          <w:sz w:val="20"/>
          <w:szCs w:val="20"/>
          <w:u w:val="single"/>
        </w:rPr>
        <w:t xml:space="preserve"> have often </w:t>
      </w:r>
      <w:r w:rsidRPr="005A1977">
        <w:rPr>
          <w:rFonts w:eastAsia="Cambria"/>
          <w:b/>
          <w:bCs/>
          <w:sz w:val="20"/>
          <w:szCs w:val="20"/>
          <w:highlight w:val="yellow"/>
          <w:u w:val="single"/>
        </w:rPr>
        <w:t>lack</w:t>
      </w:r>
      <w:r w:rsidRPr="005A1977">
        <w:rPr>
          <w:rFonts w:eastAsia="Cambria"/>
          <w:b/>
          <w:bCs/>
          <w:sz w:val="20"/>
          <w:szCs w:val="20"/>
          <w:u w:val="single"/>
        </w:rPr>
        <w:t xml:space="preserve">ed </w:t>
      </w:r>
      <w:r w:rsidRPr="005A1977">
        <w:rPr>
          <w:rFonts w:eastAsia="Cambria"/>
          <w:b/>
          <w:bCs/>
          <w:sz w:val="20"/>
          <w:szCs w:val="20"/>
          <w:highlight w:val="yellow"/>
          <w:u w:val="single"/>
        </w:rPr>
        <w:t>a clear grasp of</w:t>
      </w:r>
      <w:r w:rsidRPr="005A1977">
        <w:rPr>
          <w:rFonts w:eastAsia="Cambria"/>
          <w:b/>
          <w:bCs/>
          <w:sz w:val="20"/>
          <w:szCs w:val="20"/>
          <w:u w:val="single"/>
        </w:rPr>
        <w:t xml:space="preserve"> the </w:t>
      </w:r>
      <w:r w:rsidRPr="005A1977">
        <w:rPr>
          <w:rFonts w:eastAsia="Cambria"/>
          <w:b/>
          <w:bCs/>
          <w:sz w:val="20"/>
          <w:szCs w:val="20"/>
          <w:highlight w:val="yellow"/>
          <w:u w:val="single"/>
        </w:rPr>
        <w:t>scientific evidence and negotiated</w:t>
      </w:r>
      <w:r w:rsidRPr="005A1977">
        <w:rPr>
          <w:rFonts w:eastAsia="Cambria"/>
          <w:b/>
          <w:bCs/>
          <w:sz w:val="20"/>
          <w:szCs w:val="20"/>
          <w:u w:val="single"/>
        </w:rPr>
        <w:t xml:space="preserve"> in </w:t>
      </w:r>
      <w:r w:rsidRPr="005A1977">
        <w:rPr>
          <w:rFonts w:eastAsia="Cambria"/>
          <w:b/>
          <w:bCs/>
          <w:sz w:val="20"/>
          <w:szCs w:val="20"/>
          <w:highlight w:val="yellow"/>
          <w:u w:val="single"/>
        </w:rPr>
        <w:t>an incremental fashion at odds with the “tipping-point” nature of the threat</w:t>
      </w:r>
      <w:r w:rsidRPr="005A1977">
        <w:rPr>
          <w:rFonts w:eastAsia="Cambria"/>
          <w:sz w:val="16"/>
          <w:szCs w:val="16"/>
        </w:rPr>
        <w:t xml:space="preserve">. In short, </w:t>
      </w:r>
      <w:r w:rsidRPr="005A1977">
        <w:rPr>
          <w:rFonts w:eastAsia="Cambria"/>
          <w:b/>
          <w:bCs/>
          <w:sz w:val="20"/>
          <w:szCs w:val="20"/>
          <w:u w:val="single"/>
        </w:rPr>
        <w:t>many of the planet’s major problems</w:t>
      </w:r>
      <w:r w:rsidRPr="005A1977">
        <w:rPr>
          <w:rFonts w:eastAsia="Cambria"/>
          <w:sz w:val="16"/>
          <w:szCs w:val="16"/>
        </w:rPr>
        <w:t xml:space="preserve"> – in climate, food, water, energy and health – </w:t>
      </w:r>
      <w:r w:rsidRPr="005A1977">
        <w:rPr>
          <w:rFonts w:eastAsia="Cambria"/>
          <w:b/>
          <w:bCs/>
          <w:sz w:val="20"/>
          <w:szCs w:val="20"/>
          <w:u w:val="single"/>
        </w:rPr>
        <w:t>are of global proportions and almost all are linked</w:t>
      </w:r>
      <w:r w:rsidRPr="005A1977">
        <w:rPr>
          <w:rFonts w:eastAsia="Cambria"/>
          <w:sz w:val="16"/>
          <w:szCs w:val="16"/>
        </w:rPr>
        <w:t xml:space="preserve">, in some way, to </w:t>
      </w:r>
      <w:r w:rsidRPr="005A1977">
        <w:rPr>
          <w:rFonts w:eastAsia="Cambria"/>
          <w:b/>
          <w:bCs/>
          <w:sz w:val="20"/>
          <w:szCs w:val="20"/>
          <w:u w:val="single"/>
        </w:rPr>
        <w:t>science and technology. Yet many states still cling to the Westphalian doctrine of unfettered sovereignty</w:t>
      </w:r>
      <w:r w:rsidRPr="005A1977">
        <w:rPr>
          <w:rFonts w:eastAsia="Cambria"/>
          <w:sz w:val="16"/>
          <w:szCs w:val="16"/>
        </w:rPr>
        <w:t>.</w:t>
      </w:r>
    </w:p>
    <w:p w14:paraId="4B958578" w14:textId="77777777" w:rsidR="005A1977" w:rsidRPr="005A1977" w:rsidRDefault="005A1977" w:rsidP="005A1977">
      <w:pPr>
        <w:spacing w:line="240" w:lineRule="auto"/>
        <w:rPr>
          <w:rFonts w:eastAsia="Cambria"/>
          <w:sz w:val="16"/>
          <w:szCs w:val="16"/>
        </w:rPr>
      </w:pPr>
    </w:p>
    <w:p w14:paraId="422E3738" w14:textId="77777777" w:rsidR="005A1977" w:rsidRPr="005A1977" w:rsidRDefault="005A1977" w:rsidP="005A1977">
      <w:pPr>
        <w:keepNext/>
        <w:keepLines/>
        <w:pageBreakBefore/>
        <w:spacing w:before="200" w:after="0" w:line="240" w:lineRule="auto"/>
        <w:jc w:val="center"/>
        <w:outlineLvl w:val="2"/>
        <w:rPr>
          <w:rFonts w:eastAsia="Times New Roman" w:cs="Times New Roman"/>
          <w:bCs/>
          <w:color w:val="000000"/>
          <w:sz w:val="32"/>
          <w:szCs w:val="24"/>
          <w:u w:val="single"/>
        </w:rPr>
      </w:pPr>
      <w:r w:rsidRPr="005A1977">
        <w:rPr>
          <w:rFonts w:eastAsia="Times New Roman" w:cs="Times New Roman"/>
          <w:b/>
          <w:bCs/>
          <w:color w:val="000000"/>
          <w:sz w:val="32"/>
          <w:szCs w:val="24"/>
          <w:u w:val="single"/>
        </w:rPr>
        <w:t>EU Fails: 1NC</w:t>
      </w:r>
    </w:p>
    <w:p w14:paraId="02092508" w14:textId="77777777" w:rsidR="005A1977" w:rsidRPr="005A1977" w:rsidRDefault="005A1977" w:rsidP="005A1977">
      <w:pPr>
        <w:keepNext/>
        <w:keepLines/>
        <w:spacing w:before="200" w:after="0" w:line="240" w:lineRule="auto"/>
        <w:outlineLvl w:val="3"/>
        <w:rPr>
          <w:rFonts w:eastAsia="Times New Roman" w:cs="Times New Roman"/>
          <w:bCs/>
          <w:iCs/>
          <w:color w:val="000000"/>
          <w:sz w:val="26"/>
        </w:rPr>
      </w:pPr>
      <w:r w:rsidRPr="005A1977">
        <w:rPr>
          <w:rFonts w:eastAsia="Times New Roman" w:cs="Times New Roman"/>
          <w:b/>
          <w:bCs/>
          <w:iCs/>
          <w:color w:val="000000"/>
          <w:sz w:val="26"/>
        </w:rPr>
        <w:t>They say EU is key- no</w:t>
      </w:r>
    </w:p>
    <w:p w14:paraId="33DE5489" w14:textId="77777777" w:rsidR="005A1977" w:rsidRPr="005A1977" w:rsidRDefault="005A1977" w:rsidP="005A1977">
      <w:pPr>
        <w:keepNext/>
        <w:keepLines/>
        <w:spacing w:before="200" w:after="0" w:line="240" w:lineRule="auto"/>
        <w:outlineLvl w:val="3"/>
        <w:rPr>
          <w:rFonts w:eastAsia="Times New Roman" w:cs="Times New Roman"/>
          <w:bCs/>
          <w:iCs/>
          <w:color w:val="000000"/>
          <w:sz w:val="26"/>
        </w:rPr>
      </w:pPr>
      <w:r w:rsidRPr="005A1977">
        <w:rPr>
          <w:rFonts w:eastAsia="Times New Roman" w:cs="Times New Roman"/>
          <w:b/>
          <w:bCs/>
          <w:iCs/>
          <w:color w:val="000000"/>
          <w:sz w:val="26"/>
        </w:rPr>
        <w:t>von der Leyen 25 is terrible as an impact card—it just says science is generally good to address problems, there’s nothing specific to Europe about why science must come from there besides “infrastructure” which case definitely can solve for, Renda ’25 in the 1NR is more of the same as empty platitudes from a speech, there is no actual studies proving that EU science is key to anything</w:t>
      </w:r>
    </w:p>
    <w:p w14:paraId="735DE130" w14:textId="77777777" w:rsidR="005A1977" w:rsidRPr="005A1977" w:rsidRDefault="005A1977" w:rsidP="005A1977">
      <w:pPr>
        <w:spacing w:line="240" w:lineRule="auto"/>
        <w:rPr>
          <w:rFonts w:eastAsia="Cambria"/>
          <w:sz w:val="16"/>
          <w:szCs w:val="16"/>
        </w:rPr>
      </w:pPr>
    </w:p>
    <w:p w14:paraId="7394E1F9" w14:textId="77777777" w:rsidR="005A1977" w:rsidRPr="005A1977" w:rsidRDefault="005A1977" w:rsidP="005A1977">
      <w:pPr>
        <w:spacing w:line="240" w:lineRule="auto"/>
        <w:rPr>
          <w:rFonts w:eastAsia="Cambria"/>
          <w:sz w:val="16"/>
          <w:szCs w:val="16"/>
        </w:rPr>
      </w:pPr>
    </w:p>
    <w:p w14:paraId="31AE1142" w14:textId="77777777" w:rsidR="005A1977" w:rsidRPr="005A1977" w:rsidRDefault="005A1977" w:rsidP="005A1977">
      <w:pPr>
        <w:keepNext/>
        <w:keepLines/>
        <w:spacing w:before="200" w:after="0" w:line="240" w:lineRule="auto"/>
        <w:outlineLvl w:val="3"/>
        <w:rPr>
          <w:rFonts w:eastAsia="Times New Roman" w:cs="Times New Roman"/>
          <w:bCs/>
          <w:iCs/>
          <w:color w:val="000000"/>
          <w:sz w:val="26"/>
        </w:rPr>
      </w:pPr>
      <w:r w:rsidRPr="005A1977">
        <w:rPr>
          <w:rFonts w:eastAsia="Times New Roman" w:cs="Times New Roman"/>
          <w:b/>
          <w:bCs/>
          <w:iCs/>
          <w:color w:val="000000"/>
          <w:sz w:val="26"/>
        </w:rPr>
        <w:t>EU is obsolete and useless</w:t>
      </w:r>
    </w:p>
    <w:p w14:paraId="7DD8D7EE" w14:textId="77777777" w:rsidR="005A1977" w:rsidRPr="005A1977" w:rsidRDefault="005A1977" w:rsidP="005A1977">
      <w:pPr>
        <w:tabs>
          <w:tab w:val="left" w:pos="5580"/>
        </w:tabs>
        <w:spacing w:line="240" w:lineRule="auto"/>
        <w:rPr>
          <w:rFonts w:eastAsia="Cambria"/>
          <w:sz w:val="16"/>
          <w:szCs w:val="16"/>
        </w:rPr>
      </w:pPr>
      <w:r w:rsidRPr="005A1977">
        <w:rPr>
          <w:rFonts w:eastAsia="Cambria"/>
          <w:b/>
          <w:bCs/>
          <w:u w:val="single"/>
        </w:rPr>
        <w:t xml:space="preserve">Sked 12 </w:t>
      </w:r>
      <w:r w:rsidRPr="005A1977">
        <w:rPr>
          <w:rFonts w:eastAsia="Cambria"/>
          <w:sz w:val="16"/>
          <w:szCs w:val="16"/>
        </w:rPr>
        <w:t xml:space="preserve">(AlanProfessor of international history and former convener of European studies at the London School of Economics, “Why would anyone want to join the EU?” </w:t>
      </w:r>
      <w:r w:rsidRPr="005A1977">
        <w:rPr>
          <w:rFonts w:eastAsia="Cambria"/>
          <w:i/>
          <w:iCs/>
          <w:sz w:val="16"/>
          <w:szCs w:val="16"/>
        </w:rPr>
        <w:t>Foreign Policy</w:t>
      </w:r>
      <w:r w:rsidRPr="005A1977">
        <w:rPr>
          <w:rFonts w:eastAsia="Cambria"/>
          <w:sz w:val="16"/>
          <w:szCs w:val="16"/>
        </w:rPr>
        <w:t xml:space="preserve">, 14 Mar, 2012, </w:t>
      </w:r>
      <w:hyperlink r:id="rId23">
        <w:r w:rsidRPr="005A1977">
          <w:rPr>
            <w:rFonts w:eastAsia="Cambria"/>
            <w:color w:val="0563C1"/>
            <w:sz w:val="16"/>
            <w:szCs w:val="16"/>
            <w:u w:val="single"/>
          </w:rPr>
          <w:t>http://foreignpolicy.com/2012/03/14/why-would-anyone-want-to-join-the-eu/</w:t>
        </w:r>
      </w:hyperlink>
      <w:r w:rsidRPr="005A1977">
        <w:rPr>
          <w:rFonts w:eastAsia="Cambria"/>
          <w:sz w:val="16"/>
          <w:szCs w:val="16"/>
        </w:rPr>
        <w:t>)</w:t>
      </w:r>
    </w:p>
    <w:p w14:paraId="02E0C631" w14:textId="77777777" w:rsidR="005A1977" w:rsidRPr="005A1977" w:rsidRDefault="005A1977" w:rsidP="005A1977">
      <w:pPr>
        <w:tabs>
          <w:tab w:val="left" w:pos="5580"/>
        </w:tabs>
        <w:spacing w:line="240" w:lineRule="auto"/>
        <w:rPr>
          <w:rFonts w:eastAsia="Cambria"/>
          <w:sz w:val="16"/>
          <w:szCs w:val="16"/>
        </w:rPr>
      </w:pPr>
    </w:p>
    <w:p w14:paraId="041FFBAE" w14:textId="77777777" w:rsidR="005A1977" w:rsidRPr="005A1977" w:rsidRDefault="005A1977" w:rsidP="005A1977">
      <w:pPr>
        <w:spacing w:line="240" w:lineRule="auto"/>
        <w:rPr>
          <w:rFonts w:eastAsia="Cambria"/>
          <w:sz w:val="16"/>
          <w:szCs w:val="16"/>
        </w:rPr>
      </w:pPr>
      <w:r w:rsidRPr="005A1977">
        <w:rPr>
          <w:rFonts w:eastAsia="Cambria"/>
          <w:b/>
          <w:bCs/>
          <w:sz w:val="20"/>
          <w:szCs w:val="20"/>
          <w:u w:val="single"/>
        </w:rPr>
        <w:t>Superficially, the EU seems to have made great progress</w:t>
      </w:r>
      <w:r w:rsidRPr="005A1977">
        <w:rPr>
          <w:rFonts w:eastAsia="Cambria"/>
          <w:sz w:val="16"/>
          <w:szCs w:val="16"/>
        </w:rPr>
        <w:t xml:space="preserve"> since the 1957 Treaty of Rome. Almost every aspect of policy is now determined by bureaucrats in Brussels in combination with the European Council and the European Parliament. </w:t>
      </w:r>
      <w:r w:rsidRPr="005A1977">
        <w:rPr>
          <w:rFonts w:eastAsia="Cambria"/>
          <w:b/>
          <w:bCs/>
          <w:sz w:val="20"/>
          <w:szCs w:val="20"/>
          <w:u w:val="single"/>
        </w:rPr>
        <w:t>The EU</w:t>
      </w:r>
      <w:r w:rsidRPr="005A1977">
        <w:rPr>
          <w:rFonts w:eastAsia="Cambria"/>
          <w:sz w:val="16"/>
          <w:szCs w:val="16"/>
        </w:rPr>
        <w:t xml:space="preserve"> even has its own foreign service and </w:t>
      </w:r>
      <w:r w:rsidRPr="005A1977">
        <w:rPr>
          <w:rFonts w:eastAsia="Cambria"/>
          <w:b/>
          <w:bCs/>
          <w:sz w:val="20"/>
          <w:szCs w:val="20"/>
          <w:u w:val="single"/>
        </w:rPr>
        <w:t>is struggling to create its own intelligence and federal police services</w:t>
      </w:r>
      <w:r w:rsidRPr="005A1977">
        <w:rPr>
          <w:rFonts w:eastAsia="Cambria"/>
          <w:sz w:val="16"/>
          <w:szCs w:val="16"/>
        </w:rPr>
        <w:t>. No wonder it impresses Arabs and Africans, whose own struggles for unity have, relatively speaking, gone nowhere.</w:t>
      </w:r>
    </w:p>
    <w:p w14:paraId="5A06E654" w14:textId="77777777" w:rsidR="005A1977" w:rsidRPr="005A1977" w:rsidRDefault="005A1977" w:rsidP="005A1977">
      <w:pPr>
        <w:spacing w:line="240" w:lineRule="auto"/>
        <w:rPr>
          <w:rFonts w:eastAsia="Cambria"/>
          <w:sz w:val="16"/>
          <w:szCs w:val="16"/>
        </w:rPr>
      </w:pPr>
      <w:r w:rsidRPr="005A1977">
        <w:rPr>
          <w:rFonts w:eastAsia="Cambria"/>
          <w:sz w:val="16"/>
          <w:szCs w:val="16"/>
        </w:rPr>
        <w:t xml:space="preserve">The trouble, however, is that </w:t>
      </w:r>
      <w:r w:rsidRPr="005A1977">
        <w:rPr>
          <w:rFonts w:eastAsia="Cambria"/>
          <w:b/>
          <w:bCs/>
          <w:sz w:val="20"/>
          <w:szCs w:val="20"/>
          <w:highlight w:val="yellow"/>
          <w:u w:val="single"/>
        </w:rPr>
        <w:t>the EU</w:t>
      </w:r>
      <w:r w:rsidRPr="005A1977">
        <w:rPr>
          <w:rFonts w:eastAsia="Cambria"/>
          <w:b/>
          <w:bCs/>
          <w:sz w:val="20"/>
          <w:szCs w:val="20"/>
          <w:u w:val="single"/>
        </w:rPr>
        <w:t xml:space="preserve"> as a whole </w:t>
      </w:r>
      <w:r w:rsidRPr="005A1977">
        <w:rPr>
          <w:rFonts w:eastAsia="Cambria"/>
          <w:b/>
          <w:bCs/>
          <w:sz w:val="20"/>
          <w:szCs w:val="20"/>
          <w:highlight w:val="yellow"/>
          <w:u w:val="single"/>
        </w:rPr>
        <w:t>is in absolute demographic</w:t>
      </w:r>
      <w:r w:rsidRPr="005A1977">
        <w:rPr>
          <w:rFonts w:eastAsia="Cambria"/>
          <w:b/>
          <w:bCs/>
          <w:sz w:val="20"/>
          <w:szCs w:val="20"/>
          <w:u w:val="single"/>
        </w:rPr>
        <w:t xml:space="preserve"> decline and relative </w:t>
      </w:r>
      <w:r w:rsidRPr="005A1977">
        <w:rPr>
          <w:rFonts w:eastAsia="Cambria"/>
          <w:b/>
          <w:bCs/>
          <w:sz w:val="20"/>
          <w:szCs w:val="20"/>
          <w:highlight w:val="yellow"/>
          <w:u w:val="single"/>
        </w:rPr>
        <w:t>economic and tech</w:t>
      </w:r>
      <w:r w:rsidRPr="005A1977">
        <w:rPr>
          <w:rFonts w:eastAsia="Cambria"/>
          <w:sz w:val="16"/>
          <w:szCs w:val="16"/>
        </w:rPr>
        <w:t xml:space="preserve">nological </w:t>
      </w:r>
      <w:r w:rsidRPr="005A1977">
        <w:rPr>
          <w:rFonts w:eastAsia="Cambria"/>
          <w:b/>
          <w:bCs/>
          <w:sz w:val="20"/>
          <w:szCs w:val="20"/>
          <w:highlight w:val="yellow"/>
          <w:u w:val="single"/>
        </w:rPr>
        <w:t>decline</w:t>
      </w:r>
      <w:r w:rsidRPr="005A1977">
        <w:rPr>
          <w:rFonts w:eastAsia="Cambria"/>
          <w:b/>
          <w:bCs/>
          <w:sz w:val="20"/>
          <w:szCs w:val="20"/>
          <w:u w:val="single"/>
        </w:rPr>
        <w:t xml:space="preserve">, and </w:t>
      </w:r>
      <w:r w:rsidRPr="005A1977">
        <w:rPr>
          <w:rFonts w:eastAsia="Cambria"/>
          <w:b/>
          <w:bCs/>
          <w:sz w:val="20"/>
          <w:szCs w:val="20"/>
          <w:highlight w:val="yellow"/>
          <w:u w:val="single"/>
        </w:rPr>
        <w:t>its major policies</w:t>
      </w:r>
      <w:r w:rsidRPr="005A1977">
        <w:rPr>
          <w:rFonts w:eastAsia="Cambria"/>
          <w:sz w:val="16"/>
          <w:szCs w:val="16"/>
        </w:rPr>
        <w:t xml:space="preserve"> — whether the </w:t>
      </w:r>
      <w:r w:rsidRPr="005A1977">
        <w:rPr>
          <w:rFonts w:eastAsia="Cambria"/>
          <w:b/>
          <w:bCs/>
          <w:sz w:val="20"/>
          <w:szCs w:val="20"/>
          <w:u w:val="single"/>
        </w:rPr>
        <w:t>common fisheries and</w:t>
      </w:r>
      <w:r w:rsidRPr="005A1977">
        <w:rPr>
          <w:rFonts w:eastAsia="Cambria"/>
          <w:sz w:val="16"/>
          <w:szCs w:val="16"/>
        </w:rPr>
        <w:t xml:space="preserve"> </w:t>
      </w:r>
      <w:r w:rsidRPr="005A1977">
        <w:rPr>
          <w:rFonts w:eastAsia="Cambria"/>
          <w:b/>
          <w:bCs/>
          <w:sz w:val="20"/>
          <w:szCs w:val="20"/>
          <w:u w:val="single"/>
        </w:rPr>
        <w:t>ag</w:t>
      </w:r>
      <w:r w:rsidRPr="005A1977">
        <w:rPr>
          <w:rFonts w:eastAsia="Cambria"/>
          <w:sz w:val="16"/>
          <w:szCs w:val="16"/>
        </w:rPr>
        <w:t xml:space="preserve">riculture </w:t>
      </w:r>
      <w:r w:rsidRPr="005A1977">
        <w:rPr>
          <w:rFonts w:eastAsia="Cambria"/>
          <w:b/>
          <w:bCs/>
          <w:sz w:val="20"/>
          <w:szCs w:val="20"/>
          <w:u w:val="single"/>
        </w:rPr>
        <w:t>policies or the euro and monetary union</w:t>
      </w:r>
      <w:r w:rsidRPr="005A1977">
        <w:rPr>
          <w:rFonts w:eastAsia="Cambria"/>
          <w:sz w:val="16"/>
          <w:szCs w:val="16"/>
        </w:rPr>
        <w:t xml:space="preserve"> — </w:t>
      </w:r>
      <w:r w:rsidRPr="005A1977">
        <w:rPr>
          <w:rFonts w:eastAsia="Cambria"/>
          <w:b/>
          <w:bCs/>
          <w:sz w:val="20"/>
          <w:szCs w:val="20"/>
          <w:highlight w:val="yellow"/>
          <w:u w:val="single"/>
        </w:rPr>
        <w:t>have failed</w:t>
      </w:r>
      <w:r w:rsidRPr="005A1977">
        <w:rPr>
          <w:rFonts w:eastAsia="Cambria"/>
          <w:sz w:val="16"/>
          <w:szCs w:val="16"/>
        </w:rPr>
        <w:t xml:space="preserve">. </w:t>
      </w:r>
      <w:r w:rsidRPr="005A1977">
        <w:rPr>
          <w:rFonts w:eastAsia="Cambria"/>
          <w:b/>
          <w:bCs/>
          <w:sz w:val="20"/>
          <w:szCs w:val="20"/>
          <w:highlight w:val="yellow"/>
          <w:u w:val="single"/>
        </w:rPr>
        <w:t>In</w:t>
      </w:r>
      <w:r w:rsidRPr="005A1977">
        <w:rPr>
          <w:rFonts w:eastAsia="Cambria"/>
          <w:b/>
          <w:bCs/>
          <w:sz w:val="20"/>
          <w:szCs w:val="20"/>
          <w:u w:val="single"/>
        </w:rPr>
        <w:t xml:space="preserve"> terms of </w:t>
      </w:r>
      <w:r w:rsidRPr="005A1977">
        <w:rPr>
          <w:rFonts w:eastAsia="Cambria"/>
          <w:b/>
          <w:bCs/>
          <w:sz w:val="20"/>
          <w:szCs w:val="20"/>
          <w:highlight w:val="yellow"/>
          <w:u w:val="single"/>
        </w:rPr>
        <w:t>foreign and security policies, it is an international joke</w:t>
      </w:r>
      <w:r w:rsidRPr="005A1977">
        <w:rPr>
          <w:rFonts w:eastAsia="Cambria"/>
          <w:sz w:val="16"/>
          <w:szCs w:val="16"/>
        </w:rPr>
        <w:t xml:space="preserve">. </w:t>
      </w:r>
      <w:r w:rsidRPr="005A1977">
        <w:rPr>
          <w:rFonts w:eastAsia="Cambria"/>
          <w:b/>
          <w:bCs/>
          <w:sz w:val="20"/>
          <w:szCs w:val="20"/>
          <w:highlight w:val="yellow"/>
          <w:u w:val="single"/>
        </w:rPr>
        <w:t>It spends</w:t>
      </w:r>
      <w:r w:rsidRPr="005A1977">
        <w:rPr>
          <w:rFonts w:eastAsia="Cambria"/>
          <w:b/>
          <w:bCs/>
          <w:sz w:val="20"/>
          <w:szCs w:val="20"/>
          <w:u w:val="single"/>
        </w:rPr>
        <w:t xml:space="preserve"> next to </w:t>
      </w:r>
      <w:r w:rsidRPr="005A1977">
        <w:rPr>
          <w:rFonts w:eastAsia="Cambria"/>
          <w:b/>
          <w:bCs/>
          <w:sz w:val="20"/>
          <w:szCs w:val="20"/>
          <w:highlight w:val="yellow"/>
          <w:u w:val="single"/>
        </w:rPr>
        <w:t>nothing on defense</w:t>
      </w:r>
      <w:r w:rsidRPr="005A1977">
        <w:rPr>
          <w:rFonts w:eastAsia="Cambria"/>
          <w:sz w:val="16"/>
          <w:szCs w:val="16"/>
        </w:rPr>
        <w:t xml:space="preserve">, and even its main contributors in this area, </w:t>
      </w:r>
      <w:r w:rsidRPr="005A1977">
        <w:rPr>
          <w:rFonts w:eastAsia="Cambria"/>
          <w:b/>
          <w:bCs/>
          <w:sz w:val="20"/>
          <w:szCs w:val="20"/>
          <w:u w:val="single"/>
        </w:rPr>
        <w:t xml:space="preserve">Britain and France, have seen their armed forces so severely cut recently that </w:t>
      </w:r>
      <w:r w:rsidRPr="005A1977">
        <w:rPr>
          <w:rFonts w:eastAsia="Cambria"/>
          <w:b/>
          <w:bCs/>
          <w:sz w:val="20"/>
          <w:szCs w:val="20"/>
          <w:highlight w:val="yellow"/>
          <w:u w:val="single"/>
        </w:rPr>
        <w:t>in</w:t>
      </w:r>
      <w:r w:rsidRPr="005A1977">
        <w:rPr>
          <w:rFonts w:eastAsia="Cambria"/>
          <w:b/>
          <w:bCs/>
          <w:sz w:val="20"/>
          <w:szCs w:val="20"/>
          <w:u w:val="single"/>
        </w:rPr>
        <w:t xml:space="preserve"> the </w:t>
      </w:r>
      <w:r w:rsidRPr="005A1977">
        <w:rPr>
          <w:rFonts w:eastAsia="Cambria"/>
          <w:b/>
          <w:bCs/>
          <w:sz w:val="20"/>
          <w:szCs w:val="20"/>
          <w:highlight w:val="yellow"/>
          <w:u w:val="single"/>
        </w:rPr>
        <w:t>Libya</w:t>
      </w:r>
      <w:r w:rsidRPr="005A1977">
        <w:rPr>
          <w:rFonts w:eastAsia="Cambria"/>
          <w:sz w:val="16"/>
          <w:szCs w:val="16"/>
        </w:rPr>
        <w:t xml:space="preserve">n </w:t>
      </w:r>
      <w:r w:rsidRPr="005A1977">
        <w:rPr>
          <w:rFonts w:eastAsia="Cambria"/>
          <w:b/>
          <w:bCs/>
          <w:sz w:val="20"/>
          <w:szCs w:val="20"/>
          <w:u w:val="single"/>
        </w:rPr>
        <w:t xml:space="preserve">war, </w:t>
      </w:r>
      <w:r w:rsidRPr="005A1977">
        <w:rPr>
          <w:rFonts w:eastAsia="Cambria"/>
          <w:b/>
          <w:bCs/>
          <w:sz w:val="20"/>
          <w:szCs w:val="20"/>
          <w:highlight w:val="yellow"/>
          <w:u w:val="single"/>
        </w:rPr>
        <w:t>where Europe "took the lead," they were entirely dependent on U.S. logistics and supplies</w:t>
      </w:r>
      <w:r w:rsidRPr="005A1977">
        <w:rPr>
          <w:rFonts w:eastAsia="Cambria"/>
          <w:sz w:val="16"/>
          <w:szCs w:val="16"/>
        </w:rPr>
        <w:t xml:space="preserve">. </w:t>
      </w:r>
      <w:r w:rsidRPr="005A1977">
        <w:rPr>
          <w:rFonts w:eastAsia="Cambria"/>
          <w:b/>
          <w:bCs/>
          <w:sz w:val="20"/>
          <w:szCs w:val="20"/>
          <w:u w:val="single"/>
        </w:rPr>
        <w:t xml:space="preserve">If the </w:t>
      </w:r>
      <w:r w:rsidRPr="005A1977">
        <w:rPr>
          <w:rFonts w:eastAsia="Cambria"/>
          <w:b/>
          <w:bCs/>
          <w:sz w:val="20"/>
          <w:szCs w:val="20"/>
          <w:highlight w:val="yellow"/>
          <w:u w:val="single"/>
        </w:rPr>
        <w:t>EU</w:t>
      </w:r>
      <w:r w:rsidRPr="005A1977">
        <w:rPr>
          <w:rFonts w:eastAsia="Cambria"/>
          <w:b/>
          <w:bCs/>
          <w:sz w:val="20"/>
          <w:szCs w:val="20"/>
          <w:u w:val="single"/>
        </w:rPr>
        <w:t xml:space="preserve"> boasts of its reliance on </w:t>
      </w:r>
      <w:r w:rsidRPr="005A1977">
        <w:rPr>
          <w:rFonts w:eastAsia="Cambria"/>
          <w:b/>
          <w:bCs/>
          <w:sz w:val="20"/>
          <w:szCs w:val="20"/>
          <w:highlight w:val="yellow"/>
          <w:u w:val="single"/>
        </w:rPr>
        <w:t>"soft power,"</w:t>
      </w:r>
      <w:r w:rsidRPr="005A1977">
        <w:rPr>
          <w:rFonts w:eastAsia="Cambria"/>
          <w:b/>
          <w:bCs/>
          <w:sz w:val="20"/>
          <w:szCs w:val="20"/>
          <w:u w:val="single"/>
        </w:rPr>
        <w:t xml:space="preserve"> that </w:t>
      </w:r>
      <w:r w:rsidRPr="005A1977">
        <w:rPr>
          <w:rFonts w:eastAsia="Cambria"/>
          <w:b/>
          <w:bCs/>
          <w:sz w:val="20"/>
          <w:szCs w:val="20"/>
          <w:highlight w:val="yellow"/>
          <w:u w:val="single"/>
        </w:rPr>
        <w:t>is because it has no choice</w:t>
      </w:r>
      <w:r w:rsidRPr="005A1977">
        <w:rPr>
          <w:rFonts w:eastAsia="Cambria"/>
          <w:sz w:val="16"/>
          <w:szCs w:val="16"/>
        </w:rPr>
        <w:t xml:space="preserve">. Its head of foreign affairs, the British baroness Catherine Ashton, has been called "the world’s highest-paid female politician," yet she remains anonymous and has no influence on world events whatsoever. Her position sums up </w:t>
      </w:r>
      <w:r w:rsidRPr="005A1977">
        <w:rPr>
          <w:rFonts w:eastAsia="Cambria"/>
          <w:b/>
          <w:bCs/>
          <w:sz w:val="20"/>
          <w:szCs w:val="20"/>
          <w:u w:val="single"/>
        </w:rPr>
        <w:t xml:space="preserve">everything that is wrong with the EU — </w:t>
      </w:r>
      <w:r w:rsidRPr="005A1977">
        <w:rPr>
          <w:rFonts w:eastAsia="Cambria"/>
          <w:b/>
          <w:bCs/>
          <w:sz w:val="20"/>
          <w:szCs w:val="20"/>
          <w:highlight w:val="yellow"/>
          <w:u w:val="single"/>
        </w:rPr>
        <w:t>expensive but ineffective</w:t>
      </w:r>
      <w:r w:rsidRPr="005A1977">
        <w:rPr>
          <w:rFonts w:eastAsia="Cambria"/>
          <w:sz w:val="16"/>
          <w:szCs w:val="16"/>
        </w:rPr>
        <w:t>.</w:t>
      </w:r>
    </w:p>
    <w:p w14:paraId="55BF041D" w14:textId="77777777" w:rsidR="005A1977" w:rsidRPr="005A1977" w:rsidRDefault="005A1977" w:rsidP="005A1977">
      <w:pPr>
        <w:spacing w:line="240" w:lineRule="auto"/>
        <w:rPr>
          <w:rFonts w:eastAsia="Cambria"/>
          <w:sz w:val="16"/>
          <w:szCs w:val="16"/>
        </w:rPr>
      </w:pPr>
      <w:r w:rsidRPr="005A1977">
        <w:rPr>
          <w:rFonts w:eastAsia="Cambria"/>
          <w:sz w:val="16"/>
          <w:szCs w:val="16"/>
        </w:rPr>
        <w:t xml:space="preserve">The fundamental problem with the EU, however, is that the people of Europe have no faith in it and do not identify with it. A 2010 Eurobarometer poll found that </w:t>
      </w:r>
      <w:r w:rsidRPr="005A1977">
        <w:rPr>
          <w:rFonts w:eastAsia="Cambria"/>
          <w:b/>
          <w:bCs/>
          <w:sz w:val="20"/>
          <w:szCs w:val="20"/>
          <w:u w:val="single"/>
        </w:rPr>
        <w:t xml:space="preserve">only 49 percent of EU citizens think their country’s EU membership is a "good thing," while only 42 percent trust </w:t>
      </w:r>
      <w:r w:rsidRPr="005A1977">
        <w:rPr>
          <w:rFonts w:eastAsia="Cambria"/>
          <w:b/>
          <w:bCs/>
          <w:sz w:val="20"/>
          <w:szCs w:val="20"/>
          <w:highlight w:val="yellow"/>
          <w:u w:val="single"/>
        </w:rPr>
        <w:t>EU institutions</w:t>
      </w:r>
      <w:r w:rsidRPr="005A1977">
        <w:rPr>
          <w:rFonts w:eastAsia="Cambria"/>
          <w:sz w:val="16"/>
          <w:szCs w:val="16"/>
        </w:rPr>
        <w:t xml:space="preserve">. Meanwhile, </w:t>
      </w:r>
      <w:r w:rsidRPr="005A1977">
        <w:rPr>
          <w:rFonts w:eastAsia="Cambria"/>
          <w:b/>
          <w:bCs/>
          <w:sz w:val="20"/>
          <w:szCs w:val="20"/>
          <w:u w:val="single"/>
        </w:rPr>
        <w:t>those institutions</w:t>
      </w:r>
      <w:r w:rsidRPr="005A1977">
        <w:rPr>
          <w:rFonts w:eastAsia="Cambria"/>
          <w:sz w:val="16"/>
          <w:szCs w:val="16"/>
        </w:rPr>
        <w:t xml:space="preserve">, like the EU’s whole ethos, </w:t>
      </w:r>
      <w:r w:rsidRPr="005A1977">
        <w:rPr>
          <w:rFonts w:eastAsia="Cambria"/>
          <w:b/>
          <w:bCs/>
          <w:sz w:val="20"/>
          <w:szCs w:val="20"/>
          <w:highlight w:val="yellow"/>
          <w:u w:val="single"/>
        </w:rPr>
        <w:t>are</w:t>
      </w:r>
      <w:r w:rsidRPr="005A1977">
        <w:rPr>
          <w:rFonts w:eastAsia="Cambria"/>
          <w:b/>
          <w:bCs/>
          <w:sz w:val="20"/>
          <w:szCs w:val="20"/>
          <w:u w:val="single"/>
        </w:rPr>
        <w:t xml:space="preserve"> positively </w:t>
      </w:r>
      <w:r w:rsidRPr="005A1977">
        <w:rPr>
          <w:rFonts w:eastAsia="Cambria"/>
          <w:b/>
          <w:bCs/>
          <w:sz w:val="20"/>
          <w:szCs w:val="20"/>
          <w:highlight w:val="yellow"/>
          <w:u w:val="single"/>
        </w:rPr>
        <w:t>anti-democratic</w:t>
      </w:r>
      <w:r w:rsidRPr="005A1977">
        <w:rPr>
          <w:rFonts w:eastAsia="Cambria"/>
          <w:sz w:val="16"/>
          <w:szCs w:val="16"/>
        </w:rPr>
        <w:t xml:space="preserve">. </w:t>
      </w:r>
      <w:r w:rsidRPr="005A1977">
        <w:rPr>
          <w:rFonts w:eastAsia="Cambria"/>
          <w:b/>
          <w:bCs/>
          <w:sz w:val="20"/>
          <w:szCs w:val="20"/>
          <w:u w:val="single"/>
        </w:rPr>
        <w:t>Its key decision-making bodies</w:t>
      </w:r>
      <w:r w:rsidRPr="005A1977">
        <w:rPr>
          <w:rFonts w:eastAsia="Cambria"/>
          <w:sz w:val="16"/>
          <w:szCs w:val="16"/>
        </w:rPr>
        <w:t xml:space="preserve"> — the European Council, Court of Justice, and European Commission — </w:t>
      </w:r>
      <w:r w:rsidRPr="005A1977">
        <w:rPr>
          <w:rFonts w:eastAsia="Cambria"/>
          <w:b/>
          <w:bCs/>
          <w:sz w:val="20"/>
          <w:szCs w:val="20"/>
          <w:u w:val="single"/>
        </w:rPr>
        <w:t>are</w:t>
      </w:r>
      <w:r w:rsidRPr="005A1977">
        <w:rPr>
          <w:rFonts w:eastAsia="Cambria"/>
          <w:sz w:val="16"/>
          <w:szCs w:val="16"/>
        </w:rPr>
        <w:t xml:space="preserve">, for all practical purposes, </w:t>
      </w:r>
      <w:r w:rsidRPr="005A1977">
        <w:rPr>
          <w:rFonts w:eastAsia="Cambria"/>
          <w:b/>
          <w:bCs/>
          <w:sz w:val="20"/>
          <w:szCs w:val="20"/>
          <w:u w:val="single"/>
        </w:rPr>
        <w:t>unelected, unaccountable, and removed from the people</w:t>
      </w:r>
      <w:r w:rsidRPr="005A1977">
        <w:rPr>
          <w:rFonts w:eastAsia="Cambria"/>
          <w:sz w:val="16"/>
          <w:szCs w:val="16"/>
        </w:rPr>
        <w:t xml:space="preserve"> (commissioners are usually washed-up has-beens whose political careers in their home states have ended in failure). Their decisions are irreversible in national parliaments, and the European Parliament, while vested with powers of co-decision-making with the European Council, is also remote. </w:t>
      </w:r>
      <w:r w:rsidRPr="005A1977">
        <w:rPr>
          <w:rFonts w:eastAsia="Cambria"/>
          <w:b/>
          <w:bCs/>
          <w:sz w:val="20"/>
          <w:szCs w:val="20"/>
          <w:highlight w:val="yellow"/>
          <w:u w:val="single"/>
        </w:rPr>
        <w:t>The Parliament is a glorified debating society</w:t>
      </w:r>
      <w:r w:rsidRPr="005A1977">
        <w:rPr>
          <w:rFonts w:eastAsia="Cambria"/>
          <w:sz w:val="16"/>
          <w:szCs w:val="16"/>
        </w:rPr>
        <w:t xml:space="preserve"> — </w:t>
      </w:r>
      <w:r w:rsidRPr="005A1977">
        <w:rPr>
          <w:rFonts w:eastAsia="Cambria"/>
          <w:b/>
          <w:bCs/>
          <w:sz w:val="20"/>
          <w:szCs w:val="20"/>
          <w:u w:val="single"/>
        </w:rPr>
        <w:t>not a government with an official opposition</w:t>
      </w:r>
      <w:r w:rsidRPr="005A1977">
        <w:rPr>
          <w:rFonts w:eastAsia="Cambria"/>
          <w:sz w:val="16"/>
          <w:szCs w:val="16"/>
        </w:rPr>
        <w:t xml:space="preserve"> — and its parties cannot promise any fundamental policy changes in their election manifestos; indeed, its election outcomes rarely have an impact on the course of EU politics. Its members are unknown and despised as opportunists who merely seek inflated salaries, perks, expenses, and pensions. Voter turnout in the EU’s parliamentary elections is low and falling, reflecting the widely held belief among EU citizens that </w:t>
      </w:r>
      <w:r w:rsidRPr="005A1977">
        <w:rPr>
          <w:rFonts w:eastAsia="Cambria"/>
          <w:b/>
          <w:bCs/>
          <w:sz w:val="20"/>
          <w:szCs w:val="20"/>
          <w:u w:val="single"/>
        </w:rPr>
        <w:t>the EU doesn’t protect or represent their interests</w:t>
      </w:r>
      <w:r w:rsidRPr="005A1977">
        <w:rPr>
          <w:rFonts w:eastAsia="Cambria"/>
          <w:sz w:val="16"/>
          <w:szCs w:val="16"/>
        </w:rPr>
        <w:t>.</w:t>
      </w:r>
    </w:p>
    <w:p w14:paraId="1C0DB4C3" w14:textId="77777777" w:rsidR="005A1977" w:rsidRPr="005A1977" w:rsidRDefault="005A1977" w:rsidP="005A1977">
      <w:pPr>
        <w:spacing w:line="240" w:lineRule="auto"/>
        <w:rPr>
          <w:rFonts w:eastAsia="Cambria"/>
          <w:sz w:val="12"/>
          <w:szCs w:val="12"/>
        </w:rPr>
      </w:pPr>
      <w:r w:rsidRPr="005A1977">
        <w:rPr>
          <w:rFonts w:eastAsia="Cambria"/>
          <w:sz w:val="12"/>
          <w:szCs w:val="12"/>
        </w:rPr>
        <w:t>One of the most egregious examples of the lack of democracy in the EU is the practice of making small states that vote "no" in EU referenda vote again. Denmark had to vote twice on the Maastricht Treaty, while Ireland was forced to go two rounds on the Nice Treaty and the Lisbon Treaty. Big states are not immune from this kind of bullying treatment, either. When voters in France and the Netherlands rejected an EU constitution in 2005, European leaders tweaked about 4 percent of the original wording, renamed the document the Lisbon Treaty, and then rammed it through the French and Dutch parliaments despite the popular votes. When then Greek Prime Minister George Papandreou suggested a referendum on the Greek bailout last year, he was maneuvered out of office within days.</w:t>
      </w:r>
    </w:p>
    <w:p w14:paraId="54DC69B7" w14:textId="77777777" w:rsidR="005A1977" w:rsidRPr="005A1977" w:rsidRDefault="005A1977" w:rsidP="005A1977">
      <w:pPr>
        <w:spacing w:line="240" w:lineRule="auto"/>
        <w:rPr>
          <w:rFonts w:eastAsia="Cambria"/>
          <w:sz w:val="12"/>
          <w:szCs w:val="12"/>
        </w:rPr>
      </w:pPr>
      <w:r w:rsidRPr="005A1977">
        <w:rPr>
          <w:rFonts w:eastAsia="Cambria"/>
          <w:sz w:val="12"/>
          <w:szCs w:val="12"/>
        </w:rPr>
        <w:t>The EU does not believe in the tolerant British saying, "When in Rome, do as the Romans do." Instead, its policy is, "When in Rome, do as the Germans do." Altogether, the outlook in Brussels and Berlin is like that of Napoleon in George Orwell’s Animal Farm: "He would be only too happy to let you make your decisions for yourselves. But sometimes you might make the wrong decisions, comrades, and then where should we be?"</w:t>
      </w:r>
    </w:p>
    <w:p w14:paraId="26D07942" w14:textId="77777777" w:rsidR="005A1977" w:rsidRPr="005A1977" w:rsidRDefault="005A1977" w:rsidP="005A1977">
      <w:pPr>
        <w:spacing w:line="240" w:lineRule="auto"/>
        <w:rPr>
          <w:rFonts w:eastAsia="Cambria"/>
          <w:sz w:val="12"/>
          <w:szCs w:val="12"/>
        </w:rPr>
      </w:pPr>
      <w:r w:rsidRPr="005A1977">
        <w:rPr>
          <w:rFonts w:eastAsia="Cambria"/>
          <w:sz w:val="12"/>
          <w:szCs w:val="12"/>
        </w:rPr>
        <w:t>The official German attitude is summed up by the regular fury from German politicians and the German media whenever an EU country calls for a referendum on initiatives from Brussels. When Ireland announced in February that it would hold a referendum on the EU’s new fiscal treaty, Der Spiegel marveled, "The Irish Again!" while Süddeutsche Zeitung declared that if the Irish fail to realize that the fiscal pact "is in their national interest," Germany "will not be able to help them." Perhaps nothing captures Germany’s elitist attitude better than an essay last summer in Der Spiegel by German political scientist Herfried Münkler titled, "</w:t>
      </w:r>
      <w:r w:rsidRPr="005A1977">
        <w:rPr>
          <w:rFonts w:eastAsia="Cambria"/>
          <w:b/>
          <w:bCs/>
          <w:sz w:val="12"/>
          <w:szCs w:val="12"/>
          <w:u w:val="single"/>
        </w:rPr>
        <w:t>Democratization Can’t Save Europe</w:t>
      </w:r>
      <w:r w:rsidRPr="005A1977">
        <w:rPr>
          <w:rFonts w:eastAsia="Cambria"/>
          <w:sz w:val="12"/>
          <w:szCs w:val="12"/>
        </w:rPr>
        <w:t>: The Need for a Centralization of Power." Münkler argues that elections and referenda cannot be trusted in Europe because "the European population has never been and still is not a European people." EU elites, he adds, "need to improve — and power has to be taken away from the periphery." Can you imagine a leading U.S. magazine printing such stuff about American elites and voters in certain states?</w:t>
      </w:r>
    </w:p>
    <w:p w14:paraId="26C8A268" w14:textId="77777777" w:rsidR="005A1977" w:rsidRPr="005A1977" w:rsidRDefault="005A1977" w:rsidP="005A1977">
      <w:pPr>
        <w:spacing w:line="240" w:lineRule="auto"/>
        <w:rPr>
          <w:rFonts w:eastAsia="Cambria"/>
          <w:b/>
          <w:bCs/>
          <w:color w:val="000000"/>
          <w:u w:val="single"/>
        </w:rPr>
      </w:pPr>
      <w:r w:rsidRPr="005A1977">
        <w:rPr>
          <w:rFonts w:eastAsia="Cambria"/>
          <w:sz w:val="16"/>
          <w:szCs w:val="16"/>
        </w:rPr>
        <w:t xml:space="preserve">But this is exactly what is happening in Europe today. </w:t>
      </w:r>
      <w:r w:rsidRPr="005A1977">
        <w:rPr>
          <w:rFonts w:eastAsia="Cambria"/>
          <w:b/>
          <w:bCs/>
          <w:sz w:val="20"/>
          <w:szCs w:val="20"/>
          <w:u w:val="single"/>
        </w:rPr>
        <w:t>Power is being taken away from the periphery by centralizing elites</w:t>
      </w:r>
      <w:r w:rsidRPr="005A1977">
        <w:rPr>
          <w:rFonts w:eastAsia="Cambria"/>
          <w:sz w:val="16"/>
          <w:szCs w:val="16"/>
        </w:rPr>
        <w:t xml:space="preserve">. But </w:t>
      </w:r>
      <w:r w:rsidRPr="005A1977">
        <w:rPr>
          <w:rFonts w:eastAsia="Cambria"/>
          <w:b/>
          <w:bCs/>
          <w:sz w:val="20"/>
          <w:szCs w:val="20"/>
          <w:u w:val="single"/>
        </w:rPr>
        <w:t xml:space="preserve">these </w:t>
      </w:r>
      <w:r w:rsidRPr="005A1977">
        <w:rPr>
          <w:rFonts w:eastAsia="Cambria"/>
          <w:b/>
          <w:bCs/>
          <w:sz w:val="20"/>
          <w:szCs w:val="20"/>
          <w:highlight w:val="yellow"/>
          <w:u w:val="single"/>
        </w:rPr>
        <w:t>elites are failing</w:t>
      </w:r>
      <w:r w:rsidRPr="005A1977">
        <w:rPr>
          <w:rFonts w:eastAsia="Cambria"/>
          <w:sz w:val="16"/>
          <w:szCs w:val="16"/>
        </w:rPr>
        <w:t xml:space="preserve">. </w:t>
      </w:r>
      <w:r w:rsidRPr="005A1977">
        <w:rPr>
          <w:rFonts w:eastAsia="Cambria"/>
          <w:b/>
          <w:bCs/>
          <w:sz w:val="20"/>
          <w:szCs w:val="20"/>
          <w:u w:val="single"/>
        </w:rPr>
        <w:t xml:space="preserve">The EU’s key policy </w:t>
      </w:r>
      <w:r w:rsidRPr="005A1977">
        <w:rPr>
          <w:rFonts w:eastAsia="Cambria"/>
          <w:sz w:val="16"/>
          <w:szCs w:val="16"/>
        </w:rPr>
        <w:t xml:space="preserve">— </w:t>
      </w:r>
      <w:r w:rsidRPr="005A1977">
        <w:rPr>
          <w:rFonts w:eastAsia="Cambria"/>
          <w:b/>
          <w:bCs/>
          <w:sz w:val="20"/>
          <w:szCs w:val="20"/>
          <w:u w:val="single"/>
        </w:rPr>
        <w:t>monetary union</w:t>
      </w:r>
      <w:r w:rsidRPr="005A1977">
        <w:rPr>
          <w:rFonts w:eastAsia="Cambria"/>
          <w:sz w:val="16"/>
          <w:szCs w:val="16"/>
        </w:rPr>
        <w:t xml:space="preserve"> — </w:t>
      </w:r>
      <w:r w:rsidRPr="005A1977">
        <w:rPr>
          <w:rFonts w:eastAsia="Cambria"/>
          <w:b/>
          <w:bCs/>
          <w:sz w:val="20"/>
          <w:szCs w:val="20"/>
          <w:u w:val="single"/>
        </w:rPr>
        <w:t>has been a disaster</w:t>
      </w:r>
      <w:r w:rsidRPr="005A1977">
        <w:rPr>
          <w:rFonts w:eastAsia="Cambria"/>
          <w:sz w:val="16"/>
          <w:szCs w:val="16"/>
        </w:rPr>
        <w:t xml:space="preserve">. The simple fact is that </w:t>
      </w:r>
      <w:r w:rsidRPr="005A1977">
        <w:rPr>
          <w:rFonts w:eastAsia="Cambria"/>
          <w:b/>
          <w:bCs/>
          <w:sz w:val="20"/>
          <w:szCs w:val="20"/>
          <w:u w:val="single"/>
        </w:rPr>
        <w:t>you cannot have a successful monetary union without a political and fiscal union</w:t>
      </w:r>
      <w:r w:rsidRPr="005A1977">
        <w:rPr>
          <w:rFonts w:eastAsia="Cambria"/>
          <w:sz w:val="16"/>
          <w:szCs w:val="16"/>
        </w:rPr>
        <w:t>, with monetary transfers between rich and poor areas legitimized by democratic institutions. (</w:t>
      </w:r>
      <w:r w:rsidRPr="005A1977">
        <w:rPr>
          <w:rFonts w:eastAsia="Cambria"/>
          <w:b/>
          <w:bCs/>
          <w:sz w:val="20"/>
          <w:szCs w:val="20"/>
          <w:highlight w:val="yellow"/>
          <w:u w:val="single"/>
        </w:rPr>
        <w:t>In</w:t>
      </w:r>
      <w:r w:rsidRPr="005A1977">
        <w:rPr>
          <w:rFonts w:eastAsia="Cambria"/>
          <w:sz w:val="16"/>
          <w:szCs w:val="16"/>
        </w:rPr>
        <w:t xml:space="preserve"> a currency union of </w:t>
      </w:r>
      <w:r w:rsidRPr="005A1977">
        <w:rPr>
          <w:rFonts w:eastAsia="Cambria"/>
          <w:b/>
          <w:bCs/>
          <w:sz w:val="20"/>
          <w:szCs w:val="20"/>
          <w:highlight w:val="yellow"/>
          <w:u w:val="single"/>
        </w:rPr>
        <w:t>disparate economies where changes of interest and exchange rates are forbidden</w:t>
      </w:r>
      <w:r w:rsidRPr="005A1977">
        <w:rPr>
          <w:rFonts w:eastAsia="Cambria"/>
          <w:b/>
          <w:bCs/>
          <w:sz w:val="20"/>
          <w:szCs w:val="20"/>
          <w:u w:val="single"/>
        </w:rPr>
        <w:t xml:space="preserve"> to members, </w:t>
      </w:r>
      <w:r w:rsidRPr="005A1977">
        <w:rPr>
          <w:rFonts w:eastAsia="Cambria"/>
          <w:b/>
          <w:bCs/>
          <w:sz w:val="20"/>
          <w:szCs w:val="20"/>
          <w:highlight w:val="yellow"/>
          <w:u w:val="single"/>
        </w:rPr>
        <w:t>weaker economies have no means of competing</w:t>
      </w:r>
      <w:r w:rsidRPr="005A1977">
        <w:rPr>
          <w:rFonts w:eastAsia="Cambria"/>
          <w:b/>
          <w:bCs/>
          <w:sz w:val="20"/>
          <w:szCs w:val="20"/>
          <w:u w:val="single"/>
        </w:rPr>
        <w:t xml:space="preserve"> with stronger ones if there is no legal arrangement for democratic agreement among members that stronger economies will bail out weaker ones when they get into debt</w:t>
      </w:r>
      <w:r w:rsidRPr="005A1977">
        <w:rPr>
          <w:rFonts w:eastAsia="Cambria"/>
          <w:sz w:val="16"/>
          <w:szCs w:val="16"/>
        </w:rPr>
        <w:t>.)</w:t>
      </w:r>
      <w:r w:rsidRPr="005A1977">
        <w:rPr>
          <w:rFonts w:eastAsia="Cambria"/>
          <w:b/>
          <w:bCs/>
          <w:color w:val="000000"/>
          <w:u w:val="single"/>
        </w:rPr>
        <w:t>Europe D: No War—1NC</w:t>
      </w:r>
    </w:p>
    <w:p w14:paraId="7A0B49EB" w14:textId="77777777" w:rsidR="005A1977" w:rsidRPr="005A1977" w:rsidRDefault="005A1977" w:rsidP="005A1977">
      <w:pPr>
        <w:spacing w:line="240" w:lineRule="auto"/>
        <w:rPr>
          <w:rFonts w:eastAsia="Cambria"/>
          <w:sz w:val="16"/>
          <w:szCs w:val="16"/>
        </w:rPr>
      </w:pPr>
    </w:p>
    <w:p w14:paraId="1E1FA9EB" w14:textId="77777777" w:rsidR="005A1977" w:rsidRPr="005A1977" w:rsidRDefault="005A1977" w:rsidP="005A1977">
      <w:pPr>
        <w:keepNext/>
        <w:keepLines/>
        <w:spacing w:before="200" w:after="0" w:line="240" w:lineRule="auto"/>
        <w:outlineLvl w:val="3"/>
        <w:rPr>
          <w:rFonts w:eastAsia="Times New Roman" w:cs="Times New Roman"/>
          <w:bCs/>
          <w:iCs/>
          <w:color w:val="000000"/>
          <w:sz w:val="26"/>
        </w:rPr>
      </w:pPr>
      <w:r w:rsidRPr="005A1977">
        <w:rPr>
          <w:rFonts w:eastAsia="Times New Roman" w:cs="Times New Roman"/>
          <w:b/>
          <w:bCs/>
          <w:iCs/>
          <w:color w:val="000000"/>
          <w:sz w:val="26"/>
        </w:rPr>
        <w:t>No Europe war</w:t>
      </w:r>
    </w:p>
    <w:p w14:paraId="3FC6656D" w14:textId="77777777" w:rsidR="005A1977" w:rsidRPr="005A1977" w:rsidRDefault="005A1977" w:rsidP="005A1977">
      <w:pPr>
        <w:spacing w:line="240" w:lineRule="auto"/>
        <w:rPr>
          <w:rFonts w:eastAsia="Cambria"/>
          <w:sz w:val="16"/>
          <w:szCs w:val="16"/>
        </w:rPr>
      </w:pPr>
      <w:r w:rsidRPr="005A1977">
        <w:rPr>
          <w:rFonts w:eastAsia="Cambria"/>
          <w:b/>
          <w:bCs/>
          <w:u w:val="single"/>
        </w:rPr>
        <w:t>Hartley 15</w:t>
      </w:r>
      <w:r w:rsidRPr="005A1977">
        <w:rPr>
          <w:rFonts w:eastAsia="Cambria"/>
          <w:sz w:val="16"/>
          <w:szCs w:val="16"/>
        </w:rPr>
        <w:t xml:space="preserve"> (Emma Hartley, journalist for the spectator, 6-30-2015, "We haven’t had a pan-European war for 70 years. Why is that?," https://blogs.spectator.co.uk/2015/06/we-havent-had-a-pan-european-war-for-70-years-why-is-that/ ]</w:t>
      </w:r>
    </w:p>
    <w:p w14:paraId="392DE442" w14:textId="77777777" w:rsidR="005A1977" w:rsidRPr="005A1977" w:rsidRDefault="005A1977" w:rsidP="005A1977">
      <w:pPr>
        <w:spacing w:line="240" w:lineRule="auto"/>
        <w:rPr>
          <w:rFonts w:eastAsia="Cambria"/>
          <w:sz w:val="16"/>
          <w:szCs w:val="16"/>
        </w:rPr>
      </w:pPr>
    </w:p>
    <w:p w14:paraId="309A93C4" w14:textId="77777777" w:rsidR="005A1977" w:rsidRPr="005A1977" w:rsidRDefault="005A1977" w:rsidP="005A1977">
      <w:pPr>
        <w:spacing w:line="240" w:lineRule="auto"/>
        <w:rPr>
          <w:rFonts w:eastAsia="Cambria"/>
          <w:sz w:val="14"/>
          <w:szCs w:val="14"/>
        </w:rPr>
      </w:pPr>
      <w:r w:rsidRPr="005A1977">
        <w:rPr>
          <w:rFonts w:eastAsia="Cambria"/>
          <w:sz w:val="14"/>
          <w:szCs w:val="14"/>
        </w:rPr>
        <w:t xml:space="preserve">Brass tacks, </w:t>
      </w:r>
      <w:r w:rsidRPr="005A1977">
        <w:rPr>
          <w:rFonts w:eastAsia="Cambria"/>
          <w:b/>
          <w:bCs/>
          <w:sz w:val="20"/>
          <w:szCs w:val="20"/>
          <w:highlight w:val="yellow"/>
          <w:u w:val="single"/>
        </w:rPr>
        <w:t>the EU was created to prevent</w:t>
      </w:r>
      <w:r w:rsidRPr="005A1977">
        <w:rPr>
          <w:rFonts w:eastAsia="Cambria"/>
          <w:b/>
          <w:bCs/>
          <w:sz w:val="20"/>
          <w:szCs w:val="20"/>
          <w:u w:val="single"/>
        </w:rPr>
        <w:t xml:space="preserve"> us </w:t>
      </w:r>
      <w:r w:rsidRPr="005A1977">
        <w:rPr>
          <w:rFonts w:eastAsia="Cambria"/>
          <w:b/>
          <w:bCs/>
          <w:sz w:val="20"/>
          <w:szCs w:val="20"/>
          <w:highlight w:val="yellow"/>
          <w:u w:val="single"/>
        </w:rPr>
        <w:t>killing</w:t>
      </w:r>
      <w:r w:rsidRPr="005A1977">
        <w:rPr>
          <w:rFonts w:eastAsia="Cambria"/>
          <w:b/>
          <w:bCs/>
          <w:sz w:val="20"/>
          <w:szCs w:val="20"/>
          <w:u w:val="single"/>
        </w:rPr>
        <w:t xml:space="preserve"> each other</w:t>
      </w:r>
      <w:r w:rsidRPr="005A1977">
        <w:rPr>
          <w:rFonts w:eastAsia="Cambria"/>
          <w:sz w:val="14"/>
          <w:szCs w:val="14"/>
        </w:rPr>
        <w:t xml:space="preserve">. For a millennium European wars destroyed the continent’s quality of life every couple of generations or so: we had two pulverising, global conflicts that began in </w:t>
      </w:r>
      <w:r w:rsidRPr="005A1977">
        <w:rPr>
          <w:rFonts w:eastAsia="Cambria"/>
          <w:b/>
          <w:bCs/>
          <w:sz w:val="20"/>
          <w:szCs w:val="20"/>
          <w:u w:val="single"/>
        </w:rPr>
        <w:t>Europe</w:t>
      </w:r>
      <w:r w:rsidRPr="005A1977">
        <w:rPr>
          <w:rFonts w:eastAsia="Cambria"/>
          <w:sz w:val="14"/>
          <w:szCs w:val="14"/>
        </w:rPr>
        <w:t xml:space="preserve"> in the 20th century alone and the unprecedented human misery that they engendered </w:t>
      </w:r>
      <w:r w:rsidRPr="005A1977">
        <w:rPr>
          <w:rFonts w:eastAsia="Cambria"/>
          <w:b/>
          <w:bCs/>
          <w:sz w:val="20"/>
          <w:szCs w:val="20"/>
          <w:u w:val="single"/>
        </w:rPr>
        <w:t xml:space="preserve">produced </w:t>
      </w:r>
      <w:r w:rsidRPr="005A1977">
        <w:rPr>
          <w:rFonts w:eastAsia="Cambria"/>
          <w:b/>
          <w:bCs/>
          <w:sz w:val="20"/>
          <w:szCs w:val="20"/>
          <w:highlight w:val="yellow"/>
          <w:u w:val="single"/>
        </w:rPr>
        <w:t>the European Community</w:t>
      </w:r>
      <w:r w:rsidRPr="005A1977">
        <w:rPr>
          <w:rFonts w:eastAsia="Cambria"/>
          <w:b/>
          <w:bCs/>
          <w:sz w:val="20"/>
          <w:szCs w:val="20"/>
          <w:u w:val="single"/>
        </w:rPr>
        <w:t>, given to a still-shocked continent</w:t>
      </w:r>
      <w:r w:rsidRPr="005A1977">
        <w:rPr>
          <w:rFonts w:eastAsia="Cambria"/>
          <w:sz w:val="14"/>
          <w:szCs w:val="14"/>
        </w:rPr>
        <w:t xml:space="preserve"> </w:t>
      </w:r>
      <w:r w:rsidRPr="005A1977">
        <w:rPr>
          <w:rFonts w:eastAsia="Cambria"/>
          <w:b/>
          <w:bCs/>
          <w:sz w:val="20"/>
          <w:szCs w:val="20"/>
          <w:u w:val="single"/>
        </w:rPr>
        <w:t>in the spirit of ‘never again’</w:t>
      </w:r>
      <w:r w:rsidRPr="005A1977">
        <w:rPr>
          <w:rFonts w:eastAsia="Cambria"/>
          <w:sz w:val="14"/>
          <w:szCs w:val="14"/>
        </w:rPr>
        <w:t xml:space="preserve">. </w:t>
      </w:r>
      <w:r w:rsidRPr="005A1977">
        <w:rPr>
          <w:rFonts w:eastAsia="Cambria"/>
          <w:b/>
          <w:bCs/>
          <w:sz w:val="20"/>
          <w:szCs w:val="20"/>
          <w:u w:val="single"/>
        </w:rPr>
        <w:t xml:space="preserve">This </w:t>
      </w:r>
      <w:r w:rsidRPr="005A1977">
        <w:rPr>
          <w:rFonts w:eastAsia="Cambria"/>
          <w:b/>
          <w:bCs/>
          <w:sz w:val="20"/>
          <w:szCs w:val="20"/>
          <w:highlight w:val="yellow"/>
          <w:u w:val="single"/>
        </w:rPr>
        <w:t>began with</w:t>
      </w:r>
      <w:r w:rsidRPr="005A1977">
        <w:rPr>
          <w:rFonts w:eastAsia="Cambria"/>
          <w:sz w:val="14"/>
          <w:szCs w:val="14"/>
        </w:rPr>
        <w:t xml:space="preserve"> a coal and steel community involving those two old foes: France and Germany. France became a market for German manufactured goods and Germany a market for French food. And </w:t>
      </w:r>
      <w:r w:rsidRPr="005A1977">
        <w:rPr>
          <w:rFonts w:eastAsia="Cambria"/>
          <w:b/>
          <w:bCs/>
          <w:sz w:val="20"/>
          <w:szCs w:val="20"/>
          <w:highlight w:val="yellow"/>
          <w:u w:val="single"/>
        </w:rPr>
        <w:t>economic connections</w:t>
      </w:r>
      <w:r w:rsidRPr="005A1977">
        <w:rPr>
          <w:rFonts w:eastAsia="Cambria"/>
          <w:sz w:val="14"/>
          <w:szCs w:val="14"/>
        </w:rPr>
        <w:t xml:space="preserve"> – business to business rather than government to government – also worked politically. </w:t>
      </w:r>
      <w:r w:rsidRPr="005A1977">
        <w:rPr>
          <w:rFonts w:eastAsia="Cambria"/>
          <w:b/>
          <w:bCs/>
          <w:sz w:val="20"/>
          <w:szCs w:val="20"/>
          <w:highlight w:val="yellow"/>
          <w:u w:val="single"/>
        </w:rPr>
        <w:t>In</w:t>
      </w:r>
      <w:r w:rsidRPr="005A1977">
        <w:rPr>
          <w:rFonts w:eastAsia="Cambria"/>
          <w:b/>
          <w:bCs/>
          <w:sz w:val="20"/>
          <w:szCs w:val="20"/>
          <w:u w:val="single"/>
        </w:rPr>
        <w:t xml:space="preserve"> the last </w:t>
      </w:r>
      <w:r w:rsidRPr="005A1977">
        <w:rPr>
          <w:rFonts w:eastAsia="Cambria"/>
          <w:b/>
          <w:bCs/>
          <w:sz w:val="20"/>
          <w:szCs w:val="20"/>
          <w:highlight w:val="yellow"/>
          <w:u w:val="single"/>
        </w:rPr>
        <w:t>70 years there have been no major European wars</w:t>
      </w:r>
      <w:r w:rsidRPr="005A1977">
        <w:rPr>
          <w:rFonts w:eastAsia="Cambria"/>
          <w:sz w:val="14"/>
          <w:szCs w:val="14"/>
        </w:rPr>
        <w:t xml:space="preserve"> and, as a result, large numbers of people – vast swathes of the population, in fact – exist who would otherwise have died in combat or, as a result of their forebears’ death, would never have been born at all. This is an extraordinary thing, a historical anomaly. As a generation, </w:t>
      </w:r>
      <w:r w:rsidRPr="005A1977">
        <w:rPr>
          <w:rFonts w:eastAsia="Cambria"/>
          <w:b/>
          <w:bCs/>
          <w:sz w:val="20"/>
          <w:szCs w:val="20"/>
          <w:u w:val="single"/>
        </w:rPr>
        <w:t>we are what the EU has made us</w:t>
      </w:r>
      <w:r w:rsidRPr="005A1977">
        <w:rPr>
          <w:rFonts w:eastAsia="Cambria"/>
          <w:sz w:val="14"/>
          <w:szCs w:val="14"/>
        </w:rPr>
        <w:t xml:space="preserve">. It always strikes me as ironic that the members of my own family who are the most anti-European are also those who would have been most likely to be conscripted in the event of another massive European war. </w:t>
      </w:r>
      <w:r w:rsidRPr="005A1977">
        <w:rPr>
          <w:rFonts w:eastAsia="Cambria"/>
          <w:b/>
          <w:bCs/>
          <w:sz w:val="20"/>
          <w:szCs w:val="20"/>
          <w:u w:val="single"/>
        </w:rPr>
        <w:t>This unprecedented peace and prosperity was what Jean Monnet had in mind at the start</w:t>
      </w:r>
      <w:r w:rsidRPr="005A1977">
        <w:rPr>
          <w:rFonts w:eastAsia="Cambria"/>
          <w:sz w:val="14"/>
          <w:szCs w:val="14"/>
        </w:rPr>
        <w:t xml:space="preserve">. Now, </w:t>
      </w:r>
      <w:r w:rsidRPr="005A1977">
        <w:rPr>
          <w:rFonts w:eastAsia="Cambria"/>
          <w:b/>
          <w:bCs/>
          <w:sz w:val="20"/>
          <w:szCs w:val="20"/>
          <w:u w:val="single"/>
        </w:rPr>
        <w:t>for the first time in a millennium, there has been no pointless pan-European war for nearly 70 years.</w:t>
      </w:r>
      <w:r w:rsidRPr="005A1977">
        <w:rPr>
          <w:rFonts w:eastAsia="Cambria"/>
          <w:sz w:val="14"/>
          <w:szCs w:val="14"/>
        </w:rPr>
        <w:t xml:space="preserve"> </w:t>
      </w:r>
      <w:r w:rsidRPr="005A1977">
        <w:rPr>
          <w:rFonts w:eastAsia="Cambria"/>
          <w:b/>
          <w:bCs/>
          <w:sz w:val="20"/>
          <w:szCs w:val="20"/>
          <w:highlight w:val="yellow"/>
          <w:u w:val="single"/>
        </w:rPr>
        <w:t>Ask yourself</w:t>
      </w:r>
      <w:r w:rsidRPr="005A1977">
        <w:rPr>
          <w:rFonts w:eastAsia="Cambria"/>
          <w:b/>
          <w:bCs/>
          <w:sz w:val="20"/>
          <w:szCs w:val="20"/>
          <w:u w:val="single"/>
        </w:rPr>
        <w:t xml:space="preserve"> honestly </w:t>
      </w:r>
      <w:r w:rsidRPr="005A1977">
        <w:rPr>
          <w:rFonts w:eastAsia="Cambria"/>
          <w:b/>
          <w:bCs/>
          <w:sz w:val="20"/>
          <w:szCs w:val="20"/>
          <w:highlight w:val="yellow"/>
          <w:u w:val="single"/>
        </w:rPr>
        <w:t>whether without EU economic co-dependence you would trust</w:t>
      </w:r>
      <w:r w:rsidRPr="005A1977">
        <w:rPr>
          <w:rFonts w:eastAsia="Cambria"/>
          <w:b/>
          <w:bCs/>
          <w:sz w:val="20"/>
          <w:szCs w:val="20"/>
          <w:u w:val="single"/>
        </w:rPr>
        <w:t xml:space="preserve"> our domestic political </w:t>
      </w:r>
      <w:r w:rsidRPr="005A1977">
        <w:rPr>
          <w:rFonts w:eastAsia="Cambria"/>
          <w:b/>
          <w:bCs/>
          <w:sz w:val="20"/>
          <w:szCs w:val="20"/>
          <w:highlight w:val="yellow"/>
          <w:u w:val="single"/>
        </w:rPr>
        <w:t>leaders not to lead us to war</w:t>
      </w:r>
      <w:r w:rsidRPr="005A1977">
        <w:rPr>
          <w:rFonts w:eastAsia="Cambria"/>
          <w:b/>
          <w:bCs/>
          <w:sz w:val="20"/>
          <w:szCs w:val="20"/>
          <w:u w:val="single"/>
        </w:rPr>
        <w:t xml:space="preserve"> against each other</w:t>
      </w:r>
      <w:r w:rsidRPr="005A1977">
        <w:rPr>
          <w:rFonts w:eastAsia="Cambria"/>
          <w:sz w:val="14"/>
          <w:szCs w:val="14"/>
        </w:rPr>
        <w:t xml:space="preserve">: think about what else they have involved our armed forces in over the last 25 years, and then truthfully tell me that you think our national security would be safer without the EU. Second fundamental: </w:t>
      </w:r>
      <w:r w:rsidRPr="005A1977">
        <w:rPr>
          <w:rFonts w:eastAsia="Cambria"/>
          <w:b/>
          <w:bCs/>
          <w:sz w:val="20"/>
          <w:szCs w:val="20"/>
          <w:u w:val="single"/>
        </w:rPr>
        <w:t>the Common Agricultural Policy is a sophisticated mechanism for making sure we don’t starve.</w:t>
      </w:r>
      <w:r w:rsidRPr="005A1977">
        <w:rPr>
          <w:rFonts w:eastAsia="Cambria"/>
          <w:sz w:val="14"/>
          <w:szCs w:val="14"/>
        </w:rPr>
        <w:t xml:space="preserve"> </w:t>
      </w:r>
      <w:r w:rsidRPr="005A1977">
        <w:rPr>
          <w:rFonts w:eastAsia="Cambria"/>
          <w:b/>
          <w:bCs/>
          <w:sz w:val="20"/>
          <w:szCs w:val="20"/>
          <w:u w:val="single"/>
        </w:rPr>
        <w:t>Scarcity causes disputes and without food security, peace would be impossible</w:t>
      </w:r>
      <w:r w:rsidRPr="005A1977">
        <w:rPr>
          <w:rFonts w:eastAsia="Cambria"/>
          <w:sz w:val="14"/>
          <w:szCs w:val="14"/>
        </w:rPr>
        <w:t xml:space="preserve">: </w:t>
      </w:r>
      <w:r w:rsidRPr="005A1977">
        <w:rPr>
          <w:rFonts w:eastAsia="Cambria"/>
          <w:b/>
          <w:bCs/>
          <w:sz w:val="20"/>
          <w:szCs w:val="20"/>
          <w:u w:val="single"/>
        </w:rPr>
        <w:t>people do nearly anything if they are hungry enough.</w:t>
      </w:r>
      <w:r w:rsidRPr="005A1977">
        <w:rPr>
          <w:rFonts w:eastAsia="Cambria"/>
          <w:sz w:val="14"/>
          <w:szCs w:val="14"/>
        </w:rPr>
        <w:t xml:space="preserve"> </w:t>
      </w:r>
      <w:r w:rsidRPr="005A1977">
        <w:rPr>
          <w:rFonts w:eastAsia="Cambria"/>
          <w:b/>
          <w:bCs/>
          <w:sz w:val="20"/>
          <w:szCs w:val="20"/>
          <w:highlight w:val="yellow"/>
          <w:u w:val="single"/>
        </w:rPr>
        <w:t xml:space="preserve">Europe’s </w:t>
      </w:r>
      <w:r w:rsidRPr="005A1977">
        <w:rPr>
          <w:rFonts w:eastAsia="Cambria"/>
          <w:b/>
          <w:bCs/>
          <w:sz w:val="20"/>
          <w:szCs w:val="20"/>
          <w:u w:val="single"/>
        </w:rPr>
        <w:t xml:space="preserve">complex network of </w:t>
      </w:r>
      <w:r w:rsidRPr="005A1977">
        <w:rPr>
          <w:rFonts w:eastAsia="Cambria"/>
          <w:b/>
          <w:bCs/>
          <w:sz w:val="20"/>
          <w:szCs w:val="20"/>
          <w:highlight w:val="yellow"/>
          <w:u w:val="single"/>
        </w:rPr>
        <w:t>subsidies means that</w:t>
      </w:r>
      <w:r w:rsidRPr="005A1977">
        <w:rPr>
          <w:rFonts w:eastAsia="Cambria"/>
          <w:b/>
          <w:bCs/>
          <w:sz w:val="20"/>
          <w:szCs w:val="20"/>
          <w:u w:val="single"/>
        </w:rPr>
        <w:t xml:space="preserve"> when a harvest fails at one end of the continent </w:t>
      </w:r>
      <w:r w:rsidRPr="005A1977">
        <w:rPr>
          <w:rFonts w:eastAsia="Cambria"/>
          <w:b/>
          <w:bCs/>
          <w:sz w:val="20"/>
          <w:szCs w:val="20"/>
          <w:highlight w:val="yellow"/>
          <w:u w:val="single"/>
        </w:rPr>
        <w:t>no one starves because we have slack</w:t>
      </w:r>
      <w:r w:rsidRPr="005A1977">
        <w:rPr>
          <w:rFonts w:eastAsia="Cambria"/>
          <w:b/>
          <w:bCs/>
          <w:sz w:val="20"/>
          <w:szCs w:val="20"/>
          <w:u w:val="single"/>
        </w:rPr>
        <w:t xml:space="preserve"> in the system and </w:t>
      </w:r>
      <w:r w:rsidRPr="005A1977">
        <w:rPr>
          <w:rFonts w:eastAsia="Cambria"/>
          <w:b/>
          <w:bCs/>
          <w:sz w:val="20"/>
          <w:szCs w:val="20"/>
          <w:highlight w:val="yellow"/>
          <w:u w:val="single"/>
        </w:rPr>
        <w:t>the only ‘crisis’</w:t>
      </w:r>
      <w:r w:rsidRPr="005A1977">
        <w:rPr>
          <w:rFonts w:eastAsia="Cambria"/>
          <w:b/>
          <w:bCs/>
          <w:sz w:val="20"/>
          <w:szCs w:val="20"/>
          <w:u w:val="single"/>
        </w:rPr>
        <w:t xml:space="preserve"> to speak of </w:t>
      </w:r>
      <w:r w:rsidRPr="005A1977">
        <w:rPr>
          <w:rFonts w:eastAsia="Cambria"/>
          <w:b/>
          <w:bCs/>
          <w:sz w:val="20"/>
          <w:szCs w:val="20"/>
          <w:highlight w:val="yellow"/>
          <w:u w:val="single"/>
        </w:rPr>
        <w:t>involves pricing</w:t>
      </w:r>
      <w:r w:rsidRPr="005A1977">
        <w:rPr>
          <w:rFonts w:eastAsia="Cambria"/>
          <w:b/>
          <w:bCs/>
          <w:sz w:val="20"/>
          <w:szCs w:val="20"/>
          <w:u w:val="single"/>
        </w:rPr>
        <w:t>.</w:t>
      </w:r>
      <w:r w:rsidRPr="005A1977">
        <w:rPr>
          <w:rFonts w:eastAsia="Cambria"/>
          <w:sz w:val="14"/>
          <w:szCs w:val="14"/>
        </w:rPr>
        <w:t xml:space="preserve"> Europe subsidises its food production, which makes it more expensive than food in most of the rest of the world, but – guess what? – we can afford our expensive food due to the prosperity that our long-term political stability has given us. Moreover the percentage of our income spent on food is diminishing. Europe is the envy of large parts of the rest of the world. Refugees from war-torn regions – places without justice – fling themselves at our shores, wanting the peace and prosperity that we take so readily for granted. But take a long look at them on the television news – we really shouldn’t. Thirdly, </w:t>
      </w:r>
      <w:r w:rsidRPr="005A1977">
        <w:rPr>
          <w:rFonts w:eastAsia="Cambria"/>
          <w:b/>
          <w:bCs/>
          <w:sz w:val="20"/>
          <w:szCs w:val="20"/>
          <w:highlight w:val="yellow"/>
          <w:u w:val="single"/>
        </w:rPr>
        <w:t>the EU</w:t>
      </w:r>
      <w:r w:rsidRPr="005A1977">
        <w:rPr>
          <w:rFonts w:eastAsia="Cambria"/>
          <w:b/>
          <w:bCs/>
          <w:sz w:val="20"/>
          <w:szCs w:val="20"/>
          <w:u w:val="single"/>
        </w:rPr>
        <w:t xml:space="preserve"> is not a fortress</w:t>
      </w:r>
      <w:r w:rsidRPr="005A1977">
        <w:rPr>
          <w:rFonts w:eastAsia="Cambria"/>
          <w:sz w:val="14"/>
          <w:szCs w:val="14"/>
        </w:rPr>
        <w:t xml:space="preserve">. </w:t>
      </w:r>
      <w:r w:rsidRPr="005A1977">
        <w:rPr>
          <w:rFonts w:eastAsia="Cambria"/>
          <w:b/>
          <w:bCs/>
          <w:sz w:val="20"/>
          <w:szCs w:val="20"/>
          <w:u w:val="single"/>
        </w:rPr>
        <w:t xml:space="preserve">It </w:t>
      </w:r>
      <w:r w:rsidRPr="005A1977">
        <w:rPr>
          <w:rFonts w:eastAsia="Cambria"/>
          <w:b/>
          <w:bCs/>
          <w:sz w:val="20"/>
          <w:szCs w:val="20"/>
          <w:highlight w:val="yellow"/>
          <w:u w:val="single"/>
        </w:rPr>
        <w:t>has a mechanism for spreading</w:t>
      </w:r>
      <w:r w:rsidRPr="005A1977">
        <w:rPr>
          <w:rFonts w:eastAsia="Cambria"/>
          <w:b/>
          <w:bCs/>
          <w:sz w:val="20"/>
          <w:szCs w:val="20"/>
          <w:u w:val="single"/>
        </w:rPr>
        <w:t xml:space="preserve"> its </w:t>
      </w:r>
      <w:r w:rsidRPr="005A1977">
        <w:rPr>
          <w:rFonts w:eastAsia="Cambria"/>
          <w:b/>
          <w:bCs/>
          <w:sz w:val="20"/>
          <w:szCs w:val="20"/>
          <w:highlight w:val="yellow"/>
          <w:u w:val="single"/>
        </w:rPr>
        <w:t>peace</w:t>
      </w:r>
      <w:r w:rsidRPr="005A1977">
        <w:rPr>
          <w:rFonts w:eastAsia="Cambria"/>
          <w:b/>
          <w:bCs/>
          <w:sz w:val="20"/>
          <w:szCs w:val="20"/>
          <w:u w:val="single"/>
        </w:rPr>
        <w:t xml:space="preserve"> and prosperity</w:t>
      </w:r>
      <w:r w:rsidRPr="005A1977">
        <w:rPr>
          <w:rFonts w:eastAsia="Cambria"/>
          <w:sz w:val="14"/>
          <w:szCs w:val="14"/>
        </w:rPr>
        <w:t xml:space="preserve">. New countries can join but only once they have already remade themselves in the EU’s image: </w:t>
      </w:r>
      <w:r w:rsidRPr="005A1977">
        <w:rPr>
          <w:rFonts w:eastAsia="Cambria"/>
          <w:b/>
          <w:bCs/>
          <w:sz w:val="20"/>
          <w:szCs w:val="20"/>
          <w:highlight w:val="yellow"/>
          <w:u w:val="single"/>
        </w:rPr>
        <w:t>having leaders invested in</w:t>
      </w:r>
      <w:r w:rsidRPr="005A1977">
        <w:rPr>
          <w:rFonts w:eastAsia="Cambria"/>
          <w:b/>
          <w:bCs/>
          <w:sz w:val="20"/>
          <w:szCs w:val="20"/>
          <w:u w:val="single"/>
        </w:rPr>
        <w:t xml:space="preserve"> </w:t>
      </w:r>
      <w:r w:rsidRPr="005A1977">
        <w:rPr>
          <w:rFonts w:eastAsia="Cambria"/>
          <w:b/>
          <w:bCs/>
          <w:sz w:val="20"/>
          <w:szCs w:val="20"/>
          <w:highlight w:val="yellow"/>
          <w:u w:val="single"/>
        </w:rPr>
        <w:t>democracy and public service</w:t>
      </w:r>
      <w:r w:rsidRPr="005A1977">
        <w:rPr>
          <w:rFonts w:eastAsia="Cambria"/>
          <w:sz w:val="14"/>
          <w:szCs w:val="14"/>
        </w:rPr>
        <w:t xml:space="preserve"> is the only way to get there. Historically speaking, this is an entirely new strategy for spreading ideas at a national level. And think of the ramifications. Turkey’s drive for membership is idling at the moment. But if, one day, it did join, it has borders with Syria, Iraq and Iran. Because of the European Union it is possible to imagine a day when global democracy is more than a dream. I guess at that point some rebranding would become necessary.</w:t>
      </w:r>
    </w:p>
    <w:p w14:paraId="35238D3C" w14:textId="77777777" w:rsidR="005A1977" w:rsidRPr="005A1977" w:rsidRDefault="005A1977" w:rsidP="005A1977">
      <w:pPr>
        <w:spacing w:line="240" w:lineRule="auto"/>
        <w:rPr>
          <w:rFonts w:eastAsia="Cambria"/>
          <w:sz w:val="16"/>
          <w:szCs w:val="16"/>
        </w:rPr>
      </w:pPr>
    </w:p>
    <w:p w14:paraId="2FEE1821" w14:textId="77777777" w:rsidR="005A1977" w:rsidRPr="005A1977" w:rsidRDefault="005A1977" w:rsidP="005A1977">
      <w:pPr>
        <w:spacing w:line="240" w:lineRule="auto"/>
        <w:rPr>
          <w:rFonts w:eastAsia="Cambria"/>
          <w:sz w:val="16"/>
          <w:szCs w:val="16"/>
        </w:rPr>
      </w:pPr>
    </w:p>
    <w:p w14:paraId="5C2081F4" w14:textId="77777777" w:rsidR="005A1977" w:rsidRPr="005A1977" w:rsidRDefault="005A1977" w:rsidP="005A1977">
      <w:pPr>
        <w:rPr>
          <w:rFonts w:eastAsia="Cambria"/>
        </w:rPr>
      </w:pPr>
    </w:p>
    <w:p w14:paraId="662650EB" w14:textId="77777777" w:rsidR="005A1977" w:rsidRPr="005A1977" w:rsidRDefault="005A1977" w:rsidP="005A1977">
      <w:pPr>
        <w:rPr>
          <w:rFonts w:eastAsia="Cambria"/>
        </w:rPr>
      </w:pPr>
    </w:p>
    <w:p w14:paraId="66FB3B0F" w14:textId="77777777" w:rsidR="005A1977" w:rsidRPr="005A1977" w:rsidRDefault="005A1977" w:rsidP="005A1977">
      <w:pPr>
        <w:rPr>
          <w:rFonts w:eastAsia="Cambria"/>
        </w:rPr>
      </w:pPr>
    </w:p>
    <w:p w14:paraId="4F1599AC" w14:textId="77777777" w:rsidR="005A1977" w:rsidRPr="005A1977" w:rsidRDefault="005A1977" w:rsidP="005A1977">
      <w:pPr>
        <w:rPr>
          <w:rFonts w:eastAsia="Cambria"/>
        </w:rPr>
      </w:pPr>
      <w:r w:rsidRPr="005A1977">
        <w:rPr>
          <w:rFonts w:eastAsia="Cambria"/>
        </w:rPr>
        <w:t xml:space="preserve">They say no Disease because of adaptation- that admin is only possible because we have had a strong and resilient admin state during times of crisis- starbucks weakens it and increases chance of death due to disease- aff solves this- strong admin state supported by aff prevents war, prevents ABR- only the aff solves for disease because of the support of a strong admin state- </w:t>
      </w:r>
    </w:p>
    <w:p w14:paraId="0AB5328E" w14:textId="77777777" w:rsidR="005A1977" w:rsidRPr="005A1977" w:rsidRDefault="005A1977" w:rsidP="005A1977">
      <w:pPr>
        <w:rPr>
          <w:rFonts w:eastAsia="Cambria"/>
        </w:rPr>
      </w:pPr>
    </w:p>
    <w:p w14:paraId="6461279B" w14:textId="77777777" w:rsidR="005A1977" w:rsidRPr="005A1977" w:rsidRDefault="005A1977" w:rsidP="005A1977">
      <w:pPr>
        <w:rPr>
          <w:rFonts w:eastAsia="Cambria"/>
        </w:rPr>
      </w:pPr>
      <w:r w:rsidRPr="005A1977">
        <w:rPr>
          <w:rFonts w:eastAsia="Cambria"/>
        </w:rPr>
        <w:t xml:space="preserve">No climate- climate response and impact is mitigated by a strong admin state- same as disease- cross apply analytics and cards </w:t>
      </w:r>
    </w:p>
    <w:p w14:paraId="7E396415" w14:textId="77777777" w:rsidR="005A1977" w:rsidRPr="005A1977" w:rsidRDefault="005A1977" w:rsidP="005A1977">
      <w:pPr>
        <w:rPr>
          <w:rFonts w:eastAsia="Cambria"/>
        </w:rPr>
      </w:pPr>
    </w:p>
    <w:p w14:paraId="7AC186B7" w14:textId="77777777" w:rsidR="005A1977" w:rsidRPr="005A1977" w:rsidRDefault="005A1977" w:rsidP="005A1977">
      <w:pPr>
        <w:rPr>
          <w:rFonts w:eastAsia="Cambria"/>
        </w:rPr>
      </w:pPr>
      <w:r w:rsidRPr="005A1977">
        <w:rPr>
          <w:rFonts w:eastAsia="Cambria"/>
        </w:rPr>
        <w:t>They say democracy is resilient- but their cards are from Biden administration- this was before trump 2.0- before he bombed iran, captured maduro, threatened greenland and sent ICE after immigrants- their data is old and crappy and does not account for Trump 2.0</w:t>
      </w:r>
    </w:p>
    <w:p w14:paraId="6D5A1BE1" w14:textId="77777777" w:rsidR="005A1977" w:rsidRPr="005A1977" w:rsidRDefault="005A1977" w:rsidP="005A1977">
      <w:pPr>
        <w:rPr>
          <w:rFonts w:eastAsia="Cambria"/>
        </w:rPr>
      </w:pPr>
    </w:p>
    <w:p w14:paraId="34EC7B41" w14:textId="77777777" w:rsidR="005A1977" w:rsidRPr="005A1977" w:rsidRDefault="005A1977" w:rsidP="005A1977">
      <w:pPr>
        <w:rPr>
          <w:rFonts w:eastAsia="Cambria"/>
        </w:rPr>
      </w:pPr>
    </w:p>
    <w:p w14:paraId="6F413178" w14:textId="77777777" w:rsidR="005A1977" w:rsidRPr="005A1977" w:rsidRDefault="005A1977" w:rsidP="005A1977">
      <w:pPr>
        <w:rPr>
          <w:rFonts w:eastAsia="Cambria"/>
          <w:b/>
          <w:bCs/>
        </w:rPr>
      </w:pPr>
      <w:r w:rsidRPr="005A1977">
        <w:rPr>
          <w:rFonts w:eastAsia="Cambria"/>
        </w:rPr>
        <w:t xml:space="preserve">Democracy- DPT- they say DPT is not real but </w:t>
      </w:r>
      <w:r w:rsidRPr="005A1977">
        <w:rPr>
          <w:rFonts w:eastAsia="Cambria"/>
          <w:b/>
          <w:bCs/>
        </w:rPr>
        <w:t xml:space="preserve">Authoritarian cultures are more </w:t>
      </w:r>
      <w:r w:rsidRPr="005A1977">
        <w:rPr>
          <w:rFonts w:eastAsia="Cambria"/>
          <w:b/>
          <w:bCs/>
          <w:u w:val="single"/>
        </w:rPr>
        <w:t>escalatory</w:t>
      </w:r>
      <w:r w:rsidRPr="005A1977">
        <w:rPr>
          <w:rFonts w:eastAsia="Cambria"/>
          <w:b/>
          <w:bCs/>
        </w:rPr>
        <w:t xml:space="preserve"> and </w:t>
      </w:r>
      <w:r w:rsidRPr="005A1977">
        <w:rPr>
          <w:rFonts w:eastAsia="Cambria"/>
          <w:b/>
          <w:bCs/>
          <w:u w:val="single"/>
        </w:rPr>
        <w:t>conflict prone</w:t>
      </w:r>
      <w:r w:rsidRPr="005A1977">
        <w:rPr>
          <w:rFonts w:eastAsia="Cambria"/>
          <w:b/>
          <w:bCs/>
        </w:rPr>
        <w:t>.</w:t>
      </w:r>
    </w:p>
    <w:p w14:paraId="3313C606" w14:textId="77777777" w:rsidR="005A1977" w:rsidRPr="005A1977" w:rsidRDefault="005A1977" w:rsidP="005A1977">
      <w:pPr>
        <w:spacing w:before="240" w:after="240"/>
        <w:rPr>
          <w:rFonts w:eastAsia="Cambria"/>
        </w:rPr>
      </w:pPr>
      <w:r w:rsidRPr="005A1977">
        <w:rPr>
          <w:rFonts w:eastAsia="Cambria"/>
        </w:rPr>
        <w:t>Ferraro ’23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18A0B0B8" w14:textId="77777777" w:rsidR="005A1977" w:rsidRPr="005A1977" w:rsidRDefault="005A1977" w:rsidP="005A1977">
      <w:pPr>
        <w:spacing w:before="240" w:after="240"/>
        <w:rPr>
          <w:rFonts w:eastAsia="Cambria"/>
        </w:rPr>
      </w:pPr>
      <w:r w:rsidRPr="005A1977">
        <w:rPr>
          <w:rFonts w:eastAsia="Cambria"/>
        </w:rPr>
        <w:t xml:space="preserve">As Geddes et al. (2018: 1) remark, </w:t>
      </w:r>
      <w:r w:rsidRPr="005A1977">
        <w:rPr>
          <w:rFonts w:eastAsia="Cambria"/>
          <w:i/>
          <w:iCs/>
          <w:sz w:val="20"/>
          <w:szCs w:val="20"/>
          <w:highlight w:val="cyan"/>
        </w:rPr>
        <w:t>most</w:t>
      </w:r>
      <w:r w:rsidRPr="005A1977">
        <w:rPr>
          <w:rFonts w:eastAsia="Cambria"/>
        </w:rPr>
        <w:t xml:space="preserve"> political </w:t>
      </w:r>
      <w:r w:rsidRPr="005A1977">
        <w:rPr>
          <w:rFonts w:eastAsia="Cambria"/>
          <w:i/>
          <w:iCs/>
          <w:sz w:val="20"/>
          <w:szCs w:val="20"/>
        </w:rPr>
        <w:t>violence</w:t>
      </w:r>
      <w:r w:rsidRPr="005A1977">
        <w:rPr>
          <w:rFonts w:eastAsia="Cambria"/>
        </w:rPr>
        <w:t xml:space="preserve"> </w:t>
      </w:r>
      <w:r w:rsidRPr="005A1977">
        <w:rPr>
          <w:rFonts w:eastAsia="Cambria"/>
          <w:sz w:val="20"/>
          <w:szCs w:val="20"/>
        </w:rPr>
        <w:t>and</w:t>
      </w:r>
      <w:r w:rsidRPr="005A1977">
        <w:rPr>
          <w:rFonts w:eastAsia="Cambria"/>
        </w:rPr>
        <w:t xml:space="preserve"> civil/interstate </w:t>
      </w:r>
      <w:r w:rsidRPr="005A1977">
        <w:rPr>
          <w:rFonts w:eastAsia="Cambria"/>
          <w:i/>
          <w:iCs/>
          <w:sz w:val="20"/>
          <w:szCs w:val="20"/>
          <w:highlight w:val="cyan"/>
        </w:rPr>
        <w:t>wars</w:t>
      </w:r>
      <w:r w:rsidRPr="005A1977">
        <w:rPr>
          <w:rFonts w:eastAsia="Cambria"/>
        </w:rPr>
        <w:t xml:space="preserve"> since the early 20th century </w:t>
      </w:r>
      <w:r w:rsidRPr="005A1977">
        <w:rPr>
          <w:rFonts w:eastAsia="Cambria"/>
          <w:sz w:val="20"/>
          <w:szCs w:val="20"/>
        </w:rPr>
        <w:t xml:space="preserve">have </w:t>
      </w:r>
      <w:r w:rsidRPr="005A1977">
        <w:rPr>
          <w:rFonts w:eastAsia="Cambria"/>
          <w:sz w:val="20"/>
          <w:szCs w:val="20"/>
          <w:highlight w:val="cyan"/>
        </w:rPr>
        <w:t xml:space="preserve">involved </w:t>
      </w:r>
      <w:r w:rsidRPr="005A1977">
        <w:rPr>
          <w:rFonts w:eastAsia="Cambria"/>
          <w:i/>
          <w:iCs/>
          <w:sz w:val="20"/>
          <w:szCs w:val="20"/>
          <w:highlight w:val="cyan"/>
        </w:rPr>
        <w:t>dictatorships</w:t>
      </w:r>
      <w:r w:rsidRPr="005A1977">
        <w:rPr>
          <w:rFonts w:eastAsia="Cambria"/>
          <w:sz w:val="20"/>
          <w:szCs w:val="20"/>
          <w:highlight w:val="cyan"/>
        </w:rPr>
        <w:t xml:space="preserve">. Authoritarian </w:t>
      </w:r>
      <w:r w:rsidRPr="005A1977">
        <w:rPr>
          <w:rFonts w:eastAsia="Cambria"/>
          <w:i/>
          <w:iCs/>
          <w:sz w:val="20"/>
          <w:szCs w:val="20"/>
          <w:highlight w:val="cyan"/>
        </w:rPr>
        <w:t>legitimation</w:t>
      </w:r>
      <w:r w:rsidRPr="005A1977">
        <w:rPr>
          <w:rFonts w:eastAsia="Cambria"/>
          <w:i/>
          <w:iCs/>
          <w:sz w:val="20"/>
          <w:szCs w:val="20"/>
        </w:rPr>
        <w:t xml:space="preserve"> strategies</w:t>
      </w:r>
      <w:r w:rsidRPr="005A1977">
        <w:rPr>
          <w:rFonts w:eastAsia="Cambria"/>
        </w:rPr>
        <w:t xml:space="preserve"> </w:t>
      </w:r>
      <w:r w:rsidRPr="005A1977">
        <w:rPr>
          <w:rFonts w:eastAsia="Cambria"/>
          <w:sz w:val="20"/>
          <w:szCs w:val="20"/>
        </w:rPr>
        <w:t xml:space="preserve">are major </w:t>
      </w:r>
      <w:r w:rsidRPr="005A1977">
        <w:rPr>
          <w:rFonts w:eastAsia="Cambria"/>
          <w:sz w:val="20"/>
          <w:szCs w:val="20"/>
          <w:highlight w:val="cyan"/>
        </w:rPr>
        <w:t>cause</w:t>
      </w:r>
      <w:r w:rsidRPr="005A1977">
        <w:rPr>
          <w:rFonts w:eastAsia="Cambria"/>
        </w:rPr>
        <w:t xml:space="preserve">s of </w:t>
      </w:r>
      <w:r w:rsidRPr="005A1977">
        <w:rPr>
          <w:rFonts w:eastAsia="Cambria"/>
          <w:i/>
          <w:iCs/>
          <w:sz w:val="20"/>
          <w:szCs w:val="20"/>
          <w:highlight w:val="cyan"/>
        </w:rPr>
        <w:t>war</w:t>
      </w:r>
      <w:r w:rsidRPr="005A1977">
        <w:rPr>
          <w:rFonts w:eastAsia="Cambria"/>
          <w:sz w:val="20"/>
          <w:szCs w:val="20"/>
        </w:rPr>
        <w:t>fare</w:t>
      </w:r>
      <w:r w:rsidRPr="005A1977">
        <w:rPr>
          <w:rFonts w:eastAsia="Cambria"/>
        </w:rPr>
        <w:t xml:space="preserve">. </w:t>
      </w:r>
      <w:r w:rsidRPr="005A1977">
        <w:rPr>
          <w:rFonts w:eastAsia="Cambria"/>
          <w:sz w:val="20"/>
          <w:szCs w:val="20"/>
          <w:highlight w:val="cyan"/>
        </w:rPr>
        <w:t>Domestic conflicts</w:t>
      </w:r>
      <w:r w:rsidRPr="005A1977">
        <w:rPr>
          <w:rFonts w:eastAsia="Cambria"/>
          <w:sz w:val="20"/>
          <w:szCs w:val="20"/>
        </w:rPr>
        <w:t xml:space="preserve"> against minorities</w:t>
      </w:r>
      <w:r w:rsidRPr="005A1977">
        <w:rPr>
          <w:rFonts w:eastAsia="Cambria"/>
        </w:rPr>
        <w:t xml:space="preserve"> (Gagnon, 1995; Tir and Jasinski, 2008) </w:t>
      </w:r>
      <w:r w:rsidRPr="005A1977">
        <w:rPr>
          <w:rFonts w:eastAsia="Cambria"/>
          <w:sz w:val="20"/>
          <w:szCs w:val="20"/>
          <w:highlight w:val="cyan"/>
        </w:rPr>
        <w:t xml:space="preserve">and interstate wars </w:t>
      </w:r>
      <w:r w:rsidRPr="005A1977">
        <w:rPr>
          <w:rFonts w:eastAsia="Cambria"/>
          <w:i/>
          <w:iCs/>
          <w:sz w:val="20"/>
          <w:szCs w:val="20"/>
          <w:highlight w:val="cyan"/>
        </w:rPr>
        <w:t>enhance</w:t>
      </w:r>
      <w:r w:rsidRPr="005A1977">
        <w:rPr>
          <w:rFonts w:eastAsia="Cambria"/>
        </w:rPr>
        <w:t xml:space="preserve"> the social and electoral </w:t>
      </w:r>
      <w:r w:rsidRPr="005A1977">
        <w:rPr>
          <w:rFonts w:eastAsia="Cambria"/>
          <w:i/>
          <w:iCs/>
          <w:sz w:val="20"/>
          <w:szCs w:val="20"/>
          <w:highlight w:val="cyan"/>
        </w:rPr>
        <w:t>support</w:t>
      </w:r>
      <w:r w:rsidRPr="005A1977">
        <w:rPr>
          <w:rFonts w:eastAsia="Cambria"/>
          <w:sz w:val="20"/>
          <w:szCs w:val="20"/>
        </w:rPr>
        <w:t xml:space="preserve"> for the incumbent</w:t>
      </w:r>
      <w:r w:rsidRPr="005A1977">
        <w:rPr>
          <w:rFonts w:eastAsia="Cambria"/>
        </w:rPr>
        <w:t xml:space="preserve"> (Mueller, 1973) – </w:t>
      </w:r>
      <w:r w:rsidRPr="005A1977">
        <w:rPr>
          <w:rFonts w:eastAsia="Cambria"/>
          <w:sz w:val="20"/>
          <w:szCs w:val="20"/>
          <w:highlight w:val="cyan"/>
        </w:rPr>
        <w:t>the ‘</w:t>
      </w:r>
      <w:r w:rsidRPr="005A1977">
        <w:rPr>
          <w:rFonts w:eastAsia="Cambria"/>
          <w:i/>
          <w:iCs/>
          <w:sz w:val="20"/>
          <w:szCs w:val="20"/>
          <w:highlight w:val="cyan"/>
        </w:rPr>
        <w:t>rally ‘round</w:t>
      </w:r>
      <w:r w:rsidRPr="005A1977">
        <w:rPr>
          <w:rFonts w:eastAsia="Cambria"/>
          <w:sz w:val="20"/>
          <w:szCs w:val="20"/>
          <w:highlight w:val="cyan"/>
        </w:rPr>
        <w:t xml:space="preserve"> the</w:t>
      </w:r>
      <w:r w:rsidRPr="005A1977">
        <w:rPr>
          <w:rFonts w:eastAsia="Cambria"/>
          <w:highlight w:val="cyan"/>
        </w:rPr>
        <w:t xml:space="preserve"> </w:t>
      </w:r>
      <w:r w:rsidRPr="005A1977">
        <w:rPr>
          <w:rFonts w:eastAsia="Cambria"/>
          <w:i/>
          <w:iCs/>
          <w:sz w:val="20"/>
          <w:szCs w:val="20"/>
          <w:highlight w:val="cyan"/>
        </w:rPr>
        <w:t>flag</w:t>
      </w:r>
      <w:r w:rsidRPr="005A1977">
        <w:rPr>
          <w:rFonts w:eastAsia="Cambria"/>
          <w:sz w:val="20"/>
          <w:szCs w:val="20"/>
          <w:highlight w:val="cyan"/>
        </w:rPr>
        <w:t>’ effect. Leaders</w:t>
      </w:r>
      <w:r w:rsidRPr="005A1977">
        <w:rPr>
          <w:rFonts w:eastAsia="Cambria"/>
        </w:rPr>
        <w:t xml:space="preserve"> may </w:t>
      </w:r>
      <w:r w:rsidRPr="005A1977">
        <w:rPr>
          <w:rFonts w:eastAsia="Cambria"/>
          <w:sz w:val="20"/>
          <w:szCs w:val="20"/>
          <w:highlight w:val="cyan"/>
        </w:rPr>
        <w:t xml:space="preserve">perceive </w:t>
      </w:r>
      <w:r w:rsidRPr="005A1977">
        <w:rPr>
          <w:rFonts w:eastAsia="Cambria"/>
          <w:i/>
          <w:iCs/>
          <w:sz w:val="20"/>
          <w:szCs w:val="20"/>
          <w:highlight w:val="cyan"/>
        </w:rPr>
        <w:t>diversion</w:t>
      </w:r>
      <w:r w:rsidRPr="005A1977">
        <w:rPr>
          <w:rFonts w:eastAsia="Cambria"/>
          <w:sz w:val="20"/>
          <w:szCs w:val="20"/>
        </w:rPr>
        <w:t xml:space="preserve">ary </w:t>
      </w:r>
      <w:r w:rsidRPr="005A1977">
        <w:rPr>
          <w:rFonts w:eastAsia="Cambria"/>
          <w:i/>
          <w:iCs/>
          <w:sz w:val="20"/>
          <w:szCs w:val="20"/>
        </w:rPr>
        <w:t>wars</w:t>
      </w:r>
      <w:r w:rsidRPr="005A1977">
        <w:rPr>
          <w:rFonts w:eastAsia="Cambria"/>
          <w:sz w:val="20"/>
          <w:szCs w:val="20"/>
        </w:rPr>
        <w:t xml:space="preserve"> </w:t>
      </w:r>
      <w:r w:rsidRPr="005A1977">
        <w:rPr>
          <w:rFonts w:eastAsia="Cambria"/>
          <w:sz w:val="20"/>
          <w:szCs w:val="20"/>
          <w:highlight w:val="cyan"/>
        </w:rPr>
        <w:t>as</w:t>
      </w:r>
      <w:r w:rsidRPr="005A1977">
        <w:rPr>
          <w:rFonts w:eastAsia="Cambria"/>
          <w:sz w:val="20"/>
          <w:szCs w:val="20"/>
        </w:rPr>
        <w:t xml:space="preserve"> attractive </w:t>
      </w:r>
      <w:r w:rsidRPr="005A1977">
        <w:rPr>
          <w:rFonts w:eastAsia="Cambria"/>
          <w:sz w:val="20"/>
          <w:szCs w:val="20"/>
          <w:highlight w:val="cyan"/>
        </w:rPr>
        <w:t>responses to</w:t>
      </w:r>
      <w:r w:rsidRPr="005A1977">
        <w:rPr>
          <w:rFonts w:eastAsia="Cambria"/>
          <w:sz w:val="20"/>
          <w:szCs w:val="20"/>
        </w:rPr>
        <w:t xml:space="preserve"> </w:t>
      </w:r>
      <w:r w:rsidRPr="005A1977">
        <w:rPr>
          <w:rFonts w:eastAsia="Cambria"/>
          <w:i/>
          <w:iCs/>
          <w:sz w:val="20"/>
          <w:szCs w:val="20"/>
        </w:rPr>
        <w:t xml:space="preserve">internal </w:t>
      </w:r>
      <w:r w:rsidRPr="005A1977">
        <w:rPr>
          <w:rFonts w:eastAsia="Cambria"/>
          <w:i/>
          <w:iCs/>
          <w:sz w:val="20"/>
          <w:szCs w:val="20"/>
          <w:highlight w:val="cyan"/>
        </w:rPr>
        <w:t>instability</w:t>
      </w:r>
      <w:r w:rsidRPr="005A1977">
        <w:rPr>
          <w:rFonts w:eastAsia="Cambria"/>
        </w:rPr>
        <w:t xml:space="preserve">, economic decline </w:t>
      </w:r>
      <w:r w:rsidRPr="005A1977">
        <w:rPr>
          <w:rFonts w:eastAsia="Cambria"/>
          <w:sz w:val="20"/>
          <w:szCs w:val="20"/>
        </w:rPr>
        <w:t>and</w:t>
      </w:r>
      <w:r w:rsidRPr="005A1977">
        <w:rPr>
          <w:rFonts w:eastAsia="Cambria"/>
        </w:rPr>
        <w:t xml:space="preserve"> growing </w:t>
      </w:r>
      <w:r w:rsidRPr="005A1977">
        <w:rPr>
          <w:rFonts w:eastAsia="Cambria"/>
          <w:sz w:val="20"/>
          <w:szCs w:val="20"/>
        </w:rPr>
        <w:t>domestic opposition</w:t>
      </w:r>
      <w:r w:rsidRPr="005A1977">
        <w:rPr>
          <w:rFonts w:eastAsia="Cambria"/>
        </w:rPr>
        <w:t xml:space="preserve"> (Oakes, 2012).</w:t>
      </w:r>
    </w:p>
    <w:p w14:paraId="67A842D5" w14:textId="77777777" w:rsidR="005A1977" w:rsidRPr="005A1977" w:rsidRDefault="005A1977" w:rsidP="005A1977">
      <w:pPr>
        <w:spacing w:before="240" w:after="240"/>
        <w:rPr>
          <w:rFonts w:eastAsia="Cambria"/>
        </w:rPr>
      </w:pPr>
      <w:r w:rsidRPr="005A1977">
        <w:rPr>
          <w:rFonts w:eastAsia="Cambria"/>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5A1977">
        <w:rPr>
          <w:rFonts w:eastAsia="Cambria"/>
          <w:sz w:val="20"/>
          <w:szCs w:val="20"/>
        </w:rPr>
        <w:t>Given</w:t>
      </w:r>
      <w:r w:rsidRPr="005A1977">
        <w:rPr>
          <w:rFonts w:eastAsia="Cambria"/>
        </w:rPr>
        <w:t xml:space="preserve"> the </w:t>
      </w:r>
      <w:r w:rsidRPr="005A1977">
        <w:rPr>
          <w:rFonts w:eastAsia="Cambria"/>
          <w:i/>
          <w:iCs/>
          <w:sz w:val="20"/>
          <w:szCs w:val="20"/>
          <w:highlight w:val="cyan"/>
        </w:rPr>
        <w:t>fear</w:t>
      </w:r>
      <w:r w:rsidRPr="005A1977">
        <w:rPr>
          <w:rFonts w:eastAsia="Cambria"/>
          <w:sz w:val="20"/>
          <w:szCs w:val="20"/>
          <w:highlight w:val="cyan"/>
        </w:rPr>
        <w:t xml:space="preserve"> of</w:t>
      </w:r>
      <w:r w:rsidRPr="005A1977">
        <w:rPr>
          <w:rFonts w:eastAsia="Cambria"/>
        </w:rPr>
        <w:t xml:space="preserve"> domestic challenges and </w:t>
      </w:r>
      <w:r w:rsidRPr="005A1977">
        <w:rPr>
          <w:rFonts w:eastAsia="Cambria"/>
          <w:i/>
          <w:iCs/>
          <w:sz w:val="20"/>
          <w:szCs w:val="20"/>
          <w:highlight w:val="cyan"/>
        </w:rPr>
        <w:t>authoritarian breakdowns</w:t>
      </w:r>
      <w:r w:rsidRPr="005A1977">
        <w:rPr>
          <w:rFonts w:eastAsia="Cambria"/>
          <w:sz w:val="20"/>
          <w:szCs w:val="20"/>
        </w:rPr>
        <w:t xml:space="preserve">, they are more likely to </w:t>
      </w:r>
      <w:r w:rsidRPr="005A1977">
        <w:rPr>
          <w:rFonts w:eastAsia="Cambria"/>
          <w:sz w:val="20"/>
          <w:szCs w:val="20"/>
          <w:highlight w:val="cyan"/>
        </w:rPr>
        <w:t xml:space="preserve">engage in </w:t>
      </w:r>
      <w:r w:rsidRPr="005A1977">
        <w:rPr>
          <w:rFonts w:eastAsia="Cambria"/>
          <w:i/>
          <w:iCs/>
          <w:sz w:val="20"/>
          <w:szCs w:val="20"/>
          <w:highlight w:val="cyan"/>
        </w:rPr>
        <w:t>military conflicts</w:t>
      </w:r>
      <w:r w:rsidRPr="005A1977">
        <w:rPr>
          <w:rFonts w:eastAsia="Cambria"/>
          <w:sz w:val="20"/>
          <w:szCs w:val="20"/>
        </w:rPr>
        <w:t xml:space="preserve"> aimed at unifying society</w:t>
      </w:r>
      <w:r w:rsidRPr="005A1977">
        <w:rPr>
          <w:rFonts w:eastAsia="Cambria"/>
        </w:rPr>
        <w:t xml:space="preserve"> and the military.</w:t>
      </w:r>
    </w:p>
    <w:p w14:paraId="3D18C3DD" w14:textId="77777777" w:rsidR="005A1977" w:rsidRPr="005A1977" w:rsidRDefault="005A1977" w:rsidP="005A1977">
      <w:pPr>
        <w:spacing w:before="240" w:after="240"/>
        <w:rPr>
          <w:rFonts w:eastAsia="Cambria"/>
        </w:rPr>
      </w:pPr>
      <w:r w:rsidRPr="005A1977">
        <w:rPr>
          <w:rFonts w:eastAsia="Cambria"/>
        </w:rPr>
        <w:t xml:space="preserve">Weeks (2012) pointed out the role of domestic audiences in their decisions to initiate war. Political leaders are usually constrained by actors who punish them for making such decisions. However, </w:t>
      </w:r>
      <w:r w:rsidRPr="005A1977">
        <w:rPr>
          <w:rFonts w:eastAsia="Cambria"/>
          <w:sz w:val="20"/>
          <w:szCs w:val="20"/>
        </w:rPr>
        <w:t>when</w:t>
      </w:r>
      <w:r w:rsidRPr="005A1977">
        <w:rPr>
          <w:rFonts w:eastAsia="Cambria"/>
        </w:rPr>
        <w:t xml:space="preserve"> </w:t>
      </w:r>
      <w:r w:rsidRPr="005A1977">
        <w:rPr>
          <w:rFonts w:eastAsia="Cambria"/>
          <w:sz w:val="20"/>
          <w:szCs w:val="20"/>
        </w:rPr>
        <w:t xml:space="preserve">power is </w:t>
      </w:r>
      <w:r w:rsidRPr="005A1977">
        <w:rPr>
          <w:rFonts w:eastAsia="Cambria"/>
          <w:i/>
          <w:iCs/>
          <w:sz w:val="20"/>
          <w:szCs w:val="20"/>
        </w:rPr>
        <w:t>concentrated</w:t>
      </w:r>
      <w:r w:rsidRPr="005A1977">
        <w:rPr>
          <w:rFonts w:eastAsia="Cambria"/>
        </w:rPr>
        <w:t xml:space="preserve"> in their hands by eliminating elite and popular resistance, the </w:t>
      </w:r>
      <w:r w:rsidRPr="005A1977">
        <w:rPr>
          <w:rFonts w:eastAsia="Cambria"/>
          <w:i/>
          <w:iCs/>
          <w:sz w:val="20"/>
          <w:szCs w:val="20"/>
          <w:highlight w:val="cyan"/>
        </w:rPr>
        <w:t>propensity</w:t>
      </w:r>
      <w:r w:rsidRPr="005A1977">
        <w:rPr>
          <w:rFonts w:eastAsia="Cambria"/>
          <w:sz w:val="20"/>
          <w:szCs w:val="20"/>
          <w:highlight w:val="cyan"/>
        </w:rPr>
        <w:t xml:space="preserve"> to </w:t>
      </w:r>
      <w:r w:rsidRPr="005A1977">
        <w:rPr>
          <w:rFonts w:eastAsia="Cambria"/>
          <w:i/>
          <w:iCs/>
          <w:sz w:val="20"/>
          <w:szCs w:val="20"/>
          <w:highlight w:val="cyan"/>
        </w:rPr>
        <w:t>initiate war</w:t>
      </w:r>
      <w:r w:rsidRPr="005A1977">
        <w:rPr>
          <w:rFonts w:eastAsia="Cambria"/>
          <w:sz w:val="20"/>
          <w:szCs w:val="20"/>
          <w:highlight w:val="cyan"/>
        </w:rPr>
        <w:t xml:space="preserve"> is high</w:t>
      </w:r>
      <w:r w:rsidRPr="005A1977">
        <w:rPr>
          <w:rFonts w:eastAsia="Cambria"/>
        </w:rPr>
        <w:t xml:space="preserve">. Advancing Weeks’ arguments, I further show that Putin’s </w:t>
      </w:r>
      <w:r w:rsidRPr="005A1977">
        <w:rPr>
          <w:rFonts w:eastAsia="Cambria"/>
          <w:i/>
          <w:iCs/>
          <w:sz w:val="20"/>
          <w:szCs w:val="20"/>
          <w:highlight w:val="cyan"/>
        </w:rPr>
        <w:t>personalist regime</w:t>
      </w:r>
      <w:r w:rsidRPr="005A1977">
        <w:rPr>
          <w:rFonts w:eastAsia="Cambria"/>
          <w:sz w:val="20"/>
          <w:szCs w:val="20"/>
          <w:highlight w:val="cyan"/>
        </w:rPr>
        <w:t xml:space="preserve"> engages in </w:t>
      </w:r>
      <w:r w:rsidRPr="005A1977">
        <w:rPr>
          <w:rFonts w:eastAsia="Cambria"/>
          <w:i/>
          <w:iCs/>
          <w:sz w:val="20"/>
          <w:szCs w:val="20"/>
          <w:highlight w:val="cyan"/>
        </w:rPr>
        <w:t>conflicts</w:t>
      </w:r>
      <w:r w:rsidRPr="005A1977">
        <w:rPr>
          <w:rFonts w:eastAsia="Cambria"/>
        </w:rPr>
        <w:t xml:space="preserve"> not only </w:t>
      </w:r>
      <w:r w:rsidRPr="005A1977">
        <w:rPr>
          <w:rFonts w:eastAsia="Cambria"/>
          <w:sz w:val="20"/>
          <w:szCs w:val="20"/>
        </w:rPr>
        <w:t>because of</w:t>
      </w:r>
      <w:r w:rsidRPr="005A1977">
        <w:rPr>
          <w:rFonts w:eastAsia="Cambria"/>
        </w:rPr>
        <w:t xml:space="preserve"> the </w:t>
      </w:r>
      <w:r w:rsidRPr="005A1977">
        <w:rPr>
          <w:rFonts w:eastAsia="Cambria"/>
          <w:sz w:val="20"/>
          <w:szCs w:val="20"/>
        </w:rPr>
        <w:t>absence of domestic</w:t>
      </w:r>
      <w:r w:rsidRPr="005A1977">
        <w:rPr>
          <w:rFonts w:eastAsia="Cambria"/>
        </w:rPr>
        <w:t xml:space="preserve"> </w:t>
      </w:r>
      <w:r w:rsidRPr="005A1977">
        <w:rPr>
          <w:rFonts w:eastAsia="Cambria"/>
          <w:i/>
          <w:iCs/>
          <w:sz w:val="20"/>
          <w:szCs w:val="20"/>
        </w:rPr>
        <w:t>constraints</w:t>
      </w:r>
      <w:r w:rsidRPr="005A1977">
        <w:rPr>
          <w:rFonts w:eastAsia="Cambria"/>
        </w:rPr>
        <w:t xml:space="preserve">, but </w:t>
      </w:r>
      <w:r w:rsidRPr="005A1977">
        <w:rPr>
          <w:rFonts w:eastAsia="Cambria"/>
          <w:sz w:val="20"/>
          <w:szCs w:val="20"/>
        </w:rPr>
        <w:t xml:space="preserve">also as a </w:t>
      </w:r>
      <w:r w:rsidRPr="005A1977">
        <w:rPr>
          <w:rFonts w:eastAsia="Cambria"/>
          <w:i/>
          <w:iCs/>
          <w:sz w:val="20"/>
          <w:szCs w:val="20"/>
        </w:rPr>
        <w:t>resource</w:t>
      </w:r>
      <w:r w:rsidRPr="005A1977">
        <w:rPr>
          <w:rFonts w:eastAsia="Cambria"/>
          <w:sz w:val="20"/>
          <w:szCs w:val="20"/>
        </w:rPr>
        <w:t xml:space="preserve"> to undermine</w:t>
      </w:r>
      <w:r w:rsidRPr="005A1977">
        <w:rPr>
          <w:rFonts w:eastAsia="Cambria"/>
        </w:rPr>
        <w:t xml:space="preserve"> these </w:t>
      </w:r>
      <w:r w:rsidRPr="005A1977">
        <w:rPr>
          <w:rFonts w:eastAsia="Cambria"/>
          <w:sz w:val="20"/>
          <w:szCs w:val="20"/>
        </w:rPr>
        <w:t>constraints</w:t>
      </w:r>
      <w:r w:rsidRPr="005A1977">
        <w:rPr>
          <w:rFonts w:eastAsia="Cambria"/>
        </w:rPr>
        <w:t>, hindering any vestige of institutional checks and balances.</w:t>
      </w:r>
    </w:p>
    <w:p w14:paraId="7A1ED0FF" w14:textId="77777777" w:rsidR="005A1977" w:rsidRPr="005A1977" w:rsidRDefault="005A1977" w:rsidP="005A1977">
      <w:pPr>
        <w:spacing w:before="240" w:after="240"/>
        <w:rPr>
          <w:rFonts w:eastAsia="Cambria"/>
        </w:rPr>
      </w:pPr>
      <w:r w:rsidRPr="005A1977">
        <w:rPr>
          <w:rFonts w:eastAsia="Cambria"/>
        </w:rPr>
        <w:t>The impact of wars on authoritarianism</w:t>
      </w:r>
    </w:p>
    <w:p w14:paraId="0B44AD11" w14:textId="77777777" w:rsidR="005A1977" w:rsidRPr="005A1977" w:rsidRDefault="005A1977" w:rsidP="005A1977">
      <w:pPr>
        <w:spacing w:before="240" w:after="240"/>
        <w:rPr>
          <w:rFonts w:eastAsia="Cambria"/>
        </w:rPr>
      </w:pPr>
      <w:r w:rsidRPr="005A1977">
        <w:rPr>
          <w:rFonts w:eastAsia="Cambria"/>
          <w:sz w:val="20"/>
          <w:szCs w:val="20"/>
          <w:highlight w:val="cyan"/>
        </w:rPr>
        <w:t>Wars</w:t>
      </w:r>
      <w:r w:rsidRPr="005A1977">
        <w:rPr>
          <w:rFonts w:eastAsia="Cambria"/>
        </w:rPr>
        <w:t xml:space="preserve"> can </w:t>
      </w:r>
      <w:r w:rsidRPr="005A1977">
        <w:rPr>
          <w:rFonts w:eastAsia="Cambria"/>
          <w:i/>
          <w:iCs/>
          <w:sz w:val="20"/>
          <w:szCs w:val="20"/>
          <w:highlight w:val="cyan"/>
        </w:rPr>
        <w:t>boost autocrats</w:t>
      </w:r>
      <w:r w:rsidRPr="005A1977">
        <w:rPr>
          <w:rFonts w:eastAsia="Cambria"/>
          <w:sz w:val="20"/>
          <w:szCs w:val="20"/>
        </w:rPr>
        <w:t xml:space="preserve"> by </w:t>
      </w:r>
      <w:r w:rsidRPr="005A1977">
        <w:rPr>
          <w:rFonts w:eastAsia="Cambria"/>
          <w:sz w:val="20"/>
          <w:szCs w:val="20"/>
          <w:highlight w:val="cyan"/>
        </w:rPr>
        <w:t>reinforcing</w:t>
      </w:r>
      <w:r w:rsidRPr="005A1977">
        <w:rPr>
          <w:rFonts w:eastAsia="Cambria"/>
        </w:rPr>
        <w:t xml:space="preserve"> their overall </w:t>
      </w:r>
      <w:r w:rsidRPr="005A1977">
        <w:rPr>
          <w:rFonts w:eastAsia="Cambria"/>
          <w:i/>
          <w:iCs/>
          <w:sz w:val="20"/>
          <w:szCs w:val="20"/>
          <w:highlight w:val="cyan"/>
        </w:rPr>
        <w:t>support</w:t>
      </w:r>
      <w:r w:rsidRPr="005A1977">
        <w:rPr>
          <w:rFonts w:eastAsia="Cambria"/>
          <w:sz w:val="20"/>
          <w:szCs w:val="20"/>
          <w:highlight w:val="cyan"/>
        </w:rPr>
        <w:t xml:space="preserve">, authoritarian attitudes, ideologies, </w:t>
      </w:r>
      <w:r w:rsidRPr="005A1977">
        <w:rPr>
          <w:rFonts w:eastAsia="Cambria"/>
          <w:i/>
          <w:iCs/>
          <w:sz w:val="20"/>
          <w:szCs w:val="20"/>
          <w:highlight w:val="cyan"/>
        </w:rPr>
        <w:t>nationalism</w:t>
      </w:r>
      <w:r w:rsidRPr="005A1977">
        <w:rPr>
          <w:rFonts w:eastAsia="Cambria"/>
          <w:sz w:val="20"/>
          <w:szCs w:val="20"/>
        </w:rPr>
        <w:t xml:space="preserve"> and repressive policies. </w:t>
      </w:r>
      <w:r w:rsidRPr="005A1977">
        <w:rPr>
          <w:rFonts w:eastAsia="Cambria"/>
          <w:sz w:val="20"/>
          <w:szCs w:val="20"/>
          <w:highlight w:val="cyan"/>
        </w:rPr>
        <w:t>During</w:t>
      </w:r>
      <w:r w:rsidRPr="005A1977">
        <w:rPr>
          <w:rFonts w:eastAsia="Cambria"/>
          <w:sz w:val="20"/>
          <w:szCs w:val="20"/>
        </w:rPr>
        <w:t xml:space="preserve"> periods of </w:t>
      </w:r>
      <w:r w:rsidRPr="005A1977">
        <w:rPr>
          <w:rFonts w:eastAsia="Cambria"/>
          <w:i/>
          <w:iCs/>
          <w:sz w:val="20"/>
          <w:szCs w:val="20"/>
          <w:highlight w:val="cyan"/>
        </w:rPr>
        <w:t>conflict</w:t>
      </w:r>
      <w:r w:rsidRPr="005A1977">
        <w:rPr>
          <w:rFonts w:eastAsia="Cambria"/>
        </w:rPr>
        <w:t xml:space="preserve"> and major threats, </w:t>
      </w:r>
      <w:r w:rsidRPr="005A1977">
        <w:rPr>
          <w:rFonts w:eastAsia="Cambria"/>
          <w:sz w:val="20"/>
          <w:szCs w:val="20"/>
          <w:highlight w:val="cyan"/>
        </w:rPr>
        <w:t>society</w:t>
      </w:r>
      <w:r w:rsidRPr="005A1977">
        <w:rPr>
          <w:rFonts w:eastAsia="Cambria"/>
          <w:sz w:val="20"/>
          <w:szCs w:val="20"/>
        </w:rPr>
        <w:t xml:space="preserve"> is</w:t>
      </w:r>
      <w:r w:rsidRPr="005A1977">
        <w:rPr>
          <w:rFonts w:eastAsia="Cambria"/>
        </w:rPr>
        <w:t xml:space="preserve"> </w:t>
      </w:r>
      <w:r w:rsidRPr="005A1977">
        <w:rPr>
          <w:rFonts w:eastAsia="Cambria"/>
          <w:sz w:val="20"/>
          <w:szCs w:val="20"/>
        </w:rPr>
        <w:t xml:space="preserve">more prone to </w:t>
      </w:r>
      <w:r w:rsidRPr="005A1977">
        <w:rPr>
          <w:rFonts w:eastAsia="Cambria"/>
          <w:i/>
          <w:iCs/>
          <w:sz w:val="20"/>
          <w:szCs w:val="20"/>
          <w:highlight w:val="cyan"/>
        </w:rPr>
        <w:t>agree</w:t>
      </w:r>
      <w:r w:rsidRPr="005A1977">
        <w:rPr>
          <w:rFonts w:eastAsia="Cambria"/>
          <w:sz w:val="20"/>
          <w:szCs w:val="20"/>
          <w:highlight w:val="cyan"/>
        </w:rPr>
        <w:t xml:space="preserve"> with limits on</w:t>
      </w:r>
      <w:r w:rsidRPr="005A1977">
        <w:rPr>
          <w:rFonts w:eastAsia="Cambria"/>
          <w:sz w:val="20"/>
          <w:szCs w:val="20"/>
        </w:rPr>
        <w:t xml:space="preserve"> </w:t>
      </w:r>
      <w:r w:rsidRPr="005A1977">
        <w:rPr>
          <w:rFonts w:eastAsia="Cambria"/>
          <w:i/>
          <w:iCs/>
          <w:sz w:val="20"/>
          <w:szCs w:val="20"/>
        </w:rPr>
        <w:t xml:space="preserve">civil </w:t>
      </w:r>
      <w:r w:rsidRPr="005A1977">
        <w:rPr>
          <w:rFonts w:eastAsia="Cambria"/>
          <w:i/>
          <w:iCs/>
          <w:sz w:val="20"/>
          <w:szCs w:val="20"/>
          <w:highlight w:val="cyan"/>
        </w:rPr>
        <w:t>liberties</w:t>
      </w:r>
      <w:r w:rsidRPr="005A1977">
        <w:rPr>
          <w:rFonts w:eastAsia="Cambria"/>
        </w:rPr>
        <w:t xml:space="preserve"> in exchange for security measures, as noted after 11 September in the US (Davis and Silver, 2004). Political psychology </w:t>
      </w:r>
      <w:r w:rsidRPr="005A1977">
        <w:rPr>
          <w:rFonts w:eastAsia="Cambria"/>
          <w:sz w:val="20"/>
          <w:szCs w:val="20"/>
          <w:highlight w:val="cyan"/>
        </w:rPr>
        <w:t>scholars</w:t>
      </w:r>
      <w:r w:rsidRPr="005A1977">
        <w:rPr>
          <w:rFonts w:eastAsia="Cambria"/>
        </w:rPr>
        <w:t xml:space="preserve"> have </w:t>
      </w:r>
      <w:r w:rsidRPr="005A1977">
        <w:rPr>
          <w:rFonts w:eastAsia="Cambria"/>
          <w:sz w:val="20"/>
          <w:szCs w:val="20"/>
          <w:highlight w:val="cyan"/>
        </w:rPr>
        <w:t>pointed to</w:t>
      </w:r>
      <w:r w:rsidRPr="005A1977">
        <w:rPr>
          <w:rFonts w:eastAsia="Cambria"/>
        </w:rPr>
        <w:t xml:space="preserve"> a </w:t>
      </w:r>
      <w:r w:rsidRPr="005A1977">
        <w:rPr>
          <w:rFonts w:eastAsia="Cambria"/>
          <w:i/>
          <w:iCs/>
          <w:sz w:val="20"/>
          <w:szCs w:val="20"/>
          <w:highlight w:val="cyan"/>
        </w:rPr>
        <w:t>remarkable relationship</w:t>
      </w:r>
      <w:r w:rsidRPr="005A1977">
        <w:rPr>
          <w:rFonts w:eastAsia="Cambria"/>
          <w:sz w:val="20"/>
          <w:szCs w:val="20"/>
          <w:highlight w:val="cyan"/>
        </w:rPr>
        <w:t xml:space="preserve"> between perceptions of</w:t>
      </w:r>
      <w:r w:rsidRPr="005A1977">
        <w:rPr>
          <w:rFonts w:eastAsia="Cambria"/>
        </w:rPr>
        <w:t xml:space="preserve"> societal </w:t>
      </w:r>
      <w:r w:rsidRPr="005A1977">
        <w:rPr>
          <w:rFonts w:eastAsia="Cambria"/>
          <w:i/>
          <w:iCs/>
          <w:sz w:val="20"/>
          <w:szCs w:val="20"/>
          <w:highlight w:val="cyan"/>
        </w:rPr>
        <w:t>threats</w:t>
      </w:r>
      <w:r w:rsidRPr="005A1977">
        <w:rPr>
          <w:rFonts w:eastAsia="Cambria"/>
          <w:sz w:val="20"/>
          <w:szCs w:val="20"/>
          <w:highlight w:val="cyan"/>
        </w:rPr>
        <w:t xml:space="preserve"> and </w:t>
      </w:r>
      <w:r w:rsidRPr="005A1977">
        <w:rPr>
          <w:rFonts w:eastAsia="Cambria"/>
          <w:i/>
          <w:iCs/>
          <w:sz w:val="20"/>
          <w:szCs w:val="20"/>
          <w:highlight w:val="cyan"/>
        </w:rPr>
        <w:t>authoritarian attitudes</w:t>
      </w:r>
      <w:r w:rsidRPr="005A1977">
        <w:rPr>
          <w:rFonts w:eastAsia="Cambria"/>
        </w:rPr>
        <w:t xml:space="preserve"> (Duckitt and Fisher, 2003; Feldman and Stenner, 1997). </w:t>
      </w:r>
      <w:r w:rsidRPr="005A1977">
        <w:rPr>
          <w:rFonts w:eastAsia="Cambria"/>
          <w:sz w:val="20"/>
          <w:szCs w:val="20"/>
          <w:highlight w:val="cyan"/>
        </w:rPr>
        <w:t>Conflicts stimulate</w:t>
      </w:r>
      <w:r w:rsidRPr="005A1977">
        <w:rPr>
          <w:rFonts w:eastAsia="Cambria"/>
          <w:sz w:val="20"/>
          <w:szCs w:val="20"/>
        </w:rPr>
        <w:t xml:space="preserve"> the</w:t>
      </w:r>
      <w:r w:rsidRPr="005A1977">
        <w:rPr>
          <w:rFonts w:eastAsia="Cambria"/>
        </w:rPr>
        <w:t xml:space="preserve"> so-called ‘</w:t>
      </w:r>
      <w:r w:rsidRPr="005A1977">
        <w:rPr>
          <w:rFonts w:eastAsia="Cambria"/>
          <w:i/>
          <w:iCs/>
          <w:sz w:val="20"/>
          <w:szCs w:val="20"/>
          <w:highlight w:val="cyan"/>
        </w:rPr>
        <w:t>siege mentality</w:t>
      </w:r>
      <w:r w:rsidRPr="005A1977">
        <w:rPr>
          <w:rFonts w:eastAsia="Cambria"/>
        </w:rPr>
        <w:t xml:space="preserve">’ when society perceives itself surrounded by enemies and a hostile world. These </w:t>
      </w:r>
      <w:r w:rsidRPr="005A1977">
        <w:rPr>
          <w:rFonts w:eastAsia="Cambria"/>
          <w:sz w:val="20"/>
          <w:szCs w:val="20"/>
        </w:rPr>
        <w:t>beliefs</w:t>
      </w:r>
      <w:r w:rsidRPr="005A1977">
        <w:rPr>
          <w:rFonts w:eastAsia="Cambria"/>
        </w:rPr>
        <w:t xml:space="preserve"> may </w:t>
      </w:r>
      <w:r w:rsidRPr="005A1977">
        <w:rPr>
          <w:rFonts w:eastAsia="Cambria"/>
          <w:sz w:val="20"/>
          <w:szCs w:val="20"/>
        </w:rPr>
        <w:t>facilitate</w:t>
      </w:r>
      <w:r w:rsidRPr="005A1977">
        <w:rPr>
          <w:rFonts w:eastAsia="Cambria"/>
        </w:rPr>
        <w:t xml:space="preserve"> group </w:t>
      </w:r>
      <w:r w:rsidRPr="005A1977">
        <w:rPr>
          <w:rFonts w:eastAsia="Cambria"/>
          <w:i/>
          <w:iCs/>
          <w:sz w:val="20"/>
          <w:szCs w:val="20"/>
        </w:rPr>
        <w:t>solidarity</w:t>
      </w:r>
      <w:r w:rsidRPr="005A1977">
        <w:rPr>
          <w:rFonts w:eastAsia="Cambria"/>
        </w:rPr>
        <w:t>, identity, unity and mobilization (Bar-Tal, 2011).</w:t>
      </w:r>
    </w:p>
    <w:p w14:paraId="64B02457" w14:textId="77777777" w:rsidR="005A1977" w:rsidRPr="005A1977" w:rsidRDefault="005A1977" w:rsidP="005A1977">
      <w:pPr>
        <w:spacing w:before="240" w:after="240"/>
        <w:rPr>
          <w:rFonts w:eastAsia="Cambria"/>
        </w:rPr>
      </w:pPr>
      <w:r w:rsidRPr="005A1977">
        <w:rPr>
          <w:rFonts w:eastAsia="Cambria"/>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546EFC2A" w14:textId="77777777" w:rsidR="005A1977" w:rsidRPr="005A1977" w:rsidRDefault="005A1977" w:rsidP="005A1977">
      <w:pPr>
        <w:spacing w:before="240" w:after="240"/>
        <w:rPr>
          <w:rFonts w:eastAsia="Cambria"/>
        </w:rPr>
      </w:pPr>
      <w:r w:rsidRPr="005A1977">
        <w:rPr>
          <w:rFonts w:eastAsia="Cambria"/>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40CCB9F0" w14:textId="77777777" w:rsidR="005A1977" w:rsidRPr="005A1977" w:rsidRDefault="005A1977" w:rsidP="005A1977">
      <w:pPr>
        <w:spacing w:before="240" w:after="240"/>
        <w:rPr>
          <w:rFonts w:eastAsia="Cambria"/>
        </w:rPr>
      </w:pPr>
      <w:r w:rsidRPr="005A1977">
        <w:rPr>
          <w:rFonts w:eastAsia="Cambria"/>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09060E7F" w14:textId="77777777" w:rsidR="005A1977" w:rsidRPr="005A1977" w:rsidRDefault="005A1977" w:rsidP="005A1977">
      <w:pPr>
        <w:spacing w:before="240" w:after="240"/>
        <w:rPr>
          <w:rFonts w:eastAsia="Cambria"/>
        </w:rPr>
      </w:pPr>
      <w:r w:rsidRPr="005A1977">
        <w:rPr>
          <w:rFonts w:eastAsia="Cambria"/>
        </w:rPr>
        <w:t>Bearing in mind the aforementioned literature, my argument entails that the instrumentalization of warfare to enhance Putin’s legitimation is based on three assumptions:</w:t>
      </w:r>
    </w:p>
    <w:p w14:paraId="4866DD9A" w14:textId="77777777" w:rsidR="005A1977" w:rsidRPr="005A1977" w:rsidRDefault="005A1977" w:rsidP="005A1977">
      <w:pPr>
        <w:spacing w:before="240" w:after="240"/>
        <w:rPr>
          <w:rFonts w:eastAsia="Cambria"/>
        </w:rPr>
      </w:pPr>
      <w:r w:rsidRPr="005A1977">
        <w:rPr>
          <w:rFonts w:eastAsia="Cambria"/>
        </w:rPr>
        <w:t>I. </w:t>
      </w:r>
      <w:r w:rsidRPr="005A1977">
        <w:rPr>
          <w:rFonts w:eastAsia="Cambria"/>
          <w:sz w:val="20"/>
          <w:szCs w:val="20"/>
          <w:highlight w:val="cyan"/>
        </w:rPr>
        <w:t xml:space="preserve">Conflicts boost </w:t>
      </w:r>
      <w:r w:rsidRPr="005A1977">
        <w:rPr>
          <w:rFonts w:eastAsia="Cambria"/>
          <w:i/>
          <w:iCs/>
          <w:sz w:val="20"/>
          <w:szCs w:val="20"/>
          <w:highlight w:val="cyan"/>
        </w:rPr>
        <w:t>nationalist emotions</w:t>
      </w:r>
      <w:r w:rsidRPr="005A1977">
        <w:rPr>
          <w:rFonts w:eastAsia="Cambria"/>
          <w:sz w:val="20"/>
          <w:szCs w:val="20"/>
        </w:rPr>
        <w:t xml:space="preserve"> and </w:t>
      </w:r>
      <w:r w:rsidRPr="005A1977">
        <w:rPr>
          <w:rFonts w:eastAsia="Cambria"/>
          <w:i/>
          <w:iCs/>
          <w:sz w:val="20"/>
          <w:szCs w:val="20"/>
        </w:rPr>
        <w:t>popular support</w:t>
      </w:r>
      <w:r w:rsidRPr="005A1977">
        <w:rPr>
          <w:rFonts w:eastAsia="Cambria"/>
        </w:rPr>
        <w:t xml:space="preserve"> </w:t>
      </w:r>
      <w:r w:rsidRPr="005A1977">
        <w:rPr>
          <w:rFonts w:eastAsia="Cambria"/>
          <w:sz w:val="20"/>
          <w:szCs w:val="20"/>
        </w:rPr>
        <w:t>for</w:t>
      </w:r>
      <w:r w:rsidRPr="005A1977">
        <w:rPr>
          <w:rFonts w:eastAsia="Cambria"/>
        </w:rPr>
        <w:t xml:space="preserve"> political </w:t>
      </w:r>
      <w:r w:rsidRPr="005A1977">
        <w:rPr>
          <w:rFonts w:eastAsia="Cambria"/>
          <w:sz w:val="20"/>
          <w:szCs w:val="20"/>
        </w:rPr>
        <w:t>leaders</w:t>
      </w:r>
      <w:r w:rsidRPr="005A1977">
        <w:rPr>
          <w:rFonts w:eastAsia="Cambria"/>
        </w:rPr>
        <w:t xml:space="preserve"> (the ‘rally ‘round the flag’ effect), </w:t>
      </w:r>
      <w:r w:rsidRPr="005A1977">
        <w:rPr>
          <w:rFonts w:eastAsia="Cambria"/>
          <w:sz w:val="20"/>
          <w:szCs w:val="20"/>
        </w:rPr>
        <w:t xml:space="preserve">which </w:t>
      </w:r>
      <w:r w:rsidRPr="005A1977">
        <w:rPr>
          <w:rFonts w:eastAsia="Cambria"/>
          <w:sz w:val="20"/>
          <w:szCs w:val="20"/>
          <w:highlight w:val="cyan"/>
        </w:rPr>
        <w:t>facilitates</w:t>
      </w:r>
      <w:r w:rsidRPr="005A1977">
        <w:rPr>
          <w:rFonts w:eastAsia="Cambria"/>
        </w:rPr>
        <w:t xml:space="preserve"> the legitimation of their authoritarian regime and </w:t>
      </w:r>
      <w:r w:rsidRPr="005A1977">
        <w:rPr>
          <w:rFonts w:eastAsia="Cambria"/>
          <w:sz w:val="20"/>
          <w:szCs w:val="20"/>
        </w:rPr>
        <w:t>repressive policies</w:t>
      </w:r>
      <w:r w:rsidRPr="005A1977">
        <w:rPr>
          <w:rFonts w:eastAsia="Cambria"/>
        </w:rPr>
        <w:t>. As Oakes (2012: 40) argues, ‘</w:t>
      </w:r>
      <w:r w:rsidRPr="005A1977">
        <w:rPr>
          <w:rFonts w:eastAsia="Cambria"/>
          <w:sz w:val="20"/>
          <w:szCs w:val="20"/>
        </w:rPr>
        <w:t>leaders instigate</w:t>
      </w:r>
      <w:r w:rsidRPr="005A1977">
        <w:rPr>
          <w:rFonts w:eastAsia="Cambria"/>
        </w:rPr>
        <w:t xml:space="preserve"> an </w:t>
      </w:r>
      <w:r w:rsidRPr="005A1977">
        <w:rPr>
          <w:rFonts w:eastAsia="Cambria"/>
          <w:i/>
          <w:iCs/>
          <w:sz w:val="20"/>
          <w:szCs w:val="20"/>
          <w:highlight w:val="cyan"/>
        </w:rPr>
        <w:t>armed</w:t>
      </w:r>
      <w:r w:rsidRPr="005A1977">
        <w:rPr>
          <w:rFonts w:eastAsia="Cambria"/>
        </w:rPr>
        <w:t xml:space="preserve"> international </w:t>
      </w:r>
      <w:r w:rsidRPr="005A1977">
        <w:rPr>
          <w:rFonts w:eastAsia="Cambria"/>
          <w:i/>
          <w:iCs/>
          <w:sz w:val="20"/>
          <w:szCs w:val="20"/>
          <w:highlight w:val="cyan"/>
        </w:rPr>
        <w:t>conflict</w:t>
      </w:r>
      <w:r w:rsidRPr="005A1977">
        <w:rPr>
          <w:rFonts w:eastAsia="Cambria"/>
          <w:sz w:val="20"/>
          <w:szCs w:val="20"/>
          <w:highlight w:val="cyan"/>
        </w:rPr>
        <w:t xml:space="preserve"> to distract</w:t>
      </w:r>
      <w:r w:rsidRPr="005A1977">
        <w:rPr>
          <w:rFonts w:eastAsia="Cambria"/>
          <w:sz w:val="20"/>
          <w:szCs w:val="20"/>
        </w:rPr>
        <w:t xml:space="preserve"> the public</w:t>
      </w:r>
      <w:r w:rsidRPr="005A1977">
        <w:rPr>
          <w:rFonts w:eastAsia="Cambria"/>
        </w:rPr>
        <w:t xml:space="preserve"> from its woes, </w:t>
      </w:r>
      <w:r w:rsidRPr="005A1977">
        <w:rPr>
          <w:rFonts w:eastAsia="Cambria"/>
          <w:i/>
          <w:iCs/>
          <w:sz w:val="20"/>
          <w:szCs w:val="20"/>
          <w:highlight w:val="cyan"/>
        </w:rPr>
        <w:t>whip up</w:t>
      </w:r>
      <w:r w:rsidRPr="005A1977">
        <w:rPr>
          <w:rFonts w:eastAsia="Cambria"/>
        </w:rPr>
        <w:t xml:space="preserve"> </w:t>
      </w:r>
      <w:r w:rsidRPr="005A1977">
        <w:rPr>
          <w:rFonts w:eastAsia="Cambria"/>
          <w:sz w:val="20"/>
          <w:szCs w:val="20"/>
        </w:rPr>
        <w:t xml:space="preserve">nationalist sentiment </w:t>
      </w:r>
      <w:r w:rsidRPr="005A1977">
        <w:rPr>
          <w:rFonts w:eastAsia="Cambria"/>
          <w:sz w:val="20"/>
          <w:szCs w:val="20"/>
          <w:highlight w:val="cyan"/>
        </w:rPr>
        <w:t xml:space="preserve">and </w:t>
      </w:r>
      <w:r w:rsidRPr="005A1977">
        <w:rPr>
          <w:rFonts w:eastAsia="Cambria"/>
          <w:i/>
          <w:iCs/>
          <w:sz w:val="20"/>
          <w:szCs w:val="20"/>
          <w:highlight w:val="cyan"/>
        </w:rPr>
        <w:t>rally</w:t>
      </w:r>
      <w:r w:rsidRPr="005A1977">
        <w:rPr>
          <w:rFonts w:eastAsia="Cambria"/>
          <w:sz w:val="20"/>
          <w:szCs w:val="20"/>
          <w:highlight w:val="cyan"/>
        </w:rPr>
        <w:t xml:space="preserve"> the</w:t>
      </w:r>
      <w:r w:rsidRPr="005A1977">
        <w:rPr>
          <w:rFonts w:eastAsia="Cambria"/>
          <w:sz w:val="20"/>
          <w:szCs w:val="20"/>
        </w:rPr>
        <w:t xml:space="preserve"> populace</w:t>
      </w:r>
      <w:r w:rsidRPr="005A1977">
        <w:rPr>
          <w:rFonts w:eastAsia="Cambria"/>
        </w:rPr>
        <w:t xml:space="preserve"> behind the government, </w:t>
      </w:r>
      <w:r w:rsidRPr="005A1977">
        <w:rPr>
          <w:rFonts w:eastAsia="Cambria"/>
          <w:i/>
          <w:iCs/>
          <w:sz w:val="20"/>
          <w:szCs w:val="20"/>
          <w:highlight w:val="cyan"/>
        </w:rPr>
        <w:t>shift blame</w:t>
      </w:r>
      <w:r w:rsidRPr="005A1977">
        <w:rPr>
          <w:rFonts w:eastAsia="Cambria"/>
        </w:rPr>
        <w:t xml:space="preserve"> for internal troubles </w:t>
      </w:r>
      <w:r w:rsidRPr="005A1977">
        <w:rPr>
          <w:rFonts w:eastAsia="Cambria"/>
          <w:sz w:val="20"/>
          <w:szCs w:val="20"/>
          <w:highlight w:val="cyan"/>
        </w:rPr>
        <w:t>to a</w:t>
      </w:r>
      <w:r w:rsidRPr="005A1977">
        <w:rPr>
          <w:rFonts w:eastAsia="Cambria"/>
        </w:rPr>
        <w:t xml:space="preserve">n external </w:t>
      </w:r>
      <w:r w:rsidRPr="005A1977">
        <w:rPr>
          <w:rFonts w:eastAsia="Cambria"/>
          <w:i/>
          <w:iCs/>
          <w:sz w:val="20"/>
          <w:szCs w:val="20"/>
          <w:highlight w:val="cyan"/>
        </w:rPr>
        <w:t>scapegoat</w:t>
      </w:r>
      <w:r w:rsidRPr="005A1977">
        <w:rPr>
          <w:rFonts w:eastAsia="Cambria"/>
          <w:sz w:val="20"/>
          <w:szCs w:val="20"/>
        </w:rPr>
        <w:t>, and</w:t>
      </w:r>
      <w:r w:rsidRPr="005A1977">
        <w:rPr>
          <w:rFonts w:eastAsia="Cambria"/>
        </w:rPr>
        <w:t xml:space="preserve">/or demonstrate the government’s competence in foreign policy to </w:t>
      </w:r>
      <w:r w:rsidRPr="005A1977">
        <w:rPr>
          <w:rFonts w:eastAsia="Cambria"/>
          <w:sz w:val="20"/>
          <w:szCs w:val="20"/>
        </w:rPr>
        <w:t>improve its image’</w:t>
      </w:r>
      <w:r w:rsidRPr="005A1977">
        <w:rPr>
          <w:rFonts w:eastAsia="Cambria"/>
        </w:rPr>
        <w:t>.</w:t>
      </w:r>
    </w:p>
    <w:p w14:paraId="2D503104" w14:textId="77777777" w:rsidR="005A1977" w:rsidRPr="005A1977" w:rsidRDefault="005A1977" w:rsidP="005A1977">
      <w:pPr>
        <w:spacing w:before="240" w:after="240"/>
        <w:rPr>
          <w:rFonts w:eastAsia="Cambria"/>
        </w:rPr>
      </w:pPr>
      <w:r w:rsidRPr="005A1977">
        <w:rPr>
          <w:rFonts w:eastAsia="Cambria"/>
        </w:rPr>
        <w:t>II. </w:t>
      </w:r>
      <w:r w:rsidRPr="005A1977">
        <w:rPr>
          <w:rFonts w:eastAsia="Cambria"/>
          <w:sz w:val="20"/>
          <w:szCs w:val="20"/>
        </w:rPr>
        <w:t xml:space="preserve">Conflicts stimulate perceptions of </w:t>
      </w:r>
      <w:r w:rsidRPr="005A1977">
        <w:rPr>
          <w:rFonts w:eastAsia="Cambria"/>
          <w:i/>
          <w:iCs/>
          <w:sz w:val="20"/>
          <w:szCs w:val="20"/>
        </w:rPr>
        <w:t>threats</w:t>
      </w:r>
      <w:r w:rsidRPr="005A1977">
        <w:rPr>
          <w:rFonts w:eastAsia="Cambria"/>
        </w:rPr>
        <w:t xml:space="preserve"> in society </w:t>
      </w:r>
      <w:r w:rsidRPr="005A1977">
        <w:rPr>
          <w:rFonts w:eastAsia="Cambria"/>
          <w:sz w:val="20"/>
          <w:szCs w:val="20"/>
        </w:rPr>
        <w:t>which</w:t>
      </w:r>
      <w:r w:rsidRPr="005A1977">
        <w:rPr>
          <w:rFonts w:eastAsia="Cambria"/>
        </w:rPr>
        <w:t xml:space="preserve">, in turn, </w:t>
      </w:r>
      <w:r w:rsidRPr="005A1977">
        <w:rPr>
          <w:rFonts w:eastAsia="Cambria"/>
          <w:sz w:val="20"/>
          <w:szCs w:val="20"/>
        </w:rPr>
        <w:t>increases</w:t>
      </w:r>
      <w:r w:rsidRPr="005A1977">
        <w:rPr>
          <w:rFonts w:eastAsia="Cambria"/>
        </w:rPr>
        <w:t xml:space="preserve"> overall </w:t>
      </w:r>
      <w:r w:rsidRPr="005A1977">
        <w:rPr>
          <w:rFonts w:eastAsia="Cambria"/>
          <w:i/>
          <w:iCs/>
          <w:sz w:val="20"/>
          <w:szCs w:val="20"/>
        </w:rPr>
        <w:t>authoritarian preferences</w:t>
      </w:r>
      <w:r w:rsidRPr="005A1977">
        <w:rPr>
          <w:rFonts w:eastAsia="Cambria"/>
        </w:rPr>
        <w:t xml:space="preserve"> and </w:t>
      </w:r>
      <w:r w:rsidRPr="005A1977">
        <w:rPr>
          <w:rFonts w:eastAsia="Cambria"/>
          <w:sz w:val="20"/>
          <w:szCs w:val="20"/>
        </w:rPr>
        <w:t>facilitates</w:t>
      </w:r>
      <w:r w:rsidRPr="005A1977">
        <w:rPr>
          <w:rFonts w:eastAsia="Cambria"/>
        </w:rPr>
        <w:t xml:space="preserve"> both regime </w:t>
      </w:r>
      <w:r w:rsidRPr="005A1977">
        <w:rPr>
          <w:rFonts w:eastAsia="Cambria"/>
          <w:i/>
          <w:iCs/>
          <w:sz w:val="20"/>
          <w:szCs w:val="20"/>
        </w:rPr>
        <w:t>legitimation</w:t>
      </w:r>
      <w:r w:rsidRPr="005A1977">
        <w:rPr>
          <w:rFonts w:eastAsia="Cambria"/>
        </w:rPr>
        <w:t xml:space="preserve"> </w:t>
      </w:r>
      <w:r w:rsidRPr="005A1977">
        <w:rPr>
          <w:rFonts w:eastAsia="Cambria"/>
          <w:sz w:val="20"/>
          <w:szCs w:val="20"/>
        </w:rPr>
        <w:t>and consent</w:t>
      </w:r>
      <w:r w:rsidRPr="005A1977">
        <w:rPr>
          <w:rFonts w:eastAsia="Cambria"/>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787538A5" w14:textId="77777777" w:rsidR="005A1977" w:rsidRPr="005A1977" w:rsidRDefault="005A1977" w:rsidP="005A1977">
      <w:pPr>
        <w:spacing w:before="240" w:after="240"/>
        <w:rPr>
          <w:rFonts w:eastAsia="Cambria"/>
        </w:rPr>
      </w:pPr>
      <w:r w:rsidRPr="005A1977">
        <w:rPr>
          <w:rFonts w:eastAsia="Cambria"/>
        </w:rPr>
        <w:t>III. </w:t>
      </w:r>
      <w:r w:rsidRPr="005A1977">
        <w:rPr>
          <w:rFonts w:eastAsia="Cambria"/>
          <w:sz w:val="20"/>
          <w:szCs w:val="20"/>
        </w:rPr>
        <w:t xml:space="preserve">Political </w:t>
      </w:r>
      <w:r w:rsidRPr="005A1977">
        <w:rPr>
          <w:rFonts w:eastAsia="Cambria"/>
          <w:sz w:val="20"/>
          <w:szCs w:val="20"/>
          <w:highlight w:val="cyan"/>
        </w:rPr>
        <w:t>leaders</w:t>
      </w:r>
      <w:r w:rsidRPr="005A1977">
        <w:rPr>
          <w:rFonts w:eastAsia="Cambria"/>
          <w:sz w:val="20"/>
          <w:szCs w:val="20"/>
        </w:rPr>
        <w:t xml:space="preserve"> aware of</w:t>
      </w:r>
      <w:r w:rsidRPr="005A1977">
        <w:rPr>
          <w:rFonts w:eastAsia="Cambria"/>
        </w:rPr>
        <w:t xml:space="preserve"> the </w:t>
      </w:r>
      <w:r w:rsidRPr="005A1977">
        <w:rPr>
          <w:rFonts w:eastAsia="Cambria"/>
          <w:sz w:val="20"/>
          <w:szCs w:val="20"/>
        </w:rPr>
        <w:t xml:space="preserve">conflict’s </w:t>
      </w:r>
      <w:r w:rsidRPr="005A1977">
        <w:rPr>
          <w:rFonts w:eastAsia="Cambria"/>
          <w:i/>
          <w:iCs/>
          <w:sz w:val="20"/>
          <w:szCs w:val="20"/>
        </w:rPr>
        <w:t>legitimation effects</w:t>
      </w:r>
      <w:r w:rsidRPr="005A1977">
        <w:rPr>
          <w:rFonts w:eastAsia="Cambria"/>
          <w:sz w:val="20"/>
          <w:szCs w:val="20"/>
        </w:rPr>
        <w:t xml:space="preserve"> and counting on</w:t>
      </w:r>
      <w:r w:rsidRPr="005A1977">
        <w:rPr>
          <w:rFonts w:eastAsia="Cambria"/>
        </w:rPr>
        <w:t xml:space="preserve"> significant </w:t>
      </w:r>
      <w:r w:rsidRPr="005A1977">
        <w:rPr>
          <w:rFonts w:eastAsia="Cambria"/>
          <w:i/>
          <w:iCs/>
          <w:sz w:val="20"/>
          <w:szCs w:val="20"/>
        </w:rPr>
        <w:t>military power</w:t>
      </w:r>
      <w:r w:rsidRPr="005A1977">
        <w:rPr>
          <w:rFonts w:eastAsia="Cambria"/>
          <w:sz w:val="20"/>
          <w:szCs w:val="20"/>
        </w:rPr>
        <w:t xml:space="preserve"> </w:t>
      </w:r>
      <w:r w:rsidRPr="005A1977">
        <w:rPr>
          <w:rFonts w:eastAsia="Cambria"/>
          <w:sz w:val="20"/>
          <w:szCs w:val="20"/>
          <w:highlight w:val="cyan"/>
        </w:rPr>
        <w:t xml:space="preserve">resort to </w:t>
      </w:r>
      <w:r w:rsidRPr="005A1977">
        <w:rPr>
          <w:rFonts w:eastAsia="Cambria"/>
          <w:i/>
          <w:iCs/>
          <w:sz w:val="20"/>
          <w:szCs w:val="20"/>
          <w:highlight w:val="cyan"/>
        </w:rPr>
        <w:t>war</w:t>
      </w:r>
      <w:r w:rsidRPr="005A1977">
        <w:rPr>
          <w:rFonts w:eastAsia="Cambria"/>
          <w:sz w:val="20"/>
          <w:szCs w:val="20"/>
        </w:rPr>
        <w:t>fare as a</w:t>
      </w:r>
      <w:r w:rsidRPr="005A1977">
        <w:rPr>
          <w:rFonts w:eastAsia="Cambria"/>
        </w:rPr>
        <w:t xml:space="preserve"> recurrent </w:t>
      </w:r>
      <w:r w:rsidRPr="005A1977">
        <w:rPr>
          <w:rFonts w:eastAsia="Cambria"/>
          <w:sz w:val="20"/>
          <w:szCs w:val="20"/>
        </w:rPr>
        <w:t xml:space="preserve">strategy </w:t>
      </w:r>
      <w:r w:rsidRPr="005A1977">
        <w:rPr>
          <w:rFonts w:eastAsia="Cambria"/>
          <w:sz w:val="20"/>
          <w:szCs w:val="20"/>
          <w:highlight w:val="cyan"/>
        </w:rPr>
        <w:t xml:space="preserve">to </w:t>
      </w:r>
      <w:r w:rsidRPr="005A1977">
        <w:rPr>
          <w:rFonts w:eastAsia="Cambria"/>
          <w:i/>
          <w:iCs/>
          <w:sz w:val="20"/>
          <w:szCs w:val="20"/>
          <w:highlight w:val="cyan"/>
        </w:rPr>
        <w:t>divert attention</w:t>
      </w:r>
      <w:r w:rsidRPr="005A1977">
        <w:rPr>
          <w:rFonts w:eastAsia="Cambria"/>
        </w:rPr>
        <w:t xml:space="preserve"> from social dissatisfaction </w:t>
      </w:r>
      <w:r w:rsidRPr="005A1977">
        <w:rPr>
          <w:rFonts w:eastAsia="Cambria"/>
          <w:sz w:val="20"/>
          <w:szCs w:val="20"/>
        </w:rPr>
        <w:t>and</w:t>
      </w:r>
      <w:r w:rsidRPr="005A1977">
        <w:rPr>
          <w:rFonts w:eastAsia="Cambria"/>
        </w:rPr>
        <w:t xml:space="preserve"> to </w:t>
      </w:r>
      <w:r w:rsidRPr="005A1977">
        <w:rPr>
          <w:rFonts w:eastAsia="Cambria"/>
          <w:sz w:val="20"/>
          <w:szCs w:val="20"/>
        </w:rPr>
        <w:t>promote</w:t>
      </w:r>
      <w:r w:rsidRPr="005A1977">
        <w:rPr>
          <w:rFonts w:eastAsia="Cambria"/>
        </w:rPr>
        <w:t xml:space="preserve"> more </w:t>
      </w:r>
      <w:r w:rsidRPr="005A1977">
        <w:rPr>
          <w:rFonts w:eastAsia="Cambria"/>
          <w:i/>
          <w:iCs/>
          <w:sz w:val="20"/>
          <w:szCs w:val="20"/>
        </w:rPr>
        <w:t>authoritarian policies</w:t>
      </w:r>
      <w:r w:rsidRPr="005A1977">
        <w:rPr>
          <w:rFonts w:eastAsia="Cambria"/>
        </w:rPr>
        <w:t xml:space="preserve"> devoted to the regime’s sustainability.</w:t>
      </w:r>
    </w:p>
    <w:p w14:paraId="440B1C1C" w14:textId="77777777" w:rsidR="005A1977" w:rsidRPr="005A1977" w:rsidRDefault="005A1977" w:rsidP="005A1977">
      <w:pPr>
        <w:spacing w:before="240" w:after="240"/>
        <w:rPr>
          <w:rFonts w:eastAsia="Cambria"/>
        </w:rPr>
      </w:pPr>
    </w:p>
    <w:p w14:paraId="794235E9" w14:textId="77777777" w:rsidR="005A1977" w:rsidRPr="005A1977" w:rsidRDefault="005A1977" w:rsidP="005A1977">
      <w:pPr>
        <w:spacing w:before="240" w:after="40"/>
        <w:outlineLvl w:val="3"/>
        <w:rPr>
          <w:rFonts w:eastAsia="Times New Roman" w:cs="Times New Roman"/>
          <w:bCs/>
          <w:iCs/>
          <w:color w:val="000000"/>
        </w:rPr>
      </w:pPr>
      <w:bookmarkStart w:id="6" w:name="_715jv3cg6sls" w:colFirst="0" w:colLast="0"/>
      <w:bookmarkEnd w:id="6"/>
      <w:r w:rsidRPr="005A1977">
        <w:rPr>
          <w:rFonts w:eastAsia="Times New Roman" w:cs="Times New Roman"/>
          <w:b/>
          <w:bCs/>
          <w:iCs/>
          <w:color w:val="000000"/>
        </w:rPr>
        <w:t xml:space="preserve">Democracy </w:t>
      </w:r>
      <w:r w:rsidRPr="005A1977">
        <w:rPr>
          <w:rFonts w:eastAsia="Times New Roman" w:cs="Times New Roman"/>
          <w:b/>
          <w:bCs/>
          <w:iCs/>
          <w:color w:val="000000"/>
          <w:u w:val="single"/>
        </w:rPr>
        <w:t>safeguards</w:t>
      </w:r>
      <w:r w:rsidRPr="005A1977">
        <w:rPr>
          <w:rFonts w:eastAsia="Times New Roman" w:cs="Times New Roman"/>
          <w:b/>
          <w:bCs/>
          <w:iCs/>
          <w:color w:val="000000"/>
        </w:rPr>
        <w:t xml:space="preserve"> humanity from </w:t>
      </w:r>
      <w:r w:rsidRPr="005A1977">
        <w:rPr>
          <w:rFonts w:eastAsia="Times New Roman" w:cs="Times New Roman"/>
          <w:b/>
          <w:bCs/>
          <w:iCs/>
          <w:color w:val="000000"/>
          <w:u w:val="single"/>
        </w:rPr>
        <w:t>all existential</w:t>
      </w:r>
      <w:r w:rsidRPr="005A1977">
        <w:rPr>
          <w:rFonts w:eastAsia="Times New Roman" w:cs="Times New Roman"/>
          <w:b/>
          <w:bCs/>
          <w:iCs/>
          <w:color w:val="000000"/>
        </w:rPr>
        <w:t xml:space="preserve"> risks.</w:t>
      </w:r>
    </w:p>
    <w:p w14:paraId="7C1B2061" w14:textId="77777777" w:rsidR="005A1977" w:rsidRPr="005A1977" w:rsidRDefault="005A1977" w:rsidP="005A1977">
      <w:pPr>
        <w:spacing w:before="240" w:after="240"/>
        <w:rPr>
          <w:rFonts w:eastAsia="Cambria"/>
        </w:rPr>
      </w:pPr>
      <w:r w:rsidRPr="005A1977">
        <w:rPr>
          <w:rFonts w:eastAsia="Cambria"/>
        </w:rPr>
        <w:t>Cremer ’24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37B62971" w14:textId="77777777" w:rsidR="005A1977" w:rsidRPr="005A1977" w:rsidRDefault="005A1977" w:rsidP="005A1977">
      <w:pPr>
        <w:spacing w:before="240" w:after="240"/>
        <w:rPr>
          <w:rFonts w:eastAsia="Cambria"/>
        </w:rPr>
      </w:pPr>
      <w:r w:rsidRPr="005A1977">
        <w:rPr>
          <w:rFonts w:eastAsia="Cambria"/>
          <w:sz w:val="20"/>
          <w:szCs w:val="20"/>
          <w:highlight w:val="cyan"/>
        </w:rPr>
        <w:t xml:space="preserve">There is an </w:t>
      </w:r>
      <w:r w:rsidRPr="005A1977">
        <w:rPr>
          <w:rFonts w:eastAsia="Cambria"/>
          <w:i/>
          <w:iCs/>
          <w:sz w:val="20"/>
          <w:szCs w:val="20"/>
          <w:highlight w:val="cyan"/>
        </w:rPr>
        <w:t>intimate</w:t>
      </w:r>
      <w:r w:rsidRPr="005A1977">
        <w:rPr>
          <w:rFonts w:eastAsia="Cambria"/>
        </w:rPr>
        <w:t xml:space="preserve"> and neglected </w:t>
      </w:r>
      <w:r w:rsidRPr="005A1977">
        <w:rPr>
          <w:rFonts w:eastAsia="Cambria"/>
          <w:i/>
          <w:iCs/>
          <w:sz w:val="20"/>
          <w:szCs w:val="20"/>
          <w:highlight w:val="cyan"/>
        </w:rPr>
        <w:t>relationship</w:t>
      </w:r>
      <w:r w:rsidRPr="005A1977">
        <w:rPr>
          <w:rFonts w:eastAsia="Cambria"/>
          <w:sz w:val="20"/>
          <w:szCs w:val="20"/>
          <w:highlight w:val="cyan"/>
        </w:rPr>
        <w:t xml:space="preserve"> between</w:t>
      </w:r>
      <w:r w:rsidRPr="005A1977">
        <w:rPr>
          <w:rFonts w:eastAsia="Cambria"/>
          <w:sz w:val="20"/>
          <w:szCs w:val="20"/>
        </w:rPr>
        <w:t xml:space="preserve"> e</w:t>
      </w:r>
      <w:r w:rsidRPr="005A1977">
        <w:rPr>
          <w:rFonts w:eastAsia="Cambria"/>
          <w:i/>
          <w:iCs/>
          <w:sz w:val="20"/>
          <w:szCs w:val="20"/>
          <w:highlight w:val="cyan"/>
        </w:rPr>
        <w:t>x</w:t>
      </w:r>
      <w:r w:rsidRPr="005A1977">
        <w:rPr>
          <w:rFonts w:eastAsia="Cambria"/>
          <w:sz w:val="20"/>
          <w:szCs w:val="20"/>
        </w:rPr>
        <w:t xml:space="preserve">istential </w:t>
      </w:r>
      <w:r w:rsidRPr="005A1977">
        <w:rPr>
          <w:rFonts w:eastAsia="Cambria"/>
          <w:i/>
          <w:iCs/>
          <w:sz w:val="20"/>
          <w:szCs w:val="20"/>
          <w:highlight w:val="cyan"/>
        </w:rPr>
        <w:t>risk</w:t>
      </w:r>
      <w:r w:rsidRPr="005A1977">
        <w:rPr>
          <w:rFonts w:eastAsia="Cambria"/>
          <w:sz w:val="20"/>
          <w:szCs w:val="20"/>
          <w:highlight w:val="cyan"/>
        </w:rPr>
        <w:t xml:space="preserve"> and </w:t>
      </w:r>
      <w:r w:rsidRPr="005A1977">
        <w:rPr>
          <w:rFonts w:eastAsia="Cambria"/>
          <w:i/>
          <w:iCs/>
          <w:sz w:val="20"/>
          <w:szCs w:val="20"/>
          <w:highlight w:val="cyan"/>
        </w:rPr>
        <w:t>dem</w:t>
      </w:r>
      <w:r w:rsidRPr="005A1977">
        <w:rPr>
          <w:rFonts w:eastAsia="Cambria"/>
          <w:sz w:val="20"/>
          <w:szCs w:val="20"/>
        </w:rPr>
        <w:t xml:space="preserve">ocracy. </w:t>
      </w:r>
      <w:r w:rsidRPr="005A1977">
        <w:rPr>
          <w:rFonts w:eastAsia="Cambria"/>
          <w:i/>
          <w:iCs/>
          <w:sz w:val="20"/>
          <w:szCs w:val="20"/>
          <w:highlight w:val="cyan"/>
        </w:rPr>
        <w:t>Dem</w:t>
      </w:r>
      <w:r w:rsidRPr="005A1977">
        <w:rPr>
          <w:rFonts w:eastAsia="Cambria"/>
          <w:sz w:val="20"/>
          <w:szCs w:val="20"/>
        </w:rPr>
        <w:t xml:space="preserve">ocracy must be central to efforts to prevent and </w:t>
      </w:r>
      <w:r w:rsidRPr="005A1977">
        <w:rPr>
          <w:rFonts w:eastAsia="Cambria"/>
          <w:sz w:val="20"/>
          <w:szCs w:val="20"/>
          <w:highlight w:val="cyan"/>
        </w:rPr>
        <w:t xml:space="preserve">mitigate </w:t>
      </w:r>
      <w:r w:rsidRPr="005A1977">
        <w:rPr>
          <w:rFonts w:eastAsia="Cambria"/>
          <w:i/>
          <w:iCs/>
          <w:sz w:val="20"/>
          <w:szCs w:val="20"/>
          <w:highlight w:val="cyan"/>
        </w:rPr>
        <w:t>catastrophic risks</w:t>
      </w:r>
      <w:r w:rsidRPr="005A1977">
        <w:rPr>
          <w:rFonts w:eastAsia="Cambria"/>
          <w:sz w:val="20"/>
          <w:szCs w:val="20"/>
        </w:rPr>
        <w:t>. It is</w:t>
      </w:r>
      <w:r w:rsidRPr="005A1977">
        <w:rPr>
          <w:rFonts w:eastAsia="Cambria"/>
        </w:rPr>
        <w:t xml:space="preserve"> also </w:t>
      </w:r>
      <w:r w:rsidRPr="005A1977">
        <w:rPr>
          <w:rFonts w:eastAsia="Cambria"/>
          <w:sz w:val="20"/>
          <w:szCs w:val="20"/>
        </w:rPr>
        <w:t xml:space="preserve">an </w:t>
      </w:r>
      <w:r w:rsidRPr="005A1977">
        <w:rPr>
          <w:rFonts w:eastAsia="Cambria"/>
          <w:i/>
          <w:iCs/>
          <w:sz w:val="20"/>
          <w:szCs w:val="20"/>
        </w:rPr>
        <w:t>antidote</w:t>
      </w:r>
      <w:r w:rsidRPr="005A1977">
        <w:rPr>
          <w:rFonts w:eastAsia="Cambria"/>
          <w:sz w:val="20"/>
          <w:szCs w:val="20"/>
        </w:rPr>
        <w:t xml:space="preserve"> to many</w:t>
      </w:r>
      <w:r w:rsidRPr="005A1977">
        <w:rPr>
          <w:rFonts w:eastAsia="Cambria"/>
        </w:rPr>
        <w:t xml:space="preserve"> of the </w:t>
      </w:r>
      <w:r w:rsidRPr="005A1977">
        <w:rPr>
          <w:rFonts w:eastAsia="Cambria"/>
          <w:i/>
          <w:iCs/>
          <w:sz w:val="20"/>
          <w:szCs w:val="20"/>
        </w:rPr>
        <w:t>problems</w:t>
      </w:r>
      <w:r w:rsidRPr="005A1977">
        <w:rPr>
          <w:rFonts w:eastAsia="Cambria"/>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6260A5CC" w14:textId="77777777" w:rsidR="005A1977" w:rsidRPr="005A1977" w:rsidRDefault="005A1977" w:rsidP="005A1977">
      <w:pPr>
        <w:spacing w:before="240" w:after="240"/>
        <w:rPr>
          <w:rFonts w:eastAsia="Cambria"/>
        </w:rPr>
      </w:pPr>
      <w:r w:rsidRPr="005A1977">
        <w:rPr>
          <w:rFonts w:eastAsia="Cambria"/>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w:t>
      </w:r>
    </w:p>
    <w:p w14:paraId="30C56378" w14:textId="77777777" w:rsidR="005A1977" w:rsidRPr="005A1977" w:rsidRDefault="005A1977" w:rsidP="005A1977">
      <w:pPr>
        <w:spacing w:before="240" w:after="240"/>
        <w:rPr>
          <w:rFonts w:eastAsia="Cambria"/>
        </w:rPr>
      </w:pPr>
      <w:r w:rsidRPr="005A1977">
        <w:rPr>
          <w:rFonts w:eastAsia="Cambria"/>
        </w:rPr>
        <w:t>We posit three reasons for why we should democratise research and decision-making in existential risk: the nature of collective decisionmaking about human futures, the superiority of democratic reason, and democratic fail-safe mechanisms.</w:t>
      </w:r>
    </w:p>
    <w:p w14:paraId="1F85BCB3" w14:textId="77777777" w:rsidR="005A1977" w:rsidRPr="005A1977" w:rsidRDefault="005A1977" w:rsidP="005A1977">
      <w:pPr>
        <w:spacing w:before="240" w:after="240"/>
        <w:rPr>
          <w:rFonts w:eastAsia="Cambria"/>
        </w:rPr>
      </w:pPr>
      <w:r w:rsidRPr="005A1977">
        <w:rPr>
          <w:rFonts w:eastAsia="Cambria"/>
          <w:sz w:val="20"/>
          <w:szCs w:val="20"/>
          <w:highlight w:val="cyan"/>
        </w:rPr>
        <w:t>Avoiding</w:t>
      </w:r>
      <w:r w:rsidRPr="005A1977">
        <w:rPr>
          <w:rFonts w:eastAsia="Cambria"/>
        </w:rPr>
        <w:t xml:space="preserve"> human </w:t>
      </w:r>
      <w:r w:rsidRPr="005A1977">
        <w:rPr>
          <w:rFonts w:eastAsia="Cambria"/>
          <w:i/>
          <w:iCs/>
          <w:sz w:val="20"/>
          <w:szCs w:val="20"/>
          <w:highlight w:val="cyan"/>
        </w:rPr>
        <w:t>extinction</w:t>
      </w:r>
      <w:r w:rsidRPr="005A1977">
        <w:rPr>
          <w:rFonts w:eastAsia="Cambria"/>
        </w:rPr>
        <w:t xml:space="preserve">, </w:t>
      </w:r>
      <w:r w:rsidRPr="005A1977">
        <w:rPr>
          <w:rFonts w:eastAsia="Cambria"/>
          <w:sz w:val="20"/>
          <w:szCs w:val="20"/>
        </w:rPr>
        <w:t xml:space="preserve">or crafting a desirable </w:t>
      </w:r>
      <w:r w:rsidRPr="005A1977">
        <w:rPr>
          <w:rFonts w:eastAsia="Cambria"/>
          <w:i/>
          <w:iCs/>
          <w:sz w:val="20"/>
          <w:szCs w:val="20"/>
        </w:rPr>
        <w:t>long-term future</w:t>
      </w:r>
      <w:r w:rsidRPr="005A1977">
        <w:rPr>
          <w:rFonts w:eastAsia="Cambria"/>
          <w:sz w:val="20"/>
          <w:szCs w:val="20"/>
        </w:rPr>
        <w:t xml:space="preserve">, </w:t>
      </w:r>
      <w:r w:rsidRPr="005A1977">
        <w:rPr>
          <w:rFonts w:eastAsia="Cambria"/>
          <w:sz w:val="20"/>
          <w:szCs w:val="20"/>
          <w:highlight w:val="cyan"/>
        </w:rPr>
        <w:t>is</w:t>
      </w:r>
      <w:r w:rsidRPr="005A1977">
        <w:rPr>
          <w:rFonts w:eastAsia="Cambria"/>
          <w:sz w:val="20"/>
          <w:szCs w:val="20"/>
        </w:rPr>
        <w:t xml:space="preserve"> a </w:t>
      </w:r>
      <w:r w:rsidRPr="005A1977">
        <w:rPr>
          <w:rFonts w:eastAsia="Cambria"/>
          <w:i/>
          <w:iCs/>
          <w:sz w:val="20"/>
          <w:szCs w:val="20"/>
          <w:highlight w:val="cyan"/>
        </w:rPr>
        <w:t>communal</w:t>
      </w:r>
      <w:r w:rsidRPr="005A1977">
        <w:rPr>
          <w:rFonts w:eastAsia="Cambria"/>
          <w:i/>
          <w:iCs/>
          <w:sz w:val="20"/>
          <w:szCs w:val="20"/>
        </w:rPr>
        <w:t xml:space="preserve"> project</w:t>
      </w:r>
      <w:r w:rsidRPr="005A1977">
        <w:rPr>
          <w:rFonts w:eastAsia="Cambria"/>
        </w:rPr>
        <w:t>. Scholars of existential risk who take an interest in the future of Homo sapiens are choosing to consider the species in its entirety. If certain views are excluded, the arguments for doing so must be compelling.</w:t>
      </w:r>
    </w:p>
    <w:p w14:paraId="68A4EB27" w14:textId="77777777" w:rsidR="005A1977" w:rsidRPr="005A1977" w:rsidRDefault="005A1977" w:rsidP="005A1977">
      <w:pPr>
        <w:spacing w:before="240" w:after="240"/>
        <w:rPr>
          <w:rFonts w:eastAsia="Cambria"/>
        </w:rPr>
      </w:pPr>
      <w:r w:rsidRPr="005A1977">
        <w:rPr>
          <w:rFonts w:eastAsia="Cambria"/>
          <w:i/>
          <w:iCs/>
          <w:sz w:val="20"/>
          <w:szCs w:val="20"/>
          <w:highlight w:val="cyan"/>
        </w:rPr>
        <w:t>Democracy</w:t>
      </w:r>
      <w:r w:rsidRPr="005A1977">
        <w:rPr>
          <w:rFonts w:eastAsia="Cambria"/>
        </w:rPr>
        <w:t xml:space="preserve"> will </w:t>
      </w:r>
      <w:r w:rsidRPr="005A1977">
        <w:rPr>
          <w:rFonts w:eastAsia="Cambria"/>
          <w:sz w:val="20"/>
          <w:szCs w:val="20"/>
          <w:highlight w:val="cyan"/>
        </w:rPr>
        <w:t>improve</w:t>
      </w:r>
      <w:r w:rsidRPr="005A1977">
        <w:rPr>
          <w:rFonts w:eastAsia="Cambria"/>
        </w:rPr>
        <w:t xml:space="preserve"> our </w:t>
      </w:r>
      <w:r w:rsidRPr="005A1977">
        <w:rPr>
          <w:rFonts w:eastAsia="Cambria"/>
          <w:sz w:val="20"/>
          <w:szCs w:val="20"/>
        </w:rPr>
        <w:t>judgments in</w:t>
      </w:r>
      <w:r w:rsidRPr="005A1977">
        <w:rPr>
          <w:rFonts w:eastAsia="Cambria"/>
        </w:rPr>
        <w:t xml:space="preserve"> both the </w:t>
      </w:r>
      <w:r w:rsidRPr="005A1977">
        <w:rPr>
          <w:rFonts w:eastAsia="Cambria"/>
          <w:i/>
          <w:iCs/>
          <w:sz w:val="20"/>
          <w:szCs w:val="20"/>
          <w:highlight w:val="cyan"/>
        </w:rPr>
        <w:t>governance</w:t>
      </w:r>
      <w:r w:rsidRPr="005A1977">
        <w:rPr>
          <w:rFonts w:eastAsia="Cambria"/>
        </w:rPr>
        <w:t xml:space="preserve"> and the study of existential risks. Asking how our actions today influence the long-term future is one of the most difficult intellectual tasks to unravel, </w:t>
      </w:r>
      <w:r w:rsidRPr="005A1977">
        <w:rPr>
          <w:rFonts w:eastAsia="Cambria"/>
          <w:sz w:val="20"/>
          <w:szCs w:val="20"/>
        </w:rPr>
        <w:t xml:space="preserve">and if there is a </w:t>
      </w:r>
      <w:r w:rsidRPr="005A1977">
        <w:rPr>
          <w:rFonts w:eastAsia="Cambria"/>
          <w:i/>
          <w:iCs/>
          <w:sz w:val="20"/>
          <w:szCs w:val="20"/>
        </w:rPr>
        <w:t>right path</w:t>
      </w:r>
      <w:r w:rsidRPr="005A1977">
        <w:rPr>
          <w:rFonts w:eastAsia="Cambria"/>
          <w:sz w:val="20"/>
          <w:szCs w:val="20"/>
        </w:rPr>
        <w:t>, democratic procedures</w:t>
      </w:r>
      <w:r w:rsidRPr="005A1977">
        <w:rPr>
          <w:rFonts w:eastAsia="Cambria"/>
        </w:rPr>
        <w:t xml:space="preserve"> will </w:t>
      </w:r>
      <w:r w:rsidRPr="005A1977">
        <w:rPr>
          <w:rFonts w:eastAsia="Cambria"/>
          <w:sz w:val="20"/>
          <w:szCs w:val="20"/>
        </w:rPr>
        <w:t xml:space="preserve">have the </w:t>
      </w:r>
      <w:r w:rsidRPr="005A1977">
        <w:rPr>
          <w:rFonts w:eastAsia="Cambria"/>
          <w:i/>
          <w:iCs/>
          <w:sz w:val="20"/>
          <w:szCs w:val="20"/>
        </w:rPr>
        <w:t>best shot</w:t>
      </w:r>
      <w:r w:rsidRPr="005A1977">
        <w:rPr>
          <w:rFonts w:eastAsia="Cambria"/>
        </w:rPr>
        <w:t xml:space="preserve"> </w:t>
      </w:r>
      <w:r w:rsidRPr="005A1977">
        <w:rPr>
          <w:rFonts w:eastAsia="Cambria"/>
          <w:sz w:val="20"/>
          <w:szCs w:val="20"/>
        </w:rPr>
        <w:t>at finding it</w:t>
      </w:r>
      <w:r w:rsidRPr="005A1977">
        <w:rPr>
          <w:rFonts w:eastAsia="Cambria"/>
        </w:rPr>
        <w:t xml:space="preserve">. Hong and Page179 demonstrate both theoretically and computationally that </w:t>
      </w:r>
      <w:r w:rsidRPr="005A1977">
        <w:rPr>
          <w:rFonts w:eastAsia="Cambria"/>
          <w:sz w:val="20"/>
          <w:szCs w:val="20"/>
        </w:rPr>
        <w:t xml:space="preserve">a </w:t>
      </w:r>
      <w:r w:rsidRPr="005A1977">
        <w:rPr>
          <w:rFonts w:eastAsia="Cambria"/>
          <w:i/>
          <w:iCs/>
          <w:sz w:val="20"/>
          <w:szCs w:val="20"/>
          <w:highlight w:val="cyan"/>
        </w:rPr>
        <w:t>diverse group</w:t>
      </w:r>
      <w:r w:rsidRPr="005A1977">
        <w:rPr>
          <w:rFonts w:eastAsia="Cambria"/>
          <w:sz w:val="20"/>
          <w:szCs w:val="20"/>
          <w:highlight w:val="cyan"/>
        </w:rPr>
        <w:t xml:space="preserve"> of</w:t>
      </w:r>
      <w:r w:rsidRPr="005A1977">
        <w:rPr>
          <w:rFonts w:eastAsia="Cambria"/>
          <w:sz w:val="20"/>
          <w:szCs w:val="20"/>
        </w:rPr>
        <w:t xml:space="preserve"> problem-solving </w:t>
      </w:r>
      <w:r w:rsidRPr="005A1977">
        <w:rPr>
          <w:rFonts w:eastAsia="Cambria"/>
          <w:i/>
          <w:iCs/>
          <w:sz w:val="20"/>
          <w:szCs w:val="20"/>
          <w:highlight w:val="cyan"/>
        </w:rPr>
        <w:t>agents</w:t>
      </w:r>
      <w:r w:rsidRPr="005A1977">
        <w:rPr>
          <w:rFonts w:eastAsia="Cambria"/>
          <w:sz w:val="20"/>
          <w:szCs w:val="20"/>
        </w:rPr>
        <w:t xml:space="preserve"> will </w:t>
      </w:r>
      <w:r w:rsidRPr="005A1977">
        <w:rPr>
          <w:rFonts w:eastAsia="Cambria"/>
          <w:sz w:val="20"/>
          <w:szCs w:val="20"/>
          <w:highlight w:val="cyan"/>
        </w:rPr>
        <w:t xml:space="preserve">show </w:t>
      </w:r>
      <w:r w:rsidRPr="005A1977">
        <w:rPr>
          <w:rFonts w:eastAsia="Cambria"/>
          <w:i/>
          <w:iCs/>
          <w:sz w:val="20"/>
          <w:szCs w:val="20"/>
        </w:rPr>
        <w:t xml:space="preserve">greater </w:t>
      </w:r>
      <w:r w:rsidRPr="005A1977">
        <w:rPr>
          <w:rFonts w:eastAsia="Cambria"/>
          <w:i/>
          <w:iCs/>
          <w:sz w:val="20"/>
          <w:szCs w:val="20"/>
          <w:highlight w:val="cyan"/>
        </w:rPr>
        <w:t>accuracy</w:t>
      </w:r>
      <w:r w:rsidRPr="005A1977">
        <w:rPr>
          <w:rFonts w:eastAsia="Cambria"/>
          <w:sz w:val="20"/>
          <w:szCs w:val="20"/>
        </w:rPr>
        <w:t xml:space="preserve"> than a </w:t>
      </w:r>
      <w:r w:rsidRPr="005A1977">
        <w:rPr>
          <w:rFonts w:eastAsia="Cambria"/>
          <w:i/>
          <w:iCs/>
          <w:sz w:val="20"/>
          <w:szCs w:val="20"/>
        </w:rPr>
        <w:t>less diverse</w:t>
      </w:r>
      <w:r w:rsidRPr="005A1977">
        <w:rPr>
          <w:rFonts w:eastAsia="Cambria"/>
          <w:sz w:val="20"/>
          <w:szCs w:val="20"/>
        </w:rPr>
        <w:t xml:space="preserve"> group, </w:t>
      </w:r>
      <w:r w:rsidRPr="005A1977">
        <w:rPr>
          <w:rFonts w:eastAsia="Cambria"/>
          <w:i/>
          <w:iCs/>
          <w:sz w:val="20"/>
          <w:szCs w:val="20"/>
        </w:rPr>
        <w:t>even</w:t>
      </w:r>
      <w:r w:rsidRPr="005A1977">
        <w:rPr>
          <w:rFonts w:eastAsia="Cambria"/>
          <w:sz w:val="20"/>
          <w:szCs w:val="20"/>
        </w:rPr>
        <w:t xml:space="preserve"> if the </w:t>
      </w:r>
      <w:r w:rsidRPr="005A1977">
        <w:rPr>
          <w:rFonts w:eastAsia="Cambria"/>
          <w:i/>
          <w:iCs/>
          <w:sz w:val="20"/>
          <w:szCs w:val="20"/>
        </w:rPr>
        <w:t>individual</w:t>
      </w:r>
      <w:r w:rsidRPr="005A1977">
        <w:rPr>
          <w:rFonts w:eastAsia="Cambria"/>
          <w:sz w:val="20"/>
          <w:szCs w:val="20"/>
        </w:rPr>
        <w:t xml:space="preserve"> member</w:t>
      </w:r>
      <w:r w:rsidRPr="005A1977">
        <w:rPr>
          <w:rFonts w:eastAsia="Cambria"/>
          <w:i/>
          <w:iCs/>
          <w:sz w:val="20"/>
          <w:szCs w:val="20"/>
        </w:rPr>
        <w:t>s</w:t>
      </w:r>
      <w:r w:rsidRPr="005A1977">
        <w:rPr>
          <w:rFonts w:eastAsia="Cambria"/>
          <w:sz w:val="20"/>
          <w:szCs w:val="20"/>
        </w:rPr>
        <w:t xml:space="preserve"> of the diverse group were each </w:t>
      </w:r>
      <w:r w:rsidRPr="005A1977">
        <w:rPr>
          <w:rFonts w:eastAsia="Cambria"/>
          <w:i/>
          <w:iCs/>
          <w:sz w:val="20"/>
          <w:szCs w:val="20"/>
        </w:rPr>
        <w:t>less accurate</w:t>
      </w:r>
      <w:r w:rsidRPr="005A1977">
        <w:rPr>
          <w:rFonts w:eastAsia="Cambria"/>
          <w:sz w:val="20"/>
          <w:szCs w:val="20"/>
        </w:rPr>
        <w:t>.</w:t>
      </w:r>
      <w:r w:rsidRPr="005A1977">
        <w:rPr>
          <w:rFonts w:eastAsia="Cambria"/>
        </w:rPr>
        <w:t xml:space="preserve"> </w:t>
      </w:r>
      <w:r w:rsidRPr="005A1977">
        <w:rPr>
          <w:rFonts w:eastAsia="Cambria"/>
          <w:sz w:val="20"/>
          <w:szCs w:val="20"/>
        </w:rPr>
        <w:t xml:space="preserve">Accuracy </w:t>
      </w:r>
      <w:r w:rsidRPr="005A1977">
        <w:rPr>
          <w:rFonts w:eastAsia="Cambria"/>
          <w:i/>
          <w:iCs/>
          <w:sz w:val="20"/>
          <w:szCs w:val="20"/>
        </w:rPr>
        <w:t>gains</w:t>
      </w:r>
      <w:r w:rsidRPr="005A1977">
        <w:rPr>
          <w:rFonts w:eastAsia="Cambria"/>
          <w:sz w:val="20"/>
          <w:szCs w:val="20"/>
        </w:rPr>
        <w:t xml:space="preserve"> from diversity </w:t>
      </w:r>
      <w:r w:rsidRPr="005A1977">
        <w:rPr>
          <w:rFonts w:eastAsia="Cambria"/>
          <w:i/>
          <w:iCs/>
          <w:sz w:val="20"/>
          <w:szCs w:val="20"/>
        </w:rPr>
        <w:t>trump</w:t>
      </w:r>
      <w:r w:rsidRPr="005A1977">
        <w:rPr>
          <w:rFonts w:eastAsia="Cambria"/>
        </w:rPr>
        <w:t xml:space="preserve"> the gains from improving </w:t>
      </w:r>
      <w:r w:rsidRPr="005A1977">
        <w:rPr>
          <w:rFonts w:eastAsia="Cambria"/>
          <w:i/>
          <w:iCs/>
          <w:sz w:val="20"/>
          <w:szCs w:val="20"/>
        </w:rPr>
        <w:t>individual accuracy</w:t>
      </w:r>
      <w:r w:rsidRPr="005A1977">
        <w:rPr>
          <w:rFonts w:eastAsia="Cambria"/>
        </w:rPr>
        <w:t xml:space="preserve">. Landemore180 builds on this work to advance a probabilistic argument that </w:t>
      </w:r>
      <w:r w:rsidRPr="005A1977">
        <w:rPr>
          <w:rFonts w:eastAsia="Cambria"/>
          <w:sz w:val="20"/>
          <w:szCs w:val="20"/>
        </w:rPr>
        <w:t xml:space="preserve">inclusive </w:t>
      </w:r>
      <w:r w:rsidRPr="005A1977">
        <w:rPr>
          <w:rFonts w:eastAsia="Cambria"/>
          <w:i/>
          <w:iCs/>
          <w:sz w:val="20"/>
          <w:szCs w:val="20"/>
          <w:highlight w:val="cyan"/>
        </w:rPr>
        <w:t>democracies</w:t>
      </w:r>
      <w:r w:rsidRPr="005A1977">
        <w:rPr>
          <w:rFonts w:eastAsia="Cambria"/>
          <w:sz w:val="20"/>
          <w:szCs w:val="20"/>
        </w:rPr>
        <w:t xml:space="preserve"> will</w:t>
      </w:r>
      <w:r w:rsidRPr="005A1977">
        <w:rPr>
          <w:rFonts w:eastAsia="Cambria"/>
        </w:rPr>
        <w:t xml:space="preserve">, in expectation, </w:t>
      </w:r>
      <w:r w:rsidRPr="005A1977">
        <w:rPr>
          <w:rFonts w:eastAsia="Cambria"/>
          <w:sz w:val="20"/>
          <w:szCs w:val="20"/>
          <w:highlight w:val="cyan"/>
        </w:rPr>
        <w:t xml:space="preserve">make </w:t>
      </w:r>
      <w:r w:rsidRPr="005A1977">
        <w:rPr>
          <w:rFonts w:eastAsia="Cambria"/>
          <w:i/>
          <w:iCs/>
          <w:sz w:val="20"/>
          <w:szCs w:val="20"/>
          <w:highlight w:val="cyan"/>
        </w:rPr>
        <w:t>epistemically superior</w:t>
      </w:r>
      <w:r w:rsidRPr="005A1977">
        <w:rPr>
          <w:rFonts w:eastAsia="Cambria"/>
          <w:sz w:val="20"/>
          <w:szCs w:val="20"/>
          <w:highlight w:val="cyan"/>
        </w:rPr>
        <w:t xml:space="preserve"> choices</w:t>
      </w:r>
      <w:r w:rsidRPr="005A1977">
        <w:rPr>
          <w:rFonts w:eastAsia="Cambria"/>
          <w:sz w:val="20"/>
          <w:szCs w:val="20"/>
        </w:rPr>
        <w:t xml:space="preserve"> to </w:t>
      </w:r>
      <w:r w:rsidRPr="005A1977">
        <w:rPr>
          <w:rFonts w:eastAsia="Cambria"/>
          <w:i/>
          <w:iCs/>
          <w:sz w:val="20"/>
          <w:szCs w:val="20"/>
        </w:rPr>
        <w:t>oligarchies</w:t>
      </w:r>
      <w:r w:rsidRPr="005A1977">
        <w:rPr>
          <w:rFonts w:eastAsia="Cambria"/>
          <w:sz w:val="20"/>
          <w:szCs w:val="20"/>
        </w:rPr>
        <w:t xml:space="preserve"> or even the wise few. This is supported by</w:t>
      </w:r>
      <w:r w:rsidRPr="005A1977">
        <w:rPr>
          <w:rFonts w:eastAsia="Cambria"/>
        </w:rPr>
        <w:t xml:space="preserve"> promising results in inclusive, </w:t>
      </w:r>
      <w:r w:rsidRPr="005A1977">
        <w:rPr>
          <w:rFonts w:eastAsia="Cambria"/>
          <w:i/>
          <w:iCs/>
          <w:sz w:val="20"/>
          <w:szCs w:val="20"/>
        </w:rPr>
        <w:t>deliberative democratic</w:t>
      </w:r>
      <w:r w:rsidRPr="005A1977">
        <w:rPr>
          <w:rFonts w:eastAsia="Cambria"/>
        </w:rPr>
        <w:t xml:space="preserve"> </w:t>
      </w:r>
      <w:r w:rsidRPr="005A1977">
        <w:rPr>
          <w:rFonts w:eastAsia="Cambria"/>
          <w:sz w:val="20"/>
          <w:szCs w:val="20"/>
        </w:rPr>
        <w:t>experiments</w:t>
      </w:r>
      <w:r w:rsidRPr="005A1977">
        <w:rPr>
          <w:rFonts w:eastAsia="Cambria"/>
        </w:rPr>
        <w:t xml:space="preserve"> from around the world.181 In the long run, </w:t>
      </w:r>
      <w:r w:rsidRPr="005A1977">
        <w:rPr>
          <w:rFonts w:eastAsia="Cambria"/>
          <w:i/>
          <w:iCs/>
          <w:sz w:val="20"/>
          <w:szCs w:val="20"/>
        </w:rPr>
        <w:t>democracies</w:t>
      </w:r>
      <w:r w:rsidRPr="005A1977">
        <w:rPr>
          <w:rFonts w:eastAsia="Cambria"/>
        </w:rPr>
        <w:t xml:space="preserve"> should </w:t>
      </w:r>
      <w:r w:rsidRPr="005A1977">
        <w:rPr>
          <w:rFonts w:eastAsia="Cambria"/>
          <w:sz w:val="20"/>
          <w:szCs w:val="20"/>
          <w:highlight w:val="cyan"/>
        </w:rPr>
        <w:t xml:space="preserve">commit </w:t>
      </w:r>
      <w:r w:rsidRPr="005A1977">
        <w:rPr>
          <w:rFonts w:eastAsia="Cambria"/>
          <w:i/>
          <w:iCs/>
          <w:sz w:val="20"/>
          <w:szCs w:val="20"/>
          <w:highlight w:val="cyan"/>
        </w:rPr>
        <w:t>fewer mistakes</w:t>
      </w:r>
      <w:r w:rsidRPr="005A1977">
        <w:rPr>
          <w:rFonts w:eastAsia="Cambria"/>
        </w:rPr>
        <w:t xml:space="preserve"> than alternative decision-making procedures. If this is true, it should </w:t>
      </w:r>
      <w:r w:rsidRPr="005A1977">
        <w:rPr>
          <w:rFonts w:eastAsia="Cambria"/>
          <w:sz w:val="20"/>
          <w:szCs w:val="20"/>
          <w:highlight w:val="cyan"/>
        </w:rPr>
        <w:t>improve</w:t>
      </w:r>
      <w:r w:rsidRPr="005A1977">
        <w:rPr>
          <w:rFonts w:eastAsia="Cambria"/>
        </w:rPr>
        <w:t xml:space="preserve"> the </w:t>
      </w:r>
      <w:r w:rsidRPr="005A1977">
        <w:rPr>
          <w:rFonts w:eastAsia="Cambria"/>
          <w:i/>
          <w:iCs/>
          <w:sz w:val="20"/>
          <w:szCs w:val="20"/>
          <w:highlight w:val="cyan"/>
        </w:rPr>
        <w:t>accuracy</w:t>
      </w:r>
      <w:r w:rsidRPr="005A1977">
        <w:rPr>
          <w:rFonts w:eastAsia="Cambria"/>
          <w:highlight w:val="cyan"/>
        </w:rPr>
        <w:t xml:space="preserve"> </w:t>
      </w:r>
      <w:r w:rsidRPr="005A1977">
        <w:rPr>
          <w:rFonts w:eastAsia="Cambria"/>
          <w:sz w:val="20"/>
          <w:szCs w:val="20"/>
          <w:highlight w:val="cyan"/>
        </w:rPr>
        <w:t>of</w:t>
      </w:r>
      <w:r w:rsidRPr="005A1977">
        <w:rPr>
          <w:rFonts w:eastAsia="Cambria"/>
        </w:rPr>
        <w:t xml:space="preserve"> research efforts and </w:t>
      </w:r>
      <w:r w:rsidRPr="005A1977">
        <w:rPr>
          <w:rFonts w:eastAsia="Cambria"/>
          <w:i/>
          <w:iCs/>
          <w:sz w:val="20"/>
          <w:szCs w:val="20"/>
          <w:highlight w:val="cyan"/>
        </w:rPr>
        <w:t>decision-making</w:t>
      </w:r>
      <w:r w:rsidRPr="005A1977">
        <w:rPr>
          <w:rFonts w:eastAsia="Cambria"/>
        </w:rPr>
        <w:t xml:space="preserve">. </w:t>
      </w:r>
      <w:r w:rsidRPr="005A1977">
        <w:rPr>
          <w:rFonts w:eastAsia="Cambria"/>
          <w:sz w:val="20"/>
          <w:szCs w:val="20"/>
        </w:rPr>
        <w:t xml:space="preserve">We are </w:t>
      </w:r>
      <w:r w:rsidRPr="005A1977">
        <w:rPr>
          <w:rFonts w:eastAsia="Cambria"/>
          <w:sz w:val="20"/>
          <w:szCs w:val="20"/>
          <w:highlight w:val="cyan"/>
        </w:rPr>
        <w:t xml:space="preserve">more </w:t>
      </w:r>
      <w:r w:rsidRPr="005A1977">
        <w:rPr>
          <w:rFonts w:eastAsia="Cambria"/>
          <w:i/>
          <w:iCs/>
          <w:sz w:val="20"/>
          <w:szCs w:val="20"/>
          <w:highlight w:val="cyan"/>
        </w:rPr>
        <w:t>likely</w:t>
      </w:r>
      <w:r w:rsidRPr="005A1977">
        <w:rPr>
          <w:rFonts w:eastAsia="Cambria"/>
          <w:sz w:val="20"/>
          <w:szCs w:val="20"/>
          <w:highlight w:val="cyan"/>
        </w:rPr>
        <w:t xml:space="preserve"> to</w:t>
      </w:r>
      <w:r w:rsidRPr="005A1977">
        <w:rPr>
          <w:rFonts w:eastAsia="Cambria"/>
          <w:sz w:val="20"/>
          <w:szCs w:val="20"/>
        </w:rPr>
        <w:t xml:space="preserve"> make accurate </w:t>
      </w:r>
      <w:r w:rsidRPr="005A1977">
        <w:rPr>
          <w:rFonts w:eastAsia="Cambria"/>
          <w:i/>
          <w:iCs/>
          <w:sz w:val="20"/>
          <w:szCs w:val="20"/>
          <w:highlight w:val="cyan"/>
        </w:rPr>
        <w:t>predict</w:t>
      </w:r>
      <w:r w:rsidRPr="005A1977">
        <w:rPr>
          <w:rFonts w:eastAsia="Cambria"/>
          <w:sz w:val="20"/>
          <w:szCs w:val="20"/>
        </w:rPr>
        <w:t xml:space="preserve">ions about the mechanisms of </w:t>
      </w:r>
      <w:r w:rsidRPr="005A1977">
        <w:rPr>
          <w:rFonts w:eastAsia="Cambria"/>
          <w:i/>
          <w:iCs/>
          <w:sz w:val="20"/>
          <w:szCs w:val="20"/>
          <w:highlight w:val="cyan"/>
        </w:rPr>
        <w:t>extinction</w:t>
      </w:r>
      <w:r w:rsidRPr="005A1977">
        <w:rPr>
          <w:rFonts w:eastAsia="Cambria"/>
          <w:sz w:val="20"/>
          <w:szCs w:val="20"/>
        </w:rPr>
        <w:t xml:space="preserve">, probable </w:t>
      </w:r>
      <w:r w:rsidRPr="005A1977">
        <w:rPr>
          <w:rFonts w:eastAsia="Cambria"/>
          <w:i/>
          <w:iCs/>
          <w:sz w:val="20"/>
          <w:szCs w:val="20"/>
        </w:rPr>
        <w:t>futures</w:t>
      </w:r>
      <w:r w:rsidRPr="005A1977">
        <w:rPr>
          <w:rFonts w:eastAsia="Cambria"/>
          <w:sz w:val="20"/>
          <w:szCs w:val="20"/>
        </w:rPr>
        <w:t xml:space="preserve">, </w:t>
      </w:r>
      <w:r w:rsidRPr="005A1977">
        <w:rPr>
          <w:rFonts w:eastAsia="Cambria"/>
          <w:sz w:val="20"/>
          <w:szCs w:val="20"/>
          <w:highlight w:val="cyan"/>
        </w:rPr>
        <w:t xml:space="preserve">and </w:t>
      </w:r>
      <w:r w:rsidRPr="005A1977">
        <w:rPr>
          <w:rFonts w:eastAsia="Cambria"/>
          <w:i/>
          <w:iCs/>
          <w:sz w:val="20"/>
          <w:szCs w:val="20"/>
          <w:highlight w:val="cyan"/>
        </w:rPr>
        <w:t>risk prevention</w:t>
      </w:r>
      <w:r w:rsidRPr="005A1977">
        <w:rPr>
          <w:rFonts w:eastAsia="Cambria"/>
        </w:rPr>
        <w:t xml:space="preserve"> if the field invites cognitive diversity, builds flat institutional structures, and avoids conflicts of interest.</w:t>
      </w:r>
    </w:p>
    <w:p w14:paraId="19DE25FD" w14:textId="77777777" w:rsidR="005A1977" w:rsidRPr="005A1977" w:rsidRDefault="005A1977" w:rsidP="005A1977">
      <w:pPr>
        <w:spacing w:before="240" w:after="240"/>
        <w:rPr>
          <w:rFonts w:eastAsia="Cambria"/>
        </w:rPr>
      </w:pPr>
      <w:r w:rsidRPr="005A1977">
        <w:rPr>
          <w:rFonts w:eastAsia="Cambria"/>
        </w:rPr>
        <w:t xml:space="preserve">There are many ways to consider the interests of the many. </w:t>
      </w:r>
      <w:r w:rsidRPr="005A1977">
        <w:rPr>
          <w:rFonts w:eastAsia="Cambria"/>
          <w:sz w:val="20"/>
          <w:szCs w:val="20"/>
        </w:rPr>
        <w:t>Democratic assemblies</w:t>
      </w:r>
      <w:r w:rsidRPr="005A1977">
        <w:rPr>
          <w:rFonts w:eastAsia="Cambria"/>
        </w:rPr>
        <w:t xml:space="preserve"> could </w:t>
      </w:r>
      <w:r w:rsidRPr="005A1977">
        <w:rPr>
          <w:rFonts w:eastAsia="Cambria"/>
          <w:sz w:val="20"/>
          <w:szCs w:val="20"/>
        </w:rPr>
        <w:t>allow</w:t>
      </w:r>
      <w:r w:rsidRPr="005A1977">
        <w:rPr>
          <w:rFonts w:eastAsia="Cambria"/>
        </w:rPr>
        <w:t xml:space="preserve"> global </w:t>
      </w:r>
      <w:r w:rsidRPr="005A1977">
        <w:rPr>
          <w:rFonts w:eastAsia="Cambria"/>
          <w:sz w:val="20"/>
          <w:szCs w:val="20"/>
        </w:rPr>
        <w:t>citizens to</w:t>
      </w:r>
      <w:r w:rsidRPr="005A1977">
        <w:rPr>
          <w:rFonts w:eastAsia="Cambria"/>
        </w:rPr>
        <w:t xml:space="preserve"> </w:t>
      </w:r>
      <w:r w:rsidRPr="005A1977">
        <w:rPr>
          <w:rFonts w:eastAsia="Cambria"/>
          <w:i/>
          <w:iCs/>
          <w:sz w:val="20"/>
          <w:szCs w:val="20"/>
        </w:rPr>
        <w:t>deliberate</w:t>
      </w:r>
      <w:r w:rsidRPr="005A1977">
        <w:rPr>
          <w:rFonts w:eastAsia="Cambria"/>
        </w:rPr>
        <w:t xml:space="preserve"> </w:t>
      </w:r>
      <w:r w:rsidRPr="005A1977">
        <w:rPr>
          <w:rFonts w:eastAsia="Cambria"/>
          <w:sz w:val="20"/>
          <w:szCs w:val="20"/>
        </w:rPr>
        <w:t>about</w:t>
      </w:r>
      <w:r w:rsidRPr="005A1977">
        <w:rPr>
          <w:rFonts w:eastAsia="Cambria"/>
        </w:rPr>
        <w:t xml:space="preserve"> the </w:t>
      </w:r>
      <w:r w:rsidRPr="005A1977">
        <w:rPr>
          <w:rFonts w:eastAsia="Cambria"/>
          <w:i/>
          <w:iCs/>
          <w:sz w:val="20"/>
          <w:szCs w:val="20"/>
        </w:rPr>
        <w:t>futures</w:t>
      </w:r>
      <w:r w:rsidRPr="005A1977">
        <w:rPr>
          <w:rFonts w:eastAsia="Cambria"/>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7A64272F" w14:textId="77777777" w:rsidR="005A1977" w:rsidRPr="005A1977" w:rsidRDefault="005A1977" w:rsidP="005A1977">
      <w:pPr>
        <w:spacing w:before="240" w:after="240"/>
        <w:rPr>
          <w:rFonts w:eastAsia="Cambria"/>
        </w:rPr>
      </w:pPr>
      <w:r w:rsidRPr="005A1977">
        <w:rPr>
          <w:rFonts w:eastAsia="Cambria"/>
          <w:i/>
          <w:iCs/>
          <w:sz w:val="20"/>
          <w:szCs w:val="20"/>
        </w:rPr>
        <w:t>Democracies</w:t>
      </w:r>
      <w:r w:rsidRPr="005A1977">
        <w:rPr>
          <w:rFonts w:eastAsia="Cambria"/>
        </w:rPr>
        <w:t xml:space="preserve"> can </w:t>
      </w:r>
      <w:r w:rsidRPr="005A1977">
        <w:rPr>
          <w:rFonts w:eastAsia="Cambria"/>
          <w:sz w:val="20"/>
          <w:szCs w:val="20"/>
        </w:rPr>
        <w:t xml:space="preserve">limit </w:t>
      </w:r>
      <w:r w:rsidRPr="005A1977">
        <w:rPr>
          <w:rFonts w:eastAsia="Cambria"/>
          <w:i/>
          <w:iCs/>
          <w:sz w:val="20"/>
          <w:szCs w:val="20"/>
        </w:rPr>
        <w:t>harms</w:t>
      </w:r>
      <w:r w:rsidRPr="005A1977">
        <w:rPr>
          <w:rFonts w:eastAsia="Cambria"/>
        </w:rPr>
        <w:t xml:space="preserve">. Any approach to mitigating existential </w:t>
      </w:r>
      <w:r w:rsidRPr="005A1977">
        <w:rPr>
          <w:rFonts w:eastAsia="Cambria"/>
          <w:i/>
          <w:iCs/>
          <w:sz w:val="20"/>
          <w:szCs w:val="20"/>
          <w:highlight w:val="cyan"/>
        </w:rPr>
        <w:t>threats</w:t>
      </w:r>
      <w:r w:rsidRPr="005A1977">
        <w:rPr>
          <w:rFonts w:eastAsia="Cambria"/>
          <w:sz w:val="20"/>
          <w:szCs w:val="20"/>
        </w:rPr>
        <w:t xml:space="preserve"> could </w:t>
      </w:r>
      <w:r w:rsidRPr="005A1977">
        <w:rPr>
          <w:rFonts w:eastAsia="Cambria"/>
          <w:sz w:val="20"/>
          <w:szCs w:val="20"/>
          <w:highlight w:val="cyan"/>
        </w:rPr>
        <w:t>create</w:t>
      </w:r>
      <w:r w:rsidRPr="005A1977">
        <w:rPr>
          <w:rFonts w:eastAsia="Cambria"/>
        </w:rPr>
        <w:t xml:space="preserve"> response risks, and the TUA seems particularly vulnerable to this. Despite good intentions and curiosity-driven research, it could justify </w:t>
      </w:r>
      <w:r w:rsidRPr="005A1977">
        <w:rPr>
          <w:rFonts w:eastAsia="Cambria"/>
          <w:i/>
          <w:iCs/>
          <w:sz w:val="20"/>
          <w:szCs w:val="20"/>
          <w:highlight w:val="cyan"/>
        </w:rPr>
        <w:t>violence</w:t>
      </w:r>
      <w:r w:rsidRPr="005A1977">
        <w:rPr>
          <w:rFonts w:eastAsia="Cambria"/>
          <w:sz w:val="20"/>
          <w:szCs w:val="20"/>
          <w:highlight w:val="cyan"/>
        </w:rPr>
        <w:t xml:space="preserve">, dangerous </w:t>
      </w:r>
      <w:r w:rsidRPr="005A1977">
        <w:rPr>
          <w:rFonts w:eastAsia="Cambria"/>
          <w:i/>
          <w:iCs/>
          <w:sz w:val="20"/>
          <w:szCs w:val="20"/>
          <w:highlight w:val="cyan"/>
        </w:rPr>
        <w:t>tech</w:t>
      </w:r>
      <w:r w:rsidRPr="005A1977">
        <w:rPr>
          <w:rFonts w:eastAsia="Cambria"/>
          <w:sz w:val="20"/>
          <w:szCs w:val="20"/>
        </w:rPr>
        <w:t xml:space="preserve">nological </w:t>
      </w:r>
      <w:r w:rsidRPr="005A1977">
        <w:rPr>
          <w:rFonts w:eastAsia="Cambria"/>
          <w:i/>
          <w:iCs/>
          <w:sz w:val="20"/>
          <w:szCs w:val="20"/>
        </w:rPr>
        <w:t>developments</w:t>
      </w:r>
      <w:r w:rsidRPr="005A1977">
        <w:rPr>
          <w:rFonts w:eastAsia="Cambria"/>
        </w:rPr>
        <w:t xml:space="preserve">, </w:t>
      </w:r>
      <w:r w:rsidRPr="005A1977">
        <w:rPr>
          <w:rFonts w:eastAsia="Cambria"/>
          <w:sz w:val="20"/>
          <w:szCs w:val="20"/>
        </w:rPr>
        <w:t xml:space="preserve">or drastically </w:t>
      </w:r>
      <w:r w:rsidRPr="005A1977">
        <w:rPr>
          <w:rFonts w:eastAsia="Cambria"/>
          <w:i/>
          <w:iCs/>
          <w:sz w:val="20"/>
          <w:szCs w:val="20"/>
        </w:rPr>
        <w:t>constrain freedom</w:t>
      </w:r>
      <w:r w:rsidRPr="005A1977">
        <w:rPr>
          <w:rFonts w:eastAsia="Cambria"/>
        </w:rPr>
        <w:t xml:space="preserve"> in favour of (perceived) security. If we hope to explore ideas but minimise harms, </w:t>
      </w:r>
      <w:r w:rsidRPr="005A1977">
        <w:rPr>
          <w:rFonts w:eastAsia="Cambria"/>
          <w:i/>
          <w:iCs/>
          <w:sz w:val="20"/>
          <w:szCs w:val="20"/>
          <w:highlight w:val="cyan"/>
        </w:rPr>
        <w:t>democracies</w:t>
      </w:r>
      <w:r w:rsidRPr="005A1977">
        <w:rPr>
          <w:rFonts w:eastAsia="Cambria"/>
        </w:rPr>
        <w:t xml:space="preserve"> can be used to </w:t>
      </w:r>
      <w:r w:rsidRPr="005A1977">
        <w:rPr>
          <w:rFonts w:eastAsia="Cambria"/>
          <w:i/>
          <w:iCs/>
          <w:sz w:val="20"/>
          <w:szCs w:val="20"/>
          <w:highlight w:val="cyan"/>
        </w:rPr>
        <w:t>moderate</w:t>
      </w:r>
      <w:r w:rsidRPr="005A1977">
        <w:rPr>
          <w:rFonts w:eastAsia="Cambria"/>
        </w:rPr>
        <w:t xml:space="preserve"> the measures taken in response to </w:t>
      </w:r>
      <w:r w:rsidRPr="005A1977">
        <w:rPr>
          <w:rFonts w:eastAsia="Cambria"/>
          <w:i/>
          <w:iCs/>
          <w:sz w:val="20"/>
          <w:szCs w:val="20"/>
          <w:highlight w:val="cyan"/>
        </w:rPr>
        <w:t>harmful ideas</w:t>
      </w:r>
      <w:r w:rsidRPr="005A1977">
        <w:rPr>
          <w:rFonts w:eastAsia="Cambria"/>
        </w:rPr>
        <w:t>.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w:t>
      </w:r>
    </w:p>
    <w:p w14:paraId="6F4032D4" w14:textId="77777777" w:rsidR="005A1977" w:rsidRPr="005A1977" w:rsidRDefault="005A1977" w:rsidP="005A1977">
      <w:pPr>
        <w:spacing w:before="240" w:after="240"/>
        <w:rPr>
          <w:rFonts w:eastAsia="Cambria"/>
        </w:rPr>
      </w:pPr>
      <w:r w:rsidRPr="005A1977">
        <w:rPr>
          <w:rFonts w:eastAsia="Cambria"/>
        </w:rPr>
        <w:t xml:space="preserve">The </w:t>
      </w:r>
      <w:r w:rsidRPr="005A1977">
        <w:rPr>
          <w:rFonts w:eastAsia="Cambria"/>
          <w:i/>
          <w:iCs/>
          <w:sz w:val="20"/>
          <w:szCs w:val="20"/>
        </w:rPr>
        <w:t>democratic constraint</w:t>
      </w:r>
      <w:r w:rsidRPr="005A1977">
        <w:rPr>
          <w:rFonts w:eastAsia="Cambria"/>
        </w:rPr>
        <w:t xml:space="preserve"> of extreme measures </w:t>
      </w:r>
      <w:r w:rsidRPr="005A1977">
        <w:rPr>
          <w:rFonts w:eastAsia="Cambria"/>
          <w:sz w:val="20"/>
          <w:szCs w:val="20"/>
        </w:rPr>
        <w:t>may</w:t>
      </w:r>
      <w:r w:rsidRPr="005A1977">
        <w:rPr>
          <w:rFonts w:eastAsia="Cambria"/>
        </w:rPr>
        <w:t xml:space="preserve"> simply </w:t>
      </w:r>
      <w:r w:rsidRPr="005A1977">
        <w:rPr>
          <w:rFonts w:eastAsia="Cambria"/>
          <w:sz w:val="20"/>
          <w:szCs w:val="20"/>
        </w:rPr>
        <w:t xml:space="preserve">be a form of </w:t>
      </w:r>
      <w:r w:rsidRPr="005A1977">
        <w:rPr>
          <w:rFonts w:eastAsia="Cambria"/>
          <w:i/>
          <w:iCs/>
          <w:sz w:val="20"/>
          <w:szCs w:val="20"/>
        </w:rPr>
        <w:t>collective</w:t>
      </w:r>
      <w:r w:rsidRPr="005A1977">
        <w:rPr>
          <w:rFonts w:eastAsia="Cambria"/>
          <w:sz w:val="20"/>
          <w:szCs w:val="20"/>
        </w:rPr>
        <w:t xml:space="preserve"> self-</w:t>
      </w:r>
      <w:r w:rsidRPr="005A1977">
        <w:rPr>
          <w:rFonts w:eastAsia="Cambria"/>
          <w:i/>
          <w:iCs/>
          <w:sz w:val="20"/>
          <w:szCs w:val="20"/>
        </w:rPr>
        <w:t>interest</w:t>
      </w:r>
      <w:r w:rsidRPr="005A1977">
        <w:rPr>
          <w:rFonts w:eastAsia="Cambria"/>
        </w:rPr>
        <w:t xml:space="preserve">. </w:t>
      </w:r>
      <w:r w:rsidRPr="005A1977">
        <w:rPr>
          <w:rFonts w:eastAsia="Cambria"/>
          <w:sz w:val="20"/>
          <w:szCs w:val="20"/>
          <w:highlight w:val="cyan"/>
        </w:rPr>
        <w:t xml:space="preserve">Voters are </w:t>
      </w:r>
      <w:r w:rsidRPr="005A1977">
        <w:rPr>
          <w:rFonts w:eastAsia="Cambria"/>
          <w:i/>
          <w:iCs/>
          <w:sz w:val="20"/>
          <w:szCs w:val="20"/>
          <w:highlight w:val="cyan"/>
        </w:rPr>
        <w:t>unlikely</w:t>
      </w:r>
      <w:r w:rsidRPr="005A1977">
        <w:rPr>
          <w:rFonts w:eastAsia="Cambria"/>
          <w:sz w:val="20"/>
          <w:szCs w:val="20"/>
          <w:highlight w:val="cyan"/>
        </w:rPr>
        <w:t xml:space="preserve"> to tolerate</w:t>
      </w:r>
      <w:r w:rsidRPr="005A1977">
        <w:rPr>
          <w:rFonts w:eastAsia="Cambria"/>
          <w:sz w:val="20"/>
          <w:szCs w:val="20"/>
        </w:rPr>
        <w:t xml:space="preserve"> global catastrophic risks (</w:t>
      </w:r>
      <w:r w:rsidRPr="005A1977">
        <w:rPr>
          <w:rFonts w:eastAsia="Cambria"/>
          <w:i/>
          <w:iCs/>
          <w:sz w:val="20"/>
          <w:szCs w:val="20"/>
          <w:highlight w:val="cyan"/>
        </w:rPr>
        <w:t>GCRs</w:t>
      </w:r>
      <w:r w:rsidRPr="005A1977">
        <w:rPr>
          <w:rFonts w:eastAsia="Cambria"/>
        </w:rPr>
        <w:t xml:space="preserve">), </w:t>
      </w:r>
      <w:r w:rsidRPr="005A1977">
        <w:rPr>
          <w:rFonts w:eastAsia="Cambria"/>
          <w:sz w:val="20"/>
          <w:szCs w:val="20"/>
          <w:highlight w:val="cyan"/>
        </w:rPr>
        <w:t>which incur</w:t>
      </w:r>
      <w:r w:rsidRPr="005A1977">
        <w:rPr>
          <w:rFonts w:eastAsia="Cambria"/>
          <w:sz w:val="20"/>
          <w:szCs w:val="20"/>
        </w:rPr>
        <w:t xml:space="preserve"> the </w:t>
      </w:r>
      <w:r w:rsidRPr="005A1977">
        <w:rPr>
          <w:rFonts w:eastAsia="Cambria"/>
          <w:i/>
          <w:iCs/>
          <w:sz w:val="20"/>
          <w:szCs w:val="20"/>
          <w:highlight w:val="cyan"/>
        </w:rPr>
        <w:t>death</w:t>
      </w:r>
      <w:r w:rsidRPr="005A1977">
        <w:rPr>
          <w:rFonts w:eastAsia="Cambria"/>
          <w:sz w:val="20"/>
          <w:szCs w:val="20"/>
          <w:highlight w:val="cyan"/>
        </w:rPr>
        <w:t xml:space="preserve"> of</w:t>
      </w:r>
      <w:r w:rsidRPr="005A1977">
        <w:rPr>
          <w:rFonts w:eastAsia="Cambria"/>
          <w:sz w:val="20"/>
          <w:szCs w:val="20"/>
        </w:rPr>
        <w:t xml:space="preserve"> a </w:t>
      </w:r>
      <w:r w:rsidRPr="005A1977">
        <w:rPr>
          <w:rFonts w:eastAsia="Cambria"/>
          <w:i/>
          <w:iCs/>
          <w:sz w:val="20"/>
          <w:szCs w:val="20"/>
        </w:rPr>
        <w:t>sizeable</w:t>
      </w:r>
      <w:r w:rsidRPr="005A1977">
        <w:rPr>
          <w:rFonts w:eastAsia="Cambria"/>
          <w:sz w:val="20"/>
          <w:szCs w:val="20"/>
        </w:rPr>
        <w:t xml:space="preserve"> portion of the </w:t>
      </w:r>
      <w:r w:rsidRPr="005A1977">
        <w:rPr>
          <w:rFonts w:eastAsia="Cambria"/>
          <w:sz w:val="20"/>
          <w:szCs w:val="20"/>
          <w:highlight w:val="cyan"/>
        </w:rPr>
        <w:t>electorate</w:t>
      </w:r>
      <w:r w:rsidRPr="005A1977">
        <w:rPr>
          <w:rFonts w:eastAsia="Cambria"/>
          <w:sz w:val="20"/>
          <w:szCs w:val="20"/>
        </w:rPr>
        <w:t>,</w:t>
      </w:r>
      <w:r w:rsidRPr="005A1977">
        <w:rPr>
          <w:rFonts w:eastAsia="Cambria"/>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0CEAD97E" w14:textId="77777777" w:rsidR="005A1977" w:rsidRPr="005A1977" w:rsidRDefault="005A1977" w:rsidP="005A1977">
      <w:pPr>
        <w:spacing w:before="240" w:after="240"/>
        <w:rPr>
          <w:rFonts w:eastAsia="Cambria"/>
        </w:rPr>
      </w:pPr>
      <w:r w:rsidRPr="005A1977">
        <w:rPr>
          <w:rFonts w:eastAsia="Cambria"/>
        </w:rPr>
        <w:t xml:space="preserve">Empirically, </w:t>
      </w:r>
      <w:r w:rsidRPr="005A1977">
        <w:rPr>
          <w:rFonts w:eastAsia="Cambria"/>
          <w:sz w:val="20"/>
          <w:szCs w:val="20"/>
        </w:rPr>
        <w:t xml:space="preserve">this </w:t>
      </w:r>
      <w:r w:rsidRPr="005A1977">
        <w:rPr>
          <w:rFonts w:eastAsia="Cambria"/>
          <w:i/>
          <w:iCs/>
          <w:sz w:val="20"/>
          <w:szCs w:val="20"/>
        </w:rPr>
        <w:t>fail-safe</w:t>
      </w:r>
      <w:r w:rsidRPr="005A1977">
        <w:rPr>
          <w:rFonts w:eastAsia="Cambria"/>
          <w:sz w:val="20"/>
          <w:szCs w:val="20"/>
        </w:rPr>
        <w:t xml:space="preserve"> mechanism seems to</w:t>
      </w:r>
      <w:r w:rsidRPr="005A1977">
        <w:rPr>
          <w:rFonts w:eastAsia="Cambria"/>
        </w:rPr>
        <w:t xml:space="preserve"> </w:t>
      </w:r>
      <w:r w:rsidRPr="005A1977">
        <w:rPr>
          <w:rFonts w:eastAsia="Cambria"/>
          <w:i/>
          <w:iCs/>
          <w:sz w:val="20"/>
          <w:szCs w:val="20"/>
        </w:rPr>
        <w:t>work</w:t>
      </w:r>
      <w:r w:rsidRPr="005A1977">
        <w:rPr>
          <w:rFonts w:eastAsia="Cambria"/>
        </w:rPr>
        <w:t xml:space="preserve">. Even deeply imperfect </w:t>
      </w:r>
      <w:r w:rsidRPr="005A1977">
        <w:rPr>
          <w:rFonts w:eastAsia="Cambria"/>
          <w:i/>
          <w:iCs/>
          <w:sz w:val="20"/>
          <w:szCs w:val="20"/>
          <w:highlight w:val="cyan"/>
        </w:rPr>
        <w:t>dem</w:t>
      </w:r>
      <w:r w:rsidRPr="005A1977">
        <w:rPr>
          <w:rFonts w:eastAsia="Cambria"/>
          <w:sz w:val="20"/>
          <w:szCs w:val="20"/>
        </w:rPr>
        <w:t>ocracies</w:t>
      </w:r>
      <w:r w:rsidRPr="005A1977">
        <w:rPr>
          <w:rFonts w:eastAsia="Cambria"/>
        </w:rPr>
        <w:t xml:space="preserve">, like the ones we inhabit now, often </w:t>
      </w:r>
      <w:r w:rsidRPr="005A1977">
        <w:rPr>
          <w:rFonts w:eastAsia="Cambria"/>
          <w:sz w:val="20"/>
          <w:szCs w:val="20"/>
        </w:rPr>
        <w:t>avert</w:t>
      </w:r>
      <w:r w:rsidRPr="005A1977">
        <w:rPr>
          <w:rFonts w:eastAsia="Cambria"/>
        </w:rPr>
        <w:t xml:space="preserve"> </w:t>
      </w:r>
      <w:r w:rsidRPr="005A1977">
        <w:rPr>
          <w:rFonts w:eastAsia="Cambria"/>
          <w:i/>
          <w:iCs/>
          <w:sz w:val="20"/>
          <w:szCs w:val="20"/>
        </w:rPr>
        <w:t>detrimental outcomes</w:t>
      </w:r>
      <w:r w:rsidRPr="005A1977">
        <w:rPr>
          <w:rFonts w:eastAsia="Cambria"/>
          <w:sz w:val="20"/>
          <w:szCs w:val="20"/>
        </w:rPr>
        <w:t xml:space="preserve">. Democracies </w:t>
      </w:r>
      <w:r w:rsidRPr="005A1977">
        <w:rPr>
          <w:rFonts w:eastAsia="Cambria"/>
          <w:sz w:val="20"/>
          <w:szCs w:val="20"/>
          <w:highlight w:val="cyan"/>
        </w:rPr>
        <w:t xml:space="preserve">prevent </w:t>
      </w:r>
      <w:r w:rsidRPr="005A1977">
        <w:rPr>
          <w:rFonts w:eastAsia="Cambria"/>
          <w:i/>
          <w:iCs/>
          <w:sz w:val="20"/>
          <w:szCs w:val="20"/>
          <w:highlight w:val="cyan"/>
        </w:rPr>
        <w:t>famines</w:t>
      </w:r>
      <w:r w:rsidRPr="005A1977">
        <w:rPr>
          <w:rFonts w:eastAsia="Cambria"/>
        </w:rPr>
        <w:t xml:space="preserve">182 (although not malnutrition).183 They make </w:t>
      </w:r>
      <w:r w:rsidRPr="005A1977">
        <w:rPr>
          <w:rFonts w:eastAsia="Cambria"/>
          <w:i/>
          <w:iCs/>
          <w:sz w:val="20"/>
          <w:szCs w:val="20"/>
          <w:highlight w:val="cyan"/>
        </w:rPr>
        <w:t>war</w:t>
      </w:r>
      <w:r w:rsidRPr="005A1977">
        <w:rPr>
          <w:rFonts w:eastAsia="Cambria"/>
        </w:rPr>
        <w:t xml:space="preserve"> — a significant driver of GCRs — less likely.184 The inclusion of diverse preferences in democracies, such as those achieved through women’s suffrage, further decreases the likelihood of </w:t>
      </w:r>
      <w:r w:rsidRPr="005A1977">
        <w:rPr>
          <w:rFonts w:eastAsia="Cambria"/>
          <w:i/>
          <w:iCs/>
          <w:sz w:val="20"/>
          <w:szCs w:val="20"/>
        </w:rPr>
        <w:t xml:space="preserve">violent </w:t>
      </w:r>
      <w:r w:rsidRPr="005A1977">
        <w:rPr>
          <w:rFonts w:eastAsia="Cambria"/>
          <w:i/>
          <w:iCs/>
          <w:sz w:val="20"/>
          <w:szCs w:val="20"/>
          <w:highlight w:val="cyan"/>
        </w:rPr>
        <w:t>conflict</w:t>
      </w:r>
      <w:r w:rsidRPr="005A1977">
        <w:rPr>
          <w:rFonts w:eastAsia="Cambria"/>
        </w:rPr>
        <w:t xml:space="preserve">.185 </w:t>
      </w:r>
      <w:r w:rsidRPr="005A1977">
        <w:rPr>
          <w:rFonts w:eastAsia="Cambria"/>
          <w:i/>
          <w:iCs/>
          <w:sz w:val="20"/>
          <w:szCs w:val="20"/>
        </w:rPr>
        <w:t>Citizens</w:t>
      </w:r>
      <w:r w:rsidRPr="005A1977">
        <w:rPr>
          <w:rFonts w:eastAsia="Cambria"/>
        </w:rPr>
        <w:t xml:space="preserve"> often </w:t>
      </w:r>
      <w:r w:rsidRPr="005A1977">
        <w:rPr>
          <w:rFonts w:eastAsia="Cambria"/>
          <w:sz w:val="20"/>
          <w:szCs w:val="20"/>
          <w:highlight w:val="cyan"/>
        </w:rPr>
        <w:t>show</w:t>
      </w:r>
      <w:r w:rsidRPr="005A1977">
        <w:rPr>
          <w:rFonts w:eastAsia="Cambria"/>
          <w:sz w:val="20"/>
          <w:szCs w:val="20"/>
        </w:rPr>
        <w:t xml:space="preserve"> a significant </w:t>
      </w:r>
      <w:r w:rsidRPr="005A1977">
        <w:rPr>
          <w:rFonts w:eastAsia="Cambria"/>
          <w:i/>
          <w:iCs/>
          <w:sz w:val="20"/>
          <w:szCs w:val="20"/>
        </w:rPr>
        <w:t xml:space="preserve">risk </w:t>
      </w:r>
      <w:r w:rsidRPr="005A1977">
        <w:rPr>
          <w:rFonts w:eastAsia="Cambria"/>
          <w:i/>
          <w:iCs/>
          <w:sz w:val="20"/>
          <w:szCs w:val="20"/>
          <w:highlight w:val="cyan"/>
        </w:rPr>
        <w:t>aversion</w:t>
      </w:r>
      <w:r w:rsidRPr="005A1977">
        <w:rPr>
          <w:rFonts w:eastAsia="Cambria"/>
          <w:sz w:val="20"/>
          <w:szCs w:val="20"/>
        </w:rPr>
        <w:t xml:space="preserve"> in comparison to their </w:t>
      </w:r>
      <w:r w:rsidRPr="005A1977">
        <w:rPr>
          <w:rFonts w:eastAsia="Cambria"/>
          <w:i/>
          <w:iCs/>
          <w:sz w:val="20"/>
          <w:szCs w:val="20"/>
        </w:rPr>
        <w:t>government</w:t>
      </w:r>
      <w:r w:rsidRPr="005A1977">
        <w:rPr>
          <w:rFonts w:eastAsia="Cambria"/>
        </w:rPr>
        <w:t xml:space="preserve">. While surveys are notoriously difficult to collect and interpret, existing data suggest that </w:t>
      </w:r>
      <w:r w:rsidRPr="005A1977">
        <w:rPr>
          <w:rFonts w:eastAsia="Cambria"/>
          <w:sz w:val="20"/>
          <w:szCs w:val="20"/>
        </w:rPr>
        <w:t xml:space="preserve">the </w:t>
      </w:r>
      <w:r w:rsidRPr="005A1977">
        <w:rPr>
          <w:rFonts w:eastAsia="Cambria"/>
          <w:sz w:val="20"/>
          <w:szCs w:val="20"/>
          <w:highlight w:val="cyan"/>
        </w:rPr>
        <w:t xml:space="preserve">public has </w:t>
      </w:r>
      <w:r w:rsidRPr="005A1977">
        <w:rPr>
          <w:rFonts w:eastAsia="Cambria"/>
          <w:i/>
          <w:iCs/>
          <w:sz w:val="20"/>
          <w:szCs w:val="20"/>
          <w:highlight w:val="cyan"/>
        </w:rPr>
        <w:t>little support</w:t>
      </w:r>
      <w:r w:rsidRPr="005A1977">
        <w:rPr>
          <w:rFonts w:eastAsia="Cambria"/>
          <w:sz w:val="20"/>
          <w:szCs w:val="20"/>
          <w:highlight w:val="cyan"/>
        </w:rPr>
        <w:t xml:space="preserve"> for</w:t>
      </w:r>
      <w:r w:rsidRPr="005A1977">
        <w:rPr>
          <w:rFonts w:eastAsia="Cambria"/>
          <w:sz w:val="20"/>
          <w:szCs w:val="20"/>
        </w:rPr>
        <w:t xml:space="preserve"> </w:t>
      </w:r>
      <w:r w:rsidRPr="005A1977">
        <w:rPr>
          <w:rFonts w:eastAsia="Cambria"/>
          <w:i/>
          <w:iCs/>
          <w:sz w:val="20"/>
          <w:szCs w:val="20"/>
          <w:highlight w:val="cyan"/>
        </w:rPr>
        <w:t>nuc</w:t>
      </w:r>
      <w:r w:rsidRPr="005A1977">
        <w:rPr>
          <w:rFonts w:eastAsia="Cambria"/>
          <w:sz w:val="20"/>
          <w:szCs w:val="20"/>
        </w:rPr>
        <w:t>lear weapon</w:t>
      </w:r>
      <w:r w:rsidRPr="005A1977">
        <w:rPr>
          <w:rFonts w:eastAsia="Cambria"/>
          <w:i/>
          <w:iCs/>
          <w:sz w:val="20"/>
          <w:szCs w:val="20"/>
          <w:highlight w:val="cyan"/>
        </w:rPr>
        <w:t>s</w:t>
      </w:r>
      <w:r w:rsidRPr="005A1977">
        <w:rPr>
          <w:rFonts w:eastAsia="Cambria"/>
          <w:sz w:val="20"/>
          <w:szCs w:val="20"/>
        </w:rPr>
        <w:t xml:space="preserve"> use</w:t>
      </w:r>
      <w:r w:rsidRPr="005A1977">
        <w:rPr>
          <w:rFonts w:eastAsia="Cambria"/>
        </w:rPr>
        <w:t xml:space="preserve">,186 </w:t>
      </w:r>
      <w:r w:rsidRPr="005A1977">
        <w:rPr>
          <w:rFonts w:eastAsia="Cambria"/>
          <w:sz w:val="20"/>
          <w:szCs w:val="20"/>
        </w:rPr>
        <w:t xml:space="preserve">but strong </w:t>
      </w:r>
      <w:r w:rsidRPr="005A1977">
        <w:rPr>
          <w:rFonts w:eastAsia="Cambria"/>
          <w:sz w:val="20"/>
          <w:szCs w:val="20"/>
          <w:highlight w:val="cyan"/>
        </w:rPr>
        <w:t>support</w:t>
      </w:r>
      <w:r w:rsidRPr="005A1977">
        <w:rPr>
          <w:rFonts w:eastAsia="Cambria"/>
          <w:sz w:val="20"/>
          <w:szCs w:val="20"/>
        </w:rPr>
        <w:t xml:space="preserve"> for action </w:t>
      </w:r>
      <w:r w:rsidRPr="005A1977">
        <w:rPr>
          <w:rFonts w:eastAsia="Cambria"/>
          <w:sz w:val="20"/>
          <w:szCs w:val="20"/>
          <w:highlight w:val="cyan"/>
        </w:rPr>
        <w:t xml:space="preserve">against </w:t>
      </w:r>
      <w:r w:rsidRPr="005A1977">
        <w:rPr>
          <w:rFonts w:eastAsia="Cambria"/>
          <w:i/>
          <w:iCs/>
          <w:sz w:val="20"/>
          <w:szCs w:val="20"/>
          <w:highlight w:val="cyan"/>
        </w:rPr>
        <w:t xml:space="preserve">climate </w:t>
      </w:r>
      <w:r w:rsidRPr="005A1977">
        <w:rPr>
          <w:rFonts w:eastAsia="Cambria"/>
          <w:i/>
          <w:iCs/>
          <w:sz w:val="20"/>
          <w:szCs w:val="20"/>
        </w:rPr>
        <w:t>catastrophe</w:t>
      </w:r>
      <w:r w:rsidRPr="005A1977">
        <w:rPr>
          <w:rFonts w:eastAsia="Cambria"/>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28A66E99" w14:textId="77777777" w:rsidR="005A1977" w:rsidRPr="005A1977" w:rsidRDefault="005A1977" w:rsidP="005A1977">
      <w:pPr>
        <w:spacing w:before="240" w:after="240"/>
        <w:rPr>
          <w:rFonts w:eastAsia="Cambria"/>
        </w:rPr>
      </w:pPr>
    </w:p>
    <w:p w14:paraId="13EDA36D" w14:textId="77777777" w:rsidR="005A1977" w:rsidRPr="005A1977" w:rsidRDefault="005A1977" w:rsidP="005A1977">
      <w:pPr>
        <w:rPr>
          <w:rFonts w:eastAsia="Cambria"/>
          <w:b/>
          <w:bCs/>
        </w:rPr>
      </w:pPr>
      <w:r w:rsidRPr="005A1977">
        <w:rPr>
          <w:rFonts w:eastAsia="Cambria"/>
          <w:b/>
          <w:bCs/>
        </w:rPr>
        <w:t xml:space="preserve">They say ADMIN state weakened by YES men- thats a problem our plan identifies and solves by giving smart competent workers more protection to speak against bad leaders who make bad decisions- the administrative state which prevents disease, war, AI is all strenghtened by our plan- absent strong gov intervention via the plan the state fails and people experience catastrophic impacts </w:t>
      </w:r>
    </w:p>
    <w:p w14:paraId="1EA336C9" w14:textId="77777777" w:rsidR="005A1977" w:rsidRPr="005A1977" w:rsidRDefault="005A1977" w:rsidP="005A1977">
      <w:pPr>
        <w:rPr>
          <w:rFonts w:eastAsia="Cambria"/>
        </w:rPr>
      </w:pPr>
    </w:p>
    <w:p w14:paraId="76797A9C" w14:textId="77777777" w:rsidR="005A1977" w:rsidRPr="005A1977" w:rsidRDefault="005A1977" w:rsidP="005A1977">
      <w:pPr>
        <w:rPr>
          <w:rFonts w:eastAsia="Cambria"/>
          <w:b/>
          <w:bCs/>
        </w:rPr>
      </w:pPr>
      <w:r w:rsidRPr="005A1977">
        <w:rPr>
          <w:rFonts w:eastAsia="Cambria"/>
          <w:b/>
          <w:bCs/>
        </w:rPr>
        <w:t xml:space="preserve">They say LIO strong- but all their evidence is from 2020 before Ukraine before trump 2.0 before iran bombing before venezuala- can’t listen to outdated evidence that doesn’t account for the fact that trump has destroyed our relations with other countries and has weakend ability to respond </w:t>
      </w:r>
    </w:p>
    <w:p w14:paraId="3C08A748" w14:textId="77777777" w:rsidR="005A1977" w:rsidRPr="005A1977" w:rsidRDefault="005A1977" w:rsidP="005A1977">
      <w:pPr>
        <w:rPr>
          <w:rFonts w:ascii="Times New Roman" w:eastAsia="Aptos" w:hAnsi="Times New Roman" w:cs="Times New Roman"/>
          <w:b/>
          <w:iCs/>
          <w:u w:val="single"/>
        </w:rPr>
      </w:pPr>
    </w:p>
    <w:p w14:paraId="330656B7" w14:textId="77777777" w:rsidR="005A1977" w:rsidRPr="005A1977" w:rsidRDefault="005A1977" w:rsidP="005A1977">
      <w:pPr>
        <w:rPr>
          <w:rFonts w:eastAsia="Aptos"/>
        </w:rPr>
      </w:pPr>
    </w:p>
    <w:p w14:paraId="51C58A09" w14:textId="77777777" w:rsidR="005A1977" w:rsidRPr="005A1977" w:rsidRDefault="005A1977" w:rsidP="005A1977">
      <w:pPr>
        <w:rPr>
          <w:rFonts w:ascii="Times New Roman" w:eastAsia="Aptos" w:hAnsi="Times New Roman" w:cs="Times New Roman"/>
        </w:rPr>
      </w:pPr>
    </w:p>
    <w:p w14:paraId="3FE99657" w14:textId="77777777" w:rsidR="005A1977" w:rsidRPr="005A1977" w:rsidRDefault="005A1977" w:rsidP="005A1977">
      <w:pPr>
        <w:rPr>
          <w:rFonts w:eastAsia="Aptos"/>
        </w:rPr>
      </w:pPr>
    </w:p>
    <w:p w14:paraId="3C284A24" w14:textId="25368A21"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0C825" w14:textId="77777777" w:rsidR="00664F29" w:rsidRDefault="00664F29" w:rsidP="00066D2C">
      <w:pPr>
        <w:spacing w:after="0" w:line="240" w:lineRule="auto"/>
      </w:pPr>
      <w:r>
        <w:separator/>
      </w:r>
    </w:p>
  </w:endnote>
  <w:endnote w:type="continuationSeparator" w:id="0">
    <w:p w14:paraId="559E3CEB" w14:textId="77777777" w:rsidR="00664F29" w:rsidRDefault="00664F2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charset w:val="4D"/>
    <w:family w:val="roman"/>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charset w:val="00"/>
    <w:family w:val="auto"/>
    <w:pitch w:val="variable"/>
    <w:sig w:usb0="00000003" w:usb1="00000000" w:usb2="00000000" w:usb3="00000000" w:csb0="00000001" w:csb1="00000000"/>
  </w:font>
  <w:font w:name="Interstate">
    <w:altName w:val="Calibri"/>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ヒラギノ角ゴ Pro W3">
    <w:altName w:val="MS Mincho"/>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Calibri"/>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auto"/>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Aptos Display"/>
    <w:charset w:val="00"/>
    <w:family w:val="auto"/>
    <w:pitch w:val="variable"/>
    <w:sig w:usb0="800000AF" w:usb1="5000204A" w:usb2="00000000" w:usb3="00000000" w:csb0="0000009B"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70180" w14:textId="77777777" w:rsidR="00664F29" w:rsidRDefault="00664F29" w:rsidP="00066D2C">
      <w:pPr>
        <w:spacing w:after="0" w:line="240" w:lineRule="auto"/>
      </w:pPr>
      <w:r>
        <w:separator/>
      </w:r>
    </w:p>
  </w:footnote>
  <w:footnote w:type="continuationSeparator" w:id="0">
    <w:p w14:paraId="3D56F906" w14:textId="77777777" w:rsidR="00664F29" w:rsidRDefault="00664F2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1D385D"/>
    <w:multiLevelType w:val="hybridMultilevel"/>
    <w:tmpl w:val="45D2EDD2"/>
    <w:lvl w:ilvl="0" w:tplc="CDE8C5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99011A"/>
    <w:multiLevelType w:val="hybridMultilevel"/>
    <w:tmpl w:val="27FC5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778939058">
    <w:abstractNumId w:val="20"/>
  </w:num>
  <w:num w:numId="46" w16cid:durableId="1997952357">
    <w:abstractNumId w:val="17"/>
  </w:num>
  <w:num w:numId="47" w16cid:durableId="349574460">
    <w:abstractNumId w:val="16"/>
  </w:num>
  <w:num w:numId="48" w16cid:durableId="2087220551">
    <w:abstractNumId w:val="19"/>
  </w:num>
  <w:num w:numId="49" w16cid:durableId="590353173">
    <w:abstractNumId w:val="15"/>
  </w:num>
  <w:num w:numId="50" w16cid:durableId="204681605">
    <w:abstractNumId w:val="10"/>
  </w:num>
  <w:num w:numId="51" w16cid:durableId="14780342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156734771552"/>
    <w:docVar w:name="VerbatimVersion" w:val="6.0.0"/>
    <w:docVar w:name="WordVersion" w:val="16.0"/>
  </w:docVars>
  <w:rsids>
    <w:rsidRoot w:val="005A197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97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F29"/>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9B"/>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749"/>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6D6"/>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EE7936"/>
  <w15:chartTrackingRefBased/>
  <w15:docId w15:val="{59F19064-B68F-4848-86C6-C47889973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1977"/>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5A19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5A19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5A19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small space,nonunderlined,no read,No Spacing211,No Spacing12,No Spacing2111,No Spacing4,No Spacing11111,No Spacing5,No Spacing21,tag,Card,T,TAG,t,Ta"/>
    <w:basedOn w:val="Normal"/>
    <w:next w:val="Normal"/>
    <w:link w:val="Heading4Char"/>
    <w:uiPriority w:val="3"/>
    <w:qFormat/>
    <w:rsid w:val="005A1977"/>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qFormat/>
    <w:rsid w:val="005A197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A1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A1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A1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A1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A19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1977"/>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5A1977"/>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A1977"/>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5A1977"/>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Heading 21 Char"/>
    <w:basedOn w:val="DefaultParagraphFont"/>
    <w:link w:val="Heading2"/>
    <w:uiPriority w:val="1"/>
    <w:rsid w:val="005A197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5A197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small space Char,nonunderlined Char,no read Char,No Spacing211 Char,No Spacing12 Char,tag Char1,Ch Char"/>
    <w:basedOn w:val="DefaultParagraphFont"/>
    <w:link w:val="Heading4"/>
    <w:uiPriority w:val="3"/>
    <w:rsid w:val="005A197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A1977"/>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5A1977"/>
    <w:rPr>
      <w:b w:val="0"/>
      <w:sz w:val="22"/>
      <w:u w:val="single"/>
    </w:rPr>
  </w:style>
  <w:style w:type="character" w:styleId="Strong">
    <w:name w:val="Strong"/>
    <w:aliases w:val="8 pt font,Citation Char Char1 Char Char Char Char Char,Cut,Small 1,Read Char Char Char,EMPHASIS,strong,Read Char Char1,Char Char Char Char Char Char Char Char3,Char Char Char4"/>
    <w:basedOn w:val="DefaultParagraphFont"/>
    <w:uiPriority w:val="22"/>
    <w:qFormat/>
    <w:rsid w:val="005A1977"/>
    <w:rPr>
      <w:b/>
      <w:bCs/>
    </w:rPr>
  </w:style>
  <w:style w:type="character" w:styleId="BookTitle">
    <w:name w:val="Book Title"/>
    <w:basedOn w:val="DefaultParagraphFont"/>
    <w:uiPriority w:val="33"/>
    <w:qFormat/>
    <w:rsid w:val="005A1977"/>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5A1977"/>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5A1977"/>
  </w:style>
  <w:style w:type="paragraph" w:styleId="Header">
    <w:name w:val="header"/>
    <w:aliases w:val="Heading 1 Char1 Char,Header Char2,Header 1,Heading 1 Char Char Char Char Char Char Char, Char2, Char Char Char Char Char,Header Char Char1,Header Char2 Char Char Char,Header Char1 Char1 Char Char Char,HeaderOld"/>
    <w:basedOn w:val="Normal"/>
    <w:link w:val="HeaderChar"/>
    <w:uiPriority w:val="99"/>
    <w:rsid w:val="005A1977"/>
    <w:pPr>
      <w:tabs>
        <w:tab w:val="center" w:pos="4680"/>
        <w:tab w:val="right" w:pos="9360"/>
      </w:tabs>
      <w:spacing w:after="0" w:line="240" w:lineRule="auto"/>
    </w:pPr>
  </w:style>
  <w:style w:type="character" w:customStyle="1" w:styleId="HeaderChar">
    <w:name w:val="Header Char"/>
    <w:aliases w:val="Heading 1 Char1 Char Char,Header Char2 Char,Header 1 Char,Heading 1 Char Char Char Char Char Char Char Char, Char2 Char, Char Char Char Char Char Char1,Header Char Char1 Char2,Header Char2 Char Char Char Char2,HeaderOld Char"/>
    <w:basedOn w:val="DefaultParagraphFont"/>
    <w:link w:val="Header"/>
    <w:uiPriority w:val="99"/>
    <w:rsid w:val="005A1977"/>
    <w:rPr>
      <w:rFonts w:ascii="Calibri" w:hAnsi="Calibri" w:cs="Calibri"/>
    </w:rPr>
  </w:style>
  <w:style w:type="paragraph" w:styleId="Footer">
    <w:name w:val="footer"/>
    <w:basedOn w:val="Normal"/>
    <w:link w:val="FooterChar"/>
    <w:uiPriority w:val="99"/>
    <w:rsid w:val="005A19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977"/>
    <w:rPr>
      <w:rFonts w:ascii="Calibri" w:hAnsi="Calibri" w:cs="Calibri"/>
    </w:rPr>
  </w:style>
  <w:style w:type="paragraph" w:styleId="BodyText">
    <w:name w:val="Body Text"/>
    <w:aliases w:val="BT"/>
    <w:basedOn w:val="Normal"/>
    <w:link w:val="BodyTextChar"/>
    <w:uiPriority w:val="99"/>
    <w:unhideWhenUsed/>
    <w:rsid w:val="005A1977"/>
    <w:pPr>
      <w:spacing w:after="120"/>
    </w:pPr>
  </w:style>
  <w:style w:type="character" w:customStyle="1" w:styleId="BodyTextChar">
    <w:name w:val="Body Text Char"/>
    <w:aliases w:val="BT Char"/>
    <w:basedOn w:val="DefaultParagraphFont"/>
    <w:link w:val="BodyText"/>
    <w:uiPriority w:val="99"/>
    <w:rsid w:val="005A1977"/>
    <w:rPr>
      <w:rFonts w:ascii="Calibri" w:hAnsi="Calibri" w:cs="Calibri"/>
    </w:rPr>
  </w:style>
  <w:style w:type="paragraph" w:styleId="NoSpacing">
    <w:name w:val="No Spacing"/>
    <w:aliases w:val="Small Text,Card Format,Note Level 2,Tag and Ci,DDI Tag,Tag Title,ClearFormatting,No Spacing51,No Spacing6,No Spacing tnr,Hidden Block Title,No Spacing311,No Spacing8,Dont u,No Spacing1111111,Note Level 21,No Spacing7,ca,Clear,No Spacing13,ta"/>
    <w:link w:val="NoSpacingChar"/>
    <w:uiPriority w:val="99"/>
    <w:unhideWhenUsed/>
    <w:qFormat/>
    <w:rsid w:val="005A1977"/>
    <w:pPr>
      <w:spacing w:after="0" w:line="240" w:lineRule="auto"/>
    </w:pPr>
    <w:rPr>
      <w:rFonts w:ascii="Calibri" w:hAnsi="Calibri" w:cs="Calibri"/>
    </w:rPr>
  </w:style>
  <w:style w:type="character" w:customStyle="1" w:styleId="NoSpacingChar">
    <w:name w:val="No Spacing Char"/>
    <w:aliases w:val="Small Text Char1,Card Format Char1,Note Level 2 Char1,Tag and Ci Char,DDI Tag Char,Tag Title Char,ClearFormatting Char,No Spacing51 Char,No Spacing6 Char,No Spacing tnr Char,Hidden Block Title Char,No Spacing311 Char,No Spacing8 Char"/>
    <w:basedOn w:val="DefaultParagraphFont"/>
    <w:link w:val="NoSpacing"/>
    <w:uiPriority w:val="99"/>
    <w:rsid w:val="005A1977"/>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5A1977"/>
    <w:rPr>
      <w:color w:val="0563C1" w:themeColor="hyperlink"/>
      <w:u w:val="single"/>
    </w:rPr>
  </w:style>
  <w:style w:type="character" w:styleId="UnresolvedMention">
    <w:name w:val="Unresolved Mention"/>
    <w:basedOn w:val="DefaultParagraphFont"/>
    <w:uiPriority w:val="99"/>
    <w:unhideWhenUsed/>
    <w:rsid w:val="005A1977"/>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5A197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5A197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5A197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5A1977"/>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5A1977"/>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customStyle="1" w:styleId="UnderlinePara">
    <w:name w:val="Underline Para"/>
    <w:basedOn w:val="Normal"/>
    <w:link w:val="StyleUnderline"/>
    <w:uiPriority w:val="7"/>
    <w:qFormat/>
    <w:rsid w:val="005A1977"/>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5A1977"/>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Colorful List - Accent 11,List Paragraph1,List Paragraph2"/>
    <w:basedOn w:val="Normal"/>
    <w:uiPriority w:val="34"/>
    <w:unhideWhenUsed/>
    <w:qFormat/>
    <w:rsid w:val="005A1977"/>
    <w:pPr>
      <w:ind w:left="720"/>
      <w:contextualSpacing/>
    </w:pPr>
  </w:style>
  <w:style w:type="paragraph" w:customStyle="1" w:styleId="Undertag">
    <w:name w:val="Undertag"/>
    <w:link w:val="UndertagChar"/>
    <w:autoRedefine/>
    <w:uiPriority w:val="5"/>
    <w:qFormat/>
    <w:rsid w:val="005A197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A197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A1977"/>
    <w:rPr>
      <w:color w:val="1F3864" w:themeColor="accent1" w:themeShade="80"/>
    </w:rPr>
  </w:style>
  <w:style w:type="character" w:customStyle="1" w:styleId="AnalyticChar">
    <w:name w:val="Analytic Char"/>
    <w:basedOn w:val="DefaultParagraphFont"/>
    <w:link w:val="Analytic"/>
    <w:uiPriority w:val="5"/>
    <w:rsid w:val="005A1977"/>
    <w:rPr>
      <w:rFonts w:ascii="Calibri" w:eastAsiaTheme="majorEastAsia" w:hAnsi="Calibri" w:cstheme="majorBidi"/>
      <w:b/>
      <w:iCs/>
      <w:color w:val="1F3864" w:themeColor="accent1" w:themeShade="80"/>
      <w:sz w:val="26"/>
    </w:rPr>
  </w:style>
  <w:style w:type="paragraph" w:styleId="Title">
    <w:name w:val="Title"/>
    <w:aliases w:val="title,UNDERLINE,Cites and Cards,Bold Underlined,Block Heading,Debate Normal,Read This,Non Read Text,Warrants"/>
    <w:basedOn w:val="Normal"/>
    <w:next w:val="Normal"/>
    <w:link w:val="TitleChar"/>
    <w:uiPriority w:val="10"/>
    <w:qFormat/>
    <w:rsid w:val="005A1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Debate Normal Char1,Read This Char1,Non Read Text Char1,Warrants Char"/>
    <w:basedOn w:val="DefaultParagraphFont"/>
    <w:link w:val="Title"/>
    <w:uiPriority w:val="10"/>
    <w:qFormat/>
    <w:rsid w:val="005A197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A1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A1977"/>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A197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A1977"/>
    <w:rPr>
      <w:rFonts w:ascii="Calibri" w:hAnsi="Calibri" w:cs="Calibri"/>
      <w:i/>
      <w:iCs/>
      <w:color w:val="404040" w:themeColor="text1" w:themeTint="BF"/>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pt,8"/>
    <w:basedOn w:val="DefaultParagraphFont"/>
    <w:uiPriority w:val="21"/>
    <w:qFormat/>
    <w:rsid w:val="005A1977"/>
    <w:rPr>
      <w:i/>
      <w:iCs/>
      <w:color w:val="2F5496" w:themeColor="accent1" w:themeShade="BF"/>
    </w:rPr>
  </w:style>
  <w:style w:type="paragraph" w:styleId="IntenseQuote">
    <w:name w:val="Intense Quote"/>
    <w:basedOn w:val="Normal"/>
    <w:next w:val="Normal"/>
    <w:link w:val="IntenseQuoteChar"/>
    <w:uiPriority w:val="30"/>
    <w:qFormat/>
    <w:rsid w:val="005A19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977"/>
    <w:rPr>
      <w:rFonts w:ascii="Calibri" w:hAnsi="Calibri" w:cs="Calibri"/>
      <w:i/>
      <w:iCs/>
      <w:color w:val="2F5496" w:themeColor="accent1" w:themeShade="BF"/>
    </w:rPr>
  </w:style>
  <w:style w:type="character" w:styleId="IntenseReference">
    <w:name w:val="Intense Reference"/>
    <w:basedOn w:val="DefaultParagraphFont"/>
    <w:uiPriority w:val="32"/>
    <w:qFormat/>
    <w:rsid w:val="005A1977"/>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A1977"/>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5A1977"/>
  </w:style>
  <w:style w:type="character" w:customStyle="1" w:styleId="smq-richtextcontent-1-2-440">
    <w:name w:val="smq-richtextcontent-1-2-440"/>
    <w:basedOn w:val="DefaultParagraphFont"/>
    <w:rsid w:val="005A1977"/>
  </w:style>
  <w:style w:type="paragraph" w:customStyle="1" w:styleId="drop-cap">
    <w:name w:val="drop-cap"/>
    <w:basedOn w:val="Normal"/>
    <w:rsid w:val="005A1977"/>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uiPriority w:val="99"/>
    <w:qFormat/>
    <w:rsid w:val="005A1977"/>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uiPriority w:val="99"/>
    <w:qFormat/>
    <w:rsid w:val="005A1977"/>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5A1977"/>
  </w:style>
  <w:style w:type="character" w:customStyle="1" w:styleId="chapeau">
    <w:name w:val="chapeau"/>
    <w:basedOn w:val="DefaultParagraphFont"/>
    <w:rsid w:val="005A1977"/>
  </w:style>
  <w:style w:type="paragraph" w:styleId="BalloonText">
    <w:name w:val="Balloon Text"/>
    <w:basedOn w:val="Normal"/>
    <w:link w:val="BalloonTextChar"/>
    <w:uiPriority w:val="99"/>
    <w:unhideWhenUsed/>
    <w:rsid w:val="005A19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A1977"/>
    <w:rPr>
      <w:rFonts w:ascii="Segoe UI" w:hAnsi="Segoe UI" w:cs="Segoe UI"/>
      <w:sz w:val="18"/>
      <w:szCs w:val="18"/>
    </w:rPr>
  </w:style>
  <w:style w:type="character" w:styleId="CommentReference">
    <w:name w:val="annotation reference"/>
    <w:basedOn w:val="DefaultParagraphFont"/>
    <w:uiPriority w:val="99"/>
    <w:unhideWhenUsed/>
    <w:rsid w:val="005A1977"/>
    <w:rPr>
      <w:sz w:val="16"/>
      <w:szCs w:val="16"/>
    </w:rPr>
  </w:style>
  <w:style w:type="paragraph" w:styleId="CommentText">
    <w:name w:val="annotation text"/>
    <w:basedOn w:val="Normal"/>
    <w:link w:val="CommentTextChar"/>
    <w:uiPriority w:val="99"/>
    <w:unhideWhenUsed/>
    <w:qFormat/>
    <w:rsid w:val="005A1977"/>
    <w:pPr>
      <w:spacing w:line="240" w:lineRule="auto"/>
    </w:pPr>
    <w:rPr>
      <w:sz w:val="20"/>
      <w:szCs w:val="20"/>
    </w:rPr>
  </w:style>
  <w:style w:type="character" w:customStyle="1" w:styleId="CommentTextChar">
    <w:name w:val="Comment Text Char"/>
    <w:basedOn w:val="DefaultParagraphFont"/>
    <w:link w:val="CommentText"/>
    <w:uiPriority w:val="99"/>
    <w:rsid w:val="005A1977"/>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5A1977"/>
    <w:rPr>
      <w:b/>
      <w:bCs/>
    </w:rPr>
  </w:style>
  <w:style w:type="character" w:customStyle="1" w:styleId="CommentSubjectChar">
    <w:name w:val="Comment Subject Char"/>
    <w:basedOn w:val="CommentTextChar"/>
    <w:link w:val="CommentSubject"/>
    <w:uiPriority w:val="99"/>
    <w:rsid w:val="005A1977"/>
    <w:rPr>
      <w:rFonts w:ascii="Calibri" w:hAnsi="Calibri" w:cs="Calibri"/>
      <w:b/>
      <w:bCs/>
      <w:sz w:val="20"/>
      <w:szCs w:val="20"/>
    </w:rPr>
  </w:style>
  <w:style w:type="character" w:styleId="PlaceholderText">
    <w:name w:val="Placeholder Text"/>
    <w:basedOn w:val="DefaultParagraphFont"/>
    <w:uiPriority w:val="99"/>
    <w:unhideWhenUsed/>
    <w:rsid w:val="005A1977"/>
    <w:rPr>
      <w:color w:val="808080"/>
    </w:rPr>
  </w:style>
  <w:style w:type="character" w:customStyle="1" w:styleId="TitleChar1">
    <w:name w:val="Title Char1"/>
    <w:aliases w:val="Debate Normal Char,Read This Char,Non Read Text Char,Cites and Cards Char2,Bold Underlined Char2,Read This Char2,UNDERLINE Char2,Block Heading Char2,UNDERLINE Char1,title Char1,Block Heading Char1,Bold Underlined Char1,Cites and Cards Char1"/>
    <w:basedOn w:val="DefaultParagraphFont"/>
    <w:uiPriority w:val="10"/>
    <w:qFormat/>
    <w:rsid w:val="005A1977"/>
    <w:rPr>
      <w:rFonts w:ascii="Calibri Light" w:eastAsia="Times New Roman" w:hAnsi="Calibri Light" w:cs="Times New Roman"/>
      <w:spacing w:val="-10"/>
      <w:kern w:val="28"/>
      <w:sz w:val="56"/>
      <w:szCs w:val="56"/>
    </w:rPr>
  </w:style>
  <w:style w:type="paragraph" w:customStyle="1" w:styleId="Heading51">
    <w:name w:val="Heading 51"/>
    <w:basedOn w:val="Normal"/>
    <w:next w:val="Normal"/>
    <w:uiPriority w:val="9"/>
    <w:semiHidden/>
    <w:unhideWhenUsed/>
    <w:rsid w:val="005A1977"/>
    <w:pPr>
      <w:keepNext/>
      <w:keepLines/>
      <w:spacing w:before="40" w:after="0"/>
      <w:outlineLvl w:val="4"/>
    </w:pPr>
    <w:rPr>
      <w:rFonts w:ascii="Calibri Light" w:eastAsia="Times New Roman" w:hAnsi="Calibri Light"/>
      <w:color w:val="2F5496"/>
    </w:rPr>
  </w:style>
  <w:style w:type="paragraph" w:customStyle="1" w:styleId="mb-3">
    <w:name w:val="mb-3"/>
    <w:basedOn w:val="Normal"/>
    <w:rsid w:val="005A1977"/>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5A1977"/>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5A1977"/>
  </w:style>
  <w:style w:type="character" w:customStyle="1" w:styleId="authors-multiple">
    <w:name w:val="authors-multiple"/>
    <w:basedOn w:val="DefaultParagraphFont"/>
    <w:rsid w:val="005A1977"/>
  </w:style>
  <w:style w:type="character" w:customStyle="1" w:styleId="articleauthor">
    <w:name w:val="article__author"/>
    <w:basedOn w:val="DefaultParagraphFont"/>
    <w:rsid w:val="005A1977"/>
  </w:style>
  <w:style w:type="character" w:customStyle="1" w:styleId="ezstring-field">
    <w:name w:val="ezstring-field"/>
    <w:basedOn w:val="DefaultParagraphFont"/>
    <w:rsid w:val="005A1977"/>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5A1977"/>
    <w:rPr>
      <w:rFonts w:ascii="Calibri Light" w:eastAsia="Times New Roman" w:hAnsi="Calibri Light" w:cs="Times New Roman"/>
      <w:color w:val="2F5496"/>
    </w:rPr>
  </w:style>
  <w:style w:type="paragraph" w:styleId="DocumentMap">
    <w:name w:val="Document Map"/>
    <w:basedOn w:val="Normal"/>
    <w:link w:val="DocumentMapChar"/>
    <w:uiPriority w:val="99"/>
    <w:unhideWhenUsed/>
    <w:rsid w:val="005A197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A1977"/>
    <w:rPr>
      <w:rFonts w:ascii="Lucida Grande" w:hAnsi="Lucida Grande" w:cs="Lucida Grande"/>
      <w:sz w:val="24"/>
    </w:rPr>
  </w:style>
  <w:style w:type="paragraph" w:customStyle="1" w:styleId="card1">
    <w:name w:val="card1"/>
    <w:next w:val="NoSpacing"/>
    <w:uiPriority w:val="99"/>
    <w:unhideWhenUsed/>
    <w:qFormat/>
    <w:rsid w:val="005A1977"/>
    <w:pPr>
      <w:spacing w:after="0" w:line="240" w:lineRule="auto"/>
    </w:pPr>
    <w:rPr>
      <w:rFonts w:ascii="Calibri" w:hAnsi="Calibri" w:cs="Calibri"/>
    </w:rPr>
  </w:style>
  <w:style w:type="paragraph" w:customStyle="1" w:styleId="Emphasize">
    <w:name w:val="Emphasize"/>
    <w:basedOn w:val="Normal"/>
    <w:uiPriority w:val="7"/>
    <w:qFormat/>
    <w:rsid w:val="005A197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5A1977"/>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5A1977"/>
  </w:style>
  <w:style w:type="character" w:customStyle="1" w:styleId="blog-post-title-font">
    <w:name w:val="blog-post-title-font"/>
    <w:basedOn w:val="DefaultParagraphFont"/>
    <w:rsid w:val="005A1977"/>
  </w:style>
  <w:style w:type="character" w:customStyle="1" w:styleId="uabb-heading-text">
    <w:name w:val="uabb-heading-text"/>
    <w:basedOn w:val="DefaultParagraphFont"/>
    <w:rsid w:val="005A1977"/>
  </w:style>
  <w:style w:type="paragraph" w:customStyle="1" w:styleId="Title1">
    <w:name w:val="Title1"/>
    <w:basedOn w:val="Normal"/>
    <w:next w:val="BodyText"/>
    <w:uiPriority w:val="1"/>
    <w:qFormat/>
    <w:rsid w:val="005A1977"/>
    <w:pPr>
      <w:keepNext/>
      <w:keepLines/>
      <w:spacing w:after="240"/>
      <w:jc w:val="center"/>
      <w:outlineLvl w:val="0"/>
    </w:pPr>
    <w:rPr>
      <w:u w:val="single"/>
    </w:rPr>
  </w:style>
  <w:style w:type="character" w:customStyle="1" w:styleId="underline">
    <w:name w:val="underline"/>
    <w:qFormat/>
    <w:rsid w:val="005A1977"/>
    <w:rPr>
      <w:b/>
      <w:u w:val="single"/>
    </w:rPr>
  </w:style>
  <w:style w:type="character" w:customStyle="1" w:styleId="qlabel">
    <w:name w:val="q_label"/>
    <w:basedOn w:val="DefaultParagraphFont"/>
    <w:rsid w:val="005A1977"/>
  </w:style>
  <w:style w:type="character" w:customStyle="1" w:styleId="alabel">
    <w:name w:val="a_label"/>
    <w:basedOn w:val="DefaultParagraphFont"/>
    <w:rsid w:val="005A1977"/>
  </w:style>
  <w:style w:type="character" w:customStyle="1" w:styleId="TitleChar2">
    <w:name w:val="Title Char2"/>
    <w:basedOn w:val="DefaultParagraphFont"/>
    <w:uiPriority w:val="5"/>
    <w:qFormat/>
    <w:rsid w:val="005A1977"/>
    <w:rPr>
      <w:rFonts w:ascii="Calibri Light" w:eastAsia="Times New Roman" w:hAnsi="Calibri Light" w:cs="Times New Roman"/>
      <w:spacing w:val="-10"/>
      <w:kern w:val="28"/>
      <w:sz w:val="56"/>
      <w:szCs w:val="56"/>
    </w:rPr>
  </w:style>
  <w:style w:type="paragraph" w:customStyle="1" w:styleId="Heading61">
    <w:name w:val="Heading 61"/>
    <w:basedOn w:val="Normal"/>
    <w:next w:val="Normal"/>
    <w:uiPriority w:val="9"/>
    <w:semiHidden/>
    <w:unhideWhenUsed/>
    <w:qFormat/>
    <w:rsid w:val="005A1977"/>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5"/>
    <w:qFormat/>
    <w:rsid w:val="005A1977"/>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5"/>
    <w:rsid w:val="005A1977"/>
    <w:rPr>
      <w:rFonts w:ascii="Calibri" w:eastAsia="Times New Roman" w:hAnsi="Calibri" w:cs="Times New Roman"/>
      <w:b/>
      <w:iCs/>
      <w:sz w:val="26"/>
      <w:szCs w:val="28"/>
    </w:rPr>
  </w:style>
  <w:style w:type="character" w:customStyle="1" w:styleId="ref-lnk">
    <w:name w:val="ref-lnk"/>
    <w:basedOn w:val="DefaultParagraphFont"/>
    <w:rsid w:val="005A1977"/>
  </w:style>
  <w:style w:type="character" w:customStyle="1" w:styleId="off-screen">
    <w:name w:val="off-screen"/>
    <w:basedOn w:val="DefaultParagraphFont"/>
    <w:rsid w:val="005A1977"/>
  </w:style>
  <w:style w:type="paragraph" w:styleId="HTMLPreformatted">
    <w:name w:val="HTML Preformatted"/>
    <w:basedOn w:val="Normal"/>
    <w:link w:val="HTMLPreformattedChar"/>
    <w:uiPriority w:val="99"/>
    <w:unhideWhenUsed/>
    <w:rsid w:val="005A19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1977"/>
    <w:rPr>
      <w:rFonts w:ascii="Courier New" w:eastAsia="Times New Roman" w:hAnsi="Courier New" w:cs="Courier New"/>
      <w:sz w:val="20"/>
      <w:szCs w:val="20"/>
    </w:rPr>
  </w:style>
  <w:style w:type="table" w:styleId="TableGrid">
    <w:name w:val="Table Grid"/>
    <w:basedOn w:val="TableNormal"/>
    <w:uiPriority w:val="39"/>
    <w:rsid w:val="005A1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5A1977"/>
  </w:style>
  <w:style w:type="paragraph" w:customStyle="1" w:styleId="paragraphtext-sqisdnjh0t0-">
    <w:name w:val="paragraph_text-sqisdnjh0t0-"/>
    <w:basedOn w:val="Normal"/>
    <w:rsid w:val="005A1977"/>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aliases w:val="Title (no index) Char1,cites2 Char1"/>
    <w:basedOn w:val="DefaultParagraphFont"/>
    <w:uiPriority w:val="9"/>
    <w:semiHidden/>
    <w:rsid w:val="005A1977"/>
    <w:rPr>
      <w:rFonts w:ascii="Calibri Light" w:eastAsia="Times New Roman" w:hAnsi="Calibri Light" w:cs="Times New Roman"/>
      <w:color w:val="1F3763"/>
    </w:rPr>
  </w:style>
  <w:style w:type="paragraph" w:customStyle="1" w:styleId="analyticreal">
    <w:name w:val="analytic real"/>
    <w:basedOn w:val="Heading4"/>
    <w:link w:val="analyticrealChar"/>
    <w:autoRedefine/>
    <w:uiPriority w:val="4"/>
    <w:qFormat/>
    <w:rsid w:val="005A1977"/>
    <w:rPr>
      <w:color w:val="1F4E79"/>
      <w:sz w:val="22"/>
    </w:rPr>
  </w:style>
  <w:style w:type="character" w:customStyle="1" w:styleId="analyticrealChar">
    <w:name w:val="analytic real Char"/>
    <w:basedOn w:val="DefaultParagraphFont"/>
    <w:link w:val="analyticreal"/>
    <w:uiPriority w:val="4"/>
    <w:rsid w:val="005A1977"/>
    <w:rPr>
      <w:rFonts w:ascii="Calibri" w:eastAsiaTheme="majorEastAsia" w:hAnsi="Calibri" w:cstheme="majorBidi"/>
      <w:b/>
      <w:iCs/>
      <w:color w:val="1F4E79"/>
    </w:rPr>
  </w:style>
  <w:style w:type="paragraph" w:customStyle="1" w:styleId="cardnotes">
    <w:name w:val="card notes"/>
    <w:uiPriority w:val="4"/>
    <w:qFormat/>
    <w:rsid w:val="005A1977"/>
    <w:rPr>
      <w:rFonts w:ascii="Calibri" w:eastAsia="Times New Roman" w:hAnsi="Calibri" w:cs="Times New Roman"/>
      <w:b/>
      <w:iCs/>
      <w:color w:val="538135"/>
    </w:rPr>
  </w:style>
  <w:style w:type="paragraph" w:customStyle="1" w:styleId="Tagnotes">
    <w:name w:val="Tag notes"/>
    <w:link w:val="TagnotesChar"/>
    <w:uiPriority w:val="4"/>
    <w:qFormat/>
    <w:rsid w:val="005A1977"/>
    <w:rPr>
      <w:rFonts w:ascii="Calibri" w:eastAsia="Times New Roman" w:hAnsi="Calibri" w:cs="Times New Roman"/>
      <w:b/>
      <w:color w:val="44546A"/>
      <w:sz w:val="24"/>
      <w:szCs w:val="24"/>
    </w:rPr>
  </w:style>
  <w:style w:type="character" w:customStyle="1" w:styleId="TagnotesChar">
    <w:name w:val="Tag notes Char"/>
    <w:basedOn w:val="DefaultParagraphFont"/>
    <w:link w:val="Tagnotes"/>
    <w:uiPriority w:val="4"/>
    <w:rsid w:val="005A1977"/>
    <w:rPr>
      <w:rFonts w:ascii="Calibri" w:eastAsia="Times New Roman" w:hAnsi="Calibri" w:cs="Times New Roman"/>
      <w:b/>
      <w:color w:val="44546A"/>
      <w:sz w:val="24"/>
      <w:szCs w:val="24"/>
    </w:rPr>
  </w:style>
  <w:style w:type="paragraph" w:customStyle="1" w:styleId="Cardnotes0">
    <w:name w:val="Card notes"/>
    <w:uiPriority w:val="4"/>
    <w:qFormat/>
    <w:rsid w:val="005A1977"/>
    <w:rPr>
      <w:rFonts w:ascii="Calibri" w:hAnsi="Calibri" w:cs="Calibri"/>
      <w:b/>
      <w:color w:val="538135"/>
    </w:rPr>
  </w:style>
  <w:style w:type="paragraph" w:customStyle="1" w:styleId="duet--article--dangerously-set-cms-markup">
    <w:name w:val="duet--article--dangerously-set-cms-markup"/>
    <w:basedOn w:val="Normal"/>
    <w:rsid w:val="005A1977"/>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5A197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5A1977"/>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5A1977"/>
  </w:style>
  <w:style w:type="paragraph" w:customStyle="1" w:styleId="story-textparagraph">
    <w:name w:val="story-text__paragraph"/>
    <w:basedOn w:val="Normal"/>
    <w:rsid w:val="005A1977"/>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5A1977"/>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5A1977"/>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5A1977"/>
  </w:style>
  <w:style w:type="paragraph" w:customStyle="1" w:styleId="pullquote">
    <w:name w:val="pullquote"/>
    <w:basedOn w:val="Normal"/>
    <w:rsid w:val="005A1977"/>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5A1977"/>
  </w:style>
  <w:style w:type="character" w:customStyle="1" w:styleId="visually-hidden">
    <w:name w:val="visually-hidden"/>
    <w:basedOn w:val="DefaultParagraphFont"/>
    <w:rsid w:val="005A1977"/>
  </w:style>
  <w:style w:type="paragraph" w:customStyle="1" w:styleId="Subtitle1">
    <w:name w:val="Subtitle1"/>
    <w:basedOn w:val="Normal"/>
    <w:qFormat/>
    <w:rsid w:val="005A1977"/>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5A1977"/>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5A1977"/>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5A1977"/>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5A1977"/>
  </w:style>
  <w:style w:type="character" w:customStyle="1" w:styleId="mr1">
    <w:name w:val="mr1"/>
    <w:basedOn w:val="DefaultParagraphFont"/>
    <w:rsid w:val="005A1977"/>
  </w:style>
  <w:style w:type="character" w:customStyle="1" w:styleId="t-14">
    <w:name w:val="t-14"/>
    <w:basedOn w:val="DefaultParagraphFont"/>
    <w:rsid w:val="005A1977"/>
  </w:style>
  <w:style w:type="character" w:customStyle="1" w:styleId="apple-converted-space">
    <w:name w:val="apple-converted-space"/>
    <w:basedOn w:val="DefaultParagraphFont"/>
    <w:qFormat/>
    <w:rsid w:val="005A1977"/>
  </w:style>
  <w:style w:type="paragraph" w:customStyle="1" w:styleId="paragraph-sc-1tqpf5s-0">
    <w:name w:val="paragraph-sc-1tqpf5s-0"/>
    <w:basedOn w:val="Normal"/>
    <w:rsid w:val="005A1977"/>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5A1977"/>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5A1977"/>
  </w:style>
  <w:style w:type="paragraph" w:customStyle="1" w:styleId="list-item">
    <w:name w:val="list-item"/>
    <w:basedOn w:val="Normal"/>
    <w:rsid w:val="005A1977"/>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5A1977"/>
    <w:rPr>
      <w:rFonts w:ascii="Calibri" w:hAnsi="Calibri" w:cs="Calibri"/>
    </w:rPr>
  </w:style>
  <w:style w:type="paragraph" w:customStyle="1" w:styleId="cardtext">
    <w:name w:val="card text"/>
    <w:basedOn w:val="Normal"/>
    <w:link w:val="cardtextChar"/>
    <w:qFormat/>
    <w:rsid w:val="005A1977"/>
    <w:pPr>
      <w:ind w:left="288" w:right="288"/>
    </w:pPr>
  </w:style>
  <w:style w:type="paragraph" w:customStyle="1" w:styleId="css-at9mc1">
    <w:name w:val="css-at9mc1"/>
    <w:basedOn w:val="Normal"/>
    <w:rsid w:val="005A1977"/>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5A1977"/>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5A1977"/>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5A1977"/>
  </w:style>
  <w:style w:type="paragraph" w:customStyle="1" w:styleId="xvisr">
    <w:name w:val="xvisr"/>
    <w:basedOn w:val="Normal"/>
    <w:rsid w:val="005A1977"/>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5A1977"/>
  </w:style>
  <w:style w:type="paragraph" w:customStyle="1" w:styleId="paragraph">
    <w:name w:val="paragraph"/>
    <w:basedOn w:val="Normal"/>
    <w:qFormat/>
    <w:rsid w:val="005A1977"/>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5A1977"/>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5A1977"/>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5A1977"/>
  </w:style>
  <w:style w:type="character" w:customStyle="1" w:styleId="opinion-articlebody1">
    <w:name w:val="opinion-article__body1"/>
    <w:basedOn w:val="DefaultParagraphFont"/>
    <w:rsid w:val="005A1977"/>
  </w:style>
  <w:style w:type="character" w:customStyle="1" w:styleId="ssrfcpassagedeactivated">
    <w:name w:val="ss_rfcpassage_deactivated"/>
    <w:basedOn w:val="DefaultParagraphFont"/>
    <w:rsid w:val="005A1977"/>
  </w:style>
  <w:style w:type="character" w:customStyle="1" w:styleId="ssun">
    <w:name w:val="ss_un"/>
    <w:basedOn w:val="DefaultParagraphFont"/>
    <w:rsid w:val="005A1977"/>
  </w:style>
  <w:style w:type="character" w:customStyle="1" w:styleId="sssh">
    <w:name w:val="ss_sh"/>
    <w:basedOn w:val="DefaultParagraphFont"/>
    <w:rsid w:val="005A1977"/>
  </w:style>
  <w:style w:type="character" w:customStyle="1" w:styleId="ssit">
    <w:name w:val="ss_it"/>
    <w:basedOn w:val="DefaultParagraphFont"/>
    <w:rsid w:val="005A1977"/>
  </w:style>
  <w:style w:type="character" w:customStyle="1" w:styleId="ssrfcsection">
    <w:name w:val="ss_rfcsection"/>
    <w:basedOn w:val="DefaultParagraphFont"/>
    <w:rsid w:val="005A1977"/>
  </w:style>
  <w:style w:type="character" w:customStyle="1" w:styleId="ssheadnotelink">
    <w:name w:val="ss_headnotelink"/>
    <w:basedOn w:val="DefaultParagraphFont"/>
    <w:rsid w:val="005A1977"/>
  </w:style>
  <w:style w:type="character" w:customStyle="1" w:styleId="dropcap">
    <w:name w:val="dropcap"/>
    <w:basedOn w:val="DefaultParagraphFont"/>
    <w:rsid w:val="005A1977"/>
  </w:style>
  <w:style w:type="paragraph" w:customStyle="1" w:styleId="img-circle">
    <w:name w:val="img-circle"/>
    <w:basedOn w:val="Normal"/>
    <w:rsid w:val="005A1977"/>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5A1977"/>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5A1977"/>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5A1977"/>
  </w:style>
  <w:style w:type="character" w:customStyle="1" w:styleId="annotation-link">
    <w:name w:val="annotation-link"/>
    <w:basedOn w:val="DefaultParagraphFont"/>
    <w:rsid w:val="005A1977"/>
  </w:style>
  <w:style w:type="paragraph" w:customStyle="1" w:styleId="sc-77igqf-0">
    <w:name w:val="sc-77igqf-0"/>
    <w:basedOn w:val="Normal"/>
    <w:rsid w:val="005A1977"/>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5A1977"/>
  </w:style>
  <w:style w:type="paragraph" w:customStyle="1" w:styleId="mdc-article-paragraph">
    <w:name w:val="mdc-article-paragraph"/>
    <w:basedOn w:val="Normal"/>
    <w:rsid w:val="005A1977"/>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5A1977"/>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5A1977"/>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uiPriority w:val="99"/>
    <w:qFormat/>
    <w:rsid w:val="005A1977"/>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5A1977"/>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5A1977"/>
  </w:style>
  <w:style w:type="character" w:customStyle="1" w:styleId="rubricname-fvtemz">
    <w:name w:val="rubricname-fvtemz"/>
    <w:basedOn w:val="DefaultParagraphFont"/>
    <w:rsid w:val="005A1977"/>
  </w:style>
  <w:style w:type="paragraph" w:customStyle="1" w:styleId="bylinewrapper-jwhrlh">
    <w:name w:val="bylinewrapper-jwhrlh"/>
    <w:basedOn w:val="Normal"/>
    <w:rsid w:val="005A1977"/>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5A1977"/>
  </w:style>
  <w:style w:type="character" w:customStyle="1" w:styleId="ct-span">
    <w:name w:val="ct-span"/>
    <w:basedOn w:val="DefaultParagraphFont"/>
    <w:rsid w:val="005A1977"/>
  </w:style>
  <w:style w:type="paragraph" w:customStyle="1" w:styleId="has-dropcap">
    <w:name w:val="has-dropcap"/>
    <w:basedOn w:val="Normal"/>
    <w:rsid w:val="005A1977"/>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5A1977"/>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5A1977"/>
  </w:style>
  <w:style w:type="paragraph" w:customStyle="1" w:styleId="Emphasis0">
    <w:name w:val="!!_Emphasis"/>
    <w:basedOn w:val="Normal"/>
    <w:uiPriority w:val="7"/>
    <w:qFormat/>
    <w:rsid w:val="005A197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5A1977"/>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A1977"/>
    <w:rPr>
      <w:b w:val="0"/>
      <w:sz w:val="22"/>
      <w:u w:val="single"/>
    </w:rPr>
  </w:style>
  <w:style w:type="paragraph" w:customStyle="1" w:styleId="sc-eb7bd5f6-0">
    <w:name w:val="sc-eb7bd5f6-0"/>
    <w:basedOn w:val="Normal"/>
    <w:rsid w:val="005A1977"/>
    <w:pPr>
      <w:spacing w:before="100" w:beforeAutospacing="1" w:after="100" w:afterAutospacing="1"/>
    </w:pPr>
  </w:style>
  <w:style w:type="character" w:customStyle="1" w:styleId="dotcom-ad-text">
    <w:name w:val="dotcom-ad-text"/>
    <w:basedOn w:val="DefaultParagraphFont"/>
    <w:rsid w:val="005A1977"/>
  </w:style>
  <w:style w:type="paragraph" w:customStyle="1" w:styleId="sc-8d73edac-0">
    <w:name w:val="sc-8d73edac-0"/>
    <w:basedOn w:val="Normal"/>
    <w:rsid w:val="005A1977"/>
    <w:pPr>
      <w:spacing w:before="100" w:beforeAutospacing="1" w:after="100" w:afterAutospacing="1"/>
    </w:pPr>
  </w:style>
  <w:style w:type="paragraph" w:customStyle="1" w:styleId="has-white-color">
    <w:name w:val="has-white-color"/>
    <w:basedOn w:val="Normal"/>
    <w:rsid w:val="005A1977"/>
    <w:pPr>
      <w:spacing w:before="100" w:beforeAutospacing="1" w:after="100" w:afterAutospacing="1"/>
    </w:pPr>
  </w:style>
  <w:style w:type="paragraph" w:customStyle="1" w:styleId="wp-caption-text">
    <w:name w:val="wp-caption-text"/>
    <w:basedOn w:val="Normal"/>
    <w:uiPriority w:val="99"/>
    <w:qFormat/>
    <w:rsid w:val="005A1977"/>
    <w:pPr>
      <w:spacing w:before="100" w:beforeAutospacing="1" w:after="100" w:afterAutospacing="1"/>
    </w:pPr>
  </w:style>
  <w:style w:type="paragraph" w:customStyle="1" w:styleId="previous">
    <w:name w:val="previous"/>
    <w:basedOn w:val="Normal"/>
    <w:rsid w:val="005A1977"/>
    <w:pPr>
      <w:spacing w:before="100" w:beforeAutospacing="1" w:after="100" w:afterAutospacing="1"/>
    </w:pPr>
  </w:style>
  <w:style w:type="character" w:customStyle="1" w:styleId="button-alternative-text">
    <w:name w:val="button-alternative-text"/>
    <w:basedOn w:val="DefaultParagraphFont"/>
    <w:rsid w:val="005A1977"/>
  </w:style>
  <w:style w:type="character" w:customStyle="1" w:styleId="extra-detail-1">
    <w:name w:val="extra-detail-1"/>
    <w:basedOn w:val="DefaultParagraphFont"/>
    <w:rsid w:val="005A1977"/>
  </w:style>
  <w:style w:type="character" w:customStyle="1" w:styleId="extra-detail-2">
    <w:name w:val="extra-detail-2"/>
    <w:basedOn w:val="DefaultParagraphFont"/>
    <w:rsid w:val="005A1977"/>
  </w:style>
  <w:style w:type="paragraph" w:customStyle="1" w:styleId="next">
    <w:name w:val="next"/>
    <w:basedOn w:val="Normal"/>
    <w:rsid w:val="005A1977"/>
    <w:pPr>
      <w:spacing w:before="100" w:beforeAutospacing="1" w:after="100" w:afterAutospacing="1"/>
    </w:pPr>
  </w:style>
  <w:style w:type="character" w:customStyle="1" w:styleId="anchor-text">
    <w:name w:val="anchor-text"/>
    <w:basedOn w:val="DefaultParagraphFont"/>
    <w:rsid w:val="005A1977"/>
  </w:style>
  <w:style w:type="character" w:customStyle="1" w:styleId="ad-label">
    <w:name w:val="ad-label"/>
    <w:basedOn w:val="DefaultParagraphFont"/>
    <w:rsid w:val="005A1977"/>
  </w:style>
  <w:style w:type="paragraph" w:customStyle="1" w:styleId="c-paragraph">
    <w:name w:val="c-paragraph"/>
    <w:basedOn w:val="Normal"/>
    <w:rsid w:val="005A1977"/>
    <w:pPr>
      <w:spacing w:before="100" w:beforeAutospacing="1" w:after="100" w:afterAutospacing="1"/>
    </w:pPr>
  </w:style>
  <w:style w:type="character" w:customStyle="1" w:styleId="c-media-itemcaption">
    <w:name w:val="c-media-item__caption"/>
    <w:basedOn w:val="DefaultParagraphFont"/>
    <w:rsid w:val="005A1977"/>
  </w:style>
  <w:style w:type="character" w:customStyle="1" w:styleId="c-stack">
    <w:name w:val="c-stack"/>
    <w:basedOn w:val="DefaultParagraphFont"/>
    <w:rsid w:val="005A1977"/>
  </w:style>
  <w:style w:type="paragraph" w:customStyle="1" w:styleId="bodypara">
    <w:name w:val="body_para"/>
    <w:basedOn w:val="Normal"/>
    <w:rsid w:val="005A1977"/>
    <w:pPr>
      <w:spacing w:before="100" w:beforeAutospacing="1" w:after="100" w:afterAutospacing="1"/>
    </w:pPr>
  </w:style>
  <w:style w:type="character" w:customStyle="1" w:styleId="-superscript-number">
    <w:name w:val="•-superscript-number"/>
    <w:basedOn w:val="DefaultParagraphFont"/>
    <w:rsid w:val="005A1977"/>
  </w:style>
  <w:style w:type="character" w:customStyle="1" w:styleId="-no-break">
    <w:name w:val="•-no-break"/>
    <w:basedOn w:val="DefaultParagraphFont"/>
    <w:rsid w:val="005A1977"/>
  </w:style>
  <w:style w:type="paragraph" w:customStyle="1" w:styleId="pullquote0">
    <w:name w:val="pull_quote"/>
    <w:basedOn w:val="Normal"/>
    <w:rsid w:val="005A1977"/>
    <w:pPr>
      <w:spacing w:before="100" w:beforeAutospacing="1" w:after="100" w:afterAutospacing="1"/>
    </w:pPr>
  </w:style>
  <w:style w:type="paragraph" w:customStyle="1" w:styleId="dcr-s3ycb2">
    <w:name w:val="dcr-s3ycb2"/>
    <w:basedOn w:val="Normal"/>
    <w:rsid w:val="005A1977"/>
    <w:pPr>
      <w:spacing w:before="100" w:beforeAutospacing="1" w:after="100" w:afterAutospacing="1"/>
    </w:pPr>
  </w:style>
  <w:style w:type="character" w:customStyle="1" w:styleId="dcr-15rw6c2">
    <w:name w:val="dcr-15rw6c2"/>
    <w:basedOn w:val="DefaultParagraphFont"/>
    <w:rsid w:val="005A1977"/>
  </w:style>
  <w:style w:type="character" w:customStyle="1" w:styleId="dcr-1ypwo6h">
    <w:name w:val="dcr-1ypwo6h"/>
    <w:basedOn w:val="DefaultParagraphFont"/>
    <w:rsid w:val="005A1977"/>
  </w:style>
  <w:style w:type="character" w:customStyle="1" w:styleId="dcr-3j53am">
    <w:name w:val="dcr-3j53am"/>
    <w:basedOn w:val="DefaultParagraphFont"/>
    <w:rsid w:val="005A1977"/>
  </w:style>
  <w:style w:type="character" w:customStyle="1" w:styleId="dcr-194i6pr">
    <w:name w:val="dcr-194i6pr"/>
    <w:basedOn w:val="DefaultParagraphFont"/>
    <w:rsid w:val="005A1977"/>
  </w:style>
  <w:style w:type="character" w:customStyle="1" w:styleId="dcr-1qvd3m6">
    <w:name w:val="dcr-1qvd3m6"/>
    <w:basedOn w:val="DefaultParagraphFont"/>
    <w:rsid w:val="005A1977"/>
  </w:style>
  <w:style w:type="paragraph" w:customStyle="1" w:styleId="slick-active">
    <w:name w:val="slick-active"/>
    <w:basedOn w:val="Normal"/>
    <w:rsid w:val="005A1977"/>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5A1977"/>
  </w:style>
  <w:style w:type="character" w:customStyle="1" w:styleId="alt">
    <w:name w:val="alt"/>
    <w:basedOn w:val="DefaultParagraphFont"/>
    <w:rsid w:val="005A1977"/>
  </w:style>
  <w:style w:type="paragraph" w:customStyle="1" w:styleId="messagelistitem5126c">
    <w:name w:val="messagelistitem__5126c"/>
    <w:basedOn w:val="Normal"/>
    <w:rsid w:val="005A1977"/>
    <w:pPr>
      <w:spacing w:before="100" w:beforeAutospacing="1" w:after="100" w:afterAutospacing="1" w:line="240" w:lineRule="auto"/>
    </w:pPr>
    <w:rPr>
      <w:rFonts w:ascii="Times New Roman" w:eastAsia="Times New Roman" w:hAnsi="Times New Roman"/>
      <w:sz w:val="24"/>
      <w:szCs w:val="24"/>
    </w:rPr>
  </w:style>
  <w:style w:type="paragraph" w:customStyle="1" w:styleId="NoSpacing61">
    <w:name w:val="No Spacing61"/>
    <w:basedOn w:val="Heading1"/>
    <w:next w:val="NoSpacing"/>
    <w:autoRedefine/>
    <w:uiPriority w:val="99"/>
    <w:qFormat/>
    <w:rsid w:val="005A197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Style4">
    <w:name w:val="Style4"/>
    <w:basedOn w:val="Heading2"/>
    <w:link w:val="Style4Char"/>
    <w:qFormat/>
    <w:rsid w:val="005A1977"/>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5A1977"/>
    <w:rPr>
      <w:rFonts w:ascii="Calibri" w:eastAsia="Times New Roman" w:hAnsi="Calibri" w:cs="Times New Roman"/>
      <w:b/>
      <w:iCs/>
      <w:sz w:val="26"/>
      <w:szCs w:val="28"/>
      <w:lang w:val="x-none" w:eastAsia="x-none"/>
    </w:rPr>
  </w:style>
  <w:style w:type="paragraph" w:customStyle="1" w:styleId="chapter-para">
    <w:name w:val="chapter-para"/>
    <w:basedOn w:val="Normal"/>
    <w:qFormat/>
    <w:rsid w:val="005A19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5A1977"/>
  </w:style>
  <w:style w:type="paragraph" w:customStyle="1" w:styleId="HeadingLittle1">
    <w:name w:val="HeadingLittle1"/>
    <w:basedOn w:val="PlainText"/>
    <w:link w:val="HeadingLittle1Char"/>
    <w:autoRedefine/>
    <w:qFormat/>
    <w:rsid w:val="005A1977"/>
    <w:pPr>
      <w:keepNext/>
      <w:keepLines/>
      <w:numPr>
        <w:ilvl w:val="1"/>
        <w:numId w:val="45"/>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5A1977"/>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5A1977"/>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5A1977"/>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5A1977"/>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5A1977"/>
    <w:rPr>
      <w:rFonts w:ascii="Times New Roman" w:eastAsiaTheme="minorEastAsia" w:hAnsi="Times New Roman" w:cs="Times New Roman"/>
      <w:sz w:val="24"/>
      <w:szCs w:val="24"/>
    </w:rPr>
  </w:style>
  <w:style w:type="paragraph" w:styleId="PlainText">
    <w:name w:val="Plain Text"/>
    <w:basedOn w:val="Normal"/>
    <w:link w:val="PlainTextChar"/>
    <w:unhideWhenUsed/>
    <w:rsid w:val="005A1977"/>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5A1977"/>
    <w:rPr>
      <w:rFonts w:ascii="Consolas" w:hAnsi="Consolas" w:cs="Calibri"/>
      <w:sz w:val="21"/>
      <w:szCs w:val="21"/>
    </w:rPr>
  </w:style>
  <w:style w:type="character" w:customStyle="1" w:styleId="cardChar">
    <w:name w:val="card Char"/>
    <w:aliases w:val="Bold Cite Char Char,Speed Cite Char"/>
    <w:basedOn w:val="DefaultParagraphFont"/>
    <w:uiPriority w:val="7"/>
    <w:locked/>
    <w:rsid w:val="005A1977"/>
    <w:rPr>
      <w:rFonts w:cs="Calibri"/>
      <w:u w:val="single"/>
    </w:rPr>
  </w:style>
  <w:style w:type="paragraph" w:customStyle="1" w:styleId="8MIn">
    <w:name w:val="8 MIn"/>
    <w:basedOn w:val="Normal"/>
    <w:link w:val="8MInChar"/>
    <w:uiPriority w:val="4"/>
    <w:qFormat/>
    <w:rsid w:val="005A1977"/>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5A1977"/>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Heading Char Char,Heading 1 - block Char,HEADER Char,cites Char1,Block Titles Char,Heading Char1,Brief - Heading 1 Char1,Block Header Char,Heading 1 Char1 Char Char1,HatText Char1,Heading 1 Char3"/>
    <w:basedOn w:val="DefaultParagraphFont"/>
    <w:uiPriority w:val="9"/>
    <w:qFormat/>
    <w:rsid w:val="005A1977"/>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
    <w:basedOn w:val="DefaultParagraphFont"/>
    <w:uiPriority w:val="9"/>
    <w:qFormat/>
    <w:rsid w:val="005A1977"/>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qFormat/>
    <w:rsid w:val="005A19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eactioncount">
    <w:name w:val="c-reaction__count"/>
    <w:basedOn w:val="DefaultParagraphFont"/>
    <w:rsid w:val="005A1977"/>
  </w:style>
  <w:style w:type="character" w:customStyle="1" w:styleId="p-memberprofilehovercard">
    <w:name w:val="p-member_profile_hover_card"/>
    <w:basedOn w:val="DefaultParagraphFont"/>
    <w:rsid w:val="005A1977"/>
  </w:style>
  <w:style w:type="character" w:customStyle="1" w:styleId="c-timestamplabel">
    <w:name w:val="c-timestamp__label"/>
    <w:basedOn w:val="DefaultParagraphFont"/>
    <w:rsid w:val="005A1977"/>
  </w:style>
  <w:style w:type="paragraph" w:customStyle="1" w:styleId="p">
    <w:name w:val="p"/>
    <w:basedOn w:val="Normal"/>
    <w:qFormat/>
    <w:rsid w:val="005A1977"/>
    <w:pPr>
      <w:spacing w:before="100" w:beforeAutospacing="1" w:after="100" w:afterAutospacing="1"/>
    </w:pPr>
    <w:rPr>
      <w:rFonts w:eastAsia="Times New Roman"/>
      <w:sz w:val="24"/>
      <w:szCs w:val="24"/>
    </w:rPr>
  </w:style>
  <w:style w:type="character" w:customStyle="1" w:styleId="show-for-sr">
    <w:name w:val="show-for-sr"/>
    <w:basedOn w:val="DefaultParagraphFont"/>
    <w:rsid w:val="005A1977"/>
  </w:style>
  <w:style w:type="character" w:customStyle="1" w:styleId="label">
    <w:name w:val="label"/>
    <w:basedOn w:val="DefaultParagraphFont"/>
    <w:rsid w:val="005A1977"/>
  </w:style>
  <w:style w:type="paragraph" w:customStyle="1" w:styleId="paft">
    <w:name w:val="paft"/>
    <w:basedOn w:val="Normal"/>
    <w:rsid w:val="005A1977"/>
    <w:pPr>
      <w:spacing w:before="100" w:beforeAutospacing="1" w:after="100" w:afterAutospacing="1"/>
    </w:pPr>
    <w:rPr>
      <w:rFonts w:eastAsia="Times New Roman"/>
      <w:sz w:val="24"/>
      <w:szCs w:val="24"/>
    </w:rPr>
  </w:style>
  <w:style w:type="character" w:customStyle="1" w:styleId="secondary">
    <w:name w:val="secondary"/>
    <w:basedOn w:val="DefaultParagraphFont"/>
    <w:rsid w:val="005A1977"/>
  </w:style>
  <w:style w:type="paragraph" w:customStyle="1" w:styleId="bqs">
    <w:name w:val="bqs"/>
    <w:basedOn w:val="Normal"/>
    <w:rsid w:val="005A1977"/>
    <w:pPr>
      <w:spacing w:before="100" w:beforeAutospacing="1" w:after="100" w:afterAutospacing="1"/>
    </w:pPr>
    <w:rPr>
      <w:rFonts w:eastAsia="Times New Roman"/>
      <w:sz w:val="24"/>
      <w:szCs w:val="24"/>
    </w:rPr>
  </w:style>
  <w:style w:type="paragraph" w:customStyle="1" w:styleId="pcon">
    <w:name w:val="pcon"/>
    <w:basedOn w:val="Normal"/>
    <w:rsid w:val="005A1977"/>
    <w:pPr>
      <w:spacing w:before="100" w:beforeAutospacing="1" w:after="100" w:afterAutospacing="1"/>
    </w:pPr>
    <w:rPr>
      <w:rFonts w:eastAsia="Times New Roman"/>
      <w:sz w:val="24"/>
      <w:szCs w:val="24"/>
    </w:rPr>
  </w:style>
  <w:style w:type="paragraph" w:customStyle="1" w:styleId="toc">
    <w:name w:val="toc"/>
    <w:basedOn w:val="Normal"/>
    <w:rsid w:val="005A1977"/>
    <w:pPr>
      <w:spacing w:before="100" w:beforeAutospacing="1" w:after="100" w:afterAutospacing="1"/>
    </w:pPr>
    <w:rPr>
      <w:rFonts w:eastAsia="Times New Roman"/>
      <w:sz w:val="24"/>
      <w:szCs w:val="24"/>
    </w:rPr>
  </w:style>
  <w:style w:type="paragraph" w:customStyle="1" w:styleId="analyticsnora">
    <w:name w:val="analytics [nora]"/>
    <w:basedOn w:val="Heading4"/>
    <w:link w:val="analyticsnoraChar"/>
    <w:autoRedefine/>
    <w:uiPriority w:val="4"/>
    <w:qFormat/>
    <w:rsid w:val="005A1977"/>
    <w:rPr>
      <w:color w:val="3B3838" w:themeColor="background2" w:themeShade="40"/>
    </w:rPr>
  </w:style>
  <w:style w:type="character" w:customStyle="1" w:styleId="analyticsnoraChar">
    <w:name w:val="analytics [nora] Char"/>
    <w:basedOn w:val="DefaultParagraphFont"/>
    <w:link w:val="analyticsnora"/>
    <w:uiPriority w:val="4"/>
    <w:rsid w:val="005A1977"/>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5A1977"/>
    <w:rPr>
      <w:szCs w:val="10"/>
    </w:rPr>
  </w:style>
  <w:style w:type="character" w:customStyle="1" w:styleId="AuthorQualsChar">
    <w:name w:val="Author Quals Char"/>
    <w:basedOn w:val="DefaultParagraphFont"/>
    <w:link w:val="AuthorQuals"/>
    <w:uiPriority w:val="4"/>
    <w:rsid w:val="005A1977"/>
    <w:rPr>
      <w:rFonts w:ascii="Calibri" w:hAnsi="Calibri" w:cs="Calibri"/>
      <w:szCs w:val="10"/>
    </w:rPr>
  </w:style>
  <w:style w:type="paragraph" w:customStyle="1" w:styleId="AnalyticsNora0">
    <w:name w:val="Analytics [Nora]"/>
    <w:basedOn w:val="Heading4"/>
    <w:link w:val="AnalyticsNoraChar0"/>
    <w:autoRedefine/>
    <w:uiPriority w:val="4"/>
    <w:qFormat/>
    <w:rsid w:val="005A1977"/>
  </w:style>
  <w:style w:type="character" w:customStyle="1" w:styleId="AnalyticsNoraChar0">
    <w:name w:val="Analytics [Nora] Char"/>
    <w:basedOn w:val="DefaultParagraphFont"/>
    <w:link w:val="AnalyticsNora0"/>
    <w:uiPriority w:val="4"/>
    <w:rsid w:val="005A1977"/>
    <w:rPr>
      <w:rFonts w:ascii="Calibri" w:eastAsiaTheme="majorEastAsia" w:hAnsi="Calibri" w:cstheme="majorBidi"/>
      <w:b/>
      <w:iCs/>
      <w:sz w:val="26"/>
    </w:rPr>
  </w:style>
  <w:style w:type="character" w:customStyle="1" w:styleId="italic">
    <w:name w:val="italic"/>
    <w:basedOn w:val="DefaultParagraphFont"/>
    <w:rsid w:val="005A1977"/>
  </w:style>
  <w:style w:type="character" w:customStyle="1" w:styleId="verdana">
    <w:name w:val="verdana"/>
    <w:basedOn w:val="DefaultParagraphFont"/>
    <w:rsid w:val="005A1977"/>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A1977"/>
    <w:rPr>
      <w:rFonts w:ascii="Times New Roman" w:eastAsia="Times New Roman" w:hAnsi="Times New Roman" w:cs="Calibri"/>
      <w:sz w:val="24"/>
      <w:szCs w:val="24"/>
    </w:rPr>
  </w:style>
  <w:style w:type="character" w:customStyle="1" w:styleId="m5577519854659992616gmail-styleunderline">
    <w:name w:val="m_5577519854659992616gmail-styleunderline"/>
    <w:basedOn w:val="DefaultParagraphFont"/>
    <w:rsid w:val="005A1977"/>
  </w:style>
  <w:style w:type="character" w:customStyle="1" w:styleId="markedcontent">
    <w:name w:val="markedcontent"/>
    <w:basedOn w:val="DefaultParagraphFont"/>
    <w:rsid w:val="005A1977"/>
  </w:style>
  <w:style w:type="character" w:customStyle="1" w:styleId="highlight">
    <w:name w:val="highlight"/>
    <w:basedOn w:val="DefaultParagraphFont"/>
    <w:rsid w:val="005A1977"/>
  </w:style>
  <w:style w:type="paragraph" w:customStyle="1" w:styleId="cardbody">
    <w:name w:val="cardbody"/>
    <w:basedOn w:val="Normal"/>
    <w:qFormat/>
    <w:rsid w:val="005A1977"/>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5A1977"/>
  </w:style>
  <w:style w:type="character" w:customStyle="1" w:styleId="NothingChar">
    <w:name w:val="Nothing Char"/>
    <w:basedOn w:val="DefaultParagraphFont"/>
    <w:link w:val="Nothing"/>
    <w:qFormat/>
    <w:locked/>
    <w:rsid w:val="005A1977"/>
    <w:rPr>
      <w:rFonts w:ascii="Arial" w:eastAsia="Calibri" w:hAnsi="Arial" w:cs="Arial"/>
      <w:sz w:val="16"/>
      <w:szCs w:val="16"/>
    </w:rPr>
  </w:style>
  <w:style w:type="paragraph" w:customStyle="1" w:styleId="Nothing">
    <w:name w:val="Nothing"/>
    <w:basedOn w:val="Normal"/>
    <w:link w:val="NothingChar"/>
    <w:autoRedefine/>
    <w:qFormat/>
    <w:rsid w:val="005A1977"/>
    <w:pPr>
      <w:spacing w:after="0" w:line="240" w:lineRule="auto"/>
      <w:jc w:val="both"/>
    </w:pPr>
    <w:rPr>
      <w:rFonts w:ascii="Arial" w:eastAsia="Calibri" w:hAnsi="Arial" w:cs="Arial"/>
      <w:sz w:val="16"/>
      <w:szCs w:val="16"/>
    </w:rPr>
  </w:style>
  <w:style w:type="paragraph" w:customStyle="1" w:styleId="JordanAnalytics">
    <w:name w:val="Jordan Analytics"/>
    <w:basedOn w:val="Heading4"/>
    <w:link w:val="JordanAnalyticsChar"/>
    <w:autoRedefine/>
    <w:uiPriority w:val="4"/>
    <w:qFormat/>
    <w:rsid w:val="005A1977"/>
    <w:rPr>
      <w:bCs/>
      <w:iCs w:val="0"/>
    </w:rPr>
  </w:style>
  <w:style w:type="character" w:customStyle="1" w:styleId="JordanAnalyticsChar">
    <w:name w:val="Jordan Analytics Char"/>
    <w:basedOn w:val="DefaultParagraphFont"/>
    <w:link w:val="JordanAnalytics"/>
    <w:uiPriority w:val="4"/>
    <w:rsid w:val="005A1977"/>
    <w:rPr>
      <w:rFonts w:ascii="Calibri" w:eastAsiaTheme="majorEastAsia" w:hAnsi="Calibri" w:cstheme="majorBidi"/>
      <w:b/>
      <w:bCs/>
      <w:sz w:val="26"/>
    </w:rPr>
  </w:style>
  <w:style w:type="character" w:customStyle="1" w:styleId="CardtextChar0">
    <w:name w:val="Card text Char"/>
    <w:link w:val="Cardtext0"/>
    <w:rsid w:val="005A1977"/>
    <w:rPr>
      <w:rFonts w:ascii="Arial Narrow" w:hAnsi="Arial Narrow"/>
      <w:u w:val="single"/>
    </w:rPr>
  </w:style>
  <w:style w:type="paragraph" w:customStyle="1" w:styleId="Cardtext0">
    <w:name w:val="Card text"/>
    <w:link w:val="CardtextChar0"/>
    <w:qFormat/>
    <w:rsid w:val="005A1977"/>
    <w:pPr>
      <w:widowControl w:val="0"/>
      <w:autoSpaceDE w:val="0"/>
      <w:autoSpaceDN w:val="0"/>
      <w:adjustRightInd w:val="0"/>
      <w:spacing w:after="0" w:line="240" w:lineRule="auto"/>
    </w:pPr>
    <w:rPr>
      <w:rFonts w:ascii="Arial Narrow" w:hAnsi="Arial Narrow"/>
      <w:u w:val="single"/>
    </w:rPr>
  </w:style>
  <w:style w:type="character" w:customStyle="1" w:styleId="UnresolvedMention1">
    <w:name w:val="Unresolved Mention1"/>
    <w:basedOn w:val="DefaultParagraphFont"/>
    <w:uiPriority w:val="99"/>
    <w:rsid w:val="005A1977"/>
    <w:rPr>
      <w:color w:val="605E5C"/>
      <w:shd w:val="clear" w:color="auto" w:fill="E1DFDD"/>
    </w:rPr>
  </w:style>
  <w:style w:type="character" w:customStyle="1" w:styleId="sep">
    <w:name w:val="sep"/>
    <w:basedOn w:val="DefaultParagraphFont"/>
    <w:rsid w:val="005A1977"/>
  </w:style>
  <w:style w:type="character" w:customStyle="1" w:styleId="BodyText1">
    <w:name w:val="Body Text1"/>
    <w:rsid w:val="005A197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5A1977"/>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5A1977"/>
    <w:pPr>
      <w:autoSpaceDE w:val="0"/>
      <w:autoSpaceDN w:val="0"/>
      <w:adjustRightInd w:val="0"/>
    </w:pPr>
    <w:rPr>
      <w:b/>
      <w:sz w:val="18"/>
      <w:lang w:val="x-none" w:eastAsia="x-none"/>
    </w:rPr>
  </w:style>
  <w:style w:type="character" w:customStyle="1" w:styleId="CitesChar1">
    <w:name w:val="Cites Char1"/>
    <w:aliases w:val="Heading 3 Char1,Block Char1,Text 7 Char1,Char Char Char Char Char Char Char Char1,Heading 3 Char Char Char1,No Underline Char1,Tags v 2 Char1,3: Cite Char1,Underlines Char1,Heading 3 Char3 Char1,no Char"/>
    <w:link w:val="Cites"/>
    <w:uiPriority w:val="9"/>
    <w:rsid w:val="005A1977"/>
    <w:rPr>
      <w:rFonts w:ascii="Calibri" w:hAnsi="Calibri" w:cs="Calibri"/>
      <w:b/>
      <w:sz w:val="18"/>
      <w:lang w:val="x-none" w:eastAsia="x-none"/>
    </w:rPr>
  </w:style>
  <w:style w:type="character" w:customStyle="1" w:styleId="CardsUnderlined">
    <w:name w:val="Cards Underlined"/>
    <w:qFormat/>
    <w:rsid w:val="005A1977"/>
    <w:rPr>
      <w:rFonts w:ascii="Times New Roman" w:hAnsi="Times New Roman"/>
      <w:sz w:val="24"/>
      <w:szCs w:val="24"/>
      <w:u w:val="thick"/>
    </w:rPr>
  </w:style>
  <w:style w:type="character" w:customStyle="1" w:styleId="CardsNotUnderlined">
    <w:name w:val="Cards Not Underlined"/>
    <w:qFormat/>
    <w:rsid w:val="005A1977"/>
    <w:rPr>
      <w:rFonts w:ascii="Times New Roman" w:hAnsi="Times New Roman"/>
      <w:sz w:val="16"/>
      <w:szCs w:val="16"/>
    </w:rPr>
  </w:style>
  <w:style w:type="paragraph" w:styleId="FootnoteText">
    <w:name w:val="footnote text"/>
    <w:basedOn w:val="Normal"/>
    <w:link w:val="FootnoteTextChar"/>
    <w:unhideWhenUsed/>
    <w:qFormat/>
    <w:rsid w:val="005A1977"/>
    <w:rPr>
      <w:sz w:val="24"/>
    </w:rPr>
  </w:style>
  <w:style w:type="character" w:customStyle="1" w:styleId="FootnoteTextChar">
    <w:name w:val="Footnote Text Char"/>
    <w:basedOn w:val="DefaultParagraphFont"/>
    <w:link w:val="FootnoteText"/>
    <w:rsid w:val="005A1977"/>
    <w:rPr>
      <w:rFonts w:ascii="Calibri" w:hAnsi="Calibri" w:cs="Calibri"/>
      <w:sz w:val="24"/>
    </w:rPr>
  </w:style>
  <w:style w:type="paragraph" w:customStyle="1" w:styleId="TagText">
    <w:name w:val="TagText"/>
    <w:basedOn w:val="Normal"/>
    <w:uiPriority w:val="99"/>
    <w:qFormat/>
    <w:rsid w:val="005A1977"/>
    <w:rPr>
      <w:rFonts w:eastAsia="Calibri"/>
      <w:b/>
      <w:sz w:val="24"/>
    </w:rPr>
  </w:style>
  <w:style w:type="character" w:customStyle="1" w:styleId="UnderlineBold">
    <w:name w:val="Underline + Bold"/>
    <w:uiPriority w:val="1"/>
    <w:qFormat/>
    <w:rsid w:val="005A1977"/>
    <w:rPr>
      <w:b/>
      <w:bCs w:val="0"/>
      <w:sz w:val="20"/>
      <w:u w:val="single"/>
    </w:rPr>
  </w:style>
  <w:style w:type="paragraph" w:customStyle="1" w:styleId="text-justify">
    <w:name w:val="text-justify"/>
    <w:basedOn w:val="Normal"/>
    <w:rsid w:val="005A1977"/>
    <w:pPr>
      <w:spacing w:before="100" w:beforeAutospacing="1" w:after="100" w:afterAutospacing="1"/>
    </w:pPr>
    <w:rPr>
      <w:rFonts w:eastAsia="Times New Roman"/>
      <w:sz w:val="24"/>
    </w:rPr>
  </w:style>
  <w:style w:type="paragraph" w:customStyle="1" w:styleId="Tag2">
    <w:name w:val="Tag2"/>
    <w:basedOn w:val="Normal"/>
    <w:qFormat/>
    <w:rsid w:val="005A1977"/>
    <w:rPr>
      <w:rFonts w:eastAsia="Calibri"/>
      <w:b/>
      <w:sz w:val="24"/>
    </w:rPr>
  </w:style>
  <w:style w:type="character" w:customStyle="1" w:styleId="footnote-reference">
    <w:name w:val="footnote-reference"/>
    <w:basedOn w:val="DefaultParagraphFont"/>
    <w:rsid w:val="005A1977"/>
  </w:style>
  <w:style w:type="paragraph" w:customStyle="1" w:styleId="body-paragraph">
    <w:name w:val="body-paragraph"/>
    <w:basedOn w:val="Normal"/>
    <w:uiPriority w:val="99"/>
    <w:qFormat/>
    <w:rsid w:val="005A1977"/>
    <w:pPr>
      <w:spacing w:before="100" w:beforeAutospacing="1" w:after="100" w:afterAutospacing="1"/>
    </w:pPr>
    <w:rPr>
      <w:rFonts w:eastAsia="Times New Roman"/>
      <w:sz w:val="24"/>
    </w:rPr>
  </w:style>
  <w:style w:type="character" w:customStyle="1" w:styleId="dropcaps2">
    <w:name w:val="dropcaps2"/>
    <w:basedOn w:val="DefaultParagraphFont"/>
    <w:rsid w:val="005A1977"/>
  </w:style>
  <w:style w:type="character" w:customStyle="1" w:styleId="hithighlite">
    <w:name w:val="hithighlite"/>
    <w:basedOn w:val="DefaultParagraphFont"/>
    <w:rsid w:val="005A1977"/>
  </w:style>
  <w:style w:type="character" w:customStyle="1" w:styleId="definition">
    <w:name w:val="definition"/>
    <w:basedOn w:val="DefaultParagraphFont"/>
    <w:rsid w:val="005A1977"/>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5A1977"/>
    <w:rPr>
      <w:rFonts w:eastAsia="Cambria"/>
      <w:sz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5A1977"/>
    <w:rPr>
      <w:rFonts w:ascii="Calibri" w:eastAsia="Cambria" w:hAnsi="Calibri" w:cs="Calibri"/>
      <w:sz w:val="24"/>
    </w:rPr>
  </w:style>
  <w:style w:type="character" w:styleId="EndnoteReference">
    <w:name w:val="endnote reference"/>
    <w:basedOn w:val="DefaultParagraphFont"/>
    <w:rsid w:val="005A1977"/>
    <w:rPr>
      <w:vertAlign w:val="superscript"/>
    </w:rPr>
  </w:style>
  <w:style w:type="paragraph" w:customStyle="1" w:styleId="evidencetext">
    <w:name w:val="evidence text"/>
    <w:basedOn w:val="Normal"/>
    <w:link w:val="evidencetextChar1"/>
    <w:uiPriority w:val="99"/>
    <w:qFormat/>
    <w:rsid w:val="005A1977"/>
    <w:pPr>
      <w:ind w:left="1008" w:right="720"/>
    </w:pPr>
    <w:rPr>
      <w:rFonts w:eastAsia="Times New Roman"/>
      <w:color w:val="000000"/>
      <w:sz w:val="16"/>
    </w:rPr>
  </w:style>
  <w:style w:type="paragraph" w:customStyle="1" w:styleId="boldcite">
    <w:name w:val="bold cite"/>
    <w:basedOn w:val="Normal"/>
    <w:link w:val="boldciteChar4"/>
    <w:qFormat/>
    <w:rsid w:val="005A1977"/>
    <w:rPr>
      <w:rFonts w:eastAsia="Times New Roman"/>
      <w:b/>
      <w:color w:val="000000"/>
      <w:u w:val="thick" w:color="000000"/>
    </w:rPr>
  </w:style>
  <w:style w:type="character" w:customStyle="1" w:styleId="boldciteChar4">
    <w:name w:val="bold cite Char4"/>
    <w:link w:val="boldcite"/>
    <w:locked/>
    <w:rsid w:val="005A1977"/>
    <w:rPr>
      <w:rFonts w:ascii="Calibri" w:eastAsia="Times New Roman" w:hAnsi="Calibri" w:cs="Calibri"/>
      <w:b/>
      <w:color w:val="000000"/>
      <w:u w:val="thick" w:color="000000"/>
    </w:rPr>
  </w:style>
  <w:style w:type="character" w:customStyle="1" w:styleId="highlight2">
    <w:name w:val="highlight2"/>
    <w:rsid w:val="005A1977"/>
    <w:rPr>
      <w:rFonts w:ascii="Arial" w:hAnsi="Arial"/>
      <w:b/>
      <w:sz w:val="19"/>
      <w:u w:val="thick"/>
      <w:bdr w:val="none" w:sz="0" w:space="0" w:color="auto"/>
      <w:shd w:val="clear" w:color="auto" w:fill="auto"/>
    </w:rPr>
  </w:style>
  <w:style w:type="character" w:customStyle="1" w:styleId="reduce2">
    <w:name w:val="reduce2"/>
    <w:uiPriority w:val="99"/>
    <w:rsid w:val="005A1977"/>
    <w:rPr>
      <w:rFonts w:ascii="Arial" w:hAnsi="Arial" w:cs="Arial"/>
      <w:color w:val="000000"/>
      <w:sz w:val="12"/>
      <w:szCs w:val="22"/>
    </w:rPr>
  </w:style>
  <w:style w:type="paragraph" w:customStyle="1" w:styleId="post-date">
    <w:name w:val="post-date"/>
    <w:basedOn w:val="Normal"/>
    <w:rsid w:val="005A1977"/>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5A1977"/>
  </w:style>
  <w:style w:type="paragraph" w:customStyle="1" w:styleId="headline">
    <w:name w:val="headline"/>
    <w:basedOn w:val="Normal"/>
    <w:rsid w:val="005A1977"/>
    <w:pPr>
      <w:spacing w:before="100" w:beforeAutospacing="1" w:after="100" w:afterAutospacing="1"/>
    </w:pPr>
    <w:rPr>
      <w:rFonts w:eastAsia="Times New Roman"/>
      <w:sz w:val="24"/>
    </w:rPr>
  </w:style>
  <w:style w:type="character" w:customStyle="1" w:styleId="locality">
    <w:name w:val="locality"/>
    <w:basedOn w:val="DefaultParagraphFont"/>
    <w:rsid w:val="005A1977"/>
  </w:style>
  <w:style w:type="character" w:customStyle="1" w:styleId="org">
    <w:name w:val="org"/>
    <w:basedOn w:val="DefaultParagraphFont"/>
    <w:rsid w:val="005A1977"/>
  </w:style>
  <w:style w:type="character" w:customStyle="1" w:styleId="wpsdcp-drop-cap-default">
    <w:name w:val="wpsdcp-drop-cap-default"/>
    <w:basedOn w:val="DefaultParagraphFont"/>
    <w:rsid w:val="005A1977"/>
  </w:style>
  <w:style w:type="character" w:customStyle="1" w:styleId="tl8wme">
    <w:name w:val="tl8wme"/>
    <w:basedOn w:val="DefaultParagraphFont"/>
    <w:rsid w:val="005A1977"/>
  </w:style>
  <w:style w:type="paragraph" w:customStyle="1" w:styleId="subhead">
    <w:name w:val="subhead"/>
    <w:basedOn w:val="Normal"/>
    <w:uiPriority w:val="99"/>
    <w:qFormat/>
    <w:rsid w:val="005A1977"/>
    <w:pPr>
      <w:spacing w:before="100" w:beforeAutospacing="1" w:after="100" w:afterAutospacing="1"/>
    </w:pPr>
    <w:rPr>
      <w:rFonts w:eastAsia="Times New Roman"/>
      <w:sz w:val="24"/>
    </w:rPr>
  </w:style>
  <w:style w:type="character" w:customStyle="1" w:styleId="ref-overlay">
    <w:name w:val="ref-overlay"/>
    <w:basedOn w:val="DefaultParagraphFont"/>
    <w:rsid w:val="005A1977"/>
  </w:style>
  <w:style w:type="paragraph" w:customStyle="1" w:styleId="titletext">
    <w:name w:val="titletext"/>
    <w:basedOn w:val="Normal"/>
    <w:rsid w:val="005A1977"/>
    <w:pPr>
      <w:spacing w:before="100" w:beforeAutospacing="1" w:after="100" w:afterAutospacing="1"/>
    </w:pPr>
    <w:rPr>
      <w:rFonts w:eastAsia="Times New Roman"/>
      <w:sz w:val="24"/>
    </w:rPr>
  </w:style>
  <w:style w:type="paragraph" w:customStyle="1" w:styleId="mainarticleheaderlead--xl">
    <w:name w:val="mainarticleheader__lead--xl"/>
    <w:basedOn w:val="Normal"/>
    <w:rsid w:val="005A1977"/>
    <w:pPr>
      <w:spacing w:before="100" w:beforeAutospacing="1" w:after="100" w:afterAutospacing="1"/>
    </w:pPr>
    <w:rPr>
      <w:rFonts w:eastAsia="Times New Roman"/>
      <w:sz w:val="24"/>
    </w:rPr>
  </w:style>
  <w:style w:type="character" w:customStyle="1" w:styleId="superscript">
    <w:name w:val="superscript"/>
    <w:basedOn w:val="DefaultParagraphFont"/>
    <w:rsid w:val="005A1977"/>
  </w:style>
  <w:style w:type="character" w:customStyle="1" w:styleId="pub-link">
    <w:name w:val="pub-link"/>
    <w:basedOn w:val="DefaultParagraphFont"/>
    <w:rsid w:val="005A1977"/>
  </w:style>
  <w:style w:type="character" w:customStyle="1" w:styleId="m4054867874504235940gmail-style13ptbold">
    <w:name w:val="m_4054867874504235940gmail-style13ptbold"/>
    <w:basedOn w:val="DefaultParagraphFont"/>
    <w:rsid w:val="005A1977"/>
  </w:style>
  <w:style w:type="character" w:customStyle="1" w:styleId="swauthor">
    <w:name w:val="sw_author"/>
    <w:rsid w:val="005A1977"/>
  </w:style>
  <w:style w:type="character" w:customStyle="1" w:styleId="FooterChar1">
    <w:name w:val="Footer Char1"/>
    <w:basedOn w:val="DefaultParagraphFont"/>
    <w:uiPriority w:val="99"/>
    <w:rsid w:val="005A1977"/>
    <w:rPr>
      <w:rFonts w:ascii="Calibri" w:hAnsi="Calibri"/>
      <w:sz w:val="22"/>
    </w:rPr>
  </w:style>
  <w:style w:type="paragraph" w:customStyle="1" w:styleId="Underlining">
    <w:name w:val="Underlining"/>
    <w:basedOn w:val="Normal"/>
    <w:next w:val="Normal"/>
    <w:link w:val="UnderliningChar"/>
    <w:qFormat/>
    <w:rsid w:val="005A1977"/>
    <w:rPr>
      <w:u w:val="single"/>
    </w:rPr>
  </w:style>
  <w:style w:type="character" w:customStyle="1" w:styleId="UnderliningChar">
    <w:name w:val="Underlining Char"/>
    <w:link w:val="Underlining"/>
    <w:locked/>
    <w:rsid w:val="005A1977"/>
    <w:rPr>
      <w:rFonts w:ascii="Calibri" w:hAnsi="Calibri" w:cs="Calibri"/>
      <w:u w:val="single"/>
    </w:rPr>
  </w:style>
  <w:style w:type="character" w:customStyle="1" w:styleId="Style1Char1">
    <w:name w:val="Style1 Char1"/>
    <w:basedOn w:val="DefaultParagraphFont"/>
    <w:rsid w:val="005A1977"/>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5A1977"/>
    <w:rPr>
      <w:b/>
      <w:bCs/>
    </w:rPr>
  </w:style>
  <w:style w:type="character" w:customStyle="1" w:styleId="BoldUnderline">
    <w:name w:val="BoldUnderline"/>
    <w:uiPriority w:val="1"/>
    <w:qFormat/>
    <w:rsid w:val="005A1977"/>
    <w:rPr>
      <w:rFonts w:ascii="Arial" w:hAnsi="Arial"/>
      <w:b/>
      <w:sz w:val="20"/>
      <w:u w:val="single"/>
    </w:rPr>
  </w:style>
  <w:style w:type="paragraph" w:customStyle="1" w:styleId="Cite2">
    <w:name w:val="Cite 2"/>
    <w:basedOn w:val="Normal"/>
    <w:uiPriority w:val="99"/>
    <w:qFormat/>
    <w:rsid w:val="005A1977"/>
    <w:rPr>
      <w:rFonts w:eastAsia="Calibri"/>
      <w:b/>
      <w:sz w:val="24"/>
      <w:u w:val="single"/>
    </w:rPr>
  </w:style>
  <w:style w:type="paragraph" w:customStyle="1" w:styleId="FullCite">
    <w:name w:val="Full Cite"/>
    <w:basedOn w:val="Normal"/>
    <w:next w:val="Normal"/>
    <w:link w:val="FullCiteChar"/>
    <w:qFormat/>
    <w:rsid w:val="005A1977"/>
    <w:rPr>
      <w:rFonts w:ascii="Garamond" w:eastAsia="Times New Roman" w:hAnsi="Garamond"/>
      <w:szCs w:val="20"/>
    </w:rPr>
  </w:style>
  <w:style w:type="character" w:customStyle="1" w:styleId="FullCiteChar">
    <w:name w:val="Full Cite Char"/>
    <w:basedOn w:val="DefaultParagraphFont"/>
    <w:link w:val="FullCite"/>
    <w:rsid w:val="005A1977"/>
    <w:rPr>
      <w:rFonts w:ascii="Garamond" w:eastAsia="Times New Roman" w:hAnsi="Garamond" w:cs="Calibri"/>
      <w:szCs w:val="20"/>
    </w:rPr>
  </w:style>
  <w:style w:type="paragraph" w:customStyle="1" w:styleId="Shrink">
    <w:name w:val="Shrink"/>
    <w:link w:val="ShrinkChar"/>
    <w:qFormat/>
    <w:rsid w:val="005A1977"/>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5A1977"/>
    <w:rPr>
      <w:rFonts w:ascii="Garamond" w:eastAsia="Times New Roman" w:hAnsi="Garamond" w:cs="Times New Roman"/>
      <w:sz w:val="12"/>
      <w:szCs w:val="20"/>
    </w:rPr>
  </w:style>
  <w:style w:type="character" w:customStyle="1" w:styleId="BoldUnderlineChar">
    <w:name w:val="Bold Underline Char"/>
    <w:rsid w:val="005A1977"/>
    <w:rPr>
      <w:rFonts w:ascii="Georgia" w:hAnsi="Georgia"/>
      <w:b/>
      <w:sz w:val="22"/>
      <w:szCs w:val="22"/>
      <w:u w:val="single"/>
    </w:rPr>
  </w:style>
  <w:style w:type="character" w:customStyle="1" w:styleId="Small">
    <w:name w:val="Small"/>
    <w:basedOn w:val="DefaultParagraphFont"/>
    <w:uiPriority w:val="1"/>
    <w:qFormat/>
    <w:rsid w:val="005A1977"/>
    <w:rPr>
      <w:sz w:val="12"/>
    </w:rPr>
  </w:style>
  <w:style w:type="paragraph" w:styleId="TOC1">
    <w:name w:val="toc 1"/>
    <w:aliases w:val="Index Basic,good index"/>
    <w:basedOn w:val="Normal"/>
    <w:next w:val="Normal"/>
    <w:autoRedefine/>
    <w:uiPriority w:val="39"/>
    <w:unhideWhenUsed/>
    <w:qFormat/>
    <w:rsid w:val="005A1977"/>
  </w:style>
  <w:style w:type="paragraph" w:styleId="TOC2">
    <w:name w:val="toc 2"/>
    <w:basedOn w:val="Normal"/>
    <w:next w:val="Normal"/>
    <w:autoRedefine/>
    <w:uiPriority w:val="39"/>
    <w:unhideWhenUsed/>
    <w:qFormat/>
    <w:rsid w:val="005A1977"/>
    <w:pPr>
      <w:ind w:left="160"/>
    </w:pPr>
  </w:style>
  <w:style w:type="paragraph" w:styleId="TOC3">
    <w:name w:val="toc 3"/>
    <w:basedOn w:val="Normal"/>
    <w:next w:val="Normal"/>
    <w:autoRedefine/>
    <w:uiPriority w:val="39"/>
    <w:unhideWhenUsed/>
    <w:qFormat/>
    <w:rsid w:val="005A1977"/>
    <w:pPr>
      <w:ind w:left="320"/>
    </w:pPr>
  </w:style>
  <w:style w:type="paragraph" w:styleId="TOC4">
    <w:name w:val="toc 4"/>
    <w:basedOn w:val="Normal"/>
    <w:next w:val="Normal"/>
    <w:autoRedefine/>
    <w:uiPriority w:val="39"/>
    <w:unhideWhenUsed/>
    <w:rsid w:val="005A1977"/>
    <w:pPr>
      <w:ind w:left="480"/>
    </w:pPr>
  </w:style>
  <w:style w:type="paragraph" w:styleId="TOC5">
    <w:name w:val="toc 5"/>
    <w:basedOn w:val="Normal"/>
    <w:next w:val="Normal"/>
    <w:autoRedefine/>
    <w:uiPriority w:val="39"/>
    <w:unhideWhenUsed/>
    <w:rsid w:val="005A1977"/>
    <w:pPr>
      <w:ind w:left="640"/>
    </w:pPr>
  </w:style>
  <w:style w:type="paragraph" w:styleId="TOC6">
    <w:name w:val="toc 6"/>
    <w:basedOn w:val="Normal"/>
    <w:next w:val="Normal"/>
    <w:autoRedefine/>
    <w:uiPriority w:val="39"/>
    <w:unhideWhenUsed/>
    <w:rsid w:val="005A1977"/>
    <w:pPr>
      <w:ind w:left="800"/>
    </w:pPr>
  </w:style>
  <w:style w:type="paragraph" w:styleId="TOC7">
    <w:name w:val="toc 7"/>
    <w:basedOn w:val="Normal"/>
    <w:next w:val="Normal"/>
    <w:autoRedefine/>
    <w:uiPriority w:val="39"/>
    <w:unhideWhenUsed/>
    <w:rsid w:val="005A1977"/>
    <w:pPr>
      <w:ind w:left="960"/>
    </w:pPr>
  </w:style>
  <w:style w:type="paragraph" w:styleId="TOC8">
    <w:name w:val="toc 8"/>
    <w:basedOn w:val="Normal"/>
    <w:next w:val="Normal"/>
    <w:autoRedefine/>
    <w:uiPriority w:val="39"/>
    <w:unhideWhenUsed/>
    <w:rsid w:val="005A1977"/>
    <w:pPr>
      <w:ind w:left="1120"/>
    </w:pPr>
  </w:style>
  <w:style w:type="paragraph" w:styleId="TOC9">
    <w:name w:val="toc 9"/>
    <w:basedOn w:val="Normal"/>
    <w:next w:val="Normal"/>
    <w:autoRedefine/>
    <w:uiPriority w:val="39"/>
    <w:unhideWhenUsed/>
    <w:rsid w:val="005A1977"/>
    <w:pPr>
      <w:ind w:left="1280"/>
    </w:pPr>
  </w:style>
  <w:style w:type="character" w:customStyle="1" w:styleId="apple-style-span">
    <w:name w:val="apple-style-span"/>
    <w:rsid w:val="005A1977"/>
  </w:style>
  <w:style w:type="paragraph" w:customStyle="1" w:styleId="CiteReal">
    <w:name w:val="Cite Real"/>
    <w:basedOn w:val="Normal"/>
    <w:next w:val="Normal"/>
    <w:uiPriority w:val="99"/>
    <w:qFormat/>
    <w:rsid w:val="005A1977"/>
    <w:rPr>
      <w:rFonts w:eastAsia="MS Mincho"/>
      <w:b/>
      <w:sz w:val="24"/>
      <w:u w:val="single"/>
    </w:rPr>
  </w:style>
  <w:style w:type="paragraph" w:styleId="Date">
    <w:name w:val="Date"/>
    <w:aliases w:val="date"/>
    <w:basedOn w:val="Normal"/>
    <w:next w:val="Normal"/>
    <w:link w:val="DateChar"/>
    <w:uiPriority w:val="99"/>
    <w:unhideWhenUsed/>
    <w:qFormat/>
    <w:rsid w:val="005A1977"/>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5A1977"/>
    <w:rPr>
      <w:rFonts w:ascii="Garamond" w:eastAsia="Times New Roman" w:hAnsi="Garamond" w:cs="Calibri"/>
      <w:sz w:val="16"/>
      <w:szCs w:val="20"/>
    </w:rPr>
  </w:style>
  <w:style w:type="character" w:customStyle="1" w:styleId="AuthorDateChar">
    <w:name w:val="AuthorDate Char"/>
    <w:basedOn w:val="DefaultParagraphFont"/>
    <w:link w:val="AuthorDate"/>
    <w:locked/>
    <w:rsid w:val="005A1977"/>
    <w:rPr>
      <w:rFonts w:ascii="Times New Roman" w:eastAsia="Calibri" w:hAnsi="Times New Roman" w:cs="Times New Roman"/>
      <w:b/>
      <w:szCs w:val="20"/>
      <w:u w:val="single"/>
    </w:rPr>
  </w:style>
  <w:style w:type="paragraph" w:customStyle="1" w:styleId="AuthorDate">
    <w:name w:val="AuthorDate"/>
    <w:next w:val="Nothing"/>
    <w:link w:val="AuthorDateChar"/>
    <w:qFormat/>
    <w:rsid w:val="005A1977"/>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9"/>
    <w:qFormat/>
    <w:rsid w:val="005A1977"/>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5A197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5A1977"/>
    <w:pPr>
      <w:spacing w:before="100" w:beforeAutospacing="1" w:after="100" w:afterAutospacing="1"/>
    </w:pPr>
    <w:rPr>
      <w:rFonts w:eastAsia="Times New Roman"/>
      <w:sz w:val="24"/>
    </w:rPr>
  </w:style>
  <w:style w:type="paragraph" w:customStyle="1" w:styleId="hat">
    <w:name w:val="hat"/>
    <w:basedOn w:val="Normal"/>
    <w:next w:val="Normal"/>
    <w:link w:val="hatChar"/>
    <w:qFormat/>
    <w:rsid w:val="005A1977"/>
    <w:pPr>
      <w:spacing w:before="6600" w:after="240"/>
      <w:jc w:val="center"/>
      <w:outlineLvl w:val="0"/>
    </w:pPr>
    <w:rPr>
      <w:rFonts w:eastAsia="Times New Roman"/>
      <w:b/>
      <w:bCs/>
      <w:sz w:val="44"/>
    </w:rPr>
  </w:style>
  <w:style w:type="paragraph" w:customStyle="1" w:styleId="TxBr41p1">
    <w:name w:val="TxBr_41p1"/>
    <w:basedOn w:val="Normal"/>
    <w:uiPriority w:val="99"/>
    <w:qFormat/>
    <w:rsid w:val="005A1977"/>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5A1977"/>
    <w:rPr>
      <w:b/>
      <w:bCs w:val="0"/>
      <w:noProof w:val="0"/>
      <w:sz w:val="22"/>
      <w:lang w:val="en-US" w:eastAsia="en-US" w:bidi="ar-SA"/>
    </w:rPr>
  </w:style>
  <w:style w:type="character" w:customStyle="1" w:styleId="CardsFont12pt0">
    <w:name w:val="Cards + Font 12pt"/>
    <w:basedOn w:val="DefaultParagraphFont"/>
    <w:uiPriority w:val="1"/>
    <w:rsid w:val="005A1977"/>
    <w:rPr>
      <w:rFonts w:ascii="Times New Roman" w:hAnsi="Times New Roman" w:cs="Times New Roman" w:hint="default"/>
      <w:sz w:val="24"/>
      <w:u w:val="single"/>
      <w:lang w:val="en-US" w:eastAsia="en-US" w:bidi="ar-SA"/>
    </w:rPr>
  </w:style>
  <w:style w:type="character" w:customStyle="1" w:styleId="tagCharChar">
    <w:name w:val="tag Char Char"/>
    <w:rsid w:val="005A1977"/>
    <w:rPr>
      <w:rFonts w:ascii="Times New Roman" w:eastAsia="Times New Roman" w:hAnsi="Times New Roman" w:cs="Times New Roman" w:hint="default"/>
      <w:b/>
      <w:bCs w:val="0"/>
      <w:sz w:val="24"/>
      <w:szCs w:val="20"/>
    </w:rPr>
  </w:style>
  <w:style w:type="character" w:customStyle="1" w:styleId="cardCharChar">
    <w:name w:val="card Char Char"/>
    <w:rsid w:val="005A1977"/>
    <w:rPr>
      <w:rFonts w:ascii="Times New Roman" w:eastAsia="Times New Roman" w:hAnsi="Times New Roman" w:cs="Times New Roman" w:hint="default"/>
      <w:sz w:val="20"/>
      <w:szCs w:val="20"/>
    </w:rPr>
  </w:style>
  <w:style w:type="character" w:customStyle="1" w:styleId="BlockTitleCharChar">
    <w:name w:val="Block Title Char Char"/>
    <w:rsid w:val="005A1977"/>
    <w:rPr>
      <w:rFonts w:ascii="Georgia" w:eastAsia="Times New Roman" w:hAnsi="Georgia" w:cs="Arial" w:hint="default"/>
      <w:b/>
      <w:bCs/>
      <w:kern w:val="32"/>
      <w:sz w:val="28"/>
      <w:szCs w:val="32"/>
    </w:rPr>
  </w:style>
  <w:style w:type="character" w:customStyle="1" w:styleId="standardcontent">
    <w:name w:val="standardcontent"/>
    <w:basedOn w:val="DefaultParagraphFont"/>
    <w:rsid w:val="005A1977"/>
  </w:style>
  <w:style w:type="character" w:customStyle="1" w:styleId="storyby">
    <w:name w:val="storyby"/>
    <w:basedOn w:val="DefaultParagraphFont"/>
    <w:rsid w:val="005A1977"/>
  </w:style>
  <w:style w:type="character" w:customStyle="1" w:styleId="underline2">
    <w:name w:val="underline2"/>
    <w:qFormat/>
    <w:rsid w:val="005A1977"/>
    <w:rPr>
      <w:u w:val="single"/>
      <w:bdr w:val="none" w:sz="0" w:space="0" w:color="auto"/>
      <w:shd w:val="clear" w:color="auto" w:fill="B3B3B3"/>
    </w:rPr>
  </w:style>
  <w:style w:type="character" w:styleId="PageNumber">
    <w:name w:val="page number"/>
    <w:aliases w:val="card ununderlined"/>
    <w:basedOn w:val="DefaultParagraphFont"/>
    <w:uiPriority w:val="99"/>
    <w:rsid w:val="005A1977"/>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Char2 Cha"/>
    <w:uiPriority w:val="99"/>
    <w:qFormat/>
    <w:rsid w:val="005A1977"/>
    <w:rPr>
      <w:szCs w:val="24"/>
    </w:rPr>
  </w:style>
  <w:style w:type="character" w:customStyle="1" w:styleId="DocumentMapChar1">
    <w:name w:val="Document Map Char1"/>
    <w:basedOn w:val="DefaultParagraphFont"/>
    <w:uiPriority w:val="99"/>
    <w:rsid w:val="005A1977"/>
    <w:rPr>
      <w:rFonts w:ascii="Tahoma" w:hAnsi="Tahoma" w:cs="Tahoma"/>
      <w:sz w:val="16"/>
      <w:szCs w:val="16"/>
    </w:rPr>
  </w:style>
  <w:style w:type="character" w:customStyle="1" w:styleId="BoldUnderlining">
    <w:name w:val="Bold Underlining"/>
    <w:rsid w:val="005A1977"/>
    <w:rPr>
      <w:b/>
      <w:u w:val="single"/>
    </w:rPr>
  </w:style>
  <w:style w:type="character" w:customStyle="1" w:styleId="BoldUnderlineChar0">
    <w:name w:val="BoldUnderline Char"/>
    <w:uiPriority w:val="99"/>
    <w:rsid w:val="005A1977"/>
    <w:rPr>
      <w:rFonts w:ascii="Times New Roman" w:eastAsia="Times New Roman" w:hAnsi="Times New Roman" w:cs="Times New Roman"/>
      <w:b/>
      <w:sz w:val="20"/>
      <w:szCs w:val="24"/>
      <w:u w:val="single"/>
    </w:rPr>
  </w:style>
  <w:style w:type="character" w:customStyle="1" w:styleId="Author">
    <w:name w:val="Author"/>
    <w:qFormat/>
    <w:rsid w:val="005A1977"/>
    <w:rPr>
      <w:b/>
      <w:sz w:val="24"/>
    </w:rPr>
  </w:style>
  <w:style w:type="character" w:customStyle="1" w:styleId="author0">
    <w:name w:val="author"/>
    <w:rsid w:val="005A1977"/>
    <w:rPr>
      <w:rFonts w:ascii="Times New Roman" w:hAnsi="Times New Roman"/>
      <w:b/>
      <w:sz w:val="24"/>
    </w:rPr>
  </w:style>
  <w:style w:type="character" w:customStyle="1" w:styleId="articletitle">
    <w:name w:val="articletitle"/>
    <w:rsid w:val="005A1977"/>
    <w:rPr>
      <w:rFonts w:cs="Times New Roman"/>
    </w:rPr>
  </w:style>
  <w:style w:type="character" w:customStyle="1" w:styleId="6pointChar">
    <w:name w:val="6 point Char"/>
    <w:rsid w:val="005A1977"/>
    <w:rPr>
      <w:rFonts w:cs="Times New Roman"/>
      <w:sz w:val="12"/>
      <w:lang w:val="en-US" w:eastAsia="en-US"/>
    </w:rPr>
  </w:style>
  <w:style w:type="character" w:customStyle="1" w:styleId="term1">
    <w:name w:val="term1"/>
    <w:rsid w:val="005A1977"/>
    <w:rPr>
      <w:b/>
      <w:bCs/>
    </w:rPr>
  </w:style>
  <w:style w:type="paragraph" w:customStyle="1" w:styleId="Minimize">
    <w:name w:val="Minimize"/>
    <w:basedOn w:val="Normal"/>
    <w:next w:val="Normal"/>
    <w:qFormat/>
    <w:rsid w:val="005A1977"/>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5A1977"/>
    <w:rPr>
      <w:sz w:val="12"/>
      <w:szCs w:val="24"/>
    </w:rPr>
  </w:style>
  <w:style w:type="character" w:customStyle="1" w:styleId="StyleThickunderline">
    <w:name w:val="Style Thick underline"/>
    <w:qFormat/>
    <w:rsid w:val="005A1977"/>
    <w:rPr>
      <w:u w:val="thick"/>
    </w:rPr>
  </w:style>
  <w:style w:type="character" w:customStyle="1" w:styleId="UnderlineTextChar">
    <w:name w:val="Underline Text Char"/>
    <w:link w:val="UnderlineText"/>
    <w:rsid w:val="005A1977"/>
    <w:rPr>
      <w:u w:val="single"/>
    </w:rPr>
  </w:style>
  <w:style w:type="paragraph" w:customStyle="1" w:styleId="TagCite">
    <w:name w:val="TagCite"/>
    <w:basedOn w:val="Normal"/>
    <w:uiPriority w:val="99"/>
    <w:qFormat/>
    <w:rsid w:val="005A1977"/>
    <w:rPr>
      <w:rFonts w:ascii="Garamond" w:eastAsia="Times New Roman" w:hAnsi="Garamond"/>
      <w:b/>
      <w:sz w:val="24"/>
    </w:rPr>
  </w:style>
  <w:style w:type="character" w:customStyle="1" w:styleId="CardTextChar1">
    <w:name w:val="Card Text Char"/>
    <w:rsid w:val="005A1977"/>
    <w:rPr>
      <w:rFonts w:ascii="Georgia" w:hAnsi="Georgia" w:cs="Times New Roman"/>
      <w:sz w:val="24"/>
    </w:rPr>
  </w:style>
  <w:style w:type="character" w:customStyle="1" w:styleId="CardTagandCiteChar">
    <w:name w:val="Card Tag and Cite Char"/>
    <w:basedOn w:val="DefaultParagraphFont"/>
    <w:link w:val="CardTagandCite"/>
    <w:rsid w:val="005A1977"/>
    <w:rPr>
      <w:rFonts w:ascii="Arial Narrow" w:hAnsi="Arial Narrow"/>
      <w:b/>
      <w:sz w:val="26"/>
    </w:rPr>
  </w:style>
  <w:style w:type="character" w:customStyle="1" w:styleId="CardText1Char">
    <w:name w:val="Card Text 1 Char"/>
    <w:basedOn w:val="DefaultParagraphFont"/>
    <w:link w:val="CardText1"/>
    <w:rsid w:val="005A1977"/>
    <w:rPr>
      <w:rFonts w:ascii="Arial Narrow" w:hAnsi="Arial Narrow"/>
      <w:color w:val="000000"/>
      <w:u w:val="single"/>
    </w:rPr>
  </w:style>
  <w:style w:type="character" w:customStyle="1" w:styleId="CardText2Char">
    <w:name w:val="Card Text 2 Char"/>
    <w:basedOn w:val="CardText1Char"/>
    <w:link w:val="CardText2"/>
    <w:rsid w:val="005A1977"/>
    <w:rPr>
      <w:rFonts w:ascii="Arial Narrow" w:hAnsi="Arial Narrow"/>
      <w:b/>
      <w:color w:val="000000"/>
      <w:u w:val="single"/>
    </w:rPr>
  </w:style>
  <w:style w:type="character" w:customStyle="1" w:styleId="SmallText">
    <w:name w:val="SmallText"/>
    <w:rsid w:val="005A1977"/>
    <w:rPr>
      <w:color w:val="000000"/>
    </w:rPr>
  </w:style>
  <w:style w:type="character" w:customStyle="1" w:styleId="CardUnderlinedChar">
    <w:name w:val="Card Underlined Char"/>
    <w:basedOn w:val="DefaultParagraphFont"/>
    <w:rsid w:val="005A1977"/>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5A1977"/>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5A1977"/>
    <w:rPr>
      <w:rFonts w:ascii="Calibri" w:eastAsia="Times New Roman" w:hAnsi="Calibri" w:cs="Calibri"/>
      <w:b/>
      <w:kern w:val="32"/>
      <w:sz w:val="32"/>
      <w:szCs w:val="20"/>
    </w:rPr>
  </w:style>
  <w:style w:type="character" w:customStyle="1" w:styleId="underline3">
    <w:name w:val="underline3"/>
    <w:basedOn w:val="underline2"/>
    <w:rsid w:val="005A1977"/>
    <w:rPr>
      <w:u w:val="single"/>
      <w:bdr w:val="none" w:sz="0" w:space="0" w:color="auto"/>
      <w:shd w:val="clear" w:color="auto" w:fill="FFFF00"/>
    </w:rPr>
  </w:style>
  <w:style w:type="paragraph" w:customStyle="1" w:styleId="HeadingFake">
    <w:name w:val="Heading Fake"/>
    <w:basedOn w:val="Heading3"/>
    <w:uiPriority w:val="99"/>
    <w:qFormat/>
    <w:rsid w:val="005A1977"/>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5A1977"/>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5A1977"/>
  </w:style>
  <w:style w:type="paragraph" w:customStyle="1" w:styleId="SchoolWorksCited">
    <w:name w:val="School Works Cited"/>
    <w:basedOn w:val="SchoolPaper"/>
    <w:uiPriority w:val="99"/>
    <w:qFormat/>
    <w:rsid w:val="005A1977"/>
  </w:style>
  <w:style w:type="paragraph" w:customStyle="1" w:styleId="BlockQuote">
    <w:name w:val="Block Quote"/>
    <w:basedOn w:val="Normal"/>
    <w:uiPriority w:val="99"/>
    <w:qFormat/>
    <w:rsid w:val="005A1977"/>
    <w:pPr>
      <w:ind w:left="720" w:right="720"/>
    </w:pPr>
    <w:rPr>
      <w:rFonts w:eastAsia="Times New Roman"/>
      <w:kern w:val="32"/>
      <w:sz w:val="24"/>
      <w:szCs w:val="20"/>
    </w:rPr>
  </w:style>
  <w:style w:type="character" w:customStyle="1" w:styleId="menu">
    <w:name w:val="menu"/>
    <w:basedOn w:val="DefaultParagraphFont"/>
    <w:rsid w:val="005A1977"/>
  </w:style>
  <w:style w:type="paragraph" w:customStyle="1" w:styleId="PaperBody">
    <w:name w:val="Paper Body"/>
    <w:basedOn w:val="Normal"/>
    <w:uiPriority w:val="99"/>
    <w:qFormat/>
    <w:rsid w:val="005A1977"/>
    <w:pPr>
      <w:spacing w:line="480" w:lineRule="auto"/>
      <w:ind w:firstLine="720"/>
    </w:pPr>
    <w:rPr>
      <w:rFonts w:eastAsia="Times New Roman"/>
      <w:kern w:val="32"/>
    </w:rPr>
  </w:style>
  <w:style w:type="paragraph" w:customStyle="1" w:styleId="PaperCitation">
    <w:name w:val="Paper Citation"/>
    <w:basedOn w:val="Normal"/>
    <w:uiPriority w:val="99"/>
    <w:qFormat/>
    <w:rsid w:val="005A1977"/>
    <w:pPr>
      <w:spacing w:line="480" w:lineRule="auto"/>
      <w:ind w:left="720" w:hanging="720"/>
    </w:pPr>
    <w:rPr>
      <w:rFonts w:eastAsia="Times New Roman"/>
      <w:kern w:val="32"/>
      <w:szCs w:val="20"/>
    </w:rPr>
  </w:style>
  <w:style w:type="character" w:customStyle="1" w:styleId="Emphasis2">
    <w:name w:val="Emphasis2"/>
    <w:basedOn w:val="DefaultParagraphFont"/>
    <w:rsid w:val="005A1977"/>
    <w:rPr>
      <w:rFonts w:ascii="Franklin Gothic Heavy" w:hAnsi="Franklin Gothic Heavy"/>
      <w:u w:val="single"/>
    </w:rPr>
  </w:style>
  <w:style w:type="character" w:customStyle="1" w:styleId="hatChar">
    <w:name w:val="hat Char"/>
    <w:basedOn w:val="DefaultParagraphFont"/>
    <w:link w:val="hat"/>
    <w:rsid w:val="005A1977"/>
    <w:rPr>
      <w:rFonts w:ascii="Calibri" w:eastAsia="Times New Roman" w:hAnsi="Calibri" w:cs="Calibri"/>
      <w:b/>
      <w:bCs/>
      <w:sz w:val="44"/>
    </w:rPr>
  </w:style>
  <w:style w:type="paragraph" w:customStyle="1" w:styleId="citenon-bold">
    <w:name w:val="cite non-bold"/>
    <w:basedOn w:val="Normal"/>
    <w:link w:val="citenon-boldChar"/>
    <w:qFormat/>
    <w:rsid w:val="005A1977"/>
    <w:rPr>
      <w:rFonts w:eastAsia="Times New Roman"/>
      <w:szCs w:val="20"/>
    </w:rPr>
  </w:style>
  <w:style w:type="paragraph" w:customStyle="1" w:styleId="WW-Default">
    <w:name w:val="WW-Default"/>
    <w:uiPriority w:val="99"/>
    <w:qFormat/>
    <w:rsid w:val="005A1977"/>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5A1977"/>
  </w:style>
  <w:style w:type="character" w:customStyle="1" w:styleId="7TimesNewRoman">
    <w:name w:val="7 Times New Roman"/>
    <w:rsid w:val="005A1977"/>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A197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5A1977"/>
    <w:pPr>
      <w:spacing w:line="276" w:lineRule="auto"/>
      <w:jc w:val="left"/>
      <w:outlineLvl w:val="9"/>
    </w:pPr>
    <w:rPr>
      <w:bCs/>
      <w:color w:val="365F91"/>
      <w:kern w:val="32"/>
      <w:sz w:val="28"/>
    </w:rPr>
  </w:style>
  <w:style w:type="character" w:customStyle="1" w:styleId="CitesChar2">
    <w:name w:val="Cites Char2"/>
    <w:locked/>
    <w:rsid w:val="005A1977"/>
    <w:rPr>
      <w:rFonts w:ascii="Times New Roman" w:eastAsia="Times New Roman" w:hAnsi="Times New Roman" w:cs="Times New Roman"/>
      <w:b/>
      <w:bCs/>
      <w:sz w:val="20"/>
    </w:rPr>
  </w:style>
  <w:style w:type="character" w:customStyle="1" w:styleId="CardsChar1">
    <w:name w:val="Cards Char1"/>
    <w:link w:val="Cards"/>
    <w:locked/>
    <w:rsid w:val="005A1977"/>
    <w:rPr>
      <w:rFonts w:ascii="Times New Roman" w:eastAsia="Times New Roman" w:hAnsi="Times New Roman" w:cs="Times New Roman"/>
      <w:sz w:val="20"/>
    </w:rPr>
  </w:style>
  <w:style w:type="paragraph" w:customStyle="1" w:styleId="Cards">
    <w:name w:val="Cards"/>
    <w:basedOn w:val="Normal"/>
    <w:link w:val="CardsChar1"/>
    <w:qFormat/>
    <w:rsid w:val="005A1977"/>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5A1977"/>
  </w:style>
  <w:style w:type="character" w:customStyle="1" w:styleId="A-Underlining">
    <w:name w:val="A-Underlining"/>
    <w:basedOn w:val="DefaultParagraphFont"/>
    <w:rsid w:val="005A1977"/>
    <w:rPr>
      <w:rFonts w:ascii="Garamond" w:hAnsi="Garamond"/>
      <w:color w:val="auto"/>
      <w:sz w:val="24"/>
      <w:u w:val="single"/>
    </w:rPr>
  </w:style>
  <w:style w:type="paragraph" w:customStyle="1" w:styleId="B-TagCite">
    <w:name w:val="B-TagCite"/>
    <w:uiPriority w:val="99"/>
    <w:qFormat/>
    <w:rsid w:val="005A197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5A1977"/>
    <w:rPr>
      <w:b/>
      <w:bCs/>
      <w:u w:val="single"/>
    </w:rPr>
  </w:style>
  <w:style w:type="character" w:customStyle="1" w:styleId="smallChar">
    <w:name w:val="small Char"/>
    <w:rsid w:val="005A1977"/>
    <w:rPr>
      <w:rFonts w:eastAsia="Calibri"/>
      <w:sz w:val="16"/>
      <w:szCs w:val="22"/>
      <w:lang w:val="en-US" w:eastAsia="en-US" w:bidi="ar-SA"/>
    </w:rPr>
  </w:style>
  <w:style w:type="character" w:customStyle="1" w:styleId="st">
    <w:name w:val="st"/>
    <w:rsid w:val="005A1977"/>
  </w:style>
  <w:style w:type="character" w:customStyle="1" w:styleId="MicroTextChar">
    <w:name w:val="MicroText Char"/>
    <w:link w:val="MicroText"/>
    <w:locked/>
    <w:rsid w:val="005A1977"/>
    <w:rPr>
      <w:rFonts w:ascii="Arial Narrow" w:hAnsi="Arial Narrow"/>
      <w:sz w:val="12"/>
    </w:rPr>
  </w:style>
  <w:style w:type="paragraph" w:customStyle="1" w:styleId="MicroText">
    <w:name w:val="MicroText"/>
    <w:basedOn w:val="Normal"/>
    <w:next w:val="Normal"/>
    <w:link w:val="MicroTextChar"/>
    <w:qFormat/>
    <w:rsid w:val="005A1977"/>
    <w:rPr>
      <w:rFonts w:ascii="Arial Narrow" w:hAnsi="Arial Narrow" w:cstheme="minorBidi"/>
      <w:sz w:val="12"/>
    </w:rPr>
  </w:style>
  <w:style w:type="character" w:customStyle="1" w:styleId="Underline-Highlighted">
    <w:name w:val="Underline-Highlighted"/>
    <w:uiPriority w:val="1"/>
    <w:qFormat/>
    <w:rsid w:val="005A1977"/>
    <w:rPr>
      <w:rFonts w:ascii="Cambria" w:hAnsi="Cambria"/>
      <w:sz w:val="24"/>
      <w:u w:val="single"/>
      <w:bdr w:val="none" w:sz="0" w:space="0" w:color="auto"/>
      <w:shd w:val="clear" w:color="auto" w:fill="99FF66"/>
    </w:rPr>
  </w:style>
  <w:style w:type="character" w:customStyle="1" w:styleId="DebateUnderline">
    <w:name w:val="Debate Underline"/>
    <w:qFormat/>
    <w:rsid w:val="005A1977"/>
    <w:rPr>
      <w:rFonts w:ascii="Times New Roman" w:hAnsi="Times New Roman"/>
      <w:sz w:val="24"/>
      <w:u w:val="thick"/>
    </w:rPr>
  </w:style>
  <w:style w:type="character" w:customStyle="1" w:styleId="fn">
    <w:name w:val="fn"/>
    <w:basedOn w:val="DefaultParagraphFont"/>
    <w:rsid w:val="005A1977"/>
  </w:style>
  <w:style w:type="character" w:customStyle="1" w:styleId="newsmain">
    <w:name w:val="news_main"/>
    <w:basedOn w:val="DefaultParagraphFont"/>
    <w:rsid w:val="005A1977"/>
  </w:style>
  <w:style w:type="paragraph" w:customStyle="1" w:styleId="UnderlinedText">
    <w:name w:val="Underlined Text"/>
    <w:basedOn w:val="Normal"/>
    <w:autoRedefine/>
    <w:uiPriority w:val="99"/>
    <w:qFormat/>
    <w:rsid w:val="005A1977"/>
    <w:pPr>
      <w:jc w:val="both"/>
    </w:pPr>
    <w:rPr>
      <w:b/>
      <w:sz w:val="24"/>
    </w:rPr>
  </w:style>
  <w:style w:type="character" w:customStyle="1" w:styleId="vitstoryheadline">
    <w:name w:val="vitstoryheadline"/>
    <w:rsid w:val="005A1977"/>
  </w:style>
  <w:style w:type="character" w:customStyle="1" w:styleId="CardsChar">
    <w:name w:val="Cards Char"/>
    <w:locked/>
    <w:rsid w:val="005A1977"/>
    <w:rPr>
      <w:rFonts w:ascii="Times New Roman" w:eastAsia="Times New Roman" w:hAnsi="Times New Roman"/>
      <w:szCs w:val="24"/>
    </w:rPr>
  </w:style>
  <w:style w:type="paragraph" w:customStyle="1" w:styleId="NormalText">
    <w:name w:val="Normal Text"/>
    <w:basedOn w:val="Normal"/>
    <w:link w:val="NormalTextChar"/>
    <w:autoRedefine/>
    <w:qFormat/>
    <w:rsid w:val="005A1977"/>
    <w:pPr>
      <w:jc w:val="both"/>
    </w:pPr>
    <w:rPr>
      <w:rFonts w:eastAsia="Times New Roman"/>
      <w:szCs w:val="26"/>
      <w:lang w:val="x-none" w:eastAsia="ja-JP"/>
    </w:rPr>
  </w:style>
  <w:style w:type="character" w:customStyle="1" w:styleId="NormalTextChar">
    <w:name w:val="Normal Text Char"/>
    <w:link w:val="NormalText"/>
    <w:rsid w:val="005A1977"/>
    <w:rPr>
      <w:rFonts w:ascii="Calibri" w:eastAsia="Times New Roman" w:hAnsi="Calibri" w:cs="Calibri"/>
      <w:szCs w:val="26"/>
      <w:lang w:val="x-none" w:eastAsia="ja-JP"/>
    </w:rPr>
  </w:style>
  <w:style w:type="character" w:customStyle="1" w:styleId="AuthorDate0">
    <w:name w:val="Author Date"/>
    <w:qFormat/>
    <w:rsid w:val="005A1977"/>
    <w:rPr>
      <w:b/>
      <w:sz w:val="24"/>
      <w:u w:val="thick"/>
    </w:rPr>
  </w:style>
  <w:style w:type="paragraph" w:customStyle="1" w:styleId="HotRoute">
    <w:name w:val="Hot Route!"/>
    <w:basedOn w:val="Normal"/>
    <w:link w:val="HotRouteChar"/>
    <w:uiPriority w:val="99"/>
    <w:qFormat/>
    <w:rsid w:val="005A1977"/>
    <w:pPr>
      <w:ind w:left="144"/>
    </w:pPr>
    <w:rPr>
      <w:rFonts w:eastAsia="Times New Roman"/>
    </w:rPr>
  </w:style>
  <w:style w:type="character" w:customStyle="1" w:styleId="UnderlinedTextCharChar">
    <w:name w:val="Underlined Text Char Char"/>
    <w:basedOn w:val="DefaultParagraphFont"/>
    <w:rsid w:val="005A1977"/>
    <w:rPr>
      <w:rFonts w:cs="Arial"/>
      <w:bCs/>
      <w:noProof w:val="0"/>
      <w:szCs w:val="26"/>
      <w:u w:val="single"/>
      <w:lang w:val="en-US" w:eastAsia="en-US" w:bidi="ar-SA"/>
    </w:rPr>
  </w:style>
  <w:style w:type="character" w:customStyle="1" w:styleId="il">
    <w:name w:val="il"/>
    <w:rsid w:val="005A1977"/>
  </w:style>
  <w:style w:type="paragraph" w:customStyle="1" w:styleId="underlined">
    <w:name w:val="underlined"/>
    <w:next w:val="Normal"/>
    <w:link w:val="underlinedChar"/>
    <w:autoRedefine/>
    <w:qFormat/>
    <w:rsid w:val="005A197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A1977"/>
    <w:rPr>
      <w:rFonts w:ascii="Times New Roman" w:eastAsia="Malgun Gothic" w:hAnsi="Times New Roman" w:cs="Times New Roman"/>
      <w:sz w:val="24"/>
      <w:szCs w:val="24"/>
      <w:u w:val="single"/>
    </w:rPr>
  </w:style>
  <w:style w:type="character" w:customStyle="1" w:styleId="citenon-boldChar">
    <w:name w:val="cite non-bold Char"/>
    <w:link w:val="citenon-bold"/>
    <w:rsid w:val="005A1977"/>
    <w:rPr>
      <w:rFonts w:ascii="Calibri" w:eastAsia="Times New Roman" w:hAnsi="Calibri" w:cs="Calibri"/>
      <w:szCs w:val="20"/>
    </w:rPr>
  </w:style>
  <w:style w:type="character" w:customStyle="1" w:styleId="EmphasizeThis">
    <w:name w:val="EmphasizeThis"/>
    <w:rsid w:val="005A1977"/>
    <w:rPr>
      <w:rFonts w:ascii="Georgia" w:hAnsi="Georgia"/>
      <w:b/>
      <w:iCs/>
      <w:sz w:val="24"/>
      <w:u w:val="thick"/>
    </w:rPr>
  </w:style>
  <w:style w:type="character" w:customStyle="1" w:styleId="CiteReal0">
    <w:name w:val="CiteReal"/>
    <w:uiPriority w:val="1"/>
    <w:qFormat/>
    <w:rsid w:val="005A1977"/>
    <w:rPr>
      <w:rFonts w:ascii="Arial" w:hAnsi="Arial"/>
      <w:b/>
      <w:sz w:val="24"/>
      <w:u w:val="single"/>
    </w:rPr>
  </w:style>
  <w:style w:type="character" w:customStyle="1" w:styleId="dropcap1">
    <w:name w:val="dropcap1"/>
    <w:rsid w:val="005A1977"/>
  </w:style>
  <w:style w:type="character" w:styleId="FootnoteReference">
    <w:name w:val="footnote reference"/>
    <w:aliases w:val="a Footnote Reference,Ref,de nota al pie,fr,o,FR,(NECG) Footnote Reference,FN Ref,footnote reference"/>
    <w:basedOn w:val="DefaultParagraphFont"/>
    <w:uiPriority w:val="99"/>
    <w:qFormat/>
    <w:rsid w:val="005A1977"/>
    <w:rPr>
      <w:vertAlign w:val="superscript"/>
    </w:rPr>
  </w:style>
  <w:style w:type="paragraph" w:customStyle="1" w:styleId="Default">
    <w:name w:val="Default"/>
    <w:basedOn w:val="Normal"/>
    <w:uiPriority w:val="99"/>
    <w:qFormat/>
    <w:rsid w:val="005A1977"/>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5A1977"/>
    <w:rPr>
      <w:rFonts w:ascii="Verdana" w:eastAsia="Verdana" w:hAnsi="Verdana" w:cs="Cambria"/>
    </w:rPr>
  </w:style>
  <w:style w:type="paragraph" w:customStyle="1" w:styleId="PageHeaderLine1">
    <w:name w:val="PageHeaderLine1"/>
    <w:basedOn w:val="Normal"/>
    <w:uiPriority w:val="99"/>
    <w:qFormat/>
    <w:rsid w:val="005A1977"/>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5A1977"/>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5A197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A1977"/>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5A1977"/>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5A1977"/>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5A1977"/>
    <w:pPr>
      <w:keepNext/>
      <w:keepLines/>
    </w:pPr>
    <w:rPr>
      <w:rFonts w:ascii="Palatino Linotype" w:hAnsi="Palatino Linotype" w:cs="Cambria"/>
      <w:b/>
      <w:szCs w:val="20"/>
      <w:lang w:val="x-none" w:eastAsia="x-none"/>
    </w:rPr>
  </w:style>
  <w:style w:type="character" w:customStyle="1" w:styleId="UnderlineBold0">
    <w:name w:val="Underline Bold"/>
    <w:qFormat/>
    <w:rsid w:val="005A1977"/>
    <w:rPr>
      <w:b/>
      <w:bCs w:val="0"/>
      <w:sz w:val="20"/>
      <w:u w:val="single"/>
    </w:rPr>
  </w:style>
  <w:style w:type="character" w:customStyle="1" w:styleId="FontStyle72">
    <w:name w:val="Font Style72"/>
    <w:uiPriority w:val="99"/>
    <w:rsid w:val="005A1977"/>
    <w:rPr>
      <w:rFonts w:ascii="Cambria" w:hAnsi="Cambria" w:cs="Cambria" w:hint="default"/>
      <w:sz w:val="16"/>
      <w:szCs w:val="16"/>
    </w:rPr>
  </w:style>
  <w:style w:type="character" w:customStyle="1" w:styleId="FontStyle73">
    <w:name w:val="Font Style73"/>
    <w:uiPriority w:val="99"/>
    <w:rsid w:val="005A1977"/>
    <w:rPr>
      <w:rFonts w:ascii="Cambria" w:hAnsi="Cambria" w:cs="Cambria" w:hint="default"/>
      <w:i/>
      <w:iCs/>
      <w:sz w:val="16"/>
      <w:szCs w:val="16"/>
    </w:rPr>
  </w:style>
  <w:style w:type="character" w:customStyle="1" w:styleId="UnderlinestyleChar2">
    <w:name w:val="Underline style Char2"/>
    <w:rsid w:val="005A1977"/>
    <w:rPr>
      <w:sz w:val="22"/>
      <w:szCs w:val="24"/>
      <w:u w:val="single"/>
      <w:lang w:val="en-US" w:eastAsia="en-US" w:bidi="ar-SA"/>
    </w:rPr>
  </w:style>
  <w:style w:type="character" w:customStyle="1" w:styleId="UnderlineCard">
    <w:name w:val="Underline Card"/>
    <w:uiPriority w:val="6"/>
    <w:qFormat/>
    <w:rsid w:val="005A1977"/>
    <w:rPr>
      <w:rFonts w:ascii="Palatino Linotype" w:hAnsi="Palatino Linotype" w:cs="Palatino Linotype" w:hint="default"/>
      <w:b w:val="0"/>
      <w:bCs/>
      <w:sz w:val="20"/>
      <w:u w:val="single"/>
    </w:rPr>
  </w:style>
  <w:style w:type="character" w:customStyle="1" w:styleId="StyleUnderline1">
    <w:name w:val="Style Underline1"/>
    <w:rsid w:val="005A1977"/>
    <w:rPr>
      <w:u w:val="single"/>
    </w:rPr>
  </w:style>
  <w:style w:type="paragraph" w:styleId="BodyText2">
    <w:name w:val="Body Text 2"/>
    <w:basedOn w:val="Normal"/>
    <w:link w:val="BodyText2Char"/>
    <w:qFormat/>
    <w:rsid w:val="005A1977"/>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5A1977"/>
    <w:rPr>
      <w:rFonts w:ascii="New Baskerville" w:eastAsia="Segoe UI" w:hAnsi="New Baskerville" w:cs="Cambria"/>
      <w:lang w:eastAsia="zh-CN"/>
    </w:rPr>
  </w:style>
  <w:style w:type="paragraph" w:customStyle="1" w:styleId="cards0">
    <w:name w:val="cards"/>
    <w:basedOn w:val="Cites"/>
    <w:uiPriority w:val="99"/>
    <w:qFormat/>
    <w:rsid w:val="005A1977"/>
    <w:pPr>
      <w:autoSpaceDE/>
      <w:autoSpaceDN/>
      <w:adjustRightInd/>
    </w:pPr>
    <w:rPr>
      <w:rFonts w:eastAsia="Verdana" w:cs="Cambria"/>
      <w:b w:val="0"/>
      <w:sz w:val="22"/>
      <w:lang w:val="en-US" w:eastAsia="en-US"/>
    </w:rPr>
  </w:style>
  <w:style w:type="character" w:customStyle="1" w:styleId="term">
    <w:name w:val="term"/>
    <w:basedOn w:val="DefaultParagraphFont"/>
    <w:rsid w:val="005A1977"/>
  </w:style>
  <w:style w:type="paragraph" w:customStyle="1" w:styleId="TagCite0">
    <w:name w:val="Tag/Cite"/>
    <w:basedOn w:val="Normal"/>
    <w:link w:val="TagCiteChar"/>
    <w:uiPriority w:val="99"/>
    <w:qFormat/>
    <w:rsid w:val="005A1977"/>
    <w:rPr>
      <w:rFonts w:eastAsia="Cambria" w:cs="Cambria"/>
      <w:b/>
    </w:rPr>
  </w:style>
  <w:style w:type="character" w:customStyle="1" w:styleId="TagCiteChar">
    <w:name w:val="Tag/Cite Char"/>
    <w:basedOn w:val="DefaultParagraphFont"/>
    <w:link w:val="TagCite0"/>
    <w:uiPriority w:val="99"/>
    <w:rsid w:val="005A1977"/>
    <w:rPr>
      <w:rFonts w:ascii="Calibri" w:eastAsia="Cambria" w:hAnsi="Calibri" w:cs="Cambria"/>
      <w:b/>
    </w:rPr>
  </w:style>
  <w:style w:type="character" w:customStyle="1" w:styleId="FontStyle49">
    <w:name w:val="Font Style49"/>
    <w:uiPriority w:val="99"/>
    <w:rsid w:val="005A1977"/>
    <w:rPr>
      <w:rFonts w:ascii="Cambria" w:hAnsi="Cambria" w:cs="Cambria"/>
      <w:sz w:val="20"/>
      <w:szCs w:val="20"/>
    </w:rPr>
  </w:style>
  <w:style w:type="character" w:customStyle="1" w:styleId="FontStyle50">
    <w:name w:val="Font Style50"/>
    <w:uiPriority w:val="99"/>
    <w:rsid w:val="005A1977"/>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5A1977"/>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5A1977"/>
    <w:rPr>
      <w:rFonts w:ascii="Calibri" w:eastAsia="Cambria" w:hAnsi="Calibri" w:cs="Cambria"/>
      <w:spacing w:val="-3"/>
      <w:szCs w:val="20"/>
    </w:rPr>
  </w:style>
  <w:style w:type="character" w:customStyle="1" w:styleId="kn">
    <w:name w:val="kn"/>
    <w:basedOn w:val="DefaultParagraphFont"/>
    <w:rsid w:val="005A1977"/>
  </w:style>
  <w:style w:type="paragraph" w:customStyle="1" w:styleId="CardIndented">
    <w:name w:val="Card (Indented)"/>
    <w:basedOn w:val="Normal"/>
    <w:link w:val="CardIndentedChar"/>
    <w:qFormat/>
    <w:rsid w:val="005A1977"/>
    <w:pPr>
      <w:ind w:left="288"/>
    </w:pPr>
    <w:rPr>
      <w:rFonts w:ascii="Verdana" w:hAnsi="Verdana"/>
    </w:rPr>
  </w:style>
  <w:style w:type="character" w:customStyle="1" w:styleId="CardIndentedChar">
    <w:name w:val="Card (Indented) Char"/>
    <w:basedOn w:val="DefaultParagraphFont"/>
    <w:link w:val="CardIndented"/>
    <w:rsid w:val="005A1977"/>
    <w:rPr>
      <w:rFonts w:ascii="Verdana" w:hAnsi="Verdana" w:cs="Calibri"/>
    </w:rPr>
  </w:style>
  <w:style w:type="character" w:customStyle="1" w:styleId="Style8pt">
    <w:name w:val="Style 8 pt"/>
    <w:basedOn w:val="DefaultParagraphFont"/>
    <w:rsid w:val="005A1977"/>
    <w:rPr>
      <w:sz w:val="14"/>
    </w:rPr>
  </w:style>
  <w:style w:type="character" w:customStyle="1" w:styleId="ReallyfuckingsmallChar">
    <w:name w:val="Really fucking small Char"/>
    <w:link w:val="Reallyfuckingsmall"/>
    <w:locked/>
    <w:rsid w:val="005A1977"/>
    <w:rPr>
      <w:rFonts w:ascii="Cambria" w:eastAsia="Myriad Pro Light Cond" w:hAnsi="Cambria" w:cs="Cambria"/>
      <w:sz w:val="10"/>
    </w:rPr>
  </w:style>
  <w:style w:type="paragraph" w:customStyle="1" w:styleId="Reallyfuckingsmall">
    <w:name w:val="Really fucking small"/>
    <w:basedOn w:val="Normal"/>
    <w:link w:val="ReallyfuckingsmallChar"/>
    <w:qFormat/>
    <w:rsid w:val="005A1977"/>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5A1977"/>
    <w:rPr>
      <w:b/>
      <w:bCs/>
      <w:sz w:val="26"/>
      <w:u w:val="single"/>
    </w:rPr>
  </w:style>
  <w:style w:type="character" w:customStyle="1" w:styleId="CharacterStyle1">
    <w:name w:val="Character Style 1"/>
    <w:rsid w:val="005A1977"/>
    <w:rPr>
      <w:sz w:val="20"/>
      <w:szCs w:val="20"/>
    </w:rPr>
  </w:style>
  <w:style w:type="character" w:customStyle="1" w:styleId="Debate-CardSmalltextF2Char">
    <w:name w:val="Debate- Card Small text F2 Char"/>
    <w:link w:val="Debate-CardSmalltextF2"/>
    <w:locked/>
    <w:rsid w:val="005A1977"/>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5A1977"/>
    <w:rPr>
      <w:rFonts w:ascii="Times New Roman" w:eastAsia="Cambria" w:hAnsi="Times New Roman" w:cs="Verdana"/>
      <w:sz w:val="20"/>
    </w:rPr>
  </w:style>
  <w:style w:type="character" w:customStyle="1" w:styleId="Debate-EmphasizedText-F5Char">
    <w:name w:val="Debate- Emphasized Text- F5 Char"/>
    <w:link w:val="Debate-EmphasizedText-F5"/>
    <w:locked/>
    <w:rsid w:val="005A1977"/>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5A1977"/>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5A1977"/>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5A1977"/>
    <w:pPr>
      <w:spacing w:after="200"/>
    </w:pPr>
    <w:rPr>
      <w:rFonts w:ascii="Times New Roman" w:hAnsi="Times New Roman" w:cs="Verdana"/>
      <w:sz w:val="20"/>
      <w:u w:val="single"/>
    </w:rPr>
  </w:style>
  <w:style w:type="character" w:customStyle="1" w:styleId="CitesChar">
    <w:name w:val="Cites Char"/>
    <w:rsid w:val="005A1977"/>
    <w:rPr>
      <w:rFonts w:ascii="Cambria" w:eastAsia="Verdana" w:hAnsi="Cambria" w:cs="Cambria"/>
      <w:b/>
      <w:sz w:val="24"/>
      <w:u w:val="single"/>
    </w:rPr>
  </w:style>
  <w:style w:type="character" w:customStyle="1" w:styleId="texto1">
    <w:name w:val="texto1"/>
    <w:basedOn w:val="DefaultParagraphFont"/>
    <w:rsid w:val="005A1977"/>
  </w:style>
  <w:style w:type="character" w:customStyle="1" w:styleId="person-name">
    <w:name w:val="person-name"/>
    <w:basedOn w:val="DefaultParagraphFont"/>
    <w:rsid w:val="005A1977"/>
  </w:style>
  <w:style w:type="paragraph" w:customStyle="1" w:styleId="MinimizedText">
    <w:name w:val="Minimized Text"/>
    <w:link w:val="MinimizedTextChar"/>
    <w:qFormat/>
    <w:rsid w:val="005A1977"/>
    <w:pPr>
      <w:spacing w:after="200" w:line="276" w:lineRule="auto"/>
    </w:pPr>
    <w:rPr>
      <w:rFonts w:eastAsia="Cambria"/>
      <w:sz w:val="16"/>
      <w:szCs w:val="24"/>
    </w:rPr>
  </w:style>
  <w:style w:type="character" w:customStyle="1" w:styleId="MinimizedTextChar">
    <w:name w:val="Minimized Text Char"/>
    <w:link w:val="MinimizedText"/>
    <w:rsid w:val="005A1977"/>
    <w:rPr>
      <w:rFonts w:eastAsia="Cambria"/>
      <w:sz w:val="16"/>
      <w:szCs w:val="24"/>
    </w:rPr>
  </w:style>
  <w:style w:type="character" w:customStyle="1" w:styleId="-SmallText-">
    <w:name w:val="-Small Text-"/>
    <w:rsid w:val="005A1977"/>
    <w:rPr>
      <w:rFonts w:ascii="Book Antiqua" w:hAnsi="Book Antiqua" w:cs="Cambria"/>
      <w:sz w:val="16"/>
    </w:rPr>
  </w:style>
  <w:style w:type="character" w:customStyle="1" w:styleId="A5">
    <w:name w:val="A5"/>
    <w:uiPriority w:val="99"/>
    <w:rsid w:val="005A1977"/>
    <w:rPr>
      <w:rFonts w:ascii="Cambria" w:hAnsi="Cambria" w:cs="Cambria"/>
      <w:color w:val="000000"/>
      <w:sz w:val="13"/>
      <w:szCs w:val="13"/>
    </w:rPr>
  </w:style>
  <w:style w:type="character" w:customStyle="1" w:styleId="blue">
    <w:name w:val="blue"/>
    <w:basedOn w:val="DefaultParagraphFont"/>
    <w:rsid w:val="005A1977"/>
  </w:style>
  <w:style w:type="character" w:customStyle="1" w:styleId="Author-Date">
    <w:name w:val="Author-Date"/>
    <w:qFormat/>
    <w:rsid w:val="005A1977"/>
    <w:rPr>
      <w:b/>
      <w:bCs w:val="0"/>
      <w:sz w:val="24"/>
    </w:rPr>
  </w:style>
  <w:style w:type="character" w:customStyle="1" w:styleId="articoloinside">
    <w:name w:val="articolo_inside"/>
    <w:rsid w:val="005A197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uiPriority w:val="99"/>
    <w:qFormat/>
    <w:rsid w:val="005A1977"/>
    <w:rPr>
      <w:rFonts w:ascii="Cambria" w:eastAsia="Cambria" w:hAnsi="Cambria" w:cs="Cambria"/>
      <w:b/>
      <w:sz w:val="24"/>
      <w:szCs w:val="24"/>
    </w:rPr>
  </w:style>
  <w:style w:type="character" w:customStyle="1" w:styleId="tagchar">
    <w:name w:val="tagchar"/>
    <w:basedOn w:val="DefaultParagraphFont"/>
    <w:rsid w:val="005A1977"/>
  </w:style>
  <w:style w:type="paragraph" w:customStyle="1" w:styleId="StyleUnderlineChar11pt3">
    <w:name w:val="Style Underline Char + 11 pt3"/>
    <w:basedOn w:val="Normal"/>
    <w:link w:val="StyleUnderlineChar11pt3Char"/>
    <w:qFormat/>
    <w:rsid w:val="005A1977"/>
    <w:rPr>
      <w:rFonts w:eastAsia="Verdana"/>
      <w:u w:val="single"/>
    </w:rPr>
  </w:style>
  <w:style w:type="character" w:customStyle="1" w:styleId="StyleUnderlineChar11pt3Char">
    <w:name w:val="Style Underline Char + 11 pt3 Char"/>
    <w:link w:val="StyleUnderlineChar11pt3"/>
    <w:rsid w:val="005A1977"/>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5A1977"/>
    <w:rPr>
      <w:rFonts w:eastAsia="Verdana"/>
      <w:b/>
      <w:bCs/>
      <w:u w:val="single"/>
    </w:rPr>
  </w:style>
  <w:style w:type="character" w:customStyle="1" w:styleId="StyleUnderlineChar11ptBold3Char">
    <w:name w:val="Style Underline Char + 11 pt Bold3 Char"/>
    <w:link w:val="StyleUnderlineChar11ptBold3"/>
    <w:rsid w:val="005A1977"/>
    <w:rPr>
      <w:rFonts w:ascii="Calibri" w:eastAsia="Verdana" w:hAnsi="Calibri" w:cs="Calibri"/>
      <w:b/>
      <w:bCs/>
      <w:u w:val="single"/>
    </w:rPr>
  </w:style>
  <w:style w:type="paragraph" w:customStyle="1" w:styleId="pagetools">
    <w:name w:val="pagetools"/>
    <w:basedOn w:val="Normal"/>
    <w:uiPriority w:val="99"/>
    <w:qFormat/>
    <w:rsid w:val="005A1977"/>
    <w:pPr>
      <w:spacing w:before="100" w:beforeAutospacing="1" w:after="100" w:afterAutospacing="1"/>
    </w:pPr>
    <w:rPr>
      <w:rFonts w:eastAsia="Cambria"/>
      <w:sz w:val="24"/>
    </w:rPr>
  </w:style>
  <w:style w:type="character" w:customStyle="1" w:styleId="desc">
    <w:name w:val="desc"/>
    <w:basedOn w:val="DefaultParagraphFont"/>
    <w:rsid w:val="005A1977"/>
  </w:style>
  <w:style w:type="character" w:customStyle="1" w:styleId="job">
    <w:name w:val="job"/>
    <w:basedOn w:val="DefaultParagraphFont"/>
    <w:rsid w:val="005A1977"/>
  </w:style>
  <w:style w:type="character" w:customStyle="1" w:styleId="company">
    <w:name w:val="company"/>
    <w:basedOn w:val="DefaultParagraphFont"/>
    <w:rsid w:val="005A1977"/>
  </w:style>
  <w:style w:type="paragraph" w:customStyle="1" w:styleId="Text0">
    <w:name w:val="Text"/>
    <w:basedOn w:val="TagCite"/>
    <w:qFormat/>
    <w:rsid w:val="005A1977"/>
    <w:rPr>
      <w:rFonts w:ascii="Book Antiqua" w:eastAsiaTheme="minorHAnsi" w:hAnsi="Book Antiqua"/>
      <w:b w:val="0"/>
    </w:rPr>
  </w:style>
  <w:style w:type="character" w:customStyle="1" w:styleId="publisher">
    <w:name w:val="publisher"/>
    <w:basedOn w:val="DefaultParagraphFont"/>
    <w:rsid w:val="005A1977"/>
  </w:style>
  <w:style w:type="character" w:customStyle="1" w:styleId="pubyear">
    <w:name w:val="pubyear"/>
    <w:basedOn w:val="DefaultParagraphFont"/>
    <w:rsid w:val="005A1977"/>
  </w:style>
  <w:style w:type="character" w:customStyle="1" w:styleId="pubcity">
    <w:name w:val="pubcity"/>
    <w:basedOn w:val="DefaultParagraphFont"/>
    <w:rsid w:val="005A1977"/>
  </w:style>
  <w:style w:type="paragraph" w:customStyle="1" w:styleId="CardStyle">
    <w:name w:val="Card Style"/>
    <w:basedOn w:val="Normal"/>
    <w:link w:val="CardStyleChar"/>
    <w:qFormat/>
    <w:rsid w:val="005A1977"/>
  </w:style>
  <w:style w:type="character" w:customStyle="1" w:styleId="bodycontentlink">
    <w:name w:val="bodycontentlink"/>
    <w:basedOn w:val="DefaultParagraphFont"/>
    <w:rsid w:val="005A1977"/>
  </w:style>
  <w:style w:type="paragraph" w:customStyle="1" w:styleId="loose">
    <w:name w:val="loose"/>
    <w:basedOn w:val="Normal"/>
    <w:uiPriority w:val="99"/>
    <w:qFormat/>
    <w:rsid w:val="005A1977"/>
    <w:pPr>
      <w:spacing w:before="100" w:beforeAutospacing="1" w:after="100" w:afterAutospacing="1"/>
    </w:pPr>
    <w:rPr>
      <w:sz w:val="24"/>
    </w:rPr>
  </w:style>
  <w:style w:type="character" w:customStyle="1" w:styleId="hit">
    <w:name w:val="hit"/>
    <w:basedOn w:val="DefaultParagraphFont"/>
    <w:rsid w:val="005A1977"/>
  </w:style>
  <w:style w:type="character" w:customStyle="1" w:styleId="ssl0">
    <w:name w:val="ss_l0"/>
    <w:basedOn w:val="DefaultParagraphFont"/>
    <w:rsid w:val="005A1977"/>
  </w:style>
  <w:style w:type="paragraph" w:customStyle="1" w:styleId="C-Text">
    <w:name w:val="C-Text"/>
    <w:basedOn w:val="Normal"/>
    <w:uiPriority w:val="99"/>
    <w:qFormat/>
    <w:rsid w:val="005A1977"/>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5A1977"/>
    <w:pPr>
      <w:spacing w:after="240"/>
      <w:jc w:val="center"/>
    </w:pPr>
    <w:rPr>
      <w:rFonts w:ascii="Palatino Linotype" w:hAnsi="Palatino Linotype"/>
      <w:b/>
      <w:sz w:val="28"/>
    </w:rPr>
  </w:style>
  <w:style w:type="paragraph" w:customStyle="1" w:styleId="times">
    <w:name w:val="times"/>
    <w:basedOn w:val="Normal"/>
    <w:uiPriority w:val="99"/>
    <w:qFormat/>
    <w:rsid w:val="005A1977"/>
    <w:pPr>
      <w:spacing w:before="100" w:beforeAutospacing="1" w:after="100" w:afterAutospacing="1"/>
    </w:pPr>
    <w:rPr>
      <w:sz w:val="24"/>
    </w:rPr>
  </w:style>
  <w:style w:type="character" w:customStyle="1" w:styleId="ecdate">
    <w:name w:val="ec_date"/>
    <w:basedOn w:val="DefaultParagraphFont"/>
    <w:rsid w:val="005A1977"/>
    <w:rPr>
      <w:rFonts w:ascii="Symbol" w:hAnsi="Symbol" w:hint="default"/>
      <w:sz w:val="20"/>
      <w:szCs w:val="20"/>
      <w:shd w:val="clear" w:color="auto" w:fill="FFFFFF"/>
    </w:rPr>
  </w:style>
  <w:style w:type="paragraph" w:customStyle="1" w:styleId="ecmsonormal">
    <w:name w:val="ec_msonormal"/>
    <w:basedOn w:val="Normal"/>
    <w:uiPriority w:val="99"/>
    <w:qFormat/>
    <w:rsid w:val="005A1977"/>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5A1977"/>
  </w:style>
  <w:style w:type="character" w:customStyle="1" w:styleId="klink">
    <w:name w:val="klink"/>
    <w:basedOn w:val="DefaultParagraphFont"/>
    <w:rsid w:val="005A1977"/>
  </w:style>
  <w:style w:type="character" w:customStyle="1" w:styleId="hittermhilite">
    <w:name w:val="hittermhilite"/>
    <w:basedOn w:val="DefaultParagraphFont"/>
    <w:rsid w:val="005A1977"/>
  </w:style>
  <w:style w:type="paragraph" w:customStyle="1" w:styleId="2ndOrderPara">
    <w:name w:val="2nd Order Para"/>
    <w:basedOn w:val="Normal"/>
    <w:next w:val="Normal"/>
    <w:uiPriority w:val="99"/>
    <w:qFormat/>
    <w:rsid w:val="005A1977"/>
    <w:pPr>
      <w:autoSpaceDE w:val="0"/>
      <w:autoSpaceDN w:val="0"/>
      <w:adjustRightInd w:val="0"/>
      <w:spacing w:before="120"/>
    </w:pPr>
    <w:rPr>
      <w:sz w:val="24"/>
    </w:rPr>
  </w:style>
  <w:style w:type="paragraph" w:customStyle="1" w:styleId="3rdOrderPara">
    <w:name w:val="3rd Order Para"/>
    <w:basedOn w:val="Normal"/>
    <w:next w:val="Normal"/>
    <w:uiPriority w:val="99"/>
    <w:qFormat/>
    <w:rsid w:val="005A1977"/>
    <w:pPr>
      <w:autoSpaceDE w:val="0"/>
      <w:autoSpaceDN w:val="0"/>
      <w:adjustRightInd w:val="0"/>
      <w:spacing w:before="120"/>
    </w:pPr>
    <w:rPr>
      <w:sz w:val="24"/>
    </w:rPr>
  </w:style>
  <w:style w:type="paragraph" w:customStyle="1" w:styleId="Normal-SIGN2">
    <w:name w:val="Normal-SIGN2"/>
    <w:basedOn w:val="Default"/>
    <w:next w:val="Default"/>
    <w:uiPriority w:val="99"/>
    <w:qFormat/>
    <w:rsid w:val="005A1977"/>
    <w:pPr>
      <w:spacing w:after="0" w:line="240" w:lineRule="auto"/>
    </w:pPr>
    <w:rPr>
      <w:rFonts w:eastAsia="Segoe UI" w:cs="Cambria"/>
      <w:sz w:val="24"/>
    </w:rPr>
  </w:style>
  <w:style w:type="paragraph" w:customStyle="1" w:styleId="Style2">
    <w:name w:val="Style2"/>
    <w:basedOn w:val="Normal"/>
    <w:link w:val="Style2Char"/>
    <w:uiPriority w:val="99"/>
    <w:qFormat/>
    <w:rsid w:val="005A1977"/>
  </w:style>
  <w:style w:type="character" w:customStyle="1" w:styleId="BoldChar">
    <w:name w:val="Bold Char"/>
    <w:basedOn w:val="DefaultParagraphFont"/>
    <w:rsid w:val="005A1977"/>
    <w:rPr>
      <w:b/>
      <w:lang w:val="en-US" w:eastAsia="en-US" w:bidi="ar-SA"/>
    </w:rPr>
  </w:style>
  <w:style w:type="character" w:customStyle="1" w:styleId="articleheadline">
    <w:name w:val="articleheadline"/>
    <w:basedOn w:val="DefaultParagraphFont"/>
    <w:rsid w:val="005A1977"/>
  </w:style>
  <w:style w:type="paragraph" w:customStyle="1" w:styleId="u-intro">
    <w:name w:val="u-intro"/>
    <w:basedOn w:val="Normal"/>
    <w:uiPriority w:val="99"/>
    <w:qFormat/>
    <w:rsid w:val="005A1977"/>
    <w:pPr>
      <w:spacing w:before="100" w:beforeAutospacing="1" w:after="100" w:afterAutospacing="1"/>
    </w:pPr>
    <w:rPr>
      <w:sz w:val="24"/>
    </w:rPr>
  </w:style>
  <w:style w:type="character" w:customStyle="1" w:styleId="u-byline">
    <w:name w:val="u-byline"/>
    <w:basedOn w:val="DefaultParagraphFont"/>
    <w:rsid w:val="005A1977"/>
  </w:style>
  <w:style w:type="character" w:customStyle="1" w:styleId="Normal1">
    <w:name w:val="Normal1"/>
    <w:basedOn w:val="DefaultParagraphFont"/>
    <w:rsid w:val="005A1977"/>
  </w:style>
  <w:style w:type="paragraph" w:customStyle="1" w:styleId="CardsFont6pt">
    <w:name w:val="Cards + Font: 6 pt"/>
    <w:basedOn w:val="Normal"/>
    <w:link w:val="CardsFont6ptChar1"/>
    <w:autoRedefine/>
    <w:uiPriority w:val="99"/>
    <w:qFormat/>
    <w:rsid w:val="005A1977"/>
    <w:pPr>
      <w:autoSpaceDE w:val="0"/>
      <w:autoSpaceDN w:val="0"/>
      <w:adjustRightInd w:val="0"/>
      <w:ind w:left="432" w:right="432"/>
      <w:jc w:val="both"/>
    </w:pPr>
    <w:rPr>
      <w:sz w:val="12"/>
    </w:rPr>
  </w:style>
  <w:style w:type="character" w:customStyle="1" w:styleId="CardsFont6ptChar">
    <w:name w:val="Cards + Font: 6 pt Char"/>
    <w:basedOn w:val="DefaultParagraphFont"/>
    <w:rsid w:val="005A1977"/>
    <w:rPr>
      <w:sz w:val="12"/>
      <w:szCs w:val="24"/>
      <w:lang w:val="en-US" w:eastAsia="en-US" w:bidi="ar-SA"/>
    </w:rPr>
  </w:style>
  <w:style w:type="character" w:customStyle="1" w:styleId="story">
    <w:name w:val="story"/>
    <w:basedOn w:val="DefaultParagraphFont"/>
    <w:rsid w:val="005A1977"/>
  </w:style>
  <w:style w:type="character" w:customStyle="1" w:styleId="articlebya">
    <w:name w:val="articleby_a"/>
    <w:basedOn w:val="DefaultParagraphFont"/>
    <w:rsid w:val="005A1977"/>
  </w:style>
  <w:style w:type="character" w:customStyle="1" w:styleId="popupwinby">
    <w:name w:val="popupwinby"/>
    <w:basedOn w:val="DefaultParagraphFont"/>
    <w:rsid w:val="005A1977"/>
  </w:style>
  <w:style w:type="character" w:customStyle="1" w:styleId="storyheader">
    <w:name w:val="storyheader"/>
    <w:basedOn w:val="DefaultParagraphFont"/>
    <w:rsid w:val="005A1977"/>
  </w:style>
  <w:style w:type="paragraph" w:customStyle="1" w:styleId="Style3">
    <w:name w:val="Style3"/>
    <w:basedOn w:val="Normal"/>
    <w:qFormat/>
    <w:rsid w:val="005A1977"/>
    <w:rPr>
      <w:rFonts w:ascii="Trebuchet MS" w:hAnsi="Trebuchet MS"/>
      <w:b/>
    </w:rPr>
  </w:style>
  <w:style w:type="character" w:customStyle="1" w:styleId="Style3Char">
    <w:name w:val="Style3 Char"/>
    <w:basedOn w:val="DefaultParagraphFont"/>
    <w:rsid w:val="005A1977"/>
    <w:rPr>
      <w:rFonts w:ascii="Trebuchet MS" w:hAnsi="Trebuchet MS"/>
      <w:b/>
      <w:sz w:val="22"/>
      <w:szCs w:val="24"/>
      <w:lang w:val="en-US" w:eastAsia="en-US" w:bidi="ar-SA"/>
    </w:rPr>
  </w:style>
  <w:style w:type="character" w:customStyle="1" w:styleId="marron">
    <w:name w:val="marron"/>
    <w:basedOn w:val="DefaultParagraphFont"/>
    <w:rsid w:val="005A1977"/>
  </w:style>
  <w:style w:type="character" w:customStyle="1" w:styleId="UnderlineChar4Char">
    <w:name w:val="Underline Char4 Char"/>
    <w:basedOn w:val="DefaultParagraphFont"/>
    <w:link w:val="UnderlineChar4"/>
    <w:rsid w:val="005A1977"/>
    <w:rPr>
      <w:u w:val="single"/>
    </w:rPr>
  </w:style>
  <w:style w:type="character" w:customStyle="1" w:styleId="BoldandUnderlineChar3Char2">
    <w:name w:val="Bold and Underline Char3 Char2"/>
    <w:basedOn w:val="DefaultParagraphFont"/>
    <w:link w:val="BoldandUnderlineChar3"/>
    <w:rsid w:val="005A1977"/>
    <w:rPr>
      <w:b/>
      <w:u w:val="single"/>
    </w:rPr>
  </w:style>
  <w:style w:type="character" w:customStyle="1" w:styleId="LanguageChar">
    <w:name w:val="Language Char"/>
    <w:basedOn w:val="DefaultParagraphFont"/>
    <w:link w:val="Language"/>
    <w:rsid w:val="005A1977"/>
    <w:rPr>
      <w:strike/>
      <w:sz w:val="16"/>
      <w:szCs w:val="16"/>
    </w:rPr>
  </w:style>
  <w:style w:type="character" w:customStyle="1" w:styleId="Style10ptUnderline">
    <w:name w:val="Style 10 pt Underline"/>
    <w:basedOn w:val="DefaultParagraphFont"/>
    <w:rsid w:val="005A1977"/>
    <w:rPr>
      <w:sz w:val="20"/>
      <w:u w:val="single"/>
    </w:rPr>
  </w:style>
  <w:style w:type="character" w:customStyle="1" w:styleId="BoldUnderliningChar">
    <w:name w:val="Bold Underlining Char"/>
    <w:basedOn w:val="UnderliningChar"/>
    <w:rsid w:val="005A1977"/>
    <w:rPr>
      <w:rFonts w:ascii="Arial Narrow" w:hAnsi="Arial Narrow" w:cs="Calibri"/>
      <w:b/>
      <w:szCs w:val="24"/>
      <w:u w:val="single"/>
      <w:lang w:val="en-GB" w:eastAsia="en-US" w:bidi="ar-SA"/>
    </w:rPr>
  </w:style>
  <w:style w:type="character" w:customStyle="1" w:styleId="BoldText12pt">
    <w:name w:val="Bold Text 12 pt"/>
    <w:autoRedefine/>
    <w:rsid w:val="005A1977"/>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5A1977"/>
    <w:rPr>
      <w:color w:val="000000"/>
      <w:u w:val="single"/>
      <w:lang w:val="en-US" w:eastAsia="en-US" w:bidi="ar-SA"/>
    </w:rPr>
  </w:style>
  <w:style w:type="paragraph" w:customStyle="1" w:styleId="StyleNormalWeb10pt">
    <w:name w:val="Style Normal (Web) + 10 pt"/>
    <w:basedOn w:val="NormalWeb"/>
    <w:next w:val="Normal"/>
    <w:uiPriority w:val="99"/>
    <w:qFormat/>
    <w:rsid w:val="005A1977"/>
    <w:pPr>
      <w:spacing w:line="259" w:lineRule="auto"/>
    </w:pPr>
    <w:rPr>
      <w:rFonts w:ascii="Bookman Old Style" w:eastAsiaTheme="minorHAnsi" w:hAnsi="Bookman Old Style"/>
      <w:sz w:val="20"/>
      <w:szCs w:val="22"/>
    </w:rPr>
  </w:style>
  <w:style w:type="character" w:customStyle="1" w:styleId="StyleNormalWeb10ptChar">
    <w:name w:val="Style Normal (Web) + 10 pt Char"/>
    <w:basedOn w:val="DefaultParagraphFont"/>
    <w:rsid w:val="005A1977"/>
    <w:rPr>
      <w:szCs w:val="24"/>
      <w:lang w:val="en-US" w:eastAsia="en-US" w:bidi="ar-SA"/>
    </w:rPr>
  </w:style>
  <w:style w:type="paragraph" w:customStyle="1" w:styleId="TagCiteShells">
    <w:name w:val="Tag/Cite/Shells"/>
    <w:basedOn w:val="Normal"/>
    <w:uiPriority w:val="99"/>
    <w:qFormat/>
    <w:rsid w:val="005A1977"/>
    <w:rPr>
      <w:b/>
    </w:rPr>
  </w:style>
  <w:style w:type="paragraph" w:customStyle="1" w:styleId="DefinitionTerm">
    <w:name w:val="Definition Term"/>
    <w:basedOn w:val="Normal"/>
    <w:next w:val="Normal"/>
    <w:uiPriority w:val="99"/>
    <w:qFormat/>
    <w:rsid w:val="005A1977"/>
    <w:rPr>
      <w:snapToGrid w:val="0"/>
      <w:sz w:val="24"/>
    </w:rPr>
  </w:style>
  <w:style w:type="paragraph" w:customStyle="1" w:styleId="BriefTitle">
    <w:name w:val="Brief Title"/>
    <w:basedOn w:val="Normal"/>
    <w:uiPriority w:val="99"/>
    <w:qFormat/>
    <w:rsid w:val="005A1977"/>
    <w:pPr>
      <w:jc w:val="center"/>
      <w:outlineLvl w:val="0"/>
    </w:pPr>
    <w:rPr>
      <w:b/>
      <w:sz w:val="28"/>
      <w:u w:val="single"/>
    </w:rPr>
  </w:style>
  <w:style w:type="paragraph" w:customStyle="1" w:styleId="Paste">
    <w:name w:val="Paste"/>
    <w:basedOn w:val="Normal"/>
    <w:uiPriority w:val="99"/>
    <w:qFormat/>
    <w:rsid w:val="005A1977"/>
    <w:rPr>
      <w:rFonts w:ascii="Trebuchet MS" w:hAnsi="Trebuchet MS"/>
      <w:sz w:val="16"/>
    </w:rPr>
  </w:style>
  <w:style w:type="paragraph" w:customStyle="1" w:styleId="DebateCiteCharChar">
    <w:name w:val="Debate Cite Char Char"/>
    <w:basedOn w:val="Normal"/>
    <w:autoRedefine/>
    <w:uiPriority w:val="99"/>
    <w:qFormat/>
    <w:rsid w:val="005A1977"/>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5A1977"/>
    <w:rPr>
      <w:color w:val="000000"/>
    </w:rPr>
  </w:style>
  <w:style w:type="character" w:customStyle="1" w:styleId="Style3CharChar">
    <w:name w:val="Style3 Char Char"/>
    <w:basedOn w:val="DefaultParagraphFont"/>
    <w:rsid w:val="005A1977"/>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A1977"/>
    <w:pPr>
      <w:spacing w:after="60"/>
    </w:pPr>
    <w:rPr>
      <w:rFonts w:eastAsia="Segoe UI" w:cs="Cambria"/>
      <w:bCs/>
      <w:caps/>
      <w:sz w:val="20"/>
      <w:lang w:eastAsia="zh-CN"/>
    </w:rPr>
  </w:style>
  <w:style w:type="character" w:customStyle="1" w:styleId="NormalChar">
    <w:name w:val="Normal Char"/>
    <w:basedOn w:val="DefaultParagraphFont"/>
    <w:rsid w:val="005A1977"/>
    <w:rPr>
      <w:lang w:eastAsia="en-US"/>
    </w:rPr>
  </w:style>
  <w:style w:type="character" w:customStyle="1" w:styleId="BoldUnderlineChar1">
    <w:name w:val="Bold + Underline Char"/>
    <w:basedOn w:val="DefaultParagraphFont"/>
    <w:rsid w:val="005A1977"/>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5A1977"/>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5A1977"/>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5A1977"/>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5A1977"/>
    <w:rPr>
      <w:rFonts w:ascii="Trebuchet MS" w:eastAsia="Verdana" w:hAnsi="Trebuchet MS" w:cs="Times New Roman"/>
      <w:sz w:val="18"/>
      <w:u w:val="single"/>
    </w:rPr>
  </w:style>
  <w:style w:type="character" w:customStyle="1" w:styleId="citationiacgale">
    <w:name w:val="citation iac gale"/>
    <w:basedOn w:val="DefaultParagraphFont"/>
    <w:rsid w:val="005A1977"/>
  </w:style>
  <w:style w:type="character" w:customStyle="1" w:styleId="CharacterStyle7">
    <w:name w:val="Character Style 7"/>
    <w:rsid w:val="005A1977"/>
    <w:rPr>
      <w:rFonts w:ascii="Trebuchet MS" w:hAnsi="Trebuchet MS" w:cs="Trebuchet MS"/>
      <w:sz w:val="20"/>
      <w:szCs w:val="20"/>
      <w:u w:val="single"/>
    </w:rPr>
  </w:style>
  <w:style w:type="character" w:customStyle="1" w:styleId="StyleStyle4Char">
    <w:name w:val="Style Style4 + Char"/>
    <w:basedOn w:val="DefaultParagraphFont"/>
    <w:rsid w:val="005A1977"/>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5A1977"/>
    <w:rPr>
      <w:sz w:val="14"/>
    </w:rPr>
  </w:style>
  <w:style w:type="character" w:customStyle="1" w:styleId="StyleStyle4BlackChar">
    <w:name w:val="Style Style4 + Black Char"/>
    <w:basedOn w:val="DefaultParagraphFont"/>
    <w:rsid w:val="005A1977"/>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5A1977"/>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5A1977"/>
    <w:rPr>
      <w:rFonts w:ascii="Symbol" w:hAnsi="Symbol"/>
      <w:sz w:val="21"/>
      <w:szCs w:val="21"/>
      <w:u w:val="thick"/>
    </w:rPr>
  </w:style>
  <w:style w:type="character" w:customStyle="1" w:styleId="UnderlinedEvidenceCharChar">
    <w:name w:val="Underlined Evidence Char Char"/>
    <w:basedOn w:val="DefaultParagraphFont"/>
    <w:rsid w:val="005A1977"/>
    <w:rPr>
      <w:rFonts w:ascii="Symbol" w:hAnsi="Symbol"/>
      <w:sz w:val="21"/>
      <w:szCs w:val="21"/>
      <w:u w:val="thick"/>
      <w:lang w:val="en-US" w:eastAsia="en-US" w:bidi="ar-SA"/>
    </w:rPr>
  </w:style>
  <w:style w:type="paragraph" w:styleId="Revision">
    <w:name w:val="Revision"/>
    <w:hidden/>
    <w:uiPriority w:val="99"/>
    <w:rsid w:val="005A1977"/>
    <w:pPr>
      <w:spacing w:after="0" w:line="240" w:lineRule="auto"/>
    </w:pPr>
    <w:rPr>
      <w:rFonts w:ascii="Verdana" w:hAnsi="Verdana" w:cs="Verdana"/>
    </w:rPr>
  </w:style>
  <w:style w:type="character" w:customStyle="1" w:styleId="pnumber">
    <w:name w:val="pnumber"/>
    <w:rsid w:val="005A1977"/>
  </w:style>
  <w:style w:type="character" w:customStyle="1" w:styleId="ital">
    <w:name w:val="ital"/>
    <w:rsid w:val="005A1977"/>
  </w:style>
  <w:style w:type="character" w:customStyle="1" w:styleId="orgdiv">
    <w:name w:val="orgdiv"/>
    <w:rsid w:val="005A1977"/>
  </w:style>
  <w:style w:type="character" w:customStyle="1" w:styleId="orgname">
    <w:name w:val="orgname"/>
    <w:rsid w:val="005A1977"/>
  </w:style>
  <w:style w:type="character" w:customStyle="1" w:styleId="city">
    <w:name w:val="city"/>
    <w:rsid w:val="005A1977"/>
  </w:style>
  <w:style w:type="character" w:customStyle="1" w:styleId="state">
    <w:name w:val="state"/>
    <w:rsid w:val="005A1977"/>
  </w:style>
  <w:style w:type="character" w:customStyle="1" w:styleId="country">
    <w:name w:val="country"/>
    <w:rsid w:val="005A1977"/>
  </w:style>
  <w:style w:type="character" w:customStyle="1" w:styleId="Box">
    <w:name w:val="Box!"/>
    <w:uiPriority w:val="1"/>
    <w:rsid w:val="005A1977"/>
    <w:rPr>
      <w:rFonts w:ascii="Book Antiqua" w:hAnsi="Book Antiqua"/>
      <w:sz w:val="24"/>
      <w:u w:val="single"/>
      <w:bdr w:val="single" w:sz="4" w:space="0" w:color="auto"/>
    </w:rPr>
  </w:style>
  <w:style w:type="character" w:customStyle="1" w:styleId="citechar">
    <w:name w:val="citechar"/>
    <w:basedOn w:val="DefaultParagraphFont"/>
    <w:rsid w:val="005A1977"/>
  </w:style>
  <w:style w:type="character" w:customStyle="1" w:styleId="underlinechar">
    <w:name w:val="underlinechar"/>
    <w:basedOn w:val="DefaultParagraphFont"/>
    <w:rsid w:val="005A1977"/>
  </w:style>
  <w:style w:type="character" w:customStyle="1" w:styleId="CardUnderlineChar">
    <w:name w:val="Card Underline Char"/>
    <w:rsid w:val="005A1977"/>
    <w:rPr>
      <w:szCs w:val="24"/>
      <w:u w:val="single"/>
      <w:lang w:val="en-US" w:eastAsia="en-US" w:bidi="ar-SA"/>
    </w:rPr>
  </w:style>
  <w:style w:type="character" w:customStyle="1" w:styleId="tagciteChar0">
    <w:name w:val="tag/cite Char"/>
    <w:basedOn w:val="DefaultParagraphFont"/>
    <w:rsid w:val="005A1977"/>
    <w:rPr>
      <w:b/>
      <w:sz w:val="24"/>
      <w:lang w:val="en-US" w:eastAsia="en-US" w:bidi="ar-SA"/>
    </w:rPr>
  </w:style>
  <w:style w:type="character" w:customStyle="1" w:styleId="8pointChar">
    <w:name w:val="8 point Char"/>
    <w:basedOn w:val="DefaultParagraphFont"/>
    <w:rsid w:val="005A1977"/>
    <w:rPr>
      <w:sz w:val="16"/>
      <w:lang w:val="en-US" w:eastAsia="en-US" w:bidi="ar-SA"/>
    </w:rPr>
  </w:style>
  <w:style w:type="character" w:customStyle="1" w:styleId="addmd">
    <w:name w:val="addmd"/>
    <w:rsid w:val="005A197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5A1977"/>
    <w:rPr>
      <w:b/>
      <w:bCs/>
      <w:strike w:val="0"/>
      <w:dstrike w:val="0"/>
      <w:sz w:val="24"/>
      <w:u w:val="none"/>
      <w:effect w:val="none"/>
    </w:rPr>
  </w:style>
  <w:style w:type="paragraph" w:customStyle="1" w:styleId="Cite8">
    <w:name w:val="Cite8"/>
    <w:basedOn w:val="Normal"/>
    <w:autoRedefine/>
    <w:uiPriority w:val="99"/>
    <w:qFormat/>
    <w:rsid w:val="005A1977"/>
    <w:rPr>
      <w:rFonts w:ascii="Trebuchet MS" w:eastAsia="Verdana" w:hAnsi="Trebuchet MS" w:cs="Cambria"/>
      <w:sz w:val="16"/>
    </w:rPr>
  </w:style>
  <w:style w:type="paragraph" w:customStyle="1" w:styleId="8font">
    <w:name w:val="8font"/>
    <w:basedOn w:val="Normal"/>
    <w:next w:val="Normal"/>
    <w:autoRedefine/>
    <w:uiPriority w:val="99"/>
    <w:qFormat/>
    <w:rsid w:val="005A1977"/>
    <w:rPr>
      <w:rFonts w:eastAsia="Cambria Math" w:cs="Cambria"/>
      <w:sz w:val="16"/>
      <w:szCs w:val="16"/>
    </w:rPr>
  </w:style>
  <w:style w:type="character" w:customStyle="1" w:styleId="CardTextChar2">
    <w:name w:val="CardText Char"/>
    <w:basedOn w:val="DefaultParagraphFont"/>
    <w:link w:val="CardText3"/>
    <w:locked/>
    <w:rsid w:val="005A1977"/>
    <w:rPr>
      <w:rFonts w:ascii="Verdana" w:hAnsi="Verdana" w:cs="Verdana"/>
    </w:rPr>
  </w:style>
  <w:style w:type="paragraph" w:customStyle="1" w:styleId="CardText3">
    <w:name w:val="CardText"/>
    <w:basedOn w:val="Normal"/>
    <w:link w:val="CardTextChar2"/>
    <w:qFormat/>
    <w:rsid w:val="005A1977"/>
    <w:pPr>
      <w:ind w:left="288"/>
    </w:pPr>
    <w:rPr>
      <w:rFonts w:ascii="Verdana" w:hAnsi="Verdana" w:cs="Verdana"/>
    </w:rPr>
  </w:style>
  <w:style w:type="character" w:customStyle="1" w:styleId="citation0">
    <w:name w:val="citation"/>
    <w:basedOn w:val="DefaultParagraphFont"/>
    <w:rsid w:val="005A1977"/>
  </w:style>
  <w:style w:type="paragraph" w:customStyle="1" w:styleId="CardText1">
    <w:name w:val="Card Text 1"/>
    <w:basedOn w:val="Normal"/>
    <w:link w:val="CardText1Char"/>
    <w:autoRedefine/>
    <w:qFormat/>
    <w:rsid w:val="005A1977"/>
    <w:rPr>
      <w:rFonts w:ascii="Arial Narrow" w:hAnsi="Arial Narrow" w:cstheme="minorBidi"/>
      <w:color w:val="000000"/>
      <w:u w:val="single"/>
    </w:rPr>
  </w:style>
  <w:style w:type="paragraph" w:customStyle="1" w:styleId="CardText2">
    <w:name w:val="Card Text 2"/>
    <w:basedOn w:val="CardText1"/>
    <w:link w:val="CardText2Char"/>
    <w:qFormat/>
    <w:rsid w:val="005A1977"/>
    <w:rPr>
      <w:b/>
    </w:rPr>
  </w:style>
  <w:style w:type="character" w:customStyle="1" w:styleId="NoterefInText">
    <w:name w:val="_NoterefInText"/>
    <w:uiPriority w:val="99"/>
    <w:rsid w:val="005A1977"/>
    <w:rPr>
      <w:rFonts w:cs="AKDPE C+ Utopia"/>
      <w:color w:val="000000"/>
    </w:rPr>
  </w:style>
  <w:style w:type="character" w:customStyle="1" w:styleId="BalloonTextChar1">
    <w:name w:val="Balloon Text Char1"/>
    <w:basedOn w:val="DefaultParagraphFont"/>
    <w:uiPriority w:val="99"/>
    <w:rsid w:val="005A1977"/>
    <w:rPr>
      <w:rFonts w:ascii="Palatino" w:hAnsi="Palatino" w:cs="Palatino"/>
      <w:sz w:val="18"/>
      <w:szCs w:val="18"/>
    </w:rPr>
  </w:style>
  <w:style w:type="character" w:customStyle="1" w:styleId="date-display-single">
    <w:name w:val="date-display-single"/>
    <w:basedOn w:val="DefaultParagraphFont"/>
    <w:rsid w:val="005A1977"/>
  </w:style>
  <w:style w:type="character" w:customStyle="1" w:styleId="postauthor">
    <w:name w:val="postauthor"/>
    <w:basedOn w:val="DefaultParagraphFont"/>
    <w:rsid w:val="005A1977"/>
  </w:style>
  <w:style w:type="character" w:customStyle="1" w:styleId="timestamp">
    <w:name w:val="timestamp"/>
    <w:basedOn w:val="DefaultParagraphFont"/>
    <w:rsid w:val="005A1977"/>
  </w:style>
  <w:style w:type="paragraph" w:customStyle="1" w:styleId="notes-source-hasnotes">
    <w:name w:val="notes-source-hasnotes"/>
    <w:basedOn w:val="Normal"/>
    <w:uiPriority w:val="99"/>
    <w:qFormat/>
    <w:rsid w:val="005A1977"/>
    <w:pPr>
      <w:spacing w:before="100" w:beforeAutospacing="1" w:after="100" w:afterAutospacing="1"/>
    </w:pPr>
    <w:rPr>
      <w:rFonts w:ascii="Tahoma" w:hAnsi="Tahoma"/>
      <w:szCs w:val="20"/>
    </w:rPr>
  </w:style>
  <w:style w:type="character" w:customStyle="1" w:styleId="f">
    <w:name w:val="f"/>
    <w:basedOn w:val="DefaultParagraphFont"/>
    <w:rsid w:val="005A1977"/>
  </w:style>
  <w:style w:type="character" w:customStyle="1" w:styleId="span">
    <w:name w:val="span"/>
    <w:basedOn w:val="DefaultParagraphFont"/>
    <w:rsid w:val="005A1977"/>
  </w:style>
  <w:style w:type="character" w:customStyle="1" w:styleId="maintitle">
    <w:name w:val="maintitle"/>
    <w:basedOn w:val="DefaultParagraphFont"/>
    <w:rsid w:val="005A1977"/>
  </w:style>
  <w:style w:type="paragraph" w:customStyle="1" w:styleId="Pa6">
    <w:name w:val="Pa6"/>
    <w:basedOn w:val="Default"/>
    <w:next w:val="Default"/>
    <w:uiPriority w:val="99"/>
    <w:qFormat/>
    <w:rsid w:val="005A1977"/>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5A1977"/>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5A1977"/>
  </w:style>
  <w:style w:type="character" w:customStyle="1" w:styleId="posted">
    <w:name w:val="posted"/>
    <w:basedOn w:val="DefaultParagraphFont"/>
    <w:rsid w:val="005A1977"/>
  </w:style>
  <w:style w:type="character" w:customStyle="1" w:styleId="updated">
    <w:name w:val="updated"/>
    <w:basedOn w:val="DefaultParagraphFont"/>
    <w:rsid w:val="005A1977"/>
  </w:style>
  <w:style w:type="character" w:customStyle="1" w:styleId="ticker">
    <w:name w:val="ticker"/>
    <w:basedOn w:val="DefaultParagraphFont"/>
    <w:rsid w:val="005A1977"/>
  </w:style>
  <w:style w:type="paragraph" w:customStyle="1" w:styleId="articlemeta">
    <w:name w:val="articlemeta"/>
    <w:basedOn w:val="Normal"/>
    <w:uiPriority w:val="99"/>
    <w:qFormat/>
    <w:rsid w:val="005A1977"/>
    <w:pPr>
      <w:spacing w:before="100" w:beforeAutospacing="1" w:after="100" w:afterAutospacing="1"/>
    </w:pPr>
    <w:rPr>
      <w:rFonts w:ascii="Tahoma" w:hAnsi="Tahoma"/>
      <w:szCs w:val="20"/>
    </w:rPr>
  </w:style>
  <w:style w:type="character" w:customStyle="1" w:styleId="vcard">
    <w:name w:val="vcard"/>
    <w:basedOn w:val="DefaultParagraphFont"/>
    <w:rsid w:val="005A1977"/>
  </w:style>
  <w:style w:type="character" w:customStyle="1" w:styleId="dateline">
    <w:name w:val="dateline"/>
    <w:basedOn w:val="DefaultParagraphFont"/>
    <w:rsid w:val="005A1977"/>
  </w:style>
  <w:style w:type="character" w:customStyle="1" w:styleId="print-footnote">
    <w:name w:val="print-footnote"/>
    <w:basedOn w:val="DefaultParagraphFont"/>
    <w:rsid w:val="005A1977"/>
  </w:style>
  <w:style w:type="character" w:customStyle="1" w:styleId="byline">
    <w:name w:val="byline"/>
    <w:basedOn w:val="DefaultParagraphFont"/>
    <w:rsid w:val="005A1977"/>
  </w:style>
  <w:style w:type="character" w:customStyle="1" w:styleId="DateChar1">
    <w:name w:val="Date Char1"/>
    <w:aliases w:val="date Char1,Date Char11"/>
    <w:basedOn w:val="DefaultParagraphFont"/>
    <w:uiPriority w:val="99"/>
    <w:rsid w:val="005A1977"/>
    <w:rPr>
      <w:rFonts w:ascii="Bookman Old Style" w:hAnsi="Bookman Old Style"/>
      <w:sz w:val="20"/>
    </w:rPr>
  </w:style>
  <w:style w:type="character" w:customStyle="1" w:styleId="datestring">
    <w:name w:val="datestring"/>
    <w:basedOn w:val="DefaultParagraphFont"/>
    <w:rsid w:val="005A1977"/>
  </w:style>
  <w:style w:type="paragraph" w:customStyle="1" w:styleId="noindent">
    <w:name w:val="no_indent"/>
    <w:basedOn w:val="Normal"/>
    <w:uiPriority w:val="99"/>
    <w:qFormat/>
    <w:rsid w:val="005A1977"/>
    <w:pPr>
      <w:spacing w:before="100" w:beforeAutospacing="1" w:after="100" w:afterAutospacing="1"/>
    </w:pPr>
    <w:rPr>
      <w:rFonts w:ascii="Tahoma" w:hAnsi="Tahoma"/>
      <w:szCs w:val="20"/>
    </w:rPr>
  </w:style>
  <w:style w:type="character" w:customStyle="1" w:styleId="email">
    <w:name w:val="email"/>
    <w:basedOn w:val="DefaultParagraphFont"/>
    <w:rsid w:val="005A1977"/>
  </w:style>
  <w:style w:type="paragraph" w:customStyle="1" w:styleId="left">
    <w:name w:val="left"/>
    <w:basedOn w:val="Normal"/>
    <w:uiPriority w:val="99"/>
    <w:qFormat/>
    <w:rsid w:val="005A1977"/>
    <w:pPr>
      <w:spacing w:before="100" w:beforeAutospacing="1" w:after="100" w:afterAutospacing="1"/>
    </w:pPr>
    <w:rPr>
      <w:rFonts w:ascii="Tahoma" w:hAnsi="Tahoma"/>
      <w:szCs w:val="20"/>
    </w:rPr>
  </w:style>
  <w:style w:type="paragraph" w:customStyle="1" w:styleId="right">
    <w:name w:val="right"/>
    <w:basedOn w:val="Normal"/>
    <w:uiPriority w:val="99"/>
    <w:qFormat/>
    <w:rsid w:val="005A1977"/>
    <w:pPr>
      <w:spacing w:before="100" w:beforeAutospacing="1" w:after="100" w:afterAutospacing="1"/>
    </w:pPr>
    <w:rPr>
      <w:rFonts w:ascii="Tahoma" w:hAnsi="Tahoma"/>
      <w:szCs w:val="20"/>
    </w:rPr>
  </w:style>
  <w:style w:type="character" w:customStyle="1" w:styleId="gptad">
    <w:name w:val="gptad"/>
    <w:basedOn w:val="DefaultParagraphFont"/>
    <w:rsid w:val="005A1977"/>
  </w:style>
  <w:style w:type="paragraph" w:customStyle="1" w:styleId="creditpostedmodified">
    <w:name w:val="credit_posted_modified"/>
    <w:basedOn w:val="Normal"/>
    <w:uiPriority w:val="99"/>
    <w:qFormat/>
    <w:rsid w:val="005A1977"/>
    <w:pPr>
      <w:spacing w:before="100" w:beforeAutospacing="1" w:after="100" w:afterAutospacing="1"/>
    </w:pPr>
    <w:rPr>
      <w:rFonts w:ascii="Tahoma" w:hAnsi="Tahoma"/>
      <w:szCs w:val="20"/>
    </w:rPr>
  </w:style>
  <w:style w:type="character" w:customStyle="1" w:styleId="creditline">
    <w:name w:val="creditline"/>
    <w:basedOn w:val="DefaultParagraphFont"/>
    <w:rsid w:val="005A1977"/>
  </w:style>
  <w:style w:type="character" w:customStyle="1" w:styleId="grd">
    <w:name w:val="grd"/>
    <w:basedOn w:val="DefaultParagraphFont"/>
    <w:rsid w:val="005A1977"/>
  </w:style>
  <w:style w:type="paragraph" w:customStyle="1" w:styleId="hs-text-container">
    <w:name w:val="hs-text-container"/>
    <w:basedOn w:val="Normal"/>
    <w:uiPriority w:val="99"/>
    <w:qFormat/>
    <w:rsid w:val="005A1977"/>
    <w:pPr>
      <w:spacing w:before="100" w:beforeAutospacing="1" w:after="100" w:afterAutospacing="1"/>
    </w:pPr>
    <w:rPr>
      <w:rFonts w:ascii="Tahoma" w:hAnsi="Tahoma"/>
      <w:szCs w:val="20"/>
    </w:rPr>
  </w:style>
  <w:style w:type="character" w:customStyle="1" w:styleId="created">
    <w:name w:val="created"/>
    <w:basedOn w:val="DefaultParagraphFont"/>
    <w:rsid w:val="005A1977"/>
  </w:style>
  <w:style w:type="character" w:customStyle="1" w:styleId="changed">
    <w:name w:val="changed"/>
    <w:basedOn w:val="DefaultParagraphFont"/>
    <w:rsid w:val="005A1977"/>
  </w:style>
  <w:style w:type="character" w:customStyle="1" w:styleId="caps">
    <w:name w:val="caps"/>
    <w:basedOn w:val="DefaultParagraphFont"/>
    <w:rsid w:val="005A1977"/>
  </w:style>
  <w:style w:type="character" w:customStyle="1" w:styleId="article-author-name">
    <w:name w:val="article-author-name"/>
    <w:basedOn w:val="DefaultParagraphFont"/>
    <w:rsid w:val="005A1977"/>
  </w:style>
  <w:style w:type="character" w:customStyle="1" w:styleId="bioexcerpt">
    <w:name w:val="bio_excerpt"/>
    <w:basedOn w:val="DefaultParagraphFont"/>
    <w:rsid w:val="005A1977"/>
  </w:style>
  <w:style w:type="character" w:customStyle="1" w:styleId="commentcount">
    <w:name w:val="comment_count"/>
    <w:basedOn w:val="DefaultParagraphFont"/>
    <w:rsid w:val="005A1977"/>
  </w:style>
  <w:style w:type="character" w:customStyle="1" w:styleId="ssl4">
    <w:name w:val="ss_l4"/>
    <w:basedOn w:val="DefaultParagraphFont"/>
    <w:rsid w:val="005A1977"/>
  </w:style>
  <w:style w:type="character" w:customStyle="1" w:styleId="searchtermshighlighted">
    <w:name w:val="searchtermshighlighted"/>
    <w:basedOn w:val="DefaultParagraphFont"/>
    <w:rsid w:val="005A1977"/>
  </w:style>
  <w:style w:type="character" w:customStyle="1" w:styleId="contributornametrigger">
    <w:name w:val="contributornametrigger"/>
    <w:basedOn w:val="DefaultParagraphFont"/>
    <w:rsid w:val="005A1977"/>
  </w:style>
  <w:style w:type="character" w:customStyle="1" w:styleId="bylinepipe">
    <w:name w:val="bylinepipe"/>
    <w:basedOn w:val="DefaultParagraphFont"/>
    <w:rsid w:val="005A1977"/>
  </w:style>
  <w:style w:type="character" w:customStyle="1" w:styleId="lucenesearchresulturlb">
    <w:name w:val="lucene_search_result_url_b"/>
    <w:basedOn w:val="DefaultParagraphFont"/>
    <w:rsid w:val="005A1977"/>
  </w:style>
  <w:style w:type="character" w:customStyle="1" w:styleId="faculty-title">
    <w:name w:val="faculty-title"/>
    <w:basedOn w:val="DefaultParagraphFont"/>
    <w:rsid w:val="005A1977"/>
  </w:style>
  <w:style w:type="character" w:customStyle="1" w:styleId="count">
    <w:name w:val="count"/>
    <w:basedOn w:val="DefaultParagraphFont"/>
    <w:rsid w:val="005A1977"/>
  </w:style>
  <w:style w:type="character" w:customStyle="1" w:styleId="volume">
    <w:name w:val="volume"/>
    <w:basedOn w:val="DefaultParagraphFont"/>
    <w:rsid w:val="005A1977"/>
  </w:style>
  <w:style w:type="character" w:customStyle="1" w:styleId="issue">
    <w:name w:val="issue"/>
    <w:basedOn w:val="DefaultParagraphFont"/>
    <w:rsid w:val="005A1977"/>
  </w:style>
  <w:style w:type="character" w:customStyle="1" w:styleId="pages">
    <w:name w:val="pages"/>
    <w:basedOn w:val="DefaultParagraphFont"/>
    <w:rsid w:val="005A1977"/>
  </w:style>
  <w:style w:type="character" w:customStyle="1" w:styleId="field-content">
    <w:name w:val="field-content"/>
    <w:basedOn w:val="DefaultParagraphFont"/>
    <w:rsid w:val="005A1977"/>
  </w:style>
  <w:style w:type="character" w:customStyle="1" w:styleId="person">
    <w:name w:val="person"/>
    <w:basedOn w:val="DefaultParagraphFont"/>
    <w:rsid w:val="005A1977"/>
  </w:style>
  <w:style w:type="character" w:customStyle="1" w:styleId="corresponding">
    <w:name w:val="corresponding"/>
    <w:basedOn w:val="DefaultParagraphFont"/>
    <w:rsid w:val="005A1977"/>
  </w:style>
  <w:style w:type="character" w:customStyle="1" w:styleId="entry-date">
    <w:name w:val="entry-date"/>
    <w:basedOn w:val="DefaultParagraphFont"/>
    <w:rsid w:val="005A1977"/>
  </w:style>
  <w:style w:type="character" w:customStyle="1" w:styleId="date1">
    <w:name w:val="date1"/>
    <w:basedOn w:val="DefaultParagraphFont"/>
    <w:rsid w:val="005A1977"/>
  </w:style>
  <w:style w:type="paragraph" w:customStyle="1" w:styleId="entry-meta">
    <w:name w:val="entry-meta"/>
    <w:basedOn w:val="Normal"/>
    <w:uiPriority w:val="99"/>
    <w:qFormat/>
    <w:rsid w:val="005A1977"/>
    <w:pPr>
      <w:spacing w:before="100" w:beforeAutospacing="1" w:after="100" w:afterAutospacing="1"/>
    </w:pPr>
    <w:rPr>
      <w:rFonts w:ascii="Tahoma" w:hAnsi="Tahoma"/>
      <w:szCs w:val="20"/>
    </w:rPr>
  </w:style>
  <w:style w:type="character" w:customStyle="1" w:styleId="post-time">
    <w:name w:val="post-time"/>
    <w:basedOn w:val="DefaultParagraphFont"/>
    <w:rsid w:val="005A1977"/>
  </w:style>
  <w:style w:type="character" w:customStyle="1" w:styleId="post-category">
    <w:name w:val="post-category"/>
    <w:basedOn w:val="DefaultParagraphFont"/>
    <w:rsid w:val="005A1977"/>
  </w:style>
  <w:style w:type="character" w:customStyle="1" w:styleId="post-author">
    <w:name w:val="post-author"/>
    <w:basedOn w:val="DefaultParagraphFont"/>
    <w:rsid w:val="005A1977"/>
  </w:style>
  <w:style w:type="character" w:customStyle="1" w:styleId="A10">
    <w:name w:val="A10"/>
    <w:uiPriority w:val="99"/>
    <w:rsid w:val="005A1977"/>
    <w:rPr>
      <w:rFonts w:cs="MS Mincho"/>
      <w:color w:val="000000"/>
      <w:sz w:val="11"/>
      <w:szCs w:val="11"/>
    </w:rPr>
  </w:style>
  <w:style w:type="paragraph" w:customStyle="1" w:styleId="Pa10">
    <w:name w:val="Pa10"/>
    <w:basedOn w:val="Default"/>
    <w:next w:val="Default"/>
    <w:uiPriority w:val="99"/>
    <w:qFormat/>
    <w:rsid w:val="005A1977"/>
    <w:pPr>
      <w:widowControl w:val="0"/>
      <w:spacing w:after="0" w:line="201" w:lineRule="atLeast"/>
    </w:pPr>
    <w:rPr>
      <w:rFonts w:ascii="MS Mincho" w:eastAsiaTheme="minorEastAsia" w:hAnsi="MS Mincho" w:cs="Cambria"/>
      <w:sz w:val="24"/>
    </w:rPr>
  </w:style>
  <w:style w:type="character" w:customStyle="1" w:styleId="A1">
    <w:name w:val="A1"/>
    <w:uiPriority w:val="99"/>
    <w:rsid w:val="005A1977"/>
    <w:rPr>
      <w:rFonts w:cs="Verdana"/>
      <w:b/>
      <w:bCs/>
      <w:color w:val="000000"/>
      <w:sz w:val="32"/>
      <w:szCs w:val="32"/>
    </w:rPr>
  </w:style>
  <w:style w:type="paragraph" w:customStyle="1" w:styleId="Pa0">
    <w:name w:val="Pa0"/>
    <w:basedOn w:val="Default"/>
    <w:next w:val="Default"/>
    <w:uiPriority w:val="99"/>
    <w:qFormat/>
    <w:rsid w:val="005A1977"/>
    <w:pPr>
      <w:widowControl w:val="0"/>
      <w:spacing w:after="0" w:line="241" w:lineRule="atLeast"/>
    </w:pPr>
    <w:rPr>
      <w:rFonts w:eastAsiaTheme="minorEastAsia" w:cs="Cambria"/>
      <w:sz w:val="24"/>
    </w:rPr>
  </w:style>
  <w:style w:type="character" w:customStyle="1" w:styleId="A0">
    <w:name w:val="A0"/>
    <w:uiPriority w:val="99"/>
    <w:rsid w:val="005A1977"/>
    <w:rPr>
      <w:rFonts w:cs="Verdana"/>
      <w:b/>
      <w:bCs/>
      <w:color w:val="000000"/>
      <w:sz w:val="72"/>
      <w:szCs w:val="72"/>
    </w:rPr>
  </w:style>
  <w:style w:type="character" w:customStyle="1" w:styleId="A9">
    <w:name w:val="A9"/>
    <w:uiPriority w:val="99"/>
    <w:rsid w:val="005A1977"/>
    <w:rPr>
      <w:rFonts w:cs="MS Mincho"/>
      <w:color w:val="000000"/>
      <w:sz w:val="14"/>
      <w:szCs w:val="14"/>
    </w:rPr>
  </w:style>
  <w:style w:type="paragraph" w:customStyle="1" w:styleId="articledetails">
    <w:name w:val="articledetails"/>
    <w:basedOn w:val="Normal"/>
    <w:uiPriority w:val="99"/>
    <w:qFormat/>
    <w:rsid w:val="005A1977"/>
    <w:pPr>
      <w:spacing w:before="100" w:beforeAutospacing="1" w:after="100" w:afterAutospacing="1"/>
    </w:pPr>
    <w:rPr>
      <w:rFonts w:ascii="Tahoma" w:hAnsi="Tahoma"/>
      <w:szCs w:val="20"/>
    </w:rPr>
  </w:style>
  <w:style w:type="character" w:customStyle="1" w:styleId="posted-and-updated">
    <w:name w:val="posted-and-updated"/>
    <w:basedOn w:val="DefaultParagraphFont"/>
    <w:rsid w:val="005A1977"/>
  </w:style>
  <w:style w:type="paragraph" w:customStyle="1" w:styleId="aff">
    <w:name w:val="aff"/>
    <w:basedOn w:val="Normal"/>
    <w:uiPriority w:val="99"/>
    <w:qFormat/>
    <w:rsid w:val="005A1977"/>
    <w:pPr>
      <w:spacing w:before="100" w:beforeAutospacing="1" w:after="100" w:afterAutospacing="1"/>
    </w:pPr>
    <w:rPr>
      <w:rFonts w:ascii="Tahoma" w:hAnsi="Tahoma"/>
      <w:szCs w:val="20"/>
    </w:rPr>
  </w:style>
  <w:style w:type="character" w:customStyle="1" w:styleId="entry-author">
    <w:name w:val="entry-author"/>
    <w:basedOn w:val="DefaultParagraphFont"/>
    <w:rsid w:val="005A1977"/>
  </w:style>
  <w:style w:type="character" w:customStyle="1" w:styleId="entry-author-name">
    <w:name w:val="entry-author-name"/>
    <w:basedOn w:val="DefaultParagraphFont"/>
    <w:rsid w:val="005A1977"/>
  </w:style>
  <w:style w:type="character" w:customStyle="1" w:styleId="arial11">
    <w:name w:val="arial_11"/>
    <w:basedOn w:val="DefaultParagraphFont"/>
    <w:rsid w:val="005A1977"/>
  </w:style>
  <w:style w:type="character" w:customStyle="1" w:styleId="slug-vol">
    <w:name w:val="slug-vol"/>
    <w:basedOn w:val="DefaultParagraphFont"/>
    <w:rsid w:val="005A1977"/>
  </w:style>
  <w:style w:type="character" w:customStyle="1" w:styleId="slug-issue">
    <w:name w:val="slug-issue"/>
    <w:basedOn w:val="DefaultParagraphFont"/>
    <w:rsid w:val="005A1977"/>
  </w:style>
  <w:style w:type="character" w:customStyle="1" w:styleId="slug-pub-date">
    <w:name w:val="slug-pub-date"/>
    <w:basedOn w:val="DefaultParagraphFont"/>
    <w:rsid w:val="005A1977"/>
  </w:style>
  <w:style w:type="character" w:customStyle="1" w:styleId="slug-pages">
    <w:name w:val="slug-pages"/>
    <w:basedOn w:val="DefaultParagraphFont"/>
    <w:rsid w:val="005A1977"/>
  </w:style>
  <w:style w:type="character" w:customStyle="1" w:styleId="name">
    <w:name w:val="name"/>
    <w:basedOn w:val="DefaultParagraphFont"/>
    <w:rsid w:val="005A1977"/>
  </w:style>
  <w:style w:type="character" w:customStyle="1" w:styleId="contrib-degrees">
    <w:name w:val="contrib-degrees"/>
    <w:basedOn w:val="DefaultParagraphFont"/>
    <w:rsid w:val="005A1977"/>
  </w:style>
  <w:style w:type="character" w:customStyle="1" w:styleId="contrib-on-behalf-of">
    <w:name w:val="contrib-on-behalf-of"/>
    <w:basedOn w:val="DefaultParagraphFont"/>
    <w:rsid w:val="005A1977"/>
  </w:style>
  <w:style w:type="character" w:customStyle="1" w:styleId="pubtime">
    <w:name w:val="pubtime"/>
    <w:basedOn w:val="DefaultParagraphFont"/>
    <w:rsid w:val="005A1977"/>
  </w:style>
  <w:style w:type="character" w:customStyle="1" w:styleId="time">
    <w:name w:val="time"/>
    <w:basedOn w:val="DefaultParagraphFont"/>
    <w:rsid w:val="005A1977"/>
  </w:style>
  <w:style w:type="character" w:customStyle="1" w:styleId="fbcommentscount">
    <w:name w:val="fb_comments_count"/>
    <w:basedOn w:val="DefaultParagraphFont"/>
    <w:rsid w:val="005A1977"/>
  </w:style>
  <w:style w:type="character" w:customStyle="1" w:styleId="stsharethiscustom">
    <w:name w:val="st_sharethis_custom"/>
    <w:basedOn w:val="DefaultParagraphFont"/>
    <w:rsid w:val="005A1977"/>
  </w:style>
  <w:style w:type="paragraph" w:customStyle="1" w:styleId="permalinkable">
    <w:name w:val="permalinkable"/>
    <w:basedOn w:val="Normal"/>
    <w:uiPriority w:val="99"/>
    <w:qFormat/>
    <w:rsid w:val="005A1977"/>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5A1977"/>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5A1977"/>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5A1977"/>
    <w:rPr>
      <w:rFonts w:ascii="Arial" w:hAnsi="Arial" w:cs="Arial"/>
      <w:vanish/>
      <w:sz w:val="16"/>
      <w:szCs w:val="16"/>
    </w:rPr>
  </w:style>
  <w:style w:type="character" w:customStyle="1" w:styleId="z-BottomofFormChar">
    <w:name w:val="z-Bottom of Form Char"/>
    <w:basedOn w:val="DefaultParagraphFont"/>
    <w:link w:val="z-BottomofForm"/>
    <w:uiPriority w:val="99"/>
    <w:rsid w:val="005A1977"/>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5A1977"/>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5A1977"/>
    <w:rPr>
      <w:rFonts w:ascii="Arial" w:hAnsi="Arial" w:cs="Arial"/>
      <w:vanish/>
      <w:sz w:val="16"/>
      <w:szCs w:val="16"/>
    </w:rPr>
  </w:style>
  <w:style w:type="character" w:customStyle="1" w:styleId="submitted">
    <w:name w:val="submitted"/>
    <w:basedOn w:val="DefaultParagraphFont"/>
    <w:rsid w:val="005A1977"/>
  </w:style>
  <w:style w:type="character" w:customStyle="1" w:styleId="highlightedsearchterm">
    <w:name w:val="highlightedsearchterm"/>
    <w:basedOn w:val="DefaultParagraphFont"/>
    <w:rsid w:val="005A1977"/>
  </w:style>
  <w:style w:type="character" w:customStyle="1" w:styleId="link-external">
    <w:name w:val="link-external"/>
    <w:basedOn w:val="DefaultParagraphFont"/>
    <w:rsid w:val="005A1977"/>
  </w:style>
  <w:style w:type="character" w:customStyle="1" w:styleId="articleauthor0">
    <w:name w:val="article_author"/>
    <w:basedOn w:val="DefaultParagraphFont"/>
    <w:rsid w:val="005A1977"/>
  </w:style>
  <w:style w:type="character" w:customStyle="1" w:styleId="articleissue">
    <w:name w:val="article_issue"/>
    <w:basedOn w:val="DefaultParagraphFont"/>
    <w:rsid w:val="005A1977"/>
  </w:style>
  <w:style w:type="character" w:customStyle="1" w:styleId="HTMLPreformattedChar1">
    <w:name w:val="HTML Preformatted Char1"/>
    <w:basedOn w:val="DefaultParagraphFont"/>
    <w:uiPriority w:val="99"/>
    <w:rsid w:val="005A1977"/>
    <w:rPr>
      <w:rFonts w:ascii="Arial Narrow" w:hAnsi="Arial Narrow"/>
      <w:sz w:val="20"/>
      <w:szCs w:val="20"/>
    </w:rPr>
  </w:style>
  <w:style w:type="character" w:customStyle="1" w:styleId="a-size-large">
    <w:name w:val="a-size-large"/>
    <w:basedOn w:val="DefaultParagraphFont"/>
    <w:rsid w:val="005A1977"/>
  </w:style>
  <w:style w:type="character" w:customStyle="1" w:styleId="a-size-medium">
    <w:name w:val="a-size-medium"/>
    <w:basedOn w:val="DefaultParagraphFont"/>
    <w:rsid w:val="005A1977"/>
  </w:style>
  <w:style w:type="character" w:customStyle="1" w:styleId="contribution">
    <w:name w:val="contribution"/>
    <w:basedOn w:val="DefaultParagraphFont"/>
    <w:rsid w:val="005A1977"/>
  </w:style>
  <w:style w:type="character" w:customStyle="1" w:styleId="a-color-secondary">
    <w:name w:val="a-color-secondary"/>
    <w:basedOn w:val="DefaultParagraphFont"/>
    <w:rsid w:val="005A1977"/>
  </w:style>
  <w:style w:type="paragraph" w:customStyle="1" w:styleId="sbyline">
    <w:name w:val="sbyline"/>
    <w:basedOn w:val="Normal"/>
    <w:uiPriority w:val="99"/>
    <w:qFormat/>
    <w:rsid w:val="005A1977"/>
    <w:pPr>
      <w:spacing w:before="100" w:beforeAutospacing="1" w:after="100" w:afterAutospacing="1"/>
    </w:pPr>
    <w:rPr>
      <w:rFonts w:ascii="Tahoma" w:hAnsi="Tahoma"/>
      <w:szCs w:val="20"/>
    </w:rPr>
  </w:style>
  <w:style w:type="character" w:customStyle="1" w:styleId="ui-author">
    <w:name w:val="ui-author"/>
    <w:basedOn w:val="DefaultParagraphFont"/>
    <w:rsid w:val="005A1977"/>
  </w:style>
  <w:style w:type="character" w:customStyle="1" w:styleId="ui-staffline">
    <w:name w:val="ui-staffline"/>
    <w:basedOn w:val="DefaultParagraphFont"/>
    <w:rsid w:val="005A1977"/>
  </w:style>
  <w:style w:type="paragraph" w:customStyle="1" w:styleId="promotion-tag-p">
    <w:name w:val="promotion-tag-p"/>
    <w:basedOn w:val="Normal"/>
    <w:uiPriority w:val="99"/>
    <w:qFormat/>
    <w:rsid w:val="005A1977"/>
    <w:pPr>
      <w:spacing w:before="100" w:beforeAutospacing="1" w:after="100" w:afterAutospacing="1"/>
    </w:pPr>
    <w:rPr>
      <w:rFonts w:ascii="Tahoma" w:hAnsi="Tahoma"/>
      <w:szCs w:val="20"/>
    </w:rPr>
  </w:style>
  <w:style w:type="paragraph" w:customStyle="1" w:styleId="heading">
    <w:name w:val="heading"/>
    <w:basedOn w:val="Normal"/>
    <w:qFormat/>
    <w:rsid w:val="005A1977"/>
    <w:pPr>
      <w:spacing w:before="100" w:beforeAutospacing="1" w:after="100" w:afterAutospacing="1"/>
    </w:pPr>
    <w:rPr>
      <w:rFonts w:ascii="Tahoma" w:hAnsi="Tahoma"/>
      <w:szCs w:val="20"/>
    </w:rPr>
  </w:style>
  <w:style w:type="character" w:customStyle="1" w:styleId="value">
    <w:name w:val="value"/>
    <w:basedOn w:val="DefaultParagraphFont"/>
    <w:rsid w:val="005A1977"/>
  </w:style>
  <w:style w:type="character" w:customStyle="1" w:styleId="specialissuelabel">
    <w:name w:val="specialissuelabel"/>
    <w:basedOn w:val="DefaultParagraphFont"/>
    <w:rsid w:val="005A1977"/>
  </w:style>
  <w:style w:type="character" w:customStyle="1" w:styleId="referencediv">
    <w:name w:val="referencediv"/>
    <w:basedOn w:val="DefaultParagraphFont"/>
    <w:rsid w:val="005A1977"/>
  </w:style>
  <w:style w:type="character" w:customStyle="1" w:styleId="wp-smiley">
    <w:name w:val="wp-smiley"/>
    <w:basedOn w:val="DefaultParagraphFont"/>
    <w:rsid w:val="005A1977"/>
  </w:style>
  <w:style w:type="character" w:customStyle="1" w:styleId="meta-prep">
    <w:name w:val="meta-prep"/>
    <w:basedOn w:val="DefaultParagraphFont"/>
    <w:rsid w:val="005A1977"/>
  </w:style>
  <w:style w:type="character" w:customStyle="1" w:styleId="artjournal">
    <w:name w:val="art_journal"/>
    <w:basedOn w:val="DefaultParagraphFont"/>
    <w:rsid w:val="005A1977"/>
  </w:style>
  <w:style w:type="character" w:customStyle="1" w:styleId="artdatevolumeissuepart">
    <w:name w:val="art_datevolumeissuepart"/>
    <w:basedOn w:val="DefaultParagraphFont"/>
    <w:rsid w:val="005A1977"/>
  </w:style>
  <w:style w:type="character" w:customStyle="1" w:styleId="artpages">
    <w:name w:val="art_pages"/>
    <w:basedOn w:val="DefaultParagraphFont"/>
    <w:rsid w:val="005A1977"/>
  </w:style>
  <w:style w:type="paragraph" w:customStyle="1" w:styleId="lede">
    <w:name w:val="lede"/>
    <w:basedOn w:val="Normal"/>
    <w:qFormat/>
    <w:rsid w:val="005A1977"/>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5A1977"/>
  </w:style>
  <w:style w:type="character" w:customStyle="1" w:styleId="degree">
    <w:name w:val="degree"/>
    <w:basedOn w:val="DefaultParagraphFont"/>
    <w:rsid w:val="005A1977"/>
  </w:style>
  <w:style w:type="character" w:customStyle="1" w:styleId="major">
    <w:name w:val="major"/>
    <w:basedOn w:val="DefaultParagraphFont"/>
    <w:rsid w:val="005A1977"/>
  </w:style>
  <w:style w:type="character" w:customStyle="1" w:styleId="authors">
    <w:name w:val="authors"/>
    <w:basedOn w:val="DefaultParagraphFont"/>
    <w:rsid w:val="005A1977"/>
  </w:style>
  <w:style w:type="character" w:customStyle="1" w:styleId="views">
    <w:name w:val="views"/>
    <w:basedOn w:val="DefaultParagraphFont"/>
    <w:rsid w:val="005A1977"/>
  </w:style>
  <w:style w:type="character" w:customStyle="1" w:styleId="stmainservices">
    <w:name w:val="stmainservices"/>
    <w:basedOn w:val="DefaultParagraphFont"/>
    <w:rsid w:val="005A1977"/>
  </w:style>
  <w:style w:type="character" w:customStyle="1" w:styleId="stbubblehcount">
    <w:name w:val="stbubble_hcount"/>
    <w:basedOn w:val="DefaultParagraphFont"/>
    <w:rsid w:val="005A1977"/>
  </w:style>
  <w:style w:type="paragraph" w:customStyle="1" w:styleId="Document">
    <w:name w:val="_Document"/>
    <w:basedOn w:val="Default"/>
    <w:next w:val="Default"/>
    <w:uiPriority w:val="99"/>
    <w:qFormat/>
    <w:rsid w:val="005A1977"/>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5A1977"/>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5A1977"/>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5A1977"/>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5A1977"/>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5A1977"/>
    <w:pPr>
      <w:widowControl w:val="0"/>
      <w:spacing w:after="0" w:line="211" w:lineRule="atLeast"/>
    </w:pPr>
    <w:rPr>
      <w:rFonts w:ascii="Courier New" w:eastAsiaTheme="minorEastAsia" w:hAnsi="Courier New" w:cs="Cambria"/>
      <w:sz w:val="24"/>
    </w:rPr>
  </w:style>
  <w:style w:type="paragraph" w:customStyle="1" w:styleId="odd">
    <w:name w:val="odd"/>
    <w:basedOn w:val="Normal"/>
    <w:uiPriority w:val="99"/>
    <w:qFormat/>
    <w:rsid w:val="005A1977"/>
    <w:pPr>
      <w:spacing w:before="100" w:beforeAutospacing="1" w:after="100" w:afterAutospacing="1"/>
    </w:pPr>
    <w:rPr>
      <w:rFonts w:ascii="Tahoma" w:hAnsi="Tahoma"/>
      <w:szCs w:val="20"/>
    </w:rPr>
  </w:style>
  <w:style w:type="character" w:customStyle="1" w:styleId="article-date">
    <w:name w:val="article-date"/>
    <w:basedOn w:val="DefaultParagraphFont"/>
    <w:rsid w:val="005A1977"/>
  </w:style>
  <w:style w:type="character" w:customStyle="1" w:styleId="article-author">
    <w:name w:val="article-author"/>
    <w:basedOn w:val="DefaultParagraphFont"/>
    <w:rsid w:val="005A1977"/>
  </w:style>
  <w:style w:type="character" w:customStyle="1" w:styleId="tolocaltime">
    <w:name w:val="tolocaltime"/>
    <w:basedOn w:val="DefaultParagraphFont"/>
    <w:rsid w:val="005A1977"/>
  </w:style>
  <w:style w:type="character" w:customStyle="1" w:styleId="pb-byline">
    <w:name w:val="pb-byline"/>
    <w:basedOn w:val="DefaultParagraphFont"/>
    <w:rsid w:val="005A1977"/>
  </w:style>
  <w:style w:type="character" w:customStyle="1" w:styleId="pb-timestamp">
    <w:name w:val="pb-timestamp"/>
    <w:basedOn w:val="DefaultParagraphFont"/>
    <w:rsid w:val="005A1977"/>
  </w:style>
  <w:style w:type="paragraph" w:customStyle="1" w:styleId="Pa8">
    <w:name w:val="Pa8"/>
    <w:basedOn w:val="Default"/>
    <w:next w:val="Default"/>
    <w:uiPriority w:val="99"/>
    <w:qFormat/>
    <w:rsid w:val="005A1977"/>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5A1977"/>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5A1977"/>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5A1977"/>
  </w:style>
  <w:style w:type="character" w:customStyle="1" w:styleId="even">
    <w:name w:val="even"/>
    <w:basedOn w:val="DefaultParagraphFont"/>
    <w:rsid w:val="005A1977"/>
  </w:style>
  <w:style w:type="character" w:customStyle="1" w:styleId="foreground">
    <w:name w:val="foreground"/>
    <w:basedOn w:val="DefaultParagraphFont"/>
    <w:rsid w:val="005A1977"/>
  </w:style>
  <w:style w:type="paragraph" w:customStyle="1" w:styleId="volissue">
    <w:name w:val="volissue"/>
    <w:basedOn w:val="Normal"/>
    <w:uiPriority w:val="99"/>
    <w:qFormat/>
    <w:rsid w:val="005A1977"/>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5A1977"/>
    <w:rPr>
      <w:rFonts w:ascii="Bookman Old Style" w:hAnsi="Bookman Old Style"/>
      <w:sz w:val="20"/>
      <w:szCs w:val="20"/>
    </w:rPr>
  </w:style>
  <w:style w:type="character" w:customStyle="1" w:styleId="CommentSubjectChar1">
    <w:name w:val="Comment Subject Char1"/>
    <w:basedOn w:val="CommentTextChar1"/>
    <w:uiPriority w:val="99"/>
    <w:rsid w:val="005A1977"/>
    <w:rPr>
      <w:rFonts w:ascii="Bookman Old Style" w:hAnsi="Bookman Old Style"/>
      <w:b/>
      <w:bCs/>
      <w:sz w:val="20"/>
      <w:szCs w:val="20"/>
    </w:rPr>
  </w:style>
  <w:style w:type="character" w:customStyle="1" w:styleId="AuthorYear">
    <w:name w:val="AuthorYear"/>
    <w:uiPriority w:val="1"/>
    <w:qFormat/>
    <w:rsid w:val="005A1977"/>
    <w:rPr>
      <w:rFonts w:ascii="Bookman Old Style" w:hAnsi="Bookman Old Style"/>
      <w:b/>
      <w:sz w:val="22"/>
    </w:rPr>
  </w:style>
  <w:style w:type="character" w:customStyle="1" w:styleId="view-count">
    <w:name w:val="view-count"/>
    <w:basedOn w:val="DefaultParagraphFont"/>
    <w:rsid w:val="005A1977"/>
  </w:style>
  <w:style w:type="paragraph" w:customStyle="1" w:styleId="Header1">
    <w:name w:val="Header1"/>
    <w:aliases w:val="Header Char1 Char"/>
    <w:basedOn w:val="Normal"/>
    <w:qFormat/>
    <w:rsid w:val="005A1977"/>
    <w:pPr>
      <w:spacing w:before="100" w:beforeAutospacing="1" w:after="100" w:afterAutospacing="1"/>
    </w:pPr>
    <w:rPr>
      <w:rFonts w:eastAsia="Cambria" w:cs="Cambria"/>
      <w:sz w:val="24"/>
    </w:rPr>
  </w:style>
  <w:style w:type="character" w:customStyle="1" w:styleId="Date10">
    <w:name w:val="Date1"/>
    <w:basedOn w:val="DefaultParagraphFont"/>
    <w:rsid w:val="005A1977"/>
  </w:style>
  <w:style w:type="character" w:customStyle="1" w:styleId="CardsHighlight">
    <w:name w:val="Cards Highlight"/>
    <w:basedOn w:val="DefaultParagraphFont"/>
    <w:uiPriority w:val="1"/>
    <w:qFormat/>
    <w:rsid w:val="005A1977"/>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5A1977"/>
    <w:rPr>
      <w:rFonts w:eastAsia="Cambria"/>
      <w:b/>
      <w:sz w:val="24"/>
    </w:rPr>
  </w:style>
  <w:style w:type="paragraph" w:customStyle="1" w:styleId="CiteSpacing">
    <w:name w:val="Cite Spacing"/>
    <w:basedOn w:val="Normal"/>
    <w:uiPriority w:val="4"/>
    <w:qFormat/>
    <w:rsid w:val="005A1977"/>
    <w:pPr>
      <w:spacing w:before="60" w:after="60"/>
    </w:pPr>
  </w:style>
  <w:style w:type="character" w:customStyle="1" w:styleId="tChar">
    <w:name w:val="t Char"/>
    <w:rsid w:val="005A1977"/>
    <w:rPr>
      <w:rFonts w:ascii="Georgia" w:eastAsia="Times New Roman" w:hAnsi="Georgia" w:cs="Calibri"/>
      <w:b/>
      <w:lang w:val="x-none" w:eastAsia="x-none"/>
    </w:rPr>
  </w:style>
  <w:style w:type="paragraph" w:customStyle="1" w:styleId="tiny">
    <w:name w:val="tiny"/>
    <w:next w:val="Normal"/>
    <w:link w:val="tinyChar"/>
    <w:autoRedefine/>
    <w:qFormat/>
    <w:rsid w:val="005A1977"/>
    <w:pPr>
      <w:spacing w:after="0" w:line="240" w:lineRule="auto"/>
      <w:contextualSpacing/>
    </w:pPr>
    <w:rPr>
      <w:rFonts w:ascii="Georgia" w:eastAsia="Malgun Gothic" w:hAnsi="Georgia" w:cs="Times New Roman"/>
    </w:rPr>
  </w:style>
  <w:style w:type="character" w:customStyle="1" w:styleId="tinyChar">
    <w:name w:val="tiny Char"/>
    <w:link w:val="tiny"/>
    <w:rsid w:val="005A1977"/>
    <w:rPr>
      <w:rFonts w:ascii="Georgia" w:eastAsia="Malgun Gothic" w:hAnsi="Georgia" w:cs="Times New Roman"/>
    </w:rPr>
  </w:style>
  <w:style w:type="paragraph" w:customStyle="1" w:styleId="BoldUnderlineChar2">
    <w:name w:val="BoldUnderline Char2"/>
    <w:link w:val="BoldUnderlineChar2Char"/>
    <w:qFormat/>
    <w:rsid w:val="005A1977"/>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5A1977"/>
    <w:rPr>
      <w:rFonts w:ascii="Times New Roman" w:eastAsia="Times New Roman" w:hAnsi="Times New Roman" w:cs="Times New Roman"/>
      <w:b/>
      <w:sz w:val="20"/>
      <w:szCs w:val="24"/>
      <w:u w:val="single"/>
    </w:rPr>
  </w:style>
  <w:style w:type="character" w:customStyle="1" w:styleId="UnderlineCharChar4">
    <w:name w:val="Underline Char Char4"/>
    <w:rsid w:val="005A1977"/>
    <w:rPr>
      <w:szCs w:val="24"/>
      <w:u w:val="single"/>
      <w:lang w:val="en-US" w:eastAsia="en-US" w:bidi="ar-SA"/>
    </w:rPr>
  </w:style>
  <w:style w:type="character" w:customStyle="1" w:styleId="BoldUnderlineCharChar3">
    <w:name w:val="BoldUnderline Char Char3"/>
    <w:rsid w:val="005A1977"/>
    <w:rPr>
      <w:b/>
      <w:szCs w:val="24"/>
      <w:u w:val="single"/>
      <w:lang w:val="en-US" w:eastAsia="en-US" w:bidi="ar-SA"/>
    </w:rPr>
  </w:style>
  <w:style w:type="character" w:customStyle="1" w:styleId="UnderlineCharChar3">
    <w:name w:val="Underline Char Char3"/>
    <w:rsid w:val="005A1977"/>
    <w:rPr>
      <w:szCs w:val="24"/>
      <w:u w:val="single"/>
      <w:lang w:val="en-US" w:eastAsia="en-US" w:bidi="ar-SA"/>
    </w:rPr>
  </w:style>
  <w:style w:type="character" w:customStyle="1" w:styleId="BoldUnderlineCharChar2">
    <w:name w:val="BoldUnderline Char Char2"/>
    <w:rsid w:val="005A1977"/>
    <w:rPr>
      <w:b/>
      <w:szCs w:val="24"/>
      <w:u w:val="single"/>
      <w:lang w:val="en-US" w:eastAsia="en-US" w:bidi="ar-SA"/>
    </w:rPr>
  </w:style>
  <w:style w:type="character" w:customStyle="1" w:styleId="bhl">
    <w:name w:val="bhl"/>
    <w:rsid w:val="005A1977"/>
  </w:style>
  <w:style w:type="paragraph" w:customStyle="1" w:styleId="Microtext0">
    <w:name w:val="Microtext"/>
    <w:basedOn w:val="Normal"/>
    <w:next w:val="Normal"/>
    <w:link w:val="MicrotextChar0"/>
    <w:qFormat/>
    <w:rsid w:val="005A1977"/>
    <w:rPr>
      <w:rFonts w:eastAsia="Times New Roman"/>
      <w:sz w:val="12"/>
      <w:lang w:val="x-none" w:eastAsia="x-none"/>
    </w:rPr>
  </w:style>
  <w:style w:type="character" w:customStyle="1" w:styleId="MicrotextChar0">
    <w:name w:val="Microtext Char"/>
    <w:link w:val="Microtext0"/>
    <w:rsid w:val="005A1977"/>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5A1977"/>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5A1977"/>
    <w:rPr>
      <w:rFonts w:ascii="Calibri" w:eastAsia="Calibri" w:hAnsi="Calibri" w:cs="Times New Roman"/>
      <w:sz w:val="20"/>
      <w:szCs w:val="20"/>
      <w:u w:val="single"/>
      <w:lang w:val="x-none" w:eastAsia="x-none"/>
    </w:rPr>
  </w:style>
  <w:style w:type="character" w:customStyle="1" w:styleId="5Notunderlined">
    <w:name w:val="5 Not underlined"/>
    <w:rsid w:val="005A1977"/>
    <w:rPr>
      <w:rFonts w:ascii="Times New Roman" w:hAnsi="Times New Roman"/>
      <w:sz w:val="16"/>
    </w:rPr>
  </w:style>
  <w:style w:type="character" w:customStyle="1" w:styleId="ShrinkText">
    <w:name w:val="Shrink Text"/>
    <w:rsid w:val="005A1977"/>
    <w:rPr>
      <w:sz w:val="16"/>
    </w:rPr>
  </w:style>
  <w:style w:type="character" w:customStyle="1" w:styleId="volume-issue">
    <w:name w:val="volume-issue"/>
    <w:rsid w:val="005A1977"/>
    <w:rPr>
      <w:rFonts w:cs="Times New Roman"/>
    </w:rPr>
  </w:style>
  <w:style w:type="character" w:customStyle="1" w:styleId="BodyTextChar1">
    <w:name w:val="Body Text Char1"/>
    <w:aliases w:val="Very Small Text Char1,BT Char1"/>
    <w:basedOn w:val="DefaultParagraphFont"/>
    <w:qFormat/>
    <w:rsid w:val="005A1977"/>
    <w:rPr>
      <w:rFonts w:ascii="Georgia" w:hAnsi="Georgia" w:cs="Times New Roman"/>
      <w:sz w:val="20"/>
    </w:rPr>
  </w:style>
  <w:style w:type="character" w:customStyle="1" w:styleId="stylestylebold12pt">
    <w:name w:val="stylestylebold12pt"/>
    <w:rsid w:val="005A1977"/>
  </w:style>
  <w:style w:type="paragraph" w:customStyle="1" w:styleId="Normaltag">
    <w:name w:val="Normal tag"/>
    <w:basedOn w:val="Normal"/>
    <w:link w:val="NormaltagChar"/>
    <w:qFormat/>
    <w:rsid w:val="005A1977"/>
    <w:rPr>
      <w:rFonts w:eastAsia="Times New Roman"/>
      <w:b/>
      <w:bCs/>
      <w:sz w:val="24"/>
    </w:rPr>
  </w:style>
  <w:style w:type="character" w:customStyle="1" w:styleId="NormaltagChar">
    <w:name w:val="Normal tag Char"/>
    <w:basedOn w:val="DefaultParagraphFont"/>
    <w:link w:val="Normaltag"/>
    <w:locked/>
    <w:rsid w:val="005A1977"/>
    <w:rPr>
      <w:rFonts w:ascii="Calibri" w:eastAsia="Times New Roman" w:hAnsi="Calibri" w:cs="Calibri"/>
      <w:b/>
      <w:bCs/>
      <w:sz w:val="24"/>
    </w:rPr>
  </w:style>
  <w:style w:type="paragraph" w:customStyle="1" w:styleId="Cardnon-underlined">
    <w:name w:val="Card non-underlined"/>
    <w:basedOn w:val="Normal"/>
    <w:link w:val="Cardnon-underlinedChar"/>
    <w:qFormat/>
    <w:rsid w:val="005A1977"/>
    <w:rPr>
      <w:rFonts w:eastAsia="Times New Roman"/>
      <w:sz w:val="16"/>
      <w:szCs w:val="16"/>
    </w:rPr>
  </w:style>
  <w:style w:type="character" w:customStyle="1" w:styleId="i">
    <w:name w:val="i"/>
    <w:basedOn w:val="DefaultParagraphFont"/>
    <w:uiPriority w:val="99"/>
    <w:rsid w:val="005A1977"/>
  </w:style>
  <w:style w:type="character" w:customStyle="1" w:styleId="aqj">
    <w:name w:val="aqj"/>
    <w:basedOn w:val="DefaultParagraphFont"/>
    <w:rsid w:val="005A1977"/>
  </w:style>
  <w:style w:type="character" w:customStyle="1" w:styleId="wikiexternallink">
    <w:name w:val="wikiexternallink"/>
    <w:basedOn w:val="DefaultParagraphFont"/>
    <w:rsid w:val="005A1977"/>
  </w:style>
  <w:style w:type="character" w:customStyle="1" w:styleId="wikigeneratedlinkcontent">
    <w:name w:val="wikigeneratedlinkcontent"/>
    <w:basedOn w:val="DefaultParagraphFont"/>
    <w:rsid w:val="005A1977"/>
  </w:style>
  <w:style w:type="character" w:customStyle="1" w:styleId="Heading7Char1">
    <w:name w:val="Heading 7 Char1"/>
    <w:basedOn w:val="DefaultParagraphFont"/>
    <w:semiHidden/>
    <w:rsid w:val="005A1977"/>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5A197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A1977"/>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5A1977"/>
    <w:rPr>
      <w:rFonts w:eastAsiaTheme="minorEastAsia"/>
      <w:color w:val="5A5A5A" w:themeColor="text1" w:themeTint="A5"/>
      <w:spacing w:val="15"/>
    </w:rPr>
  </w:style>
  <w:style w:type="character" w:customStyle="1" w:styleId="BodyText2Char1">
    <w:name w:val="Body Text 2 Char1"/>
    <w:basedOn w:val="DefaultParagraphFont"/>
    <w:uiPriority w:val="99"/>
    <w:rsid w:val="005A1977"/>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A1977"/>
    <w:rPr>
      <w:rFonts w:ascii="Calibri" w:hAnsi="Calibri" w:cs="Calibri"/>
      <w:sz w:val="20"/>
      <w:szCs w:val="20"/>
    </w:rPr>
  </w:style>
  <w:style w:type="character" w:customStyle="1" w:styleId="storytext">
    <w:name w:val="storytext"/>
    <w:basedOn w:val="DefaultParagraphFont"/>
    <w:rsid w:val="005A1977"/>
  </w:style>
  <w:style w:type="character" w:customStyle="1" w:styleId="heading3char0">
    <w:name w:val="heading3char"/>
    <w:rsid w:val="005A1977"/>
  </w:style>
  <w:style w:type="character" w:customStyle="1" w:styleId="A7">
    <w:name w:val="A7"/>
    <w:uiPriority w:val="99"/>
    <w:rsid w:val="005A1977"/>
    <w:rPr>
      <w:rFonts w:cs="Minion Pro"/>
      <w:color w:val="000000"/>
      <w:sz w:val="12"/>
      <w:szCs w:val="12"/>
    </w:rPr>
  </w:style>
  <w:style w:type="character" w:customStyle="1" w:styleId="A3">
    <w:name w:val="A3"/>
    <w:rsid w:val="005A1977"/>
    <w:rPr>
      <w:rFonts w:cs="Interstate"/>
      <w:color w:val="000000"/>
      <w:sz w:val="20"/>
      <w:szCs w:val="20"/>
    </w:rPr>
  </w:style>
  <w:style w:type="character" w:customStyle="1" w:styleId="boldness1">
    <w:name w:val="boldness1"/>
    <w:rsid w:val="005A1977"/>
  </w:style>
  <w:style w:type="character" w:customStyle="1" w:styleId="evidencetextChar1">
    <w:name w:val="evidence text Char1"/>
    <w:link w:val="evidencetext"/>
    <w:uiPriority w:val="99"/>
    <w:locked/>
    <w:rsid w:val="005A1977"/>
    <w:rPr>
      <w:rFonts w:ascii="Calibri" w:eastAsia="Times New Roman" w:hAnsi="Calibri" w:cs="Calibri"/>
      <w:color w:val="000000"/>
      <w:sz w:val="16"/>
    </w:rPr>
  </w:style>
  <w:style w:type="character" w:styleId="HTMLCite">
    <w:name w:val="HTML Cite"/>
    <w:rsid w:val="005A1977"/>
    <w:rPr>
      <w:i/>
    </w:rPr>
  </w:style>
  <w:style w:type="character" w:customStyle="1" w:styleId="commentstext">
    <w:name w:val="comments_text"/>
    <w:uiPriority w:val="99"/>
    <w:rsid w:val="005A1977"/>
    <w:rPr>
      <w:rFonts w:cs="Times New Roman"/>
    </w:rPr>
  </w:style>
  <w:style w:type="paragraph" w:customStyle="1" w:styleId="CM25">
    <w:name w:val="CM25"/>
    <w:basedOn w:val="Default"/>
    <w:next w:val="Default"/>
    <w:uiPriority w:val="99"/>
    <w:qFormat/>
    <w:rsid w:val="005A1977"/>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5A1977"/>
  </w:style>
  <w:style w:type="character" w:customStyle="1" w:styleId="StyleBold1">
    <w:name w:val="Style Bold1"/>
    <w:rsid w:val="005A1977"/>
    <w:rPr>
      <w:rFonts w:ascii="Georgia" w:hAnsi="Georgia" w:hint="default"/>
      <w:b/>
      <w:bCs/>
      <w:sz w:val="22"/>
    </w:rPr>
  </w:style>
  <w:style w:type="paragraph" w:customStyle="1" w:styleId="indent">
    <w:name w:val="indent"/>
    <w:basedOn w:val="Normal"/>
    <w:uiPriority w:val="99"/>
    <w:qFormat/>
    <w:rsid w:val="005A1977"/>
    <w:pPr>
      <w:spacing w:before="100" w:beforeAutospacing="1" w:after="100" w:afterAutospacing="1"/>
    </w:pPr>
    <w:rPr>
      <w:rFonts w:eastAsia="Times New Roman"/>
      <w:sz w:val="24"/>
    </w:rPr>
  </w:style>
  <w:style w:type="character" w:customStyle="1" w:styleId="box0">
    <w:name w:val="box"/>
    <w:rsid w:val="005A1977"/>
    <w:rPr>
      <w:rFonts w:ascii="Arial" w:hAnsi="Arial" w:cs="Arial" w:hint="default"/>
      <w:b/>
      <w:bCs w:val="0"/>
      <w:color w:val="000000"/>
      <w:sz w:val="19"/>
      <w:szCs w:val="22"/>
      <w:u w:val="thick"/>
      <w:bdr w:val="single" w:sz="12" w:space="0" w:color="auto" w:frame="1"/>
    </w:rPr>
  </w:style>
  <w:style w:type="character" w:customStyle="1" w:styleId="entry-title">
    <w:name w:val="entry-title"/>
    <w:rsid w:val="005A1977"/>
  </w:style>
  <w:style w:type="paragraph" w:customStyle="1" w:styleId="Cardd">
    <w:name w:val="Cardd"/>
    <w:basedOn w:val="Normal"/>
    <w:uiPriority w:val="4"/>
    <w:qFormat/>
    <w:rsid w:val="005A1977"/>
    <w:pPr>
      <w:ind w:left="288" w:right="288"/>
    </w:pPr>
  </w:style>
  <w:style w:type="character" w:customStyle="1" w:styleId="story-author">
    <w:name w:val="story-author"/>
    <w:basedOn w:val="DefaultParagraphFont"/>
    <w:rsid w:val="005A1977"/>
  </w:style>
  <w:style w:type="character" w:customStyle="1" w:styleId="Style2Char">
    <w:name w:val="Style2 Char"/>
    <w:basedOn w:val="DefaultParagraphFont"/>
    <w:link w:val="Style2"/>
    <w:uiPriority w:val="99"/>
    <w:rsid w:val="005A1977"/>
    <w:rPr>
      <w:rFonts w:ascii="Calibri" w:hAnsi="Calibri" w:cs="Calibri"/>
    </w:rPr>
  </w:style>
  <w:style w:type="paragraph" w:customStyle="1" w:styleId="document0">
    <w:name w:val="document"/>
    <w:basedOn w:val="Normal"/>
    <w:uiPriority w:val="99"/>
    <w:qFormat/>
    <w:rsid w:val="005A1977"/>
    <w:pPr>
      <w:spacing w:before="100" w:beforeAutospacing="1" w:after="100" w:afterAutospacing="1"/>
    </w:pPr>
    <w:rPr>
      <w:rFonts w:eastAsia="Times New Roman"/>
    </w:rPr>
  </w:style>
  <w:style w:type="character" w:customStyle="1" w:styleId="Style11pt">
    <w:name w:val="Style 11 pt"/>
    <w:basedOn w:val="DefaultParagraphFont"/>
    <w:rsid w:val="005A1977"/>
    <w:rPr>
      <w:sz w:val="20"/>
    </w:rPr>
  </w:style>
  <w:style w:type="paragraph" w:customStyle="1" w:styleId="StyleStyle411pt">
    <w:name w:val="Style Style4 + 11 pt"/>
    <w:basedOn w:val="Normal"/>
    <w:link w:val="StyleStyle411ptChar"/>
    <w:qFormat/>
    <w:rsid w:val="005A1977"/>
    <w:rPr>
      <w:rFonts w:eastAsia="Times New Roman"/>
      <w:u w:val="single"/>
    </w:rPr>
  </w:style>
  <w:style w:type="character" w:customStyle="1" w:styleId="StyleStyle411ptChar">
    <w:name w:val="Style Style4 + 11 pt Char"/>
    <w:basedOn w:val="DefaultParagraphFont"/>
    <w:link w:val="StyleStyle411pt"/>
    <w:rsid w:val="005A1977"/>
    <w:rPr>
      <w:rFonts w:ascii="Calibri" w:eastAsia="Times New Roman" w:hAnsi="Calibri" w:cs="Calibri"/>
      <w:u w:val="single"/>
    </w:rPr>
  </w:style>
  <w:style w:type="character" w:customStyle="1" w:styleId="Style11ptUnderline">
    <w:name w:val="Style 11 pt Underline"/>
    <w:basedOn w:val="DefaultParagraphFont"/>
    <w:rsid w:val="005A1977"/>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A1977"/>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A1977"/>
    <w:rPr>
      <w:rFonts w:ascii="Calibri" w:eastAsia="Times New Roman" w:hAnsi="Calibri" w:cs="Calibri"/>
      <w:u w:val="single"/>
      <w:bdr w:val="single" w:sz="4" w:space="0" w:color="auto"/>
    </w:rPr>
  </w:style>
  <w:style w:type="character" w:customStyle="1" w:styleId="StyleTimesNewRoman12ptBold">
    <w:name w:val="Style Times New Roman 12 pt Bold"/>
    <w:rsid w:val="005A1977"/>
    <w:rPr>
      <w:b/>
      <w:bCs/>
      <w:sz w:val="24"/>
    </w:rPr>
  </w:style>
  <w:style w:type="character" w:customStyle="1" w:styleId="Intemphasis">
    <w:name w:val="Intemphasis"/>
    <w:uiPriority w:val="1"/>
    <w:qFormat/>
    <w:rsid w:val="005A1977"/>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5A1977"/>
    <w:pPr>
      <w:ind w:left="288" w:right="288"/>
    </w:pPr>
    <w:rPr>
      <w:szCs w:val="16"/>
    </w:rPr>
  </w:style>
  <w:style w:type="character" w:customStyle="1" w:styleId="cardtextChar3">
    <w:name w:val="cardtext Char"/>
    <w:basedOn w:val="DefaultParagraphFont"/>
    <w:link w:val="cardtext4"/>
    <w:rsid w:val="005A1977"/>
    <w:rPr>
      <w:rFonts w:ascii="Calibri" w:hAnsi="Calibri" w:cs="Calibri"/>
      <w:szCs w:val="16"/>
    </w:rPr>
  </w:style>
  <w:style w:type="character" w:customStyle="1" w:styleId="BoldUnderlineChar10">
    <w:name w:val="BoldUnderline Char1"/>
    <w:rsid w:val="005A197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A1977"/>
    <w:pPr>
      <w:spacing w:after="200"/>
    </w:pPr>
    <w:rPr>
      <w:rFonts w:ascii="Trebuchet MS" w:eastAsia="Verdana" w:hAnsi="Trebuchet MS" w:cs="Times New Roman"/>
      <w:sz w:val="18"/>
      <w:u w:val="single"/>
    </w:rPr>
  </w:style>
  <w:style w:type="character" w:customStyle="1" w:styleId="Hyperlink6">
    <w:name w:val="Hyperlink6"/>
    <w:basedOn w:val="DefaultParagraphFont"/>
    <w:rsid w:val="005A1977"/>
    <w:rPr>
      <w:color w:val="3300CC"/>
      <w:u w:val="single"/>
    </w:rPr>
  </w:style>
  <w:style w:type="paragraph" w:customStyle="1" w:styleId="Shrink8">
    <w:name w:val="Shrink8"/>
    <w:basedOn w:val="Normal"/>
    <w:uiPriority w:val="99"/>
    <w:qFormat/>
    <w:rsid w:val="005A1977"/>
    <w:rPr>
      <w:rFonts w:eastAsia="Cambria"/>
    </w:rPr>
  </w:style>
  <w:style w:type="paragraph" w:customStyle="1" w:styleId="UnderlineText">
    <w:name w:val="Underline Text"/>
    <w:basedOn w:val="Normal"/>
    <w:link w:val="UnderlineTextChar"/>
    <w:qFormat/>
    <w:rsid w:val="005A1977"/>
    <w:pPr>
      <w:ind w:left="288"/>
    </w:pPr>
    <w:rPr>
      <w:rFonts w:asciiTheme="minorHAnsi" w:hAnsiTheme="minorHAnsi" w:cstheme="minorBidi"/>
      <w:u w:val="single"/>
    </w:rPr>
  </w:style>
  <w:style w:type="paragraph" w:customStyle="1" w:styleId="SmallFont">
    <w:name w:val="Small Font"/>
    <w:basedOn w:val="Normal"/>
    <w:link w:val="SmallFontChar"/>
    <w:qFormat/>
    <w:rsid w:val="005A1977"/>
    <w:pPr>
      <w:spacing w:after="200"/>
      <w:jc w:val="both"/>
    </w:pPr>
    <w:rPr>
      <w:rFonts w:eastAsia="Times New Roman"/>
      <w:sz w:val="14"/>
      <w:szCs w:val="18"/>
    </w:rPr>
  </w:style>
  <w:style w:type="character" w:customStyle="1" w:styleId="SmallFontChar">
    <w:name w:val="Small Font Char"/>
    <w:basedOn w:val="DefaultParagraphFont"/>
    <w:link w:val="SmallFont"/>
    <w:rsid w:val="005A1977"/>
    <w:rPr>
      <w:rFonts w:ascii="Calibri" w:eastAsia="Times New Roman" w:hAnsi="Calibri" w:cs="Calibri"/>
      <w:sz w:val="14"/>
      <w:szCs w:val="18"/>
    </w:rPr>
  </w:style>
  <w:style w:type="paragraph" w:customStyle="1" w:styleId="HotRoute0">
    <w:name w:val="Hot Route"/>
    <w:basedOn w:val="Normal"/>
    <w:link w:val="HotRouteChar0"/>
    <w:qFormat/>
    <w:rsid w:val="005A1977"/>
    <w:pPr>
      <w:ind w:left="288"/>
    </w:pPr>
    <w:rPr>
      <w:rFonts w:eastAsia="Cambria"/>
      <w:iCs/>
      <w:color w:val="000000"/>
      <w:sz w:val="18"/>
    </w:rPr>
  </w:style>
  <w:style w:type="character" w:customStyle="1" w:styleId="HotRouteChar0">
    <w:name w:val="Hot Route Char"/>
    <w:link w:val="HotRoute0"/>
    <w:rsid w:val="005A1977"/>
    <w:rPr>
      <w:rFonts w:ascii="Calibri" w:eastAsia="Cambria" w:hAnsi="Calibri" w:cs="Calibri"/>
      <w:iCs/>
      <w:color w:val="000000"/>
      <w:sz w:val="18"/>
    </w:rPr>
  </w:style>
  <w:style w:type="paragraph" w:customStyle="1" w:styleId="Heading42">
    <w:name w:val="Heading 42"/>
    <w:basedOn w:val="Normal"/>
    <w:uiPriority w:val="99"/>
    <w:qFormat/>
    <w:rsid w:val="005A1977"/>
    <w:rPr>
      <w:rFonts w:eastAsia="Times New Roman"/>
    </w:rPr>
  </w:style>
  <w:style w:type="paragraph" w:customStyle="1" w:styleId="DebateNormal">
    <w:name w:val="DebateNormal"/>
    <w:basedOn w:val="Normal"/>
    <w:link w:val="DebateNormalChar"/>
    <w:qFormat/>
    <w:rsid w:val="005A1977"/>
    <w:pPr>
      <w:spacing w:line="276" w:lineRule="auto"/>
    </w:pPr>
    <w:rPr>
      <w:rFonts w:eastAsia="Calibri"/>
      <w:szCs w:val="20"/>
    </w:rPr>
  </w:style>
  <w:style w:type="character" w:customStyle="1" w:styleId="DebateNormalChar">
    <w:name w:val="DebateNormal Char"/>
    <w:basedOn w:val="DefaultParagraphFont"/>
    <w:link w:val="DebateNormal"/>
    <w:rsid w:val="005A1977"/>
    <w:rPr>
      <w:rFonts w:ascii="Calibri" w:eastAsia="Calibri" w:hAnsi="Calibri" w:cs="Calibri"/>
      <w:szCs w:val="20"/>
    </w:rPr>
  </w:style>
  <w:style w:type="paragraph" w:customStyle="1" w:styleId="DebateEmphasis">
    <w:name w:val="DebateEmphasis"/>
    <w:basedOn w:val="Normal"/>
    <w:link w:val="DebateEmphasisChar"/>
    <w:qFormat/>
    <w:rsid w:val="005A197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A1977"/>
    <w:rPr>
      <w:rFonts w:ascii="Calibri" w:eastAsia="Calibri" w:hAnsi="Calibri" w:cs="Calibri"/>
      <w:b/>
      <w:szCs w:val="20"/>
      <w:u w:val="single"/>
    </w:rPr>
  </w:style>
  <w:style w:type="paragraph" w:customStyle="1" w:styleId="NormalCite">
    <w:name w:val="NormalCite"/>
    <w:link w:val="NormalCiteChar"/>
    <w:qFormat/>
    <w:rsid w:val="005A197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A1977"/>
    <w:rPr>
      <w:rFonts w:ascii="Times New Roman" w:hAnsi="Times New Roman" w:cs="Times New Roman"/>
      <w:sz w:val="18"/>
    </w:rPr>
  </w:style>
  <w:style w:type="paragraph" w:customStyle="1" w:styleId="StyleUnderlineChar11pt2">
    <w:name w:val="Style Underline Char + 11 pt2"/>
    <w:link w:val="StyleUnderlineChar11pt2Char"/>
    <w:qFormat/>
    <w:rsid w:val="005A1977"/>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5A1977"/>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A1977"/>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A1977"/>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5A1977"/>
    <w:rPr>
      <w:b/>
      <w:bCs/>
      <w:sz w:val="20"/>
      <w:u w:val="single"/>
    </w:rPr>
  </w:style>
  <w:style w:type="character" w:customStyle="1" w:styleId="Style11ptUnderlineBorderSinglesolidlineAuto05pt">
    <w:name w:val="Style 11 pt Underline Border: : (Single solid line Auto  0.5 pt..."/>
    <w:basedOn w:val="DefaultParagraphFont"/>
    <w:rsid w:val="005A1977"/>
    <w:rPr>
      <w:sz w:val="20"/>
      <w:u w:val="single"/>
      <w:bdr w:val="single" w:sz="4" w:space="0" w:color="auto"/>
    </w:rPr>
  </w:style>
  <w:style w:type="character" w:customStyle="1" w:styleId="Heading3CharCharCharChar2">
    <w:name w:val="Heading 3 Char Char Char Char2"/>
    <w:basedOn w:val="DefaultParagraphFont"/>
    <w:rsid w:val="005A1977"/>
    <w:rPr>
      <w:rFonts w:cs="Arial"/>
      <w:bCs/>
      <w:szCs w:val="26"/>
      <w:u w:val="single"/>
      <w:lang w:val="en-US" w:eastAsia="en-US" w:bidi="ar-SA"/>
    </w:rPr>
  </w:style>
  <w:style w:type="character" w:customStyle="1" w:styleId="Style9pt">
    <w:name w:val="Style 9 pt"/>
    <w:basedOn w:val="DefaultParagraphFont"/>
    <w:rsid w:val="005A1977"/>
    <w:rPr>
      <w:rFonts w:ascii="Times New Roman" w:hAnsi="Times New Roman"/>
      <w:sz w:val="20"/>
    </w:rPr>
  </w:style>
  <w:style w:type="character" w:customStyle="1" w:styleId="StyleBoldUnderline1">
    <w:name w:val="Style Bold Underline1"/>
    <w:basedOn w:val="DefaultParagraphFont"/>
    <w:rsid w:val="005A1977"/>
    <w:rPr>
      <w:b w:val="0"/>
      <w:bCs/>
      <w:u w:val="single"/>
    </w:rPr>
  </w:style>
  <w:style w:type="character" w:customStyle="1" w:styleId="Styleunderline9pt">
    <w:name w:val="Style underline + 9 pt"/>
    <w:basedOn w:val="underline"/>
    <w:rsid w:val="005A1977"/>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5A1977"/>
    <w:rPr>
      <w:b w:val="0"/>
      <w:bCs/>
      <w:sz w:val="20"/>
      <w:u w:val="single"/>
      <w:lang w:val="en-US" w:eastAsia="en-US" w:bidi="ar-SA"/>
    </w:rPr>
  </w:style>
  <w:style w:type="character" w:customStyle="1" w:styleId="StyleTimesNewRoman9pt">
    <w:name w:val="Style Times New Roman 9 pt"/>
    <w:basedOn w:val="DefaultParagraphFont"/>
    <w:rsid w:val="005A1977"/>
    <w:rPr>
      <w:rFonts w:ascii="Times New Roman" w:hAnsi="Times New Roman"/>
      <w:sz w:val="20"/>
    </w:rPr>
  </w:style>
  <w:style w:type="character" w:customStyle="1" w:styleId="cardCharCharChar">
    <w:name w:val="card Char Char Char"/>
    <w:basedOn w:val="DefaultParagraphFont"/>
    <w:rsid w:val="005A1977"/>
    <w:rPr>
      <w:rFonts w:ascii="Calibri" w:eastAsia="Times New Roman" w:hAnsi="Calibri"/>
      <w:sz w:val="24"/>
      <w:szCs w:val="20"/>
    </w:rPr>
  </w:style>
  <w:style w:type="character" w:customStyle="1" w:styleId="StyleunderlineArialNarrow9ptBold">
    <w:name w:val="Style underline + Arial Narrow 9 pt Bold"/>
    <w:basedOn w:val="underline"/>
    <w:rsid w:val="005A1977"/>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5A1977"/>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5A1977"/>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5A197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A1977"/>
    <w:rPr>
      <w:rFonts w:eastAsia="Times New Roman"/>
      <w:szCs w:val="24"/>
    </w:rPr>
  </w:style>
  <w:style w:type="character" w:customStyle="1" w:styleId="StyleBoldandUnderlineCharCharCharChar9pt">
    <w:name w:val="Style Bold and Underline Char Char Char Char + 9 pt"/>
    <w:basedOn w:val="DefaultParagraphFont"/>
    <w:rsid w:val="005A197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A197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A197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A197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A1977"/>
    <w:rPr>
      <w:rFonts w:eastAsia="Times New Roman"/>
      <w:szCs w:val="24"/>
    </w:rPr>
  </w:style>
  <w:style w:type="paragraph" w:customStyle="1" w:styleId="StyleStyle49pt3">
    <w:name w:val="Style Style4 + 9 pt3"/>
    <w:basedOn w:val="Style4"/>
    <w:link w:val="StyleStyle49pt3Char"/>
    <w:qFormat/>
    <w:rsid w:val="005A1977"/>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5A1977"/>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5A1977"/>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5A1977"/>
    <w:rPr>
      <w:rFonts w:ascii="Times New Roman" w:eastAsia="Times New Roman" w:hAnsi="Times New Roman" w:cs="Calibri"/>
      <w:b/>
      <w:bCs/>
      <w:iCs w:val="0"/>
      <w:sz w:val="26"/>
      <w:szCs w:val="28"/>
      <w:u w:val="single"/>
      <w:lang w:val="x-none" w:eastAsia="x-none"/>
    </w:rPr>
  </w:style>
  <w:style w:type="paragraph" w:customStyle="1" w:styleId="Textsmall">
    <w:name w:val="Textsmall"/>
    <w:basedOn w:val="Normal"/>
    <w:next w:val="Normal"/>
    <w:link w:val="TextsmallChar"/>
    <w:qFormat/>
    <w:rsid w:val="005A1977"/>
    <w:rPr>
      <w:rFonts w:eastAsia="Times New Roman"/>
      <w:sz w:val="16"/>
    </w:rPr>
  </w:style>
  <w:style w:type="character" w:customStyle="1" w:styleId="TextsmallChar">
    <w:name w:val="Textsmall Char"/>
    <w:basedOn w:val="DefaultParagraphFont"/>
    <w:link w:val="Textsmall"/>
    <w:rsid w:val="005A1977"/>
    <w:rPr>
      <w:rFonts w:ascii="Calibri" w:eastAsia="Times New Roman" w:hAnsi="Calibri" w:cs="Calibri"/>
      <w:sz w:val="16"/>
    </w:rPr>
  </w:style>
  <w:style w:type="paragraph" w:customStyle="1" w:styleId="StyleStyle411pt1">
    <w:name w:val="Style Style4 + 11 pt1"/>
    <w:basedOn w:val="Normal"/>
    <w:link w:val="StyleStyle411pt1Char"/>
    <w:qFormat/>
    <w:rsid w:val="005A1977"/>
    <w:rPr>
      <w:rFonts w:eastAsia="Times New Roman"/>
      <w:u w:val="single"/>
    </w:rPr>
  </w:style>
  <w:style w:type="character" w:customStyle="1" w:styleId="StyleStyle411pt1Char">
    <w:name w:val="Style Style4 + 11 pt1 Char"/>
    <w:basedOn w:val="DefaultParagraphFont"/>
    <w:link w:val="StyleStyle411pt1"/>
    <w:rsid w:val="005A1977"/>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5A1977"/>
    <w:rPr>
      <w:rFonts w:eastAsia="Times New Roman"/>
      <w:u w:val="single"/>
    </w:rPr>
  </w:style>
  <w:style w:type="character" w:customStyle="1" w:styleId="StyleUnderlineChar11ptChar">
    <w:name w:val="Style Underline Char + 11 pt Char"/>
    <w:basedOn w:val="DefaultParagraphFont"/>
    <w:link w:val="StyleUnderlineChar11pt"/>
    <w:rsid w:val="005A1977"/>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5A1977"/>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A1977"/>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5A1977"/>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A1977"/>
    <w:rPr>
      <w:rFonts w:ascii="Calibri" w:eastAsia="SimSun" w:hAnsi="Calibri" w:cs="Calibri"/>
      <w:u w:val="single"/>
    </w:rPr>
  </w:style>
  <w:style w:type="character" w:customStyle="1" w:styleId="CharChar11">
    <w:name w:val="Char Char11"/>
    <w:basedOn w:val="DefaultParagraphFont"/>
    <w:rsid w:val="005A1977"/>
    <w:rPr>
      <w:rFonts w:cs="Arial"/>
      <w:bCs/>
      <w:szCs w:val="26"/>
      <w:u w:val="single"/>
      <w:lang w:val="en-US" w:eastAsia="en-US" w:bidi="ar-SA"/>
    </w:rPr>
  </w:style>
  <w:style w:type="character" w:customStyle="1" w:styleId="CharChar3">
    <w:name w:val="Char Char3"/>
    <w:aliases w:val="Heading 2 Char2 Char Char Char Char1,Head,Heading 2 Char Char Char1 Char1"/>
    <w:basedOn w:val="DefaultParagraphFont"/>
    <w:qFormat/>
    <w:rsid w:val="005A1977"/>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5A1977"/>
    <w:rPr>
      <w:u w:val="single"/>
      <w:lang w:val="en-US" w:eastAsia="en-US" w:bidi="ar-SA"/>
    </w:rPr>
  </w:style>
  <w:style w:type="character" w:customStyle="1" w:styleId="BoldandUnderlineCharChar2">
    <w:name w:val="Bold and Underline Char Char2"/>
    <w:basedOn w:val="DefaultParagraphFont"/>
    <w:rsid w:val="005A1977"/>
    <w:rPr>
      <w:b/>
      <w:u w:val="single"/>
      <w:lang w:val="en-US" w:eastAsia="en-US" w:bidi="ar-SA"/>
    </w:rPr>
  </w:style>
  <w:style w:type="character" w:customStyle="1" w:styleId="StyleUnderlineCharChar111pt">
    <w:name w:val="Style Underline Char Char1 + 11 pt"/>
    <w:basedOn w:val="UnderlineCharChar1"/>
    <w:rsid w:val="005A197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A1977"/>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A1977"/>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5A1977"/>
    <w:rPr>
      <w:sz w:val="22"/>
      <w:u w:val="single"/>
    </w:rPr>
  </w:style>
  <w:style w:type="paragraph" w:customStyle="1" w:styleId="StyleMinimizedTextArialNarrow9pt">
    <w:name w:val="Style Minimized Text + Arial Narrow 9 pt"/>
    <w:basedOn w:val="Normal"/>
    <w:link w:val="StyleMinimizedTextArialNarrow9ptChar"/>
    <w:qFormat/>
    <w:rsid w:val="005A1977"/>
    <w:rPr>
      <w:rFonts w:eastAsia="Times New Roman"/>
    </w:rPr>
  </w:style>
  <w:style w:type="character" w:customStyle="1" w:styleId="StyleMinimizedTextArialNarrow9ptChar">
    <w:name w:val="Style Minimized Text + Arial Narrow 9 pt Char"/>
    <w:basedOn w:val="DefaultParagraphFont"/>
    <w:link w:val="StyleMinimizedTextArialNarrow9pt"/>
    <w:rsid w:val="005A1977"/>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5A197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A1977"/>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A1977"/>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5A1977"/>
  </w:style>
  <w:style w:type="paragraph" w:customStyle="1" w:styleId="StyleStyle411ptBoldBorderSinglesolidlineAuto0">
    <w:name w:val="Style Style4 + 11 pt Bold Border: : (Single solid line Auto  0...."/>
    <w:basedOn w:val="Normal"/>
    <w:link w:val="StyleStyle411ptBoldBorderSinglesolidlineAuto0Char"/>
    <w:qFormat/>
    <w:rsid w:val="005A197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A1977"/>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5A1977"/>
    <w:rPr>
      <w:rFonts w:eastAsia="Times New Roman"/>
      <w:b/>
      <w:bCs/>
      <w:u w:val="single"/>
    </w:rPr>
  </w:style>
  <w:style w:type="character" w:customStyle="1" w:styleId="StyleStyle411ptBoldChar">
    <w:name w:val="Style Style4 + 11 pt Bold Char"/>
    <w:basedOn w:val="DefaultParagraphFont"/>
    <w:link w:val="StyleStyle411ptBold"/>
    <w:rsid w:val="005A1977"/>
    <w:rPr>
      <w:rFonts w:ascii="Calibri" w:eastAsia="Times New Roman" w:hAnsi="Calibri" w:cs="Calibri"/>
      <w:b/>
      <w:bCs/>
      <w:u w:val="single"/>
    </w:rPr>
  </w:style>
  <w:style w:type="paragraph" w:customStyle="1" w:styleId="StyleStyle112pt">
    <w:name w:val="Style Style1 + 12 pt"/>
    <w:basedOn w:val="Normal"/>
    <w:link w:val="StyleStyle112ptChar"/>
    <w:qFormat/>
    <w:rsid w:val="005A1977"/>
    <w:rPr>
      <w:rFonts w:eastAsia="SimSun"/>
      <w:u w:val="single"/>
      <w:lang w:eastAsia="zh-CN"/>
    </w:rPr>
  </w:style>
  <w:style w:type="character" w:customStyle="1" w:styleId="StyleStyle112ptChar">
    <w:name w:val="Style Style1 + 12 pt Char"/>
    <w:basedOn w:val="DefaultParagraphFont"/>
    <w:link w:val="StyleStyle112pt"/>
    <w:rsid w:val="005A1977"/>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5A1977"/>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5A1977"/>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5A1977"/>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A1977"/>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5A1977"/>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5A1977"/>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A1977"/>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A1977"/>
    <w:rPr>
      <w:rFonts w:ascii="Calibri" w:eastAsia="SimSun" w:hAnsi="Calibri" w:cs="Calibri"/>
      <w:b/>
      <w:bCs/>
      <w:u w:val="single"/>
    </w:rPr>
  </w:style>
  <w:style w:type="paragraph" w:customStyle="1" w:styleId="StyleStyle1Bold">
    <w:name w:val="Style Style1 + Bold"/>
    <w:basedOn w:val="Normal"/>
    <w:link w:val="StyleStyle1BoldChar"/>
    <w:qFormat/>
    <w:rsid w:val="005A1977"/>
    <w:rPr>
      <w:rFonts w:eastAsia="SimSun"/>
      <w:b/>
      <w:bCs/>
      <w:color w:val="000000"/>
      <w:u w:val="single"/>
      <w:lang w:eastAsia="zh-CN"/>
    </w:rPr>
  </w:style>
  <w:style w:type="character" w:customStyle="1" w:styleId="StyleStyle1BoldChar">
    <w:name w:val="Style Style1 + Bold Char"/>
    <w:basedOn w:val="Style1Char"/>
    <w:link w:val="StyleStyle1Bold"/>
    <w:rsid w:val="005A1977"/>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5A1977"/>
    <w:rPr>
      <w:rFonts w:ascii="Times New Roman" w:eastAsia="Times New Roman" w:hAnsi="Times New Roman" w:cs="Times New Roman"/>
      <w:sz w:val="20"/>
      <w:szCs w:val="24"/>
    </w:rPr>
  </w:style>
  <w:style w:type="character" w:customStyle="1" w:styleId="CharChar111">
    <w:name w:val="Char Char111"/>
    <w:basedOn w:val="DefaultParagraphFont"/>
    <w:rsid w:val="005A1977"/>
    <w:rPr>
      <w:rFonts w:cs="Arial"/>
      <w:bCs/>
      <w:szCs w:val="26"/>
      <w:u w:val="single"/>
      <w:lang w:val="en-US" w:eastAsia="en-US" w:bidi="ar-SA"/>
    </w:rPr>
  </w:style>
  <w:style w:type="paragraph" w:customStyle="1" w:styleId="cardtextsmall">
    <w:name w:val="card text small"/>
    <w:basedOn w:val="Normal"/>
    <w:uiPriority w:val="99"/>
    <w:qFormat/>
    <w:rsid w:val="005A1977"/>
    <w:rPr>
      <w:rFonts w:ascii="Arial Narrow" w:eastAsia="Times New Roman" w:hAnsi="Arial Narrow"/>
      <w:sz w:val="16"/>
    </w:rPr>
  </w:style>
  <w:style w:type="character" w:customStyle="1" w:styleId="AUnterdline">
    <w:name w:val="AUnterdline"/>
    <w:qFormat/>
    <w:rsid w:val="005A1977"/>
    <w:rPr>
      <w:rFonts w:ascii="Times New Roman" w:hAnsi="Times New Roman"/>
      <w:sz w:val="20"/>
      <w:u w:val="single"/>
    </w:rPr>
  </w:style>
  <w:style w:type="paragraph" w:customStyle="1" w:styleId="StyleStyle49pt10">
    <w:name w:val="Style Style4 + 9 pt10"/>
    <w:basedOn w:val="Style4"/>
    <w:link w:val="StyleStyle49pt10Char"/>
    <w:qFormat/>
    <w:rsid w:val="005A1977"/>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5A1977"/>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5A1977"/>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5A1977"/>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5A1977"/>
    <w:pPr>
      <w:ind w:left="288"/>
    </w:pPr>
    <w:rPr>
      <w:rFonts w:eastAsia="Times New Roman"/>
      <w:u w:val="single"/>
    </w:rPr>
  </w:style>
  <w:style w:type="character" w:customStyle="1" w:styleId="NormalUnderlineChar">
    <w:name w:val="Normal Underline Char"/>
    <w:link w:val="NormalUnderline"/>
    <w:rsid w:val="005A1977"/>
    <w:rPr>
      <w:rFonts w:ascii="Calibri" w:eastAsia="Times New Roman" w:hAnsi="Calibri" w:cs="Calibri"/>
      <w:u w:val="single"/>
    </w:rPr>
  </w:style>
  <w:style w:type="character" w:customStyle="1" w:styleId="DontRead">
    <w:name w:val="Don't Read"/>
    <w:qFormat/>
    <w:rsid w:val="005A1977"/>
    <w:rPr>
      <w:rFonts w:ascii="Times New Roman" w:hAnsi="Times New Roman"/>
      <w:sz w:val="16"/>
    </w:rPr>
  </w:style>
  <w:style w:type="paragraph" w:customStyle="1" w:styleId="Underlinestyle">
    <w:name w:val="Underline style"/>
    <w:basedOn w:val="Normal"/>
    <w:uiPriority w:val="99"/>
    <w:qFormat/>
    <w:rsid w:val="005A1977"/>
    <w:rPr>
      <w:rFonts w:eastAsia="Times New Roman"/>
      <w:u w:val="single"/>
    </w:rPr>
  </w:style>
  <w:style w:type="character" w:customStyle="1" w:styleId="Style11ptUnderline3">
    <w:name w:val="Style 11 pt Underline3"/>
    <w:rsid w:val="005A1977"/>
    <w:rPr>
      <w:sz w:val="20"/>
      <w:u w:val="single"/>
    </w:rPr>
  </w:style>
  <w:style w:type="character" w:customStyle="1" w:styleId="27">
    <w:name w:val="27"/>
    <w:rsid w:val="005A1977"/>
    <w:rPr>
      <w:rFonts w:cs="Arial"/>
      <w:bCs/>
      <w:sz w:val="20"/>
      <w:u w:val="single"/>
      <w:lang w:val="en-US" w:eastAsia="en-US" w:bidi="ar-SA"/>
    </w:rPr>
  </w:style>
  <w:style w:type="character" w:customStyle="1" w:styleId="Style9ptUnderline11">
    <w:name w:val="Style 9 pt Underline11"/>
    <w:basedOn w:val="DefaultParagraphFont"/>
    <w:rsid w:val="005A1977"/>
    <w:rPr>
      <w:sz w:val="20"/>
      <w:u w:val="single"/>
    </w:rPr>
  </w:style>
  <w:style w:type="character" w:customStyle="1" w:styleId="CharChar113">
    <w:name w:val="Char Char113"/>
    <w:basedOn w:val="DefaultParagraphFont"/>
    <w:rsid w:val="005A1977"/>
    <w:rPr>
      <w:rFonts w:cs="Arial"/>
      <w:bCs/>
      <w:szCs w:val="26"/>
      <w:u w:val="single"/>
      <w:lang w:val="en-US" w:eastAsia="en-US" w:bidi="ar-SA"/>
    </w:rPr>
  </w:style>
  <w:style w:type="character" w:customStyle="1" w:styleId="StyleunderlineBold0">
    <w:name w:val="Style underline + Bold"/>
    <w:basedOn w:val="underline"/>
    <w:rsid w:val="005A1977"/>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5A197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A197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A1977"/>
    <w:rPr>
      <w:sz w:val="20"/>
      <w:u w:val="single"/>
    </w:rPr>
  </w:style>
  <w:style w:type="character" w:customStyle="1" w:styleId="ital-inline">
    <w:name w:val="ital-inline"/>
    <w:basedOn w:val="DefaultParagraphFont"/>
    <w:rsid w:val="005A1977"/>
  </w:style>
  <w:style w:type="character" w:customStyle="1" w:styleId="BodyTextIndent3Char">
    <w:name w:val="Body Text Indent 3 Char"/>
    <w:basedOn w:val="DefaultParagraphFont"/>
    <w:link w:val="BodyTextIndent3"/>
    <w:uiPriority w:val="99"/>
    <w:rsid w:val="005A1977"/>
    <w:rPr>
      <w:rFonts w:ascii="Times New Roman" w:hAnsi="Times New Roman" w:cs="Times New Roman"/>
      <w:sz w:val="16"/>
      <w:szCs w:val="16"/>
    </w:rPr>
  </w:style>
  <w:style w:type="paragraph" w:styleId="BodyTextIndent3">
    <w:name w:val="Body Text Indent 3"/>
    <w:basedOn w:val="Normal"/>
    <w:link w:val="BodyTextIndent3Char"/>
    <w:uiPriority w:val="99"/>
    <w:rsid w:val="005A1977"/>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5A1977"/>
    <w:rPr>
      <w:rFonts w:ascii="Calibri" w:hAnsi="Calibri" w:cs="Calibri"/>
      <w:sz w:val="16"/>
      <w:szCs w:val="16"/>
    </w:rPr>
  </w:style>
  <w:style w:type="character" w:customStyle="1" w:styleId="Styleunderline11pt">
    <w:name w:val="Style underline + 11 pt"/>
    <w:basedOn w:val="underline"/>
    <w:rsid w:val="005A1977"/>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5A1977"/>
    <w:rPr>
      <w:rFonts w:eastAsia="Times New Roman"/>
      <w:b/>
      <w:u w:val="single"/>
    </w:rPr>
  </w:style>
  <w:style w:type="character" w:customStyle="1" w:styleId="BoldandUnderlineChar">
    <w:name w:val="Bold and Underline Char"/>
    <w:basedOn w:val="DefaultParagraphFont"/>
    <w:link w:val="BoldandUnderline"/>
    <w:rsid w:val="005A1977"/>
    <w:rPr>
      <w:rFonts w:ascii="Calibri" w:eastAsia="Times New Roman" w:hAnsi="Calibri" w:cs="Calibri"/>
      <w:b/>
      <w:u w:val="single"/>
    </w:rPr>
  </w:style>
  <w:style w:type="character" w:customStyle="1" w:styleId="pmterms11">
    <w:name w:val="pmterms11"/>
    <w:basedOn w:val="DefaultParagraphFont"/>
    <w:rsid w:val="005A1977"/>
    <w:rPr>
      <w:b/>
      <w:bCs/>
      <w:i w:val="0"/>
      <w:iCs w:val="0"/>
      <w:color w:val="000000"/>
    </w:rPr>
  </w:style>
  <w:style w:type="character" w:customStyle="1" w:styleId="StyleUnderlineChar9ptBold">
    <w:name w:val="Style Underline Char + 9 pt Bold"/>
    <w:basedOn w:val="DefaultParagraphFont"/>
    <w:rsid w:val="005A1977"/>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5A1977"/>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5A1977"/>
    <w:rPr>
      <w:szCs w:val="24"/>
      <w:u w:val="single"/>
      <w:lang w:val="en-US" w:eastAsia="en-US" w:bidi="ar-SA"/>
    </w:rPr>
  </w:style>
  <w:style w:type="character" w:customStyle="1" w:styleId="BoldandUnderlineChar2Char1">
    <w:name w:val="Bold and Underline Char2 Char1"/>
    <w:basedOn w:val="DefaultParagraphFont"/>
    <w:rsid w:val="005A197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A197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A1977"/>
    <w:rPr>
      <w:szCs w:val="24"/>
      <w:u w:val="single"/>
      <w:lang w:val="en-US" w:eastAsia="en-US" w:bidi="ar-SA"/>
    </w:rPr>
  </w:style>
  <w:style w:type="paragraph" w:customStyle="1" w:styleId="UnderlineChar4">
    <w:name w:val="Underline Char4"/>
    <w:basedOn w:val="Normal"/>
    <w:link w:val="UnderlineChar4Char"/>
    <w:qFormat/>
    <w:rsid w:val="005A1977"/>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5A1977"/>
    <w:rPr>
      <w:rFonts w:asciiTheme="minorHAnsi" w:hAnsiTheme="minorHAnsi" w:cstheme="minorBidi"/>
      <w:b/>
      <w:u w:val="single"/>
    </w:rPr>
  </w:style>
  <w:style w:type="paragraph" w:customStyle="1" w:styleId="Language">
    <w:name w:val="Language"/>
    <w:basedOn w:val="Normal"/>
    <w:link w:val="LanguageChar"/>
    <w:qFormat/>
    <w:rsid w:val="005A1977"/>
    <w:rPr>
      <w:rFonts w:asciiTheme="minorHAnsi" w:hAnsiTheme="minorHAnsi" w:cstheme="minorBidi"/>
      <w:strike/>
      <w:sz w:val="16"/>
      <w:szCs w:val="16"/>
    </w:rPr>
  </w:style>
  <w:style w:type="paragraph" w:customStyle="1" w:styleId="UnderlineChar3">
    <w:name w:val="Underline Char3"/>
    <w:basedOn w:val="Normal"/>
    <w:link w:val="UnderlineChar3Char"/>
    <w:qFormat/>
    <w:rsid w:val="005A1977"/>
    <w:rPr>
      <w:rFonts w:eastAsia="Times New Roman"/>
      <w:u w:val="single"/>
    </w:rPr>
  </w:style>
  <w:style w:type="character" w:customStyle="1" w:styleId="UnderlineChar3Char">
    <w:name w:val="Underline Char3 Char"/>
    <w:basedOn w:val="DefaultParagraphFont"/>
    <w:link w:val="UnderlineChar3"/>
    <w:rsid w:val="005A1977"/>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A1977"/>
    <w:rPr>
      <w:rFonts w:eastAsia="Times New Roman"/>
      <w:b/>
      <w:u w:val="single"/>
    </w:rPr>
  </w:style>
  <w:style w:type="character" w:customStyle="1" w:styleId="BoldandUnderlineChar3CharChar">
    <w:name w:val="Bold and Underline Char3 Char Char"/>
    <w:basedOn w:val="DefaultParagraphFont"/>
    <w:link w:val="BoldandUnderlineChar3Char"/>
    <w:rsid w:val="005A1977"/>
    <w:rPr>
      <w:rFonts w:ascii="Calibri" w:eastAsia="Times New Roman" w:hAnsi="Calibri" w:cs="Calibri"/>
      <w:b/>
      <w:u w:val="single"/>
    </w:rPr>
  </w:style>
  <w:style w:type="character" w:customStyle="1" w:styleId="UnderlineChar1">
    <w:name w:val="Underline Char1"/>
    <w:basedOn w:val="DefaultParagraphFont"/>
    <w:rsid w:val="005A1977"/>
    <w:rPr>
      <w:szCs w:val="24"/>
      <w:u w:val="single"/>
      <w:lang w:val="en-US" w:eastAsia="en-US" w:bidi="ar-SA"/>
    </w:rPr>
  </w:style>
  <w:style w:type="character" w:customStyle="1" w:styleId="BoldandUnderlineChar1Char2Char">
    <w:name w:val="Bold and Underline Char1 Char2 Char"/>
    <w:basedOn w:val="DefaultParagraphFont"/>
    <w:rsid w:val="005A1977"/>
    <w:rPr>
      <w:b/>
      <w:szCs w:val="24"/>
      <w:u w:val="single"/>
      <w:lang w:val="en-US" w:eastAsia="en-US" w:bidi="ar-SA"/>
    </w:rPr>
  </w:style>
  <w:style w:type="character" w:customStyle="1" w:styleId="StyleStyle11ptBoldUnderlineBorderSinglesolidlineAuto">
    <w:name w:val="Style Style 11 pt Bold Underline Border: : (Single solid line Auto ..."/>
    <w:rsid w:val="005A1977"/>
    <w:rPr>
      <w:rFonts w:ascii="Times New Roman" w:hAnsi="Times New Roman"/>
      <w:b/>
      <w:bCs/>
      <w:sz w:val="20"/>
      <w:u w:val="none"/>
      <w:bdr w:val="none" w:sz="0" w:space="0" w:color="auto"/>
    </w:rPr>
  </w:style>
  <w:style w:type="character" w:customStyle="1" w:styleId="Styleterm111ptUnderline">
    <w:name w:val="Style term1 + 11 pt Underline"/>
    <w:basedOn w:val="term1"/>
    <w:rsid w:val="005A1977"/>
    <w:rPr>
      <w:b/>
      <w:bCs/>
      <w:sz w:val="20"/>
      <w:u w:val="single"/>
    </w:rPr>
  </w:style>
  <w:style w:type="paragraph" w:customStyle="1" w:styleId="StyleStyle49ptBold3">
    <w:name w:val="Style Style4 + 9 pt Bold3"/>
    <w:basedOn w:val="Style4"/>
    <w:link w:val="StyleStyle49ptBold3Char"/>
    <w:qFormat/>
    <w:rsid w:val="005A1977"/>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5A1977"/>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5A1977"/>
    <w:rPr>
      <w:sz w:val="20"/>
      <w:u w:val="single"/>
    </w:rPr>
  </w:style>
  <w:style w:type="character" w:customStyle="1" w:styleId="ct-with-fmlt">
    <w:name w:val="ct-with-fmlt"/>
    <w:basedOn w:val="DefaultParagraphFont"/>
    <w:rsid w:val="005A1977"/>
  </w:style>
  <w:style w:type="paragraph" w:customStyle="1" w:styleId="StyleStyle49pt">
    <w:name w:val="Style Style4 + 9 pt"/>
    <w:basedOn w:val="Style4"/>
    <w:link w:val="StyleStyle49ptChar"/>
    <w:qFormat/>
    <w:rsid w:val="005A1977"/>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5A1977"/>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5A1977"/>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5A1977"/>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5A1977"/>
  </w:style>
  <w:style w:type="character" w:customStyle="1" w:styleId="part-of-speech">
    <w:name w:val="part-of-speech"/>
    <w:basedOn w:val="DefaultParagraphFont"/>
    <w:rsid w:val="005A1977"/>
  </w:style>
  <w:style w:type="character" w:customStyle="1" w:styleId="pron">
    <w:name w:val="pron"/>
    <w:basedOn w:val="DefaultParagraphFont"/>
    <w:rsid w:val="005A1977"/>
  </w:style>
  <w:style w:type="character" w:customStyle="1" w:styleId="articletext0">
    <w:name w:val="articletext"/>
    <w:basedOn w:val="DefaultParagraphFont"/>
    <w:rsid w:val="005A1977"/>
  </w:style>
  <w:style w:type="character" w:customStyle="1" w:styleId="StyleUnderlinePatternClearYellow">
    <w:name w:val="Style Underline Pattern: Clear (Yellow)"/>
    <w:basedOn w:val="DefaultParagraphFont"/>
    <w:rsid w:val="005A1977"/>
    <w:rPr>
      <w:u w:val="single"/>
      <w:shd w:val="clear" w:color="auto" w:fill="00FF00"/>
    </w:rPr>
  </w:style>
  <w:style w:type="character" w:customStyle="1" w:styleId="CharChar5">
    <w:name w:val="Char Char5"/>
    <w:rsid w:val="005A197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A197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A197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A1977"/>
    <w:rPr>
      <w:u w:val="single"/>
    </w:rPr>
  </w:style>
  <w:style w:type="character" w:customStyle="1" w:styleId="StyleUnderlineBoldIndent11ptChar">
    <w:name w:val="Style Underline + Bold Indent + 11 pt Char"/>
    <w:link w:val="StyleUnderlineBoldIndent11pt"/>
    <w:rsid w:val="005A197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A1977"/>
    <w:rPr>
      <w:b/>
      <w:bCs/>
      <w:u w:val="single"/>
    </w:rPr>
  </w:style>
  <w:style w:type="character" w:customStyle="1" w:styleId="StyleUnderlineBoldIndent11ptBoldChar">
    <w:name w:val="Style Underline + Bold Indent + 11 pt Bold Char"/>
    <w:link w:val="StyleUnderlineBoldIndent11ptBold"/>
    <w:rsid w:val="005A1977"/>
    <w:rPr>
      <w:rFonts w:ascii="Calibri" w:eastAsia="Times New Roman" w:hAnsi="Calibri" w:cs="Calibri"/>
      <w:b/>
      <w:bCs/>
      <w:szCs w:val="20"/>
      <w:u w:val="single"/>
    </w:rPr>
  </w:style>
  <w:style w:type="character" w:customStyle="1" w:styleId="globalcontentbody">
    <w:name w:val="globalcontentbody"/>
    <w:basedOn w:val="DefaultParagraphFont"/>
    <w:rsid w:val="005A1977"/>
  </w:style>
  <w:style w:type="character" w:customStyle="1" w:styleId="authorbio">
    <w:name w:val="authorbio"/>
    <w:basedOn w:val="DefaultParagraphFont"/>
    <w:rsid w:val="005A1977"/>
  </w:style>
  <w:style w:type="character" w:customStyle="1" w:styleId="StyleStyleUnderline411pt">
    <w:name w:val="Style Style Underline4 + 11 pt"/>
    <w:basedOn w:val="DefaultParagraphFont"/>
    <w:rsid w:val="005A1977"/>
    <w:rPr>
      <w:sz w:val="20"/>
      <w:u w:val="single"/>
    </w:rPr>
  </w:style>
  <w:style w:type="character" w:customStyle="1" w:styleId="StyleStyleUnderline411ptBold">
    <w:name w:val="Style Style Underline4 + 11 pt Bold"/>
    <w:basedOn w:val="DefaultParagraphFont"/>
    <w:rsid w:val="005A1977"/>
    <w:rPr>
      <w:b/>
      <w:bCs/>
      <w:sz w:val="20"/>
      <w:u w:val="single"/>
    </w:rPr>
  </w:style>
  <w:style w:type="character" w:customStyle="1" w:styleId="StyleStyleUnderline311pt">
    <w:name w:val="Style Style Underline3 + 11 pt"/>
    <w:basedOn w:val="DefaultParagraphFont"/>
    <w:rsid w:val="005A1977"/>
    <w:rPr>
      <w:sz w:val="20"/>
      <w:u w:val="single"/>
    </w:rPr>
  </w:style>
  <w:style w:type="character" w:customStyle="1" w:styleId="StyleStyleUnderline311ptBold">
    <w:name w:val="Style Style Underline3 + 11 pt Bold"/>
    <w:basedOn w:val="DefaultParagraphFont"/>
    <w:rsid w:val="005A1977"/>
    <w:rPr>
      <w:b/>
      <w:bCs/>
      <w:sz w:val="20"/>
      <w:u w:val="single"/>
    </w:rPr>
  </w:style>
  <w:style w:type="character" w:customStyle="1" w:styleId="StyleUnderline3">
    <w:name w:val="Style Underline3"/>
    <w:basedOn w:val="DefaultParagraphFont"/>
    <w:rsid w:val="005A1977"/>
    <w:rPr>
      <w:u w:val="single"/>
    </w:rPr>
  </w:style>
  <w:style w:type="character" w:customStyle="1" w:styleId="StyleUnderline4">
    <w:name w:val="Style Underline4"/>
    <w:basedOn w:val="DefaultParagraphFont"/>
    <w:rsid w:val="005A1977"/>
    <w:rPr>
      <w:u w:val="single"/>
    </w:rPr>
  </w:style>
  <w:style w:type="character" w:customStyle="1" w:styleId="Styleunderline9pt1">
    <w:name w:val="Style underline + 9 pt1"/>
    <w:basedOn w:val="underline"/>
    <w:rsid w:val="005A1977"/>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5A1977"/>
    <w:rPr>
      <w:b/>
      <w:bCs/>
      <w:noProof w:val="0"/>
      <w:sz w:val="20"/>
      <w:u w:val="single"/>
      <w:lang w:val="en-US" w:eastAsia="en-US" w:bidi="ar-SA"/>
    </w:rPr>
  </w:style>
  <w:style w:type="character" w:customStyle="1" w:styleId="Hyperlink23">
    <w:name w:val="Hyperlink23"/>
    <w:basedOn w:val="DefaultParagraphFont"/>
    <w:rsid w:val="005A1977"/>
    <w:rPr>
      <w:color w:val="3300CC"/>
      <w:u w:val="single"/>
    </w:rPr>
  </w:style>
  <w:style w:type="character" w:customStyle="1" w:styleId="UnderlineCharCharChar">
    <w:name w:val="Underline Char Char Char"/>
    <w:basedOn w:val="DefaultParagraphFont"/>
    <w:rsid w:val="005A1977"/>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5A1977"/>
    <w:rPr>
      <w:rFonts w:ascii="Times New Roman" w:hAnsi="Times New Roman"/>
      <w:b/>
      <w:bCs/>
      <w:sz w:val="20"/>
      <w:u w:val="single"/>
      <w:bdr w:val="single" w:sz="4" w:space="0" w:color="auto"/>
    </w:rPr>
  </w:style>
  <w:style w:type="character" w:customStyle="1" w:styleId="2">
    <w:name w:val="2"/>
    <w:rsid w:val="005A1977"/>
    <w:rPr>
      <w:rFonts w:cs="Arial"/>
      <w:bCs/>
      <w:sz w:val="20"/>
      <w:u w:val="single"/>
      <w:lang w:val="en-US" w:eastAsia="en-US" w:bidi="ar-SA"/>
    </w:rPr>
  </w:style>
  <w:style w:type="character" w:customStyle="1" w:styleId="Style9ptBoldUnderline5">
    <w:name w:val="Style 9 pt Bold Underline5"/>
    <w:basedOn w:val="DefaultParagraphFont"/>
    <w:rsid w:val="005A1977"/>
    <w:rPr>
      <w:b/>
      <w:bCs/>
      <w:sz w:val="20"/>
      <w:u w:val="single"/>
    </w:rPr>
  </w:style>
  <w:style w:type="character" w:customStyle="1" w:styleId="CharChar114">
    <w:name w:val="Char Char114"/>
    <w:basedOn w:val="DefaultParagraphFont"/>
    <w:rsid w:val="005A1977"/>
    <w:rPr>
      <w:rFonts w:cs="Arial"/>
      <w:bCs/>
      <w:szCs w:val="26"/>
      <w:u w:val="single"/>
      <w:lang w:val="en-US" w:eastAsia="en-US" w:bidi="ar-SA"/>
    </w:rPr>
  </w:style>
  <w:style w:type="character" w:customStyle="1" w:styleId="CharChar112">
    <w:name w:val="Char Char112"/>
    <w:basedOn w:val="DefaultParagraphFont"/>
    <w:rsid w:val="005A1977"/>
    <w:rPr>
      <w:rFonts w:cs="Arial"/>
      <w:bCs/>
      <w:szCs w:val="26"/>
      <w:u w:val="single"/>
      <w:lang w:val="en-US" w:eastAsia="en-US" w:bidi="ar-SA"/>
    </w:rPr>
  </w:style>
  <w:style w:type="paragraph" w:customStyle="1" w:styleId="WW-Default1">
    <w:name w:val="WW-Default1"/>
    <w:basedOn w:val="Normal"/>
    <w:uiPriority w:val="99"/>
    <w:qFormat/>
    <w:rsid w:val="005A1977"/>
    <w:pPr>
      <w:suppressAutoHyphens/>
    </w:pPr>
    <w:rPr>
      <w:rFonts w:eastAsia="Times New Roman"/>
      <w:b/>
      <w:bCs/>
      <w:szCs w:val="20"/>
      <w:lang w:eastAsia="ar-SA"/>
    </w:rPr>
  </w:style>
  <w:style w:type="character" w:customStyle="1" w:styleId="zoomme">
    <w:name w:val="zoomme"/>
    <w:basedOn w:val="DefaultParagraphFont"/>
    <w:rsid w:val="005A1977"/>
  </w:style>
  <w:style w:type="character" w:customStyle="1" w:styleId="classauthor">
    <w:name w:val="class=&quot;author&quot;"/>
    <w:basedOn w:val="DefaultParagraphFont"/>
    <w:rsid w:val="005A1977"/>
  </w:style>
  <w:style w:type="paragraph" w:customStyle="1" w:styleId="Stylecard11pt">
    <w:name w:val="Style card + 11 pt"/>
    <w:basedOn w:val="Normal"/>
    <w:link w:val="Stylecard11ptChar"/>
    <w:qFormat/>
    <w:rsid w:val="005A1977"/>
    <w:pPr>
      <w:ind w:left="288" w:right="288"/>
    </w:pPr>
    <w:rPr>
      <w:rFonts w:eastAsia="SimSun"/>
      <w:lang w:eastAsia="zh-CN"/>
    </w:rPr>
  </w:style>
  <w:style w:type="character" w:customStyle="1" w:styleId="Stylecard11ptChar">
    <w:name w:val="Style card + 11 pt Char"/>
    <w:link w:val="Stylecard11pt"/>
    <w:rsid w:val="005A1977"/>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5A1977"/>
    <w:pPr>
      <w:ind w:left="288" w:right="288"/>
    </w:pPr>
    <w:rPr>
      <w:rFonts w:eastAsia="SimSun"/>
      <w:u w:val="single"/>
      <w:lang w:eastAsia="zh-CN"/>
    </w:rPr>
  </w:style>
  <w:style w:type="character" w:customStyle="1" w:styleId="Stylecard11ptUnderlineChar">
    <w:name w:val="Style card + 11 pt Underline Char"/>
    <w:link w:val="Stylecard11ptUnderline"/>
    <w:rsid w:val="005A1977"/>
    <w:rPr>
      <w:rFonts w:ascii="Calibri" w:eastAsia="SimSun" w:hAnsi="Calibri" w:cs="Calibri"/>
      <w:u w:val="single"/>
      <w:lang w:eastAsia="zh-CN"/>
    </w:rPr>
  </w:style>
  <w:style w:type="character" w:customStyle="1" w:styleId="officialstitle-">
    <w:name w:val="official_s_title-"/>
    <w:basedOn w:val="DefaultParagraphFont"/>
    <w:rsid w:val="005A1977"/>
  </w:style>
  <w:style w:type="character" w:customStyle="1" w:styleId="officialsbureau">
    <w:name w:val="official_s_bureau"/>
    <w:basedOn w:val="DefaultParagraphFont"/>
    <w:rsid w:val="005A1977"/>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A197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A1977"/>
    <w:rPr>
      <w:rFonts w:ascii="Calibri" w:eastAsia="Times New Roman" w:hAnsi="Calibri" w:cs="Arial"/>
      <w:b/>
      <w:sz w:val="24"/>
      <w:szCs w:val="28"/>
    </w:rPr>
  </w:style>
  <w:style w:type="paragraph" w:customStyle="1" w:styleId="Style23">
    <w:name w:val="Style23"/>
    <w:basedOn w:val="Normal"/>
    <w:uiPriority w:val="99"/>
    <w:qFormat/>
    <w:rsid w:val="005A1977"/>
    <w:pPr>
      <w:widowControl w:val="0"/>
      <w:autoSpaceDE w:val="0"/>
      <w:autoSpaceDN w:val="0"/>
      <w:adjustRightInd w:val="0"/>
      <w:spacing w:line="209" w:lineRule="exact"/>
    </w:pPr>
    <w:rPr>
      <w:rFonts w:eastAsia="SimSun"/>
    </w:rPr>
  </w:style>
  <w:style w:type="character" w:customStyle="1" w:styleId="gray">
    <w:name w:val="gray"/>
    <w:basedOn w:val="DefaultParagraphFont"/>
    <w:rsid w:val="005A1977"/>
  </w:style>
  <w:style w:type="character" w:customStyle="1" w:styleId="Styleunderline11ptBorderSinglesolidlineAuto05p">
    <w:name w:val="Style underline + 11 pt Border: : (Single solid line Auto  0.5 p..."/>
    <w:rsid w:val="005A1977"/>
    <w:rPr>
      <w:sz w:val="20"/>
      <w:u w:val="single"/>
      <w:bdr w:val="single" w:sz="4" w:space="0" w:color="auto"/>
    </w:rPr>
  </w:style>
  <w:style w:type="paragraph" w:customStyle="1" w:styleId="Citation-FirstLine">
    <w:name w:val="Citation - First Line"/>
    <w:basedOn w:val="Normal"/>
    <w:next w:val="Normal"/>
    <w:autoRedefine/>
    <w:uiPriority w:val="99"/>
    <w:qFormat/>
    <w:rsid w:val="005A1977"/>
    <w:pPr>
      <w:spacing w:line="240" w:lineRule="atLeast"/>
      <w:jc w:val="both"/>
    </w:pPr>
    <w:rPr>
      <w:rFonts w:ascii="Book Antiqua" w:eastAsia="Times New Roman" w:hAnsi="Book Antiqua"/>
      <w:sz w:val="16"/>
    </w:rPr>
  </w:style>
  <w:style w:type="character" w:customStyle="1" w:styleId="CardText-Underlined">
    <w:name w:val="Card Text - Underlined"/>
    <w:rsid w:val="005A1977"/>
    <w:rPr>
      <w:b/>
      <w:sz w:val="20"/>
      <w:u w:val="single"/>
    </w:rPr>
  </w:style>
  <w:style w:type="paragraph" w:customStyle="1" w:styleId="Citation-Complete">
    <w:name w:val="Citation - Complete"/>
    <w:basedOn w:val="Normal"/>
    <w:next w:val="Normal"/>
    <w:link w:val="Citation-CompleteChar"/>
    <w:autoRedefine/>
    <w:qFormat/>
    <w:rsid w:val="005A1977"/>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5A1977"/>
    <w:rPr>
      <w:rFonts w:ascii="Book Antiqua" w:eastAsia="Times New Roman" w:hAnsi="Book Antiqua" w:cs="Calibri"/>
      <w:sz w:val="16"/>
    </w:rPr>
  </w:style>
  <w:style w:type="character" w:customStyle="1" w:styleId="Style11ptItalicUnderline">
    <w:name w:val="Style 11 pt Italic Underline"/>
    <w:basedOn w:val="DefaultParagraphFont"/>
    <w:rsid w:val="005A1977"/>
    <w:rPr>
      <w:i/>
      <w:iCs/>
      <w:sz w:val="20"/>
      <w:u w:val="single"/>
    </w:rPr>
  </w:style>
  <w:style w:type="character" w:customStyle="1" w:styleId="Style11ptItalic">
    <w:name w:val="Style 11 pt Italic"/>
    <w:basedOn w:val="DefaultParagraphFont"/>
    <w:rsid w:val="005A1977"/>
    <w:rPr>
      <w:rFonts w:ascii="Times New Roman" w:hAnsi="Times New Roman"/>
      <w:i/>
      <w:iCs/>
      <w:sz w:val="20"/>
    </w:rPr>
  </w:style>
  <w:style w:type="character" w:customStyle="1" w:styleId="hdr">
    <w:name w:val="hdr"/>
    <w:basedOn w:val="DefaultParagraphFont"/>
    <w:rsid w:val="005A1977"/>
  </w:style>
  <w:style w:type="paragraph" w:customStyle="1" w:styleId="StyleStyle49ptBoldItalic">
    <w:name w:val="Style Style4 + 9 pt Bold Italic"/>
    <w:basedOn w:val="Normal"/>
    <w:link w:val="StyleStyle49ptBoldItalicChar"/>
    <w:qFormat/>
    <w:rsid w:val="005A197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A1977"/>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5A1977"/>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5A1977"/>
    <w:rPr>
      <w:rFonts w:eastAsia="Times New Roman"/>
      <w:b/>
      <w:bCs/>
      <w:szCs w:val="24"/>
      <w:u w:val="single"/>
    </w:rPr>
  </w:style>
  <w:style w:type="paragraph" w:customStyle="1" w:styleId="StyleUnderlined11pt">
    <w:name w:val="Style Underlined + 11 pt"/>
    <w:link w:val="StyleUnderlined11ptChar"/>
    <w:qFormat/>
    <w:rsid w:val="005A1977"/>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5A1977"/>
    <w:rPr>
      <w:rFonts w:eastAsia="Times New Roman"/>
      <w:szCs w:val="24"/>
      <w:u w:val="single"/>
    </w:rPr>
  </w:style>
  <w:style w:type="character" w:customStyle="1" w:styleId="newscontent">
    <w:name w:val="newscontent"/>
    <w:rsid w:val="005A1977"/>
  </w:style>
  <w:style w:type="paragraph" w:customStyle="1" w:styleId="Smalltext0">
    <w:name w:val="Small text"/>
    <w:aliases w:val="Quote1,Quote11,Quote4,Quote111"/>
    <w:basedOn w:val="Normal"/>
    <w:link w:val="SmalltextChar"/>
    <w:qFormat/>
    <w:rsid w:val="005A1977"/>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5A1977"/>
    <w:rPr>
      <w:rFonts w:ascii="Arial Narrow" w:eastAsia="Times New Roman" w:hAnsi="Arial Narrow" w:cs="Calibri"/>
      <w:sz w:val="16"/>
    </w:rPr>
  </w:style>
  <w:style w:type="character" w:customStyle="1" w:styleId="hilite1">
    <w:name w:val="hilite1"/>
    <w:basedOn w:val="DefaultParagraphFont"/>
    <w:rsid w:val="005A1977"/>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5A1977"/>
    <w:rPr>
      <w:rFonts w:eastAsia="Times New Roman"/>
    </w:rPr>
  </w:style>
  <w:style w:type="character" w:customStyle="1" w:styleId="Style12ptBoldUnderline1">
    <w:name w:val="Style 12 pt Bold Underline1"/>
    <w:basedOn w:val="DefaultParagraphFont"/>
    <w:rsid w:val="005A1977"/>
    <w:rPr>
      <w:b/>
      <w:bCs/>
      <w:sz w:val="24"/>
      <w:u w:val="single"/>
    </w:rPr>
  </w:style>
  <w:style w:type="character" w:customStyle="1" w:styleId="StyleEmphasisArial12ptBoldNotItalic">
    <w:name w:val="Style Emphasis + Arial 12 pt Bold Not Italic"/>
    <w:basedOn w:val="Emphasis"/>
    <w:rsid w:val="005A1977"/>
    <w:rPr>
      <w:rFonts w:ascii="Arial" w:hAnsi="Arial" w:cs="Times New Roman"/>
      <w:b/>
      <w:bCs/>
      <w:i w:val="0"/>
      <w:iCs/>
      <w:sz w:val="24"/>
      <w:u w:val="single"/>
      <w:bdr w:val="single" w:sz="8" w:space="0" w:color="auto"/>
    </w:rPr>
  </w:style>
  <w:style w:type="character" w:customStyle="1" w:styleId="DebateHighlighted">
    <w:name w:val="Debate Highlighted"/>
    <w:qFormat/>
    <w:rsid w:val="005A197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A1977"/>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5A1977"/>
    <w:rPr>
      <w:rFonts w:ascii="SimSun" w:eastAsia="SimSun" w:hAnsi="SimSun"/>
      <w:sz w:val="15"/>
      <w:lang w:eastAsia="zh-CN"/>
    </w:rPr>
  </w:style>
  <w:style w:type="paragraph" w:customStyle="1" w:styleId="UnreadText">
    <w:name w:val="Unread Text"/>
    <w:basedOn w:val="Normal"/>
    <w:next w:val="Normal"/>
    <w:link w:val="UnreadTextChar"/>
    <w:autoRedefine/>
    <w:qFormat/>
    <w:rsid w:val="005A1977"/>
    <w:pPr>
      <w:ind w:left="360"/>
    </w:pPr>
    <w:rPr>
      <w:rFonts w:ascii="SimSun" w:eastAsia="SimSun" w:hAnsi="SimSun" w:cstheme="minorBidi"/>
      <w:sz w:val="15"/>
      <w:lang w:eastAsia="zh-CN"/>
    </w:rPr>
  </w:style>
  <w:style w:type="character" w:customStyle="1" w:styleId="Highlightedunderline">
    <w:name w:val="Highlighted underline"/>
    <w:qFormat/>
    <w:rsid w:val="005A1977"/>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5A1977"/>
    <w:rPr>
      <w:rFonts w:ascii="Calibri" w:eastAsia="Times New Roman" w:hAnsi="Calibri" w:cs="Calibri"/>
    </w:rPr>
  </w:style>
  <w:style w:type="character" w:customStyle="1" w:styleId="Heading2Char1CharCharCharCharCharC">
    <w:name w:val="Heading 2 Char1 Char Char Char Char Char C"/>
    <w:rsid w:val="005A1977"/>
    <w:rPr>
      <w:rFonts w:cs="Arial"/>
      <w:b/>
      <w:bCs/>
      <w:iCs/>
      <w:sz w:val="24"/>
      <w:szCs w:val="28"/>
      <w:lang w:val="en-US" w:eastAsia="en-US" w:bidi="ar-SA"/>
    </w:rPr>
  </w:style>
  <w:style w:type="character" w:customStyle="1" w:styleId="underline1">
    <w:name w:val="underline1"/>
    <w:basedOn w:val="DefaultParagraphFont"/>
    <w:rsid w:val="005A1977"/>
    <w:rPr>
      <w:u w:val="single"/>
    </w:rPr>
  </w:style>
  <w:style w:type="character" w:customStyle="1" w:styleId="FontStyle291">
    <w:name w:val="Font Style291"/>
    <w:basedOn w:val="DefaultParagraphFont"/>
    <w:uiPriority w:val="99"/>
    <w:rsid w:val="005A197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A1977"/>
    <w:rPr>
      <w:b/>
      <w:bCs/>
      <w:sz w:val="20"/>
      <w:u w:val="single"/>
      <w:bdr w:val="single" w:sz="4" w:space="0" w:color="auto"/>
    </w:rPr>
  </w:style>
  <w:style w:type="paragraph" w:customStyle="1" w:styleId="StyleUnderlining11pt">
    <w:name w:val="Style Underlining + 11 pt"/>
    <w:basedOn w:val="Normal"/>
    <w:link w:val="StyleUnderlining11ptChar"/>
    <w:qFormat/>
    <w:rsid w:val="005A1977"/>
    <w:rPr>
      <w:rFonts w:eastAsia="Times New Roman"/>
      <w:u w:val="single"/>
      <w:lang w:val="en-GB"/>
    </w:rPr>
  </w:style>
  <w:style w:type="character" w:customStyle="1" w:styleId="StyleUnderlining11ptChar">
    <w:name w:val="Style Underlining + 11 pt Char"/>
    <w:basedOn w:val="DefaultParagraphFont"/>
    <w:link w:val="StyleUnderlining11pt"/>
    <w:rsid w:val="005A1977"/>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5A1977"/>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A1977"/>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5A1977"/>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5A1977"/>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5A1977"/>
    <w:pPr>
      <w:ind w:left="288"/>
    </w:pPr>
    <w:rPr>
      <w:rFonts w:eastAsia="Times New Roman"/>
      <w:u w:val="single"/>
    </w:rPr>
  </w:style>
  <w:style w:type="character" w:customStyle="1" w:styleId="Cards1Char">
    <w:name w:val="Cards1 Char"/>
    <w:basedOn w:val="DefaultParagraphFont"/>
    <w:link w:val="Cards1"/>
    <w:rsid w:val="005A1977"/>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5A197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A1977"/>
    <w:rPr>
      <w:rFonts w:eastAsia="Calibri"/>
      <w:u w:val="single"/>
    </w:rPr>
  </w:style>
  <w:style w:type="paragraph" w:customStyle="1" w:styleId="Stylecard8pt">
    <w:name w:val="Style card + 8 pt"/>
    <w:basedOn w:val="Normal"/>
    <w:link w:val="Stylecard8ptChar"/>
    <w:qFormat/>
    <w:rsid w:val="005A1977"/>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5A1977"/>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5A1977"/>
    <w:rPr>
      <w:rFonts w:eastAsia="Calibri"/>
      <w:b/>
    </w:rPr>
  </w:style>
  <w:style w:type="paragraph" w:customStyle="1" w:styleId="CiteCard">
    <w:name w:val="Cite/Card"/>
    <w:basedOn w:val="TOC2"/>
    <w:uiPriority w:val="99"/>
    <w:qFormat/>
    <w:rsid w:val="005A1977"/>
    <w:pPr>
      <w:tabs>
        <w:tab w:val="left" w:pos="4360"/>
      </w:tabs>
      <w:ind w:left="220"/>
    </w:pPr>
    <w:rPr>
      <w:rFonts w:eastAsia="Calibri"/>
    </w:rPr>
  </w:style>
  <w:style w:type="character" w:customStyle="1" w:styleId="CardTextUnderlinedChar">
    <w:name w:val="Card Text Underlined Char"/>
    <w:basedOn w:val="DefaultParagraphFont"/>
    <w:rsid w:val="005A1977"/>
    <w:rPr>
      <w:rFonts w:ascii="Georgia" w:eastAsia="Times New Roman" w:hAnsi="Georgia" w:hint="default"/>
      <w:sz w:val="22"/>
      <w:u w:val="single"/>
      <w:lang w:eastAsia="zh-CN"/>
    </w:rPr>
  </w:style>
  <w:style w:type="character" w:customStyle="1" w:styleId="grey10">
    <w:name w:val="grey10"/>
    <w:basedOn w:val="DefaultParagraphFont"/>
    <w:rsid w:val="005A1977"/>
  </w:style>
  <w:style w:type="character" w:customStyle="1" w:styleId="navy13bd">
    <w:name w:val="navy13bd"/>
    <w:basedOn w:val="DefaultParagraphFont"/>
    <w:rsid w:val="005A1977"/>
  </w:style>
  <w:style w:type="character" w:customStyle="1" w:styleId="Style9ptUnderline2">
    <w:name w:val="Style 9 pt Underline2"/>
    <w:basedOn w:val="DefaultParagraphFont"/>
    <w:rsid w:val="005A1977"/>
    <w:rPr>
      <w:sz w:val="20"/>
      <w:u w:val="single"/>
    </w:rPr>
  </w:style>
  <w:style w:type="character" w:customStyle="1" w:styleId="Style9ptBoldUnderline1">
    <w:name w:val="Style 9 pt Bold Underline1"/>
    <w:basedOn w:val="DefaultParagraphFont"/>
    <w:rsid w:val="005A1977"/>
    <w:rPr>
      <w:b/>
      <w:bCs/>
      <w:sz w:val="20"/>
      <w:u w:val="single"/>
    </w:rPr>
  </w:style>
  <w:style w:type="character" w:customStyle="1" w:styleId="TagsCharChar">
    <w:name w:val="Tags Char Char"/>
    <w:basedOn w:val="DefaultParagraphFont"/>
    <w:rsid w:val="005A1977"/>
    <w:rPr>
      <w:rFonts w:eastAsia="SimSun"/>
      <w:b/>
      <w:sz w:val="24"/>
      <w:lang w:val="en-US" w:eastAsia="zh-CN" w:bidi="ar-SA"/>
    </w:rPr>
  </w:style>
  <w:style w:type="paragraph" w:customStyle="1" w:styleId="cardCharCharCharChar">
    <w:name w:val="card Char Char Char Char"/>
    <w:basedOn w:val="Normal"/>
    <w:uiPriority w:val="99"/>
    <w:qFormat/>
    <w:rsid w:val="005A1977"/>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5A1977"/>
    <w:rPr>
      <w:rFonts w:eastAsia="Times New Roman"/>
      <w:u w:val="single"/>
    </w:rPr>
  </w:style>
  <w:style w:type="character" w:customStyle="1" w:styleId="CARDChar0">
    <w:name w:val="CARD Char"/>
    <w:basedOn w:val="DefaultParagraphFont"/>
    <w:link w:val="CARD"/>
    <w:rsid w:val="005A1977"/>
    <w:rPr>
      <w:rFonts w:ascii="Calibri" w:eastAsia="Times New Roman" w:hAnsi="Calibri" w:cs="Calibri"/>
      <w:u w:val="single"/>
    </w:rPr>
  </w:style>
  <w:style w:type="paragraph" w:customStyle="1" w:styleId="Normal20pt">
    <w:name w:val="Normal  + 20 pt"/>
    <w:basedOn w:val="Normal"/>
    <w:uiPriority w:val="6"/>
    <w:qFormat/>
    <w:rsid w:val="005A1977"/>
    <w:rPr>
      <w:bCs/>
      <w:u w:val="single"/>
    </w:rPr>
  </w:style>
  <w:style w:type="character" w:customStyle="1" w:styleId="StyleStyle4CharTimesNewRoman11pt">
    <w:name w:val="Style Style4 Char + Times New Roman 11 pt"/>
    <w:basedOn w:val="DefaultParagraphFont"/>
    <w:rsid w:val="005A1977"/>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5A1977"/>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5A1977"/>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5A197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A1977"/>
    <w:rPr>
      <w:rFonts w:ascii="Times New Roman" w:hAnsi="Times New Roman"/>
      <w:i/>
      <w:iCs/>
      <w:sz w:val="20"/>
      <w:szCs w:val="24"/>
      <w:u w:val="single"/>
      <w:lang w:val="en-US" w:eastAsia="en-US" w:bidi="ar-SA"/>
    </w:rPr>
  </w:style>
  <w:style w:type="character" w:customStyle="1" w:styleId="CharChar4">
    <w:name w:val="Char Char4"/>
    <w:basedOn w:val="DefaultParagraphFont"/>
    <w:rsid w:val="005A1977"/>
    <w:rPr>
      <w:rFonts w:cs="Arial"/>
      <w:b/>
      <w:bCs/>
      <w:iCs/>
      <w:szCs w:val="28"/>
      <w:lang w:val="en-US" w:eastAsia="en-US" w:bidi="ar-SA"/>
    </w:rPr>
  </w:style>
  <w:style w:type="character" w:customStyle="1" w:styleId="yshortcuts">
    <w:name w:val="yshortcuts"/>
    <w:basedOn w:val="DefaultParagraphFont"/>
    <w:rsid w:val="005A1977"/>
  </w:style>
  <w:style w:type="character" w:customStyle="1" w:styleId="SmallText-New">
    <w:name w:val="Small Text - New"/>
    <w:basedOn w:val="DefaultParagraphFont"/>
    <w:rsid w:val="005A1977"/>
    <w:rPr>
      <w:rFonts w:ascii="Arial Narrow" w:hAnsi="Arial Narrow"/>
      <w:sz w:val="14"/>
    </w:rPr>
  </w:style>
  <w:style w:type="character" w:customStyle="1" w:styleId="Underlined-New">
    <w:name w:val="Underlined - New"/>
    <w:basedOn w:val="DefaultParagraphFont"/>
    <w:rsid w:val="005A1977"/>
    <w:rPr>
      <w:rFonts w:ascii="Arial Narrow" w:hAnsi="Arial Narrow"/>
      <w:sz w:val="16"/>
      <w:u w:val="single"/>
    </w:rPr>
  </w:style>
  <w:style w:type="character" w:customStyle="1" w:styleId="senselabelstart">
    <w:name w:val="sense_label start"/>
    <w:basedOn w:val="DefaultParagraphFont"/>
    <w:rsid w:val="005A1977"/>
  </w:style>
  <w:style w:type="character" w:customStyle="1" w:styleId="sensecontent">
    <w:name w:val="sense_content"/>
    <w:basedOn w:val="DefaultParagraphFont"/>
    <w:rsid w:val="005A1977"/>
  </w:style>
  <w:style w:type="character" w:customStyle="1" w:styleId="vi">
    <w:name w:val="vi"/>
    <w:basedOn w:val="DefaultParagraphFont"/>
    <w:rsid w:val="005A1977"/>
  </w:style>
  <w:style w:type="paragraph" w:customStyle="1" w:styleId="evidencetextChar">
    <w:name w:val="evidence text Char"/>
    <w:basedOn w:val="Normal"/>
    <w:uiPriority w:val="99"/>
    <w:qFormat/>
    <w:rsid w:val="005A1977"/>
    <w:pPr>
      <w:ind w:left="1728" w:right="1008"/>
    </w:pPr>
    <w:rPr>
      <w:rFonts w:eastAsia="Times New Roman"/>
      <w:color w:val="000000"/>
      <w:sz w:val="18"/>
    </w:rPr>
  </w:style>
  <w:style w:type="character" w:customStyle="1" w:styleId="Style6Char">
    <w:name w:val="Style6 Char"/>
    <w:basedOn w:val="DefaultParagraphFont"/>
    <w:link w:val="Style6"/>
    <w:rsid w:val="005A1977"/>
    <w:rPr>
      <w:rFonts w:ascii="Calibri" w:hAnsi="Calibri" w:cs="Calibri"/>
      <w:color w:val="000000"/>
    </w:rPr>
  </w:style>
  <w:style w:type="paragraph" w:customStyle="1" w:styleId="Style11">
    <w:name w:val="Style11"/>
    <w:basedOn w:val="Normal"/>
    <w:link w:val="Style11Char"/>
    <w:qFormat/>
    <w:rsid w:val="005A1977"/>
    <w:rPr>
      <w:rFonts w:eastAsia="Times New Roman"/>
      <w:b/>
      <w:szCs w:val="20"/>
      <w:u w:val="thick"/>
    </w:rPr>
  </w:style>
  <w:style w:type="character" w:customStyle="1" w:styleId="Style11Char">
    <w:name w:val="Style11 Char"/>
    <w:basedOn w:val="DefaultParagraphFont"/>
    <w:link w:val="Style11"/>
    <w:rsid w:val="005A1977"/>
    <w:rPr>
      <w:rFonts w:ascii="Calibri" w:eastAsia="Times New Roman" w:hAnsi="Calibri" w:cs="Calibri"/>
      <w:b/>
      <w:szCs w:val="20"/>
      <w:u w:val="thick"/>
    </w:rPr>
  </w:style>
  <w:style w:type="paragraph" w:customStyle="1" w:styleId="Style12">
    <w:name w:val="Style12"/>
    <w:basedOn w:val="Normal"/>
    <w:link w:val="Style12Char"/>
    <w:qFormat/>
    <w:rsid w:val="005A1977"/>
    <w:rPr>
      <w:rFonts w:eastAsia="Times New Roman"/>
      <w:b/>
      <w:u w:val="thick"/>
    </w:rPr>
  </w:style>
  <w:style w:type="character" w:customStyle="1" w:styleId="Style12Char">
    <w:name w:val="Style12 Char"/>
    <w:basedOn w:val="DefaultParagraphFont"/>
    <w:link w:val="Style12"/>
    <w:rsid w:val="005A1977"/>
    <w:rPr>
      <w:rFonts w:ascii="Calibri" w:eastAsia="Times New Roman" w:hAnsi="Calibri" w:cs="Calibri"/>
      <w:b/>
      <w:u w:val="thick"/>
    </w:rPr>
  </w:style>
  <w:style w:type="character" w:customStyle="1" w:styleId="caps-label">
    <w:name w:val="caps-label"/>
    <w:basedOn w:val="DefaultParagraphFont"/>
    <w:rsid w:val="005A1977"/>
  </w:style>
  <w:style w:type="character" w:customStyle="1" w:styleId="tagChar2">
    <w:name w:val="tag Char2"/>
    <w:aliases w:val="Heading 2 Char1 Char Char Char Char1,Heading 2 Char Char Char Char Char Char1, Char Char Char Char Char Char Char1,tags Char"/>
    <w:basedOn w:val="DefaultParagraphFont"/>
    <w:uiPriority w:val="9"/>
    <w:qFormat/>
    <w:rsid w:val="005A1977"/>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5A1977"/>
    <w:pPr>
      <w:spacing w:line="259" w:lineRule="auto"/>
    </w:pPr>
    <w:rPr>
      <w:rFonts w:ascii="Calibri" w:eastAsia="Calibri" w:hAnsi="Calibri"/>
      <w:sz w:val="22"/>
      <w:szCs w:val="22"/>
      <w:u w:val="single"/>
    </w:rPr>
  </w:style>
  <w:style w:type="character" w:customStyle="1" w:styleId="StyleNormalWeb11ptUnderlineChar">
    <w:name w:val="Style Normal (Web) + 11 pt Underline Char"/>
    <w:basedOn w:val="DefaultParagraphFont"/>
    <w:link w:val="StyleNormalWeb11ptUnderline"/>
    <w:rsid w:val="005A1977"/>
    <w:rPr>
      <w:rFonts w:ascii="Calibri" w:eastAsia="Calibri" w:hAnsi="Calibri" w:cs="Calibri"/>
      <w:u w:val="single"/>
    </w:rPr>
  </w:style>
  <w:style w:type="character" w:customStyle="1" w:styleId="current-selection">
    <w:name w:val="current-selection"/>
    <w:basedOn w:val="DefaultParagraphFont"/>
    <w:rsid w:val="005A1977"/>
  </w:style>
  <w:style w:type="character" w:customStyle="1" w:styleId="a2">
    <w:name w:val="_"/>
    <w:basedOn w:val="DefaultParagraphFont"/>
    <w:rsid w:val="005A1977"/>
  </w:style>
  <w:style w:type="paragraph" w:customStyle="1" w:styleId="Shrink6">
    <w:name w:val="Shrink 6"/>
    <w:basedOn w:val="Normal"/>
    <w:uiPriority w:val="99"/>
    <w:qFormat/>
    <w:rsid w:val="005A1977"/>
    <w:rPr>
      <w:rFonts w:eastAsia="Calibri"/>
      <w:sz w:val="12"/>
    </w:rPr>
  </w:style>
  <w:style w:type="paragraph" w:customStyle="1" w:styleId="Underline20">
    <w:name w:val="Underline2"/>
    <w:basedOn w:val="Normal"/>
    <w:link w:val="Underline2Char"/>
    <w:uiPriority w:val="4"/>
    <w:qFormat/>
    <w:rsid w:val="005A1977"/>
    <w:rPr>
      <w:rFonts w:eastAsia="Calibri"/>
      <w:u w:val="single"/>
    </w:rPr>
  </w:style>
  <w:style w:type="character" w:customStyle="1" w:styleId="Underline2Char">
    <w:name w:val="Underline2 Char"/>
    <w:link w:val="Underline20"/>
    <w:uiPriority w:val="4"/>
    <w:rsid w:val="005A1977"/>
    <w:rPr>
      <w:rFonts w:ascii="Calibri" w:eastAsia="Calibri" w:hAnsi="Calibri" w:cs="Calibri"/>
      <w:u w:val="single"/>
    </w:rPr>
  </w:style>
  <w:style w:type="character" w:customStyle="1" w:styleId="StyleDate">
    <w:name w:val="Style Date"/>
    <w:rsid w:val="005A1977"/>
    <w:rPr>
      <w:b/>
      <w:sz w:val="24"/>
    </w:rPr>
  </w:style>
  <w:style w:type="character" w:customStyle="1" w:styleId="messagecontent">
    <w:name w:val="message_content"/>
    <w:rsid w:val="005A1977"/>
  </w:style>
  <w:style w:type="character" w:customStyle="1" w:styleId="StyleUnderlineChar">
    <w:name w:val="Style Underline Char"/>
    <w:basedOn w:val="DefaultParagraphFont"/>
    <w:qFormat/>
    <w:rsid w:val="005A1977"/>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5A1977"/>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5A1977"/>
    <w:rPr>
      <w:rFonts w:ascii="Arial" w:eastAsia="Times New Roman" w:hAnsi="Arial" w:cs="Arial"/>
      <w:sz w:val="20"/>
      <w:szCs w:val="20"/>
    </w:rPr>
  </w:style>
  <w:style w:type="paragraph" w:customStyle="1" w:styleId="BriefTitleWorks">
    <w:name w:val="Brief Title Works"/>
    <w:basedOn w:val="Heading1"/>
    <w:link w:val="BriefTitleWorksChar"/>
    <w:qFormat/>
    <w:rsid w:val="005A197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5A1977"/>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5A1977"/>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5A1977"/>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5A1977"/>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5A1977"/>
    <w:rPr>
      <w:rFonts w:ascii="Times New Roman" w:eastAsia="Times New Roman" w:hAnsi="Times New Roman" w:cs="Times New Roman"/>
      <w:b/>
      <w:sz w:val="24"/>
      <w:szCs w:val="20"/>
    </w:rPr>
  </w:style>
  <w:style w:type="character" w:customStyle="1" w:styleId="cardChar1">
    <w:name w:val="card Char1"/>
    <w:basedOn w:val="DefaultParagraphFont"/>
    <w:locked/>
    <w:rsid w:val="005A1977"/>
    <w:rPr>
      <w:b/>
      <w:bCs/>
      <w:u w:val="single"/>
    </w:rPr>
  </w:style>
  <w:style w:type="paragraph" w:styleId="BodyTextIndent">
    <w:name w:val="Body Text Indent"/>
    <w:aliases w:val="Body Text EJ"/>
    <w:basedOn w:val="Normal"/>
    <w:link w:val="BodyTextIndentChar"/>
    <w:uiPriority w:val="99"/>
    <w:rsid w:val="005A1977"/>
    <w:pPr>
      <w:spacing w:after="120"/>
      <w:ind w:left="360"/>
    </w:pPr>
  </w:style>
  <w:style w:type="character" w:customStyle="1" w:styleId="BodyTextIndentChar">
    <w:name w:val="Body Text Indent Char"/>
    <w:aliases w:val="Body Text EJ Char"/>
    <w:basedOn w:val="DefaultParagraphFont"/>
    <w:link w:val="BodyTextIndent"/>
    <w:uiPriority w:val="99"/>
    <w:rsid w:val="005A1977"/>
    <w:rPr>
      <w:rFonts w:ascii="Calibri" w:hAnsi="Calibri" w:cs="Calibri"/>
    </w:rPr>
  </w:style>
  <w:style w:type="paragraph" w:customStyle="1" w:styleId="BlockHeadings">
    <w:name w:val="Block Headings"/>
    <w:link w:val="BlockHeadingsChar"/>
    <w:qFormat/>
    <w:rsid w:val="005A1977"/>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5A1977"/>
    <w:rPr>
      <w:rFonts w:cs="Arial"/>
      <w:bCs/>
      <w:szCs w:val="26"/>
      <w:u w:val="single"/>
      <w:lang w:val="en-US" w:eastAsia="en-US" w:bidi="ar-SA"/>
    </w:rPr>
  </w:style>
  <w:style w:type="character" w:customStyle="1" w:styleId="underlinedCharChar">
    <w:name w:val="underlined Char Char"/>
    <w:rsid w:val="005A1977"/>
    <w:rPr>
      <w:rFonts w:ascii="Calibri" w:eastAsia="Times New Roman" w:hAnsi="Calibri" w:cs="Calibri"/>
      <w:szCs w:val="20"/>
      <w:u w:val="single"/>
    </w:rPr>
  </w:style>
  <w:style w:type="paragraph" w:customStyle="1" w:styleId="conintrotext">
    <w:name w:val="conintrotext"/>
    <w:basedOn w:val="Normal"/>
    <w:uiPriority w:val="99"/>
    <w:qFormat/>
    <w:rsid w:val="005A1977"/>
    <w:pPr>
      <w:spacing w:before="100" w:beforeAutospacing="1" w:after="100" w:afterAutospacing="1"/>
    </w:pPr>
    <w:rPr>
      <w:rFonts w:eastAsia="Times New Roman"/>
      <w:sz w:val="24"/>
    </w:rPr>
  </w:style>
  <w:style w:type="character" w:customStyle="1" w:styleId="comment-body">
    <w:name w:val="comment-body"/>
    <w:rsid w:val="005A1977"/>
  </w:style>
  <w:style w:type="character" w:customStyle="1" w:styleId="UnderlineCharCharChar1">
    <w:name w:val="Underline Char Char Char1"/>
    <w:rsid w:val="005A197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A197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A1977"/>
    <w:rPr>
      <w:rFonts w:asciiTheme="minorHAnsi" w:eastAsia="MS Mincho" w:hAnsiTheme="minorHAnsi" w:cstheme="minorBidi"/>
      <w:b/>
      <w:u w:val="single"/>
    </w:rPr>
  </w:style>
  <w:style w:type="character" w:customStyle="1" w:styleId="mw-headline">
    <w:name w:val="mw-headline"/>
    <w:rsid w:val="005A1977"/>
  </w:style>
  <w:style w:type="character" w:customStyle="1" w:styleId="flagicon">
    <w:name w:val="flagicon"/>
    <w:rsid w:val="005A1977"/>
  </w:style>
  <w:style w:type="paragraph" w:customStyle="1" w:styleId="attribution">
    <w:name w:val="attribution"/>
    <w:basedOn w:val="Normal"/>
    <w:uiPriority w:val="99"/>
    <w:qFormat/>
    <w:rsid w:val="005A1977"/>
    <w:pPr>
      <w:spacing w:before="100" w:beforeAutospacing="1" w:after="100" w:afterAutospacing="1"/>
    </w:pPr>
    <w:rPr>
      <w:rFonts w:eastAsia="Times New Roman"/>
      <w:sz w:val="24"/>
    </w:rPr>
  </w:style>
  <w:style w:type="paragraph" w:customStyle="1" w:styleId="more">
    <w:name w:val="more"/>
    <w:basedOn w:val="Normal"/>
    <w:uiPriority w:val="99"/>
    <w:qFormat/>
    <w:rsid w:val="005A1977"/>
    <w:pPr>
      <w:spacing w:before="100" w:beforeAutospacing="1" w:after="100" w:afterAutospacing="1"/>
    </w:pPr>
    <w:rPr>
      <w:rFonts w:eastAsia="Times New Roman"/>
      <w:sz w:val="24"/>
    </w:rPr>
  </w:style>
  <w:style w:type="paragraph" w:customStyle="1" w:styleId="assert">
    <w:name w:val="assert"/>
    <w:basedOn w:val="Normal"/>
    <w:uiPriority w:val="99"/>
    <w:qFormat/>
    <w:rsid w:val="005A1977"/>
    <w:pPr>
      <w:spacing w:before="100" w:beforeAutospacing="1" w:after="100" w:afterAutospacing="1"/>
    </w:pPr>
    <w:rPr>
      <w:rFonts w:eastAsia="Times New Roman"/>
      <w:sz w:val="24"/>
    </w:rPr>
  </w:style>
  <w:style w:type="character" w:customStyle="1" w:styleId="reality">
    <w:name w:val="reality"/>
    <w:rsid w:val="005A1977"/>
  </w:style>
  <w:style w:type="character" w:customStyle="1" w:styleId="share">
    <w:name w:val="share"/>
    <w:rsid w:val="005A1977"/>
  </w:style>
  <w:style w:type="paragraph" w:customStyle="1" w:styleId="inside-copy">
    <w:name w:val="inside-copy"/>
    <w:basedOn w:val="Normal"/>
    <w:uiPriority w:val="99"/>
    <w:qFormat/>
    <w:rsid w:val="005A1977"/>
    <w:pPr>
      <w:spacing w:before="100" w:beforeAutospacing="1" w:after="100" w:afterAutospacing="1"/>
    </w:pPr>
    <w:rPr>
      <w:rFonts w:eastAsia="Times New Roman"/>
      <w:sz w:val="24"/>
    </w:rPr>
  </w:style>
  <w:style w:type="character" w:customStyle="1" w:styleId="inside-head">
    <w:name w:val="inside-head"/>
    <w:rsid w:val="005A1977"/>
  </w:style>
  <w:style w:type="character" w:customStyle="1" w:styleId="apturelink">
    <w:name w:val="apturelink"/>
    <w:rsid w:val="005A1977"/>
  </w:style>
  <w:style w:type="character" w:customStyle="1" w:styleId="apturelinkicon">
    <w:name w:val="apturelinkicon"/>
    <w:rsid w:val="005A1977"/>
  </w:style>
  <w:style w:type="paragraph" w:customStyle="1" w:styleId="Default1">
    <w:name w:val="Default1"/>
    <w:basedOn w:val="Default"/>
    <w:next w:val="Default"/>
    <w:uiPriority w:val="99"/>
    <w:qFormat/>
    <w:rsid w:val="005A1977"/>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5A1977"/>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5A1977"/>
    <w:pPr>
      <w:jc w:val="left"/>
    </w:pPr>
    <w:rPr>
      <w:rFonts w:ascii="Futura" w:eastAsia="Times New Roman" w:hAnsi="Futura"/>
      <w:b w:val="0"/>
      <w:caps/>
      <w:sz w:val="16"/>
    </w:rPr>
  </w:style>
  <w:style w:type="character" w:customStyle="1" w:styleId="LittleChar">
    <w:name w:val="Little Char"/>
    <w:link w:val="Little"/>
    <w:uiPriority w:val="99"/>
    <w:rsid w:val="005A1977"/>
    <w:rPr>
      <w:rFonts w:ascii="Futura" w:eastAsia="Times New Roman" w:hAnsi="Futura" w:cs="Calibri"/>
      <w:caps/>
      <w:sz w:val="16"/>
    </w:rPr>
  </w:style>
  <w:style w:type="character" w:customStyle="1" w:styleId="Style11ptThickunderline">
    <w:name w:val="Style 11 pt Thick underline"/>
    <w:rsid w:val="005A1977"/>
    <w:rPr>
      <w:rFonts w:ascii="Times New Roman" w:hAnsi="Times New Roman"/>
      <w:sz w:val="20"/>
      <w:u w:val="single"/>
    </w:rPr>
  </w:style>
  <w:style w:type="character" w:customStyle="1" w:styleId="Style11ptBoldThickunderline">
    <w:name w:val="Style 11 pt Bold Thick underline"/>
    <w:rsid w:val="005A1977"/>
    <w:rPr>
      <w:rFonts w:ascii="Times New Roman" w:hAnsi="Times New Roman"/>
      <w:b/>
      <w:bCs/>
      <w:sz w:val="20"/>
      <w:u w:val="single"/>
    </w:rPr>
  </w:style>
  <w:style w:type="character" w:customStyle="1" w:styleId="credit">
    <w:name w:val="credit"/>
    <w:rsid w:val="005A1977"/>
  </w:style>
  <w:style w:type="character" w:customStyle="1" w:styleId="Caption1">
    <w:name w:val="Caption1"/>
    <w:rsid w:val="005A1977"/>
  </w:style>
  <w:style w:type="character" w:customStyle="1" w:styleId="ilad">
    <w:name w:val="il_ad"/>
    <w:rsid w:val="005A1977"/>
  </w:style>
  <w:style w:type="character" w:customStyle="1" w:styleId="UnderlineChar1Char">
    <w:name w:val="Underline Char1 Char"/>
    <w:rsid w:val="005A1977"/>
    <w:rPr>
      <w:rFonts w:ascii="Calibri" w:eastAsia="MS Mincho" w:hAnsi="Calibri" w:cs="Calibri"/>
      <w:szCs w:val="20"/>
      <w:u w:val="single"/>
    </w:rPr>
  </w:style>
  <w:style w:type="character" w:customStyle="1" w:styleId="BoldandUnderlineCharChar">
    <w:name w:val="Bold and Underline Char Char"/>
    <w:rsid w:val="005A1977"/>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A197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A197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A197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A1977"/>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5A1977"/>
    <w:rPr>
      <w:rFonts w:eastAsia="MS Mincho"/>
      <w:szCs w:val="20"/>
      <w:u w:val="single"/>
    </w:rPr>
  </w:style>
  <w:style w:type="character" w:customStyle="1" w:styleId="UnderlineChar2CharCharChar">
    <w:name w:val="Underline Char2 Char Char Char"/>
    <w:link w:val="UnderlineChar2CharChar"/>
    <w:rsid w:val="005A1977"/>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A197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A1977"/>
    <w:rPr>
      <w:rFonts w:asciiTheme="minorHAnsi" w:eastAsia="MS Mincho" w:hAnsiTheme="minorHAnsi" w:cstheme="minorBidi"/>
      <w:b/>
      <w:u w:val="single"/>
    </w:rPr>
  </w:style>
  <w:style w:type="paragraph" w:customStyle="1" w:styleId="CardBody0">
    <w:name w:val="Card Body"/>
    <w:basedOn w:val="Normal"/>
    <w:link w:val="CardBodyChar"/>
    <w:qFormat/>
    <w:rsid w:val="005A1977"/>
    <w:rPr>
      <w:rFonts w:eastAsia="Times New Roman"/>
      <w:sz w:val="16"/>
    </w:rPr>
  </w:style>
  <w:style w:type="character" w:customStyle="1" w:styleId="CardBodyChar">
    <w:name w:val="Card Body Char"/>
    <w:link w:val="CardBody0"/>
    <w:rsid w:val="005A1977"/>
    <w:rPr>
      <w:rFonts w:ascii="Calibri" w:eastAsia="Times New Roman" w:hAnsi="Calibri" w:cs="Calibri"/>
      <w:sz w:val="16"/>
    </w:rPr>
  </w:style>
  <w:style w:type="character" w:customStyle="1" w:styleId="ptitleinside">
    <w:name w:val="p_title_inside"/>
    <w:rsid w:val="005A1977"/>
  </w:style>
  <w:style w:type="paragraph" w:customStyle="1" w:styleId="StyleBoldandUnderlineChar11ptBorderSinglesolidline">
    <w:name w:val="Style Bold and Underline Char + 11 pt Border: : (Single solid line..."/>
    <w:link w:val="StyleBoldandUnderlineChar11ptBorderSinglesolidlineChar"/>
    <w:qFormat/>
    <w:rsid w:val="005A1977"/>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A1977"/>
    <w:rPr>
      <w:rFonts w:eastAsia="Times New Roman"/>
      <w:b/>
      <w:bCs/>
      <w:szCs w:val="20"/>
      <w:u w:val="single"/>
      <w:bdr w:val="single" w:sz="4" w:space="0" w:color="auto"/>
    </w:rPr>
  </w:style>
  <w:style w:type="paragraph" w:customStyle="1" w:styleId="Indentation">
    <w:name w:val="Indentation"/>
    <w:basedOn w:val="Normal"/>
    <w:uiPriority w:val="99"/>
    <w:qFormat/>
    <w:rsid w:val="005A1977"/>
    <w:pPr>
      <w:ind w:left="288" w:right="288"/>
    </w:pPr>
  </w:style>
  <w:style w:type="character" w:customStyle="1" w:styleId="StyleUnderlineChar9ptBorderSinglesolidlineAuto0">
    <w:name w:val="Style Underline Char + 9 pt Border: : (Single solid line Auto  0..."/>
    <w:rsid w:val="005A1977"/>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5A1977"/>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5A1977"/>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5A1977"/>
    <w:rPr>
      <w:rFonts w:eastAsia="Times New Roman"/>
      <w:u w:val="single"/>
    </w:rPr>
  </w:style>
  <w:style w:type="character" w:customStyle="1" w:styleId="StyleStyle4ArialNarrow9ptChar">
    <w:name w:val="Style Style4 + Arial Narrow 9 pt Char"/>
    <w:link w:val="StyleStyle4ArialNarrow9pt"/>
    <w:rsid w:val="005A1977"/>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5A1977"/>
    <w:rPr>
      <w:rFonts w:eastAsia="Times New Roman"/>
      <w:b/>
      <w:bCs/>
      <w:u w:val="single"/>
    </w:rPr>
  </w:style>
  <w:style w:type="character" w:customStyle="1" w:styleId="StyleStyle4ArialNarrow9ptBoldChar">
    <w:name w:val="Style Style4 + Arial Narrow 9 pt Bold Char"/>
    <w:link w:val="StyleStyle4ArialNarrow9ptBold"/>
    <w:rsid w:val="005A1977"/>
    <w:rPr>
      <w:rFonts w:ascii="Calibri" w:eastAsia="Times New Roman" w:hAnsi="Calibri" w:cs="Calibri"/>
      <w:b/>
      <w:bCs/>
      <w:u w:val="single"/>
    </w:rPr>
  </w:style>
  <w:style w:type="character" w:customStyle="1" w:styleId="Style9ptBoldUnderline">
    <w:name w:val="Style 9 pt Bold Underline"/>
    <w:rsid w:val="005A1977"/>
    <w:rPr>
      <w:b/>
      <w:bCs/>
      <w:sz w:val="20"/>
      <w:u w:val="single"/>
    </w:rPr>
  </w:style>
  <w:style w:type="character" w:customStyle="1" w:styleId="StyleBoldandUnderlineCharChar29pt">
    <w:name w:val="Style Bold and Underline Char Char2 + 9 pt"/>
    <w:rsid w:val="005A1977"/>
    <w:rPr>
      <w:rFonts w:ascii="Times New Roman" w:hAnsi="Times New Roman"/>
      <w:b/>
      <w:bCs/>
      <w:noProof w:val="0"/>
      <w:sz w:val="20"/>
      <w:u w:val="single"/>
    </w:rPr>
  </w:style>
  <w:style w:type="character" w:customStyle="1" w:styleId="StyleUnderlineCharChar19pt">
    <w:name w:val="Style Underline Char Char1 + 9 pt"/>
    <w:rsid w:val="005A197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A1977"/>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5A1977"/>
    <w:rPr>
      <w:rFonts w:ascii="Times New Roman" w:hAnsi="Times New Roman"/>
      <w:sz w:val="20"/>
      <w:u w:val="single"/>
    </w:rPr>
  </w:style>
  <w:style w:type="character" w:customStyle="1" w:styleId="StyleStyleBoldUnderline11pt">
    <w:name w:val="Style Style Bold Underline + 11 pt"/>
    <w:rsid w:val="005A1977"/>
    <w:rPr>
      <w:b/>
      <w:bCs/>
      <w:sz w:val="20"/>
      <w:u w:val="single"/>
    </w:rPr>
  </w:style>
  <w:style w:type="character" w:customStyle="1" w:styleId="StyleStyle4CharTimesNewRoman11pt1">
    <w:name w:val="Style Style4 Char + Times New Roman 11 pt1"/>
    <w:rsid w:val="005A1977"/>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5A1977"/>
    <w:rPr>
      <w:rFonts w:eastAsia="Times New Roman"/>
      <w:b/>
      <w:smallCaps/>
      <w:sz w:val="24"/>
      <w:u w:val="single"/>
    </w:rPr>
  </w:style>
  <w:style w:type="character" w:customStyle="1" w:styleId="Citation-AuthorDateChar">
    <w:name w:val="Citation - Author/Date Char"/>
    <w:link w:val="Citation-AuthorDate"/>
    <w:rsid w:val="005A1977"/>
    <w:rPr>
      <w:rFonts w:ascii="Calibri" w:eastAsia="Times New Roman" w:hAnsi="Calibri" w:cs="Calibri"/>
      <w:b/>
      <w:smallCaps/>
      <w:sz w:val="24"/>
      <w:u w:val="single"/>
    </w:rPr>
  </w:style>
  <w:style w:type="character" w:customStyle="1" w:styleId="CardTextCharChar">
    <w:name w:val="Card Text Char Char"/>
    <w:rsid w:val="005A1977"/>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5A1977"/>
    <w:rPr>
      <w:rFonts w:ascii="Arial Narrow" w:eastAsia="Times New Roman" w:hAnsi="Arial Narrow"/>
      <w:b/>
    </w:rPr>
  </w:style>
  <w:style w:type="paragraph" w:customStyle="1" w:styleId="Boxed">
    <w:name w:val="Boxed"/>
    <w:basedOn w:val="Normal"/>
    <w:link w:val="BoxedChar"/>
    <w:rsid w:val="005A1977"/>
    <w:pPr>
      <w:ind w:left="288" w:right="288"/>
    </w:pPr>
    <w:rPr>
      <w:rFonts w:eastAsia="Times New Roman"/>
      <w:kern w:val="32"/>
      <w:szCs w:val="20"/>
      <w:u w:val="single"/>
      <w:bdr w:val="single" w:sz="6" w:space="0" w:color="auto"/>
    </w:rPr>
  </w:style>
  <w:style w:type="character" w:customStyle="1" w:styleId="BoxedChar">
    <w:name w:val="Boxed Char"/>
    <w:link w:val="Boxed"/>
    <w:rsid w:val="005A1977"/>
    <w:rPr>
      <w:rFonts w:ascii="Calibri" w:eastAsia="Times New Roman" w:hAnsi="Calibri" w:cs="Calibri"/>
      <w:kern w:val="32"/>
      <w:szCs w:val="20"/>
      <w:u w:val="single"/>
      <w:bdr w:val="single" w:sz="6" w:space="0" w:color="auto"/>
    </w:rPr>
  </w:style>
  <w:style w:type="character" w:customStyle="1" w:styleId="updated-short-citation">
    <w:name w:val="updated-short-citation"/>
    <w:rsid w:val="005A1977"/>
  </w:style>
  <w:style w:type="character" w:customStyle="1" w:styleId="CardTagChar">
    <w:name w:val="Card Tag Char"/>
    <w:link w:val="CardTag"/>
    <w:uiPriority w:val="99"/>
    <w:locked/>
    <w:rsid w:val="005A1977"/>
    <w:rPr>
      <w:rFonts w:ascii="Arial Narrow" w:eastAsia="Times New Roman" w:hAnsi="Arial Narrow" w:cs="Calibri"/>
      <w:b/>
    </w:rPr>
  </w:style>
  <w:style w:type="character" w:customStyle="1" w:styleId="citeChar0">
    <w:name w:val="cite Char"/>
    <w:locked/>
    <w:rsid w:val="005A1977"/>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5A1977"/>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A1977"/>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5A1977"/>
    <w:rPr>
      <w:b/>
      <w:bCs/>
      <w:sz w:val="20"/>
      <w:u w:val="single"/>
      <w:bdr w:val="single" w:sz="4" w:space="0" w:color="auto"/>
    </w:rPr>
  </w:style>
  <w:style w:type="character" w:customStyle="1" w:styleId="Style9ptItalicUnderline">
    <w:name w:val="Style 9 pt Italic Underline"/>
    <w:rsid w:val="005A1977"/>
    <w:rPr>
      <w:i/>
      <w:iCs/>
      <w:sz w:val="20"/>
      <w:u w:val="single"/>
    </w:rPr>
  </w:style>
  <w:style w:type="character" w:customStyle="1" w:styleId="UnderlineChar2">
    <w:name w:val="Underline Char2"/>
    <w:rsid w:val="005A1977"/>
    <w:rPr>
      <w:rFonts w:ascii="Trebuchet MS" w:hAnsi="Trebuchet MS"/>
      <w:u w:val="thick"/>
      <w:lang w:val="en-US" w:eastAsia="zh-CN" w:bidi="ar-SA"/>
    </w:rPr>
  </w:style>
  <w:style w:type="character" w:customStyle="1" w:styleId="HIGHLIGHT0">
    <w:name w:val="HIGHLIGHT"/>
    <w:uiPriority w:val="1"/>
    <w:qFormat/>
    <w:rsid w:val="005A1977"/>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5A1977"/>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5A1977"/>
    <w:pPr>
      <w:widowControl w:val="0"/>
      <w:outlineLvl w:val="9"/>
    </w:pPr>
    <w:rPr>
      <w:rFonts w:eastAsia="Times New Roman"/>
      <w:szCs w:val="24"/>
    </w:rPr>
  </w:style>
  <w:style w:type="character" w:customStyle="1" w:styleId="HiddenBlockHeaderChar">
    <w:name w:val="Hidden Block Header Char"/>
    <w:link w:val="HiddenBlockHeader"/>
    <w:rsid w:val="005A1977"/>
    <w:rPr>
      <w:rFonts w:ascii="Times New Roman" w:eastAsia="Times New Roman" w:hAnsi="Times New Roman" w:cs="Times New Roman"/>
      <w:b/>
      <w:sz w:val="28"/>
      <w:szCs w:val="24"/>
    </w:rPr>
  </w:style>
  <w:style w:type="character" w:customStyle="1" w:styleId="DottedUnderline">
    <w:name w:val="Dotted Underline"/>
    <w:rsid w:val="005A1977"/>
    <w:rPr>
      <w:rFonts w:ascii="Times New Roman" w:hAnsi="Times New Roman"/>
      <w:sz w:val="20"/>
      <w:u w:val="dottedHeavy"/>
    </w:rPr>
  </w:style>
  <w:style w:type="paragraph" w:customStyle="1" w:styleId="Fifth">
    <w:name w:val="Fifth"/>
    <w:basedOn w:val="Normal"/>
    <w:link w:val="FifthChar"/>
    <w:uiPriority w:val="99"/>
    <w:qFormat/>
    <w:rsid w:val="005A1977"/>
    <w:rPr>
      <w:rFonts w:eastAsia="Times New Roman"/>
      <w:lang w:val="x-none" w:eastAsia="x-none"/>
    </w:rPr>
  </w:style>
  <w:style w:type="character" w:customStyle="1" w:styleId="FifthChar">
    <w:name w:val="Fifth Char"/>
    <w:link w:val="Fifth"/>
    <w:uiPriority w:val="99"/>
    <w:rsid w:val="005A1977"/>
    <w:rPr>
      <w:rFonts w:ascii="Calibri" w:eastAsia="Times New Roman" w:hAnsi="Calibri" w:cs="Calibri"/>
      <w:lang w:val="x-none" w:eastAsia="x-none"/>
    </w:rPr>
  </w:style>
  <w:style w:type="paragraph" w:customStyle="1" w:styleId="Third">
    <w:name w:val="Third"/>
    <w:basedOn w:val="Normal"/>
    <w:link w:val="ThirdChar"/>
    <w:qFormat/>
    <w:rsid w:val="005A1977"/>
    <w:rPr>
      <w:rFonts w:eastAsia="Times New Roman"/>
      <w:b/>
      <w:u w:val="single"/>
      <w:lang w:val="x-none" w:eastAsia="x-none"/>
    </w:rPr>
  </w:style>
  <w:style w:type="character" w:customStyle="1" w:styleId="ThirdChar">
    <w:name w:val="Third Char"/>
    <w:link w:val="Third"/>
    <w:rsid w:val="005A1977"/>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5A197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5A1977"/>
    <w:rPr>
      <w:rFonts w:ascii="Times New Roman" w:eastAsia="Times New Roman" w:hAnsi="Times New Roman"/>
      <w:szCs w:val="24"/>
    </w:rPr>
  </w:style>
  <w:style w:type="character" w:customStyle="1" w:styleId="article-record-publication-volume-issue">
    <w:name w:val="article-record-publication-volume-issue"/>
    <w:rsid w:val="005A1977"/>
  </w:style>
  <w:style w:type="character" w:customStyle="1" w:styleId="NothingChar1">
    <w:name w:val="Nothing Char1"/>
    <w:rsid w:val="005A1977"/>
    <w:rPr>
      <w:szCs w:val="24"/>
      <w:lang w:val="en-US" w:eastAsia="en-US" w:bidi="ar-SA"/>
    </w:rPr>
  </w:style>
  <w:style w:type="character" w:customStyle="1" w:styleId="NothingCharChar">
    <w:name w:val="Nothing Char Char"/>
    <w:link w:val="NothingCharCharChar"/>
    <w:rsid w:val="005A1977"/>
  </w:style>
  <w:style w:type="paragraph" w:customStyle="1" w:styleId="DebateUnderlineBoldChar">
    <w:name w:val="Debate Underline Bold Char"/>
    <w:basedOn w:val="Normal"/>
    <w:link w:val="DebateUnderlineBoldCharChar"/>
    <w:qFormat/>
    <w:rsid w:val="005A1977"/>
    <w:pPr>
      <w:jc w:val="both"/>
    </w:pPr>
    <w:rPr>
      <w:rFonts w:eastAsia="Times New Roman"/>
      <w:b/>
      <w:u w:val="thick"/>
    </w:rPr>
  </w:style>
  <w:style w:type="character" w:customStyle="1" w:styleId="DebateUnderlineBoldCharChar">
    <w:name w:val="Debate Underline Bold Char Char"/>
    <w:link w:val="DebateUnderlineBoldChar"/>
    <w:rsid w:val="005A1977"/>
    <w:rPr>
      <w:rFonts w:ascii="Calibri" w:eastAsia="Times New Roman" w:hAnsi="Calibri" w:cs="Calibri"/>
      <w:b/>
      <w:u w:val="thick"/>
    </w:rPr>
  </w:style>
  <w:style w:type="character" w:customStyle="1" w:styleId="CharacterStyle2">
    <w:name w:val="Character Style 2"/>
    <w:uiPriority w:val="99"/>
    <w:rsid w:val="005A1977"/>
    <w:rPr>
      <w:rFonts w:ascii="Garamond" w:hAnsi="Garamond"/>
      <w:sz w:val="21"/>
    </w:rPr>
  </w:style>
  <w:style w:type="character" w:customStyle="1" w:styleId="resultbodyblack">
    <w:name w:val="resultbodyblack"/>
    <w:rsid w:val="005A1977"/>
    <w:rPr>
      <w:rFonts w:cs="Times New Roman"/>
    </w:rPr>
  </w:style>
  <w:style w:type="character" w:customStyle="1" w:styleId="quotechar0">
    <w:name w:val="quotechar"/>
    <w:rsid w:val="005A1977"/>
  </w:style>
  <w:style w:type="character" w:customStyle="1" w:styleId="CharChar6">
    <w:name w:val="Char Char6"/>
    <w:rsid w:val="005A1977"/>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5A1977"/>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5A1977"/>
    <w:rPr>
      <w:rFonts w:ascii="Calibri" w:eastAsia="Malgun Gothic" w:hAnsi="Calibri" w:cs="Arial"/>
      <w:b/>
      <w:bCs/>
      <w:sz w:val="28"/>
      <w:szCs w:val="32"/>
      <w:u w:val="single"/>
    </w:rPr>
  </w:style>
  <w:style w:type="paragraph" w:customStyle="1" w:styleId="SynergyTag">
    <w:name w:val="SynergyTag"/>
    <w:basedOn w:val="Normal"/>
    <w:uiPriority w:val="99"/>
    <w:qFormat/>
    <w:rsid w:val="005A1977"/>
    <w:rPr>
      <w:b/>
    </w:rPr>
  </w:style>
  <w:style w:type="character" w:customStyle="1" w:styleId="detailtitle">
    <w:name w:val="detailtitle"/>
    <w:rsid w:val="005A1977"/>
  </w:style>
  <w:style w:type="paragraph" w:customStyle="1" w:styleId="CiteSmallText">
    <w:name w:val="Cite Small Text"/>
    <w:basedOn w:val="Normal"/>
    <w:uiPriority w:val="99"/>
    <w:qFormat/>
    <w:rsid w:val="005A1977"/>
    <w:pPr>
      <w:widowControl w:val="0"/>
      <w:spacing w:after="200"/>
    </w:pPr>
    <w:rPr>
      <w:rFonts w:ascii="Helvetica Neue" w:hAnsi="Helvetica Neue"/>
      <w:b/>
      <w:sz w:val="18"/>
    </w:rPr>
  </w:style>
  <w:style w:type="character" w:customStyle="1" w:styleId="3TagCite">
    <w:name w:val="3 Tag/Cite"/>
    <w:rsid w:val="005A1977"/>
    <w:rPr>
      <w:rFonts w:ascii="Times New Roman" w:hAnsi="Times New Roman"/>
      <w:b/>
    </w:rPr>
  </w:style>
  <w:style w:type="character" w:customStyle="1" w:styleId="4Qualifications">
    <w:name w:val="4 Qualifications"/>
    <w:rsid w:val="005A1977"/>
    <w:rPr>
      <w:rFonts w:ascii="Times New Roman" w:hAnsi="Times New Roman"/>
      <w:sz w:val="19"/>
    </w:rPr>
  </w:style>
  <w:style w:type="character" w:customStyle="1" w:styleId="6Underlined">
    <w:name w:val="6 Underlined"/>
    <w:rsid w:val="005A1977"/>
    <w:rPr>
      <w:rFonts w:ascii="Times New Roman" w:hAnsi="Times New Roman"/>
      <w:b/>
      <w:sz w:val="21"/>
      <w:u w:val="single"/>
    </w:rPr>
  </w:style>
  <w:style w:type="character" w:customStyle="1" w:styleId="at">
    <w:name w:val="at"/>
    <w:rsid w:val="005A1977"/>
  </w:style>
  <w:style w:type="paragraph" w:customStyle="1" w:styleId="Cards1CharChar">
    <w:name w:val="Cards1 Char Char"/>
    <w:basedOn w:val="Normal"/>
    <w:link w:val="Cards1CharCharChar"/>
    <w:qFormat/>
    <w:rsid w:val="005A1977"/>
    <w:pPr>
      <w:autoSpaceDE w:val="0"/>
      <w:autoSpaceDN w:val="0"/>
      <w:adjustRightInd w:val="0"/>
      <w:ind w:left="432" w:right="432"/>
      <w:jc w:val="both"/>
    </w:pPr>
    <w:rPr>
      <w:lang w:val="x-none"/>
    </w:rPr>
  </w:style>
  <w:style w:type="character" w:customStyle="1" w:styleId="Cards1CharCharChar">
    <w:name w:val="Cards1 Char Char Char"/>
    <w:link w:val="Cards1CharChar"/>
    <w:rsid w:val="005A1977"/>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5A1977"/>
    <w:rPr>
      <w:u w:val="single"/>
    </w:rPr>
  </w:style>
  <w:style w:type="paragraph" w:customStyle="1" w:styleId="UnderlineCharCharCharCharCharCharChar">
    <w:name w:val="Underline Char Char Char Char Char Char Char"/>
    <w:basedOn w:val="Normal"/>
    <w:link w:val="UnderlineCharCharCharCharCharCharCharChar"/>
    <w:qFormat/>
    <w:rsid w:val="005A1977"/>
    <w:rPr>
      <w:rFonts w:asciiTheme="minorHAnsi" w:hAnsiTheme="minorHAnsi" w:cstheme="minorBidi"/>
      <w:u w:val="single"/>
    </w:rPr>
  </w:style>
  <w:style w:type="character" w:customStyle="1" w:styleId="SmallTextCharCharCharChar">
    <w:name w:val="Small Text Char Char Char Char"/>
    <w:link w:val="SmallTextCharCharChar"/>
    <w:rsid w:val="005A1977"/>
    <w:rPr>
      <w:sz w:val="16"/>
    </w:rPr>
  </w:style>
  <w:style w:type="paragraph" w:customStyle="1" w:styleId="SmallTextCharCharChar">
    <w:name w:val="Small Text Char Char Char"/>
    <w:basedOn w:val="Normal"/>
    <w:link w:val="SmallTextCharCharCharChar"/>
    <w:qFormat/>
    <w:rsid w:val="005A1977"/>
    <w:rPr>
      <w:rFonts w:asciiTheme="minorHAnsi" w:hAnsiTheme="minorHAnsi" w:cstheme="minorBidi"/>
      <w:sz w:val="16"/>
    </w:rPr>
  </w:style>
  <w:style w:type="paragraph" w:customStyle="1" w:styleId="CitesCharChar">
    <w:name w:val="Cites Char Char"/>
    <w:next w:val="Normal"/>
    <w:link w:val="CitesCharCharChar"/>
    <w:qFormat/>
    <w:rsid w:val="005A1977"/>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5A1977"/>
    <w:rPr>
      <w:rFonts w:ascii="Times New Roman" w:eastAsia="Times New Roman" w:hAnsi="Times New Roman" w:cs="Times New Roman"/>
      <w:sz w:val="20"/>
      <w:szCs w:val="24"/>
    </w:rPr>
  </w:style>
  <w:style w:type="character" w:customStyle="1" w:styleId="nohighlighting">
    <w:name w:val="no highlighting"/>
    <w:rsid w:val="005A1977"/>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5A1977"/>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5A1977"/>
    <w:rPr>
      <w:rFonts w:ascii="Times New Roman" w:hAnsi="Times New Roman" w:cs="Times New Roman"/>
      <w:b/>
      <w:sz w:val="20"/>
    </w:rPr>
  </w:style>
  <w:style w:type="character" w:customStyle="1" w:styleId="Underline-WFU">
    <w:name w:val="Underline-WFU"/>
    <w:uiPriority w:val="1"/>
    <w:qFormat/>
    <w:rsid w:val="005A1977"/>
    <w:rPr>
      <w:rFonts w:ascii="Cambria" w:hAnsi="Cambria" w:hint="default"/>
      <w:sz w:val="21"/>
      <w:u w:val="single"/>
    </w:rPr>
  </w:style>
  <w:style w:type="paragraph" w:customStyle="1" w:styleId="Swag">
    <w:name w:val="Swag"/>
    <w:basedOn w:val="Normal"/>
    <w:link w:val="SwagChar"/>
    <w:qFormat/>
    <w:rsid w:val="005A1977"/>
    <w:rPr>
      <w:color w:val="0000FF"/>
      <w:sz w:val="12"/>
      <w:u w:val="single"/>
    </w:rPr>
  </w:style>
  <w:style w:type="character" w:customStyle="1" w:styleId="SwagChar">
    <w:name w:val="Swag Char"/>
    <w:link w:val="Swag"/>
    <w:rsid w:val="005A1977"/>
    <w:rPr>
      <w:rFonts w:ascii="Calibri" w:hAnsi="Calibri" w:cs="Calibri"/>
      <w:color w:val="0000FF"/>
      <w:sz w:val="12"/>
      <w:u w:val="single"/>
    </w:rPr>
  </w:style>
  <w:style w:type="paragraph" w:customStyle="1" w:styleId="2909F619802848F09E01365C32F34654">
    <w:name w:val="2909F619802848F09E01365C32F34654"/>
    <w:uiPriority w:val="99"/>
    <w:qFormat/>
    <w:rsid w:val="005A1977"/>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5A1977"/>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5A197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A197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A197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A1977"/>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5A1977"/>
    <w:rPr>
      <w:rFonts w:ascii="Garamond" w:eastAsia="MS Mincho" w:hAnsi="Garamond"/>
    </w:rPr>
  </w:style>
  <w:style w:type="character" w:customStyle="1" w:styleId="StyleStyleCardTextLeft-075Right0Char">
    <w:name w:val="Style Style Card Text + Left:  -0.75&quot; + Right:  0&quot; Char"/>
    <w:link w:val="StyleStyleCardTextLeft-075Right0"/>
    <w:rsid w:val="005A1977"/>
    <w:rPr>
      <w:rFonts w:ascii="Garamond" w:eastAsia="MS Mincho" w:hAnsi="Garamond" w:cs="Calibri"/>
    </w:rPr>
  </w:style>
  <w:style w:type="character" w:customStyle="1" w:styleId="CharChar61">
    <w:name w:val="Char Char61"/>
    <w:rsid w:val="005A1977"/>
    <w:rPr>
      <w:rFonts w:cs="Arial"/>
      <w:bCs/>
      <w:sz w:val="16"/>
      <w:szCs w:val="26"/>
      <w:lang w:val="en-US" w:eastAsia="en-US" w:bidi="ar-SA"/>
    </w:rPr>
  </w:style>
  <w:style w:type="paragraph" w:styleId="ListBullet">
    <w:name w:val="List Bullet"/>
    <w:basedOn w:val="Normal"/>
    <w:link w:val="ListBulletChar"/>
    <w:uiPriority w:val="99"/>
    <w:unhideWhenUsed/>
    <w:rsid w:val="005A1977"/>
    <w:pPr>
      <w:tabs>
        <w:tab w:val="num" w:pos="360"/>
      </w:tabs>
      <w:ind w:left="360" w:hanging="360"/>
    </w:pPr>
  </w:style>
  <w:style w:type="character" w:customStyle="1" w:styleId="ListBulletChar">
    <w:name w:val="List Bullet Char"/>
    <w:link w:val="ListBullet"/>
    <w:uiPriority w:val="99"/>
    <w:rsid w:val="005A1977"/>
    <w:rPr>
      <w:rFonts w:ascii="Calibri" w:hAnsi="Calibri" w:cs="Calibri"/>
    </w:rPr>
  </w:style>
  <w:style w:type="paragraph" w:customStyle="1" w:styleId="subhead10">
    <w:name w:val="subhead1"/>
    <w:basedOn w:val="Normal"/>
    <w:uiPriority w:val="99"/>
    <w:qFormat/>
    <w:rsid w:val="005A1977"/>
    <w:pPr>
      <w:spacing w:before="100" w:beforeAutospacing="1" w:after="100" w:afterAutospacing="1"/>
    </w:pPr>
    <w:rPr>
      <w:rFonts w:eastAsia="Times New Roman"/>
      <w:sz w:val="24"/>
    </w:rPr>
  </w:style>
  <w:style w:type="character" w:customStyle="1" w:styleId="CardUnderlined">
    <w:name w:val="Card Underlined"/>
    <w:rsid w:val="005A1977"/>
    <w:rPr>
      <w:rFonts w:ascii="Garamond" w:hAnsi="Garamond" w:hint="default"/>
      <w:sz w:val="22"/>
      <w:szCs w:val="24"/>
      <w:u w:val="single"/>
      <w:lang w:val="en-US" w:eastAsia="en-US" w:bidi="ar-SA"/>
    </w:rPr>
  </w:style>
  <w:style w:type="character" w:customStyle="1" w:styleId="styledate0">
    <w:name w:val="styledate"/>
    <w:rsid w:val="005A1977"/>
  </w:style>
  <w:style w:type="character" w:customStyle="1" w:styleId="StyleUnderlineChar9ptChar">
    <w:name w:val="Style Underline Char + 9 pt Char"/>
    <w:rsid w:val="005A1977"/>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5A1977"/>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5A1977"/>
    <w:rPr>
      <w:b/>
      <w:u w:val="single"/>
    </w:rPr>
  </w:style>
  <w:style w:type="character" w:customStyle="1" w:styleId="BoldandUnderlineChar1">
    <w:name w:val="Bold and Underline Char1"/>
    <w:rsid w:val="005A1977"/>
    <w:rPr>
      <w:b/>
      <w:szCs w:val="24"/>
      <w:u w:val="single"/>
      <w:lang w:val="en-US" w:eastAsia="en-US" w:bidi="ar-SA"/>
    </w:rPr>
  </w:style>
  <w:style w:type="character" w:customStyle="1" w:styleId="BoldandUnderlineChar1Char2">
    <w:name w:val="Bold and Underline Char1 Char2"/>
    <w:rsid w:val="005A1977"/>
    <w:rPr>
      <w:b/>
      <w:szCs w:val="24"/>
      <w:u w:val="single"/>
      <w:lang w:val="en-US" w:eastAsia="en-US" w:bidi="ar-SA"/>
    </w:rPr>
  </w:style>
  <w:style w:type="character" w:customStyle="1" w:styleId="BoldandUnderlineCharChar1">
    <w:name w:val="Bold and Underline Char Char1"/>
    <w:rsid w:val="005A1977"/>
    <w:rPr>
      <w:b/>
      <w:szCs w:val="24"/>
      <w:u w:val="single"/>
      <w:lang w:val="en-US" w:eastAsia="en-US" w:bidi="ar-SA"/>
    </w:rPr>
  </w:style>
  <w:style w:type="character" w:customStyle="1" w:styleId="BoldandUnderlineChar6">
    <w:name w:val="Bold and Underline Char6"/>
    <w:rsid w:val="005A1977"/>
    <w:rPr>
      <w:b/>
      <w:szCs w:val="24"/>
      <w:u w:val="single"/>
      <w:lang w:val="en-US" w:eastAsia="en-US" w:bidi="ar-SA"/>
    </w:rPr>
  </w:style>
  <w:style w:type="character" w:customStyle="1" w:styleId="title-link-wrapper">
    <w:name w:val="title-link-wrapper"/>
    <w:rsid w:val="005A1977"/>
  </w:style>
  <w:style w:type="character" w:customStyle="1" w:styleId="hidden">
    <w:name w:val="hidden"/>
    <w:rsid w:val="005A1977"/>
  </w:style>
  <w:style w:type="character" w:customStyle="1" w:styleId="medium-font">
    <w:name w:val="medium-font"/>
    <w:rsid w:val="005A1977"/>
  </w:style>
  <w:style w:type="paragraph" w:customStyle="1" w:styleId="abstract">
    <w:name w:val="abstract"/>
    <w:basedOn w:val="Normal"/>
    <w:uiPriority w:val="99"/>
    <w:qFormat/>
    <w:rsid w:val="005A1977"/>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5A1977"/>
    <w:rPr>
      <w:rFonts w:eastAsia="Times New Roman"/>
      <w:b/>
      <w:bCs/>
      <w:u w:val="single"/>
    </w:rPr>
  </w:style>
  <w:style w:type="character" w:customStyle="1" w:styleId="StyleUnderlineChar11ptBold2Char">
    <w:name w:val="Style Underline Char + 11 pt Bold2 Char"/>
    <w:link w:val="StyleUnderlineChar11ptBold2"/>
    <w:rsid w:val="005A1977"/>
    <w:rPr>
      <w:rFonts w:ascii="Calibri" w:eastAsia="Times New Roman" w:hAnsi="Calibri" w:cs="Calibri"/>
      <w:b/>
      <w:bCs/>
      <w:u w:val="single"/>
    </w:rPr>
  </w:style>
  <w:style w:type="character" w:customStyle="1" w:styleId="ReallySamllTextChar">
    <w:name w:val="ReallySamllText Char"/>
    <w:rsid w:val="005A1977"/>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5A1977"/>
    <w:rPr>
      <w:rFonts w:eastAsia="Times New Roman"/>
      <w:u w:val="single"/>
    </w:rPr>
  </w:style>
  <w:style w:type="character" w:customStyle="1" w:styleId="StyleStyleUnderlineTimesNewRoman11ptChar">
    <w:name w:val="Style Style Underline + Times New Roman + 11 pt Char"/>
    <w:link w:val="StyleStyleUnderlineTimesNewRoman11pt"/>
    <w:rsid w:val="005A1977"/>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A1977"/>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5A1977"/>
    <w:rPr>
      <w:rFonts w:ascii="Calibri" w:eastAsia="Times New Roman" w:hAnsi="Calibri" w:cs="Calibri"/>
      <w:u w:val="single"/>
    </w:rPr>
  </w:style>
  <w:style w:type="character" w:customStyle="1" w:styleId="UnderlineCharCharCharChar">
    <w:name w:val="Underline Char Char Char Char"/>
    <w:rsid w:val="005A1977"/>
    <w:rPr>
      <w:szCs w:val="16"/>
      <w:u w:val="single"/>
      <w:lang w:val="en-US" w:eastAsia="en-US" w:bidi="ar-SA"/>
    </w:rPr>
  </w:style>
  <w:style w:type="paragraph" w:customStyle="1" w:styleId="Pa4">
    <w:name w:val="Pa4"/>
    <w:basedOn w:val="Normal"/>
    <w:next w:val="Normal"/>
    <w:uiPriority w:val="99"/>
    <w:qFormat/>
    <w:rsid w:val="005A1977"/>
    <w:pPr>
      <w:autoSpaceDE w:val="0"/>
      <w:autoSpaceDN w:val="0"/>
      <w:adjustRightInd w:val="0"/>
      <w:spacing w:line="181" w:lineRule="atLeast"/>
    </w:pPr>
    <w:rPr>
      <w:rFonts w:eastAsia="Times New Roman"/>
      <w:sz w:val="24"/>
    </w:rPr>
  </w:style>
  <w:style w:type="character" w:customStyle="1" w:styleId="A8">
    <w:name w:val="A8"/>
    <w:rsid w:val="005A1977"/>
    <w:rPr>
      <w:color w:val="000000"/>
      <w:sz w:val="12"/>
      <w:szCs w:val="12"/>
    </w:rPr>
  </w:style>
  <w:style w:type="paragraph" w:customStyle="1" w:styleId="Pa5">
    <w:name w:val="Pa5"/>
    <w:basedOn w:val="Normal"/>
    <w:next w:val="Normal"/>
    <w:uiPriority w:val="99"/>
    <w:qFormat/>
    <w:rsid w:val="005A1977"/>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5A1977"/>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Underline Char Char,Cite Cha"/>
    <w:qFormat/>
    <w:rsid w:val="005A1977"/>
    <w:rPr>
      <w:rFonts w:cs="Arial"/>
      <w:b/>
      <w:bCs/>
      <w:szCs w:val="32"/>
      <w:lang w:val="en-US" w:eastAsia="en-US" w:bidi="ar-SA"/>
    </w:rPr>
  </w:style>
  <w:style w:type="character" w:customStyle="1" w:styleId="style1">
    <w:name w:val="style1"/>
    <w:rsid w:val="005A1977"/>
  </w:style>
  <w:style w:type="character" w:customStyle="1" w:styleId="subheader">
    <w:name w:val="subheader"/>
    <w:rsid w:val="005A1977"/>
  </w:style>
  <w:style w:type="paragraph" w:customStyle="1" w:styleId="text-textbodyhoustontexttext-dateline">
    <w:name w:val="text-textbody houstontext text-dateline"/>
    <w:basedOn w:val="Normal"/>
    <w:uiPriority w:val="99"/>
    <w:qFormat/>
    <w:rsid w:val="005A1977"/>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5A1977"/>
    <w:pPr>
      <w:spacing w:before="100" w:beforeAutospacing="1" w:after="100" w:afterAutospacing="1"/>
    </w:pPr>
    <w:rPr>
      <w:rFonts w:eastAsia="Times New Roman"/>
      <w:sz w:val="24"/>
    </w:rPr>
  </w:style>
  <w:style w:type="character" w:customStyle="1" w:styleId="text2">
    <w:name w:val="text2"/>
    <w:rsid w:val="005A1977"/>
  </w:style>
  <w:style w:type="paragraph" w:customStyle="1" w:styleId="msolistparagraph0">
    <w:name w:val="msolistparagraph"/>
    <w:basedOn w:val="Normal"/>
    <w:uiPriority w:val="99"/>
    <w:qFormat/>
    <w:rsid w:val="005A197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5A1977"/>
    <w:pPr>
      <w:spacing w:before="100" w:beforeAutospacing="1" w:after="100" w:afterAutospacing="1"/>
    </w:pPr>
    <w:rPr>
      <w:rFonts w:eastAsia="Times New Roman"/>
      <w:sz w:val="24"/>
    </w:rPr>
  </w:style>
  <w:style w:type="character" w:customStyle="1" w:styleId="pmtermsel">
    <w:name w:val="pmtermsel"/>
    <w:rsid w:val="005A1977"/>
  </w:style>
  <w:style w:type="paragraph" w:customStyle="1" w:styleId="StyleStyle4LatinTimesNewRomanAsianSimSunBold">
    <w:name w:val="Style Style4 + (Latin) Times New Roman (Asian) SimSun Bold"/>
    <w:basedOn w:val="Style4"/>
    <w:link w:val="StyleStyle4LatinTimesNewRomanAsianSimSunBoldChar"/>
    <w:qFormat/>
    <w:rsid w:val="005A1977"/>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5A1977"/>
    <w:rPr>
      <w:rFonts w:ascii="Times New Roman" w:eastAsia="SimSun" w:hAnsi="Times New Roman" w:cs="Calibri"/>
      <w:b/>
      <w:bCs/>
      <w:u w:val="single"/>
    </w:rPr>
  </w:style>
  <w:style w:type="character" w:customStyle="1" w:styleId="articlehead2">
    <w:name w:val="articlehead2"/>
    <w:rsid w:val="005A1977"/>
  </w:style>
  <w:style w:type="character" w:customStyle="1" w:styleId="pronset">
    <w:name w:val="pronset"/>
    <w:rsid w:val="005A1977"/>
  </w:style>
  <w:style w:type="character" w:customStyle="1" w:styleId="showipapr">
    <w:name w:val="show_ipapr"/>
    <w:rsid w:val="005A1977"/>
  </w:style>
  <w:style w:type="character" w:customStyle="1" w:styleId="prondelim">
    <w:name w:val="prondelim"/>
    <w:rsid w:val="005A1977"/>
  </w:style>
  <w:style w:type="character" w:customStyle="1" w:styleId="prontoggle">
    <w:name w:val="pron_toggle"/>
    <w:rsid w:val="005A1977"/>
  </w:style>
  <w:style w:type="character" w:customStyle="1" w:styleId="showspellpr">
    <w:name w:val="show_spellpr"/>
    <w:rsid w:val="005A1977"/>
  </w:style>
  <w:style w:type="character" w:customStyle="1" w:styleId="boldface">
    <w:name w:val="boldface"/>
    <w:rsid w:val="005A1977"/>
  </w:style>
  <w:style w:type="character" w:customStyle="1" w:styleId="pg">
    <w:name w:val="pg"/>
    <w:rsid w:val="005A1977"/>
  </w:style>
  <w:style w:type="character" w:customStyle="1" w:styleId="secondary-bf">
    <w:name w:val="secondary-bf"/>
    <w:rsid w:val="005A1977"/>
  </w:style>
  <w:style w:type="character" w:customStyle="1" w:styleId="dnindex">
    <w:name w:val="dnindex"/>
    <w:rsid w:val="005A1977"/>
  </w:style>
  <w:style w:type="character" w:customStyle="1" w:styleId="1">
    <w:name w:val="1"/>
    <w:rsid w:val="005A1977"/>
    <w:rPr>
      <w:rFonts w:cs="Arial"/>
      <w:bCs/>
      <w:sz w:val="20"/>
      <w:u w:val="single"/>
      <w:lang w:val="en-US" w:eastAsia="en-US" w:bidi="ar-SA"/>
    </w:rPr>
  </w:style>
  <w:style w:type="character" w:customStyle="1" w:styleId="Style11ptBoldUnderline1">
    <w:name w:val="Style 11 pt Bold Underline1"/>
    <w:rsid w:val="005A1977"/>
    <w:rPr>
      <w:b/>
      <w:bCs/>
      <w:sz w:val="20"/>
      <w:u w:val="single"/>
    </w:rPr>
  </w:style>
  <w:style w:type="paragraph" w:styleId="BodyText3">
    <w:name w:val="Body Text 3"/>
    <w:basedOn w:val="Normal"/>
    <w:link w:val="BodyText3Char"/>
    <w:qFormat/>
    <w:rsid w:val="005A1977"/>
    <w:rPr>
      <w:rFonts w:eastAsia="Times New Roman"/>
      <w:sz w:val="16"/>
    </w:rPr>
  </w:style>
  <w:style w:type="character" w:customStyle="1" w:styleId="BodyText3Char">
    <w:name w:val="Body Text 3 Char"/>
    <w:basedOn w:val="DefaultParagraphFont"/>
    <w:link w:val="BodyText3"/>
    <w:rsid w:val="005A1977"/>
    <w:rPr>
      <w:rFonts w:ascii="Calibri" w:eastAsia="Times New Roman" w:hAnsi="Calibri" w:cs="Calibri"/>
      <w:sz w:val="16"/>
    </w:rPr>
  </w:style>
  <w:style w:type="character" w:customStyle="1" w:styleId="23">
    <w:name w:val="23"/>
    <w:rsid w:val="005A1977"/>
    <w:rPr>
      <w:rFonts w:ascii="Times New Roman" w:hAnsi="Times New Roman" w:cs="Arial"/>
      <w:bCs/>
      <w:sz w:val="20"/>
      <w:u w:val="single"/>
      <w:lang w:val="en-US" w:eastAsia="en-US" w:bidi="ar-SA"/>
    </w:rPr>
  </w:style>
  <w:style w:type="character" w:customStyle="1" w:styleId="33">
    <w:name w:val="33"/>
    <w:rsid w:val="005A1977"/>
    <w:rPr>
      <w:rFonts w:ascii="Times New Roman" w:hAnsi="Times New Roman" w:cs="Arial"/>
      <w:b/>
      <w:bCs/>
      <w:sz w:val="20"/>
      <w:u w:val="single"/>
      <w:lang w:val="en-US" w:eastAsia="en-US" w:bidi="ar-SA"/>
    </w:rPr>
  </w:style>
  <w:style w:type="character" w:customStyle="1" w:styleId="55">
    <w:name w:val="55"/>
    <w:rsid w:val="005A1977"/>
    <w:rPr>
      <w:rFonts w:cs="Arial"/>
      <w:bCs/>
      <w:sz w:val="20"/>
      <w:u w:val="single"/>
      <w:lang w:val="en-US" w:eastAsia="en-US" w:bidi="ar-SA"/>
    </w:rPr>
  </w:style>
  <w:style w:type="character" w:customStyle="1" w:styleId="authoraffil">
    <w:name w:val="authoraffil"/>
    <w:rsid w:val="005A1977"/>
  </w:style>
  <w:style w:type="character" w:customStyle="1" w:styleId="CharChar8">
    <w:name w:val="Char Char8"/>
    <w:rsid w:val="005A1977"/>
    <w:rPr>
      <w:rFonts w:ascii="Georgia" w:eastAsia="Times New Roman" w:hAnsi="Georgia"/>
      <w:b/>
      <w:bCs/>
      <w:sz w:val="30"/>
      <w:szCs w:val="28"/>
      <w:u w:val="single"/>
    </w:rPr>
  </w:style>
  <w:style w:type="character" w:customStyle="1" w:styleId="FontStyle13">
    <w:name w:val="Font Style13"/>
    <w:uiPriority w:val="99"/>
    <w:rsid w:val="005A1977"/>
    <w:rPr>
      <w:rFonts w:ascii="Constantia" w:hAnsi="Constantia" w:cs="Constantia"/>
      <w:sz w:val="18"/>
      <w:szCs w:val="18"/>
    </w:rPr>
  </w:style>
  <w:style w:type="paragraph" w:customStyle="1" w:styleId="TagsCharCharChar">
    <w:name w:val="Tags Char Char Char"/>
    <w:next w:val="Normal"/>
    <w:link w:val="TagsCharCharCharChar"/>
    <w:rsid w:val="005A197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5A1977"/>
    <w:rPr>
      <w:rFonts w:ascii="Times New Roman" w:eastAsia="Times New Roman" w:hAnsi="Times New Roman" w:cs="Times New Roman"/>
      <w:b/>
      <w:sz w:val="24"/>
      <w:szCs w:val="24"/>
    </w:rPr>
  </w:style>
  <w:style w:type="character" w:customStyle="1" w:styleId="Citation1Char">
    <w:name w:val="Citation1 Char"/>
    <w:link w:val="Citation1"/>
    <w:locked/>
    <w:rsid w:val="005A1977"/>
    <w:rPr>
      <w:rFonts w:ascii="Georgia" w:hAnsi="Georgia"/>
      <w:b/>
      <w:u w:val="single"/>
    </w:rPr>
  </w:style>
  <w:style w:type="paragraph" w:customStyle="1" w:styleId="Citation1">
    <w:name w:val="Citation1"/>
    <w:basedOn w:val="Normal"/>
    <w:link w:val="Citation1Char"/>
    <w:qFormat/>
    <w:rsid w:val="005A1977"/>
    <w:rPr>
      <w:rFonts w:ascii="Georgia" w:hAnsi="Georgia" w:cstheme="minorBidi"/>
      <w:b/>
      <w:u w:val="single"/>
    </w:rPr>
  </w:style>
  <w:style w:type="character" w:customStyle="1" w:styleId="TaglineChar">
    <w:name w:val="Tagline Char"/>
    <w:link w:val="Tagline"/>
    <w:locked/>
    <w:rsid w:val="005A1977"/>
    <w:rPr>
      <w:rFonts w:ascii="Georgia" w:hAnsi="Georgia"/>
      <w:b/>
    </w:rPr>
  </w:style>
  <w:style w:type="paragraph" w:customStyle="1" w:styleId="Tagline">
    <w:name w:val="Tagline"/>
    <w:basedOn w:val="Normal"/>
    <w:link w:val="TaglineChar"/>
    <w:qFormat/>
    <w:rsid w:val="005A1977"/>
    <w:rPr>
      <w:rFonts w:ascii="Georgia" w:hAnsi="Georgia" w:cstheme="minorBidi"/>
      <w:b/>
    </w:rPr>
  </w:style>
  <w:style w:type="paragraph" w:customStyle="1" w:styleId="NothingCharCharChar">
    <w:name w:val="Nothing Char Char Char"/>
    <w:link w:val="NothingCharChar"/>
    <w:qFormat/>
    <w:rsid w:val="005A1977"/>
    <w:pPr>
      <w:spacing w:after="0" w:line="240" w:lineRule="auto"/>
      <w:jc w:val="both"/>
    </w:pPr>
  </w:style>
  <w:style w:type="character" w:customStyle="1" w:styleId="StyleArial6ptBold">
    <w:name w:val="Style Arial 6 pt Bold"/>
    <w:rsid w:val="005A197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A1977"/>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5A1977"/>
    <w:rPr>
      <w:rFonts w:eastAsia="Times New Roman"/>
      <w:b/>
      <w:u w:val="single"/>
    </w:rPr>
  </w:style>
  <w:style w:type="character" w:customStyle="1" w:styleId="BoldandUnderlineCharCharCharCharCharChar">
    <w:name w:val="Bold and Underline Char Char Char Char Char Char"/>
    <w:link w:val="BoldandUnderlineCharCharCharCharChar"/>
    <w:rsid w:val="005A1977"/>
    <w:rPr>
      <w:rFonts w:ascii="Calibri" w:eastAsia="Times New Roman" w:hAnsi="Calibri" w:cs="Calibri"/>
      <w:b/>
      <w:u w:val="single"/>
    </w:rPr>
  </w:style>
  <w:style w:type="character" w:customStyle="1" w:styleId="UnderlineCharCharCharCharChar">
    <w:name w:val="Underline Char Char Char Char Char"/>
    <w:rsid w:val="005A1977"/>
    <w:rPr>
      <w:rFonts w:ascii="Times New Roman" w:eastAsia="Times New Roman" w:hAnsi="Times New Roman"/>
      <w:szCs w:val="24"/>
      <w:u w:val="single"/>
    </w:rPr>
  </w:style>
  <w:style w:type="paragraph" w:customStyle="1" w:styleId="StyleLeft021">
    <w:name w:val="Style Left:  0.2&quot;1"/>
    <w:basedOn w:val="Normal"/>
    <w:uiPriority w:val="99"/>
    <w:qFormat/>
    <w:rsid w:val="005A1977"/>
    <w:pPr>
      <w:ind w:left="288"/>
    </w:pPr>
    <w:rPr>
      <w:rFonts w:eastAsia="SimSun"/>
      <w:szCs w:val="20"/>
      <w:lang w:eastAsia="zh-CN"/>
    </w:rPr>
  </w:style>
  <w:style w:type="character" w:customStyle="1" w:styleId="FontStyle11">
    <w:name w:val="Font Style11"/>
    <w:rsid w:val="005A1977"/>
    <w:rPr>
      <w:rFonts w:ascii="Times New Roman" w:hAnsi="Times New Roman" w:cs="Times New Roman" w:hint="default"/>
      <w:sz w:val="20"/>
      <w:szCs w:val="20"/>
    </w:rPr>
  </w:style>
  <w:style w:type="character" w:customStyle="1" w:styleId="FontStyle12">
    <w:name w:val="Font Style12"/>
    <w:uiPriority w:val="99"/>
    <w:rsid w:val="005A1977"/>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A1977"/>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A1977"/>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A1977"/>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A1977"/>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5A1977"/>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5A1977"/>
    <w:rPr>
      <w:rFonts w:ascii="Times New Roman" w:hAnsi="Times New Roman"/>
      <w:sz w:val="20"/>
      <w:szCs w:val="24"/>
    </w:rPr>
  </w:style>
  <w:style w:type="character" w:customStyle="1" w:styleId="boldcitationChar">
    <w:name w:val="bold citation Char"/>
    <w:rsid w:val="005A1977"/>
    <w:rPr>
      <w:rFonts w:ascii="Arial" w:hAnsi="Arial"/>
      <w:b/>
      <w:sz w:val="28"/>
      <w:szCs w:val="24"/>
      <w:u w:val="thick"/>
      <w:lang w:val="en-US" w:eastAsia="en-US" w:bidi="ar-SA"/>
    </w:rPr>
  </w:style>
  <w:style w:type="paragraph" w:customStyle="1" w:styleId="BlockTitle20">
    <w:name w:val="Block Title #2"/>
    <w:basedOn w:val="Normal"/>
    <w:uiPriority w:val="99"/>
    <w:qFormat/>
    <w:rsid w:val="005A1977"/>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5A1977"/>
    <w:rPr>
      <w:b/>
    </w:rPr>
  </w:style>
  <w:style w:type="character" w:customStyle="1" w:styleId="citationunderlineChar">
    <w:name w:val="citation/underline Char"/>
    <w:rsid w:val="005A1977"/>
    <w:rPr>
      <w:b/>
      <w:sz w:val="24"/>
      <w:szCs w:val="24"/>
      <w:u w:val="single"/>
      <w:lang w:val="en-US" w:eastAsia="en-US" w:bidi="ar-SA"/>
    </w:rPr>
  </w:style>
  <w:style w:type="character" w:customStyle="1" w:styleId="BoldunderlineChar3">
    <w:name w:val="Bold/underline Char"/>
    <w:rsid w:val="005A1977"/>
    <w:rPr>
      <w:rFonts w:eastAsia="SimSun"/>
      <w:b/>
      <w:noProof w:val="0"/>
      <w:sz w:val="24"/>
      <w:szCs w:val="24"/>
      <w:u w:val="single"/>
      <w:lang w:val="en-US" w:eastAsia="zh-CN" w:bidi="ar-SA"/>
    </w:rPr>
  </w:style>
  <w:style w:type="character" w:customStyle="1" w:styleId="underlinetextchar0">
    <w:name w:val="underlinetextchar"/>
    <w:rsid w:val="005A1977"/>
  </w:style>
  <w:style w:type="paragraph" w:customStyle="1" w:styleId="CM27">
    <w:name w:val="CM27"/>
    <w:basedOn w:val="Normal"/>
    <w:next w:val="Normal"/>
    <w:uiPriority w:val="99"/>
    <w:qFormat/>
    <w:rsid w:val="005A1977"/>
    <w:pPr>
      <w:autoSpaceDE w:val="0"/>
      <w:autoSpaceDN w:val="0"/>
      <w:adjustRightInd w:val="0"/>
    </w:pPr>
    <w:rPr>
      <w:rFonts w:ascii="Helvetica Neue LT" w:eastAsia="SimSun" w:hAnsi="Helvetica Neue LT"/>
      <w:lang w:eastAsia="zh-CN"/>
    </w:rPr>
  </w:style>
  <w:style w:type="character" w:customStyle="1" w:styleId="boldciteChar1">
    <w:name w:val="bold cite Char1"/>
    <w:rsid w:val="005A1977"/>
    <w:rPr>
      <w:b/>
      <w:sz w:val="28"/>
      <w:u w:val="thick" w:color="000000"/>
    </w:rPr>
  </w:style>
  <w:style w:type="character" w:customStyle="1" w:styleId="tagCharCharChar1">
    <w:name w:val="tag Char Char Char1"/>
    <w:rsid w:val="005A1977"/>
    <w:rPr>
      <w:b/>
      <w:sz w:val="24"/>
      <w:lang w:val="en-US" w:eastAsia="en-US" w:bidi="ar-SA"/>
    </w:rPr>
  </w:style>
  <w:style w:type="character" w:customStyle="1" w:styleId="underlinecardChar0">
    <w:name w:val="underline card Char"/>
    <w:rsid w:val="005A1977"/>
    <w:rPr>
      <w:rFonts w:ascii="Arial" w:hAnsi="Arial"/>
      <w:sz w:val="18"/>
      <w:szCs w:val="24"/>
      <w:u w:val="single"/>
      <w:lang w:val="en-US" w:eastAsia="en-US" w:bidi="ar-SA"/>
    </w:rPr>
  </w:style>
  <w:style w:type="paragraph" w:customStyle="1" w:styleId="date-comments">
    <w:name w:val="date-comments"/>
    <w:basedOn w:val="Normal"/>
    <w:uiPriority w:val="99"/>
    <w:qFormat/>
    <w:rsid w:val="005A1977"/>
    <w:pPr>
      <w:spacing w:before="100" w:beforeAutospacing="1" w:after="100" w:afterAutospacing="1"/>
    </w:pPr>
    <w:rPr>
      <w:rFonts w:ascii="Times" w:hAnsi="Times"/>
      <w:szCs w:val="20"/>
    </w:rPr>
  </w:style>
  <w:style w:type="character" w:customStyle="1" w:styleId="articleauthor1">
    <w:name w:val="articleauthor"/>
    <w:rsid w:val="005A1977"/>
  </w:style>
  <w:style w:type="character" w:customStyle="1" w:styleId="bodysubtoc">
    <w:name w:val="bodysubtoc"/>
    <w:rsid w:val="005A1977"/>
  </w:style>
  <w:style w:type="character" w:customStyle="1" w:styleId="lefttitlesmaller">
    <w:name w:val="lefttitlesmaller"/>
    <w:rsid w:val="005A1977"/>
  </w:style>
  <w:style w:type="character" w:customStyle="1" w:styleId="mb">
    <w:name w:val="mb"/>
    <w:rsid w:val="005A1977"/>
  </w:style>
  <w:style w:type="character" w:customStyle="1" w:styleId="smallcaps">
    <w:name w:val="smallcaps"/>
    <w:rsid w:val="005A1977"/>
  </w:style>
  <w:style w:type="character" w:customStyle="1" w:styleId="submitted-date">
    <w:name w:val="submitted-date"/>
    <w:rsid w:val="005A1977"/>
  </w:style>
  <w:style w:type="character" w:customStyle="1" w:styleId="submitted-time">
    <w:name w:val="submitted-time"/>
    <w:rsid w:val="005A1977"/>
  </w:style>
  <w:style w:type="character" w:customStyle="1" w:styleId="A20">
    <w:name w:val="A2"/>
    <w:uiPriority w:val="99"/>
    <w:rsid w:val="005A1977"/>
    <w:rPr>
      <w:rFonts w:ascii="Sabon LT Std" w:hAnsi="Sabon LT Std" w:cs="Sabon LT Std" w:hint="default"/>
      <w:color w:val="000000"/>
      <w:sz w:val="15"/>
      <w:szCs w:val="15"/>
    </w:rPr>
  </w:style>
  <w:style w:type="character" w:customStyle="1" w:styleId="searchword">
    <w:name w:val="searchword"/>
    <w:rsid w:val="005A1977"/>
  </w:style>
  <w:style w:type="character" w:customStyle="1" w:styleId="bold">
    <w:name w:val="bold"/>
    <w:rsid w:val="005A1977"/>
  </w:style>
  <w:style w:type="paragraph" w:customStyle="1" w:styleId="Heading2Char2CharChar12">
    <w:name w:val="Heading 2 Char2 Char Char12"/>
    <w:aliases w:val="Char Char Char Char Char Char1 Char Char Char Char Char1,Char Char22"/>
    <w:next w:val="Normal"/>
    <w:uiPriority w:val="99"/>
    <w:qFormat/>
    <w:rsid w:val="005A197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5A1977"/>
    <w:rPr>
      <w:rFonts w:ascii="Times New Roman" w:hAnsi="Times New Roman"/>
    </w:rPr>
  </w:style>
  <w:style w:type="character" w:customStyle="1" w:styleId="BodyText3Char1">
    <w:name w:val="Body Text 3 Char1"/>
    <w:rsid w:val="005A1977"/>
    <w:rPr>
      <w:rFonts w:ascii="Times New Roman" w:hAnsi="Times New Roman"/>
      <w:sz w:val="16"/>
      <w:szCs w:val="16"/>
    </w:rPr>
  </w:style>
  <w:style w:type="character" w:customStyle="1" w:styleId="PlainTextChar1">
    <w:name w:val="Plain Text Char1"/>
    <w:rsid w:val="005A1977"/>
    <w:rPr>
      <w:rFonts w:ascii="Consolas" w:hAnsi="Consolas" w:cs="Consolas"/>
      <w:sz w:val="21"/>
      <w:szCs w:val="21"/>
    </w:rPr>
  </w:style>
  <w:style w:type="character" w:customStyle="1" w:styleId="FontStyle19">
    <w:name w:val="Font Style19"/>
    <w:basedOn w:val="DefaultParagraphFont"/>
    <w:uiPriority w:val="99"/>
    <w:rsid w:val="005A1977"/>
    <w:rPr>
      <w:rFonts w:ascii="Times New Roman" w:hAnsi="Times New Roman" w:cs="Times New Roman"/>
      <w:sz w:val="18"/>
      <w:szCs w:val="18"/>
    </w:rPr>
  </w:style>
  <w:style w:type="character" w:customStyle="1" w:styleId="bylines">
    <w:name w:val="bylines"/>
    <w:basedOn w:val="DefaultParagraphFont"/>
    <w:rsid w:val="005A1977"/>
  </w:style>
  <w:style w:type="character" w:customStyle="1" w:styleId="StyleStyleBoldUnderlineUnderlineIntenseEmphasis1apple-style-2">
    <w:name w:val="Style Style Bold UnderlineUnderlineIntense Emphasis1apple-style-...2"/>
    <w:basedOn w:val="DefaultParagraphFont"/>
    <w:rsid w:val="005A1977"/>
    <w:rPr>
      <w:b w:val="0"/>
      <w:bCs/>
      <w:sz w:val="22"/>
      <w:u w:val="single"/>
    </w:rPr>
  </w:style>
  <w:style w:type="character" w:customStyle="1" w:styleId="UL-None">
    <w:name w:val="UL-None"/>
    <w:basedOn w:val="DefaultParagraphFont"/>
    <w:rsid w:val="005A1977"/>
    <w:rPr>
      <w:strike w:val="0"/>
      <w:dstrike w:val="0"/>
      <w:u w:val="none"/>
      <w:effect w:val="none"/>
    </w:rPr>
  </w:style>
  <w:style w:type="character" w:customStyle="1" w:styleId="FontStyle57">
    <w:name w:val="Font Style57"/>
    <w:rsid w:val="005A1977"/>
    <w:rPr>
      <w:rFonts w:ascii="Georgia" w:hAnsi="Georgia" w:cs="Georgia"/>
      <w:b/>
      <w:bCs/>
      <w:sz w:val="14"/>
      <w:szCs w:val="14"/>
    </w:rPr>
  </w:style>
  <w:style w:type="character" w:customStyle="1" w:styleId="FontStyle89">
    <w:name w:val="Font Style89"/>
    <w:rsid w:val="005A1977"/>
    <w:rPr>
      <w:rFonts w:ascii="Times New Roman" w:hAnsi="Times New Roman" w:cs="Times New Roman"/>
      <w:b/>
      <w:bCs/>
      <w:smallCaps/>
      <w:spacing w:val="40"/>
      <w:sz w:val="16"/>
      <w:szCs w:val="16"/>
    </w:rPr>
  </w:style>
  <w:style w:type="character" w:customStyle="1" w:styleId="style3Char0">
    <w:name w:val="style 3 Char"/>
    <w:rsid w:val="005A1977"/>
    <w:rPr>
      <w:sz w:val="18"/>
      <w:szCs w:val="24"/>
      <w:lang w:val="en-US" w:eastAsia="en-US" w:bidi="ar-SA"/>
    </w:rPr>
  </w:style>
  <w:style w:type="paragraph" w:customStyle="1" w:styleId="CardTagandCite">
    <w:name w:val="Card Tag and Cite"/>
    <w:basedOn w:val="Normal"/>
    <w:next w:val="Normal"/>
    <w:link w:val="CardTagandCiteChar"/>
    <w:qFormat/>
    <w:rsid w:val="005A1977"/>
    <w:rPr>
      <w:rFonts w:ascii="Arial Narrow" w:hAnsi="Arial Narrow" w:cstheme="minorBidi"/>
      <w:b/>
      <w:sz w:val="26"/>
    </w:rPr>
  </w:style>
  <w:style w:type="paragraph" w:customStyle="1" w:styleId="003Cite">
    <w:name w:val="003Cite"/>
    <w:basedOn w:val="Normal"/>
    <w:uiPriority w:val="99"/>
    <w:qFormat/>
    <w:rsid w:val="005A1977"/>
    <w:rPr>
      <w:rFonts w:eastAsia="Calibri"/>
      <w:sz w:val="16"/>
      <w:szCs w:val="16"/>
    </w:rPr>
  </w:style>
  <w:style w:type="paragraph" w:customStyle="1" w:styleId="hotroute1">
    <w:name w:val="hot route!"/>
    <w:basedOn w:val="Normal"/>
    <w:uiPriority w:val="99"/>
    <w:qFormat/>
    <w:rsid w:val="005A1977"/>
    <w:pPr>
      <w:ind w:left="144"/>
    </w:pPr>
    <w:rPr>
      <w:rFonts w:eastAsia="Calibri"/>
      <w:szCs w:val="20"/>
    </w:rPr>
  </w:style>
  <w:style w:type="paragraph" w:customStyle="1" w:styleId="NormalBold">
    <w:name w:val="Normal + Bold"/>
    <w:aliases w:val="Double Underline"/>
    <w:basedOn w:val="Normal"/>
    <w:link w:val="NormalBoldChar"/>
    <w:qFormat/>
    <w:rsid w:val="005A1977"/>
    <w:pPr>
      <w:jc w:val="both"/>
    </w:pPr>
    <w:rPr>
      <w:b/>
      <w:color w:val="000000"/>
      <w:u w:val="single"/>
    </w:rPr>
  </w:style>
  <w:style w:type="character" w:customStyle="1" w:styleId="NormalBoldChar">
    <w:name w:val="Normal + Bold Char"/>
    <w:aliases w:val="Double Underline Char"/>
    <w:basedOn w:val="DefaultParagraphFont"/>
    <w:link w:val="NormalBold"/>
    <w:rsid w:val="005A1977"/>
    <w:rPr>
      <w:rFonts w:ascii="Calibri" w:hAnsi="Calibri" w:cs="Calibri"/>
      <w:b/>
      <w:color w:val="000000"/>
      <w:u w:val="single"/>
    </w:rPr>
  </w:style>
  <w:style w:type="character" w:customStyle="1" w:styleId="CardsFont6ptChar1">
    <w:name w:val="Cards + Font: 6 pt Char1"/>
    <w:link w:val="CardsFont6pt"/>
    <w:uiPriority w:val="99"/>
    <w:rsid w:val="005A1977"/>
    <w:rPr>
      <w:rFonts w:ascii="Calibri" w:hAnsi="Calibri" w:cs="Calibri"/>
      <w:sz w:val="12"/>
    </w:rPr>
  </w:style>
  <w:style w:type="paragraph" w:customStyle="1" w:styleId="StyleCards12ptThickunderline">
    <w:name w:val="Style Cards + 12 pt Thick underline"/>
    <w:basedOn w:val="Normal"/>
    <w:link w:val="StyleCards12ptThickunderlineChar2"/>
    <w:qFormat/>
    <w:rsid w:val="005A1977"/>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5A1977"/>
    <w:rPr>
      <w:rFonts w:ascii="Calibri" w:eastAsia="Times New Roman" w:hAnsi="Calibri" w:cs="Calibri"/>
      <w:sz w:val="24"/>
      <w:u w:val="thick"/>
      <w:lang w:val="x-none" w:eastAsia="x-none"/>
    </w:rPr>
  </w:style>
  <w:style w:type="character" w:customStyle="1" w:styleId="BlockHeadingsChar1">
    <w:name w:val="Block Headings Char1"/>
    <w:rsid w:val="005A1977"/>
    <w:rPr>
      <w:b/>
      <w:caps/>
    </w:rPr>
  </w:style>
  <w:style w:type="character" w:customStyle="1" w:styleId="Longcite">
    <w:name w:val="Longcite"/>
    <w:rsid w:val="005A1977"/>
    <w:rPr>
      <w:sz w:val="16"/>
    </w:rPr>
  </w:style>
  <w:style w:type="character" w:customStyle="1" w:styleId="Style6pt">
    <w:name w:val="Style 6 pt"/>
    <w:qFormat/>
    <w:rsid w:val="005A1977"/>
    <w:rPr>
      <w:sz w:val="12"/>
    </w:rPr>
  </w:style>
  <w:style w:type="paragraph" w:customStyle="1" w:styleId="NormalUnderline0">
    <w:name w:val="Normal + Underline"/>
    <w:basedOn w:val="Normal"/>
    <w:link w:val="NormalUnderlineChar0"/>
    <w:qFormat/>
    <w:rsid w:val="005A1977"/>
    <w:pPr>
      <w:ind w:left="720"/>
    </w:pPr>
    <w:rPr>
      <w:rFonts w:eastAsia="Times New Roman"/>
      <w:b/>
      <w:sz w:val="24"/>
      <w:u w:val="single"/>
      <w:lang w:val="x-none" w:eastAsia="x-none"/>
    </w:rPr>
  </w:style>
  <w:style w:type="character" w:customStyle="1" w:styleId="NormalUnderlineChar0">
    <w:name w:val="Normal + Underline Char"/>
    <w:link w:val="NormalUnderline0"/>
    <w:rsid w:val="005A1977"/>
    <w:rPr>
      <w:rFonts w:ascii="Calibri" w:eastAsia="Times New Roman" w:hAnsi="Calibri" w:cs="Calibri"/>
      <w:b/>
      <w:sz w:val="24"/>
      <w:u w:val="single"/>
      <w:lang w:val="x-none" w:eastAsia="x-none"/>
    </w:rPr>
  </w:style>
  <w:style w:type="character" w:customStyle="1" w:styleId="FontStyle170">
    <w:name w:val="Font Style170"/>
    <w:uiPriority w:val="99"/>
    <w:rsid w:val="005A1977"/>
    <w:rPr>
      <w:rFonts w:ascii="Bookman Old Style" w:hAnsi="Bookman Old Style" w:cs="Bookman Old Style"/>
      <w:sz w:val="16"/>
      <w:szCs w:val="16"/>
    </w:rPr>
  </w:style>
  <w:style w:type="character" w:customStyle="1" w:styleId="FontStyle14">
    <w:name w:val="Font Style14"/>
    <w:uiPriority w:val="99"/>
    <w:rsid w:val="005A1977"/>
    <w:rPr>
      <w:rFonts w:ascii="Book Antiqua" w:hAnsi="Book Antiqua" w:cs="Book Antiqua"/>
      <w:sz w:val="20"/>
      <w:szCs w:val="20"/>
    </w:rPr>
  </w:style>
  <w:style w:type="character" w:customStyle="1" w:styleId="FontStyle15">
    <w:name w:val="Font Style15"/>
    <w:uiPriority w:val="99"/>
    <w:rsid w:val="005A1977"/>
    <w:rPr>
      <w:rFonts w:ascii="Book Antiqua" w:hAnsi="Book Antiqua" w:cs="Book Antiqua"/>
      <w:b/>
      <w:bCs/>
      <w:spacing w:val="10"/>
      <w:sz w:val="16"/>
      <w:szCs w:val="16"/>
    </w:rPr>
  </w:style>
  <w:style w:type="character" w:customStyle="1" w:styleId="FontStyle17">
    <w:name w:val="Font Style17"/>
    <w:uiPriority w:val="99"/>
    <w:rsid w:val="005A1977"/>
    <w:rPr>
      <w:rFonts w:ascii="Book Antiqua" w:hAnsi="Book Antiqua" w:cs="Book Antiqua"/>
      <w:i/>
      <w:iCs/>
      <w:spacing w:val="10"/>
      <w:sz w:val="22"/>
      <w:szCs w:val="22"/>
    </w:rPr>
  </w:style>
  <w:style w:type="character" w:customStyle="1" w:styleId="FontStyle329">
    <w:name w:val="Font Style329"/>
    <w:basedOn w:val="DefaultParagraphFont"/>
    <w:uiPriority w:val="99"/>
    <w:rsid w:val="005A1977"/>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5A1977"/>
    <w:pPr>
      <w:spacing w:before="100" w:beforeAutospacing="1" w:after="100" w:afterAutospacing="1"/>
    </w:pPr>
    <w:rPr>
      <w:rFonts w:eastAsia="Times New Roman"/>
      <w:sz w:val="24"/>
    </w:rPr>
  </w:style>
  <w:style w:type="character" w:customStyle="1" w:styleId="FontStyle39">
    <w:name w:val="Font Style39"/>
    <w:uiPriority w:val="99"/>
    <w:rsid w:val="005A1977"/>
    <w:rPr>
      <w:rFonts w:ascii="Constantia" w:hAnsi="Constantia" w:cs="Constantia" w:hint="default"/>
      <w:b/>
      <w:bCs/>
      <w:sz w:val="18"/>
      <w:szCs w:val="18"/>
    </w:rPr>
  </w:style>
  <w:style w:type="character" w:customStyle="1" w:styleId="6">
    <w:name w:val="6"/>
    <w:rsid w:val="005A1977"/>
    <w:rPr>
      <w:rFonts w:ascii="Arial" w:hAnsi="Arial" w:cs="Arial" w:hint="default"/>
      <w:bCs/>
      <w:sz w:val="20"/>
      <w:u w:val="single"/>
      <w:lang w:val="en-US" w:eastAsia="en-US" w:bidi="ar-SA"/>
    </w:rPr>
  </w:style>
  <w:style w:type="paragraph" w:customStyle="1" w:styleId="CardT1">
    <w:name w:val="CardT1"/>
    <w:basedOn w:val="Normal"/>
    <w:link w:val="CardT1Char"/>
    <w:qFormat/>
    <w:rsid w:val="005A1977"/>
    <w:pPr>
      <w:widowControl w:val="0"/>
      <w:jc w:val="both"/>
    </w:pPr>
    <w:rPr>
      <w:rFonts w:eastAsia="Calibri"/>
      <w:kern w:val="2"/>
      <w:sz w:val="14"/>
      <w:szCs w:val="14"/>
      <w:lang w:eastAsia="zh-TW"/>
    </w:rPr>
  </w:style>
  <w:style w:type="character" w:customStyle="1" w:styleId="CardT1Char">
    <w:name w:val="CardT1 Char"/>
    <w:link w:val="CardT1"/>
    <w:rsid w:val="005A1977"/>
    <w:rPr>
      <w:rFonts w:ascii="Calibri" w:eastAsia="Calibri" w:hAnsi="Calibri" w:cs="Calibri"/>
      <w:kern w:val="2"/>
      <w:sz w:val="14"/>
      <w:szCs w:val="14"/>
      <w:lang w:eastAsia="zh-TW"/>
    </w:rPr>
  </w:style>
  <w:style w:type="character" w:customStyle="1" w:styleId="CardCite1">
    <w:name w:val="CardCite1"/>
    <w:qFormat/>
    <w:rsid w:val="005A1977"/>
    <w:rPr>
      <w:rFonts w:ascii="Times New Roman" w:hAnsi="Times New Roman"/>
      <w:b/>
      <w:sz w:val="22"/>
      <w:szCs w:val="22"/>
      <w:u w:val="single"/>
      <w:lang w:val="en-US" w:eastAsia="en-US" w:bidi="ar-SA"/>
    </w:rPr>
  </w:style>
  <w:style w:type="character" w:customStyle="1" w:styleId="A6">
    <w:name w:val="A6"/>
    <w:uiPriority w:val="99"/>
    <w:rsid w:val="005A1977"/>
    <w:rPr>
      <w:rFonts w:cs="ScalaLancetPro"/>
      <w:color w:val="000000"/>
      <w:sz w:val="9"/>
      <w:szCs w:val="9"/>
    </w:rPr>
  </w:style>
  <w:style w:type="character" w:customStyle="1" w:styleId="Hyperlink1">
    <w:name w:val="Hyperlink1"/>
    <w:rsid w:val="005A1977"/>
    <w:rPr>
      <w:color w:val="002FF6"/>
      <w:sz w:val="22"/>
      <w:u w:val="single"/>
    </w:rPr>
  </w:style>
  <w:style w:type="character" w:customStyle="1" w:styleId="citationref">
    <w:name w:val="citationref"/>
    <w:basedOn w:val="DefaultParagraphFont"/>
    <w:rsid w:val="005A1977"/>
  </w:style>
  <w:style w:type="character" w:customStyle="1" w:styleId="italics">
    <w:name w:val="italics"/>
    <w:basedOn w:val="DefaultParagraphFont"/>
    <w:rsid w:val="005A1977"/>
  </w:style>
  <w:style w:type="character" w:customStyle="1" w:styleId="cite">
    <w:name w:val="cite"/>
    <w:basedOn w:val="DefaultParagraphFont"/>
    <w:rsid w:val="005A1977"/>
    <w:rPr>
      <w:b/>
      <w:sz w:val="24"/>
    </w:rPr>
  </w:style>
  <w:style w:type="character" w:customStyle="1" w:styleId="Style8pt1">
    <w:name w:val="Style 8 pt1"/>
    <w:rsid w:val="005A1977"/>
    <w:rPr>
      <w:rFonts w:ascii="Georgia" w:hAnsi="Georgia" w:hint="default"/>
      <w:sz w:val="16"/>
    </w:rPr>
  </w:style>
  <w:style w:type="paragraph" w:customStyle="1" w:styleId="UnderlineS">
    <w:name w:val="Underline S"/>
    <w:basedOn w:val="Normal"/>
    <w:link w:val="UnderlineSChar"/>
    <w:qFormat/>
    <w:rsid w:val="005A1977"/>
    <w:pPr>
      <w:spacing w:after="200"/>
    </w:pPr>
    <w:rPr>
      <w:rFonts w:eastAsia="Calibri"/>
      <w:u w:val="single"/>
      <w:lang w:val="x-none" w:eastAsia="zh-CN"/>
    </w:rPr>
  </w:style>
  <w:style w:type="character" w:customStyle="1" w:styleId="UnderlineSChar">
    <w:name w:val="Underline S Char"/>
    <w:link w:val="UnderlineS"/>
    <w:rsid w:val="005A1977"/>
    <w:rPr>
      <w:rFonts w:ascii="Calibri" w:eastAsia="Calibri" w:hAnsi="Calibri" w:cs="Calibri"/>
      <w:u w:val="single"/>
      <w:lang w:val="x-none" w:eastAsia="zh-CN"/>
    </w:rPr>
  </w:style>
  <w:style w:type="character" w:customStyle="1" w:styleId="BoldUnderlineCharChar">
    <w:name w:val="BoldUnderline Char Char"/>
    <w:locked/>
    <w:rsid w:val="005A1977"/>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5A1977"/>
    <w:pPr>
      <w:jc w:val="both"/>
    </w:pPr>
    <w:rPr>
      <w:rFonts w:eastAsia="SimSun"/>
      <w:sz w:val="12"/>
    </w:rPr>
  </w:style>
  <w:style w:type="character" w:customStyle="1" w:styleId="UnunderlinedChar">
    <w:name w:val="Ununderlined Char"/>
    <w:link w:val="Ununderlined"/>
    <w:rsid w:val="005A1977"/>
    <w:rPr>
      <w:rFonts w:ascii="Calibri" w:eastAsia="SimSun" w:hAnsi="Calibri" w:cs="Calibri"/>
      <w:sz w:val="12"/>
    </w:rPr>
  </w:style>
  <w:style w:type="paragraph" w:customStyle="1" w:styleId="Highlighting">
    <w:name w:val="Highlighting"/>
    <w:basedOn w:val="Normal"/>
    <w:link w:val="HighlightingChar"/>
    <w:autoRedefine/>
    <w:qFormat/>
    <w:rsid w:val="005A1977"/>
    <w:rPr>
      <w:rFonts w:eastAsia="SimSun"/>
      <w:sz w:val="24"/>
      <w:u w:val="thick"/>
    </w:rPr>
  </w:style>
  <w:style w:type="character" w:customStyle="1" w:styleId="HighlightingChar">
    <w:name w:val="Highlighting Char"/>
    <w:link w:val="Highlighting"/>
    <w:rsid w:val="005A1977"/>
    <w:rPr>
      <w:rFonts w:ascii="Calibri" w:eastAsia="SimSun" w:hAnsi="Calibri" w:cs="Calibri"/>
      <w:sz w:val="24"/>
      <w:u w:val="thick"/>
    </w:rPr>
  </w:style>
  <w:style w:type="paragraph" w:customStyle="1" w:styleId="CITE0">
    <w:name w:val="CITE"/>
    <w:basedOn w:val="Heading2"/>
    <w:link w:val="CITEChar1"/>
    <w:autoRedefine/>
    <w:qFormat/>
    <w:rsid w:val="005A1977"/>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5A1977"/>
    <w:rPr>
      <w:rFonts w:ascii="Calibri" w:eastAsia="Times New Roman" w:hAnsi="Calibri" w:cs="Arial"/>
      <w:bCs/>
      <w:iCs/>
      <w:smallCaps/>
      <w:sz w:val="20"/>
      <w:szCs w:val="20"/>
      <w:u w:val="double"/>
    </w:rPr>
  </w:style>
  <w:style w:type="character" w:customStyle="1" w:styleId="UnderlineStyleChar7">
    <w:name w:val="Underline Style Char7"/>
    <w:rsid w:val="005A1977"/>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5A1977"/>
    <w:pPr>
      <w:spacing w:before="100" w:beforeAutospacing="1" w:after="100" w:afterAutospacing="1"/>
    </w:pPr>
    <w:rPr>
      <w:rFonts w:eastAsia="Times New Roman"/>
      <w:sz w:val="24"/>
      <w:lang w:eastAsia="zh-CN"/>
    </w:rPr>
  </w:style>
  <w:style w:type="character" w:customStyle="1" w:styleId="TagGreg">
    <w:name w:val="TagGreg"/>
    <w:uiPriority w:val="1"/>
    <w:qFormat/>
    <w:rsid w:val="005A1977"/>
    <w:rPr>
      <w:b/>
      <w:sz w:val="24"/>
    </w:rPr>
  </w:style>
  <w:style w:type="character" w:customStyle="1" w:styleId="Boxing-New">
    <w:name w:val="Boxing - New"/>
    <w:rsid w:val="005A1977"/>
    <w:rPr>
      <w:rFonts w:ascii="Arial Narrow" w:hAnsi="Arial Narrow"/>
      <w:sz w:val="16"/>
      <w:u w:val="none"/>
      <w:bdr w:val="single" w:sz="4" w:space="0" w:color="auto"/>
    </w:rPr>
  </w:style>
  <w:style w:type="character" w:customStyle="1" w:styleId="StyleDebateUnderline10pt">
    <w:name w:val="Style Debate Underline + 10 pt"/>
    <w:rsid w:val="005A1977"/>
    <w:rPr>
      <w:rFonts w:ascii="Times New Roman" w:hAnsi="Times New Roman"/>
      <w:sz w:val="20"/>
      <w:szCs w:val="20"/>
      <w:u w:val="single"/>
    </w:rPr>
  </w:style>
  <w:style w:type="character" w:customStyle="1" w:styleId="ssl01">
    <w:name w:val="ss_l01"/>
    <w:rsid w:val="005A1977"/>
    <w:rPr>
      <w:color w:val="000000"/>
      <w:sz w:val="32"/>
      <w:szCs w:val="32"/>
    </w:rPr>
  </w:style>
  <w:style w:type="character" w:customStyle="1" w:styleId="Cardnon-underlinedChar">
    <w:name w:val="Card non-underlined Char"/>
    <w:link w:val="Cardnon-underlined"/>
    <w:rsid w:val="005A1977"/>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uiPriority w:val="9"/>
    <w:qFormat/>
    <w:rsid w:val="005A1977"/>
    <w:rPr>
      <w:rFonts w:ascii="Times New Roman" w:eastAsia="Times New Roman" w:hAnsi="Times New Roman" w:cs="Times New Roman"/>
      <w:b/>
      <w:bCs/>
      <w:sz w:val="28"/>
      <w:szCs w:val="28"/>
    </w:rPr>
  </w:style>
  <w:style w:type="character" w:customStyle="1" w:styleId="allocatoragentsleft">
    <w:name w:val="al_locatoragentsleft"/>
    <w:rsid w:val="005A1977"/>
  </w:style>
  <w:style w:type="character" w:styleId="HTMLTypewriter">
    <w:name w:val="HTML Typewriter"/>
    <w:unhideWhenUsed/>
    <w:rsid w:val="005A1977"/>
    <w:rPr>
      <w:rFonts w:ascii="Courier New" w:eastAsia="Times New Roman" w:hAnsi="Courier New" w:cs="Courier New"/>
      <w:sz w:val="20"/>
      <w:szCs w:val="20"/>
    </w:rPr>
  </w:style>
  <w:style w:type="character" w:customStyle="1" w:styleId="UnderlinesCharChar">
    <w:name w:val="Underlines Char Char"/>
    <w:rsid w:val="005A1977"/>
    <w:rPr>
      <w:rFonts w:cs="Arial"/>
      <w:b/>
      <w:bCs/>
      <w:noProof w:val="0"/>
      <w:sz w:val="22"/>
      <w:szCs w:val="26"/>
      <w:u w:val="single"/>
      <w:lang w:val="en-US" w:eastAsia="en-US" w:bidi="ar-SA"/>
    </w:rPr>
  </w:style>
  <w:style w:type="paragraph" w:customStyle="1" w:styleId="Carding">
    <w:name w:val="Carding"/>
    <w:basedOn w:val="Normal"/>
    <w:uiPriority w:val="99"/>
    <w:qFormat/>
    <w:rsid w:val="005A1977"/>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
    <w:uiPriority w:val="1"/>
    <w:qFormat/>
    <w:rsid w:val="005A1977"/>
    <w:rPr>
      <w:rFonts w:ascii="Arial Narrow" w:hAnsi="Arial Narrow"/>
      <w:b/>
      <w:noProof w:val="0"/>
      <w:sz w:val="22"/>
      <w:szCs w:val="60"/>
      <w:lang w:val="en-US" w:eastAsia="en-US" w:bidi="ar-SA"/>
    </w:rPr>
  </w:style>
  <w:style w:type="character" w:customStyle="1" w:styleId="aunderline">
    <w:name w:val="aunderline"/>
    <w:qFormat/>
    <w:rsid w:val="005A1977"/>
    <w:rPr>
      <w:rFonts w:ascii="Times New Roman" w:hAnsi="Times New Roman"/>
      <w:sz w:val="20"/>
      <w:szCs w:val="24"/>
      <w:u w:val="thick"/>
    </w:rPr>
  </w:style>
  <w:style w:type="character" w:customStyle="1" w:styleId="Taggin-New">
    <w:name w:val="Taggin - New"/>
    <w:rsid w:val="005A1977"/>
    <w:rPr>
      <w:rFonts w:ascii="Arial Narrow" w:hAnsi="Arial Narrow"/>
      <w:b/>
      <w:sz w:val="22"/>
    </w:rPr>
  </w:style>
  <w:style w:type="character" w:customStyle="1" w:styleId="pagetitle">
    <w:name w:val="pagetitle"/>
    <w:rsid w:val="005A1977"/>
  </w:style>
  <w:style w:type="character" w:customStyle="1" w:styleId="StyleUnderlineCharChar9ptBold1">
    <w:name w:val="Style Underline Char Char + 9 pt Bold1"/>
    <w:rsid w:val="005A197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A1977"/>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5A1977"/>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5A1977"/>
    <w:rPr>
      <w:rFonts w:ascii="Calibri" w:eastAsia="Times New Roman" w:hAnsi="Calibri" w:cs="Times New Roman"/>
      <w:szCs w:val="20"/>
      <w:u w:val="single"/>
    </w:rPr>
  </w:style>
  <w:style w:type="character" w:customStyle="1" w:styleId="StyleUnderlineChar1Bold">
    <w:name w:val="Style Underline Char1 + Bold"/>
    <w:rsid w:val="005A197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A197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5A1977"/>
    <w:rPr>
      <w:rFonts w:ascii="Arial Narrow" w:eastAsia="Times New Roman" w:hAnsi="Arial Narrow" w:cs="Calibri"/>
      <w:kern w:val="32"/>
      <w:szCs w:val="20"/>
    </w:rPr>
  </w:style>
  <w:style w:type="paragraph" w:customStyle="1" w:styleId="NormalWeb8">
    <w:name w:val="Normal (Web)8"/>
    <w:basedOn w:val="Normal"/>
    <w:uiPriority w:val="99"/>
    <w:qFormat/>
    <w:rsid w:val="005A1977"/>
    <w:pPr>
      <w:spacing w:before="100" w:beforeAutospacing="1" w:after="100" w:afterAutospacing="1"/>
    </w:pPr>
    <w:rPr>
      <w:rFonts w:eastAsia="Times New Roman"/>
      <w:sz w:val="18"/>
      <w:szCs w:val="18"/>
    </w:rPr>
  </w:style>
  <w:style w:type="character" w:customStyle="1" w:styleId="Style11ptBlackUnderline">
    <w:name w:val="Style 11 pt Black Underline"/>
    <w:rsid w:val="005A1977"/>
    <w:rPr>
      <w:color w:val="000000"/>
      <w:sz w:val="20"/>
      <w:u w:val="single"/>
    </w:rPr>
  </w:style>
  <w:style w:type="character" w:customStyle="1" w:styleId="Style11ptBlack">
    <w:name w:val="Style 11 pt Black"/>
    <w:rsid w:val="005A1977"/>
    <w:rPr>
      <w:color w:val="000000"/>
      <w:sz w:val="20"/>
    </w:rPr>
  </w:style>
  <w:style w:type="character" w:customStyle="1" w:styleId="StyleUnderlineCharTimesBold">
    <w:name w:val="Style Underline Char + Times Bold"/>
    <w:rsid w:val="005A1977"/>
    <w:rPr>
      <w:rFonts w:ascii="Times" w:hAnsi="Times"/>
      <w:b w:val="0"/>
      <w:bCs/>
      <w:sz w:val="20"/>
      <w:u w:val="single"/>
    </w:rPr>
  </w:style>
  <w:style w:type="character" w:customStyle="1" w:styleId="blubigktbiz">
    <w:name w:val="blubigktbiz"/>
    <w:rsid w:val="005A197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A1977"/>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5A1977"/>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5A1977"/>
    <w:rPr>
      <w:rFonts w:eastAsia="Times New Roman"/>
      <w:b/>
      <w:bCs/>
      <w:sz w:val="18"/>
      <w:szCs w:val="18"/>
      <w:lang w:bidi="en-US"/>
    </w:rPr>
  </w:style>
  <w:style w:type="character" w:customStyle="1" w:styleId="Style4CharChar">
    <w:name w:val="Style4 Char Char"/>
    <w:rsid w:val="005A1977"/>
    <w:rPr>
      <w:rFonts w:ascii="Arial Narrow" w:hAnsi="Arial Narrow"/>
      <w:noProof w:val="0"/>
      <w:szCs w:val="24"/>
      <w:u w:val="single"/>
      <w:lang w:val="en-US" w:eastAsia="en-US" w:bidi="ar-SA"/>
    </w:rPr>
  </w:style>
  <w:style w:type="character" w:customStyle="1" w:styleId="StyleEmphasisArial12ptBold">
    <w:name w:val="Style Emphasis + Arial 12 pt Bold"/>
    <w:rsid w:val="005A1977"/>
    <w:rPr>
      <w:rFonts w:ascii="Arial" w:hAnsi="Arial"/>
      <w:b/>
      <w:bCs/>
      <w:i/>
      <w:iCs/>
      <w:sz w:val="24"/>
    </w:rPr>
  </w:style>
  <w:style w:type="character" w:customStyle="1" w:styleId="super">
    <w:name w:val="super"/>
    <w:rsid w:val="005A1977"/>
  </w:style>
  <w:style w:type="character" w:customStyle="1" w:styleId="text30">
    <w:name w:val="text30"/>
    <w:rsid w:val="005A1977"/>
  </w:style>
  <w:style w:type="character" w:customStyle="1" w:styleId="uppercase">
    <w:name w:val="uppercase"/>
    <w:rsid w:val="005A1977"/>
  </w:style>
  <w:style w:type="character" w:customStyle="1" w:styleId="BodyTextIndentChar1">
    <w:name w:val="Body Text Indent Char1"/>
    <w:uiPriority w:val="99"/>
    <w:rsid w:val="005A1977"/>
    <w:rPr>
      <w:rFonts w:ascii="Times New Roman" w:hAnsi="Times New Roman" w:cs="Times New Roman"/>
      <w:sz w:val="20"/>
    </w:rPr>
  </w:style>
  <w:style w:type="character" w:customStyle="1" w:styleId="CiteCharCharCharCharCharChar">
    <w:name w:val="Cite Char Char Char Char Char Char"/>
    <w:rsid w:val="005A1977"/>
    <w:rPr>
      <w:b/>
      <w:noProof w:val="0"/>
      <w:sz w:val="22"/>
      <w:szCs w:val="24"/>
      <w:u w:val="single"/>
      <w:lang w:val="en-US" w:eastAsia="en-US" w:bidi="ar-SA"/>
    </w:rPr>
  </w:style>
  <w:style w:type="character" w:customStyle="1" w:styleId="mainbody1">
    <w:name w:val="mainbody1"/>
    <w:rsid w:val="005A1977"/>
    <w:rPr>
      <w:rFonts w:ascii="Verdana" w:hAnsi="Verdana" w:hint="default"/>
      <w:color w:val="000000"/>
      <w:sz w:val="22"/>
      <w:szCs w:val="22"/>
    </w:rPr>
  </w:style>
  <w:style w:type="paragraph" w:customStyle="1" w:styleId="StyleLeft02">
    <w:name w:val="Style Left:  0.2&quot;"/>
    <w:basedOn w:val="Normal"/>
    <w:uiPriority w:val="99"/>
    <w:qFormat/>
    <w:rsid w:val="005A1977"/>
    <w:rPr>
      <w:rFonts w:eastAsia="Calibri"/>
      <w:szCs w:val="20"/>
    </w:rPr>
  </w:style>
  <w:style w:type="paragraph" w:customStyle="1" w:styleId="Normaltext0">
    <w:name w:val="Normal text"/>
    <w:basedOn w:val="Normal"/>
    <w:link w:val="NormaltextCharChar"/>
    <w:autoRedefine/>
    <w:qFormat/>
    <w:rsid w:val="005A1977"/>
    <w:pPr>
      <w:ind w:left="432"/>
    </w:pPr>
    <w:rPr>
      <w:rFonts w:eastAsia="SimSun"/>
      <w:color w:val="000000"/>
      <w:sz w:val="16"/>
      <w:szCs w:val="20"/>
      <w:lang w:val="x-none" w:eastAsia="x-none"/>
    </w:rPr>
  </w:style>
  <w:style w:type="character" w:customStyle="1" w:styleId="NormaltextCharChar">
    <w:name w:val="Normal text Char Char"/>
    <w:link w:val="Normaltext0"/>
    <w:rsid w:val="005A1977"/>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5A1977"/>
    <w:rPr>
      <w:b/>
      <w:sz w:val="28"/>
    </w:rPr>
  </w:style>
  <w:style w:type="character" w:customStyle="1" w:styleId="TagofCardChar">
    <w:name w:val="Tag of Card Char"/>
    <w:link w:val="TagofCard"/>
    <w:rsid w:val="005A1977"/>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5A1977"/>
    <w:rPr>
      <w:b/>
      <w:bCs/>
      <w:sz w:val="20"/>
    </w:rPr>
  </w:style>
  <w:style w:type="character" w:customStyle="1" w:styleId="SourcenameChar">
    <w:name w:val="Source name Char"/>
    <w:link w:val="Sourcename"/>
    <w:rsid w:val="005A1977"/>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5A1977"/>
    <w:rPr>
      <w:sz w:val="22"/>
      <w:u w:val="single"/>
    </w:rPr>
  </w:style>
  <w:style w:type="character" w:customStyle="1" w:styleId="underlinedcardChar0">
    <w:name w:val="underlined card Char"/>
    <w:link w:val="underlinedcard"/>
    <w:rsid w:val="005A1977"/>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5A1977"/>
    <w:rPr>
      <w:rFonts w:eastAsia="Times New Roman"/>
      <w:sz w:val="16"/>
    </w:rPr>
  </w:style>
  <w:style w:type="character" w:customStyle="1" w:styleId="SourceBold">
    <w:name w:val="Source Bold"/>
    <w:rsid w:val="005A1977"/>
    <w:rPr>
      <w:rFonts w:ascii="Arial Narrow" w:hAnsi="Arial Narrow"/>
      <w:b/>
      <w:sz w:val="24"/>
      <w:u w:val="none"/>
    </w:rPr>
  </w:style>
  <w:style w:type="paragraph" w:customStyle="1" w:styleId="TextUnderline">
    <w:name w:val="Text Underline"/>
    <w:basedOn w:val="Normal"/>
    <w:link w:val="TextUnderlineChar"/>
    <w:qFormat/>
    <w:rsid w:val="005A1977"/>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5A1977"/>
    <w:rPr>
      <w:rFonts w:ascii="Garamond" w:eastAsia="Times New Roman" w:hAnsi="Garamond" w:cs="Calibri"/>
      <w:bCs/>
      <w:kern w:val="20"/>
      <w:szCs w:val="32"/>
      <w:u w:val="single"/>
      <w:lang w:val="x-none" w:eastAsia="x-none"/>
    </w:rPr>
  </w:style>
  <w:style w:type="character" w:customStyle="1" w:styleId="2xBoldUnderline">
    <w:name w:val="2x_Bold_Underline"/>
    <w:rsid w:val="005A1977"/>
    <w:rPr>
      <w:b/>
      <w:bCs/>
      <w:sz w:val="24"/>
      <w:u w:val="thick"/>
    </w:rPr>
  </w:style>
  <w:style w:type="character" w:customStyle="1" w:styleId="Dottedunderline0">
    <w:name w:val="Dotted underline"/>
    <w:rsid w:val="005A1977"/>
    <w:rPr>
      <w:u w:val="dotted"/>
    </w:rPr>
  </w:style>
  <w:style w:type="paragraph" w:customStyle="1" w:styleId="citeunread">
    <w:name w:val="cite unread"/>
    <w:basedOn w:val="Normal"/>
    <w:link w:val="citeunreadChar"/>
    <w:qFormat/>
    <w:rsid w:val="005A197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5A1977"/>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5A1977"/>
    <w:rPr>
      <w:rFonts w:eastAsia="Times New Roman"/>
      <w:b/>
      <w:szCs w:val="20"/>
      <w:u w:val="single"/>
      <w:lang w:val="x-none" w:eastAsia="x-none"/>
    </w:rPr>
  </w:style>
  <w:style w:type="character" w:customStyle="1" w:styleId="readCharChar">
    <w:name w:val="read Char Char"/>
    <w:link w:val="read"/>
    <w:locked/>
    <w:rsid w:val="005A1977"/>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5A1977"/>
    <w:pPr>
      <w:spacing w:before="240"/>
      <w:outlineLvl w:val="2"/>
    </w:pPr>
    <w:rPr>
      <w:rFonts w:eastAsia="Times New Roman"/>
      <w:b/>
    </w:rPr>
  </w:style>
  <w:style w:type="character" w:customStyle="1" w:styleId="readChar">
    <w:name w:val="read Char"/>
    <w:rsid w:val="005A1977"/>
    <w:rPr>
      <w:szCs w:val="22"/>
      <w:u w:val="single"/>
      <w:lang w:val="en-US" w:eastAsia="en-US" w:bidi="ar-SA"/>
    </w:rPr>
  </w:style>
  <w:style w:type="character" w:customStyle="1" w:styleId="underlining0">
    <w:name w:val="underlining"/>
    <w:rsid w:val="005A1977"/>
    <w:rPr>
      <w:u w:val="single"/>
    </w:rPr>
  </w:style>
  <w:style w:type="paragraph" w:styleId="BodyTextIndent2">
    <w:name w:val="Body Text Indent 2"/>
    <w:basedOn w:val="Normal"/>
    <w:link w:val="BodyTextIndent2Char"/>
    <w:rsid w:val="005A197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5A1977"/>
    <w:rPr>
      <w:rFonts w:ascii="HGSSoeiKakugothicUB" w:eastAsia="MS Mincho" w:hAnsi="Calibri" w:cs="Calibri"/>
      <w:szCs w:val="20"/>
      <w:lang w:val="x-none" w:eastAsia="ja-JP"/>
    </w:rPr>
  </w:style>
  <w:style w:type="paragraph" w:customStyle="1" w:styleId="CiteCard0">
    <w:name w:val="Cite_Card"/>
    <w:link w:val="CiteCardChar"/>
    <w:qFormat/>
    <w:rsid w:val="005A1977"/>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5A1977"/>
    <w:rPr>
      <w:rFonts w:ascii="Times New Roman" w:eastAsia="Times New Roman" w:hAnsi="Times New Roman" w:cs="Arial"/>
      <w:bCs/>
      <w:sz w:val="20"/>
      <w:szCs w:val="20"/>
    </w:rPr>
  </w:style>
  <w:style w:type="character" w:customStyle="1" w:styleId="btitle">
    <w:name w:val="btitle"/>
    <w:rsid w:val="005A1977"/>
  </w:style>
  <w:style w:type="character" w:customStyle="1" w:styleId="green">
    <w:name w:val="green"/>
    <w:rsid w:val="005A1977"/>
  </w:style>
  <w:style w:type="paragraph" w:customStyle="1" w:styleId="CM14">
    <w:name w:val="CM14"/>
    <w:basedOn w:val="Default"/>
    <w:next w:val="Default"/>
    <w:uiPriority w:val="99"/>
    <w:qFormat/>
    <w:rsid w:val="005A1977"/>
    <w:pPr>
      <w:widowControl w:val="0"/>
      <w:spacing w:after="0" w:line="240" w:lineRule="auto"/>
    </w:pPr>
    <w:rPr>
      <w:rFonts w:ascii="Times New Roman" w:eastAsia="MS Mincho" w:hAnsi="Times New Roman" w:cs="Times New Roman"/>
      <w:sz w:val="24"/>
    </w:rPr>
  </w:style>
  <w:style w:type="character" w:customStyle="1" w:styleId="BodyText20">
    <w:name w:val="Body Text2"/>
    <w:rsid w:val="005A197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5A197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A197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A197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5A197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5A1977"/>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5A1977"/>
    <w:rPr>
      <w:rFonts w:ascii="Arial" w:hAnsi="Arial"/>
      <w:b/>
      <w:sz w:val="20"/>
      <w:u w:val="single"/>
      <w:bdr w:val="single" w:sz="8" w:space="0" w:color="auto"/>
    </w:rPr>
  </w:style>
  <w:style w:type="character" w:customStyle="1" w:styleId="cardchar00">
    <w:name w:val="cardchar0"/>
    <w:basedOn w:val="DefaultParagraphFont"/>
    <w:rsid w:val="005A1977"/>
  </w:style>
  <w:style w:type="character" w:customStyle="1" w:styleId="UnderlineNon-bold">
    <w:name w:val="Underline Non - bold"/>
    <w:rsid w:val="005A1977"/>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5A1977"/>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5A1977"/>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No Spacing211 Char1"/>
    <w:qFormat/>
    <w:rsid w:val="005A1977"/>
    <w:rPr>
      <w:rFonts w:ascii="Bell MT" w:eastAsia="Times New Roman" w:hAnsi="Bell MT"/>
      <w:bCs/>
      <w:iCs/>
      <w:sz w:val="22"/>
      <w:u w:val="single"/>
    </w:rPr>
  </w:style>
  <w:style w:type="character" w:customStyle="1" w:styleId="Heading5Char2">
    <w:name w:val="Heading 5 Char2"/>
    <w:aliases w:val="Blocks Char2"/>
    <w:rsid w:val="005A1977"/>
    <w:rPr>
      <w:rFonts w:ascii="Bell MT" w:eastAsia="Times New Roman" w:hAnsi="Bell MT"/>
      <w:bCs/>
      <w:iCs/>
      <w:sz w:val="10"/>
      <w:szCs w:val="26"/>
    </w:rPr>
  </w:style>
  <w:style w:type="paragraph" w:customStyle="1" w:styleId="Heading2-NotBold">
    <w:name w:val="Heading 2 - Not Bold"/>
    <w:basedOn w:val="Heading2"/>
    <w:autoRedefine/>
    <w:uiPriority w:val="99"/>
    <w:qFormat/>
    <w:rsid w:val="005A1977"/>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5A1977"/>
    <w:rPr>
      <w:rFonts w:ascii="Garamond" w:eastAsia="Calibri" w:hAnsi="Garamond"/>
      <w:b/>
    </w:rPr>
  </w:style>
  <w:style w:type="character" w:customStyle="1" w:styleId="Style2CharChar">
    <w:name w:val="Style2 Char Char"/>
    <w:rsid w:val="005A1977"/>
    <w:rPr>
      <w:u w:val="thick"/>
      <w:lang w:val="en-US" w:eastAsia="en-US" w:bidi="ar-SA"/>
    </w:rPr>
  </w:style>
  <w:style w:type="character" w:customStyle="1" w:styleId="authordate1">
    <w:name w:val="authordate"/>
    <w:rsid w:val="005A1977"/>
  </w:style>
  <w:style w:type="paragraph" w:customStyle="1" w:styleId="tag">
    <w:name w:val="%tag"/>
    <w:basedOn w:val="Normal"/>
    <w:next w:val="Normal"/>
    <w:link w:val="tagChar0"/>
    <w:uiPriority w:val="99"/>
    <w:qFormat/>
    <w:rsid w:val="005A1977"/>
    <w:rPr>
      <w:rFonts w:ascii="Garamond" w:eastAsia="Calibri" w:hAnsi="Garamond"/>
      <w:bCs/>
      <w:sz w:val="18"/>
    </w:rPr>
  </w:style>
  <w:style w:type="character" w:customStyle="1" w:styleId="underline0">
    <w:name w:val="%underline"/>
    <w:qFormat/>
    <w:rsid w:val="005A1977"/>
    <w:rPr>
      <w:rFonts w:ascii="Times New Roman" w:hAnsi="Times New Roman"/>
      <w:sz w:val="16"/>
      <w:u w:val="none"/>
    </w:rPr>
  </w:style>
  <w:style w:type="character" w:customStyle="1" w:styleId="AUNDERLINE0">
    <w:name w:val="AUNDERLINE"/>
    <w:qFormat/>
    <w:rsid w:val="005A1977"/>
    <w:rPr>
      <w:rFonts w:ascii="Times New Roman" w:hAnsi="Times New Roman"/>
      <w:sz w:val="20"/>
      <w:u w:val="single"/>
    </w:rPr>
  </w:style>
  <w:style w:type="paragraph" w:customStyle="1" w:styleId="Style20">
    <w:name w:val="Style 2"/>
    <w:basedOn w:val="Normal"/>
    <w:link w:val="Style2Char0"/>
    <w:uiPriority w:val="99"/>
    <w:qFormat/>
    <w:rsid w:val="005A1977"/>
    <w:pPr>
      <w:ind w:left="432"/>
    </w:pPr>
    <w:rPr>
      <w:rFonts w:eastAsia="Times New Roman"/>
      <w:szCs w:val="20"/>
      <w:u w:val="single"/>
      <w:lang w:val="x-none" w:eastAsia="x-none"/>
    </w:rPr>
  </w:style>
  <w:style w:type="character" w:customStyle="1" w:styleId="Style2Char0">
    <w:name w:val="Style 2 Char"/>
    <w:link w:val="Style20"/>
    <w:uiPriority w:val="99"/>
    <w:rsid w:val="005A1977"/>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5A1977"/>
    <w:rPr>
      <w:rFonts w:ascii="Garamond" w:eastAsia="Times New Roman" w:hAnsi="Garamond"/>
      <w:szCs w:val="20"/>
      <w:u w:val="single"/>
      <w:lang w:val="x-none" w:eastAsia="x-none"/>
    </w:rPr>
  </w:style>
  <w:style w:type="character" w:customStyle="1" w:styleId="GAUnderlineChar">
    <w:name w:val="GA Underline Char"/>
    <w:link w:val="GAUnderline"/>
    <w:rsid w:val="005A1977"/>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5A1977"/>
    <w:rPr>
      <w:rFonts w:eastAsia="Times New Roman"/>
      <w:sz w:val="18"/>
      <w:szCs w:val="20"/>
      <w:lang w:val="x-none" w:eastAsia="x-none"/>
    </w:rPr>
  </w:style>
  <w:style w:type="character" w:customStyle="1" w:styleId="textsmallChar0">
    <w:name w:val="textsmall Char"/>
    <w:link w:val="textsmall0"/>
    <w:rsid w:val="005A1977"/>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5A1977"/>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5A1977"/>
    <w:rPr>
      <w:rFonts w:eastAsia="Times New Roman"/>
      <w:sz w:val="12"/>
    </w:rPr>
  </w:style>
  <w:style w:type="character" w:customStyle="1" w:styleId="MicroChar">
    <w:name w:val="Micro Char"/>
    <w:link w:val="Micro"/>
    <w:rsid w:val="005A1977"/>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5A1977"/>
    <w:rPr>
      <w:rFonts w:ascii="Bell MT" w:eastAsia="Calibri" w:hAnsi="Bell MT"/>
      <w:szCs w:val="20"/>
    </w:rPr>
  </w:style>
  <w:style w:type="character" w:customStyle="1" w:styleId="UnderlinedCharChar0">
    <w:name w:val="Underlined Char Char"/>
    <w:rsid w:val="005A1977"/>
    <w:rPr>
      <w:rFonts w:ascii="Garamond" w:hAnsi="Garamond"/>
      <w:szCs w:val="28"/>
      <w:u w:val="single"/>
      <w:lang w:val="en-US" w:eastAsia="en-US" w:bidi="ar-SA"/>
    </w:rPr>
  </w:style>
  <w:style w:type="paragraph" w:customStyle="1" w:styleId="h-lead">
    <w:name w:val="h-lead"/>
    <w:basedOn w:val="Normal"/>
    <w:uiPriority w:val="99"/>
    <w:qFormat/>
    <w:rsid w:val="005A1977"/>
    <w:pPr>
      <w:spacing w:before="100" w:beforeAutospacing="1" w:after="100" w:afterAutospacing="1"/>
    </w:pPr>
    <w:rPr>
      <w:rFonts w:eastAsia="Times New Roman"/>
      <w:sz w:val="24"/>
    </w:rPr>
  </w:style>
  <w:style w:type="character" w:customStyle="1" w:styleId="slug-doi">
    <w:name w:val="slug-doi"/>
    <w:basedOn w:val="DefaultParagraphFont"/>
    <w:rsid w:val="005A1977"/>
  </w:style>
  <w:style w:type="paragraph" w:customStyle="1" w:styleId="intro">
    <w:name w:val="intro"/>
    <w:basedOn w:val="Normal"/>
    <w:uiPriority w:val="99"/>
    <w:qFormat/>
    <w:rsid w:val="005A1977"/>
    <w:pPr>
      <w:spacing w:before="100" w:beforeAutospacing="1" w:after="100" w:afterAutospacing="1"/>
    </w:pPr>
    <w:rPr>
      <w:rFonts w:eastAsia="Times New Roman"/>
      <w:sz w:val="24"/>
    </w:rPr>
  </w:style>
  <w:style w:type="character" w:customStyle="1" w:styleId="af">
    <w:name w:val="af"/>
    <w:basedOn w:val="DefaultParagraphFont"/>
    <w:rsid w:val="005A1977"/>
  </w:style>
  <w:style w:type="character" w:customStyle="1" w:styleId="ab">
    <w:name w:val="ab"/>
    <w:basedOn w:val="DefaultParagraphFont"/>
    <w:rsid w:val="005A1977"/>
  </w:style>
  <w:style w:type="character" w:customStyle="1" w:styleId="em">
    <w:name w:val="em"/>
    <w:basedOn w:val="DefaultParagraphFont"/>
    <w:rsid w:val="005A1977"/>
  </w:style>
  <w:style w:type="character" w:customStyle="1" w:styleId="au">
    <w:name w:val="au"/>
    <w:basedOn w:val="DefaultParagraphFont"/>
    <w:rsid w:val="005A1977"/>
  </w:style>
  <w:style w:type="character" w:customStyle="1" w:styleId="ti">
    <w:name w:val="ti"/>
    <w:basedOn w:val="DefaultParagraphFont"/>
    <w:rsid w:val="005A1977"/>
  </w:style>
  <w:style w:type="character" w:customStyle="1" w:styleId="subheadblue">
    <w:name w:val="subhead_blue"/>
    <w:basedOn w:val="DefaultParagraphFont"/>
    <w:rsid w:val="005A1977"/>
  </w:style>
  <w:style w:type="character" w:customStyle="1" w:styleId="affiliation">
    <w:name w:val="affiliation"/>
    <w:basedOn w:val="DefaultParagraphFont"/>
    <w:rsid w:val="005A1977"/>
  </w:style>
  <w:style w:type="character" w:customStyle="1" w:styleId="slug-doi-wrapper">
    <w:name w:val="slug-doi-wrapper"/>
    <w:basedOn w:val="DefaultParagraphFont"/>
    <w:rsid w:val="005A1977"/>
  </w:style>
  <w:style w:type="character" w:customStyle="1" w:styleId="slug-metadata-noteahead-of-print">
    <w:name w:val="slug-metadata-note ahead-of-print"/>
    <w:basedOn w:val="DefaultParagraphFont"/>
    <w:rsid w:val="005A1977"/>
  </w:style>
  <w:style w:type="character" w:customStyle="1" w:styleId="slug-ahead-of-print-date">
    <w:name w:val="slug-ahead-of-print-date"/>
    <w:basedOn w:val="DefaultParagraphFont"/>
    <w:rsid w:val="005A1977"/>
  </w:style>
  <w:style w:type="character" w:customStyle="1" w:styleId="medium-bold">
    <w:name w:val="medium-bold"/>
    <w:basedOn w:val="DefaultParagraphFont"/>
    <w:rsid w:val="005A1977"/>
  </w:style>
  <w:style w:type="character" w:customStyle="1" w:styleId="goohl0">
    <w:name w:val="goohl0"/>
    <w:basedOn w:val="DefaultParagraphFont"/>
    <w:rsid w:val="005A1977"/>
  </w:style>
  <w:style w:type="character" w:customStyle="1" w:styleId="TagCharChar1">
    <w:name w:val="Tag Char Char1"/>
    <w:aliases w:val="Heading 2 Char Char Char Char Char Char Char2, Char Char Char Char1 Char1, Char Ch,T Ch,TAG C, Cha"/>
    <w:qFormat/>
    <w:rsid w:val="005A1977"/>
    <w:rPr>
      <w:b/>
      <w:sz w:val="24"/>
      <w:szCs w:val="24"/>
      <w:lang w:val="en-US" w:eastAsia="en-US" w:bidi="ar-SA"/>
    </w:rPr>
  </w:style>
  <w:style w:type="character" w:customStyle="1" w:styleId="12TimesNewRoman">
    <w:name w:val="12 Times New Roman"/>
    <w:rsid w:val="005A197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A1977"/>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5A1977"/>
    <w:rPr>
      <w:rFonts w:ascii="Bell MT" w:eastAsia="Times New Roman" w:hAnsi="Bell MT" w:cs="Times New Roman"/>
      <w:b/>
      <w:bCs/>
      <w:szCs w:val="28"/>
    </w:rPr>
  </w:style>
  <w:style w:type="paragraph" w:customStyle="1" w:styleId="F4-NormalText">
    <w:name w:val="F4 - Normal Text"/>
    <w:basedOn w:val="Normal"/>
    <w:uiPriority w:val="99"/>
    <w:qFormat/>
    <w:rsid w:val="005A1977"/>
    <w:rPr>
      <w:rFonts w:eastAsia="Calibri"/>
    </w:rPr>
  </w:style>
  <w:style w:type="character" w:customStyle="1" w:styleId="berief">
    <w:name w:val="berief"/>
    <w:rsid w:val="005A1977"/>
    <w:rPr>
      <w:rFonts w:ascii="Times New Roman" w:eastAsia="Times New Roman" w:hAnsi="Times New Roman" w:cs="Times New Roman"/>
      <w:sz w:val="20"/>
      <w:u w:val="none"/>
    </w:rPr>
  </w:style>
  <w:style w:type="character" w:customStyle="1" w:styleId="Brief-Smalltext">
    <w:name w:val="Brief - Small text"/>
    <w:rsid w:val="005A1977"/>
    <w:rPr>
      <w:rFonts w:ascii="Times New Roman" w:hAnsi="Times New Roman" w:cs="Times New Roman"/>
      <w:sz w:val="14"/>
      <w:u w:val="none"/>
    </w:rPr>
  </w:style>
  <w:style w:type="paragraph" w:customStyle="1" w:styleId="F3-TagAuthor">
    <w:name w:val="F3 - Tag/Author"/>
    <w:basedOn w:val="Normal"/>
    <w:uiPriority w:val="99"/>
    <w:qFormat/>
    <w:rsid w:val="005A1977"/>
    <w:rPr>
      <w:rFonts w:eastAsia="Times New Roman"/>
      <w:b/>
    </w:rPr>
  </w:style>
  <w:style w:type="paragraph" w:customStyle="1" w:styleId="F5-UnderlineNormal">
    <w:name w:val="F5 - Underline Normal"/>
    <w:basedOn w:val="Normal"/>
    <w:uiPriority w:val="99"/>
    <w:qFormat/>
    <w:rsid w:val="005A1977"/>
    <w:rPr>
      <w:rFonts w:eastAsia="Calibri"/>
      <w:u w:val="single"/>
    </w:rPr>
  </w:style>
  <w:style w:type="character" w:customStyle="1" w:styleId="F8-UnderlineBold">
    <w:name w:val="F8 - Underline/Bold"/>
    <w:rsid w:val="005A1977"/>
    <w:rPr>
      <w:rFonts w:ascii="Times New Roman" w:hAnsi="Times New Roman"/>
      <w:b/>
      <w:sz w:val="20"/>
      <w:u w:val="single"/>
    </w:rPr>
  </w:style>
  <w:style w:type="character" w:customStyle="1" w:styleId="F7-SmallFont">
    <w:name w:val="F7 - Small Font"/>
    <w:rsid w:val="005A1977"/>
    <w:rPr>
      <w:rFonts w:ascii="Times New Roman" w:hAnsi="Times New Roman"/>
      <w:sz w:val="14"/>
    </w:rPr>
  </w:style>
  <w:style w:type="paragraph" w:customStyle="1" w:styleId="Brief-PrimarySource">
    <w:name w:val="Brief - Primary Source"/>
    <w:basedOn w:val="Normal"/>
    <w:uiPriority w:val="99"/>
    <w:qFormat/>
    <w:rsid w:val="005A1977"/>
    <w:rPr>
      <w:rFonts w:eastAsia="Times New Roman"/>
      <w:b/>
      <w:sz w:val="24"/>
      <w:u w:val="single"/>
    </w:rPr>
  </w:style>
  <w:style w:type="paragraph" w:customStyle="1" w:styleId="Brief-Underline">
    <w:name w:val="Brief - Underline"/>
    <w:basedOn w:val="Normal"/>
    <w:uiPriority w:val="99"/>
    <w:qFormat/>
    <w:rsid w:val="005A1977"/>
    <w:rPr>
      <w:rFonts w:eastAsia="Times New Roman"/>
      <w:u w:val="single"/>
    </w:rPr>
  </w:style>
  <w:style w:type="character" w:customStyle="1" w:styleId="Brief-Bold">
    <w:name w:val="Brief - Bold"/>
    <w:rsid w:val="005A1977"/>
    <w:rPr>
      <w:rFonts w:cs="Times New Roman"/>
      <w:b/>
    </w:rPr>
  </w:style>
  <w:style w:type="character" w:customStyle="1" w:styleId="Card-Underline">
    <w:name w:val="Card - Underline"/>
    <w:rsid w:val="005A1977"/>
    <w:rPr>
      <w:rFonts w:cs="Times New Roman"/>
      <w:u w:val="single"/>
    </w:rPr>
  </w:style>
  <w:style w:type="character" w:customStyle="1" w:styleId="beriefunderline">
    <w:name w:val="berief = underline"/>
    <w:rsid w:val="005A1977"/>
    <w:rPr>
      <w:rFonts w:ascii="Times New Roman" w:eastAsia="Times New Roman" w:hAnsi="Times New Roman" w:cs="Times New Roman"/>
      <w:sz w:val="20"/>
      <w:u w:val="single"/>
    </w:rPr>
  </w:style>
  <w:style w:type="paragraph" w:customStyle="1" w:styleId="Brief">
    <w:name w:val="Brief"/>
    <w:basedOn w:val="Brief-PrimarySource"/>
    <w:uiPriority w:val="99"/>
    <w:qFormat/>
    <w:rsid w:val="005A1977"/>
    <w:rPr>
      <w:b w:val="0"/>
    </w:rPr>
  </w:style>
  <w:style w:type="character" w:customStyle="1" w:styleId="BoldText10pt">
    <w:name w:val="Bold Text 10 pt"/>
    <w:rsid w:val="005A197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A197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5A197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5A197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5A197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5A197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5A1977"/>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5A1977"/>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5A1977"/>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5A1977"/>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5A1977"/>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5A1977"/>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5A1977"/>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5A1977"/>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5A1977"/>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5A1977"/>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5A1977"/>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5A1977"/>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5A1977"/>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5A1977"/>
    <w:rPr>
      <w:rFonts w:eastAsia="Times New Roman"/>
    </w:rPr>
  </w:style>
  <w:style w:type="paragraph" w:customStyle="1" w:styleId="Normal3">
    <w:name w:val="Normal+3"/>
    <w:basedOn w:val="Normal"/>
    <w:next w:val="Normal"/>
    <w:uiPriority w:val="99"/>
    <w:qFormat/>
    <w:rsid w:val="005A1977"/>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5A1977"/>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5A1977"/>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5A1977"/>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5A1977"/>
  </w:style>
  <w:style w:type="character" w:customStyle="1" w:styleId="SC4208902">
    <w:name w:val="SC.4.208902"/>
    <w:rsid w:val="005A1977"/>
    <w:rPr>
      <w:rFonts w:cs="Century"/>
      <w:color w:val="000000"/>
      <w:sz w:val="22"/>
      <w:szCs w:val="22"/>
    </w:rPr>
  </w:style>
  <w:style w:type="character" w:customStyle="1" w:styleId="SC4208915">
    <w:name w:val="SC.4.208915"/>
    <w:rsid w:val="005A1977"/>
    <w:rPr>
      <w:rFonts w:cs="Century"/>
      <w:color w:val="000000"/>
      <w:sz w:val="13"/>
      <w:szCs w:val="13"/>
    </w:rPr>
  </w:style>
  <w:style w:type="character" w:customStyle="1" w:styleId="SC273764">
    <w:name w:val="SC.2.73764"/>
    <w:rsid w:val="005A1977"/>
    <w:rPr>
      <w:rFonts w:cs="Century"/>
      <w:color w:val="000000"/>
      <w:sz w:val="72"/>
      <w:szCs w:val="72"/>
    </w:rPr>
  </w:style>
  <w:style w:type="character" w:customStyle="1" w:styleId="SC273779">
    <w:name w:val="SC.2.73779"/>
    <w:rsid w:val="005A1977"/>
    <w:rPr>
      <w:rFonts w:cs="Century"/>
      <w:color w:val="000000"/>
      <w:sz w:val="40"/>
      <w:szCs w:val="40"/>
    </w:rPr>
  </w:style>
  <w:style w:type="character" w:customStyle="1" w:styleId="SC273763">
    <w:name w:val="SC.2.73763"/>
    <w:rsid w:val="005A1977"/>
    <w:rPr>
      <w:rFonts w:cs="Century"/>
      <w:b/>
      <w:bCs/>
      <w:color w:val="000000"/>
    </w:rPr>
  </w:style>
  <w:style w:type="character" w:customStyle="1" w:styleId="SC4208910">
    <w:name w:val="SC.4.208910"/>
    <w:rsid w:val="005A1977"/>
    <w:rPr>
      <w:rFonts w:cs="Century"/>
      <w:color w:val="000000"/>
      <w:sz w:val="28"/>
      <w:szCs w:val="28"/>
    </w:rPr>
  </w:style>
  <w:style w:type="character" w:customStyle="1" w:styleId="SC4208911">
    <w:name w:val="SC.4.208911"/>
    <w:rsid w:val="005A1977"/>
    <w:rPr>
      <w:rFonts w:cs="Century"/>
      <w:color w:val="000000"/>
    </w:rPr>
  </w:style>
  <w:style w:type="paragraph" w:customStyle="1" w:styleId="Cover1">
    <w:name w:val="Cover 1"/>
    <w:basedOn w:val="Normal"/>
    <w:next w:val="Normal"/>
    <w:uiPriority w:val="99"/>
    <w:qFormat/>
    <w:rsid w:val="005A1977"/>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5A1977"/>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5A1977"/>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5A1977"/>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5A1977"/>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5A1977"/>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5A1977"/>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5A1977"/>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5A1977"/>
  </w:style>
  <w:style w:type="character" w:customStyle="1" w:styleId="newsdate2">
    <w:name w:val="news_date2"/>
    <w:basedOn w:val="DefaultParagraphFont"/>
    <w:rsid w:val="005A1977"/>
  </w:style>
  <w:style w:type="character" w:customStyle="1" w:styleId="readarticleheader">
    <w:name w:val="readarticleheader"/>
    <w:basedOn w:val="DefaultParagraphFont"/>
    <w:rsid w:val="005A1977"/>
  </w:style>
  <w:style w:type="paragraph" w:customStyle="1" w:styleId="DoubleUnderlined">
    <w:name w:val="Double Underlined"/>
    <w:basedOn w:val="Heading2"/>
    <w:autoRedefine/>
    <w:uiPriority w:val="99"/>
    <w:qFormat/>
    <w:rsid w:val="005A1977"/>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5A197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5A1977"/>
    <w:pPr>
      <w:widowControl w:val="0"/>
      <w:suppressAutoHyphens/>
    </w:pPr>
    <w:rPr>
      <w:rFonts w:ascii="Garamond" w:eastAsia="Times New Roman" w:hAnsi="Garamond"/>
      <w:sz w:val="18"/>
      <w:szCs w:val="18"/>
    </w:rPr>
  </w:style>
  <w:style w:type="character" w:customStyle="1" w:styleId="medium-normal1">
    <w:name w:val="medium-normal1"/>
    <w:rsid w:val="005A197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A197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A1977"/>
    <w:pPr>
      <w:ind w:left="720" w:right="720"/>
    </w:pPr>
    <w:rPr>
      <w:rFonts w:ascii="Palatino Linotype" w:eastAsia="Times New Roman" w:hAnsi="Palatino Linotype"/>
      <w:szCs w:val="20"/>
      <w:u w:val="single"/>
    </w:rPr>
  </w:style>
  <w:style w:type="character" w:customStyle="1" w:styleId="char">
    <w:name w:val="char"/>
    <w:basedOn w:val="DefaultParagraphFont"/>
    <w:rsid w:val="005A1977"/>
  </w:style>
  <w:style w:type="character" w:customStyle="1" w:styleId="UnderlineCharCharCharCharCharChar">
    <w:name w:val="Underline Char Char Char Char Char Char"/>
    <w:rsid w:val="005A1977"/>
    <w:rPr>
      <w:rFonts w:ascii="Arial Narrow" w:hAnsi="Arial Narrow"/>
      <w:szCs w:val="24"/>
      <w:u w:val="single"/>
      <w:lang w:val="en-US" w:eastAsia="en-US" w:bidi="ar-SA"/>
    </w:rPr>
  </w:style>
  <w:style w:type="paragraph" w:customStyle="1" w:styleId="PageHeader-Underline18pt">
    <w:name w:val="Page Header - Underline 18 pt"/>
    <w:uiPriority w:val="99"/>
    <w:qFormat/>
    <w:rsid w:val="005A197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A1977"/>
    <w:pPr>
      <w:keepLines w:val="0"/>
      <w:pageBreakBefore w:val="0"/>
      <w:suppressAutoHyphens/>
      <w:jc w:val="left"/>
    </w:pPr>
    <w:rPr>
      <w:rFonts w:eastAsia="Times New Roman" w:cs="Arial"/>
      <w:bCs/>
      <w:iCs/>
      <w:sz w:val="24"/>
      <w:szCs w:val="28"/>
      <w:u w:val="none"/>
    </w:rPr>
  </w:style>
  <w:style w:type="character" w:customStyle="1" w:styleId="bolding1">
    <w:name w:val="bolding1"/>
    <w:rsid w:val="005A1977"/>
    <w:rPr>
      <w:b/>
      <w:bCs/>
    </w:rPr>
  </w:style>
  <w:style w:type="character" w:customStyle="1" w:styleId="bookoptions1">
    <w:name w:val="book_options1"/>
    <w:rsid w:val="005A1977"/>
    <w:rPr>
      <w:b/>
      <w:bCs/>
      <w:color w:val="333366"/>
    </w:rPr>
  </w:style>
  <w:style w:type="character" w:customStyle="1" w:styleId="descriptionblock">
    <w:name w:val="description block"/>
    <w:basedOn w:val="DefaultParagraphFont"/>
    <w:rsid w:val="005A1977"/>
  </w:style>
  <w:style w:type="character" w:customStyle="1" w:styleId="detailsboxblock">
    <w:name w:val="detailsbox block"/>
    <w:basedOn w:val="DefaultParagraphFont"/>
    <w:rsid w:val="005A1977"/>
  </w:style>
  <w:style w:type="character" w:customStyle="1" w:styleId="Char3">
    <w:name w:val="Char3"/>
    <w:aliases w:val="Tag Line Char Char1"/>
    <w:rsid w:val="005A1977"/>
    <w:rPr>
      <w:rFonts w:cs="Arial"/>
      <w:bCs/>
      <w:u w:val="thick"/>
      <w:lang w:val="en-US" w:eastAsia="en-US" w:bidi="ar-SA"/>
    </w:rPr>
  </w:style>
  <w:style w:type="paragraph" w:customStyle="1" w:styleId="StyleHeading110pt">
    <w:name w:val="Style Heading 1 + 10 pt"/>
    <w:basedOn w:val="Heading1"/>
    <w:uiPriority w:val="99"/>
    <w:qFormat/>
    <w:rsid w:val="005A197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5A1977"/>
  </w:style>
  <w:style w:type="paragraph" w:customStyle="1" w:styleId="StyleUnderliningTimesNewRomanBoldNounderlineKernat16">
    <w:name w:val="Style Underlining + Times New Roman Bold No underline Kern at 16..."/>
    <w:basedOn w:val="Normal"/>
    <w:uiPriority w:val="99"/>
    <w:qFormat/>
    <w:rsid w:val="005A197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A1977"/>
    <w:rPr>
      <w:rFonts w:eastAsia="Times New Roman"/>
      <w:b/>
      <w:bCs/>
      <w:kern w:val="32"/>
      <w:sz w:val="32"/>
      <w:szCs w:val="32"/>
    </w:rPr>
  </w:style>
  <w:style w:type="paragraph" w:customStyle="1" w:styleId="StyleBoldUnderliningKernat16pt">
    <w:name w:val="Style Bold Underlining + Kern at 16 pt"/>
    <w:uiPriority w:val="99"/>
    <w:qFormat/>
    <w:rsid w:val="005A1977"/>
  </w:style>
  <w:style w:type="paragraph" w:customStyle="1" w:styleId="boldy">
    <w:name w:val="boldy"/>
    <w:basedOn w:val="Heading2"/>
    <w:uiPriority w:val="99"/>
    <w:qFormat/>
    <w:rsid w:val="005A1977"/>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5A197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A1977"/>
    <w:pPr>
      <w:ind w:left="400"/>
    </w:pPr>
    <w:rPr>
      <w:rFonts w:eastAsia="Times New Roman"/>
      <w:szCs w:val="20"/>
    </w:rPr>
  </w:style>
  <w:style w:type="character" w:customStyle="1" w:styleId="texto11">
    <w:name w:val="texto11"/>
    <w:rsid w:val="005A1977"/>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5A1977"/>
    <w:rPr>
      <w:rFonts w:eastAsia="Times New Roman"/>
      <w:b/>
      <w:sz w:val="24"/>
      <w:u w:val="single"/>
    </w:rPr>
  </w:style>
  <w:style w:type="paragraph" w:customStyle="1" w:styleId="Normalization">
    <w:name w:val="Normalization"/>
    <w:basedOn w:val="Normal"/>
    <w:uiPriority w:val="99"/>
    <w:qFormat/>
    <w:rsid w:val="005A1977"/>
    <w:rPr>
      <w:rFonts w:eastAsia="Times New Roman"/>
      <w:sz w:val="18"/>
    </w:rPr>
  </w:style>
  <w:style w:type="paragraph" w:customStyle="1" w:styleId="BreifTitle">
    <w:name w:val="Breif Title"/>
    <w:basedOn w:val="Normal"/>
    <w:autoRedefine/>
    <w:uiPriority w:val="99"/>
    <w:qFormat/>
    <w:rsid w:val="005A1977"/>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5A1977"/>
    <w:rPr>
      <w:b/>
      <w:sz w:val="32"/>
      <w:szCs w:val="32"/>
      <w:lang w:val="en-US" w:eastAsia="en-US" w:bidi="ar-SA"/>
    </w:rPr>
  </w:style>
  <w:style w:type="paragraph" w:styleId="BodyTextFirstIndent">
    <w:name w:val="Body Text First Indent"/>
    <w:basedOn w:val="BodyText"/>
    <w:link w:val="BodyTextFirstIndentChar"/>
    <w:rsid w:val="005A1977"/>
    <w:pPr>
      <w:ind w:firstLine="210"/>
    </w:pPr>
    <w:rPr>
      <w:rFonts w:eastAsia="Times New Roman"/>
      <w:sz w:val="24"/>
      <w:szCs w:val="24"/>
    </w:rPr>
  </w:style>
  <w:style w:type="character" w:customStyle="1" w:styleId="BodyTextFirstIndentChar">
    <w:name w:val="Body Text First Indent Char"/>
    <w:basedOn w:val="BodyTextChar"/>
    <w:link w:val="BodyTextFirstIndent"/>
    <w:rsid w:val="005A1977"/>
    <w:rPr>
      <w:rFonts w:ascii="Calibri" w:eastAsia="Times New Roman" w:hAnsi="Calibri" w:cs="Calibri"/>
      <w:sz w:val="24"/>
      <w:szCs w:val="24"/>
    </w:rPr>
  </w:style>
  <w:style w:type="character" w:customStyle="1" w:styleId="TagChar3">
    <w:name w:val="Tag Char3"/>
    <w:rsid w:val="005A1977"/>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5A1977"/>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5A1977"/>
    <w:rPr>
      <w:rFonts w:eastAsia="Times New Roman"/>
      <w:color w:val="333333"/>
    </w:rPr>
  </w:style>
  <w:style w:type="paragraph" w:customStyle="1" w:styleId="StyleTagandCiteFranklinGothicDemi">
    <w:name w:val="Style Tag and Cite + Franklin Gothic Demi"/>
    <w:basedOn w:val="Normal"/>
    <w:autoRedefine/>
    <w:uiPriority w:val="99"/>
    <w:qFormat/>
    <w:rsid w:val="005A197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5A1977"/>
  </w:style>
  <w:style w:type="character" w:customStyle="1" w:styleId="Style10ptBold">
    <w:name w:val="Style 10 pt Bold"/>
    <w:rsid w:val="005A1977"/>
    <w:rPr>
      <w:b/>
      <w:bCs/>
      <w:sz w:val="20"/>
    </w:rPr>
  </w:style>
  <w:style w:type="character" w:customStyle="1" w:styleId="text9">
    <w:name w:val="text9"/>
    <w:basedOn w:val="DefaultParagraphFont"/>
    <w:rsid w:val="005A1977"/>
  </w:style>
  <w:style w:type="character" w:customStyle="1" w:styleId="text21">
    <w:name w:val="text21"/>
    <w:basedOn w:val="DefaultParagraphFont"/>
    <w:rsid w:val="005A1977"/>
  </w:style>
  <w:style w:type="character" w:customStyle="1" w:styleId="text19">
    <w:name w:val="text19"/>
    <w:basedOn w:val="DefaultParagraphFont"/>
    <w:rsid w:val="005A1977"/>
  </w:style>
  <w:style w:type="paragraph" w:customStyle="1" w:styleId="tagCharCharCharCharCharCharChar">
    <w:name w:val="tag Char Char Char Char Char Char Char"/>
    <w:basedOn w:val="Normal"/>
    <w:uiPriority w:val="99"/>
    <w:qFormat/>
    <w:rsid w:val="005A1977"/>
    <w:rPr>
      <w:rFonts w:eastAsia="Times New Roman"/>
      <w:b/>
      <w:sz w:val="24"/>
      <w:szCs w:val="20"/>
    </w:rPr>
  </w:style>
  <w:style w:type="character" w:customStyle="1" w:styleId="term2">
    <w:name w:val="term2"/>
    <w:rsid w:val="005A1977"/>
    <w:rPr>
      <w:b/>
      <w:bCs/>
    </w:rPr>
  </w:style>
  <w:style w:type="paragraph" w:customStyle="1" w:styleId="title-bold-medium">
    <w:name w:val="title-bold-medium"/>
    <w:basedOn w:val="Normal"/>
    <w:uiPriority w:val="99"/>
    <w:qFormat/>
    <w:rsid w:val="005A1977"/>
    <w:pPr>
      <w:spacing w:before="100" w:beforeAutospacing="1" w:after="100" w:afterAutospacing="1"/>
    </w:pPr>
    <w:rPr>
      <w:rFonts w:eastAsia="Arial Unicode MS"/>
      <w:b/>
      <w:bCs/>
      <w:color w:val="000000"/>
      <w:szCs w:val="20"/>
    </w:rPr>
  </w:style>
  <w:style w:type="character" w:customStyle="1" w:styleId="pmterms12">
    <w:name w:val="pmterms12"/>
    <w:rsid w:val="005A1977"/>
    <w:rPr>
      <w:b/>
      <w:bCs/>
      <w:i w:val="0"/>
      <w:iCs w:val="0"/>
      <w:color w:val="000000"/>
    </w:rPr>
  </w:style>
  <w:style w:type="paragraph" w:customStyle="1" w:styleId="lact">
    <w:name w:val="lact"/>
    <w:basedOn w:val="Normal"/>
    <w:uiPriority w:val="99"/>
    <w:qFormat/>
    <w:rsid w:val="005A1977"/>
    <w:pPr>
      <w:spacing w:before="100" w:beforeAutospacing="1" w:after="100" w:afterAutospacing="1"/>
    </w:pPr>
    <w:rPr>
      <w:rFonts w:eastAsia="Arial Unicode MS"/>
      <w:b/>
      <w:bCs/>
      <w:color w:val="000000"/>
      <w:szCs w:val="20"/>
    </w:rPr>
  </w:style>
  <w:style w:type="paragraph" w:styleId="BlockText">
    <w:name w:val="Block Text"/>
    <w:basedOn w:val="Normal"/>
    <w:rsid w:val="005A1977"/>
    <w:pPr>
      <w:ind w:left="229" w:right="229"/>
    </w:pPr>
    <w:rPr>
      <w:rFonts w:ascii="Verdana" w:eastAsia="Times New Roman" w:hAnsi="Verdana"/>
      <w:sz w:val="16"/>
      <w:szCs w:val="20"/>
    </w:rPr>
  </w:style>
  <w:style w:type="paragraph" w:styleId="NormalIndent">
    <w:name w:val="Normal Indent"/>
    <w:basedOn w:val="Normal"/>
    <w:rsid w:val="005A1977"/>
    <w:pPr>
      <w:ind w:left="720"/>
    </w:pPr>
    <w:rPr>
      <w:rFonts w:eastAsia="Times New Roman"/>
      <w:szCs w:val="20"/>
    </w:rPr>
  </w:style>
  <w:style w:type="character" w:customStyle="1" w:styleId="ToReadChar">
    <w:name w:val="To Read Char"/>
    <w:rsid w:val="005A1977"/>
    <w:rPr>
      <w:rFonts w:ascii="Verdana" w:hAnsi="Verdana"/>
      <w:b/>
      <w:szCs w:val="24"/>
      <w:u w:val="single"/>
      <w:lang w:val="en-US" w:eastAsia="en-US" w:bidi="ar-SA"/>
    </w:rPr>
  </w:style>
  <w:style w:type="character" w:customStyle="1" w:styleId="ToReadCharChar">
    <w:name w:val="To Read Char Char"/>
    <w:rsid w:val="005A1977"/>
    <w:rPr>
      <w:rFonts w:ascii="Verdana" w:hAnsi="Verdana"/>
      <w:b/>
      <w:szCs w:val="24"/>
      <w:u w:val="single"/>
      <w:lang w:val="en-US" w:eastAsia="en-US" w:bidi="ar-SA"/>
    </w:rPr>
  </w:style>
  <w:style w:type="paragraph" w:customStyle="1" w:styleId="BLOCKTITLE0">
    <w:name w:val="BLOCK TITLE"/>
    <w:basedOn w:val="Heading1"/>
    <w:uiPriority w:val="99"/>
    <w:qFormat/>
    <w:rsid w:val="005A197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5A1977"/>
    <w:rPr>
      <w:rFonts w:eastAsia="Times New Roman"/>
      <w:sz w:val="24"/>
      <w:szCs w:val="20"/>
    </w:rPr>
  </w:style>
  <w:style w:type="paragraph" w:styleId="EnvelopeAddress">
    <w:name w:val="envelope address"/>
    <w:basedOn w:val="Normal"/>
    <w:rsid w:val="005A1977"/>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5A1977"/>
  </w:style>
  <w:style w:type="character" w:customStyle="1" w:styleId="storytextstyle">
    <w:name w:val="storytextstyle"/>
    <w:basedOn w:val="DefaultParagraphFont"/>
    <w:rsid w:val="005A1977"/>
  </w:style>
  <w:style w:type="character" w:customStyle="1" w:styleId="cardunderlinedCharChar">
    <w:name w:val="card underlined Char Char"/>
    <w:rsid w:val="005A1977"/>
    <w:rPr>
      <w:rFonts w:ascii="Arial" w:hAnsi="Arial"/>
      <w:sz w:val="22"/>
      <w:szCs w:val="24"/>
      <w:u w:val="single"/>
      <w:lang w:val="en-US" w:eastAsia="en-US" w:bidi="ar-SA"/>
    </w:rPr>
  </w:style>
  <w:style w:type="character" w:customStyle="1" w:styleId="Style2Char1">
    <w:name w:val="Style2 Char1"/>
    <w:rsid w:val="005A1977"/>
    <w:rPr>
      <w:rFonts w:ascii="Book Antiqua" w:hAnsi="Book Antiqua"/>
      <w:szCs w:val="24"/>
      <w:u w:val="thick"/>
      <w:lang w:val="en-US" w:eastAsia="en-US" w:bidi="ar-SA"/>
    </w:rPr>
  </w:style>
  <w:style w:type="character" w:customStyle="1" w:styleId="articlehead21">
    <w:name w:val="articlehead21"/>
    <w:rsid w:val="005A1977"/>
    <w:rPr>
      <w:rFonts w:ascii="Arial" w:hAnsi="Arial" w:cs="Arial" w:hint="default"/>
      <w:b/>
      <w:bCs/>
      <w:color w:val="660000"/>
      <w:sz w:val="20"/>
      <w:szCs w:val="20"/>
    </w:rPr>
  </w:style>
  <w:style w:type="paragraph" w:customStyle="1" w:styleId="shellscontentions">
    <w:name w:val="shells/contentions"/>
    <w:basedOn w:val="TagCite0"/>
    <w:uiPriority w:val="99"/>
    <w:qFormat/>
    <w:rsid w:val="005A1977"/>
    <w:pPr>
      <w:widowControl w:val="0"/>
      <w:autoSpaceDE w:val="0"/>
      <w:autoSpaceDN w:val="0"/>
      <w:adjustRightInd w:val="0"/>
    </w:pPr>
    <w:rPr>
      <w:rFonts w:eastAsia="Times New Roman" w:cs="Calibri"/>
      <w:szCs w:val="20"/>
    </w:rPr>
  </w:style>
  <w:style w:type="character" w:customStyle="1" w:styleId="TagCiteChar1">
    <w:name w:val="Tag/Cite Char1"/>
    <w:rsid w:val="005A1977"/>
    <w:rPr>
      <w:b/>
      <w:lang w:val="en-US" w:eastAsia="en-US" w:bidi="ar-SA"/>
    </w:rPr>
  </w:style>
  <w:style w:type="character" w:customStyle="1" w:styleId="goohl2">
    <w:name w:val="goohl2"/>
    <w:basedOn w:val="DefaultParagraphFont"/>
    <w:rsid w:val="005A1977"/>
  </w:style>
  <w:style w:type="paragraph" w:customStyle="1" w:styleId="BriefTitle1">
    <w:name w:val="Brief Title 1"/>
    <w:basedOn w:val="Normal"/>
    <w:uiPriority w:val="99"/>
    <w:qFormat/>
    <w:rsid w:val="005A1977"/>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5A1977"/>
    <w:rPr>
      <w:b/>
      <w:u w:val="single"/>
      <w:lang w:val="en-US" w:eastAsia="en-US" w:bidi="ar-SA"/>
    </w:rPr>
  </w:style>
  <w:style w:type="character" w:customStyle="1" w:styleId="TagCiteCharChar">
    <w:name w:val="Tag/Cite Char Char"/>
    <w:rsid w:val="005A1977"/>
    <w:rPr>
      <w:b/>
      <w:lang w:val="en-US" w:eastAsia="en-US" w:bidi="ar-SA"/>
    </w:rPr>
  </w:style>
  <w:style w:type="paragraph" w:customStyle="1" w:styleId="ShellTitles">
    <w:name w:val="ShellTitles"/>
    <w:basedOn w:val="Normal"/>
    <w:uiPriority w:val="99"/>
    <w:qFormat/>
    <w:rsid w:val="005A1977"/>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5A1977"/>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5A1977"/>
    <w:pPr>
      <w:spacing w:before="100" w:beforeAutospacing="1" w:after="100" w:afterAutospacing="1"/>
    </w:pPr>
    <w:rPr>
      <w:rFonts w:eastAsia="Times New Roman"/>
    </w:rPr>
  </w:style>
  <w:style w:type="character" w:customStyle="1" w:styleId="btx">
    <w:name w:val="btx"/>
    <w:basedOn w:val="DefaultParagraphFont"/>
    <w:rsid w:val="005A1977"/>
  </w:style>
  <w:style w:type="character" w:customStyle="1" w:styleId="prodgeneral1">
    <w:name w:val="prodgeneral1"/>
    <w:rsid w:val="005A1977"/>
    <w:rPr>
      <w:rFonts w:ascii="Verdana" w:hAnsi="Verdana" w:hint="default"/>
      <w:b w:val="0"/>
      <w:bCs w:val="0"/>
      <w:caps w:val="0"/>
      <w:color w:val="000000"/>
      <w:spacing w:val="0"/>
      <w:sz w:val="16"/>
      <w:szCs w:val="16"/>
    </w:rPr>
  </w:style>
  <w:style w:type="character" w:customStyle="1" w:styleId="summary1">
    <w:name w:val="summary1"/>
    <w:rsid w:val="005A1977"/>
    <w:rPr>
      <w:rFonts w:ascii="Arial" w:hAnsi="Arial" w:cs="Arial" w:hint="default"/>
      <w:sz w:val="18"/>
      <w:szCs w:val="18"/>
    </w:rPr>
  </w:style>
  <w:style w:type="paragraph" w:customStyle="1" w:styleId="ToRead">
    <w:name w:val="To Read"/>
    <w:basedOn w:val="Normal"/>
    <w:uiPriority w:val="99"/>
    <w:qFormat/>
    <w:rsid w:val="005A1977"/>
    <w:pPr>
      <w:ind w:left="720"/>
    </w:pPr>
    <w:rPr>
      <w:rFonts w:ascii="Verdana" w:eastAsia="Times New Roman" w:hAnsi="Verdana"/>
      <w:b/>
      <w:u w:val="single"/>
    </w:rPr>
  </w:style>
  <w:style w:type="character" w:customStyle="1" w:styleId="text3">
    <w:name w:val="text3"/>
    <w:basedOn w:val="DefaultParagraphFont"/>
    <w:rsid w:val="005A1977"/>
  </w:style>
  <w:style w:type="paragraph" w:customStyle="1" w:styleId="Style10">
    <w:name w:val="Style 1"/>
    <w:basedOn w:val="Normal"/>
    <w:uiPriority w:val="99"/>
    <w:qFormat/>
    <w:rsid w:val="005A1977"/>
    <w:pPr>
      <w:widowControl w:val="0"/>
      <w:ind w:firstLine="216"/>
    </w:pPr>
    <w:rPr>
      <w:rFonts w:eastAsia="Times New Roman"/>
      <w:noProof/>
      <w:color w:val="000000"/>
      <w:szCs w:val="20"/>
    </w:rPr>
  </w:style>
  <w:style w:type="paragraph" w:customStyle="1" w:styleId="Style40">
    <w:name w:val="Style 4"/>
    <w:basedOn w:val="Normal"/>
    <w:uiPriority w:val="99"/>
    <w:qFormat/>
    <w:rsid w:val="005A197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A1977"/>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5A1977"/>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5A1977"/>
  </w:style>
  <w:style w:type="paragraph" w:customStyle="1" w:styleId="PageNumber1">
    <w:name w:val="Page Number1"/>
    <w:basedOn w:val="Normal"/>
    <w:next w:val="Normal"/>
    <w:uiPriority w:val="99"/>
    <w:qFormat/>
    <w:rsid w:val="005A1977"/>
    <w:rPr>
      <w:rFonts w:eastAsia="Times New Roman"/>
    </w:rPr>
  </w:style>
  <w:style w:type="paragraph" w:customStyle="1" w:styleId="Card10">
    <w:name w:val="Card1"/>
    <w:uiPriority w:val="99"/>
    <w:qFormat/>
    <w:rsid w:val="005A197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5A197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A1977"/>
    <w:pPr>
      <w:ind w:left="288" w:right="288"/>
    </w:pPr>
    <w:rPr>
      <w:rFonts w:eastAsia="Times New Roman"/>
    </w:rPr>
  </w:style>
  <w:style w:type="paragraph" w:customStyle="1" w:styleId="cite21">
    <w:name w:val="cite2"/>
    <w:uiPriority w:val="99"/>
    <w:qFormat/>
    <w:rsid w:val="005A1977"/>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5A1977"/>
    <w:rPr>
      <w:rFonts w:ascii="Arial Narrow" w:hAnsi="Arial Narrow"/>
      <w:sz w:val="16"/>
      <w:szCs w:val="24"/>
      <w:lang w:val="en-US" w:eastAsia="en-US" w:bidi="ar-SA"/>
    </w:rPr>
  </w:style>
  <w:style w:type="paragraph" w:customStyle="1" w:styleId="CaseListNormal">
    <w:name w:val="Case List Normal"/>
    <w:basedOn w:val="Normal"/>
    <w:uiPriority w:val="99"/>
    <w:qFormat/>
    <w:rsid w:val="005A1977"/>
    <w:rPr>
      <w:rFonts w:ascii="Times" w:eastAsia="Times New Roman" w:hAnsi="Times"/>
      <w:szCs w:val="26"/>
    </w:rPr>
  </w:style>
  <w:style w:type="paragraph" w:customStyle="1" w:styleId="Body">
    <w:name w:val="Body"/>
    <w:basedOn w:val="Normal"/>
    <w:uiPriority w:val="99"/>
    <w:qFormat/>
    <w:rsid w:val="005A1977"/>
    <w:pPr>
      <w:outlineLvl w:val="3"/>
    </w:pPr>
    <w:rPr>
      <w:rFonts w:eastAsia="Times New Roman"/>
      <w:szCs w:val="20"/>
    </w:rPr>
  </w:style>
  <w:style w:type="paragraph" w:customStyle="1" w:styleId="3text">
    <w:name w:val="3text"/>
    <w:basedOn w:val="Normal"/>
    <w:uiPriority w:val="99"/>
    <w:qFormat/>
    <w:rsid w:val="005A1977"/>
    <w:pPr>
      <w:spacing w:before="100" w:beforeAutospacing="1" w:after="100" w:afterAutospacing="1"/>
    </w:pPr>
    <w:rPr>
      <w:rFonts w:eastAsia="Times New Roman"/>
      <w:sz w:val="24"/>
    </w:rPr>
  </w:style>
  <w:style w:type="character" w:customStyle="1" w:styleId="countrytitle1">
    <w:name w:val="countrytitle1"/>
    <w:rsid w:val="005A1977"/>
    <w:rPr>
      <w:rFonts w:ascii="Verdana" w:hAnsi="Verdana" w:hint="default"/>
      <w:b/>
      <w:bCs/>
      <w:color w:val="293643"/>
      <w:sz w:val="24"/>
      <w:szCs w:val="24"/>
    </w:rPr>
  </w:style>
  <w:style w:type="character" w:customStyle="1" w:styleId="storyheader1">
    <w:name w:val="storyheader1"/>
    <w:rsid w:val="005A1977"/>
    <w:rPr>
      <w:rFonts w:ascii="Verdana" w:hAnsi="Verdana" w:hint="default"/>
      <w:b/>
      <w:bCs/>
      <w:color w:val="000000"/>
      <w:sz w:val="21"/>
      <w:szCs w:val="21"/>
    </w:rPr>
  </w:style>
  <w:style w:type="paragraph" w:customStyle="1" w:styleId="TimesNewRoman12">
    <w:name w:val="TimesNewRoman12"/>
    <w:uiPriority w:val="99"/>
    <w:qFormat/>
    <w:rsid w:val="005A197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A1977"/>
    <w:pPr>
      <w:spacing w:before="100" w:beforeAutospacing="1" w:after="100" w:afterAutospacing="1"/>
    </w:pPr>
    <w:rPr>
      <w:rFonts w:eastAsia="Times New Roman"/>
      <w:sz w:val="24"/>
    </w:rPr>
  </w:style>
  <w:style w:type="character" w:customStyle="1" w:styleId="cardunderlinedChar0">
    <w:name w:val="card underlined Char"/>
    <w:rsid w:val="005A1977"/>
    <w:rPr>
      <w:rFonts w:ascii="Arial" w:hAnsi="Arial"/>
      <w:sz w:val="22"/>
      <w:szCs w:val="24"/>
      <w:u w:val="single"/>
      <w:lang w:val="en-US" w:eastAsia="en-US" w:bidi="ar-SA"/>
    </w:rPr>
  </w:style>
  <w:style w:type="paragraph" w:customStyle="1" w:styleId="medium-normal">
    <w:name w:val="medium-normal"/>
    <w:basedOn w:val="Normal"/>
    <w:uiPriority w:val="99"/>
    <w:qFormat/>
    <w:rsid w:val="005A1977"/>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5A1977"/>
    <w:rPr>
      <w:rFonts w:eastAsia="Times New Roman"/>
      <w:color w:val="000000"/>
      <w:sz w:val="18"/>
    </w:rPr>
  </w:style>
  <w:style w:type="paragraph" w:customStyle="1" w:styleId="text1">
    <w:name w:val="text1"/>
    <w:basedOn w:val="Normal"/>
    <w:autoRedefine/>
    <w:uiPriority w:val="99"/>
    <w:qFormat/>
    <w:rsid w:val="005A1977"/>
    <w:rPr>
      <w:rFonts w:eastAsia="Times New Roman"/>
      <w:szCs w:val="20"/>
    </w:rPr>
  </w:style>
  <w:style w:type="character" w:customStyle="1" w:styleId="article1">
    <w:name w:val="article1"/>
    <w:rsid w:val="005A1977"/>
    <w:rPr>
      <w:rFonts w:ascii="Verdana" w:hAnsi="Verdana" w:hint="default"/>
      <w:color w:val="333333"/>
      <w:sz w:val="16"/>
      <w:szCs w:val="16"/>
    </w:rPr>
  </w:style>
  <w:style w:type="paragraph" w:customStyle="1" w:styleId="RepeatBlockHeading">
    <w:name w:val="Repeat Block Heading"/>
    <w:basedOn w:val="Normal"/>
    <w:autoRedefine/>
    <w:uiPriority w:val="99"/>
    <w:qFormat/>
    <w:rsid w:val="005A1977"/>
    <w:pPr>
      <w:jc w:val="center"/>
    </w:pPr>
    <w:rPr>
      <w:rFonts w:eastAsia="Times New Roman"/>
      <w:b/>
      <w:smallCaps/>
      <w:color w:val="000000"/>
      <w:sz w:val="24"/>
      <w:u w:val="thick"/>
    </w:rPr>
  </w:style>
  <w:style w:type="paragraph" w:customStyle="1" w:styleId="story-headline">
    <w:name w:val="story-headline"/>
    <w:basedOn w:val="Normal"/>
    <w:uiPriority w:val="99"/>
    <w:qFormat/>
    <w:rsid w:val="005A1977"/>
    <w:pPr>
      <w:spacing w:before="72" w:after="72"/>
    </w:pPr>
    <w:rPr>
      <w:rFonts w:eastAsia="Times New Roman"/>
      <w:b/>
      <w:bCs/>
      <w:sz w:val="26"/>
      <w:szCs w:val="26"/>
    </w:rPr>
  </w:style>
  <w:style w:type="paragraph" w:customStyle="1" w:styleId="story-body">
    <w:name w:val="story-body"/>
    <w:basedOn w:val="Normal"/>
    <w:uiPriority w:val="99"/>
    <w:qFormat/>
    <w:rsid w:val="005A1977"/>
    <w:pPr>
      <w:spacing w:before="100" w:beforeAutospacing="1" w:after="100" w:afterAutospacing="1"/>
    </w:pPr>
    <w:rPr>
      <w:rFonts w:eastAsia="Times New Roman"/>
    </w:rPr>
  </w:style>
  <w:style w:type="character" w:customStyle="1" w:styleId="story-posted-date1">
    <w:name w:val="story-posted-date1"/>
    <w:rsid w:val="005A1977"/>
    <w:rPr>
      <w:rFonts w:ascii="Arial" w:hAnsi="Arial" w:cs="Arial" w:hint="default"/>
      <w:b w:val="0"/>
      <w:bCs w:val="0"/>
      <w:sz w:val="19"/>
      <w:szCs w:val="19"/>
    </w:rPr>
  </w:style>
  <w:style w:type="paragraph" w:customStyle="1" w:styleId="story-dateline">
    <w:name w:val="story-dateline"/>
    <w:basedOn w:val="Normal"/>
    <w:uiPriority w:val="99"/>
    <w:qFormat/>
    <w:rsid w:val="005A1977"/>
    <w:rPr>
      <w:rFonts w:eastAsia="Times New Roman"/>
      <w:b/>
      <w:bCs/>
    </w:rPr>
  </w:style>
  <w:style w:type="paragraph" w:customStyle="1" w:styleId="TextofCards">
    <w:name w:val="Text of Cards"/>
    <w:basedOn w:val="Normal"/>
    <w:uiPriority w:val="99"/>
    <w:qFormat/>
    <w:rsid w:val="005A1977"/>
    <w:rPr>
      <w:rFonts w:eastAsia="Times New Roman"/>
      <w:color w:val="000000"/>
      <w:spacing w:val="6"/>
      <w:szCs w:val="23"/>
    </w:rPr>
  </w:style>
  <w:style w:type="paragraph" w:customStyle="1" w:styleId="Corpotesto">
    <w:name w:val="Corpo testo"/>
    <w:basedOn w:val="Normal"/>
    <w:uiPriority w:val="99"/>
    <w:qFormat/>
    <w:rsid w:val="005A1977"/>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5A1977"/>
    <w:rPr>
      <w:rFonts w:eastAsia="SimSun" w:cs="Arial"/>
      <w:b/>
      <w:bCs/>
      <w:iCs/>
      <w:sz w:val="24"/>
      <w:szCs w:val="28"/>
      <w:lang w:val="en-US" w:eastAsia="zh-CN" w:bidi="ar-SA"/>
    </w:rPr>
  </w:style>
  <w:style w:type="character" w:customStyle="1" w:styleId="postbody">
    <w:name w:val="postbody"/>
    <w:basedOn w:val="DefaultParagraphFont"/>
    <w:rsid w:val="005A1977"/>
  </w:style>
  <w:style w:type="paragraph" w:customStyle="1" w:styleId="tagCharChar1Char">
    <w:name w:val="tag Char Char1 Char"/>
    <w:uiPriority w:val="99"/>
    <w:qFormat/>
    <w:rsid w:val="005A1977"/>
    <w:rPr>
      <w:rFonts w:eastAsia="Times New Roman"/>
      <w:b/>
      <w:bCs/>
      <w:sz w:val="24"/>
      <w:szCs w:val="24"/>
    </w:rPr>
  </w:style>
  <w:style w:type="character" w:customStyle="1" w:styleId="textmedium">
    <w:name w:val="textmedium"/>
    <w:basedOn w:val="DefaultParagraphFont"/>
    <w:rsid w:val="005A1977"/>
  </w:style>
  <w:style w:type="character" w:customStyle="1" w:styleId="citation10">
    <w:name w:val="citation1"/>
    <w:rsid w:val="005A1977"/>
    <w:rPr>
      <w:rFonts w:ascii="Verdana" w:hAnsi="Verdana" w:hint="default"/>
      <w:sz w:val="17"/>
      <w:szCs w:val="17"/>
    </w:rPr>
  </w:style>
  <w:style w:type="character" w:customStyle="1" w:styleId="articlecontent">
    <w:name w:val="articlecontent"/>
    <w:basedOn w:val="DefaultParagraphFont"/>
    <w:rsid w:val="005A1977"/>
  </w:style>
  <w:style w:type="paragraph" w:customStyle="1" w:styleId="OmniPage1">
    <w:name w:val="OmniPage #1"/>
    <w:basedOn w:val="Normal"/>
    <w:uiPriority w:val="99"/>
    <w:qFormat/>
    <w:rsid w:val="005A197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5A1977"/>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5A1977"/>
  </w:style>
  <w:style w:type="paragraph" w:customStyle="1" w:styleId="ProjectTitleLine">
    <w:name w:val="Project Title Line"/>
    <w:basedOn w:val="Normal"/>
    <w:next w:val="Normal"/>
    <w:autoRedefine/>
    <w:uiPriority w:val="99"/>
    <w:qFormat/>
    <w:rsid w:val="005A1977"/>
    <w:pPr>
      <w:jc w:val="center"/>
    </w:pPr>
    <w:rPr>
      <w:rFonts w:eastAsia="Times New Roman"/>
      <w:caps/>
      <w:szCs w:val="20"/>
    </w:rPr>
  </w:style>
  <w:style w:type="character" w:customStyle="1" w:styleId="fource1">
    <w:name w:val="fource1"/>
    <w:rsid w:val="005A1977"/>
    <w:rPr>
      <w:sz w:val="34"/>
      <w:szCs w:val="34"/>
    </w:rPr>
  </w:style>
  <w:style w:type="paragraph" w:customStyle="1" w:styleId="LanguageStrike">
    <w:name w:val="Language Strike"/>
    <w:basedOn w:val="Normal"/>
    <w:next w:val="Normal"/>
    <w:uiPriority w:val="99"/>
    <w:qFormat/>
    <w:rsid w:val="005A1977"/>
    <w:rPr>
      <w:rFonts w:ascii="Arial Narrow" w:eastAsia="Times New Roman" w:hAnsi="Arial Narrow"/>
      <w:strike/>
    </w:rPr>
  </w:style>
  <w:style w:type="character" w:customStyle="1" w:styleId="LanguageStrikeChar">
    <w:name w:val="Language Strike Char"/>
    <w:rsid w:val="005A197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A1977"/>
    <w:rPr>
      <w:rFonts w:eastAsia="Times New Roman"/>
      <w:szCs w:val="20"/>
      <w:u w:val="single"/>
    </w:rPr>
  </w:style>
  <w:style w:type="paragraph" w:customStyle="1" w:styleId="Normal10pt">
    <w:name w:val="Normal + 10 pt"/>
    <w:basedOn w:val="Normal"/>
    <w:uiPriority w:val="99"/>
    <w:qFormat/>
    <w:rsid w:val="005A1977"/>
    <w:rPr>
      <w:rFonts w:eastAsia="Times New Roman"/>
      <w:szCs w:val="20"/>
    </w:rPr>
  </w:style>
  <w:style w:type="paragraph" w:customStyle="1" w:styleId="cardChar1Char">
    <w:name w:val="card Char1 Char"/>
    <w:basedOn w:val="Normal"/>
    <w:uiPriority w:val="99"/>
    <w:qFormat/>
    <w:rsid w:val="005A1977"/>
    <w:pPr>
      <w:ind w:left="288" w:right="288"/>
    </w:pPr>
    <w:rPr>
      <w:rFonts w:eastAsia="Times New Roman"/>
      <w:szCs w:val="20"/>
    </w:rPr>
  </w:style>
  <w:style w:type="character" w:customStyle="1" w:styleId="normal11">
    <w:name w:val="normal1"/>
    <w:basedOn w:val="DefaultParagraphFont"/>
    <w:rsid w:val="005A1977"/>
  </w:style>
  <w:style w:type="character" w:customStyle="1" w:styleId="ds">
    <w:name w:val="ds"/>
    <w:basedOn w:val="DefaultParagraphFont"/>
    <w:rsid w:val="005A1977"/>
  </w:style>
  <w:style w:type="character" w:customStyle="1" w:styleId="UnderliningChar1">
    <w:name w:val="Underlining Char1"/>
    <w:rsid w:val="005A1977"/>
    <w:rPr>
      <w:rFonts w:ascii="Arial Narrow" w:hAnsi="Arial Narrow"/>
      <w:szCs w:val="24"/>
      <w:u w:val="single"/>
      <w:lang w:val="en-US" w:eastAsia="en-US" w:bidi="ar-SA"/>
    </w:rPr>
  </w:style>
  <w:style w:type="character" w:customStyle="1" w:styleId="UnderliningChar2">
    <w:name w:val="Underlining Char2"/>
    <w:rsid w:val="005A1977"/>
    <w:rPr>
      <w:rFonts w:ascii="Arial Narrow" w:hAnsi="Arial Narrow"/>
      <w:szCs w:val="24"/>
      <w:u w:val="single"/>
      <w:lang w:val="en-US" w:eastAsia="en-US" w:bidi="ar-SA"/>
    </w:rPr>
  </w:style>
  <w:style w:type="character" w:customStyle="1" w:styleId="MicroTextChar1">
    <w:name w:val="MicroText Char1"/>
    <w:rsid w:val="005A1977"/>
    <w:rPr>
      <w:rFonts w:ascii="Arial Narrow" w:hAnsi="Arial Narrow"/>
      <w:sz w:val="12"/>
      <w:szCs w:val="24"/>
      <w:lang w:val="en-US" w:eastAsia="en-US" w:bidi="ar-SA"/>
    </w:rPr>
  </w:style>
  <w:style w:type="paragraph" w:customStyle="1" w:styleId="CM12">
    <w:name w:val="CM12"/>
    <w:basedOn w:val="Default"/>
    <w:next w:val="Default"/>
    <w:uiPriority w:val="99"/>
    <w:qFormat/>
    <w:rsid w:val="005A1977"/>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5A1977"/>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5A1977"/>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5A1977"/>
    <w:rPr>
      <w:rFonts w:ascii="Arial Narrow" w:eastAsia="Times New Roman" w:hAnsi="Arial Narrow"/>
      <w:strike/>
      <w:szCs w:val="20"/>
    </w:rPr>
  </w:style>
  <w:style w:type="paragraph" w:customStyle="1" w:styleId="textbodyblack">
    <w:name w:val="textbodyblack"/>
    <w:basedOn w:val="Normal"/>
    <w:uiPriority w:val="99"/>
    <w:qFormat/>
    <w:rsid w:val="005A1977"/>
    <w:pPr>
      <w:spacing w:before="100" w:beforeAutospacing="1" w:after="100" w:afterAutospacing="1"/>
    </w:pPr>
    <w:rPr>
      <w:rFonts w:eastAsia="Times New Roman"/>
      <w:sz w:val="24"/>
    </w:rPr>
  </w:style>
  <w:style w:type="character" w:customStyle="1" w:styleId="DefaultPara">
    <w:name w:val="Default Para"/>
    <w:rsid w:val="005A1977"/>
    <w:rPr>
      <w:sz w:val="20"/>
    </w:rPr>
  </w:style>
  <w:style w:type="character" w:customStyle="1" w:styleId="SYSHYPERTEXT">
    <w:name w:val="SYS_HYPERTEXT"/>
    <w:rsid w:val="005A1977"/>
    <w:rPr>
      <w:color w:val="0000FF"/>
      <w:u w:val="single"/>
    </w:rPr>
  </w:style>
  <w:style w:type="character" w:customStyle="1" w:styleId="cardtextsmallCharCharCharCharCharCharCharCharCharCharCharChar">
    <w:name w:val="card text small Char Char Char Char Char Char Char Char Char Char Char Char"/>
    <w:rsid w:val="005A197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A197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A197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5A1977"/>
    <w:rPr>
      <w:rFonts w:ascii="Georgia" w:hAnsi="Georgia"/>
      <w:b/>
      <w:emboss/>
      <w:color w:val="000000"/>
      <w:sz w:val="48"/>
      <w:szCs w:val="48"/>
      <w:lang w:val="en-US" w:eastAsia="en-US" w:bidi="ar-SA"/>
    </w:rPr>
  </w:style>
  <w:style w:type="character" w:customStyle="1" w:styleId="StyleTagTimesNewRomanChar">
    <w:name w:val="Style Tag + Times New Roman Char"/>
    <w:rsid w:val="005A1977"/>
    <w:rPr>
      <w:b/>
      <w:bCs/>
      <w:noProof w:val="0"/>
      <w:sz w:val="24"/>
      <w:szCs w:val="24"/>
      <w:lang w:val="en-US" w:eastAsia="en-US" w:bidi="ar-SA"/>
    </w:rPr>
  </w:style>
  <w:style w:type="paragraph" w:customStyle="1" w:styleId="SmallCard">
    <w:name w:val="Small Card"/>
    <w:basedOn w:val="Normal"/>
    <w:uiPriority w:val="99"/>
    <w:qFormat/>
    <w:rsid w:val="005A1977"/>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A1977"/>
    <w:rPr>
      <w:rFonts w:ascii="Arial Narrow" w:hAnsi="Arial Narrow" w:cs="Arial"/>
      <w:b/>
      <w:bCs/>
      <w:iCs/>
      <w:sz w:val="24"/>
      <w:szCs w:val="28"/>
      <w:lang w:val="en-US" w:eastAsia="en-US" w:bidi="ar-SA"/>
    </w:rPr>
  </w:style>
  <w:style w:type="character" w:customStyle="1" w:styleId="UnderliningCharChar">
    <w:name w:val="Underlining Char Char"/>
    <w:rsid w:val="005A1977"/>
    <w:rPr>
      <w:rFonts w:ascii="Arial Narrow" w:hAnsi="Arial Narrow"/>
      <w:szCs w:val="24"/>
      <w:u w:val="single"/>
      <w:lang w:val="en-US" w:eastAsia="en-US" w:bidi="ar-SA"/>
    </w:rPr>
  </w:style>
  <w:style w:type="character" w:customStyle="1" w:styleId="StyleArialNarrow12ptBold">
    <w:name w:val="Style Arial Narrow 12 pt Bold"/>
    <w:rsid w:val="005A1977"/>
    <w:rPr>
      <w:rFonts w:ascii="Arial Narrow" w:hAnsi="Arial Narrow"/>
      <w:b/>
      <w:bCs/>
      <w:sz w:val="24"/>
    </w:rPr>
  </w:style>
  <w:style w:type="character" w:customStyle="1" w:styleId="Style1CharChar">
    <w:name w:val="Style1 Char Char"/>
    <w:rsid w:val="005A197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A197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A1977"/>
    <w:rPr>
      <w:u w:val="single"/>
    </w:rPr>
  </w:style>
  <w:style w:type="character" w:customStyle="1" w:styleId="UnderlinedCharChar1">
    <w:name w:val="Underlined Char Char1"/>
    <w:rsid w:val="005A1977"/>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5A1977"/>
    <w:rPr>
      <w:rFonts w:cs="Arial"/>
      <w:b/>
      <w:bCs/>
      <w:iCs/>
      <w:sz w:val="22"/>
      <w:szCs w:val="28"/>
      <w:lang w:val="en-US" w:eastAsia="en-US" w:bidi="ar-SA"/>
    </w:rPr>
  </w:style>
  <w:style w:type="character" w:customStyle="1" w:styleId="doctitle">
    <w:name w:val="doctitle"/>
    <w:rsid w:val="005A1977"/>
  </w:style>
  <w:style w:type="paragraph" w:customStyle="1" w:styleId="CiteCorrected">
    <w:name w:val="Cite Corrected"/>
    <w:basedOn w:val="Normal"/>
    <w:link w:val="CiteCorrectedChar"/>
    <w:qFormat/>
    <w:rsid w:val="005A1977"/>
    <w:rPr>
      <w:rFonts w:eastAsia="Times New Roman"/>
      <w:b/>
      <w:bCs/>
      <w:sz w:val="24"/>
      <w:szCs w:val="16"/>
      <w:u w:val="single"/>
    </w:rPr>
  </w:style>
  <w:style w:type="character" w:customStyle="1" w:styleId="CiteCorrectedChar">
    <w:name w:val="Cite Corrected Char"/>
    <w:link w:val="CiteCorrected"/>
    <w:rsid w:val="005A1977"/>
    <w:rPr>
      <w:rFonts w:ascii="Calibri" w:eastAsia="Times New Roman" w:hAnsi="Calibri" w:cs="Calibri"/>
      <w:b/>
      <w:bCs/>
      <w:sz w:val="24"/>
      <w:szCs w:val="16"/>
      <w:u w:val="single"/>
    </w:rPr>
  </w:style>
  <w:style w:type="character" w:customStyle="1" w:styleId="cardtext-underlined0">
    <w:name w:val="card text- underlined"/>
    <w:rsid w:val="005A1977"/>
    <w:rPr>
      <w:rFonts w:ascii="Garamond" w:hAnsi="Garamond"/>
      <w:u w:val="single"/>
    </w:rPr>
  </w:style>
  <w:style w:type="character" w:customStyle="1" w:styleId="styleboldunderline">
    <w:name w:val="styleboldunderline"/>
    <w:basedOn w:val="DefaultParagraphFont"/>
    <w:rsid w:val="005A1977"/>
  </w:style>
  <w:style w:type="paragraph" w:customStyle="1" w:styleId="story-body-text">
    <w:name w:val="story-body-text"/>
    <w:basedOn w:val="Normal"/>
    <w:uiPriority w:val="99"/>
    <w:qFormat/>
    <w:rsid w:val="005A1977"/>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5A1977"/>
  </w:style>
  <w:style w:type="character" w:customStyle="1" w:styleId="BriefTitleChar">
    <w:name w:val="Brief Title Char"/>
    <w:basedOn w:val="DefaultParagraphFont"/>
    <w:rsid w:val="005A1977"/>
    <w:rPr>
      <w:b/>
      <w:sz w:val="24"/>
      <w:szCs w:val="24"/>
      <w:u w:val="single"/>
      <w:lang w:val="en-US" w:eastAsia="en-US" w:bidi="ar-SA"/>
    </w:rPr>
  </w:style>
  <w:style w:type="paragraph" w:customStyle="1" w:styleId="BriefTitle2">
    <w:name w:val="Brief Title 2"/>
    <w:basedOn w:val="Heading1"/>
    <w:uiPriority w:val="99"/>
    <w:qFormat/>
    <w:rsid w:val="005A197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5A1977"/>
    <w:rPr>
      <w:b/>
      <w:sz w:val="24"/>
      <w:szCs w:val="24"/>
      <w:u w:val="single"/>
      <w:lang w:val="en-US" w:eastAsia="en-US" w:bidi="ar-SA"/>
    </w:rPr>
  </w:style>
  <w:style w:type="character" w:customStyle="1" w:styleId="StyleCardText11ptUnderlineChar">
    <w:name w:val="Style Card Text + 11 pt Underline Char"/>
    <w:link w:val="StyleCardText11ptUnderline"/>
    <w:locked/>
    <w:rsid w:val="005A1977"/>
    <w:rPr>
      <w:u w:val="single"/>
    </w:rPr>
  </w:style>
  <w:style w:type="paragraph" w:customStyle="1" w:styleId="StyleCardText11ptUnderline">
    <w:name w:val="Style Card Text + 11 pt Underline"/>
    <w:link w:val="StyleCardText11ptUnderlineChar"/>
    <w:qFormat/>
    <w:rsid w:val="005A1977"/>
    <w:pPr>
      <w:spacing w:line="256" w:lineRule="auto"/>
    </w:pPr>
    <w:rPr>
      <w:u w:val="single"/>
    </w:rPr>
  </w:style>
  <w:style w:type="character" w:customStyle="1" w:styleId="StyleMinimizedText11pt1Char">
    <w:name w:val="Style Minimized Text + 11 pt1 Char"/>
    <w:basedOn w:val="DefaultParagraphFont"/>
    <w:link w:val="StyleMinimizedText11pt1"/>
    <w:locked/>
    <w:rsid w:val="005A1977"/>
    <w:rPr>
      <w:rFonts w:ascii="Georgia" w:hAnsi="Georgia"/>
      <w:sz w:val="16"/>
    </w:rPr>
  </w:style>
  <w:style w:type="paragraph" w:customStyle="1" w:styleId="StyleMinimizedText11pt1">
    <w:name w:val="Style Minimized Text + 11 pt1"/>
    <w:basedOn w:val="Normal"/>
    <w:link w:val="StyleMinimizedText11pt1Char"/>
    <w:qFormat/>
    <w:rsid w:val="005A1977"/>
    <w:rPr>
      <w:rFonts w:ascii="Georgia" w:hAnsi="Georgia" w:cstheme="minorBidi"/>
      <w:sz w:val="16"/>
    </w:rPr>
  </w:style>
  <w:style w:type="paragraph" w:customStyle="1" w:styleId="emactive">
    <w:name w:val="emactive"/>
    <w:basedOn w:val="Normal"/>
    <w:uiPriority w:val="99"/>
    <w:qFormat/>
    <w:rsid w:val="005A1977"/>
    <w:pPr>
      <w:spacing w:before="100" w:beforeAutospacing="1" w:after="100" w:afterAutospacing="1"/>
    </w:pPr>
    <w:rPr>
      <w:rFonts w:eastAsia="Times New Roman"/>
      <w:sz w:val="24"/>
    </w:rPr>
  </w:style>
  <w:style w:type="paragraph" w:customStyle="1" w:styleId="emready">
    <w:name w:val="emready"/>
    <w:basedOn w:val="Normal"/>
    <w:uiPriority w:val="99"/>
    <w:qFormat/>
    <w:rsid w:val="005A1977"/>
    <w:pPr>
      <w:spacing w:before="100" w:beforeAutospacing="1" w:after="100" w:afterAutospacing="1"/>
    </w:pPr>
    <w:rPr>
      <w:rFonts w:eastAsia="Times New Roman"/>
      <w:sz w:val="24"/>
    </w:rPr>
  </w:style>
  <w:style w:type="character" w:customStyle="1" w:styleId="CardHighlightChar">
    <w:name w:val="Card Highlight Char"/>
    <w:link w:val="CardHighlight"/>
    <w:locked/>
    <w:rsid w:val="005A197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A1977"/>
    <w:pPr>
      <w:shd w:val="clear" w:color="auto" w:fill="66FFFF"/>
    </w:pPr>
    <w:rPr>
      <w:rFonts w:eastAsia="Calibri"/>
      <w:u w:val="single"/>
    </w:rPr>
  </w:style>
  <w:style w:type="paragraph" w:customStyle="1" w:styleId="BlockHeaderHidden">
    <w:name w:val="Block Header Hidden"/>
    <w:link w:val="BlockHeaderHiddenChar"/>
    <w:qFormat/>
    <w:rsid w:val="005A197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5A1977"/>
    <w:pPr>
      <w:spacing w:before="100" w:beforeAutospacing="1" w:after="100" w:afterAutospacing="1"/>
    </w:pPr>
    <w:rPr>
      <w:rFonts w:eastAsia="Times New Roman"/>
      <w:sz w:val="24"/>
    </w:rPr>
  </w:style>
  <w:style w:type="paragraph" w:customStyle="1" w:styleId="norma">
    <w:name w:val="norma"/>
    <w:basedOn w:val="Heading3"/>
    <w:uiPriority w:val="99"/>
    <w:qFormat/>
    <w:rsid w:val="005A1977"/>
    <w:rPr>
      <w:rFonts w:eastAsia="MS Gothic" w:cs="Arial"/>
      <w:bCs/>
      <w:sz w:val="24"/>
    </w:rPr>
  </w:style>
  <w:style w:type="character" w:customStyle="1" w:styleId="Emphasis20">
    <w:name w:val="Emphasis 2"/>
    <w:uiPriority w:val="1"/>
    <w:qFormat/>
    <w:rsid w:val="005A1977"/>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5A1977"/>
  </w:style>
  <w:style w:type="character" w:customStyle="1" w:styleId="metaorigin">
    <w:name w:val="meta_origin"/>
    <w:rsid w:val="005A1977"/>
  </w:style>
  <w:style w:type="character" w:customStyle="1" w:styleId="mandelbrotrefrag">
    <w:name w:val="mandelbrot_refrag"/>
    <w:rsid w:val="005A1977"/>
  </w:style>
  <w:style w:type="character" w:customStyle="1" w:styleId="eminfo">
    <w:name w:val="eminfo"/>
    <w:rsid w:val="005A1977"/>
  </w:style>
  <w:style w:type="character" w:customStyle="1" w:styleId="emhighlight">
    <w:name w:val="emhighlight"/>
    <w:rsid w:val="005A1977"/>
  </w:style>
  <w:style w:type="character" w:customStyle="1" w:styleId="tkrname">
    <w:name w:val="tkrname"/>
    <w:rsid w:val="005A1977"/>
  </w:style>
  <w:style w:type="character" w:customStyle="1" w:styleId="tkrchange">
    <w:name w:val="tkrchange"/>
    <w:rsid w:val="005A1977"/>
  </w:style>
  <w:style w:type="character" w:customStyle="1" w:styleId="source-org">
    <w:name w:val="source-org"/>
    <w:rsid w:val="005A1977"/>
  </w:style>
  <w:style w:type="character" w:customStyle="1" w:styleId="last">
    <w:name w:val="last"/>
    <w:rsid w:val="005A1977"/>
  </w:style>
  <w:style w:type="character" w:customStyle="1" w:styleId="institution">
    <w:name w:val="institution"/>
    <w:rsid w:val="005A1977"/>
  </w:style>
  <w:style w:type="character" w:customStyle="1" w:styleId="mainheading">
    <w:name w:val="mainheading"/>
    <w:basedOn w:val="DefaultParagraphFont"/>
    <w:rsid w:val="005A1977"/>
  </w:style>
  <w:style w:type="character" w:customStyle="1" w:styleId="StyleStyleunderlineBold11pt">
    <w:name w:val="Style Style underline + Bold + 11 pt"/>
    <w:rsid w:val="005A1977"/>
    <w:rPr>
      <w:bCs/>
      <w:sz w:val="20"/>
      <w:u w:val="single"/>
    </w:rPr>
  </w:style>
  <w:style w:type="character" w:customStyle="1" w:styleId="StyleunderlineAsianTimesNewRomanBold">
    <w:name w:val="Style underline + (Asian) Times New Roman Bold"/>
    <w:rsid w:val="005A197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A1977"/>
    <w:rPr>
      <w:b/>
      <w:bCs/>
      <w:sz w:val="20"/>
      <w:u w:val="single"/>
      <w:bdr w:val="single" w:sz="4" w:space="0" w:color="auto" w:frame="1"/>
    </w:rPr>
  </w:style>
  <w:style w:type="character" w:customStyle="1" w:styleId="quotepeekbase">
    <w:name w:val="quotepeekbase"/>
    <w:rsid w:val="005A1977"/>
  </w:style>
  <w:style w:type="character" w:customStyle="1" w:styleId="NormalCard">
    <w:name w:val="Normal Card"/>
    <w:uiPriority w:val="1"/>
    <w:qFormat/>
    <w:rsid w:val="005A1977"/>
    <w:rPr>
      <w:rFonts w:ascii="Times New Roman" w:hAnsi="Times New Roman" w:cs="Times New Roman" w:hint="default"/>
      <w:sz w:val="24"/>
    </w:rPr>
  </w:style>
  <w:style w:type="character" w:customStyle="1" w:styleId="HighlightedUnderline0">
    <w:name w:val="Highlighted Underline"/>
    <w:uiPriority w:val="1"/>
    <w:qFormat/>
    <w:rsid w:val="005A197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A1977"/>
  </w:style>
  <w:style w:type="character" w:customStyle="1" w:styleId="Heading2Subtext">
    <w:name w:val="Heading 2 Subtext"/>
    <w:rsid w:val="005A1977"/>
    <w:rPr>
      <w:rFonts w:ascii="Times New Roman" w:hAnsi="Times New Roman" w:cs="Times New Roman" w:hint="default"/>
      <w:sz w:val="16"/>
    </w:rPr>
  </w:style>
  <w:style w:type="paragraph" w:customStyle="1" w:styleId="nromal">
    <w:name w:val="nromal"/>
    <w:basedOn w:val="Normal"/>
    <w:uiPriority w:val="99"/>
    <w:qFormat/>
    <w:rsid w:val="005A1977"/>
    <w:pPr>
      <w:keepNext/>
      <w:keepLines/>
      <w:spacing w:before="200"/>
      <w:outlineLvl w:val="3"/>
    </w:pPr>
    <w:rPr>
      <w:rFonts w:eastAsia="Times New Roman" w:cs="Cambria"/>
      <w:b/>
      <w:iCs/>
    </w:rPr>
  </w:style>
  <w:style w:type="paragraph" w:customStyle="1" w:styleId="natural">
    <w:name w:val="natural"/>
    <w:basedOn w:val="Normal"/>
    <w:uiPriority w:val="99"/>
    <w:qFormat/>
    <w:rsid w:val="005A1977"/>
    <w:pPr>
      <w:keepNext/>
      <w:keepLines/>
      <w:spacing w:before="200"/>
      <w:outlineLvl w:val="3"/>
    </w:pPr>
    <w:rPr>
      <w:rFonts w:eastAsia="Times New Roman"/>
      <w:b/>
      <w:iCs/>
    </w:rPr>
  </w:style>
  <w:style w:type="paragraph" w:customStyle="1" w:styleId="nroaml">
    <w:name w:val="nroaml"/>
    <w:basedOn w:val="Normal"/>
    <w:uiPriority w:val="99"/>
    <w:qFormat/>
    <w:rsid w:val="005A1977"/>
    <w:pPr>
      <w:keepNext/>
      <w:keepLines/>
      <w:spacing w:before="200"/>
      <w:outlineLvl w:val="3"/>
    </w:pPr>
    <w:rPr>
      <w:rFonts w:eastAsia="Times New Roman"/>
      <w:b/>
      <w:iCs/>
    </w:rPr>
  </w:style>
  <w:style w:type="paragraph" w:customStyle="1" w:styleId="noraml">
    <w:name w:val="noraml"/>
    <w:basedOn w:val="Normal"/>
    <w:uiPriority w:val="99"/>
    <w:qFormat/>
    <w:rsid w:val="005A1977"/>
    <w:pPr>
      <w:keepNext/>
      <w:keepLines/>
      <w:spacing w:before="200"/>
      <w:outlineLvl w:val="3"/>
    </w:pPr>
    <w:rPr>
      <w:rFonts w:eastAsia="Times New Roman"/>
      <w:b/>
      <w:iCs/>
      <w:sz w:val="24"/>
    </w:rPr>
  </w:style>
  <w:style w:type="table" w:styleId="MediumGrid1">
    <w:name w:val="Medium Grid 1"/>
    <w:basedOn w:val="TableNormal"/>
    <w:uiPriority w:val="67"/>
    <w:rsid w:val="005A197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A1977"/>
    <w:rPr>
      <w:rFonts w:eastAsia="Calibri"/>
      <w:sz w:val="16"/>
      <w:szCs w:val="16"/>
    </w:rPr>
  </w:style>
  <w:style w:type="character" w:customStyle="1" w:styleId="SmallSizeParagraphChar">
    <w:name w:val="Small Size Paragraph Char"/>
    <w:link w:val="SmallSizeParagraph"/>
    <w:rsid w:val="005A1977"/>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5A1977"/>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5A1977"/>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5A1977"/>
    <w:pPr>
      <w:spacing w:after="200"/>
    </w:pPr>
    <w:rPr>
      <w:rFonts w:eastAsia="Calibri"/>
    </w:rPr>
  </w:style>
  <w:style w:type="character" w:customStyle="1" w:styleId="StyleCardText9ptChar">
    <w:name w:val="Style Card Text + 9 pt Char"/>
    <w:basedOn w:val="DefaultParagraphFont"/>
    <w:link w:val="StyleCardText9pt"/>
    <w:rsid w:val="005A1977"/>
    <w:rPr>
      <w:rFonts w:ascii="Calibri" w:eastAsia="Calibri" w:hAnsi="Calibri" w:cs="Calibri"/>
    </w:rPr>
  </w:style>
  <w:style w:type="character" w:customStyle="1" w:styleId="QuoteChar1">
    <w:name w:val="Quote Char1"/>
    <w:aliases w:val="quote Char1"/>
    <w:basedOn w:val="DefaultParagraphFont"/>
    <w:uiPriority w:val="29"/>
    <w:rsid w:val="005A1977"/>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A1977"/>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5A1977"/>
    <w:rPr>
      <w:rFonts w:ascii="Calibri" w:hAnsi="Calibri" w:cs="Calibri"/>
      <w:b/>
      <w:bCs/>
      <w:u w:val="single"/>
      <w:bdr w:val="single" w:sz="4" w:space="0" w:color="auto"/>
    </w:rPr>
  </w:style>
  <w:style w:type="character" w:customStyle="1" w:styleId="FontStyle477">
    <w:name w:val="Font Style477"/>
    <w:basedOn w:val="DefaultParagraphFont"/>
    <w:uiPriority w:val="99"/>
    <w:rsid w:val="005A1977"/>
    <w:rPr>
      <w:rFonts w:ascii="Times New Roman" w:hAnsi="Times New Roman" w:cs="Times New Roman"/>
      <w:sz w:val="18"/>
      <w:szCs w:val="18"/>
    </w:rPr>
  </w:style>
  <w:style w:type="character" w:customStyle="1" w:styleId="FontStyle505">
    <w:name w:val="Font Style505"/>
    <w:basedOn w:val="DefaultParagraphFont"/>
    <w:uiPriority w:val="99"/>
    <w:rsid w:val="005A1977"/>
    <w:rPr>
      <w:rFonts w:ascii="Times New Roman" w:hAnsi="Times New Roman" w:cs="Times New Roman"/>
      <w:sz w:val="18"/>
      <w:szCs w:val="18"/>
    </w:rPr>
  </w:style>
  <w:style w:type="character" w:customStyle="1" w:styleId="FontStyle514">
    <w:name w:val="Font Style514"/>
    <w:basedOn w:val="DefaultParagraphFont"/>
    <w:uiPriority w:val="99"/>
    <w:rsid w:val="005A1977"/>
    <w:rPr>
      <w:rFonts w:ascii="Times New Roman" w:hAnsi="Times New Roman" w:cs="Times New Roman"/>
      <w:sz w:val="14"/>
      <w:szCs w:val="14"/>
    </w:rPr>
  </w:style>
  <w:style w:type="character" w:customStyle="1" w:styleId="FontStyle500">
    <w:name w:val="Font Style500"/>
    <w:basedOn w:val="DefaultParagraphFont"/>
    <w:uiPriority w:val="99"/>
    <w:rsid w:val="005A1977"/>
    <w:rPr>
      <w:rFonts w:ascii="Times New Roman" w:hAnsi="Times New Roman" w:cs="Times New Roman"/>
      <w:b/>
      <w:bCs/>
      <w:sz w:val="16"/>
      <w:szCs w:val="16"/>
    </w:rPr>
  </w:style>
  <w:style w:type="character" w:customStyle="1" w:styleId="LanguageEditingChar">
    <w:name w:val="Language Editing Char"/>
    <w:link w:val="LanguageEditing"/>
    <w:locked/>
    <w:rsid w:val="005A197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A1977"/>
    <w:rPr>
      <w:rFonts w:ascii="Times New Roman" w:eastAsia="Times New Roman" w:hAnsi="Times New Roman" w:cs="Times New Roman"/>
      <w:strike/>
      <w:sz w:val="20"/>
    </w:rPr>
  </w:style>
  <w:style w:type="character" w:customStyle="1" w:styleId="FontStyle212">
    <w:name w:val="Font Style212"/>
    <w:basedOn w:val="DefaultParagraphFont"/>
    <w:uiPriority w:val="99"/>
    <w:rsid w:val="005A1977"/>
    <w:rPr>
      <w:rFonts w:ascii="Times New Roman" w:hAnsi="Times New Roman" w:cs="Times New Roman"/>
      <w:b/>
      <w:bCs/>
      <w:sz w:val="18"/>
      <w:szCs w:val="18"/>
    </w:rPr>
  </w:style>
  <w:style w:type="character" w:customStyle="1" w:styleId="FontStyle275">
    <w:name w:val="Font Style275"/>
    <w:basedOn w:val="DefaultParagraphFont"/>
    <w:uiPriority w:val="99"/>
    <w:rsid w:val="005A1977"/>
    <w:rPr>
      <w:rFonts w:ascii="Times New Roman" w:hAnsi="Times New Roman" w:cs="Times New Roman"/>
      <w:b/>
      <w:bCs/>
      <w:sz w:val="22"/>
      <w:szCs w:val="22"/>
    </w:rPr>
  </w:style>
  <w:style w:type="character" w:customStyle="1" w:styleId="CharacterStyle3">
    <w:name w:val="Character Style 3"/>
    <w:uiPriority w:val="99"/>
    <w:rsid w:val="005A1977"/>
    <w:rPr>
      <w:rFonts w:ascii="Bookman Old Style" w:hAnsi="Bookman Old Style" w:cs="Bookman Old Style"/>
      <w:spacing w:val="-5"/>
      <w:sz w:val="18"/>
      <w:szCs w:val="18"/>
    </w:rPr>
  </w:style>
  <w:style w:type="paragraph" w:customStyle="1" w:styleId="p0">
    <w:name w:val="p0"/>
    <w:basedOn w:val="Normal"/>
    <w:uiPriority w:val="99"/>
    <w:qFormat/>
    <w:rsid w:val="005A1977"/>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5A1977"/>
    <w:rPr>
      <w:rFonts w:ascii="Georgia" w:hAnsi="Georgia"/>
    </w:rPr>
  </w:style>
  <w:style w:type="paragraph" w:customStyle="1" w:styleId="StyleStyle49pt6">
    <w:name w:val="Style Style4 + 9 pt6"/>
    <w:basedOn w:val="Style4"/>
    <w:link w:val="StyleStyle49pt6Char"/>
    <w:qFormat/>
    <w:rsid w:val="005A1977"/>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5A1977"/>
    <w:rPr>
      <w:rFonts w:ascii="Calibri" w:eastAsia="Times New Roman" w:hAnsi="Calibri" w:cs="Calibri"/>
      <w:b w:val="0"/>
      <w:iCs w:val="0"/>
      <w:sz w:val="26"/>
      <w:szCs w:val="28"/>
      <w:u w:val="single"/>
      <w:lang w:val="x-none" w:eastAsia="x-none"/>
    </w:rPr>
  </w:style>
  <w:style w:type="character" w:customStyle="1" w:styleId="CharChar31">
    <w:name w:val="Char Char31"/>
    <w:rsid w:val="005A197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A197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A197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A197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A1977"/>
    <w:rPr>
      <w:rFonts w:ascii="Georgia" w:hAnsi="Georgia"/>
      <w:b/>
      <w:bCs/>
      <w:u w:val="single"/>
    </w:rPr>
  </w:style>
  <w:style w:type="character" w:customStyle="1" w:styleId="Subtitle2">
    <w:name w:val="Subtitle2"/>
    <w:rsid w:val="005A1977"/>
  </w:style>
  <w:style w:type="character" w:customStyle="1" w:styleId="drop">
    <w:name w:val="drop"/>
    <w:rsid w:val="005A1977"/>
  </w:style>
  <w:style w:type="character" w:customStyle="1" w:styleId="bioline">
    <w:name w:val="bioline"/>
    <w:rsid w:val="005A1977"/>
  </w:style>
  <w:style w:type="character" w:customStyle="1" w:styleId="articletitle0">
    <w:name w:val="article_title"/>
    <w:rsid w:val="005A1977"/>
  </w:style>
  <w:style w:type="character" w:customStyle="1" w:styleId="A4">
    <w:name w:val="A4"/>
    <w:uiPriority w:val="99"/>
    <w:rsid w:val="005A1977"/>
    <w:rPr>
      <w:color w:val="000000"/>
    </w:rPr>
  </w:style>
  <w:style w:type="character" w:customStyle="1" w:styleId="DebatenoramlChar">
    <w:name w:val="Debatenoraml Char"/>
    <w:link w:val="Debatenoraml"/>
    <w:locked/>
    <w:rsid w:val="005A1977"/>
    <w:rPr>
      <w:rFonts w:ascii="Times New Roman" w:hAnsi="Times New Roman"/>
    </w:rPr>
  </w:style>
  <w:style w:type="paragraph" w:customStyle="1" w:styleId="Debatenoraml">
    <w:name w:val="Debatenoraml"/>
    <w:basedOn w:val="NoSpacing"/>
    <w:link w:val="DebatenoramlChar"/>
    <w:qFormat/>
    <w:rsid w:val="005A1977"/>
    <w:rPr>
      <w:rFonts w:ascii="Times New Roman" w:hAnsi="Times New Roman" w:cstheme="minorBidi"/>
    </w:rPr>
  </w:style>
  <w:style w:type="character" w:customStyle="1" w:styleId="s2">
    <w:name w:val="s2"/>
    <w:rsid w:val="005A1977"/>
  </w:style>
  <w:style w:type="character" w:customStyle="1" w:styleId="s4">
    <w:name w:val="s4"/>
    <w:rsid w:val="005A1977"/>
  </w:style>
  <w:style w:type="character" w:customStyle="1" w:styleId="s5">
    <w:name w:val="s5"/>
    <w:rsid w:val="005A1977"/>
  </w:style>
  <w:style w:type="paragraph" w:customStyle="1" w:styleId="Quals">
    <w:name w:val="Quals"/>
    <w:basedOn w:val="Normal"/>
    <w:link w:val="QualsChar"/>
    <w:qFormat/>
    <w:rsid w:val="005A1977"/>
    <w:rPr>
      <w:rFonts w:eastAsia="Calibri"/>
      <w:sz w:val="18"/>
    </w:rPr>
  </w:style>
  <w:style w:type="character" w:customStyle="1" w:styleId="QualsChar">
    <w:name w:val="Quals Char"/>
    <w:link w:val="Quals"/>
    <w:rsid w:val="005A1977"/>
    <w:rPr>
      <w:rFonts w:ascii="Calibri" w:eastAsia="Calibri" w:hAnsi="Calibri" w:cs="Calibri"/>
      <w:sz w:val="18"/>
    </w:rPr>
  </w:style>
  <w:style w:type="character" w:customStyle="1" w:styleId="cap">
    <w:name w:val="cap"/>
    <w:rsid w:val="005A1977"/>
  </w:style>
  <w:style w:type="character" w:customStyle="1" w:styleId="rightsnotice">
    <w:name w:val="rightsnotice"/>
    <w:rsid w:val="005A1977"/>
  </w:style>
  <w:style w:type="character" w:customStyle="1" w:styleId="scaps">
    <w:name w:val="scaps"/>
    <w:rsid w:val="005A1977"/>
  </w:style>
  <w:style w:type="character" w:customStyle="1" w:styleId="current-article">
    <w:name w:val="current-article"/>
    <w:rsid w:val="005A1977"/>
  </w:style>
  <w:style w:type="character" w:customStyle="1" w:styleId="related-current-indicator">
    <w:name w:val="related-current-indicator"/>
    <w:rsid w:val="005A1977"/>
  </w:style>
  <w:style w:type="character" w:customStyle="1" w:styleId="bylclear">
    <w:name w:val="bylclear"/>
    <w:rsid w:val="005A1977"/>
  </w:style>
  <w:style w:type="character" w:customStyle="1" w:styleId="comments">
    <w:name w:val="comments"/>
    <w:rsid w:val="005A1977"/>
  </w:style>
  <w:style w:type="character" w:customStyle="1" w:styleId="essaytext">
    <w:name w:val="essaytext"/>
    <w:rsid w:val="005A1977"/>
  </w:style>
  <w:style w:type="character" w:customStyle="1" w:styleId="username">
    <w:name w:val="username"/>
    <w:rsid w:val="005A1977"/>
  </w:style>
  <w:style w:type="character" w:customStyle="1" w:styleId="toplinks">
    <w:name w:val="toplinks"/>
    <w:rsid w:val="005A1977"/>
  </w:style>
  <w:style w:type="paragraph" w:customStyle="1" w:styleId="BodyA">
    <w:name w:val="Body A"/>
    <w:uiPriority w:val="99"/>
    <w:qFormat/>
    <w:rsid w:val="005A1977"/>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5A197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5A1977"/>
    <w:rPr>
      <w:rFonts w:ascii="Calibri" w:eastAsia="Times New Roman" w:hAnsi="Calibri" w:cs="Calibri"/>
      <w:b/>
      <w:caps/>
      <w:szCs w:val="28"/>
      <w:u w:val="single"/>
    </w:rPr>
  </w:style>
  <w:style w:type="paragraph" w:customStyle="1" w:styleId="NotStarred">
    <w:name w:val="NotStarred"/>
    <w:basedOn w:val="Normal"/>
    <w:link w:val="NotStarredChar"/>
    <w:qFormat/>
    <w:rsid w:val="005A197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5A1977"/>
    <w:rPr>
      <w:rFonts w:ascii="Calibri" w:eastAsia="Times New Roman" w:hAnsi="Calibri" w:cs="Calibri"/>
      <w:b/>
      <w:caps/>
      <w:szCs w:val="28"/>
      <w:u w:val="single"/>
    </w:rPr>
  </w:style>
  <w:style w:type="character" w:customStyle="1" w:styleId="see">
    <w:name w:val="see"/>
    <w:rsid w:val="005A1977"/>
  </w:style>
  <w:style w:type="character" w:customStyle="1" w:styleId="first-letter">
    <w:name w:val="first-letter"/>
    <w:rsid w:val="005A1977"/>
  </w:style>
  <w:style w:type="character" w:customStyle="1" w:styleId="focusparagraph">
    <w:name w:val="focusparagraph"/>
    <w:rsid w:val="005A1977"/>
  </w:style>
  <w:style w:type="character" w:customStyle="1" w:styleId="lightblue">
    <w:name w:val="lightblue"/>
    <w:rsid w:val="005A1977"/>
  </w:style>
  <w:style w:type="character" w:customStyle="1" w:styleId="tagCharCharChar">
    <w:name w:val="tag Char Char Char"/>
    <w:rsid w:val="005A1977"/>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5A1977"/>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5A1977"/>
    <w:rPr>
      <w:rFonts w:ascii="Calibri" w:hAnsi="Calibri" w:cs="Calibri"/>
      <w:u w:val="single"/>
      <w:bdr w:val="single" w:sz="4" w:space="0" w:color="auto"/>
    </w:rPr>
  </w:style>
  <w:style w:type="paragraph" w:customStyle="1" w:styleId="H4Tag">
    <w:name w:val="H4 (Tag)"/>
    <w:basedOn w:val="Normal"/>
    <w:link w:val="H4TagChar1"/>
    <w:qFormat/>
    <w:rsid w:val="005A1977"/>
    <w:rPr>
      <w:rFonts w:eastAsia="Calibri"/>
      <w:b/>
    </w:rPr>
  </w:style>
  <w:style w:type="character" w:customStyle="1" w:styleId="H4TagChar1">
    <w:name w:val="H4 (Tag) Char1"/>
    <w:link w:val="H4Tag"/>
    <w:rsid w:val="005A1977"/>
    <w:rPr>
      <w:rFonts w:ascii="Calibri" w:eastAsia="Calibri" w:hAnsi="Calibri" w:cs="Calibri"/>
      <w:b/>
    </w:rPr>
  </w:style>
  <w:style w:type="character" w:customStyle="1" w:styleId="citationgenerated">
    <w:name w:val="citation generated"/>
    <w:rsid w:val="005A1977"/>
  </w:style>
  <w:style w:type="character" w:customStyle="1" w:styleId="BoldandUnderlineCharCharCharChar">
    <w:name w:val="Bold and Underline Char Char Char Char"/>
    <w:rsid w:val="005A1977"/>
    <w:rPr>
      <w:b/>
      <w:noProof w:val="0"/>
      <w:u w:val="single"/>
      <w:lang w:val="en-US" w:eastAsia="en-US" w:bidi="ar-SA"/>
    </w:rPr>
  </w:style>
  <w:style w:type="character" w:customStyle="1" w:styleId="FontStyle29">
    <w:name w:val="Font Style29"/>
    <w:uiPriority w:val="99"/>
    <w:rsid w:val="005A1977"/>
    <w:rPr>
      <w:rFonts w:ascii="Arial" w:hAnsi="Arial" w:cs="Arial"/>
      <w:sz w:val="14"/>
      <w:szCs w:val="14"/>
    </w:rPr>
  </w:style>
  <w:style w:type="paragraph" w:customStyle="1" w:styleId="NewHeading2">
    <w:name w:val="NewHeading2"/>
    <w:basedOn w:val="Normal"/>
    <w:link w:val="NewHeading2Char"/>
    <w:qFormat/>
    <w:rsid w:val="005A1977"/>
    <w:pPr>
      <w:spacing w:before="240" w:after="60"/>
    </w:pPr>
    <w:rPr>
      <w:rFonts w:eastAsia="Times New Roman"/>
      <w:b/>
      <w:szCs w:val="28"/>
      <w:u w:val="single"/>
    </w:rPr>
  </w:style>
  <w:style w:type="character" w:customStyle="1" w:styleId="NewHeading2Char">
    <w:name w:val="NewHeading2 Char"/>
    <w:link w:val="NewHeading2"/>
    <w:rsid w:val="005A1977"/>
    <w:rPr>
      <w:rFonts w:ascii="Calibri" w:eastAsia="Times New Roman" w:hAnsi="Calibri" w:cs="Calibri"/>
      <w:b/>
      <w:szCs w:val="28"/>
      <w:u w:val="single"/>
    </w:rPr>
  </w:style>
  <w:style w:type="paragraph" w:customStyle="1" w:styleId="CM32">
    <w:name w:val="CM3+2"/>
    <w:basedOn w:val="Normal"/>
    <w:next w:val="Normal"/>
    <w:uiPriority w:val="99"/>
    <w:qFormat/>
    <w:rsid w:val="005A1977"/>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5A1977"/>
    <w:rPr>
      <w:rFonts w:ascii="Arial Narrow" w:eastAsia="Times New Roman" w:hAnsi="Arial Narrow"/>
      <w:b/>
      <w:sz w:val="28"/>
    </w:rPr>
  </w:style>
  <w:style w:type="paragraph" w:customStyle="1" w:styleId="msolistparagraphcxspfirst">
    <w:name w:val="msolistparagraphcxspfirst"/>
    <w:basedOn w:val="Normal"/>
    <w:uiPriority w:val="99"/>
    <w:qFormat/>
    <w:rsid w:val="005A1977"/>
    <w:pPr>
      <w:spacing w:before="100" w:beforeAutospacing="1" w:after="100" w:afterAutospacing="1"/>
    </w:pPr>
    <w:rPr>
      <w:rFonts w:eastAsia="Times New Roman"/>
      <w:sz w:val="24"/>
    </w:rPr>
  </w:style>
  <w:style w:type="paragraph" w:customStyle="1" w:styleId="Card6pt">
    <w:name w:val="Card 6pt"/>
    <w:basedOn w:val="Normal"/>
    <w:uiPriority w:val="99"/>
    <w:qFormat/>
    <w:rsid w:val="005A1977"/>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5A1977"/>
    <w:rPr>
      <w:rFonts w:eastAsia="Times New Roman"/>
      <w:color w:val="000000"/>
      <w:u w:val="single"/>
    </w:rPr>
  </w:style>
  <w:style w:type="character" w:customStyle="1" w:styleId="StyleCardStyleBlackUnderlineChar">
    <w:name w:val="Style Card Style + Black Underline Char"/>
    <w:link w:val="StyleCardStyleBlackUnderline"/>
    <w:rsid w:val="005A1977"/>
    <w:rPr>
      <w:rFonts w:ascii="Calibri" w:eastAsia="Times New Roman" w:hAnsi="Calibri" w:cs="Calibri"/>
      <w:color w:val="000000"/>
      <w:u w:val="single"/>
    </w:rPr>
  </w:style>
  <w:style w:type="character" w:customStyle="1" w:styleId="titles">
    <w:name w:val="titles"/>
    <w:rsid w:val="005A1977"/>
  </w:style>
  <w:style w:type="paragraph" w:customStyle="1" w:styleId="StyleHeading2LatinArialMT13pt">
    <w:name w:val="Style Heading 2 + (Latin) ArialMT 13 pt"/>
    <w:basedOn w:val="Heading2"/>
    <w:next w:val="Heading2"/>
    <w:uiPriority w:val="99"/>
    <w:qFormat/>
    <w:rsid w:val="005A1977"/>
    <w:pPr>
      <w:keepLines w:val="0"/>
      <w:pageBreakBefore w:val="0"/>
      <w:jc w:val="left"/>
    </w:pPr>
    <w:rPr>
      <w:rFonts w:eastAsia="SimSun" w:cs="Arial"/>
      <w:b w:val="0"/>
      <w:iCs/>
      <w:caps/>
      <w:sz w:val="24"/>
      <w:szCs w:val="28"/>
      <w:lang w:eastAsia="zh-CN"/>
    </w:rPr>
  </w:style>
  <w:style w:type="character" w:customStyle="1" w:styleId="contentauthor">
    <w:name w:val="contentauthor"/>
    <w:rsid w:val="005A1977"/>
  </w:style>
  <w:style w:type="character" w:customStyle="1" w:styleId="subarticleheader">
    <w:name w:val="subarticleheader"/>
    <w:rsid w:val="005A1977"/>
  </w:style>
  <w:style w:type="paragraph" w:customStyle="1" w:styleId="NotUnderlined">
    <w:name w:val="Not Underlined"/>
    <w:basedOn w:val="Normal"/>
    <w:uiPriority w:val="99"/>
    <w:qFormat/>
    <w:rsid w:val="005A1977"/>
    <w:rPr>
      <w:rFonts w:ascii="Century Gothic" w:eastAsia="Times New Roman" w:hAnsi="Century Gothic"/>
      <w:sz w:val="16"/>
    </w:rPr>
  </w:style>
  <w:style w:type="character" w:customStyle="1" w:styleId="spelle">
    <w:name w:val="spelle"/>
    <w:rsid w:val="005A1977"/>
  </w:style>
  <w:style w:type="character" w:customStyle="1" w:styleId="grame">
    <w:name w:val="grame"/>
    <w:rsid w:val="005A1977"/>
  </w:style>
  <w:style w:type="character" w:customStyle="1" w:styleId="CardStyleChar">
    <w:name w:val="Card Style Char"/>
    <w:link w:val="CardStyle"/>
    <w:rsid w:val="005A1977"/>
    <w:rPr>
      <w:rFonts w:ascii="Calibri" w:hAnsi="Calibri" w:cs="Calibri"/>
    </w:rPr>
  </w:style>
  <w:style w:type="character" w:customStyle="1" w:styleId="newstitle1">
    <w:name w:val="newstitle1"/>
    <w:rsid w:val="005A1977"/>
  </w:style>
  <w:style w:type="character" w:customStyle="1" w:styleId="copy">
    <w:name w:val="copy"/>
    <w:rsid w:val="005A1977"/>
  </w:style>
  <w:style w:type="character" w:customStyle="1" w:styleId="topheadline">
    <w:name w:val="topheadline"/>
    <w:rsid w:val="005A1977"/>
  </w:style>
  <w:style w:type="paragraph" w:customStyle="1" w:styleId="StylecardThickunderline">
    <w:name w:val="Style card + Thick underline"/>
    <w:basedOn w:val="Normal"/>
    <w:link w:val="StylecardThickunderlineChar"/>
    <w:qFormat/>
    <w:rsid w:val="005A1977"/>
    <w:pPr>
      <w:ind w:left="288" w:right="288"/>
    </w:pPr>
    <w:rPr>
      <w:rFonts w:eastAsia="SimSun"/>
      <w:lang w:eastAsia="zh-CN"/>
    </w:rPr>
  </w:style>
  <w:style w:type="character" w:customStyle="1" w:styleId="StylecardThickunderlineChar">
    <w:name w:val="Style card + Thick underline Char"/>
    <w:link w:val="StylecardThickunderline"/>
    <w:rsid w:val="005A1977"/>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5A1977"/>
    <w:pPr>
      <w:ind w:left="288" w:right="288"/>
    </w:pPr>
    <w:rPr>
      <w:rFonts w:eastAsia="SimSun"/>
      <w:b/>
      <w:bCs/>
      <w:lang w:eastAsia="zh-CN"/>
    </w:rPr>
  </w:style>
  <w:style w:type="character" w:customStyle="1" w:styleId="StylecardBoldThickunderlineChar">
    <w:name w:val="Style card + Bold Thick underline Char"/>
    <w:link w:val="StylecardBoldThickunderline"/>
    <w:rsid w:val="005A1977"/>
    <w:rPr>
      <w:rFonts w:ascii="Calibri" w:eastAsia="SimSun" w:hAnsi="Calibri" w:cs="Calibri"/>
      <w:b/>
      <w:bCs/>
      <w:lang w:eastAsia="zh-CN"/>
    </w:rPr>
  </w:style>
  <w:style w:type="character" w:customStyle="1" w:styleId="Stylereduce27pt">
    <w:name w:val="Style reduce2 + 7 pt"/>
    <w:rsid w:val="005A1977"/>
    <w:rPr>
      <w:rFonts w:ascii="Times New Roman" w:hAnsi="Times New Roman" w:cs="Arial"/>
      <w:color w:val="000000"/>
      <w:sz w:val="14"/>
      <w:szCs w:val="22"/>
    </w:rPr>
  </w:style>
  <w:style w:type="character" w:customStyle="1" w:styleId="srtitle">
    <w:name w:val="srtitle"/>
    <w:rsid w:val="005A1977"/>
  </w:style>
  <w:style w:type="character" w:customStyle="1" w:styleId="st1">
    <w:name w:val="st1"/>
    <w:rsid w:val="005A1977"/>
  </w:style>
  <w:style w:type="character" w:customStyle="1" w:styleId="StyleStyleGaramond">
    <w:name w:val="Style Style Garamond +"/>
    <w:rsid w:val="005A1977"/>
    <w:rPr>
      <w:rFonts w:ascii="Garamond" w:hAnsi="Garamond" w:cs="Times New Roman"/>
      <w:sz w:val="20"/>
    </w:rPr>
  </w:style>
  <w:style w:type="character" w:customStyle="1" w:styleId="boldunderline0">
    <w:name w:val="boldunderline"/>
    <w:rsid w:val="005A1977"/>
  </w:style>
  <w:style w:type="paragraph" w:customStyle="1" w:styleId="font-null">
    <w:name w:val="font-null"/>
    <w:basedOn w:val="Normal"/>
    <w:uiPriority w:val="99"/>
    <w:qFormat/>
    <w:rsid w:val="005A1977"/>
    <w:pPr>
      <w:spacing w:before="100" w:beforeAutospacing="1" w:after="100" w:afterAutospacing="1"/>
    </w:pPr>
    <w:rPr>
      <w:rFonts w:eastAsia="Times New Roman"/>
      <w:sz w:val="24"/>
    </w:rPr>
  </w:style>
  <w:style w:type="paragraph" w:customStyle="1" w:styleId="rteindent1">
    <w:name w:val="rteindent1"/>
    <w:basedOn w:val="Normal"/>
    <w:uiPriority w:val="99"/>
    <w:qFormat/>
    <w:rsid w:val="005A197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5A1977"/>
    <w:pPr>
      <w:spacing w:line="191" w:lineRule="atLeast"/>
    </w:pPr>
    <w:rPr>
      <w:rFonts w:ascii="Scala" w:eastAsia="Calibri" w:hAnsi="Scala" w:cs="Times New Roman"/>
    </w:rPr>
  </w:style>
  <w:style w:type="character" w:customStyle="1" w:styleId="Date11">
    <w:name w:val="Date11"/>
    <w:rsid w:val="005A1977"/>
  </w:style>
  <w:style w:type="paragraph" w:customStyle="1" w:styleId="introduction">
    <w:name w:val="introduction"/>
    <w:basedOn w:val="Normal"/>
    <w:uiPriority w:val="99"/>
    <w:qFormat/>
    <w:rsid w:val="005A1977"/>
    <w:pPr>
      <w:spacing w:before="100" w:beforeAutospacing="1" w:after="100" w:afterAutospacing="1"/>
    </w:pPr>
    <w:rPr>
      <w:rFonts w:eastAsia="Times New Roman"/>
      <w:sz w:val="24"/>
    </w:rPr>
  </w:style>
  <w:style w:type="character" w:customStyle="1" w:styleId="Boxout">
    <w:name w:val="Box out"/>
    <w:uiPriority w:val="1"/>
    <w:qFormat/>
    <w:rsid w:val="005A197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A197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A197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A1977"/>
    <w:pPr>
      <w:spacing w:before="100" w:beforeAutospacing="1" w:after="100" w:afterAutospacing="1"/>
    </w:pPr>
    <w:rPr>
      <w:rFonts w:eastAsia="Times New Roman"/>
      <w:sz w:val="24"/>
    </w:rPr>
  </w:style>
  <w:style w:type="character" w:customStyle="1" w:styleId="metad">
    <w:name w:val="metad"/>
    <w:rsid w:val="005A1977"/>
  </w:style>
  <w:style w:type="paragraph" w:customStyle="1" w:styleId="class">
    <w:name w:val="class"/>
    <w:basedOn w:val="Normal"/>
    <w:uiPriority w:val="99"/>
    <w:qFormat/>
    <w:rsid w:val="005A1977"/>
    <w:pPr>
      <w:spacing w:before="100" w:beforeAutospacing="1" w:after="100" w:afterAutospacing="1"/>
    </w:pPr>
    <w:rPr>
      <w:rFonts w:eastAsia="Times New Roman"/>
      <w:sz w:val="24"/>
    </w:rPr>
  </w:style>
  <w:style w:type="character" w:customStyle="1" w:styleId="sifr-alternate">
    <w:name w:val="sifr-alternate"/>
    <w:rsid w:val="005A1977"/>
  </w:style>
  <w:style w:type="character" w:customStyle="1" w:styleId="justify1">
    <w:name w:val="justify1"/>
    <w:rsid w:val="005A1977"/>
  </w:style>
  <w:style w:type="character" w:customStyle="1" w:styleId="artbody1">
    <w:name w:val="art_body1"/>
    <w:rsid w:val="005A1977"/>
    <w:rPr>
      <w:rFonts w:ascii="Arial" w:hAnsi="Arial" w:cs="Arial" w:hint="default"/>
    </w:rPr>
  </w:style>
  <w:style w:type="character" w:customStyle="1" w:styleId="UnderlineStyleChar">
    <w:name w:val="Underline Style Char"/>
    <w:link w:val="UnderlineStyle0"/>
    <w:rsid w:val="005A1977"/>
    <w:rPr>
      <w:rFonts w:ascii="Calibri" w:eastAsia="Times New Roman" w:hAnsi="Calibri" w:cs="Calibri"/>
      <w:b/>
      <w:sz w:val="24"/>
      <w:u w:val="single"/>
    </w:rPr>
  </w:style>
  <w:style w:type="paragraph" w:customStyle="1" w:styleId="blocktitle1">
    <w:name w:val="block title"/>
    <w:basedOn w:val="Normal"/>
    <w:qFormat/>
    <w:rsid w:val="005A1977"/>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5A1977"/>
    <w:rPr>
      <w:rFonts w:ascii="Times New Roman" w:hAnsi="Times New Roman"/>
      <w:iCs/>
      <w:color w:val="000000"/>
      <w:sz w:val="16"/>
    </w:rPr>
  </w:style>
  <w:style w:type="table" w:styleId="ColorfulGrid-Accent1">
    <w:name w:val="Colorful Grid Accent 1"/>
    <w:basedOn w:val="TableNormal"/>
    <w:link w:val="ColorfulGrid-Accent1Char"/>
    <w:uiPriority w:val="29"/>
    <w:rsid w:val="005A197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A1977"/>
    <w:rPr>
      <w:rFonts w:ascii="Calibri" w:hAnsi="Calibri"/>
      <w:b/>
      <w:bCs/>
      <w:i w:val="0"/>
      <w:iCs/>
      <w:color w:val="auto"/>
      <w:sz w:val="20"/>
      <w:u w:val="single"/>
      <w:bdr w:val="none" w:sz="0" w:space="0" w:color="auto"/>
      <w:shd w:val="clear" w:color="auto" w:fill="00FF00"/>
    </w:rPr>
  </w:style>
  <w:style w:type="character" w:customStyle="1" w:styleId="storydate">
    <w:name w:val="storydate"/>
    <w:rsid w:val="005A1977"/>
  </w:style>
  <w:style w:type="character" w:customStyle="1" w:styleId="preloadwrap">
    <w:name w:val="preloadwrap"/>
    <w:rsid w:val="005A1977"/>
  </w:style>
  <w:style w:type="paragraph" w:customStyle="1" w:styleId="summary">
    <w:name w:val="summary"/>
    <w:basedOn w:val="Normal"/>
    <w:uiPriority w:val="99"/>
    <w:qFormat/>
    <w:rsid w:val="005A1977"/>
    <w:pPr>
      <w:spacing w:before="100" w:beforeAutospacing="1" w:after="100" w:afterAutospacing="1"/>
    </w:pPr>
    <w:rPr>
      <w:rFonts w:eastAsia="Times New Roman"/>
      <w:sz w:val="24"/>
    </w:rPr>
  </w:style>
  <w:style w:type="paragraph" w:customStyle="1" w:styleId="Caption2">
    <w:name w:val="Caption2"/>
    <w:basedOn w:val="Normal"/>
    <w:uiPriority w:val="99"/>
    <w:qFormat/>
    <w:rsid w:val="005A1977"/>
    <w:pPr>
      <w:spacing w:before="100" w:beforeAutospacing="1" w:after="100" w:afterAutospacing="1"/>
    </w:pPr>
    <w:rPr>
      <w:rFonts w:eastAsia="Times New Roman"/>
      <w:sz w:val="24"/>
    </w:rPr>
  </w:style>
  <w:style w:type="character" w:customStyle="1" w:styleId="creditwrap">
    <w:name w:val="creditwrap"/>
    <w:rsid w:val="005A1977"/>
  </w:style>
  <w:style w:type="character" w:customStyle="1" w:styleId="DefaultChar1">
    <w:name w:val="Default Char1"/>
    <w:rsid w:val="005A1977"/>
    <w:rPr>
      <w:noProof w:val="0"/>
      <w:color w:val="000000"/>
      <w:lang w:val="en-US" w:eastAsia="en-US" w:bidi="ar-SA"/>
    </w:rPr>
  </w:style>
  <w:style w:type="paragraph" w:customStyle="1" w:styleId="MTDisplayEquation">
    <w:name w:val="MTDisplayEquation"/>
    <w:basedOn w:val="Normal"/>
    <w:next w:val="Normal"/>
    <w:link w:val="MTDisplayEquationChar"/>
    <w:qFormat/>
    <w:rsid w:val="005A197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5A1977"/>
    <w:rPr>
      <w:rFonts w:ascii="Calibri" w:eastAsia="Times New Roman" w:hAnsi="Calibri" w:cs="Calibri"/>
      <w:bCs/>
      <w:lang w:bidi="he-IL"/>
    </w:rPr>
  </w:style>
  <w:style w:type="character" w:customStyle="1" w:styleId="textunderlineChar0">
    <w:name w:val="text underline Char"/>
    <w:rsid w:val="005A1977"/>
    <w:rPr>
      <w:sz w:val="24"/>
      <w:szCs w:val="22"/>
      <w:u w:val="thick"/>
      <w:lang w:val="en-US" w:eastAsia="en-US" w:bidi="ar-SA"/>
    </w:rPr>
  </w:style>
  <w:style w:type="character" w:customStyle="1" w:styleId="pmterms31">
    <w:name w:val="pmterms31"/>
    <w:rsid w:val="005A1977"/>
    <w:rPr>
      <w:b/>
      <w:bCs/>
      <w:i w:val="0"/>
      <w:iCs w:val="0"/>
      <w:color w:val="000000"/>
    </w:rPr>
  </w:style>
  <w:style w:type="character" w:customStyle="1" w:styleId="copyrightdescription">
    <w:name w:val="copyrightdescription"/>
    <w:rsid w:val="005A1977"/>
  </w:style>
  <w:style w:type="paragraph" w:customStyle="1" w:styleId="DebateFile">
    <w:name w:val="Debate File"/>
    <w:basedOn w:val="Normal"/>
    <w:uiPriority w:val="99"/>
    <w:qFormat/>
    <w:rsid w:val="005A1977"/>
    <w:pPr>
      <w:jc w:val="center"/>
    </w:pPr>
    <w:rPr>
      <w:rFonts w:ascii="Book Antiqua" w:eastAsia="Times New Roman" w:hAnsi="Book Antiqua"/>
      <w:b/>
      <w:sz w:val="28"/>
    </w:rPr>
  </w:style>
  <w:style w:type="character" w:customStyle="1" w:styleId="ft01">
    <w:name w:val="ft01"/>
    <w:rsid w:val="005A1977"/>
    <w:rPr>
      <w:rFonts w:ascii="Times" w:hAnsi="Times" w:cs="Times" w:hint="default"/>
      <w:color w:val="000000"/>
      <w:sz w:val="14"/>
      <w:szCs w:val="14"/>
    </w:rPr>
  </w:style>
  <w:style w:type="character" w:customStyle="1" w:styleId="ft11">
    <w:name w:val="ft11"/>
    <w:rsid w:val="005A1977"/>
    <w:rPr>
      <w:rFonts w:ascii="Times" w:hAnsi="Times" w:cs="Times" w:hint="default"/>
      <w:color w:val="000000"/>
      <w:sz w:val="17"/>
      <w:szCs w:val="17"/>
    </w:rPr>
  </w:style>
  <w:style w:type="character" w:customStyle="1" w:styleId="ft21">
    <w:name w:val="ft21"/>
    <w:rsid w:val="005A1977"/>
    <w:rPr>
      <w:rFonts w:ascii="Times" w:hAnsi="Times" w:cs="Times" w:hint="default"/>
      <w:color w:val="000000"/>
      <w:sz w:val="15"/>
      <w:szCs w:val="15"/>
    </w:rPr>
  </w:style>
  <w:style w:type="character" w:customStyle="1" w:styleId="ft31">
    <w:name w:val="ft31"/>
    <w:rsid w:val="005A1977"/>
    <w:rPr>
      <w:rFonts w:ascii="Times" w:hAnsi="Times" w:cs="Times" w:hint="default"/>
      <w:color w:val="000000"/>
      <w:sz w:val="15"/>
      <w:szCs w:val="15"/>
    </w:rPr>
  </w:style>
  <w:style w:type="paragraph" w:customStyle="1" w:styleId="AAAcard">
    <w:name w:val="AAAcard"/>
    <w:basedOn w:val="Normal"/>
    <w:link w:val="AAAcardChar"/>
    <w:uiPriority w:val="99"/>
    <w:qFormat/>
    <w:rsid w:val="005A1977"/>
    <w:pPr>
      <w:ind w:left="288" w:right="288"/>
    </w:pPr>
    <w:rPr>
      <w:rFonts w:eastAsia="Times New Roman"/>
    </w:rPr>
  </w:style>
  <w:style w:type="character" w:customStyle="1" w:styleId="dquo">
    <w:name w:val="dquo"/>
    <w:rsid w:val="005A1977"/>
  </w:style>
  <w:style w:type="character" w:customStyle="1" w:styleId="caps2">
    <w:name w:val="caps2"/>
    <w:rsid w:val="005A1977"/>
  </w:style>
  <w:style w:type="character" w:customStyle="1" w:styleId="CardsFont12ptCharCharCharChar">
    <w:name w:val="Cards + Font: 12 pt Char Char Char Char"/>
    <w:rsid w:val="005A1977"/>
    <w:rPr>
      <w:sz w:val="24"/>
      <w:szCs w:val="24"/>
      <w:u w:val="thick"/>
      <w:lang w:val="en-US" w:eastAsia="en-US" w:bidi="ar-SA"/>
    </w:rPr>
  </w:style>
  <w:style w:type="character" w:customStyle="1" w:styleId="ccs">
    <w:name w:val="c cs"/>
    <w:rsid w:val="005A1977"/>
  </w:style>
  <w:style w:type="character" w:customStyle="1" w:styleId="UnderlinedEvChar">
    <w:name w:val="Underlined Ev Char"/>
    <w:link w:val="UnderlinedEv"/>
    <w:rsid w:val="005A1977"/>
    <w:rPr>
      <w:rFonts w:ascii="Times New Roman" w:eastAsia="Times New Roman" w:hAnsi="Times New Roman"/>
      <w:u w:val="single"/>
    </w:rPr>
  </w:style>
  <w:style w:type="character" w:customStyle="1" w:styleId="dropshadow">
    <w:name w:val="dropshadow"/>
    <w:rsid w:val="005A1977"/>
  </w:style>
  <w:style w:type="character" w:customStyle="1" w:styleId="d05ws">
    <w:name w:val="d05ws"/>
    <w:rsid w:val="005A1977"/>
  </w:style>
  <w:style w:type="character" w:customStyle="1" w:styleId="rzibod">
    <w:name w:val="rzibod"/>
    <w:rsid w:val="005A1977"/>
  </w:style>
  <w:style w:type="paragraph" w:customStyle="1" w:styleId="Caption3">
    <w:name w:val="Caption3"/>
    <w:basedOn w:val="Normal"/>
    <w:uiPriority w:val="99"/>
    <w:qFormat/>
    <w:rsid w:val="005A1977"/>
    <w:pPr>
      <w:spacing w:before="100" w:beforeAutospacing="1" w:after="100" w:afterAutospacing="1"/>
    </w:pPr>
    <w:rPr>
      <w:rFonts w:eastAsia="Times New Roman"/>
      <w:sz w:val="24"/>
    </w:rPr>
  </w:style>
  <w:style w:type="character" w:customStyle="1" w:styleId="headertext">
    <w:name w:val="headertext"/>
    <w:rsid w:val="005A1977"/>
  </w:style>
  <w:style w:type="paragraph" w:customStyle="1" w:styleId="body-12-5">
    <w:name w:val="body-12-5"/>
    <w:basedOn w:val="Normal"/>
    <w:uiPriority w:val="99"/>
    <w:qFormat/>
    <w:rsid w:val="005A1977"/>
    <w:pPr>
      <w:spacing w:before="100" w:beforeAutospacing="1" w:after="100" w:afterAutospacing="1"/>
    </w:pPr>
    <w:rPr>
      <w:rFonts w:eastAsia="Times New Roman"/>
      <w:sz w:val="24"/>
    </w:rPr>
  </w:style>
  <w:style w:type="character" w:customStyle="1" w:styleId="endnote-reference">
    <w:name w:val="endnote-reference"/>
    <w:rsid w:val="005A1977"/>
  </w:style>
  <w:style w:type="character" w:customStyle="1" w:styleId="officialsname">
    <w:name w:val="official_s_name"/>
    <w:rsid w:val="005A1977"/>
  </w:style>
  <w:style w:type="character" w:customStyle="1" w:styleId="audience">
    <w:name w:val="audience"/>
    <w:rsid w:val="005A1977"/>
  </w:style>
  <w:style w:type="character" w:customStyle="1" w:styleId="normalchar0">
    <w:name w:val="normal__char"/>
    <w:rsid w:val="005A1977"/>
  </w:style>
  <w:style w:type="character" w:customStyle="1" w:styleId="hyperlink002cheading0020100200028block0020title0029char">
    <w:name w:val="hyperlink_002cheading_00201_0020_0028block_0020title_0029__char"/>
    <w:rsid w:val="005A1977"/>
  </w:style>
  <w:style w:type="character" w:customStyle="1" w:styleId="underline002cstyle0020bold0020underlinechar">
    <w:name w:val="underline_002cstyle_0020bold_0020underline__char"/>
    <w:rsid w:val="005A1977"/>
  </w:style>
  <w:style w:type="character" w:customStyle="1" w:styleId="copyboldblack">
    <w:name w:val="copyboldblack"/>
    <w:rsid w:val="005A1977"/>
  </w:style>
  <w:style w:type="character" w:customStyle="1" w:styleId="copybold">
    <w:name w:val="copybold"/>
    <w:rsid w:val="005A1977"/>
  </w:style>
  <w:style w:type="character" w:customStyle="1" w:styleId="author-date0">
    <w:name w:val="author-date"/>
    <w:rsid w:val="005A1977"/>
  </w:style>
  <w:style w:type="paragraph" w:customStyle="1" w:styleId="infuse">
    <w:name w:val="infuse"/>
    <w:basedOn w:val="Normal"/>
    <w:uiPriority w:val="99"/>
    <w:qFormat/>
    <w:rsid w:val="005A1977"/>
    <w:pPr>
      <w:spacing w:before="100" w:beforeAutospacing="1" w:after="100" w:afterAutospacing="1"/>
    </w:pPr>
    <w:rPr>
      <w:rFonts w:eastAsia="Times New Roman"/>
      <w:sz w:val="24"/>
    </w:rPr>
  </w:style>
  <w:style w:type="paragraph" w:customStyle="1" w:styleId="fontreg">
    <w:name w:val="font_reg"/>
    <w:basedOn w:val="Normal"/>
    <w:uiPriority w:val="99"/>
    <w:qFormat/>
    <w:rsid w:val="005A1977"/>
    <w:pPr>
      <w:spacing w:before="100" w:beforeAutospacing="1" w:after="100" w:afterAutospacing="1"/>
    </w:pPr>
    <w:rPr>
      <w:rFonts w:eastAsia="Times New Roman"/>
      <w:sz w:val="24"/>
    </w:rPr>
  </w:style>
  <w:style w:type="character" w:customStyle="1" w:styleId="articlebegin">
    <w:name w:val="articlebegin"/>
    <w:rsid w:val="005A1977"/>
  </w:style>
  <w:style w:type="character" w:customStyle="1" w:styleId="mediaoverlay">
    <w:name w:val="mediaoverlay"/>
    <w:rsid w:val="005A1977"/>
  </w:style>
  <w:style w:type="paragraph" w:customStyle="1" w:styleId="CITEF3">
    <w:name w:val="CITE F3"/>
    <w:uiPriority w:val="99"/>
    <w:qFormat/>
    <w:rsid w:val="005A1977"/>
    <w:pPr>
      <w:spacing w:after="0" w:line="240" w:lineRule="auto"/>
    </w:pPr>
    <w:rPr>
      <w:rFonts w:ascii="Georgia" w:eastAsia="SimSun" w:hAnsi="Georgia" w:cs="Times New Roman"/>
      <w:b/>
      <w:sz w:val="24"/>
      <w:szCs w:val="24"/>
      <w:lang w:eastAsia="zh-CN"/>
    </w:rPr>
  </w:style>
  <w:style w:type="character" w:customStyle="1" w:styleId="blogcaption">
    <w:name w:val="blog_caption"/>
    <w:rsid w:val="005A1977"/>
  </w:style>
  <w:style w:type="paragraph" w:customStyle="1" w:styleId="StyleBoldUnderlineTimesNewRoman">
    <w:name w:val="Style Bold Underline + Times New Roman"/>
    <w:link w:val="StyleBoldUnderlineTimesNewRomanChar"/>
    <w:qFormat/>
    <w:rsid w:val="005A1977"/>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5A1977"/>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5A1977"/>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5A1977"/>
    <w:rPr>
      <w:rFonts w:ascii="Calibri" w:eastAsia="Calibri" w:hAnsi="Calibri" w:cs="Times New Roman"/>
      <w:sz w:val="20"/>
      <w:szCs w:val="20"/>
      <w:u w:val="single"/>
    </w:rPr>
  </w:style>
  <w:style w:type="character" w:customStyle="1" w:styleId="commnet-abuzz">
    <w:name w:val="commnet-abuzz"/>
    <w:rsid w:val="005A1977"/>
  </w:style>
  <w:style w:type="character" w:customStyle="1" w:styleId="fbconnectbuttontext">
    <w:name w:val="fbconnectbutton_text"/>
    <w:rsid w:val="005A1977"/>
  </w:style>
  <w:style w:type="character" w:customStyle="1" w:styleId="fbsharecountinner">
    <w:name w:val="fb_share_count_inner"/>
    <w:rsid w:val="005A1977"/>
  </w:style>
  <w:style w:type="character" w:customStyle="1" w:styleId="stbuttontext">
    <w:name w:val="stbuttontext"/>
    <w:rsid w:val="005A1977"/>
  </w:style>
  <w:style w:type="character" w:customStyle="1" w:styleId="source">
    <w:name w:val="source"/>
    <w:rsid w:val="005A1977"/>
  </w:style>
  <w:style w:type="character" w:customStyle="1" w:styleId="Normal2">
    <w:name w:val="Normal2"/>
    <w:rsid w:val="005A1977"/>
  </w:style>
  <w:style w:type="character" w:customStyle="1" w:styleId="pubdate">
    <w:name w:val="pubdate"/>
    <w:rsid w:val="005A1977"/>
  </w:style>
  <w:style w:type="paragraph" w:customStyle="1" w:styleId="FreeFormA">
    <w:name w:val="Free Form A"/>
    <w:autoRedefine/>
    <w:uiPriority w:val="99"/>
    <w:qFormat/>
    <w:rsid w:val="005A1977"/>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5A1977"/>
  </w:style>
  <w:style w:type="character" w:customStyle="1" w:styleId="postby">
    <w:name w:val="post_by"/>
    <w:rsid w:val="005A1977"/>
  </w:style>
  <w:style w:type="character" w:customStyle="1" w:styleId="postdate">
    <w:name w:val="post_date"/>
    <w:rsid w:val="005A1977"/>
  </w:style>
  <w:style w:type="character" w:customStyle="1" w:styleId="bdx">
    <w:name w:val="bdx"/>
    <w:rsid w:val="005A1977"/>
  </w:style>
  <w:style w:type="character" w:customStyle="1" w:styleId="bdl">
    <w:name w:val="bdl"/>
    <w:rsid w:val="005A1977"/>
  </w:style>
  <w:style w:type="character" w:customStyle="1" w:styleId="CardNotUnderlinedChar1">
    <w:name w:val="Card Not Underlined Char1"/>
    <w:link w:val="CardNotUnderlined"/>
    <w:rsid w:val="005A1977"/>
    <w:rPr>
      <w:rFonts w:ascii="Bell MT" w:eastAsia="Calibri" w:hAnsi="Bell MT" w:cs="Calibri"/>
      <w:szCs w:val="20"/>
    </w:rPr>
  </w:style>
  <w:style w:type="character" w:customStyle="1" w:styleId="breadcrumbitemcurrent">
    <w:name w:val="breadcrumbitemcurrent"/>
    <w:rsid w:val="005A1977"/>
  </w:style>
  <w:style w:type="character" w:customStyle="1" w:styleId="bbl">
    <w:name w:val="bbl"/>
    <w:rsid w:val="005A1977"/>
  </w:style>
  <w:style w:type="character" w:customStyle="1" w:styleId="Date2">
    <w:name w:val="Date2"/>
    <w:rsid w:val="005A1977"/>
  </w:style>
  <w:style w:type="character" w:customStyle="1" w:styleId="itxtnewhookspan">
    <w:name w:val="itxtnewhookspan"/>
    <w:rsid w:val="005A1977"/>
  </w:style>
  <w:style w:type="character" w:customStyle="1" w:styleId="gstxthlt">
    <w:name w:val="gstxt_hlt"/>
    <w:rsid w:val="005A1977"/>
  </w:style>
  <w:style w:type="paragraph" w:customStyle="1" w:styleId="bodytextfp">
    <w:name w:val="bodytextfp"/>
    <w:basedOn w:val="Normal"/>
    <w:uiPriority w:val="99"/>
    <w:qFormat/>
    <w:rsid w:val="005A1977"/>
    <w:pPr>
      <w:spacing w:before="100" w:beforeAutospacing="1" w:after="100" w:afterAutospacing="1"/>
    </w:pPr>
    <w:rPr>
      <w:rFonts w:eastAsia="Times New Roman"/>
      <w:sz w:val="24"/>
    </w:rPr>
  </w:style>
  <w:style w:type="character" w:styleId="SubtleEmphasis">
    <w:name w:val="Subtle Emphasis"/>
    <w:aliases w:val="Key phrase"/>
    <w:uiPriority w:val="19"/>
    <w:qFormat/>
    <w:rsid w:val="005A1977"/>
    <w:rPr>
      <w:rFonts w:ascii="Georgia" w:hAnsi="Georgia"/>
      <w:i/>
      <w:iCs/>
      <w:color w:val="808080"/>
    </w:rPr>
  </w:style>
  <w:style w:type="character" w:customStyle="1" w:styleId="SubtleEmphasis1">
    <w:name w:val="Subtle Emphasis1"/>
    <w:uiPriority w:val="19"/>
    <w:qFormat/>
    <w:rsid w:val="005A1977"/>
    <w:rPr>
      <w:rFonts w:ascii="Times New Roman" w:hAnsi="Times New Roman"/>
      <w:b/>
      <w:iCs/>
      <w:color w:val="auto"/>
      <w:sz w:val="22"/>
    </w:rPr>
  </w:style>
  <w:style w:type="character" w:customStyle="1" w:styleId="StyleBoldRed">
    <w:name w:val="Style Bold Red"/>
    <w:rsid w:val="005A1977"/>
    <w:rPr>
      <w:b/>
      <w:bCs/>
      <w:color w:val="auto"/>
    </w:rPr>
  </w:style>
  <w:style w:type="character" w:customStyle="1" w:styleId="StyleTimesNewRoman8pt">
    <w:name w:val="Style Times New Roman 8 pt"/>
    <w:rsid w:val="005A1977"/>
    <w:rPr>
      <w:rFonts w:ascii="Georgia" w:hAnsi="Georgia"/>
      <w:sz w:val="16"/>
    </w:rPr>
  </w:style>
  <w:style w:type="character" w:customStyle="1" w:styleId="StyleStyle7pt8pt">
    <w:name w:val="Style Style 7 pt + 8 pt"/>
    <w:rsid w:val="005A1977"/>
    <w:rPr>
      <w:sz w:val="16"/>
    </w:rPr>
  </w:style>
  <w:style w:type="character" w:customStyle="1" w:styleId="StyleStyleThickunderlineBold1">
    <w:name w:val="Style Style Thick underline + Bold1"/>
    <w:rsid w:val="005A1977"/>
    <w:rPr>
      <w:b/>
      <w:bCs/>
      <w:u w:val="thick"/>
    </w:rPr>
  </w:style>
  <w:style w:type="character" w:customStyle="1" w:styleId="StyleUnderline2">
    <w:name w:val="Style Underline2"/>
    <w:rsid w:val="005A1977"/>
    <w:rPr>
      <w:u w:val="single"/>
    </w:rPr>
  </w:style>
  <w:style w:type="character" w:customStyle="1" w:styleId="goldbldtext">
    <w:name w:val="goldbldtext"/>
    <w:rsid w:val="005A1977"/>
  </w:style>
  <w:style w:type="character" w:customStyle="1" w:styleId="PageHeaderLine2Char">
    <w:name w:val="PageHeaderLine2 Char"/>
    <w:link w:val="PageHeaderLine2"/>
    <w:rsid w:val="005A1977"/>
    <w:rPr>
      <w:rFonts w:ascii="Verdana" w:eastAsia="Verdana" w:hAnsi="Verdana" w:cs="Cambria"/>
      <w:b/>
    </w:rPr>
  </w:style>
  <w:style w:type="paragraph" w:customStyle="1" w:styleId="firstletter">
    <w:name w:val="firstletter"/>
    <w:basedOn w:val="Normal"/>
    <w:uiPriority w:val="99"/>
    <w:qFormat/>
    <w:rsid w:val="005A1977"/>
    <w:pPr>
      <w:spacing w:before="100" w:beforeAutospacing="1" w:after="100" w:afterAutospacing="1"/>
    </w:pPr>
    <w:rPr>
      <w:rFonts w:eastAsia="Times New Roman"/>
      <w:sz w:val="24"/>
    </w:rPr>
  </w:style>
  <w:style w:type="character" w:customStyle="1" w:styleId="cardshighlight0">
    <w:name w:val="cardshighlight"/>
    <w:rsid w:val="005A1977"/>
  </w:style>
  <w:style w:type="character" w:customStyle="1" w:styleId="cardsfont12pt1">
    <w:name w:val="cardsfont12pt"/>
    <w:rsid w:val="005A1977"/>
  </w:style>
  <w:style w:type="character" w:customStyle="1" w:styleId="ft1">
    <w:name w:val="ft1"/>
    <w:rsid w:val="005A1977"/>
  </w:style>
  <w:style w:type="character" w:customStyle="1" w:styleId="ft6">
    <w:name w:val="ft6"/>
    <w:rsid w:val="005A1977"/>
  </w:style>
  <w:style w:type="paragraph" w:customStyle="1" w:styleId="H1numbered">
    <w:name w:val="H1 numbered"/>
    <w:basedOn w:val="Normal"/>
    <w:uiPriority w:val="99"/>
    <w:qFormat/>
    <w:rsid w:val="005A1977"/>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A1977"/>
    <w:pPr>
      <w:widowControl w:val="0"/>
      <w:numPr>
        <w:ilvl w:val="1"/>
        <w:numId w:val="4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5A1977"/>
  </w:style>
  <w:style w:type="character" w:customStyle="1" w:styleId="backcontent">
    <w:name w:val="backcontent"/>
    <w:rsid w:val="005A1977"/>
  </w:style>
  <w:style w:type="character" w:customStyle="1" w:styleId="daystmp">
    <w:name w:val="daystmp"/>
    <w:rsid w:val="005A1977"/>
  </w:style>
  <w:style w:type="paragraph" w:customStyle="1" w:styleId="in">
    <w:name w:val="in"/>
    <w:basedOn w:val="Normal"/>
    <w:uiPriority w:val="99"/>
    <w:qFormat/>
    <w:rsid w:val="005A1977"/>
    <w:pPr>
      <w:spacing w:before="100" w:beforeAutospacing="1" w:after="100" w:afterAutospacing="1"/>
    </w:pPr>
    <w:rPr>
      <w:rFonts w:eastAsia="Times New Roman"/>
      <w:sz w:val="24"/>
    </w:rPr>
  </w:style>
  <w:style w:type="character" w:customStyle="1" w:styleId="cardsfont12ptchar">
    <w:name w:val="cardsfont12ptchar"/>
    <w:rsid w:val="005A1977"/>
  </w:style>
  <w:style w:type="paragraph" w:customStyle="1" w:styleId="image-caption">
    <w:name w:val="image-caption"/>
    <w:basedOn w:val="Normal"/>
    <w:uiPriority w:val="99"/>
    <w:qFormat/>
    <w:rsid w:val="005A1977"/>
    <w:pPr>
      <w:spacing w:before="100" w:beforeAutospacing="1" w:after="100" w:afterAutospacing="1"/>
    </w:pPr>
    <w:rPr>
      <w:rFonts w:eastAsia="Times New Roman"/>
      <w:sz w:val="24"/>
    </w:rPr>
  </w:style>
  <w:style w:type="character" w:customStyle="1" w:styleId="gal">
    <w:name w:val="gal"/>
    <w:rsid w:val="005A1977"/>
  </w:style>
  <w:style w:type="paragraph" w:customStyle="1" w:styleId="imagecontain">
    <w:name w:val="imagecontain"/>
    <w:basedOn w:val="Normal"/>
    <w:uiPriority w:val="99"/>
    <w:qFormat/>
    <w:rsid w:val="005A1977"/>
    <w:pPr>
      <w:spacing w:before="100" w:beforeAutospacing="1" w:after="100" w:afterAutospacing="1"/>
    </w:pPr>
    <w:rPr>
      <w:rFonts w:eastAsia="Times New Roman"/>
      <w:sz w:val="24"/>
    </w:rPr>
  </w:style>
  <w:style w:type="character" w:customStyle="1" w:styleId="imagedateline">
    <w:name w:val="image_dateline"/>
    <w:rsid w:val="005A1977"/>
  </w:style>
  <w:style w:type="character" w:customStyle="1" w:styleId="authordatecharchar">
    <w:name w:val="authordatecharchar"/>
    <w:rsid w:val="005A1977"/>
  </w:style>
  <w:style w:type="character" w:customStyle="1" w:styleId="style1char0">
    <w:name w:val="style1char"/>
    <w:rsid w:val="005A1977"/>
  </w:style>
  <w:style w:type="character" w:customStyle="1" w:styleId="tagcharchar0">
    <w:name w:val="tagcharchar"/>
    <w:rsid w:val="005A1977"/>
  </w:style>
  <w:style w:type="character" w:customStyle="1" w:styleId="underlinedcharchar2">
    <w:name w:val="underlinedcharchar"/>
    <w:rsid w:val="005A1977"/>
  </w:style>
  <w:style w:type="paragraph" w:customStyle="1" w:styleId="CM62">
    <w:name w:val="CM62"/>
    <w:basedOn w:val="Normal"/>
    <w:next w:val="Normal"/>
    <w:uiPriority w:val="99"/>
    <w:qFormat/>
    <w:rsid w:val="005A197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5A197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5A1977"/>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5A1977"/>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5A1977"/>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5A1977"/>
    <w:rPr>
      <w:sz w:val="20"/>
      <w:u w:val="single"/>
    </w:rPr>
  </w:style>
  <w:style w:type="character" w:customStyle="1" w:styleId="Style11ptBoldUnderline2">
    <w:name w:val="Style 11 pt Bold Underline2"/>
    <w:rsid w:val="005A1977"/>
    <w:rPr>
      <w:b/>
      <w:bCs/>
      <w:sz w:val="20"/>
      <w:u w:val="single"/>
    </w:rPr>
  </w:style>
  <w:style w:type="character" w:customStyle="1" w:styleId="nw">
    <w:name w:val="nw"/>
    <w:rsid w:val="005A1977"/>
  </w:style>
  <w:style w:type="paragraph" w:customStyle="1" w:styleId="StylecardCharCharChar11pt">
    <w:name w:val="Style card Char Char Char + 11 pt"/>
    <w:link w:val="StylecardCharCharChar11ptChar"/>
    <w:qFormat/>
    <w:rsid w:val="005A1977"/>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5A1977"/>
    <w:rPr>
      <w:rFonts w:ascii="Calibri" w:eastAsia="Times New Roman" w:hAnsi="Calibri" w:cs="Times New Roman"/>
      <w:sz w:val="20"/>
      <w:szCs w:val="20"/>
    </w:rPr>
  </w:style>
  <w:style w:type="paragraph" w:customStyle="1" w:styleId="StyleCards11pt">
    <w:name w:val="Style Cards + 11 pt"/>
    <w:basedOn w:val="Cards"/>
    <w:link w:val="StyleCards11ptChar"/>
    <w:qFormat/>
    <w:rsid w:val="005A1977"/>
    <w:rPr>
      <w:rFonts w:ascii="Georgia" w:hAnsi="Georgia"/>
      <w:sz w:val="22"/>
      <w:lang w:val="x-none" w:eastAsia="x-none"/>
    </w:rPr>
  </w:style>
  <w:style w:type="character" w:customStyle="1" w:styleId="StyleCards11ptChar">
    <w:name w:val="Style Cards + 11 pt Char"/>
    <w:link w:val="StyleCards11pt"/>
    <w:rsid w:val="005A1977"/>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5A1977"/>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5A1977"/>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5A1977"/>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5A1977"/>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A1977"/>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A1977"/>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5A1977"/>
    <w:pPr>
      <w:ind w:left="288" w:right="288"/>
    </w:pPr>
    <w:rPr>
      <w:rFonts w:ascii="Georgia" w:eastAsia="Times New Roman" w:hAnsi="Georgia"/>
      <w:szCs w:val="20"/>
      <w:lang w:val="x-none" w:eastAsia="x-none"/>
    </w:rPr>
  </w:style>
  <w:style w:type="character" w:customStyle="1" w:styleId="cardCharCharChar1">
    <w:name w:val="card Char Char Char1"/>
    <w:rsid w:val="005A1977"/>
    <w:rPr>
      <w:lang w:val="en-US" w:eastAsia="en-US" w:bidi="ar-SA"/>
    </w:rPr>
  </w:style>
  <w:style w:type="character" w:customStyle="1" w:styleId="StylecardCharChar11ptChar">
    <w:name w:val="Style card Char Char + 11 pt Char"/>
    <w:link w:val="StylecardCharChar11pt"/>
    <w:rsid w:val="005A1977"/>
    <w:rPr>
      <w:rFonts w:ascii="Georgia" w:eastAsia="Times New Roman" w:hAnsi="Georgia"/>
      <w:szCs w:val="20"/>
      <w:lang w:val="x-none" w:eastAsia="x-none"/>
    </w:rPr>
  </w:style>
  <w:style w:type="paragraph" w:customStyle="1" w:styleId="NormalFont">
    <w:name w:val="Normal Font"/>
    <w:link w:val="NormalFontChar"/>
    <w:qFormat/>
    <w:rsid w:val="005A197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A1977"/>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5A1977"/>
    <w:rPr>
      <w:u w:val="single"/>
      <w:lang w:val="x-none" w:eastAsia="x-none"/>
    </w:rPr>
  </w:style>
  <w:style w:type="character" w:customStyle="1" w:styleId="NormalFontChar">
    <w:name w:val="Normal Font Char"/>
    <w:link w:val="NormalFont"/>
    <w:rsid w:val="005A1977"/>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A1977"/>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A1977"/>
    <w:rPr>
      <w:b/>
      <w:bCs/>
      <w:u w:val="single"/>
      <w:lang w:val="x-none" w:eastAsia="x-none"/>
    </w:rPr>
  </w:style>
  <w:style w:type="character" w:customStyle="1" w:styleId="StyleNormalFont11ptBoldUnderlineChar">
    <w:name w:val="Style Normal Font + 11 pt Bold Underline Char"/>
    <w:link w:val="StyleNormalFont11ptBoldUnderline"/>
    <w:rsid w:val="005A1977"/>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5A1977"/>
    <w:rPr>
      <w:rFonts w:eastAsia="Times New Roman"/>
      <w:sz w:val="15"/>
    </w:rPr>
  </w:style>
  <w:style w:type="character" w:customStyle="1" w:styleId="authors1">
    <w:name w:val="authors1"/>
    <w:rsid w:val="005A1977"/>
    <w:rPr>
      <w:rFonts w:ascii="Verdana" w:hAnsi="Verdana" w:hint="default"/>
      <w:b/>
      <w:bCs/>
      <w:color w:val="006699"/>
      <w:sz w:val="20"/>
      <w:szCs w:val="20"/>
    </w:rPr>
  </w:style>
  <w:style w:type="character" w:customStyle="1" w:styleId="headlinesectionlarge">
    <w:name w:val="headline_section_large"/>
    <w:rsid w:val="005A1977"/>
  </w:style>
  <w:style w:type="paragraph" w:customStyle="1" w:styleId="formatvorlage2">
    <w:name w:val="formatvorlage2"/>
    <w:basedOn w:val="Normal"/>
    <w:uiPriority w:val="99"/>
    <w:qFormat/>
    <w:rsid w:val="005A1977"/>
    <w:pPr>
      <w:spacing w:before="100" w:beforeAutospacing="1" w:after="100" w:afterAutospacing="1"/>
    </w:pPr>
    <w:rPr>
      <w:rFonts w:eastAsia="Calibri"/>
      <w:sz w:val="24"/>
    </w:rPr>
  </w:style>
  <w:style w:type="character" w:customStyle="1" w:styleId="Styleunderline11ptBlack">
    <w:name w:val="Style underline + 11 pt Black"/>
    <w:rsid w:val="005A1977"/>
    <w:rPr>
      <w:color w:val="000000"/>
      <w:sz w:val="20"/>
      <w:u w:val="single"/>
    </w:rPr>
  </w:style>
  <w:style w:type="character" w:customStyle="1" w:styleId="Styleunderline11ptBoldBlack">
    <w:name w:val="Style underline + 11 pt Bold Black"/>
    <w:rsid w:val="005A1977"/>
    <w:rPr>
      <w:b/>
      <w:bCs/>
      <w:color w:val="000000"/>
      <w:sz w:val="20"/>
      <w:u w:val="single"/>
    </w:rPr>
  </w:style>
  <w:style w:type="paragraph" w:customStyle="1" w:styleId="StyleTitle11ptNotBold">
    <w:name w:val="Style Title + 11 pt Not Bold"/>
    <w:basedOn w:val="Title"/>
    <w:link w:val="StyleTitle11ptNotBoldChar"/>
    <w:qFormat/>
    <w:rsid w:val="005A1977"/>
    <w:pPr>
      <w:spacing w:after="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5A1977"/>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5A1977"/>
    <w:pPr>
      <w:spacing w:after="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5A1977"/>
    <w:rPr>
      <w:rFonts w:ascii="Georgia" w:eastAsia="Times New Roman" w:hAnsi="Georgia" w:cs="Calibri"/>
      <w:u w:val="single"/>
      <w:lang w:val="x-none" w:eastAsia="x-none"/>
    </w:rPr>
  </w:style>
  <w:style w:type="character" w:customStyle="1" w:styleId="Style11ptBoldBlackUnderline">
    <w:name w:val="Style 11 pt Bold Black Underline"/>
    <w:rsid w:val="005A1977"/>
    <w:rPr>
      <w:b/>
      <w:bCs/>
      <w:color w:val="000000"/>
      <w:sz w:val="20"/>
      <w:u w:val="single"/>
    </w:rPr>
  </w:style>
  <w:style w:type="character" w:customStyle="1" w:styleId="Style11ptBoldBlackUnderlineBorderSinglesolidline">
    <w:name w:val="Style 11 pt Bold Black Underline Border: : (Single solid line ..."/>
    <w:rsid w:val="005A1977"/>
    <w:rPr>
      <w:b/>
      <w:bCs/>
      <w:color w:val="000000"/>
      <w:sz w:val="20"/>
      <w:u w:val="single"/>
      <w:bdr w:val="single" w:sz="4" w:space="0" w:color="auto"/>
    </w:rPr>
  </w:style>
  <w:style w:type="character" w:customStyle="1" w:styleId="StyleLatinMeridien-Italic11ptItalicUnderline">
    <w:name w:val="Style (Latin) Meridien-Italic 11 pt Italic Underline"/>
    <w:rsid w:val="005A1977"/>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5A1977"/>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5A1977"/>
    <w:rPr>
      <w:rFonts w:ascii="Calibri" w:eastAsia="Times New Roman" w:hAnsi="Calibri" w:cs="Calibri"/>
      <w:lang w:val="x-none" w:eastAsia="x-none"/>
    </w:rPr>
  </w:style>
  <w:style w:type="character" w:customStyle="1" w:styleId="underlinestylechar0">
    <w:name w:val="underlinestylechar"/>
    <w:rsid w:val="005A1977"/>
  </w:style>
  <w:style w:type="character" w:customStyle="1" w:styleId="BlockHeaderHiddenChar">
    <w:name w:val="Block Header Hidden Char"/>
    <w:link w:val="BlockHeaderHidden"/>
    <w:locked/>
    <w:rsid w:val="005A1977"/>
    <w:rPr>
      <w:rFonts w:ascii="Georgia" w:eastAsia="Times New Roman" w:hAnsi="Georgia" w:cs="Times New Roman"/>
      <w:b/>
      <w:bCs/>
      <w:sz w:val="32"/>
      <w:szCs w:val="26"/>
      <w:u w:val="single"/>
    </w:rPr>
  </w:style>
  <w:style w:type="character" w:customStyle="1" w:styleId="CardsFont6ptCharChar">
    <w:name w:val="Cards + Font: 6 pt Char Char"/>
    <w:rsid w:val="005A1977"/>
    <w:rPr>
      <w:sz w:val="8"/>
      <w:lang w:val="en-US" w:eastAsia="en-US" w:bidi="ar-SA"/>
    </w:rPr>
  </w:style>
  <w:style w:type="character" w:customStyle="1" w:styleId="titleauthoretc">
    <w:name w:val="titleauthoretc"/>
    <w:rsid w:val="005A1977"/>
  </w:style>
  <w:style w:type="paragraph" w:customStyle="1" w:styleId="deck">
    <w:name w:val="deck"/>
    <w:basedOn w:val="Normal"/>
    <w:uiPriority w:val="99"/>
    <w:qFormat/>
    <w:rsid w:val="005A1977"/>
    <w:pPr>
      <w:spacing w:before="100" w:beforeAutospacing="1" w:after="100" w:afterAutospacing="1"/>
    </w:pPr>
    <w:rPr>
      <w:rFonts w:eastAsia="Times New Roman"/>
      <w:sz w:val="24"/>
    </w:rPr>
  </w:style>
  <w:style w:type="paragraph" w:customStyle="1" w:styleId="i1">
    <w:name w:val="i1"/>
    <w:basedOn w:val="Normal"/>
    <w:uiPriority w:val="99"/>
    <w:qFormat/>
    <w:rsid w:val="005A1977"/>
    <w:pPr>
      <w:spacing w:before="100" w:beforeAutospacing="1" w:after="100" w:afterAutospacing="1"/>
    </w:pPr>
    <w:rPr>
      <w:rFonts w:eastAsia="Times New Roman"/>
      <w:sz w:val="24"/>
    </w:rPr>
  </w:style>
  <w:style w:type="paragraph" w:customStyle="1" w:styleId="question">
    <w:name w:val="question"/>
    <w:basedOn w:val="Normal"/>
    <w:uiPriority w:val="99"/>
    <w:qFormat/>
    <w:rsid w:val="005A1977"/>
    <w:pPr>
      <w:spacing w:before="100" w:beforeAutospacing="1" w:after="100" w:afterAutospacing="1"/>
    </w:pPr>
    <w:rPr>
      <w:rFonts w:eastAsia="Times New Roman"/>
      <w:sz w:val="24"/>
    </w:rPr>
  </w:style>
  <w:style w:type="paragraph" w:customStyle="1" w:styleId="bodycopy">
    <w:name w:val="bodycopy"/>
    <w:basedOn w:val="Normal"/>
    <w:uiPriority w:val="99"/>
    <w:qFormat/>
    <w:rsid w:val="005A1977"/>
    <w:pPr>
      <w:spacing w:before="100" w:beforeAutospacing="1" w:after="100" w:afterAutospacing="1"/>
    </w:pPr>
    <w:rPr>
      <w:rFonts w:eastAsia="Times New Roman"/>
      <w:sz w:val="24"/>
    </w:rPr>
  </w:style>
  <w:style w:type="character" w:customStyle="1" w:styleId="labeltext">
    <w:name w:val="labeltext"/>
    <w:rsid w:val="005A1977"/>
  </w:style>
  <w:style w:type="character" w:customStyle="1" w:styleId="viewlink">
    <w:name w:val="viewlink"/>
    <w:rsid w:val="005A1977"/>
  </w:style>
  <w:style w:type="character" w:customStyle="1" w:styleId="inlinkchart">
    <w:name w:val="inlink_chart"/>
    <w:rsid w:val="005A1977"/>
  </w:style>
  <w:style w:type="character" w:customStyle="1" w:styleId="underLight">
    <w:name w:val="underLight"/>
    <w:uiPriority w:val="1"/>
    <w:qFormat/>
    <w:rsid w:val="005A197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A1977"/>
  </w:style>
  <w:style w:type="character" w:customStyle="1" w:styleId="author-rss">
    <w:name w:val="author-rss"/>
    <w:rsid w:val="005A1977"/>
  </w:style>
  <w:style w:type="character" w:customStyle="1" w:styleId="fbsharecountwrapper">
    <w:name w:val="fb_share_count_wrapper"/>
    <w:rsid w:val="005A1977"/>
  </w:style>
  <w:style w:type="character" w:customStyle="1" w:styleId="fbbuttontext">
    <w:name w:val="fb_button_text"/>
    <w:rsid w:val="005A1977"/>
  </w:style>
  <w:style w:type="character" w:customStyle="1" w:styleId="hw">
    <w:name w:val="hw"/>
    <w:rsid w:val="005A1977"/>
  </w:style>
  <w:style w:type="character" w:customStyle="1" w:styleId="linktotop">
    <w:name w:val="linktotop"/>
    <w:rsid w:val="005A1977"/>
  </w:style>
  <w:style w:type="character" w:customStyle="1" w:styleId="maintextbldleft">
    <w:name w:val="maintextbldleft"/>
    <w:rsid w:val="005A1977"/>
  </w:style>
  <w:style w:type="character" w:customStyle="1" w:styleId="maintextleft">
    <w:name w:val="maintextleft"/>
    <w:rsid w:val="005A1977"/>
  </w:style>
  <w:style w:type="character" w:customStyle="1" w:styleId="descriptionstyle1block">
    <w:name w:val="description style1 block"/>
    <w:rsid w:val="005A1977"/>
  </w:style>
  <w:style w:type="character" w:customStyle="1" w:styleId="gutter-right-1">
    <w:name w:val="gutter-right-1"/>
    <w:basedOn w:val="DefaultParagraphFont"/>
    <w:rsid w:val="005A1977"/>
  </w:style>
  <w:style w:type="character" w:customStyle="1" w:styleId="ssl3">
    <w:name w:val="ss_l3"/>
    <w:rsid w:val="005A1977"/>
  </w:style>
  <w:style w:type="paragraph" w:customStyle="1" w:styleId="NoteLevel22">
    <w:name w:val="Note Level 22"/>
    <w:basedOn w:val="Normal"/>
    <w:next w:val="Normal"/>
    <w:uiPriority w:val="99"/>
    <w:qFormat/>
    <w:rsid w:val="005A1977"/>
    <w:pPr>
      <w:keepNext/>
      <w:ind w:left="288" w:right="288"/>
    </w:pPr>
    <w:rPr>
      <w:rFonts w:eastAsia="MS Gothic"/>
      <w:szCs w:val="20"/>
    </w:rPr>
  </w:style>
  <w:style w:type="character" w:customStyle="1" w:styleId="Mention1">
    <w:name w:val="Mention1"/>
    <w:basedOn w:val="DefaultParagraphFont"/>
    <w:uiPriority w:val="99"/>
    <w:semiHidden/>
    <w:unhideWhenUsed/>
    <w:rsid w:val="005A1977"/>
    <w:rPr>
      <w:color w:val="2B579A"/>
      <w:shd w:val="clear" w:color="auto" w:fill="E6E6E6"/>
    </w:rPr>
  </w:style>
  <w:style w:type="character" w:customStyle="1" w:styleId="UnresolvedMention2">
    <w:name w:val="Unresolved Mention2"/>
    <w:basedOn w:val="DefaultParagraphFont"/>
    <w:uiPriority w:val="99"/>
    <w:unhideWhenUsed/>
    <w:rsid w:val="005A1977"/>
    <w:rPr>
      <w:color w:val="808080"/>
      <w:shd w:val="clear" w:color="auto" w:fill="E6E6E6"/>
    </w:rPr>
  </w:style>
  <w:style w:type="character" w:customStyle="1" w:styleId="BodyTextFirstIndentChar1">
    <w:name w:val="Body Text First Indent Char1"/>
    <w:basedOn w:val="BodyTextChar"/>
    <w:rsid w:val="005A1977"/>
    <w:rPr>
      <w:rFonts w:ascii="Calibri" w:eastAsia="Calibri" w:hAnsi="Calibri" w:cs="Calibri"/>
      <w:sz w:val="24"/>
      <w:szCs w:val="24"/>
    </w:rPr>
  </w:style>
  <w:style w:type="character" w:customStyle="1" w:styleId="Header11">
    <w:name w:val="Header11"/>
    <w:rsid w:val="005A1977"/>
  </w:style>
  <w:style w:type="paragraph" w:customStyle="1" w:styleId="canvas-atom">
    <w:name w:val="canvas-atom"/>
    <w:basedOn w:val="Normal"/>
    <w:uiPriority w:val="99"/>
    <w:qFormat/>
    <w:rsid w:val="005A1977"/>
    <w:pPr>
      <w:spacing w:before="100" w:beforeAutospacing="1" w:after="100" w:afterAutospacing="1"/>
    </w:pPr>
    <w:rPr>
      <w:sz w:val="24"/>
    </w:rPr>
  </w:style>
  <w:style w:type="character" w:customStyle="1" w:styleId="posa">
    <w:name w:val="pos(a)"/>
    <w:basedOn w:val="DefaultParagraphFont"/>
    <w:rsid w:val="005A1977"/>
  </w:style>
  <w:style w:type="character" w:customStyle="1" w:styleId="u-hiddeninnarrowenv">
    <w:name w:val="u-hiddeninnarrowenv"/>
    <w:basedOn w:val="DefaultParagraphFont"/>
    <w:rsid w:val="005A1977"/>
  </w:style>
  <w:style w:type="character" w:customStyle="1" w:styleId="followbutton-bird">
    <w:name w:val="followbutton-bird"/>
    <w:basedOn w:val="DefaultParagraphFont"/>
    <w:rsid w:val="005A1977"/>
  </w:style>
  <w:style w:type="character" w:customStyle="1" w:styleId="tweetauthor-name">
    <w:name w:val="tweetauthor-name"/>
    <w:basedOn w:val="DefaultParagraphFont"/>
    <w:rsid w:val="005A1977"/>
  </w:style>
  <w:style w:type="character" w:customStyle="1" w:styleId="tweetauthor-verifiedbadge">
    <w:name w:val="tweetauthor-verifiedbadge"/>
    <w:basedOn w:val="DefaultParagraphFont"/>
    <w:rsid w:val="005A1977"/>
  </w:style>
  <w:style w:type="character" w:customStyle="1" w:styleId="tweetauthor-screenname">
    <w:name w:val="tweetauthor-screenname"/>
    <w:basedOn w:val="DefaultParagraphFont"/>
    <w:rsid w:val="005A1977"/>
  </w:style>
  <w:style w:type="paragraph" w:customStyle="1" w:styleId="tweet-text">
    <w:name w:val="tweet-text"/>
    <w:basedOn w:val="Normal"/>
    <w:uiPriority w:val="99"/>
    <w:qFormat/>
    <w:rsid w:val="005A1977"/>
    <w:pPr>
      <w:spacing w:before="100" w:beforeAutospacing="1" w:after="100" w:afterAutospacing="1"/>
    </w:pPr>
  </w:style>
  <w:style w:type="character" w:customStyle="1" w:styleId="u-hiddenvisually">
    <w:name w:val="u-hiddenvisually"/>
    <w:basedOn w:val="DefaultParagraphFont"/>
    <w:rsid w:val="005A1977"/>
  </w:style>
  <w:style w:type="character" w:customStyle="1" w:styleId="tweetaction-stat">
    <w:name w:val="tweetaction-stat"/>
    <w:basedOn w:val="DefaultParagraphFont"/>
    <w:rsid w:val="005A1977"/>
  </w:style>
  <w:style w:type="character" w:customStyle="1" w:styleId="related">
    <w:name w:val="related"/>
    <w:basedOn w:val="DefaultParagraphFont"/>
    <w:rsid w:val="005A1977"/>
  </w:style>
  <w:style w:type="character" w:customStyle="1" w:styleId="related-content">
    <w:name w:val="related-content"/>
    <w:basedOn w:val="DefaultParagraphFont"/>
    <w:rsid w:val="005A1977"/>
  </w:style>
  <w:style w:type="character" w:customStyle="1" w:styleId="name-of-author">
    <w:name w:val="name-of-author"/>
    <w:basedOn w:val="DefaultParagraphFont"/>
    <w:rsid w:val="005A1977"/>
  </w:style>
  <w:style w:type="character" w:customStyle="1" w:styleId="first-name">
    <w:name w:val="first-name"/>
    <w:basedOn w:val="DefaultParagraphFont"/>
    <w:rsid w:val="005A1977"/>
  </w:style>
  <w:style w:type="character" w:customStyle="1" w:styleId="last-name">
    <w:name w:val="last-name"/>
    <w:basedOn w:val="DefaultParagraphFont"/>
    <w:rsid w:val="005A1977"/>
  </w:style>
  <w:style w:type="paragraph" w:customStyle="1" w:styleId="description">
    <w:name w:val="description"/>
    <w:basedOn w:val="Normal"/>
    <w:uiPriority w:val="99"/>
    <w:qFormat/>
    <w:rsid w:val="005A1977"/>
    <w:pPr>
      <w:spacing w:before="100" w:beforeAutospacing="1" w:after="100" w:afterAutospacing="1"/>
    </w:pPr>
  </w:style>
  <w:style w:type="paragraph" w:customStyle="1" w:styleId="graf">
    <w:name w:val="graf"/>
    <w:basedOn w:val="Normal"/>
    <w:uiPriority w:val="99"/>
    <w:qFormat/>
    <w:rsid w:val="005A1977"/>
    <w:pPr>
      <w:spacing w:before="100" w:beforeAutospacing="1" w:after="100" w:afterAutospacing="1"/>
    </w:pPr>
  </w:style>
  <w:style w:type="character" w:customStyle="1" w:styleId="caption10">
    <w:name w:val="caption1"/>
    <w:basedOn w:val="DefaultParagraphFont"/>
    <w:rsid w:val="005A1977"/>
  </w:style>
  <w:style w:type="paragraph" w:customStyle="1" w:styleId="column">
    <w:name w:val="column"/>
    <w:basedOn w:val="Normal"/>
    <w:uiPriority w:val="99"/>
    <w:qFormat/>
    <w:rsid w:val="005A1977"/>
    <w:pPr>
      <w:spacing w:before="100" w:beforeAutospacing="1" w:after="100" w:afterAutospacing="1"/>
    </w:pPr>
  </w:style>
  <w:style w:type="paragraph" w:customStyle="1" w:styleId="recirc-container">
    <w:name w:val="recirc-container"/>
    <w:basedOn w:val="Normal"/>
    <w:uiPriority w:val="99"/>
    <w:qFormat/>
    <w:rsid w:val="005A1977"/>
    <w:pPr>
      <w:spacing w:before="100" w:beforeAutospacing="1" w:after="100" w:afterAutospacing="1"/>
    </w:pPr>
    <w:rPr>
      <w:sz w:val="24"/>
    </w:rPr>
  </w:style>
  <w:style w:type="character" w:customStyle="1" w:styleId="recirc-text">
    <w:name w:val="&quot;recirc-text”"/>
    <w:basedOn w:val="DefaultParagraphFont"/>
    <w:rsid w:val="005A1977"/>
  </w:style>
  <w:style w:type="character" w:customStyle="1" w:styleId="video-icon">
    <w:name w:val="video-icon"/>
    <w:basedOn w:val="DefaultParagraphFont"/>
    <w:rsid w:val="005A1977"/>
  </w:style>
  <w:style w:type="character" w:customStyle="1" w:styleId="powa-shot-play-btn-text">
    <w:name w:val="powa-shot-play-btn-text"/>
    <w:basedOn w:val="DefaultParagraphFont"/>
    <w:rsid w:val="005A1977"/>
  </w:style>
  <w:style w:type="character" w:customStyle="1" w:styleId="powa-shot-click">
    <w:name w:val="powa-shot-click"/>
    <w:basedOn w:val="DefaultParagraphFont"/>
    <w:rsid w:val="005A1977"/>
  </w:style>
  <w:style w:type="character" w:customStyle="1" w:styleId="wpv-blurb">
    <w:name w:val="wpv-blurb"/>
    <w:basedOn w:val="DefaultParagraphFont"/>
    <w:rsid w:val="005A1977"/>
  </w:style>
  <w:style w:type="paragraph" w:customStyle="1" w:styleId="interstitial-link">
    <w:name w:val="interstitial-link"/>
    <w:basedOn w:val="Normal"/>
    <w:uiPriority w:val="99"/>
    <w:qFormat/>
    <w:rsid w:val="005A1977"/>
    <w:pPr>
      <w:spacing w:before="100" w:beforeAutospacing="1" w:after="100" w:afterAutospacing="1"/>
    </w:pPr>
    <w:rPr>
      <w:sz w:val="24"/>
    </w:rPr>
  </w:style>
  <w:style w:type="character" w:customStyle="1" w:styleId="pb-caption">
    <w:name w:val="pb-caption"/>
    <w:basedOn w:val="DefaultParagraphFont"/>
    <w:rsid w:val="005A1977"/>
  </w:style>
  <w:style w:type="paragraph" w:customStyle="1" w:styleId="see-also">
    <w:name w:val="see-also"/>
    <w:basedOn w:val="Normal"/>
    <w:uiPriority w:val="99"/>
    <w:qFormat/>
    <w:rsid w:val="005A1977"/>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5A1977"/>
  </w:style>
  <w:style w:type="character" w:customStyle="1" w:styleId="m-2745674872889869693gmail-styleunderline">
    <w:name w:val="m_-2745674872889869693gmail-styleunderline"/>
    <w:basedOn w:val="DefaultParagraphFont"/>
    <w:rsid w:val="005A1977"/>
  </w:style>
  <w:style w:type="character" w:customStyle="1" w:styleId="UnresolvedMention3">
    <w:name w:val="Unresolved Mention3"/>
    <w:basedOn w:val="DefaultParagraphFont"/>
    <w:uiPriority w:val="99"/>
    <w:unhideWhenUsed/>
    <w:rsid w:val="005A1977"/>
    <w:rPr>
      <w:color w:val="808080"/>
      <w:shd w:val="clear" w:color="auto" w:fill="E6E6E6"/>
    </w:rPr>
  </w:style>
  <w:style w:type="character" w:customStyle="1" w:styleId="UnresolvedMention4">
    <w:name w:val="Unresolved Mention4"/>
    <w:basedOn w:val="DefaultParagraphFont"/>
    <w:uiPriority w:val="99"/>
    <w:unhideWhenUsed/>
    <w:rsid w:val="005A1977"/>
    <w:rPr>
      <w:color w:val="808080"/>
      <w:shd w:val="clear" w:color="auto" w:fill="E6E6E6"/>
    </w:rPr>
  </w:style>
  <w:style w:type="character" w:customStyle="1" w:styleId="m-8082899869479211226gmail-styleunderline">
    <w:name w:val="m_-8082899869479211226gmail-styleunderline"/>
    <w:basedOn w:val="DefaultParagraphFont"/>
    <w:rsid w:val="005A1977"/>
  </w:style>
  <w:style w:type="paragraph" w:customStyle="1" w:styleId="NoteLevel23">
    <w:name w:val="Note Level 23"/>
    <w:basedOn w:val="Normal"/>
    <w:next w:val="Normal"/>
    <w:uiPriority w:val="99"/>
    <w:qFormat/>
    <w:rsid w:val="005A1977"/>
    <w:pPr>
      <w:keepNext/>
      <w:ind w:left="288" w:right="288"/>
    </w:pPr>
    <w:rPr>
      <w:rFonts w:eastAsia="MS Gothic"/>
      <w:szCs w:val="20"/>
    </w:rPr>
  </w:style>
  <w:style w:type="character" w:customStyle="1" w:styleId="HeaderChar3">
    <w:name w:val="Header Char3"/>
    <w:basedOn w:val="DefaultParagraphFont"/>
    <w:uiPriority w:val="99"/>
    <w:semiHidden/>
    <w:rsid w:val="005A1977"/>
    <w:rPr>
      <w:rFonts w:ascii="Georgia" w:hAnsi="Georgia"/>
    </w:rPr>
  </w:style>
  <w:style w:type="paragraph" w:customStyle="1" w:styleId="NoteLevel24">
    <w:name w:val="Note Level 24"/>
    <w:basedOn w:val="Normal"/>
    <w:next w:val="Normal"/>
    <w:uiPriority w:val="99"/>
    <w:qFormat/>
    <w:rsid w:val="005A1977"/>
    <w:pPr>
      <w:keepNext/>
      <w:ind w:left="288" w:right="288"/>
    </w:pPr>
    <w:rPr>
      <w:rFonts w:eastAsia="MS Gothic"/>
      <w:sz w:val="24"/>
      <w:szCs w:val="20"/>
    </w:rPr>
  </w:style>
  <w:style w:type="paragraph" w:customStyle="1" w:styleId="NoteLevel25">
    <w:name w:val="Note Level 25"/>
    <w:basedOn w:val="Normal"/>
    <w:next w:val="Normal"/>
    <w:uiPriority w:val="99"/>
    <w:qFormat/>
    <w:rsid w:val="005A1977"/>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5A1977"/>
  </w:style>
  <w:style w:type="character" w:customStyle="1" w:styleId="m-4768620939706884080gmail-style13ptbold">
    <w:name w:val="m_-4768620939706884080gmail-style13ptbold"/>
    <w:basedOn w:val="DefaultParagraphFont"/>
    <w:rsid w:val="005A1977"/>
  </w:style>
  <w:style w:type="character" w:customStyle="1" w:styleId="m-4007627453485596929gmail-style13ptbold">
    <w:name w:val="m_-4007627453485596929gmail-style13ptbold"/>
    <w:basedOn w:val="DefaultParagraphFont"/>
    <w:rsid w:val="005A1977"/>
  </w:style>
  <w:style w:type="paragraph" w:customStyle="1" w:styleId="analytic0">
    <w:name w:val="analytic"/>
    <w:basedOn w:val="Normal"/>
    <w:link w:val="analyticChar0"/>
    <w:uiPriority w:val="4"/>
    <w:qFormat/>
    <w:rsid w:val="005A1977"/>
    <w:rPr>
      <w:b/>
      <w:sz w:val="27"/>
    </w:rPr>
  </w:style>
  <w:style w:type="character" w:customStyle="1" w:styleId="analyticChar0">
    <w:name w:val="analytic Char"/>
    <w:basedOn w:val="DefaultParagraphFont"/>
    <w:link w:val="analytic0"/>
    <w:uiPriority w:val="4"/>
    <w:rsid w:val="005A1977"/>
    <w:rPr>
      <w:rFonts w:ascii="Calibri" w:hAnsi="Calibri" w:cs="Calibri"/>
      <w:b/>
      <w:sz w:val="27"/>
    </w:rPr>
  </w:style>
  <w:style w:type="paragraph" w:customStyle="1" w:styleId="hword2">
    <w:name w:val="hword2"/>
    <w:basedOn w:val="Normal"/>
    <w:qFormat/>
    <w:rsid w:val="005A1977"/>
    <w:pPr>
      <w:spacing w:before="100" w:beforeAutospacing="1" w:after="100" w:afterAutospacing="1"/>
    </w:pPr>
    <w:rPr>
      <w:rFonts w:eastAsia="Times New Roman"/>
      <w:sz w:val="24"/>
    </w:rPr>
  </w:style>
  <w:style w:type="paragraph" w:customStyle="1" w:styleId="sense">
    <w:name w:val="sense"/>
    <w:basedOn w:val="Normal"/>
    <w:qFormat/>
    <w:rsid w:val="005A1977"/>
    <w:pPr>
      <w:spacing w:before="100" w:beforeAutospacing="1" w:after="100" w:afterAutospacing="1"/>
    </w:pPr>
    <w:rPr>
      <w:rFonts w:eastAsia="Times New Roman"/>
      <w:sz w:val="24"/>
    </w:rPr>
  </w:style>
  <w:style w:type="character" w:customStyle="1" w:styleId="dttext">
    <w:name w:val="dttext"/>
    <w:basedOn w:val="DefaultParagraphFont"/>
    <w:rsid w:val="005A1977"/>
  </w:style>
  <w:style w:type="character" w:customStyle="1" w:styleId="style13ptbold0">
    <w:name w:val="style13ptbold"/>
    <w:basedOn w:val="DefaultParagraphFont"/>
    <w:rsid w:val="005A1977"/>
  </w:style>
  <w:style w:type="paragraph" w:customStyle="1" w:styleId="m5562427531322223799gmail-msolistparagraph">
    <w:name w:val="m_5562427531322223799gmail-msolistparagraph"/>
    <w:basedOn w:val="Normal"/>
    <w:rsid w:val="005A1977"/>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5A1977"/>
  </w:style>
  <w:style w:type="paragraph" w:customStyle="1" w:styleId="BreakTag">
    <w:name w:val="Break Tag"/>
    <w:basedOn w:val="Normal"/>
    <w:autoRedefine/>
    <w:uiPriority w:val="4"/>
    <w:qFormat/>
    <w:rsid w:val="005A1977"/>
    <w:pPr>
      <w:spacing w:before="240"/>
    </w:pPr>
    <w:rPr>
      <w:b/>
      <w:sz w:val="26"/>
    </w:rPr>
  </w:style>
  <w:style w:type="paragraph" w:customStyle="1" w:styleId="BreakBlock">
    <w:name w:val="Break Block"/>
    <w:basedOn w:val="Normal"/>
    <w:link w:val="BreakBlockChar"/>
    <w:autoRedefine/>
    <w:qFormat/>
    <w:rsid w:val="005A197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A1977"/>
    <w:rPr>
      <w:rFonts w:ascii="Arial Bold" w:hAnsi="Arial Bold" w:cs="Calibri"/>
      <w:b/>
      <w:caps/>
      <w:sz w:val="32"/>
      <w:u w:val="single"/>
    </w:rPr>
  </w:style>
  <w:style w:type="character" w:customStyle="1" w:styleId="CiteCharChar">
    <w:name w:val="Cite Char Char"/>
    <w:basedOn w:val="DefaultParagraphFont"/>
    <w:rsid w:val="005A1977"/>
    <w:rPr>
      <w:rFonts w:ascii="Cambria" w:hAnsi="Cambria" w:cs="Times New Roman"/>
      <w:b/>
      <w:bCs/>
      <w:sz w:val="26"/>
      <w:szCs w:val="26"/>
    </w:rPr>
  </w:style>
  <w:style w:type="character" w:customStyle="1" w:styleId="CardCharChar1">
    <w:name w:val="Card Char Char1"/>
    <w:basedOn w:val="DefaultParagraphFont"/>
    <w:rsid w:val="005A1977"/>
    <w:rPr>
      <w:rFonts w:cs="Times New Roman"/>
      <w:b/>
      <w:bCs/>
      <w:sz w:val="28"/>
      <w:szCs w:val="28"/>
    </w:rPr>
  </w:style>
  <w:style w:type="character" w:customStyle="1" w:styleId="CircleChar1">
    <w:name w:val="Circle Char1"/>
    <w:basedOn w:val="DefaultParagraphFont"/>
    <w:rsid w:val="005A1977"/>
    <w:rPr>
      <w:rFonts w:cs="Times New Roman"/>
      <w:b/>
      <w:i/>
      <w:sz w:val="18"/>
      <w:szCs w:val="18"/>
      <w:u w:val="single"/>
      <w:lang w:val="en-US" w:eastAsia="en-US" w:bidi="ar-SA"/>
    </w:rPr>
  </w:style>
  <w:style w:type="character" w:customStyle="1" w:styleId="hit1">
    <w:name w:val="hit1"/>
    <w:basedOn w:val="DefaultParagraphFont"/>
    <w:rsid w:val="005A1977"/>
    <w:rPr>
      <w:b/>
      <w:bCs/>
      <w:color w:val="CC0033"/>
    </w:rPr>
  </w:style>
  <w:style w:type="character" w:customStyle="1" w:styleId="upper">
    <w:name w:val="upper"/>
    <w:basedOn w:val="DefaultParagraphFont"/>
    <w:rsid w:val="005A1977"/>
  </w:style>
  <w:style w:type="character" w:customStyle="1" w:styleId="SmallFont7pt">
    <w:name w:val="Small Font (7 pt)"/>
    <w:basedOn w:val="DefaultParagraphFont"/>
    <w:qFormat/>
    <w:rsid w:val="005A1977"/>
    <w:rPr>
      <w:sz w:val="14"/>
    </w:rPr>
  </w:style>
  <w:style w:type="character" w:customStyle="1" w:styleId="style65">
    <w:name w:val="style65"/>
    <w:basedOn w:val="DefaultParagraphFont"/>
    <w:rsid w:val="005A1977"/>
    <w:rPr>
      <w:rFonts w:cs="Times New Roman"/>
    </w:rPr>
  </w:style>
  <w:style w:type="character" w:customStyle="1" w:styleId="StyleStyleBoldUnderlineIntenseEmphasisUnderlineapple-style-s">
    <w:name w:val="Style Style Bold UnderlineIntense EmphasisUnderlineapple-style-s..."/>
    <w:basedOn w:val="DefaultParagraphFont"/>
    <w:rsid w:val="005A1977"/>
    <w:rPr>
      <w:b w:val="0"/>
      <w:bCs w:val="0"/>
      <w:sz w:val="22"/>
      <w:u w:val="single"/>
      <w:bdr w:val="none" w:sz="0" w:space="0" w:color="auto"/>
    </w:rPr>
  </w:style>
  <w:style w:type="paragraph" w:customStyle="1" w:styleId="type">
    <w:name w:val="type"/>
    <w:basedOn w:val="Normal"/>
    <w:qFormat/>
    <w:rsid w:val="005A1977"/>
    <w:pPr>
      <w:spacing w:before="100" w:beforeAutospacing="1" w:after="100" w:afterAutospacing="1"/>
    </w:pPr>
    <w:rPr>
      <w:rFonts w:eastAsia="Times New Roman"/>
    </w:rPr>
  </w:style>
  <w:style w:type="character" w:customStyle="1" w:styleId="abodyblack3">
    <w:name w:val="abodyblack3"/>
    <w:basedOn w:val="DefaultParagraphFont"/>
    <w:rsid w:val="005A1977"/>
  </w:style>
  <w:style w:type="character" w:customStyle="1" w:styleId="FontStyle177">
    <w:name w:val="Font Style177"/>
    <w:basedOn w:val="DefaultParagraphFont"/>
    <w:uiPriority w:val="99"/>
    <w:rsid w:val="005A1977"/>
    <w:rPr>
      <w:rFonts w:ascii="Times New Roman" w:hAnsi="Times New Roman" w:cs="Times New Roman"/>
      <w:sz w:val="20"/>
      <w:szCs w:val="20"/>
    </w:rPr>
  </w:style>
  <w:style w:type="character" w:customStyle="1" w:styleId="FontStyle173">
    <w:name w:val="Font Style173"/>
    <w:basedOn w:val="DefaultParagraphFont"/>
    <w:uiPriority w:val="99"/>
    <w:rsid w:val="005A1977"/>
    <w:rPr>
      <w:rFonts w:ascii="Times New Roman" w:hAnsi="Times New Roman" w:cs="Times New Roman"/>
      <w:sz w:val="14"/>
      <w:szCs w:val="14"/>
    </w:rPr>
  </w:style>
  <w:style w:type="character" w:customStyle="1" w:styleId="FontStyle151">
    <w:name w:val="Font Style151"/>
    <w:basedOn w:val="DefaultParagraphFont"/>
    <w:uiPriority w:val="99"/>
    <w:rsid w:val="005A1977"/>
    <w:rPr>
      <w:rFonts w:ascii="Arial Narrow" w:hAnsi="Arial Narrow" w:cs="Arial Narrow"/>
      <w:b/>
      <w:bCs/>
      <w:sz w:val="12"/>
      <w:szCs w:val="12"/>
    </w:rPr>
  </w:style>
  <w:style w:type="character" w:customStyle="1" w:styleId="FontStyle156">
    <w:name w:val="Font Style156"/>
    <w:basedOn w:val="DefaultParagraphFont"/>
    <w:uiPriority w:val="99"/>
    <w:rsid w:val="005A1977"/>
    <w:rPr>
      <w:rFonts w:ascii="Arial Narrow" w:hAnsi="Arial Narrow" w:cs="Arial Narrow"/>
      <w:sz w:val="8"/>
      <w:szCs w:val="8"/>
    </w:rPr>
  </w:style>
  <w:style w:type="character" w:customStyle="1" w:styleId="FontStyle160">
    <w:name w:val="Font Style160"/>
    <w:basedOn w:val="DefaultParagraphFont"/>
    <w:uiPriority w:val="99"/>
    <w:rsid w:val="005A1977"/>
    <w:rPr>
      <w:rFonts w:ascii="Times New Roman" w:hAnsi="Times New Roman" w:cs="Times New Roman"/>
      <w:b/>
      <w:bCs/>
      <w:sz w:val="20"/>
      <w:szCs w:val="20"/>
    </w:rPr>
  </w:style>
  <w:style w:type="character" w:customStyle="1" w:styleId="FontStyle178">
    <w:name w:val="Font Style178"/>
    <w:basedOn w:val="DefaultParagraphFont"/>
    <w:uiPriority w:val="99"/>
    <w:rsid w:val="005A1977"/>
    <w:rPr>
      <w:rFonts w:ascii="Times New Roman" w:hAnsi="Times New Roman" w:cs="Times New Roman"/>
      <w:sz w:val="18"/>
      <w:szCs w:val="18"/>
    </w:rPr>
  </w:style>
  <w:style w:type="paragraph" w:customStyle="1" w:styleId="Style14">
    <w:name w:val="Style14"/>
    <w:basedOn w:val="Normal"/>
    <w:uiPriority w:val="99"/>
    <w:qFormat/>
    <w:rsid w:val="005A1977"/>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5A1977"/>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A1977"/>
    <w:rPr>
      <w:rFonts w:ascii="Times New Roman" w:hAnsi="Times New Roman" w:cs="Times New Roman"/>
      <w:sz w:val="12"/>
      <w:szCs w:val="12"/>
    </w:rPr>
  </w:style>
  <w:style w:type="paragraph" w:customStyle="1" w:styleId="Style9">
    <w:name w:val="Style9"/>
    <w:basedOn w:val="Normal"/>
    <w:uiPriority w:val="99"/>
    <w:qFormat/>
    <w:rsid w:val="005A1977"/>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A1977"/>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A1977"/>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A1977"/>
    <w:rPr>
      <w:rFonts w:ascii="Times New Roman" w:hAnsi="Times New Roman" w:cs="Times New Roman"/>
      <w:sz w:val="16"/>
      <w:szCs w:val="16"/>
    </w:rPr>
  </w:style>
  <w:style w:type="character" w:customStyle="1" w:styleId="FontStyle172">
    <w:name w:val="Font Style172"/>
    <w:basedOn w:val="DefaultParagraphFont"/>
    <w:uiPriority w:val="99"/>
    <w:rsid w:val="005A1977"/>
    <w:rPr>
      <w:rFonts w:ascii="Times New Roman" w:hAnsi="Times New Roman" w:cs="Times New Roman"/>
      <w:b/>
      <w:bCs/>
      <w:sz w:val="16"/>
      <w:szCs w:val="16"/>
    </w:rPr>
  </w:style>
  <w:style w:type="paragraph" w:customStyle="1" w:styleId="Style18">
    <w:name w:val="Style18"/>
    <w:basedOn w:val="Normal"/>
    <w:uiPriority w:val="99"/>
    <w:qFormat/>
    <w:rsid w:val="005A1977"/>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A1977"/>
    <w:rPr>
      <w:rFonts w:ascii="Times New Roman" w:hAnsi="Times New Roman" w:cs="Times New Roman"/>
      <w:i/>
      <w:iCs/>
      <w:sz w:val="16"/>
      <w:szCs w:val="16"/>
    </w:rPr>
  </w:style>
  <w:style w:type="character" w:customStyle="1" w:styleId="FontStyle162">
    <w:name w:val="Font Style162"/>
    <w:basedOn w:val="DefaultParagraphFont"/>
    <w:uiPriority w:val="99"/>
    <w:rsid w:val="005A1977"/>
    <w:rPr>
      <w:rFonts w:ascii="Times New Roman" w:hAnsi="Times New Roman" w:cs="Times New Roman"/>
      <w:b/>
      <w:bCs/>
      <w:sz w:val="18"/>
      <w:szCs w:val="18"/>
    </w:rPr>
  </w:style>
  <w:style w:type="character" w:customStyle="1" w:styleId="FontStyle167">
    <w:name w:val="Font Style167"/>
    <w:basedOn w:val="DefaultParagraphFont"/>
    <w:uiPriority w:val="99"/>
    <w:rsid w:val="005A1977"/>
    <w:rPr>
      <w:rFonts w:ascii="Times New Roman" w:hAnsi="Times New Roman" w:cs="Times New Roman"/>
      <w:sz w:val="10"/>
      <w:szCs w:val="10"/>
    </w:rPr>
  </w:style>
  <w:style w:type="character" w:customStyle="1" w:styleId="FontStyle174">
    <w:name w:val="Font Style174"/>
    <w:basedOn w:val="DefaultParagraphFont"/>
    <w:uiPriority w:val="99"/>
    <w:rsid w:val="005A1977"/>
    <w:rPr>
      <w:rFonts w:ascii="Arial Narrow" w:hAnsi="Arial Narrow" w:cs="Arial Narrow"/>
      <w:b/>
      <w:bCs/>
      <w:sz w:val="18"/>
      <w:szCs w:val="18"/>
    </w:rPr>
  </w:style>
  <w:style w:type="paragraph" w:customStyle="1" w:styleId="Style47">
    <w:name w:val="Style47"/>
    <w:basedOn w:val="Normal"/>
    <w:uiPriority w:val="99"/>
    <w:qFormat/>
    <w:rsid w:val="005A1977"/>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A1977"/>
    <w:rPr>
      <w:rFonts w:ascii="Times New Roman" w:hAnsi="Times New Roman" w:cs="Times New Roman"/>
      <w:sz w:val="12"/>
      <w:szCs w:val="12"/>
    </w:rPr>
  </w:style>
  <w:style w:type="paragraph" w:customStyle="1" w:styleId="Style24">
    <w:name w:val="Style24"/>
    <w:basedOn w:val="Normal"/>
    <w:uiPriority w:val="99"/>
    <w:qFormat/>
    <w:rsid w:val="005A1977"/>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A1977"/>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A1977"/>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A1977"/>
    <w:rPr>
      <w:rFonts w:ascii="Times New Roman" w:hAnsi="Times New Roman" w:cs="Times New Roman"/>
      <w:b/>
      <w:bCs/>
      <w:sz w:val="18"/>
      <w:szCs w:val="18"/>
    </w:rPr>
  </w:style>
  <w:style w:type="paragraph" w:customStyle="1" w:styleId="Style21">
    <w:name w:val="Style21"/>
    <w:basedOn w:val="Normal"/>
    <w:uiPriority w:val="99"/>
    <w:qFormat/>
    <w:rsid w:val="005A1977"/>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A1977"/>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5A1977"/>
  </w:style>
  <w:style w:type="character" w:customStyle="1" w:styleId="StyleThickunderline1">
    <w:name w:val="Style Thick underline1"/>
    <w:basedOn w:val="DefaultParagraphFont"/>
    <w:rsid w:val="005A1977"/>
    <w:rPr>
      <w:u w:val="single"/>
    </w:rPr>
  </w:style>
  <w:style w:type="character" w:customStyle="1" w:styleId="UnderlineChar5">
    <w:name w:val="UnderlineChar"/>
    <w:rsid w:val="005A1977"/>
    <w:rPr>
      <w:sz w:val="24"/>
      <w:u w:val="single"/>
      <w:shd w:val="clear" w:color="auto" w:fill="auto"/>
    </w:rPr>
  </w:style>
  <w:style w:type="paragraph" w:customStyle="1" w:styleId="StyleCircled11pt">
    <w:name w:val="Style Circled + 11 pt"/>
    <w:basedOn w:val="Normal"/>
    <w:link w:val="StyleCircled11ptChar"/>
    <w:qFormat/>
    <w:rsid w:val="005A1977"/>
    <w:rPr>
      <w:rFonts w:eastAsia="Times New Roman"/>
      <w:b/>
      <w:bCs/>
      <w:u w:val="single"/>
    </w:rPr>
  </w:style>
  <w:style w:type="character" w:customStyle="1" w:styleId="StyleCircled11ptChar">
    <w:name w:val="Style Circled + 11 pt Char"/>
    <w:link w:val="StyleCircled11pt"/>
    <w:rsid w:val="005A1977"/>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5A197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A1977"/>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5A1977"/>
    <w:rPr>
      <w:sz w:val="20"/>
      <w:bdr w:val="single" w:sz="4" w:space="0" w:color="auto" w:frame="1"/>
    </w:rPr>
  </w:style>
  <w:style w:type="character" w:customStyle="1" w:styleId="StyleUnderlineChar6CharCharCharCharCharCharCharChar11">
    <w:name w:val="Style Underline Char6 Char Char Char Char Char Char Char Char + 11 ..."/>
    <w:rsid w:val="005A197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A197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A197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A1977"/>
    <w:rPr>
      <w:sz w:val="20"/>
      <w:szCs w:val="24"/>
      <w:u w:val="single"/>
      <w:bdr w:val="single" w:sz="4" w:space="0" w:color="auto"/>
      <w:lang w:val="en-US" w:eastAsia="en-US" w:bidi="ar-SA"/>
    </w:rPr>
  </w:style>
  <w:style w:type="character" w:customStyle="1" w:styleId="StyleLatinGaramondUnderline">
    <w:name w:val="Style (Latin) Garamond Underline"/>
    <w:rsid w:val="005A1977"/>
    <w:rPr>
      <w:rFonts w:ascii="Times New Roman" w:hAnsi="Times New Roman"/>
      <w:sz w:val="20"/>
      <w:u w:val="single"/>
    </w:rPr>
  </w:style>
  <w:style w:type="character" w:customStyle="1" w:styleId="StyleLatinGaramond">
    <w:name w:val="Style (Latin) Garamond"/>
    <w:rsid w:val="005A1977"/>
    <w:rPr>
      <w:rFonts w:ascii="Times New Roman" w:hAnsi="Times New Roman"/>
      <w:sz w:val="20"/>
    </w:rPr>
  </w:style>
  <w:style w:type="character" w:customStyle="1" w:styleId="styletimesnewroman12ptbold0">
    <w:name w:val="styletimesnewroman12ptbold"/>
    <w:basedOn w:val="DefaultParagraphFont"/>
    <w:rsid w:val="005A1977"/>
  </w:style>
  <w:style w:type="paragraph" w:customStyle="1" w:styleId="BoldandUnderlineChar2CharChar">
    <w:name w:val="Bold and Underline Char2 Char Char"/>
    <w:basedOn w:val="Normal"/>
    <w:link w:val="BoldandUnderlineChar2CharCharChar"/>
    <w:qFormat/>
    <w:rsid w:val="005A1977"/>
    <w:rPr>
      <w:rFonts w:asciiTheme="minorHAnsi" w:hAnsiTheme="minorHAnsi" w:cstheme="minorBidi"/>
      <w:b/>
      <w:u w:val="single"/>
    </w:rPr>
  </w:style>
  <w:style w:type="character" w:customStyle="1" w:styleId="Reduce8ptCharChar">
    <w:name w:val="Reduce 8pt Char Char"/>
    <w:basedOn w:val="DefaultParagraphFont"/>
    <w:link w:val="Reduce8pt"/>
    <w:rsid w:val="005A1977"/>
    <w:rPr>
      <w:sz w:val="16"/>
    </w:rPr>
  </w:style>
  <w:style w:type="paragraph" w:customStyle="1" w:styleId="Reduce8pt">
    <w:name w:val="Reduce 8pt"/>
    <w:basedOn w:val="Normal"/>
    <w:link w:val="Reduce8ptCharChar"/>
    <w:qFormat/>
    <w:rsid w:val="005A1977"/>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5A1977"/>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5A1977"/>
  </w:style>
  <w:style w:type="paragraph" w:customStyle="1" w:styleId="Footnote2">
    <w:name w:val="Footnote2"/>
    <w:basedOn w:val="Normal"/>
    <w:next w:val="Normal"/>
    <w:link w:val="Footnote2Char"/>
    <w:autoRedefine/>
    <w:qFormat/>
    <w:rsid w:val="005A1977"/>
    <w:pPr>
      <w:spacing w:after="120" w:line="480" w:lineRule="auto"/>
    </w:pPr>
    <w:rPr>
      <w:rFonts w:asciiTheme="minorHAnsi" w:hAnsiTheme="minorHAnsi" w:cstheme="minorBidi"/>
    </w:rPr>
  </w:style>
  <w:style w:type="character" w:customStyle="1" w:styleId="red">
    <w:name w:val="red"/>
    <w:basedOn w:val="DefaultParagraphFont"/>
    <w:rsid w:val="005A1977"/>
  </w:style>
  <w:style w:type="character" w:customStyle="1" w:styleId="Mention11">
    <w:name w:val="Mention11"/>
    <w:basedOn w:val="DefaultParagraphFont"/>
    <w:uiPriority w:val="99"/>
    <w:semiHidden/>
    <w:unhideWhenUsed/>
    <w:rsid w:val="005A1977"/>
    <w:rPr>
      <w:color w:val="2B579A"/>
      <w:shd w:val="clear" w:color="auto" w:fill="E6E6E6"/>
    </w:rPr>
  </w:style>
  <w:style w:type="character" w:customStyle="1" w:styleId="m6370699461968006786gmail-styleunderline">
    <w:name w:val="m_6370699461968006786gmail-styleunderline"/>
    <w:basedOn w:val="DefaultParagraphFont"/>
    <w:rsid w:val="005A1977"/>
  </w:style>
  <w:style w:type="character" w:customStyle="1" w:styleId="Mention2">
    <w:name w:val="Mention2"/>
    <w:basedOn w:val="DefaultParagraphFont"/>
    <w:uiPriority w:val="99"/>
    <w:semiHidden/>
    <w:unhideWhenUsed/>
    <w:rsid w:val="005A1977"/>
    <w:rPr>
      <w:color w:val="2B579A"/>
      <w:shd w:val="clear" w:color="auto" w:fill="E6E6E6"/>
    </w:rPr>
  </w:style>
  <w:style w:type="paragraph" w:customStyle="1" w:styleId="FlashTag">
    <w:name w:val="FlashTag"/>
    <w:basedOn w:val="Normal"/>
    <w:link w:val="FlashTagChar"/>
    <w:autoRedefine/>
    <w:uiPriority w:val="4"/>
    <w:qFormat/>
    <w:rsid w:val="005A1977"/>
    <w:rPr>
      <w:rFonts w:asciiTheme="majorHAnsi" w:hAnsiTheme="majorHAnsi"/>
      <w:b/>
      <w:sz w:val="28"/>
    </w:rPr>
  </w:style>
  <w:style w:type="character" w:customStyle="1" w:styleId="FlashTagChar">
    <w:name w:val="FlashTag Char"/>
    <w:basedOn w:val="DefaultParagraphFont"/>
    <w:link w:val="FlashTag"/>
    <w:uiPriority w:val="4"/>
    <w:rsid w:val="005A1977"/>
    <w:rPr>
      <w:rFonts w:asciiTheme="majorHAnsi" w:hAnsiTheme="majorHAnsi" w:cs="Calibri"/>
      <w:b/>
      <w:sz w:val="28"/>
    </w:rPr>
  </w:style>
  <w:style w:type="paragraph" w:customStyle="1" w:styleId="Warrant">
    <w:name w:val="Warrant"/>
    <w:link w:val="WarrantChar"/>
    <w:autoRedefine/>
    <w:uiPriority w:val="4"/>
    <w:qFormat/>
    <w:rsid w:val="005A1977"/>
    <w:pPr>
      <w:ind w:left="720"/>
    </w:pPr>
    <w:rPr>
      <w:rFonts w:ascii="Calibri" w:hAnsi="Calibri" w:cs="Arial"/>
    </w:rPr>
  </w:style>
  <w:style w:type="character" w:customStyle="1" w:styleId="m-8793234324905335251gmail-style13ptbold">
    <w:name w:val="m_-8793234324905335251gmail-style13ptbold"/>
    <w:basedOn w:val="DefaultParagraphFont"/>
    <w:rsid w:val="005A1977"/>
  </w:style>
  <w:style w:type="character" w:customStyle="1" w:styleId="m3965771245576658108gmail-styleunderline">
    <w:name w:val="m_3965771245576658108gmail-styleunderline"/>
    <w:basedOn w:val="DefaultParagraphFont"/>
    <w:rsid w:val="005A1977"/>
  </w:style>
  <w:style w:type="character" w:customStyle="1" w:styleId="FontStyle220">
    <w:name w:val="Font Style220"/>
    <w:basedOn w:val="DefaultParagraphFont"/>
    <w:uiPriority w:val="99"/>
    <w:rsid w:val="005A1977"/>
    <w:rPr>
      <w:rFonts w:ascii="Candara" w:hAnsi="Candara" w:cs="Candara" w:hint="default"/>
      <w:i/>
      <w:iCs/>
      <w:sz w:val="18"/>
      <w:szCs w:val="18"/>
    </w:rPr>
  </w:style>
  <w:style w:type="character" w:customStyle="1" w:styleId="FontStyle290">
    <w:name w:val="Font Style290"/>
    <w:basedOn w:val="DefaultParagraphFont"/>
    <w:uiPriority w:val="99"/>
    <w:rsid w:val="005A197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A1977"/>
    <w:rPr>
      <w:rFonts w:ascii="Arial" w:hAnsi="Arial" w:cs="Arial"/>
      <w:b/>
      <w:bCs/>
      <w:sz w:val="16"/>
      <w:szCs w:val="16"/>
    </w:rPr>
  </w:style>
  <w:style w:type="character" w:customStyle="1" w:styleId="m-5498913268213319940gmail-styleunderline">
    <w:name w:val="m_-5498913268213319940gmail-styleunderline"/>
    <w:basedOn w:val="DefaultParagraphFont"/>
    <w:rsid w:val="005A1977"/>
  </w:style>
  <w:style w:type="paragraph" w:customStyle="1" w:styleId="speakable">
    <w:name w:val="speakable"/>
    <w:basedOn w:val="Normal"/>
    <w:uiPriority w:val="99"/>
    <w:qFormat/>
    <w:rsid w:val="005A1977"/>
    <w:pPr>
      <w:spacing w:before="100" w:beforeAutospacing="1" w:after="100" w:afterAutospacing="1"/>
    </w:pPr>
    <w:rPr>
      <w:rFonts w:eastAsia="Times New Roman"/>
      <w:sz w:val="24"/>
    </w:rPr>
  </w:style>
  <w:style w:type="character" w:customStyle="1" w:styleId="overlay">
    <w:name w:val="overlay"/>
    <w:basedOn w:val="DefaultParagraphFont"/>
    <w:rsid w:val="005A1977"/>
  </w:style>
  <w:style w:type="character" w:customStyle="1" w:styleId="copyright">
    <w:name w:val="copyright"/>
    <w:basedOn w:val="DefaultParagraphFont"/>
    <w:rsid w:val="005A1977"/>
  </w:style>
  <w:style w:type="paragraph" w:customStyle="1" w:styleId="g-body">
    <w:name w:val="g-body"/>
    <w:basedOn w:val="Normal"/>
    <w:uiPriority w:val="99"/>
    <w:qFormat/>
    <w:rsid w:val="005A1977"/>
    <w:pPr>
      <w:spacing w:before="100" w:beforeAutospacing="1" w:after="100" w:afterAutospacing="1"/>
    </w:pPr>
    <w:rPr>
      <w:rFonts w:eastAsia="Times New Roman"/>
      <w:sz w:val="24"/>
    </w:rPr>
  </w:style>
  <w:style w:type="paragraph" w:customStyle="1" w:styleId="g-pstyle0">
    <w:name w:val="g-pstyle0"/>
    <w:basedOn w:val="Normal"/>
    <w:uiPriority w:val="99"/>
    <w:qFormat/>
    <w:rsid w:val="005A1977"/>
    <w:pPr>
      <w:spacing w:before="100" w:beforeAutospacing="1" w:after="100" w:afterAutospacing="1"/>
    </w:pPr>
    <w:rPr>
      <w:rFonts w:eastAsia="Times New Roman"/>
      <w:sz w:val="24"/>
    </w:rPr>
  </w:style>
  <w:style w:type="paragraph" w:customStyle="1" w:styleId="g-pstyle1">
    <w:name w:val="g-pstyle1"/>
    <w:basedOn w:val="Normal"/>
    <w:uiPriority w:val="99"/>
    <w:qFormat/>
    <w:rsid w:val="005A1977"/>
    <w:pPr>
      <w:spacing w:before="100" w:beforeAutospacing="1" w:after="100" w:afterAutospacing="1"/>
    </w:pPr>
    <w:rPr>
      <w:rFonts w:eastAsia="Times New Roman"/>
      <w:sz w:val="24"/>
    </w:rPr>
  </w:style>
  <w:style w:type="paragraph" w:customStyle="1" w:styleId="g-asset-hed">
    <w:name w:val="g-asset-hed"/>
    <w:basedOn w:val="Normal"/>
    <w:uiPriority w:val="99"/>
    <w:qFormat/>
    <w:rsid w:val="005A1977"/>
    <w:pPr>
      <w:spacing w:before="100" w:beforeAutospacing="1" w:after="100" w:afterAutospacing="1"/>
    </w:pPr>
    <w:rPr>
      <w:rFonts w:eastAsia="Times New Roman"/>
      <w:sz w:val="24"/>
    </w:rPr>
  </w:style>
  <w:style w:type="paragraph" w:customStyle="1" w:styleId="js-tweet-text">
    <w:name w:val="js-tweet-text"/>
    <w:basedOn w:val="Normal"/>
    <w:uiPriority w:val="99"/>
    <w:qFormat/>
    <w:rsid w:val="005A1977"/>
    <w:pPr>
      <w:spacing w:before="100" w:beforeAutospacing="1" w:after="100" w:afterAutospacing="1"/>
    </w:pPr>
    <w:rPr>
      <w:sz w:val="24"/>
    </w:rPr>
  </w:style>
  <w:style w:type="paragraph" w:customStyle="1" w:styleId="style41">
    <w:name w:val="style4"/>
    <w:basedOn w:val="Normal"/>
    <w:uiPriority w:val="99"/>
    <w:qFormat/>
    <w:rsid w:val="005A1977"/>
    <w:pPr>
      <w:spacing w:before="100" w:beforeAutospacing="1" w:after="100" w:afterAutospacing="1"/>
    </w:pPr>
    <w:rPr>
      <w:sz w:val="24"/>
    </w:rPr>
  </w:style>
  <w:style w:type="paragraph" w:customStyle="1" w:styleId="speech">
    <w:name w:val="speech"/>
    <w:basedOn w:val="Normal"/>
    <w:uiPriority w:val="99"/>
    <w:qFormat/>
    <w:rsid w:val="005A1977"/>
    <w:pPr>
      <w:spacing w:before="100" w:beforeAutospacing="1" w:after="100" w:afterAutospacing="1"/>
    </w:pPr>
    <w:rPr>
      <w:sz w:val="24"/>
    </w:rPr>
  </w:style>
  <w:style w:type="character" w:customStyle="1" w:styleId="adtext">
    <w:name w:val="adtext"/>
    <w:basedOn w:val="DefaultParagraphFont"/>
    <w:rsid w:val="005A1977"/>
  </w:style>
  <w:style w:type="character" w:customStyle="1" w:styleId="UL-Bold">
    <w:name w:val="UL-Bold"/>
    <w:basedOn w:val="DefaultParagraphFont"/>
    <w:rsid w:val="005A1977"/>
    <w:rPr>
      <w:u w:val="thick"/>
    </w:rPr>
  </w:style>
  <w:style w:type="character" w:customStyle="1" w:styleId="gl">
    <w:name w:val="gl"/>
    <w:basedOn w:val="DefaultParagraphFont"/>
    <w:rsid w:val="005A1977"/>
  </w:style>
  <w:style w:type="character" w:customStyle="1" w:styleId="qu730rj69h">
    <w:name w:val="qu730rj69h"/>
    <w:basedOn w:val="DefaultParagraphFont"/>
    <w:rsid w:val="005A1977"/>
  </w:style>
  <w:style w:type="paragraph" w:customStyle="1" w:styleId="optext">
    <w:name w:val="optext"/>
    <w:basedOn w:val="Normal"/>
    <w:uiPriority w:val="99"/>
    <w:qFormat/>
    <w:rsid w:val="005A1977"/>
    <w:pPr>
      <w:spacing w:before="100" w:beforeAutospacing="1" w:after="100" w:afterAutospacing="1"/>
    </w:pPr>
    <w:rPr>
      <w:sz w:val="24"/>
    </w:rPr>
  </w:style>
  <w:style w:type="character" w:customStyle="1" w:styleId="lmy74qr12z">
    <w:name w:val="lmy74qr12z"/>
    <w:basedOn w:val="DefaultParagraphFont"/>
    <w:rsid w:val="005A1977"/>
  </w:style>
  <w:style w:type="character" w:customStyle="1" w:styleId="icr880">
    <w:name w:val="icr880"/>
    <w:basedOn w:val="DefaultParagraphFont"/>
    <w:rsid w:val="005A1977"/>
  </w:style>
  <w:style w:type="character" w:customStyle="1" w:styleId="hx23q54">
    <w:name w:val="hx23q54"/>
    <w:basedOn w:val="DefaultParagraphFont"/>
    <w:rsid w:val="005A1977"/>
  </w:style>
  <w:style w:type="character" w:customStyle="1" w:styleId="m-5348258726587825636gmail-style13ptbold">
    <w:name w:val="m_-5348258726587825636gmail-style13ptbold"/>
    <w:basedOn w:val="DefaultParagraphFont"/>
    <w:rsid w:val="005A1977"/>
  </w:style>
  <w:style w:type="character" w:customStyle="1" w:styleId="m-5348258726587825636gmail-styleunderline">
    <w:name w:val="m_-5348258726587825636gmail-styleunderline"/>
    <w:basedOn w:val="DefaultParagraphFont"/>
    <w:rsid w:val="005A1977"/>
  </w:style>
  <w:style w:type="paragraph" w:customStyle="1" w:styleId="useless">
    <w:name w:val="useless"/>
    <w:basedOn w:val="Normal"/>
    <w:uiPriority w:val="99"/>
    <w:qFormat/>
    <w:rsid w:val="005A1977"/>
    <w:rPr>
      <w:rFonts w:eastAsia="Times New Roman"/>
      <w:sz w:val="12"/>
    </w:rPr>
  </w:style>
  <w:style w:type="character" w:customStyle="1" w:styleId="DDIUnderline">
    <w:name w:val="DDI Underline"/>
    <w:qFormat/>
    <w:rsid w:val="005A1977"/>
    <w:rPr>
      <w:rFonts w:ascii="Times New Roman" w:hAnsi="Times New Roman"/>
      <w:sz w:val="24"/>
      <w:u w:val="single"/>
    </w:rPr>
  </w:style>
  <w:style w:type="paragraph" w:customStyle="1" w:styleId="ALLCAPS">
    <w:name w:val="ALL CAPS"/>
    <w:basedOn w:val="Normal"/>
    <w:link w:val="ALLCAPSChar"/>
    <w:qFormat/>
    <w:rsid w:val="005A1977"/>
    <w:rPr>
      <w:rFonts w:eastAsia="Times New Roman"/>
      <w:b/>
      <w:caps/>
    </w:rPr>
  </w:style>
  <w:style w:type="character" w:customStyle="1" w:styleId="ALLCAPSChar">
    <w:name w:val="ALL CAPS Char"/>
    <w:basedOn w:val="DefaultParagraphFont"/>
    <w:link w:val="ALLCAPS"/>
    <w:rsid w:val="005A1977"/>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5A1977"/>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5A1977"/>
    <w:rPr>
      <w:rFonts w:ascii="Calibri" w:eastAsia="Times New Roman" w:hAnsi="Calibri" w:cs="Calibri"/>
      <w:b/>
      <w:sz w:val="24"/>
    </w:rPr>
  </w:style>
  <w:style w:type="character" w:customStyle="1" w:styleId="10ptnotbold">
    <w:name w:val="10ptnotbold"/>
    <w:basedOn w:val="DefaultParagraphFont"/>
    <w:rsid w:val="005A1977"/>
    <w:rPr>
      <w:sz w:val="20"/>
    </w:rPr>
  </w:style>
  <w:style w:type="character" w:customStyle="1" w:styleId="Cites-AuthorDate">
    <w:name w:val="Cites-Author/Date"/>
    <w:qFormat/>
    <w:rsid w:val="005A1977"/>
    <w:rPr>
      <w:rFonts w:ascii="Helvetica" w:hAnsi="Helvetica"/>
      <w:b/>
      <w:sz w:val="22"/>
      <w:szCs w:val="24"/>
      <w:u w:val="thick"/>
    </w:rPr>
  </w:style>
  <w:style w:type="paragraph" w:customStyle="1" w:styleId="CiteTag">
    <w:name w:val="Cite/Tag"/>
    <w:basedOn w:val="Normal"/>
    <w:uiPriority w:val="99"/>
    <w:qFormat/>
    <w:rsid w:val="005A1977"/>
    <w:rPr>
      <w:rFonts w:eastAsia="Cambria"/>
      <w:b/>
    </w:rPr>
  </w:style>
  <w:style w:type="character" w:customStyle="1" w:styleId="m489902567989944824gmail-style13ptbold">
    <w:name w:val="m_489902567989944824gmail-style13ptbold"/>
    <w:basedOn w:val="DefaultParagraphFont"/>
    <w:rsid w:val="005A1977"/>
  </w:style>
  <w:style w:type="character" w:customStyle="1" w:styleId="m489902567989944824gmail-styleunderline">
    <w:name w:val="m_489902567989944824gmail-styleunderline"/>
    <w:basedOn w:val="DefaultParagraphFont"/>
    <w:rsid w:val="005A1977"/>
  </w:style>
  <w:style w:type="character" w:customStyle="1" w:styleId="Mention3">
    <w:name w:val="Mention3"/>
    <w:basedOn w:val="DefaultParagraphFont"/>
    <w:uiPriority w:val="99"/>
    <w:semiHidden/>
    <w:unhideWhenUsed/>
    <w:rsid w:val="005A1977"/>
    <w:rPr>
      <w:color w:val="2B579A"/>
      <w:shd w:val="clear" w:color="auto" w:fill="E6E6E6"/>
    </w:rPr>
  </w:style>
  <w:style w:type="character" w:customStyle="1" w:styleId="m-5251091010484660064gmail-style13ptbold">
    <w:name w:val="m_-5251091010484660064gmail-style13ptbold"/>
    <w:basedOn w:val="DefaultParagraphFont"/>
    <w:rsid w:val="005A1977"/>
  </w:style>
  <w:style w:type="character" w:customStyle="1" w:styleId="m-5251091010484660064gmail-styleunderline">
    <w:name w:val="m_-5251091010484660064gmail-styleunderline"/>
    <w:basedOn w:val="DefaultParagraphFont"/>
    <w:rsid w:val="005A1977"/>
  </w:style>
  <w:style w:type="character" w:customStyle="1" w:styleId="tablecaption">
    <w:name w:val="tablecaption"/>
    <w:basedOn w:val="DefaultParagraphFont"/>
    <w:rsid w:val="005A1977"/>
  </w:style>
  <w:style w:type="character" w:customStyle="1" w:styleId="StyleLatinHelvetica105ptBlack">
    <w:name w:val="Style (Latin) Helvetica 10.5 pt Black"/>
    <w:basedOn w:val="DefaultParagraphFont"/>
    <w:rsid w:val="005A1977"/>
    <w:rPr>
      <w:rFonts w:ascii="Times New Roman" w:hAnsi="Times New Roman"/>
      <w:color w:val="000000"/>
      <w:sz w:val="21"/>
    </w:rPr>
  </w:style>
  <w:style w:type="character" w:customStyle="1" w:styleId="m-413333960618644972gmail-style13ptbold">
    <w:name w:val="m_-413333960618644972gmail-style13ptbold"/>
    <w:basedOn w:val="DefaultParagraphFont"/>
    <w:rsid w:val="005A1977"/>
  </w:style>
  <w:style w:type="character" w:customStyle="1" w:styleId="m-413333960618644972gmail-styleunderline">
    <w:name w:val="m_-413333960618644972gmail-styleunderline"/>
    <w:basedOn w:val="DefaultParagraphFont"/>
    <w:rsid w:val="005A1977"/>
  </w:style>
  <w:style w:type="character" w:customStyle="1" w:styleId="m8314098763611656848gmail-stylestylebold12pt">
    <w:name w:val="m_8314098763611656848gmail-stylestylebold12pt"/>
    <w:basedOn w:val="DefaultParagraphFont"/>
    <w:rsid w:val="005A1977"/>
  </w:style>
  <w:style w:type="character" w:customStyle="1" w:styleId="m8314098763611656848gmail-styleboldunderline">
    <w:name w:val="m_8314098763611656848gmail-styleboldunderline"/>
    <w:basedOn w:val="DefaultParagraphFont"/>
    <w:rsid w:val="005A1977"/>
  </w:style>
  <w:style w:type="paragraph" w:customStyle="1" w:styleId="Spacer">
    <w:name w:val="Spacer"/>
    <w:basedOn w:val="Heading1"/>
    <w:link w:val="SpacerChar"/>
    <w:autoRedefine/>
    <w:uiPriority w:val="4"/>
    <w:qFormat/>
    <w:rsid w:val="005A1977"/>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5A1977"/>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5A1977"/>
  </w:style>
  <w:style w:type="character" w:customStyle="1" w:styleId="DateTimeChar">
    <w:name w:val="DateTime Char"/>
    <w:basedOn w:val="DefaultParagraphFont"/>
    <w:link w:val="DateTime"/>
    <w:uiPriority w:val="4"/>
    <w:rsid w:val="005A1977"/>
    <w:rPr>
      <w:rFonts w:ascii="Calibri" w:hAnsi="Calibri" w:cs="Calibri"/>
    </w:rPr>
  </w:style>
  <w:style w:type="paragraph" w:customStyle="1" w:styleId="Lecture">
    <w:name w:val="Lecture"/>
    <w:next w:val="BodyText"/>
    <w:link w:val="LectureChar"/>
    <w:autoRedefine/>
    <w:uiPriority w:val="4"/>
    <w:qFormat/>
    <w:rsid w:val="005A1977"/>
    <w:pPr>
      <w:spacing w:after="0"/>
      <w:outlineLvl w:val="5"/>
    </w:pPr>
    <w:rPr>
      <w:rFonts w:ascii="Arial" w:hAnsi="Arial" w:cs="Arial"/>
      <w:spacing w:val="-10"/>
    </w:rPr>
  </w:style>
  <w:style w:type="character" w:customStyle="1" w:styleId="LectureChar">
    <w:name w:val="Lecture Char"/>
    <w:basedOn w:val="DateTimeChar"/>
    <w:link w:val="Lecture"/>
    <w:uiPriority w:val="4"/>
    <w:rsid w:val="005A1977"/>
    <w:rPr>
      <w:rFonts w:ascii="Arial" w:hAnsi="Arial" w:cs="Arial"/>
      <w:spacing w:val="-10"/>
    </w:rPr>
  </w:style>
  <w:style w:type="character" w:customStyle="1" w:styleId="m3262662096238345512gmail-style13ptbold">
    <w:name w:val="m_3262662096238345512gmail-style13ptbold"/>
    <w:basedOn w:val="DefaultParagraphFont"/>
    <w:rsid w:val="005A1977"/>
  </w:style>
  <w:style w:type="character" w:customStyle="1" w:styleId="m-6886276173800023131gmail-style13ptbold">
    <w:name w:val="m_-6886276173800023131gmail-style13ptbold"/>
    <w:basedOn w:val="DefaultParagraphFont"/>
    <w:rsid w:val="005A1977"/>
  </w:style>
  <w:style w:type="character" w:customStyle="1" w:styleId="m-6886276173800023131gmail-styleunderline">
    <w:name w:val="m_-6886276173800023131gmail-styleunderline"/>
    <w:basedOn w:val="DefaultParagraphFont"/>
    <w:rsid w:val="005A1977"/>
  </w:style>
  <w:style w:type="character" w:customStyle="1" w:styleId="CardUpSize-LightChar">
    <w:name w:val="CardUpSize - Light Char"/>
    <w:basedOn w:val="DefaultParagraphFont"/>
    <w:link w:val="CardUpSize-Light"/>
    <w:locked/>
    <w:rsid w:val="005A1977"/>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5A1977"/>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5A1977"/>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5A1977"/>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5A1977"/>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uiPriority w:val="99"/>
    <w:rsid w:val="005A197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5A1977"/>
  </w:style>
  <w:style w:type="paragraph" w:customStyle="1" w:styleId="analytics0">
    <w:name w:val="analytics"/>
    <w:basedOn w:val="Normal"/>
    <w:link w:val="analyticsChar0"/>
    <w:uiPriority w:val="4"/>
    <w:qFormat/>
    <w:rsid w:val="005A1977"/>
    <w:rPr>
      <w:b/>
      <w:color w:val="C00000"/>
      <w:sz w:val="26"/>
    </w:rPr>
  </w:style>
  <w:style w:type="character" w:customStyle="1" w:styleId="analyticsChar0">
    <w:name w:val="analytics Char"/>
    <w:basedOn w:val="DefaultParagraphFont"/>
    <w:link w:val="analytics0"/>
    <w:uiPriority w:val="4"/>
    <w:rsid w:val="005A1977"/>
    <w:rPr>
      <w:rFonts w:ascii="Calibri" w:hAnsi="Calibri" w:cs="Calibri"/>
      <w:b/>
      <w:color w:val="C00000"/>
      <w:sz w:val="26"/>
    </w:rPr>
  </w:style>
  <w:style w:type="paragraph" w:customStyle="1" w:styleId="PhoTag">
    <w:name w:val="PhoTag"/>
    <w:basedOn w:val="Normal"/>
    <w:next w:val="Normal"/>
    <w:autoRedefine/>
    <w:qFormat/>
    <w:rsid w:val="005A1977"/>
    <w:rPr>
      <w:b/>
    </w:rPr>
  </w:style>
  <w:style w:type="character" w:customStyle="1" w:styleId="boldunderlineChar4">
    <w:name w:val="bold underline Char"/>
    <w:basedOn w:val="DefaultParagraphFont"/>
    <w:rsid w:val="005A197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A1977"/>
    <w:rPr>
      <w:rFonts w:eastAsia="Times New Roman"/>
      <w:sz w:val="16"/>
      <w:szCs w:val="20"/>
    </w:rPr>
  </w:style>
  <w:style w:type="character" w:customStyle="1" w:styleId="ReallySmallChar">
    <w:name w:val="Really Small Char"/>
    <w:basedOn w:val="DefaultParagraphFont"/>
    <w:link w:val="ReallySmall"/>
    <w:rsid w:val="005A1977"/>
    <w:rPr>
      <w:rFonts w:ascii="Calibri" w:eastAsia="Times New Roman" w:hAnsi="Calibri" w:cs="Calibri"/>
      <w:sz w:val="16"/>
      <w:szCs w:val="20"/>
    </w:rPr>
  </w:style>
  <w:style w:type="paragraph" w:customStyle="1" w:styleId="Heading4Cite">
    <w:name w:val="Heading 4 Cite"/>
    <w:basedOn w:val="Normal"/>
    <w:link w:val="Heading4CiteChar"/>
    <w:autoRedefine/>
    <w:qFormat/>
    <w:rsid w:val="005A1977"/>
    <w:rPr>
      <w:rFonts w:eastAsia="Calibri"/>
      <w:color w:val="000000"/>
    </w:rPr>
  </w:style>
  <w:style w:type="character" w:customStyle="1" w:styleId="Heading4CiteChar">
    <w:name w:val="Heading 4 Cite Char"/>
    <w:link w:val="Heading4Cite"/>
    <w:rsid w:val="005A1977"/>
    <w:rPr>
      <w:rFonts w:ascii="Calibri" w:eastAsia="Calibri" w:hAnsi="Calibri" w:cs="Calibri"/>
      <w:color w:val="000000"/>
    </w:rPr>
  </w:style>
  <w:style w:type="paragraph" w:customStyle="1" w:styleId="PageTitle0">
    <w:name w:val="Page Title"/>
    <w:basedOn w:val="Normal"/>
    <w:next w:val="Normal"/>
    <w:qFormat/>
    <w:rsid w:val="005A1977"/>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A1977"/>
    <w:rPr>
      <w:rFonts w:eastAsia="Calibri"/>
      <w:b/>
      <w:color w:val="000000"/>
      <w:u w:val="single"/>
    </w:rPr>
  </w:style>
  <w:style w:type="character" w:customStyle="1" w:styleId="UnderlineEmphasisChar">
    <w:name w:val="Underline + Emphasis Char"/>
    <w:link w:val="UnderlineEmphasis"/>
    <w:rsid w:val="005A1977"/>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A1977"/>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A1977"/>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A1977"/>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A1977"/>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5A1977"/>
    <w:rPr>
      <w:rFonts w:eastAsia="Times New Roman"/>
      <w:color w:val="000000"/>
      <w:szCs w:val="20"/>
      <w:u w:val="single"/>
    </w:rPr>
  </w:style>
  <w:style w:type="character" w:customStyle="1" w:styleId="StyleUnderline9pt2Char">
    <w:name w:val="Style Underline + 9 pt2 Char"/>
    <w:link w:val="StyleUnderline9pt2"/>
    <w:rsid w:val="005A1977"/>
    <w:rPr>
      <w:rFonts w:ascii="Calibri" w:eastAsia="Times New Roman" w:hAnsi="Calibri" w:cs="Calibri"/>
      <w:color w:val="000000"/>
      <w:szCs w:val="20"/>
      <w:u w:val="single"/>
    </w:rPr>
  </w:style>
  <w:style w:type="paragraph" w:customStyle="1" w:styleId="TxBr5p1">
    <w:name w:val="TxBr_5p1"/>
    <w:basedOn w:val="Normal"/>
    <w:qFormat/>
    <w:rsid w:val="005A197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A1977"/>
    <w:pPr>
      <w:ind w:left="400"/>
    </w:pPr>
    <w:rPr>
      <w:rFonts w:eastAsia="Calibri"/>
      <w:color w:val="000000"/>
    </w:rPr>
  </w:style>
  <w:style w:type="character" w:customStyle="1" w:styleId="A11">
    <w:name w:val="A11"/>
    <w:rsid w:val="005A1977"/>
    <w:rPr>
      <w:rFonts w:ascii="Minion Pro" w:hAnsi="Minion Pro" w:cs="Minion Pro" w:hint="default"/>
      <w:color w:val="211D1E"/>
      <w:sz w:val="12"/>
      <w:szCs w:val="12"/>
    </w:rPr>
  </w:style>
  <w:style w:type="character" w:customStyle="1" w:styleId="A12">
    <w:name w:val="A12"/>
    <w:uiPriority w:val="99"/>
    <w:rsid w:val="005A1977"/>
    <w:rPr>
      <w:rFonts w:ascii="Minion Pro" w:hAnsi="Minion Pro" w:cs="Minion Pro" w:hint="default"/>
      <w:color w:val="211D1E"/>
      <w:sz w:val="22"/>
      <w:szCs w:val="22"/>
    </w:rPr>
  </w:style>
  <w:style w:type="character" w:customStyle="1" w:styleId="bold-italic-sub-c">
    <w:name w:val="bold-italic-sub-c"/>
    <w:basedOn w:val="DefaultParagraphFont"/>
    <w:rsid w:val="005A1977"/>
  </w:style>
  <w:style w:type="character" w:customStyle="1" w:styleId="charoverride-4">
    <w:name w:val="charoverride-4"/>
    <w:basedOn w:val="DefaultParagraphFont"/>
    <w:rsid w:val="005A1977"/>
  </w:style>
  <w:style w:type="character" w:customStyle="1" w:styleId="charoverride-3">
    <w:name w:val="charoverride-3"/>
    <w:basedOn w:val="DefaultParagraphFont"/>
    <w:rsid w:val="005A1977"/>
  </w:style>
  <w:style w:type="character" w:customStyle="1" w:styleId="BlockTitle2Char">
    <w:name w:val="Block Title2 Char"/>
    <w:link w:val="BlockTitle2"/>
    <w:uiPriority w:val="99"/>
    <w:rsid w:val="005A1977"/>
    <w:rPr>
      <w:rFonts w:ascii="Palatino Linotype" w:hAnsi="Palatino Linotype" w:cs="Calibri"/>
      <w:b/>
      <w:sz w:val="28"/>
    </w:rPr>
  </w:style>
  <w:style w:type="paragraph" w:customStyle="1" w:styleId="tag1">
    <w:name w:val="tag1"/>
    <w:basedOn w:val="Normal"/>
    <w:qFormat/>
    <w:rsid w:val="005A1977"/>
    <w:rPr>
      <w:rFonts w:eastAsia="Times New Roman"/>
      <w:b/>
      <w:szCs w:val="20"/>
    </w:rPr>
  </w:style>
  <w:style w:type="paragraph" w:customStyle="1" w:styleId="tagcite1">
    <w:name w:val="tagcite"/>
    <w:basedOn w:val="Normal"/>
    <w:qFormat/>
    <w:rsid w:val="005A1977"/>
    <w:rPr>
      <w:rFonts w:eastAsia="Times New Roman"/>
      <w:b/>
    </w:rPr>
  </w:style>
  <w:style w:type="paragraph" w:customStyle="1" w:styleId="SmallFontCharCharChar">
    <w:name w:val="Small Font Char Char Char"/>
    <w:basedOn w:val="Normal"/>
    <w:uiPriority w:val="99"/>
    <w:qFormat/>
    <w:rsid w:val="005A1977"/>
    <w:rPr>
      <w:rFonts w:eastAsia="Times New Roman"/>
      <w:sz w:val="12"/>
    </w:rPr>
  </w:style>
  <w:style w:type="paragraph" w:customStyle="1" w:styleId="Regular">
    <w:name w:val="Regular"/>
    <w:qFormat/>
    <w:rsid w:val="005A1977"/>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5A1977"/>
    <w:rPr>
      <w:bCs/>
      <w:kern w:val="28"/>
      <w:szCs w:val="32"/>
      <w:u w:val="single"/>
    </w:rPr>
  </w:style>
  <w:style w:type="character" w:customStyle="1" w:styleId="tag1Char">
    <w:name w:val="tag1 Char"/>
    <w:rsid w:val="005A1977"/>
    <w:rPr>
      <w:b/>
      <w:bCs w:val="0"/>
      <w:sz w:val="24"/>
    </w:rPr>
  </w:style>
  <w:style w:type="character" w:customStyle="1" w:styleId="SmallFontCharCharCharChar">
    <w:name w:val="Small Font Char Char Char Char"/>
    <w:rsid w:val="005A1977"/>
    <w:rPr>
      <w:rFonts w:ascii="Arial" w:hAnsi="Arial" w:cs="Arial" w:hint="default"/>
      <w:sz w:val="12"/>
      <w:szCs w:val="24"/>
    </w:rPr>
  </w:style>
  <w:style w:type="character" w:customStyle="1" w:styleId="TagCiteChar2">
    <w:name w:val="TagCite Char"/>
    <w:rsid w:val="005A1977"/>
    <w:rPr>
      <w:rFonts w:ascii="Garamond" w:hAnsi="Garamond" w:hint="default"/>
      <w:b/>
      <w:bCs w:val="0"/>
      <w:sz w:val="24"/>
      <w:szCs w:val="24"/>
    </w:rPr>
  </w:style>
  <w:style w:type="character" w:customStyle="1" w:styleId="heading2char2charchar1">
    <w:name w:val="heading2char2charchar1"/>
    <w:rsid w:val="005A1977"/>
  </w:style>
  <w:style w:type="character" w:customStyle="1" w:styleId="charchar60">
    <w:name w:val="charchar6"/>
    <w:rsid w:val="005A1977"/>
  </w:style>
  <w:style w:type="character" w:customStyle="1" w:styleId="searchtermbold">
    <w:name w:val="searchtermbold"/>
    <w:rsid w:val="005A1977"/>
  </w:style>
  <w:style w:type="character" w:customStyle="1" w:styleId="regtext">
    <w:name w:val="regtext"/>
    <w:uiPriority w:val="99"/>
    <w:rsid w:val="005A1977"/>
  </w:style>
  <w:style w:type="character" w:customStyle="1" w:styleId="bps-topic-ident">
    <w:name w:val="bps-topic-ident"/>
    <w:rsid w:val="005A1977"/>
  </w:style>
  <w:style w:type="character" w:customStyle="1" w:styleId="RegularChar">
    <w:name w:val="Regular Char"/>
    <w:rsid w:val="005A1977"/>
    <w:rPr>
      <w:rFonts w:ascii="Garamond" w:hAnsi="Garamond" w:cs="Arial" w:hint="default"/>
      <w:bCs/>
      <w:kern w:val="20"/>
      <w:szCs w:val="32"/>
      <w:lang w:val="en-US" w:eastAsia="en-US" w:bidi="ar-SA"/>
    </w:rPr>
  </w:style>
  <w:style w:type="character" w:customStyle="1" w:styleId="BoldunderlineChar5">
    <w:name w:val="Bold underline Char"/>
    <w:rsid w:val="005A1977"/>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5A1977"/>
    <w:rPr>
      <w:b/>
      <w:lang w:val="en-US" w:eastAsia="en-US"/>
    </w:rPr>
  </w:style>
  <w:style w:type="paragraph" w:customStyle="1" w:styleId="FreeForm">
    <w:name w:val="Free Form"/>
    <w:qFormat/>
    <w:rsid w:val="005A197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A1977"/>
    <w:rPr>
      <w:rFonts w:cs="Calibri"/>
      <w:b/>
      <w:u w:val="single"/>
    </w:rPr>
  </w:style>
  <w:style w:type="paragraph" w:customStyle="1" w:styleId="AuthorDate2">
    <w:name w:val="Author/Date"/>
    <w:basedOn w:val="Normal"/>
    <w:link w:val="AuthorDateChar0"/>
    <w:qFormat/>
    <w:rsid w:val="005A1977"/>
    <w:rPr>
      <w:rFonts w:asciiTheme="minorHAnsi" w:hAnsiTheme="minorHAnsi"/>
      <w:b/>
      <w:u w:val="single"/>
    </w:rPr>
  </w:style>
  <w:style w:type="character" w:customStyle="1" w:styleId="HilightChar">
    <w:name w:val="Hilight Char"/>
    <w:rsid w:val="005A1977"/>
    <w:rPr>
      <w:rFonts w:eastAsia="Calibri"/>
      <w:b/>
      <w:noProof w:val="0"/>
      <w:sz w:val="22"/>
      <w:szCs w:val="22"/>
      <w:u w:val="single"/>
      <w:lang w:val="en-US" w:eastAsia="ar-SA" w:bidi="ar-SA"/>
    </w:rPr>
  </w:style>
  <w:style w:type="paragraph" w:customStyle="1" w:styleId="TagCite2">
    <w:name w:val="Tag &amp; Cite"/>
    <w:basedOn w:val="Normal"/>
    <w:link w:val="TagCiteChar3"/>
    <w:qFormat/>
    <w:rsid w:val="005A1977"/>
    <w:pPr>
      <w:jc w:val="both"/>
    </w:pPr>
    <w:rPr>
      <w:rFonts w:eastAsia="Times New Roman"/>
      <w:b/>
    </w:rPr>
  </w:style>
  <w:style w:type="character" w:customStyle="1" w:styleId="TagCiteChar3">
    <w:name w:val="Tag &amp; Cite Char"/>
    <w:link w:val="TagCite2"/>
    <w:rsid w:val="005A1977"/>
    <w:rPr>
      <w:rFonts w:ascii="Calibri" w:eastAsia="Times New Roman" w:hAnsi="Calibri" w:cs="Calibri"/>
      <w:b/>
    </w:rPr>
  </w:style>
  <w:style w:type="paragraph" w:customStyle="1" w:styleId="HighlightedText">
    <w:name w:val="Highlighted Text"/>
    <w:basedOn w:val="Normal"/>
    <w:link w:val="HighlightedTextChar"/>
    <w:qFormat/>
    <w:rsid w:val="005A1977"/>
    <w:pPr>
      <w:jc w:val="both"/>
    </w:pPr>
    <w:rPr>
      <w:rFonts w:eastAsia="Times New Roman"/>
      <w:u w:val="thick"/>
    </w:rPr>
  </w:style>
  <w:style w:type="character" w:customStyle="1" w:styleId="HighlightedTextChar">
    <w:name w:val="Highlighted Text Char"/>
    <w:link w:val="HighlightedText"/>
    <w:rsid w:val="005A1977"/>
    <w:rPr>
      <w:rFonts w:ascii="Calibri" w:eastAsia="Times New Roman" w:hAnsi="Calibri" w:cs="Calibri"/>
      <w:u w:val="thick"/>
    </w:rPr>
  </w:style>
  <w:style w:type="character" w:customStyle="1" w:styleId="StyleUnderlineCharChar">
    <w:name w:val="Style Underline Char Char"/>
    <w:rsid w:val="005A1977"/>
    <w:rPr>
      <w:rFonts w:ascii="Times New Roman" w:eastAsia="Times New Roman" w:hAnsi="Times New Roman" w:cs="Times New Roman"/>
      <w:sz w:val="20"/>
      <w:szCs w:val="20"/>
      <w:u w:val="single"/>
    </w:rPr>
  </w:style>
  <w:style w:type="character" w:customStyle="1" w:styleId="c1">
    <w:name w:val="c1"/>
    <w:rsid w:val="005A1977"/>
  </w:style>
  <w:style w:type="paragraph" w:customStyle="1" w:styleId="TagStyle0">
    <w:name w:val="Tag Style"/>
    <w:basedOn w:val="Normal"/>
    <w:qFormat/>
    <w:rsid w:val="005A1977"/>
    <w:rPr>
      <w:rFonts w:eastAsia="Times New Roman"/>
      <w:b/>
    </w:rPr>
  </w:style>
  <w:style w:type="paragraph" w:customStyle="1" w:styleId="Hat2">
    <w:name w:val="Hat2"/>
    <w:basedOn w:val="Heading2"/>
    <w:next w:val="Heading2"/>
    <w:autoRedefine/>
    <w:uiPriority w:val="99"/>
    <w:qFormat/>
    <w:rsid w:val="005A1977"/>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5A1977"/>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5A197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A1977"/>
    <w:pPr>
      <w:spacing w:after="200" w:line="276" w:lineRule="auto"/>
    </w:pPr>
    <w:rPr>
      <w:rFonts w:ascii="Cambria" w:eastAsia="Times New Roman" w:hAnsi="Cambria" w:cs="Times New Roman"/>
      <w:u w:val="thick"/>
      <w:lang w:eastAsia="ko-KR"/>
    </w:rPr>
  </w:style>
  <w:style w:type="character" w:customStyle="1" w:styleId="Underline4">
    <w:name w:val="*Underline*"/>
    <w:rsid w:val="005A1977"/>
    <w:rPr>
      <w:rFonts w:ascii="Times New Roman" w:hAnsi="Times New Roman"/>
      <w:b/>
      <w:sz w:val="24"/>
      <w:u w:val="single"/>
    </w:rPr>
  </w:style>
  <w:style w:type="paragraph" w:customStyle="1" w:styleId="TxBr33p1">
    <w:name w:val="TxBr_33p1"/>
    <w:basedOn w:val="Normal"/>
    <w:uiPriority w:val="99"/>
    <w:qFormat/>
    <w:rsid w:val="005A197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A1977"/>
    <w:rPr>
      <w:rFonts w:eastAsia="SimSun"/>
      <w:lang w:eastAsia="zh-CN"/>
    </w:rPr>
  </w:style>
  <w:style w:type="character" w:customStyle="1" w:styleId="Heading5CharCharChar">
    <w:name w:val="Heading 5 Char Char Char"/>
    <w:aliases w:val="Heading 511"/>
    <w:rsid w:val="005A1977"/>
    <w:rPr>
      <w:b/>
      <w:bCs/>
      <w:iCs/>
      <w:szCs w:val="26"/>
      <w:lang w:val="en-US" w:eastAsia="en-US" w:bidi="ar-SA"/>
    </w:rPr>
  </w:style>
  <w:style w:type="character" w:customStyle="1" w:styleId="comments-post">
    <w:name w:val="comments-post"/>
    <w:rsid w:val="005A1977"/>
  </w:style>
  <w:style w:type="paragraph" w:customStyle="1" w:styleId="Irrelevant6font">
    <w:name w:val="Irrelevant (6 font)"/>
    <w:basedOn w:val="Normal"/>
    <w:link w:val="Irrelevant6fontChar"/>
    <w:qFormat/>
    <w:rsid w:val="005A1977"/>
    <w:pPr>
      <w:ind w:left="547" w:right="648"/>
      <w:jc w:val="both"/>
    </w:pPr>
    <w:rPr>
      <w:rFonts w:eastAsia="Calibri"/>
      <w:sz w:val="12"/>
      <w:szCs w:val="12"/>
    </w:rPr>
  </w:style>
  <w:style w:type="character" w:customStyle="1" w:styleId="Irrelevant5fontChar">
    <w:name w:val="Irrelevant (5 font) Char"/>
    <w:rsid w:val="005A1977"/>
    <w:rPr>
      <w:sz w:val="10"/>
      <w:szCs w:val="10"/>
      <w:lang w:val="en-US" w:eastAsia="en-US" w:bidi="ar-SA"/>
    </w:rPr>
  </w:style>
  <w:style w:type="character" w:customStyle="1" w:styleId="Hyperlink13">
    <w:name w:val="Hyperlink13"/>
    <w:rsid w:val="005A1977"/>
    <w:rPr>
      <w:b w:val="0"/>
      <w:bCs w:val="0"/>
      <w:strike w:val="0"/>
      <w:dstrike w:val="0"/>
      <w:color w:val="008000"/>
      <w:sz w:val="20"/>
      <w:szCs w:val="20"/>
      <w:u w:val="none"/>
      <w:effect w:val="none"/>
    </w:rPr>
  </w:style>
  <w:style w:type="character" w:customStyle="1" w:styleId="standardcontent1">
    <w:name w:val="standardcontent1"/>
    <w:rsid w:val="005A1977"/>
    <w:rPr>
      <w:rFonts w:ascii="Arial" w:hAnsi="Arial" w:cs="Arial" w:hint="default"/>
      <w:strike w:val="0"/>
      <w:dstrike w:val="0"/>
      <w:sz w:val="24"/>
      <w:szCs w:val="24"/>
      <w:u w:val="none"/>
      <w:effect w:val="none"/>
    </w:rPr>
  </w:style>
  <w:style w:type="character" w:customStyle="1" w:styleId="Hyperlink4">
    <w:name w:val="Hyperlink4"/>
    <w:rsid w:val="005A1977"/>
    <w:rPr>
      <w:color w:val="000066"/>
      <w:u w:val="single"/>
    </w:rPr>
  </w:style>
  <w:style w:type="paragraph" w:customStyle="1" w:styleId="rddateline">
    <w:name w:val="rddateline"/>
    <w:basedOn w:val="Normal"/>
    <w:uiPriority w:val="99"/>
    <w:qFormat/>
    <w:rsid w:val="005A1977"/>
    <w:rPr>
      <w:rFonts w:eastAsia="Calibri"/>
      <w:szCs w:val="20"/>
    </w:rPr>
  </w:style>
  <w:style w:type="paragraph" w:customStyle="1" w:styleId="rdheadline">
    <w:name w:val="rdheadline"/>
    <w:basedOn w:val="Normal"/>
    <w:uiPriority w:val="99"/>
    <w:qFormat/>
    <w:rsid w:val="005A197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A1977"/>
    <w:pPr>
      <w:spacing w:after="100" w:afterAutospacing="1"/>
    </w:pPr>
    <w:rPr>
      <w:rFonts w:ascii="Verdana" w:eastAsia="Calibri" w:hAnsi="Verdana"/>
      <w:szCs w:val="20"/>
    </w:rPr>
  </w:style>
  <w:style w:type="character" w:customStyle="1" w:styleId="rddeckline1">
    <w:name w:val="rddeckline1"/>
    <w:rsid w:val="005A1977"/>
    <w:rPr>
      <w:rFonts w:ascii="Verdana" w:hAnsi="Verdana" w:hint="default"/>
      <w:b/>
      <w:bCs/>
      <w:sz w:val="22"/>
      <w:szCs w:val="22"/>
    </w:rPr>
  </w:style>
  <w:style w:type="character" w:customStyle="1" w:styleId="contact1">
    <w:name w:val="contact1"/>
    <w:rsid w:val="005A1977"/>
    <w:rPr>
      <w:rFonts w:ascii="Tahoma" w:hAnsi="Tahoma" w:cs="Tahoma" w:hint="default"/>
      <w:color w:val="999999"/>
      <w:sz w:val="20"/>
      <w:szCs w:val="20"/>
    </w:rPr>
  </w:style>
  <w:style w:type="character" w:customStyle="1" w:styleId="credits1">
    <w:name w:val="credits1"/>
    <w:rsid w:val="005A1977"/>
    <w:rPr>
      <w:rFonts w:ascii="Tahoma" w:hAnsi="Tahoma" w:cs="Tahoma" w:hint="default"/>
      <w:color w:val="999999"/>
      <w:sz w:val="16"/>
      <w:szCs w:val="16"/>
    </w:rPr>
  </w:style>
  <w:style w:type="paragraph" w:customStyle="1" w:styleId="Heading20">
    <w:name w:val="Heading2"/>
    <w:basedOn w:val="Normal"/>
    <w:link w:val="Heading2Char0"/>
    <w:qFormat/>
    <w:rsid w:val="005A1977"/>
    <w:pPr>
      <w:jc w:val="center"/>
    </w:pPr>
    <w:rPr>
      <w:rFonts w:eastAsia="Times New Roman"/>
      <w:b/>
      <w:caps/>
    </w:rPr>
  </w:style>
  <w:style w:type="character" w:customStyle="1" w:styleId="Heading2Char0">
    <w:name w:val="Heading2 Char"/>
    <w:link w:val="Heading20"/>
    <w:rsid w:val="005A1977"/>
    <w:rPr>
      <w:rFonts w:ascii="Calibri" w:eastAsia="Times New Roman" w:hAnsi="Calibri" w:cs="Calibri"/>
      <w:b/>
      <w:caps/>
    </w:rPr>
  </w:style>
  <w:style w:type="paragraph" w:customStyle="1" w:styleId="Header2">
    <w:name w:val="Header2"/>
    <w:basedOn w:val="Heading20"/>
    <w:link w:val="Header2Char"/>
    <w:qFormat/>
    <w:rsid w:val="005A1977"/>
  </w:style>
  <w:style w:type="character" w:customStyle="1" w:styleId="Header2Char">
    <w:name w:val="Header2 Char"/>
    <w:link w:val="Header2"/>
    <w:rsid w:val="005A1977"/>
    <w:rPr>
      <w:rFonts w:ascii="Calibri" w:eastAsia="Times New Roman" w:hAnsi="Calibri" w:cs="Calibri"/>
      <w:b/>
      <w:caps/>
    </w:rPr>
  </w:style>
  <w:style w:type="paragraph" w:customStyle="1" w:styleId="Underlinedcard1">
    <w:name w:val="Underlined card"/>
    <w:basedOn w:val="Normal"/>
    <w:link w:val="UnderlinedcardChar1"/>
    <w:autoRedefine/>
    <w:qFormat/>
    <w:rsid w:val="005A197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A1977"/>
    <w:rPr>
      <w:rFonts w:ascii="Calibri" w:eastAsia="Times New Roman" w:hAnsi="Calibri" w:cs="Calibri"/>
      <w:u w:val="thick"/>
    </w:rPr>
  </w:style>
  <w:style w:type="paragraph" w:customStyle="1" w:styleId="StyleHeading212pt">
    <w:name w:val="Style Heading2 + 12 pt"/>
    <w:basedOn w:val="Heading20"/>
    <w:link w:val="StyleHeading212ptChar"/>
    <w:qFormat/>
    <w:rsid w:val="005A1977"/>
    <w:rPr>
      <w:bCs/>
    </w:rPr>
  </w:style>
  <w:style w:type="character" w:customStyle="1" w:styleId="StyleHeading212ptChar">
    <w:name w:val="Style Heading2 + 12 pt Char"/>
    <w:link w:val="StyleHeading212pt"/>
    <w:rsid w:val="005A1977"/>
    <w:rPr>
      <w:rFonts w:ascii="Calibri" w:eastAsia="Times New Roman" w:hAnsi="Calibri" w:cs="Calibri"/>
      <w:b/>
      <w:bCs/>
      <w:caps/>
    </w:rPr>
  </w:style>
  <w:style w:type="paragraph" w:customStyle="1" w:styleId="Heading212pt">
    <w:name w:val="Heading2 + 12 pt"/>
    <w:basedOn w:val="StyleHeading212pt"/>
    <w:link w:val="Heading212ptChar"/>
    <w:qFormat/>
    <w:rsid w:val="005A1977"/>
  </w:style>
  <w:style w:type="character" w:customStyle="1" w:styleId="Heading212ptChar">
    <w:name w:val="Heading2 + 12 pt Char"/>
    <w:link w:val="Heading212pt"/>
    <w:rsid w:val="005A1977"/>
    <w:rPr>
      <w:rFonts w:ascii="Calibri" w:eastAsia="Times New Roman" w:hAnsi="Calibri" w:cs="Calibri"/>
      <w:b/>
      <w:bCs/>
      <w:caps/>
    </w:rPr>
  </w:style>
  <w:style w:type="character" w:customStyle="1" w:styleId="StyleBoldText12pt10ptNotBoldKernat16pt">
    <w:name w:val="Style Bold Text 12 pt + 10 pt Not Bold Kern at 16 pt"/>
    <w:rsid w:val="005A197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A1977"/>
  </w:style>
  <w:style w:type="paragraph" w:customStyle="1" w:styleId="highlightcardtext">
    <w:name w:val="highlight card text"/>
    <w:basedOn w:val="evidencetext"/>
    <w:uiPriority w:val="99"/>
    <w:qFormat/>
    <w:rsid w:val="005A1977"/>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5A1977"/>
    <w:pPr>
      <w:ind w:left="1440" w:right="2016"/>
    </w:pPr>
    <w:rPr>
      <w:rFonts w:eastAsia="Calibri"/>
      <w:sz w:val="18"/>
      <w:u w:val="single"/>
    </w:rPr>
  </w:style>
  <w:style w:type="paragraph" w:customStyle="1" w:styleId="underlinecard1">
    <w:name w:val="underline card"/>
    <w:basedOn w:val="Normal"/>
    <w:uiPriority w:val="99"/>
    <w:qFormat/>
    <w:rsid w:val="005A1977"/>
    <w:pPr>
      <w:ind w:left="1728" w:right="1728"/>
    </w:pPr>
    <w:rPr>
      <w:rFonts w:eastAsia="Calibri"/>
      <w:sz w:val="18"/>
      <w:u w:val="single"/>
    </w:rPr>
  </w:style>
  <w:style w:type="paragraph" w:customStyle="1" w:styleId="CardsChar2">
    <w:name w:val="Cards Char2"/>
    <w:basedOn w:val="Normal"/>
    <w:uiPriority w:val="99"/>
    <w:qFormat/>
    <w:rsid w:val="005A1977"/>
    <w:pPr>
      <w:autoSpaceDE w:val="0"/>
      <w:autoSpaceDN w:val="0"/>
      <w:adjustRightInd w:val="0"/>
      <w:ind w:left="432" w:right="432"/>
      <w:jc w:val="both"/>
    </w:pPr>
    <w:rPr>
      <w:rFonts w:eastAsia="Calibri"/>
      <w:szCs w:val="20"/>
    </w:rPr>
  </w:style>
  <w:style w:type="character" w:customStyle="1" w:styleId="UnderlinedCards">
    <w:name w:val="Underlined Cards"/>
    <w:rsid w:val="005A1977"/>
    <w:rPr>
      <w:sz w:val="24"/>
      <w:szCs w:val="24"/>
      <w:u w:val="thick"/>
      <w:lang w:val="en-US" w:eastAsia="en-US" w:bidi="ar-SA"/>
    </w:rPr>
  </w:style>
  <w:style w:type="character" w:customStyle="1" w:styleId="highlightcardtextChar">
    <w:name w:val="highlight card text Char"/>
    <w:rsid w:val="005A197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A1977"/>
    <w:pPr>
      <w:ind w:left="1728" w:right="1728"/>
    </w:pPr>
    <w:rPr>
      <w:rFonts w:eastAsia="Times New Roman"/>
      <w:sz w:val="18"/>
    </w:rPr>
  </w:style>
  <w:style w:type="character" w:customStyle="1" w:styleId="CardTextCharCharCharCharChar">
    <w:name w:val="Card Text Char Char Char Char Char"/>
    <w:link w:val="CardTextCharCharCharChar"/>
    <w:rsid w:val="005A1977"/>
    <w:rPr>
      <w:rFonts w:ascii="Calibri" w:eastAsia="Times New Roman" w:hAnsi="Calibri" w:cs="Calibri"/>
      <w:sz w:val="18"/>
    </w:rPr>
  </w:style>
  <w:style w:type="character" w:customStyle="1" w:styleId="TagsChar4">
    <w:name w:val="Tags Char4"/>
    <w:rsid w:val="005A1977"/>
    <w:rPr>
      <w:b/>
      <w:lang w:val="en-US" w:eastAsia="en-US" w:bidi="ar-SA"/>
    </w:rPr>
  </w:style>
  <w:style w:type="character" w:customStyle="1" w:styleId="tightinline1">
    <w:name w:val="tightinline1"/>
    <w:rsid w:val="005A197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A197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5A1977"/>
    <w:rPr>
      <w:rFonts w:eastAsia="Calibri"/>
      <w:b/>
    </w:rPr>
  </w:style>
  <w:style w:type="character" w:customStyle="1" w:styleId="blsp-spelling-corrected">
    <w:name w:val="blsp-spelling-corrected"/>
    <w:rsid w:val="005A1977"/>
  </w:style>
  <w:style w:type="character" w:customStyle="1" w:styleId="blsp-spelling-error">
    <w:name w:val="blsp-spelling-error"/>
    <w:rsid w:val="005A1977"/>
  </w:style>
  <w:style w:type="character" w:customStyle="1" w:styleId="sup">
    <w:name w:val="sup"/>
    <w:rsid w:val="005A1977"/>
  </w:style>
  <w:style w:type="character" w:customStyle="1" w:styleId="pgnum">
    <w:name w:val="pgnum"/>
    <w:rsid w:val="005A1977"/>
  </w:style>
  <w:style w:type="character" w:customStyle="1" w:styleId="SmallFontCharChar">
    <w:name w:val="Small Font Char Char"/>
    <w:rsid w:val="005A1977"/>
    <w:rPr>
      <w:rFonts w:ascii="Arial" w:hAnsi="Arial"/>
      <w:sz w:val="12"/>
      <w:szCs w:val="24"/>
      <w:lang w:val="en-US" w:eastAsia="en-US" w:bidi="ar-SA"/>
    </w:rPr>
  </w:style>
  <w:style w:type="paragraph" w:customStyle="1" w:styleId="textmargin">
    <w:name w:val="textmargin"/>
    <w:basedOn w:val="Normal"/>
    <w:uiPriority w:val="99"/>
    <w:qFormat/>
    <w:rsid w:val="005A1977"/>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A197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A1977"/>
    <w:rPr>
      <w:rFonts w:eastAsia="Calibri"/>
      <w:color w:val="000000"/>
    </w:rPr>
  </w:style>
  <w:style w:type="paragraph" w:customStyle="1" w:styleId="bc2">
    <w:name w:val="bc_2"/>
    <w:basedOn w:val="Normal"/>
    <w:uiPriority w:val="99"/>
    <w:qFormat/>
    <w:rsid w:val="005A1977"/>
    <w:pPr>
      <w:spacing w:before="100" w:beforeAutospacing="1" w:after="100" w:afterAutospacing="1"/>
    </w:pPr>
    <w:rPr>
      <w:rFonts w:eastAsia="Calibri"/>
      <w:color w:val="000000"/>
    </w:rPr>
  </w:style>
  <w:style w:type="character" w:customStyle="1" w:styleId="bc21">
    <w:name w:val="bc_21"/>
    <w:rsid w:val="005A1977"/>
  </w:style>
  <w:style w:type="paragraph" w:customStyle="1" w:styleId="style22">
    <w:name w:val="style2"/>
    <w:basedOn w:val="Normal"/>
    <w:uiPriority w:val="99"/>
    <w:qFormat/>
    <w:rsid w:val="005A1977"/>
    <w:rPr>
      <w:rFonts w:ascii="Verdana" w:eastAsia="Calibri" w:hAnsi="Verdana"/>
      <w:szCs w:val="20"/>
    </w:rPr>
  </w:style>
  <w:style w:type="paragraph" w:customStyle="1" w:styleId="quote2">
    <w:name w:val="quote2"/>
    <w:basedOn w:val="Normal"/>
    <w:uiPriority w:val="99"/>
    <w:qFormat/>
    <w:rsid w:val="005A1977"/>
    <w:rPr>
      <w:rFonts w:ascii="Verdana" w:eastAsia="Calibri" w:hAnsi="Verdana"/>
      <w:szCs w:val="20"/>
    </w:rPr>
  </w:style>
  <w:style w:type="character" w:customStyle="1" w:styleId="copystyle">
    <w:name w:val="copystyle"/>
    <w:rsid w:val="005A1977"/>
  </w:style>
  <w:style w:type="paragraph" w:customStyle="1" w:styleId="BlockTitle10">
    <w:name w:val="Block Title #1"/>
    <w:basedOn w:val="Heading1"/>
    <w:qFormat/>
    <w:rsid w:val="005A197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5A1977"/>
    <w:rPr>
      <w:rFonts w:ascii="Arial" w:hAnsi="Arial" w:cs="Arial"/>
      <w:b/>
      <w:bCs/>
      <w:kern w:val="32"/>
      <w:sz w:val="24"/>
      <w:szCs w:val="24"/>
      <w:lang w:val="en-US" w:eastAsia="en-US" w:bidi="ar-SA"/>
    </w:rPr>
  </w:style>
  <w:style w:type="character" w:customStyle="1" w:styleId="ReadUnderline">
    <w:name w:val="Read Underline"/>
    <w:rsid w:val="005A197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A197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A1977"/>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5A1977"/>
    <w:rPr>
      <w:rFonts w:eastAsia="Times New Roman"/>
      <w:sz w:val="18"/>
    </w:rPr>
  </w:style>
  <w:style w:type="paragraph" w:customStyle="1" w:styleId="F4">
    <w:name w:val="F4"/>
    <w:basedOn w:val="Normal"/>
    <w:link w:val="F4Char"/>
    <w:qFormat/>
    <w:rsid w:val="005A1977"/>
    <w:pPr>
      <w:ind w:left="288" w:right="288"/>
    </w:pPr>
    <w:rPr>
      <w:rFonts w:eastAsia="Times New Roman"/>
      <w:szCs w:val="20"/>
      <w:u w:val="single"/>
    </w:rPr>
  </w:style>
  <w:style w:type="character" w:customStyle="1" w:styleId="F4Char">
    <w:name w:val="F4 Char"/>
    <w:link w:val="F4"/>
    <w:rsid w:val="005A1977"/>
    <w:rPr>
      <w:rFonts w:ascii="Calibri" w:eastAsia="Times New Roman" w:hAnsi="Calibri" w:cs="Calibri"/>
      <w:szCs w:val="20"/>
      <w:u w:val="single"/>
    </w:rPr>
  </w:style>
  <w:style w:type="paragraph" w:customStyle="1" w:styleId="StyleCARD">
    <w:name w:val="Style CARD +"/>
    <w:basedOn w:val="Normal"/>
    <w:link w:val="StyleCARDChar"/>
    <w:qFormat/>
    <w:rsid w:val="005A1977"/>
    <w:pPr>
      <w:ind w:left="300" w:right="288"/>
    </w:pPr>
    <w:rPr>
      <w:rFonts w:eastAsia="Times New Roman"/>
      <w:szCs w:val="20"/>
    </w:rPr>
  </w:style>
  <w:style w:type="character" w:customStyle="1" w:styleId="StyleCARDChar">
    <w:name w:val="Style CARD + Char"/>
    <w:link w:val="StyleCARD"/>
    <w:rsid w:val="005A1977"/>
    <w:rPr>
      <w:rFonts w:ascii="Calibri" w:eastAsia="Times New Roman" w:hAnsi="Calibri" w:cs="Calibri"/>
      <w:szCs w:val="20"/>
    </w:rPr>
  </w:style>
  <w:style w:type="character" w:customStyle="1" w:styleId="noiconheadline">
    <w:name w:val="noicon_headline"/>
    <w:rsid w:val="005A1977"/>
  </w:style>
  <w:style w:type="paragraph" w:styleId="MacroText">
    <w:name w:val="macro"/>
    <w:link w:val="MacroTextChar"/>
    <w:rsid w:val="005A197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A1977"/>
    <w:rPr>
      <w:rFonts w:ascii="Courier New" w:eastAsia="Times New Roman" w:hAnsi="Courier New" w:cs="Courier New"/>
      <w:sz w:val="20"/>
      <w:szCs w:val="20"/>
    </w:rPr>
  </w:style>
  <w:style w:type="character" w:customStyle="1" w:styleId="pp1">
    <w:name w:val="pp1"/>
    <w:rsid w:val="005A1977"/>
    <w:rPr>
      <w:rFonts w:ascii="Times New Roman" w:hAnsi="Times New Roman" w:cs="Times New Roman" w:hint="default"/>
      <w:i w:val="0"/>
      <w:iCs w:val="0"/>
      <w:smallCaps w:val="0"/>
      <w:sz w:val="30"/>
      <w:szCs w:val="30"/>
    </w:rPr>
  </w:style>
  <w:style w:type="character" w:customStyle="1" w:styleId="prbodytext1">
    <w:name w:val="pr_bodytext1"/>
    <w:rsid w:val="005A1977"/>
    <w:rPr>
      <w:rFonts w:ascii="Arial" w:hAnsi="Arial" w:cs="Arial" w:hint="default"/>
      <w:sz w:val="20"/>
      <w:szCs w:val="20"/>
    </w:rPr>
  </w:style>
  <w:style w:type="character" w:customStyle="1" w:styleId="marrontitulobig">
    <w:name w:val="marron_titulo_big"/>
    <w:rsid w:val="005A1977"/>
  </w:style>
  <w:style w:type="character" w:customStyle="1" w:styleId="articlehead">
    <w:name w:val="articlehead"/>
    <w:rsid w:val="005A1977"/>
  </w:style>
  <w:style w:type="character" w:customStyle="1" w:styleId="lead">
    <w:name w:val="lead"/>
    <w:rsid w:val="005A1977"/>
  </w:style>
  <w:style w:type="character" w:customStyle="1" w:styleId="manchettebig2">
    <w:name w:val="manchettebig2"/>
    <w:rsid w:val="005A1977"/>
  </w:style>
  <w:style w:type="character" w:customStyle="1" w:styleId="blue3">
    <w:name w:val="blue3"/>
    <w:rsid w:val="005A1977"/>
  </w:style>
  <w:style w:type="paragraph" w:customStyle="1" w:styleId="issuedetails">
    <w:name w:val="issue_details"/>
    <w:basedOn w:val="Normal"/>
    <w:uiPriority w:val="99"/>
    <w:qFormat/>
    <w:rsid w:val="005A1977"/>
    <w:pPr>
      <w:spacing w:before="100" w:beforeAutospacing="1" w:after="100" w:afterAutospacing="1"/>
    </w:pPr>
    <w:rPr>
      <w:rFonts w:eastAsia="Times New Roman"/>
    </w:rPr>
  </w:style>
  <w:style w:type="character" w:customStyle="1" w:styleId="over-title">
    <w:name w:val="over-title"/>
    <w:rsid w:val="005A1977"/>
  </w:style>
  <w:style w:type="character" w:customStyle="1" w:styleId="contentheader">
    <w:name w:val="contentheader"/>
    <w:rsid w:val="005A1977"/>
  </w:style>
  <w:style w:type="paragraph" w:customStyle="1" w:styleId="TxBrp2">
    <w:name w:val="TxBr_p2"/>
    <w:basedOn w:val="Normal"/>
    <w:qFormat/>
    <w:rsid w:val="005A197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A1977"/>
    <w:rPr>
      <w:rFonts w:eastAsia="SimSun"/>
      <w:szCs w:val="24"/>
      <w:lang w:val="en-US" w:eastAsia="zh-CN" w:bidi="ar-SA"/>
    </w:rPr>
  </w:style>
  <w:style w:type="character" w:customStyle="1" w:styleId="tagscharchar0">
    <w:name w:val="tagscharchar"/>
    <w:rsid w:val="005A1977"/>
  </w:style>
  <w:style w:type="character" w:customStyle="1" w:styleId="FontStyle16">
    <w:name w:val="Font Style16"/>
    <w:uiPriority w:val="99"/>
    <w:rsid w:val="005A1977"/>
    <w:rPr>
      <w:rFonts w:ascii="Times New Roman" w:hAnsi="Times New Roman" w:cs="Times New Roman"/>
      <w:b/>
      <w:bCs/>
      <w:spacing w:val="-20"/>
      <w:sz w:val="16"/>
      <w:szCs w:val="16"/>
    </w:rPr>
  </w:style>
  <w:style w:type="character" w:customStyle="1" w:styleId="in-widget">
    <w:name w:val="in-widget"/>
    <w:rsid w:val="005A1977"/>
  </w:style>
  <w:style w:type="paragraph" w:customStyle="1" w:styleId="bodycopyindent">
    <w:name w:val="bodycopyindent"/>
    <w:basedOn w:val="Normal"/>
    <w:uiPriority w:val="99"/>
    <w:qFormat/>
    <w:rsid w:val="005A1977"/>
    <w:pPr>
      <w:spacing w:before="100" w:beforeAutospacing="1" w:after="100" w:afterAutospacing="1"/>
    </w:pPr>
    <w:rPr>
      <w:rFonts w:eastAsia="Times New Roman"/>
    </w:rPr>
  </w:style>
  <w:style w:type="character" w:customStyle="1" w:styleId="spanstyle">
    <w:name w:val="spanstyle"/>
    <w:rsid w:val="005A1977"/>
  </w:style>
  <w:style w:type="paragraph" w:customStyle="1" w:styleId="tussenkop">
    <w:name w:val="tussenkop"/>
    <w:basedOn w:val="Normal"/>
    <w:uiPriority w:val="99"/>
    <w:qFormat/>
    <w:rsid w:val="005A1977"/>
    <w:pPr>
      <w:spacing w:before="100" w:beforeAutospacing="1" w:after="100" w:afterAutospacing="1"/>
    </w:pPr>
    <w:rPr>
      <w:rFonts w:eastAsia="Times New Roman"/>
    </w:rPr>
  </w:style>
  <w:style w:type="character" w:customStyle="1" w:styleId="docnumbertitle">
    <w:name w:val="doc_number_title"/>
    <w:basedOn w:val="DefaultParagraphFont"/>
    <w:rsid w:val="005A1977"/>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A197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A1977"/>
    <w:rPr>
      <w:rFonts w:asciiTheme="minorHAnsi" w:hAnsiTheme="minorHAnsi" w:cstheme="minorBidi"/>
      <w:b/>
      <w:u w:val="single"/>
    </w:rPr>
  </w:style>
  <w:style w:type="character" w:customStyle="1" w:styleId="erasure">
    <w:name w:val="erasure"/>
    <w:rsid w:val="005A1977"/>
    <w:rPr>
      <w:rFonts w:ascii="Arial" w:hAnsi="Arial" w:cs="Arial" w:hint="default"/>
      <w:strike/>
      <w:color w:val="000000"/>
      <w:szCs w:val="22"/>
      <w:vertAlign w:val="baseline"/>
    </w:rPr>
  </w:style>
  <w:style w:type="character" w:customStyle="1" w:styleId="MacroTextChar1">
    <w:name w:val="Macro Text Char1"/>
    <w:basedOn w:val="DefaultParagraphFont"/>
    <w:semiHidden/>
    <w:rsid w:val="005A1977"/>
    <w:rPr>
      <w:rFonts w:ascii="Consolas" w:hAnsi="Consolas" w:cs="Consolas"/>
      <w:sz w:val="20"/>
      <w:szCs w:val="20"/>
    </w:rPr>
  </w:style>
  <w:style w:type="paragraph" w:customStyle="1" w:styleId="StyleHeading3BlockLatinBodyCalibri">
    <w:name w:val="Style Heading 3Block + (Latin) +Body (Calibri)"/>
    <w:basedOn w:val="Heading3"/>
    <w:qFormat/>
    <w:rsid w:val="005A1977"/>
    <w:rPr>
      <w:bCs/>
      <w:caps/>
    </w:rPr>
  </w:style>
  <w:style w:type="paragraph" w:customStyle="1" w:styleId="StyleHeading4Tagheading2Heading2Char2CharHeading2Char1">
    <w:name w:val="Style Heading 4Tagheading 2Heading 2 Char2 CharHeading 2 Char1 ..."/>
    <w:basedOn w:val="Heading4"/>
    <w:qFormat/>
    <w:rsid w:val="005A1977"/>
    <w:rPr>
      <w:bCs/>
    </w:rPr>
  </w:style>
  <w:style w:type="character" w:customStyle="1" w:styleId="StyleStyleBoldUnderlineIntenseEmphasisUnderlineStyleapple-s1">
    <w:name w:val="Style Style Bold UnderlineIntense EmphasisUnderlineStyleapple-s...1"/>
    <w:basedOn w:val="DefaultParagraphFont"/>
    <w:rsid w:val="005A197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A1977"/>
    <w:rPr>
      <w:rFonts w:ascii="Times New Roman" w:hAnsi="Times New Roman" w:cs="Calibri"/>
      <w:b/>
      <w:bCs/>
      <w:i w:val="0"/>
      <w:iCs w:val="0"/>
      <w:sz w:val="22"/>
      <w:u w:val="single"/>
      <w:bdr w:val="single" w:sz="18" w:space="0" w:color="auto"/>
    </w:rPr>
  </w:style>
  <w:style w:type="paragraph" w:customStyle="1" w:styleId="HeaderCharCharCharCharCharCharCharCha">
    <w:name w:val="Header Char Char Char Char Char Char Char Cha"/>
    <w:aliases w:val="Char Char Char Cha"/>
    <w:basedOn w:val="Normal"/>
    <w:qFormat/>
    <w:rsid w:val="005A1977"/>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5A1977"/>
    <w:rPr>
      <w:rFonts w:eastAsia="Times New Roman"/>
    </w:rPr>
  </w:style>
  <w:style w:type="character" w:customStyle="1" w:styleId="10ptfontChar">
    <w:name w:val="10pt font Char"/>
    <w:link w:val="10ptfont"/>
    <w:rsid w:val="005A1977"/>
    <w:rPr>
      <w:rFonts w:ascii="Calibri" w:eastAsia="Times New Roman" w:hAnsi="Calibri" w:cs="Calibri"/>
    </w:rPr>
  </w:style>
  <w:style w:type="paragraph" w:customStyle="1" w:styleId="western">
    <w:name w:val="western"/>
    <w:basedOn w:val="Normal"/>
    <w:uiPriority w:val="99"/>
    <w:qFormat/>
    <w:rsid w:val="005A1977"/>
    <w:pPr>
      <w:suppressAutoHyphens/>
      <w:spacing w:before="280" w:after="280"/>
    </w:pPr>
    <w:rPr>
      <w:color w:val="000000"/>
    </w:rPr>
  </w:style>
  <w:style w:type="character" w:customStyle="1" w:styleId="StyleIntenseReferenceGaramond">
    <w:name w:val="Style Intense Reference + Garamond"/>
    <w:rsid w:val="005A1977"/>
    <w:rPr>
      <w:rFonts w:ascii="Garamond" w:hAnsi="Garamond"/>
      <w:bCs/>
      <w:color w:val="auto"/>
      <w:spacing w:val="5"/>
      <w:sz w:val="20"/>
      <w:u w:val="single"/>
    </w:rPr>
  </w:style>
  <w:style w:type="character" w:customStyle="1" w:styleId="StyleIntenseReferenceGaramondBold">
    <w:name w:val="Style Intense Reference + Garamond Bold"/>
    <w:rsid w:val="005A1977"/>
    <w:rPr>
      <w:rFonts w:ascii="Garamond" w:hAnsi="Garamond"/>
      <w:b/>
      <w:bCs/>
      <w:color w:val="auto"/>
      <w:spacing w:val="5"/>
      <w:sz w:val="20"/>
      <w:u w:val="single"/>
    </w:rPr>
  </w:style>
  <w:style w:type="character" w:customStyle="1" w:styleId="newstime">
    <w:name w:val="newstime"/>
    <w:basedOn w:val="DefaultParagraphFont"/>
    <w:rsid w:val="005A1977"/>
  </w:style>
  <w:style w:type="character" w:customStyle="1" w:styleId="IntenseReference1">
    <w:name w:val="Intense Reference1"/>
    <w:qFormat/>
    <w:rsid w:val="005A197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A1977"/>
    <w:rPr>
      <w:rFonts w:ascii="Garamond" w:hAnsi="Garamond"/>
      <w:b/>
      <w:sz w:val="24"/>
      <w:szCs w:val="26"/>
      <w:bdr w:val="none" w:sz="0" w:space="0" w:color="auto"/>
      <w:shd w:val="clear" w:color="auto" w:fill="FFFF00"/>
    </w:rPr>
  </w:style>
  <w:style w:type="character" w:customStyle="1" w:styleId="ilad1">
    <w:name w:val="il_ad1"/>
    <w:rsid w:val="005A1977"/>
    <w:rPr>
      <w:vanish/>
      <w:webHidden w:val="0"/>
      <w:color w:val="000000"/>
      <w:u w:val="single"/>
      <w:specVanish/>
    </w:rPr>
  </w:style>
  <w:style w:type="character" w:customStyle="1" w:styleId="ThickUnderlineCharChar">
    <w:name w:val="Thick Underline Char Char"/>
    <w:rsid w:val="005A1977"/>
    <w:rPr>
      <w:sz w:val="24"/>
      <w:szCs w:val="24"/>
      <w:u w:val="thick"/>
      <w:lang w:val="en-US" w:eastAsia="en-US" w:bidi="ar-SA"/>
    </w:rPr>
  </w:style>
  <w:style w:type="character" w:customStyle="1" w:styleId="Underline21">
    <w:name w:val="Underline 2"/>
    <w:basedOn w:val="DefaultParagraphFont"/>
    <w:uiPriority w:val="1"/>
    <w:qFormat/>
    <w:rsid w:val="005A1977"/>
    <w:rPr>
      <w:b/>
      <w:u w:val="single"/>
    </w:rPr>
  </w:style>
  <w:style w:type="paragraph" w:customStyle="1" w:styleId="first">
    <w:name w:val="first"/>
    <w:basedOn w:val="Normal"/>
    <w:uiPriority w:val="99"/>
    <w:qFormat/>
    <w:rsid w:val="005A1977"/>
    <w:pPr>
      <w:spacing w:before="100" w:beforeAutospacing="1" w:after="100" w:afterAutospacing="1"/>
    </w:pPr>
    <w:rPr>
      <w:rFonts w:eastAsia="Times New Roman"/>
      <w:sz w:val="24"/>
    </w:rPr>
  </w:style>
  <w:style w:type="character" w:customStyle="1" w:styleId="tx">
    <w:name w:val="tx"/>
    <w:basedOn w:val="DefaultParagraphFont"/>
    <w:rsid w:val="005A1977"/>
  </w:style>
  <w:style w:type="character" w:customStyle="1" w:styleId="oneclick-link">
    <w:name w:val="oneclick-link"/>
    <w:basedOn w:val="DefaultParagraphFont"/>
    <w:rsid w:val="005A1977"/>
  </w:style>
  <w:style w:type="paragraph" w:customStyle="1" w:styleId="StyleHeading4TagsmalltextBigcardbodyNormalTagNotBold">
    <w:name w:val="Style Heading 4Tagsmall textBig cardbodyNormal Tag + Not Bold"/>
    <w:basedOn w:val="Heading4"/>
    <w:uiPriority w:val="99"/>
    <w:qFormat/>
    <w:rsid w:val="005A1977"/>
    <w:rPr>
      <w:iCs w:val="0"/>
    </w:rPr>
  </w:style>
  <w:style w:type="character" w:customStyle="1" w:styleId="BlockHeadingsCharCharChar">
    <w:name w:val="Block Headings Char Char Char"/>
    <w:locked/>
    <w:rsid w:val="005A1977"/>
  </w:style>
  <w:style w:type="paragraph" w:customStyle="1" w:styleId="BlockHeadingsCharChar">
    <w:name w:val="Block Headings Char Char"/>
    <w:basedOn w:val="Normal"/>
    <w:qFormat/>
    <w:rsid w:val="005A1977"/>
  </w:style>
  <w:style w:type="character" w:customStyle="1" w:styleId="CitesCharCharCharChar">
    <w:name w:val="Cites Char Char Char Char"/>
    <w:locked/>
    <w:rsid w:val="005A1977"/>
  </w:style>
  <w:style w:type="character" w:customStyle="1" w:styleId="TagsChar1CharChar">
    <w:name w:val="Tags Char1 Char Char"/>
    <w:locked/>
    <w:rsid w:val="005A1977"/>
  </w:style>
  <w:style w:type="paragraph" w:customStyle="1" w:styleId="TagsChar1Char">
    <w:name w:val="Tags Char1 Char"/>
    <w:basedOn w:val="Normal"/>
    <w:qFormat/>
    <w:rsid w:val="005A197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A197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A1977"/>
  </w:style>
  <w:style w:type="character" w:customStyle="1" w:styleId="CardsFont6ptCharCharChar">
    <w:name w:val="Cards + Font: 6 pt Char Char Char"/>
    <w:locked/>
    <w:rsid w:val="005A1977"/>
  </w:style>
  <w:style w:type="character" w:customStyle="1" w:styleId="CardsUnderlineChar">
    <w:name w:val="Cards + Underline Char"/>
    <w:locked/>
    <w:rsid w:val="005A1977"/>
  </w:style>
  <w:style w:type="paragraph" w:customStyle="1" w:styleId="CardsUnderline">
    <w:name w:val="Cards + Underline"/>
    <w:basedOn w:val="Normal"/>
    <w:next w:val="Style3"/>
    <w:qFormat/>
    <w:rsid w:val="005A1977"/>
  </w:style>
  <w:style w:type="paragraph" w:customStyle="1" w:styleId="StyleNormalWebNormalWebChar1CharNormalWebCharCharC">
    <w:name w:val="Style Normal (Web)Normal (Web) Char1 CharNormal (Web) Char Char C..."/>
    <w:basedOn w:val="Title"/>
    <w:uiPriority w:val="99"/>
    <w:qFormat/>
    <w:rsid w:val="005A1977"/>
    <w:pPr>
      <w:spacing w:after="0" w:line="259" w:lineRule="auto"/>
      <w:contextualSpacing w:val="0"/>
    </w:pPr>
    <w:rPr>
      <w:rFonts w:ascii="Georgia" w:eastAsiaTheme="minorHAnsi" w:hAnsi="Georgia" w:cs="Arial"/>
      <w:spacing w:val="0"/>
      <w:kern w:val="0"/>
      <w:sz w:val="22"/>
      <w:szCs w:val="22"/>
    </w:rPr>
  </w:style>
  <w:style w:type="paragraph" w:customStyle="1" w:styleId="Reference">
    <w:name w:val="Reference"/>
    <w:uiPriority w:val="99"/>
    <w:qFormat/>
    <w:rsid w:val="005A1977"/>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5A1977"/>
    <w:rPr>
      <w:caps/>
    </w:rPr>
  </w:style>
  <w:style w:type="paragraph" w:customStyle="1" w:styleId="Blocktitle3">
    <w:name w:val="Block title"/>
    <w:basedOn w:val="Heading1"/>
    <w:next w:val="Debate-EmphasizedText-F5"/>
    <w:autoRedefine/>
    <w:uiPriority w:val="99"/>
    <w:qFormat/>
    <w:rsid w:val="005A1977"/>
    <w:rPr>
      <w:caps/>
    </w:rPr>
  </w:style>
  <w:style w:type="paragraph" w:customStyle="1" w:styleId="SmallCite">
    <w:name w:val="Small Cite"/>
    <w:basedOn w:val="Normal"/>
    <w:next w:val="BlockHeading1"/>
    <w:uiPriority w:val="99"/>
    <w:qFormat/>
    <w:rsid w:val="005A1977"/>
  </w:style>
  <w:style w:type="paragraph" w:customStyle="1" w:styleId="links1">
    <w:name w:val="links1"/>
    <w:basedOn w:val="Normal"/>
    <w:uiPriority w:val="99"/>
    <w:qFormat/>
    <w:rsid w:val="005A1977"/>
  </w:style>
  <w:style w:type="paragraph" w:customStyle="1" w:styleId="endtext">
    <w:name w:val="endtext"/>
    <w:basedOn w:val="Normal"/>
    <w:next w:val="CardTag"/>
    <w:uiPriority w:val="99"/>
    <w:qFormat/>
    <w:rsid w:val="005A1977"/>
  </w:style>
  <w:style w:type="paragraph" w:customStyle="1" w:styleId="g">
    <w:name w:val="g"/>
    <w:basedOn w:val="Normal"/>
    <w:next w:val="Paste"/>
    <w:uiPriority w:val="99"/>
    <w:qFormat/>
    <w:rsid w:val="005A1977"/>
  </w:style>
  <w:style w:type="paragraph" w:customStyle="1" w:styleId="Repeatheader">
    <w:name w:val="Repeat header"/>
    <w:basedOn w:val="Normal"/>
    <w:next w:val="noindent0"/>
    <w:autoRedefine/>
    <w:uiPriority w:val="99"/>
    <w:qFormat/>
    <w:rsid w:val="005A1977"/>
  </w:style>
  <w:style w:type="paragraph" w:customStyle="1" w:styleId="StyleCardNotUnderlined8pt">
    <w:name w:val="Style Card Not Underlined + 8 pt"/>
    <w:basedOn w:val="Debate-CardTextUnderlined-F3"/>
    <w:next w:val="endtext"/>
    <w:uiPriority w:val="99"/>
    <w:qFormat/>
    <w:rsid w:val="005A1977"/>
    <w:pPr>
      <w:spacing w:after="160"/>
    </w:pPr>
    <w:rPr>
      <w:rFonts w:ascii="Arial" w:hAnsi="Arial" w:cs="Arial"/>
      <w:sz w:val="22"/>
      <w:u w:val="none"/>
    </w:rPr>
  </w:style>
  <w:style w:type="paragraph" w:customStyle="1" w:styleId="CardNotUnderlined3">
    <w:name w:val="Card Not Underlined 3"/>
    <w:basedOn w:val="Debate-CardTextUnderlined-F3"/>
    <w:uiPriority w:val="99"/>
    <w:qFormat/>
    <w:rsid w:val="005A1977"/>
    <w:pPr>
      <w:spacing w:after="160"/>
    </w:pPr>
    <w:rPr>
      <w:rFonts w:ascii="Arial" w:hAnsi="Arial" w:cs="Arial"/>
      <w:sz w:val="22"/>
      <w:u w:val="none"/>
    </w:rPr>
  </w:style>
  <w:style w:type="paragraph" w:customStyle="1" w:styleId="CardNotUnderlinedFinal">
    <w:name w:val="Card Not Underlined Final"/>
    <w:next w:val="g"/>
    <w:uiPriority w:val="99"/>
    <w:qFormat/>
    <w:rsid w:val="005A1977"/>
  </w:style>
  <w:style w:type="paragraph" w:customStyle="1" w:styleId="Numbering">
    <w:name w:val="Numbering"/>
    <w:basedOn w:val="Normal"/>
    <w:next w:val="Normal"/>
    <w:uiPriority w:val="99"/>
    <w:qFormat/>
    <w:rsid w:val="005A1977"/>
  </w:style>
  <w:style w:type="paragraph" w:customStyle="1" w:styleId="Un-IndexedHeading">
    <w:name w:val="Un-Indexed Heading"/>
    <w:basedOn w:val="Heading1"/>
    <w:next w:val="Normal"/>
    <w:uiPriority w:val="99"/>
    <w:qFormat/>
    <w:rsid w:val="005A1977"/>
    <w:rPr>
      <w:caps/>
    </w:rPr>
  </w:style>
  <w:style w:type="paragraph" w:customStyle="1" w:styleId="Circle">
    <w:name w:val="Circle"/>
    <w:basedOn w:val="Normal"/>
    <w:next w:val="Normal"/>
    <w:uiPriority w:val="99"/>
    <w:qFormat/>
    <w:rsid w:val="005A1977"/>
  </w:style>
  <w:style w:type="paragraph" w:customStyle="1" w:styleId="PageHeader">
    <w:name w:val="Page Header"/>
    <w:basedOn w:val="Normal"/>
    <w:next w:val="CardNotUnderlined3"/>
    <w:link w:val="PageHeaderChar"/>
    <w:uiPriority w:val="99"/>
    <w:qFormat/>
    <w:rsid w:val="005A1977"/>
  </w:style>
  <w:style w:type="paragraph" w:customStyle="1" w:styleId="IndentedLettering">
    <w:name w:val="Indented Lettering"/>
    <w:next w:val="Normal"/>
    <w:uiPriority w:val="99"/>
    <w:qFormat/>
    <w:rsid w:val="005A1977"/>
    <w:pPr>
      <w:spacing w:after="0" w:line="240" w:lineRule="auto"/>
    </w:pPr>
  </w:style>
  <w:style w:type="paragraph" w:customStyle="1" w:styleId="Lettering">
    <w:name w:val="Lettering"/>
    <w:next w:val="Normal"/>
    <w:uiPriority w:val="99"/>
    <w:qFormat/>
    <w:rsid w:val="005A1977"/>
    <w:pPr>
      <w:spacing w:after="0" w:line="240" w:lineRule="auto"/>
    </w:pPr>
  </w:style>
  <w:style w:type="paragraph" w:customStyle="1" w:styleId="FileName">
    <w:name w:val="File Name"/>
    <w:basedOn w:val="Normal"/>
    <w:next w:val="Normal"/>
    <w:uiPriority w:val="99"/>
    <w:qFormat/>
    <w:rsid w:val="005A1977"/>
  </w:style>
  <w:style w:type="paragraph" w:customStyle="1" w:styleId="Pagination">
    <w:name w:val="Pagination"/>
    <w:basedOn w:val="Normal"/>
    <w:next w:val="Normal"/>
    <w:uiPriority w:val="99"/>
    <w:qFormat/>
    <w:rsid w:val="005A1977"/>
  </w:style>
  <w:style w:type="paragraph" w:customStyle="1" w:styleId="IndentedNumbering">
    <w:name w:val="Indented Numbering"/>
    <w:basedOn w:val="CardNotUnderlinedFinal"/>
    <w:next w:val="Normal"/>
    <w:uiPriority w:val="99"/>
    <w:qFormat/>
    <w:rsid w:val="005A1977"/>
  </w:style>
  <w:style w:type="paragraph" w:customStyle="1" w:styleId="CardContinued1">
    <w:name w:val="Card Continued 1"/>
    <w:basedOn w:val="Normal"/>
    <w:next w:val="Normal"/>
    <w:uiPriority w:val="99"/>
    <w:qFormat/>
    <w:rsid w:val="005A1977"/>
  </w:style>
  <w:style w:type="paragraph" w:customStyle="1" w:styleId="CardContinued2">
    <w:name w:val="Card Continued 2"/>
    <w:basedOn w:val="Circle"/>
    <w:next w:val="Normal"/>
    <w:uiPriority w:val="99"/>
    <w:qFormat/>
    <w:rsid w:val="005A1977"/>
  </w:style>
  <w:style w:type="paragraph" w:customStyle="1" w:styleId="Clearformatting">
    <w:name w:val="Clear formatting"/>
    <w:basedOn w:val="Normal"/>
    <w:next w:val="IndentedLettering"/>
    <w:uiPriority w:val="99"/>
    <w:qFormat/>
    <w:rsid w:val="005A1977"/>
  </w:style>
  <w:style w:type="paragraph" w:customStyle="1" w:styleId="SmallCardText">
    <w:name w:val="Small Card Text"/>
    <w:basedOn w:val="Lettering"/>
    <w:next w:val="FileName"/>
    <w:uiPriority w:val="99"/>
    <w:qFormat/>
    <w:rsid w:val="005A1977"/>
  </w:style>
  <w:style w:type="paragraph" w:customStyle="1" w:styleId="TAGFONT">
    <w:name w:val="TAG FONT"/>
    <w:basedOn w:val="Normal"/>
    <w:next w:val="Pagination"/>
    <w:autoRedefine/>
    <w:uiPriority w:val="99"/>
    <w:qFormat/>
    <w:rsid w:val="005A1977"/>
  </w:style>
  <w:style w:type="paragraph" w:customStyle="1" w:styleId="8point">
    <w:name w:val="8 point"/>
    <w:basedOn w:val="Normal"/>
    <w:next w:val="fullstory"/>
    <w:qFormat/>
    <w:rsid w:val="005A1977"/>
  </w:style>
  <w:style w:type="paragraph" w:customStyle="1" w:styleId="citationunderline">
    <w:name w:val="citation/underline"/>
    <w:autoRedefine/>
    <w:qFormat/>
    <w:rsid w:val="005A1977"/>
    <w:pPr>
      <w:spacing w:after="200" w:line="276" w:lineRule="auto"/>
    </w:pPr>
  </w:style>
  <w:style w:type="paragraph" w:customStyle="1" w:styleId="Style60">
    <w:name w:val="Style 6"/>
    <w:next w:val="8point"/>
    <w:uiPriority w:val="99"/>
    <w:qFormat/>
    <w:rsid w:val="005A1977"/>
    <w:pPr>
      <w:spacing w:after="200" w:line="276" w:lineRule="auto"/>
    </w:pPr>
  </w:style>
  <w:style w:type="character" w:customStyle="1" w:styleId="DateCitesAuthorCharChar">
    <w:name w:val="DateCitesAuthor Char Char"/>
    <w:locked/>
    <w:rsid w:val="005A1977"/>
  </w:style>
  <w:style w:type="paragraph" w:customStyle="1" w:styleId="DateCitesAuthorChar">
    <w:name w:val="DateCitesAuthor Char"/>
    <w:basedOn w:val="Normal"/>
    <w:next w:val="Minimize"/>
    <w:qFormat/>
    <w:rsid w:val="005A1977"/>
  </w:style>
  <w:style w:type="paragraph" w:customStyle="1" w:styleId="articlebodynormaltext">
    <w:name w:val="articlebody_normaltext"/>
    <w:basedOn w:val="Normal"/>
    <w:next w:val="Citation-Complete"/>
    <w:uiPriority w:val="99"/>
    <w:qFormat/>
    <w:rsid w:val="005A1977"/>
  </w:style>
  <w:style w:type="paragraph" w:customStyle="1" w:styleId="targetcaption">
    <w:name w:val="targetcaption"/>
    <w:basedOn w:val="Normal"/>
    <w:next w:val="2909F619802848F09E01365C32F34654"/>
    <w:uiPriority w:val="99"/>
    <w:qFormat/>
    <w:rsid w:val="005A1977"/>
  </w:style>
  <w:style w:type="paragraph" w:customStyle="1" w:styleId="Index">
    <w:name w:val="Index"/>
    <w:basedOn w:val="Normal"/>
    <w:next w:val="western"/>
    <w:uiPriority w:val="99"/>
    <w:qFormat/>
    <w:rsid w:val="005A1977"/>
  </w:style>
  <w:style w:type="paragraph" w:customStyle="1" w:styleId="boldness">
    <w:name w:val="boldness"/>
    <w:basedOn w:val="Normal"/>
    <w:next w:val="TagCite"/>
    <w:uiPriority w:val="99"/>
    <w:qFormat/>
    <w:rsid w:val="005A1977"/>
  </w:style>
  <w:style w:type="paragraph" w:customStyle="1" w:styleId="CM21">
    <w:name w:val="CM21"/>
    <w:basedOn w:val="Normal"/>
    <w:uiPriority w:val="99"/>
    <w:qFormat/>
    <w:rsid w:val="005A1977"/>
  </w:style>
  <w:style w:type="paragraph" w:customStyle="1" w:styleId="Pa31">
    <w:name w:val="Pa3+1"/>
    <w:basedOn w:val="Normal"/>
    <w:uiPriority w:val="99"/>
    <w:qFormat/>
    <w:rsid w:val="005A1977"/>
  </w:style>
  <w:style w:type="paragraph" w:customStyle="1" w:styleId="Pa1">
    <w:name w:val="Pa1"/>
    <w:basedOn w:val="Normal"/>
    <w:uiPriority w:val="99"/>
    <w:qFormat/>
    <w:rsid w:val="005A1977"/>
  </w:style>
  <w:style w:type="character" w:customStyle="1" w:styleId="SmalltextCharCharCharChar0">
    <w:name w:val="Small text Char Char Char Char"/>
    <w:basedOn w:val="DefaultParagraphFont"/>
    <w:locked/>
    <w:rsid w:val="005A1977"/>
  </w:style>
  <w:style w:type="paragraph" w:customStyle="1" w:styleId="SmalltextCharCharChar0">
    <w:name w:val="Small text Char Char Char"/>
    <w:basedOn w:val="Normal"/>
    <w:next w:val="Analytics"/>
    <w:qFormat/>
    <w:rsid w:val="005A1977"/>
  </w:style>
  <w:style w:type="paragraph" w:customStyle="1" w:styleId="Textbody">
    <w:name w:val="Text body"/>
    <w:basedOn w:val="SmalltextCharCharChar0"/>
    <w:next w:val="WW-Default"/>
    <w:uiPriority w:val="99"/>
    <w:qFormat/>
    <w:rsid w:val="005A1977"/>
  </w:style>
  <w:style w:type="paragraph" w:customStyle="1" w:styleId="NFAPWPheader">
    <w:name w:val="NFAP WP header"/>
    <w:basedOn w:val="Normal"/>
    <w:uiPriority w:val="99"/>
    <w:qFormat/>
    <w:rsid w:val="005A1977"/>
  </w:style>
  <w:style w:type="character" w:customStyle="1" w:styleId="CiteCharCharChar">
    <w:name w:val="Cite Char Char Char"/>
    <w:locked/>
    <w:rsid w:val="005A1977"/>
  </w:style>
  <w:style w:type="paragraph" w:customStyle="1" w:styleId="CiteCardCharChar">
    <w:name w:val="Cite_Card Char Char"/>
    <w:autoRedefine/>
    <w:uiPriority w:val="99"/>
    <w:qFormat/>
    <w:rsid w:val="005A1977"/>
    <w:pPr>
      <w:spacing w:after="200" w:line="276" w:lineRule="auto"/>
    </w:pPr>
  </w:style>
  <w:style w:type="character" w:customStyle="1" w:styleId="CiteCardCharCharCharChar">
    <w:name w:val="Cite_Card Char Char Char Char"/>
    <w:locked/>
    <w:rsid w:val="005A1977"/>
  </w:style>
  <w:style w:type="paragraph" w:customStyle="1" w:styleId="CiteCardCharCharChar">
    <w:name w:val="Cite_Card Char Char Char"/>
    <w:qFormat/>
    <w:rsid w:val="005A1977"/>
    <w:pPr>
      <w:spacing w:after="200" w:line="276" w:lineRule="auto"/>
    </w:pPr>
  </w:style>
  <w:style w:type="character" w:customStyle="1" w:styleId="DebateHeaderChar">
    <w:name w:val="Debate Header Char"/>
    <w:uiPriority w:val="99"/>
    <w:locked/>
    <w:rsid w:val="005A1977"/>
  </w:style>
  <w:style w:type="character" w:customStyle="1" w:styleId="UnhighlightedChar">
    <w:name w:val="Unhighlighted Char"/>
    <w:locked/>
    <w:rsid w:val="005A1977"/>
  </w:style>
  <w:style w:type="paragraph" w:customStyle="1" w:styleId="Unhighlighted">
    <w:name w:val="Unhighlighted"/>
    <w:basedOn w:val="Normal"/>
    <w:next w:val="TagCite2"/>
    <w:autoRedefine/>
    <w:qFormat/>
    <w:rsid w:val="005A1977"/>
  </w:style>
  <w:style w:type="character" w:customStyle="1" w:styleId="StylecardUnderlineChar">
    <w:name w:val="Style card + Underline Char"/>
    <w:locked/>
    <w:rsid w:val="005A1977"/>
  </w:style>
  <w:style w:type="paragraph" w:customStyle="1" w:styleId="StylecardUnderline">
    <w:name w:val="Style card + Underline"/>
    <w:basedOn w:val="CiteSpacing"/>
    <w:next w:val="Unhighlighted"/>
    <w:qFormat/>
    <w:rsid w:val="005A1977"/>
  </w:style>
  <w:style w:type="paragraph" w:customStyle="1" w:styleId="TagF3">
    <w:name w:val="Tag (F3)"/>
    <w:uiPriority w:val="99"/>
    <w:qFormat/>
    <w:rsid w:val="005A1977"/>
    <w:pPr>
      <w:spacing w:after="200" w:line="276" w:lineRule="auto"/>
    </w:pPr>
  </w:style>
  <w:style w:type="paragraph" w:customStyle="1" w:styleId="style140">
    <w:name w:val="style14"/>
    <w:basedOn w:val="Normal"/>
    <w:next w:val="Heading1"/>
    <w:uiPriority w:val="99"/>
    <w:qFormat/>
    <w:rsid w:val="005A1977"/>
  </w:style>
  <w:style w:type="paragraph" w:customStyle="1" w:styleId="CardTagCite1Char">
    <w:name w:val="Card Tag + Cite #1 Char"/>
    <w:basedOn w:val="Normal"/>
    <w:uiPriority w:val="99"/>
    <w:qFormat/>
    <w:rsid w:val="005A1977"/>
  </w:style>
  <w:style w:type="paragraph" w:customStyle="1" w:styleId="articlebody">
    <w:name w:val="articlebody"/>
    <w:basedOn w:val="Normal"/>
    <w:next w:val="i1"/>
    <w:uiPriority w:val="99"/>
    <w:qFormat/>
    <w:rsid w:val="005A1977"/>
  </w:style>
  <w:style w:type="character" w:customStyle="1" w:styleId="CiteCardCharCharCharCharCharCharCharChar">
    <w:name w:val="Cite_Card Char Char Char Char Char Char Char Char"/>
    <w:locked/>
    <w:rsid w:val="005A1977"/>
  </w:style>
  <w:style w:type="paragraph" w:customStyle="1" w:styleId="CiteCardCharCharCharCharCharCharChar">
    <w:name w:val="Cite_Card Char Char Char Char Char Char Char"/>
    <w:next w:val="CardTagCite1Char"/>
    <w:autoRedefine/>
    <w:qFormat/>
    <w:rsid w:val="005A1977"/>
    <w:pPr>
      <w:spacing w:after="200" w:line="276" w:lineRule="auto"/>
    </w:pPr>
  </w:style>
  <w:style w:type="paragraph" w:customStyle="1" w:styleId="foldie">
    <w:name w:val="foldie"/>
    <w:next w:val="HotRoute0"/>
    <w:uiPriority w:val="99"/>
    <w:qFormat/>
    <w:rsid w:val="005A1977"/>
  </w:style>
  <w:style w:type="paragraph" w:customStyle="1" w:styleId="billtextsection">
    <w:name w:val="bill_text_section"/>
    <w:basedOn w:val="Normal"/>
    <w:next w:val="articlebody"/>
    <w:uiPriority w:val="99"/>
    <w:qFormat/>
    <w:rsid w:val="005A1977"/>
  </w:style>
  <w:style w:type="character" w:customStyle="1" w:styleId="CiteNormalChar">
    <w:name w:val="Cite Normal Char"/>
    <w:locked/>
    <w:rsid w:val="005A1977"/>
  </w:style>
  <w:style w:type="character" w:customStyle="1" w:styleId="cardChar2">
    <w:name w:val="%card Char"/>
    <w:locked/>
    <w:rsid w:val="005A1977"/>
  </w:style>
  <w:style w:type="paragraph" w:customStyle="1" w:styleId="card0">
    <w:name w:val="%card"/>
    <w:basedOn w:val="Normal"/>
    <w:next w:val="BLOCKTITLE0"/>
    <w:qFormat/>
    <w:rsid w:val="005A1977"/>
  </w:style>
  <w:style w:type="character" w:customStyle="1" w:styleId="UnunderlinedTextChar">
    <w:name w:val="Ununderlined Text Char"/>
    <w:locked/>
    <w:rsid w:val="005A1977"/>
  </w:style>
  <w:style w:type="paragraph" w:customStyle="1" w:styleId="UnunderlinedText">
    <w:name w:val="Ununderlined Text"/>
    <w:basedOn w:val="Normal"/>
    <w:next w:val="card0"/>
    <w:autoRedefine/>
    <w:qFormat/>
    <w:rsid w:val="005A1977"/>
  </w:style>
  <w:style w:type="character" w:customStyle="1" w:styleId="ReallyfuckingsmallCharCharCharChar">
    <w:name w:val="Really fucking small Char Char Char Char"/>
    <w:locked/>
    <w:rsid w:val="005A1977"/>
  </w:style>
  <w:style w:type="paragraph" w:customStyle="1" w:styleId="ReallyfuckingsmallCharCharChar">
    <w:name w:val="Really fucking small Char Char Char"/>
    <w:basedOn w:val="Normal"/>
    <w:next w:val="NoSpacing"/>
    <w:qFormat/>
    <w:rsid w:val="005A1977"/>
  </w:style>
  <w:style w:type="character" w:customStyle="1" w:styleId="CardDownx1Char">
    <w:name w:val="CardDown x1 Char"/>
    <w:locked/>
    <w:rsid w:val="005A1977"/>
  </w:style>
  <w:style w:type="paragraph" w:customStyle="1" w:styleId="CardDownx1">
    <w:name w:val="CardDown x1"/>
    <w:basedOn w:val="Normal"/>
    <w:next w:val="Regular"/>
    <w:qFormat/>
    <w:rsid w:val="005A1977"/>
  </w:style>
  <w:style w:type="paragraph" w:customStyle="1" w:styleId="CardDownx15">
    <w:name w:val="CardDown x1.5"/>
    <w:basedOn w:val="Normal"/>
    <w:uiPriority w:val="99"/>
    <w:qFormat/>
    <w:rsid w:val="005A1977"/>
  </w:style>
  <w:style w:type="paragraph" w:customStyle="1" w:styleId="Heading5SizeDown">
    <w:name w:val="Heading 5 Size Down"/>
    <w:basedOn w:val="Normal"/>
    <w:autoRedefine/>
    <w:uiPriority w:val="99"/>
    <w:qFormat/>
    <w:rsid w:val="005A1977"/>
  </w:style>
  <w:style w:type="character" w:customStyle="1" w:styleId="StyleStyleArialNarrow9ptLeft-075ArialNarrowChar">
    <w:name w:val="Style Style Arial Narrow 9 pt Left:  -0.75&quot; + Arial Narrow Char"/>
    <w:locked/>
    <w:rsid w:val="005A1977"/>
  </w:style>
  <w:style w:type="paragraph" w:customStyle="1" w:styleId="StyleStyleArialNarrow9ptLeft-075ArialNarrow">
    <w:name w:val="Style Style Arial Narrow 9 pt Left:  -0.75&quot; + Arial Narrow"/>
    <w:basedOn w:val="Normal"/>
    <w:next w:val="Heading5SizeDown"/>
    <w:qFormat/>
    <w:rsid w:val="005A1977"/>
  </w:style>
  <w:style w:type="paragraph" w:customStyle="1" w:styleId="ecxmsonormal">
    <w:name w:val="ecxmsonormal"/>
    <w:basedOn w:val="Normal"/>
    <w:uiPriority w:val="99"/>
    <w:qFormat/>
    <w:rsid w:val="005A1977"/>
  </w:style>
  <w:style w:type="paragraph" w:customStyle="1" w:styleId="DebateUnderlineBold">
    <w:name w:val="Debate Underline Bold"/>
    <w:basedOn w:val="Cardtext0"/>
    <w:uiPriority w:val="99"/>
    <w:qFormat/>
    <w:rsid w:val="005A1977"/>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5A1977"/>
  </w:style>
  <w:style w:type="paragraph" w:customStyle="1" w:styleId="StyleArialNarrow12ptBoldLeft-075">
    <w:name w:val="Style Arial Narrow 12 pt Bold Left:  -0.75&quot;"/>
    <w:basedOn w:val="Normal"/>
    <w:next w:val="ecxmsonormal"/>
    <w:qFormat/>
    <w:rsid w:val="005A1977"/>
  </w:style>
  <w:style w:type="character" w:customStyle="1" w:styleId="StyleStyleevidencetextBorderSinglesolidlineAuto05Char">
    <w:name w:val="Style Style evidence text + Border: : (Single solid line Auto  0.5 ... Char"/>
    <w:locked/>
    <w:rsid w:val="005A1977"/>
  </w:style>
  <w:style w:type="paragraph" w:customStyle="1" w:styleId="StyleStyleevidencetextBorderSinglesolidlineAuto05">
    <w:name w:val="Style Style evidence text + Border: : (Single solid line Auto  0.5 ..."/>
    <w:basedOn w:val="Normal"/>
    <w:next w:val="DebateUnderlineBold"/>
    <w:qFormat/>
    <w:rsid w:val="005A1977"/>
  </w:style>
  <w:style w:type="paragraph" w:customStyle="1" w:styleId="CiteCharCharCharChar">
    <w:name w:val="Cite Char Char Char Char"/>
    <w:basedOn w:val="Normal"/>
    <w:next w:val="Normal"/>
    <w:uiPriority w:val="99"/>
    <w:qFormat/>
    <w:rsid w:val="005A1977"/>
  </w:style>
  <w:style w:type="character" w:customStyle="1" w:styleId="UnderliningCharChar1CharCharChar">
    <w:name w:val="Underlining Char Char1 Char Char Char"/>
    <w:locked/>
    <w:rsid w:val="005A1977"/>
  </w:style>
  <w:style w:type="paragraph" w:customStyle="1" w:styleId="UnderliningCharChar1CharChar">
    <w:name w:val="Underlining Char Char1 Char Char"/>
    <w:basedOn w:val="Normal"/>
    <w:next w:val="Normal"/>
    <w:qFormat/>
    <w:rsid w:val="005A1977"/>
  </w:style>
  <w:style w:type="paragraph" w:customStyle="1" w:styleId="CiteCharCharCharCharChar">
    <w:name w:val="Cite Char Char Char Char Char"/>
    <w:basedOn w:val="Normal"/>
    <w:next w:val="Normal"/>
    <w:qFormat/>
    <w:rsid w:val="005A1977"/>
  </w:style>
  <w:style w:type="character" w:customStyle="1" w:styleId="UnderliningCharCharChar">
    <w:name w:val="Underlining Char Char Char"/>
    <w:locked/>
    <w:rsid w:val="005A1977"/>
  </w:style>
  <w:style w:type="paragraph" w:customStyle="1" w:styleId="Style120">
    <w:name w:val="Style 12"/>
    <w:uiPriority w:val="99"/>
    <w:qFormat/>
    <w:rsid w:val="005A1977"/>
    <w:pPr>
      <w:spacing w:after="200" w:line="276" w:lineRule="auto"/>
    </w:pPr>
  </w:style>
  <w:style w:type="paragraph" w:customStyle="1" w:styleId="Style70">
    <w:name w:val="Style 7"/>
    <w:next w:val="CiteCharCharCharCharChar"/>
    <w:uiPriority w:val="99"/>
    <w:qFormat/>
    <w:rsid w:val="005A1977"/>
    <w:pPr>
      <w:spacing w:after="200" w:line="276" w:lineRule="auto"/>
    </w:pPr>
  </w:style>
  <w:style w:type="paragraph" w:customStyle="1" w:styleId="Style90">
    <w:name w:val="Style 9"/>
    <w:uiPriority w:val="99"/>
    <w:qFormat/>
    <w:rsid w:val="005A1977"/>
    <w:pPr>
      <w:spacing w:after="200" w:line="276" w:lineRule="auto"/>
    </w:pPr>
  </w:style>
  <w:style w:type="paragraph" w:customStyle="1" w:styleId="Emphasis3">
    <w:name w:val="Emphasis3"/>
    <w:uiPriority w:val="99"/>
    <w:qFormat/>
    <w:rsid w:val="005A1977"/>
    <w:pPr>
      <w:spacing w:after="200" w:line="276" w:lineRule="auto"/>
    </w:pPr>
  </w:style>
  <w:style w:type="paragraph" w:customStyle="1" w:styleId="formfldssel">
    <w:name w:val="formfldssel"/>
    <w:basedOn w:val="Normal"/>
    <w:uiPriority w:val="99"/>
    <w:qFormat/>
    <w:rsid w:val="005A1977"/>
  </w:style>
  <w:style w:type="paragraph" w:customStyle="1" w:styleId="hpleftlk">
    <w:name w:val="hpleftlk"/>
    <w:basedOn w:val="Normal"/>
    <w:next w:val="SmallCard"/>
    <w:uiPriority w:val="99"/>
    <w:qFormat/>
    <w:rsid w:val="005A1977"/>
  </w:style>
  <w:style w:type="paragraph" w:customStyle="1" w:styleId="lblu">
    <w:name w:val="lblu"/>
    <w:basedOn w:val="Normal"/>
    <w:next w:val="BreifTitle"/>
    <w:uiPriority w:val="99"/>
    <w:qFormat/>
    <w:rsid w:val="005A1977"/>
  </w:style>
  <w:style w:type="paragraph" w:customStyle="1" w:styleId="Underlinestyle1">
    <w:name w:val="Underlinestyle"/>
    <w:basedOn w:val="Normal"/>
    <w:next w:val="Normal10pt"/>
    <w:uiPriority w:val="99"/>
    <w:qFormat/>
    <w:rsid w:val="005A1977"/>
  </w:style>
  <w:style w:type="paragraph" w:customStyle="1" w:styleId="OffensiveLanguage">
    <w:name w:val="Offensive Language"/>
    <w:basedOn w:val="Normal"/>
    <w:next w:val="Normal"/>
    <w:uiPriority w:val="99"/>
    <w:qFormat/>
    <w:rsid w:val="005A1977"/>
  </w:style>
  <w:style w:type="paragraph" w:customStyle="1" w:styleId="clearformatting0">
    <w:name w:val="clear formatting"/>
    <w:basedOn w:val="Normal"/>
    <w:next w:val="Style40"/>
    <w:uiPriority w:val="99"/>
    <w:qFormat/>
    <w:rsid w:val="005A1977"/>
  </w:style>
  <w:style w:type="paragraph" w:customStyle="1" w:styleId="Style180">
    <w:name w:val="Style 18"/>
    <w:next w:val="CM10"/>
    <w:uiPriority w:val="99"/>
    <w:qFormat/>
    <w:rsid w:val="005A1977"/>
    <w:pPr>
      <w:spacing w:after="200" w:line="276" w:lineRule="auto"/>
    </w:pPr>
  </w:style>
  <w:style w:type="paragraph" w:customStyle="1" w:styleId="formfld">
    <w:name w:val="formfld"/>
    <w:basedOn w:val="Normal"/>
    <w:next w:val="OffensiveLanguage"/>
    <w:uiPriority w:val="99"/>
    <w:qFormat/>
    <w:rsid w:val="005A1977"/>
  </w:style>
  <w:style w:type="character" w:customStyle="1" w:styleId="sup1">
    <w:name w:val="sup1"/>
    <w:rsid w:val="005A1977"/>
  </w:style>
  <w:style w:type="character" w:customStyle="1" w:styleId="pgnum1">
    <w:name w:val="pgnum1"/>
    <w:rsid w:val="005A1977"/>
  </w:style>
  <w:style w:type="character" w:customStyle="1" w:styleId="apple">
    <w:name w:val="apple"/>
    <w:rsid w:val="005A1977"/>
  </w:style>
  <w:style w:type="character" w:customStyle="1" w:styleId="inhoud">
    <w:name w:val="inhoud"/>
    <w:rsid w:val="005A1977"/>
  </w:style>
  <w:style w:type="character" w:customStyle="1" w:styleId="StyleCardtextChar10pt">
    <w:name w:val="Style Card text Char + 10 pt"/>
    <w:rsid w:val="005A1977"/>
  </w:style>
  <w:style w:type="character" w:customStyle="1" w:styleId="smcaps">
    <w:name w:val="smcaps"/>
    <w:rsid w:val="005A1977"/>
  </w:style>
  <w:style w:type="character" w:customStyle="1" w:styleId="Style1Char2">
    <w:name w:val="Style1 Char2"/>
    <w:rsid w:val="005A1977"/>
  </w:style>
  <w:style w:type="character" w:customStyle="1" w:styleId="inside-head1">
    <w:name w:val="inside-head1"/>
    <w:rsid w:val="005A1977"/>
  </w:style>
  <w:style w:type="character" w:customStyle="1" w:styleId="datestamp1">
    <w:name w:val="datestamp1"/>
    <w:rsid w:val="005A1977"/>
  </w:style>
  <w:style w:type="character" w:customStyle="1" w:styleId="pagetools1">
    <w:name w:val="pagetools1"/>
    <w:rsid w:val="005A1977"/>
  </w:style>
  <w:style w:type="character" w:customStyle="1" w:styleId="smallredtext">
    <w:name w:val="smallredtext"/>
    <w:rsid w:val="005A1977"/>
  </w:style>
  <w:style w:type="character" w:customStyle="1" w:styleId="storyheading31">
    <w:name w:val="storyheading31"/>
    <w:rsid w:val="005A1977"/>
  </w:style>
  <w:style w:type="character" w:customStyle="1" w:styleId="storydeck31">
    <w:name w:val="storydeck31"/>
    <w:rsid w:val="005A1977"/>
  </w:style>
  <w:style w:type="character" w:customStyle="1" w:styleId="subtitle10">
    <w:name w:val="subtitle1"/>
    <w:rsid w:val="005A1977"/>
  </w:style>
  <w:style w:type="character" w:customStyle="1" w:styleId="clsbiolink">
    <w:name w:val="clsbiolink"/>
    <w:rsid w:val="005A1977"/>
  </w:style>
  <w:style w:type="character" w:customStyle="1" w:styleId="clssmaller">
    <w:name w:val="clssmaller"/>
    <w:rsid w:val="005A1977"/>
  </w:style>
  <w:style w:type="character" w:customStyle="1" w:styleId="sm1">
    <w:name w:val="sm1"/>
    <w:rsid w:val="005A1977"/>
  </w:style>
  <w:style w:type="character" w:customStyle="1" w:styleId="noindentChar">
    <w:name w:val="noindent Char"/>
    <w:rsid w:val="005A1977"/>
  </w:style>
  <w:style w:type="character" w:customStyle="1" w:styleId="SmallChar1">
    <w:name w:val="Small Char1"/>
    <w:rsid w:val="005A1977"/>
  </w:style>
  <w:style w:type="character" w:customStyle="1" w:styleId="fullcite0">
    <w:name w:val="fullcite"/>
    <w:rsid w:val="005A1977"/>
  </w:style>
  <w:style w:type="character" w:customStyle="1" w:styleId="Style9ptThickunderline">
    <w:name w:val="Style 9 pt Thick underline"/>
    <w:rsid w:val="005A1977"/>
  </w:style>
  <w:style w:type="character" w:customStyle="1" w:styleId="CardNotUnderlinedChar">
    <w:name w:val="Card Not Underlined Char"/>
    <w:rsid w:val="005A1977"/>
  </w:style>
  <w:style w:type="character" w:customStyle="1" w:styleId="IndexHeadersCharChar">
    <w:name w:val="Index Headers Char Char"/>
    <w:rsid w:val="005A1977"/>
  </w:style>
  <w:style w:type="character" w:customStyle="1" w:styleId="justify">
    <w:name w:val="justify"/>
    <w:rsid w:val="005A1977"/>
  </w:style>
  <w:style w:type="character" w:customStyle="1" w:styleId="SmallCardTextChar">
    <w:name w:val="Small Card Text Char"/>
    <w:rsid w:val="005A1977"/>
  </w:style>
  <w:style w:type="character" w:customStyle="1" w:styleId="awtw">
    <w:name w:val="awtw"/>
    <w:rsid w:val="005A1977"/>
  </w:style>
  <w:style w:type="character" w:customStyle="1" w:styleId="ld3">
    <w:name w:val="ld3"/>
    <w:rsid w:val="005A1977"/>
  </w:style>
  <w:style w:type="character" w:customStyle="1" w:styleId="externaledithide">
    <w:name w:val="external_edit_hide"/>
    <w:rsid w:val="005A1977"/>
  </w:style>
  <w:style w:type="character" w:customStyle="1" w:styleId="CharacterStyle20">
    <w:name w:val="Character Style 20"/>
    <w:rsid w:val="005A1977"/>
  </w:style>
  <w:style w:type="character" w:customStyle="1" w:styleId="centerheadlines">
    <w:name w:val="centerheadlines"/>
    <w:rsid w:val="005A1977"/>
  </w:style>
  <w:style w:type="character" w:customStyle="1" w:styleId="datetime0">
    <w:name w:val="datetime"/>
    <w:rsid w:val="005A1977"/>
  </w:style>
  <w:style w:type="character" w:customStyle="1" w:styleId="info">
    <w:name w:val="info"/>
    <w:rsid w:val="005A1977"/>
  </w:style>
  <w:style w:type="character" w:customStyle="1" w:styleId="datestory">
    <w:name w:val="datestory"/>
    <w:rsid w:val="005A1977"/>
  </w:style>
  <w:style w:type="character" w:customStyle="1" w:styleId="goohl1">
    <w:name w:val="goohl1"/>
    <w:rsid w:val="005A1977"/>
  </w:style>
  <w:style w:type="character" w:customStyle="1" w:styleId="StyleUnderlineBorderSinglesolidlineAuto05ptLinew">
    <w:name w:val="Style Underline Border: : (Single solid line Auto  0.5 pt Line w..."/>
    <w:basedOn w:val="DefaultParagraphFont"/>
    <w:rsid w:val="005A1977"/>
  </w:style>
  <w:style w:type="character" w:customStyle="1" w:styleId="citeschar10">
    <w:name w:val="citeschar1"/>
    <w:basedOn w:val="DefaultParagraphFont"/>
    <w:rsid w:val="005A1977"/>
  </w:style>
  <w:style w:type="character" w:customStyle="1" w:styleId="cardunderlinedchar1">
    <w:name w:val="cardunderlinedchar"/>
    <w:basedOn w:val="DefaultParagraphFont"/>
    <w:rsid w:val="005A1977"/>
  </w:style>
  <w:style w:type="character" w:customStyle="1" w:styleId="Style1CharCharChar">
    <w:name w:val="Style1 Char Char Char"/>
    <w:locked/>
    <w:rsid w:val="005A1977"/>
  </w:style>
  <w:style w:type="character" w:customStyle="1" w:styleId="provider">
    <w:name w:val="provider"/>
    <w:basedOn w:val="DefaultParagraphFont"/>
    <w:rsid w:val="005A1977"/>
  </w:style>
  <w:style w:type="character" w:customStyle="1" w:styleId="vitstorybyline">
    <w:name w:val="vitstorybyline"/>
    <w:rsid w:val="005A1977"/>
  </w:style>
  <w:style w:type="character" w:customStyle="1" w:styleId="yahoobuzzbadge-form">
    <w:name w:val="yahoobuzzbadge-form"/>
    <w:rsid w:val="005A1977"/>
  </w:style>
  <w:style w:type="character" w:customStyle="1" w:styleId="tickerlinx">
    <w:name w:val="tickerlinx"/>
    <w:rsid w:val="005A1977"/>
  </w:style>
  <w:style w:type="character" w:customStyle="1" w:styleId="post-timestamp">
    <w:name w:val="post-timestamp"/>
    <w:rsid w:val="005A1977"/>
  </w:style>
  <w:style w:type="character" w:customStyle="1" w:styleId="month">
    <w:name w:val="month"/>
    <w:rsid w:val="005A1977"/>
  </w:style>
  <w:style w:type="character" w:customStyle="1" w:styleId="texttitlebigred">
    <w:name w:val="texttitlebigred"/>
    <w:rsid w:val="005A1977"/>
  </w:style>
  <w:style w:type="character" w:customStyle="1" w:styleId="subtitles">
    <w:name w:val="subtitles"/>
    <w:rsid w:val="005A1977"/>
  </w:style>
  <w:style w:type="character" w:customStyle="1" w:styleId="CiteCardChar1">
    <w:name w:val="Cite_Card Char1"/>
    <w:rsid w:val="005A1977"/>
  </w:style>
  <w:style w:type="character" w:customStyle="1" w:styleId="paramv">
    <w:name w:val="paramv"/>
    <w:rsid w:val="005A1977"/>
  </w:style>
  <w:style w:type="character" w:customStyle="1" w:styleId="symbol">
    <w:name w:val="symbol"/>
    <w:rsid w:val="005A1977"/>
  </w:style>
  <w:style w:type="character" w:customStyle="1" w:styleId="data">
    <w:name w:val="data"/>
    <w:rsid w:val="005A1977"/>
  </w:style>
  <w:style w:type="character" w:customStyle="1" w:styleId="pub-date">
    <w:name w:val="pub-date"/>
    <w:rsid w:val="005A1977"/>
  </w:style>
  <w:style w:type="character" w:customStyle="1" w:styleId="AuthorDateF4">
    <w:name w:val="Author Date (F4)"/>
    <w:rsid w:val="005A1977"/>
  </w:style>
  <w:style w:type="character" w:customStyle="1" w:styleId="BoldUnderlineF6">
    <w:name w:val="Bold Underline (F6)"/>
    <w:rsid w:val="005A1977"/>
  </w:style>
  <w:style w:type="character" w:customStyle="1" w:styleId="grouptext">
    <w:name w:val="group_text"/>
    <w:rsid w:val="005A1977"/>
  </w:style>
  <w:style w:type="character" w:customStyle="1" w:styleId="StyleArial12ptBoldItalic">
    <w:name w:val="Style Arial 12 pt Bold Italic"/>
    <w:rsid w:val="005A1977"/>
  </w:style>
  <w:style w:type="character" w:customStyle="1" w:styleId="verdana12grey1">
    <w:name w:val="verdana12grey1"/>
    <w:rsid w:val="005A1977"/>
  </w:style>
  <w:style w:type="character" w:customStyle="1" w:styleId="verdana9grey1a">
    <w:name w:val="verdana9grey1a"/>
    <w:rsid w:val="005A1977"/>
  </w:style>
  <w:style w:type="character" w:customStyle="1" w:styleId="nn-twttr-share-btn">
    <w:name w:val="nn-twttr-share-btn"/>
    <w:rsid w:val="005A1977"/>
  </w:style>
  <w:style w:type="character" w:customStyle="1" w:styleId="comment-count">
    <w:name w:val="comment-count"/>
    <w:rsid w:val="005A1977"/>
  </w:style>
  <w:style w:type="character" w:customStyle="1" w:styleId="comment-count-text">
    <w:name w:val="comment-count-text"/>
    <w:rsid w:val="005A1977"/>
  </w:style>
  <w:style w:type="character" w:customStyle="1" w:styleId="lightheader">
    <w:name w:val="lightheader"/>
    <w:rsid w:val="005A1977"/>
  </w:style>
  <w:style w:type="character" w:customStyle="1" w:styleId="CiteCardCharCharCharCharChar">
    <w:name w:val="Cite_Card Char Char Char Char Char"/>
    <w:rsid w:val="005A1977"/>
  </w:style>
  <w:style w:type="character" w:customStyle="1" w:styleId="CiteCardCharCharCharCharCharChar">
    <w:name w:val="Cite_Card Char Char Char Char Char Char"/>
    <w:rsid w:val="005A1977"/>
  </w:style>
  <w:style w:type="character" w:customStyle="1" w:styleId="yahoobuzzbadge">
    <w:name w:val="yahoobuzzbadge"/>
    <w:rsid w:val="005A1977"/>
  </w:style>
  <w:style w:type="character" w:customStyle="1" w:styleId="StrongEmphasis">
    <w:name w:val="Strong Emphasis"/>
    <w:rsid w:val="005A1977"/>
  </w:style>
  <w:style w:type="character" w:customStyle="1" w:styleId="article-articlebody">
    <w:name w:val="article-articlebody"/>
    <w:basedOn w:val="DefaultParagraphFont"/>
    <w:rsid w:val="005A1977"/>
  </w:style>
  <w:style w:type="character" w:customStyle="1" w:styleId="pageheader0">
    <w:name w:val="pageheader"/>
    <w:basedOn w:val="DefaultParagraphFont"/>
    <w:rsid w:val="005A1977"/>
  </w:style>
  <w:style w:type="character" w:customStyle="1" w:styleId="AuthorCharChar">
    <w:name w:val="Author Char Char"/>
    <w:rsid w:val="005A1977"/>
  </w:style>
  <w:style w:type="character" w:customStyle="1" w:styleId="smallchar0">
    <w:name w:val="smallchar"/>
    <w:basedOn w:val="DefaultParagraphFont"/>
    <w:rsid w:val="005A1977"/>
  </w:style>
  <w:style w:type="character" w:customStyle="1" w:styleId="Shortcite">
    <w:name w:val="Shortcite"/>
    <w:rsid w:val="005A1977"/>
  </w:style>
  <w:style w:type="character" w:customStyle="1" w:styleId="address">
    <w:name w:val="address"/>
    <w:rsid w:val="005A1977"/>
  </w:style>
  <w:style w:type="character" w:customStyle="1" w:styleId="NormalizationChar">
    <w:name w:val="Normalization Char"/>
    <w:rsid w:val="005A1977"/>
  </w:style>
  <w:style w:type="character" w:customStyle="1" w:styleId="Shrinker">
    <w:name w:val="Shrinker"/>
    <w:rsid w:val="005A1977"/>
  </w:style>
  <w:style w:type="character" w:customStyle="1" w:styleId="heading2char2">
    <w:name w:val="heading2char"/>
    <w:basedOn w:val="DefaultParagraphFont"/>
    <w:rsid w:val="005A1977"/>
  </w:style>
  <w:style w:type="character" w:customStyle="1" w:styleId="heading3char1">
    <w:name w:val="heading3char1"/>
    <w:basedOn w:val="DefaultParagraphFont"/>
    <w:rsid w:val="005A1977"/>
  </w:style>
  <w:style w:type="character" w:customStyle="1" w:styleId="underlinea">
    <w:name w:val="underlinea"/>
    <w:basedOn w:val="DefaultParagraphFont"/>
    <w:rsid w:val="005A1977"/>
  </w:style>
  <w:style w:type="character" w:customStyle="1" w:styleId="StyleUnderlineChar9pt2">
    <w:name w:val="Style Underline Char + 9 pt2"/>
    <w:rsid w:val="005A1977"/>
  </w:style>
  <w:style w:type="character" w:customStyle="1" w:styleId="StyleUnderlineChar9ptBold1">
    <w:name w:val="Style Underline Char + 9 pt Bold1"/>
    <w:rsid w:val="005A1977"/>
  </w:style>
  <w:style w:type="character" w:customStyle="1" w:styleId="FontStyle232">
    <w:name w:val="Font Style232"/>
    <w:uiPriority w:val="99"/>
    <w:rsid w:val="005A1977"/>
  </w:style>
  <w:style w:type="character" w:customStyle="1" w:styleId="MicroTextCharChar">
    <w:name w:val="MicroText Char Char"/>
    <w:rsid w:val="005A1977"/>
  </w:style>
  <w:style w:type="character" w:customStyle="1" w:styleId="style61">
    <w:name w:val="style6"/>
    <w:rsid w:val="005A1977"/>
  </w:style>
  <w:style w:type="character" w:customStyle="1" w:styleId="Title2">
    <w:name w:val="Title2"/>
    <w:basedOn w:val="DefaultParagraphFont"/>
    <w:rsid w:val="005A1977"/>
  </w:style>
  <w:style w:type="character" w:customStyle="1" w:styleId="pmterms2">
    <w:name w:val="pmterms2"/>
    <w:basedOn w:val="DefaultParagraphFont"/>
    <w:rsid w:val="005A1977"/>
  </w:style>
  <w:style w:type="character" w:customStyle="1" w:styleId="BoldandUnderlineChar1Char2CharChar">
    <w:name w:val="Bold and Underline Char1 Char2 Char Char"/>
    <w:basedOn w:val="DefaultParagraphFont"/>
    <w:rsid w:val="005A1977"/>
  </w:style>
  <w:style w:type="character" w:customStyle="1" w:styleId="UnderlineChar1Char1">
    <w:name w:val="Underline Char1 Char1"/>
    <w:basedOn w:val="DefaultParagraphFont"/>
    <w:rsid w:val="005A1977"/>
  </w:style>
  <w:style w:type="character" w:customStyle="1" w:styleId="featurecontentgray1">
    <w:name w:val="featurecontentgray1"/>
    <w:basedOn w:val="DefaultParagraphFont"/>
    <w:rsid w:val="005A1977"/>
  </w:style>
  <w:style w:type="character" w:customStyle="1" w:styleId="CardCharCharChar0">
    <w:name w:val="Card Char Char Char"/>
    <w:basedOn w:val="DefaultParagraphFont"/>
    <w:rsid w:val="005A1977"/>
  </w:style>
  <w:style w:type="character" w:customStyle="1" w:styleId="big1">
    <w:name w:val="big1"/>
    <w:basedOn w:val="DefaultParagraphFont"/>
    <w:rsid w:val="005A1977"/>
  </w:style>
  <w:style w:type="character" w:customStyle="1" w:styleId="articletitle1">
    <w:name w:val="articletitle1"/>
    <w:basedOn w:val="DefaultParagraphFont"/>
    <w:rsid w:val="005A1977"/>
  </w:style>
  <w:style w:type="character" w:customStyle="1" w:styleId="prodgeneral">
    <w:name w:val="prodgeneral"/>
    <w:basedOn w:val="DefaultParagraphFont"/>
    <w:rsid w:val="005A1977"/>
  </w:style>
  <w:style w:type="character" w:customStyle="1" w:styleId="Style10pt">
    <w:name w:val="Style 10 pt"/>
    <w:basedOn w:val="DefaultParagraphFont"/>
    <w:rsid w:val="005A1977"/>
  </w:style>
  <w:style w:type="character" w:customStyle="1" w:styleId="StyleUnderlineChar0">
    <w:name w:val="Style Underline + Char"/>
    <w:basedOn w:val="DefaultParagraphFont"/>
    <w:rsid w:val="005A1977"/>
  </w:style>
  <w:style w:type="character" w:customStyle="1" w:styleId="highlightChar">
    <w:name w:val="highlight Char"/>
    <w:basedOn w:val="DefaultParagraphFont"/>
    <w:rsid w:val="005A1977"/>
  </w:style>
  <w:style w:type="character" w:customStyle="1" w:styleId="OffensiveLanguageChar">
    <w:name w:val="Offensive Language Char"/>
    <w:rsid w:val="005A1977"/>
  </w:style>
  <w:style w:type="character" w:customStyle="1" w:styleId="yellowfadeinnerspan">
    <w:name w:val="yellowfadeinnerspan"/>
    <w:rsid w:val="005A1977"/>
  </w:style>
  <w:style w:type="character" w:customStyle="1" w:styleId="ipa">
    <w:name w:val="ipa"/>
    <w:basedOn w:val="DefaultParagraphFont"/>
    <w:rsid w:val="005A1977"/>
  </w:style>
  <w:style w:type="table" w:customStyle="1" w:styleId="TableGrid1">
    <w:name w:val="Table Grid1"/>
    <w:basedOn w:val="TableNormal"/>
    <w:rsid w:val="005A1977"/>
    <w:pPr>
      <w:spacing w:after="200" w:line="276" w:lineRule="auto"/>
    </w:pPr>
    <w:tblPr/>
  </w:style>
  <w:style w:type="character" w:customStyle="1" w:styleId="StyleciteChar">
    <w:name w:val="Style cite + Char"/>
    <w:basedOn w:val="DefaultParagraphFont"/>
    <w:rsid w:val="005A1977"/>
  </w:style>
  <w:style w:type="character" w:customStyle="1" w:styleId="DebateUnderlinedChar">
    <w:name w:val="Debate Underlined Char"/>
    <w:locked/>
    <w:rsid w:val="005A1977"/>
  </w:style>
  <w:style w:type="paragraph" w:customStyle="1" w:styleId="DebateUnderlined">
    <w:name w:val="Debate Underlined"/>
    <w:basedOn w:val="Normal"/>
    <w:next w:val="about"/>
    <w:qFormat/>
    <w:rsid w:val="005A1977"/>
  </w:style>
  <w:style w:type="character" w:customStyle="1" w:styleId="Card10f2Char">
    <w:name w:val="Card.10.f2 Char"/>
    <w:locked/>
    <w:rsid w:val="005A1977"/>
  </w:style>
  <w:style w:type="paragraph" w:customStyle="1" w:styleId="Card10f2">
    <w:name w:val="Card.10.f2"/>
    <w:basedOn w:val="Normal"/>
    <w:next w:val="thumbnail"/>
    <w:autoRedefine/>
    <w:qFormat/>
    <w:rsid w:val="005A1977"/>
  </w:style>
  <w:style w:type="character" w:customStyle="1" w:styleId="Bodytext5">
    <w:name w:val="Body text_"/>
    <w:basedOn w:val="DefaultParagraphFont"/>
    <w:locked/>
    <w:rsid w:val="005A1977"/>
    <w:rPr>
      <w:shd w:val="clear" w:color="auto" w:fill="FFFFFF"/>
    </w:rPr>
  </w:style>
  <w:style w:type="paragraph" w:customStyle="1" w:styleId="BodyText50">
    <w:name w:val="Body Text5"/>
    <w:basedOn w:val="Normal"/>
    <w:next w:val="wallacepara"/>
    <w:qFormat/>
    <w:rsid w:val="005A1977"/>
  </w:style>
  <w:style w:type="paragraph" w:customStyle="1" w:styleId="user">
    <w:name w:val="user"/>
    <w:basedOn w:val="Normal"/>
    <w:next w:val="morelink"/>
    <w:uiPriority w:val="99"/>
    <w:qFormat/>
    <w:rsid w:val="005A1977"/>
  </w:style>
  <w:style w:type="paragraph" w:customStyle="1" w:styleId="about">
    <w:name w:val="about"/>
    <w:basedOn w:val="Normal"/>
    <w:next w:val="audiolink"/>
    <w:uiPriority w:val="99"/>
    <w:qFormat/>
    <w:rsid w:val="005A1977"/>
  </w:style>
  <w:style w:type="paragraph" w:customStyle="1" w:styleId="t6">
    <w:name w:val="t6"/>
    <w:basedOn w:val="Normal"/>
    <w:next w:val="nav1"/>
    <w:uiPriority w:val="99"/>
    <w:qFormat/>
    <w:rsid w:val="005A1977"/>
  </w:style>
  <w:style w:type="paragraph" w:customStyle="1" w:styleId="thumbnail">
    <w:name w:val="thumbnail"/>
    <w:basedOn w:val="Normal"/>
    <w:next w:val="nav2"/>
    <w:uiPriority w:val="99"/>
    <w:qFormat/>
    <w:rsid w:val="005A1977"/>
  </w:style>
  <w:style w:type="paragraph" w:customStyle="1" w:styleId="stand-first-alone">
    <w:name w:val="stand-first-alone"/>
    <w:basedOn w:val="Normal"/>
    <w:next w:val="Pa0"/>
    <w:uiPriority w:val="99"/>
    <w:qFormat/>
    <w:rsid w:val="005A1977"/>
  </w:style>
  <w:style w:type="paragraph" w:customStyle="1" w:styleId="wallacepara">
    <w:name w:val="wallacepara"/>
    <w:basedOn w:val="Normal"/>
    <w:next w:val="CM45"/>
    <w:uiPriority w:val="99"/>
    <w:qFormat/>
    <w:rsid w:val="005A1977"/>
  </w:style>
  <w:style w:type="paragraph" w:customStyle="1" w:styleId="morelink">
    <w:name w:val="morelink"/>
    <w:basedOn w:val="Normal"/>
    <w:next w:val="CM46"/>
    <w:uiPriority w:val="99"/>
    <w:qFormat/>
    <w:rsid w:val="005A1977"/>
  </w:style>
  <w:style w:type="paragraph" w:customStyle="1" w:styleId="audiolink">
    <w:name w:val="audiolink"/>
    <w:basedOn w:val="Normal"/>
    <w:next w:val="F4-NormalText"/>
    <w:uiPriority w:val="99"/>
    <w:qFormat/>
    <w:rsid w:val="005A1977"/>
  </w:style>
  <w:style w:type="paragraph" w:customStyle="1" w:styleId="titlestyle1">
    <w:name w:val="titlestyle1"/>
    <w:basedOn w:val="Normal"/>
    <w:next w:val="FullText"/>
    <w:uiPriority w:val="99"/>
    <w:qFormat/>
    <w:rsid w:val="005A1977"/>
  </w:style>
  <w:style w:type="paragraph" w:customStyle="1" w:styleId="nav1">
    <w:name w:val="nav1"/>
    <w:basedOn w:val="Normal"/>
    <w:next w:val="TagLine0"/>
    <w:uiPriority w:val="99"/>
    <w:qFormat/>
    <w:rsid w:val="005A1977"/>
  </w:style>
  <w:style w:type="paragraph" w:customStyle="1" w:styleId="nav2">
    <w:name w:val="nav2"/>
    <w:basedOn w:val="Normal"/>
    <w:uiPriority w:val="99"/>
    <w:qFormat/>
    <w:rsid w:val="005A1977"/>
  </w:style>
  <w:style w:type="paragraph" w:customStyle="1" w:styleId="CM45">
    <w:name w:val="CM45"/>
    <w:basedOn w:val="Normal"/>
    <w:uiPriority w:val="99"/>
    <w:qFormat/>
    <w:rsid w:val="005A1977"/>
  </w:style>
  <w:style w:type="paragraph" w:customStyle="1" w:styleId="CM46">
    <w:name w:val="CM46"/>
    <w:basedOn w:val="Normal"/>
    <w:uiPriority w:val="99"/>
    <w:qFormat/>
    <w:rsid w:val="005A1977"/>
  </w:style>
  <w:style w:type="character" w:customStyle="1" w:styleId="Heading18">
    <w:name w:val="Heading #18_"/>
    <w:basedOn w:val="DefaultParagraphFont"/>
    <w:locked/>
    <w:rsid w:val="005A1977"/>
  </w:style>
  <w:style w:type="paragraph" w:customStyle="1" w:styleId="Heading180">
    <w:name w:val="Heading #18"/>
    <w:basedOn w:val="Normal"/>
    <w:qFormat/>
    <w:rsid w:val="005A1977"/>
  </w:style>
  <w:style w:type="character" w:customStyle="1" w:styleId="Picturecaption2">
    <w:name w:val="Picture caption (2)_"/>
    <w:basedOn w:val="DefaultParagraphFont"/>
    <w:locked/>
    <w:rsid w:val="005A1977"/>
  </w:style>
  <w:style w:type="paragraph" w:customStyle="1" w:styleId="Picturecaption20">
    <w:name w:val="Picture caption (2)"/>
    <w:basedOn w:val="Normal"/>
    <w:qFormat/>
    <w:rsid w:val="005A1977"/>
  </w:style>
  <w:style w:type="character" w:customStyle="1" w:styleId="Picturecaption">
    <w:name w:val="Picture caption_"/>
    <w:basedOn w:val="DefaultParagraphFont"/>
    <w:locked/>
    <w:rsid w:val="005A1977"/>
  </w:style>
  <w:style w:type="paragraph" w:customStyle="1" w:styleId="Picturecaption0">
    <w:name w:val="Picture caption"/>
    <w:basedOn w:val="Normal"/>
    <w:qFormat/>
    <w:rsid w:val="005A1977"/>
  </w:style>
  <w:style w:type="character" w:customStyle="1" w:styleId="Bodytext31">
    <w:name w:val="Body text (31)_"/>
    <w:basedOn w:val="DefaultParagraphFont"/>
    <w:locked/>
    <w:rsid w:val="005A1977"/>
  </w:style>
  <w:style w:type="paragraph" w:customStyle="1" w:styleId="Bodytext310">
    <w:name w:val="Body text (31)"/>
    <w:basedOn w:val="Normal"/>
    <w:qFormat/>
    <w:rsid w:val="005A1977"/>
  </w:style>
  <w:style w:type="character" w:customStyle="1" w:styleId="Heading22">
    <w:name w:val="Heading #22_"/>
    <w:basedOn w:val="DefaultParagraphFont"/>
    <w:locked/>
    <w:rsid w:val="005A1977"/>
  </w:style>
  <w:style w:type="paragraph" w:customStyle="1" w:styleId="Heading220">
    <w:name w:val="Heading #22"/>
    <w:basedOn w:val="Normal"/>
    <w:qFormat/>
    <w:rsid w:val="005A1977"/>
  </w:style>
  <w:style w:type="character" w:customStyle="1" w:styleId="Bodytext131">
    <w:name w:val="Body text (131)_"/>
    <w:basedOn w:val="DefaultParagraphFont"/>
    <w:locked/>
    <w:rsid w:val="005A1977"/>
  </w:style>
  <w:style w:type="paragraph" w:customStyle="1" w:styleId="Bodytext1310">
    <w:name w:val="Body text (131)"/>
    <w:basedOn w:val="Normal"/>
    <w:qFormat/>
    <w:rsid w:val="005A1977"/>
  </w:style>
  <w:style w:type="character" w:customStyle="1" w:styleId="Bodytext140">
    <w:name w:val="Body text (140)_"/>
    <w:basedOn w:val="DefaultParagraphFont"/>
    <w:locked/>
    <w:rsid w:val="005A1977"/>
  </w:style>
  <w:style w:type="paragraph" w:customStyle="1" w:styleId="Bodytext1400">
    <w:name w:val="Body text (140)"/>
    <w:basedOn w:val="Normal"/>
    <w:qFormat/>
    <w:rsid w:val="005A1977"/>
  </w:style>
  <w:style w:type="character" w:customStyle="1" w:styleId="Bodytext141">
    <w:name w:val="Body text (141)_"/>
    <w:basedOn w:val="DefaultParagraphFont"/>
    <w:locked/>
    <w:rsid w:val="005A1977"/>
  </w:style>
  <w:style w:type="paragraph" w:customStyle="1" w:styleId="Bodytext1410">
    <w:name w:val="Body text (141)"/>
    <w:basedOn w:val="Normal"/>
    <w:qFormat/>
    <w:rsid w:val="005A1977"/>
  </w:style>
  <w:style w:type="character" w:customStyle="1" w:styleId="Tableofcontents20">
    <w:name w:val="Table of contents (20)_"/>
    <w:basedOn w:val="DefaultParagraphFont"/>
    <w:locked/>
    <w:rsid w:val="005A1977"/>
  </w:style>
  <w:style w:type="paragraph" w:customStyle="1" w:styleId="Tableofcontents200">
    <w:name w:val="Table of contents (20)"/>
    <w:basedOn w:val="Normal"/>
    <w:qFormat/>
    <w:rsid w:val="005A1977"/>
  </w:style>
  <w:style w:type="character" w:customStyle="1" w:styleId="Tableofcontents21">
    <w:name w:val="Table of contents (21)_"/>
    <w:basedOn w:val="DefaultParagraphFont"/>
    <w:locked/>
    <w:rsid w:val="005A1977"/>
  </w:style>
  <w:style w:type="paragraph" w:customStyle="1" w:styleId="Tableofcontents210">
    <w:name w:val="Table of contents (21)"/>
    <w:basedOn w:val="Normal"/>
    <w:qFormat/>
    <w:rsid w:val="005A1977"/>
  </w:style>
  <w:style w:type="character" w:customStyle="1" w:styleId="Tableofcontents22">
    <w:name w:val="Table of contents (22)_"/>
    <w:basedOn w:val="DefaultParagraphFont"/>
    <w:locked/>
    <w:rsid w:val="005A1977"/>
  </w:style>
  <w:style w:type="paragraph" w:customStyle="1" w:styleId="Tableofcontents220">
    <w:name w:val="Table of contents (22)"/>
    <w:basedOn w:val="Normal"/>
    <w:qFormat/>
    <w:rsid w:val="005A1977"/>
  </w:style>
  <w:style w:type="character" w:customStyle="1" w:styleId="Bodytext142">
    <w:name w:val="Body text (142)_"/>
    <w:basedOn w:val="DefaultParagraphFont"/>
    <w:locked/>
    <w:rsid w:val="005A1977"/>
  </w:style>
  <w:style w:type="paragraph" w:customStyle="1" w:styleId="Bodytext1420">
    <w:name w:val="Body text (142)"/>
    <w:basedOn w:val="Normal"/>
    <w:qFormat/>
    <w:rsid w:val="005A1977"/>
  </w:style>
  <w:style w:type="character" w:customStyle="1" w:styleId="Bodytext143">
    <w:name w:val="Body text (143)_"/>
    <w:basedOn w:val="DefaultParagraphFont"/>
    <w:locked/>
    <w:rsid w:val="005A1977"/>
  </w:style>
  <w:style w:type="paragraph" w:customStyle="1" w:styleId="Bodytext1430">
    <w:name w:val="Body text (143)"/>
    <w:basedOn w:val="Normal"/>
    <w:qFormat/>
    <w:rsid w:val="005A1977"/>
  </w:style>
  <w:style w:type="character" w:customStyle="1" w:styleId="Bodytext144Exact">
    <w:name w:val="Body text (144) Exact"/>
    <w:basedOn w:val="DefaultParagraphFont"/>
    <w:locked/>
    <w:rsid w:val="005A1977"/>
  </w:style>
  <w:style w:type="paragraph" w:customStyle="1" w:styleId="Bodytext144">
    <w:name w:val="Body text (144)"/>
    <w:basedOn w:val="Normal"/>
    <w:qFormat/>
    <w:rsid w:val="005A1977"/>
  </w:style>
  <w:style w:type="character" w:customStyle="1" w:styleId="Bodytext145Exact">
    <w:name w:val="Body text (145) Exact"/>
    <w:basedOn w:val="DefaultParagraphFont"/>
    <w:locked/>
    <w:rsid w:val="005A1977"/>
  </w:style>
  <w:style w:type="paragraph" w:customStyle="1" w:styleId="Bodytext145">
    <w:name w:val="Body text (145)"/>
    <w:basedOn w:val="Normal"/>
    <w:qFormat/>
    <w:rsid w:val="005A1977"/>
  </w:style>
  <w:style w:type="character" w:customStyle="1" w:styleId="Bodytext146">
    <w:name w:val="Body text (146)_"/>
    <w:basedOn w:val="DefaultParagraphFont"/>
    <w:locked/>
    <w:rsid w:val="005A1977"/>
  </w:style>
  <w:style w:type="paragraph" w:customStyle="1" w:styleId="Bodytext1460">
    <w:name w:val="Body text (146)"/>
    <w:basedOn w:val="Normal"/>
    <w:qFormat/>
    <w:rsid w:val="005A1977"/>
  </w:style>
  <w:style w:type="character" w:customStyle="1" w:styleId="Heading230">
    <w:name w:val="Heading #23_"/>
    <w:basedOn w:val="DefaultParagraphFont"/>
    <w:locked/>
    <w:rsid w:val="005A1977"/>
  </w:style>
  <w:style w:type="paragraph" w:customStyle="1" w:styleId="Heading231">
    <w:name w:val="Heading #23"/>
    <w:basedOn w:val="Normal"/>
    <w:qFormat/>
    <w:rsid w:val="005A1977"/>
  </w:style>
  <w:style w:type="character" w:customStyle="1" w:styleId="Picturecaption36">
    <w:name w:val="Picture caption (36)_"/>
    <w:basedOn w:val="DefaultParagraphFont"/>
    <w:locked/>
    <w:rsid w:val="005A1977"/>
  </w:style>
  <w:style w:type="paragraph" w:customStyle="1" w:styleId="Picturecaption360">
    <w:name w:val="Picture caption (36)"/>
    <w:basedOn w:val="Normal"/>
    <w:qFormat/>
    <w:rsid w:val="005A1977"/>
  </w:style>
  <w:style w:type="character" w:customStyle="1" w:styleId="Picturecaption42">
    <w:name w:val="Picture caption (42)_"/>
    <w:basedOn w:val="DefaultParagraphFont"/>
    <w:locked/>
    <w:rsid w:val="005A1977"/>
  </w:style>
  <w:style w:type="paragraph" w:customStyle="1" w:styleId="Picturecaption420">
    <w:name w:val="Picture caption (42)"/>
    <w:basedOn w:val="Normal"/>
    <w:qFormat/>
    <w:rsid w:val="005A1977"/>
  </w:style>
  <w:style w:type="character" w:customStyle="1" w:styleId="Bodytext154">
    <w:name w:val="Body text (154)_"/>
    <w:basedOn w:val="DefaultParagraphFont"/>
    <w:locked/>
    <w:rsid w:val="005A1977"/>
  </w:style>
  <w:style w:type="paragraph" w:customStyle="1" w:styleId="Bodytext1540">
    <w:name w:val="Body text (154)"/>
    <w:basedOn w:val="Normal"/>
    <w:qFormat/>
    <w:rsid w:val="005A1977"/>
  </w:style>
  <w:style w:type="character" w:customStyle="1" w:styleId="Bodytext155">
    <w:name w:val="Body text (155)_"/>
    <w:basedOn w:val="DefaultParagraphFont"/>
    <w:locked/>
    <w:rsid w:val="005A1977"/>
  </w:style>
  <w:style w:type="paragraph" w:customStyle="1" w:styleId="Bodytext1550">
    <w:name w:val="Body text (155)"/>
    <w:basedOn w:val="Normal"/>
    <w:qFormat/>
    <w:rsid w:val="005A1977"/>
  </w:style>
  <w:style w:type="character" w:customStyle="1" w:styleId="Bodytext156">
    <w:name w:val="Body text (156)_"/>
    <w:basedOn w:val="DefaultParagraphFont"/>
    <w:locked/>
    <w:rsid w:val="005A1977"/>
  </w:style>
  <w:style w:type="paragraph" w:customStyle="1" w:styleId="Bodytext1560">
    <w:name w:val="Body text (156)"/>
    <w:basedOn w:val="Normal"/>
    <w:qFormat/>
    <w:rsid w:val="005A1977"/>
  </w:style>
  <w:style w:type="character" w:customStyle="1" w:styleId="Bodytext60">
    <w:name w:val="Body text (60)_"/>
    <w:basedOn w:val="DefaultParagraphFont"/>
    <w:locked/>
    <w:rsid w:val="005A1977"/>
  </w:style>
  <w:style w:type="paragraph" w:customStyle="1" w:styleId="Bodytext600">
    <w:name w:val="Body text (60)"/>
    <w:basedOn w:val="Normal"/>
    <w:qFormat/>
    <w:rsid w:val="005A1977"/>
  </w:style>
  <w:style w:type="character" w:customStyle="1" w:styleId="Bodytext158">
    <w:name w:val="Body text (158)_"/>
    <w:basedOn w:val="DefaultParagraphFont"/>
    <w:locked/>
    <w:rsid w:val="005A1977"/>
  </w:style>
  <w:style w:type="paragraph" w:customStyle="1" w:styleId="Bodytext1580">
    <w:name w:val="Body text (158)"/>
    <w:basedOn w:val="Normal"/>
    <w:qFormat/>
    <w:rsid w:val="005A1977"/>
  </w:style>
  <w:style w:type="character" w:customStyle="1" w:styleId="Bodytext159">
    <w:name w:val="Body text (159)_"/>
    <w:basedOn w:val="DefaultParagraphFont"/>
    <w:locked/>
    <w:rsid w:val="005A1977"/>
  </w:style>
  <w:style w:type="paragraph" w:customStyle="1" w:styleId="Bodytext1590">
    <w:name w:val="Body text (159)"/>
    <w:basedOn w:val="Normal"/>
    <w:qFormat/>
    <w:rsid w:val="005A1977"/>
  </w:style>
  <w:style w:type="character" w:customStyle="1" w:styleId="Bodytext160">
    <w:name w:val="Body text (160)_"/>
    <w:basedOn w:val="DefaultParagraphFont"/>
    <w:locked/>
    <w:rsid w:val="005A1977"/>
  </w:style>
  <w:style w:type="paragraph" w:customStyle="1" w:styleId="Bodytext1600">
    <w:name w:val="Body text (160)"/>
    <w:basedOn w:val="Normal"/>
    <w:qFormat/>
    <w:rsid w:val="005A1977"/>
  </w:style>
  <w:style w:type="character" w:customStyle="1" w:styleId="Picturecaption4">
    <w:name w:val="Picture caption (4)_"/>
    <w:basedOn w:val="DefaultParagraphFont"/>
    <w:locked/>
    <w:rsid w:val="005A1977"/>
  </w:style>
  <w:style w:type="paragraph" w:customStyle="1" w:styleId="Picturecaption40">
    <w:name w:val="Picture caption (4)"/>
    <w:basedOn w:val="Normal"/>
    <w:qFormat/>
    <w:rsid w:val="005A1977"/>
  </w:style>
  <w:style w:type="character" w:customStyle="1" w:styleId="Heading10">
    <w:name w:val="Heading #10_"/>
    <w:basedOn w:val="DefaultParagraphFont"/>
    <w:locked/>
    <w:rsid w:val="005A1977"/>
  </w:style>
  <w:style w:type="paragraph" w:customStyle="1" w:styleId="Heading100">
    <w:name w:val="Heading #10"/>
    <w:basedOn w:val="Normal"/>
    <w:qFormat/>
    <w:rsid w:val="005A1977"/>
  </w:style>
  <w:style w:type="character" w:customStyle="1" w:styleId="Picturecaption3">
    <w:name w:val="Picture caption (3)_"/>
    <w:basedOn w:val="DefaultParagraphFont"/>
    <w:locked/>
    <w:rsid w:val="005A1977"/>
  </w:style>
  <w:style w:type="paragraph" w:customStyle="1" w:styleId="Picturecaption30">
    <w:name w:val="Picture caption (3)"/>
    <w:basedOn w:val="Normal"/>
    <w:qFormat/>
    <w:rsid w:val="005A1977"/>
  </w:style>
  <w:style w:type="character" w:customStyle="1" w:styleId="Heading13">
    <w:name w:val="Heading #13_"/>
    <w:basedOn w:val="DefaultParagraphFont"/>
    <w:locked/>
    <w:rsid w:val="005A1977"/>
  </w:style>
  <w:style w:type="paragraph" w:customStyle="1" w:styleId="Heading130">
    <w:name w:val="Heading #13"/>
    <w:basedOn w:val="Normal"/>
    <w:qFormat/>
    <w:rsid w:val="005A1977"/>
  </w:style>
  <w:style w:type="character" w:customStyle="1" w:styleId="Heading92">
    <w:name w:val="Heading #9 (2)_"/>
    <w:basedOn w:val="DefaultParagraphFont"/>
    <w:locked/>
    <w:rsid w:val="005A1977"/>
  </w:style>
  <w:style w:type="paragraph" w:customStyle="1" w:styleId="Heading920">
    <w:name w:val="Heading #9 (2)"/>
    <w:basedOn w:val="Normal"/>
    <w:qFormat/>
    <w:rsid w:val="005A1977"/>
  </w:style>
  <w:style w:type="character" w:customStyle="1" w:styleId="Heading15">
    <w:name w:val="Heading #15_"/>
    <w:basedOn w:val="DefaultParagraphFont"/>
    <w:locked/>
    <w:rsid w:val="005A1977"/>
  </w:style>
  <w:style w:type="paragraph" w:customStyle="1" w:styleId="Heading150">
    <w:name w:val="Heading #15"/>
    <w:basedOn w:val="Normal"/>
    <w:qFormat/>
    <w:rsid w:val="005A1977"/>
  </w:style>
  <w:style w:type="character" w:customStyle="1" w:styleId="Bodytext38">
    <w:name w:val="Body text (38)_"/>
    <w:basedOn w:val="DefaultParagraphFont"/>
    <w:locked/>
    <w:rsid w:val="005A1977"/>
  </w:style>
  <w:style w:type="paragraph" w:customStyle="1" w:styleId="Bodytext380">
    <w:name w:val="Body text (38)"/>
    <w:basedOn w:val="Normal"/>
    <w:qFormat/>
    <w:rsid w:val="005A1977"/>
  </w:style>
  <w:style w:type="character" w:customStyle="1" w:styleId="Heading17">
    <w:name w:val="Heading #17_"/>
    <w:basedOn w:val="DefaultParagraphFont"/>
    <w:locked/>
    <w:rsid w:val="005A1977"/>
  </w:style>
  <w:style w:type="paragraph" w:customStyle="1" w:styleId="Heading170">
    <w:name w:val="Heading #17"/>
    <w:basedOn w:val="Normal"/>
    <w:qFormat/>
    <w:rsid w:val="005A1977"/>
  </w:style>
  <w:style w:type="character" w:customStyle="1" w:styleId="Bodytext97Exact">
    <w:name w:val="Body text (97) Exact"/>
    <w:basedOn w:val="DefaultParagraphFont"/>
    <w:locked/>
    <w:rsid w:val="005A1977"/>
  </w:style>
  <w:style w:type="paragraph" w:customStyle="1" w:styleId="Bodytext97">
    <w:name w:val="Body text (97)"/>
    <w:basedOn w:val="Normal"/>
    <w:qFormat/>
    <w:rsid w:val="005A1977"/>
  </w:style>
  <w:style w:type="character" w:customStyle="1" w:styleId="Bodytext42">
    <w:name w:val="Body text (42)_"/>
    <w:basedOn w:val="DefaultParagraphFont"/>
    <w:locked/>
    <w:rsid w:val="005A1977"/>
  </w:style>
  <w:style w:type="paragraph" w:customStyle="1" w:styleId="Bodytext420">
    <w:name w:val="Body text (42)"/>
    <w:basedOn w:val="Normal"/>
    <w:qFormat/>
    <w:rsid w:val="005A1977"/>
  </w:style>
  <w:style w:type="character" w:customStyle="1" w:styleId="Picturecaption9">
    <w:name w:val="Picture caption (9)_"/>
    <w:basedOn w:val="DefaultParagraphFont"/>
    <w:locked/>
    <w:rsid w:val="005A1977"/>
  </w:style>
  <w:style w:type="paragraph" w:customStyle="1" w:styleId="Picturecaption90">
    <w:name w:val="Picture caption (9)"/>
    <w:basedOn w:val="Normal"/>
    <w:qFormat/>
    <w:rsid w:val="005A1977"/>
  </w:style>
  <w:style w:type="character" w:customStyle="1" w:styleId="Bodytext96Exact">
    <w:name w:val="Body text (96) Exact"/>
    <w:basedOn w:val="DefaultParagraphFont"/>
    <w:locked/>
    <w:rsid w:val="005A1977"/>
  </w:style>
  <w:style w:type="paragraph" w:customStyle="1" w:styleId="Bodytext96">
    <w:name w:val="Body text (96)"/>
    <w:basedOn w:val="Normal"/>
    <w:qFormat/>
    <w:rsid w:val="005A1977"/>
  </w:style>
  <w:style w:type="character" w:customStyle="1" w:styleId="Heading142">
    <w:name w:val="Heading #14 (2)_"/>
    <w:basedOn w:val="DefaultParagraphFont"/>
    <w:locked/>
    <w:rsid w:val="005A1977"/>
  </w:style>
  <w:style w:type="paragraph" w:customStyle="1" w:styleId="Heading1420">
    <w:name w:val="Heading #14 (2)"/>
    <w:basedOn w:val="Normal"/>
    <w:qFormat/>
    <w:rsid w:val="005A1977"/>
  </w:style>
  <w:style w:type="character" w:customStyle="1" w:styleId="Picturecaption31">
    <w:name w:val="Picture caption (31)_"/>
    <w:basedOn w:val="DefaultParagraphFont"/>
    <w:locked/>
    <w:rsid w:val="005A1977"/>
  </w:style>
  <w:style w:type="paragraph" w:customStyle="1" w:styleId="Picturecaption310">
    <w:name w:val="Picture caption (31)"/>
    <w:basedOn w:val="Normal"/>
    <w:qFormat/>
    <w:rsid w:val="005A1977"/>
  </w:style>
  <w:style w:type="character" w:customStyle="1" w:styleId="Picturecaption27">
    <w:name w:val="Picture caption (27)_"/>
    <w:basedOn w:val="DefaultParagraphFont"/>
    <w:locked/>
    <w:rsid w:val="005A1977"/>
  </w:style>
  <w:style w:type="paragraph" w:customStyle="1" w:styleId="Picturecaption270">
    <w:name w:val="Picture caption (27)"/>
    <w:basedOn w:val="Normal"/>
    <w:qFormat/>
    <w:rsid w:val="005A1977"/>
  </w:style>
  <w:style w:type="character" w:customStyle="1" w:styleId="Bodytext43Exact">
    <w:name w:val="Body text (43) Exact"/>
    <w:basedOn w:val="DefaultParagraphFont"/>
    <w:locked/>
    <w:rsid w:val="005A1977"/>
  </w:style>
  <w:style w:type="paragraph" w:customStyle="1" w:styleId="Bodytext43">
    <w:name w:val="Body text (43)"/>
    <w:basedOn w:val="Normal"/>
    <w:qFormat/>
    <w:rsid w:val="005A1977"/>
  </w:style>
  <w:style w:type="character" w:customStyle="1" w:styleId="Bodytext109">
    <w:name w:val="Body text (109)_"/>
    <w:basedOn w:val="DefaultParagraphFont"/>
    <w:locked/>
    <w:rsid w:val="005A1977"/>
  </w:style>
  <w:style w:type="paragraph" w:customStyle="1" w:styleId="Bodytext1090">
    <w:name w:val="Body text (109)"/>
    <w:basedOn w:val="Normal"/>
    <w:qFormat/>
    <w:rsid w:val="005A1977"/>
  </w:style>
  <w:style w:type="character" w:customStyle="1" w:styleId="Bodytext110">
    <w:name w:val="Body text (110)_"/>
    <w:basedOn w:val="DefaultParagraphFont"/>
    <w:locked/>
    <w:rsid w:val="005A1977"/>
  </w:style>
  <w:style w:type="paragraph" w:customStyle="1" w:styleId="Bodytext1100">
    <w:name w:val="Body text (110)"/>
    <w:basedOn w:val="Normal"/>
    <w:qFormat/>
    <w:rsid w:val="005A1977"/>
  </w:style>
  <w:style w:type="character" w:customStyle="1" w:styleId="Bodytext111">
    <w:name w:val="Body text (111)_"/>
    <w:basedOn w:val="DefaultParagraphFont"/>
    <w:locked/>
    <w:rsid w:val="005A1977"/>
  </w:style>
  <w:style w:type="paragraph" w:customStyle="1" w:styleId="Bodytext1110">
    <w:name w:val="Body text (111)"/>
    <w:basedOn w:val="Normal"/>
    <w:qFormat/>
    <w:rsid w:val="005A1977"/>
  </w:style>
  <w:style w:type="character" w:customStyle="1" w:styleId="Tablecaption7">
    <w:name w:val="Table caption (7)_"/>
    <w:basedOn w:val="DefaultParagraphFont"/>
    <w:locked/>
    <w:rsid w:val="005A1977"/>
  </w:style>
  <w:style w:type="paragraph" w:customStyle="1" w:styleId="Tablecaption70">
    <w:name w:val="Table caption (7)"/>
    <w:basedOn w:val="Normal"/>
    <w:qFormat/>
    <w:rsid w:val="005A1977"/>
  </w:style>
  <w:style w:type="character" w:customStyle="1" w:styleId="Bodytext112">
    <w:name w:val="Body text (112)_"/>
    <w:basedOn w:val="DefaultParagraphFont"/>
    <w:locked/>
    <w:rsid w:val="005A1977"/>
  </w:style>
  <w:style w:type="paragraph" w:customStyle="1" w:styleId="Bodytext1120">
    <w:name w:val="Body text (112)"/>
    <w:basedOn w:val="Normal"/>
    <w:qFormat/>
    <w:rsid w:val="005A1977"/>
  </w:style>
  <w:style w:type="character" w:customStyle="1" w:styleId="Bodytext113">
    <w:name w:val="Body text (113)_"/>
    <w:basedOn w:val="DefaultParagraphFont"/>
    <w:locked/>
    <w:rsid w:val="005A1977"/>
  </w:style>
  <w:style w:type="paragraph" w:customStyle="1" w:styleId="Bodytext1130">
    <w:name w:val="Body text (113)"/>
    <w:basedOn w:val="Normal"/>
    <w:qFormat/>
    <w:rsid w:val="005A1977"/>
  </w:style>
  <w:style w:type="character" w:customStyle="1" w:styleId="Tableofcontents10">
    <w:name w:val="Table of contents (10)_"/>
    <w:basedOn w:val="DefaultParagraphFont"/>
    <w:locked/>
    <w:rsid w:val="005A1977"/>
  </w:style>
  <w:style w:type="paragraph" w:customStyle="1" w:styleId="Tableofcontents100">
    <w:name w:val="Table of contents (10)"/>
    <w:basedOn w:val="Normal"/>
    <w:qFormat/>
    <w:rsid w:val="005A1977"/>
  </w:style>
  <w:style w:type="character" w:customStyle="1" w:styleId="Tableofcontents12">
    <w:name w:val="Table of contents (12)_"/>
    <w:basedOn w:val="DefaultParagraphFont"/>
    <w:locked/>
    <w:rsid w:val="005A1977"/>
  </w:style>
  <w:style w:type="paragraph" w:customStyle="1" w:styleId="Tableofcontents120">
    <w:name w:val="Table of contents (12)"/>
    <w:basedOn w:val="Normal"/>
    <w:qFormat/>
    <w:rsid w:val="005A1977"/>
  </w:style>
  <w:style w:type="character" w:customStyle="1" w:styleId="Tableofcontents14">
    <w:name w:val="Table of contents (14)_"/>
    <w:basedOn w:val="DefaultParagraphFont"/>
    <w:locked/>
    <w:rsid w:val="005A1977"/>
  </w:style>
  <w:style w:type="paragraph" w:customStyle="1" w:styleId="Tableofcontents140">
    <w:name w:val="Table of contents (14)"/>
    <w:basedOn w:val="Normal"/>
    <w:qFormat/>
    <w:rsid w:val="005A1977"/>
  </w:style>
  <w:style w:type="character" w:customStyle="1" w:styleId="Heading162">
    <w:name w:val="Heading #16 (2)_"/>
    <w:basedOn w:val="DefaultParagraphFont"/>
    <w:locked/>
    <w:rsid w:val="005A1977"/>
  </w:style>
  <w:style w:type="paragraph" w:customStyle="1" w:styleId="Heading1620">
    <w:name w:val="Heading #16 (2)"/>
    <w:basedOn w:val="Normal"/>
    <w:qFormat/>
    <w:rsid w:val="005A1977"/>
  </w:style>
  <w:style w:type="paragraph" w:customStyle="1" w:styleId="txgreen">
    <w:name w:val="txgreen"/>
    <w:basedOn w:val="Normal"/>
    <w:uiPriority w:val="99"/>
    <w:qFormat/>
    <w:rsid w:val="005A1977"/>
  </w:style>
  <w:style w:type="paragraph" w:customStyle="1" w:styleId="rtecenter">
    <w:name w:val="rtecenter"/>
    <w:basedOn w:val="Normal"/>
    <w:uiPriority w:val="99"/>
    <w:qFormat/>
    <w:rsid w:val="005A1977"/>
  </w:style>
  <w:style w:type="paragraph" w:customStyle="1" w:styleId="StyleHeading4TagBigcardNotBold">
    <w:name w:val="Style Heading 4TagBig card + Not Bold"/>
    <w:basedOn w:val="Heading4"/>
    <w:uiPriority w:val="99"/>
    <w:qFormat/>
    <w:rsid w:val="005A1977"/>
    <w:rPr>
      <w:iCs w:val="0"/>
    </w:rPr>
  </w:style>
  <w:style w:type="paragraph" w:customStyle="1" w:styleId="Stylecardtext8pt">
    <w:name w:val="Style card text + 8 pt"/>
    <w:basedOn w:val="Normal"/>
    <w:uiPriority w:val="99"/>
    <w:qFormat/>
    <w:rsid w:val="005A1977"/>
  </w:style>
  <w:style w:type="paragraph" w:customStyle="1" w:styleId="Stylecardtext5pt">
    <w:name w:val="Style card text + 5 pt"/>
    <w:basedOn w:val="Normal"/>
    <w:uiPriority w:val="99"/>
    <w:qFormat/>
    <w:rsid w:val="005A1977"/>
  </w:style>
  <w:style w:type="character" w:customStyle="1" w:styleId="StyleLatinGaramond9ptUnderline">
    <w:name w:val="Style (Latin) Garamond 9 pt Underline"/>
    <w:rsid w:val="005A1977"/>
  </w:style>
  <w:style w:type="character" w:customStyle="1" w:styleId="l9">
    <w:name w:val="l9"/>
    <w:basedOn w:val="DefaultParagraphFont"/>
    <w:rsid w:val="005A1977"/>
  </w:style>
  <w:style w:type="character" w:customStyle="1" w:styleId="l8">
    <w:name w:val="l8"/>
    <w:basedOn w:val="DefaultParagraphFont"/>
    <w:rsid w:val="005A1977"/>
  </w:style>
  <w:style w:type="character" w:customStyle="1" w:styleId="l6">
    <w:name w:val="l6"/>
    <w:basedOn w:val="DefaultParagraphFont"/>
    <w:rsid w:val="005A1977"/>
  </w:style>
  <w:style w:type="character" w:customStyle="1" w:styleId="l7">
    <w:name w:val="l7"/>
    <w:basedOn w:val="DefaultParagraphFont"/>
    <w:rsid w:val="005A1977"/>
  </w:style>
  <w:style w:type="character" w:customStyle="1" w:styleId="ellipsistext">
    <w:name w:val="ellipsis_text"/>
    <w:basedOn w:val="DefaultParagraphFont"/>
    <w:rsid w:val="005A1977"/>
  </w:style>
  <w:style w:type="character" w:customStyle="1" w:styleId="cite00">
    <w:name w:val="cite0"/>
    <w:rsid w:val="005A1977"/>
  </w:style>
  <w:style w:type="character" w:customStyle="1" w:styleId="Aunderline1">
    <w:name w:val="Aunderline"/>
    <w:uiPriority w:val="1"/>
    <w:qFormat/>
    <w:rsid w:val="005A1977"/>
  </w:style>
  <w:style w:type="character" w:customStyle="1" w:styleId="in-top">
    <w:name w:val="in-top"/>
    <w:rsid w:val="005A1977"/>
  </w:style>
  <w:style w:type="character" w:customStyle="1" w:styleId="nukeled">
    <w:name w:val="nukeled"/>
    <w:rsid w:val="005A1977"/>
  </w:style>
  <w:style w:type="character" w:customStyle="1" w:styleId="contextlyrelated">
    <w:name w:val="contextly_related"/>
    <w:rsid w:val="005A1977"/>
  </w:style>
  <w:style w:type="character" w:customStyle="1" w:styleId="in-right">
    <w:name w:val="in-right"/>
    <w:rsid w:val="005A1977"/>
  </w:style>
  <w:style w:type="character" w:customStyle="1" w:styleId="adtext0">
    <w:name w:val="ad_text"/>
    <w:rsid w:val="005A1977"/>
  </w:style>
  <w:style w:type="character" w:customStyle="1" w:styleId="linkrow">
    <w:name w:val="link_row"/>
    <w:rsid w:val="005A1977"/>
  </w:style>
  <w:style w:type="character" w:customStyle="1" w:styleId="revision-date">
    <w:name w:val="revision-date"/>
    <w:rsid w:val="005A1977"/>
  </w:style>
  <w:style w:type="character" w:customStyle="1" w:styleId="facebook-share">
    <w:name w:val="facebook-share"/>
    <w:rsid w:val="005A1977"/>
  </w:style>
  <w:style w:type="character" w:customStyle="1" w:styleId="facebook-share-label">
    <w:name w:val="facebook-share-label"/>
    <w:rsid w:val="005A1977"/>
  </w:style>
  <w:style w:type="character" w:customStyle="1" w:styleId="ata11y">
    <w:name w:val="at_a11y"/>
    <w:rsid w:val="005A1977"/>
  </w:style>
  <w:style w:type="character" w:customStyle="1" w:styleId="tpk">
    <w:name w:val="tpk"/>
    <w:rsid w:val="005A1977"/>
  </w:style>
  <w:style w:type="character" w:customStyle="1" w:styleId="A24">
    <w:name w:val="A24"/>
    <w:uiPriority w:val="99"/>
    <w:rsid w:val="005A1977"/>
  </w:style>
  <w:style w:type="character" w:customStyle="1" w:styleId="A25">
    <w:name w:val="A25"/>
    <w:uiPriority w:val="99"/>
    <w:rsid w:val="005A1977"/>
  </w:style>
  <w:style w:type="character" w:customStyle="1" w:styleId="Headerorfooter">
    <w:name w:val="Header or footer_"/>
    <w:basedOn w:val="DefaultParagraphFont"/>
    <w:rsid w:val="005A1977"/>
  </w:style>
  <w:style w:type="character" w:customStyle="1" w:styleId="Bodytext21">
    <w:name w:val="Body text (2)_"/>
    <w:basedOn w:val="DefaultParagraphFont"/>
    <w:rsid w:val="005A1977"/>
  </w:style>
  <w:style w:type="character" w:customStyle="1" w:styleId="Bodytext22">
    <w:name w:val="Body text (2)"/>
    <w:basedOn w:val="Bodytext32"/>
    <w:rsid w:val="005A1977"/>
  </w:style>
  <w:style w:type="character" w:customStyle="1" w:styleId="Headerorfooter0">
    <w:name w:val="Header or footer"/>
    <w:basedOn w:val="Bodytext100"/>
    <w:rsid w:val="005A1977"/>
    <w:rPr>
      <w:shd w:val="clear" w:color="auto" w:fill="FFFFFF"/>
    </w:rPr>
  </w:style>
  <w:style w:type="character" w:customStyle="1" w:styleId="Bodytext33">
    <w:name w:val="Body text (3)_"/>
    <w:basedOn w:val="DefaultParagraphFont"/>
    <w:rsid w:val="005A1977"/>
  </w:style>
  <w:style w:type="character" w:customStyle="1" w:styleId="Bodytext31Exact">
    <w:name w:val="Body text (31) Exact"/>
    <w:basedOn w:val="DefaultParagraphFont"/>
    <w:rsid w:val="005A1977"/>
  </w:style>
  <w:style w:type="character" w:customStyle="1" w:styleId="Bodytext100">
    <w:name w:val="Body text (10)_"/>
    <w:basedOn w:val="DefaultParagraphFont"/>
    <w:link w:val="Bodytext101"/>
    <w:rsid w:val="005A1977"/>
    <w:rPr>
      <w:shd w:val="clear" w:color="auto" w:fill="FFFFFF"/>
    </w:rPr>
  </w:style>
  <w:style w:type="character" w:customStyle="1" w:styleId="Bodytext32">
    <w:name w:val="Body text (3)"/>
    <w:basedOn w:val="Bodytext3Spacing0ptExact"/>
    <w:rsid w:val="005A1977"/>
  </w:style>
  <w:style w:type="character" w:customStyle="1" w:styleId="Bodytext46">
    <w:name w:val="Body text (46)_"/>
    <w:basedOn w:val="DefaultParagraphFont"/>
    <w:rsid w:val="005A1977"/>
  </w:style>
  <w:style w:type="character" w:customStyle="1" w:styleId="Bodytext51">
    <w:name w:val="Body text (51)_"/>
    <w:basedOn w:val="DefaultParagraphFont"/>
    <w:rsid w:val="005A1977"/>
  </w:style>
  <w:style w:type="character" w:customStyle="1" w:styleId="Bodytext34">
    <w:name w:val="Body text (34)_"/>
    <w:basedOn w:val="DefaultParagraphFont"/>
    <w:rsid w:val="005A1977"/>
  </w:style>
  <w:style w:type="character" w:customStyle="1" w:styleId="Bodytext3Spacing0ptExact">
    <w:name w:val="Body text (3) + Spacing 0 pt Exact"/>
    <w:rsid w:val="005A1977"/>
  </w:style>
  <w:style w:type="character" w:customStyle="1" w:styleId="Bodytext82">
    <w:name w:val="Body text (82)_"/>
    <w:basedOn w:val="DefaultParagraphFont"/>
    <w:rsid w:val="005A1977"/>
  </w:style>
  <w:style w:type="character" w:customStyle="1" w:styleId="PicturecaptionSpacing0ptExact">
    <w:name w:val="Picture caption + Spacing 0 pt Exact"/>
    <w:basedOn w:val="DefaultParagraphFont"/>
    <w:rsid w:val="005A1977"/>
  </w:style>
  <w:style w:type="character" w:customStyle="1" w:styleId="Tableofcontents13">
    <w:name w:val="Table of contents (13)_"/>
    <w:basedOn w:val="DefaultParagraphFont"/>
    <w:rsid w:val="005A1977"/>
  </w:style>
  <w:style w:type="character" w:customStyle="1" w:styleId="Bodytext114">
    <w:name w:val="Body text (114)_"/>
    <w:basedOn w:val="DefaultParagraphFont"/>
    <w:rsid w:val="005A1977"/>
  </w:style>
  <w:style w:type="character" w:customStyle="1" w:styleId="Bodytext115">
    <w:name w:val="Body text (115)_"/>
    <w:basedOn w:val="DefaultParagraphFont"/>
    <w:rsid w:val="005A1977"/>
  </w:style>
  <w:style w:type="character" w:customStyle="1" w:styleId="Bodytext1150">
    <w:name w:val="Body text (115)"/>
    <w:basedOn w:val="Picturecaption2Spacing0ptExact"/>
    <w:rsid w:val="005A1977"/>
  </w:style>
  <w:style w:type="character" w:customStyle="1" w:styleId="Bodytext820">
    <w:name w:val="Body text (82)"/>
    <w:rsid w:val="005A1977"/>
  </w:style>
  <w:style w:type="character" w:customStyle="1" w:styleId="Bodytext102">
    <w:name w:val="Body text (10)"/>
    <w:basedOn w:val="PicturecaptionSpacing0ptExact"/>
    <w:rsid w:val="005A1977"/>
  </w:style>
  <w:style w:type="character" w:customStyle="1" w:styleId="Bodytext82Spacing0ptExact">
    <w:name w:val="Body text (82) + Spacing 0 pt Exact"/>
    <w:basedOn w:val="Bodytext820"/>
    <w:rsid w:val="005A1977"/>
  </w:style>
  <w:style w:type="character" w:customStyle="1" w:styleId="Bodytext131Exact">
    <w:name w:val="Body text (131) Exact"/>
    <w:basedOn w:val="DefaultParagraphFont"/>
    <w:rsid w:val="005A1977"/>
  </w:style>
  <w:style w:type="character" w:customStyle="1" w:styleId="Picturecaption2Spacing0ptExact">
    <w:name w:val="Picture caption (2) + Spacing 0 pt Exact"/>
    <w:basedOn w:val="DefaultParagraphFont"/>
    <w:rsid w:val="005A1977"/>
  </w:style>
  <w:style w:type="character" w:customStyle="1" w:styleId="Bodytext114Exact">
    <w:name w:val="Body text (114) Exact"/>
    <w:basedOn w:val="Bodytext131Exact"/>
    <w:rsid w:val="005A1977"/>
  </w:style>
  <w:style w:type="character" w:customStyle="1" w:styleId="Bodytext340">
    <w:name w:val="Body text (34)"/>
    <w:basedOn w:val="BodyText4"/>
    <w:rsid w:val="005A197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5A1977"/>
  </w:style>
  <w:style w:type="character" w:customStyle="1" w:styleId="Bodytext510">
    <w:name w:val="Body text (51)"/>
    <w:basedOn w:val="Bodytext115"/>
    <w:rsid w:val="005A1977"/>
  </w:style>
  <w:style w:type="character" w:customStyle="1" w:styleId="Bodytext1140">
    <w:name w:val="Body text (114)"/>
    <w:basedOn w:val="Bodytext131Exact"/>
    <w:rsid w:val="005A1977"/>
  </w:style>
  <w:style w:type="character" w:customStyle="1" w:styleId="Tableofcontents130">
    <w:name w:val="Table of contents (13)"/>
    <w:basedOn w:val="Bodytext82Spacing0ptExact"/>
    <w:rsid w:val="005A1977"/>
  </w:style>
  <w:style w:type="character" w:customStyle="1" w:styleId="Bodytext460">
    <w:name w:val="Body text (46)"/>
    <w:basedOn w:val="Bodytext114"/>
    <w:rsid w:val="005A1977"/>
  </w:style>
  <w:style w:type="character" w:customStyle="1" w:styleId="Bodytext46NotBold">
    <w:name w:val="Body text (46) + Not Bold"/>
    <w:basedOn w:val="Bodytext114"/>
    <w:rsid w:val="005A1977"/>
  </w:style>
  <w:style w:type="character" w:customStyle="1" w:styleId="Bodytext46SegoeUI">
    <w:name w:val="Body text (46) + Segoe UI"/>
    <w:basedOn w:val="Bodytext114"/>
    <w:rsid w:val="005A1977"/>
  </w:style>
  <w:style w:type="character" w:customStyle="1" w:styleId="Bodytext115Spacing0ptExact">
    <w:name w:val="Body text (115) + Spacing 0 pt Exact"/>
    <w:basedOn w:val="Picturecaption2Spacing0ptExact"/>
    <w:rsid w:val="005A1977"/>
  </w:style>
  <w:style w:type="character" w:customStyle="1" w:styleId="Picturecaption42SmallCaps">
    <w:name w:val="Picture caption (42) + Small Caps"/>
    <w:basedOn w:val="DefaultParagraphFont"/>
    <w:rsid w:val="005A1977"/>
  </w:style>
  <w:style w:type="character" w:customStyle="1" w:styleId="Bodytext155Exact">
    <w:name w:val="Body text (155) Exact"/>
    <w:basedOn w:val="DefaultParagraphFont"/>
    <w:rsid w:val="005A1977"/>
  </w:style>
  <w:style w:type="character" w:customStyle="1" w:styleId="Bodytext157">
    <w:name w:val="Body text (157)_"/>
    <w:basedOn w:val="DefaultParagraphFont"/>
    <w:rsid w:val="005A1977"/>
  </w:style>
  <w:style w:type="character" w:customStyle="1" w:styleId="Bodytext157Spacing0pt">
    <w:name w:val="Body text (157) + Spacing 0 pt"/>
    <w:basedOn w:val="Bodytext39"/>
    <w:rsid w:val="005A1977"/>
  </w:style>
  <w:style w:type="character" w:customStyle="1" w:styleId="Bodytext1570">
    <w:name w:val="Body text (157)"/>
    <w:basedOn w:val="Bodytext39"/>
    <w:rsid w:val="005A1977"/>
  </w:style>
  <w:style w:type="character" w:customStyle="1" w:styleId="Heading2213pt">
    <w:name w:val="Heading #22 + 13 pt"/>
    <w:basedOn w:val="DefaultParagraphFont"/>
    <w:rsid w:val="005A1977"/>
  </w:style>
  <w:style w:type="character" w:customStyle="1" w:styleId="Heading22125pt">
    <w:name w:val="Heading #22 + 12.5 pt"/>
    <w:basedOn w:val="DefaultParagraphFont"/>
    <w:rsid w:val="005A1977"/>
  </w:style>
  <w:style w:type="character" w:customStyle="1" w:styleId="Bodytext300">
    <w:name w:val="Body text (30)_"/>
    <w:basedOn w:val="DefaultParagraphFont"/>
    <w:rsid w:val="005A1977"/>
  </w:style>
  <w:style w:type="character" w:customStyle="1" w:styleId="Bodytext301">
    <w:name w:val="Body text (30)"/>
    <w:basedOn w:val="Bodytext3TimesNewRoman"/>
    <w:rsid w:val="005A1977"/>
  </w:style>
  <w:style w:type="character" w:customStyle="1" w:styleId="Bodytext39">
    <w:name w:val="Body text (39)_"/>
    <w:basedOn w:val="DefaultParagraphFont"/>
    <w:rsid w:val="005A1977"/>
  </w:style>
  <w:style w:type="character" w:customStyle="1" w:styleId="Bodytext390">
    <w:name w:val="Body text (39)"/>
    <w:basedOn w:val="BodytextExact"/>
    <w:rsid w:val="005A1977"/>
  </w:style>
  <w:style w:type="character" w:customStyle="1" w:styleId="Bodytext159Exact">
    <w:name w:val="Body text (159) Exact"/>
    <w:basedOn w:val="DefaultParagraphFont"/>
    <w:rsid w:val="005A1977"/>
  </w:style>
  <w:style w:type="character" w:customStyle="1" w:styleId="Bodytext60Spacing0pt">
    <w:name w:val="Body text (60) + Spacing 0 pt"/>
    <w:basedOn w:val="DefaultParagraphFont"/>
    <w:rsid w:val="005A1977"/>
  </w:style>
  <w:style w:type="character" w:customStyle="1" w:styleId="Bodytext3Spacing-1pt">
    <w:name w:val="Body text (3) + Spacing -1 pt"/>
    <w:basedOn w:val="Bodytext3Spacing0ptExact"/>
    <w:rsid w:val="005A1977"/>
  </w:style>
  <w:style w:type="character" w:customStyle="1" w:styleId="Bodytext3TimesNewRoman">
    <w:name w:val="Body text (3) + Times New Roman"/>
    <w:aliases w:val="11.5 pt,Header or footer + Century Gothic"/>
    <w:basedOn w:val="Bodytext3Spacing0ptExact"/>
    <w:rsid w:val="005A1977"/>
  </w:style>
  <w:style w:type="character" w:customStyle="1" w:styleId="Bodytext2NotBold">
    <w:name w:val="Body text (2) + Not Bold"/>
    <w:basedOn w:val="Bodytext32"/>
    <w:rsid w:val="005A1977"/>
  </w:style>
  <w:style w:type="character" w:customStyle="1" w:styleId="BodytextExact">
    <w:name w:val="Body text Exact"/>
    <w:basedOn w:val="DefaultParagraphFont"/>
    <w:rsid w:val="005A1977"/>
  </w:style>
  <w:style w:type="character" w:customStyle="1" w:styleId="Heading13Italic">
    <w:name w:val="Heading #13 + Italic"/>
    <w:basedOn w:val="DefaultParagraphFont"/>
    <w:rsid w:val="005A1977"/>
  </w:style>
  <w:style w:type="character" w:customStyle="1" w:styleId="Heading92Spacing2pt">
    <w:name w:val="Heading #9 (2) + Spacing 2 pt"/>
    <w:basedOn w:val="DefaultParagraphFont"/>
    <w:rsid w:val="005A1977"/>
  </w:style>
  <w:style w:type="character" w:customStyle="1" w:styleId="Bodytext38Spacing0pt">
    <w:name w:val="Body text (38) + Spacing 0 pt"/>
    <w:basedOn w:val="DefaultParagraphFont"/>
    <w:rsid w:val="005A1977"/>
  </w:style>
  <w:style w:type="character" w:customStyle="1" w:styleId="Bodytext42Spacing-1pt">
    <w:name w:val="Body text (42) + Spacing -1 pt"/>
    <w:basedOn w:val="DefaultParagraphFont"/>
    <w:rsid w:val="005A1977"/>
  </w:style>
  <w:style w:type="character" w:customStyle="1" w:styleId="Bodytext35">
    <w:name w:val="Body text (35)_"/>
    <w:basedOn w:val="DefaultParagraphFont"/>
    <w:rsid w:val="005A1977"/>
  </w:style>
  <w:style w:type="character" w:customStyle="1" w:styleId="Picturecaption19">
    <w:name w:val="Picture caption (19)_"/>
    <w:basedOn w:val="DefaultParagraphFont"/>
    <w:rsid w:val="005A1977"/>
  </w:style>
  <w:style w:type="character" w:customStyle="1" w:styleId="Picturecaption9Exact">
    <w:name w:val="Picture caption (9) Exact"/>
    <w:basedOn w:val="DefaultParagraphFont"/>
    <w:rsid w:val="005A1977"/>
  </w:style>
  <w:style w:type="character" w:customStyle="1" w:styleId="Bodytext87">
    <w:name w:val="Body text (87)_"/>
    <w:basedOn w:val="DefaultParagraphFont"/>
    <w:rsid w:val="005A1977"/>
  </w:style>
  <w:style w:type="character" w:customStyle="1" w:styleId="Bodytext6">
    <w:name w:val="Body text (6)_"/>
    <w:basedOn w:val="DefaultParagraphFont"/>
    <w:rsid w:val="005A1977"/>
  </w:style>
  <w:style w:type="character" w:customStyle="1" w:styleId="Heading142SmallCaps">
    <w:name w:val="Heading #14 (2) + Small Caps"/>
    <w:basedOn w:val="DefaultParagraphFont"/>
    <w:rsid w:val="005A1977"/>
  </w:style>
  <w:style w:type="character" w:customStyle="1" w:styleId="Bodytext350">
    <w:name w:val="Body text (35)"/>
    <w:basedOn w:val="Picturecaption190"/>
    <w:rsid w:val="005A1977"/>
  </w:style>
  <w:style w:type="character" w:customStyle="1" w:styleId="Picturecaption190">
    <w:name w:val="Picture caption (19)"/>
    <w:basedOn w:val="Picturecaption27Spacing0pt"/>
    <w:rsid w:val="005A1977"/>
  </w:style>
  <w:style w:type="character" w:customStyle="1" w:styleId="Picturecaption27Spacing0pt">
    <w:name w:val="Picture caption (27) + Spacing 0 pt"/>
    <w:basedOn w:val="DefaultParagraphFont"/>
    <w:rsid w:val="005A1977"/>
  </w:style>
  <w:style w:type="character" w:customStyle="1" w:styleId="Bodytext43Spacing0ptExact">
    <w:name w:val="Body text (43) + Spacing 0 pt Exact"/>
    <w:basedOn w:val="DefaultParagraphFont"/>
    <w:rsid w:val="005A1977"/>
  </w:style>
  <w:style w:type="character" w:customStyle="1" w:styleId="Bodytext61">
    <w:name w:val="Body text (6)"/>
    <w:basedOn w:val="Bodytext870"/>
    <w:rsid w:val="005A1977"/>
  </w:style>
  <w:style w:type="character" w:customStyle="1" w:styleId="Bodytext870">
    <w:name w:val="Body text (87)"/>
    <w:basedOn w:val="DefaultParagraphFont"/>
    <w:rsid w:val="005A1977"/>
  </w:style>
  <w:style w:type="character" w:customStyle="1" w:styleId="BodytextSegoeUI">
    <w:name w:val="Body text + Segoe UI"/>
    <w:aliases w:val="21.5 pt"/>
    <w:basedOn w:val="DefaultParagraphFont"/>
    <w:rsid w:val="005A1977"/>
  </w:style>
  <w:style w:type="character" w:customStyle="1" w:styleId="Bodytext68">
    <w:name w:val="Body text (68)_"/>
    <w:basedOn w:val="DefaultParagraphFont"/>
    <w:rsid w:val="005A1977"/>
  </w:style>
  <w:style w:type="character" w:customStyle="1" w:styleId="Bodytext112SmallCaps">
    <w:name w:val="Body text (112) + Small Caps"/>
    <w:basedOn w:val="DefaultParagraphFont"/>
    <w:rsid w:val="005A1977"/>
  </w:style>
  <w:style w:type="character" w:customStyle="1" w:styleId="Bodytext680">
    <w:name w:val="Body text (68)"/>
    <w:basedOn w:val="Heading162SmallCaps"/>
    <w:rsid w:val="005A1977"/>
  </w:style>
  <w:style w:type="character" w:customStyle="1" w:styleId="Tableofcontents11">
    <w:name w:val="Table of contents (11)_"/>
    <w:basedOn w:val="DefaultParagraphFont"/>
    <w:rsid w:val="005A1977"/>
  </w:style>
  <w:style w:type="character" w:customStyle="1" w:styleId="Tableofcontents110">
    <w:name w:val="Table of contents (11)"/>
    <w:basedOn w:val="article-quote-right"/>
    <w:rsid w:val="005A1977"/>
  </w:style>
  <w:style w:type="character" w:customStyle="1" w:styleId="Tableofcontents15">
    <w:name w:val="Table of contents (15)_"/>
    <w:basedOn w:val="DefaultParagraphFont"/>
    <w:rsid w:val="005A1977"/>
  </w:style>
  <w:style w:type="character" w:customStyle="1" w:styleId="Tableofcontents150">
    <w:name w:val="Table of contents (15)"/>
    <w:basedOn w:val="StyleBox12pt"/>
    <w:rsid w:val="005A1977"/>
  </w:style>
  <w:style w:type="character" w:customStyle="1" w:styleId="Heading162SmallCaps">
    <w:name w:val="Heading #16 (2) + Small Caps"/>
    <w:basedOn w:val="DefaultParagraphFont"/>
    <w:rsid w:val="005A1977"/>
  </w:style>
  <w:style w:type="character" w:customStyle="1" w:styleId="amp">
    <w:name w:val="amp"/>
    <w:basedOn w:val="DefaultParagraphFont"/>
    <w:rsid w:val="005A1977"/>
  </w:style>
  <w:style w:type="character" w:customStyle="1" w:styleId="article-quote-right">
    <w:name w:val="article-quote-right"/>
    <w:basedOn w:val="DefaultParagraphFont"/>
    <w:rsid w:val="005A1977"/>
  </w:style>
  <w:style w:type="character" w:customStyle="1" w:styleId="StyleBox12ptBold">
    <w:name w:val="Style Box + 12 pt Bold"/>
    <w:basedOn w:val="DefaultParagraphFont"/>
    <w:rsid w:val="005A1977"/>
  </w:style>
  <w:style w:type="character" w:customStyle="1" w:styleId="StyleBox12pt">
    <w:name w:val="Style Box + 12 pt"/>
    <w:basedOn w:val="DefaultParagraphFont"/>
    <w:rsid w:val="005A1977"/>
  </w:style>
  <w:style w:type="character" w:customStyle="1" w:styleId="commentstext0">
    <w:name w:val="commentstext"/>
    <w:rsid w:val="005A1977"/>
  </w:style>
  <w:style w:type="character" w:customStyle="1" w:styleId="wikicreatelink">
    <w:name w:val="wikicreatelink"/>
    <w:basedOn w:val="DefaultParagraphFont"/>
    <w:rsid w:val="005A1977"/>
  </w:style>
  <w:style w:type="character" w:customStyle="1" w:styleId="facebook-share-count">
    <w:name w:val="facebook-share-count"/>
    <w:basedOn w:val="DefaultParagraphFont"/>
    <w:rsid w:val="005A1977"/>
  </w:style>
  <w:style w:type="character" w:customStyle="1" w:styleId="tickerwrap">
    <w:name w:val="ticker_wrap"/>
    <w:basedOn w:val="DefaultParagraphFont"/>
    <w:rsid w:val="005A1977"/>
  </w:style>
  <w:style w:type="character" w:customStyle="1" w:styleId="smallcaps0">
    <w:name w:val="small_caps"/>
    <w:basedOn w:val="DefaultParagraphFont"/>
    <w:rsid w:val="005A1977"/>
  </w:style>
  <w:style w:type="character" w:customStyle="1" w:styleId="StyleGaramondText1">
    <w:name w:val="Style Garamond Text 1"/>
    <w:basedOn w:val="DefaultParagraphFont"/>
    <w:rsid w:val="005A1977"/>
  </w:style>
  <w:style w:type="character" w:customStyle="1" w:styleId="StyleGaramondText1Underline">
    <w:name w:val="Style Garamond Text 1 Underline"/>
    <w:basedOn w:val="DefaultParagraphFont"/>
    <w:rsid w:val="005A1977"/>
  </w:style>
  <w:style w:type="character" w:customStyle="1" w:styleId="StyleBoldUnderlineBorderSinglesolidlineAuto05pt">
    <w:name w:val="Style Bold Underline Border: : (Single solid line Auto  0.5 pt ..."/>
    <w:basedOn w:val="DefaultParagraphFont"/>
    <w:rsid w:val="005A1977"/>
  </w:style>
  <w:style w:type="character" w:customStyle="1" w:styleId="StyleStyleBoldUnderlineUnderlineIntenseEmphasisIntenseEmpha">
    <w:name w:val="Style Style Bold UnderlineUnderlineIntense EmphasisIntense Empha..."/>
    <w:basedOn w:val="DefaultParagraphFont"/>
    <w:rsid w:val="005A1977"/>
  </w:style>
  <w:style w:type="character" w:customStyle="1" w:styleId="Style7ptBold">
    <w:name w:val="Style 7 pt Bold"/>
    <w:basedOn w:val="DefaultParagraphFont"/>
    <w:rsid w:val="005A1977"/>
  </w:style>
  <w:style w:type="character" w:styleId="HTMLAcronym">
    <w:name w:val="HTML Acronym"/>
    <w:basedOn w:val="DefaultParagraphFont"/>
    <w:uiPriority w:val="99"/>
    <w:unhideWhenUsed/>
    <w:rsid w:val="005A1977"/>
  </w:style>
  <w:style w:type="paragraph" w:styleId="HTMLAddress">
    <w:name w:val="HTML Address"/>
    <w:basedOn w:val="Normal"/>
    <w:link w:val="HTMLAddressChar"/>
    <w:uiPriority w:val="99"/>
    <w:unhideWhenUsed/>
    <w:rsid w:val="005A1977"/>
    <w:rPr>
      <w:i/>
      <w:iCs/>
    </w:rPr>
  </w:style>
  <w:style w:type="character" w:customStyle="1" w:styleId="HTMLAddressChar">
    <w:name w:val="HTML Address Char"/>
    <w:basedOn w:val="DefaultParagraphFont"/>
    <w:link w:val="HTMLAddress"/>
    <w:uiPriority w:val="99"/>
    <w:rsid w:val="005A1977"/>
    <w:rPr>
      <w:rFonts w:ascii="Calibri" w:hAnsi="Calibri" w:cs="Calibri"/>
      <w:i/>
      <w:iCs/>
    </w:rPr>
  </w:style>
  <w:style w:type="paragraph" w:styleId="Index1">
    <w:name w:val="index 1"/>
    <w:basedOn w:val="Normal"/>
    <w:next w:val="Normal"/>
    <w:autoRedefine/>
    <w:unhideWhenUsed/>
    <w:rsid w:val="005A1977"/>
    <w:pPr>
      <w:ind w:left="220" w:hanging="220"/>
    </w:pPr>
  </w:style>
  <w:style w:type="character" w:customStyle="1" w:styleId="cardunderlineChar0">
    <w:name w:val="card underline Char"/>
    <w:locked/>
    <w:rsid w:val="005A1977"/>
  </w:style>
  <w:style w:type="paragraph" w:customStyle="1" w:styleId="cardunderline">
    <w:name w:val="card underline"/>
    <w:basedOn w:val="Normal"/>
    <w:next w:val="GAUnderline"/>
    <w:qFormat/>
    <w:rsid w:val="005A1977"/>
  </w:style>
  <w:style w:type="paragraph" w:customStyle="1" w:styleId="Hat1">
    <w:name w:val="Hat1"/>
    <w:basedOn w:val="Normal"/>
    <w:next w:val="Normal"/>
    <w:uiPriority w:val="2"/>
    <w:qFormat/>
    <w:rsid w:val="005A1977"/>
  </w:style>
  <w:style w:type="paragraph" w:customStyle="1" w:styleId="post-subtitle">
    <w:name w:val="post-subtitle"/>
    <w:basedOn w:val="Normal"/>
    <w:qFormat/>
    <w:rsid w:val="005A1977"/>
  </w:style>
  <w:style w:type="paragraph" w:customStyle="1" w:styleId="para">
    <w:name w:val="para"/>
    <w:basedOn w:val="Normal"/>
    <w:next w:val="ReallySamllText"/>
    <w:uiPriority w:val="99"/>
    <w:qFormat/>
    <w:rsid w:val="005A1977"/>
  </w:style>
  <w:style w:type="paragraph" w:customStyle="1" w:styleId="tagline1">
    <w:name w:val="tagline"/>
    <w:basedOn w:val="Normal"/>
    <w:next w:val="cardCharCharCharCharChar"/>
    <w:qFormat/>
    <w:rsid w:val="005A1977"/>
  </w:style>
  <w:style w:type="paragraph" w:customStyle="1" w:styleId="Block1">
    <w:name w:val="Block1"/>
    <w:basedOn w:val="Normal"/>
    <w:next w:val="Normal"/>
    <w:uiPriority w:val="3"/>
    <w:qFormat/>
    <w:rsid w:val="005A1977"/>
  </w:style>
  <w:style w:type="paragraph" w:customStyle="1" w:styleId="TOCHeading1">
    <w:name w:val="TOC Heading1"/>
    <w:basedOn w:val="Heading1"/>
    <w:next w:val="Normal"/>
    <w:uiPriority w:val="39"/>
    <w:qFormat/>
    <w:rsid w:val="005A1977"/>
    <w:rPr>
      <w:caps/>
    </w:rPr>
  </w:style>
  <w:style w:type="paragraph" w:customStyle="1" w:styleId="NoteLevel11">
    <w:name w:val="Note Level 11"/>
    <w:basedOn w:val="Normal"/>
    <w:next w:val="HeaderFooter"/>
    <w:uiPriority w:val="99"/>
    <w:qFormat/>
    <w:rsid w:val="005A1977"/>
  </w:style>
  <w:style w:type="paragraph" w:customStyle="1" w:styleId="ReallySamllText">
    <w:name w:val="ReallySamllText"/>
    <w:basedOn w:val="Normal"/>
    <w:next w:val="CardTextUnderlined"/>
    <w:autoRedefine/>
    <w:qFormat/>
    <w:rsid w:val="005A1977"/>
  </w:style>
  <w:style w:type="paragraph" w:customStyle="1" w:styleId="NormalWeb3">
    <w:name w:val="Normal (Web)3"/>
    <w:basedOn w:val="Normal"/>
    <w:next w:val="CardTagCharChar"/>
    <w:qFormat/>
    <w:rsid w:val="005A1977"/>
  </w:style>
  <w:style w:type="paragraph" w:customStyle="1" w:styleId="cardCharCharCharCharChar">
    <w:name w:val="card Char Char Char Char Char"/>
    <w:basedOn w:val="Normal"/>
    <w:next w:val="fixed"/>
    <w:qFormat/>
    <w:rsid w:val="005A1977"/>
  </w:style>
  <w:style w:type="paragraph" w:customStyle="1" w:styleId="TagCiteChar4">
    <w:name w:val="Tag / Cite Char"/>
    <w:basedOn w:val="Normal"/>
    <w:next w:val="textonormal"/>
    <w:qFormat/>
    <w:rsid w:val="005A1977"/>
  </w:style>
  <w:style w:type="paragraph" w:customStyle="1" w:styleId="PageNumber2">
    <w:name w:val="Page Number2"/>
    <w:basedOn w:val="Normal"/>
    <w:next w:val="Normal"/>
    <w:qFormat/>
    <w:rsid w:val="005A1977"/>
  </w:style>
  <w:style w:type="paragraph" w:customStyle="1" w:styleId="HeaderFooter">
    <w:name w:val="Header &amp; Footer"/>
    <w:next w:val="ExecutiveSummarytext"/>
    <w:qFormat/>
    <w:rsid w:val="005A1977"/>
    <w:pPr>
      <w:spacing w:after="200" w:line="276" w:lineRule="auto"/>
    </w:pPr>
  </w:style>
  <w:style w:type="paragraph" w:customStyle="1" w:styleId="CardTextSmall0">
    <w:name w:val="Card Text Small"/>
    <w:basedOn w:val="Normal"/>
    <w:qFormat/>
    <w:rsid w:val="005A1977"/>
  </w:style>
  <w:style w:type="paragraph" w:customStyle="1" w:styleId="CardTextUnderlined">
    <w:name w:val="Card Text Underlined"/>
    <w:basedOn w:val="Normal"/>
    <w:next w:val="NormalUnderline"/>
    <w:uiPriority w:val="99"/>
    <w:qFormat/>
    <w:rsid w:val="005A1977"/>
  </w:style>
  <w:style w:type="paragraph" w:customStyle="1" w:styleId="HeaderDebate">
    <w:name w:val="Header Debate"/>
    <w:basedOn w:val="Normal"/>
    <w:next w:val="byline1"/>
    <w:qFormat/>
    <w:rsid w:val="005A1977"/>
  </w:style>
  <w:style w:type="paragraph" w:customStyle="1" w:styleId="NormalWeb1">
    <w:name w:val="Normal (Web)1"/>
    <w:basedOn w:val="Normal"/>
    <w:next w:val="PlaceholderText1"/>
    <w:qFormat/>
    <w:rsid w:val="005A1977"/>
  </w:style>
  <w:style w:type="paragraph" w:customStyle="1" w:styleId="CardTagCharChar">
    <w:name w:val="Card Tag Char Char"/>
    <w:basedOn w:val="Normal"/>
    <w:next w:val="NoteLevel31"/>
    <w:qFormat/>
    <w:rsid w:val="005A1977"/>
  </w:style>
  <w:style w:type="paragraph" w:customStyle="1" w:styleId="fixed">
    <w:name w:val="fixed"/>
    <w:basedOn w:val="Normal"/>
    <w:next w:val="NoteLevel41"/>
    <w:qFormat/>
    <w:rsid w:val="005A1977"/>
  </w:style>
  <w:style w:type="paragraph" w:customStyle="1" w:styleId="textonormal">
    <w:name w:val="textonormal"/>
    <w:basedOn w:val="Normal"/>
    <w:next w:val="NoteLevel51"/>
    <w:qFormat/>
    <w:rsid w:val="005A1977"/>
  </w:style>
  <w:style w:type="paragraph" w:customStyle="1" w:styleId="ExecutiveSummarytext">
    <w:name w:val="Executive Summary text"/>
    <w:basedOn w:val="Normal"/>
    <w:next w:val="Normal"/>
    <w:qFormat/>
    <w:rsid w:val="005A1977"/>
  </w:style>
  <w:style w:type="character" w:customStyle="1" w:styleId="NormalUnderlineChar1">
    <w:name w:val="Normal Underline Char1"/>
    <w:locked/>
    <w:rsid w:val="005A1977"/>
  </w:style>
  <w:style w:type="paragraph" w:customStyle="1" w:styleId="byline1">
    <w:name w:val="byline1"/>
    <w:basedOn w:val="Normal"/>
    <w:qFormat/>
    <w:rsid w:val="005A1977"/>
  </w:style>
  <w:style w:type="paragraph" w:customStyle="1" w:styleId="PlaceholderText1">
    <w:name w:val="Placeholder Text1"/>
    <w:basedOn w:val="Normal"/>
    <w:next w:val="ImportantText"/>
    <w:qFormat/>
    <w:rsid w:val="005A1977"/>
  </w:style>
  <w:style w:type="paragraph" w:customStyle="1" w:styleId="NoteLevel31">
    <w:name w:val="Note Level 31"/>
    <w:basedOn w:val="Normal"/>
    <w:qFormat/>
    <w:rsid w:val="005A1977"/>
  </w:style>
  <w:style w:type="paragraph" w:customStyle="1" w:styleId="NoteLevel41">
    <w:name w:val="Note Level 41"/>
    <w:basedOn w:val="Normal"/>
    <w:next w:val="StyleBodyText11ptBlackUnderline"/>
    <w:qFormat/>
    <w:rsid w:val="005A1977"/>
  </w:style>
  <w:style w:type="paragraph" w:customStyle="1" w:styleId="NoteLevel51">
    <w:name w:val="Note Level 51"/>
    <w:basedOn w:val="Normal"/>
    <w:qFormat/>
    <w:rsid w:val="005A1977"/>
  </w:style>
  <w:style w:type="paragraph" w:customStyle="1" w:styleId="NoteLevel61">
    <w:name w:val="Note Level 61"/>
    <w:basedOn w:val="Normal"/>
    <w:next w:val="StyleBodyText11ptBoldBlack"/>
    <w:qFormat/>
    <w:rsid w:val="005A1977"/>
  </w:style>
  <w:style w:type="paragraph" w:customStyle="1" w:styleId="NoteLevel71">
    <w:name w:val="Note Level 71"/>
    <w:basedOn w:val="Normal"/>
    <w:qFormat/>
    <w:rsid w:val="005A1977"/>
  </w:style>
  <w:style w:type="paragraph" w:customStyle="1" w:styleId="NoteLevel81">
    <w:name w:val="Note Level 81"/>
    <w:basedOn w:val="Normal"/>
    <w:next w:val="StyletinyBold"/>
    <w:qFormat/>
    <w:rsid w:val="005A1977"/>
  </w:style>
  <w:style w:type="paragraph" w:customStyle="1" w:styleId="NoteLevel91">
    <w:name w:val="Note Level 91"/>
    <w:basedOn w:val="Normal"/>
    <w:qFormat/>
    <w:rsid w:val="005A1977"/>
  </w:style>
  <w:style w:type="character" w:customStyle="1" w:styleId="ImportantTextChar">
    <w:name w:val="Important Text Char"/>
    <w:locked/>
    <w:rsid w:val="005A1977"/>
  </w:style>
  <w:style w:type="paragraph" w:customStyle="1" w:styleId="ImportantText">
    <w:name w:val="Important Text"/>
    <w:basedOn w:val="Normal"/>
    <w:next w:val="Normal"/>
    <w:qFormat/>
    <w:rsid w:val="005A1977"/>
  </w:style>
  <w:style w:type="character" w:customStyle="1" w:styleId="StyleBodyText11ptBlackUnderlineChar">
    <w:name w:val="Style Body Text + 11 pt Black Underline Char"/>
    <w:locked/>
    <w:rsid w:val="005A1977"/>
  </w:style>
  <w:style w:type="paragraph" w:customStyle="1" w:styleId="StyleBodyText11ptBlackUnderline">
    <w:name w:val="Style Body Text + 11 pt Black Underline"/>
    <w:basedOn w:val="Normal"/>
    <w:next w:val="ListContents"/>
    <w:qFormat/>
    <w:rsid w:val="005A1977"/>
  </w:style>
  <w:style w:type="character" w:customStyle="1" w:styleId="StyleBodyText11ptBoldBlackChar">
    <w:name w:val="Style Body Text + 11 pt Bold Black Char"/>
    <w:locked/>
    <w:rsid w:val="005A1977"/>
  </w:style>
  <w:style w:type="paragraph" w:customStyle="1" w:styleId="StyleBodyText11ptBoldBlack">
    <w:name w:val="Style Body Text + 11 pt Bold Black"/>
    <w:basedOn w:val="Normal"/>
    <w:next w:val="StyleListContents11ptCustomColorRGB353132Underline"/>
    <w:qFormat/>
    <w:rsid w:val="005A1977"/>
  </w:style>
  <w:style w:type="character" w:customStyle="1" w:styleId="StyletinyBoldChar">
    <w:name w:val="Style tiny + Bold Char"/>
    <w:locked/>
    <w:rsid w:val="005A1977"/>
  </w:style>
  <w:style w:type="paragraph" w:customStyle="1" w:styleId="StyletinyBold">
    <w:name w:val="Style tiny + Bold"/>
    <w:basedOn w:val="TagF3"/>
    <w:qFormat/>
    <w:rsid w:val="005A1977"/>
  </w:style>
  <w:style w:type="character" w:customStyle="1" w:styleId="Heading5SizeDownChar">
    <w:name w:val="Heading 5 Size Down Char"/>
    <w:locked/>
    <w:rsid w:val="005A1977"/>
  </w:style>
  <w:style w:type="character" w:customStyle="1" w:styleId="Normal2BoldChar">
    <w:name w:val="Normal2 + Bold Char"/>
    <w:locked/>
    <w:rsid w:val="005A1977"/>
  </w:style>
  <w:style w:type="paragraph" w:customStyle="1" w:styleId="Normal2Bold">
    <w:name w:val="Normal2 + Bold"/>
    <w:basedOn w:val="Normal"/>
    <w:next w:val="Unimportant"/>
    <w:qFormat/>
    <w:rsid w:val="005A1977"/>
  </w:style>
  <w:style w:type="character" w:customStyle="1" w:styleId="ListContentsChar">
    <w:name w:val="List Contents Char"/>
    <w:locked/>
    <w:rsid w:val="005A1977"/>
  </w:style>
  <w:style w:type="paragraph" w:customStyle="1" w:styleId="ListContents">
    <w:name w:val="List Contents"/>
    <w:basedOn w:val="Normal"/>
    <w:next w:val="Ununderlined"/>
    <w:qFormat/>
    <w:rsid w:val="005A1977"/>
  </w:style>
  <w:style w:type="character" w:customStyle="1" w:styleId="StyleListContents11ptCustomColorRGB353132UnderlineChar">
    <w:name w:val="Style List Contents + 11 pt Custom Color(RGB(353132)) Underline Char"/>
    <w:locked/>
    <w:rsid w:val="005A1977"/>
  </w:style>
  <w:style w:type="paragraph" w:customStyle="1" w:styleId="StyleListContents11ptCustomColorRGB353132Underline">
    <w:name w:val="Style List Contents + 11 pt Custom Color(RGB(353132)) Underline"/>
    <w:basedOn w:val="Ununderlined"/>
    <w:qFormat/>
    <w:rsid w:val="005A1977"/>
    <w:pPr>
      <w:jc w:val="left"/>
    </w:pPr>
    <w:rPr>
      <w:rFonts w:eastAsiaTheme="minorHAnsi"/>
      <w:sz w:val="20"/>
    </w:rPr>
  </w:style>
  <w:style w:type="character" w:customStyle="1" w:styleId="UnimportantCharChar">
    <w:name w:val="Unimportant Char Char"/>
    <w:locked/>
    <w:rsid w:val="005A1977"/>
  </w:style>
  <w:style w:type="paragraph" w:customStyle="1" w:styleId="Unimportant">
    <w:name w:val="Unimportant"/>
    <w:basedOn w:val="Normal"/>
    <w:next w:val="DebateCite"/>
    <w:qFormat/>
    <w:rsid w:val="005A1977"/>
  </w:style>
  <w:style w:type="paragraph" w:customStyle="1" w:styleId="StyleHeading1Justified">
    <w:name w:val="Style Heading 1 + Justified"/>
    <w:basedOn w:val="Normal"/>
    <w:next w:val="Normal"/>
    <w:qFormat/>
    <w:rsid w:val="005A1977"/>
  </w:style>
  <w:style w:type="paragraph" w:customStyle="1" w:styleId="textunderline0">
    <w:name w:val="text underline"/>
    <w:basedOn w:val="Normal"/>
    <w:next w:val="Heading4Cite"/>
    <w:autoRedefine/>
    <w:qFormat/>
    <w:rsid w:val="005A197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A1977"/>
  </w:style>
  <w:style w:type="paragraph" w:customStyle="1" w:styleId="DebateTag">
    <w:name w:val="Debate Tag"/>
    <w:basedOn w:val="Normal"/>
    <w:autoRedefine/>
    <w:uiPriority w:val="99"/>
    <w:qFormat/>
    <w:rsid w:val="005A1977"/>
  </w:style>
  <w:style w:type="paragraph" w:customStyle="1" w:styleId="DebateCite">
    <w:name w:val="Debate Cite"/>
    <w:basedOn w:val="Normal"/>
    <w:next w:val="Normaltag"/>
    <w:autoRedefine/>
    <w:qFormat/>
    <w:rsid w:val="005A1977"/>
  </w:style>
  <w:style w:type="paragraph" w:customStyle="1" w:styleId="PreformattedText">
    <w:name w:val="Preformatted Text"/>
    <w:basedOn w:val="Normal"/>
    <w:next w:val="Cardnon-underlined"/>
    <w:qFormat/>
    <w:rsid w:val="005A1977"/>
  </w:style>
  <w:style w:type="paragraph" w:customStyle="1" w:styleId="MaggieTag">
    <w:name w:val="MaggieTag"/>
    <w:basedOn w:val="Heading2"/>
    <w:next w:val="BlockTitle4"/>
    <w:qFormat/>
    <w:rsid w:val="005A1977"/>
    <w:rPr>
      <w:caps/>
    </w:rPr>
  </w:style>
  <w:style w:type="paragraph" w:customStyle="1" w:styleId="4">
    <w:name w:val="4"/>
    <w:basedOn w:val="Normal"/>
    <w:next w:val="DottedUnderline1"/>
    <w:qFormat/>
    <w:rsid w:val="005A1977"/>
  </w:style>
  <w:style w:type="paragraph" w:customStyle="1" w:styleId="BlockTitle4">
    <w:name w:val="%Block Title"/>
    <w:basedOn w:val="Heading1"/>
    <w:next w:val="PageNumber4"/>
    <w:qFormat/>
    <w:rsid w:val="005A1977"/>
    <w:rPr>
      <w:caps/>
    </w:rPr>
  </w:style>
  <w:style w:type="paragraph" w:customStyle="1" w:styleId="ThickUnderline">
    <w:name w:val="ThickUnderline"/>
    <w:qFormat/>
    <w:rsid w:val="005A1977"/>
    <w:pPr>
      <w:spacing w:after="200" w:line="276" w:lineRule="auto"/>
    </w:pPr>
  </w:style>
  <w:style w:type="paragraph" w:customStyle="1" w:styleId="DottedUnderline1">
    <w:name w:val="DottedUnderline"/>
    <w:basedOn w:val="Normal"/>
    <w:qFormat/>
    <w:rsid w:val="005A1977"/>
  </w:style>
  <w:style w:type="character" w:customStyle="1" w:styleId="Card-UnderlineChar">
    <w:name w:val="Card-Underline Char"/>
    <w:locked/>
    <w:rsid w:val="005A1977"/>
  </w:style>
  <w:style w:type="paragraph" w:customStyle="1" w:styleId="Card-Underline0">
    <w:name w:val="Card-Underline"/>
    <w:basedOn w:val="Normal"/>
    <w:next w:val="read"/>
    <w:qFormat/>
    <w:rsid w:val="005A1977"/>
  </w:style>
  <w:style w:type="paragraph" w:customStyle="1" w:styleId="PageNumber3">
    <w:name w:val="Page Number3"/>
    <w:basedOn w:val="Normal"/>
    <w:next w:val="Normal"/>
    <w:qFormat/>
    <w:rsid w:val="005A1977"/>
  </w:style>
  <w:style w:type="paragraph" w:customStyle="1" w:styleId="PageNumber4">
    <w:name w:val="Page Number4"/>
    <w:basedOn w:val="Normal"/>
    <w:next w:val="Normal"/>
    <w:qFormat/>
    <w:rsid w:val="005A1977"/>
  </w:style>
  <w:style w:type="paragraph" w:customStyle="1" w:styleId="PageNumber5">
    <w:name w:val="Page Number5"/>
    <w:basedOn w:val="Normal"/>
    <w:next w:val="Normal"/>
    <w:qFormat/>
    <w:rsid w:val="005A1977"/>
  </w:style>
  <w:style w:type="paragraph" w:customStyle="1" w:styleId="smalltext1">
    <w:name w:val="small text1"/>
    <w:basedOn w:val="Normal"/>
    <w:next w:val="Normal"/>
    <w:uiPriority w:val="4"/>
    <w:qFormat/>
    <w:rsid w:val="005A1977"/>
  </w:style>
  <w:style w:type="character" w:customStyle="1" w:styleId="CircleChar">
    <w:name w:val="Circle Char"/>
    <w:locked/>
    <w:rsid w:val="005A1977"/>
  </w:style>
  <w:style w:type="paragraph" w:customStyle="1" w:styleId="PageNumber6">
    <w:name w:val="Page Number6"/>
    <w:basedOn w:val="Normal"/>
    <w:next w:val="Normal"/>
    <w:qFormat/>
    <w:rsid w:val="005A1977"/>
  </w:style>
  <w:style w:type="paragraph" w:customStyle="1" w:styleId="lastupdated">
    <w:name w:val="lastupdated"/>
    <w:basedOn w:val="Normal"/>
    <w:uiPriority w:val="99"/>
    <w:qFormat/>
    <w:rsid w:val="005A1977"/>
  </w:style>
  <w:style w:type="paragraph" w:customStyle="1" w:styleId="hn-byline">
    <w:name w:val="hn-byline"/>
    <w:basedOn w:val="Normal"/>
    <w:next w:val="bodyintro"/>
    <w:qFormat/>
    <w:rsid w:val="005A1977"/>
  </w:style>
  <w:style w:type="paragraph" w:customStyle="1" w:styleId="articleinfo">
    <w:name w:val="articleinfo"/>
    <w:basedOn w:val="Normal"/>
    <w:next w:val="indent"/>
    <w:qFormat/>
    <w:rsid w:val="005A1977"/>
  </w:style>
  <w:style w:type="character" w:customStyle="1" w:styleId="StyleStyle16ptChar">
    <w:name w:val="Style Style1 + 6 pt Char"/>
    <w:locked/>
    <w:rsid w:val="005A1977"/>
  </w:style>
  <w:style w:type="paragraph" w:customStyle="1" w:styleId="StyleStyle16pt">
    <w:name w:val="Style Style1 + 6 pt"/>
    <w:basedOn w:val="Normal"/>
    <w:qFormat/>
    <w:rsid w:val="005A1977"/>
  </w:style>
  <w:style w:type="paragraph" w:customStyle="1" w:styleId="PageNumber7">
    <w:name w:val="Page Number7"/>
    <w:basedOn w:val="Normal"/>
    <w:next w:val="Normal"/>
    <w:qFormat/>
    <w:rsid w:val="005A1977"/>
  </w:style>
  <w:style w:type="paragraph" w:customStyle="1" w:styleId="OmniPage4">
    <w:name w:val="OmniPage #4"/>
    <w:basedOn w:val="Normal"/>
    <w:uiPriority w:val="99"/>
    <w:qFormat/>
    <w:rsid w:val="005A1977"/>
  </w:style>
  <w:style w:type="paragraph" w:customStyle="1" w:styleId="OmniPage10">
    <w:name w:val="OmniPage #10"/>
    <w:basedOn w:val="Normal"/>
    <w:uiPriority w:val="99"/>
    <w:qFormat/>
    <w:rsid w:val="005A1977"/>
  </w:style>
  <w:style w:type="paragraph" w:customStyle="1" w:styleId="PageNumber8">
    <w:name w:val="Page Number8"/>
    <w:basedOn w:val="Normal"/>
    <w:next w:val="Normal"/>
    <w:uiPriority w:val="99"/>
    <w:qFormat/>
    <w:rsid w:val="005A1977"/>
  </w:style>
  <w:style w:type="paragraph" w:customStyle="1" w:styleId="bodyintro">
    <w:name w:val="bodyintro"/>
    <w:basedOn w:val="Normal"/>
    <w:uiPriority w:val="99"/>
    <w:qFormat/>
    <w:rsid w:val="005A1977"/>
  </w:style>
  <w:style w:type="character" w:customStyle="1" w:styleId="Style8ptChar">
    <w:name w:val="Style 8 pt Char"/>
    <w:rsid w:val="005A1977"/>
  </w:style>
  <w:style w:type="character" w:customStyle="1" w:styleId="message-item">
    <w:name w:val="message-item"/>
    <w:rsid w:val="005A1977"/>
  </w:style>
  <w:style w:type="character" w:customStyle="1" w:styleId="datestamp">
    <w:name w:val="datestamp"/>
    <w:rsid w:val="005A1977"/>
  </w:style>
  <w:style w:type="character" w:customStyle="1" w:styleId="forenames">
    <w:name w:val="forenames"/>
    <w:rsid w:val="005A1977"/>
  </w:style>
  <w:style w:type="character" w:customStyle="1" w:styleId="surname">
    <w:name w:val="surname"/>
    <w:rsid w:val="005A1977"/>
  </w:style>
  <w:style w:type="character" w:customStyle="1" w:styleId="refpreview">
    <w:name w:val="refpreview"/>
    <w:rsid w:val="005A1977"/>
  </w:style>
  <w:style w:type="character" w:customStyle="1" w:styleId="loose1">
    <w:name w:val="loose1"/>
    <w:rsid w:val="005A1977"/>
  </w:style>
  <w:style w:type="character" w:customStyle="1" w:styleId="gsa">
    <w:name w:val="gs_a"/>
    <w:rsid w:val="005A1977"/>
  </w:style>
  <w:style w:type="character" w:customStyle="1" w:styleId="mainarttitle">
    <w:name w:val="mainarttitle"/>
    <w:rsid w:val="005A1977"/>
  </w:style>
  <w:style w:type="character" w:customStyle="1" w:styleId="mainartauthor">
    <w:name w:val="mainartauthor"/>
    <w:rsid w:val="005A1977"/>
  </w:style>
  <w:style w:type="character" w:customStyle="1" w:styleId="mainartdate">
    <w:name w:val="mainartdate"/>
    <w:rsid w:val="005A1977"/>
  </w:style>
  <w:style w:type="character" w:customStyle="1" w:styleId="gsggs">
    <w:name w:val="gs_ggs"/>
    <w:rsid w:val="005A1977"/>
  </w:style>
  <w:style w:type="character" w:customStyle="1" w:styleId="ahead">
    <w:name w:val="a_head"/>
    <w:rsid w:val="005A1977"/>
  </w:style>
  <w:style w:type="character" w:customStyle="1" w:styleId="footnote">
    <w:name w:val="footnote"/>
    <w:rsid w:val="005A1977"/>
  </w:style>
  <w:style w:type="character" w:customStyle="1" w:styleId="docbody">
    <w:name w:val="docbody"/>
    <w:rsid w:val="005A1977"/>
  </w:style>
  <w:style w:type="character" w:customStyle="1" w:styleId="bwxsm">
    <w:name w:val="b w xsm"/>
    <w:rsid w:val="005A1977"/>
  </w:style>
  <w:style w:type="character" w:customStyle="1" w:styleId="fstd">
    <w:name w:val="f std"/>
    <w:rsid w:val="005A1977"/>
  </w:style>
  <w:style w:type="character" w:customStyle="1" w:styleId="bio1">
    <w:name w:val="bio1"/>
    <w:rsid w:val="005A1977"/>
  </w:style>
  <w:style w:type="character" w:customStyle="1" w:styleId="cardCharCharCharCharCharChar">
    <w:name w:val="card Char Char Char Char Char Char"/>
    <w:rsid w:val="005A1977"/>
  </w:style>
  <w:style w:type="character" w:customStyle="1" w:styleId="Style24ptBoldUnderlineCenteredCharChar">
    <w:name w:val="Style 24 pt Bold Underline Centered Char Char"/>
    <w:rsid w:val="005A1977"/>
  </w:style>
  <w:style w:type="character" w:customStyle="1" w:styleId="TagCiteCharChar0">
    <w:name w:val="Tag / Cite Char Char"/>
    <w:rsid w:val="005A1977"/>
  </w:style>
  <w:style w:type="character" w:customStyle="1" w:styleId="CardTextUnderlinedCharChar">
    <w:name w:val="Card Text Underlined Char Char"/>
    <w:rsid w:val="005A1977"/>
  </w:style>
  <w:style w:type="character" w:customStyle="1" w:styleId="CardTagCharCharChar">
    <w:name w:val="Card Tag Char Char Char"/>
    <w:rsid w:val="005A1977"/>
  </w:style>
  <w:style w:type="character" w:customStyle="1" w:styleId="mainbody">
    <w:name w:val="mainbody"/>
    <w:basedOn w:val="DefaultParagraphFont"/>
    <w:rsid w:val="005A1977"/>
  </w:style>
  <w:style w:type="character" w:customStyle="1" w:styleId="UnderlineStyleChar20">
    <w:name w:val="Underline Style Char2"/>
    <w:rsid w:val="005A1977"/>
  </w:style>
  <w:style w:type="character" w:customStyle="1" w:styleId="t13">
    <w:name w:val="t13"/>
    <w:basedOn w:val="DefaultParagraphFont"/>
    <w:rsid w:val="005A1977"/>
  </w:style>
  <w:style w:type="character" w:customStyle="1" w:styleId="CharChar17">
    <w:name w:val="Char Char17"/>
    <w:locked/>
    <w:rsid w:val="005A1977"/>
  </w:style>
  <w:style w:type="character" w:customStyle="1" w:styleId="ilspan">
    <w:name w:val="il_span"/>
    <w:basedOn w:val="DefaultParagraphFont"/>
    <w:rsid w:val="005A1977"/>
  </w:style>
  <w:style w:type="character" w:customStyle="1" w:styleId="leftidx1">
    <w:name w:val="leftidx1"/>
    <w:rsid w:val="005A1977"/>
  </w:style>
  <w:style w:type="character" w:customStyle="1" w:styleId="blue1">
    <w:name w:val="blue1"/>
    <w:rsid w:val="005A1977"/>
  </w:style>
  <w:style w:type="character" w:customStyle="1" w:styleId="author-link1">
    <w:name w:val="author-link1"/>
    <w:rsid w:val="005A1977"/>
  </w:style>
  <w:style w:type="character" w:customStyle="1" w:styleId="black1">
    <w:name w:val="black1"/>
    <w:rsid w:val="005A1977"/>
  </w:style>
  <w:style w:type="character" w:customStyle="1" w:styleId="StyleunderlinedCharBold">
    <w:name w:val="Style underlined Char + Bold"/>
    <w:rsid w:val="005A1977"/>
  </w:style>
  <w:style w:type="character" w:customStyle="1" w:styleId="CardUnderline0">
    <w:name w:val="Card Underline"/>
    <w:rsid w:val="005A1977"/>
  </w:style>
  <w:style w:type="character" w:customStyle="1" w:styleId="lingoregion">
    <w:name w:val="lingo_region"/>
    <w:basedOn w:val="DefaultParagraphFont"/>
    <w:rsid w:val="005A1977"/>
  </w:style>
  <w:style w:type="character" w:customStyle="1" w:styleId="cite1">
    <w:name w:val="%cite"/>
    <w:rsid w:val="005A1977"/>
  </w:style>
  <w:style w:type="character" w:customStyle="1" w:styleId="Emphasis21">
    <w:name w:val="%Emphasis2"/>
    <w:rsid w:val="005A1977"/>
  </w:style>
  <w:style w:type="character" w:customStyle="1" w:styleId="AAAcite">
    <w:name w:val="AAAcite"/>
    <w:rsid w:val="005A1977"/>
  </w:style>
  <w:style w:type="character" w:customStyle="1" w:styleId="tmplheaderlink">
    <w:name w:val="tmplheaderlink"/>
    <w:rsid w:val="005A1977"/>
  </w:style>
  <w:style w:type="character" w:customStyle="1" w:styleId="StyleStyleUnderlineUnderlineStyleBoldUnderlineIntenseEmphas1">
    <w:name w:val="Style Style UnderlineUnderlineStyle Bold UnderlineIntense Emphas...1"/>
    <w:basedOn w:val="DefaultParagraphFont"/>
    <w:rsid w:val="005A1977"/>
    <w:rPr>
      <w:b w:val="0"/>
      <w:sz w:val="24"/>
      <w:u w:val="single"/>
      <w:bdr w:val="none" w:sz="0" w:space="0" w:color="auto"/>
    </w:rPr>
  </w:style>
  <w:style w:type="character" w:customStyle="1" w:styleId="Bodytext11">
    <w:name w:val="Body text (11)"/>
    <w:rsid w:val="005A197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A197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A1977"/>
  </w:style>
  <w:style w:type="paragraph" w:customStyle="1" w:styleId="StyleJustified">
    <w:name w:val="Style Justified"/>
    <w:basedOn w:val="Normal"/>
    <w:qFormat/>
    <w:rsid w:val="005A1977"/>
    <w:rPr>
      <w:rFonts w:eastAsia="Times New Roman"/>
      <w:szCs w:val="20"/>
    </w:rPr>
  </w:style>
  <w:style w:type="paragraph" w:customStyle="1" w:styleId="Style5">
    <w:name w:val="Style5"/>
    <w:basedOn w:val="Normal"/>
    <w:link w:val="Style5Char"/>
    <w:uiPriority w:val="4"/>
    <w:qFormat/>
    <w:rsid w:val="005A1977"/>
    <w:pPr>
      <w:ind w:left="432" w:right="432"/>
      <w:jc w:val="both"/>
    </w:pPr>
    <w:rPr>
      <w:rFonts w:eastAsia="Times New Roman"/>
    </w:rPr>
  </w:style>
  <w:style w:type="character" w:customStyle="1" w:styleId="Style5Char">
    <w:name w:val="Style5 Char"/>
    <w:link w:val="Style5"/>
    <w:uiPriority w:val="4"/>
    <w:rsid w:val="005A1977"/>
    <w:rPr>
      <w:rFonts w:ascii="Calibri" w:eastAsia="Times New Roman" w:hAnsi="Calibri" w:cs="Calibri"/>
    </w:rPr>
  </w:style>
  <w:style w:type="paragraph" w:customStyle="1" w:styleId="Style100">
    <w:name w:val="Style10"/>
    <w:basedOn w:val="Normal"/>
    <w:link w:val="Style10Char"/>
    <w:qFormat/>
    <w:rsid w:val="005A1977"/>
    <w:pPr>
      <w:ind w:right="432"/>
    </w:pPr>
    <w:rPr>
      <w:rFonts w:eastAsia="Times New Roman"/>
      <w:b/>
      <w:sz w:val="24"/>
    </w:rPr>
  </w:style>
  <w:style w:type="character" w:customStyle="1" w:styleId="Style10Char">
    <w:name w:val="Style10 Char"/>
    <w:link w:val="Style100"/>
    <w:rsid w:val="005A1977"/>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5A1977"/>
    <w:rPr>
      <w:b w:val="0"/>
      <w:bCs w:val="0"/>
      <w:sz w:val="22"/>
      <w:u w:val="single"/>
      <w:bdr w:val="none" w:sz="0" w:space="0" w:color="auto"/>
    </w:rPr>
  </w:style>
  <w:style w:type="paragraph" w:customStyle="1" w:styleId="UnderlinedEv">
    <w:name w:val="Underlined Ev"/>
    <w:basedOn w:val="Normal"/>
    <w:next w:val="Normal"/>
    <w:link w:val="UnderlinedEvChar"/>
    <w:qFormat/>
    <w:rsid w:val="005A1977"/>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5A1977"/>
    <w:rPr>
      <w:u w:val="single"/>
      <w:bdr w:val="none" w:sz="0" w:space="0" w:color="auto"/>
    </w:rPr>
  </w:style>
  <w:style w:type="character" w:customStyle="1" w:styleId="role">
    <w:name w:val="role"/>
    <w:rsid w:val="005A1977"/>
  </w:style>
  <w:style w:type="character" w:customStyle="1" w:styleId="pagination0">
    <w:name w:val="pagination"/>
    <w:basedOn w:val="DefaultParagraphFont"/>
    <w:rsid w:val="005A1977"/>
  </w:style>
  <w:style w:type="character" w:customStyle="1" w:styleId="doi">
    <w:name w:val="doi"/>
    <w:basedOn w:val="DefaultParagraphFont"/>
    <w:rsid w:val="005A1977"/>
  </w:style>
  <w:style w:type="character" w:customStyle="1" w:styleId="bodycontents">
    <w:name w:val="bodycontents"/>
    <w:basedOn w:val="DefaultParagraphFont"/>
    <w:rsid w:val="005A1977"/>
  </w:style>
  <w:style w:type="character" w:customStyle="1" w:styleId="comma">
    <w:name w:val="comma"/>
    <w:basedOn w:val="DefaultParagraphFont"/>
    <w:rsid w:val="005A1977"/>
  </w:style>
  <w:style w:type="character" w:customStyle="1" w:styleId="pad5right">
    <w:name w:val="pad5right"/>
    <w:basedOn w:val="DefaultParagraphFont"/>
    <w:rsid w:val="005A1977"/>
  </w:style>
  <w:style w:type="character" w:customStyle="1" w:styleId="divider">
    <w:name w:val="divider"/>
    <w:basedOn w:val="DefaultParagraphFont"/>
    <w:rsid w:val="005A1977"/>
  </w:style>
  <w:style w:type="character" w:customStyle="1" w:styleId="blogdate">
    <w:name w:val="blogdate"/>
    <w:basedOn w:val="DefaultParagraphFont"/>
    <w:rsid w:val="005A1977"/>
  </w:style>
  <w:style w:type="character" w:customStyle="1" w:styleId="dot">
    <w:name w:val="dot"/>
    <w:basedOn w:val="DefaultParagraphFont"/>
    <w:rsid w:val="005A1977"/>
  </w:style>
  <w:style w:type="character" w:customStyle="1" w:styleId="hn-date">
    <w:name w:val="hn-date"/>
    <w:basedOn w:val="DefaultParagraphFont"/>
    <w:rsid w:val="005A1977"/>
  </w:style>
  <w:style w:type="character" w:customStyle="1" w:styleId="location">
    <w:name w:val="location"/>
    <w:basedOn w:val="DefaultParagraphFont"/>
    <w:rsid w:val="005A1977"/>
  </w:style>
  <w:style w:type="character" w:customStyle="1" w:styleId="dropcap-letter">
    <w:name w:val="dropcap-letter"/>
    <w:basedOn w:val="DefaultParagraphFont"/>
    <w:rsid w:val="005A1977"/>
  </w:style>
  <w:style w:type="character" w:customStyle="1" w:styleId="offscreen">
    <w:name w:val="offscreen"/>
    <w:basedOn w:val="DefaultParagraphFont"/>
    <w:rsid w:val="005A1977"/>
  </w:style>
  <w:style w:type="character" w:customStyle="1" w:styleId="linked-in">
    <w:name w:val="linked-in"/>
    <w:basedOn w:val="DefaultParagraphFont"/>
    <w:rsid w:val="005A1977"/>
  </w:style>
  <w:style w:type="character" w:customStyle="1" w:styleId="divs">
    <w:name w:val="divs"/>
    <w:basedOn w:val="DefaultParagraphFont"/>
    <w:rsid w:val="005A1977"/>
  </w:style>
  <w:style w:type="character" w:customStyle="1" w:styleId="h4">
    <w:name w:val="h4"/>
    <w:rsid w:val="005A1977"/>
  </w:style>
  <w:style w:type="character" w:customStyle="1" w:styleId="postheader">
    <w:name w:val="postheader"/>
    <w:basedOn w:val="DefaultParagraphFont"/>
    <w:rsid w:val="005A1977"/>
  </w:style>
  <w:style w:type="numbering" w:customStyle="1" w:styleId="1ai1">
    <w:name w:val="1 / a / i1"/>
    <w:rsid w:val="005A1977"/>
    <w:pPr>
      <w:numPr>
        <w:numId w:val="47"/>
      </w:numPr>
    </w:pPr>
  </w:style>
  <w:style w:type="numbering" w:styleId="1ai">
    <w:name w:val="Outline List 1"/>
    <w:basedOn w:val="NoList"/>
    <w:unhideWhenUsed/>
    <w:rsid w:val="005A1977"/>
    <w:pPr>
      <w:numPr>
        <w:numId w:val="48"/>
      </w:numPr>
    </w:pPr>
  </w:style>
  <w:style w:type="paragraph" w:styleId="Index2">
    <w:name w:val="index 2"/>
    <w:basedOn w:val="Normal"/>
    <w:next w:val="Normal"/>
    <w:autoRedefine/>
    <w:rsid w:val="005A1977"/>
    <w:pPr>
      <w:spacing w:after="200" w:line="276" w:lineRule="auto"/>
      <w:ind w:left="400" w:hanging="200"/>
    </w:pPr>
    <w:rPr>
      <w:bCs/>
    </w:rPr>
  </w:style>
  <w:style w:type="paragraph" w:styleId="Index3">
    <w:name w:val="index 3"/>
    <w:basedOn w:val="Normal"/>
    <w:next w:val="Normal"/>
    <w:autoRedefine/>
    <w:rsid w:val="005A1977"/>
    <w:pPr>
      <w:spacing w:after="200" w:line="276" w:lineRule="auto"/>
      <w:ind w:left="600" w:hanging="200"/>
    </w:pPr>
    <w:rPr>
      <w:bCs/>
    </w:rPr>
  </w:style>
  <w:style w:type="paragraph" w:styleId="Index4">
    <w:name w:val="index 4"/>
    <w:basedOn w:val="Normal"/>
    <w:next w:val="Normal"/>
    <w:autoRedefine/>
    <w:rsid w:val="005A1977"/>
    <w:pPr>
      <w:spacing w:after="200" w:line="276" w:lineRule="auto"/>
      <w:ind w:left="800" w:hanging="200"/>
    </w:pPr>
    <w:rPr>
      <w:bCs/>
    </w:rPr>
  </w:style>
  <w:style w:type="paragraph" w:styleId="Index5">
    <w:name w:val="index 5"/>
    <w:basedOn w:val="Normal"/>
    <w:next w:val="Normal"/>
    <w:autoRedefine/>
    <w:rsid w:val="005A1977"/>
    <w:pPr>
      <w:spacing w:after="200" w:line="276" w:lineRule="auto"/>
      <w:ind w:left="1000" w:hanging="200"/>
    </w:pPr>
    <w:rPr>
      <w:bCs/>
    </w:rPr>
  </w:style>
  <w:style w:type="paragraph" w:styleId="Index6">
    <w:name w:val="index 6"/>
    <w:basedOn w:val="Normal"/>
    <w:next w:val="Normal"/>
    <w:autoRedefine/>
    <w:rsid w:val="005A1977"/>
    <w:pPr>
      <w:spacing w:after="200" w:line="276" w:lineRule="auto"/>
      <w:ind w:left="1200" w:hanging="200"/>
    </w:pPr>
    <w:rPr>
      <w:bCs/>
    </w:rPr>
  </w:style>
  <w:style w:type="paragraph" w:styleId="Index7">
    <w:name w:val="index 7"/>
    <w:basedOn w:val="Normal"/>
    <w:next w:val="Normal"/>
    <w:autoRedefine/>
    <w:rsid w:val="005A1977"/>
    <w:pPr>
      <w:spacing w:after="200" w:line="276" w:lineRule="auto"/>
      <w:ind w:left="1400" w:hanging="200"/>
    </w:pPr>
    <w:rPr>
      <w:bCs/>
    </w:rPr>
  </w:style>
  <w:style w:type="paragraph" w:styleId="Index8">
    <w:name w:val="index 8"/>
    <w:basedOn w:val="Normal"/>
    <w:next w:val="Normal"/>
    <w:autoRedefine/>
    <w:rsid w:val="005A1977"/>
    <w:pPr>
      <w:spacing w:after="200" w:line="276" w:lineRule="auto"/>
      <w:ind w:left="1600" w:hanging="200"/>
    </w:pPr>
    <w:rPr>
      <w:bCs/>
    </w:rPr>
  </w:style>
  <w:style w:type="paragraph" w:styleId="Index9">
    <w:name w:val="index 9"/>
    <w:basedOn w:val="Normal"/>
    <w:next w:val="Normal"/>
    <w:autoRedefine/>
    <w:rsid w:val="005A1977"/>
    <w:pPr>
      <w:spacing w:after="200" w:line="276" w:lineRule="auto"/>
      <w:ind w:left="1800" w:hanging="200"/>
    </w:pPr>
    <w:rPr>
      <w:bCs/>
    </w:rPr>
  </w:style>
  <w:style w:type="paragraph" w:styleId="IndexHeading">
    <w:name w:val="index heading"/>
    <w:basedOn w:val="Normal"/>
    <w:next w:val="Index1"/>
    <w:rsid w:val="005A1977"/>
    <w:pPr>
      <w:spacing w:after="200" w:line="276" w:lineRule="auto"/>
    </w:pPr>
    <w:rPr>
      <w:bCs/>
    </w:rPr>
  </w:style>
  <w:style w:type="paragraph" w:customStyle="1" w:styleId="Quote20">
    <w:name w:val="Quote2"/>
    <w:basedOn w:val="Default"/>
    <w:next w:val="Default"/>
    <w:qFormat/>
    <w:rsid w:val="005A1977"/>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5A1977"/>
    <w:rPr>
      <w:rFonts w:ascii="Baskerville" w:hAnsi="Baskerville"/>
      <w:sz w:val="26"/>
      <w:u w:val="single"/>
    </w:rPr>
  </w:style>
  <w:style w:type="character" w:customStyle="1" w:styleId="HighlightedUnderlineEmphasis">
    <w:name w:val="Highlighted Underline Emphasis"/>
    <w:rsid w:val="005A197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A197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A197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A1977"/>
    <w:rPr>
      <w:rFonts w:ascii="Georgia" w:hAnsi="Georgia"/>
      <w:u w:val="single"/>
    </w:rPr>
  </w:style>
  <w:style w:type="paragraph" w:customStyle="1" w:styleId="StyleCardsGeorgia12ptBoldThickunderlineBorderSin">
    <w:name w:val="Style Cards + Georgia 12 pt Bold Thick underline Border: : (Sin..."/>
    <w:basedOn w:val="Normal"/>
    <w:qFormat/>
    <w:rsid w:val="005A197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A1977"/>
    <w:rPr>
      <w:rFonts w:ascii="Georgia" w:hAnsi="Georgia"/>
      <w:sz w:val="24"/>
      <w:u w:val="single"/>
    </w:rPr>
  </w:style>
  <w:style w:type="paragraph" w:customStyle="1" w:styleId="StyleCardsGeorgia">
    <w:name w:val="Style Cards + Georgia"/>
    <w:basedOn w:val="Normal"/>
    <w:qFormat/>
    <w:rsid w:val="005A197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A197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A1977"/>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A197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A1977"/>
    <w:rPr>
      <w:b w:val="0"/>
      <w:bCs w:val="0"/>
      <w:sz w:val="22"/>
      <w:u w:val="single"/>
      <w:bdr w:val="none" w:sz="0" w:space="0" w:color="auto"/>
    </w:rPr>
  </w:style>
  <w:style w:type="character" w:customStyle="1" w:styleId="cit-title">
    <w:name w:val="cit-title"/>
    <w:basedOn w:val="DefaultParagraphFont"/>
    <w:rsid w:val="005A1977"/>
  </w:style>
  <w:style w:type="paragraph" w:customStyle="1" w:styleId="txttitle">
    <w:name w:val="txttitle"/>
    <w:basedOn w:val="Normal"/>
    <w:qFormat/>
    <w:rsid w:val="005A1977"/>
    <w:pPr>
      <w:spacing w:before="100" w:beforeAutospacing="1" w:after="100" w:afterAutospacing="1"/>
    </w:pPr>
    <w:rPr>
      <w:sz w:val="24"/>
    </w:rPr>
  </w:style>
  <w:style w:type="character" w:customStyle="1" w:styleId="z3988">
    <w:name w:val="z3988"/>
    <w:basedOn w:val="DefaultParagraphFont"/>
    <w:rsid w:val="005A1977"/>
  </w:style>
  <w:style w:type="character" w:customStyle="1" w:styleId="nowrap">
    <w:name w:val="nowrap"/>
    <w:basedOn w:val="DefaultParagraphFont"/>
    <w:rsid w:val="005A1977"/>
  </w:style>
  <w:style w:type="paragraph" w:customStyle="1" w:styleId="SmallCards">
    <w:name w:val="Small Cards"/>
    <w:basedOn w:val="Normal"/>
    <w:link w:val="SmallCardsChar"/>
    <w:autoRedefine/>
    <w:qFormat/>
    <w:rsid w:val="005A1977"/>
    <w:rPr>
      <w:rFonts w:eastAsia="Times New Roman"/>
      <w:sz w:val="16"/>
      <w:szCs w:val="20"/>
    </w:rPr>
  </w:style>
  <w:style w:type="character" w:customStyle="1" w:styleId="freeaccess">
    <w:name w:val="freeaccess"/>
    <w:basedOn w:val="DefaultParagraphFont"/>
    <w:rsid w:val="005A1977"/>
  </w:style>
  <w:style w:type="character" w:customStyle="1" w:styleId="BoxX2">
    <w:name w:val="BoxX2"/>
    <w:qFormat/>
    <w:rsid w:val="005A197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A1977"/>
    <w:rPr>
      <w:rFonts w:ascii="Garamond" w:hAnsi="Garamond" w:hint="default"/>
      <w:sz w:val="16"/>
    </w:rPr>
  </w:style>
  <w:style w:type="paragraph" w:customStyle="1" w:styleId="StyleStyle49pt9">
    <w:name w:val="Style Style4 + 9 pt9"/>
    <w:basedOn w:val="Style4"/>
    <w:link w:val="StyleStyle49pt9Char"/>
    <w:qFormat/>
    <w:rsid w:val="005A1977"/>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5A1977"/>
    <w:rPr>
      <w:rFonts w:ascii="Arial" w:eastAsia="SimSun" w:hAnsi="Arial" w:cs="Calibri"/>
      <w:u w:val="single"/>
      <w:lang w:eastAsia="zh-CN"/>
    </w:rPr>
  </w:style>
  <w:style w:type="paragraph" w:customStyle="1" w:styleId="DebateBlocking">
    <w:name w:val="DebateBlocking"/>
    <w:basedOn w:val="Normal"/>
    <w:next w:val="Nothing"/>
    <w:uiPriority w:val="99"/>
    <w:qFormat/>
    <w:rsid w:val="005A197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A197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A197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A1977"/>
    <w:pPr>
      <w:spacing w:before="100" w:beforeAutospacing="1" w:after="100" w:afterAutospacing="1"/>
    </w:pPr>
    <w:rPr>
      <w:rFonts w:eastAsia="Times New Roman"/>
      <w:sz w:val="24"/>
    </w:rPr>
  </w:style>
  <w:style w:type="paragraph" w:customStyle="1" w:styleId="CiteLittle">
    <w:name w:val="Cite Little"/>
    <w:next w:val="Normal"/>
    <w:qFormat/>
    <w:rsid w:val="005A197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A1977"/>
    <w:rPr>
      <w:rFonts w:ascii="Times New Roman" w:eastAsia="MS Mincho" w:hAnsi="Times New Roman"/>
      <w:b/>
      <w:bCs/>
      <w:u w:val="thick"/>
    </w:rPr>
  </w:style>
  <w:style w:type="character" w:customStyle="1" w:styleId="StyleAsianMSMincho">
    <w:name w:val="Style (Asian) MS Mincho"/>
    <w:rsid w:val="005A1977"/>
    <w:rPr>
      <w:rFonts w:ascii="Times New Roman" w:eastAsia="MS Mincho" w:hAnsi="Times New Roman"/>
      <w:u w:val="thick"/>
    </w:rPr>
  </w:style>
  <w:style w:type="paragraph" w:customStyle="1" w:styleId="docheader">
    <w:name w:val="doc header"/>
    <w:autoRedefine/>
    <w:qFormat/>
    <w:rsid w:val="005A197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A197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A1977"/>
  </w:style>
  <w:style w:type="paragraph" w:customStyle="1" w:styleId="blocorganizer">
    <w:name w:val="bloc organizer"/>
    <w:basedOn w:val="Heading1"/>
    <w:next w:val="bloctitles"/>
    <w:link w:val="blocorganizerChar"/>
    <w:autoRedefine/>
    <w:qFormat/>
    <w:rsid w:val="005A197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5A1977"/>
    <w:rPr>
      <w:rFonts w:ascii="Calibri" w:eastAsia="Times New Roman" w:hAnsi="Calibri" w:cs="Times New Roman"/>
      <w:b/>
      <w:caps/>
      <w:sz w:val="4"/>
      <w:szCs w:val="32"/>
      <w:u w:val="single"/>
    </w:rPr>
  </w:style>
  <w:style w:type="character" w:customStyle="1" w:styleId="UnderlineBoldChar">
    <w:name w:val="Underline Bold Char"/>
    <w:locked/>
    <w:rsid w:val="005A1977"/>
    <w:rPr>
      <w:rFonts w:ascii="Times New Roman" w:eastAsia="Times New Roman" w:hAnsi="Times New Roman" w:cs="Calibri"/>
      <w:b/>
      <w:sz w:val="24"/>
      <w:szCs w:val="20"/>
      <w:u w:val="single"/>
    </w:rPr>
  </w:style>
  <w:style w:type="character" w:customStyle="1" w:styleId="tagChar0">
    <w:name w:val="%tag Char"/>
    <w:link w:val="tag"/>
    <w:uiPriority w:val="99"/>
    <w:rsid w:val="005A1977"/>
    <w:rPr>
      <w:rFonts w:ascii="Garamond" w:eastAsia="Calibri" w:hAnsi="Garamond" w:cs="Calibri"/>
      <w:bCs/>
      <w:sz w:val="18"/>
    </w:rPr>
  </w:style>
  <w:style w:type="character" w:customStyle="1" w:styleId="AAAcardChar">
    <w:name w:val="AAAcard Char"/>
    <w:link w:val="AAAcard"/>
    <w:uiPriority w:val="99"/>
    <w:rsid w:val="005A1977"/>
    <w:rPr>
      <w:rFonts w:ascii="Calibri" w:eastAsia="Times New Roman" w:hAnsi="Calibri" w:cs="Calibri"/>
    </w:rPr>
  </w:style>
  <w:style w:type="character" w:customStyle="1" w:styleId="underlineCharChar0">
    <w:name w:val="underline Char Char"/>
    <w:rsid w:val="005A1977"/>
    <w:rPr>
      <w:rFonts w:ascii="Arial Narrow" w:eastAsia="Times New Roman" w:hAnsi="Arial Narrow" w:cs="Calibri"/>
      <w:sz w:val="24"/>
      <w:u w:val="single"/>
    </w:rPr>
  </w:style>
  <w:style w:type="paragraph" w:customStyle="1" w:styleId="tagstyle1">
    <w:name w:val="tagstyle"/>
    <w:basedOn w:val="Normal"/>
    <w:qFormat/>
    <w:rsid w:val="005A1977"/>
    <w:pPr>
      <w:spacing w:before="100" w:beforeAutospacing="1" w:after="100" w:afterAutospacing="1"/>
    </w:pPr>
    <w:rPr>
      <w:rFonts w:eastAsia="Times New Roman"/>
      <w:sz w:val="24"/>
    </w:rPr>
  </w:style>
  <w:style w:type="character" w:customStyle="1" w:styleId="newsstorytitle">
    <w:name w:val="news_story_title"/>
    <w:rsid w:val="005A1977"/>
  </w:style>
  <w:style w:type="character" w:customStyle="1" w:styleId="yqlink">
    <w:name w:val="yqlink"/>
    <w:rsid w:val="005A1977"/>
  </w:style>
  <w:style w:type="character" w:customStyle="1" w:styleId="clbody">
    <w:name w:val="clbody"/>
    <w:rsid w:val="005A1977"/>
  </w:style>
  <w:style w:type="paragraph" w:customStyle="1" w:styleId="Analyticals">
    <w:name w:val="Analyticals"/>
    <w:basedOn w:val="Normal"/>
    <w:qFormat/>
    <w:rsid w:val="005A1977"/>
    <w:rPr>
      <w:rFonts w:eastAsia="Times New Roman"/>
      <w:sz w:val="24"/>
    </w:rPr>
  </w:style>
  <w:style w:type="character" w:customStyle="1" w:styleId="norm">
    <w:name w:val="norm"/>
    <w:rsid w:val="005A1977"/>
  </w:style>
  <w:style w:type="character" w:customStyle="1" w:styleId="boldandunderlinecharcharcharcharcharcharcharcharcharcharcharcharcharcharcharchar0">
    <w:name w:val="boldandunderlinecharcharcharcharcharcharcharcharcharcharcharcharcharcharcharchar"/>
    <w:rsid w:val="005A1977"/>
  </w:style>
  <w:style w:type="character" w:customStyle="1" w:styleId="underlinecharcharcharcharcharcharcharcharcharcharcharcharcharchar0">
    <w:name w:val="underlinecharcharcharcharcharcharcharcharcharcharcharcharcharchar"/>
    <w:rsid w:val="005A1977"/>
  </w:style>
  <w:style w:type="character" w:customStyle="1" w:styleId="CharCharCharCharCharChar1Char">
    <w:name w:val="Char Char Char Char Char Char1 Char"/>
    <w:rsid w:val="005A1977"/>
    <w:rPr>
      <w:rFonts w:ascii="Times New Roman" w:eastAsia="Times New Roman" w:hAnsi="Times New Roman" w:cs="Times New Roman"/>
      <w:b/>
      <w:sz w:val="24"/>
      <w:szCs w:val="24"/>
    </w:rPr>
  </w:style>
  <w:style w:type="character" w:customStyle="1" w:styleId="emphasis22">
    <w:name w:val="emphasis2"/>
    <w:rsid w:val="005A197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A1977"/>
    <w:rPr>
      <w:sz w:val="24"/>
      <w:szCs w:val="24"/>
      <w:lang w:val="en-US" w:eastAsia="en-US" w:bidi="ar-SA"/>
    </w:rPr>
  </w:style>
  <w:style w:type="character" w:customStyle="1" w:styleId="NewTag">
    <w:name w:val="NewTag"/>
    <w:uiPriority w:val="1"/>
    <w:qFormat/>
    <w:rsid w:val="005A1977"/>
    <w:rPr>
      <w:rFonts w:ascii="Georgia" w:hAnsi="Georgia"/>
      <w:b/>
      <w:sz w:val="24"/>
    </w:rPr>
  </w:style>
  <w:style w:type="character" w:customStyle="1" w:styleId="searchtools-record-title">
    <w:name w:val="searchtools-record-title"/>
    <w:basedOn w:val="DefaultParagraphFont"/>
    <w:rsid w:val="005A1977"/>
  </w:style>
  <w:style w:type="character" w:customStyle="1" w:styleId="rightside">
    <w:name w:val="rightside"/>
    <w:rsid w:val="005A1977"/>
  </w:style>
  <w:style w:type="character" w:customStyle="1" w:styleId="flourish">
    <w:name w:val="flourish"/>
    <w:rsid w:val="005A1977"/>
  </w:style>
  <w:style w:type="character" w:customStyle="1" w:styleId="style150">
    <w:name w:val="style150"/>
    <w:rsid w:val="005A1977"/>
  </w:style>
  <w:style w:type="character" w:customStyle="1" w:styleId="head">
    <w:name w:val="head"/>
    <w:rsid w:val="005A1977"/>
  </w:style>
  <w:style w:type="character" w:customStyle="1" w:styleId="titletxt">
    <w:name w:val="titletxt"/>
    <w:rsid w:val="005A1977"/>
  </w:style>
  <w:style w:type="character" w:customStyle="1" w:styleId="colbcopy">
    <w:name w:val="colbcopy"/>
    <w:rsid w:val="005A1977"/>
  </w:style>
  <w:style w:type="character" w:customStyle="1" w:styleId="hcard">
    <w:name w:val="hcard"/>
    <w:rsid w:val="005A1977"/>
  </w:style>
  <w:style w:type="table" w:styleId="MediumGrid2">
    <w:name w:val="Medium Grid 2"/>
    <w:basedOn w:val="TableNormal"/>
    <w:uiPriority w:val="68"/>
    <w:rsid w:val="005A197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A1977"/>
    <w:pPr>
      <w:spacing w:after="160" w:line="259" w:lineRule="auto"/>
    </w:pPr>
    <w:rPr>
      <w:rFonts w:ascii="Courier" w:eastAsia="Cambria" w:hAnsi="Courier" w:cs="Arial"/>
    </w:rPr>
  </w:style>
  <w:style w:type="paragraph" w:customStyle="1" w:styleId="hotroute2">
    <w:name w:val="hotroute"/>
    <w:basedOn w:val="Normal"/>
    <w:qFormat/>
    <w:rsid w:val="005A1977"/>
    <w:pPr>
      <w:ind w:left="288"/>
    </w:pPr>
  </w:style>
  <w:style w:type="paragraph" w:customStyle="1" w:styleId="DeleteAnalytics">
    <w:name w:val="Delete Analytics"/>
    <w:basedOn w:val="Heading4"/>
    <w:qFormat/>
    <w:rsid w:val="005A1977"/>
    <w:rPr>
      <w:iCs w:val="0"/>
      <w:color w:val="800000"/>
    </w:rPr>
  </w:style>
  <w:style w:type="paragraph" w:customStyle="1" w:styleId="ReallyFuckingSmall0">
    <w:name w:val="Really Fucking Small"/>
    <w:basedOn w:val="Normal"/>
    <w:link w:val="ReallyFuckingSmallChar0"/>
    <w:qFormat/>
    <w:rsid w:val="005A1977"/>
    <w:pPr>
      <w:ind w:left="144"/>
    </w:pPr>
    <w:rPr>
      <w:rFonts w:eastAsia="Times New Roman"/>
      <w:sz w:val="12"/>
    </w:rPr>
  </w:style>
  <w:style w:type="character" w:customStyle="1" w:styleId="ReallyFuckingSmallChar0">
    <w:name w:val="Really Fucking Small Char"/>
    <w:link w:val="ReallyFuckingSmall0"/>
    <w:rsid w:val="005A1977"/>
    <w:rPr>
      <w:rFonts w:ascii="Calibri" w:eastAsia="Times New Roman" w:hAnsi="Calibri" w:cs="Calibri"/>
      <w:sz w:val="12"/>
    </w:rPr>
  </w:style>
  <w:style w:type="paragraph" w:customStyle="1" w:styleId="Boxempahsis">
    <w:name w:val="Box empahsis"/>
    <w:basedOn w:val="Normal"/>
    <w:link w:val="BoxempahsisChar"/>
    <w:qFormat/>
    <w:rsid w:val="005A197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A1977"/>
    <w:rPr>
      <w:rFonts w:ascii="Franklin Gothic Heavy" w:hAnsi="Franklin Gothic Heavy" w:cs="Calibri"/>
      <w:sz w:val="24"/>
      <w:u w:val="single"/>
      <w:bdr w:val="single" w:sz="4" w:space="0" w:color="auto"/>
    </w:rPr>
  </w:style>
  <w:style w:type="character" w:customStyle="1" w:styleId="Qualified">
    <w:name w:val="Qualified"/>
    <w:rsid w:val="005A1977"/>
    <w:rPr>
      <w:rFonts w:asciiTheme="majorHAnsi" w:hAnsiTheme="majorHAnsi"/>
      <w:b/>
      <w:bCs/>
      <w:sz w:val="16"/>
    </w:rPr>
  </w:style>
  <w:style w:type="character" w:customStyle="1" w:styleId="BlockTitleChar">
    <w:name w:val="%Block Title Char"/>
    <w:rsid w:val="005A1977"/>
    <w:rPr>
      <w:rFonts w:ascii="Arial" w:eastAsia="Times New Roman" w:hAnsi="Arial" w:cs="Arial"/>
      <w:b/>
      <w:bCs/>
      <w:kern w:val="32"/>
      <w:sz w:val="28"/>
      <w:szCs w:val="32"/>
    </w:rPr>
  </w:style>
  <w:style w:type="character" w:customStyle="1" w:styleId="columntexthead">
    <w:name w:val="columntexthead"/>
    <w:rsid w:val="005A1977"/>
  </w:style>
  <w:style w:type="character" w:customStyle="1" w:styleId="instruction">
    <w:name w:val="instruction"/>
    <w:rsid w:val="005A1977"/>
  </w:style>
  <w:style w:type="character" w:customStyle="1" w:styleId="listpipe">
    <w:name w:val="listpipe"/>
    <w:rsid w:val="005A1977"/>
  </w:style>
  <w:style w:type="character" w:customStyle="1" w:styleId="imagelink">
    <w:name w:val="imagelink"/>
    <w:rsid w:val="005A1977"/>
  </w:style>
  <w:style w:type="character" w:customStyle="1" w:styleId="leadin">
    <w:name w:val="leadin"/>
    <w:rsid w:val="005A1977"/>
  </w:style>
  <w:style w:type="character" w:customStyle="1" w:styleId="noticiabyline">
    <w:name w:val="noticia_byline"/>
    <w:rsid w:val="005A1977"/>
  </w:style>
  <w:style w:type="character" w:customStyle="1" w:styleId="rightnowyahoo">
    <w:name w:val="right_now_yahoo"/>
    <w:rsid w:val="005A1977"/>
  </w:style>
  <w:style w:type="character" w:customStyle="1" w:styleId="submittedmeta">
    <w:name w:val="submitted meta"/>
    <w:rsid w:val="005A1977"/>
  </w:style>
  <w:style w:type="character" w:customStyle="1" w:styleId="AAAunderline">
    <w:name w:val="AAAunderline"/>
    <w:qFormat/>
    <w:rsid w:val="005A1977"/>
    <w:rPr>
      <w:b/>
      <w:u w:val="single"/>
    </w:rPr>
  </w:style>
  <w:style w:type="paragraph" w:customStyle="1" w:styleId="IndexHeader">
    <w:name w:val="Index Header"/>
    <w:basedOn w:val="Normal"/>
    <w:qFormat/>
    <w:rsid w:val="005A1977"/>
    <w:pPr>
      <w:ind w:left="-720"/>
      <w:outlineLvl w:val="0"/>
    </w:pPr>
    <w:rPr>
      <w:rFonts w:eastAsia="Times New Roman"/>
      <w:b/>
      <w:bCs/>
      <w:sz w:val="36"/>
      <w:szCs w:val="20"/>
    </w:rPr>
  </w:style>
  <w:style w:type="character" w:customStyle="1" w:styleId="IndexHeaderChar">
    <w:name w:val="Index Header Char"/>
    <w:rsid w:val="005A1977"/>
    <w:rPr>
      <w:rFonts w:ascii="Times New Roman" w:eastAsia="Times New Roman" w:hAnsi="Times New Roman"/>
      <w:b/>
      <w:bCs/>
      <w:sz w:val="36"/>
    </w:rPr>
  </w:style>
  <w:style w:type="paragraph" w:customStyle="1" w:styleId="CardRead">
    <w:name w:val="Card_Read"/>
    <w:basedOn w:val="Normal"/>
    <w:qFormat/>
    <w:rsid w:val="005A1977"/>
    <w:rPr>
      <w:rFonts w:ascii="Times" w:eastAsia="Times" w:hAnsi="Times"/>
      <w:szCs w:val="20"/>
    </w:rPr>
  </w:style>
  <w:style w:type="paragraph" w:customStyle="1" w:styleId="CardNU">
    <w:name w:val="CardNU"/>
    <w:basedOn w:val="Normal"/>
    <w:qFormat/>
    <w:rsid w:val="005A1977"/>
    <w:rPr>
      <w:rFonts w:ascii="Times" w:eastAsia="Times" w:hAnsi="Times"/>
      <w:sz w:val="14"/>
      <w:szCs w:val="20"/>
    </w:rPr>
  </w:style>
  <w:style w:type="paragraph" w:customStyle="1" w:styleId="StyleHeading310pt">
    <w:name w:val="Style Heading 3 + 10 pt"/>
    <w:basedOn w:val="Heading3"/>
    <w:qFormat/>
    <w:rsid w:val="005A1977"/>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5A1977"/>
    <w:rPr>
      <w:rFonts w:ascii="Times New Roman" w:eastAsia="Times New Roman" w:hAnsi="Times New Roman" w:cs="Arial"/>
      <w:b/>
      <w:bCs/>
      <w:sz w:val="26"/>
      <w:szCs w:val="26"/>
    </w:rPr>
  </w:style>
  <w:style w:type="paragraph" w:customStyle="1" w:styleId="Style30">
    <w:name w:val="Style 3"/>
    <w:basedOn w:val="Normal"/>
    <w:qFormat/>
    <w:rsid w:val="005A197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A1977"/>
    <w:pPr>
      <w:spacing w:after="60"/>
    </w:pPr>
    <w:rPr>
      <w:rFonts w:eastAsia="Times New Roman"/>
      <w:sz w:val="18"/>
    </w:rPr>
  </w:style>
  <w:style w:type="paragraph" w:customStyle="1" w:styleId="OmniPage8">
    <w:name w:val="OmniPage #8"/>
    <w:basedOn w:val="Normal"/>
    <w:qFormat/>
    <w:rsid w:val="005A1977"/>
    <w:rPr>
      <w:rFonts w:eastAsia="Times New Roman"/>
      <w:color w:val="000000"/>
      <w:szCs w:val="20"/>
    </w:rPr>
  </w:style>
  <w:style w:type="paragraph" w:customStyle="1" w:styleId="OmniPage2">
    <w:name w:val="OmniPage #2"/>
    <w:basedOn w:val="Normal"/>
    <w:qFormat/>
    <w:rsid w:val="005A1977"/>
    <w:rPr>
      <w:rFonts w:eastAsia="Times New Roman"/>
      <w:color w:val="000000"/>
      <w:szCs w:val="20"/>
    </w:rPr>
  </w:style>
  <w:style w:type="paragraph" w:customStyle="1" w:styleId="OmniPage6">
    <w:name w:val="OmniPage #6"/>
    <w:basedOn w:val="Normal"/>
    <w:qFormat/>
    <w:rsid w:val="005A1977"/>
    <w:rPr>
      <w:rFonts w:eastAsia="Times New Roman"/>
      <w:color w:val="000000"/>
      <w:szCs w:val="20"/>
    </w:rPr>
  </w:style>
  <w:style w:type="paragraph" w:customStyle="1" w:styleId="OmniPage7">
    <w:name w:val="OmniPage #7"/>
    <w:basedOn w:val="Normal"/>
    <w:qFormat/>
    <w:rsid w:val="005A1977"/>
    <w:rPr>
      <w:rFonts w:eastAsia="Times New Roman"/>
      <w:color w:val="000000"/>
      <w:szCs w:val="20"/>
    </w:rPr>
  </w:style>
  <w:style w:type="paragraph" w:customStyle="1" w:styleId="OmniPage11">
    <w:name w:val="OmniPage #11"/>
    <w:basedOn w:val="Normal"/>
    <w:qFormat/>
    <w:rsid w:val="005A1977"/>
    <w:rPr>
      <w:rFonts w:eastAsia="Times New Roman"/>
      <w:color w:val="000000"/>
      <w:szCs w:val="20"/>
    </w:rPr>
  </w:style>
  <w:style w:type="paragraph" w:customStyle="1" w:styleId="OmniPage12">
    <w:name w:val="OmniPage #12"/>
    <w:basedOn w:val="Normal"/>
    <w:qFormat/>
    <w:rsid w:val="005A1977"/>
    <w:rPr>
      <w:rFonts w:eastAsia="Times New Roman"/>
      <w:color w:val="000000"/>
      <w:szCs w:val="20"/>
    </w:rPr>
  </w:style>
  <w:style w:type="paragraph" w:customStyle="1" w:styleId="OmniPage13">
    <w:name w:val="OmniPage #13"/>
    <w:basedOn w:val="Normal"/>
    <w:qFormat/>
    <w:rsid w:val="005A1977"/>
    <w:rPr>
      <w:rFonts w:eastAsia="Times New Roman"/>
      <w:color w:val="000000"/>
      <w:szCs w:val="20"/>
    </w:rPr>
  </w:style>
  <w:style w:type="paragraph" w:customStyle="1" w:styleId="OmniPage14">
    <w:name w:val="OmniPage #14"/>
    <w:basedOn w:val="Normal"/>
    <w:qFormat/>
    <w:rsid w:val="005A1977"/>
    <w:rPr>
      <w:rFonts w:eastAsia="Times New Roman"/>
      <w:color w:val="000000"/>
      <w:szCs w:val="20"/>
    </w:rPr>
  </w:style>
  <w:style w:type="paragraph" w:customStyle="1" w:styleId="OmniPage15">
    <w:name w:val="OmniPage #15"/>
    <w:basedOn w:val="Normal"/>
    <w:qFormat/>
    <w:rsid w:val="005A1977"/>
    <w:rPr>
      <w:rFonts w:eastAsia="Times New Roman"/>
      <w:color w:val="000000"/>
      <w:szCs w:val="20"/>
    </w:rPr>
  </w:style>
  <w:style w:type="paragraph" w:customStyle="1" w:styleId="OmniPage17">
    <w:name w:val="OmniPage #17"/>
    <w:basedOn w:val="Normal"/>
    <w:qFormat/>
    <w:rsid w:val="005A1977"/>
    <w:rPr>
      <w:rFonts w:eastAsia="Times New Roman"/>
      <w:color w:val="000000"/>
      <w:szCs w:val="20"/>
    </w:rPr>
  </w:style>
  <w:style w:type="paragraph" w:customStyle="1" w:styleId="OmniPage19">
    <w:name w:val="OmniPage #19"/>
    <w:basedOn w:val="Normal"/>
    <w:qFormat/>
    <w:rsid w:val="005A1977"/>
    <w:rPr>
      <w:rFonts w:eastAsia="Times New Roman"/>
      <w:color w:val="000000"/>
      <w:szCs w:val="20"/>
    </w:rPr>
  </w:style>
  <w:style w:type="paragraph" w:customStyle="1" w:styleId="OmniPage20">
    <w:name w:val="OmniPage #20"/>
    <w:basedOn w:val="Normal"/>
    <w:qFormat/>
    <w:rsid w:val="005A1977"/>
    <w:rPr>
      <w:rFonts w:eastAsia="Times New Roman"/>
      <w:color w:val="000000"/>
      <w:szCs w:val="20"/>
    </w:rPr>
  </w:style>
  <w:style w:type="paragraph" w:customStyle="1" w:styleId="OmniPage21">
    <w:name w:val="OmniPage #21"/>
    <w:basedOn w:val="Normal"/>
    <w:qFormat/>
    <w:rsid w:val="005A1977"/>
    <w:rPr>
      <w:rFonts w:eastAsia="Times New Roman"/>
      <w:color w:val="000000"/>
      <w:szCs w:val="20"/>
    </w:rPr>
  </w:style>
  <w:style w:type="paragraph" w:customStyle="1" w:styleId="OmniPage22">
    <w:name w:val="OmniPage #22"/>
    <w:basedOn w:val="Normal"/>
    <w:qFormat/>
    <w:rsid w:val="005A1977"/>
    <w:rPr>
      <w:rFonts w:eastAsia="Times New Roman"/>
      <w:color w:val="000000"/>
      <w:szCs w:val="20"/>
    </w:rPr>
  </w:style>
  <w:style w:type="paragraph" w:customStyle="1" w:styleId="OmniPage25">
    <w:name w:val="OmniPage #25"/>
    <w:basedOn w:val="Normal"/>
    <w:qFormat/>
    <w:rsid w:val="005A1977"/>
    <w:rPr>
      <w:rFonts w:eastAsia="Times New Roman"/>
      <w:color w:val="000000"/>
      <w:szCs w:val="20"/>
    </w:rPr>
  </w:style>
  <w:style w:type="paragraph" w:customStyle="1" w:styleId="OmniPage18">
    <w:name w:val="OmniPage #18"/>
    <w:basedOn w:val="Normal"/>
    <w:qFormat/>
    <w:rsid w:val="005A1977"/>
    <w:rPr>
      <w:rFonts w:eastAsia="Times New Roman"/>
      <w:color w:val="000000"/>
      <w:szCs w:val="20"/>
    </w:rPr>
  </w:style>
  <w:style w:type="paragraph" w:customStyle="1" w:styleId="OmniPage26">
    <w:name w:val="OmniPage #26"/>
    <w:basedOn w:val="Normal"/>
    <w:qFormat/>
    <w:rsid w:val="005A1977"/>
    <w:rPr>
      <w:rFonts w:eastAsia="Times New Roman"/>
      <w:color w:val="000000"/>
      <w:szCs w:val="20"/>
    </w:rPr>
  </w:style>
  <w:style w:type="character" w:customStyle="1" w:styleId="iagsheaderlarge">
    <w:name w:val="iags_header_large"/>
    <w:rsid w:val="005A1977"/>
  </w:style>
  <w:style w:type="paragraph" w:customStyle="1" w:styleId="OmniPage9">
    <w:name w:val="OmniPage #9"/>
    <w:basedOn w:val="Normal"/>
    <w:qFormat/>
    <w:rsid w:val="005A1977"/>
    <w:rPr>
      <w:rFonts w:eastAsia="Times New Roman"/>
      <w:color w:val="000000"/>
      <w:szCs w:val="20"/>
    </w:rPr>
  </w:style>
  <w:style w:type="paragraph" w:customStyle="1" w:styleId="OmniPage5">
    <w:name w:val="OmniPage #5"/>
    <w:basedOn w:val="Normal"/>
    <w:qFormat/>
    <w:rsid w:val="005A1977"/>
    <w:rPr>
      <w:rFonts w:eastAsia="Times New Roman"/>
      <w:color w:val="000000"/>
      <w:szCs w:val="20"/>
    </w:rPr>
  </w:style>
  <w:style w:type="character" w:customStyle="1" w:styleId="style12char0">
    <w:name w:val="style12char"/>
    <w:rsid w:val="005A1977"/>
  </w:style>
  <w:style w:type="character" w:customStyle="1" w:styleId="charchar2">
    <w:name w:val="charchar2"/>
    <w:rsid w:val="005A1977"/>
  </w:style>
  <w:style w:type="character" w:customStyle="1" w:styleId="style11char0">
    <w:name w:val="style11char"/>
    <w:rsid w:val="005A1977"/>
  </w:style>
  <w:style w:type="paragraph" w:customStyle="1" w:styleId="CitesandCardText">
    <w:name w:val="Cites and Card Text"/>
    <w:basedOn w:val="Normal"/>
    <w:qFormat/>
    <w:rsid w:val="005A1977"/>
    <w:rPr>
      <w:rFonts w:eastAsia="Times New Roman"/>
    </w:rPr>
  </w:style>
  <w:style w:type="paragraph" w:styleId="List2">
    <w:name w:val="List 2"/>
    <w:basedOn w:val="Default"/>
    <w:next w:val="Default"/>
    <w:rsid w:val="005A1977"/>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5A1977"/>
    <w:pPr>
      <w:autoSpaceDE w:val="0"/>
      <w:autoSpaceDN w:val="0"/>
      <w:adjustRightInd w:val="0"/>
    </w:pPr>
    <w:rPr>
      <w:rFonts w:eastAsia="Times New Roman"/>
      <w:sz w:val="24"/>
    </w:rPr>
  </w:style>
  <w:style w:type="paragraph" w:customStyle="1" w:styleId="smalltext2">
    <w:name w:val="smalltext"/>
    <w:basedOn w:val="Normal"/>
    <w:link w:val="smalltextChar0"/>
    <w:qFormat/>
    <w:rsid w:val="005A1977"/>
    <w:rPr>
      <w:rFonts w:eastAsia="Times New Roman"/>
      <w:sz w:val="16"/>
    </w:rPr>
  </w:style>
  <w:style w:type="character" w:customStyle="1" w:styleId="smalltextChar0">
    <w:name w:val="smalltext Char"/>
    <w:link w:val="smalltext2"/>
    <w:rsid w:val="005A1977"/>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5A1977"/>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5A1977"/>
    <w:pPr>
      <w:jc w:val="center"/>
    </w:pPr>
    <w:rPr>
      <w:rFonts w:ascii="Arial Black" w:eastAsia="Times New Roman" w:hAnsi="Arial Black"/>
      <w:b/>
      <w:sz w:val="36"/>
      <w:u w:val="single"/>
    </w:rPr>
  </w:style>
  <w:style w:type="character" w:customStyle="1" w:styleId="boldunderlineCharChar0">
    <w:name w:val="boldunderline Char Char"/>
    <w:rsid w:val="005A1977"/>
    <w:rPr>
      <w:b/>
      <w:sz w:val="22"/>
      <w:szCs w:val="24"/>
      <w:u w:val="single"/>
      <w:lang w:val="en-US" w:eastAsia="en-US" w:bidi="ar-SA"/>
    </w:rPr>
  </w:style>
  <w:style w:type="paragraph" w:customStyle="1" w:styleId="Bullets-squares">
    <w:name w:val="Bullets - squares"/>
    <w:basedOn w:val="Normal"/>
    <w:next w:val="Normal"/>
    <w:qFormat/>
    <w:rsid w:val="005A1977"/>
    <w:pPr>
      <w:numPr>
        <w:numId w:val="49"/>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A197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A1977"/>
    <w:rPr>
      <w:rFonts w:ascii="Times New Roman" w:eastAsia="Times New Roman" w:hAnsi="Times New Roman" w:cs="Times New Roman"/>
      <w:sz w:val="16"/>
    </w:rPr>
  </w:style>
  <w:style w:type="paragraph" w:customStyle="1" w:styleId="RegularCite">
    <w:name w:val="Regular Cite"/>
    <w:qFormat/>
    <w:rsid w:val="005A1977"/>
    <w:pPr>
      <w:spacing w:after="0" w:line="240" w:lineRule="auto"/>
    </w:pPr>
    <w:rPr>
      <w:rFonts w:ascii="Times New Roman" w:eastAsia="Times New Roman" w:hAnsi="Times New Roman" w:cs="Times New Roman"/>
      <w:sz w:val="20"/>
    </w:rPr>
  </w:style>
  <w:style w:type="character" w:customStyle="1" w:styleId="eudoraheader">
    <w:name w:val="eudoraheader"/>
    <w:rsid w:val="005A1977"/>
  </w:style>
  <w:style w:type="character" w:customStyle="1" w:styleId="emailstyle26">
    <w:name w:val="emailstyle26"/>
    <w:rsid w:val="005A1977"/>
  </w:style>
  <w:style w:type="paragraph" w:customStyle="1" w:styleId="context">
    <w:name w:val="context"/>
    <w:basedOn w:val="Normal"/>
    <w:qFormat/>
    <w:rsid w:val="005A1977"/>
    <w:pPr>
      <w:spacing w:before="100" w:beforeAutospacing="1" w:after="100" w:afterAutospacing="1"/>
    </w:pPr>
    <w:rPr>
      <w:rFonts w:eastAsia="Times New Roman"/>
      <w:sz w:val="24"/>
    </w:rPr>
  </w:style>
  <w:style w:type="character" w:customStyle="1" w:styleId="sendtofriend">
    <w:name w:val="sendtofriend"/>
    <w:rsid w:val="005A1977"/>
  </w:style>
  <w:style w:type="character" w:customStyle="1" w:styleId="pagetype">
    <w:name w:val="pagetype"/>
    <w:rsid w:val="005A1977"/>
  </w:style>
  <w:style w:type="character" w:customStyle="1" w:styleId="byl">
    <w:name w:val="byl"/>
    <w:rsid w:val="005A1977"/>
  </w:style>
  <w:style w:type="character" w:customStyle="1" w:styleId="byd">
    <w:name w:val="byd"/>
    <w:rsid w:val="005A1977"/>
  </w:style>
  <w:style w:type="paragraph" w:customStyle="1" w:styleId="Size6">
    <w:name w:val="Size 6"/>
    <w:link w:val="Size6Char"/>
    <w:qFormat/>
    <w:rsid w:val="005A197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A1977"/>
    <w:rPr>
      <w:rFonts w:ascii="Times New Roman" w:eastAsia="Times New Roman" w:hAnsi="Times New Roman" w:cs="Times New Roman"/>
      <w:sz w:val="16"/>
    </w:rPr>
  </w:style>
  <w:style w:type="character" w:customStyle="1" w:styleId="underliningchar0">
    <w:name w:val="underliningchar"/>
    <w:rsid w:val="005A1977"/>
  </w:style>
  <w:style w:type="paragraph" w:customStyle="1" w:styleId="TxBrp11">
    <w:name w:val="TxBr_p11"/>
    <w:basedOn w:val="Normal"/>
    <w:qFormat/>
    <w:rsid w:val="005A197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A197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A197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5A197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A197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A197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A197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A197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A197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A197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A197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A197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A197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A197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A1977"/>
    <w:rPr>
      <w:vanish w:val="0"/>
      <w:webHidden w:val="0"/>
      <w:color w:val="999999"/>
      <w:sz w:val="12"/>
      <w:szCs w:val="12"/>
      <w:specVanish/>
    </w:rPr>
  </w:style>
  <w:style w:type="paragraph" w:customStyle="1" w:styleId="CardsFont8pt">
    <w:name w:val="Cards + Font: 8 pt"/>
    <w:basedOn w:val="Normal"/>
    <w:qFormat/>
    <w:rsid w:val="005A197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A1977"/>
    <w:rPr>
      <w:sz w:val="16"/>
    </w:rPr>
  </w:style>
  <w:style w:type="character" w:customStyle="1" w:styleId="TagLineCharChar">
    <w:name w:val="Tag Line Char Char"/>
    <w:rsid w:val="005A1977"/>
    <w:rPr>
      <w:rFonts w:cs="Arial"/>
      <w:b/>
      <w:bCs/>
      <w:iCs/>
      <w:sz w:val="24"/>
      <w:szCs w:val="28"/>
      <w:lang w:val="en-US" w:eastAsia="en-US" w:bidi="ar-SA"/>
    </w:rPr>
  </w:style>
  <w:style w:type="paragraph" w:customStyle="1" w:styleId="published">
    <w:name w:val="published"/>
    <w:basedOn w:val="Normal"/>
    <w:rsid w:val="005A1977"/>
    <w:pPr>
      <w:spacing w:before="100" w:beforeAutospacing="1" w:after="100" w:afterAutospacing="1"/>
    </w:pPr>
    <w:rPr>
      <w:rFonts w:eastAsia="Times New Roman"/>
      <w:sz w:val="24"/>
    </w:rPr>
  </w:style>
  <w:style w:type="character" w:customStyle="1" w:styleId="articlecommentcount">
    <w:name w:val="article_comment_count"/>
    <w:rsid w:val="005A1977"/>
  </w:style>
  <w:style w:type="character" w:customStyle="1" w:styleId="articlerecommendcount">
    <w:name w:val="article_recommend_count"/>
    <w:rsid w:val="005A1977"/>
  </w:style>
  <w:style w:type="character" w:customStyle="1" w:styleId="normaltext1">
    <w:name w:val="normal_text"/>
    <w:rsid w:val="005A1977"/>
  </w:style>
  <w:style w:type="paragraph" w:customStyle="1" w:styleId="storytimestamp">
    <w:name w:val="storytimestamp"/>
    <w:basedOn w:val="Normal"/>
    <w:qFormat/>
    <w:rsid w:val="005A1977"/>
    <w:pPr>
      <w:spacing w:before="100" w:beforeAutospacing="1" w:after="100" w:afterAutospacing="1"/>
    </w:pPr>
    <w:rPr>
      <w:rFonts w:eastAsia="Times New Roman"/>
      <w:sz w:val="24"/>
    </w:rPr>
  </w:style>
  <w:style w:type="character" w:customStyle="1" w:styleId="story-byline">
    <w:name w:val="story-byline"/>
    <w:rsid w:val="005A1977"/>
  </w:style>
  <w:style w:type="character" w:customStyle="1" w:styleId="story-titleline">
    <w:name w:val="story-titleline"/>
    <w:rsid w:val="005A1977"/>
  </w:style>
  <w:style w:type="paragraph" w:styleId="ListBullet2">
    <w:name w:val="List Bullet 2"/>
    <w:basedOn w:val="Normal"/>
    <w:rsid w:val="005A1977"/>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A1977"/>
    <w:rPr>
      <w:rFonts w:eastAsia="Times New Roman"/>
      <w:color w:val="000000"/>
      <w:sz w:val="10"/>
    </w:rPr>
  </w:style>
  <w:style w:type="character" w:customStyle="1" w:styleId="UnderlineCardChar1">
    <w:name w:val="Underline Card Char"/>
    <w:rsid w:val="005A1977"/>
    <w:rPr>
      <w:sz w:val="22"/>
      <w:szCs w:val="24"/>
      <w:u w:val="single"/>
      <w:lang w:val="en-US" w:eastAsia="en-US" w:bidi="ar-SA"/>
    </w:rPr>
  </w:style>
  <w:style w:type="character" w:customStyle="1" w:styleId="SourcesCharChar1">
    <w:name w:val="Sources Char Char1"/>
    <w:rsid w:val="005A1977"/>
    <w:rPr>
      <w:rFonts w:cs="Arial"/>
      <w:b/>
      <w:bCs/>
      <w:iCs/>
      <w:sz w:val="24"/>
      <w:szCs w:val="28"/>
      <w:lang w:val="en-US" w:eastAsia="en-US" w:bidi="ar-SA"/>
    </w:rPr>
  </w:style>
  <w:style w:type="paragraph" w:customStyle="1" w:styleId="OmniPage3">
    <w:name w:val="OmniPage #3"/>
    <w:basedOn w:val="Normal"/>
    <w:qFormat/>
    <w:rsid w:val="005A1977"/>
    <w:rPr>
      <w:rFonts w:eastAsia="Times New Roman"/>
      <w:color w:val="000000"/>
      <w:szCs w:val="20"/>
    </w:rPr>
  </w:style>
  <w:style w:type="paragraph" w:customStyle="1" w:styleId="OmniPage16">
    <w:name w:val="OmniPage #16"/>
    <w:basedOn w:val="Normal"/>
    <w:qFormat/>
    <w:rsid w:val="005A1977"/>
    <w:rPr>
      <w:rFonts w:eastAsia="Times New Roman"/>
      <w:color w:val="000000"/>
      <w:szCs w:val="20"/>
    </w:rPr>
  </w:style>
  <w:style w:type="paragraph" w:customStyle="1" w:styleId="OmniPage23">
    <w:name w:val="OmniPage #23"/>
    <w:basedOn w:val="Normal"/>
    <w:qFormat/>
    <w:rsid w:val="005A1977"/>
    <w:rPr>
      <w:rFonts w:eastAsia="Times New Roman"/>
      <w:color w:val="000000"/>
      <w:szCs w:val="20"/>
    </w:rPr>
  </w:style>
  <w:style w:type="paragraph" w:customStyle="1" w:styleId="OmniPage24">
    <w:name w:val="OmniPage #24"/>
    <w:basedOn w:val="Normal"/>
    <w:qFormat/>
    <w:rsid w:val="005A1977"/>
    <w:rPr>
      <w:rFonts w:eastAsia="Times New Roman"/>
      <w:color w:val="000000"/>
      <w:szCs w:val="20"/>
    </w:rPr>
  </w:style>
  <w:style w:type="paragraph" w:customStyle="1" w:styleId="OmniPage27">
    <w:name w:val="OmniPage #27"/>
    <w:basedOn w:val="Normal"/>
    <w:qFormat/>
    <w:rsid w:val="005A1977"/>
    <w:rPr>
      <w:rFonts w:eastAsia="Times New Roman"/>
      <w:color w:val="000000"/>
      <w:szCs w:val="20"/>
    </w:rPr>
  </w:style>
  <w:style w:type="paragraph" w:customStyle="1" w:styleId="OmniPage28">
    <w:name w:val="OmniPage #28"/>
    <w:basedOn w:val="Normal"/>
    <w:qFormat/>
    <w:rsid w:val="005A1977"/>
    <w:rPr>
      <w:rFonts w:eastAsia="Times New Roman"/>
      <w:color w:val="000000"/>
      <w:szCs w:val="20"/>
    </w:rPr>
  </w:style>
  <w:style w:type="paragraph" w:customStyle="1" w:styleId="OmniPage29">
    <w:name w:val="OmniPage #29"/>
    <w:basedOn w:val="Normal"/>
    <w:qFormat/>
    <w:rsid w:val="005A1977"/>
    <w:rPr>
      <w:rFonts w:eastAsia="Times New Roman"/>
      <w:color w:val="000000"/>
      <w:szCs w:val="20"/>
    </w:rPr>
  </w:style>
  <w:style w:type="paragraph" w:customStyle="1" w:styleId="OmniPage30">
    <w:name w:val="OmniPage #30"/>
    <w:basedOn w:val="Normal"/>
    <w:qFormat/>
    <w:rsid w:val="005A1977"/>
    <w:rPr>
      <w:rFonts w:eastAsia="Times New Roman"/>
      <w:color w:val="000000"/>
      <w:szCs w:val="20"/>
    </w:rPr>
  </w:style>
  <w:style w:type="paragraph" w:customStyle="1" w:styleId="OmniPage31">
    <w:name w:val="OmniPage #31"/>
    <w:basedOn w:val="Normal"/>
    <w:qFormat/>
    <w:rsid w:val="005A1977"/>
    <w:rPr>
      <w:rFonts w:eastAsia="Times New Roman"/>
      <w:color w:val="000000"/>
      <w:szCs w:val="20"/>
    </w:rPr>
  </w:style>
  <w:style w:type="paragraph" w:customStyle="1" w:styleId="OmniPage32">
    <w:name w:val="OmniPage #32"/>
    <w:basedOn w:val="Normal"/>
    <w:qFormat/>
    <w:rsid w:val="005A1977"/>
    <w:rPr>
      <w:rFonts w:eastAsia="Times New Roman"/>
      <w:color w:val="000000"/>
      <w:szCs w:val="20"/>
    </w:rPr>
  </w:style>
  <w:style w:type="paragraph" w:customStyle="1" w:styleId="OmniPage33">
    <w:name w:val="OmniPage #33"/>
    <w:basedOn w:val="Normal"/>
    <w:qFormat/>
    <w:rsid w:val="005A1977"/>
    <w:rPr>
      <w:rFonts w:eastAsia="Times New Roman"/>
      <w:color w:val="000000"/>
      <w:szCs w:val="20"/>
    </w:rPr>
  </w:style>
  <w:style w:type="paragraph" w:customStyle="1" w:styleId="OmniPage34">
    <w:name w:val="OmniPage #34"/>
    <w:basedOn w:val="Normal"/>
    <w:qFormat/>
    <w:rsid w:val="005A1977"/>
    <w:rPr>
      <w:rFonts w:eastAsia="Times New Roman"/>
      <w:color w:val="000000"/>
      <w:szCs w:val="20"/>
    </w:rPr>
  </w:style>
  <w:style w:type="paragraph" w:customStyle="1" w:styleId="OmniPage35">
    <w:name w:val="OmniPage #35"/>
    <w:basedOn w:val="Normal"/>
    <w:qFormat/>
    <w:rsid w:val="005A1977"/>
    <w:rPr>
      <w:rFonts w:eastAsia="Times New Roman"/>
      <w:color w:val="000000"/>
      <w:szCs w:val="20"/>
    </w:rPr>
  </w:style>
  <w:style w:type="paragraph" w:customStyle="1" w:styleId="OmniPage36">
    <w:name w:val="OmniPage #36"/>
    <w:basedOn w:val="Normal"/>
    <w:qFormat/>
    <w:rsid w:val="005A1977"/>
    <w:rPr>
      <w:rFonts w:eastAsia="Times New Roman"/>
      <w:color w:val="000000"/>
      <w:szCs w:val="20"/>
    </w:rPr>
  </w:style>
  <w:style w:type="paragraph" w:customStyle="1" w:styleId="OmniPage37">
    <w:name w:val="OmniPage #37"/>
    <w:basedOn w:val="Normal"/>
    <w:qFormat/>
    <w:rsid w:val="005A1977"/>
    <w:rPr>
      <w:rFonts w:eastAsia="Times New Roman"/>
      <w:color w:val="000000"/>
      <w:szCs w:val="20"/>
    </w:rPr>
  </w:style>
  <w:style w:type="paragraph" w:customStyle="1" w:styleId="OmniPage38">
    <w:name w:val="OmniPage #38"/>
    <w:basedOn w:val="Normal"/>
    <w:qFormat/>
    <w:rsid w:val="005A1977"/>
    <w:rPr>
      <w:rFonts w:eastAsia="Times New Roman"/>
      <w:color w:val="000000"/>
      <w:szCs w:val="20"/>
    </w:rPr>
  </w:style>
  <w:style w:type="paragraph" w:customStyle="1" w:styleId="OmniPage39">
    <w:name w:val="OmniPage #39"/>
    <w:basedOn w:val="Normal"/>
    <w:qFormat/>
    <w:rsid w:val="005A1977"/>
    <w:rPr>
      <w:rFonts w:eastAsia="Times New Roman"/>
      <w:color w:val="000000"/>
      <w:szCs w:val="20"/>
    </w:rPr>
  </w:style>
  <w:style w:type="paragraph" w:customStyle="1" w:styleId="OmniPage40">
    <w:name w:val="OmniPage #40"/>
    <w:basedOn w:val="Normal"/>
    <w:qFormat/>
    <w:rsid w:val="005A1977"/>
    <w:rPr>
      <w:rFonts w:eastAsia="Times New Roman"/>
      <w:color w:val="000000"/>
      <w:szCs w:val="20"/>
    </w:rPr>
  </w:style>
  <w:style w:type="paragraph" w:customStyle="1" w:styleId="OmniPage41">
    <w:name w:val="OmniPage #41"/>
    <w:basedOn w:val="Normal"/>
    <w:qFormat/>
    <w:rsid w:val="005A1977"/>
    <w:rPr>
      <w:rFonts w:eastAsia="Times New Roman"/>
      <w:color w:val="000000"/>
      <w:szCs w:val="20"/>
    </w:rPr>
  </w:style>
  <w:style w:type="paragraph" w:customStyle="1" w:styleId="OmniPage42">
    <w:name w:val="OmniPage #42"/>
    <w:basedOn w:val="Normal"/>
    <w:qFormat/>
    <w:rsid w:val="005A1977"/>
    <w:rPr>
      <w:rFonts w:eastAsia="Times New Roman"/>
      <w:color w:val="000000"/>
      <w:szCs w:val="20"/>
    </w:rPr>
  </w:style>
  <w:style w:type="paragraph" w:customStyle="1" w:styleId="OmniPage43">
    <w:name w:val="OmniPage #43"/>
    <w:basedOn w:val="Normal"/>
    <w:qFormat/>
    <w:rsid w:val="005A1977"/>
    <w:rPr>
      <w:rFonts w:eastAsia="Times New Roman"/>
      <w:color w:val="000000"/>
      <w:szCs w:val="20"/>
    </w:rPr>
  </w:style>
  <w:style w:type="paragraph" w:customStyle="1" w:styleId="OmniPage44">
    <w:name w:val="OmniPage #44"/>
    <w:basedOn w:val="Normal"/>
    <w:qFormat/>
    <w:rsid w:val="005A1977"/>
    <w:rPr>
      <w:rFonts w:eastAsia="Times New Roman"/>
      <w:color w:val="000000"/>
      <w:szCs w:val="20"/>
    </w:rPr>
  </w:style>
  <w:style w:type="paragraph" w:customStyle="1" w:styleId="OmniPage45">
    <w:name w:val="OmniPage #45"/>
    <w:basedOn w:val="Normal"/>
    <w:qFormat/>
    <w:rsid w:val="005A1977"/>
    <w:rPr>
      <w:rFonts w:eastAsia="Times New Roman"/>
      <w:color w:val="000000"/>
      <w:szCs w:val="20"/>
    </w:rPr>
  </w:style>
  <w:style w:type="paragraph" w:customStyle="1" w:styleId="OmniPage46">
    <w:name w:val="OmniPage #46"/>
    <w:basedOn w:val="Normal"/>
    <w:qFormat/>
    <w:rsid w:val="005A1977"/>
    <w:rPr>
      <w:rFonts w:eastAsia="Times New Roman"/>
      <w:color w:val="000000"/>
      <w:szCs w:val="20"/>
    </w:rPr>
  </w:style>
  <w:style w:type="paragraph" w:customStyle="1" w:styleId="OmniPage47">
    <w:name w:val="OmniPage #47"/>
    <w:basedOn w:val="Normal"/>
    <w:qFormat/>
    <w:rsid w:val="005A1977"/>
    <w:rPr>
      <w:rFonts w:eastAsia="Times New Roman"/>
      <w:color w:val="000000"/>
      <w:szCs w:val="20"/>
    </w:rPr>
  </w:style>
  <w:style w:type="paragraph" w:customStyle="1" w:styleId="OmniPage48">
    <w:name w:val="OmniPage #48"/>
    <w:basedOn w:val="Normal"/>
    <w:qFormat/>
    <w:rsid w:val="005A1977"/>
    <w:rPr>
      <w:rFonts w:eastAsia="Times New Roman"/>
      <w:color w:val="000000"/>
      <w:szCs w:val="20"/>
    </w:rPr>
  </w:style>
  <w:style w:type="paragraph" w:customStyle="1" w:styleId="OmniPage49">
    <w:name w:val="OmniPage #49"/>
    <w:basedOn w:val="Normal"/>
    <w:qFormat/>
    <w:rsid w:val="005A1977"/>
    <w:rPr>
      <w:rFonts w:eastAsia="Times New Roman"/>
      <w:color w:val="000000"/>
      <w:szCs w:val="20"/>
    </w:rPr>
  </w:style>
  <w:style w:type="paragraph" w:customStyle="1" w:styleId="OmniPage50">
    <w:name w:val="OmniPage #50"/>
    <w:basedOn w:val="Normal"/>
    <w:qFormat/>
    <w:rsid w:val="005A1977"/>
    <w:rPr>
      <w:rFonts w:eastAsia="Times New Roman"/>
      <w:color w:val="000000"/>
      <w:szCs w:val="20"/>
    </w:rPr>
  </w:style>
  <w:style w:type="paragraph" w:customStyle="1" w:styleId="OmniPage51">
    <w:name w:val="OmniPage #51"/>
    <w:basedOn w:val="Normal"/>
    <w:qFormat/>
    <w:rsid w:val="005A1977"/>
    <w:rPr>
      <w:rFonts w:eastAsia="Times New Roman"/>
      <w:color w:val="000000"/>
      <w:szCs w:val="20"/>
    </w:rPr>
  </w:style>
  <w:style w:type="paragraph" w:customStyle="1" w:styleId="OmniPage52">
    <w:name w:val="OmniPage #52"/>
    <w:basedOn w:val="Normal"/>
    <w:qFormat/>
    <w:rsid w:val="005A1977"/>
    <w:rPr>
      <w:rFonts w:eastAsia="Times New Roman"/>
      <w:color w:val="000000"/>
      <w:szCs w:val="20"/>
    </w:rPr>
  </w:style>
  <w:style w:type="paragraph" w:customStyle="1" w:styleId="OmniPage53">
    <w:name w:val="OmniPage #53"/>
    <w:basedOn w:val="Normal"/>
    <w:qFormat/>
    <w:rsid w:val="005A1977"/>
    <w:rPr>
      <w:rFonts w:eastAsia="Times New Roman"/>
      <w:color w:val="000000"/>
      <w:szCs w:val="20"/>
    </w:rPr>
  </w:style>
  <w:style w:type="paragraph" w:customStyle="1" w:styleId="OmniPage54">
    <w:name w:val="OmniPage #54"/>
    <w:basedOn w:val="Normal"/>
    <w:qFormat/>
    <w:rsid w:val="005A1977"/>
    <w:rPr>
      <w:rFonts w:eastAsia="Times New Roman"/>
      <w:color w:val="000000"/>
      <w:szCs w:val="20"/>
    </w:rPr>
  </w:style>
  <w:style w:type="paragraph" w:customStyle="1" w:styleId="OmniPage55">
    <w:name w:val="OmniPage #55"/>
    <w:basedOn w:val="Normal"/>
    <w:qFormat/>
    <w:rsid w:val="005A1977"/>
    <w:rPr>
      <w:rFonts w:eastAsia="Times New Roman"/>
      <w:color w:val="000000"/>
      <w:szCs w:val="20"/>
    </w:rPr>
  </w:style>
  <w:style w:type="paragraph" w:customStyle="1" w:styleId="OmniPage56">
    <w:name w:val="OmniPage #56"/>
    <w:basedOn w:val="Normal"/>
    <w:qFormat/>
    <w:rsid w:val="005A1977"/>
    <w:rPr>
      <w:rFonts w:eastAsia="Times New Roman"/>
      <w:color w:val="000000"/>
      <w:szCs w:val="20"/>
    </w:rPr>
  </w:style>
  <w:style w:type="paragraph" w:customStyle="1" w:styleId="OmniPage57">
    <w:name w:val="OmniPage #57"/>
    <w:basedOn w:val="Normal"/>
    <w:qFormat/>
    <w:rsid w:val="005A1977"/>
    <w:rPr>
      <w:rFonts w:eastAsia="Times New Roman"/>
      <w:color w:val="000000"/>
      <w:szCs w:val="20"/>
    </w:rPr>
  </w:style>
  <w:style w:type="paragraph" w:customStyle="1" w:styleId="OmniPage58">
    <w:name w:val="OmniPage #58"/>
    <w:basedOn w:val="Normal"/>
    <w:qFormat/>
    <w:rsid w:val="005A1977"/>
    <w:rPr>
      <w:rFonts w:eastAsia="Times New Roman"/>
      <w:color w:val="000000"/>
      <w:szCs w:val="20"/>
    </w:rPr>
  </w:style>
  <w:style w:type="paragraph" w:customStyle="1" w:styleId="OmniPage59">
    <w:name w:val="OmniPage #59"/>
    <w:basedOn w:val="Normal"/>
    <w:qFormat/>
    <w:rsid w:val="005A1977"/>
    <w:rPr>
      <w:rFonts w:eastAsia="Times New Roman"/>
      <w:color w:val="000000"/>
      <w:szCs w:val="20"/>
    </w:rPr>
  </w:style>
  <w:style w:type="paragraph" w:customStyle="1" w:styleId="OmniPage60">
    <w:name w:val="OmniPage #60"/>
    <w:basedOn w:val="Normal"/>
    <w:qFormat/>
    <w:rsid w:val="005A1977"/>
    <w:rPr>
      <w:rFonts w:eastAsia="Times New Roman"/>
      <w:color w:val="000000"/>
      <w:szCs w:val="20"/>
    </w:rPr>
  </w:style>
  <w:style w:type="paragraph" w:customStyle="1" w:styleId="OmniPage61">
    <w:name w:val="OmniPage #61"/>
    <w:basedOn w:val="Normal"/>
    <w:qFormat/>
    <w:rsid w:val="005A1977"/>
    <w:rPr>
      <w:rFonts w:eastAsia="Times New Roman"/>
      <w:color w:val="000000"/>
      <w:szCs w:val="20"/>
    </w:rPr>
  </w:style>
  <w:style w:type="paragraph" w:customStyle="1" w:styleId="OmniPage62">
    <w:name w:val="OmniPage #62"/>
    <w:basedOn w:val="Normal"/>
    <w:qFormat/>
    <w:rsid w:val="005A1977"/>
    <w:rPr>
      <w:rFonts w:eastAsia="Times New Roman"/>
      <w:color w:val="000000"/>
      <w:szCs w:val="20"/>
    </w:rPr>
  </w:style>
  <w:style w:type="paragraph" w:customStyle="1" w:styleId="OmniPage63">
    <w:name w:val="OmniPage #63"/>
    <w:basedOn w:val="Normal"/>
    <w:qFormat/>
    <w:rsid w:val="005A1977"/>
    <w:rPr>
      <w:rFonts w:eastAsia="Times New Roman"/>
      <w:color w:val="000000"/>
      <w:szCs w:val="20"/>
    </w:rPr>
  </w:style>
  <w:style w:type="paragraph" w:customStyle="1" w:styleId="OmniPage64">
    <w:name w:val="OmniPage #64"/>
    <w:basedOn w:val="Normal"/>
    <w:qFormat/>
    <w:rsid w:val="005A1977"/>
    <w:rPr>
      <w:rFonts w:eastAsia="Times New Roman"/>
      <w:color w:val="000000"/>
      <w:szCs w:val="20"/>
    </w:rPr>
  </w:style>
  <w:style w:type="paragraph" w:customStyle="1" w:styleId="OmniPage65">
    <w:name w:val="OmniPage #65"/>
    <w:basedOn w:val="Normal"/>
    <w:qFormat/>
    <w:rsid w:val="005A1977"/>
    <w:rPr>
      <w:rFonts w:eastAsia="Times New Roman"/>
      <w:color w:val="000000"/>
      <w:szCs w:val="20"/>
    </w:rPr>
  </w:style>
  <w:style w:type="paragraph" w:customStyle="1" w:styleId="OmniPage66">
    <w:name w:val="OmniPage #66"/>
    <w:basedOn w:val="Normal"/>
    <w:qFormat/>
    <w:rsid w:val="005A1977"/>
    <w:rPr>
      <w:rFonts w:eastAsia="Times New Roman"/>
      <w:color w:val="000000"/>
      <w:szCs w:val="20"/>
    </w:rPr>
  </w:style>
  <w:style w:type="paragraph" w:customStyle="1" w:styleId="OmniPage67">
    <w:name w:val="OmniPage #67"/>
    <w:basedOn w:val="Normal"/>
    <w:qFormat/>
    <w:rsid w:val="005A1977"/>
    <w:rPr>
      <w:rFonts w:eastAsia="Times New Roman"/>
      <w:color w:val="000000"/>
      <w:szCs w:val="20"/>
    </w:rPr>
  </w:style>
  <w:style w:type="paragraph" w:customStyle="1" w:styleId="OmniPage68">
    <w:name w:val="OmniPage #68"/>
    <w:basedOn w:val="Normal"/>
    <w:qFormat/>
    <w:rsid w:val="005A1977"/>
    <w:rPr>
      <w:rFonts w:eastAsia="Times New Roman"/>
      <w:color w:val="000000"/>
      <w:szCs w:val="20"/>
    </w:rPr>
  </w:style>
  <w:style w:type="paragraph" w:customStyle="1" w:styleId="OmniPage69">
    <w:name w:val="OmniPage #69"/>
    <w:basedOn w:val="Normal"/>
    <w:qFormat/>
    <w:rsid w:val="005A1977"/>
    <w:rPr>
      <w:rFonts w:eastAsia="Times New Roman"/>
      <w:color w:val="000000"/>
      <w:szCs w:val="20"/>
    </w:rPr>
  </w:style>
  <w:style w:type="paragraph" w:customStyle="1" w:styleId="OmniPage70">
    <w:name w:val="OmniPage #70"/>
    <w:basedOn w:val="Normal"/>
    <w:qFormat/>
    <w:rsid w:val="005A1977"/>
    <w:rPr>
      <w:rFonts w:eastAsia="Times New Roman"/>
      <w:color w:val="000000"/>
      <w:szCs w:val="20"/>
    </w:rPr>
  </w:style>
  <w:style w:type="paragraph" w:customStyle="1" w:styleId="OmniPage71">
    <w:name w:val="OmniPage #71"/>
    <w:basedOn w:val="Normal"/>
    <w:qFormat/>
    <w:rsid w:val="005A1977"/>
    <w:rPr>
      <w:rFonts w:eastAsia="Times New Roman"/>
      <w:color w:val="000000"/>
      <w:szCs w:val="20"/>
    </w:rPr>
  </w:style>
  <w:style w:type="table" w:customStyle="1" w:styleId="MediumGrid22">
    <w:name w:val="Medium Grid 22"/>
    <w:basedOn w:val="TableNormal"/>
    <w:uiPriority w:val="68"/>
    <w:rsid w:val="005A197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A1977"/>
    <w:rPr>
      <w:rFonts w:ascii="Times New Roman" w:eastAsia="Times New Roman" w:hAnsi="Times New Roman" w:cs="Calibri"/>
      <w:sz w:val="16"/>
      <w:szCs w:val="20"/>
    </w:rPr>
  </w:style>
  <w:style w:type="character" w:customStyle="1" w:styleId="createby">
    <w:name w:val="createby"/>
    <w:rsid w:val="005A1977"/>
  </w:style>
  <w:style w:type="character" w:customStyle="1" w:styleId="quote-right">
    <w:name w:val="quote-right"/>
    <w:rsid w:val="005A1977"/>
  </w:style>
  <w:style w:type="character" w:customStyle="1" w:styleId="smallcase">
    <w:name w:val="smallcase"/>
    <w:rsid w:val="005A1977"/>
  </w:style>
  <w:style w:type="character" w:customStyle="1" w:styleId="ft0">
    <w:name w:val="ft0"/>
    <w:rsid w:val="005A1977"/>
  </w:style>
  <w:style w:type="character" w:customStyle="1" w:styleId="ft2">
    <w:name w:val="ft2"/>
    <w:rsid w:val="005A1977"/>
  </w:style>
  <w:style w:type="character" w:customStyle="1" w:styleId="ft3">
    <w:name w:val="ft3"/>
    <w:rsid w:val="005A1977"/>
  </w:style>
  <w:style w:type="character" w:customStyle="1" w:styleId="StyleTimesNewRoman12ptBold1">
    <w:name w:val="Style Times New Roman 12 pt Bold1"/>
    <w:rsid w:val="005A1977"/>
    <w:rPr>
      <w:b/>
      <w:bCs/>
      <w:sz w:val="24"/>
    </w:rPr>
  </w:style>
  <w:style w:type="character" w:customStyle="1" w:styleId="CircledChar2">
    <w:name w:val="Circled Char2"/>
    <w:rsid w:val="005A1977"/>
    <w:rPr>
      <w:rFonts w:eastAsia="MS Mincho"/>
      <w:b/>
      <w:szCs w:val="24"/>
      <w:u w:val="single"/>
      <w:lang w:val="en-US" w:eastAsia="ja-JP" w:bidi="ar-SA"/>
    </w:rPr>
  </w:style>
  <w:style w:type="character" w:customStyle="1" w:styleId="SmallTextChar2">
    <w:name w:val="Small Text Char2"/>
    <w:rsid w:val="005A1977"/>
    <w:rPr>
      <w:rFonts w:eastAsia="MS Mincho"/>
      <w:sz w:val="15"/>
      <w:szCs w:val="24"/>
      <w:lang w:val="en-US" w:eastAsia="ja-JP" w:bidi="ar-SA"/>
    </w:rPr>
  </w:style>
  <w:style w:type="character" w:customStyle="1" w:styleId="BoldandUnderlineCharCharCharCharChar1">
    <w:name w:val="Bold and Underline Char Char Char Char Char1"/>
    <w:rsid w:val="005A1977"/>
    <w:rPr>
      <w:b/>
      <w:szCs w:val="24"/>
      <w:u w:val="single"/>
      <w:lang w:val="en-US" w:eastAsia="en-US" w:bidi="ar-SA"/>
    </w:rPr>
  </w:style>
  <w:style w:type="character" w:customStyle="1" w:styleId="SmallCardChar">
    <w:name w:val="Small Card Char"/>
    <w:rsid w:val="005A1977"/>
    <w:rPr>
      <w:rFonts w:ascii="Palatino Linotype" w:eastAsia="Times New Roman" w:hAnsi="Palatino Linotype"/>
      <w:sz w:val="12"/>
      <w:szCs w:val="24"/>
    </w:rPr>
  </w:style>
  <w:style w:type="character" w:customStyle="1" w:styleId="StyleBoldUnderline10ptBold">
    <w:name w:val="Style Bold Underline + 10 pt Bold"/>
    <w:rsid w:val="005A1977"/>
    <w:rPr>
      <w:b/>
      <w:bCs/>
      <w:sz w:val="20"/>
      <w:u w:val="thick"/>
    </w:rPr>
  </w:style>
  <w:style w:type="character" w:customStyle="1" w:styleId="separator">
    <w:name w:val="separator"/>
    <w:rsid w:val="005A1977"/>
  </w:style>
  <w:style w:type="character" w:customStyle="1" w:styleId="PageHeaderChar">
    <w:name w:val="Page Header Char"/>
    <w:link w:val="PageHeader"/>
    <w:uiPriority w:val="99"/>
    <w:rsid w:val="005A1977"/>
    <w:rPr>
      <w:rFonts w:ascii="Calibri" w:hAnsi="Calibri" w:cs="Calibri"/>
    </w:rPr>
  </w:style>
  <w:style w:type="paragraph" w:customStyle="1" w:styleId="NormalNoUnderline">
    <w:name w:val="Normal + No Underline"/>
    <w:basedOn w:val="Normal"/>
    <w:link w:val="NormalNoUnderlineChar"/>
    <w:qFormat/>
    <w:rsid w:val="005A1977"/>
    <w:pPr>
      <w:ind w:left="720"/>
    </w:pPr>
    <w:rPr>
      <w:rFonts w:eastAsia="Times New Roman"/>
      <w:sz w:val="12"/>
    </w:rPr>
  </w:style>
  <w:style w:type="character" w:customStyle="1" w:styleId="NormalNoUnderlineChar">
    <w:name w:val="Normal + No Underline Char"/>
    <w:link w:val="NormalNoUnderline"/>
    <w:rsid w:val="005A1977"/>
    <w:rPr>
      <w:rFonts w:ascii="Calibri" w:eastAsia="Times New Roman" w:hAnsi="Calibri" w:cs="Calibri"/>
      <w:sz w:val="12"/>
    </w:rPr>
  </w:style>
  <w:style w:type="paragraph" w:customStyle="1" w:styleId="TagCite3">
    <w:name w:val="Tag Cite"/>
    <w:basedOn w:val="PageHeader"/>
    <w:link w:val="TagCiteChar5"/>
    <w:qFormat/>
    <w:rsid w:val="005A1977"/>
    <w:rPr>
      <w:rFonts w:eastAsia="SimSun"/>
      <w:b/>
      <w:sz w:val="24"/>
      <w:lang w:eastAsia="zh-CN"/>
    </w:rPr>
  </w:style>
  <w:style w:type="character" w:customStyle="1" w:styleId="TagCiteChar5">
    <w:name w:val="Tag Cite Char"/>
    <w:link w:val="TagCite3"/>
    <w:rsid w:val="005A1977"/>
    <w:rPr>
      <w:rFonts w:ascii="Calibri" w:eastAsia="SimSun" w:hAnsi="Calibri" w:cs="Calibri"/>
      <w:b/>
      <w:sz w:val="24"/>
      <w:lang w:eastAsia="zh-CN"/>
    </w:rPr>
  </w:style>
  <w:style w:type="character" w:customStyle="1" w:styleId="smalllink">
    <w:name w:val="smalllink"/>
    <w:rsid w:val="005A1977"/>
  </w:style>
  <w:style w:type="character" w:customStyle="1" w:styleId="bighead1">
    <w:name w:val="bighead1"/>
    <w:rsid w:val="005A1977"/>
    <w:rPr>
      <w:rFonts w:ascii="Verdana" w:hAnsi="Verdana" w:hint="default"/>
      <w:b/>
      <w:bCs/>
      <w:sz w:val="27"/>
      <w:szCs w:val="27"/>
    </w:rPr>
  </w:style>
  <w:style w:type="paragraph" w:customStyle="1" w:styleId="Tiny-WFU">
    <w:name w:val="Tiny-WFU"/>
    <w:basedOn w:val="Normal"/>
    <w:qFormat/>
    <w:rsid w:val="005A1977"/>
    <w:rPr>
      <w:rFonts w:ascii="Cambria" w:eastAsia="Malgun Gothic" w:hAnsi="Cambria"/>
      <w:sz w:val="12"/>
      <w:lang w:eastAsia="ko-KR"/>
    </w:rPr>
  </w:style>
  <w:style w:type="character" w:customStyle="1" w:styleId="b">
    <w:name w:val="b"/>
    <w:rsid w:val="005A1977"/>
  </w:style>
  <w:style w:type="character" w:customStyle="1" w:styleId="left-date1">
    <w:name w:val="left-date1"/>
    <w:rsid w:val="005A1977"/>
    <w:rPr>
      <w:rFonts w:ascii="Verdana" w:hAnsi="Verdana" w:hint="default"/>
      <w:color w:val="666666"/>
      <w:sz w:val="14"/>
      <w:szCs w:val="14"/>
    </w:rPr>
  </w:style>
  <w:style w:type="paragraph" w:customStyle="1" w:styleId="seeall">
    <w:name w:val="seeall"/>
    <w:basedOn w:val="Normal"/>
    <w:qFormat/>
    <w:rsid w:val="005A1977"/>
    <w:pPr>
      <w:spacing w:before="100" w:beforeAutospacing="1" w:after="100" w:afterAutospacing="1"/>
    </w:pPr>
    <w:rPr>
      <w:rFonts w:eastAsia="Times New Roman"/>
      <w:sz w:val="24"/>
    </w:rPr>
  </w:style>
  <w:style w:type="character" w:customStyle="1" w:styleId="list-comma">
    <w:name w:val="list-comma"/>
    <w:basedOn w:val="DefaultParagraphFont"/>
    <w:rsid w:val="005A1977"/>
  </w:style>
  <w:style w:type="character" w:customStyle="1" w:styleId="livefyre-commentcount">
    <w:name w:val="livefyre-commentcount"/>
    <w:basedOn w:val="DefaultParagraphFont"/>
    <w:rsid w:val="005A1977"/>
  </w:style>
  <w:style w:type="character" w:customStyle="1" w:styleId="rednegchange">
    <w:name w:val="red_neg_change"/>
    <w:basedOn w:val="DefaultParagraphFont"/>
    <w:rsid w:val="005A1977"/>
  </w:style>
  <w:style w:type="character" w:customStyle="1" w:styleId="wsodqchgshow">
    <w:name w:val="wsodq_chgshow"/>
    <w:basedOn w:val="DefaultParagraphFont"/>
    <w:rsid w:val="005A1977"/>
  </w:style>
  <w:style w:type="character" w:customStyle="1" w:styleId="greenposchange">
    <w:name w:val="green_pos_change"/>
    <w:basedOn w:val="DefaultParagraphFont"/>
    <w:rsid w:val="005A1977"/>
  </w:style>
  <w:style w:type="character" w:customStyle="1" w:styleId="image-credit">
    <w:name w:val="image-credit"/>
    <w:basedOn w:val="DefaultParagraphFont"/>
    <w:rsid w:val="005A1977"/>
  </w:style>
  <w:style w:type="paragraph" w:customStyle="1" w:styleId="gascontcredit">
    <w:name w:val="gas_cont_credit"/>
    <w:basedOn w:val="Normal"/>
    <w:qFormat/>
    <w:rsid w:val="005A1977"/>
    <w:pPr>
      <w:spacing w:before="100" w:beforeAutospacing="1" w:after="100" w:afterAutospacing="1"/>
    </w:pPr>
    <w:rPr>
      <w:rFonts w:eastAsia="Times New Roman"/>
      <w:sz w:val="24"/>
    </w:rPr>
  </w:style>
  <w:style w:type="paragraph" w:customStyle="1" w:styleId="endarticle">
    <w:name w:val="endarticle"/>
    <w:basedOn w:val="Normal"/>
    <w:uiPriority w:val="99"/>
    <w:qFormat/>
    <w:rsid w:val="005A1977"/>
    <w:pPr>
      <w:spacing w:before="100" w:beforeAutospacing="1" w:after="100" w:afterAutospacing="1"/>
    </w:pPr>
    <w:rPr>
      <w:rFonts w:eastAsia="Times New Roman"/>
      <w:sz w:val="24"/>
    </w:rPr>
  </w:style>
  <w:style w:type="paragraph" w:customStyle="1" w:styleId="a-body-text">
    <w:name w:val="a-body-text"/>
    <w:basedOn w:val="Normal"/>
    <w:uiPriority w:val="99"/>
    <w:qFormat/>
    <w:rsid w:val="005A1977"/>
    <w:pPr>
      <w:spacing w:before="100" w:beforeAutospacing="1" w:after="100" w:afterAutospacing="1"/>
    </w:pPr>
    <w:rPr>
      <w:rFonts w:eastAsia="Times New Roman"/>
      <w:sz w:val="24"/>
    </w:rPr>
  </w:style>
  <w:style w:type="paragraph" w:customStyle="1" w:styleId="obgpara">
    <w:name w:val="obg_para"/>
    <w:basedOn w:val="Normal"/>
    <w:uiPriority w:val="99"/>
    <w:qFormat/>
    <w:rsid w:val="005A1977"/>
    <w:pPr>
      <w:spacing w:before="100" w:beforeAutospacing="1" w:after="100" w:afterAutospacing="1"/>
    </w:pPr>
    <w:rPr>
      <w:rFonts w:eastAsia="Times New Roman"/>
      <w:sz w:val="24"/>
    </w:rPr>
  </w:style>
  <w:style w:type="character" w:customStyle="1" w:styleId="caption4">
    <w:name w:val="caption4"/>
    <w:basedOn w:val="DefaultParagraphFont"/>
    <w:rsid w:val="005A1977"/>
  </w:style>
  <w:style w:type="character" w:customStyle="1" w:styleId="honorific-prefix">
    <w:name w:val="honorific-prefix"/>
    <w:basedOn w:val="DefaultParagraphFont"/>
    <w:rsid w:val="005A1977"/>
  </w:style>
  <w:style w:type="character" w:customStyle="1" w:styleId="given-name">
    <w:name w:val="given-name"/>
    <w:basedOn w:val="DefaultParagraphFont"/>
    <w:rsid w:val="005A1977"/>
  </w:style>
  <w:style w:type="character" w:customStyle="1" w:styleId="family-name">
    <w:name w:val="family-name"/>
    <w:basedOn w:val="DefaultParagraphFont"/>
    <w:rsid w:val="005A1977"/>
  </w:style>
  <w:style w:type="character" w:customStyle="1" w:styleId="chead">
    <w:name w:val="chead"/>
    <w:basedOn w:val="DefaultParagraphFont"/>
    <w:rsid w:val="005A1977"/>
  </w:style>
  <w:style w:type="character" w:customStyle="1" w:styleId="obgcapsstart">
    <w:name w:val="obg_caps_start"/>
    <w:basedOn w:val="DefaultParagraphFont"/>
    <w:rsid w:val="005A1977"/>
  </w:style>
  <w:style w:type="character" w:customStyle="1" w:styleId="althead">
    <w:name w:val="althead"/>
    <w:basedOn w:val="DefaultParagraphFont"/>
    <w:rsid w:val="005A1977"/>
  </w:style>
  <w:style w:type="character" w:customStyle="1" w:styleId="arbd1">
    <w:name w:val="arbd1"/>
    <w:basedOn w:val="DefaultParagraphFont"/>
    <w:rsid w:val="005A1977"/>
  </w:style>
  <w:style w:type="character" w:customStyle="1" w:styleId="unx">
    <w:name w:val="unx"/>
    <w:basedOn w:val="DefaultParagraphFont"/>
    <w:rsid w:val="005A1977"/>
  </w:style>
  <w:style w:type="character" w:customStyle="1" w:styleId="lrdctph">
    <w:name w:val="lr_dct_ph"/>
    <w:basedOn w:val="DefaultParagraphFont"/>
    <w:rsid w:val="005A1977"/>
  </w:style>
  <w:style w:type="character" w:customStyle="1" w:styleId="Styleunderline12pt">
    <w:name w:val="Style underline + 12 pt"/>
    <w:rsid w:val="005A1977"/>
    <w:rPr>
      <w:rFonts w:ascii="Times New Roman" w:hAnsi="Times New Roman"/>
      <w:bCs/>
      <w:sz w:val="20"/>
      <w:u w:val="single"/>
    </w:rPr>
  </w:style>
  <w:style w:type="character" w:customStyle="1" w:styleId="StyleUnderlineChar19pt">
    <w:name w:val="Style Underline Char1 + 9 pt"/>
    <w:basedOn w:val="UnderlineChar1"/>
    <w:rsid w:val="005A197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A197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A1977"/>
    <w:rPr>
      <w:rFonts w:ascii="Times New Roman" w:hAnsi="Times New Roman"/>
      <w:sz w:val="20"/>
      <w:u w:val="single"/>
      <w:lang w:val="en-US" w:eastAsia="en-US" w:bidi="ar-SA"/>
    </w:rPr>
  </w:style>
  <w:style w:type="paragraph" w:customStyle="1" w:styleId="StyleUnderline9pt10">
    <w:name w:val="Style Underline + 9 pt1"/>
    <w:qFormat/>
    <w:rsid w:val="005A197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A1977"/>
    <w:rPr>
      <w:sz w:val="20"/>
      <w:u w:val="single"/>
    </w:rPr>
  </w:style>
  <w:style w:type="character" w:customStyle="1" w:styleId="StyleUnderlineChar19pt2">
    <w:name w:val="Style Underline Char1 + 9 pt2"/>
    <w:basedOn w:val="UnderlineChar1"/>
    <w:rsid w:val="005A197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A197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A197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A1977"/>
    <w:rPr>
      <w:rFonts w:ascii="Times New Roman" w:hAnsi="Times New Roman"/>
      <w:b/>
      <w:bCs/>
      <w:sz w:val="20"/>
      <w:szCs w:val="24"/>
      <w:u w:val="single"/>
      <w:lang w:val="en-US" w:eastAsia="en-US" w:bidi="ar-SA"/>
    </w:rPr>
  </w:style>
  <w:style w:type="character" w:customStyle="1" w:styleId="content">
    <w:name w:val="content"/>
    <w:basedOn w:val="DefaultParagraphFont"/>
    <w:rsid w:val="005A1977"/>
  </w:style>
  <w:style w:type="character" w:customStyle="1" w:styleId="tagCharCharCharChar0">
    <w:name w:val="tag Char Char Char Char"/>
    <w:rsid w:val="005A1977"/>
    <w:rPr>
      <w:rFonts w:ascii="Georgia" w:eastAsia="Calibri" w:hAnsi="Georgia" w:cs="Calibri"/>
      <w:b/>
      <w:sz w:val="24"/>
    </w:rPr>
  </w:style>
  <w:style w:type="character" w:customStyle="1" w:styleId="3">
    <w:name w:val="3"/>
    <w:rsid w:val="005A197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A1977"/>
    <w:rPr>
      <w:rFonts w:cs="Arial"/>
      <w:b/>
      <w:bCs/>
      <w:iCs/>
      <w:szCs w:val="28"/>
      <w:lang w:val="en-US" w:eastAsia="en-US" w:bidi="ar-SA"/>
    </w:rPr>
  </w:style>
  <w:style w:type="paragraph" w:customStyle="1" w:styleId="EmphasisText">
    <w:name w:val="Emphasis Text"/>
    <w:basedOn w:val="UnderlinedText"/>
    <w:link w:val="EmphasisTextChar"/>
    <w:qFormat/>
    <w:rsid w:val="005A1977"/>
    <w:pPr>
      <w:jc w:val="left"/>
    </w:pPr>
    <w:rPr>
      <w:rFonts w:ascii="Arial" w:eastAsia="SimSun" w:hAnsi="Arial"/>
      <w:u w:val="single"/>
    </w:rPr>
  </w:style>
  <w:style w:type="character" w:customStyle="1" w:styleId="EmphasisTextChar">
    <w:name w:val="Emphasis Text Char"/>
    <w:link w:val="EmphasisText"/>
    <w:rsid w:val="005A1977"/>
    <w:rPr>
      <w:rFonts w:ascii="Arial" w:eastAsia="SimSun" w:hAnsi="Arial" w:cs="Calibri"/>
      <w:b/>
      <w:sz w:val="24"/>
      <w:u w:val="single"/>
    </w:rPr>
  </w:style>
  <w:style w:type="character" w:customStyle="1" w:styleId="7">
    <w:name w:val="7"/>
    <w:rsid w:val="005A1977"/>
    <w:rPr>
      <w:rFonts w:cs="Arial"/>
      <w:bCs/>
      <w:sz w:val="20"/>
      <w:u w:val="single"/>
      <w:lang w:val="en-US" w:eastAsia="en-US" w:bidi="ar-SA"/>
    </w:rPr>
  </w:style>
  <w:style w:type="character" w:customStyle="1" w:styleId="StyleUnderlineChar19pt4">
    <w:name w:val="Style Underline Char1 + 9 pt4"/>
    <w:basedOn w:val="UnderlineChar1"/>
    <w:rsid w:val="005A1977"/>
    <w:rPr>
      <w:rFonts w:ascii="Times New Roman" w:hAnsi="Times New Roman"/>
      <w:sz w:val="20"/>
      <w:szCs w:val="24"/>
      <w:u w:val="single"/>
      <w:lang w:val="en-US" w:eastAsia="en-US" w:bidi="ar-SA"/>
    </w:rPr>
  </w:style>
  <w:style w:type="character" w:customStyle="1" w:styleId="StyleUnderlineChar19ptBold1">
    <w:name w:val="Style Underline Char1 + 9 pt Bold1"/>
    <w:rsid w:val="005A1977"/>
    <w:rPr>
      <w:rFonts w:ascii="Times New Roman" w:hAnsi="Times New Roman"/>
      <w:b/>
      <w:bCs/>
      <w:sz w:val="20"/>
      <w:szCs w:val="24"/>
      <w:u w:val="single"/>
      <w:lang w:val="en-US" w:eastAsia="en-US" w:bidi="ar-SA"/>
    </w:rPr>
  </w:style>
  <w:style w:type="character" w:customStyle="1" w:styleId="Style9ptUnderline3">
    <w:name w:val="Style 9 pt Underline3"/>
    <w:rsid w:val="005A1977"/>
    <w:rPr>
      <w:sz w:val="20"/>
      <w:u w:val="single"/>
    </w:rPr>
  </w:style>
  <w:style w:type="character" w:customStyle="1" w:styleId="Style9ptUnderline4">
    <w:name w:val="Style 9 pt Underline4"/>
    <w:rsid w:val="005A1977"/>
    <w:rPr>
      <w:sz w:val="20"/>
      <w:u w:val="single"/>
    </w:rPr>
  </w:style>
  <w:style w:type="character" w:customStyle="1" w:styleId="Styleunderline9ptBold">
    <w:name w:val="Style underline + 9 pt Bold"/>
    <w:rsid w:val="005A1977"/>
    <w:rPr>
      <w:b/>
      <w:bCs/>
      <w:sz w:val="20"/>
      <w:u w:val="single"/>
    </w:rPr>
  </w:style>
  <w:style w:type="character" w:customStyle="1" w:styleId="StyleUnderliningChar9ptBold">
    <w:name w:val="Style Underlining Char + 9 pt Bold"/>
    <w:rsid w:val="005A1977"/>
    <w:rPr>
      <w:rFonts w:ascii="Times New Roman" w:hAnsi="Times New Roman"/>
      <w:b/>
      <w:bCs/>
      <w:sz w:val="20"/>
      <w:szCs w:val="24"/>
      <w:u w:val="single"/>
      <w:lang w:val="en-US" w:eastAsia="en-US" w:bidi="ar-SA"/>
    </w:rPr>
  </w:style>
  <w:style w:type="character" w:customStyle="1" w:styleId="StyleUnderliningChar9pt">
    <w:name w:val="Style Underlining Char + 9 pt"/>
    <w:rsid w:val="005A1977"/>
    <w:rPr>
      <w:rFonts w:ascii="Times New Roman" w:hAnsi="Times New Roman"/>
      <w:sz w:val="20"/>
      <w:szCs w:val="24"/>
      <w:u w:val="single"/>
      <w:lang w:val="en-US" w:eastAsia="en-US" w:bidi="ar-SA"/>
    </w:rPr>
  </w:style>
  <w:style w:type="character" w:customStyle="1" w:styleId="34">
    <w:name w:val="34"/>
    <w:rsid w:val="005A1977"/>
    <w:rPr>
      <w:rFonts w:ascii="Times New Roman" w:hAnsi="Times New Roman" w:cs="Arial"/>
      <w:bCs/>
      <w:sz w:val="20"/>
      <w:u w:val="single"/>
      <w:lang w:val="en-US" w:eastAsia="en-US" w:bidi="ar-SA"/>
    </w:rPr>
  </w:style>
  <w:style w:type="character" w:customStyle="1" w:styleId="45">
    <w:name w:val="45"/>
    <w:rsid w:val="005A1977"/>
    <w:rPr>
      <w:rFonts w:ascii="Times New Roman" w:hAnsi="Times New Roman" w:cs="Arial"/>
      <w:b/>
      <w:bCs/>
      <w:sz w:val="20"/>
      <w:u w:val="single"/>
      <w:lang w:val="en-US" w:eastAsia="en-US" w:bidi="ar-SA"/>
    </w:rPr>
  </w:style>
  <w:style w:type="character" w:customStyle="1" w:styleId="Style9ptUnderline5">
    <w:name w:val="Style 9 pt Underline5"/>
    <w:rsid w:val="005A1977"/>
    <w:rPr>
      <w:rFonts w:ascii="Times New Roman" w:hAnsi="Times New Roman"/>
      <w:sz w:val="20"/>
      <w:u w:val="single"/>
    </w:rPr>
  </w:style>
  <w:style w:type="character" w:customStyle="1" w:styleId="Style9ptBoldUnderline2">
    <w:name w:val="Style 9 pt Bold Underline2"/>
    <w:rsid w:val="005A197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A197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A1977"/>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5A1977"/>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5A1977"/>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5A1977"/>
    <w:rPr>
      <w:rFonts w:ascii="Arial" w:hAnsi="Arial" w:cs="Calibri"/>
      <w:b/>
      <w:bCs/>
      <w:u w:val="single"/>
    </w:rPr>
  </w:style>
  <w:style w:type="paragraph" w:customStyle="1" w:styleId="StyleStyle49pt2">
    <w:name w:val="Style Style4 + 9 pt2"/>
    <w:basedOn w:val="Style4"/>
    <w:link w:val="StyleStyle49pt2Char"/>
    <w:qFormat/>
    <w:rsid w:val="005A1977"/>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5A1977"/>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5A1977"/>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5A1977"/>
    <w:rPr>
      <w:rFonts w:ascii="Arial" w:hAnsi="Arial" w:cs="Calibri"/>
      <w:b/>
      <w:bCs/>
      <w:u w:val="single"/>
    </w:rPr>
  </w:style>
  <w:style w:type="character" w:customStyle="1" w:styleId="StyleArialNarrow9pt">
    <w:name w:val="Style Arial Narrow 9 pt"/>
    <w:rsid w:val="005A1977"/>
    <w:rPr>
      <w:rFonts w:ascii="Times New Roman" w:hAnsi="Times New Roman"/>
      <w:sz w:val="20"/>
    </w:rPr>
  </w:style>
  <w:style w:type="paragraph" w:customStyle="1" w:styleId="CiteBody">
    <w:name w:val="Cite Body"/>
    <w:basedOn w:val="Normal"/>
    <w:link w:val="CiteBodyChar"/>
    <w:qFormat/>
    <w:rsid w:val="005A1977"/>
    <w:rPr>
      <w:rFonts w:eastAsia="Calibri"/>
      <w:szCs w:val="16"/>
    </w:rPr>
  </w:style>
  <w:style w:type="paragraph" w:customStyle="1" w:styleId="CiteBold">
    <w:name w:val="Cite Bold"/>
    <w:basedOn w:val="CiteBody"/>
    <w:link w:val="CiteBoldChar"/>
    <w:qFormat/>
    <w:rsid w:val="005A1977"/>
    <w:rPr>
      <w:b/>
    </w:rPr>
  </w:style>
  <w:style w:type="character" w:customStyle="1" w:styleId="CiteBodyChar">
    <w:name w:val="Cite Body Char"/>
    <w:link w:val="CiteBody"/>
    <w:rsid w:val="005A1977"/>
    <w:rPr>
      <w:rFonts w:ascii="Calibri" w:eastAsia="Calibri" w:hAnsi="Calibri" w:cs="Calibri"/>
      <w:szCs w:val="16"/>
    </w:rPr>
  </w:style>
  <w:style w:type="character" w:customStyle="1" w:styleId="CiteBoldChar">
    <w:name w:val="Cite Bold Char"/>
    <w:link w:val="CiteBold"/>
    <w:rsid w:val="005A1977"/>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5A1977"/>
    <w:rPr>
      <w:rFonts w:eastAsia="Calibri"/>
      <w:sz w:val="20"/>
      <w:u w:val="single"/>
    </w:rPr>
  </w:style>
  <w:style w:type="character" w:customStyle="1" w:styleId="StyleCardBody11ptUnderlineChar">
    <w:name w:val="Style Card Body + 11 pt Underline Char"/>
    <w:link w:val="StyleCardBody11ptUnderline"/>
    <w:rsid w:val="005A1977"/>
    <w:rPr>
      <w:rFonts w:ascii="Calibri" w:eastAsia="Calibri" w:hAnsi="Calibri" w:cs="Calibri"/>
      <w:sz w:val="20"/>
      <w:u w:val="single"/>
    </w:rPr>
  </w:style>
  <w:style w:type="paragraph" w:customStyle="1" w:styleId="StyleStyle49pt4">
    <w:name w:val="Style Style4 + 9 pt4"/>
    <w:basedOn w:val="Style4"/>
    <w:link w:val="StyleStyle49pt4Char"/>
    <w:qFormat/>
    <w:rsid w:val="005A1977"/>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5A1977"/>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5A1977"/>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5A1977"/>
    <w:rPr>
      <w:rFonts w:ascii="Arial" w:hAnsi="Arial" w:cs="Calibri"/>
      <w:b/>
      <w:bCs/>
      <w:u w:val="single"/>
    </w:rPr>
  </w:style>
  <w:style w:type="character" w:customStyle="1" w:styleId="StyleUnderlineCharChar9pt2">
    <w:name w:val="Style Underline Char Char + 9 pt2"/>
    <w:basedOn w:val="DefaultParagraphFont"/>
    <w:rsid w:val="005A197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A197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A1977"/>
    <w:rPr>
      <w:b/>
      <w:bCs/>
      <w:sz w:val="20"/>
      <w:u w:val="single"/>
      <w:bdr w:val="single" w:sz="4" w:space="0" w:color="auto"/>
    </w:rPr>
  </w:style>
  <w:style w:type="character" w:customStyle="1" w:styleId="Style9ptUnderline7">
    <w:name w:val="Style 9 pt Underline7"/>
    <w:rsid w:val="005A1977"/>
    <w:rPr>
      <w:sz w:val="20"/>
      <w:u w:val="single"/>
    </w:rPr>
  </w:style>
  <w:style w:type="character" w:customStyle="1" w:styleId="Style9ptBoldUnderline3">
    <w:name w:val="Style 9 pt Bold Underline3"/>
    <w:rsid w:val="005A1977"/>
    <w:rPr>
      <w:b/>
      <w:bCs/>
      <w:sz w:val="20"/>
      <w:u w:val="single"/>
    </w:rPr>
  </w:style>
  <w:style w:type="character" w:customStyle="1" w:styleId="Style9ptUnderline8">
    <w:name w:val="Style 9 pt Underline8"/>
    <w:rsid w:val="005A1977"/>
    <w:rPr>
      <w:sz w:val="20"/>
      <w:u w:val="single"/>
    </w:rPr>
  </w:style>
  <w:style w:type="paragraph" w:customStyle="1" w:styleId="StyleStyle49pt5">
    <w:name w:val="Style Style4 + 9 pt5"/>
    <w:basedOn w:val="Style4"/>
    <w:link w:val="StyleStyle49pt5Char"/>
    <w:qFormat/>
    <w:rsid w:val="005A1977"/>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5A1977"/>
    <w:rPr>
      <w:rFonts w:ascii="Arial" w:eastAsia="Times New Roman" w:hAnsi="Arial" w:cs="Calibri"/>
      <w:b w:val="0"/>
      <w:iCs w:val="0"/>
      <w:sz w:val="26"/>
      <w:szCs w:val="28"/>
      <w:u w:val="single"/>
      <w:lang w:val="x-none" w:eastAsia="zh-CN"/>
    </w:rPr>
  </w:style>
  <w:style w:type="character" w:customStyle="1" w:styleId="66">
    <w:name w:val="66"/>
    <w:rsid w:val="005A1977"/>
    <w:rPr>
      <w:rFonts w:cs="Arial"/>
      <w:bCs/>
      <w:sz w:val="20"/>
      <w:u w:val="single"/>
      <w:lang w:val="en-US" w:eastAsia="en-US" w:bidi="ar-SA"/>
    </w:rPr>
  </w:style>
  <w:style w:type="character" w:customStyle="1" w:styleId="Style9ptUnderline9">
    <w:name w:val="Style 9 pt Underline9"/>
    <w:rsid w:val="005A1977"/>
    <w:rPr>
      <w:sz w:val="20"/>
      <w:u w:val="single"/>
    </w:rPr>
  </w:style>
  <w:style w:type="paragraph" w:customStyle="1" w:styleId="StyleStyle49ptBold5">
    <w:name w:val="Style Style4 + 9 pt Bold5"/>
    <w:basedOn w:val="Style4"/>
    <w:link w:val="StyleStyle49ptBold5Char"/>
    <w:qFormat/>
    <w:rsid w:val="005A1977"/>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5A1977"/>
    <w:rPr>
      <w:rFonts w:ascii="Arial" w:hAnsi="Arial" w:cs="Calibri"/>
      <w:b/>
      <w:bCs/>
      <w:u w:val="single"/>
    </w:rPr>
  </w:style>
  <w:style w:type="character" w:customStyle="1" w:styleId="Style9ptBoldUnderline4">
    <w:name w:val="Style 9 pt Bold Underline4"/>
    <w:rsid w:val="005A1977"/>
    <w:rPr>
      <w:b/>
      <w:bCs/>
      <w:sz w:val="20"/>
      <w:u w:val="single"/>
    </w:rPr>
  </w:style>
  <w:style w:type="paragraph" w:customStyle="1" w:styleId="StyleStyle49pt7">
    <w:name w:val="Style Style4 + 9 pt7"/>
    <w:basedOn w:val="Style4"/>
    <w:link w:val="StyleStyle49pt7Char"/>
    <w:qFormat/>
    <w:rsid w:val="005A1977"/>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5A1977"/>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5A1977"/>
  </w:style>
  <w:style w:type="paragraph" w:customStyle="1" w:styleId="FONT7">
    <w:name w:val="FONT 7"/>
    <w:qFormat/>
    <w:rsid w:val="005A197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A1977"/>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5A1977"/>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5A1977"/>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5A197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A1977"/>
    <w:rPr>
      <w:rFonts w:eastAsia="Calibri"/>
      <w:b/>
      <w:bCs/>
      <w:szCs w:val="24"/>
      <w:u w:val="single"/>
    </w:rPr>
  </w:style>
  <w:style w:type="paragraph" w:customStyle="1" w:styleId="StyleStyle49ptBold6">
    <w:name w:val="Style Style4 + 9 pt Bold6"/>
    <w:basedOn w:val="Style4"/>
    <w:link w:val="StyleStyle49ptBold6Char"/>
    <w:qFormat/>
    <w:rsid w:val="005A1977"/>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5A1977"/>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A1977"/>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A1977"/>
    <w:rPr>
      <w:rFonts w:eastAsia="Calibri"/>
      <w:b/>
      <w:bCs/>
      <w:szCs w:val="24"/>
      <w:u w:val="single"/>
      <w:bdr w:val="single" w:sz="4" w:space="0" w:color="auto"/>
    </w:rPr>
  </w:style>
  <w:style w:type="character" w:customStyle="1" w:styleId="StyleUnderlineCharChar9pt3">
    <w:name w:val="Style Underline Char Char + 9 pt3"/>
    <w:basedOn w:val="DefaultParagraphFont"/>
    <w:rsid w:val="005A197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A1977"/>
    <w:rPr>
      <w:sz w:val="20"/>
      <w:u w:val="single"/>
    </w:rPr>
  </w:style>
  <w:style w:type="paragraph" w:customStyle="1" w:styleId="textboldChar">
    <w:name w:val="text bold Char"/>
    <w:basedOn w:val="Normal"/>
    <w:link w:val="textboldCharChar"/>
    <w:qFormat/>
    <w:rsid w:val="005A1977"/>
    <w:pPr>
      <w:ind w:left="720"/>
    </w:pPr>
    <w:rPr>
      <w:rFonts w:eastAsia="Calibri"/>
      <w:b/>
      <w:sz w:val="24"/>
      <w:u w:val="thick"/>
    </w:rPr>
  </w:style>
  <w:style w:type="character" w:customStyle="1" w:styleId="textboldCharChar">
    <w:name w:val="text bold Char Char"/>
    <w:link w:val="textboldChar"/>
    <w:rsid w:val="005A1977"/>
    <w:rPr>
      <w:rFonts w:ascii="Calibri" w:eastAsia="Calibri" w:hAnsi="Calibri" w:cs="Calibri"/>
      <w:b/>
      <w:sz w:val="24"/>
      <w:u w:val="thick"/>
    </w:rPr>
  </w:style>
  <w:style w:type="character" w:customStyle="1" w:styleId="snapnoshots">
    <w:name w:val="snap_noshots"/>
    <w:basedOn w:val="DefaultParagraphFont"/>
    <w:rsid w:val="005A1977"/>
  </w:style>
  <w:style w:type="character" w:customStyle="1" w:styleId="cnbcsbhdcomp">
    <w:name w:val="cnbc_sbhd_comp"/>
    <w:rsid w:val="005A1977"/>
  </w:style>
  <w:style w:type="character" w:customStyle="1" w:styleId="blox-headline">
    <w:name w:val="blox-headline"/>
    <w:rsid w:val="005A1977"/>
  </w:style>
  <w:style w:type="character" w:customStyle="1" w:styleId="Heading2CharCharCharCharCharChar1CharChar">
    <w:name w:val="Heading 2 Char Char Char Char Char Char1 Char Char"/>
    <w:basedOn w:val="DefaultParagraphFont"/>
    <w:uiPriority w:val="99"/>
    <w:rsid w:val="005A1977"/>
    <w:rPr>
      <w:rFonts w:cs="Arial"/>
      <w:b/>
      <w:bCs/>
      <w:iCs/>
      <w:sz w:val="28"/>
      <w:lang w:val="en-US" w:eastAsia="en-US"/>
    </w:rPr>
  </w:style>
  <w:style w:type="character" w:customStyle="1" w:styleId="postsubtitle">
    <w:name w:val="post_subtitle"/>
    <w:basedOn w:val="DefaultParagraphFont"/>
    <w:rsid w:val="005A1977"/>
  </w:style>
  <w:style w:type="character" w:customStyle="1" w:styleId="cat-date-line4">
    <w:name w:val="cat-date-line4"/>
    <w:basedOn w:val="DefaultParagraphFont"/>
    <w:rsid w:val="005A1977"/>
  </w:style>
  <w:style w:type="character" w:customStyle="1" w:styleId="articledate">
    <w:name w:val="articledate"/>
    <w:basedOn w:val="DefaultParagraphFont"/>
    <w:rsid w:val="005A1977"/>
  </w:style>
  <w:style w:type="character" w:customStyle="1" w:styleId="post-byline">
    <w:name w:val="post-byline"/>
    <w:basedOn w:val="DefaultParagraphFont"/>
    <w:rsid w:val="005A1977"/>
  </w:style>
  <w:style w:type="character" w:customStyle="1" w:styleId="metadate">
    <w:name w:val="meta_date"/>
    <w:basedOn w:val="DefaultParagraphFont"/>
    <w:rsid w:val="005A1977"/>
  </w:style>
  <w:style w:type="character" w:customStyle="1" w:styleId="fa">
    <w:name w:val="fa"/>
    <w:basedOn w:val="DefaultParagraphFont"/>
    <w:rsid w:val="005A1977"/>
  </w:style>
  <w:style w:type="character" w:customStyle="1" w:styleId="longname">
    <w:name w:val="longname"/>
    <w:basedOn w:val="DefaultParagraphFont"/>
    <w:rsid w:val="005A1977"/>
  </w:style>
  <w:style w:type="character" w:customStyle="1" w:styleId="echocontainer">
    <w:name w:val="echo_container"/>
    <w:basedOn w:val="DefaultParagraphFont"/>
    <w:rsid w:val="005A1977"/>
  </w:style>
  <w:style w:type="character" w:customStyle="1" w:styleId="comment-display">
    <w:name w:val="comment-display"/>
    <w:basedOn w:val="DefaultParagraphFont"/>
    <w:rsid w:val="005A1977"/>
  </w:style>
  <w:style w:type="paragraph" w:customStyle="1" w:styleId="comment-count-label">
    <w:name w:val="comment-count-label"/>
    <w:basedOn w:val="Normal"/>
    <w:qFormat/>
    <w:rsid w:val="005A1977"/>
    <w:pPr>
      <w:spacing w:before="100" w:beforeAutospacing="1" w:after="100" w:afterAutospacing="1"/>
    </w:pPr>
    <w:rPr>
      <w:rFonts w:ascii="Times" w:hAnsi="Times"/>
      <w:szCs w:val="20"/>
    </w:rPr>
  </w:style>
  <w:style w:type="character" w:customStyle="1" w:styleId="echo-counter">
    <w:name w:val="echo-counter"/>
    <w:basedOn w:val="DefaultParagraphFont"/>
    <w:rsid w:val="005A1977"/>
  </w:style>
  <w:style w:type="character" w:customStyle="1" w:styleId="discussion-policy">
    <w:name w:val="discussion-policy"/>
    <w:basedOn w:val="DefaultParagraphFont"/>
    <w:rsid w:val="005A1977"/>
  </w:style>
  <w:style w:type="character" w:customStyle="1" w:styleId="echo-apps-conversations-streamcaption">
    <w:name w:val="echo-apps-conversations-streamcaption"/>
    <w:basedOn w:val="DefaultParagraphFont"/>
    <w:rsid w:val="005A1977"/>
  </w:style>
  <w:style w:type="character" w:customStyle="1" w:styleId="echo-streamserver-controls-stream-item-text">
    <w:name w:val="echo-streamserver-controls-stream-item-text"/>
    <w:basedOn w:val="DefaultParagraphFont"/>
    <w:rsid w:val="005A1977"/>
  </w:style>
  <w:style w:type="character" w:customStyle="1" w:styleId="echo-streamserver-controls-facepile-more">
    <w:name w:val="echo-streamserver-controls-facepile-more"/>
    <w:basedOn w:val="DefaultParagraphFont"/>
    <w:rsid w:val="005A1977"/>
  </w:style>
  <w:style w:type="character" w:customStyle="1" w:styleId="echo-primaryfont">
    <w:name w:val="echo-primaryfont"/>
    <w:basedOn w:val="DefaultParagraphFont"/>
    <w:rsid w:val="005A1977"/>
  </w:style>
  <w:style w:type="character" w:customStyle="1" w:styleId="section">
    <w:name w:val="section"/>
    <w:basedOn w:val="DefaultParagraphFont"/>
    <w:rsid w:val="005A1977"/>
  </w:style>
  <w:style w:type="character" w:customStyle="1" w:styleId="wpsr-txt-headline">
    <w:name w:val="wpsr-txt-headline"/>
    <w:basedOn w:val="DefaultParagraphFont"/>
    <w:rsid w:val="005A1977"/>
  </w:style>
  <w:style w:type="character" w:customStyle="1" w:styleId="asset-metabar-author">
    <w:name w:val="asset-metabar-author"/>
    <w:basedOn w:val="DefaultParagraphFont"/>
    <w:rsid w:val="005A1977"/>
  </w:style>
  <w:style w:type="character" w:customStyle="1" w:styleId="asset-metabar-time">
    <w:name w:val="asset-metabar-time"/>
    <w:basedOn w:val="DefaultParagraphFont"/>
    <w:rsid w:val="005A1977"/>
  </w:style>
  <w:style w:type="character" w:customStyle="1" w:styleId="eza-dateline">
    <w:name w:val="eza-dateline"/>
    <w:basedOn w:val="DefaultParagraphFont"/>
    <w:rsid w:val="005A1977"/>
  </w:style>
  <w:style w:type="character" w:customStyle="1" w:styleId="eza-authors">
    <w:name w:val="eza-authors"/>
    <w:basedOn w:val="DefaultParagraphFont"/>
    <w:rsid w:val="005A1977"/>
  </w:style>
  <w:style w:type="character" w:customStyle="1" w:styleId="csmstaff">
    <w:name w:val="csm_staff"/>
    <w:basedOn w:val="DefaultParagraphFont"/>
    <w:rsid w:val="005A1977"/>
  </w:style>
  <w:style w:type="paragraph" w:customStyle="1" w:styleId="mol-para-with-font">
    <w:name w:val="mol-para-with-font"/>
    <w:basedOn w:val="Normal"/>
    <w:qFormat/>
    <w:rsid w:val="005A1977"/>
    <w:pPr>
      <w:spacing w:before="100" w:beforeAutospacing="1" w:after="100" w:afterAutospacing="1"/>
    </w:pPr>
    <w:rPr>
      <w:rFonts w:ascii="Times" w:hAnsi="Times"/>
      <w:szCs w:val="20"/>
    </w:rPr>
  </w:style>
  <w:style w:type="character" w:customStyle="1" w:styleId="article-timestamp">
    <w:name w:val="article-timestamp"/>
    <w:basedOn w:val="DefaultParagraphFont"/>
    <w:rsid w:val="005A1977"/>
  </w:style>
  <w:style w:type="character" w:customStyle="1" w:styleId="byline-text">
    <w:name w:val="byline-text"/>
    <w:basedOn w:val="DefaultParagraphFont"/>
    <w:rsid w:val="005A1977"/>
  </w:style>
  <w:style w:type="character" w:customStyle="1" w:styleId="itemauthor">
    <w:name w:val="itemauthor"/>
    <w:basedOn w:val="DefaultParagraphFont"/>
    <w:rsid w:val="005A1977"/>
  </w:style>
  <w:style w:type="character" w:customStyle="1" w:styleId="itemdatecreated">
    <w:name w:val="itemdatecreated"/>
    <w:basedOn w:val="DefaultParagraphFont"/>
    <w:rsid w:val="005A1977"/>
  </w:style>
  <w:style w:type="character" w:customStyle="1" w:styleId="slug-metadata-note">
    <w:name w:val="slug-metadata-note"/>
    <w:basedOn w:val="DefaultParagraphFont"/>
    <w:rsid w:val="005A1977"/>
  </w:style>
  <w:style w:type="character" w:customStyle="1" w:styleId="drop-capped">
    <w:name w:val="drop-capped"/>
    <w:basedOn w:val="DefaultParagraphFont"/>
    <w:rsid w:val="005A1977"/>
  </w:style>
  <w:style w:type="paragraph" w:customStyle="1" w:styleId="articleopinion-standfirst">
    <w:name w:val="articleopinion-standfirst"/>
    <w:basedOn w:val="Normal"/>
    <w:qFormat/>
    <w:rsid w:val="005A1977"/>
    <w:pPr>
      <w:spacing w:before="100" w:beforeAutospacing="1" w:after="100" w:afterAutospacing="1"/>
    </w:pPr>
    <w:rPr>
      <w:rFonts w:ascii="Times" w:hAnsi="Times"/>
      <w:szCs w:val="20"/>
    </w:rPr>
  </w:style>
  <w:style w:type="paragraph" w:customStyle="1" w:styleId="snippet">
    <w:name w:val="snippet"/>
    <w:basedOn w:val="Normal"/>
    <w:qFormat/>
    <w:rsid w:val="005A1977"/>
    <w:pPr>
      <w:spacing w:before="100" w:beforeAutospacing="1" w:after="100" w:afterAutospacing="1"/>
    </w:pPr>
    <w:rPr>
      <w:rFonts w:ascii="Times" w:hAnsi="Times"/>
      <w:szCs w:val="20"/>
    </w:rPr>
  </w:style>
  <w:style w:type="character" w:customStyle="1" w:styleId="thetitle">
    <w:name w:val="the_title"/>
    <w:basedOn w:val="DefaultParagraphFont"/>
    <w:rsid w:val="005A1977"/>
  </w:style>
  <w:style w:type="character" w:customStyle="1" w:styleId="rupee">
    <w:name w:val="rupee"/>
    <w:basedOn w:val="DefaultParagraphFont"/>
    <w:rsid w:val="005A1977"/>
  </w:style>
  <w:style w:type="character" w:customStyle="1" w:styleId="grey1">
    <w:name w:val="grey1"/>
    <w:basedOn w:val="DefaultParagraphFont"/>
    <w:rsid w:val="005A1977"/>
  </w:style>
  <w:style w:type="paragraph" w:customStyle="1" w:styleId="Pa13">
    <w:name w:val="Pa13"/>
    <w:basedOn w:val="Default"/>
    <w:next w:val="Default"/>
    <w:uiPriority w:val="99"/>
    <w:qFormat/>
    <w:rsid w:val="005A1977"/>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5A1977"/>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uiPriority w:val="99"/>
    <w:qFormat/>
    <w:rsid w:val="005A1977"/>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5A1977"/>
  </w:style>
  <w:style w:type="character" w:customStyle="1" w:styleId="reporttitle">
    <w:name w:val="report_title"/>
    <w:basedOn w:val="DefaultParagraphFont"/>
    <w:rsid w:val="005A1977"/>
  </w:style>
  <w:style w:type="character" w:customStyle="1" w:styleId="documenttype-longreleases">
    <w:name w:val="document_type_-_long_releases"/>
    <w:basedOn w:val="DefaultParagraphFont"/>
    <w:rsid w:val="005A1977"/>
  </w:style>
  <w:style w:type="character" w:customStyle="1" w:styleId="alt-date">
    <w:name w:val="alt-date"/>
    <w:basedOn w:val="DefaultParagraphFont"/>
    <w:rsid w:val="005A1977"/>
  </w:style>
  <w:style w:type="character" w:customStyle="1" w:styleId="entry-byline">
    <w:name w:val="entry-byline"/>
    <w:basedOn w:val="DefaultParagraphFont"/>
    <w:rsid w:val="005A1977"/>
  </w:style>
  <w:style w:type="character" w:customStyle="1" w:styleId="taglinecontrib">
    <w:name w:val="tagline_contrib"/>
    <w:basedOn w:val="DefaultParagraphFont"/>
    <w:rsid w:val="005A1977"/>
  </w:style>
  <w:style w:type="character" w:customStyle="1" w:styleId="articledate0">
    <w:name w:val="article_date"/>
    <w:basedOn w:val="DefaultParagraphFont"/>
    <w:rsid w:val="005A1977"/>
  </w:style>
  <w:style w:type="paragraph" w:customStyle="1" w:styleId="hg-daily">
    <w:name w:val="hg-daily"/>
    <w:basedOn w:val="Normal"/>
    <w:qFormat/>
    <w:rsid w:val="005A1977"/>
    <w:pPr>
      <w:spacing w:before="100" w:beforeAutospacing="1" w:after="100" w:afterAutospacing="1"/>
    </w:pPr>
    <w:rPr>
      <w:rFonts w:ascii="Times" w:hAnsi="Times"/>
      <w:szCs w:val="20"/>
    </w:rPr>
  </w:style>
  <w:style w:type="character" w:customStyle="1" w:styleId="cit">
    <w:name w:val="cit"/>
    <w:basedOn w:val="DefaultParagraphFont"/>
    <w:rsid w:val="005A1977"/>
  </w:style>
  <w:style w:type="paragraph" w:customStyle="1" w:styleId="buttonheading">
    <w:name w:val="buttonheading"/>
    <w:basedOn w:val="Normal"/>
    <w:qFormat/>
    <w:rsid w:val="005A1977"/>
    <w:pPr>
      <w:spacing w:before="100" w:beforeAutospacing="1" w:after="100" w:afterAutospacing="1"/>
    </w:pPr>
    <w:rPr>
      <w:rFonts w:ascii="Times" w:hAnsi="Times"/>
      <w:szCs w:val="20"/>
    </w:rPr>
  </w:style>
  <w:style w:type="character" w:customStyle="1" w:styleId="createdate">
    <w:name w:val="createdate"/>
    <w:basedOn w:val="DefaultParagraphFont"/>
    <w:rsid w:val="005A1977"/>
  </w:style>
  <w:style w:type="character" w:customStyle="1" w:styleId="text-label">
    <w:name w:val="text-label"/>
    <w:basedOn w:val="DefaultParagraphFont"/>
    <w:rsid w:val="005A1977"/>
  </w:style>
  <w:style w:type="paragraph" w:customStyle="1" w:styleId="TOC3Char">
    <w:name w:val="TOC 3 Char"/>
    <w:basedOn w:val="Normal"/>
    <w:next w:val="Normal"/>
    <w:qFormat/>
    <w:rsid w:val="005A1977"/>
    <w:rPr>
      <w:rFonts w:eastAsia="Times New Roman"/>
      <w:sz w:val="24"/>
      <w:szCs w:val="20"/>
    </w:rPr>
  </w:style>
  <w:style w:type="paragraph" w:customStyle="1" w:styleId="TOC1Char">
    <w:name w:val="TOC 1 Char"/>
    <w:basedOn w:val="Normal"/>
    <w:next w:val="Normal"/>
    <w:qFormat/>
    <w:rsid w:val="005A1977"/>
    <w:rPr>
      <w:rFonts w:eastAsia="Times New Roman"/>
      <w:b/>
      <w:sz w:val="24"/>
      <w:szCs w:val="20"/>
    </w:rPr>
  </w:style>
  <w:style w:type="paragraph" w:customStyle="1" w:styleId="ColorfulGrid-Accent11">
    <w:name w:val="Colorful Grid - Accent 11"/>
    <w:basedOn w:val="Normal"/>
    <w:next w:val="Normal"/>
    <w:uiPriority w:val="29"/>
    <w:qFormat/>
    <w:rsid w:val="005A1977"/>
    <w:pPr>
      <w:jc w:val="both"/>
    </w:pPr>
    <w:rPr>
      <w:rFonts w:eastAsia="Times New Roman"/>
      <w:i/>
      <w:iCs/>
      <w:color w:val="000000"/>
    </w:rPr>
  </w:style>
  <w:style w:type="character" w:customStyle="1" w:styleId="MediumGrid11">
    <w:name w:val="Medium Grid 11"/>
    <w:uiPriority w:val="99"/>
    <w:rsid w:val="005A1977"/>
    <w:rPr>
      <w:color w:val="808080"/>
    </w:rPr>
  </w:style>
  <w:style w:type="paragraph" w:customStyle="1" w:styleId="PlaceholderText2">
    <w:name w:val="Placeholder Text2"/>
    <w:basedOn w:val="Normal"/>
    <w:uiPriority w:val="99"/>
    <w:qFormat/>
    <w:rsid w:val="005A197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5A1977"/>
    <w:pPr>
      <w:keepNext/>
      <w:tabs>
        <w:tab w:val="num" w:pos="1440"/>
      </w:tabs>
      <w:ind w:left="1800" w:hanging="360"/>
      <w:outlineLvl w:val="2"/>
    </w:pPr>
    <w:rPr>
      <w:rFonts w:eastAsia="MS Gothic"/>
      <w:sz w:val="24"/>
    </w:rPr>
  </w:style>
  <w:style w:type="paragraph" w:customStyle="1" w:styleId="LightList1">
    <w:name w:val="Light List1"/>
    <w:basedOn w:val="Normal"/>
    <w:qFormat/>
    <w:rsid w:val="005A1977"/>
    <w:pPr>
      <w:keepNext/>
      <w:tabs>
        <w:tab w:val="num" w:pos="2160"/>
      </w:tabs>
      <w:ind w:left="2520" w:hanging="360"/>
      <w:outlineLvl w:val="3"/>
    </w:pPr>
    <w:rPr>
      <w:rFonts w:eastAsia="MS Gothic"/>
      <w:sz w:val="24"/>
    </w:rPr>
  </w:style>
  <w:style w:type="paragraph" w:customStyle="1" w:styleId="LightGrid1">
    <w:name w:val="Light Grid1"/>
    <w:basedOn w:val="Normal"/>
    <w:qFormat/>
    <w:rsid w:val="005A197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A197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A1977"/>
    <w:pPr>
      <w:keepNext/>
      <w:tabs>
        <w:tab w:val="num" w:pos="4320"/>
      </w:tabs>
      <w:ind w:left="4680" w:hanging="360"/>
      <w:outlineLvl w:val="6"/>
    </w:pPr>
    <w:rPr>
      <w:rFonts w:eastAsia="MS Gothic"/>
      <w:sz w:val="24"/>
    </w:rPr>
  </w:style>
  <w:style w:type="paragraph" w:customStyle="1" w:styleId="MediumList11">
    <w:name w:val="Medium List 11"/>
    <w:basedOn w:val="Normal"/>
    <w:qFormat/>
    <w:rsid w:val="005A1977"/>
    <w:pPr>
      <w:keepNext/>
      <w:tabs>
        <w:tab w:val="num" w:pos="5040"/>
      </w:tabs>
      <w:ind w:left="5400" w:hanging="360"/>
      <w:outlineLvl w:val="7"/>
    </w:pPr>
    <w:rPr>
      <w:rFonts w:eastAsia="MS Gothic"/>
      <w:sz w:val="24"/>
    </w:rPr>
  </w:style>
  <w:style w:type="paragraph" w:customStyle="1" w:styleId="MediumList21">
    <w:name w:val="Medium List 21"/>
    <w:basedOn w:val="Normal"/>
    <w:qFormat/>
    <w:rsid w:val="005A1977"/>
    <w:pPr>
      <w:keepNext/>
      <w:tabs>
        <w:tab w:val="num" w:pos="5760"/>
      </w:tabs>
      <w:ind w:left="6120" w:hanging="360"/>
      <w:outlineLvl w:val="8"/>
    </w:pPr>
    <w:rPr>
      <w:rFonts w:eastAsia="MS Gothic"/>
      <w:sz w:val="24"/>
    </w:rPr>
  </w:style>
  <w:style w:type="paragraph" w:customStyle="1" w:styleId="bylinejb">
    <w:name w:val="bylinejb"/>
    <w:basedOn w:val="Normal"/>
    <w:qFormat/>
    <w:rsid w:val="005A1977"/>
    <w:pPr>
      <w:spacing w:before="100" w:beforeAutospacing="1" w:after="100" w:afterAutospacing="1"/>
    </w:pPr>
    <w:rPr>
      <w:rFonts w:ascii="Times" w:hAnsi="Times"/>
      <w:szCs w:val="20"/>
    </w:rPr>
  </w:style>
  <w:style w:type="paragraph" w:customStyle="1" w:styleId="bylineaffiliation">
    <w:name w:val="bylineaffiliation"/>
    <w:basedOn w:val="Normal"/>
    <w:qFormat/>
    <w:rsid w:val="005A1977"/>
    <w:pPr>
      <w:spacing w:before="100" w:beforeAutospacing="1" w:after="100" w:afterAutospacing="1"/>
    </w:pPr>
    <w:rPr>
      <w:rFonts w:ascii="Times" w:hAnsi="Times"/>
      <w:szCs w:val="20"/>
    </w:rPr>
  </w:style>
  <w:style w:type="character" w:customStyle="1" w:styleId="apple-tab-span">
    <w:name w:val="apple-tab-span"/>
    <w:basedOn w:val="DefaultParagraphFont"/>
    <w:rsid w:val="005A1977"/>
  </w:style>
  <w:style w:type="character" w:customStyle="1" w:styleId="action-menu-toggled-item">
    <w:name w:val="action-menu-toggled-item"/>
    <w:basedOn w:val="DefaultParagraphFont"/>
    <w:rsid w:val="005A1977"/>
    <w:rPr>
      <w:rFonts w:ascii="Times New Roman" w:hAnsi="Times New Roman"/>
    </w:rPr>
  </w:style>
  <w:style w:type="character" w:customStyle="1" w:styleId="1Tag">
    <w:name w:val="1) Tag"/>
    <w:rsid w:val="005A197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A197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A197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A197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A197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A197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A1977"/>
    <w:rPr>
      <w:rFonts w:ascii="Calibri" w:eastAsia="Times New Roman" w:hAnsi="Calibri" w:cs="Calibri"/>
      <w:b/>
      <w:caps/>
      <w:sz w:val="40"/>
      <w:szCs w:val="40"/>
    </w:rPr>
  </w:style>
  <w:style w:type="paragraph" w:customStyle="1" w:styleId="Strikethrough0">
    <w:name w:val="Strikethrough"/>
    <w:basedOn w:val="Normal"/>
    <w:link w:val="StrikethroughChar"/>
    <w:qFormat/>
    <w:rsid w:val="005A1977"/>
    <w:rPr>
      <w:strike/>
    </w:rPr>
  </w:style>
  <w:style w:type="character" w:customStyle="1" w:styleId="StrikethroughChar">
    <w:name w:val="Strikethrough Char"/>
    <w:basedOn w:val="DefaultParagraphFont"/>
    <w:link w:val="Strikethrough0"/>
    <w:rsid w:val="005A1977"/>
    <w:rPr>
      <w:rFonts w:ascii="Calibri" w:hAnsi="Calibri" w:cs="Calibri"/>
      <w:strike/>
    </w:rPr>
  </w:style>
  <w:style w:type="character" w:styleId="SubtleReference">
    <w:name w:val="Subtle Reference"/>
    <w:basedOn w:val="DefaultParagraphFont"/>
    <w:uiPriority w:val="31"/>
    <w:qFormat/>
    <w:rsid w:val="005A197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A1977"/>
    <w:rPr>
      <w:bCs/>
      <w:sz w:val="16"/>
    </w:rPr>
  </w:style>
  <w:style w:type="character" w:customStyle="1" w:styleId="BoxBoldUnderline">
    <w:name w:val="Box Bold Underline"/>
    <w:rsid w:val="005A197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A1977"/>
    <w:rPr>
      <w:rFonts w:eastAsia="Times New Roman"/>
      <w:sz w:val="24"/>
    </w:rPr>
  </w:style>
  <w:style w:type="character" w:customStyle="1" w:styleId="NormalF6Char">
    <w:name w:val="Normal F6 Char"/>
    <w:link w:val="NormalF6"/>
    <w:rsid w:val="005A1977"/>
    <w:rPr>
      <w:rFonts w:ascii="Calibri" w:eastAsia="Times New Roman" w:hAnsi="Calibri" w:cs="Calibri"/>
      <w:sz w:val="24"/>
    </w:rPr>
  </w:style>
  <w:style w:type="paragraph" w:customStyle="1" w:styleId="TagNew">
    <w:name w:val="Tag New"/>
    <w:qFormat/>
    <w:rsid w:val="005A1977"/>
    <w:pPr>
      <w:spacing w:after="0" w:line="240" w:lineRule="auto"/>
    </w:pPr>
    <w:rPr>
      <w:rFonts w:ascii="Times New Roman" w:eastAsiaTheme="minorEastAsia" w:hAnsi="Times New Roman" w:cs="Times New Roman"/>
      <w:b/>
      <w:sz w:val="24"/>
      <w:szCs w:val="20"/>
    </w:rPr>
  </w:style>
  <w:style w:type="character" w:customStyle="1" w:styleId="moretop">
    <w:name w:val="more_top"/>
    <w:rsid w:val="005A1977"/>
  </w:style>
  <w:style w:type="paragraph" w:customStyle="1" w:styleId="TagNew0">
    <w:name w:val="Tag_New"/>
    <w:qFormat/>
    <w:rsid w:val="005A197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A197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5A197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A197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A1977"/>
  </w:style>
  <w:style w:type="character" w:customStyle="1" w:styleId="yshortcutscs4-ndcor">
    <w:name w:val="yshortcuts cs4-ndcor"/>
    <w:rsid w:val="005A1977"/>
  </w:style>
  <w:style w:type="character" w:customStyle="1" w:styleId="price">
    <w:name w:val="price"/>
    <w:rsid w:val="005A1977"/>
  </w:style>
  <w:style w:type="character" w:customStyle="1" w:styleId="price-change">
    <w:name w:val="price-change"/>
    <w:rsid w:val="005A1977"/>
  </w:style>
  <w:style w:type="character" w:customStyle="1" w:styleId="percent-change">
    <w:name w:val="percent-change"/>
    <w:rsid w:val="005A1977"/>
  </w:style>
  <w:style w:type="character" w:customStyle="1" w:styleId="bibfont">
    <w:name w:val="bibfont"/>
    <w:rsid w:val="005A1977"/>
    <w:rPr>
      <w:rFonts w:cs="Times New Roman"/>
    </w:rPr>
  </w:style>
  <w:style w:type="paragraph" w:customStyle="1" w:styleId="underlined1">
    <w:name w:val="underlined1"/>
    <w:next w:val="Normal"/>
    <w:autoRedefine/>
    <w:qFormat/>
    <w:rsid w:val="005A197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A1977"/>
    <w:pPr>
      <w:ind w:left="0"/>
    </w:pPr>
    <w:rPr>
      <w:rFonts w:eastAsia="Times New Roman"/>
      <w:b/>
      <w:color w:val="auto"/>
      <w:sz w:val="24"/>
      <w:szCs w:val="24"/>
    </w:rPr>
  </w:style>
  <w:style w:type="character" w:customStyle="1" w:styleId="SourceBoldedChar">
    <w:name w:val="Source Bolded Char"/>
    <w:link w:val="SourceBolded"/>
    <w:rsid w:val="005A1977"/>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5A1977"/>
    <w:rPr>
      <w:rFonts w:eastAsia="Calibri"/>
      <w:sz w:val="16"/>
      <w:szCs w:val="20"/>
      <w:lang w:val="x-none" w:eastAsia="x-none"/>
    </w:rPr>
  </w:style>
  <w:style w:type="character" w:customStyle="1" w:styleId="CardDownSizeChar">
    <w:name w:val="CardDownSize Char"/>
    <w:link w:val="CardDownSize"/>
    <w:rsid w:val="005A1977"/>
    <w:rPr>
      <w:rFonts w:ascii="Calibri" w:eastAsia="Calibri" w:hAnsi="Calibri" w:cs="Calibri"/>
      <w:sz w:val="16"/>
      <w:szCs w:val="20"/>
      <w:lang w:val="x-none" w:eastAsia="x-none"/>
    </w:rPr>
  </w:style>
  <w:style w:type="character" w:customStyle="1" w:styleId="sectiontitle">
    <w:name w:val="sectiontitle"/>
    <w:basedOn w:val="DefaultParagraphFont"/>
    <w:rsid w:val="005A1977"/>
  </w:style>
  <w:style w:type="character" w:customStyle="1" w:styleId="leveluptitle">
    <w:name w:val="leveluptitle"/>
    <w:basedOn w:val="DefaultParagraphFont"/>
    <w:rsid w:val="005A1977"/>
  </w:style>
  <w:style w:type="character" w:customStyle="1" w:styleId="Irrelevant6fontChar">
    <w:name w:val="Irrelevant (6 font) Char"/>
    <w:basedOn w:val="DefaultParagraphFont"/>
    <w:link w:val="Irrelevant6font"/>
    <w:rsid w:val="005A1977"/>
    <w:rPr>
      <w:rFonts w:ascii="Calibri" w:eastAsia="Calibri" w:hAnsi="Calibri" w:cs="Calibri"/>
      <w:sz w:val="12"/>
      <w:szCs w:val="12"/>
    </w:rPr>
  </w:style>
  <w:style w:type="paragraph" w:customStyle="1" w:styleId="Non-NavPanelTag">
    <w:name w:val="Non-Nav Panel Tag"/>
    <w:basedOn w:val="Normal"/>
    <w:qFormat/>
    <w:rsid w:val="005A1977"/>
    <w:rPr>
      <w:b/>
      <w:sz w:val="26"/>
    </w:rPr>
  </w:style>
  <w:style w:type="character" w:customStyle="1" w:styleId="Hyperlink3">
    <w:name w:val="Hyperlink.3"/>
    <w:basedOn w:val="DefaultParagraphFont"/>
    <w:rsid w:val="005A1977"/>
    <w:rPr>
      <w:sz w:val="18"/>
      <w:szCs w:val="18"/>
    </w:rPr>
  </w:style>
  <w:style w:type="character" w:customStyle="1" w:styleId="Hyperlink40">
    <w:name w:val="Hyperlink.4"/>
    <w:basedOn w:val="DefaultParagraphFont"/>
    <w:rsid w:val="005A1977"/>
    <w:rPr>
      <w:sz w:val="18"/>
      <w:szCs w:val="18"/>
    </w:rPr>
  </w:style>
  <w:style w:type="character" w:customStyle="1" w:styleId="SmallCharChar">
    <w:name w:val="Small Char Char"/>
    <w:basedOn w:val="DefaultParagraphFont"/>
    <w:rsid w:val="005A1977"/>
    <w:rPr>
      <w:sz w:val="17"/>
      <w:szCs w:val="24"/>
      <w:lang w:val="en-US" w:eastAsia="en-US" w:bidi="ar-SA"/>
    </w:rPr>
  </w:style>
  <w:style w:type="paragraph" w:customStyle="1" w:styleId="TagsFutura">
    <w:name w:val="TagsFutura"/>
    <w:basedOn w:val="Normal"/>
    <w:next w:val="Cites"/>
    <w:qFormat/>
    <w:rsid w:val="005A1977"/>
    <w:rPr>
      <w:rFonts w:ascii="Futura" w:eastAsia="Times" w:hAnsi="Futura"/>
      <w:b/>
      <w:caps/>
      <w:sz w:val="18"/>
      <w:szCs w:val="20"/>
    </w:rPr>
  </w:style>
  <w:style w:type="paragraph" w:customStyle="1" w:styleId="DebateTag0">
    <w:name w:val="DebateTag"/>
    <w:basedOn w:val="Normal"/>
    <w:qFormat/>
    <w:rsid w:val="005A1977"/>
    <w:rPr>
      <w:rFonts w:eastAsia="Calibri"/>
      <w:b/>
    </w:rPr>
  </w:style>
  <w:style w:type="paragraph" w:customStyle="1" w:styleId="StyleHeading4TagNotBold">
    <w:name w:val="Style Heading 4Tag + Not Bold"/>
    <w:basedOn w:val="Heading4"/>
    <w:qFormat/>
    <w:rsid w:val="005A1977"/>
    <w:rPr>
      <w:bCs/>
    </w:rPr>
  </w:style>
  <w:style w:type="paragraph" w:customStyle="1" w:styleId="Aa">
    <w:name w:val="A"/>
    <w:basedOn w:val="Default"/>
    <w:next w:val="Default"/>
    <w:qFormat/>
    <w:rsid w:val="005A1977"/>
    <w:pPr>
      <w:spacing w:after="0" w:line="240" w:lineRule="auto"/>
    </w:pPr>
    <w:rPr>
      <w:rFonts w:ascii="Times New Roman" w:eastAsia="Times New Roman" w:hAnsi="Times New Roman" w:cs="Times New Roman"/>
      <w:sz w:val="24"/>
      <w:lang w:bidi="en-US"/>
    </w:rPr>
  </w:style>
  <w:style w:type="character" w:customStyle="1" w:styleId="ac">
    <w:name w:val="••••"/>
    <w:rsid w:val="005A1977"/>
    <w:rPr>
      <w:color w:val="000000"/>
    </w:rPr>
  </w:style>
  <w:style w:type="character" w:customStyle="1" w:styleId="UnderlineBox">
    <w:name w:val="Underline + Box"/>
    <w:uiPriority w:val="1"/>
    <w:qFormat/>
    <w:rsid w:val="005A1977"/>
    <w:rPr>
      <w:rFonts w:ascii="Georgia" w:hAnsi="Georgia"/>
      <w:b w:val="0"/>
      <w:sz w:val="22"/>
      <w:u w:val="single"/>
      <w:bdr w:val="single" w:sz="4" w:space="0" w:color="auto"/>
    </w:rPr>
  </w:style>
  <w:style w:type="character" w:customStyle="1" w:styleId="CharacterStyle14">
    <w:name w:val="Character Style 14"/>
    <w:rsid w:val="005A1977"/>
    <w:rPr>
      <w:sz w:val="30"/>
      <w:szCs w:val="30"/>
    </w:rPr>
  </w:style>
  <w:style w:type="character" w:customStyle="1" w:styleId="CharacterStyle13">
    <w:name w:val="Character Style 13"/>
    <w:rsid w:val="005A1977"/>
    <w:rPr>
      <w:i/>
      <w:iCs/>
      <w:sz w:val="17"/>
      <w:szCs w:val="17"/>
    </w:rPr>
  </w:style>
  <w:style w:type="character" w:customStyle="1" w:styleId="a13">
    <w:name w:val="a1"/>
    <w:rsid w:val="005A1977"/>
    <w:rPr>
      <w:color w:val="008000"/>
    </w:rPr>
  </w:style>
  <w:style w:type="paragraph" w:customStyle="1" w:styleId="Repeatblockheading0">
    <w:name w:val="Repeat block heading"/>
    <w:basedOn w:val="Normal"/>
    <w:qFormat/>
    <w:rsid w:val="005A197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A1977"/>
  </w:style>
  <w:style w:type="character" w:customStyle="1" w:styleId="hps">
    <w:name w:val="hps"/>
    <w:rsid w:val="005A1977"/>
  </w:style>
  <w:style w:type="paragraph" w:customStyle="1" w:styleId="TashmaHeader2">
    <w:name w:val="Tashma_Header2"/>
    <w:basedOn w:val="Heading2"/>
    <w:uiPriority w:val="99"/>
    <w:qFormat/>
    <w:rsid w:val="005A1977"/>
    <w:pPr>
      <w:spacing w:after="160"/>
    </w:pPr>
    <w:rPr>
      <w:rFonts w:eastAsia="SimSun" w:cstheme="minorBidi"/>
      <w:bCs/>
      <w:sz w:val="28"/>
    </w:rPr>
  </w:style>
  <w:style w:type="paragraph" w:customStyle="1" w:styleId="TashmaHeading1">
    <w:name w:val="Tashma_Heading1"/>
    <w:basedOn w:val="Heading1"/>
    <w:uiPriority w:val="99"/>
    <w:qFormat/>
    <w:rsid w:val="005A1977"/>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5A1977"/>
    <w:rPr>
      <w:rFonts w:cs="Calibri"/>
    </w:rPr>
  </w:style>
  <w:style w:type="paragraph" w:customStyle="1" w:styleId="CitationCharCharCharCharCharCharChar">
    <w:name w:val="Citation Char Char Char Char Char Char Char"/>
    <w:basedOn w:val="Normal"/>
    <w:link w:val="CitationCharCharCharCharCharCharCharChar"/>
    <w:qFormat/>
    <w:rsid w:val="005A1977"/>
    <w:pPr>
      <w:ind w:left="1440" w:right="1440"/>
    </w:pPr>
    <w:rPr>
      <w:rFonts w:asciiTheme="minorHAnsi" w:hAnsiTheme="minorHAnsi"/>
    </w:rPr>
  </w:style>
  <w:style w:type="paragraph" w:customStyle="1" w:styleId="pagpag1">
    <w:name w:val="pagpag1"/>
    <w:basedOn w:val="Normal"/>
    <w:uiPriority w:val="99"/>
    <w:qFormat/>
    <w:rsid w:val="005A1977"/>
    <w:pPr>
      <w:spacing w:before="100" w:beforeAutospacing="1" w:after="100" w:afterAutospacing="1"/>
    </w:pPr>
    <w:rPr>
      <w:rFonts w:eastAsia="Times New Roman"/>
      <w:sz w:val="24"/>
    </w:rPr>
  </w:style>
  <w:style w:type="paragraph" w:customStyle="1" w:styleId="pagpag2">
    <w:name w:val="pagpag2"/>
    <w:basedOn w:val="Normal"/>
    <w:uiPriority w:val="99"/>
    <w:qFormat/>
    <w:rsid w:val="005A1977"/>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5A1977"/>
    <w:pPr>
      <w:spacing w:after="120"/>
    </w:pPr>
    <w:rPr>
      <w:bCs/>
      <w:color w:val="000000"/>
    </w:rPr>
  </w:style>
  <w:style w:type="paragraph" w:customStyle="1" w:styleId="BodyText210">
    <w:name w:val="Body Text 21"/>
    <w:basedOn w:val="Normal"/>
    <w:next w:val="BodyText2"/>
    <w:unhideWhenUsed/>
    <w:qFormat/>
    <w:rsid w:val="005A1977"/>
    <w:pPr>
      <w:spacing w:after="120" w:line="480" w:lineRule="auto"/>
    </w:pPr>
    <w:rPr>
      <w:sz w:val="12"/>
    </w:rPr>
  </w:style>
  <w:style w:type="paragraph" w:customStyle="1" w:styleId="BodyTextIndent1">
    <w:name w:val="Body Text Indent1"/>
    <w:basedOn w:val="Normal"/>
    <w:next w:val="BodyTextIndent"/>
    <w:unhideWhenUsed/>
    <w:qFormat/>
    <w:rsid w:val="005A1977"/>
    <w:pPr>
      <w:spacing w:after="120"/>
      <w:ind w:left="360"/>
    </w:pPr>
    <w:rPr>
      <w:sz w:val="16"/>
    </w:rPr>
  </w:style>
  <w:style w:type="paragraph" w:customStyle="1" w:styleId="BodyTextIndent31">
    <w:name w:val="Body Text Indent 31"/>
    <w:basedOn w:val="Normal"/>
    <w:next w:val="BodyTextIndent3"/>
    <w:semiHidden/>
    <w:unhideWhenUsed/>
    <w:qFormat/>
    <w:rsid w:val="005A1977"/>
    <w:pPr>
      <w:spacing w:after="120"/>
      <w:ind w:left="360"/>
    </w:pPr>
    <w:rPr>
      <w:sz w:val="14"/>
    </w:rPr>
  </w:style>
  <w:style w:type="paragraph" w:customStyle="1" w:styleId="BodyTextIndent21">
    <w:name w:val="Body Text Indent 21"/>
    <w:basedOn w:val="Normal"/>
    <w:next w:val="BodyTextIndent2"/>
    <w:unhideWhenUsed/>
    <w:qFormat/>
    <w:rsid w:val="005A1977"/>
    <w:pPr>
      <w:spacing w:after="120" w:line="480" w:lineRule="auto"/>
      <w:ind w:left="360"/>
    </w:pPr>
    <w:rPr>
      <w:sz w:val="16"/>
    </w:rPr>
  </w:style>
  <w:style w:type="character" w:customStyle="1" w:styleId="Caption11">
    <w:name w:val="Caption11"/>
    <w:rsid w:val="005A1977"/>
  </w:style>
  <w:style w:type="paragraph" w:customStyle="1" w:styleId="z-BottomofForm1">
    <w:name w:val="z-Bottom of Form1"/>
    <w:basedOn w:val="Normal"/>
    <w:next w:val="Normal"/>
    <w:hidden/>
    <w:unhideWhenUsed/>
    <w:qFormat/>
    <w:rsid w:val="005A1977"/>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5A1977"/>
    <w:pPr>
      <w:spacing w:before="100" w:beforeAutospacing="1" w:after="100" w:afterAutospacing="1"/>
    </w:pPr>
    <w:rPr>
      <w:rFonts w:eastAsia="Times New Roman"/>
      <w:sz w:val="24"/>
    </w:rPr>
  </w:style>
  <w:style w:type="paragraph" w:customStyle="1" w:styleId="cptchblock">
    <w:name w:val="cptch_block"/>
    <w:basedOn w:val="Normal"/>
    <w:qFormat/>
    <w:rsid w:val="005A1977"/>
    <w:pPr>
      <w:spacing w:before="100" w:beforeAutospacing="1" w:after="100" w:afterAutospacing="1"/>
    </w:pPr>
    <w:rPr>
      <w:rFonts w:eastAsia="Times New Roman"/>
      <w:sz w:val="24"/>
    </w:rPr>
  </w:style>
  <w:style w:type="paragraph" w:customStyle="1" w:styleId="publisheddate">
    <w:name w:val="published_date"/>
    <w:basedOn w:val="Normal"/>
    <w:qFormat/>
    <w:rsid w:val="005A1977"/>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5A197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5A1977"/>
    <w:rPr>
      <w:sz w:val="24"/>
      <w:szCs w:val="24"/>
      <w:u w:val="thick"/>
    </w:rPr>
  </w:style>
  <w:style w:type="character" w:customStyle="1" w:styleId="BodyTextIndentChar2">
    <w:name w:val="Body Text Indent Char2"/>
    <w:basedOn w:val="DefaultParagraphFont"/>
    <w:uiPriority w:val="99"/>
    <w:semiHidden/>
    <w:rsid w:val="005A1977"/>
    <w:rPr>
      <w:rFonts w:ascii="Georgia" w:hAnsi="Georgia"/>
      <w:sz w:val="22"/>
      <w:szCs w:val="22"/>
    </w:rPr>
  </w:style>
  <w:style w:type="character" w:customStyle="1" w:styleId="BodyText2Char2">
    <w:name w:val="Body Text 2 Char2"/>
    <w:basedOn w:val="DefaultParagraphFont"/>
    <w:uiPriority w:val="99"/>
    <w:semiHidden/>
    <w:rsid w:val="005A1977"/>
    <w:rPr>
      <w:rFonts w:ascii="Georgia" w:hAnsi="Georgia"/>
      <w:sz w:val="22"/>
      <w:szCs w:val="22"/>
    </w:rPr>
  </w:style>
  <w:style w:type="character" w:customStyle="1" w:styleId="BodyText3Char2">
    <w:name w:val="Body Text 3 Char2"/>
    <w:basedOn w:val="DefaultParagraphFont"/>
    <w:uiPriority w:val="99"/>
    <w:semiHidden/>
    <w:rsid w:val="005A1977"/>
    <w:rPr>
      <w:rFonts w:ascii="Georgia" w:hAnsi="Georgia"/>
      <w:sz w:val="16"/>
      <w:szCs w:val="16"/>
    </w:rPr>
  </w:style>
  <w:style w:type="character" w:customStyle="1" w:styleId="BodyTextIndent2Char2">
    <w:name w:val="Body Text Indent 2 Char2"/>
    <w:basedOn w:val="DefaultParagraphFont"/>
    <w:uiPriority w:val="99"/>
    <w:semiHidden/>
    <w:rsid w:val="005A1977"/>
    <w:rPr>
      <w:rFonts w:ascii="Georgia" w:hAnsi="Georgia"/>
      <w:sz w:val="22"/>
      <w:szCs w:val="22"/>
    </w:rPr>
  </w:style>
  <w:style w:type="character" w:customStyle="1" w:styleId="BodyTextIndent3Char2">
    <w:name w:val="Body Text Indent 3 Char2"/>
    <w:basedOn w:val="DefaultParagraphFont"/>
    <w:uiPriority w:val="99"/>
    <w:semiHidden/>
    <w:rsid w:val="005A1977"/>
    <w:rPr>
      <w:rFonts w:ascii="Georgia" w:hAnsi="Georgia"/>
      <w:sz w:val="16"/>
      <w:szCs w:val="16"/>
    </w:rPr>
  </w:style>
  <w:style w:type="character" w:customStyle="1" w:styleId="z-BottomofFormChar2">
    <w:name w:val="z-Bottom of Form Char2"/>
    <w:basedOn w:val="DefaultParagraphFont"/>
    <w:uiPriority w:val="99"/>
    <w:semiHidden/>
    <w:rsid w:val="005A197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5A197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A1977"/>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5A197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A1977"/>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5A1977"/>
  </w:style>
  <w:style w:type="character" w:customStyle="1" w:styleId="m5686307894942199640gmail-styleunderline">
    <w:name w:val="m_5686307894942199640gmail-styleunderline"/>
    <w:basedOn w:val="DefaultParagraphFont"/>
    <w:rsid w:val="005A1977"/>
  </w:style>
  <w:style w:type="paragraph" w:customStyle="1" w:styleId="Hyperlink2">
    <w:name w:val="Hyperlink2"/>
    <w:basedOn w:val="Normal"/>
    <w:qFormat/>
    <w:rsid w:val="005A1977"/>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5A197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A197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A197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A197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A1977"/>
    <w:rPr>
      <w:rFonts w:ascii="Times New Roman" w:eastAsia="SimSun" w:hAnsi="Times New Roman" w:cs="Times New Roman"/>
      <w:sz w:val="24"/>
      <w:szCs w:val="24"/>
      <w:lang w:eastAsia="zh-CN"/>
    </w:rPr>
  </w:style>
  <w:style w:type="character" w:customStyle="1" w:styleId="Char1Char1">
    <w:name w:val="Char1 Char1"/>
    <w:rsid w:val="005A1977"/>
    <w:rPr>
      <w:rFonts w:ascii="Arial" w:hAnsi="Arial" w:cs="Arial"/>
      <w:b/>
      <w:bCs/>
      <w:kern w:val="32"/>
      <w:sz w:val="28"/>
      <w:szCs w:val="32"/>
      <w:lang w:val="en-US" w:eastAsia="en-US" w:bidi="ar-SA"/>
    </w:rPr>
  </w:style>
  <w:style w:type="character" w:customStyle="1" w:styleId="hvr">
    <w:name w:val="hvr"/>
    <w:basedOn w:val="DefaultParagraphFont"/>
    <w:rsid w:val="005A1977"/>
  </w:style>
  <w:style w:type="character" w:customStyle="1" w:styleId="cardChar20">
    <w:name w:val="card Char2"/>
    <w:basedOn w:val="DefaultParagraphFont"/>
    <w:uiPriority w:val="99"/>
    <w:rsid w:val="005A1977"/>
    <w:rPr>
      <w:rFonts w:ascii="Times New Roman" w:hAnsi="Times New Roman" w:cs="Calibri"/>
      <w:szCs w:val="20"/>
    </w:rPr>
  </w:style>
  <w:style w:type="paragraph" w:customStyle="1" w:styleId="Pol">
    <w:name w:val="Pol"/>
    <w:basedOn w:val="Heading2"/>
    <w:uiPriority w:val="99"/>
    <w:qFormat/>
    <w:rsid w:val="005A1977"/>
    <w:rPr>
      <w:bCs/>
    </w:rPr>
  </w:style>
  <w:style w:type="character" w:customStyle="1" w:styleId="link">
    <w:name w:val="link"/>
    <w:basedOn w:val="DefaultParagraphFont"/>
    <w:rsid w:val="005A1977"/>
  </w:style>
  <w:style w:type="paragraph" w:customStyle="1" w:styleId="xhead">
    <w:name w:val="xhead"/>
    <w:basedOn w:val="Normal"/>
    <w:qFormat/>
    <w:rsid w:val="005A1977"/>
    <w:pPr>
      <w:spacing w:before="100" w:beforeAutospacing="1" w:after="100" w:afterAutospacing="1"/>
    </w:pPr>
  </w:style>
  <w:style w:type="paragraph" w:customStyle="1" w:styleId="headlinemeta">
    <w:name w:val="headline_meta"/>
    <w:basedOn w:val="Normal"/>
    <w:qFormat/>
    <w:rsid w:val="005A197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A1977"/>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5A1977"/>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5A1977"/>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5A1977"/>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5A197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A197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A197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5A1977"/>
    <w:rPr>
      <w:rFonts w:ascii="Lucida Grande" w:eastAsia="Cambria" w:hAnsi="Lucida Grande"/>
    </w:rPr>
  </w:style>
  <w:style w:type="paragraph" w:customStyle="1" w:styleId="Pa16">
    <w:name w:val="Pa16"/>
    <w:basedOn w:val="Default"/>
    <w:next w:val="Default"/>
    <w:uiPriority w:val="99"/>
    <w:qFormat/>
    <w:rsid w:val="005A1977"/>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5A1977"/>
    <w:pPr>
      <w:spacing w:before="100" w:beforeAutospacing="1" w:after="100" w:afterAutospacing="1"/>
    </w:pPr>
  </w:style>
  <w:style w:type="paragraph" w:customStyle="1" w:styleId="Pa22">
    <w:name w:val="Pa2+2"/>
    <w:basedOn w:val="Default"/>
    <w:next w:val="Default"/>
    <w:uiPriority w:val="99"/>
    <w:qFormat/>
    <w:rsid w:val="005A1977"/>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5A1977"/>
    <w:pPr>
      <w:spacing w:after="0" w:line="201" w:lineRule="atLeast"/>
    </w:pPr>
    <w:rPr>
      <w:rFonts w:ascii="Helvetica LT Std" w:eastAsiaTheme="minorHAnsi" w:hAnsi="Helvetica LT Std" w:cstheme="minorBidi"/>
      <w:sz w:val="20"/>
    </w:rPr>
  </w:style>
  <w:style w:type="paragraph" w:customStyle="1" w:styleId="Number">
    <w:name w:val="Number"/>
    <w:basedOn w:val="Heading2"/>
    <w:uiPriority w:val="99"/>
    <w:qFormat/>
    <w:rsid w:val="005A1977"/>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5A1977"/>
  </w:style>
  <w:style w:type="character" w:customStyle="1" w:styleId="meta-sep">
    <w:name w:val="meta-sep"/>
    <w:basedOn w:val="DefaultParagraphFont"/>
    <w:rsid w:val="005A1977"/>
  </w:style>
  <w:style w:type="character" w:customStyle="1" w:styleId="A19">
    <w:name w:val="A19"/>
    <w:uiPriority w:val="99"/>
    <w:rsid w:val="005A1977"/>
    <w:rPr>
      <w:rFonts w:ascii="Georgia" w:hAnsi="Georgia" w:cs="Georgia" w:hint="default"/>
      <w:color w:val="000000"/>
      <w:sz w:val="20"/>
      <w:szCs w:val="20"/>
      <w:u w:val="single"/>
    </w:rPr>
  </w:style>
  <w:style w:type="character" w:customStyle="1" w:styleId="A130">
    <w:name w:val="A13"/>
    <w:uiPriority w:val="99"/>
    <w:rsid w:val="005A1977"/>
    <w:rPr>
      <w:rFonts w:ascii="Georgia" w:hAnsi="Georgia" w:cs="Georgia" w:hint="default"/>
      <w:color w:val="000000"/>
      <w:sz w:val="11"/>
      <w:szCs w:val="11"/>
    </w:rPr>
  </w:style>
  <w:style w:type="character" w:customStyle="1" w:styleId="ontext">
    <w:name w:val="ontext"/>
    <w:basedOn w:val="DefaultParagraphFont"/>
    <w:rsid w:val="005A1977"/>
  </w:style>
  <w:style w:type="character" w:customStyle="1" w:styleId="archive-title">
    <w:name w:val="archive-title"/>
    <w:basedOn w:val="DefaultParagraphFont"/>
    <w:rsid w:val="005A1977"/>
  </w:style>
  <w:style w:type="character" w:customStyle="1" w:styleId="imgleft">
    <w:name w:val="imgleft"/>
    <w:basedOn w:val="DefaultParagraphFont"/>
    <w:rsid w:val="005A1977"/>
  </w:style>
  <w:style w:type="character" w:customStyle="1" w:styleId="imgcenter">
    <w:name w:val="imgcenter"/>
    <w:basedOn w:val="DefaultParagraphFont"/>
    <w:rsid w:val="005A1977"/>
  </w:style>
  <w:style w:type="character" w:customStyle="1" w:styleId="A42">
    <w:name w:val="A4+2"/>
    <w:uiPriority w:val="99"/>
    <w:rsid w:val="005A1977"/>
    <w:rPr>
      <w:rFonts w:ascii="Helvetica LT Std" w:hAnsi="Helvetica LT Std" w:cs="Helvetica LT Std" w:hint="default"/>
      <w:color w:val="000000"/>
      <w:sz w:val="11"/>
      <w:szCs w:val="11"/>
    </w:rPr>
  </w:style>
  <w:style w:type="character" w:customStyle="1" w:styleId="fstitle">
    <w:name w:val="fs_title"/>
    <w:basedOn w:val="DefaultParagraphFont"/>
    <w:rsid w:val="005A1977"/>
  </w:style>
  <w:style w:type="character" w:customStyle="1" w:styleId="reportbody1">
    <w:name w:val="reportbody1"/>
    <w:basedOn w:val="DefaultParagraphFont"/>
    <w:rsid w:val="005A1977"/>
    <w:rPr>
      <w:rFonts w:ascii="Tahoma" w:hAnsi="Tahoma" w:cs="Tahoma" w:hint="default"/>
      <w:color w:val="000000"/>
      <w:sz w:val="14"/>
      <w:szCs w:val="14"/>
    </w:rPr>
  </w:style>
  <w:style w:type="character" w:customStyle="1" w:styleId="dateday">
    <w:name w:val="date_day"/>
    <w:basedOn w:val="DefaultParagraphFont"/>
    <w:rsid w:val="005A1977"/>
  </w:style>
  <w:style w:type="character" w:customStyle="1" w:styleId="datemonth">
    <w:name w:val="date_month"/>
    <w:basedOn w:val="DefaultParagraphFont"/>
    <w:rsid w:val="005A1977"/>
  </w:style>
  <w:style w:type="character" w:customStyle="1" w:styleId="dateyear">
    <w:name w:val="date_year"/>
    <w:basedOn w:val="DefaultParagraphFont"/>
    <w:rsid w:val="005A1977"/>
  </w:style>
  <w:style w:type="character" w:customStyle="1" w:styleId="Heading3CharCharCharCharCharChar">
    <w:name w:val="Heading 3 Char Char Char Char Char Char"/>
    <w:aliases w:val="cites Char Char1"/>
    <w:basedOn w:val="DefaultParagraphFont"/>
    <w:rsid w:val="005A197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A197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A1977"/>
    <w:rPr>
      <w:sz w:val="24"/>
      <w:szCs w:val="24"/>
      <w:lang w:val="en-US" w:eastAsia="en-US" w:bidi="ar-SA"/>
    </w:rPr>
  </w:style>
  <w:style w:type="character" w:customStyle="1" w:styleId="insideitro">
    <w:name w:val="insideitro"/>
    <w:basedOn w:val="DefaultParagraphFont"/>
    <w:rsid w:val="005A1977"/>
  </w:style>
  <w:style w:type="character" w:customStyle="1" w:styleId="wcfont">
    <w:name w:val="wcfont"/>
    <w:basedOn w:val="DefaultParagraphFont"/>
    <w:rsid w:val="005A1977"/>
  </w:style>
  <w:style w:type="character" w:customStyle="1" w:styleId="qftext">
    <w:name w:val="qftext"/>
    <w:basedOn w:val="DefaultParagraphFont"/>
    <w:rsid w:val="005A1977"/>
  </w:style>
  <w:style w:type="character" w:customStyle="1" w:styleId="leftidx">
    <w:name w:val="leftidx"/>
    <w:basedOn w:val="DefaultParagraphFont"/>
    <w:rsid w:val="005A1977"/>
  </w:style>
  <w:style w:type="paragraph" w:customStyle="1" w:styleId="width100">
    <w:name w:val="width100"/>
    <w:basedOn w:val="Normal"/>
    <w:uiPriority w:val="99"/>
    <w:qFormat/>
    <w:rsid w:val="005A1977"/>
    <w:pPr>
      <w:spacing w:before="100" w:beforeAutospacing="1" w:after="100" w:afterAutospacing="1"/>
    </w:pPr>
  </w:style>
  <w:style w:type="character" w:customStyle="1" w:styleId="eventtitle">
    <w:name w:val="eventtitle"/>
    <w:basedOn w:val="DefaultParagraphFont"/>
    <w:rsid w:val="005A1977"/>
  </w:style>
  <w:style w:type="character" w:customStyle="1" w:styleId="eventsubtitle">
    <w:name w:val="eventsubtitle"/>
    <w:basedOn w:val="DefaultParagraphFont"/>
    <w:rsid w:val="005A1977"/>
  </w:style>
  <w:style w:type="character" w:customStyle="1" w:styleId="eventdate">
    <w:name w:val="eventdate"/>
    <w:basedOn w:val="DefaultParagraphFont"/>
    <w:rsid w:val="005A1977"/>
  </w:style>
  <w:style w:type="character" w:customStyle="1" w:styleId="legend">
    <w:name w:val="legend"/>
    <w:basedOn w:val="DefaultParagraphFont"/>
    <w:rsid w:val="005A1977"/>
  </w:style>
  <w:style w:type="character" w:customStyle="1" w:styleId="Bold12">
    <w:name w:val="Bold12"/>
    <w:aliases w:val="Body text + 10.5 pt16"/>
    <w:uiPriority w:val="1"/>
    <w:qFormat/>
    <w:rsid w:val="005A1977"/>
    <w:rPr>
      <w:rFonts w:ascii="Times New Roman" w:hAnsi="Times New Roman"/>
      <w:b/>
      <w:sz w:val="24"/>
    </w:rPr>
  </w:style>
  <w:style w:type="character" w:customStyle="1" w:styleId="NotBold10Final">
    <w:name w:val="NotBold10Final"/>
    <w:uiPriority w:val="1"/>
    <w:qFormat/>
    <w:rsid w:val="005A1977"/>
    <w:rPr>
      <w:rFonts w:ascii="Times New Roman" w:hAnsi="Times New Roman"/>
      <w:b w:val="0"/>
      <w:i w:val="0"/>
      <w:sz w:val="20"/>
    </w:rPr>
  </w:style>
  <w:style w:type="character" w:customStyle="1" w:styleId="slug-elocation">
    <w:name w:val="slug-elocation"/>
    <w:basedOn w:val="DefaultParagraphFont"/>
    <w:rsid w:val="005A1977"/>
  </w:style>
  <w:style w:type="character" w:customStyle="1" w:styleId="fu-autorenangabe-fu-beschreibung">
    <w:name w:val="fu-autorenangabe-fu-beschreibung"/>
    <w:rsid w:val="005A1977"/>
  </w:style>
  <w:style w:type="paragraph" w:customStyle="1" w:styleId="introshadow">
    <w:name w:val="intro_shadow"/>
    <w:basedOn w:val="Normal"/>
    <w:uiPriority w:val="99"/>
    <w:qFormat/>
    <w:rsid w:val="005A1977"/>
    <w:pPr>
      <w:spacing w:before="100" w:beforeAutospacing="1" w:after="100" w:afterAutospacing="1"/>
    </w:pPr>
  </w:style>
  <w:style w:type="paragraph" w:customStyle="1" w:styleId="articleintro">
    <w:name w:val="articleintro"/>
    <w:basedOn w:val="Normal"/>
    <w:uiPriority w:val="99"/>
    <w:qFormat/>
    <w:rsid w:val="005A1977"/>
    <w:pPr>
      <w:spacing w:before="100" w:beforeAutospacing="1" w:after="100" w:afterAutospacing="1"/>
    </w:pPr>
  </w:style>
  <w:style w:type="character" w:customStyle="1" w:styleId="commentscontainer">
    <w:name w:val="comments_container"/>
    <w:basedOn w:val="DefaultParagraphFont"/>
    <w:rsid w:val="005A1977"/>
  </w:style>
  <w:style w:type="paragraph" w:customStyle="1" w:styleId="Caption40">
    <w:name w:val="Caption4"/>
    <w:basedOn w:val="Normal"/>
    <w:uiPriority w:val="99"/>
    <w:qFormat/>
    <w:rsid w:val="005A1977"/>
    <w:pPr>
      <w:spacing w:before="100" w:beforeAutospacing="1" w:after="100" w:afterAutospacing="1"/>
    </w:pPr>
  </w:style>
  <w:style w:type="paragraph" w:customStyle="1" w:styleId="publishedon">
    <w:name w:val="published_on"/>
    <w:basedOn w:val="Normal"/>
    <w:uiPriority w:val="99"/>
    <w:qFormat/>
    <w:rsid w:val="005A1977"/>
    <w:pPr>
      <w:spacing w:before="100" w:beforeAutospacing="1" w:after="100" w:afterAutospacing="1"/>
    </w:pPr>
  </w:style>
  <w:style w:type="character" w:customStyle="1" w:styleId="hparticlefooter">
    <w:name w:val="hparticlefooter"/>
    <w:basedOn w:val="DefaultParagraphFont"/>
    <w:rsid w:val="005A1977"/>
  </w:style>
  <w:style w:type="table" w:customStyle="1" w:styleId="TableGrid2">
    <w:name w:val="Table Grid2"/>
    <w:basedOn w:val="TableNormal"/>
    <w:next w:val="TableGrid"/>
    <w:rsid w:val="005A197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A1977"/>
  </w:style>
  <w:style w:type="character" w:customStyle="1" w:styleId="BlockCharCharCharCharChar">
    <w:name w:val="Block Char Char Char Char Char"/>
    <w:aliases w:val="Block Char Char Char Char Char Char Char Char,Block Char Char Char Char Char Char Char1"/>
    <w:basedOn w:val="DefaultParagraphFont"/>
    <w:rsid w:val="005A197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A1977"/>
    <w:rPr>
      <w:b/>
      <w:color w:val="000000"/>
      <w:u w:val="single"/>
    </w:rPr>
  </w:style>
  <w:style w:type="character" w:customStyle="1" w:styleId="CiteEmphasisChar">
    <w:name w:val="Cite/Emphasis Char"/>
    <w:basedOn w:val="DefaultParagraphFont"/>
    <w:link w:val="CiteEmphasis"/>
    <w:rsid w:val="005A1977"/>
    <w:rPr>
      <w:rFonts w:ascii="Calibri" w:hAnsi="Calibri" w:cs="Calibri"/>
      <w:b/>
      <w:color w:val="000000"/>
      <w:u w:val="single"/>
    </w:rPr>
  </w:style>
  <w:style w:type="character" w:customStyle="1" w:styleId="ReadText">
    <w:name w:val="Read Text"/>
    <w:basedOn w:val="DefaultParagraphFont"/>
    <w:rsid w:val="005A1977"/>
    <w:rPr>
      <w:rFonts w:ascii="Times New Roman" w:hAnsi="Times New Roman"/>
      <w:b/>
      <w:bCs/>
      <w:sz w:val="24"/>
      <w:u w:val="single"/>
    </w:rPr>
  </w:style>
  <w:style w:type="paragraph" w:customStyle="1" w:styleId="Styleunread8pt">
    <w:name w:val="Style unread + 8 pt"/>
    <w:basedOn w:val="Normal"/>
    <w:link w:val="Styleunread8ptChar"/>
    <w:qFormat/>
    <w:rsid w:val="005A1977"/>
    <w:rPr>
      <w:color w:val="000000"/>
      <w:sz w:val="16"/>
    </w:rPr>
  </w:style>
  <w:style w:type="character" w:customStyle="1" w:styleId="Styleunread8ptChar">
    <w:name w:val="Style unread + 8 pt Char"/>
    <w:basedOn w:val="DefaultParagraphFont"/>
    <w:link w:val="Styleunread8pt"/>
    <w:rsid w:val="005A1977"/>
    <w:rPr>
      <w:rFonts w:ascii="Calibri" w:hAnsi="Calibri" w:cs="Calibri"/>
      <w:color w:val="000000"/>
      <w:sz w:val="16"/>
    </w:rPr>
  </w:style>
  <w:style w:type="character" w:customStyle="1" w:styleId="main">
    <w:name w:val="main"/>
    <w:basedOn w:val="DefaultParagraphFont"/>
    <w:rsid w:val="005A1977"/>
  </w:style>
  <w:style w:type="character" w:customStyle="1" w:styleId="textunderlineCharChar">
    <w:name w:val="text underline Char Char"/>
    <w:basedOn w:val="DefaultParagraphFont"/>
    <w:rsid w:val="005A1977"/>
    <w:rPr>
      <w:rFonts w:ascii="Garamond" w:hAnsi="Garamond"/>
      <w:color w:val="000000"/>
      <w:u w:val="single"/>
    </w:rPr>
  </w:style>
  <w:style w:type="paragraph" w:customStyle="1" w:styleId="ekprop-p">
    <w:name w:val="ekprop-p"/>
    <w:basedOn w:val="Normal"/>
    <w:uiPriority w:val="99"/>
    <w:qFormat/>
    <w:rsid w:val="005A1977"/>
    <w:pPr>
      <w:spacing w:before="100" w:beforeAutospacing="1" w:after="100" w:afterAutospacing="1"/>
    </w:pPr>
    <w:rPr>
      <w:color w:val="58585B"/>
      <w:sz w:val="16"/>
      <w:szCs w:val="16"/>
    </w:rPr>
  </w:style>
  <w:style w:type="paragraph" w:customStyle="1" w:styleId="ShrinkCharChar">
    <w:name w:val="Shrink Char Char"/>
    <w:link w:val="ShrinkCharCharChar"/>
    <w:qFormat/>
    <w:rsid w:val="005A197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A1977"/>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5A1977"/>
    <w:rPr>
      <w:color w:val="000000"/>
      <w:sz w:val="16"/>
    </w:rPr>
  </w:style>
  <w:style w:type="character" w:customStyle="1" w:styleId="SmalltextCharChar">
    <w:name w:val="Smalltext Char Char"/>
    <w:basedOn w:val="DefaultParagraphFont"/>
    <w:link w:val="SmalltextChar1"/>
    <w:rsid w:val="005A1977"/>
    <w:rPr>
      <w:rFonts w:ascii="Calibri" w:hAnsi="Calibri" w:cs="Calibri"/>
      <w:color w:val="000000"/>
      <w:sz w:val="16"/>
    </w:rPr>
  </w:style>
  <w:style w:type="character" w:customStyle="1" w:styleId="FullCiteCharChar">
    <w:name w:val="Full Cite Char Char"/>
    <w:basedOn w:val="DefaultParagraphFont"/>
    <w:rsid w:val="005A1977"/>
    <w:rPr>
      <w:rFonts w:ascii="Georgia" w:hAnsi="Georgia" w:cs="Calibri"/>
      <w:color w:val="000000"/>
      <w:sz w:val="20"/>
      <w:szCs w:val="24"/>
    </w:rPr>
  </w:style>
  <w:style w:type="character" w:customStyle="1" w:styleId="submitted-wrapper">
    <w:name w:val="submitted-wrapper"/>
    <w:basedOn w:val="DefaultParagraphFont"/>
    <w:rsid w:val="005A1977"/>
  </w:style>
  <w:style w:type="paragraph" w:customStyle="1" w:styleId="CardFormatCharCharCharCharCharChar">
    <w:name w:val="Card Format Char Char Char Char Char Char"/>
    <w:basedOn w:val="Normal"/>
    <w:uiPriority w:val="99"/>
    <w:qFormat/>
    <w:rsid w:val="005A197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A1977"/>
  </w:style>
  <w:style w:type="character" w:customStyle="1" w:styleId="top-publish">
    <w:name w:val="top-publish"/>
    <w:basedOn w:val="DefaultParagraphFont"/>
    <w:rsid w:val="005A1977"/>
  </w:style>
  <w:style w:type="character" w:customStyle="1" w:styleId="byline-italic">
    <w:name w:val="byline-italic"/>
    <w:basedOn w:val="DefaultParagraphFont"/>
    <w:rsid w:val="005A1977"/>
  </w:style>
  <w:style w:type="character" w:customStyle="1" w:styleId="CardUnderlinedCharChar0">
    <w:name w:val="Card Underlined Char Char"/>
    <w:rsid w:val="005A1977"/>
    <w:rPr>
      <w:rFonts w:ascii="Arial Narrow" w:hAnsi="Arial Narrow"/>
      <w:sz w:val="22"/>
      <w:szCs w:val="24"/>
      <w:u w:val="single"/>
      <w:lang w:val="en-US" w:eastAsia="en-US" w:bidi="ar-SA"/>
    </w:rPr>
  </w:style>
  <w:style w:type="character" w:customStyle="1" w:styleId="gd">
    <w:name w:val="gd"/>
    <w:basedOn w:val="DefaultParagraphFont"/>
    <w:rsid w:val="005A1977"/>
  </w:style>
  <w:style w:type="character" w:customStyle="1" w:styleId="g3">
    <w:name w:val="g3"/>
    <w:basedOn w:val="DefaultParagraphFont"/>
    <w:rsid w:val="005A1977"/>
  </w:style>
  <w:style w:type="character" w:customStyle="1" w:styleId="hb">
    <w:name w:val="hb"/>
    <w:basedOn w:val="DefaultParagraphFont"/>
    <w:rsid w:val="005A1977"/>
  </w:style>
  <w:style w:type="character" w:customStyle="1" w:styleId="g2">
    <w:name w:val="g2"/>
    <w:basedOn w:val="DefaultParagraphFont"/>
    <w:rsid w:val="005A1977"/>
  </w:style>
  <w:style w:type="character" w:customStyle="1" w:styleId="nameplatehead">
    <w:name w:val="nameplatehead"/>
    <w:basedOn w:val="DefaultParagraphFont"/>
    <w:rsid w:val="005A1977"/>
  </w:style>
  <w:style w:type="character" w:customStyle="1" w:styleId="nameplatelink">
    <w:name w:val="nameplatelink"/>
    <w:basedOn w:val="DefaultParagraphFont"/>
    <w:rsid w:val="005A1977"/>
  </w:style>
  <w:style w:type="paragraph" w:customStyle="1" w:styleId="calibre8">
    <w:name w:val="calibre8"/>
    <w:basedOn w:val="Normal"/>
    <w:uiPriority w:val="99"/>
    <w:qFormat/>
    <w:rsid w:val="005A1977"/>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5A1977"/>
  </w:style>
  <w:style w:type="character" w:customStyle="1" w:styleId="djhat-arrow">
    <w:name w:val="djhat-arrow"/>
    <w:basedOn w:val="DefaultParagraphFont"/>
    <w:rsid w:val="005A1977"/>
  </w:style>
  <w:style w:type="character" w:customStyle="1" w:styleId="mname">
    <w:name w:val="mname"/>
    <w:basedOn w:val="DefaultParagraphFont"/>
    <w:rsid w:val="005A1977"/>
  </w:style>
  <w:style w:type="character" w:customStyle="1" w:styleId="mvalue">
    <w:name w:val="mvalue"/>
    <w:basedOn w:val="DefaultParagraphFont"/>
    <w:rsid w:val="005A1977"/>
  </w:style>
  <w:style w:type="character" w:customStyle="1" w:styleId="mchange">
    <w:name w:val="mchange"/>
    <w:basedOn w:val="DefaultParagraphFont"/>
    <w:rsid w:val="005A1977"/>
  </w:style>
  <w:style w:type="character" w:customStyle="1" w:styleId="categoryaside">
    <w:name w:val="category__aside"/>
    <w:basedOn w:val="DefaultParagraphFont"/>
    <w:rsid w:val="005A1977"/>
  </w:style>
  <w:style w:type="character" w:customStyle="1" w:styleId="article-breadcrumb-wrapper">
    <w:name w:val="article-breadcrumb-wrapper"/>
    <w:basedOn w:val="DefaultParagraphFont"/>
    <w:rsid w:val="005A1977"/>
  </w:style>
  <w:style w:type="character" w:customStyle="1" w:styleId="wsj-article-caption-content">
    <w:name w:val="wsj-article-caption-content"/>
    <w:basedOn w:val="DefaultParagraphFont"/>
    <w:rsid w:val="005A1977"/>
  </w:style>
  <w:style w:type="character" w:customStyle="1" w:styleId="wsj-article-credit">
    <w:name w:val="wsj-article-credit"/>
    <w:basedOn w:val="DefaultParagraphFont"/>
    <w:rsid w:val="005A1977"/>
  </w:style>
  <w:style w:type="character" w:customStyle="1" w:styleId="wsj-article-credit-tag">
    <w:name w:val="wsj-article-credit-tag"/>
    <w:basedOn w:val="DefaultParagraphFont"/>
    <w:rsid w:val="005A1977"/>
  </w:style>
  <w:style w:type="character" w:customStyle="1" w:styleId="commentscounticon">
    <w:name w:val="comments_count_icon"/>
    <w:basedOn w:val="DefaultParagraphFont"/>
    <w:rsid w:val="005A1977"/>
  </w:style>
  <w:style w:type="character" w:customStyle="1" w:styleId="comments-count-word">
    <w:name w:val="comments-count-word"/>
    <w:basedOn w:val="DefaultParagraphFont"/>
    <w:rsid w:val="005A1977"/>
  </w:style>
  <w:style w:type="character" w:customStyle="1" w:styleId="company-name-type">
    <w:name w:val="company-name-type"/>
    <w:basedOn w:val="DefaultParagraphFont"/>
    <w:rsid w:val="005A1977"/>
  </w:style>
  <w:style w:type="character" w:customStyle="1" w:styleId="nav-prevnext-lbl">
    <w:name w:val="nav-prevnext-lbl"/>
    <w:basedOn w:val="DefaultParagraphFont"/>
    <w:rsid w:val="005A1977"/>
  </w:style>
  <w:style w:type="character" w:customStyle="1" w:styleId="nav-prevnext-hed">
    <w:name w:val="nav-prevnext-hed"/>
    <w:basedOn w:val="DefaultParagraphFont"/>
    <w:rsid w:val="005A1977"/>
  </w:style>
  <w:style w:type="character" w:customStyle="1" w:styleId="readcomments">
    <w:name w:val="readcomments"/>
    <w:basedOn w:val="DefaultParagraphFont"/>
    <w:rsid w:val="005A1977"/>
  </w:style>
  <w:style w:type="character" w:customStyle="1" w:styleId="selected-edition">
    <w:name w:val="selected-edition"/>
    <w:basedOn w:val="DefaultParagraphFont"/>
    <w:rsid w:val="005A1977"/>
  </w:style>
  <w:style w:type="character" w:customStyle="1" w:styleId="rotate">
    <w:name w:val="rotate"/>
    <w:basedOn w:val="DefaultParagraphFont"/>
    <w:rsid w:val="005A1977"/>
  </w:style>
  <w:style w:type="paragraph" w:customStyle="1" w:styleId="column-name">
    <w:name w:val="column-name"/>
    <w:basedOn w:val="Normal"/>
    <w:qFormat/>
    <w:rsid w:val="005A1977"/>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5A1977"/>
  </w:style>
  <w:style w:type="character" w:customStyle="1" w:styleId="UnresolvedMention31">
    <w:name w:val="Unresolved Mention31"/>
    <w:basedOn w:val="DefaultParagraphFont"/>
    <w:uiPriority w:val="99"/>
    <w:semiHidden/>
    <w:unhideWhenUsed/>
    <w:rsid w:val="005A1977"/>
    <w:rPr>
      <w:color w:val="808080"/>
      <w:shd w:val="clear" w:color="auto" w:fill="E6E6E6"/>
    </w:rPr>
  </w:style>
  <w:style w:type="character" w:customStyle="1" w:styleId="m-765514100411602794gmail-style13ptbold">
    <w:name w:val="m_-765514100411602794gmail-style13ptbold"/>
    <w:basedOn w:val="DefaultParagraphFont"/>
    <w:rsid w:val="005A1977"/>
  </w:style>
  <w:style w:type="character" w:customStyle="1" w:styleId="m-765514100411602794gmail-styleunderline">
    <w:name w:val="m_-765514100411602794gmail-styleunderline"/>
    <w:basedOn w:val="DefaultParagraphFont"/>
    <w:rsid w:val="005A1977"/>
  </w:style>
  <w:style w:type="character" w:customStyle="1" w:styleId="FontStyle40">
    <w:name w:val="Font Style40"/>
    <w:basedOn w:val="DefaultParagraphFont"/>
    <w:uiPriority w:val="99"/>
    <w:rsid w:val="005A1977"/>
    <w:rPr>
      <w:rFonts w:ascii="Cambria" w:hAnsi="Cambria" w:cs="Cambria"/>
      <w:i/>
      <w:iCs/>
      <w:sz w:val="22"/>
      <w:szCs w:val="22"/>
    </w:rPr>
  </w:style>
  <w:style w:type="character" w:customStyle="1" w:styleId="FontStyle42">
    <w:name w:val="Font Style42"/>
    <w:basedOn w:val="DefaultParagraphFont"/>
    <w:uiPriority w:val="99"/>
    <w:rsid w:val="005A1977"/>
    <w:rPr>
      <w:rFonts w:ascii="Cambria" w:hAnsi="Cambria" w:cs="Cambria"/>
      <w:sz w:val="22"/>
      <w:szCs w:val="22"/>
    </w:rPr>
  </w:style>
  <w:style w:type="paragraph" w:customStyle="1" w:styleId="Style17">
    <w:name w:val="Style17"/>
    <w:basedOn w:val="Normal"/>
    <w:uiPriority w:val="99"/>
    <w:qFormat/>
    <w:rsid w:val="005A197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5A1977"/>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5A1977"/>
    <w:rPr>
      <w:rFonts w:ascii="Times New Roman" w:hAnsi="Times New Roman" w:cs="Times New Roman"/>
      <w:b/>
      <w:bCs/>
      <w:i/>
      <w:iCs/>
      <w:spacing w:val="-10"/>
      <w:sz w:val="18"/>
      <w:szCs w:val="18"/>
    </w:rPr>
  </w:style>
  <w:style w:type="character" w:customStyle="1" w:styleId="FontStyle370">
    <w:name w:val="Font Style370"/>
    <w:uiPriority w:val="99"/>
    <w:rsid w:val="005A1977"/>
    <w:rPr>
      <w:rFonts w:ascii="Cambria" w:hAnsi="Cambria" w:cs="Cambria"/>
      <w:b/>
      <w:bCs/>
      <w:spacing w:val="-10"/>
      <w:sz w:val="18"/>
      <w:szCs w:val="18"/>
    </w:rPr>
  </w:style>
  <w:style w:type="character" w:customStyle="1" w:styleId="FontStyle302">
    <w:name w:val="Font Style302"/>
    <w:uiPriority w:val="99"/>
    <w:rsid w:val="005A1977"/>
    <w:rPr>
      <w:rFonts w:ascii="Times New Roman" w:hAnsi="Times New Roman" w:cs="Times New Roman"/>
      <w:b/>
      <w:bCs/>
      <w:sz w:val="22"/>
      <w:szCs w:val="22"/>
    </w:rPr>
  </w:style>
  <w:style w:type="character" w:customStyle="1" w:styleId="FontStyle347">
    <w:name w:val="Font Style347"/>
    <w:uiPriority w:val="99"/>
    <w:rsid w:val="005A1977"/>
    <w:rPr>
      <w:rFonts w:ascii="Times New Roman" w:hAnsi="Times New Roman" w:cs="Times New Roman"/>
      <w:b/>
      <w:bCs/>
      <w:spacing w:val="-10"/>
      <w:sz w:val="20"/>
      <w:szCs w:val="20"/>
    </w:rPr>
  </w:style>
  <w:style w:type="paragraph" w:customStyle="1" w:styleId="Style27">
    <w:name w:val="Style27"/>
    <w:basedOn w:val="Normal"/>
    <w:uiPriority w:val="99"/>
    <w:qFormat/>
    <w:rsid w:val="005A197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A1977"/>
    <w:rPr>
      <w:rFonts w:ascii="Times New Roman" w:hAnsi="Times New Roman" w:cs="Times New Roman"/>
      <w:spacing w:val="-10"/>
      <w:sz w:val="18"/>
      <w:szCs w:val="18"/>
    </w:rPr>
  </w:style>
  <w:style w:type="character" w:customStyle="1" w:styleId="FontStyle312">
    <w:name w:val="Font Style312"/>
    <w:uiPriority w:val="99"/>
    <w:rsid w:val="005A1977"/>
    <w:rPr>
      <w:rFonts w:ascii="Times New Roman" w:hAnsi="Times New Roman" w:cs="Times New Roman"/>
      <w:b/>
      <w:bCs/>
      <w:spacing w:val="-10"/>
      <w:sz w:val="16"/>
      <w:szCs w:val="16"/>
    </w:rPr>
  </w:style>
  <w:style w:type="character" w:customStyle="1" w:styleId="FontStyle346">
    <w:name w:val="Font Style346"/>
    <w:uiPriority w:val="99"/>
    <w:rsid w:val="005A1977"/>
    <w:rPr>
      <w:rFonts w:ascii="Times New Roman" w:hAnsi="Times New Roman" w:cs="Times New Roman"/>
      <w:b/>
      <w:bCs/>
      <w:spacing w:val="-10"/>
      <w:sz w:val="18"/>
      <w:szCs w:val="18"/>
    </w:rPr>
  </w:style>
  <w:style w:type="character" w:customStyle="1" w:styleId="FontStyle330">
    <w:name w:val="Font Style330"/>
    <w:uiPriority w:val="99"/>
    <w:rsid w:val="005A1977"/>
    <w:rPr>
      <w:rFonts w:ascii="Times New Roman" w:hAnsi="Times New Roman" w:cs="Times New Roman"/>
      <w:b/>
      <w:bCs/>
      <w:sz w:val="16"/>
      <w:szCs w:val="16"/>
    </w:rPr>
  </w:style>
  <w:style w:type="character" w:customStyle="1" w:styleId="FontStyle372">
    <w:name w:val="Font Style372"/>
    <w:uiPriority w:val="99"/>
    <w:rsid w:val="005A1977"/>
    <w:rPr>
      <w:rFonts w:ascii="Times New Roman" w:hAnsi="Times New Roman" w:cs="Times New Roman"/>
      <w:b/>
      <w:bCs/>
      <w:sz w:val="16"/>
      <w:szCs w:val="16"/>
    </w:rPr>
  </w:style>
  <w:style w:type="paragraph" w:customStyle="1" w:styleId="Style59">
    <w:name w:val="Style59"/>
    <w:basedOn w:val="Normal"/>
    <w:uiPriority w:val="99"/>
    <w:qFormat/>
    <w:rsid w:val="005A197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A1977"/>
    <w:rPr>
      <w:rFonts w:ascii="Times New Roman" w:hAnsi="Times New Roman" w:cs="Times New Roman"/>
      <w:b/>
      <w:bCs/>
      <w:i/>
      <w:iCs/>
      <w:sz w:val="16"/>
      <w:szCs w:val="16"/>
    </w:rPr>
  </w:style>
  <w:style w:type="paragraph" w:customStyle="1" w:styleId="Style200">
    <w:name w:val="Style20"/>
    <w:basedOn w:val="Normal"/>
    <w:uiPriority w:val="99"/>
    <w:qFormat/>
    <w:rsid w:val="005A197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A1977"/>
    <w:rPr>
      <w:rFonts w:ascii="Times New Roman" w:hAnsi="Times New Roman" w:cs="Times New Roman"/>
      <w:smallCaps/>
      <w:sz w:val="14"/>
      <w:szCs w:val="14"/>
    </w:rPr>
  </w:style>
  <w:style w:type="paragraph" w:customStyle="1" w:styleId="Style89">
    <w:name w:val="Style89"/>
    <w:basedOn w:val="Normal"/>
    <w:uiPriority w:val="99"/>
    <w:qFormat/>
    <w:rsid w:val="005A197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A1977"/>
    <w:rPr>
      <w:rFonts w:ascii="Times New Roman" w:hAnsi="Times New Roman" w:cs="Times New Roman"/>
      <w:b/>
      <w:bCs/>
      <w:spacing w:val="-10"/>
      <w:sz w:val="22"/>
      <w:szCs w:val="22"/>
    </w:rPr>
  </w:style>
  <w:style w:type="character" w:customStyle="1" w:styleId="FontStyle320">
    <w:name w:val="Font Style320"/>
    <w:uiPriority w:val="99"/>
    <w:rsid w:val="005A1977"/>
    <w:rPr>
      <w:rFonts w:ascii="Times New Roman" w:hAnsi="Times New Roman" w:cs="Times New Roman"/>
      <w:b/>
      <w:bCs/>
      <w:spacing w:val="-10"/>
      <w:sz w:val="22"/>
      <w:szCs w:val="22"/>
    </w:rPr>
  </w:style>
  <w:style w:type="character" w:customStyle="1" w:styleId="FontStyle352">
    <w:name w:val="Font Style352"/>
    <w:uiPriority w:val="99"/>
    <w:rsid w:val="005A1977"/>
    <w:rPr>
      <w:rFonts w:ascii="Times New Roman" w:hAnsi="Times New Roman" w:cs="Times New Roman"/>
      <w:b/>
      <w:bCs/>
      <w:sz w:val="16"/>
      <w:szCs w:val="16"/>
    </w:rPr>
  </w:style>
  <w:style w:type="character" w:customStyle="1" w:styleId="FontStyle356">
    <w:name w:val="Font Style356"/>
    <w:uiPriority w:val="99"/>
    <w:rsid w:val="005A1977"/>
    <w:rPr>
      <w:rFonts w:ascii="Times New Roman" w:hAnsi="Times New Roman" w:cs="Times New Roman"/>
      <w:b/>
      <w:bCs/>
      <w:spacing w:val="-10"/>
      <w:sz w:val="22"/>
      <w:szCs w:val="22"/>
    </w:rPr>
  </w:style>
  <w:style w:type="character" w:customStyle="1" w:styleId="FontStyle298">
    <w:name w:val="Font Style298"/>
    <w:uiPriority w:val="99"/>
    <w:rsid w:val="005A1977"/>
    <w:rPr>
      <w:rFonts w:ascii="Times New Roman" w:hAnsi="Times New Roman" w:cs="Times New Roman"/>
      <w:sz w:val="18"/>
      <w:szCs w:val="18"/>
    </w:rPr>
  </w:style>
  <w:style w:type="character" w:customStyle="1" w:styleId="FontStyle311">
    <w:name w:val="Font Style311"/>
    <w:uiPriority w:val="99"/>
    <w:rsid w:val="005A1977"/>
    <w:rPr>
      <w:rFonts w:ascii="Times New Roman" w:hAnsi="Times New Roman" w:cs="Times New Roman"/>
      <w:b/>
      <w:bCs/>
      <w:spacing w:val="-10"/>
      <w:sz w:val="18"/>
      <w:szCs w:val="18"/>
    </w:rPr>
  </w:style>
  <w:style w:type="character" w:customStyle="1" w:styleId="FontStyle332">
    <w:name w:val="Font Style332"/>
    <w:uiPriority w:val="99"/>
    <w:rsid w:val="005A1977"/>
    <w:rPr>
      <w:rFonts w:ascii="Times New Roman" w:hAnsi="Times New Roman" w:cs="Times New Roman"/>
      <w:b/>
      <w:bCs/>
      <w:i/>
      <w:iCs/>
      <w:spacing w:val="-10"/>
      <w:sz w:val="20"/>
      <w:szCs w:val="20"/>
    </w:rPr>
  </w:style>
  <w:style w:type="character" w:customStyle="1" w:styleId="FontStyle371">
    <w:name w:val="Font Style371"/>
    <w:uiPriority w:val="99"/>
    <w:rsid w:val="005A1977"/>
    <w:rPr>
      <w:rFonts w:ascii="Times New Roman" w:hAnsi="Times New Roman" w:cs="Times New Roman"/>
      <w:sz w:val="16"/>
      <w:szCs w:val="16"/>
    </w:rPr>
  </w:style>
  <w:style w:type="character" w:customStyle="1" w:styleId="FontStyle350">
    <w:name w:val="Font Style350"/>
    <w:uiPriority w:val="99"/>
    <w:rsid w:val="005A1977"/>
    <w:rPr>
      <w:rFonts w:ascii="Times New Roman" w:hAnsi="Times New Roman" w:cs="Times New Roman"/>
      <w:b/>
      <w:bCs/>
      <w:i/>
      <w:iCs/>
      <w:sz w:val="20"/>
      <w:szCs w:val="20"/>
    </w:rPr>
  </w:style>
  <w:style w:type="paragraph" w:customStyle="1" w:styleId="Style8">
    <w:name w:val="Style8"/>
    <w:basedOn w:val="Normal"/>
    <w:uiPriority w:val="99"/>
    <w:qFormat/>
    <w:rsid w:val="005A1977"/>
    <w:pPr>
      <w:widowControl w:val="0"/>
      <w:autoSpaceDE w:val="0"/>
      <w:autoSpaceDN w:val="0"/>
      <w:adjustRightInd w:val="0"/>
    </w:pPr>
    <w:rPr>
      <w:rFonts w:eastAsia="Times New Roman"/>
      <w:sz w:val="24"/>
    </w:rPr>
  </w:style>
  <w:style w:type="character" w:customStyle="1" w:styleId="FontStyle351">
    <w:name w:val="Font Style351"/>
    <w:uiPriority w:val="99"/>
    <w:rsid w:val="005A1977"/>
    <w:rPr>
      <w:rFonts w:ascii="Times New Roman" w:hAnsi="Times New Roman" w:cs="Times New Roman"/>
      <w:b/>
      <w:bCs/>
      <w:sz w:val="22"/>
      <w:szCs w:val="22"/>
    </w:rPr>
  </w:style>
  <w:style w:type="paragraph" w:customStyle="1" w:styleId="Style130">
    <w:name w:val="Style130"/>
    <w:basedOn w:val="Normal"/>
    <w:uiPriority w:val="99"/>
    <w:qFormat/>
    <w:rsid w:val="005A1977"/>
    <w:pPr>
      <w:widowControl w:val="0"/>
      <w:autoSpaceDE w:val="0"/>
      <w:autoSpaceDN w:val="0"/>
      <w:adjustRightInd w:val="0"/>
      <w:jc w:val="both"/>
    </w:pPr>
    <w:rPr>
      <w:rFonts w:eastAsia="Times New Roman"/>
      <w:sz w:val="24"/>
    </w:rPr>
  </w:style>
  <w:style w:type="character" w:customStyle="1" w:styleId="FontStyle369">
    <w:name w:val="Font Style369"/>
    <w:uiPriority w:val="99"/>
    <w:rsid w:val="005A1977"/>
    <w:rPr>
      <w:rFonts w:ascii="Times New Roman" w:hAnsi="Times New Roman" w:cs="Times New Roman"/>
      <w:b/>
      <w:bCs/>
      <w:spacing w:val="-10"/>
      <w:sz w:val="20"/>
      <w:szCs w:val="20"/>
    </w:rPr>
  </w:style>
  <w:style w:type="character" w:customStyle="1" w:styleId="FontStyle357">
    <w:name w:val="Font Style357"/>
    <w:uiPriority w:val="99"/>
    <w:rsid w:val="005A1977"/>
    <w:rPr>
      <w:rFonts w:ascii="Times New Roman" w:hAnsi="Times New Roman" w:cs="Times New Roman"/>
      <w:b/>
      <w:bCs/>
      <w:spacing w:val="-10"/>
      <w:sz w:val="22"/>
      <w:szCs w:val="22"/>
    </w:rPr>
  </w:style>
  <w:style w:type="paragraph" w:customStyle="1" w:styleId="Style67">
    <w:name w:val="Style67"/>
    <w:basedOn w:val="Normal"/>
    <w:uiPriority w:val="99"/>
    <w:qFormat/>
    <w:rsid w:val="005A197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A1977"/>
    <w:rPr>
      <w:rFonts w:ascii="Times New Roman" w:hAnsi="Times New Roman" w:cs="Times New Roman"/>
      <w:sz w:val="20"/>
      <w:szCs w:val="20"/>
    </w:rPr>
  </w:style>
  <w:style w:type="character" w:customStyle="1" w:styleId="FontStyle374">
    <w:name w:val="Font Style374"/>
    <w:uiPriority w:val="99"/>
    <w:rsid w:val="005A1977"/>
    <w:rPr>
      <w:rFonts w:ascii="Times New Roman" w:hAnsi="Times New Roman" w:cs="Times New Roman"/>
      <w:b/>
      <w:bCs/>
      <w:spacing w:val="-10"/>
      <w:sz w:val="22"/>
      <w:szCs w:val="22"/>
    </w:rPr>
  </w:style>
  <w:style w:type="paragraph" w:customStyle="1" w:styleId="Style300">
    <w:name w:val="Style30"/>
    <w:basedOn w:val="Normal"/>
    <w:uiPriority w:val="99"/>
    <w:qFormat/>
    <w:rsid w:val="005A197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A1977"/>
    <w:rPr>
      <w:rFonts w:ascii="Times New Roman" w:hAnsi="Times New Roman" w:cs="Times New Roman"/>
      <w:smallCaps/>
      <w:sz w:val="16"/>
      <w:szCs w:val="16"/>
    </w:rPr>
  </w:style>
  <w:style w:type="paragraph" w:customStyle="1" w:styleId="Style93">
    <w:name w:val="Style93"/>
    <w:basedOn w:val="Normal"/>
    <w:uiPriority w:val="99"/>
    <w:qFormat/>
    <w:rsid w:val="005A197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5A197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5A1977"/>
    <w:rPr>
      <w:rFonts w:eastAsia="Times New Roman"/>
      <w:b/>
      <w:sz w:val="28"/>
      <w:u w:val="thick"/>
    </w:rPr>
  </w:style>
  <w:style w:type="character" w:customStyle="1" w:styleId="CardsCharCharChar">
    <w:name w:val="Cards Char Char Char"/>
    <w:rsid w:val="005A1977"/>
    <w:rPr>
      <w:szCs w:val="24"/>
      <w:lang w:val="en-US" w:eastAsia="en-US" w:bidi="ar-SA"/>
    </w:rPr>
  </w:style>
  <w:style w:type="character" w:customStyle="1" w:styleId="CardsCharCharCharChar">
    <w:name w:val="Cards Char Char Char Char"/>
    <w:rsid w:val="005A1977"/>
    <w:rPr>
      <w:szCs w:val="24"/>
      <w:lang w:val="en-US" w:eastAsia="en-US" w:bidi="ar-SA"/>
    </w:rPr>
  </w:style>
  <w:style w:type="paragraph" w:customStyle="1" w:styleId="NoSpacingCharCharChar">
    <w:name w:val="No Spacing Char Char Char"/>
    <w:next w:val="Normal"/>
    <w:uiPriority w:val="99"/>
    <w:qFormat/>
    <w:rsid w:val="005A197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5A1977"/>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5A1977"/>
    <w:rPr>
      <w:rFonts w:ascii="Garamond" w:hAnsi="Garamond"/>
    </w:rPr>
  </w:style>
  <w:style w:type="paragraph" w:customStyle="1" w:styleId="INDENTEDPARAGRAPH">
    <w:name w:val="INDENTED PARAGRAPH"/>
    <w:uiPriority w:val="99"/>
    <w:qFormat/>
    <w:rsid w:val="005A1977"/>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A1977"/>
  </w:style>
  <w:style w:type="paragraph" w:customStyle="1" w:styleId="TagChar1CharCharCharChar">
    <w:name w:val="Tag Char1 Char Char Char Char"/>
    <w:basedOn w:val="Normal"/>
    <w:qFormat/>
    <w:rsid w:val="005A1977"/>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5A1977"/>
    <w:rPr>
      <w:rFonts w:eastAsia="Times New Roman"/>
      <w:b/>
      <w:sz w:val="24"/>
    </w:rPr>
  </w:style>
  <w:style w:type="paragraph" w:customStyle="1" w:styleId="RepeatHeader0">
    <w:name w:val="Repeat Header"/>
    <w:basedOn w:val="HeaderDebate"/>
    <w:uiPriority w:val="99"/>
    <w:qFormat/>
    <w:rsid w:val="005A1977"/>
    <w:pPr>
      <w:jc w:val="center"/>
      <w:outlineLvl w:val="1"/>
    </w:pPr>
    <w:rPr>
      <w:rFonts w:eastAsia="Times New Roman"/>
      <w:b/>
      <w:sz w:val="48"/>
      <w:szCs w:val="48"/>
      <w:u w:val="words"/>
    </w:rPr>
  </w:style>
  <w:style w:type="character" w:customStyle="1" w:styleId="sectionsubtitle">
    <w:name w:val="sectionsubtitle"/>
    <w:basedOn w:val="DefaultParagraphFont"/>
    <w:rsid w:val="005A1977"/>
  </w:style>
  <w:style w:type="character" w:customStyle="1" w:styleId="EvidenceTag">
    <w:name w:val="Evidence Tag"/>
    <w:rsid w:val="005A197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A197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A197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A197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A197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A1977"/>
  </w:style>
  <w:style w:type="character" w:customStyle="1" w:styleId="StyleUnderlineUnderlineChar">
    <w:name w:val="Style Underline + Underline Char"/>
    <w:rsid w:val="005A197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A1977"/>
    <w:pPr>
      <w:autoSpaceDE/>
      <w:autoSpaceDN/>
      <w:adjustRightInd/>
      <w:ind w:left="288" w:right="0"/>
      <w:jc w:val="left"/>
    </w:pPr>
    <w:rPr>
      <w:u w:val="thick"/>
    </w:rPr>
  </w:style>
  <w:style w:type="character" w:customStyle="1" w:styleId="UnderlineCardsChar">
    <w:name w:val="Underline Cards Char"/>
    <w:link w:val="UnderlineCards"/>
    <w:rsid w:val="005A1977"/>
    <w:rPr>
      <w:rFonts w:ascii="Times New Roman" w:eastAsia="Times New Roman" w:hAnsi="Times New Roman" w:cs="Times New Roman"/>
      <w:sz w:val="20"/>
      <w:u w:val="thick"/>
    </w:rPr>
  </w:style>
  <w:style w:type="character" w:customStyle="1" w:styleId="SmallCardsChar">
    <w:name w:val="Small Cards Char"/>
    <w:link w:val="SmallCards"/>
    <w:rsid w:val="005A1977"/>
    <w:rPr>
      <w:rFonts w:ascii="Calibri" w:eastAsia="Times New Roman" w:hAnsi="Calibri" w:cs="Calibri"/>
      <w:sz w:val="16"/>
      <w:szCs w:val="20"/>
    </w:rPr>
  </w:style>
  <w:style w:type="paragraph" w:customStyle="1" w:styleId="ReadingCites">
    <w:name w:val="Reading Cites"/>
    <w:basedOn w:val="Normal"/>
    <w:link w:val="ReadingCitesChar"/>
    <w:qFormat/>
    <w:rsid w:val="005A1977"/>
    <w:rPr>
      <w:rFonts w:eastAsia="Times New Roman"/>
      <w:b/>
      <w:szCs w:val="20"/>
    </w:rPr>
  </w:style>
  <w:style w:type="character" w:customStyle="1" w:styleId="ReadingCitesChar">
    <w:name w:val="Reading Cites Char"/>
    <w:link w:val="ReadingCites"/>
    <w:rsid w:val="005A1977"/>
    <w:rPr>
      <w:rFonts w:ascii="Calibri" w:eastAsia="Times New Roman" w:hAnsi="Calibri" w:cs="Calibri"/>
      <w:b/>
      <w:szCs w:val="20"/>
    </w:rPr>
  </w:style>
  <w:style w:type="paragraph" w:customStyle="1" w:styleId="ContentsHeading">
    <w:name w:val="Contents Heading"/>
    <w:basedOn w:val="Heading1"/>
    <w:next w:val="Normal"/>
    <w:uiPriority w:val="99"/>
    <w:qFormat/>
    <w:rsid w:val="005A197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5A1977"/>
    <w:pPr>
      <w:spacing w:before="100" w:beforeAutospacing="1" w:after="100" w:afterAutospacing="1"/>
    </w:pPr>
    <w:rPr>
      <w:rFonts w:eastAsia="Times New Roman"/>
    </w:rPr>
  </w:style>
  <w:style w:type="character" w:customStyle="1" w:styleId="CharacterStyle8">
    <w:name w:val="Character Style 8"/>
    <w:rsid w:val="005A1977"/>
    <w:rPr>
      <w:sz w:val="22"/>
      <w:szCs w:val="22"/>
    </w:rPr>
  </w:style>
  <w:style w:type="paragraph" w:customStyle="1" w:styleId="Style110">
    <w:name w:val="Style 11"/>
    <w:qFormat/>
    <w:rsid w:val="005A197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A197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5A1977"/>
    <w:rPr>
      <w:rFonts w:ascii="Arial Narrow" w:hAnsi="Arial Narrow"/>
      <w:color w:val="000000"/>
      <w:sz w:val="22"/>
      <w:szCs w:val="22"/>
      <w:u w:val="single"/>
      <w:lang w:val="en-US" w:eastAsia="en-US" w:bidi="ar-SA"/>
    </w:rPr>
  </w:style>
  <w:style w:type="character" w:customStyle="1" w:styleId="CardText1Char1">
    <w:name w:val="Card Text 1 Char1"/>
    <w:rsid w:val="005A1977"/>
    <w:rPr>
      <w:rFonts w:ascii="Arial Narrow" w:hAnsi="Arial Narrow"/>
      <w:color w:val="000000"/>
      <w:sz w:val="22"/>
      <w:szCs w:val="22"/>
      <w:u w:val="single"/>
      <w:lang w:val="en-US" w:eastAsia="en-US" w:bidi="ar-SA"/>
    </w:rPr>
  </w:style>
  <w:style w:type="paragraph" w:customStyle="1" w:styleId="Style52">
    <w:name w:val="Style 5"/>
    <w:qFormat/>
    <w:rsid w:val="005A197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A1977"/>
    <w:rPr>
      <w:rFonts w:ascii="Times New Roman" w:eastAsia="Times" w:hAnsi="Times New Roman" w:cs="Arial"/>
      <w:b/>
      <w:bCs/>
      <w:iCs/>
      <w:noProof/>
      <w:sz w:val="24"/>
      <w:szCs w:val="24"/>
      <w:u w:val="single"/>
      <w:lang w:val="en-US" w:eastAsia="en-US" w:bidi="ar-SA"/>
    </w:rPr>
  </w:style>
  <w:style w:type="character" w:customStyle="1" w:styleId="arttitle1">
    <w:name w:val="arttitle1"/>
    <w:rsid w:val="005A1977"/>
    <w:rPr>
      <w:b/>
      <w:bCs/>
      <w:color w:val="695B54"/>
    </w:rPr>
  </w:style>
  <w:style w:type="paragraph" w:customStyle="1" w:styleId="Heading11">
    <w:name w:val="Heading 11"/>
    <w:basedOn w:val="Normal"/>
    <w:next w:val="Normal"/>
    <w:uiPriority w:val="99"/>
    <w:qFormat/>
    <w:rsid w:val="005A1977"/>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5A1977"/>
    <w:pPr>
      <w:keepLines w:val="0"/>
      <w:pageBreakBefore w:val="0"/>
      <w:spacing w:before="0"/>
      <w:jc w:val="left"/>
    </w:pPr>
    <w:rPr>
      <w:rFonts w:eastAsia="Times New Roman" w:cs="Arial"/>
      <w:bCs/>
      <w:sz w:val="22"/>
      <w:szCs w:val="26"/>
    </w:rPr>
  </w:style>
  <w:style w:type="character" w:customStyle="1" w:styleId="TextHeadingChar">
    <w:name w:val="Text Heading Char"/>
    <w:rsid w:val="005A1977"/>
    <w:rPr>
      <w:rFonts w:cs="Arial"/>
      <w:b/>
      <w:bCs/>
      <w:sz w:val="22"/>
      <w:szCs w:val="26"/>
      <w:u w:val="single"/>
      <w:lang w:val="en-US" w:eastAsia="en-US" w:bidi="ar-SA"/>
    </w:rPr>
  </w:style>
  <w:style w:type="character" w:customStyle="1" w:styleId="FootnoteCharacters">
    <w:name w:val="Footnote Characters"/>
    <w:rsid w:val="005A1977"/>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5A197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5A197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uiPriority w:val="99"/>
    <w:qFormat/>
    <w:rsid w:val="005A197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uiPriority w:val="99"/>
    <w:qFormat/>
    <w:rsid w:val="005A1977"/>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5A1977"/>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5A1977"/>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5A197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A1977"/>
    <w:rPr>
      <w:rFonts w:eastAsia="SimSun" w:cs="Arial"/>
      <w:b/>
      <w:bCs/>
      <w:iCs/>
      <w:sz w:val="24"/>
      <w:szCs w:val="28"/>
      <w:lang w:val="en-US" w:eastAsia="zh-CN" w:bidi="ar-SA"/>
    </w:rPr>
  </w:style>
  <w:style w:type="character" w:customStyle="1" w:styleId="Char31">
    <w:name w:val="Char31"/>
    <w:rsid w:val="005A1977"/>
    <w:rPr>
      <w:rFonts w:cs="Arial"/>
      <w:bCs/>
      <w:u w:val="thick"/>
      <w:lang w:val="en-US" w:eastAsia="en-US" w:bidi="ar-SA"/>
    </w:rPr>
  </w:style>
  <w:style w:type="paragraph" w:customStyle="1" w:styleId="StyleHeading1Centered">
    <w:name w:val="Style Heading 1 + Centered"/>
    <w:basedOn w:val="Heading1"/>
    <w:uiPriority w:val="99"/>
    <w:qFormat/>
    <w:rsid w:val="005A197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uiPriority w:val="99"/>
    <w:qFormat/>
    <w:rsid w:val="005A197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uiPriority w:val="99"/>
    <w:qFormat/>
    <w:rsid w:val="005A197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5A1977"/>
    <w:pPr>
      <w:spacing w:before="120"/>
    </w:pPr>
    <w:rPr>
      <w:rFonts w:eastAsia="Times New Roman"/>
    </w:rPr>
  </w:style>
  <w:style w:type="character" w:customStyle="1" w:styleId="underliningChar3">
    <w:name w:val="underlining Char"/>
    <w:rsid w:val="005A1977"/>
    <w:rPr>
      <w:b/>
      <w:szCs w:val="24"/>
      <w:u w:val="single"/>
      <w:lang w:val="en-US" w:eastAsia="en-US" w:bidi="ar-SA"/>
    </w:rPr>
  </w:style>
  <w:style w:type="character" w:customStyle="1" w:styleId="notreadChar">
    <w:name w:val="not read Char"/>
    <w:rsid w:val="005A1977"/>
    <w:rPr>
      <w:sz w:val="18"/>
      <w:szCs w:val="24"/>
      <w:lang w:val="en-US" w:eastAsia="en-US" w:bidi="ar-SA"/>
    </w:rPr>
  </w:style>
  <w:style w:type="paragraph" w:customStyle="1" w:styleId="StyleStrong10ptNotBold">
    <w:name w:val="Style Strong + 10 pt Not Bold"/>
    <w:basedOn w:val="Normal"/>
    <w:autoRedefine/>
    <w:uiPriority w:val="99"/>
    <w:qFormat/>
    <w:rsid w:val="005A1977"/>
    <w:pPr>
      <w:ind w:left="720" w:hanging="360"/>
    </w:pPr>
    <w:rPr>
      <w:rFonts w:eastAsia="Times New Roman"/>
      <w:sz w:val="26"/>
      <w:szCs w:val="26"/>
    </w:rPr>
  </w:style>
  <w:style w:type="character" w:customStyle="1" w:styleId="smallCharChar0">
    <w:name w:val="small Char Char"/>
    <w:rsid w:val="005A1977"/>
    <w:rPr>
      <w:rFonts w:ascii="Times New Roman" w:eastAsia="Times New Roman" w:hAnsi="Times New Roman" w:cs="Times New Roman"/>
      <w:sz w:val="12"/>
      <w:szCs w:val="16"/>
    </w:rPr>
  </w:style>
  <w:style w:type="character" w:customStyle="1" w:styleId="Undlerine">
    <w:name w:val="Undlerine"/>
    <w:qFormat/>
    <w:rsid w:val="005A1977"/>
    <w:rPr>
      <w:rFonts w:ascii="Times New Roman" w:hAnsi="Times New Roman"/>
      <w:w w:val="110"/>
      <w:sz w:val="20"/>
      <w:szCs w:val="20"/>
      <w:u w:val="single"/>
      <w:bdr w:val="none" w:sz="0" w:space="0" w:color="auto"/>
      <w:lang w:bidi="he-IL"/>
    </w:rPr>
  </w:style>
  <w:style w:type="character" w:customStyle="1" w:styleId="tim">
    <w:name w:val="tim"/>
    <w:qFormat/>
    <w:rsid w:val="005A1977"/>
    <w:rPr>
      <w:rFonts w:ascii="Times New Roman" w:hAnsi="Times New Roman"/>
      <w:sz w:val="20"/>
      <w:u w:val="single"/>
    </w:rPr>
  </w:style>
  <w:style w:type="character" w:customStyle="1" w:styleId="hl">
    <w:name w:val="hl"/>
    <w:basedOn w:val="DefaultParagraphFont"/>
    <w:rsid w:val="005A1977"/>
  </w:style>
  <w:style w:type="character" w:customStyle="1" w:styleId="clock1">
    <w:name w:val="clock1"/>
    <w:rsid w:val="005A1977"/>
    <w:rPr>
      <w:color w:val="B51B1B"/>
    </w:rPr>
  </w:style>
  <w:style w:type="character" w:customStyle="1" w:styleId="smallChar10">
    <w:name w:val="small Char1"/>
    <w:rsid w:val="005A1977"/>
    <w:rPr>
      <w:sz w:val="12"/>
      <w:szCs w:val="16"/>
      <w:lang w:val="en-US" w:eastAsia="en-US" w:bidi="ar-SA"/>
    </w:rPr>
  </w:style>
  <w:style w:type="character" w:customStyle="1" w:styleId="SmallCardsCharChar">
    <w:name w:val="Small Cards Char Char"/>
    <w:rsid w:val="005A1977"/>
    <w:rPr>
      <w:sz w:val="14"/>
      <w:szCs w:val="24"/>
      <w:lang w:val="en-US" w:eastAsia="en-US" w:bidi="ar-SA"/>
    </w:rPr>
  </w:style>
  <w:style w:type="paragraph" w:customStyle="1" w:styleId="NormalCards">
    <w:name w:val="Normal Cards"/>
    <w:basedOn w:val="Normal"/>
    <w:uiPriority w:val="99"/>
    <w:qFormat/>
    <w:rsid w:val="005A1977"/>
    <w:pPr>
      <w:ind w:left="288"/>
    </w:pPr>
    <w:rPr>
      <w:rFonts w:eastAsia="Times New Roman"/>
    </w:rPr>
  </w:style>
  <w:style w:type="character" w:customStyle="1" w:styleId="iniciales">
    <w:name w:val="iniciales"/>
    <w:basedOn w:val="DefaultParagraphFont"/>
    <w:rsid w:val="005A1977"/>
  </w:style>
  <w:style w:type="character" w:customStyle="1" w:styleId="Style10ptBoldUnderline">
    <w:name w:val="Style 10 pt Bold Underline"/>
    <w:rsid w:val="005A1977"/>
    <w:rPr>
      <w:b/>
      <w:bCs/>
      <w:sz w:val="20"/>
      <w:u w:val="single"/>
    </w:rPr>
  </w:style>
  <w:style w:type="paragraph" w:customStyle="1" w:styleId="outdent">
    <w:name w:val="outdent"/>
    <w:basedOn w:val="Normal"/>
    <w:uiPriority w:val="99"/>
    <w:qFormat/>
    <w:rsid w:val="005A197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5A1977"/>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5A1977"/>
    <w:pPr>
      <w:spacing w:before="100" w:beforeAutospacing="1" w:after="100" w:afterAutospacing="1"/>
    </w:pPr>
    <w:rPr>
      <w:rFonts w:eastAsia="Times New Roman"/>
      <w:sz w:val="24"/>
    </w:rPr>
  </w:style>
  <w:style w:type="paragraph" w:customStyle="1" w:styleId="bulleted">
    <w:name w:val="bulleted"/>
    <w:basedOn w:val="Normal"/>
    <w:uiPriority w:val="99"/>
    <w:qFormat/>
    <w:rsid w:val="005A1977"/>
    <w:pPr>
      <w:spacing w:before="100" w:beforeAutospacing="1" w:after="100" w:afterAutospacing="1"/>
    </w:pPr>
    <w:rPr>
      <w:rFonts w:eastAsia="Times New Roman"/>
      <w:sz w:val="24"/>
    </w:rPr>
  </w:style>
  <w:style w:type="character" w:customStyle="1" w:styleId="UnderlineCardsCharChar">
    <w:name w:val="Underline Cards Char Char"/>
    <w:rsid w:val="005A1977"/>
    <w:rPr>
      <w:rFonts w:eastAsia="SimSun"/>
      <w:szCs w:val="24"/>
      <w:u w:val="thick"/>
      <w:lang w:val="en-US" w:eastAsia="en-US" w:bidi="ar-SA"/>
    </w:rPr>
  </w:style>
  <w:style w:type="paragraph" w:customStyle="1" w:styleId="authorgroup">
    <w:name w:val="authorgroup"/>
    <w:basedOn w:val="Normal"/>
    <w:uiPriority w:val="99"/>
    <w:qFormat/>
    <w:rsid w:val="005A1977"/>
    <w:pPr>
      <w:spacing w:before="100" w:beforeAutospacing="1" w:after="100" w:afterAutospacing="1"/>
    </w:pPr>
    <w:rPr>
      <w:rFonts w:eastAsia="Calibri"/>
      <w:sz w:val="24"/>
    </w:rPr>
  </w:style>
  <w:style w:type="paragraph" w:customStyle="1" w:styleId="affiliation1">
    <w:name w:val="affiliation1"/>
    <w:basedOn w:val="Normal"/>
    <w:uiPriority w:val="99"/>
    <w:qFormat/>
    <w:rsid w:val="005A1977"/>
    <w:pPr>
      <w:spacing w:before="100" w:beforeAutospacing="1" w:after="100" w:afterAutospacing="1"/>
    </w:pPr>
    <w:rPr>
      <w:rFonts w:eastAsia="Calibri"/>
      <w:sz w:val="24"/>
    </w:rPr>
  </w:style>
  <w:style w:type="character" w:customStyle="1" w:styleId="smallcapitals">
    <w:name w:val="smallcapitals"/>
    <w:basedOn w:val="DefaultParagraphFont"/>
    <w:rsid w:val="005A1977"/>
  </w:style>
  <w:style w:type="character" w:customStyle="1" w:styleId="number0">
    <w:name w:val="number"/>
    <w:basedOn w:val="DefaultParagraphFont"/>
    <w:rsid w:val="005A1977"/>
  </w:style>
  <w:style w:type="character" w:customStyle="1" w:styleId="articlebody1">
    <w:name w:val="articlebody1"/>
    <w:rsid w:val="005A1977"/>
  </w:style>
  <w:style w:type="character" w:customStyle="1" w:styleId="small1">
    <w:name w:val="small1"/>
    <w:rsid w:val="005A1977"/>
  </w:style>
  <w:style w:type="character" w:customStyle="1" w:styleId="AuthorDateChar1">
    <w:name w:val="Author/Date Char1"/>
    <w:rsid w:val="005A1977"/>
    <w:rPr>
      <w:rFonts w:ascii="Calibri" w:eastAsia="Times New Roman" w:hAnsi="Calibri" w:cs="Calibri"/>
      <w:b/>
      <w:sz w:val="24"/>
      <w:szCs w:val="24"/>
      <w:u w:val="single"/>
    </w:rPr>
  </w:style>
  <w:style w:type="character" w:customStyle="1" w:styleId="Normal30">
    <w:name w:val="Normal3"/>
    <w:basedOn w:val="DefaultParagraphFont"/>
    <w:rsid w:val="005A1977"/>
  </w:style>
  <w:style w:type="paragraph" w:customStyle="1" w:styleId="Heading12">
    <w:name w:val="Heading 12"/>
    <w:basedOn w:val="Normal"/>
    <w:next w:val="Normal"/>
    <w:uiPriority w:val="99"/>
    <w:qFormat/>
    <w:rsid w:val="005A197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A1977"/>
  </w:style>
  <w:style w:type="character" w:customStyle="1" w:styleId="m-3583723223135346788gmail-styleunderline">
    <w:name w:val="m_-3583723223135346788gmail-styleunderline"/>
    <w:basedOn w:val="DefaultParagraphFont"/>
    <w:rsid w:val="005A1977"/>
  </w:style>
  <w:style w:type="character" w:customStyle="1" w:styleId="CardsFont6ptChar5">
    <w:name w:val="Cards + Font: 6 pt Char5"/>
    <w:basedOn w:val="DefaultParagraphFont"/>
    <w:locked/>
    <w:rsid w:val="005A197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A1977"/>
  </w:style>
  <w:style w:type="character" w:customStyle="1" w:styleId="m-1146133537900874914m-2819420093854639792gmail-styleunderline">
    <w:name w:val="m_-1146133537900874914m_-2819420093854639792gmail-styleunderline"/>
    <w:basedOn w:val="DefaultParagraphFont"/>
    <w:rsid w:val="005A1977"/>
  </w:style>
  <w:style w:type="character" w:customStyle="1" w:styleId="a-list-item">
    <w:name w:val="a-list-item"/>
    <w:basedOn w:val="DefaultParagraphFont"/>
    <w:rsid w:val="005A1977"/>
  </w:style>
  <w:style w:type="character" w:customStyle="1" w:styleId="Bodytext85pt">
    <w:name w:val="Body text + 8.5 pt"/>
    <w:aliases w:val="Spacing 1 pt"/>
    <w:rsid w:val="005A197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5A197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5A1977"/>
  </w:style>
  <w:style w:type="character" w:customStyle="1" w:styleId="latin24compacttimestamp-2v7xiq">
    <w:name w:val="latin24compacttimestamp-2v7xiq"/>
    <w:basedOn w:val="DefaultParagraphFont"/>
    <w:rsid w:val="005A1977"/>
  </w:style>
  <w:style w:type="paragraph" w:customStyle="1" w:styleId="standardeinzug">
    <w:name w:val="standardeinzug"/>
    <w:basedOn w:val="Normal"/>
    <w:qFormat/>
    <w:rsid w:val="005A1977"/>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5A1977"/>
  </w:style>
  <w:style w:type="character" w:customStyle="1" w:styleId="edited-3sfazf">
    <w:name w:val="edited-3sfazf"/>
    <w:basedOn w:val="DefaultParagraphFont"/>
    <w:rsid w:val="005A1977"/>
  </w:style>
  <w:style w:type="character" w:customStyle="1" w:styleId="xn-money">
    <w:name w:val="xn-money"/>
    <w:basedOn w:val="DefaultParagraphFont"/>
    <w:rsid w:val="005A1977"/>
  </w:style>
  <w:style w:type="paragraph" w:customStyle="1" w:styleId="font--body">
    <w:name w:val="font--body"/>
    <w:basedOn w:val="Normal"/>
    <w:qFormat/>
    <w:rsid w:val="005A1977"/>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5A1977"/>
  </w:style>
  <w:style w:type="character" w:customStyle="1" w:styleId="whitespace">
    <w:name w:val="whitespace"/>
    <w:basedOn w:val="DefaultParagraphFont"/>
    <w:rsid w:val="005A1977"/>
  </w:style>
  <w:style w:type="character" w:customStyle="1" w:styleId="ssbf">
    <w:name w:val="ss_bf"/>
    <w:basedOn w:val="DefaultParagraphFont"/>
    <w:rsid w:val="005A1977"/>
  </w:style>
  <w:style w:type="character" w:customStyle="1" w:styleId="external-linklast-word">
    <w:name w:val="external-link__last-word"/>
    <w:basedOn w:val="DefaultParagraphFont"/>
    <w:rsid w:val="005A1977"/>
  </w:style>
  <w:style w:type="paragraph" w:customStyle="1" w:styleId="field-item">
    <w:name w:val="field-item"/>
    <w:basedOn w:val="Normal"/>
    <w:rsid w:val="005A1977"/>
    <w:pPr>
      <w:spacing w:before="100" w:beforeAutospacing="1" w:after="100" w:afterAutospacing="1"/>
    </w:pPr>
    <w:rPr>
      <w:rFonts w:ascii="Times New Roman" w:eastAsia="Times New Roman" w:hAnsi="Times New Roman" w:cs="Times New Roman"/>
      <w:sz w:val="24"/>
    </w:rPr>
  </w:style>
  <w:style w:type="character" w:customStyle="1" w:styleId="UnresolvedMention5">
    <w:name w:val="Unresolved Mention5"/>
    <w:basedOn w:val="DefaultParagraphFont"/>
    <w:uiPriority w:val="99"/>
    <w:unhideWhenUsed/>
    <w:rsid w:val="005A1977"/>
    <w:rPr>
      <w:color w:val="605E5C"/>
      <w:shd w:val="clear" w:color="auto" w:fill="E1DFDD"/>
    </w:rPr>
  </w:style>
  <w:style w:type="character" w:customStyle="1" w:styleId="UnresolvedMention6">
    <w:name w:val="Unresolved Mention6"/>
    <w:basedOn w:val="DefaultParagraphFont"/>
    <w:uiPriority w:val="99"/>
    <w:unhideWhenUsed/>
    <w:rsid w:val="005A1977"/>
    <w:rPr>
      <w:color w:val="605E5C"/>
      <w:shd w:val="clear" w:color="auto" w:fill="E1DFDD"/>
    </w:rPr>
  </w:style>
  <w:style w:type="character" w:customStyle="1" w:styleId="hubidentifier">
    <w:name w:val="hub_identifier"/>
    <w:basedOn w:val="DefaultParagraphFont"/>
    <w:rsid w:val="005A1977"/>
  </w:style>
  <w:style w:type="paragraph" w:customStyle="1" w:styleId="aufzhlungnormal">
    <w:name w:val="aufzhlungnormal"/>
    <w:basedOn w:val="Normal"/>
    <w:qFormat/>
    <w:rsid w:val="005A1977"/>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5A1977"/>
  </w:style>
  <w:style w:type="paragraph" w:customStyle="1" w:styleId="entrefilet">
    <w:name w:val="entrefilet"/>
    <w:basedOn w:val="Normal"/>
    <w:qFormat/>
    <w:rsid w:val="005A1977"/>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5A1977"/>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5A1977"/>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5A1977"/>
  </w:style>
  <w:style w:type="character" w:customStyle="1" w:styleId="m-5621139387307470627gmail-style13ptbold">
    <w:name w:val="m_-5621139387307470627gmail-style13ptbold"/>
    <w:basedOn w:val="DefaultParagraphFont"/>
    <w:rsid w:val="005A1977"/>
  </w:style>
  <w:style w:type="character" w:customStyle="1" w:styleId="m-5621139387307470627gmail-styleunderline">
    <w:name w:val="m_-5621139387307470627gmail-styleunderline"/>
    <w:basedOn w:val="DefaultParagraphFont"/>
    <w:rsid w:val="005A1977"/>
  </w:style>
  <w:style w:type="character" w:customStyle="1" w:styleId="m-4930835733434609408gmail-style13ptbold">
    <w:name w:val="m_-4930835733434609408gmail-style13ptbold"/>
    <w:basedOn w:val="DefaultParagraphFont"/>
    <w:rsid w:val="005A1977"/>
  </w:style>
  <w:style w:type="character" w:customStyle="1" w:styleId="m-4930835733434609408gmail-styleunderline">
    <w:name w:val="m_-4930835733434609408gmail-styleunderline"/>
    <w:basedOn w:val="DefaultParagraphFont"/>
    <w:rsid w:val="005A1977"/>
  </w:style>
  <w:style w:type="character" w:customStyle="1" w:styleId="m-2456650549122369157gmail-style13ptbold">
    <w:name w:val="m_-2456650549122369157gmail-style13ptbold"/>
    <w:basedOn w:val="DefaultParagraphFont"/>
    <w:rsid w:val="005A1977"/>
  </w:style>
  <w:style w:type="character" w:customStyle="1" w:styleId="m-2456650549122369157gmail-styleunderline">
    <w:name w:val="m_-2456650549122369157gmail-styleunderline"/>
    <w:basedOn w:val="DefaultParagraphFont"/>
    <w:rsid w:val="005A1977"/>
  </w:style>
  <w:style w:type="paragraph" w:customStyle="1" w:styleId="Second">
    <w:name w:val="Second"/>
    <w:basedOn w:val="Normal"/>
    <w:qFormat/>
    <w:rsid w:val="005A1977"/>
    <w:rPr>
      <w:rFonts w:eastAsia="Calibri" w:cs="Times New Roman"/>
      <w:b/>
      <w:caps/>
      <w:szCs w:val="20"/>
    </w:rPr>
  </w:style>
  <w:style w:type="paragraph" w:customStyle="1" w:styleId="css-axufdj">
    <w:name w:val="css-axufdj"/>
    <w:basedOn w:val="Normal"/>
    <w:uiPriority w:val="99"/>
    <w:qFormat/>
    <w:rsid w:val="005A1977"/>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w:qFormat/>
    <w:rsid w:val="005A1977"/>
    <w:rPr>
      <w:sz w:val="24"/>
      <w:szCs w:val="24"/>
      <w:u w:val="thick"/>
    </w:rPr>
  </w:style>
  <w:style w:type="character" w:customStyle="1" w:styleId="blocktitleChar0">
    <w:name w:val="block title Char"/>
    <w:locked/>
    <w:rsid w:val="005A1977"/>
  </w:style>
  <w:style w:type="character" w:customStyle="1" w:styleId="costarpage">
    <w:name w:val="co_starpage"/>
    <w:basedOn w:val="DefaultParagraphFont"/>
    <w:rsid w:val="005A1977"/>
  </w:style>
  <w:style w:type="character" w:customStyle="1" w:styleId="cosearchterm">
    <w:name w:val="co_searchterm"/>
    <w:basedOn w:val="DefaultParagraphFont"/>
    <w:rsid w:val="005A1977"/>
  </w:style>
  <w:style w:type="character" w:customStyle="1" w:styleId="journalname">
    <w:name w:val="journalname"/>
    <w:rsid w:val="005A1977"/>
  </w:style>
  <w:style w:type="paragraph" w:customStyle="1" w:styleId="StyleSmallTimesNewRoman11ptBoldThickunderlineBorder1">
    <w:name w:val="Style Small + Times New Roman 11 pt Bold Thick underline Border...1"/>
    <w:link w:val="StyleSmallTimesNewRoman11ptBoldThickunderlineBorder1Char"/>
    <w:qFormat/>
    <w:rsid w:val="005A197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A197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A197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A1977"/>
    <w:rPr>
      <w:rFonts w:eastAsia="Times New Roman"/>
      <w:b/>
      <w:bCs/>
      <w:szCs w:val="24"/>
      <w:u w:val="thick"/>
    </w:rPr>
  </w:style>
  <w:style w:type="paragraph" w:customStyle="1" w:styleId="StyleSmallTimesNewRoman11pt">
    <w:name w:val="Style Small + Times New Roman 11 pt"/>
    <w:link w:val="StyleSmallTimesNewRoman11ptChar"/>
    <w:qFormat/>
    <w:rsid w:val="005A1977"/>
    <w:rPr>
      <w:rFonts w:eastAsia="Times New Roman"/>
      <w:szCs w:val="24"/>
    </w:rPr>
  </w:style>
  <w:style w:type="character" w:customStyle="1" w:styleId="StyleSmallTimesNewRoman11ptChar">
    <w:name w:val="Style Small + Times New Roman 11 pt Char"/>
    <w:basedOn w:val="DefaultParagraphFont"/>
    <w:link w:val="StyleSmallTimesNewRoman11pt"/>
    <w:rsid w:val="005A1977"/>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A197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A1977"/>
    <w:rPr>
      <w:rFonts w:eastAsia="Times New Roman"/>
      <w:szCs w:val="24"/>
      <w:u w:val="thick"/>
    </w:rPr>
  </w:style>
  <w:style w:type="paragraph" w:customStyle="1" w:styleId="article-text">
    <w:name w:val="article-text"/>
    <w:basedOn w:val="Normal"/>
    <w:qFormat/>
    <w:rsid w:val="005A1977"/>
    <w:pPr>
      <w:spacing w:before="100" w:beforeAutospacing="1" w:after="100" w:afterAutospacing="1"/>
    </w:pPr>
    <w:rPr>
      <w:rFonts w:eastAsia="Times New Roman"/>
      <w:sz w:val="24"/>
    </w:rPr>
  </w:style>
  <w:style w:type="paragraph" w:customStyle="1" w:styleId="HeaderStyle">
    <w:name w:val="Header Style"/>
    <w:basedOn w:val="Normal"/>
    <w:qFormat/>
    <w:rsid w:val="005A1977"/>
    <w:pPr>
      <w:jc w:val="center"/>
    </w:pPr>
    <w:rPr>
      <w:rFonts w:eastAsia="Times New Roman"/>
      <w:b/>
      <w:sz w:val="24"/>
      <w:szCs w:val="20"/>
      <w:u w:val="single"/>
    </w:rPr>
  </w:style>
  <w:style w:type="character" w:customStyle="1" w:styleId="CardChar21">
    <w:name w:val="Card Char2"/>
    <w:basedOn w:val="DefaultParagraphFont"/>
    <w:rsid w:val="005A1977"/>
    <w:rPr>
      <w:rFonts w:ascii="Times New Roman" w:eastAsia="Times New Roman" w:hAnsi="Times New Roman" w:cs="Times New Roman"/>
      <w:bCs/>
      <w:color w:val="000000"/>
      <w:sz w:val="20"/>
      <w:szCs w:val="20"/>
    </w:rPr>
  </w:style>
  <w:style w:type="character" w:customStyle="1" w:styleId="A17">
    <w:name w:val="A17"/>
    <w:rsid w:val="005A1977"/>
    <w:rPr>
      <w:rFonts w:cs="Baskerville"/>
      <w:color w:val="000000"/>
      <w:sz w:val="12"/>
      <w:szCs w:val="12"/>
    </w:rPr>
  </w:style>
  <w:style w:type="paragraph" w:customStyle="1" w:styleId="Pa19">
    <w:name w:val="Pa19"/>
    <w:basedOn w:val="Normal"/>
    <w:next w:val="Normal"/>
    <w:qFormat/>
    <w:rsid w:val="005A197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5A1977"/>
    <w:pPr>
      <w:autoSpaceDE w:val="0"/>
      <w:autoSpaceDN w:val="0"/>
      <w:adjustRightInd w:val="0"/>
      <w:spacing w:line="441" w:lineRule="atLeast"/>
    </w:pPr>
    <w:rPr>
      <w:rFonts w:ascii="Baskerville" w:eastAsia="Times New Roman" w:hAnsi="Baskerville"/>
      <w:sz w:val="24"/>
    </w:rPr>
  </w:style>
  <w:style w:type="character" w:customStyle="1" w:styleId="A14">
    <w:name w:val="A14"/>
    <w:rsid w:val="005A1977"/>
    <w:rPr>
      <w:rFonts w:ascii="Frutiger 45 Light" w:hAnsi="Frutiger 45 Light" w:cs="Frutiger 45 Light"/>
      <w:b/>
      <w:bCs/>
      <w:i/>
      <w:iCs/>
      <w:color w:val="000000"/>
      <w:sz w:val="36"/>
      <w:szCs w:val="36"/>
    </w:rPr>
  </w:style>
  <w:style w:type="character" w:customStyle="1" w:styleId="A200">
    <w:name w:val="A20"/>
    <w:rsid w:val="005A1977"/>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A1977"/>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A1977"/>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5A1977"/>
    <w:rPr>
      <w:rFonts w:cs="Arial"/>
      <w:b/>
      <w:bCs/>
      <w:sz w:val="24"/>
      <w:szCs w:val="26"/>
      <w:lang w:val="en-US" w:eastAsia="en-US" w:bidi="ar-SA"/>
    </w:rPr>
  </w:style>
  <w:style w:type="character" w:customStyle="1" w:styleId="brief-smalltext0">
    <w:name w:val="brief-smalltext"/>
    <w:basedOn w:val="DefaultParagraphFont"/>
    <w:rsid w:val="005A1977"/>
  </w:style>
  <w:style w:type="paragraph" w:customStyle="1" w:styleId="Coverintroduction">
    <w:name w:val="Cover introduction"/>
    <w:basedOn w:val="Default"/>
    <w:next w:val="Default"/>
    <w:qFormat/>
    <w:rsid w:val="005A1977"/>
    <w:pPr>
      <w:spacing w:after="0" w:line="240" w:lineRule="auto"/>
    </w:pPr>
    <w:rPr>
      <w:rFonts w:ascii="Arial" w:eastAsia="Times New Roman" w:hAnsi="Arial" w:cs="Times New Roman"/>
      <w:sz w:val="24"/>
    </w:rPr>
  </w:style>
  <w:style w:type="character" w:customStyle="1" w:styleId="style53">
    <w:name w:val="style5"/>
    <w:basedOn w:val="DefaultParagraphFont"/>
    <w:rsid w:val="005A1977"/>
  </w:style>
  <w:style w:type="character" w:customStyle="1" w:styleId="TagCharCharCharCharCharChar">
    <w:name w:val="Tag Char Char Char Char Char Char"/>
    <w:rsid w:val="005A1977"/>
    <w:rPr>
      <w:rFonts w:cs="Arial"/>
      <w:b/>
      <w:bCs/>
      <w:sz w:val="24"/>
      <w:szCs w:val="26"/>
      <w:lang w:val="en-US" w:eastAsia="en-US" w:bidi="ar-SA"/>
    </w:rPr>
  </w:style>
  <w:style w:type="character" w:customStyle="1" w:styleId="pmterms3">
    <w:name w:val="pmterms3"/>
    <w:basedOn w:val="DefaultParagraphFont"/>
    <w:rsid w:val="005A1977"/>
  </w:style>
  <w:style w:type="character" w:customStyle="1" w:styleId="interiorheadline">
    <w:name w:val="interiorheadline"/>
    <w:basedOn w:val="DefaultParagraphFont"/>
    <w:rsid w:val="005A1977"/>
  </w:style>
  <w:style w:type="character" w:customStyle="1" w:styleId="Heading31CharCharCharChar1">
    <w:name w:val="Heading 31 Char Char Char Char1"/>
    <w:rsid w:val="005A1977"/>
    <w:rPr>
      <w:rFonts w:cs="Arial"/>
      <w:b/>
      <w:bCs/>
      <w:sz w:val="24"/>
      <w:szCs w:val="26"/>
      <w:lang w:val="en-US" w:eastAsia="en-US" w:bidi="ar-SA"/>
    </w:rPr>
  </w:style>
  <w:style w:type="character" w:customStyle="1" w:styleId="Heading31CharCharChar">
    <w:name w:val="Heading 31 Char Char Char"/>
    <w:rsid w:val="005A1977"/>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5A197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A1977"/>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5A1977"/>
    <w:rPr>
      <w:rFonts w:eastAsia="MS Mincho"/>
      <w:b/>
      <w:u w:val="single"/>
    </w:rPr>
  </w:style>
  <w:style w:type="character" w:customStyle="1" w:styleId="BoldandUnderlineCharChar1CharChar">
    <w:name w:val="Bold and Underline Char Char1 Char Char"/>
    <w:basedOn w:val="DefaultParagraphFont"/>
    <w:link w:val="BoldandUnderlineCharChar1Char"/>
    <w:rsid w:val="005A1977"/>
    <w:rPr>
      <w:rFonts w:ascii="Calibri" w:eastAsia="MS Mincho" w:hAnsi="Calibri" w:cs="Calibri"/>
      <w:b/>
      <w:u w:val="single"/>
    </w:rPr>
  </w:style>
  <w:style w:type="character" w:customStyle="1" w:styleId="author-bio-box">
    <w:name w:val="author-bio-box"/>
    <w:basedOn w:val="DefaultParagraphFont"/>
    <w:rsid w:val="005A1977"/>
  </w:style>
  <w:style w:type="character" w:customStyle="1" w:styleId="SubtitleChar2">
    <w:name w:val="Subtitle Char2"/>
    <w:basedOn w:val="DefaultParagraphFont"/>
    <w:uiPriority w:val="11"/>
    <w:rsid w:val="005A1977"/>
    <w:rPr>
      <w:rFonts w:eastAsiaTheme="minorEastAsia"/>
      <w:color w:val="5A5A5A" w:themeColor="text1" w:themeTint="A5"/>
      <w:spacing w:val="15"/>
    </w:rPr>
  </w:style>
  <w:style w:type="paragraph" w:customStyle="1" w:styleId="Tag21">
    <w:name w:val="Tag21"/>
    <w:basedOn w:val="Normal"/>
    <w:qFormat/>
    <w:rsid w:val="005A1977"/>
    <w:rPr>
      <w:rFonts w:eastAsia="Times New Roman"/>
      <w:b/>
      <w:sz w:val="24"/>
    </w:rPr>
  </w:style>
  <w:style w:type="character" w:customStyle="1" w:styleId="Bodytext10NotItalic">
    <w:name w:val="Body text (10) + Not Italic"/>
    <w:basedOn w:val="Bodytext100"/>
    <w:uiPriority w:val="99"/>
    <w:rsid w:val="005A197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A197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A1977"/>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5A197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A1977"/>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5A197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A197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A197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5A1977"/>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5A1977"/>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5A1977"/>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5A1977"/>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5A1977"/>
  </w:style>
  <w:style w:type="character" w:customStyle="1" w:styleId="m1650200246007805466gmail-styleunderline">
    <w:name w:val="m_1650200246007805466gmail-styleunderline"/>
    <w:basedOn w:val="DefaultParagraphFont"/>
    <w:rsid w:val="005A1977"/>
  </w:style>
  <w:style w:type="character" w:customStyle="1" w:styleId="Footnote0">
    <w:name w:val="Footnote_"/>
    <w:basedOn w:val="DefaultParagraphFont"/>
    <w:link w:val="Footnote1"/>
    <w:rsid w:val="005A1977"/>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5A1977"/>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5A1977"/>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5A1977"/>
    <w:rPr>
      <w:rFonts w:ascii="Calibri" w:eastAsiaTheme="majorEastAsia" w:hAnsi="Calibri" w:cstheme="majorBidi"/>
      <w:b/>
      <w:iCs/>
      <w:sz w:val="26"/>
    </w:rPr>
  </w:style>
  <w:style w:type="paragraph" w:customStyle="1" w:styleId="Hide">
    <w:name w:val="Hide"/>
    <w:basedOn w:val="Normal"/>
    <w:autoRedefine/>
    <w:uiPriority w:val="4"/>
    <w:qFormat/>
    <w:rsid w:val="005A1977"/>
    <w:pPr>
      <w:outlineLvl w:val="3"/>
    </w:pPr>
    <w:rPr>
      <w:b/>
      <w:sz w:val="26"/>
    </w:rPr>
  </w:style>
  <w:style w:type="paragraph" w:customStyle="1" w:styleId="footnotedescription">
    <w:name w:val="footnote description"/>
    <w:next w:val="Normal"/>
    <w:link w:val="footnotedescriptionChar"/>
    <w:hidden/>
    <w:qFormat/>
    <w:rsid w:val="005A1977"/>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5A1977"/>
    <w:rPr>
      <w:rFonts w:ascii="Times New Roman" w:eastAsia="Times New Roman" w:hAnsi="Times New Roman" w:cs="Times New Roman"/>
      <w:color w:val="000000"/>
      <w:sz w:val="20"/>
    </w:rPr>
  </w:style>
  <w:style w:type="character" w:customStyle="1" w:styleId="footnotemark">
    <w:name w:val="footnote mark"/>
    <w:hidden/>
    <w:rsid w:val="005A1977"/>
    <w:rPr>
      <w:rFonts w:ascii="Times New Roman" w:eastAsia="Times New Roman" w:hAnsi="Times New Roman" w:cs="Times New Roman"/>
      <w:color w:val="000000"/>
      <w:sz w:val="20"/>
      <w:vertAlign w:val="superscript"/>
    </w:rPr>
  </w:style>
  <w:style w:type="table" w:customStyle="1" w:styleId="TableGrid0">
    <w:name w:val="TableGrid"/>
    <w:rsid w:val="005A1977"/>
    <w:pPr>
      <w:spacing w:after="0" w:line="240" w:lineRule="auto"/>
    </w:pPr>
    <w:rPr>
      <w:rFonts w:eastAsiaTheme="minorEastAsia"/>
    </w:rPr>
    <w:tblPr>
      <w:tblCellMar>
        <w:top w:w="0" w:type="dxa"/>
        <w:left w:w="0" w:type="dxa"/>
        <w:bottom w:w="0" w:type="dxa"/>
        <w:right w:w="0" w:type="dxa"/>
      </w:tblCellMar>
    </w:tblPr>
  </w:style>
  <w:style w:type="character" w:customStyle="1" w:styleId="hs-cta-node">
    <w:name w:val="hs-cta-node"/>
    <w:basedOn w:val="DefaultParagraphFont"/>
    <w:rsid w:val="005A1977"/>
  </w:style>
  <w:style w:type="character" w:customStyle="1" w:styleId="WarrantChar">
    <w:name w:val="Warrant Char"/>
    <w:basedOn w:val="DefaultParagraphFont"/>
    <w:link w:val="Warrant"/>
    <w:uiPriority w:val="4"/>
    <w:rsid w:val="005A1977"/>
    <w:rPr>
      <w:rFonts w:ascii="Calibri" w:hAnsi="Calibri" w:cs="Arial"/>
    </w:rPr>
  </w:style>
  <w:style w:type="character" w:customStyle="1" w:styleId="image-enlarge">
    <w:name w:val="image-enlarge"/>
    <w:basedOn w:val="DefaultParagraphFont"/>
    <w:rsid w:val="005A1977"/>
  </w:style>
  <w:style w:type="paragraph" w:customStyle="1" w:styleId="zn-bodyparagraph">
    <w:name w:val="zn-body__paragraph"/>
    <w:basedOn w:val="Normal"/>
    <w:qFormat/>
    <w:rsid w:val="005A1977"/>
    <w:pPr>
      <w:spacing w:before="100" w:beforeAutospacing="1" w:after="100" w:afterAutospacing="1"/>
    </w:pPr>
    <w:rPr>
      <w:rFonts w:ascii="Times" w:hAnsi="Times"/>
      <w:sz w:val="20"/>
      <w:szCs w:val="20"/>
    </w:rPr>
  </w:style>
  <w:style w:type="character" w:customStyle="1" w:styleId="teaser">
    <w:name w:val="teaser"/>
    <w:basedOn w:val="DefaultParagraphFont"/>
    <w:rsid w:val="005A1977"/>
  </w:style>
  <w:style w:type="character" w:customStyle="1" w:styleId="hlfld-contribauthor">
    <w:name w:val="hlfld-contribauthor"/>
    <w:basedOn w:val="DefaultParagraphFont"/>
    <w:rsid w:val="005A1977"/>
  </w:style>
  <w:style w:type="character" w:customStyle="1" w:styleId="nlmgiven-names">
    <w:name w:val="nlm_given-names"/>
    <w:basedOn w:val="DefaultParagraphFont"/>
    <w:rsid w:val="005A1977"/>
  </w:style>
  <w:style w:type="character" w:customStyle="1" w:styleId="nlmyear">
    <w:name w:val="nlm_year"/>
    <w:basedOn w:val="DefaultParagraphFont"/>
    <w:rsid w:val="005A1977"/>
  </w:style>
  <w:style w:type="character" w:customStyle="1" w:styleId="nlmarticle-title">
    <w:name w:val="nlm_article-title"/>
    <w:basedOn w:val="DefaultParagraphFont"/>
    <w:rsid w:val="005A1977"/>
  </w:style>
  <w:style w:type="character" w:customStyle="1" w:styleId="nlmfpage">
    <w:name w:val="nlm_fpage"/>
    <w:basedOn w:val="DefaultParagraphFont"/>
    <w:rsid w:val="005A1977"/>
  </w:style>
  <w:style w:type="character" w:customStyle="1" w:styleId="nlmlpage">
    <w:name w:val="nlm_lpage"/>
    <w:basedOn w:val="DefaultParagraphFont"/>
    <w:rsid w:val="005A1977"/>
  </w:style>
  <w:style w:type="character" w:customStyle="1" w:styleId="ref-links">
    <w:name w:val="ref-links"/>
    <w:basedOn w:val="DefaultParagraphFont"/>
    <w:rsid w:val="005A1977"/>
  </w:style>
  <w:style w:type="character" w:customStyle="1" w:styleId="xlinks-container">
    <w:name w:val="xlinks-container"/>
    <w:basedOn w:val="DefaultParagraphFont"/>
    <w:rsid w:val="005A1977"/>
  </w:style>
  <w:style w:type="character" w:customStyle="1" w:styleId="googlescholar-container">
    <w:name w:val="googlescholar-container"/>
    <w:basedOn w:val="DefaultParagraphFont"/>
    <w:rsid w:val="005A1977"/>
  </w:style>
  <w:style w:type="character" w:customStyle="1" w:styleId="ref-fn-p">
    <w:name w:val="ref-fn-p"/>
    <w:basedOn w:val="DefaultParagraphFont"/>
    <w:rsid w:val="005A1977"/>
  </w:style>
  <w:style w:type="character" w:customStyle="1" w:styleId="nlmpublisher-loc">
    <w:name w:val="nlm_publisher-loc"/>
    <w:basedOn w:val="DefaultParagraphFont"/>
    <w:rsid w:val="005A1977"/>
  </w:style>
  <w:style w:type="character" w:customStyle="1" w:styleId="nlmpublisher-name">
    <w:name w:val="nlm_publisher-name"/>
    <w:basedOn w:val="DefaultParagraphFont"/>
    <w:rsid w:val="005A1977"/>
  </w:style>
  <w:style w:type="paragraph" w:customStyle="1" w:styleId="analytics1">
    <w:name w:val="**analytics"/>
    <w:basedOn w:val="Normal"/>
    <w:link w:val="analyticsChar1"/>
    <w:uiPriority w:val="4"/>
    <w:qFormat/>
    <w:rsid w:val="005A1977"/>
  </w:style>
  <w:style w:type="character" w:customStyle="1" w:styleId="analyticsChar1">
    <w:name w:val="**analytics Char"/>
    <w:basedOn w:val="DefaultParagraphFont"/>
    <w:link w:val="analytics1"/>
    <w:uiPriority w:val="4"/>
    <w:rsid w:val="005A1977"/>
    <w:rPr>
      <w:rFonts w:ascii="Calibri" w:hAnsi="Calibri" w:cs="Calibri"/>
    </w:rPr>
  </w:style>
  <w:style w:type="character" w:customStyle="1" w:styleId="m113202149284569794gmail-style13ptbold">
    <w:name w:val="m_113202149284569794gmail-style13ptbold"/>
    <w:basedOn w:val="DefaultParagraphFont"/>
    <w:rsid w:val="005A1977"/>
  </w:style>
  <w:style w:type="character" w:customStyle="1" w:styleId="m113202149284569794gmail-styleunderline">
    <w:name w:val="m_113202149284569794gmail-styleunderline"/>
    <w:basedOn w:val="DefaultParagraphFont"/>
    <w:rsid w:val="005A1977"/>
  </w:style>
  <w:style w:type="character" w:customStyle="1" w:styleId="m8525170829296705783gmail-style13ptbold">
    <w:name w:val="m_8525170829296705783gmail-style13ptbold"/>
    <w:basedOn w:val="DefaultParagraphFont"/>
    <w:rsid w:val="005A1977"/>
  </w:style>
  <w:style w:type="character" w:customStyle="1" w:styleId="m8525170829296705783gmail-styleunderline">
    <w:name w:val="m_8525170829296705783gmail-styleunderline"/>
    <w:basedOn w:val="DefaultParagraphFont"/>
    <w:rsid w:val="005A1977"/>
  </w:style>
  <w:style w:type="character" w:customStyle="1" w:styleId="m-5741597242490756161gmail-field-content">
    <w:name w:val="m_-5741597242490756161gmail-field-content"/>
    <w:basedOn w:val="DefaultParagraphFont"/>
    <w:rsid w:val="005A1977"/>
  </w:style>
  <w:style w:type="paragraph" w:customStyle="1" w:styleId="FUCKTHISFONT">
    <w:name w:val="FUCK THIS FONT"/>
    <w:basedOn w:val="Normal"/>
    <w:rsid w:val="005A1977"/>
    <w:pPr>
      <w:autoSpaceDE w:val="0"/>
      <w:autoSpaceDN w:val="0"/>
      <w:adjustRightInd w:val="0"/>
      <w:jc w:val="both"/>
    </w:pPr>
    <w:rPr>
      <w:u w:val="single"/>
    </w:rPr>
  </w:style>
  <w:style w:type="character" w:customStyle="1" w:styleId="CardsFont12ptChar1">
    <w:name w:val="Cards + Font: 12 pt Char1"/>
    <w:rsid w:val="005A1977"/>
    <w:rPr>
      <w:szCs w:val="24"/>
      <w:u w:val="single"/>
      <w:lang w:val="en-US" w:eastAsia="en-US" w:bidi="ar-SA"/>
    </w:rPr>
  </w:style>
  <w:style w:type="character" w:customStyle="1" w:styleId="hyperlink60">
    <w:name w:val="hyperlink6"/>
    <w:basedOn w:val="DefaultParagraphFont"/>
    <w:rsid w:val="005A1977"/>
  </w:style>
  <w:style w:type="character" w:customStyle="1" w:styleId="heading2char2charchar">
    <w:name w:val="heading2char2charchar"/>
    <w:basedOn w:val="DefaultParagraphFont"/>
    <w:rsid w:val="005A1977"/>
  </w:style>
  <w:style w:type="character" w:customStyle="1" w:styleId="heading2char10">
    <w:name w:val="heading2char1"/>
    <w:basedOn w:val="DefaultParagraphFont"/>
    <w:rsid w:val="005A1977"/>
  </w:style>
  <w:style w:type="character" w:customStyle="1" w:styleId="StyleUnderlineCharTitleCharBold">
    <w:name w:val="Style Underline CharTitle Char + Bold"/>
    <w:basedOn w:val="DefaultParagraphFont"/>
    <w:rsid w:val="005A1977"/>
    <w:rPr>
      <w:rFonts w:ascii="Garamond" w:hAnsi="Garamond"/>
      <w:b/>
      <w:bCs/>
      <w:color w:val="000000"/>
      <w:sz w:val="22"/>
      <w:szCs w:val="22"/>
    </w:rPr>
  </w:style>
  <w:style w:type="character" w:customStyle="1" w:styleId="bnp-articles-title1">
    <w:name w:val="bnp-articles-title1"/>
    <w:basedOn w:val="DefaultParagraphFont"/>
    <w:rsid w:val="005A1977"/>
    <w:rPr>
      <w:rFonts w:ascii="Verdana" w:hAnsi="Verdana" w:hint="default"/>
      <w:b/>
      <w:bCs/>
      <w:color w:val="545454"/>
      <w:sz w:val="12"/>
      <w:szCs w:val="12"/>
    </w:rPr>
  </w:style>
  <w:style w:type="character" w:customStyle="1" w:styleId="featuretext">
    <w:name w:val="featuretext"/>
    <w:basedOn w:val="DefaultParagraphFont"/>
    <w:rsid w:val="005A1977"/>
  </w:style>
  <w:style w:type="character" w:customStyle="1" w:styleId="relatedtext">
    <w:name w:val="related_text"/>
    <w:basedOn w:val="DefaultParagraphFont"/>
    <w:rsid w:val="005A1977"/>
  </w:style>
  <w:style w:type="character" w:customStyle="1" w:styleId="fullpost">
    <w:name w:val="fullpost"/>
    <w:basedOn w:val="DefaultParagraphFont"/>
    <w:rsid w:val="005A1977"/>
  </w:style>
  <w:style w:type="character" w:customStyle="1" w:styleId="bcktital">
    <w:name w:val="bcktital"/>
    <w:basedOn w:val="DefaultParagraphFont"/>
    <w:rsid w:val="005A1977"/>
  </w:style>
  <w:style w:type="character" w:customStyle="1" w:styleId="bcktital0">
    <w:name w:val="bckt_ital"/>
    <w:basedOn w:val="DefaultParagraphFont"/>
    <w:rsid w:val="005A1977"/>
  </w:style>
  <w:style w:type="character" w:customStyle="1" w:styleId="fwanimclass">
    <w:name w:val="fwanim_class"/>
    <w:basedOn w:val="DefaultParagraphFont"/>
    <w:rsid w:val="005A1977"/>
  </w:style>
  <w:style w:type="paragraph" w:customStyle="1" w:styleId="DebateUnderline0">
    <w:name w:val="DebateUnderline"/>
    <w:basedOn w:val="DebateNormal"/>
    <w:qFormat/>
    <w:rsid w:val="005A1977"/>
    <w:rPr>
      <w:rFonts w:ascii="Times New Roman" w:hAnsi="Times New Roman" w:cs="Times New Roman"/>
      <w:sz w:val="24"/>
      <w:szCs w:val="24"/>
      <w:u w:val="single"/>
    </w:rPr>
  </w:style>
  <w:style w:type="character" w:customStyle="1" w:styleId="DebateUnderlineChar">
    <w:name w:val="DebateUnderline Char"/>
    <w:basedOn w:val="DebateNormalChar"/>
    <w:rsid w:val="005A1977"/>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5A1977"/>
    <w:rPr>
      <w:rFonts w:eastAsia="Calibri"/>
      <w:b/>
      <w:sz w:val="24"/>
      <w:szCs w:val="24"/>
      <w:lang w:val="en-US" w:eastAsia="en-US" w:bidi="ar-SA"/>
    </w:rPr>
  </w:style>
  <w:style w:type="paragraph" w:customStyle="1" w:styleId="DebateHeaderFinal">
    <w:name w:val="DebateHeaderFinal"/>
    <w:basedOn w:val="Heading1"/>
    <w:qFormat/>
    <w:rsid w:val="005A1977"/>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5A1977"/>
    <w:rPr>
      <w:b/>
      <w:bCs/>
      <w:sz w:val="36"/>
      <w:szCs w:val="36"/>
      <w:u w:val="single"/>
      <w:lang w:val="en-US" w:eastAsia="en-US" w:bidi="ar-SA"/>
    </w:rPr>
  </w:style>
  <w:style w:type="paragraph" w:customStyle="1" w:styleId="HeaderInitial0">
    <w:name w:val="HeaderInitial"/>
    <w:basedOn w:val="Normal"/>
    <w:qFormat/>
    <w:rsid w:val="005A1977"/>
    <w:pPr>
      <w:jc w:val="center"/>
      <w:outlineLvl w:val="0"/>
    </w:pPr>
    <w:rPr>
      <w:rFonts w:eastAsia="Calibri" w:cs="Times New Roman"/>
      <w:b/>
      <w:caps/>
      <w:sz w:val="28"/>
    </w:rPr>
  </w:style>
  <w:style w:type="character" w:customStyle="1" w:styleId="FooterChar2">
    <w:name w:val="Footer Char2"/>
    <w:basedOn w:val="DefaultParagraphFont"/>
    <w:rsid w:val="005A1977"/>
    <w:rPr>
      <w:rFonts w:eastAsia="MS Mincho"/>
      <w:sz w:val="24"/>
      <w:szCs w:val="24"/>
      <w:lang w:val="en-US" w:eastAsia="ja-JP" w:bidi="ar-SA"/>
    </w:rPr>
  </w:style>
  <w:style w:type="character" w:customStyle="1" w:styleId="BalloonTextChar2">
    <w:name w:val="Balloon Text Char2"/>
    <w:basedOn w:val="DefaultParagraphFont"/>
    <w:rsid w:val="005A1977"/>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A1977"/>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5A1977"/>
    <w:rPr>
      <w:rFonts w:ascii="Cambria" w:hAnsi="Cambria"/>
      <w:sz w:val="24"/>
      <w:lang w:val="en-US" w:eastAsia="en-US" w:bidi="ar-SA"/>
    </w:rPr>
  </w:style>
  <w:style w:type="paragraph" w:customStyle="1" w:styleId="Normalspacing">
    <w:name w:val="Normal + spacing"/>
    <w:basedOn w:val="StyleLinespacingDouble"/>
    <w:qFormat/>
    <w:rsid w:val="005A1977"/>
  </w:style>
  <w:style w:type="character" w:customStyle="1" w:styleId="NormalspacingChar">
    <w:name w:val="Normal + spacing Char"/>
    <w:basedOn w:val="StyleLinespacingDoubleChar"/>
    <w:rsid w:val="005A1977"/>
    <w:rPr>
      <w:rFonts w:ascii="Cambria" w:hAnsi="Cambria"/>
      <w:sz w:val="24"/>
      <w:lang w:val="en-US" w:eastAsia="en-US" w:bidi="ar-SA"/>
    </w:rPr>
  </w:style>
  <w:style w:type="character" w:customStyle="1" w:styleId="textbold0">
    <w:name w:val="textbold"/>
    <w:basedOn w:val="DefaultParagraphFont"/>
    <w:rsid w:val="005A1977"/>
  </w:style>
  <w:style w:type="character" w:customStyle="1" w:styleId="textitalics">
    <w:name w:val="textitalics"/>
    <w:basedOn w:val="DefaultParagraphFont"/>
    <w:rsid w:val="005A1977"/>
  </w:style>
  <w:style w:type="paragraph" w:customStyle="1" w:styleId="lastpar">
    <w:name w:val="lastpar"/>
    <w:basedOn w:val="Normal"/>
    <w:qFormat/>
    <w:rsid w:val="005A1977"/>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5A197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A197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5A197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A1977"/>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5A1977"/>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5A1977"/>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qFormat/>
    <w:rsid w:val="005A1977"/>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5A1977"/>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qFormat/>
    <w:rsid w:val="005A1977"/>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5A1977"/>
    <w:rPr>
      <w:sz w:val="18"/>
      <w:szCs w:val="24"/>
      <w:lang w:val="en-US" w:eastAsia="en-US" w:bidi="ar-SA"/>
    </w:rPr>
  </w:style>
  <w:style w:type="character" w:customStyle="1" w:styleId="text1CharChar">
    <w:name w:val="text1 Char Char"/>
    <w:basedOn w:val="DefaultParagraphFont"/>
    <w:rsid w:val="005A1977"/>
    <w:rPr>
      <w:lang w:val="en-US" w:eastAsia="en-US" w:bidi="ar-SA"/>
    </w:rPr>
  </w:style>
  <w:style w:type="character" w:customStyle="1" w:styleId="textCharChar">
    <w:name w:val="text Char Char"/>
    <w:basedOn w:val="DefaultParagraphFont"/>
    <w:rsid w:val="005A1977"/>
    <w:rPr>
      <w:sz w:val="18"/>
      <w:szCs w:val="24"/>
      <w:lang w:val="en-US" w:eastAsia="en-US" w:bidi="ar-SA"/>
    </w:rPr>
  </w:style>
  <w:style w:type="character" w:customStyle="1" w:styleId="normalloose1">
    <w:name w:val="normalloose1"/>
    <w:basedOn w:val="DefaultParagraphFont"/>
    <w:rsid w:val="005A1977"/>
    <w:rPr>
      <w:sz w:val="20"/>
      <w:szCs w:val="20"/>
    </w:rPr>
  </w:style>
  <w:style w:type="paragraph" w:customStyle="1" w:styleId="printerheadline">
    <w:name w:val="printer_headline"/>
    <w:basedOn w:val="Normal"/>
    <w:qFormat/>
    <w:rsid w:val="005A1977"/>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5A1977"/>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5A1977"/>
  </w:style>
  <w:style w:type="character" w:customStyle="1" w:styleId="georgia">
    <w:name w:val="georgia"/>
    <w:basedOn w:val="DefaultParagraphFont"/>
    <w:rsid w:val="005A1977"/>
  </w:style>
  <w:style w:type="character" w:customStyle="1" w:styleId="isdefault">
    <w:name w:val="isdefault"/>
    <w:basedOn w:val="DefaultParagraphFont"/>
    <w:rsid w:val="005A1977"/>
  </w:style>
  <w:style w:type="character" w:customStyle="1" w:styleId="arial">
    <w:name w:val="arial"/>
    <w:basedOn w:val="DefaultParagraphFont"/>
    <w:rsid w:val="005A1977"/>
  </w:style>
  <w:style w:type="character" w:customStyle="1" w:styleId="pipe">
    <w:name w:val="pipe"/>
    <w:basedOn w:val="DefaultParagraphFont"/>
    <w:rsid w:val="005A1977"/>
  </w:style>
  <w:style w:type="paragraph" w:customStyle="1" w:styleId="dtlcomment">
    <w:name w:val="dtlcomment"/>
    <w:basedOn w:val="Normal"/>
    <w:qFormat/>
    <w:rsid w:val="005A1977"/>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5A1977"/>
  </w:style>
  <w:style w:type="character" w:customStyle="1" w:styleId="CharChar18">
    <w:name w:val="Char Char18"/>
    <w:basedOn w:val="DefaultParagraphFont"/>
    <w:rsid w:val="005A1977"/>
    <w:rPr>
      <w:sz w:val="16"/>
      <w:szCs w:val="24"/>
      <w:lang w:val="en-US" w:eastAsia="en-US" w:bidi="ar-SA"/>
    </w:rPr>
  </w:style>
  <w:style w:type="character" w:customStyle="1" w:styleId="CharChar24">
    <w:name w:val="Char Char24"/>
    <w:basedOn w:val="DefaultParagraphFont"/>
    <w:rsid w:val="005A1977"/>
    <w:rPr>
      <w:b/>
      <w:bCs/>
      <w:sz w:val="28"/>
      <w:szCs w:val="28"/>
      <w:lang w:val="en-US" w:eastAsia="en-US" w:bidi="ar-SA"/>
    </w:rPr>
  </w:style>
  <w:style w:type="character" w:customStyle="1" w:styleId="ln2">
    <w:name w:val="ln2"/>
    <w:basedOn w:val="DefaultParagraphFont"/>
    <w:rsid w:val="005A1977"/>
  </w:style>
  <w:style w:type="paragraph" w:customStyle="1" w:styleId="StyleStyle1">
    <w:name w:val="Style Style1 +"/>
    <w:basedOn w:val="Normal"/>
    <w:qFormat/>
    <w:rsid w:val="005A1977"/>
    <w:rPr>
      <w:rFonts w:ascii="Times New Roman" w:eastAsia="Calibri" w:hAnsi="Times New Roman" w:cs="Times New Roman"/>
      <w:sz w:val="24"/>
    </w:rPr>
  </w:style>
  <w:style w:type="character" w:customStyle="1" w:styleId="StyleStyle1Char">
    <w:name w:val="Style Style1 + Char"/>
    <w:basedOn w:val="Style1Char"/>
    <w:rsid w:val="005A1977"/>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5A1977"/>
  </w:style>
  <w:style w:type="character" w:customStyle="1" w:styleId="CharChar16">
    <w:name w:val="Char Char16"/>
    <w:basedOn w:val="DefaultParagraphFont"/>
    <w:rsid w:val="005A1977"/>
    <w:rPr>
      <w:rFonts w:ascii="Cambria" w:hAnsi="Cambria"/>
      <w:lang w:val="en-US" w:eastAsia="en-US" w:bidi="ar-SA"/>
    </w:rPr>
  </w:style>
  <w:style w:type="character" w:customStyle="1" w:styleId="CharChar15">
    <w:name w:val="Char Char15"/>
    <w:basedOn w:val="CharChar16"/>
    <w:rsid w:val="005A1977"/>
    <w:rPr>
      <w:rFonts w:ascii="Cambria" w:hAnsi="Cambria"/>
      <w:b/>
      <w:bCs/>
      <w:lang w:val="en-US" w:eastAsia="en-US" w:bidi="ar-SA"/>
    </w:rPr>
  </w:style>
  <w:style w:type="character" w:customStyle="1" w:styleId="CharChar14">
    <w:name w:val="Char Char14"/>
    <w:basedOn w:val="DefaultParagraphFont"/>
    <w:rsid w:val="005A1977"/>
    <w:rPr>
      <w:rFonts w:ascii="Tahoma" w:hAnsi="Tahoma" w:cs="Tahoma"/>
      <w:sz w:val="16"/>
      <w:szCs w:val="16"/>
      <w:lang w:val="en-US" w:eastAsia="en-US" w:bidi="ar-SA"/>
    </w:rPr>
  </w:style>
  <w:style w:type="character" w:customStyle="1" w:styleId="CharChar13">
    <w:name w:val="Char Char13"/>
    <w:basedOn w:val="DefaultParagraphFont"/>
    <w:rsid w:val="005A1977"/>
    <w:rPr>
      <w:rFonts w:ascii="Cambria" w:hAnsi="Cambria"/>
      <w:lang w:val="en-US" w:eastAsia="en-US" w:bidi="ar-SA"/>
    </w:rPr>
  </w:style>
  <w:style w:type="paragraph" w:customStyle="1" w:styleId="normalChar1">
    <w:name w:val="normal Char"/>
    <w:basedOn w:val="Normal"/>
    <w:qFormat/>
    <w:rsid w:val="005A1977"/>
    <w:rPr>
      <w:rFonts w:ascii="Times New Roman" w:eastAsia="Calibri" w:hAnsi="Times New Roman" w:cs="Times New Roman"/>
    </w:rPr>
  </w:style>
  <w:style w:type="character" w:customStyle="1" w:styleId="cardtextsmallCharChar">
    <w:name w:val="card text small Char Char"/>
    <w:basedOn w:val="DefaultParagraphFont"/>
    <w:rsid w:val="005A1977"/>
    <w:rPr>
      <w:rFonts w:ascii="Arial Narrow" w:hAnsi="Arial Narrow" w:cs="Times New Roman"/>
      <w:sz w:val="16"/>
    </w:rPr>
  </w:style>
  <w:style w:type="character" w:customStyle="1" w:styleId="TagChar4">
    <w:name w:val="Tag Char4"/>
    <w:basedOn w:val="DefaultParagraphFont"/>
    <w:rsid w:val="005A1977"/>
    <w:rPr>
      <w:b/>
      <w:sz w:val="26"/>
      <w:szCs w:val="24"/>
      <w:lang w:val="en-US" w:eastAsia="en-US" w:bidi="ar-SA"/>
    </w:rPr>
  </w:style>
  <w:style w:type="paragraph" w:customStyle="1" w:styleId="SmallTextGaramond">
    <w:name w:val="Small Text Garamond"/>
    <w:basedOn w:val="Normal"/>
    <w:qFormat/>
    <w:rsid w:val="005A1977"/>
    <w:pPr>
      <w:widowControl w:val="0"/>
      <w:suppressAutoHyphens/>
      <w:contextualSpacing/>
    </w:pPr>
    <w:rPr>
      <w:rFonts w:eastAsia="Calibri" w:cs="Times New Roman"/>
      <w:sz w:val="16"/>
      <w:szCs w:val="18"/>
    </w:rPr>
  </w:style>
  <w:style w:type="paragraph" w:customStyle="1" w:styleId="Taglines">
    <w:name w:val="Taglines"/>
    <w:basedOn w:val="Heading2"/>
    <w:qFormat/>
    <w:rsid w:val="005A1977"/>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5A1977"/>
    <w:rPr>
      <w:rFonts w:cs="Arial"/>
      <w:bCs/>
      <w:iCs/>
      <w:szCs w:val="22"/>
      <w:lang w:val="en-US" w:eastAsia="en-US" w:bidi="ar-SA"/>
    </w:rPr>
  </w:style>
  <w:style w:type="paragraph" w:customStyle="1" w:styleId="listterm">
    <w:name w:val="listterm"/>
    <w:basedOn w:val="Normal"/>
    <w:qFormat/>
    <w:rsid w:val="005A1977"/>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5A1977"/>
    <w:rPr>
      <w:rFonts w:ascii="Garamond" w:hAnsi="Garamond"/>
    </w:rPr>
  </w:style>
  <w:style w:type="character" w:customStyle="1" w:styleId="WW8Num3z0">
    <w:name w:val="WW8Num3z0"/>
    <w:rsid w:val="005A1977"/>
    <w:rPr>
      <w:rFonts w:ascii="Garamond" w:hAnsi="Garamond"/>
    </w:rPr>
  </w:style>
  <w:style w:type="character" w:customStyle="1" w:styleId="WW8Num4z1">
    <w:name w:val="WW8Num4z1"/>
    <w:rsid w:val="005A1977"/>
    <w:rPr>
      <w:rFonts w:ascii="Garamond" w:hAnsi="Garamond"/>
    </w:rPr>
  </w:style>
  <w:style w:type="character" w:customStyle="1" w:styleId="WW8Num5z0">
    <w:name w:val="WW8Num5z0"/>
    <w:rsid w:val="005A1977"/>
    <w:rPr>
      <w:rFonts w:ascii="Garamond" w:hAnsi="Garamond"/>
    </w:rPr>
  </w:style>
  <w:style w:type="character" w:customStyle="1" w:styleId="WW8Num6z0">
    <w:name w:val="WW8Num6z0"/>
    <w:rsid w:val="005A1977"/>
    <w:rPr>
      <w:rFonts w:ascii="Symbol" w:hAnsi="Symbol"/>
    </w:rPr>
  </w:style>
  <w:style w:type="character" w:customStyle="1" w:styleId="WW8Num7z0">
    <w:name w:val="WW8Num7z0"/>
    <w:rsid w:val="005A1977"/>
    <w:rPr>
      <w:rFonts w:ascii="Symbol" w:hAnsi="Symbol"/>
    </w:rPr>
  </w:style>
  <w:style w:type="character" w:customStyle="1" w:styleId="WW8Num8z0">
    <w:name w:val="WW8Num8z0"/>
    <w:rsid w:val="005A1977"/>
    <w:rPr>
      <w:rFonts w:ascii="Symbol" w:hAnsi="Symbol"/>
    </w:rPr>
  </w:style>
  <w:style w:type="character" w:customStyle="1" w:styleId="WW8Num9z0">
    <w:name w:val="WW8Num9z0"/>
    <w:rsid w:val="005A1977"/>
    <w:rPr>
      <w:rFonts w:ascii="Symbol" w:hAnsi="Symbol"/>
    </w:rPr>
  </w:style>
  <w:style w:type="character" w:customStyle="1" w:styleId="WW8Num10z0">
    <w:name w:val="WW8Num10z0"/>
    <w:rsid w:val="005A1977"/>
    <w:rPr>
      <w:rFonts w:ascii="Garamond" w:hAnsi="Garamond"/>
    </w:rPr>
  </w:style>
  <w:style w:type="character" w:customStyle="1" w:styleId="WW8Num11z1">
    <w:name w:val="WW8Num11z1"/>
    <w:rsid w:val="005A1977"/>
    <w:rPr>
      <w:rFonts w:ascii="Garamond" w:hAnsi="Garamond"/>
    </w:rPr>
  </w:style>
  <w:style w:type="character" w:customStyle="1" w:styleId="Absatz-Standardschriftart">
    <w:name w:val="Absatz-Standardschriftart"/>
    <w:rsid w:val="005A1977"/>
  </w:style>
  <w:style w:type="character" w:customStyle="1" w:styleId="WW-Absatz-Standardschriftart">
    <w:name w:val="WW-Absatz-Standardschriftart"/>
    <w:rsid w:val="005A1977"/>
  </w:style>
  <w:style w:type="character" w:customStyle="1" w:styleId="WW-Absatz-Standardschriftart1">
    <w:name w:val="WW-Absatz-Standardschriftart1"/>
    <w:rsid w:val="005A1977"/>
  </w:style>
  <w:style w:type="character" w:customStyle="1" w:styleId="EndnoteCharacters">
    <w:name w:val="Endnote Characters"/>
    <w:basedOn w:val="DefaultParagraphFont"/>
    <w:rsid w:val="005A1977"/>
    <w:rPr>
      <w:position w:val="0"/>
      <w:sz w:val="24"/>
      <w:vertAlign w:val="baseline"/>
    </w:rPr>
  </w:style>
  <w:style w:type="character" w:customStyle="1" w:styleId="WW8Num1z0">
    <w:name w:val="WW8Num1z0"/>
    <w:rsid w:val="005A1977"/>
    <w:rPr>
      <w:rFonts w:ascii="Symbol" w:hAnsi="Symbol"/>
    </w:rPr>
  </w:style>
  <w:style w:type="character" w:customStyle="1" w:styleId="WW8Num1z2">
    <w:name w:val="WW8Num1z2"/>
    <w:rsid w:val="005A1977"/>
    <w:rPr>
      <w:rFonts w:ascii="Courier New" w:hAnsi="Courier New"/>
    </w:rPr>
  </w:style>
  <w:style w:type="character" w:customStyle="1" w:styleId="WW8Num1z3">
    <w:name w:val="WW8Num1z3"/>
    <w:rsid w:val="005A1977"/>
    <w:rPr>
      <w:rFonts w:ascii="Wingdings" w:hAnsi="Wingdings"/>
    </w:rPr>
  </w:style>
  <w:style w:type="character" w:customStyle="1" w:styleId="WW8Num11z0">
    <w:name w:val="WW8Num11z0"/>
    <w:rsid w:val="005A1977"/>
    <w:rPr>
      <w:rFonts w:ascii="Symbol" w:hAnsi="Symbol"/>
    </w:rPr>
  </w:style>
  <w:style w:type="character" w:customStyle="1" w:styleId="WW8Num83z0">
    <w:name w:val="WW8Num83z0"/>
    <w:rsid w:val="005A1977"/>
    <w:rPr>
      <w:rFonts w:ascii="Symbol" w:hAnsi="Symbol"/>
    </w:rPr>
  </w:style>
  <w:style w:type="character" w:customStyle="1" w:styleId="WW8Num83z1">
    <w:name w:val="WW8Num83z1"/>
    <w:rsid w:val="005A1977"/>
    <w:rPr>
      <w:rFonts w:ascii="Courier New" w:hAnsi="Courier New"/>
    </w:rPr>
  </w:style>
  <w:style w:type="character" w:customStyle="1" w:styleId="WW8Num83z2">
    <w:name w:val="WW8Num83z2"/>
    <w:rsid w:val="005A1977"/>
    <w:rPr>
      <w:rFonts w:ascii="Wingdings" w:hAnsi="Wingdings"/>
    </w:rPr>
  </w:style>
  <w:style w:type="character" w:customStyle="1" w:styleId="WW8Num89z0">
    <w:name w:val="WW8Num89z0"/>
    <w:rsid w:val="005A1977"/>
    <w:rPr>
      <w:rFonts w:ascii="Symbol" w:hAnsi="Symbol"/>
      <w:sz w:val="20"/>
    </w:rPr>
  </w:style>
  <w:style w:type="character" w:customStyle="1" w:styleId="WW8Num90z0">
    <w:name w:val="WW8Num90z0"/>
    <w:rsid w:val="005A1977"/>
    <w:rPr>
      <w:rFonts w:ascii="Times New Roman" w:eastAsia="Times New Roman" w:hAnsi="Times New Roman" w:cs="Times New Roman"/>
    </w:rPr>
  </w:style>
  <w:style w:type="character" w:customStyle="1" w:styleId="WW8Num92z0">
    <w:name w:val="WW8Num92z0"/>
    <w:rsid w:val="005A1977"/>
    <w:rPr>
      <w:rFonts w:ascii="Symbol" w:eastAsia="Times New Roman" w:hAnsi="Symbol"/>
    </w:rPr>
  </w:style>
  <w:style w:type="character" w:customStyle="1" w:styleId="WW8Num92z1">
    <w:name w:val="WW8Num92z1"/>
    <w:rsid w:val="005A1977"/>
    <w:rPr>
      <w:rFonts w:ascii="Courier New" w:hAnsi="Courier New"/>
    </w:rPr>
  </w:style>
  <w:style w:type="character" w:customStyle="1" w:styleId="WW8Num92z2">
    <w:name w:val="WW8Num92z2"/>
    <w:rsid w:val="005A1977"/>
    <w:rPr>
      <w:rFonts w:ascii="Wingdings" w:hAnsi="Wingdings"/>
    </w:rPr>
  </w:style>
  <w:style w:type="character" w:customStyle="1" w:styleId="WW8Num92z3">
    <w:name w:val="WW8Num92z3"/>
    <w:rsid w:val="005A1977"/>
    <w:rPr>
      <w:rFonts w:ascii="Symbol" w:hAnsi="Symbol"/>
    </w:rPr>
  </w:style>
  <w:style w:type="character" w:customStyle="1" w:styleId="WW8Num96z0">
    <w:name w:val="WW8Num96z0"/>
    <w:rsid w:val="005A1977"/>
    <w:rPr>
      <w:rFonts w:ascii="Symbol" w:hAnsi="Symbol"/>
      <w:sz w:val="20"/>
    </w:rPr>
  </w:style>
  <w:style w:type="character" w:customStyle="1" w:styleId="WW8Num96z1">
    <w:name w:val="WW8Num96z1"/>
    <w:rsid w:val="005A1977"/>
    <w:rPr>
      <w:rFonts w:ascii="Courier New" w:hAnsi="Courier New"/>
      <w:sz w:val="20"/>
    </w:rPr>
  </w:style>
  <w:style w:type="character" w:customStyle="1" w:styleId="WW8Num96z2">
    <w:name w:val="WW8Num96z2"/>
    <w:rsid w:val="005A1977"/>
    <w:rPr>
      <w:rFonts w:ascii="Wingdings" w:hAnsi="Wingdings"/>
      <w:sz w:val="20"/>
    </w:rPr>
  </w:style>
  <w:style w:type="character" w:customStyle="1" w:styleId="WW8Num103z0">
    <w:name w:val="WW8Num103z0"/>
    <w:rsid w:val="005A1977"/>
    <w:rPr>
      <w:rFonts w:ascii="Symbol" w:hAnsi="Symbol"/>
      <w:sz w:val="20"/>
    </w:rPr>
  </w:style>
  <w:style w:type="character" w:customStyle="1" w:styleId="WW8Num103z1">
    <w:name w:val="WW8Num103z1"/>
    <w:rsid w:val="005A1977"/>
    <w:rPr>
      <w:rFonts w:ascii="Courier New" w:hAnsi="Courier New"/>
      <w:sz w:val="20"/>
    </w:rPr>
  </w:style>
  <w:style w:type="character" w:customStyle="1" w:styleId="WW8Num103z2">
    <w:name w:val="WW8Num103z2"/>
    <w:rsid w:val="005A1977"/>
    <w:rPr>
      <w:rFonts w:ascii="Wingdings" w:hAnsi="Wingdings"/>
      <w:sz w:val="20"/>
    </w:rPr>
  </w:style>
  <w:style w:type="character" w:customStyle="1" w:styleId="WW8Num108z0">
    <w:name w:val="WW8Num108z0"/>
    <w:rsid w:val="005A1977"/>
    <w:rPr>
      <w:rFonts w:ascii="Symbol" w:hAnsi="Symbol"/>
      <w:sz w:val="20"/>
    </w:rPr>
  </w:style>
  <w:style w:type="character" w:customStyle="1" w:styleId="WW8Num108z1">
    <w:name w:val="WW8Num108z1"/>
    <w:rsid w:val="005A1977"/>
    <w:rPr>
      <w:rFonts w:ascii="Courier New" w:hAnsi="Courier New"/>
      <w:sz w:val="20"/>
    </w:rPr>
  </w:style>
  <w:style w:type="character" w:customStyle="1" w:styleId="WW8Num108z2">
    <w:name w:val="WW8Num108z2"/>
    <w:rsid w:val="005A1977"/>
    <w:rPr>
      <w:rFonts w:ascii="Wingdings" w:hAnsi="Wingdings"/>
      <w:sz w:val="20"/>
    </w:rPr>
  </w:style>
  <w:style w:type="character" w:customStyle="1" w:styleId="WW8Num109z0">
    <w:name w:val="WW8Num109z0"/>
    <w:rsid w:val="005A1977"/>
    <w:rPr>
      <w:rFonts w:ascii="Symbol" w:eastAsia="Times New Roman" w:hAnsi="Symbol"/>
    </w:rPr>
  </w:style>
  <w:style w:type="character" w:customStyle="1" w:styleId="WW8Num109z1">
    <w:name w:val="WW8Num109z1"/>
    <w:rsid w:val="005A1977"/>
    <w:rPr>
      <w:rFonts w:ascii="Courier New" w:hAnsi="Courier New"/>
    </w:rPr>
  </w:style>
  <w:style w:type="character" w:customStyle="1" w:styleId="WW8Num109z2">
    <w:name w:val="WW8Num109z2"/>
    <w:rsid w:val="005A1977"/>
    <w:rPr>
      <w:rFonts w:ascii="Wingdings" w:hAnsi="Wingdings"/>
    </w:rPr>
  </w:style>
  <w:style w:type="character" w:customStyle="1" w:styleId="WW8Num109z3">
    <w:name w:val="WW8Num109z3"/>
    <w:rsid w:val="005A1977"/>
    <w:rPr>
      <w:rFonts w:ascii="Symbol" w:hAnsi="Symbol"/>
    </w:rPr>
  </w:style>
  <w:style w:type="character" w:customStyle="1" w:styleId="WW8Num111z0">
    <w:name w:val="WW8Num111z0"/>
    <w:rsid w:val="005A1977"/>
    <w:rPr>
      <w:rFonts w:ascii="Symbol" w:hAnsi="Symbol"/>
      <w:sz w:val="20"/>
    </w:rPr>
  </w:style>
  <w:style w:type="character" w:customStyle="1" w:styleId="WW8Num111z1">
    <w:name w:val="WW8Num111z1"/>
    <w:rsid w:val="005A1977"/>
    <w:rPr>
      <w:rFonts w:ascii="Courier New" w:hAnsi="Courier New"/>
      <w:sz w:val="20"/>
    </w:rPr>
  </w:style>
  <w:style w:type="character" w:customStyle="1" w:styleId="WW8Num111z2">
    <w:name w:val="WW8Num111z2"/>
    <w:rsid w:val="005A1977"/>
    <w:rPr>
      <w:rFonts w:ascii="Wingdings" w:hAnsi="Wingdings"/>
      <w:sz w:val="20"/>
    </w:rPr>
  </w:style>
  <w:style w:type="character" w:customStyle="1" w:styleId="WW8Num117z0">
    <w:name w:val="WW8Num117z0"/>
    <w:rsid w:val="005A1977"/>
    <w:rPr>
      <w:rFonts w:ascii="Symbol" w:eastAsia="Times New Roman" w:hAnsi="Symbol"/>
    </w:rPr>
  </w:style>
  <w:style w:type="character" w:customStyle="1" w:styleId="WW8Num117z1">
    <w:name w:val="WW8Num117z1"/>
    <w:rsid w:val="005A1977"/>
    <w:rPr>
      <w:rFonts w:ascii="Courier New" w:hAnsi="Courier New"/>
    </w:rPr>
  </w:style>
  <w:style w:type="character" w:customStyle="1" w:styleId="WW8Num117z2">
    <w:name w:val="WW8Num117z2"/>
    <w:rsid w:val="005A1977"/>
    <w:rPr>
      <w:rFonts w:ascii="Wingdings" w:hAnsi="Wingdings"/>
    </w:rPr>
  </w:style>
  <w:style w:type="character" w:customStyle="1" w:styleId="WW8Num117z3">
    <w:name w:val="WW8Num117z3"/>
    <w:rsid w:val="005A1977"/>
    <w:rPr>
      <w:rFonts w:ascii="Symbol" w:hAnsi="Symbol"/>
    </w:rPr>
  </w:style>
  <w:style w:type="character" w:customStyle="1" w:styleId="WW8Num126z0">
    <w:name w:val="WW8Num126z0"/>
    <w:rsid w:val="005A1977"/>
    <w:rPr>
      <w:rFonts w:ascii="Symbol" w:eastAsia="SimSun" w:hAnsi="Symbol"/>
    </w:rPr>
  </w:style>
  <w:style w:type="character" w:customStyle="1" w:styleId="WW8Num126z1">
    <w:name w:val="WW8Num126z1"/>
    <w:rsid w:val="005A1977"/>
    <w:rPr>
      <w:rFonts w:ascii="Courier New" w:hAnsi="Courier New"/>
    </w:rPr>
  </w:style>
  <w:style w:type="character" w:customStyle="1" w:styleId="WW8Num126z2">
    <w:name w:val="WW8Num126z2"/>
    <w:rsid w:val="005A1977"/>
    <w:rPr>
      <w:rFonts w:ascii="Wingdings" w:hAnsi="Wingdings"/>
    </w:rPr>
  </w:style>
  <w:style w:type="character" w:customStyle="1" w:styleId="WW8Num126z3">
    <w:name w:val="WW8Num126z3"/>
    <w:rsid w:val="005A1977"/>
    <w:rPr>
      <w:rFonts w:ascii="Symbol" w:hAnsi="Symbol"/>
    </w:rPr>
  </w:style>
  <w:style w:type="character" w:customStyle="1" w:styleId="WW8Num128z0">
    <w:name w:val="WW8Num128z0"/>
    <w:rsid w:val="005A1977"/>
    <w:rPr>
      <w:rFonts w:ascii="Symbol" w:eastAsia="Times New Roman" w:hAnsi="Symbol"/>
    </w:rPr>
  </w:style>
  <w:style w:type="character" w:customStyle="1" w:styleId="WW8Num128z1">
    <w:name w:val="WW8Num128z1"/>
    <w:rsid w:val="005A1977"/>
    <w:rPr>
      <w:rFonts w:ascii="Courier New" w:hAnsi="Courier New"/>
    </w:rPr>
  </w:style>
  <w:style w:type="character" w:customStyle="1" w:styleId="WW8Num128z2">
    <w:name w:val="WW8Num128z2"/>
    <w:rsid w:val="005A1977"/>
    <w:rPr>
      <w:rFonts w:ascii="Wingdings" w:hAnsi="Wingdings"/>
    </w:rPr>
  </w:style>
  <w:style w:type="character" w:customStyle="1" w:styleId="WW8Num128z3">
    <w:name w:val="WW8Num128z3"/>
    <w:rsid w:val="005A1977"/>
    <w:rPr>
      <w:rFonts w:ascii="Symbol" w:hAnsi="Symbol"/>
    </w:rPr>
  </w:style>
  <w:style w:type="character" w:customStyle="1" w:styleId="WW8Num138z0">
    <w:name w:val="WW8Num138z0"/>
    <w:rsid w:val="005A1977"/>
    <w:rPr>
      <w:rFonts w:ascii="Times-Italic" w:eastAsia="Times New Roman" w:hAnsi="Times-Italic"/>
    </w:rPr>
  </w:style>
  <w:style w:type="character" w:customStyle="1" w:styleId="WW8Num138z1">
    <w:name w:val="WW8Num138z1"/>
    <w:rsid w:val="005A1977"/>
    <w:rPr>
      <w:rFonts w:ascii="Courier New" w:hAnsi="Courier New"/>
    </w:rPr>
  </w:style>
  <w:style w:type="character" w:customStyle="1" w:styleId="WW8Num138z2">
    <w:name w:val="WW8Num138z2"/>
    <w:rsid w:val="005A1977"/>
    <w:rPr>
      <w:rFonts w:ascii="Wingdings" w:hAnsi="Wingdings"/>
    </w:rPr>
  </w:style>
  <w:style w:type="character" w:customStyle="1" w:styleId="WW8Num138z3">
    <w:name w:val="WW8Num138z3"/>
    <w:rsid w:val="005A1977"/>
    <w:rPr>
      <w:rFonts w:ascii="Symbol" w:hAnsi="Symbol"/>
    </w:rPr>
  </w:style>
  <w:style w:type="character" w:customStyle="1" w:styleId="WW8Num143z0">
    <w:name w:val="WW8Num143z0"/>
    <w:rsid w:val="005A1977"/>
    <w:rPr>
      <w:rFonts w:ascii="Times New Roman" w:eastAsia="Times New Roman" w:hAnsi="Times New Roman" w:cs="Times New Roman"/>
    </w:rPr>
  </w:style>
  <w:style w:type="character" w:customStyle="1" w:styleId="WW8Num148z0">
    <w:name w:val="WW8Num148z0"/>
    <w:rsid w:val="005A1977"/>
    <w:rPr>
      <w:rFonts w:ascii="Symbol" w:hAnsi="Symbol"/>
      <w:sz w:val="20"/>
    </w:rPr>
  </w:style>
  <w:style w:type="character" w:customStyle="1" w:styleId="WW8Num148z1">
    <w:name w:val="WW8Num148z1"/>
    <w:rsid w:val="005A1977"/>
    <w:rPr>
      <w:rFonts w:ascii="Courier New" w:hAnsi="Courier New"/>
      <w:sz w:val="20"/>
    </w:rPr>
  </w:style>
  <w:style w:type="character" w:customStyle="1" w:styleId="WW8Num148z2">
    <w:name w:val="WW8Num148z2"/>
    <w:rsid w:val="005A1977"/>
    <w:rPr>
      <w:rFonts w:ascii="Wingdings" w:hAnsi="Wingdings"/>
      <w:sz w:val="20"/>
    </w:rPr>
  </w:style>
  <w:style w:type="character" w:customStyle="1" w:styleId="WW8Num151z0">
    <w:name w:val="WW8Num151z0"/>
    <w:rsid w:val="005A1977"/>
    <w:rPr>
      <w:rFonts w:ascii="Times New Roman" w:eastAsia="Times New Roman" w:hAnsi="Times New Roman" w:cs="Times New Roman"/>
    </w:rPr>
  </w:style>
  <w:style w:type="character" w:customStyle="1" w:styleId="WW8Num152z0">
    <w:name w:val="WW8Num152z0"/>
    <w:rsid w:val="005A1977"/>
    <w:rPr>
      <w:rFonts w:ascii="Symbol" w:hAnsi="Symbol"/>
      <w:sz w:val="20"/>
    </w:rPr>
  </w:style>
  <w:style w:type="character" w:customStyle="1" w:styleId="WW8Num152z1">
    <w:name w:val="WW8Num152z1"/>
    <w:rsid w:val="005A1977"/>
    <w:rPr>
      <w:rFonts w:ascii="Courier New" w:hAnsi="Courier New"/>
      <w:sz w:val="20"/>
    </w:rPr>
  </w:style>
  <w:style w:type="character" w:customStyle="1" w:styleId="WW8Num152z2">
    <w:name w:val="WW8Num152z2"/>
    <w:rsid w:val="005A1977"/>
    <w:rPr>
      <w:rFonts w:ascii="Wingdings" w:hAnsi="Wingdings"/>
      <w:sz w:val="20"/>
    </w:rPr>
  </w:style>
  <w:style w:type="character" w:customStyle="1" w:styleId="WW8Num153z0">
    <w:name w:val="WW8Num153z0"/>
    <w:rsid w:val="005A1977"/>
    <w:rPr>
      <w:sz w:val="24"/>
    </w:rPr>
  </w:style>
  <w:style w:type="character" w:customStyle="1" w:styleId="WW8Num155z0">
    <w:name w:val="WW8Num155z0"/>
    <w:rsid w:val="005A1977"/>
    <w:rPr>
      <w:rFonts w:ascii="Times New Roman" w:eastAsia="Times New Roman" w:hAnsi="Times New Roman" w:cs="Times New Roman"/>
    </w:rPr>
  </w:style>
  <w:style w:type="character" w:customStyle="1" w:styleId="WW8Num157z0">
    <w:name w:val="WW8Num157z0"/>
    <w:rsid w:val="005A1977"/>
    <w:rPr>
      <w:rFonts w:ascii="Symbol" w:hAnsi="Symbol"/>
      <w:sz w:val="20"/>
    </w:rPr>
  </w:style>
  <w:style w:type="character" w:customStyle="1" w:styleId="WW8Num157z1">
    <w:name w:val="WW8Num157z1"/>
    <w:rsid w:val="005A1977"/>
    <w:rPr>
      <w:rFonts w:ascii="Courier New" w:hAnsi="Courier New"/>
      <w:sz w:val="20"/>
    </w:rPr>
  </w:style>
  <w:style w:type="character" w:customStyle="1" w:styleId="WW8Num157z2">
    <w:name w:val="WW8Num157z2"/>
    <w:rsid w:val="005A1977"/>
    <w:rPr>
      <w:rFonts w:ascii="Wingdings" w:hAnsi="Wingdings"/>
      <w:sz w:val="20"/>
    </w:rPr>
  </w:style>
  <w:style w:type="character" w:customStyle="1" w:styleId="WW8Num163z0">
    <w:name w:val="WW8Num163z0"/>
    <w:rsid w:val="005A1977"/>
    <w:rPr>
      <w:rFonts w:ascii="Symbol" w:hAnsi="Symbol"/>
      <w:sz w:val="20"/>
    </w:rPr>
  </w:style>
  <w:style w:type="character" w:customStyle="1" w:styleId="WW8Num163z1">
    <w:name w:val="WW8Num163z1"/>
    <w:rsid w:val="005A1977"/>
    <w:rPr>
      <w:rFonts w:ascii="Courier New" w:hAnsi="Courier New"/>
      <w:sz w:val="20"/>
    </w:rPr>
  </w:style>
  <w:style w:type="character" w:customStyle="1" w:styleId="WW8Num163z2">
    <w:name w:val="WW8Num163z2"/>
    <w:rsid w:val="005A1977"/>
    <w:rPr>
      <w:rFonts w:ascii="Wingdings" w:hAnsi="Wingdings"/>
      <w:sz w:val="20"/>
    </w:rPr>
  </w:style>
  <w:style w:type="character" w:customStyle="1" w:styleId="WW8Num170z0">
    <w:name w:val="WW8Num170z0"/>
    <w:rsid w:val="005A1977"/>
    <w:rPr>
      <w:rFonts w:ascii="Symbol" w:eastAsia="Times New Roman" w:hAnsi="Symbol"/>
    </w:rPr>
  </w:style>
  <w:style w:type="character" w:customStyle="1" w:styleId="WW8Num170z1">
    <w:name w:val="WW8Num170z1"/>
    <w:rsid w:val="005A1977"/>
    <w:rPr>
      <w:rFonts w:ascii="Courier New" w:hAnsi="Courier New"/>
    </w:rPr>
  </w:style>
  <w:style w:type="character" w:customStyle="1" w:styleId="WW8Num170z2">
    <w:name w:val="WW8Num170z2"/>
    <w:rsid w:val="005A1977"/>
    <w:rPr>
      <w:rFonts w:ascii="Wingdings" w:hAnsi="Wingdings"/>
    </w:rPr>
  </w:style>
  <w:style w:type="character" w:customStyle="1" w:styleId="WW8Num170z3">
    <w:name w:val="WW8Num170z3"/>
    <w:rsid w:val="005A1977"/>
    <w:rPr>
      <w:rFonts w:ascii="Symbol" w:hAnsi="Symbol"/>
    </w:rPr>
  </w:style>
  <w:style w:type="character" w:customStyle="1" w:styleId="WW8Num177z0">
    <w:name w:val="WW8Num177z0"/>
    <w:rsid w:val="005A1977"/>
    <w:rPr>
      <w:rFonts w:ascii="Symbol" w:hAnsi="Symbol"/>
      <w:sz w:val="20"/>
    </w:rPr>
  </w:style>
  <w:style w:type="character" w:customStyle="1" w:styleId="WW8Num177z1">
    <w:name w:val="WW8Num177z1"/>
    <w:rsid w:val="005A1977"/>
    <w:rPr>
      <w:rFonts w:ascii="Courier New" w:hAnsi="Courier New"/>
      <w:sz w:val="20"/>
    </w:rPr>
  </w:style>
  <w:style w:type="character" w:customStyle="1" w:styleId="WW8Num177z2">
    <w:name w:val="WW8Num177z2"/>
    <w:rsid w:val="005A1977"/>
    <w:rPr>
      <w:rFonts w:ascii="Wingdings" w:hAnsi="Wingdings"/>
      <w:sz w:val="20"/>
    </w:rPr>
  </w:style>
  <w:style w:type="character" w:customStyle="1" w:styleId="WW8Num181z0">
    <w:name w:val="WW8Num181z0"/>
    <w:rsid w:val="005A1977"/>
    <w:rPr>
      <w:rFonts w:ascii="Symbol" w:eastAsia="Times New Roman" w:hAnsi="Symbol"/>
    </w:rPr>
  </w:style>
  <w:style w:type="character" w:customStyle="1" w:styleId="WW8Num181z1">
    <w:name w:val="WW8Num181z1"/>
    <w:rsid w:val="005A1977"/>
    <w:rPr>
      <w:rFonts w:ascii="Courier New" w:hAnsi="Courier New"/>
    </w:rPr>
  </w:style>
  <w:style w:type="character" w:customStyle="1" w:styleId="WW8Num181z2">
    <w:name w:val="WW8Num181z2"/>
    <w:rsid w:val="005A1977"/>
    <w:rPr>
      <w:rFonts w:ascii="Wingdings" w:hAnsi="Wingdings"/>
    </w:rPr>
  </w:style>
  <w:style w:type="character" w:customStyle="1" w:styleId="WW8Num181z3">
    <w:name w:val="WW8Num181z3"/>
    <w:rsid w:val="005A1977"/>
    <w:rPr>
      <w:rFonts w:ascii="Symbol" w:hAnsi="Symbol"/>
    </w:rPr>
  </w:style>
  <w:style w:type="character" w:customStyle="1" w:styleId="WW8Num185z0">
    <w:name w:val="WW8Num185z0"/>
    <w:rsid w:val="005A1977"/>
    <w:rPr>
      <w:rFonts w:ascii="Symbol" w:eastAsia="Times New Roman" w:hAnsi="Symbol"/>
    </w:rPr>
  </w:style>
  <w:style w:type="character" w:customStyle="1" w:styleId="WW8Num185z1">
    <w:name w:val="WW8Num185z1"/>
    <w:rsid w:val="005A1977"/>
    <w:rPr>
      <w:rFonts w:ascii="Courier New" w:hAnsi="Courier New"/>
    </w:rPr>
  </w:style>
  <w:style w:type="character" w:customStyle="1" w:styleId="WW8Num185z2">
    <w:name w:val="WW8Num185z2"/>
    <w:rsid w:val="005A1977"/>
    <w:rPr>
      <w:rFonts w:ascii="Wingdings" w:hAnsi="Wingdings"/>
    </w:rPr>
  </w:style>
  <w:style w:type="character" w:customStyle="1" w:styleId="WW8Num185z3">
    <w:name w:val="WW8Num185z3"/>
    <w:rsid w:val="005A1977"/>
    <w:rPr>
      <w:rFonts w:ascii="Symbol" w:hAnsi="Symbol"/>
    </w:rPr>
  </w:style>
  <w:style w:type="character" w:customStyle="1" w:styleId="WW8Num186z0">
    <w:name w:val="WW8Num186z0"/>
    <w:rsid w:val="005A1977"/>
    <w:rPr>
      <w:rFonts w:ascii="Symbol" w:hAnsi="Symbol"/>
      <w:sz w:val="20"/>
    </w:rPr>
  </w:style>
  <w:style w:type="character" w:customStyle="1" w:styleId="WW8Num186z1">
    <w:name w:val="WW8Num186z1"/>
    <w:rsid w:val="005A1977"/>
    <w:rPr>
      <w:rFonts w:ascii="Courier New" w:hAnsi="Courier New"/>
      <w:sz w:val="20"/>
    </w:rPr>
  </w:style>
  <w:style w:type="character" w:customStyle="1" w:styleId="WW8Num186z2">
    <w:name w:val="WW8Num186z2"/>
    <w:rsid w:val="005A1977"/>
    <w:rPr>
      <w:rFonts w:ascii="Wingdings" w:hAnsi="Wingdings"/>
      <w:sz w:val="20"/>
    </w:rPr>
  </w:style>
  <w:style w:type="character" w:customStyle="1" w:styleId="WW8Num192z0">
    <w:name w:val="WW8Num192z0"/>
    <w:rsid w:val="005A1977"/>
    <w:rPr>
      <w:rFonts w:ascii="Symbol" w:hAnsi="Symbol"/>
    </w:rPr>
  </w:style>
  <w:style w:type="character" w:customStyle="1" w:styleId="WW8Num192z1">
    <w:name w:val="WW8Num192z1"/>
    <w:rsid w:val="005A1977"/>
    <w:rPr>
      <w:rFonts w:ascii="Courier New" w:hAnsi="Courier New"/>
    </w:rPr>
  </w:style>
  <w:style w:type="character" w:customStyle="1" w:styleId="WW8Num192z2">
    <w:name w:val="WW8Num192z2"/>
    <w:rsid w:val="005A1977"/>
    <w:rPr>
      <w:rFonts w:ascii="Wingdings" w:hAnsi="Wingdings"/>
    </w:rPr>
  </w:style>
  <w:style w:type="character" w:customStyle="1" w:styleId="WW8Num194z0">
    <w:name w:val="WW8Num194z0"/>
    <w:rsid w:val="005A1977"/>
    <w:rPr>
      <w:rFonts w:ascii="Times-Roman" w:eastAsia="Times New Roman" w:hAnsi="Times-Roman"/>
      <w:i w:val="0"/>
    </w:rPr>
  </w:style>
  <w:style w:type="character" w:customStyle="1" w:styleId="WW8Num194z1">
    <w:name w:val="WW8Num194z1"/>
    <w:rsid w:val="005A1977"/>
    <w:rPr>
      <w:rFonts w:ascii="Courier New" w:hAnsi="Courier New"/>
    </w:rPr>
  </w:style>
  <w:style w:type="character" w:customStyle="1" w:styleId="WW8Num194z2">
    <w:name w:val="WW8Num194z2"/>
    <w:rsid w:val="005A1977"/>
    <w:rPr>
      <w:rFonts w:ascii="Wingdings" w:hAnsi="Wingdings"/>
    </w:rPr>
  </w:style>
  <w:style w:type="character" w:customStyle="1" w:styleId="WW8Num194z3">
    <w:name w:val="WW8Num194z3"/>
    <w:rsid w:val="005A1977"/>
    <w:rPr>
      <w:rFonts w:ascii="Symbol" w:hAnsi="Symbol"/>
    </w:rPr>
  </w:style>
  <w:style w:type="character" w:customStyle="1" w:styleId="WW8Num203z0">
    <w:name w:val="WW8Num203z0"/>
    <w:rsid w:val="005A1977"/>
    <w:rPr>
      <w:rFonts w:ascii="Wingdings" w:eastAsia="Times New Roman" w:hAnsi="Wingdings"/>
    </w:rPr>
  </w:style>
  <w:style w:type="character" w:customStyle="1" w:styleId="WW8Num203z1">
    <w:name w:val="WW8Num203z1"/>
    <w:rsid w:val="005A1977"/>
    <w:rPr>
      <w:rFonts w:ascii="Courier New" w:hAnsi="Courier New"/>
    </w:rPr>
  </w:style>
  <w:style w:type="character" w:customStyle="1" w:styleId="WW8Num203z2">
    <w:name w:val="WW8Num203z2"/>
    <w:rsid w:val="005A1977"/>
    <w:rPr>
      <w:rFonts w:ascii="Wingdings" w:hAnsi="Wingdings"/>
    </w:rPr>
  </w:style>
  <w:style w:type="character" w:customStyle="1" w:styleId="WW8Num203z3">
    <w:name w:val="WW8Num203z3"/>
    <w:rsid w:val="005A1977"/>
    <w:rPr>
      <w:rFonts w:ascii="Symbol" w:hAnsi="Symbol"/>
    </w:rPr>
  </w:style>
  <w:style w:type="character" w:customStyle="1" w:styleId="WW8Num204z1">
    <w:name w:val="WW8Num204z1"/>
    <w:rsid w:val="005A1977"/>
    <w:rPr>
      <w:b/>
    </w:rPr>
  </w:style>
  <w:style w:type="character" w:customStyle="1" w:styleId="WW8Num206z0">
    <w:name w:val="WW8Num206z0"/>
    <w:rsid w:val="005A1977"/>
    <w:rPr>
      <w:rFonts w:ascii="Symbol" w:eastAsia="Times New Roman" w:hAnsi="Symbol"/>
    </w:rPr>
  </w:style>
  <w:style w:type="character" w:customStyle="1" w:styleId="WW8Num206z1">
    <w:name w:val="WW8Num206z1"/>
    <w:rsid w:val="005A1977"/>
    <w:rPr>
      <w:rFonts w:ascii="Courier New" w:hAnsi="Courier New"/>
    </w:rPr>
  </w:style>
  <w:style w:type="character" w:customStyle="1" w:styleId="WW8Num206z2">
    <w:name w:val="WW8Num206z2"/>
    <w:rsid w:val="005A1977"/>
    <w:rPr>
      <w:rFonts w:ascii="Wingdings" w:hAnsi="Wingdings"/>
    </w:rPr>
  </w:style>
  <w:style w:type="character" w:customStyle="1" w:styleId="WW8Num206z3">
    <w:name w:val="WW8Num206z3"/>
    <w:rsid w:val="005A1977"/>
    <w:rPr>
      <w:rFonts w:ascii="Symbol" w:hAnsi="Symbol"/>
    </w:rPr>
  </w:style>
  <w:style w:type="character" w:customStyle="1" w:styleId="WW8Num207z0">
    <w:name w:val="WW8Num207z0"/>
    <w:rsid w:val="005A1977"/>
    <w:rPr>
      <w:rFonts w:ascii="Symbol" w:hAnsi="Symbol"/>
      <w:sz w:val="20"/>
    </w:rPr>
  </w:style>
  <w:style w:type="character" w:customStyle="1" w:styleId="WW8Num213z0">
    <w:name w:val="WW8Num213z0"/>
    <w:rsid w:val="005A1977"/>
    <w:rPr>
      <w:rFonts w:ascii="Symbol" w:hAnsi="Symbol"/>
      <w:sz w:val="20"/>
    </w:rPr>
  </w:style>
  <w:style w:type="character" w:customStyle="1" w:styleId="WW8Num214z0">
    <w:name w:val="WW8Num214z0"/>
    <w:rsid w:val="005A1977"/>
    <w:rPr>
      <w:rFonts w:ascii="Symbol" w:hAnsi="Symbol"/>
    </w:rPr>
  </w:style>
  <w:style w:type="character" w:customStyle="1" w:styleId="WW8Num214z1">
    <w:name w:val="WW8Num214z1"/>
    <w:rsid w:val="005A1977"/>
    <w:rPr>
      <w:rFonts w:ascii="Courier New" w:hAnsi="Courier New"/>
    </w:rPr>
  </w:style>
  <w:style w:type="character" w:customStyle="1" w:styleId="WW8Num220z0">
    <w:name w:val="WW8Num220z0"/>
    <w:rsid w:val="005A1977"/>
    <w:rPr>
      <w:u w:val="single"/>
    </w:rPr>
  </w:style>
  <w:style w:type="character" w:customStyle="1" w:styleId="WW8Num228z0">
    <w:name w:val="WW8Num228z0"/>
    <w:rsid w:val="005A1977"/>
    <w:rPr>
      <w:rFonts w:ascii="Symbol" w:hAnsi="Symbol"/>
      <w:sz w:val="20"/>
    </w:rPr>
  </w:style>
  <w:style w:type="character" w:customStyle="1" w:styleId="WW8Num228z1">
    <w:name w:val="WW8Num228z1"/>
    <w:rsid w:val="005A1977"/>
    <w:rPr>
      <w:rFonts w:ascii="Courier New" w:hAnsi="Courier New"/>
      <w:sz w:val="20"/>
    </w:rPr>
  </w:style>
  <w:style w:type="character" w:customStyle="1" w:styleId="WW8Num228z2">
    <w:name w:val="WW8Num228z2"/>
    <w:rsid w:val="005A1977"/>
    <w:rPr>
      <w:rFonts w:ascii="Wingdings" w:hAnsi="Wingdings"/>
      <w:sz w:val="20"/>
    </w:rPr>
  </w:style>
  <w:style w:type="character" w:customStyle="1" w:styleId="WW8Num236z0">
    <w:name w:val="WW8Num236z0"/>
    <w:rsid w:val="005A1977"/>
    <w:rPr>
      <w:rFonts w:ascii="Symbol" w:eastAsia="Times New Roman" w:hAnsi="Symbol"/>
    </w:rPr>
  </w:style>
  <w:style w:type="character" w:customStyle="1" w:styleId="WW8Num236z1">
    <w:name w:val="WW8Num236z1"/>
    <w:rsid w:val="005A1977"/>
    <w:rPr>
      <w:rFonts w:ascii="Courier New" w:hAnsi="Courier New"/>
    </w:rPr>
  </w:style>
  <w:style w:type="character" w:customStyle="1" w:styleId="WW8Num236z2">
    <w:name w:val="WW8Num236z2"/>
    <w:rsid w:val="005A1977"/>
    <w:rPr>
      <w:rFonts w:ascii="Wingdings" w:hAnsi="Wingdings"/>
    </w:rPr>
  </w:style>
  <w:style w:type="character" w:customStyle="1" w:styleId="WW8Num236z3">
    <w:name w:val="WW8Num236z3"/>
    <w:rsid w:val="005A1977"/>
    <w:rPr>
      <w:rFonts w:ascii="Symbol" w:hAnsi="Symbol"/>
    </w:rPr>
  </w:style>
  <w:style w:type="character" w:customStyle="1" w:styleId="WW8Num239z0">
    <w:name w:val="WW8Num239z0"/>
    <w:rsid w:val="005A1977"/>
    <w:rPr>
      <w:rFonts w:ascii="Times New Roman" w:eastAsia="Times New Roman" w:hAnsi="Times New Roman" w:cs="Times New Roman"/>
    </w:rPr>
  </w:style>
  <w:style w:type="character" w:customStyle="1" w:styleId="WW8Num239z1">
    <w:name w:val="WW8Num239z1"/>
    <w:rsid w:val="005A1977"/>
    <w:rPr>
      <w:rFonts w:ascii="Courier New" w:hAnsi="Courier New"/>
    </w:rPr>
  </w:style>
  <w:style w:type="character" w:customStyle="1" w:styleId="WW8Num239z2">
    <w:name w:val="WW8Num239z2"/>
    <w:rsid w:val="005A1977"/>
    <w:rPr>
      <w:rFonts w:ascii="Wingdings" w:hAnsi="Wingdings"/>
    </w:rPr>
  </w:style>
  <w:style w:type="character" w:customStyle="1" w:styleId="WW8Num239z3">
    <w:name w:val="WW8Num239z3"/>
    <w:rsid w:val="005A1977"/>
    <w:rPr>
      <w:rFonts w:ascii="Symbol" w:hAnsi="Symbol"/>
    </w:rPr>
  </w:style>
  <w:style w:type="character" w:customStyle="1" w:styleId="NumberingSymbols">
    <w:name w:val="Numbering Symbols"/>
    <w:rsid w:val="005A1977"/>
    <w:rPr>
      <w:rFonts w:ascii="Garamond" w:hAnsi="Garamond"/>
    </w:rPr>
  </w:style>
  <w:style w:type="character" w:customStyle="1" w:styleId="Bullets">
    <w:name w:val="Bullets"/>
    <w:rsid w:val="005A1977"/>
    <w:rPr>
      <w:rFonts w:ascii="StarSymbol" w:eastAsia="StarSymbol" w:hAnsi="StarSymbol" w:cs="StarSymbol"/>
      <w:sz w:val="18"/>
      <w:szCs w:val="18"/>
    </w:rPr>
  </w:style>
  <w:style w:type="paragraph" w:customStyle="1" w:styleId="NoteLevel1">
    <w:name w:val="Note Level 1"/>
    <w:basedOn w:val="Normal"/>
    <w:rsid w:val="005A1977"/>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5A1977"/>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5A1977"/>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5A1977"/>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5A1977"/>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5A1977"/>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5A1977"/>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5A1977"/>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5A1977"/>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qFormat/>
    <w:rsid w:val="005A1977"/>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5A1977"/>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5A1977"/>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5A1977"/>
  </w:style>
  <w:style w:type="character" w:customStyle="1" w:styleId="quotedtooltip">
    <w:name w:val="quotedtooltip"/>
    <w:basedOn w:val="DefaultParagraphFont"/>
    <w:rsid w:val="005A1977"/>
  </w:style>
  <w:style w:type="character" w:customStyle="1" w:styleId="quotedtooltipbox">
    <w:name w:val="quotedtooltipbox"/>
    <w:basedOn w:val="DefaultParagraphFont"/>
    <w:rsid w:val="005A1977"/>
  </w:style>
  <w:style w:type="character" w:customStyle="1" w:styleId="mwlivequotes">
    <w:name w:val="mwlivequotes"/>
    <w:basedOn w:val="DefaultParagraphFont"/>
    <w:rsid w:val="005A1977"/>
  </w:style>
  <w:style w:type="character" w:customStyle="1" w:styleId="lastlabel">
    <w:name w:val="lastlabel"/>
    <w:basedOn w:val="DefaultParagraphFont"/>
    <w:rsid w:val="005A1977"/>
  </w:style>
  <w:style w:type="character" w:customStyle="1" w:styleId="lb07">
    <w:name w:val="lb07"/>
    <w:basedOn w:val="DefaultParagraphFont"/>
    <w:rsid w:val="005A1977"/>
  </w:style>
  <w:style w:type="character" w:customStyle="1" w:styleId="qted">
    <w:name w:val="qted"/>
    <w:basedOn w:val="DefaultParagraphFont"/>
    <w:rsid w:val="005A1977"/>
  </w:style>
  <w:style w:type="character" w:customStyle="1" w:styleId="t14">
    <w:name w:val="t14"/>
    <w:basedOn w:val="DefaultParagraphFont"/>
    <w:rsid w:val="005A1977"/>
  </w:style>
  <w:style w:type="paragraph" w:customStyle="1" w:styleId="format-body">
    <w:name w:val="format-body"/>
    <w:basedOn w:val="Normal"/>
    <w:qFormat/>
    <w:rsid w:val="005A1977"/>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5A1977"/>
  </w:style>
  <w:style w:type="character" w:customStyle="1" w:styleId="DebateBlockCharChar">
    <w:name w:val="Debate Block Char Char"/>
    <w:basedOn w:val="DefaultParagraphFont"/>
    <w:rsid w:val="005A1977"/>
    <w:rPr>
      <w:rFonts w:cs="Arial"/>
      <w:b/>
      <w:bCs/>
      <w:kern w:val="32"/>
      <w:sz w:val="36"/>
      <w:szCs w:val="32"/>
      <w:u w:val="single"/>
    </w:rPr>
  </w:style>
  <w:style w:type="character" w:customStyle="1" w:styleId="citsource">
    <w:name w:val="citsource"/>
    <w:basedOn w:val="DefaultParagraphFont"/>
    <w:rsid w:val="005A1977"/>
  </w:style>
  <w:style w:type="character" w:customStyle="1" w:styleId="sc">
    <w:name w:val="sc"/>
    <w:basedOn w:val="DefaultParagraphFont"/>
    <w:rsid w:val="005A1977"/>
  </w:style>
  <w:style w:type="character" w:customStyle="1" w:styleId="atime">
    <w:name w:val="atime"/>
    <w:basedOn w:val="DefaultParagraphFont"/>
    <w:rsid w:val="005A1977"/>
  </w:style>
  <w:style w:type="paragraph" w:customStyle="1" w:styleId="unread">
    <w:name w:val="unread"/>
    <w:basedOn w:val="Normal"/>
    <w:qFormat/>
    <w:rsid w:val="005A1977"/>
    <w:rPr>
      <w:rFonts w:ascii="Times New Roman" w:eastAsia="Calibri" w:hAnsi="Times New Roman" w:cs="Times New Roman"/>
    </w:rPr>
  </w:style>
  <w:style w:type="character" w:customStyle="1" w:styleId="unreadChar">
    <w:name w:val="unread Char"/>
    <w:basedOn w:val="DefaultParagraphFont"/>
    <w:rsid w:val="005A1977"/>
    <w:rPr>
      <w:szCs w:val="24"/>
      <w:lang w:val="en-US" w:eastAsia="en-US" w:bidi="ar-SA"/>
    </w:rPr>
  </w:style>
  <w:style w:type="paragraph" w:customStyle="1" w:styleId="cardunderlined0">
    <w:name w:val="card underlined"/>
    <w:basedOn w:val="Normal"/>
    <w:qFormat/>
    <w:rsid w:val="005A1977"/>
    <w:rPr>
      <w:rFonts w:eastAsia="Calibri" w:cs="Times New Roman"/>
      <w:u w:val="single"/>
    </w:rPr>
  </w:style>
  <w:style w:type="character" w:customStyle="1" w:styleId="Internetlink1">
    <w:name w:val="Internet link1"/>
    <w:rsid w:val="005A1977"/>
    <w:rPr>
      <w:color w:val="000080"/>
      <w:u w:val="single"/>
    </w:rPr>
  </w:style>
  <w:style w:type="character" w:customStyle="1" w:styleId="insideheadline">
    <w:name w:val="insideheadline"/>
    <w:basedOn w:val="DefaultParagraphFont"/>
    <w:rsid w:val="005A1977"/>
  </w:style>
  <w:style w:type="character" w:customStyle="1" w:styleId="mwlivequotesupdelayed">
    <w:name w:val="mwlivequotes up delayed"/>
    <w:basedOn w:val="DefaultParagraphFont"/>
    <w:rsid w:val="005A1977"/>
  </w:style>
  <w:style w:type="character" w:customStyle="1" w:styleId="mwlivequotesdowndelayed">
    <w:name w:val="mwlivequotes down delayed"/>
    <w:basedOn w:val="DefaultParagraphFont"/>
    <w:rsid w:val="005A1977"/>
  </w:style>
  <w:style w:type="character" w:customStyle="1" w:styleId="shirttail">
    <w:name w:val="shirttail"/>
    <w:basedOn w:val="DefaultParagraphFont"/>
    <w:rsid w:val="005A1977"/>
  </w:style>
  <w:style w:type="character" w:customStyle="1" w:styleId="CardTextCharCharChar">
    <w:name w:val="Card Text Char Char Char"/>
    <w:basedOn w:val="DefaultParagraphFont"/>
    <w:rsid w:val="005A197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A1977"/>
    <w:rPr>
      <w:rFonts w:ascii="Arial Narrow" w:hAnsi="Arial Narrow"/>
      <w:sz w:val="18"/>
      <w:u w:val="single"/>
    </w:rPr>
  </w:style>
  <w:style w:type="character" w:customStyle="1" w:styleId="UnderlineStyleCharCharChar">
    <w:name w:val="Underline Style Char Char Char"/>
    <w:basedOn w:val="DefaultParagraphFont"/>
    <w:rsid w:val="005A197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A197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A1977"/>
    <w:rPr>
      <w:rFonts w:ascii="Arial" w:eastAsia="Calibri" w:hAnsi="Arial" w:cs="AKDPE C+ Utopia"/>
    </w:rPr>
  </w:style>
  <w:style w:type="character" w:customStyle="1" w:styleId="articlesheader1">
    <w:name w:val="articles_header1"/>
    <w:basedOn w:val="DefaultParagraphFont"/>
    <w:rsid w:val="005A1977"/>
    <w:rPr>
      <w:rFonts w:ascii="Arial" w:hAnsi="Arial" w:cs="Arial" w:hint="default"/>
      <w:b/>
      <w:bCs/>
      <w:color w:val="990000"/>
      <w:sz w:val="26"/>
      <w:szCs w:val="26"/>
    </w:rPr>
  </w:style>
  <w:style w:type="character" w:customStyle="1" w:styleId="bodytitle1">
    <w:name w:val="bodytitle1"/>
    <w:basedOn w:val="DefaultParagraphFont"/>
    <w:rsid w:val="005A1977"/>
    <w:rPr>
      <w:rFonts w:ascii="Arial" w:hAnsi="Arial" w:cs="Arial" w:hint="default"/>
      <w:b/>
      <w:bCs/>
      <w:smallCaps w:val="0"/>
      <w:color w:val="000000"/>
      <w:sz w:val="28"/>
      <w:szCs w:val="28"/>
    </w:rPr>
  </w:style>
  <w:style w:type="paragraph" w:customStyle="1" w:styleId="style109">
    <w:name w:val="style109"/>
    <w:basedOn w:val="Normal"/>
    <w:qFormat/>
    <w:rsid w:val="005A1977"/>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5A1977"/>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5A1977"/>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5A1977"/>
  </w:style>
  <w:style w:type="character" w:customStyle="1" w:styleId="style114style118">
    <w:name w:val="style114 style118"/>
    <w:basedOn w:val="DefaultParagraphFont"/>
    <w:rsid w:val="005A1977"/>
  </w:style>
  <w:style w:type="paragraph" w:customStyle="1" w:styleId="mainstorybody">
    <w:name w:val="mainstorybody"/>
    <w:basedOn w:val="Normal"/>
    <w:qFormat/>
    <w:rsid w:val="005A1977"/>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5A1977"/>
  </w:style>
  <w:style w:type="character" w:customStyle="1" w:styleId="flw">
    <w:name w:val="flw"/>
    <w:basedOn w:val="DefaultParagraphFont"/>
    <w:rsid w:val="005A1977"/>
  </w:style>
  <w:style w:type="character" w:customStyle="1" w:styleId="illustration">
    <w:name w:val="illustration"/>
    <w:basedOn w:val="DefaultParagraphFont"/>
    <w:rsid w:val="005A1977"/>
  </w:style>
  <w:style w:type="paragraph" w:customStyle="1" w:styleId="ga">
    <w:name w:val="ga"/>
    <w:basedOn w:val="Normal"/>
    <w:qFormat/>
    <w:rsid w:val="005A1977"/>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5A1977"/>
    <w:rPr>
      <w:rFonts w:ascii="Arial Narrow" w:hAnsi="Arial Narrow"/>
      <w:b/>
      <w:bCs/>
      <w:u w:val="thick"/>
    </w:rPr>
  </w:style>
  <w:style w:type="character" w:customStyle="1" w:styleId="subtitlesarticles1">
    <w:name w:val="subtitles_articles1"/>
    <w:basedOn w:val="DefaultParagraphFont"/>
    <w:rsid w:val="005A1977"/>
    <w:rPr>
      <w:rFonts w:ascii="Verdana" w:hAnsi="Verdana" w:cs="Times New Roman"/>
      <w:b/>
      <w:bCs/>
      <w:color w:val="000000"/>
      <w:sz w:val="20"/>
      <w:szCs w:val="20"/>
    </w:rPr>
  </w:style>
  <w:style w:type="character" w:customStyle="1" w:styleId="fulstoryreporter">
    <w:name w:val="ful_storyreporter"/>
    <w:basedOn w:val="DefaultParagraphFont"/>
    <w:rsid w:val="005A1977"/>
  </w:style>
  <w:style w:type="character" w:customStyle="1" w:styleId="editsection">
    <w:name w:val="editsection"/>
    <w:basedOn w:val="DefaultParagraphFont"/>
    <w:rsid w:val="005A1977"/>
  </w:style>
  <w:style w:type="paragraph" w:customStyle="1" w:styleId="body-indent-60">
    <w:name w:val="body-indent-60"/>
    <w:basedOn w:val="Normal"/>
    <w:rsid w:val="005A1977"/>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5A1977"/>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5A1977"/>
    <w:rPr>
      <w:rFonts w:ascii="Garamond" w:hAnsi="Garamond"/>
      <w:color w:val="000000"/>
      <w:sz w:val="20"/>
      <w:u w:val="single"/>
    </w:rPr>
  </w:style>
  <w:style w:type="character" w:customStyle="1" w:styleId="StyleArialBlack">
    <w:name w:val="Style Arial Black"/>
    <w:basedOn w:val="DefaultParagraphFont"/>
    <w:rsid w:val="005A1977"/>
    <w:rPr>
      <w:rFonts w:ascii="Garamond" w:hAnsi="Garamond"/>
      <w:color w:val="000000"/>
      <w:sz w:val="14"/>
    </w:rPr>
  </w:style>
  <w:style w:type="character" w:customStyle="1" w:styleId="debatenormal0">
    <w:name w:val="debatenormal"/>
    <w:rsid w:val="005A1977"/>
  </w:style>
  <w:style w:type="paragraph" w:customStyle="1" w:styleId="leader">
    <w:name w:val="leader"/>
    <w:basedOn w:val="Normal"/>
    <w:rsid w:val="005A1977"/>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5A1977"/>
  </w:style>
  <w:style w:type="character" w:customStyle="1" w:styleId="m-9052358230135270655gmail-styleunderline">
    <w:name w:val="m_-9052358230135270655gmail-styleunderline"/>
    <w:basedOn w:val="DefaultParagraphFont"/>
    <w:rsid w:val="005A1977"/>
  </w:style>
  <w:style w:type="paragraph" w:customStyle="1" w:styleId="AnalyticsGBN">
    <w:name w:val="AnalyticsGBN"/>
    <w:basedOn w:val="Normal"/>
    <w:link w:val="AnalyticsGBNChar"/>
    <w:autoRedefine/>
    <w:uiPriority w:val="4"/>
    <w:qFormat/>
    <w:rsid w:val="005A1977"/>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5A1977"/>
    <w:rPr>
      <w:rFonts w:ascii="Calibri" w:eastAsiaTheme="majorEastAsia" w:hAnsi="Calibri" w:cstheme="majorBidi"/>
      <w:b/>
      <w:iCs/>
      <w:color w:val="7030A0"/>
      <w:sz w:val="26"/>
      <w:szCs w:val="28"/>
    </w:rPr>
  </w:style>
  <w:style w:type="paragraph" w:customStyle="1" w:styleId="first-child">
    <w:name w:val="first-child"/>
    <w:basedOn w:val="Normal"/>
    <w:rsid w:val="005A1977"/>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5A1977"/>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5A1977"/>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5A1977"/>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5A1977"/>
  </w:style>
  <w:style w:type="character" w:customStyle="1" w:styleId="eop">
    <w:name w:val="eop"/>
    <w:basedOn w:val="DefaultParagraphFont"/>
    <w:rsid w:val="005A1977"/>
  </w:style>
  <w:style w:type="character" w:customStyle="1" w:styleId="m5577519854659992616gmail-style13ptbold">
    <w:name w:val="m_5577519854659992616gmail-style13ptbold"/>
    <w:basedOn w:val="DefaultParagraphFont"/>
    <w:rsid w:val="005A1977"/>
  </w:style>
  <w:style w:type="character" w:customStyle="1" w:styleId="m-4851586476605706605gmail-styleunderline">
    <w:name w:val="m_-4851586476605706605gmail-styleunderline"/>
    <w:basedOn w:val="DefaultParagraphFont"/>
    <w:rsid w:val="005A1977"/>
  </w:style>
  <w:style w:type="character" w:customStyle="1" w:styleId="m-6803199347737443913gmail-styleunderline">
    <w:name w:val="m_-6803199347737443913gmail-styleunderline"/>
    <w:basedOn w:val="DefaultParagraphFont"/>
    <w:rsid w:val="005A1977"/>
  </w:style>
  <w:style w:type="character" w:customStyle="1" w:styleId="emoji">
    <w:name w:val="emoji"/>
    <w:basedOn w:val="DefaultParagraphFont"/>
    <w:rsid w:val="005A1977"/>
  </w:style>
  <w:style w:type="character" w:customStyle="1" w:styleId="CharCharCharCharChar">
    <w:name w:val="Char Char Char Char Char"/>
    <w:aliases w:val="Char Char Char Char,Char Char Char Char Char Char Char1,Heading 2 Char1 Char Char Char Char Char Char,Tags Ch"/>
    <w:basedOn w:val="DefaultParagraphFont"/>
    <w:qFormat/>
    <w:rsid w:val="005A1977"/>
    <w:rPr>
      <w:rFonts w:cs="Arial"/>
      <w:b/>
      <w:bCs/>
      <w:iCs/>
      <w:sz w:val="24"/>
      <w:szCs w:val="28"/>
      <w:lang w:val="en-US" w:eastAsia="en-US" w:bidi="ar-SA"/>
    </w:rPr>
  </w:style>
  <w:style w:type="numbering" w:customStyle="1" w:styleId="NoList1">
    <w:name w:val="No List1"/>
    <w:next w:val="NoList"/>
    <w:uiPriority w:val="99"/>
    <w:semiHidden/>
    <w:unhideWhenUsed/>
    <w:rsid w:val="005A1977"/>
  </w:style>
  <w:style w:type="numbering" w:customStyle="1" w:styleId="NoList2">
    <w:name w:val="No List2"/>
    <w:next w:val="NoList"/>
    <w:uiPriority w:val="99"/>
    <w:semiHidden/>
    <w:rsid w:val="005A1977"/>
  </w:style>
  <w:style w:type="numbering" w:customStyle="1" w:styleId="NoList11">
    <w:name w:val="No List11"/>
    <w:next w:val="NoList"/>
    <w:uiPriority w:val="99"/>
    <w:semiHidden/>
    <w:unhideWhenUsed/>
    <w:rsid w:val="005A1977"/>
  </w:style>
  <w:style w:type="numbering" w:customStyle="1" w:styleId="NoList3">
    <w:name w:val="No List3"/>
    <w:next w:val="NoList"/>
    <w:uiPriority w:val="99"/>
    <w:semiHidden/>
    <w:unhideWhenUsed/>
    <w:rsid w:val="005A1977"/>
  </w:style>
  <w:style w:type="numbering" w:customStyle="1" w:styleId="NoList4">
    <w:name w:val="No List4"/>
    <w:next w:val="NoList"/>
    <w:uiPriority w:val="99"/>
    <w:semiHidden/>
    <w:unhideWhenUsed/>
    <w:rsid w:val="005A1977"/>
  </w:style>
  <w:style w:type="numbering" w:customStyle="1" w:styleId="NoList5">
    <w:name w:val="No List5"/>
    <w:next w:val="NoList"/>
    <w:semiHidden/>
    <w:unhideWhenUsed/>
    <w:rsid w:val="005A1977"/>
  </w:style>
  <w:style w:type="numbering" w:customStyle="1" w:styleId="NoList6">
    <w:name w:val="No List6"/>
    <w:next w:val="NoList"/>
    <w:uiPriority w:val="99"/>
    <w:semiHidden/>
    <w:unhideWhenUsed/>
    <w:rsid w:val="005A1977"/>
  </w:style>
  <w:style w:type="numbering" w:customStyle="1" w:styleId="NoList7">
    <w:name w:val="No List7"/>
    <w:next w:val="NoList"/>
    <w:semiHidden/>
    <w:unhideWhenUsed/>
    <w:rsid w:val="005A1977"/>
  </w:style>
  <w:style w:type="numbering" w:customStyle="1" w:styleId="NoList111">
    <w:name w:val="No List111"/>
    <w:next w:val="NoList"/>
    <w:uiPriority w:val="99"/>
    <w:semiHidden/>
    <w:unhideWhenUsed/>
    <w:rsid w:val="005A1977"/>
  </w:style>
  <w:style w:type="numbering" w:customStyle="1" w:styleId="NoList1111">
    <w:name w:val="No List1111"/>
    <w:next w:val="NoList"/>
    <w:uiPriority w:val="99"/>
    <w:semiHidden/>
    <w:unhideWhenUsed/>
    <w:rsid w:val="005A1977"/>
  </w:style>
  <w:style w:type="numbering" w:customStyle="1" w:styleId="NoList11111">
    <w:name w:val="No List11111"/>
    <w:next w:val="NoList"/>
    <w:uiPriority w:val="99"/>
    <w:semiHidden/>
    <w:unhideWhenUsed/>
    <w:rsid w:val="005A1977"/>
  </w:style>
  <w:style w:type="numbering" w:customStyle="1" w:styleId="NoList111111">
    <w:name w:val="No List111111"/>
    <w:next w:val="NoList"/>
    <w:uiPriority w:val="99"/>
    <w:semiHidden/>
    <w:unhideWhenUsed/>
    <w:rsid w:val="005A1977"/>
  </w:style>
  <w:style w:type="numbering" w:customStyle="1" w:styleId="NoList1111111">
    <w:name w:val="No List1111111"/>
    <w:next w:val="NoList"/>
    <w:uiPriority w:val="99"/>
    <w:semiHidden/>
    <w:unhideWhenUsed/>
    <w:rsid w:val="005A1977"/>
  </w:style>
  <w:style w:type="numbering" w:customStyle="1" w:styleId="NoList11111111">
    <w:name w:val="No List11111111"/>
    <w:next w:val="NoList"/>
    <w:uiPriority w:val="99"/>
    <w:semiHidden/>
    <w:unhideWhenUsed/>
    <w:rsid w:val="005A1977"/>
  </w:style>
  <w:style w:type="numbering" w:customStyle="1" w:styleId="NoList111111111">
    <w:name w:val="No List111111111"/>
    <w:next w:val="NoList"/>
    <w:uiPriority w:val="99"/>
    <w:semiHidden/>
    <w:unhideWhenUsed/>
    <w:rsid w:val="005A1977"/>
  </w:style>
  <w:style w:type="numbering" w:customStyle="1" w:styleId="NoList1111111111">
    <w:name w:val="No List1111111111"/>
    <w:next w:val="NoList"/>
    <w:uiPriority w:val="99"/>
    <w:semiHidden/>
    <w:unhideWhenUsed/>
    <w:rsid w:val="005A1977"/>
  </w:style>
  <w:style w:type="numbering" w:customStyle="1" w:styleId="NoList11111111111">
    <w:name w:val="No List11111111111"/>
    <w:next w:val="NoList"/>
    <w:uiPriority w:val="99"/>
    <w:semiHidden/>
    <w:unhideWhenUsed/>
    <w:rsid w:val="005A1977"/>
  </w:style>
  <w:style w:type="numbering" w:customStyle="1" w:styleId="NoList111111111111">
    <w:name w:val="No List111111111111"/>
    <w:next w:val="NoList"/>
    <w:uiPriority w:val="99"/>
    <w:semiHidden/>
    <w:unhideWhenUsed/>
    <w:rsid w:val="005A1977"/>
  </w:style>
  <w:style w:type="numbering" w:customStyle="1" w:styleId="NoList1111111111111">
    <w:name w:val="No List1111111111111"/>
    <w:next w:val="NoList"/>
    <w:uiPriority w:val="99"/>
    <w:semiHidden/>
    <w:unhideWhenUsed/>
    <w:rsid w:val="005A1977"/>
  </w:style>
  <w:style w:type="numbering" w:customStyle="1" w:styleId="NoList11111111111111">
    <w:name w:val="No List11111111111111"/>
    <w:next w:val="NoList"/>
    <w:uiPriority w:val="99"/>
    <w:semiHidden/>
    <w:unhideWhenUsed/>
    <w:rsid w:val="005A1977"/>
  </w:style>
  <w:style w:type="numbering" w:customStyle="1" w:styleId="NoList111111111111111">
    <w:name w:val="No List111111111111111"/>
    <w:next w:val="NoList"/>
    <w:uiPriority w:val="99"/>
    <w:semiHidden/>
    <w:unhideWhenUsed/>
    <w:rsid w:val="005A1977"/>
  </w:style>
  <w:style w:type="numbering" w:customStyle="1" w:styleId="NoList1111111111111111">
    <w:name w:val="No List1111111111111111"/>
    <w:next w:val="NoList"/>
    <w:uiPriority w:val="99"/>
    <w:semiHidden/>
    <w:unhideWhenUsed/>
    <w:rsid w:val="005A1977"/>
  </w:style>
  <w:style w:type="numbering" w:customStyle="1" w:styleId="NoList11111111111111111">
    <w:name w:val="No List11111111111111111"/>
    <w:next w:val="NoList"/>
    <w:uiPriority w:val="99"/>
    <w:semiHidden/>
    <w:unhideWhenUsed/>
    <w:rsid w:val="005A1977"/>
  </w:style>
  <w:style w:type="character" w:customStyle="1" w:styleId="m3108068631175614020gmail-style13ptbold">
    <w:name w:val="m_3108068631175614020gmail-style13ptbold"/>
    <w:basedOn w:val="DefaultParagraphFont"/>
    <w:rsid w:val="005A1977"/>
  </w:style>
  <w:style w:type="character" w:customStyle="1" w:styleId="m3108068631175614020gmail-titlechar">
    <w:name w:val="m_3108068631175614020gmail-titlechar"/>
    <w:basedOn w:val="DefaultParagraphFont"/>
    <w:rsid w:val="005A1977"/>
  </w:style>
  <w:style w:type="paragraph" w:customStyle="1" w:styleId="8PointFont">
    <w:name w:val="8 Point Font"/>
    <w:next w:val="Normal"/>
    <w:link w:val="8PointFontChar"/>
    <w:qFormat/>
    <w:rsid w:val="005A197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A1977"/>
    <w:rPr>
      <w:rFonts w:ascii="Times New Roman" w:hAnsi="Times New Roman"/>
      <w:sz w:val="16"/>
    </w:rPr>
  </w:style>
  <w:style w:type="character" w:customStyle="1" w:styleId="Mention4">
    <w:name w:val="Mention4"/>
    <w:basedOn w:val="DefaultParagraphFont"/>
    <w:uiPriority w:val="99"/>
    <w:semiHidden/>
    <w:unhideWhenUsed/>
    <w:rsid w:val="005A1977"/>
    <w:rPr>
      <w:color w:val="2B579A"/>
      <w:shd w:val="clear" w:color="auto" w:fill="E6E6E6"/>
    </w:rPr>
  </w:style>
  <w:style w:type="character" w:customStyle="1" w:styleId="m-895152127622952443gmail-style13ptbold">
    <w:name w:val="m_-895152127622952443gmail-style13ptbold"/>
    <w:basedOn w:val="DefaultParagraphFont"/>
    <w:rsid w:val="005A1977"/>
  </w:style>
  <w:style w:type="character" w:customStyle="1" w:styleId="m4133802843404377303gmail-style13ptbold">
    <w:name w:val="m_4133802843404377303gmail-style13ptbold"/>
    <w:basedOn w:val="DefaultParagraphFont"/>
    <w:rsid w:val="005A1977"/>
  </w:style>
  <w:style w:type="character" w:customStyle="1" w:styleId="m4133802843404377303gmail-styleunderline">
    <w:name w:val="m_4133802843404377303gmail-styleunderline"/>
    <w:basedOn w:val="DefaultParagraphFont"/>
    <w:rsid w:val="005A1977"/>
  </w:style>
  <w:style w:type="character" w:customStyle="1" w:styleId="m1864609289044096952gmail-style13ptbold">
    <w:name w:val="m_1864609289044096952gmail-style13ptbold"/>
    <w:basedOn w:val="DefaultParagraphFont"/>
    <w:rsid w:val="005A1977"/>
  </w:style>
  <w:style w:type="character" w:customStyle="1" w:styleId="m-2434640214339110092gmail-style13ptbold">
    <w:name w:val="m_-2434640214339110092gmail-style13ptbold"/>
    <w:basedOn w:val="DefaultParagraphFont"/>
    <w:rsid w:val="005A1977"/>
  </w:style>
  <w:style w:type="character" w:customStyle="1" w:styleId="m-2434640214339110092gmail-styleunderline">
    <w:name w:val="m_-2434640214339110092gmail-styleunderline"/>
    <w:basedOn w:val="DefaultParagraphFont"/>
    <w:rsid w:val="005A1977"/>
  </w:style>
  <w:style w:type="character" w:customStyle="1" w:styleId="articlepage-articlebody-firstletter">
    <w:name w:val="articlepage-articlebody-firstletter"/>
    <w:basedOn w:val="DefaultParagraphFont"/>
    <w:rsid w:val="005A1977"/>
  </w:style>
  <w:style w:type="character" w:customStyle="1" w:styleId="UnresolvedMention32">
    <w:name w:val="Unresolved Mention32"/>
    <w:basedOn w:val="DefaultParagraphFont"/>
    <w:uiPriority w:val="99"/>
    <w:semiHidden/>
    <w:unhideWhenUsed/>
    <w:rsid w:val="005A1977"/>
    <w:rPr>
      <w:color w:val="605E5C"/>
      <w:shd w:val="clear" w:color="auto" w:fill="E1DFDD"/>
    </w:rPr>
  </w:style>
  <w:style w:type="character" w:customStyle="1" w:styleId="m-268162420547309261gmail-stylestylebold12pt">
    <w:name w:val="m_-268162420547309261gmail-stylestylebold12pt"/>
    <w:basedOn w:val="DefaultParagraphFont"/>
    <w:rsid w:val="005A1977"/>
  </w:style>
  <w:style w:type="character" w:customStyle="1" w:styleId="m-268162420547309261gmail-styleboldunderline">
    <w:name w:val="m_-268162420547309261gmail-styleboldunderline"/>
    <w:basedOn w:val="DefaultParagraphFont"/>
    <w:rsid w:val="005A1977"/>
  </w:style>
  <w:style w:type="character" w:customStyle="1" w:styleId="m-3350902899047358468gmail-styleunderline">
    <w:name w:val="m_-3350902899047358468gmail-styleunderline"/>
    <w:basedOn w:val="DefaultParagraphFont"/>
    <w:rsid w:val="005A1977"/>
  </w:style>
  <w:style w:type="paragraph" w:customStyle="1" w:styleId="Style5pt">
    <w:name w:val="Style 5 pt"/>
    <w:basedOn w:val="Normal"/>
    <w:link w:val="Style5ptChar"/>
    <w:qFormat/>
    <w:rsid w:val="005A197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A1977"/>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5A1977"/>
  </w:style>
  <w:style w:type="paragraph" w:customStyle="1" w:styleId="m462447500549623171gmail-msonormal">
    <w:name w:val="m_462447500549623171gmail-msonormal"/>
    <w:basedOn w:val="Normal"/>
    <w:uiPriority w:val="99"/>
    <w:qFormat/>
    <w:rsid w:val="005A1977"/>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5A1977"/>
  </w:style>
  <w:style w:type="paragraph" w:customStyle="1" w:styleId="dek">
    <w:name w:val="dek"/>
    <w:basedOn w:val="Normal"/>
    <w:qFormat/>
    <w:rsid w:val="005A1977"/>
    <w:pPr>
      <w:spacing w:before="100" w:beforeAutospacing="1" w:after="100" w:afterAutospacing="1"/>
    </w:pPr>
    <w:rPr>
      <w:rFonts w:eastAsia="Times New Roman"/>
    </w:rPr>
  </w:style>
  <w:style w:type="character" w:customStyle="1" w:styleId="arttitle">
    <w:name w:val="art_title"/>
    <w:basedOn w:val="DefaultParagraphFont"/>
    <w:rsid w:val="005A1977"/>
  </w:style>
  <w:style w:type="character" w:customStyle="1" w:styleId="serialtitle">
    <w:name w:val="serial_title"/>
    <w:basedOn w:val="DefaultParagraphFont"/>
    <w:rsid w:val="005A1977"/>
  </w:style>
  <w:style w:type="character" w:customStyle="1" w:styleId="volumeissue">
    <w:name w:val="volume_issue"/>
    <w:basedOn w:val="DefaultParagraphFont"/>
    <w:rsid w:val="005A1977"/>
  </w:style>
  <w:style w:type="character" w:customStyle="1" w:styleId="pagerange">
    <w:name w:val="page_range"/>
    <w:basedOn w:val="DefaultParagraphFont"/>
    <w:rsid w:val="005A1977"/>
  </w:style>
  <w:style w:type="character" w:customStyle="1" w:styleId="doilink">
    <w:name w:val="doi_link"/>
    <w:basedOn w:val="DefaultParagraphFont"/>
    <w:rsid w:val="005A1977"/>
  </w:style>
  <w:style w:type="character" w:customStyle="1" w:styleId="headingnumber">
    <w:name w:val="headingnumber"/>
    <w:basedOn w:val="DefaultParagraphFont"/>
    <w:rsid w:val="005A1977"/>
  </w:style>
  <w:style w:type="character" w:customStyle="1" w:styleId="internalref">
    <w:name w:val="internalref"/>
    <w:basedOn w:val="DefaultParagraphFont"/>
    <w:rsid w:val="005A1977"/>
  </w:style>
  <w:style w:type="paragraph" w:customStyle="1" w:styleId="Analyitc">
    <w:name w:val="Analyitc"/>
    <w:basedOn w:val="Normal"/>
    <w:uiPriority w:val="4"/>
    <w:qFormat/>
    <w:rsid w:val="005A1977"/>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5A1977"/>
  </w:style>
  <w:style w:type="character" w:customStyle="1" w:styleId="m-134349766280542120gmail-msohyperlink">
    <w:name w:val="m_-134349766280542120gmail-msohyperlink"/>
    <w:basedOn w:val="DefaultParagraphFont"/>
    <w:rsid w:val="005A1977"/>
  </w:style>
  <w:style w:type="character" w:customStyle="1" w:styleId="m-134349766280542120gmail-styleunderline">
    <w:name w:val="m_-134349766280542120gmail-styleunderline"/>
    <w:basedOn w:val="DefaultParagraphFont"/>
    <w:rsid w:val="005A1977"/>
  </w:style>
  <w:style w:type="character" w:customStyle="1" w:styleId="m-134349766280542120gmail-cite">
    <w:name w:val="m_-134349766280542120gmail-cite"/>
    <w:basedOn w:val="DefaultParagraphFont"/>
    <w:rsid w:val="005A1977"/>
  </w:style>
  <w:style w:type="character" w:customStyle="1" w:styleId="m-134349766280542120gmail-underline">
    <w:name w:val="m_-134349766280542120gmail-underline"/>
    <w:basedOn w:val="DefaultParagraphFont"/>
    <w:rsid w:val="005A1977"/>
  </w:style>
  <w:style w:type="character" w:customStyle="1" w:styleId="m-134349766280542120gmail-underline0">
    <w:name w:val="m_-134349766280542120gmail-underline0"/>
    <w:basedOn w:val="DefaultParagraphFont"/>
    <w:rsid w:val="005A1977"/>
  </w:style>
  <w:style w:type="paragraph" w:customStyle="1" w:styleId="element">
    <w:name w:val="element"/>
    <w:basedOn w:val="Normal"/>
    <w:qFormat/>
    <w:rsid w:val="005A1977"/>
    <w:pPr>
      <w:spacing w:before="100" w:beforeAutospacing="1" w:after="100" w:afterAutospacing="1"/>
    </w:pPr>
    <w:rPr>
      <w:rFonts w:eastAsia="Times New Roman"/>
      <w:lang w:eastAsia="zh-CN"/>
    </w:rPr>
  </w:style>
  <w:style w:type="paragraph" w:customStyle="1" w:styleId="p3">
    <w:name w:val="p3"/>
    <w:basedOn w:val="Normal"/>
    <w:qFormat/>
    <w:rsid w:val="005A1977"/>
    <w:pPr>
      <w:spacing w:before="100" w:beforeAutospacing="1" w:after="100" w:afterAutospacing="1"/>
    </w:pPr>
    <w:rPr>
      <w:rFonts w:eastAsia="Times New Roman"/>
      <w:lang w:eastAsia="zh-CN"/>
    </w:rPr>
  </w:style>
  <w:style w:type="paragraph" w:customStyle="1" w:styleId="p5">
    <w:name w:val="p5"/>
    <w:basedOn w:val="Normal"/>
    <w:qFormat/>
    <w:rsid w:val="005A1977"/>
    <w:pPr>
      <w:spacing w:before="100" w:beforeAutospacing="1" w:after="100" w:afterAutospacing="1"/>
    </w:pPr>
    <w:rPr>
      <w:rFonts w:eastAsia="Times New Roman"/>
      <w:lang w:eastAsia="zh-CN"/>
    </w:rPr>
  </w:style>
  <w:style w:type="paragraph" w:customStyle="1" w:styleId="p7">
    <w:name w:val="p7"/>
    <w:basedOn w:val="Normal"/>
    <w:qFormat/>
    <w:rsid w:val="005A1977"/>
    <w:pPr>
      <w:spacing w:before="100" w:beforeAutospacing="1" w:after="100" w:afterAutospacing="1"/>
    </w:pPr>
    <w:rPr>
      <w:rFonts w:eastAsia="Times New Roman"/>
      <w:lang w:eastAsia="zh-CN"/>
    </w:rPr>
  </w:style>
  <w:style w:type="paragraph" w:customStyle="1" w:styleId="p9">
    <w:name w:val="p9"/>
    <w:basedOn w:val="Normal"/>
    <w:qFormat/>
    <w:rsid w:val="005A1977"/>
    <w:pPr>
      <w:spacing w:before="100" w:beforeAutospacing="1" w:after="100" w:afterAutospacing="1"/>
    </w:pPr>
    <w:rPr>
      <w:rFonts w:eastAsia="Times New Roman"/>
      <w:lang w:eastAsia="zh-CN"/>
    </w:rPr>
  </w:style>
  <w:style w:type="paragraph" w:customStyle="1" w:styleId="p11">
    <w:name w:val="p11"/>
    <w:basedOn w:val="Normal"/>
    <w:qFormat/>
    <w:rsid w:val="005A1977"/>
    <w:pPr>
      <w:spacing w:before="100" w:beforeAutospacing="1" w:after="100" w:afterAutospacing="1"/>
    </w:pPr>
    <w:rPr>
      <w:rFonts w:eastAsia="Times New Roman"/>
      <w:lang w:eastAsia="zh-CN"/>
    </w:rPr>
  </w:style>
  <w:style w:type="paragraph" w:customStyle="1" w:styleId="p2">
    <w:name w:val="p2"/>
    <w:basedOn w:val="Normal"/>
    <w:qFormat/>
    <w:rsid w:val="005A1977"/>
    <w:pPr>
      <w:spacing w:before="100" w:beforeAutospacing="1" w:after="100" w:afterAutospacing="1"/>
    </w:pPr>
    <w:rPr>
      <w:rFonts w:eastAsia="Times New Roman"/>
      <w:lang w:eastAsia="zh-CN"/>
    </w:rPr>
  </w:style>
  <w:style w:type="paragraph" w:customStyle="1" w:styleId="p4">
    <w:name w:val="p4"/>
    <w:basedOn w:val="Normal"/>
    <w:qFormat/>
    <w:rsid w:val="005A1977"/>
    <w:pPr>
      <w:spacing w:before="100" w:beforeAutospacing="1" w:after="100" w:afterAutospacing="1"/>
    </w:pPr>
    <w:rPr>
      <w:rFonts w:eastAsia="Times New Roman"/>
      <w:lang w:eastAsia="zh-CN"/>
    </w:rPr>
  </w:style>
  <w:style w:type="paragraph" w:customStyle="1" w:styleId="p6">
    <w:name w:val="p6"/>
    <w:basedOn w:val="Normal"/>
    <w:qFormat/>
    <w:rsid w:val="005A1977"/>
    <w:pPr>
      <w:spacing w:before="100" w:beforeAutospacing="1" w:after="100" w:afterAutospacing="1"/>
    </w:pPr>
    <w:rPr>
      <w:rFonts w:eastAsia="Times New Roman"/>
      <w:lang w:eastAsia="zh-CN"/>
    </w:rPr>
  </w:style>
  <w:style w:type="paragraph" w:customStyle="1" w:styleId="p8">
    <w:name w:val="p8"/>
    <w:basedOn w:val="Normal"/>
    <w:qFormat/>
    <w:rsid w:val="005A1977"/>
    <w:pPr>
      <w:spacing w:before="100" w:beforeAutospacing="1" w:after="100" w:afterAutospacing="1"/>
    </w:pPr>
    <w:rPr>
      <w:rFonts w:eastAsia="Times New Roman"/>
      <w:lang w:eastAsia="zh-CN"/>
    </w:rPr>
  </w:style>
  <w:style w:type="paragraph" w:customStyle="1" w:styleId="p10">
    <w:name w:val="p10"/>
    <w:basedOn w:val="Normal"/>
    <w:qFormat/>
    <w:rsid w:val="005A1977"/>
    <w:pPr>
      <w:spacing w:before="100" w:beforeAutospacing="1" w:after="100" w:afterAutospacing="1"/>
    </w:pPr>
    <w:rPr>
      <w:rFonts w:eastAsia="Times New Roman"/>
      <w:lang w:eastAsia="zh-CN"/>
    </w:rPr>
  </w:style>
  <w:style w:type="paragraph" w:customStyle="1" w:styleId="p12">
    <w:name w:val="p12"/>
    <w:basedOn w:val="Normal"/>
    <w:qFormat/>
    <w:rsid w:val="005A1977"/>
    <w:pPr>
      <w:spacing w:before="100" w:beforeAutospacing="1" w:after="100" w:afterAutospacing="1"/>
    </w:pPr>
    <w:rPr>
      <w:rFonts w:eastAsia="Times New Roman"/>
      <w:lang w:eastAsia="zh-CN"/>
    </w:rPr>
  </w:style>
  <w:style w:type="paragraph" w:customStyle="1" w:styleId="p14">
    <w:name w:val="p14"/>
    <w:basedOn w:val="Normal"/>
    <w:qFormat/>
    <w:rsid w:val="005A1977"/>
    <w:pPr>
      <w:spacing w:before="100" w:beforeAutospacing="1" w:after="100" w:afterAutospacing="1"/>
    </w:pPr>
    <w:rPr>
      <w:rFonts w:eastAsia="Times New Roman"/>
      <w:lang w:eastAsia="zh-CN"/>
    </w:rPr>
  </w:style>
  <w:style w:type="paragraph" w:customStyle="1" w:styleId="initial">
    <w:name w:val="initial"/>
    <w:basedOn w:val="Normal"/>
    <w:qFormat/>
    <w:rsid w:val="005A1977"/>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5A1977"/>
    <w:pPr>
      <w:spacing w:before="100" w:beforeAutospacing="1" w:after="100" w:afterAutospacing="1"/>
    </w:pPr>
    <w:rPr>
      <w:rFonts w:eastAsia="Times New Roman"/>
      <w:lang w:eastAsia="zh-CN"/>
    </w:rPr>
  </w:style>
  <w:style w:type="paragraph" w:customStyle="1" w:styleId="detailsub">
    <w:name w:val="detail__sub"/>
    <w:basedOn w:val="Normal"/>
    <w:qFormat/>
    <w:rsid w:val="005A1977"/>
    <w:pPr>
      <w:spacing w:before="100" w:beforeAutospacing="1" w:after="100" w:afterAutospacing="1"/>
    </w:pPr>
    <w:rPr>
      <w:rFonts w:eastAsia="Times New Roman"/>
      <w:lang w:eastAsia="zh-CN"/>
    </w:rPr>
  </w:style>
  <w:style w:type="paragraph" w:customStyle="1" w:styleId="flfc">
    <w:name w:val="flfc"/>
    <w:basedOn w:val="Normal"/>
    <w:qFormat/>
    <w:rsid w:val="005A1977"/>
    <w:pPr>
      <w:spacing w:before="100" w:beforeAutospacing="1" w:after="100" w:afterAutospacing="1"/>
    </w:pPr>
    <w:rPr>
      <w:rFonts w:eastAsia="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abor.org/its-deja-vu-at-the-supreme-court/" TargetMode="External"/><Relationship Id="rId13" Type="http://schemas.openxmlformats.org/officeDocument/2006/relationships/hyperlink" Target="https://ballsandstrikes.org/ethics-accountability/supreme-court-ethics-judges-have-too-much-power/" TargetMode="External"/><Relationship Id="rId18" Type="http://schemas.openxmlformats.org/officeDocument/2006/relationships/hyperlink" Target="https://www.foreignaffairs.com/articles/world/2022-02-28/when-antibiotics-stop-working" TargetMode="External"/><Relationship Id="rId3" Type="http://schemas.openxmlformats.org/officeDocument/2006/relationships/styles" Target="styles.xml"/><Relationship Id="rId21" Type="http://schemas.openxmlformats.org/officeDocument/2006/relationships/hyperlink" Target="http://sss.sagepub.com/content/early/2014/06/16/0306312714535864.full" TargetMode="External"/><Relationship Id="rId7" Type="http://schemas.openxmlformats.org/officeDocument/2006/relationships/endnotes" Target="endnotes.xml"/><Relationship Id="rId12" Type="http://schemas.openxmlformats.org/officeDocument/2006/relationships/hyperlink" Target="https://ballsandstrikes.org/scotus/starbucks-v-mckinney-supreme-court-working-people-power/" TargetMode="External"/><Relationship Id="rId17" Type="http://schemas.openxmlformats.org/officeDocument/2006/relationships/hyperlink" Target="https://www.washingtonpost.com/magazine/2022/08/16/supreme-court-roe-vs-wade-clarence-thoma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harvardlawreview.org/print/vol-132/the-supreme-courts-legitimacy-dilemma/" TargetMode="External"/><Relationship Id="rId20" Type="http://schemas.openxmlformats.org/officeDocument/2006/relationships/hyperlink" Target="https://thehill.com/opinion/campaign/575693-america-must-double-down-on-democrac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mocracyjournal.org/magazine/67/saving-democracy/"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ballsandstrikes.org/scotus/starbucks-v-mckinney-supreme-court-working-people-power/" TargetMode="External"/><Relationship Id="rId23" Type="http://schemas.openxmlformats.org/officeDocument/2006/relationships/hyperlink" Target="http://foreignpolicy.com/2012/03/14/why-would-anyone-want-to-join-the-eu/" TargetMode="External"/><Relationship Id="rId10" Type="http://schemas.openxmlformats.org/officeDocument/2006/relationships/hyperlink" Target="https://cepr.org/publications/dp14499" TargetMode="External"/><Relationship Id="rId19" Type="http://schemas.openxmlformats.org/officeDocument/2006/relationships/hyperlink" Target="https://www.cgdev.org/blog/confronting-antimicrobial-resistance-can-we-get-collective-action" TargetMode="External"/><Relationship Id="rId4" Type="http://schemas.openxmlformats.org/officeDocument/2006/relationships/settings" Target="settings.xml"/><Relationship Id="rId9" Type="http://schemas.openxmlformats.org/officeDocument/2006/relationships/hyperlink" Target="https://harvardlawreview.org/print/vol-138/starbucks-corp-v-mckinney-ex-rel-nlrb/" TargetMode="External"/><Relationship Id="rId14" Type="http://schemas.openxmlformats.org/officeDocument/2006/relationships/hyperlink" Target="https://jacobin.com/2024/06/scotus-starbucks-v-mckinney-nlrb-unions" TargetMode="External"/><Relationship Id="rId22" Type="http://schemas.openxmlformats.org/officeDocument/2006/relationships/hyperlink" Target="https://www.noted.co.nz/currently/science/donald-trump-climate-denial-and-other-obstacles-to-science-diploma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95634</Words>
  <Characters>553727</Characters>
  <Application>Microsoft Office Word</Application>
  <DocSecurity>0</DocSecurity>
  <Lines>6292</Lines>
  <Paragraphs>2432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Miles Woods</dc:creator>
  <cp:keywords>6.0.0</cp:keywords>
  <dc:description/>
  <cp:lastModifiedBy>Woods, Miles</cp:lastModifiedBy>
  <cp:revision>1</cp:revision>
  <dcterms:created xsi:type="dcterms:W3CDTF">2026-02-26T00:47:00Z</dcterms:created>
  <dcterms:modified xsi:type="dcterms:W3CDTF">2026-02-26T00:54:00Z</dcterms:modified>
</cp:coreProperties>
</file>