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9A4F" w14:textId="6FDFDB36" w:rsidR="0007704B" w:rsidRDefault="001C7330" w:rsidP="00C11837">
      <w:pPr>
        <w:pStyle w:val="Heading1"/>
      </w:pPr>
      <w:r>
        <w:t>1NC v. EY</w:t>
      </w:r>
    </w:p>
    <w:p w14:paraId="0E0B1A08" w14:textId="0B1445FC" w:rsidR="0071060D" w:rsidRPr="007C5B31" w:rsidRDefault="0071060D" w:rsidP="0071060D">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w:t>
      </w:r>
    </w:p>
    <w:p w14:paraId="5AF26B7D" w14:textId="7A3373FF" w:rsidR="0071060D" w:rsidRPr="007C5B31" w:rsidRDefault="0071060D" w:rsidP="0071060D">
      <w:pPr>
        <w:keepNext/>
        <w:keepLines/>
        <w:spacing w:before="40" w:after="0" w:line="256" w:lineRule="auto"/>
        <w:outlineLvl w:val="3"/>
        <w:rPr>
          <w:rFonts w:eastAsia="Times New Roman" w:cs="Times New Roman"/>
          <w:b/>
          <w:bCs/>
          <w:iCs/>
          <w:sz w:val="26"/>
        </w:rPr>
      </w:pPr>
      <w:r w:rsidRPr="007C5B31">
        <w:rPr>
          <w:rFonts w:eastAsia="Times New Roman" w:cs="Times New Roman"/>
          <w:b/>
          <w:iCs/>
          <w:sz w:val="26"/>
        </w:rPr>
        <w:t xml:space="preserve">Interpretation and violation: the </w:t>
      </w:r>
      <w:proofErr w:type="spellStart"/>
      <w:r w:rsidRPr="007C5B31">
        <w:rPr>
          <w:rFonts w:eastAsia="Times New Roman" w:cs="Times New Roman"/>
          <w:b/>
          <w:iCs/>
          <w:sz w:val="26"/>
        </w:rPr>
        <w:t>aff</w:t>
      </w:r>
      <w:proofErr w:type="spellEnd"/>
      <w:r w:rsidRPr="007C5B31">
        <w:rPr>
          <w:rFonts w:eastAsia="Times New Roman" w:cs="Times New Roman"/>
          <w:b/>
          <w:iCs/>
          <w:sz w:val="26"/>
        </w:rPr>
        <w:t xml:space="preserve"> must defend a method to </w:t>
      </w:r>
      <w:r w:rsidR="00DA6EF0">
        <w:rPr>
          <w:rFonts w:eastAsia="Times New Roman" w:cs="Times New Roman"/>
          <w:b/>
          <w:bCs/>
          <w:iCs/>
          <w:sz w:val="26"/>
        </w:rPr>
        <w:t xml:space="preserve">strengthen collective bargaining </w:t>
      </w:r>
      <w:proofErr w:type="spellStart"/>
      <w:r w:rsidR="00DA6EF0">
        <w:rPr>
          <w:rFonts w:eastAsia="Times New Roman" w:cs="Times New Roman"/>
          <w:b/>
          <w:bCs/>
          <w:iCs/>
          <w:sz w:val="26"/>
        </w:rPr>
        <w:t xml:space="preserve">rights </w:t>
      </w:r>
      <w:r w:rsidRPr="007C5B31">
        <w:rPr>
          <w:rFonts w:eastAsia="Times New Roman" w:cs="Times New Roman"/>
          <w:b/>
          <w:bCs/>
          <w:iCs/>
          <w:sz w:val="26"/>
        </w:rPr>
        <w:t>in</w:t>
      </w:r>
      <w:proofErr w:type="spellEnd"/>
      <w:r w:rsidRPr="007C5B31">
        <w:rPr>
          <w:rFonts w:eastAsia="Times New Roman" w:cs="Times New Roman"/>
          <w:b/>
          <w:bCs/>
          <w:iCs/>
          <w:sz w:val="26"/>
        </w:rPr>
        <w:t xml:space="preserve"> the United States.</w:t>
      </w:r>
    </w:p>
    <w:p w14:paraId="2112784C" w14:textId="77777777" w:rsidR="0071060D" w:rsidRPr="007C5B31" w:rsidRDefault="0071060D" w:rsidP="0071060D">
      <w:pPr>
        <w:spacing w:line="256" w:lineRule="auto"/>
        <w:rPr>
          <w:rFonts w:eastAsia="Calibri"/>
        </w:rPr>
      </w:pPr>
    </w:p>
    <w:p w14:paraId="5C9DC5F0" w14:textId="77777777" w:rsidR="0071060D" w:rsidRPr="007C5B31" w:rsidRDefault="0071060D" w:rsidP="0071060D">
      <w:pPr>
        <w:keepNext/>
        <w:keepLines/>
        <w:spacing w:before="40" w:after="0" w:line="256" w:lineRule="auto"/>
        <w:outlineLvl w:val="3"/>
        <w:rPr>
          <w:rFonts w:eastAsia="Times New Roman" w:cs="Times New Roman"/>
          <w:b/>
          <w:iCs/>
          <w:sz w:val="26"/>
        </w:rPr>
      </w:pPr>
      <w:r w:rsidRPr="007C5B31">
        <w:rPr>
          <w:rFonts w:eastAsia="Times New Roman" w:cs="Times New Roman"/>
          <w:b/>
          <w:iCs/>
          <w:sz w:val="26"/>
        </w:rPr>
        <w:t xml:space="preserve">The state is an </w:t>
      </w:r>
      <w:r w:rsidRPr="007C5B31">
        <w:rPr>
          <w:rFonts w:eastAsia="Times New Roman" w:cs="Times New Roman"/>
          <w:b/>
          <w:iCs/>
          <w:sz w:val="26"/>
          <w:u w:val="single"/>
        </w:rPr>
        <w:t>assemblage, not a monolith</w:t>
      </w:r>
      <w:r w:rsidRPr="007C5B31">
        <w:rPr>
          <w:rFonts w:eastAsia="Times New Roman" w:cs="Times New Roman"/>
          <w:b/>
          <w:iCs/>
          <w:sz w:val="26"/>
        </w:rPr>
        <w:t xml:space="preserve">. Our </w:t>
      </w:r>
      <w:proofErr w:type="spellStart"/>
      <w:r w:rsidRPr="007C5B31">
        <w:rPr>
          <w:rFonts w:eastAsia="Times New Roman" w:cs="Times New Roman"/>
          <w:b/>
          <w:iCs/>
          <w:sz w:val="26"/>
        </w:rPr>
        <w:t>interp</w:t>
      </w:r>
      <w:proofErr w:type="spellEnd"/>
      <w:r w:rsidRPr="007C5B31">
        <w:rPr>
          <w:rFonts w:eastAsia="Times New Roman" w:cs="Times New Roman"/>
          <w:b/>
          <w:iCs/>
          <w:sz w:val="26"/>
        </w:rPr>
        <w:t xml:space="preserve"> forces them to defend a strategy that </w:t>
      </w:r>
      <w:r w:rsidRPr="007C5B31">
        <w:rPr>
          <w:rFonts w:eastAsia="Times New Roman" w:cs="Times New Roman"/>
          <w:b/>
          <w:iCs/>
          <w:sz w:val="26"/>
          <w:u w:val="single"/>
        </w:rPr>
        <w:t>alters its flow</w:t>
      </w:r>
      <w:r w:rsidRPr="007C5B31">
        <w:rPr>
          <w:rFonts w:eastAsia="Times New Roman" w:cs="Times New Roman"/>
          <w:b/>
          <w:iCs/>
          <w:sz w:val="26"/>
        </w:rPr>
        <w:t xml:space="preserve"> but </w:t>
      </w:r>
      <w:r w:rsidRPr="007C5B31">
        <w:rPr>
          <w:rFonts w:eastAsia="Times New Roman" w:cs="Times New Roman"/>
          <w:b/>
          <w:iCs/>
          <w:sz w:val="26"/>
          <w:u w:val="single"/>
        </w:rPr>
        <w:t>doesn’t mandate</w:t>
      </w:r>
      <w:r w:rsidRPr="007C5B31">
        <w:rPr>
          <w:rFonts w:eastAsia="Times New Roman" w:cs="Times New Roman"/>
          <w:b/>
          <w:iCs/>
          <w:sz w:val="26"/>
        </w:rPr>
        <w:t xml:space="preserve"> they use the government as an actor. To win </w:t>
      </w:r>
      <w:proofErr w:type="gramStart"/>
      <w:r w:rsidRPr="007C5B31">
        <w:rPr>
          <w:rFonts w:eastAsia="Times New Roman" w:cs="Times New Roman"/>
          <w:b/>
          <w:iCs/>
          <w:sz w:val="26"/>
        </w:rPr>
        <w:t>a we</w:t>
      </w:r>
      <w:proofErr w:type="gramEnd"/>
      <w:r w:rsidRPr="007C5B31">
        <w:rPr>
          <w:rFonts w:eastAsia="Times New Roman" w:cs="Times New Roman"/>
          <w:b/>
          <w:iCs/>
          <w:sz w:val="26"/>
        </w:rPr>
        <w:t xml:space="preserve"> meet, the </w:t>
      </w:r>
      <w:proofErr w:type="spellStart"/>
      <w:r w:rsidRPr="007C5B31">
        <w:rPr>
          <w:rFonts w:eastAsia="Times New Roman" w:cs="Times New Roman"/>
          <w:b/>
          <w:iCs/>
          <w:sz w:val="26"/>
        </w:rPr>
        <w:t>aff</w:t>
      </w:r>
      <w:proofErr w:type="spellEnd"/>
      <w:r w:rsidRPr="007C5B31">
        <w:rPr>
          <w:rFonts w:eastAsia="Times New Roman" w:cs="Times New Roman"/>
          <w:b/>
          <w:iCs/>
          <w:sz w:val="26"/>
        </w:rPr>
        <w:t xml:space="preserve"> </w:t>
      </w:r>
      <w:r w:rsidRPr="007C5B31">
        <w:rPr>
          <w:rFonts w:eastAsia="Times New Roman" w:cs="Times New Roman"/>
          <w:b/>
          <w:iCs/>
          <w:sz w:val="26"/>
          <w:u w:val="single"/>
        </w:rPr>
        <w:t>must prove</w:t>
      </w:r>
      <w:r w:rsidRPr="007C5B31">
        <w:rPr>
          <w:rFonts w:eastAsia="Times New Roman" w:cs="Times New Roman"/>
          <w:b/>
          <w:iCs/>
          <w:sz w:val="26"/>
        </w:rPr>
        <w:t xml:space="preserve"> it </w:t>
      </w:r>
      <w:r w:rsidRPr="007C5B31">
        <w:rPr>
          <w:rFonts w:eastAsia="Times New Roman" w:cs="Times New Roman"/>
          <w:b/>
          <w:iCs/>
          <w:sz w:val="26"/>
          <w:u w:val="single"/>
        </w:rPr>
        <w:t>substantially alters</w:t>
      </w:r>
      <w:r w:rsidRPr="007C5B31">
        <w:rPr>
          <w:rFonts w:eastAsia="Times New Roman" w:cs="Times New Roman"/>
          <w:b/>
          <w:iCs/>
          <w:sz w:val="26"/>
        </w:rPr>
        <w:t xml:space="preserve"> climate change through </w:t>
      </w:r>
      <w:r w:rsidRPr="007C5B31">
        <w:rPr>
          <w:rFonts w:eastAsia="Times New Roman" w:cs="Times New Roman"/>
          <w:b/>
          <w:iCs/>
          <w:sz w:val="26"/>
          <w:u w:val="single"/>
        </w:rPr>
        <w:t>decarbonization</w:t>
      </w:r>
      <w:r w:rsidRPr="007C5B31">
        <w:rPr>
          <w:rFonts w:eastAsia="Times New Roman" w:cs="Times New Roman"/>
          <w:b/>
          <w:iCs/>
          <w:sz w:val="26"/>
        </w:rPr>
        <w:t xml:space="preserve">, which can take a </w:t>
      </w:r>
      <w:r w:rsidRPr="007C5B31">
        <w:rPr>
          <w:rFonts w:eastAsia="Times New Roman" w:cs="Times New Roman"/>
          <w:b/>
          <w:iCs/>
          <w:sz w:val="26"/>
          <w:u w:val="single"/>
        </w:rPr>
        <w:t>variety</w:t>
      </w:r>
      <w:r w:rsidRPr="007C5B31">
        <w:rPr>
          <w:rFonts w:eastAsia="Times New Roman" w:cs="Times New Roman"/>
          <w:b/>
          <w:iCs/>
          <w:sz w:val="26"/>
        </w:rPr>
        <w:t xml:space="preserve"> of non-</w:t>
      </w:r>
      <w:proofErr w:type="gramStart"/>
      <w:r w:rsidRPr="007C5B31">
        <w:rPr>
          <w:rFonts w:eastAsia="Times New Roman" w:cs="Times New Roman"/>
          <w:b/>
          <w:iCs/>
          <w:sz w:val="26"/>
        </w:rPr>
        <w:t>state based</w:t>
      </w:r>
      <w:proofErr w:type="gramEnd"/>
      <w:r w:rsidRPr="007C5B31">
        <w:rPr>
          <w:rFonts w:eastAsia="Times New Roman" w:cs="Times New Roman"/>
          <w:b/>
          <w:iCs/>
          <w:sz w:val="26"/>
        </w:rPr>
        <w:t xml:space="preserve"> forms.</w:t>
      </w:r>
    </w:p>
    <w:p w14:paraId="2BBF6939" w14:textId="77777777" w:rsidR="0071060D" w:rsidRPr="007C5B31" w:rsidRDefault="0071060D" w:rsidP="0071060D">
      <w:pPr>
        <w:spacing w:line="256" w:lineRule="auto"/>
        <w:rPr>
          <w:rFonts w:eastAsia="Calibri"/>
        </w:rPr>
      </w:pPr>
      <w:r w:rsidRPr="007C5B31">
        <w:rPr>
          <w:rFonts w:eastAsia="Calibri"/>
          <w:b/>
          <w:bCs/>
          <w:sz w:val="26"/>
        </w:rPr>
        <w:t>Savage 19</w:t>
      </w:r>
      <w:r w:rsidRPr="007C5B31">
        <w:rPr>
          <w:rFonts w:eastAsia="Calibri"/>
        </w:rPr>
        <w:t xml:space="preserve"> (Glenn C. Savage – Associate Professor at the University of Western Australia in the School of Social Sciences and the Graduate School of Education. “What is policy assemblage?” (2019) </w:t>
      </w:r>
      <w:hyperlink r:id="rId8" w:history="1">
        <w:r w:rsidRPr="007C5B31">
          <w:rPr>
            <w:rFonts w:eastAsia="Calibri"/>
            <w:color w:val="0563C1"/>
            <w:u w:val="single"/>
          </w:rPr>
          <w:t>https://www.tandfonline.com/doi/full/10.1080/21622671.2018.1559760</w:t>
        </w:r>
      </w:hyperlink>
      <w:r w:rsidRPr="007C5B31">
        <w:rPr>
          <w:rFonts w:eastAsia="Calibri"/>
        </w:rPr>
        <w:t>, DOA: 10/20/19, LIZ)</w:t>
      </w:r>
    </w:p>
    <w:p w14:paraId="69346BCC" w14:textId="77777777" w:rsidR="0071060D" w:rsidRPr="007C5B31" w:rsidRDefault="0071060D" w:rsidP="0071060D">
      <w:pPr>
        <w:spacing w:line="256" w:lineRule="auto"/>
        <w:rPr>
          <w:rFonts w:eastAsia="Calibri"/>
          <w:sz w:val="16"/>
        </w:rPr>
      </w:pPr>
      <w:r w:rsidRPr="007C5B31">
        <w:rPr>
          <w:rFonts w:eastAsia="Calibri"/>
          <w:sz w:val="16"/>
        </w:rPr>
        <w:t xml:space="preserve">Building on the discussion of macro- and micro-reductionism above, </w:t>
      </w:r>
      <w:r w:rsidRPr="007C5B31">
        <w:rPr>
          <w:rFonts w:eastAsia="Calibri"/>
          <w:u w:val="single"/>
        </w:rPr>
        <w:t xml:space="preserve">an </w:t>
      </w:r>
      <w:r w:rsidRPr="007C5B31">
        <w:rPr>
          <w:rFonts w:eastAsia="Calibri"/>
          <w:b/>
          <w:iCs/>
          <w:u w:val="single"/>
          <w:bdr w:val="single" w:sz="8" w:space="0" w:color="auto" w:frame="1"/>
        </w:rPr>
        <w:t>assemblage view of power</w:t>
      </w:r>
      <w:r w:rsidRPr="007C5B31">
        <w:rPr>
          <w:rFonts w:eastAsia="Calibri"/>
          <w:sz w:val="16"/>
        </w:rPr>
        <w:t xml:space="preserve"> not only </w:t>
      </w:r>
      <w:r w:rsidRPr="007C5B31">
        <w:rPr>
          <w:rFonts w:eastAsia="Calibri"/>
          <w:u w:val="single"/>
        </w:rPr>
        <w:t>has wide-reaching implications</w:t>
      </w:r>
      <w:r w:rsidRPr="007C5B31">
        <w:rPr>
          <w:rFonts w:eastAsia="Calibri"/>
          <w:sz w:val="16"/>
        </w:rPr>
        <w:t xml:space="preserve"> </w:t>
      </w:r>
      <w:r w:rsidRPr="007C5B31">
        <w:rPr>
          <w:rFonts w:eastAsia="Calibri"/>
          <w:u w:val="single"/>
        </w:rPr>
        <w:t>for how we understand</w:t>
      </w:r>
      <w:r w:rsidRPr="007C5B31">
        <w:rPr>
          <w:rFonts w:eastAsia="Calibri"/>
          <w:sz w:val="16"/>
        </w:rPr>
        <w:t xml:space="preserve"> and research </w:t>
      </w:r>
      <w:r w:rsidRPr="007C5B31">
        <w:rPr>
          <w:rFonts w:eastAsia="Calibri"/>
          <w:u w:val="single"/>
        </w:rPr>
        <w:t>policy</w:t>
      </w:r>
      <w:r w:rsidRPr="007C5B31">
        <w:rPr>
          <w:rFonts w:eastAsia="Calibri"/>
          <w:sz w:val="16"/>
        </w:rPr>
        <w:t xml:space="preserve"> development, enactment and impact, but also has major implications for how we understand established concepts such as ‘the state’, ‘the nation’ </w:t>
      </w:r>
      <w:r w:rsidRPr="007C5B31">
        <w:rPr>
          <w:rFonts w:eastAsia="Calibri"/>
          <w:u w:val="single"/>
        </w:rPr>
        <w:t>and</w:t>
      </w:r>
      <w:r w:rsidRPr="007C5B31">
        <w:rPr>
          <w:rFonts w:eastAsia="Calibri"/>
          <w:sz w:val="16"/>
        </w:rPr>
        <w:t xml:space="preserve">, indeed, the hyphen in between </w:t>
      </w:r>
      <w:r w:rsidRPr="007C5B31">
        <w:rPr>
          <w:rFonts w:eastAsia="Calibri"/>
          <w:u w:val="single"/>
        </w:rPr>
        <w:t>the nation-state</w:t>
      </w:r>
      <w:r w:rsidRPr="007C5B31">
        <w:rPr>
          <w:rFonts w:eastAsia="Calibri"/>
          <w:sz w:val="16"/>
        </w:rPr>
        <w:t xml:space="preserve">. Again, this is </w:t>
      </w:r>
      <w:r w:rsidRPr="007C5B31">
        <w:rPr>
          <w:rFonts w:eastAsia="Calibri"/>
          <w:u w:val="single"/>
        </w:rPr>
        <w:t xml:space="preserve">because </w:t>
      </w:r>
      <w:r w:rsidRPr="007C5B31">
        <w:rPr>
          <w:rFonts w:eastAsia="Calibri"/>
          <w:sz w:val="16"/>
        </w:rPr>
        <w:t xml:space="preserve">a commitment to understanding assemblages as comprised of heterogeneous parts, brought together into relations of exteriority, means </w:t>
      </w:r>
      <w:r w:rsidRPr="007C5B31">
        <w:rPr>
          <w:rFonts w:eastAsia="Calibri"/>
          <w:highlight w:val="cyan"/>
          <w:u w:val="single"/>
        </w:rPr>
        <w:t>the</w:t>
      </w:r>
      <w:r w:rsidRPr="007C5B31">
        <w:rPr>
          <w:rFonts w:eastAsia="Calibri"/>
          <w:sz w:val="16"/>
          <w:highlight w:val="cyan"/>
        </w:rPr>
        <w:t xml:space="preserve"> </w:t>
      </w:r>
      <w:r w:rsidRPr="007C5B31">
        <w:rPr>
          <w:rFonts w:eastAsia="Calibri"/>
          <w:sz w:val="16"/>
        </w:rPr>
        <w:t xml:space="preserve">various component </w:t>
      </w:r>
      <w:r w:rsidRPr="007C5B31">
        <w:rPr>
          <w:rFonts w:eastAsia="Calibri"/>
          <w:highlight w:val="cyan"/>
          <w:u w:val="single"/>
        </w:rPr>
        <w:t>parts</w:t>
      </w:r>
      <w:r w:rsidRPr="007C5B31">
        <w:rPr>
          <w:rFonts w:eastAsia="Calibri"/>
          <w:sz w:val="16"/>
          <w:highlight w:val="cyan"/>
        </w:rPr>
        <w:t xml:space="preserve"> </w:t>
      </w:r>
      <w:r w:rsidRPr="007C5B31">
        <w:rPr>
          <w:rFonts w:eastAsia="Calibri"/>
          <w:highlight w:val="cyan"/>
          <w:u w:val="single"/>
        </w:rPr>
        <w:t xml:space="preserve">that make a nation-state </w:t>
      </w:r>
      <w:r w:rsidRPr="007C5B31">
        <w:rPr>
          <w:rFonts w:eastAsia="Calibri"/>
          <w:sz w:val="16"/>
        </w:rPr>
        <w:t>(</w:t>
      </w:r>
      <w:r w:rsidRPr="007C5B31">
        <w:rPr>
          <w:rFonts w:eastAsia="Calibri"/>
          <w:highlight w:val="cyan"/>
          <w:u w:val="single"/>
        </w:rPr>
        <w:t xml:space="preserve">e.g., organizations, </w:t>
      </w:r>
      <w:r w:rsidRPr="007C5B31">
        <w:rPr>
          <w:rFonts w:eastAsia="Calibri"/>
          <w:u w:val="single"/>
        </w:rPr>
        <w:t xml:space="preserve">political </w:t>
      </w:r>
      <w:r w:rsidRPr="007C5B31">
        <w:rPr>
          <w:rFonts w:eastAsia="Calibri"/>
          <w:highlight w:val="cyan"/>
          <w:u w:val="single"/>
        </w:rPr>
        <w:t xml:space="preserve">parties, actors, territories, </w:t>
      </w:r>
      <w:r w:rsidRPr="007C5B31">
        <w:rPr>
          <w:rFonts w:eastAsia="Calibri"/>
          <w:u w:val="single"/>
        </w:rPr>
        <w:t>etc</w:t>
      </w:r>
      <w:r w:rsidRPr="007C5B31">
        <w:rPr>
          <w:rFonts w:eastAsia="Calibri"/>
          <w:sz w:val="16"/>
        </w:rPr>
        <w:t xml:space="preserve">.) </w:t>
      </w:r>
      <w:r w:rsidRPr="007C5B31">
        <w:rPr>
          <w:rFonts w:eastAsia="Calibri"/>
          <w:highlight w:val="cyan"/>
          <w:u w:val="single"/>
        </w:rPr>
        <w:t>must be understood as</w:t>
      </w:r>
      <w:r w:rsidRPr="007C5B31">
        <w:rPr>
          <w:rFonts w:eastAsia="Calibri"/>
          <w:sz w:val="16"/>
        </w:rPr>
        <w:t xml:space="preserve"> just part (but not all) of the policy assemblage process, and just part (but not all) of </w:t>
      </w:r>
      <w:r w:rsidRPr="007C5B31">
        <w:rPr>
          <w:rFonts w:eastAsia="Calibri"/>
          <w:b/>
          <w:iCs/>
          <w:highlight w:val="cyan"/>
          <w:u w:val="single"/>
          <w:bdr w:val="single" w:sz="8" w:space="0" w:color="auto" w:frame="1"/>
        </w:rPr>
        <w:t xml:space="preserve">what creates the conditions of possibility for policy </w:t>
      </w:r>
      <w:r w:rsidRPr="007C5B31">
        <w:rPr>
          <w:rFonts w:eastAsia="Calibri"/>
          <w:sz w:val="16"/>
        </w:rPr>
        <w:t xml:space="preserve">emergence in the first place. Indeed, as </w:t>
      </w:r>
      <w:proofErr w:type="spellStart"/>
      <w:r w:rsidRPr="007C5B31">
        <w:rPr>
          <w:rFonts w:eastAsia="Calibri"/>
          <w:sz w:val="16"/>
        </w:rPr>
        <w:t>Tampio</w:t>
      </w:r>
      <w:proofErr w:type="spellEnd"/>
      <w:r w:rsidRPr="007C5B31">
        <w:rPr>
          <w:rFonts w:eastAsia="Calibri"/>
          <w:sz w:val="16"/>
        </w:rPr>
        <w:t xml:space="preserve"> (</w:t>
      </w:r>
      <w:hyperlink r:id="rId9" w:history="1">
        <w:r w:rsidRPr="007C5B31">
          <w:rPr>
            <w:rFonts w:eastAsia="Calibri"/>
            <w:color w:val="0563C1"/>
            <w:sz w:val="16"/>
            <w:u w:val="single"/>
          </w:rPr>
          <w:t>2009</w:t>
        </w:r>
      </w:hyperlink>
      <w:r w:rsidRPr="007C5B31">
        <w:rPr>
          <w:rFonts w:eastAsia="Calibri"/>
          <w:sz w:val="16"/>
        </w:rPr>
        <w:t xml:space="preserve">Tampio, N. (2009). Assemblages and the Multitude: Deleuze, Hardt, Negri, and the Postmodern Left. European Journal of Political Theory, 8(3), 383–400. </w:t>
      </w:r>
      <w:proofErr w:type="spellStart"/>
      <w:r w:rsidRPr="007C5B31">
        <w:rPr>
          <w:rFonts w:eastAsia="Calibri"/>
          <w:sz w:val="16"/>
        </w:rPr>
        <w:t>doi</w:t>
      </w:r>
      <w:proofErr w:type="spellEnd"/>
      <w:r w:rsidRPr="007C5B31">
        <w:rPr>
          <w:rFonts w:eastAsia="Calibri"/>
          <w:sz w:val="16"/>
        </w:rPr>
        <w:t>: 10.1177/1474885109103850</w:t>
      </w:r>
      <w:hyperlink r:id="rId10" w:tgtFrame="_blank" w:history="1">
        <w:r w:rsidRPr="007C5B31">
          <w:rPr>
            <w:rFonts w:eastAsia="Calibri"/>
            <w:color w:val="0563C1"/>
            <w:sz w:val="16"/>
            <w:u w:val="single"/>
          </w:rPr>
          <w:t>[</w:t>
        </w:r>
        <w:proofErr w:type="spellStart"/>
        <w:r w:rsidRPr="007C5B31">
          <w:rPr>
            <w:rFonts w:eastAsia="Calibri"/>
            <w:color w:val="0563C1"/>
            <w:sz w:val="16"/>
            <w:u w:val="single"/>
          </w:rPr>
          <w:t>Crossref</w:t>
        </w:r>
        <w:proofErr w:type="spellEnd"/>
        <w:r w:rsidRPr="007C5B31">
          <w:rPr>
            <w:rFonts w:eastAsia="Calibri"/>
            <w:color w:val="0563C1"/>
            <w:sz w:val="16"/>
            <w:u w:val="single"/>
          </w:rPr>
          <w:t>]</w:t>
        </w:r>
      </w:hyperlink>
      <w:r w:rsidRPr="007C5B31">
        <w:rPr>
          <w:rFonts w:eastAsia="Calibri"/>
          <w:sz w:val="16"/>
        </w:rPr>
        <w:t> , </w:t>
      </w:r>
      <w:hyperlink r:id="rId11" w:tgtFrame="_blank" w:history="1">
        <w:r w:rsidRPr="007C5B31">
          <w:rPr>
            <w:rFonts w:eastAsia="Calibri"/>
            <w:color w:val="0563C1"/>
            <w:sz w:val="16"/>
            <w:u w:val="single"/>
          </w:rPr>
          <w:t>[Google Scholar]</w:t>
        </w:r>
      </w:hyperlink>
      <w:r w:rsidRPr="007C5B31">
        <w:rPr>
          <w:rFonts w:eastAsia="Calibri"/>
          <w:sz w:val="16"/>
        </w:rPr>
        <w:t xml:space="preserve">) argues, assemblage thinking radically disrupts many dominant claims about power and the state, making the point that both Foucault and Deleuze reject the common notion that power is primarily ‘located in the machinery of the state’ (p. 390). </w:t>
      </w:r>
      <w:r w:rsidRPr="007C5B31">
        <w:rPr>
          <w:rFonts w:eastAsia="Calibri"/>
          <w:highlight w:val="cyan"/>
          <w:u w:val="single"/>
        </w:rPr>
        <w:t>No longer</w:t>
      </w:r>
      <w:r w:rsidRPr="007C5B31">
        <w:rPr>
          <w:rFonts w:eastAsia="Calibri"/>
          <w:sz w:val="16"/>
        </w:rPr>
        <w:t xml:space="preserve">, therefore, </w:t>
      </w:r>
      <w:r w:rsidRPr="007C5B31">
        <w:rPr>
          <w:rFonts w:eastAsia="Calibri"/>
          <w:highlight w:val="cyan"/>
          <w:u w:val="single"/>
        </w:rPr>
        <w:t>might we assume</w:t>
      </w:r>
      <w:r w:rsidRPr="007C5B31">
        <w:rPr>
          <w:rFonts w:eastAsia="Calibri"/>
          <w:sz w:val="16"/>
          <w:highlight w:val="cyan"/>
        </w:rPr>
        <w:t xml:space="preserve"> </w:t>
      </w:r>
      <w:r w:rsidRPr="007C5B31">
        <w:rPr>
          <w:rFonts w:eastAsia="Calibri"/>
          <w:sz w:val="16"/>
        </w:rPr>
        <w:t>that the state</w:t>
      </w:r>
      <w:r w:rsidRPr="007C5B31">
        <w:rPr>
          <w:rFonts w:eastAsia="Calibri"/>
          <w:sz w:val="16"/>
          <w:highlight w:val="cyan"/>
        </w:rPr>
        <w:t xml:space="preserve"> </w:t>
      </w:r>
      <w:r w:rsidRPr="007C5B31">
        <w:rPr>
          <w:rFonts w:eastAsia="Calibri"/>
          <w:sz w:val="16"/>
        </w:rPr>
        <w:t xml:space="preserve">is the primary holder of power, from which </w:t>
      </w:r>
      <w:r w:rsidRPr="007C5B31">
        <w:rPr>
          <w:rFonts w:eastAsia="Calibri"/>
          <w:highlight w:val="cyan"/>
          <w:u w:val="single"/>
        </w:rPr>
        <w:t>force is extended in</w:t>
      </w:r>
      <w:r w:rsidRPr="007C5B31">
        <w:rPr>
          <w:rFonts w:eastAsia="Calibri"/>
          <w:sz w:val="16"/>
          <w:highlight w:val="cyan"/>
        </w:rPr>
        <w:t xml:space="preserve"> </w:t>
      </w:r>
      <w:r w:rsidRPr="007C5B31">
        <w:rPr>
          <w:rFonts w:eastAsia="Calibri"/>
          <w:sz w:val="16"/>
        </w:rPr>
        <w:t xml:space="preserve">linear or </w:t>
      </w:r>
      <w:r w:rsidRPr="007C5B31">
        <w:rPr>
          <w:rFonts w:eastAsia="Calibri"/>
          <w:b/>
          <w:iCs/>
          <w:highlight w:val="cyan"/>
          <w:u w:val="single"/>
          <w:bdr w:val="single" w:sz="8" w:space="0" w:color="auto" w:frame="1"/>
        </w:rPr>
        <w:t>top-down ways</w:t>
      </w:r>
      <w:r w:rsidRPr="007C5B31">
        <w:rPr>
          <w:rFonts w:eastAsia="Calibri"/>
          <w:sz w:val="16"/>
        </w:rPr>
        <w:t xml:space="preserve">, or even that power might be extended smoothly across spaces of governance. </w:t>
      </w:r>
      <w:r w:rsidRPr="007C5B31">
        <w:rPr>
          <w:rFonts w:eastAsia="Calibri"/>
          <w:highlight w:val="cyan"/>
          <w:u w:val="single"/>
        </w:rPr>
        <w:t>Instead</w:t>
      </w:r>
      <w:r w:rsidRPr="007C5B31">
        <w:rPr>
          <w:rFonts w:eastAsia="Calibri"/>
          <w:sz w:val="16"/>
        </w:rPr>
        <w:t xml:space="preserve">, </w:t>
      </w:r>
      <w:r w:rsidRPr="007C5B31">
        <w:rPr>
          <w:rFonts w:eastAsia="Calibri"/>
          <w:highlight w:val="cyan"/>
          <w:u w:val="single"/>
        </w:rPr>
        <w:t>the state is</w:t>
      </w:r>
      <w:r w:rsidRPr="007C5B31">
        <w:rPr>
          <w:rFonts w:eastAsia="Calibri"/>
          <w:sz w:val="16"/>
          <w:highlight w:val="cyan"/>
        </w:rPr>
        <w:t xml:space="preserve"> </w:t>
      </w:r>
      <w:r w:rsidRPr="007C5B31">
        <w:rPr>
          <w:rFonts w:eastAsia="Calibri"/>
          <w:sz w:val="16"/>
        </w:rPr>
        <w:t xml:space="preserve">akin to </w:t>
      </w:r>
      <w:r w:rsidRPr="007C5B31">
        <w:rPr>
          <w:rFonts w:eastAsia="Calibri"/>
          <w:highlight w:val="cyan"/>
          <w:u w:val="single"/>
        </w:rPr>
        <w:t>one player</w:t>
      </w:r>
      <w:r w:rsidRPr="007C5B31">
        <w:rPr>
          <w:rFonts w:eastAsia="Calibri"/>
          <w:sz w:val="16"/>
          <w:highlight w:val="cyan"/>
        </w:rPr>
        <w:t xml:space="preserve"> </w:t>
      </w:r>
      <w:r w:rsidRPr="007C5B31">
        <w:rPr>
          <w:rFonts w:eastAsia="Calibri"/>
          <w:sz w:val="16"/>
        </w:rPr>
        <w:t xml:space="preserve">in a dynamic game of power, </w:t>
      </w:r>
      <w:r w:rsidRPr="007C5B31">
        <w:rPr>
          <w:rFonts w:eastAsia="Calibri"/>
          <w:highlight w:val="cyan"/>
          <w:u w:val="single"/>
        </w:rPr>
        <w:t>with power flowing</w:t>
      </w:r>
      <w:r w:rsidRPr="007C5B31">
        <w:rPr>
          <w:rFonts w:eastAsia="Calibri"/>
          <w:sz w:val="16"/>
          <w:highlight w:val="cyan"/>
        </w:rPr>
        <w:t xml:space="preserve"> </w:t>
      </w:r>
      <w:r w:rsidRPr="007C5B31">
        <w:rPr>
          <w:rFonts w:eastAsia="Calibri"/>
          <w:sz w:val="16"/>
        </w:rPr>
        <w:t xml:space="preserve">in and out of the state, and across political territories, </w:t>
      </w:r>
      <w:r w:rsidRPr="007C5B31">
        <w:rPr>
          <w:rFonts w:eastAsia="Calibri"/>
          <w:highlight w:val="cyan"/>
          <w:u w:val="single"/>
        </w:rPr>
        <w:t>in complex and non-linear ways</w:t>
      </w:r>
      <w:r w:rsidRPr="007C5B31">
        <w:rPr>
          <w:rFonts w:eastAsia="Calibri"/>
          <w:sz w:val="16"/>
        </w:rPr>
        <w:t>. As Li (</w:t>
      </w:r>
      <w:hyperlink r:id="rId12" w:history="1">
        <w:r w:rsidRPr="007C5B31">
          <w:rPr>
            <w:rFonts w:eastAsia="Calibri"/>
            <w:color w:val="0563C1"/>
            <w:sz w:val="16"/>
            <w:u w:val="single"/>
          </w:rPr>
          <w:t>2005</w:t>
        </w:r>
      </w:hyperlink>
      <w:r w:rsidRPr="007C5B31">
        <w:rPr>
          <w:rFonts w:eastAsia="Calibri"/>
          <w:sz w:val="16"/>
        </w:rPr>
        <w:t xml:space="preserve">Li, T. M. (2005). Beyond “the state” and failed schemes. American Anthropologist, 107(3), 383–394. </w:t>
      </w:r>
      <w:proofErr w:type="spellStart"/>
      <w:r w:rsidRPr="007C5B31">
        <w:rPr>
          <w:rFonts w:eastAsia="Calibri"/>
          <w:sz w:val="16"/>
        </w:rPr>
        <w:t>doi</w:t>
      </w:r>
      <w:proofErr w:type="spellEnd"/>
      <w:r w:rsidRPr="007C5B31">
        <w:rPr>
          <w:rFonts w:eastAsia="Calibri"/>
          <w:sz w:val="16"/>
        </w:rPr>
        <w:t>: 10.1525/aa.2005.107.3.383</w:t>
      </w:r>
      <w:hyperlink r:id="rId13" w:tgtFrame="_blank" w:history="1">
        <w:r w:rsidRPr="007C5B31">
          <w:rPr>
            <w:rFonts w:eastAsia="Calibri"/>
            <w:color w:val="0563C1"/>
            <w:sz w:val="16"/>
            <w:u w:val="single"/>
          </w:rPr>
          <w:t>[</w:t>
        </w:r>
        <w:proofErr w:type="spellStart"/>
        <w:r w:rsidRPr="007C5B31">
          <w:rPr>
            <w:rFonts w:eastAsia="Calibri"/>
            <w:color w:val="0563C1"/>
            <w:sz w:val="16"/>
            <w:u w:val="single"/>
          </w:rPr>
          <w:t>Crossref</w:t>
        </w:r>
        <w:proofErr w:type="spellEnd"/>
        <w:r w:rsidRPr="007C5B31">
          <w:rPr>
            <w:rFonts w:eastAsia="Calibri"/>
            <w:color w:val="0563C1"/>
            <w:sz w:val="16"/>
            <w:u w:val="single"/>
          </w:rPr>
          <w:t>]</w:t>
        </w:r>
      </w:hyperlink>
      <w:r w:rsidRPr="007C5B31">
        <w:rPr>
          <w:rFonts w:eastAsia="Calibri"/>
          <w:sz w:val="16"/>
        </w:rPr>
        <w:t>, </w:t>
      </w:r>
      <w:hyperlink r:id="rId14" w:tgtFrame="_blank" w:history="1">
        <w:r w:rsidRPr="007C5B31">
          <w:rPr>
            <w:rFonts w:eastAsia="Calibri"/>
            <w:color w:val="0563C1"/>
            <w:sz w:val="16"/>
            <w:u w:val="single"/>
          </w:rPr>
          <w:t>[Web of Science ®]</w:t>
        </w:r>
      </w:hyperlink>
      <w:r w:rsidRPr="007C5B31">
        <w:rPr>
          <w:rFonts w:eastAsia="Calibri"/>
          <w:sz w:val="16"/>
        </w:rPr>
        <w:t> , </w:t>
      </w:r>
      <w:hyperlink r:id="rId15" w:tgtFrame="_blank" w:history="1">
        <w:r w:rsidRPr="007C5B31">
          <w:rPr>
            <w:rFonts w:eastAsia="Calibri"/>
            <w:color w:val="0563C1"/>
            <w:sz w:val="16"/>
            <w:u w:val="single"/>
          </w:rPr>
          <w:t>[Google Scholar]</w:t>
        </w:r>
      </w:hyperlink>
      <w:r w:rsidRPr="007C5B31">
        <w:rPr>
          <w:rFonts w:eastAsia="Calibri"/>
          <w:sz w:val="16"/>
        </w:rPr>
        <w:t xml:space="preserve">) argues, there exists no ‘up there’ or ‘all-seeing state operating as a preformed repository of power spread progressively and unproblematically across national terrain’ (p. 384). This is not to suggest the state lacks capacity to wield power (as such a claim would clearly be absurd), but instead that the state does not ‘own’ or ‘hold onto’ power in an absolute fashion, nor does it have absolute power to extend its reach across space. Rather than being an exclusive proprietor of power, the state can thus be seen as a primary force in directing power: harnessing, </w:t>
      </w:r>
      <w:proofErr w:type="spellStart"/>
      <w:r w:rsidRPr="007C5B31">
        <w:rPr>
          <w:rFonts w:eastAsia="Calibri"/>
          <w:sz w:val="16"/>
        </w:rPr>
        <w:t>channelling</w:t>
      </w:r>
      <w:proofErr w:type="spellEnd"/>
      <w:r w:rsidRPr="007C5B31">
        <w:rPr>
          <w:rFonts w:eastAsia="Calibri"/>
          <w:sz w:val="16"/>
        </w:rPr>
        <w:t xml:space="preserve"> and experimenting with it in the hope of steering the conduct of individuals both within and sometimes beyond the territories over which it claims control.</w:t>
      </w:r>
    </w:p>
    <w:p w14:paraId="1B1864E0" w14:textId="77777777" w:rsidR="0071060D" w:rsidRPr="007C5B31" w:rsidRDefault="0071060D" w:rsidP="0071060D">
      <w:pPr>
        <w:keepNext/>
        <w:keepLines/>
        <w:spacing w:before="40" w:after="0" w:line="256" w:lineRule="auto"/>
        <w:outlineLvl w:val="3"/>
        <w:rPr>
          <w:rFonts w:eastAsia="Times New Roman" w:cs="Times New Roman"/>
          <w:b/>
          <w:iCs/>
          <w:sz w:val="26"/>
        </w:rPr>
      </w:pPr>
      <w:r w:rsidRPr="007C5B31">
        <w:rPr>
          <w:rFonts w:eastAsia="Times New Roman" w:cs="Times New Roman"/>
          <w:b/>
          <w:iCs/>
          <w:sz w:val="26"/>
        </w:rPr>
        <w:t xml:space="preserve">Vote negative for an </w:t>
      </w:r>
      <w:proofErr w:type="spellStart"/>
      <w:r w:rsidRPr="007C5B31">
        <w:rPr>
          <w:rFonts w:eastAsia="Times New Roman" w:cs="Times New Roman"/>
          <w:b/>
          <w:iCs/>
          <w:sz w:val="26"/>
          <w:u w:val="single"/>
        </w:rPr>
        <w:t>undercommon</w:t>
      </w:r>
      <w:proofErr w:type="spellEnd"/>
      <w:r w:rsidRPr="007C5B31">
        <w:rPr>
          <w:rFonts w:eastAsia="Times New Roman" w:cs="Times New Roman"/>
          <w:b/>
          <w:iCs/>
          <w:sz w:val="26"/>
        </w:rPr>
        <w:t xml:space="preserve"> reading of the topic. Our model maximizes debate as a site of </w:t>
      </w:r>
      <w:r w:rsidRPr="007C5B31">
        <w:rPr>
          <w:rFonts w:eastAsia="Times New Roman" w:cs="Times New Roman"/>
          <w:b/>
          <w:iCs/>
          <w:sz w:val="26"/>
          <w:u w:val="single"/>
        </w:rPr>
        <w:t>fugitive planning</w:t>
      </w:r>
      <w:r w:rsidRPr="007C5B31">
        <w:rPr>
          <w:rFonts w:eastAsia="Times New Roman" w:cs="Times New Roman"/>
          <w:b/>
          <w:iCs/>
          <w:sz w:val="26"/>
        </w:rPr>
        <w:t xml:space="preserve"> by providing an (under)common point to orient tactical discussions. Otherwise, debate is a site of </w:t>
      </w:r>
      <w:r w:rsidRPr="007C5B31">
        <w:rPr>
          <w:rFonts w:eastAsia="Times New Roman" w:cs="Times New Roman"/>
          <w:b/>
          <w:iCs/>
          <w:sz w:val="26"/>
          <w:u w:val="single"/>
        </w:rPr>
        <w:t>credit</w:t>
      </w:r>
      <w:r w:rsidRPr="007C5B31">
        <w:rPr>
          <w:rFonts w:eastAsia="Times New Roman" w:cs="Times New Roman"/>
          <w:b/>
          <w:iCs/>
          <w:sz w:val="26"/>
        </w:rPr>
        <w:t xml:space="preserve"> which produces reactive individuation and </w:t>
      </w:r>
      <w:r w:rsidRPr="007C5B31">
        <w:rPr>
          <w:rFonts w:eastAsia="Times New Roman" w:cs="Times New Roman"/>
          <w:b/>
          <w:iCs/>
          <w:sz w:val="26"/>
          <w:u w:val="single"/>
        </w:rPr>
        <w:t>forfeits</w:t>
      </w:r>
      <w:r w:rsidRPr="007C5B31">
        <w:rPr>
          <w:rFonts w:eastAsia="Times New Roman" w:cs="Times New Roman"/>
          <w:b/>
          <w:iCs/>
          <w:sz w:val="26"/>
        </w:rPr>
        <w:t xml:space="preserve"> the process of study.</w:t>
      </w:r>
    </w:p>
    <w:p w14:paraId="11E2B135" w14:textId="77777777" w:rsidR="0071060D" w:rsidRPr="007C5B31" w:rsidRDefault="0071060D" w:rsidP="0071060D">
      <w:pPr>
        <w:spacing w:line="256" w:lineRule="auto"/>
        <w:rPr>
          <w:rFonts w:eastAsia="Calibri"/>
        </w:rPr>
      </w:pPr>
      <w:r w:rsidRPr="007C5B31">
        <w:rPr>
          <w:rFonts w:eastAsia="Calibri"/>
          <w:b/>
          <w:bCs/>
          <w:sz w:val="26"/>
        </w:rPr>
        <w:t>Moten and Harney 13</w:t>
      </w:r>
      <w:r w:rsidRPr="007C5B31">
        <w:rPr>
          <w:rFonts w:eastAsia="Calibri"/>
        </w:rPr>
        <w:t xml:space="preserve"> (Fred Moten &amp; Stefano Harney, “The </w:t>
      </w:r>
      <w:proofErr w:type="spellStart"/>
      <w:r w:rsidRPr="007C5B31">
        <w:rPr>
          <w:rFonts w:eastAsia="Calibri"/>
        </w:rPr>
        <w:t>Undercommons</w:t>
      </w:r>
      <w:proofErr w:type="spellEnd"/>
      <w:r w:rsidRPr="007C5B31">
        <w:rPr>
          <w:rFonts w:eastAsia="Calibri"/>
        </w:rPr>
        <w:t>: Fugitive Planning &amp; Black Study” pgs. 61-68)</w:t>
      </w:r>
    </w:p>
    <w:p w14:paraId="40B4EAD6" w14:textId="77777777" w:rsidR="0071060D" w:rsidRPr="007C5B31" w:rsidRDefault="0071060D" w:rsidP="0071060D">
      <w:pPr>
        <w:spacing w:line="256" w:lineRule="auto"/>
        <w:rPr>
          <w:rFonts w:eastAsia="Calibri"/>
        </w:rPr>
      </w:pPr>
      <w:r w:rsidRPr="007C5B31">
        <w:rPr>
          <w:rFonts w:eastAsia="Calibri"/>
        </w:rPr>
        <w:t>*</w:t>
      </w:r>
      <w:proofErr w:type="gramStart"/>
      <w:r w:rsidRPr="007C5B31">
        <w:rPr>
          <w:rFonts w:eastAsia="Calibri"/>
        </w:rPr>
        <w:t>edited</w:t>
      </w:r>
      <w:proofErr w:type="gramEnd"/>
      <w:r w:rsidRPr="007C5B31">
        <w:rPr>
          <w:rFonts w:eastAsia="Calibri"/>
        </w:rPr>
        <w:t xml:space="preserve"> for ableist language </w:t>
      </w:r>
    </w:p>
    <w:p w14:paraId="77A1F080" w14:textId="77777777" w:rsidR="0071060D" w:rsidRPr="007C5B31" w:rsidRDefault="0071060D" w:rsidP="0071060D">
      <w:pPr>
        <w:spacing w:line="256" w:lineRule="auto"/>
        <w:rPr>
          <w:rFonts w:eastAsia="Calibri"/>
          <w:sz w:val="16"/>
        </w:rPr>
      </w:pPr>
      <w:r w:rsidRPr="007C5B31">
        <w:rPr>
          <w:rFonts w:eastAsia="Calibri"/>
          <w:b/>
          <w:iCs/>
          <w:highlight w:val="cyan"/>
          <w:u w:val="single"/>
          <w:bdr w:val="single" w:sz="8" w:space="0" w:color="auto" w:frame="1"/>
        </w:rPr>
        <w:t xml:space="preserve">Credit is a means of privatization and debt a means of </w:t>
      </w:r>
      <w:proofErr w:type="spellStart"/>
      <w:r w:rsidRPr="007C5B31">
        <w:rPr>
          <w:rFonts w:eastAsia="Calibri"/>
          <w:b/>
          <w:iCs/>
          <w:highlight w:val="cyan"/>
          <w:u w:val="single"/>
          <w:bdr w:val="single" w:sz="8" w:space="0" w:color="auto" w:frame="1"/>
        </w:rPr>
        <w:t>socialisation</w:t>
      </w:r>
      <w:proofErr w:type="spellEnd"/>
      <w:r w:rsidRPr="007C5B31">
        <w:rPr>
          <w:rFonts w:eastAsia="Calibri"/>
          <w:sz w:val="16"/>
        </w:rPr>
        <w:t xml:space="preserve">. So long as they pair in the monogamous violence of the home, the pension, the government, or the university, </w:t>
      </w:r>
      <w:r w:rsidRPr="007C5B31">
        <w:rPr>
          <w:rFonts w:eastAsia="Calibri"/>
          <w:u w:val="single"/>
        </w:rPr>
        <w:t>debt can only feed credit, debt can only desire credit</w:t>
      </w:r>
      <w:r w:rsidRPr="007C5B31">
        <w:rPr>
          <w:rFonts w:eastAsia="Calibri"/>
          <w:sz w:val="16"/>
        </w:rPr>
        <w:t xml:space="preserve">. And credit can only expand by means of debt. But debt is </w:t>
      </w:r>
      <w:proofErr w:type="gramStart"/>
      <w:r w:rsidRPr="007C5B31">
        <w:rPr>
          <w:rFonts w:eastAsia="Calibri"/>
          <w:sz w:val="16"/>
        </w:rPr>
        <w:t>social</w:t>
      </w:r>
      <w:proofErr w:type="gramEnd"/>
      <w:r w:rsidRPr="007C5B31">
        <w:rPr>
          <w:rFonts w:eastAsia="Calibri"/>
          <w:sz w:val="16"/>
        </w:rPr>
        <w:t xml:space="preserve"> and credit is asocial. </w:t>
      </w:r>
      <w:r w:rsidRPr="007C5B31">
        <w:rPr>
          <w:rFonts w:eastAsia="Calibri"/>
          <w:b/>
          <w:iCs/>
          <w:u w:val="single"/>
          <w:bdr w:val="single" w:sz="8" w:space="0" w:color="auto" w:frame="1"/>
        </w:rPr>
        <w:t>Debt is mutual</w:t>
      </w:r>
      <w:r w:rsidRPr="007C5B31">
        <w:rPr>
          <w:rFonts w:eastAsia="Calibri"/>
          <w:sz w:val="16"/>
          <w:highlight w:val="cyan"/>
        </w:rPr>
        <w:t xml:space="preserve">. </w:t>
      </w:r>
      <w:r w:rsidRPr="007C5B31">
        <w:rPr>
          <w:rFonts w:eastAsia="Calibri"/>
          <w:highlight w:val="cyan"/>
          <w:u w:val="single"/>
        </w:rPr>
        <w:t>Credit runs</w:t>
      </w:r>
      <w:r w:rsidRPr="007C5B31">
        <w:rPr>
          <w:rFonts w:eastAsia="Calibri"/>
          <w:u w:val="single"/>
        </w:rPr>
        <w:t xml:space="preserve"> only </w:t>
      </w:r>
      <w:r w:rsidRPr="007C5B31">
        <w:rPr>
          <w:rFonts w:eastAsia="Calibri"/>
          <w:highlight w:val="cyan"/>
          <w:u w:val="single"/>
        </w:rPr>
        <w:t>one way</w:t>
      </w:r>
      <w:r w:rsidRPr="007C5B31">
        <w:rPr>
          <w:rFonts w:eastAsia="Calibri"/>
          <w:sz w:val="16"/>
        </w:rPr>
        <w:t xml:space="preserve">. </w:t>
      </w:r>
      <w:r w:rsidRPr="007C5B31">
        <w:rPr>
          <w:rFonts w:eastAsia="Calibri"/>
          <w:highlight w:val="cyan"/>
          <w:u w:val="single"/>
        </w:rPr>
        <w:t>But</w:t>
      </w:r>
      <w:r w:rsidRPr="007C5B31">
        <w:rPr>
          <w:rFonts w:eastAsia="Calibri"/>
          <w:sz w:val="16"/>
        </w:rPr>
        <w:t xml:space="preserve"> </w:t>
      </w:r>
      <w:r w:rsidRPr="007C5B31">
        <w:rPr>
          <w:rFonts w:eastAsia="Calibri"/>
          <w:highlight w:val="cyan"/>
          <w:u w:val="single"/>
        </w:rPr>
        <w:t xml:space="preserve">debt </w:t>
      </w:r>
      <w:r w:rsidRPr="007C5B31">
        <w:rPr>
          <w:rFonts w:eastAsia="Calibri"/>
          <w:b/>
          <w:iCs/>
          <w:highlight w:val="cyan"/>
          <w:u w:val="single"/>
          <w:bdr w:val="single" w:sz="8" w:space="0" w:color="auto" w:frame="1"/>
        </w:rPr>
        <w:t>runs in every direction</w:t>
      </w:r>
      <w:r w:rsidRPr="007C5B31">
        <w:rPr>
          <w:rFonts w:eastAsia="Calibri"/>
          <w:highlight w:val="cyan"/>
          <w:u w:val="single"/>
        </w:rPr>
        <w:t xml:space="preserve">, </w:t>
      </w:r>
      <w:r w:rsidRPr="007C5B31">
        <w:rPr>
          <w:rFonts w:eastAsia="Calibri"/>
          <w:b/>
          <w:iCs/>
          <w:highlight w:val="cyan"/>
          <w:u w:val="single"/>
          <w:bdr w:val="single" w:sz="8" w:space="0" w:color="auto" w:frame="1"/>
        </w:rPr>
        <w:t>scatters</w:t>
      </w:r>
      <w:r w:rsidRPr="007C5B31">
        <w:rPr>
          <w:rFonts w:eastAsia="Calibri"/>
          <w:highlight w:val="cyan"/>
          <w:u w:val="single"/>
        </w:rPr>
        <w:t xml:space="preserve">, </w:t>
      </w:r>
      <w:r w:rsidRPr="007C5B31">
        <w:rPr>
          <w:rFonts w:eastAsia="Calibri"/>
          <w:b/>
          <w:iCs/>
          <w:highlight w:val="cyan"/>
          <w:u w:val="single"/>
          <w:bdr w:val="single" w:sz="8" w:space="0" w:color="auto" w:frame="1"/>
        </w:rPr>
        <w:t>escapes</w:t>
      </w:r>
      <w:r w:rsidRPr="007C5B31">
        <w:rPr>
          <w:rFonts w:eastAsia="Calibri"/>
          <w:highlight w:val="cyan"/>
          <w:u w:val="single"/>
        </w:rPr>
        <w:t xml:space="preserve">, </w:t>
      </w:r>
      <w:r w:rsidRPr="007C5B31">
        <w:rPr>
          <w:rFonts w:eastAsia="Calibri"/>
          <w:b/>
          <w:iCs/>
          <w:highlight w:val="cyan"/>
          <w:u w:val="single"/>
          <w:bdr w:val="single" w:sz="8" w:space="0" w:color="auto" w:frame="1"/>
        </w:rPr>
        <w:t>seeks refuge</w:t>
      </w:r>
      <w:r w:rsidRPr="007C5B31">
        <w:rPr>
          <w:rFonts w:eastAsia="Calibri"/>
          <w:sz w:val="16"/>
        </w:rPr>
        <w:t xml:space="preserve">. </w:t>
      </w:r>
      <w:proofErr w:type="spellStart"/>
      <w:r w:rsidRPr="007C5B31">
        <w:rPr>
          <w:rFonts w:eastAsia="Calibri"/>
          <w:sz w:val="16"/>
        </w:rPr>
        <w:t>Te</w:t>
      </w:r>
      <w:proofErr w:type="spellEnd"/>
      <w:r w:rsidRPr="007C5B31">
        <w:rPr>
          <w:rFonts w:eastAsia="Calibri"/>
          <w:sz w:val="16"/>
        </w:rPr>
        <w:t xml:space="preserve"> debtor seeks refuge </w:t>
      </w:r>
      <w:r w:rsidRPr="007C5B31">
        <w:rPr>
          <w:rFonts w:eastAsia="Calibri"/>
          <w:u w:val="single"/>
        </w:rPr>
        <w:t>among other debtors</w:t>
      </w:r>
      <w:r w:rsidRPr="007C5B31">
        <w:rPr>
          <w:rFonts w:eastAsia="Calibri"/>
          <w:sz w:val="16"/>
        </w:rPr>
        <w:t xml:space="preserve">, </w:t>
      </w:r>
      <w:r w:rsidRPr="007C5B31">
        <w:rPr>
          <w:rFonts w:eastAsia="Calibri"/>
          <w:u w:val="single"/>
        </w:rPr>
        <w:t>acquires debt from them</w:t>
      </w:r>
      <w:r w:rsidRPr="007C5B31">
        <w:rPr>
          <w:rFonts w:eastAsia="Calibri"/>
          <w:sz w:val="16"/>
        </w:rPr>
        <w:t xml:space="preserve">, </w:t>
      </w:r>
      <w:r w:rsidRPr="007C5B31">
        <w:rPr>
          <w:rFonts w:eastAsia="Calibri"/>
          <w:u w:val="single"/>
        </w:rPr>
        <w:t>offers debt to them</w:t>
      </w:r>
      <w:r w:rsidRPr="007C5B31">
        <w:rPr>
          <w:rFonts w:eastAsia="Calibri"/>
          <w:sz w:val="16"/>
        </w:rPr>
        <w:t xml:space="preserve">. The place of refuge is the place to which you can only owe </w:t>
      </w:r>
      <w:proofErr w:type="gramStart"/>
      <w:r w:rsidRPr="007C5B31">
        <w:rPr>
          <w:rFonts w:eastAsia="Calibri"/>
          <w:sz w:val="16"/>
        </w:rPr>
        <w:t>more and more</w:t>
      </w:r>
      <w:proofErr w:type="gramEnd"/>
      <w:r w:rsidRPr="007C5B31">
        <w:rPr>
          <w:rFonts w:eastAsia="Calibri"/>
          <w:sz w:val="16"/>
        </w:rPr>
        <w:t xml:space="preserve"> because there is no creditor, no payment possible. Tis refuge, </w:t>
      </w:r>
      <w:r w:rsidRPr="007C5B31">
        <w:rPr>
          <w:rFonts w:eastAsia="Calibri"/>
          <w:highlight w:val="cyan"/>
          <w:u w:val="single"/>
        </w:rPr>
        <w:t>this place of bad debt, is</w:t>
      </w:r>
      <w:r w:rsidRPr="007C5B31">
        <w:rPr>
          <w:rFonts w:eastAsia="Calibri"/>
          <w:sz w:val="16"/>
        </w:rPr>
        <w:t xml:space="preserve"> what we call </w:t>
      </w:r>
      <w:r w:rsidRPr="007C5B31">
        <w:rPr>
          <w:rFonts w:eastAsia="Calibri"/>
          <w:b/>
          <w:iCs/>
          <w:highlight w:val="cyan"/>
          <w:u w:val="single"/>
          <w:bdr w:val="single" w:sz="8" w:space="0" w:color="auto" w:frame="1"/>
        </w:rPr>
        <w:t>the fugitive public</w:t>
      </w:r>
      <w:r w:rsidRPr="007C5B31">
        <w:rPr>
          <w:rFonts w:eastAsia="Calibri"/>
          <w:sz w:val="16"/>
        </w:rPr>
        <w:t xml:space="preserve">. Running through the public and the private, the state and the economy, </w:t>
      </w:r>
      <w:r w:rsidRPr="007C5B31">
        <w:rPr>
          <w:rFonts w:eastAsia="Calibri"/>
          <w:u w:val="single"/>
        </w:rPr>
        <w:t>the fugitive public cannot be known by its bad debt but only by bad debtors</w:t>
      </w:r>
      <w:r w:rsidRPr="007C5B31">
        <w:rPr>
          <w:rFonts w:eastAsia="Calibri"/>
          <w:sz w:val="16"/>
        </w:rPr>
        <w:t xml:space="preserve">. To creditors it is just a place where something is wrong, though that something wrong – the invaluable thing, the thing that has no value – is desired. </w:t>
      </w:r>
      <w:r w:rsidRPr="007C5B31">
        <w:rPr>
          <w:rFonts w:eastAsia="Calibri"/>
          <w:highlight w:val="cyan"/>
          <w:u w:val="single"/>
        </w:rPr>
        <w:t xml:space="preserve">Creditors seek to </w:t>
      </w:r>
      <w:r w:rsidRPr="007C5B31">
        <w:rPr>
          <w:rFonts w:eastAsia="Calibri"/>
          <w:b/>
          <w:iCs/>
          <w:highlight w:val="cyan"/>
          <w:u w:val="single"/>
          <w:bdr w:val="single" w:sz="8" w:space="0" w:color="auto" w:frame="1"/>
        </w:rPr>
        <w:t>demolish that place</w:t>
      </w:r>
      <w:r w:rsidRPr="007C5B31">
        <w:rPr>
          <w:rFonts w:eastAsia="Calibri"/>
          <w:sz w:val="16"/>
        </w:rPr>
        <w:t xml:space="preserve">, that project, </w:t>
      </w:r>
      <w:proofErr w:type="gramStart"/>
      <w:r w:rsidRPr="007C5B31">
        <w:rPr>
          <w:rFonts w:eastAsia="Calibri"/>
          <w:sz w:val="16"/>
        </w:rPr>
        <w:t xml:space="preserve">in order </w:t>
      </w:r>
      <w:r w:rsidRPr="007C5B31">
        <w:rPr>
          <w:rFonts w:eastAsia="Calibri"/>
          <w:u w:val="single"/>
        </w:rPr>
        <w:t>to</w:t>
      </w:r>
      <w:proofErr w:type="gramEnd"/>
      <w:r w:rsidRPr="007C5B31">
        <w:rPr>
          <w:rFonts w:eastAsia="Calibri"/>
          <w:u w:val="single"/>
        </w:rPr>
        <w:t xml:space="preserve"> save the ones who live there from themselves</w:t>
      </w:r>
      <w:r w:rsidRPr="007C5B31">
        <w:rPr>
          <w:rFonts w:eastAsia="Calibri"/>
          <w:sz w:val="16"/>
        </w:rPr>
        <w:t xml:space="preserve"> and their lives. </w:t>
      </w:r>
      <w:r w:rsidRPr="007C5B31">
        <w:rPr>
          <w:rFonts w:eastAsia="Calibri"/>
          <w:highlight w:val="cyan"/>
          <w:u w:val="single"/>
        </w:rPr>
        <w:t xml:space="preserve">They </w:t>
      </w:r>
      <w:r w:rsidRPr="007C5B31">
        <w:rPr>
          <w:rFonts w:eastAsia="Calibri"/>
          <w:b/>
          <w:iCs/>
          <w:highlight w:val="cyan"/>
          <w:u w:val="single"/>
          <w:bdr w:val="single" w:sz="8" w:space="0" w:color="auto" w:frame="1"/>
        </w:rPr>
        <w:t>research</w:t>
      </w:r>
      <w:r w:rsidRPr="007C5B31">
        <w:rPr>
          <w:rFonts w:eastAsia="Calibri"/>
          <w:highlight w:val="cyan"/>
          <w:u w:val="single"/>
        </w:rPr>
        <w:t xml:space="preserve"> it, </w:t>
      </w:r>
      <w:r w:rsidRPr="007C5B31">
        <w:rPr>
          <w:rFonts w:eastAsia="Calibri"/>
          <w:b/>
          <w:iCs/>
          <w:highlight w:val="cyan"/>
          <w:u w:val="single"/>
          <w:bdr w:val="single" w:sz="8" w:space="0" w:color="auto" w:frame="1"/>
        </w:rPr>
        <w:t>gather information</w:t>
      </w:r>
      <w:r w:rsidRPr="007C5B31">
        <w:rPr>
          <w:rFonts w:eastAsia="Calibri"/>
          <w:highlight w:val="cyan"/>
          <w:u w:val="single"/>
        </w:rPr>
        <w:t xml:space="preserve"> on it, try to </w:t>
      </w:r>
      <w:r w:rsidRPr="007C5B31">
        <w:rPr>
          <w:rFonts w:eastAsia="Calibri"/>
          <w:b/>
          <w:iCs/>
          <w:highlight w:val="cyan"/>
          <w:u w:val="single"/>
          <w:bdr w:val="single" w:sz="8" w:space="0" w:color="auto" w:frame="1"/>
        </w:rPr>
        <w:t>calculate</w:t>
      </w:r>
      <w:r w:rsidRPr="007C5B31">
        <w:rPr>
          <w:rFonts w:eastAsia="Calibri"/>
          <w:highlight w:val="cyan"/>
          <w:u w:val="single"/>
        </w:rPr>
        <w:t xml:space="preserve"> it</w:t>
      </w:r>
      <w:r w:rsidRPr="007C5B31">
        <w:rPr>
          <w:rFonts w:eastAsia="Calibri"/>
          <w:u w:val="single"/>
        </w:rPr>
        <w:t>.</w:t>
      </w:r>
      <w:r w:rsidRPr="007C5B31">
        <w:rPr>
          <w:rFonts w:eastAsia="Calibri"/>
          <w:sz w:val="16"/>
        </w:rPr>
        <w:t xml:space="preserve"> Tey want to save it. Tey want to break its concentration and put the fragments in the bank. But </w:t>
      </w:r>
      <w:proofErr w:type="gramStart"/>
      <w:r w:rsidRPr="007C5B31">
        <w:rPr>
          <w:rFonts w:eastAsia="Calibri"/>
          <w:sz w:val="16"/>
        </w:rPr>
        <w:t>all of a sudden</w:t>
      </w:r>
      <w:proofErr w:type="gramEnd"/>
      <w:r w:rsidRPr="007C5B31">
        <w:rPr>
          <w:rFonts w:eastAsia="Calibri"/>
          <w:sz w:val="16"/>
        </w:rPr>
        <w:t xml:space="preserve">, the thing credit cannot know, the fugitive thing for which it gets no credit, is inescapable. </w:t>
      </w:r>
      <w:r w:rsidRPr="007C5B31">
        <w:rPr>
          <w:rFonts w:eastAsia="Calibri"/>
          <w:sz w:val="16"/>
          <w:szCs w:val="16"/>
        </w:rPr>
        <w:t xml:space="preserve">Once you start to see bad debt, you start to see it everywhere, hear it everywhere, feel it everywhere. </w:t>
      </w:r>
      <w:proofErr w:type="spellStart"/>
      <w:r w:rsidRPr="007C5B31">
        <w:rPr>
          <w:rFonts w:eastAsia="Calibri"/>
          <w:sz w:val="16"/>
          <w:szCs w:val="16"/>
        </w:rPr>
        <w:t>Tis</w:t>
      </w:r>
      <w:proofErr w:type="spellEnd"/>
      <w:r w:rsidRPr="007C5B31">
        <w:rPr>
          <w:rFonts w:eastAsia="Calibri"/>
          <w:sz w:val="16"/>
          <w:szCs w:val="16"/>
        </w:rPr>
        <w:t xml:space="preserve"> is the real crisis for credit, its real crisis of accumulation. Now debt begins to accumulate without it. </w:t>
      </w:r>
      <w:proofErr w:type="spellStart"/>
      <w:r w:rsidRPr="007C5B31">
        <w:rPr>
          <w:rFonts w:eastAsia="Calibri"/>
          <w:sz w:val="16"/>
          <w:szCs w:val="16"/>
        </w:rPr>
        <w:t>Tat’s</w:t>
      </w:r>
      <w:proofErr w:type="spellEnd"/>
      <w:r w:rsidRPr="007C5B31">
        <w:rPr>
          <w:rFonts w:eastAsia="Calibri"/>
          <w:sz w:val="16"/>
          <w:szCs w:val="16"/>
        </w:rPr>
        <w:t xml:space="preserve"> what makes it so bad. We saw it in a step yesterday, some hips, a smile, the way a hand moved. We heard it in a break, a cut, a lilt, the way the words leapt. We felt it in the way someone saves the best </w:t>
      </w:r>
      <w:proofErr w:type="spellStart"/>
      <w:r w:rsidRPr="007C5B31">
        <w:rPr>
          <w:rFonts w:eastAsia="Calibri"/>
          <w:sz w:val="16"/>
          <w:szCs w:val="16"/>
        </w:rPr>
        <w:t>stuf</w:t>
      </w:r>
      <w:proofErr w:type="spellEnd"/>
      <w:r w:rsidRPr="007C5B31">
        <w:rPr>
          <w:rFonts w:eastAsia="Calibri"/>
          <w:sz w:val="16"/>
          <w:szCs w:val="16"/>
        </w:rPr>
        <w:t xml:space="preserve"> just to give it to you and then </w:t>
      </w:r>
      <w:proofErr w:type="spellStart"/>
      <w:proofErr w:type="gramStart"/>
      <w:r w:rsidRPr="007C5B31">
        <w:rPr>
          <w:rFonts w:eastAsia="Calibri"/>
          <w:sz w:val="16"/>
          <w:szCs w:val="16"/>
        </w:rPr>
        <w:t>its</w:t>
      </w:r>
      <w:proofErr w:type="spellEnd"/>
      <w:proofErr w:type="gramEnd"/>
      <w:r w:rsidRPr="007C5B31">
        <w:rPr>
          <w:rFonts w:eastAsia="Calibri"/>
          <w:sz w:val="16"/>
          <w:szCs w:val="16"/>
        </w:rPr>
        <w:t xml:space="preserve"> gone, given, a debt. Tey don’t want nothing. You have got to accept it, you have got to accept that. You’re in debt but you can’t give credit because they won’t hold it. Ten the phone rings. It’s the creditors. Credit keeps track. Debt forgets. You’re not home, you’re not you, you moved without a forwarding address called refuge. </w:t>
      </w:r>
      <w:proofErr w:type="spellStart"/>
      <w:r w:rsidRPr="007C5B31">
        <w:rPr>
          <w:rFonts w:eastAsia="Calibri"/>
          <w:sz w:val="16"/>
          <w:szCs w:val="16"/>
        </w:rPr>
        <w:t>Te</w:t>
      </w:r>
      <w:proofErr w:type="spellEnd"/>
      <w:r w:rsidRPr="007C5B31">
        <w:rPr>
          <w:rFonts w:eastAsia="Calibri"/>
          <w:sz w:val="16"/>
          <w:szCs w:val="16"/>
        </w:rPr>
        <w:t xml:space="preserve"> student is not home, out of time, out of place, without credit, in bad debt. </w:t>
      </w:r>
      <w:proofErr w:type="spellStart"/>
      <w:r w:rsidRPr="007C5B31">
        <w:rPr>
          <w:rFonts w:eastAsia="Calibri"/>
          <w:sz w:val="16"/>
          <w:szCs w:val="16"/>
        </w:rPr>
        <w:t>Te</w:t>
      </w:r>
      <w:proofErr w:type="spellEnd"/>
      <w:r w:rsidRPr="007C5B31">
        <w:rPr>
          <w:rFonts w:eastAsia="Calibri"/>
          <w:sz w:val="16"/>
          <w:szCs w:val="16"/>
        </w:rPr>
        <w:t xml:space="preserve"> student is a bad debtor threatened with credit. </w:t>
      </w:r>
      <w:proofErr w:type="spellStart"/>
      <w:r w:rsidRPr="007C5B31">
        <w:rPr>
          <w:rFonts w:eastAsia="Calibri"/>
          <w:sz w:val="16"/>
          <w:szCs w:val="16"/>
        </w:rPr>
        <w:t>Te</w:t>
      </w:r>
      <w:proofErr w:type="spellEnd"/>
      <w:r w:rsidRPr="007C5B31">
        <w:rPr>
          <w:rFonts w:eastAsia="Calibri"/>
          <w:sz w:val="16"/>
          <w:szCs w:val="16"/>
        </w:rPr>
        <w:t xml:space="preserve"> student runs from credit. Credit pursues the student, </w:t>
      </w:r>
      <w:proofErr w:type="spellStart"/>
      <w:r w:rsidRPr="007C5B31">
        <w:rPr>
          <w:rFonts w:eastAsia="Calibri"/>
          <w:sz w:val="16"/>
          <w:szCs w:val="16"/>
        </w:rPr>
        <w:t>ofering</w:t>
      </w:r>
      <w:proofErr w:type="spellEnd"/>
      <w:r w:rsidRPr="007C5B31">
        <w:rPr>
          <w:rFonts w:eastAsia="Calibri"/>
          <w:sz w:val="16"/>
          <w:szCs w:val="16"/>
        </w:rPr>
        <w:t xml:space="preserve"> to match credit for debt, until enough debts and enough credits have piled up. But the student has a habit, a bad habit. She studies. She studies but she does not learn. If she learned they could measure her progress, establish her attributes, give her credit. But the student keeps studying, keeps planning to study, keeps running to study, keeps studying a plan, keeps elaborating a debt. </w:t>
      </w:r>
      <w:proofErr w:type="spellStart"/>
      <w:r w:rsidRPr="007C5B31">
        <w:rPr>
          <w:rFonts w:eastAsia="Calibri"/>
          <w:sz w:val="16"/>
          <w:szCs w:val="16"/>
        </w:rPr>
        <w:t>Te</w:t>
      </w:r>
      <w:proofErr w:type="spellEnd"/>
      <w:r w:rsidRPr="007C5B31">
        <w:rPr>
          <w:rFonts w:eastAsia="Calibri"/>
          <w:sz w:val="16"/>
          <w:szCs w:val="16"/>
        </w:rPr>
        <w:t xml:space="preserve"> student does not intend to </w:t>
      </w:r>
      <w:proofErr w:type="spellStart"/>
      <w:r w:rsidRPr="007C5B31">
        <w:rPr>
          <w:rFonts w:eastAsia="Calibri"/>
          <w:sz w:val="16"/>
          <w:szCs w:val="16"/>
        </w:rPr>
        <w:t>pay.Debt</w:t>
      </w:r>
      <w:proofErr w:type="spellEnd"/>
      <w:r w:rsidRPr="007C5B31">
        <w:rPr>
          <w:rFonts w:eastAsia="Calibri"/>
          <w:sz w:val="16"/>
          <w:szCs w:val="16"/>
        </w:rPr>
        <w:t xml:space="preserve"> cannot be </w:t>
      </w:r>
      <w:proofErr w:type="gramStart"/>
      <w:r w:rsidRPr="007C5B31">
        <w:rPr>
          <w:rFonts w:eastAsia="Calibri"/>
          <w:sz w:val="16"/>
          <w:szCs w:val="16"/>
        </w:rPr>
        <w:t>forgiven,</w:t>
      </w:r>
      <w:proofErr w:type="gramEnd"/>
      <w:r w:rsidRPr="007C5B31">
        <w:rPr>
          <w:rFonts w:eastAsia="Calibri"/>
          <w:sz w:val="16"/>
          <w:szCs w:val="16"/>
        </w:rPr>
        <w:t xml:space="preserve"> it can only be forgotten to be remembered again. To forgive debt is to restore credit. It is restorative justice. Debt can be abandoned for bad debt. It can be forgotten for bad debt, but it cannot be forgiven. Only creditors can forgive, and only debtors, bad debtors, can </w:t>
      </w:r>
      <w:proofErr w:type="spellStart"/>
      <w:r w:rsidRPr="007C5B31">
        <w:rPr>
          <w:rFonts w:eastAsia="Calibri"/>
          <w:sz w:val="16"/>
          <w:szCs w:val="16"/>
        </w:rPr>
        <w:t>ofer</w:t>
      </w:r>
      <w:proofErr w:type="spellEnd"/>
      <w:r w:rsidRPr="007C5B31">
        <w:rPr>
          <w:rFonts w:eastAsia="Calibri"/>
          <w:sz w:val="16"/>
          <w:szCs w:val="16"/>
        </w:rPr>
        <w:t xml:space="preserve"> justice. Creditors forgive debt to </w:t>
      </w:r>
      <w:proofErr w:type="spellStart"/>
      <w:r w:rsidRPr="007C5B31">
        <w:rPr>
          <w:rFonts w:eastAsia="Calibri"/>
          <w:sz w:val="16"/>
          <w:szCs w:val="16"/>
        </w:rPr>
        <w:t>ofer</w:t>
      </w:r>
      <w:proofErr w:type="spellEnd"/>
      <w:r w:rsidRPr="007C5B31">
        <w:rPr>
          <w:rFonts w:eastAsia="Calibri"/>
          <w:sz w:val="16"/>
          <w:szCs w:val="16"/>
        </w:rPr>
        <w:t xml:space="preserve"> credit, to offer the very source of the pain of debt, a pain for which there is only one justice, bad debt, forgetting, remembering again, remembering it cannot be paid, cannot be credited, stamped received. Tere will be a jubilee when the North spends its own money, is left with nothing, and spends again, on credit, on stolen cards, on a friend who knows he will never see that again. Tere will be a jubilee when the Global South does not get credit for discounted contributions to world </w:t>
      </w:r>
      <w:proofErr w:type="spellStart"/>
      <w:r w:rsidRPr="007C5B31">
        <w:rPr>
          <w:rFonts w:eastAsia="Calibri"/>
          <w:sz w:val="16"/>
          <w:szCs w:val="16"/>
        </w:rPr>
        <w:t>civilisation</w:t>
      </w:r>
      <w:proofErr w:type="spellEnd"/>
      <w:r w:rsidRPr="007C5B31">
        <w:rPr>
          <w:rFonts w:eastAsia="Calibri"/>
          <w:sz w:val="16"/>
          <w:szCs w:val="16"/>
        </w:rPr>
        <w:t xml:space="preserve"> and commerce but keeps its debts, changes them only for the debts of others, a swap among those who never intend to pay, who will never be allowed to pay, in a bar in Penang, in Port of Spain, in Bandung, where your credit is no good. Credit can be restored, restructured, rehabilitated, but debt forgiven is always unjust, always unforgiven. Restored credit is restored justice and restorative justice is always the renewed reign of credit, a reign of terror, a hail of obligations to be met, measured, meted, endured. Justice is only possible where debt never obliges, never demands, never equals credit, payment, payback. Justice is possible only where it is never asked, in the refuge of bad debt, in the fugitive public of strangers not communities, of </w:t>
      </w:r>
      <w:proofErr w:type="spellStart"/>
      <w:r w:rsidRPr="007C5B31">
        <w:rPr>
          <w:rFonts w:eastAsia="Calibri"/>
          <w:sz w:val="16"/>
          <w:szCs w:val="16"/>
        </w:rPr>
        <w:t>undercommons</w:t>
      </w:r>
      <w:proofErr w:type="spellEnd"/>
      <w:r w:rsidRPr="007C5B31">
        <w:rPr>
          <w:rFonts w:eastAsia="Calibri"/>
          <w:sz w:val="16"/>
          <w:szCs w:val="16"/>
        </w:rPr>
        <w:t xml:space="preserve"> not </w:t>
      </w:r>
      <w:proofErr w:type="spellStart"/>
      <w:r w:rsidRPr="007C5B31">
        <w:rPr>
          <w:rFonts w:eastAsia="Calibri"/>
          <w:sz w:val="16"/>
          <w:szCs w:val="16"/>
        </w:rPr>
        <w:t>neighbourhoods</w:t>
      </w:r>
      <w:proofErr w:type="spellEnd"/>
      <w:r w:rsidRPr="007C5B31">
        <w:rPr>
          <w:rFonts w:eastAsia="Calibri"/>
          <w:sz w:val="16"/>
          <w:szCs w:val="16"/>
        </w:rPr>
        <w:t xml:space="preserve">, among those who have been there all along from somewhere. To seek justice through restoration is to return debt to the balance sheet and the balance sheet never balances. It plunges toward risk, volatility, uncertainty, more credit chasing more debt, more debt shackled to credit. To restore is not to conserve, again. Tere is no refuge in restoration. Conservation is always new. It comes from the place we stopped while we were on the run. It’s made from the people who took us in. It’s the space they say is wrong, the practice they say needs </w:t>
      </w:r>
      <w:proofErr w:type="spellStart"/>
      <w:r w:rsidRPr="007C5B31">
        <w:rPr>
          <w:rFonts w:eastAsia="Calibri"/>
          <w:sz w:val="16"/>
          <w:szCs w:val="16"/>
        </w:rPr>
        <w:t>fxing</w:t>
      </w:r>
      <w:proofErr w:type="spellEnd"/>
      <w:r w:rsidRPr="007C5B31">
        <w:rPr>
          <w:rFonts w:eastAsia="Calibri"/>
          <w:sz w:val="16"/>
          <w:szCs w:val="16"/>
        </w:rPr>
        <w:t xml:space="preserve">, the homeless </w:t>
      </w:r>
      <w:proofErr w:type="spellStart"/>
      <w:r w:rsidRPr="007C5B31">
        <w:rPr>
          <w:rFonts w:eastAsia="Calibri"/>
          <w:sz w:val="16"/>
          <w:szCs w:val="16"/>
        </w:rPr>
        <w:t>aneconomics</w:t>
      </w:r>
      <w:proofErr w:type="spellEnd"/>
      <w:r w:rsidRPr="007C5B31">
        <w:rPr>
          <w:rFonts w:eastAsia="Calibri"/>
          <w:sz w:val="16"/>
          <w:szCs w:val="16"/>
        </w:rPr>
        <w:t xml:space="preserve"> of visiting </w:t>
      </w:r>
      <w:r w:rsidRPr="007C5B31">
        <w:rPr>
          <w:rFonts w:eastAsia="Calibri"/>
          <w:b/>
          <w:iCs/>
          <w:highlight w:val="cyan"/>
          <w:u w:val="single"/>
          <w:bdr w:val="single" w:sz="8" w:space="0" w:color="auto" w:frame="1"/>
        </w:rPr>
        <w:t>Fugitive publics do not need to be restored</w:t>
      </w:r>
      <w:r w:rsidRPr="007C5B31">
        <w:rPr>
          <w:rFonts w:eastAsia="Calibri"/>
          <w:sz w:val="16"/>
          <w:highlight w:val="cyan"/>
        </w:rPr>
        <w:t xml:space="preserve">. </w:t>
      </w:r>
      <w:r w:rsidRPr="007C5B31">
        <w:rPr>
          <w:rFonts w:eastAsia="Calibri"/>
          <w:highlight w:val="cyan"/>
          <w:u w:val="single"/>
        </w:rPr>
        <w:t>They need to be conserved</w:t>
      </w:r>
      <w:r w:rsidRPr="007C5B31">
        <w:rPr>
          <w:rFonts w:eastAsia="Calibri"/>
          <w:sz w:val="16"/>
        </w:rPr>
        <w:t xml:space="preserve">, which is to say moved, </w:t>
      </w:r>
      <w:r w:rsidRPr="007C5B31">
        <w:rPr>
          <w:rFonts w:eastAsia="Calibri"/>
          <w:highlight w:val="cyan"/>
          <w:u w:val="single"/>
        </w:rPr>
        <w:t xml:space="preserve">hidden, </w:t>
      </w:r>
      <w:r w:rsidRPr="007C5B31">
        <w:rPr>
          <w:rFonts w:eastAsia="Calibri"/>
          <w:b/>
          <w:iCs/>
          <w:highlight w:val="cyan"/>
          <w:u w:val="single"/>
          <w:bdr w:val="single" w:sz="8" w:space="0" w:color="auto" w:frame="1"/>
        </w:rPr>
        <w:t>restarted with the same joke</w:t>
      </w:r>
      <w:r w:rsidRPr="007C5B31">
        <w:rPr>
          <w:rFonts w:eastAsia="Calibri"/>
          <w:highlight w:val="cyan"/>
          <w:u w:val="single"/>
        </w:rPr>
        <w:t>, the same story</w:t>
      </w:r>
      <w:r w:rsidRPr="007C5B31">
        <w:rPr>
          <w:rFonts w:eastAsia="Calibri"/>
          <w:sz w:val="16"/>
          <w:highlight w:val="cyan"/>
        </w:rPr>
        <w:t xml:space="preserve">, </w:t>
      </w:r>
      <w:r w:rsidRPr="007C5B31">
        <w:rPr>
          <w:rFonts w:eastAsia="Calibri"/>
          <w:highlight w:val="cyan"/>
          <w:u w:val="single"/>
        </w:rPr>
        <w:t>always elsewhere</w:t>
      </w:r>
      <w:r w:rsidRPr="007C5B31">
        <w:rPr>
          <w:rFonts w:eastAsia="Calibri"/>
          <w:sz w:val="16"/>
        </w:rPr>
        <w:t xml:space="preserve"> than where the long arm of the creditor seeks them, conserved from restoration, </w:t>
      </w:r>
      <w:r w:rsidRPr="007C5B31">
        <w:rPr>
          <w:rFonts w:eastAsia="Calibri"/>
          <w:highlight w:val="cyan"/>
          <w:u w:val="single"/>
        </w:rPr>
        <w:t>beyond justice, beyond law</w:t>
      </w:r>
      <w:r w:rsidRPr="007C5B31">
        <w:rPr>
          <w:rFonts w:eastAsia="Calibri"/>
          <w:u w:val="single"/>
        </w:rPr>
        <w:t>, in bad country,</w:t>
      </w:r>
      <w:r w:rsidRPr="007C5B31">
        <w:rPr>
          <w:rFonts w:eastAsia="Calibri"/>
          <w:highlight w:val="cyan"/>
          <w:u w:val="single"/>
        </w:rPr>
        <w:t xml:space="preserve"> in bad debt</w:t>
      </w:r>
      <w:r w:rsidRPr="007C5B31">
        <w:rPr>
          <w:rFonts w:eastAsia="Calibri"/>
          <w:sz w:val="16"/>
        </w:rPr>
        <w:t xml:space="preserve">. They are planned when they are least expected, planned when they don’t follow the process, planned when they escape policy, evade governance, forget themselves, remember themselves, have no need of being forgiven. They are not wrong though they are not, </w:t>
      </w:r>
      <w:proofErr w:type="spellStart"/>
      <w:r w:rsidRPr="007C5B31">
        <w:rPr>
          <w:rFonts w:eastAsia="Calibri"/>
          <w:sz w:val="16"/>
        </w:rPr>
        <w:t>fnally</w:t>
      </w:r>
      <w:proofErr w:type="spellEnd"/>
      <w:r w:rsidRPr="007C5B31">
        <w:rPr>
          <w:rFonts w:eastAsia="Calibri"/>
          <w:sz w:val="16"/>
        </w:rPr>
        <w:t xml:space="preserve"> communities; they are debtors at distance, bad debtors, forgotten but never forgiven. Give credit where credit is due, and render unto bad debtors only debt, </w:t>
      </w:r>
      <w:r w:rsidRPr="007C5B31">
        <w:rPr>
          <w:rFonts w:eastAsia="Calibri"/>
          <w:b/>
          <w:iCs/>
          <w:u w:val="single"/>
          <w:bdr w:val="single" w:sz="8" w:space="0" w:color="auto" w:frame="1"/>
        </w:rPr>
        <w:t>only that mutuality that tells you what you can’t do.</w:t>
      </w:r>
      <w:r w:rsidRPr="007C5B31">
        <w:rPr>
          <w:rFonts w:eastAsia="Calibri"/>
          <w:sz w:val="16"/>
        </w:rPr>
        <w:t xml:space="preserve"> You can’t pay me back, give me credit, get free of me, and I can’t let you go when you’re gone. If you want to do something, forget this debt, and remember it later.</w:t>
      </w:r>
      <w:r w:rsidRPr="007C5B31">
        <w:rPr>
          <w:rFonts w:eastAsia="Calibri"/>
          <w:sz w:val="16"/>
          <w:szCs w:val="16"/>
        </w:rPr>
        <w:t xml:space="preserve"> Debt at a distance is </w:t>
      </w:r>
      <w:proofErr w:type="gramStart"/>
      <w:r w:rsidRPr="007C5B31">
        <w:rPr>
          <w:rFonts w:eastAsia="Calibri"/>
          <w:sz w:val="16"/>
          <w:szCs w:val="16"/>
        </w:rPr>
        <w:t>forgotten, and</w:t>
      </w:r>
      <w:proofErr w:type="gramEnd"/>
      <w:r w:rsidRPr="007C5B31">
        <w:rPr>
          <w:rFonts w:eastAsia="Calibri"/>
          <w:sz w:val="16"/>
          <w:szCs w:val="16"/>
        </w:rPr>
        <w:t xml:space="preserve"> remembered again. Tink of autonomism, its debt at a distance to the black radical tradition. In </w:t>
      </w:r>
      <w:proofErr w:type="spellStart"/>
      <w:r w:rsidRPr="007C5B31">
        <w:rPr>
          <w:rFonts w:eastAsia="Calibri"/>
          <w:sz w:val="16"/>
          <w:szCs w:val="16"/>
        </w:rPr>
        <w:t>autonomia</w:t>
      </w:r>
      <w:proofErr w:type="spellEnd"/>
      <w:r w:rsidRPr="007C5B31">
        <w:rPr>
          <w:rFonts w:eastAsia="Calibri"/>
          <w:sz w:val="16"/>
          <w:szCs w:val="16"/>
        </w:rPr>
        <w:t xml:space="preserve">, in the militancy of post-workerism, there is </w:t>
      </w:r>
      <w:proofErr w:type="gramStart"/>
      <w:r w:rsidRPr="007C5B31">
        <w:rPr>
          <w:rFonts w:eastAsia="Calibri"/>
          <w:sz w:val="16"/>
          <w:szCs w:val="16"/>
        </w:rPr>
        <w:t>no</w:t>
      </w:r>
      <w:proofErr w:type="gramEnd"/>
      <w:r w:rsidRPr="007C5B31">
        <w:rPr>
          <w:rFonts w:eastAsia="Calibri"/>
          <w:sz w:val="16"/>
          <w:szCs w:val="16"/>
        </w:rPr>
        <w:t xml:space="preserve"> outside, refusal takes place inside and makes its break, its fight, its exodus from the inside. Tere is biopolitical production and there is empire. Tere is even what Franco ‘Bifo’ Berardi calls soul trouble. In other </w:t>
      </w:r>
      <w:proofErr w:type="gramStart"/>
      <w:r w:rsidRPr="007C5B31">
        <w:rPr>
          <w:rFonts w:eastAsia="Calibri"/>
          <w:sz w:val="16"/>
          <w:szCs w:val="16"/>
        </w:rPr>
        <w:t>words</w:t>
      </w:r>
      <w:proofErr w:type="gramEnd"/>
      <w:r w:rsidRPr="007C5B31">
        <w:rPr>
          <w:rFonts w:eastAsia="Calibri"/>
          <w:sz w:val="16"/>
          <w:szCs w:val="16"/>
        </w:rPr>
        <w:t xml:space="preserve"> there is this debt at a distance to a global politics of blackness emerging out of slavery and colonialism, a black radical politics, a politics of debt without payment, without credit, without limit. Tis debt was built in a struggle with empire before empire, where power was not with institutions or governments alone, where any owner or colonizer had the violent power of a ubiquitous state. Tis debt attached to those who through dumb insolence or nocturnal plans ran away without leaving, left without getting out. Tis debt got shared with anyone whose soul was sought for labor power, whose spirit was borne with a price marking it. And it is still shared, never credited and never abiding credit, a debt you play, a debt you walk, and debt you love. And without credit this debt is </w:t>
      </w:r>
      <w:proofErr w:type="spellStart"/>
      <w:r w:rsidRPr="007C5B31">
        <w:rPr>
          <w:rFonts w:eastAsia="Calibri"/>
          <w:sz w:val="16"/>
          <w:szCs w:val="16"/>
        </w:rPr>
        <w:t>infnitely</w:t>
      </w:r>
      <w:proofErr w:type="spellEnd"/>
      <w:r w:rsidRPr="007C5B31">
        <w:rPr>
          <w:rFonts w:eastAsia="Calibri"/>
          <w:sz w:val="16"/>
          <w:szCs w:val="16"/>
        </w:rPr>
        <w:t xml:space="preserve"> complex. It does not resolve in </w:t>
      </w:r>
      <w:proofErr w:type="spellStart"/>
      <w:r w:rsidRPr="007C5B31">
        <w:rPr>
          <w:rFonts w:eastAsia="Calibri"/>
          <w:sz w:val="16"/>
          <w:szCs w:val="16"/>
        </w:rPr>
        <w:t>proft</w:t>
      </w:r>
      <w:proofErr w:type="spellEnd"/>
      <w:r w:rsidRPr="007C5B31">
        <w:rPr>
          <w:rFonts w:eastAsia="Calibri"/>
          <w:sz w:val="16"/>
          <w:szCs w:val="16"/>
        </w:rPr>
        <w:t xml:space="preserve">, seize assets, or balance in payment. </w:t>
      </w:r>
      <w:proofErr w:type="spellStart"/>
      <w:r w:rsidRPr="007C5B31">
        <w:rPr>
          <w:rFonts w:eastAsia="Calibri"/>
          <w:sz w:val="16"/>
          <w:szCs w:val="16"/>
        </w:rPr>
        <w:t>Te</w:t>
      </w:r>
      <w:proofErr w:type="spellEnd"/>
      <w:r w:rsidRPr="007C5B31">
        <w:rPr>
          <w:rFonts w:eastAsia="Calibri"/>
          <w:sz w:val="16"/>
          <w:szCs w:val="16"/>
        </w:rPr>
        <w:t xml:space="preserve"> black radical tradition is the movement that works through this debt. </w:t>
      </w:r>
      <w:proofErr w:type="spellStart"/>
      <w:r w:rsidRPr="007C5B31">
        <w:rPr>
          <w:rFonts w:eastAsia="Calibri"/>
          <w:sz w:val="16"/>
          <w:szCs w:val="16"/>
        </w:rPr>
        <w:t>Te</w:t>
      </w:r>
      <w:proofErr w:type="spellEnd"/>
      <w:r w:rsidRPr="007C5B31">
        <w:rPr>
          <w:rFonts w:eastAsia="Calibri"/>
          <w:sz w:val="16"/>
          <w:szCs w:val="16"/>
        </w:rPr>
        <w:t xml:space="preserve"> black radical tradition is debt work. It works in the bad debt of those in bad debt. It works intimately and at a distance until </w:t>
      </w:r>
      <w:proofErr w:type="spellStart"/>
      <w:r w:rsidRPr="007C5B31">
        <w:rPr>
          <w:rFonts w:eastAsia="Calibri"/>
          <w:sz w:val="16"/>
          <w:szCs w:val="16"/>
        </w:rPr>
        <w:t>autonomia</w:t>
      </w:r>
      <w:proofErr w:type="spellEnd"/>
      <w:r w:rsidRPr="007C5B31">
        <w:rPr>
          <w:rFonts w:eastAsia="Calibri"/>
          <w:sz w:val="16"/>
          <w:szCs w:val="16"/>
        </w:rPr>
        <w:t xml:space="preserve">, for </w:t>
      </w:r>
      <w:r w:rsidRPr="007C5B31">
        <w:rPr>
          <w:rFonts w:eastAsia="Calibri"/>
          <w:sz w:val="16"/>
        </w:rPr>
        <w:t xml:space="preserve">instance, remembers, and forgets. </w:t>
      </w:r>
      <w:proofErr w:type="spellStart"/>
      <w:r w:rsidRPr="007C5B31">
        <w:rPr>
          <w:rFonts w:eastAsia="Calibri"/>
          <w:sz w:val="16"/>
        </w:rPr>
        <w:t>Te</w:t>
      </w:r>
      <w:proofErr w:type="spellEnd"/>
      <w:r w:rsidRPr="007C5B31">
        <w:rPr>
          <w:rFonts w:eastAsia="Calibri"/>
          <w:sz w:val="16"/>
        </w:rPr>
        <w:t xml:space="preserve"> black radical tradition is unconsolidated debt</w:t>
      </w:r>
      <w:r w:rsidRPr="007C5B31">
        <w:rPr>
          <w:rFonts w:eastAsia="Calibri"/>
          <w:sz w:val="16"/>
          <w:szCs w:val="10"/>
        </w:rPr>
        <w:t xml:space="preserve"> </w:t>
      </w:r>
      <w:r w:rsidRPr="007C5B31">
        <w:rPr>
          <w:rFonts w:eastAsia="Calibri"/>
          <w:sz w:val="16"/>
        </w:rPr>
        <w:t xml:space="preserve">We went to the public </w:t>
      </w:r>
      <w:proofErr w:type="gramStart"/>
      <w:r w:rsidRPr="007C5B31">
        <w:rPr>
          <w:rFonts w:eastAsia="Calibri"/>
          <w:sz w:val="16"/>
        </w:rPr>
        <w:t>hospital</w:t>
      </w:r>
      <w:proofErr w:type="gramEnd"/>
      <w:r w:rsidRPr="007C5B31">
        <w:rPr>
          <w:rFonts w:eastAsia="Calibri"/>
          <w:sz w:val="16"/>
        </w:rPr>
        <w:t xml:space="preserve"> but it was private, but we went through the door marked ‘private’ to the nurses’ </w:t>
      </w:r>
      <w:proofErr w:type="spellStart"/>
      <w:r w:rsidRPr="007C5B31">
        <w:rPr>
          <w:rFonts w:eastAsia="Calibri"/>
          <w:sz w:val="16"/>
        </w:rPr>
        <w:t>cofee</w:t>
      </w:r>
      <w:proofErr w:type="spellEnd"/>
      <w:r w:rsidRPr="007C5B31">
        <w:rPr>
          <w:rFonts w:eastAsia="Calibri"/>
          <w:sz w:val="16"/>
        </w:rPr>
        <w:t xml:space="preserve"> room, and it was public. We went to the public </w:t>
      </w:r>
      <w:proofErr w:type="gramStart"/>
      <w:r w:rsidRPr="007C5B31">
        <w:rPr>
          <w:rFonts w:eastAsia="Calibri"/>
          <w:sz w:val="16"/>
        </w:rPr>
        <w:t>university</w:t>
      </w:r>
      <w:proofErr w:type="gramEnd"/>
      <w:r w:rsidRPr="007C5B31">
        <w:rPr>
          <w:rFonts w:eastAsia="Calibri"/>
          <w:sz w:val="16"/>
        </w:rPr>
        <w:t xml:space="preserve"> but it was private, but we went to the barber shop on </w:t>
      </w:r>
      <w:proofErr w:type="gramStart"/>
      <w:r w:rsidRPr="007C5B31">
        <w:rPr>
          <w:rFonts w:eastAsia="Calibri"/>
          <w:sz w:val="16"/>
        </w:rPr>
        <w:t>campus</w:t>
      </w:r>
      <w:proofErr w:type="gramEnd"/>
      <w:r w:rsidRPr="007C5B31">
        <w:rPr>
          <w:rFonts w:eastAsia="Calibri"/>
          <w:sz w:val="16"/>
        </w:rPr>
        <w:t xml:space="preserve"> and it was public. We went into the hospital, into the university, into the library, into the park. We were offered credit for our debt. We were granted citizenship. We were given the credit of the state, the right to make private any public gone bad. Good citizens can match credit and debt. Tey get credit for knowing the </w:t>
      </w:r>
      <w:proofErr w:type="spellStart"/>
      <w:r w:rsidRPr="007C5B31">
        <w:rPr>
          <w:rFonts w:eastAsia="Calibri"/>
          <w:sz w:val="16"/>
        </w:rPr>
        <w:t>diference</w:t>
      </w:r>
      <w:proofErr w:type="spellEnd"/>
      <w:r w:rsidRPr="007C5B31">
        <w:rPr>
          <w:rFonts w:eastAsia="Calibri"/>
          <w:sz w:val="16"/>
        </w:rPr>
        <w:t xml:space="preserve">, for knowing their place. Bad debt leads to bad publics, publics unmatched, unconsolidated, </w:t>
      </w:r>
      <w:proofErr w:type="spellStart"/>
      <w:r w:rsidRPr="007C5B31">
        <w:rPr>
          <w:rFonts w:eastAsia="Calibri"/>
          <w:sz w:val="16"/>
        </w:rPr>
        <w:t>unproftable</w:t>
      </w:r>
      <w:proofErr w:type="spellEnd"/>
      <w:r w:rsidRPr="007C5B31">
        <w:rPr>
          <w:rFonts w:eastAsia="Calibri"/>
          <w:sz w:val="16"/>
        </w:rPr>
        <w:t xml:space="preserve">. We were made honorary citizens. We honored our debt to the nation. We rated the service, scored the cleanliness, paid our fees. Ten we went to the </w:t>
      </w:r>
      <w:proofErr w:type="gramStart"/>
      <w:r w:rsidRPr="007C5B31">
        <w:rPr>
          <w:rFonts w:eastAsia="Calibri"/>
          <w:sz w:val="16"/>
        </w:rPr>
        <w:t>barbershop</w:t>
      </w:r>
      <w:proofErr w:type="gramEnd"/>
      <w:r w:rsidRPr="007C5B31">
        <w:rPr>
          <w:rFonts w:eastAsia="Calibri"/>
          <w:sz w:val="16"/>
        </w:rPr>
        <w:t xml:space="preserve"> and they gave us a Christmas breakfast, and we went to the </w:t>
      </w:r>
      <w:proofErr w:type="spellStart"/>
      <w:r w:rsidRPr="007C5B31">
        <w:rPr>
          <w:rFonts w:eastAsia="Calibri"/>
          <w:sz w:val="16"/>
        </w:rPr>
        <w:t>cofee</w:t>
      </w:r>
      <w:proofErr w:type="spellEnd"/>
      <w:r w:rsidRPr="007C5B31">
        <w:rPr>
          <w:rFonts w:eastAsia="Calibri"/>
          <w:sz w:val="16"/>
        </w:rPr>
        <w:t xml:space="preserve"> room and got </w:t>
      </w:r>
      <w:proofErr w:type="spellStart"/>
      <w:r w:rsidRPr="007C5B31">
        <w:rPr>
          <w:rFonts w:eastAsia="Calibri"/>
          <w:sz w:val="16"/>
        </w:rPr>
        <w:t>cofee</w:t>
      </w:r>
      <w:proofErr w:type="spellEnd"/>
      <w:r w:rsidRPr="007C5B31">
        <w:rPr>
          <w:rFonts w:eastAsia="Calibri"/>
          <w:sz w:val="16"/>
        </w:rPr>
        <w:t xml:space="preserve"> and red pills. We were going to run but we didn’t have to. Tey ran. Tey ran across the state and across the economy, like a secret cut, a public outbreak, a fugitive fold. Tey ran but they didn’t go anywhere. Tey stayed so we could stay. Tey saw our bad debt coming a mile of. Tey showed us this was the public, the real public, the fugitive public, and where to look for it. Look for it here where they say the state doesn’t work. Look for it here where they say there is something wrong with that street. Look for it here where new policies are to be introduced. Look for it here where tougher measures are to be taken, bells are to be tightened, papers are to be served, neighborhoods are to be swept. Anywhere bad debt elaborates itself. Anywhere you can stay, conserve yourself, plan. A few minutes, a few days when you cannot hear them say there is something wrong with you. We hear them say, what’s wrong with you is your bad debt. You’re not working. You fail to pay your debt to society. You have no credit, but that is to be expected. You have bad credit, and that is </w:t>
      </w:r>
      <w:proofErr w:type="spellStart"/>
      <w:r w:rsidRPr="007C5B31">
        <w:rPr>
          <w:rFonts w:eastAsia="Calibri"/>
          <w:sz w:val="16"/>
        </w:rPr>
        <w:t>fne</w:t>
      </w:r>
      <w:proofErr w:type="spellEnd"/>
      <w:r w:rsidRPr="007C5B31">
        <w:rPr>
          <w:rFonts w:eastAsia="Calibri"/>
          <w:sz w:val="16"/>
        </w:rPr>
        <w:t xml:space="preserve">. But bad debt is a problem. Debt seeking only other debt, detached from creditors, fugitive from restructuring. </w:t>
      </w:r>
      <w:proofErr w:type="spellStart"/>
      <w:r w:rsidRPr="007C5B31">
        <w:rPr>
          <w:rFonts w:eastAsia="Calibri"/>
          <w:sz w:val="16"/>
        </w:rPr>
        <w:t>Destructuring</w:t>
      </w:r>
      <w:proofErr w:type="spellEnd"/>
      <w:r w:rsidRPr="007C5B31">
        <w:rPr>
          <w:rFonts w:eastAsia="Calibri"/>
          <w:sz w:val="16"/>
        </w:rPr>
        <w:t xml:space="preserve"> debt, now that’s wrong. But even still, what’s wrong with you can be </w:t>
      </w:r>
      <w:proofErr w:type="spellStart"/>
      <w:r w:rsidRPr="007C5B31">
        <w:rPr>
          <w:rFonts w:eastAsia="Calibri"/>
          <w:sz w:val="16"/>
        </w:rPr>
        <w:t>fxed</w:t>
      </w:r>
      <w:proofErr w:type="spellEnd"/>
      <w:r w:rsidRPr="007C5B31">
        <w:rPr>
          <w:rFonts w:eastAsia="Calibri"/>
          <w:sz w:val="16"/>
        </w:rPr>
        <w:t xml:space="preserve">. </w:t>
      </w:r>
      <w:proofErr w:type="gramStart"/>
      <w:r w:rsidRPr="007C5B31">
        <w:rPr>
          <w:rFonts w:eastAsia="Calibri"/>
          <w:sz w:val="16"/>
        </w:rPr>
        <w:t>First</w:t>
      </w:r>
      <w:proofErr w:type="gramEnd"/>
      <w:r w:rsidRPr="007C5B31">
        <w:rPr>
          <w:rFonts w:eastAsia="Calibri"/>
          <w:sz w:val="16"/>
        </w:rPr>
        <w:t xml:space="preserve"> we give you a chance. </w:t>
      </w:r>
      <w:proofErr w:type="spellStart"/>
      <w:r w:rsidRPr="007C5B31">
        <w:rPr>
          <w:rFonts w:eastAsia="Calibri"/>
          <w:sz w:val="16"/>
        </w:rPr>
        <w:t>Tat’s</w:t>
      </w:r>
      <w:proofErr w:type="spellEnd"/>
      <w:r w:rsidRPr="007C5B31">
        <w:rPr>
          <w:rFonts w:eastAsia="Calibri"/>
          <w:sz w:val="16"/>
        </w:rPr>
        <w:t xml:space="preserve"> called governance, a chance to be interested, and a shot even at being disinterested. Tat’s policy. Or we give you policy, if you are still wrong, still bad. Bad debt is senseless, which is to say it cannot be perceived by the senses of capital. But there is therapy available. Governance wants to connect your debt again to the outside world. You are on the spectrum, the capitalist spectrum of interests. You are the wrong end. Your bad debt looks unconnected, </w:t>
      </w:r>
      <w:r w:rsidRPr="007C5B31">
        <w:rPr>
          <w:rFonts w:eastAsia="Calibri"/>
          <w:strike/>
          <w:sz w:val="16"/>
        </w:rPr>
        <w:t>autistic [</w:t>
      </w:r>
      <w:r w:rsidRPr="007C5B31">
        <w:rPr>
          <w:rFonts w:eastAsia="Calibri"/>
          <w:sz w:val="16"/>
        </w:rPr>
        <w:t>asocial</w:t>
      </w:r>
      <w:r w:rsidRPr="007C5B31">
        <w:rPr>
          <w:rFonts w:eastAsia="Calibri"/>
          <w:strike/>
          <w:sz w:val="16"/>
        </w:rPr>
        <w:t>]</w:t>
      </w:r>
      <w:r w:rsidRPr="007C5B31">
        <w:rPr>
          <w:rFonts w:eastAsia="Calibri"/>
          <w:sz w:val="16"/>
        </w:rPr>
        <w:t xml:space="preserve">, in its own world. But you can be developed. You can get credit after all. </w:t>
      </w:r>
      <w:proofErr w:type="spellStart"/>
      <w:r w:rsidRPr="007C5B31">
        <w:rPr>
          <w:rFonts w:eastAsia="Calibri"/>
          <w:sz w:val="16"/>
        </w:rPr>
        <w:t>Te</w:t>
      </w:r>
      <w:proofErr w:type="spellEnd"/>
      <w:r w:rsidRPr="007C5B31">
        <w:rPr>
          <w:rFonts w:eastAsia="Calibri"/>
          <w:sz w:val="16"/>
        </w:rPr>
        <w:t xml:space="preserve"> key is interests. Tell us what you want. Tell us what you </w:t>
      </w:r>
      <w:proofErr w:type="gramStart"/>
      <w:r w:rsidRPr="007C5B31">
        <w:rPr>
          <w:rFonts w:eastAsia="Calibri"/>
          <w:sz w:val="16"/>
        </w:rPr>
        <w:t>want</w:t>
      </w:r>
      <w:proofErr w:type="gramEnd"/>
      <w:r w:rsidRPr="007C5B31">
        <w:rPr>
          <w:rFonts w:eastAsia="Calibri"/>
          <w:sz w:val="16"/>
        </w:rPr>
        <w:t xml:space="preserve"> and we can help you get it, on credit. We can lower the rate so you can have interest. We can raise the rate so you will pay attention. But we can’t do it alone. Governance only works when you work, when you tell us your interests, when you invest your interests again in debt and credit. Governance is the therapy of your interests, and your interests will bring your credit back. You will have an investment, even in debt. And governance will gain new senses, new perceptions, new advances into the world of bad debt, new victories in the war on those without interests, those who will not speak for themselves, participate, identify their interests, invest, inform, demand credit. Governance does not seek credit. It does not seek citizenship, although it is often understood to do so. Governance seeks debt, debt that will seek credit. Governance cannot not know what might be shared, what might be mutual, what might be common. Why award credit, why award citizenship? Only debt is productive, only debt makes credit possible, only debt lets credit rule. Productivity always comes before rule, even if the students of governance do not understand this, and even if governance itself barely understands this. But rule does come, and today it is called policy, the reign of precarity. And who knows where it will hit you, some creditor walking by you. You keep your eyes </w:t>
      </w:r>
      <w:proofErr w:type="gramStart"/>
      <w:r w:rsidRPr="007C5B31">
        <w:rPr>
          <w:rFonts w:eastAsia="Calibri"/>
          <w:sz w:val="16"/>
        </w:rPr>
        <w:t>down</w:t>
      </w:r>
      <w:proofErr w:type="gramEnd"/>
      <w:r w:rsidRPr="007C5B31">
        <w:rPr>
          <w:rFonts w:eastAsia="Calibri"/>
          <w:sz w:val="16"/>
        </w:rPr>
        <w:t xml:space="preserve"> but he makes policy anyway, smashes any conservation you have built up, any bad debt you are smuggling. Your life goes back to vicious chance, to arbitrary violence, a new credit card, new car loan, torn from those who hid you, ripped from those who shared bad debt with you. Tey don’t hear from you again.</w:t>
      </w:r>
      <w:r w:rsidRPr="007C5B31">
        <w:rPr>
          <w:rFonts w:eastAsia="Calibri"/>
          <w:sz w:val="16"/>
          <w:szCs w:val="16"/>
        </w:rPr>
        <w:t xml:space="preserve"> The student has no interests. </w:t>
      </w:r>
      <w:proofErr w:type="spellStart"/>
      <w:r w:rsidRPr="007C5B31">
        <w:rPr>
          <w:rFonts w:eastAsia="Calibri"/>
          <w:sz w:val="16"/>
          <w:szCs w:val="16"/>
        </w:rPr>
        <w:t>Te</w:t>
      </w:r>
      <w:proofErr w:type="spellEnd"/>
      <w:r w:rsidRPr="007C5B31">
        <w:rPr>
          <w:rFonts w:eastAsia="Calibri"/>
          <w:sz w:val="16"/>
          <w:szCs w:val="16"/>
        </w:rPr>
        <w:t xml:space="preserve"> student’s interests must be </w:t>
      </w:r>
      <w:proofErr w:type="spellStart"/>
      <w:r w:rsidRPr="007C5B31">
        <w:rPr>
          <w:rFonts w:eastAsia="Calibri"/>
          <w:sz w:val="16"/>
          <w:szCs w:val="16"/>
        </w:rPr>
        <w:t>identifed</w:t>
      </w:r>
      <w:proofErr w:type="spellEnd"/>
      <w:r w:rsidRPr="007C5B31">
        <w:rPr>
          <w:rFonts w:eastAsia="Calibri"/>
          <w:sz w:val="16"/>
          <w:szCs w:val="16"/>
        </w:rPr>
        <w:t xml:space="preserve">, declared, pursued, assessed, counseled, and credited. Debt produces interests. </w:t>
      </w:r>
      <w:proofErr w:type="spellStart"/>
      <w:r w:rsidRPr="007C5B31">
        <w:rPr>
          <w:rFonts w:eastAsia="Calibri"/>
          <w:sz w:val="16"/>
          <w:szCs w:val="16"/>
        </w:rPr>
        <w:t>Te</w:t>
      </w:r>
      <w:proofErr w:type="spellEnd"/>
      <w:r w:rsidRPr="007C5B31">
        <w:rPr>
          <w:rFonts w:eastAsia="Calibri"/>
          <w:sz w:val="16"/>
          <w:szCs w:val="16"/>
        </w:rPr>
        <w:t xml:space="preserve"> student will be indebted. </w:t>
      </w:r>
      <w:proofErr w:type="spellStart"/>
      <w:r w:rsidRPr="007C5B31">
        <w:rPr>
          <w:rFonts w:eastAsia="Calibri"/>
          <w:sz w:val="16"/>
          <w:szCs w:val="16"/>
        </w:rPr>
        <w:t>Te</w:t>
      </w:r>
      <w:proofErr w:type="spellEnd"/>
      <w:r w:rsidRPr="007C5B31">
        <w:rPr>
          <w:rFonts w:eastAsia="Calibri"/>
          <w:sz w:val="16"/>
          <w:szCs w:val="16"/>
        </w:rPr>
        <w:t xml:space="preserve"> student will be interested. Interest the students! </w:t>
      </w:r>
      <w:proofErr w:type="spellStart"/>
      <w:r w:rsidRPr="007C5B31">
        <w:rPr>
          <w:rFonts w:eastAsia="Calibri"/>
          <w:sz w:val="16"/>
          <w:szCs w:val="16"/>
        </w:rPr>
        <w:t>Te</w:t>
      </w:r>
      <w:proofErr w:type="spellEnd"/>
      <w:r w:rsidRPr="007C5B31">
        <w:rPr>
          <w:rFonts w:eastAsia="Calibri"/>
          <w:sz w:val="16"/>
          <w:szCs w:val="16"/>
        </w:rPr>
        <w:t xml:space="preserve"> student can be calculated by her debts, can calculate her debts with her interests. She is in sight of credit, in sight of graduation, in sight of being a creditor, of being invested in education, a citizen. </w:t>
      </w:r>
      <w:proofErr w:type="spellStart"/>
      <w:r w:rsidRPr="007C5B31">
        <w:rPr>
          <w:rFonts w:eastAsia="Calibri"/>
          <w:sz w:val="16"/>
          <w:szCs w:val="16"/>
        </w:rPr>
        <w:t>Te</w:t>
      </w:r>
      <w:proofErr w:type="spellEnd"/>
      <w:r w:rsidRPr="007C5B31">
        <w:rPr>
          <w:rFonts w:eastAsia="Calibri"/>
          <w:sz w:val="16"/>
          <w:szCs w:val="16"/>
        </w:rPr>
        <w:t xml:space="preserve"> student with interests can demand policies, can formulate policy, give herself credit, pursue bad debtors with good policy, sound policy, evidence-based policy. </w:t>
      </w:r>
      <w:proofErr w:type="spellStart"/>
      <w:r w:rsidRPr="007C5B31">
        <w:rPr>
          <w:rFonts w:eastAsia="Calibri"/>
          <w:sz w:val="16"/>
          <w:szCs w:val="16"/>
        </w:rPr>
        <w:t>Te</w:t>
      </w:r>
      <w:proofErr w:type="spellEnd"/>
      <w:r w:rsidRPr="007C5B31">
        <w:rPr>
          <w:rFonts w:eastAsia="Calibri"/>
          <w:sz w:val="16"/>
          <w:szCs w:val="16"/>
        </w:rPr>
        <w:t xml:space="preserve"> student with credit can privatize her own university. </w:t>
      </w:r>
      <w:proofErr w:type="spellStart"/>
      <w:r w:rsidRPr="007C5B31">
        <w:rPr>
          <w:rFonts w:eastAsia="Calibri"/>
          <w:sz w:val="16"/>
          <w:szCs w:val="16"/>
        </w:rPr>
        <w:t>Te</w:t>
      </w:r>
      <w:proofErr w:type="spellEnd"/>
      <w:r w:rsidRPr="007C5B31">
        <w:rPr>
          <w:rFonts w:eastAsia="Calibri"/>
          <w:sz w:val="16"/>
          <w:szCs w:val="16"/>
        </w:rPr>
        <w:t xml:space="preserve"> student can start her own NGO, invite others to identify their interests, put them on the table, join the global conversation, speak for themselves, get credit, manage debt. Governance is interest-bearing. Credit and debt. Tere is no other </w:t>
      </w:r>
      <w:proofErr w:type="spellStart"/>
      <w:r w:rsidRPr="007C5B31">
        <w:rPr>
          <w:rFonts w:eastAsia="Calibri"/>
          <w:sz w:val="16"/>
          <w:szCs w:val="16"/>
        </w:rPr>
        <w:t>defnition</w:t>
      </w:r>
      <w:proofErr w:type="spellEnd"/>
      <w:r w:rsidRPr="007C5B31">
        <w:rPr>
          <w:rFonts w:eastAsia="Calibri"/>
          <w:sz w:val="16"/>
          <w:szCs w:val="16"/>
        </w:rPr>
        <w:t xml:space="preserve"> of good governance, no other interest. </w:t>
      </w:r>
      <w:proofErr w:type="spellStart"/>
      <w:r w:rsidRPr="007C5B31">
        <w:rPr>
          <w:rFonts w:eastAsia="Calibri"/>
          <w:sz w:val="16"/>
          <w:szCs w:val="16"/>
        </w:rPr>
        <w:t>Te</w:t>
      </w:r>
      <w:proofErr w:type="spellEnd"/>
      <w:r w:rsidRPr="007C5B31">
        <w:rPr>
          <w:rFonts w:eastAsia="Calibri"/>
          <w:sz w:val="16"/>
          <w:szCs w:val="16"/>
        </w:rPr>
        <w:t xml:space="preserve"> public and private in harmony, in policy, in pursuit of bad debt, on the trail of fugitive publics, chasing evidence of refuge. </w:t>
      </w:r>
      <w:proofErr w:type="spellStart"/>
      <w:r w:rsidRPr="007C5B31">
        <w:rPr>
          <w:rFonts w:eastAsia="Calibri"/>
          <w:sz w:val="16"/>
          <w:szCs w:val="16"/>
        </w:rPr>
        <w:t>Te</w:t>
      </w:r>
      <w:proofErr w:type="spellEnd"/>
      <w:r w:rsidRPr="007C5B31">
        <w:rPr>
          <w:rFonts w:eastAsia="Calibri"/>
          <w:sz w:val="16"/>
          <w:szCs w:val="16"/>
        </w:rPr>
        <w:t xml:space="preserve"> student graduates. </w:t>
      </w:r>
      <w:r w:rsidRPr="007C5B31">
        <w:rPr>
          <w:rFonts w:eastAsia="Calibri"/>
          <w:sz w:val="16"/>
        </w:rPr>
        <w:t xml:space="preserve">But not all of them. Some still stay, committed to black study in the university’s </w:t>
      </w:r>
      <w:proofErr w:type="spellStart"/>
      <w:r w:rsidRPr="007C5B31">
        <w:rPr>
          <w:rFonts w:eastAsia="Calibri"/>
          <w:sz w:val="16"/>
        </w:rPr>
        <w:t>undercommon</w:t>
      </w:r>
      <w:proofErr w:type="spellEnd"/>
      <w:r w:rsidRPr="007C5B31">
        <w:rPr>
          <w:rFonts w:eastAsia="Calibri"/>
          <w:sz w:val="16"/>
        </w:rPr>
        <w:t xml:space="preserve"> rooms. </w:t>
      </w:r>
      <w:r w:rsidRPr="007C5B31">
        <w:rPr>
          <w:rFonts w:eastAsia="Calibri"/>
          <w:highlight w:val="cyan"/>
          <w:u w:val="single"/>
        </w:rPr>
        <w:t xml:space="preserve">They </w:t>
      </w:r>
      <w:r w:rsidRPr="007C5B31">
        <w:rPr>
          <w:rFonts w:eastAsia="Calibri"/>
          <w:b/>
          <w:iCs/>
          <w:highlight w:val="cyan"/>
          <w:u w:val="single"/>
          <w:bdr w:val="single" w:sz="8" w:space="0" w:color="auto" w:frame="1"/>
        </w:rPr>
        <w:t>study without an end</w:t>
      </w:r>
      <w:r w:rsidRPr="007C5B31">
        <w:rPr>
          <w:rFonts w:eastAsia="Calibri"/>
          <w:u w:val="single"/>
        </w:rPr>
        <w:t xml:space="preserve">, </w:t>
      </w:r>
      <w:r w:rsidRPr="007C5B31">
        <w:rPr>
          <w:rFonts w:eastAsia="Calibri"/>
          <w:b/>
          <w:iCs/>
          <w:highlight w:val="cyan"/>
          <w:u w:val="single"/>
          <w:bdr w:val="single" w:sz="8" w:space="0" w:color="auto" w:frame="1"/>
        </w:rPr>
        <w:t>plan without a pause</w:t>
      </w:r>
      <w:r w:rsidRPr="007C5B31">
        <w:rPr>
          <w:rFonts w:eastAsia="Calibri"/>
          <w:u w:val="single"/>
        </w:rPr>
        <w:t xml:space="preserve">, </w:t>
      </w:r>
      <w:r w:rsidRPr="007C5B31">
        <w:rPr>
          <w:rFonts w:eastAsia="Calibri"/>
          <w:b/>
          <w:iCs/>
          <w:highlight w:val="cyan"/>
          <w:u w:val="single"/>
          <w:bdr w:val="single" w:sz="8" w:space="0" w:color="auto" w:frame="1"/>
        </w:rPr>
        <w:t>rebel without a policy</w:t>
      </w:r>
      <w:r w:rsidRPr="007C5B31">
        <w:rPr>
          <w:rFonts w:eastAsia="Calibri"/>
          <w:highlight w:val="cyan"/>
          <w:u w:val="single"/>
        </w:rPr>
        <w:t xml:space="preserve">, </w:t>
      </w:r>
      <w:r w:rsidRPr="007C5B31">
        <w:rPr>
          <w:rFonts w:eastAsia="Calibri"/>
          <w:b/>
          <w:iCs/>
          <w:highlight w:val="cyan"/>
          <w:u w:val="single"/>
          <w:bdr w:val="single" w:sz="8" w:space="0" w:color="auto" w:frame="1"/>
        </w:rPr>
        <w:t>conserve without a patrimony</w:t>
      </w:r>
      <w:r w:rsidRPr="007C5B31">
        <w:rPr>
          <w:rFonts w:eastAsia="Calibri"/>
          <w:sz w:val="16"/>
          <w:highlight w:val="cyan"/>
        </w:rPr>
        <w:t xml:space="preserve">. </w:t>
      </w:r>
      <w:r w:rsidRPr="007C5B31">
        <w:rPr>
          <w:rFonts w:eastAsia="Calibri"/>
          <w:sz w:val="16"/>
        </w:rPr>
        <w:t xml:space="preserve">Tey study in the university and the university forces them under, relegates them to the state of those without interests, without credit, without debt that bears interest, that earns credits. Tey never graduate. Tey just </w:t>
      </w:r>
      <w:proofErr w:type="spellStart"/>
      <w:r w:rsidRPr="007C5B31">
        <w:rPr>
          <w:rFonts w:eastAsia="Calibri"/>
          <w:sz w:val="16"/>
        </w:rPr>
        <w:t>ain’t</w:t>
      </w:r>
      <w:proofErr w:type="spellEnd"/>
      <w:r w:rsidRPr="007C5B31">
        <w:rPr>
          <w:rFonts w:eastAsia="Calibri"/>
          <w:sz w:val="16"/>
        </w:rPr>
        <w:t xml:space="preserve"> ready. </w:t>
      </w:r>
      <w:r w:rsidRPr="007C5B31">
        <w:rPr>
          <w:rFonts w:eastAsia="Calibri"/>
          <w:u w:val="single"/>
        </w:rPr>
        <w:t>They’re building something in there, something down there</w:t>
      </w:r>
      <w:r w:rsidRPr="007C5B31">
        <w:rPr>
          <w:rFonts w:eastAsia="Calibri"/>
          <w:sz w:val="16"/>
        </w:rPr>
        <w:t xml:space="preserve">. Mutual debt, debt unpayable, debt unbounded, debt unconsolidated, debt to each other in a study group, to others in a nurses’ room, to others in a barber shop, to others in a squat, a dump, </w:t>
      </w:r>
      <w:proofErr w:type="gramStart"/>
      <w:r w:rsidRPr="007C5B31">
        <w:rPr>
          <w:rFonts w:eastAsia="Calibri"/>
          <w:sz w:val="16"/>
        </w:rPr>
        <w:t>a</w:t>
      </w:r>
      <w:proofErr w:type="gramEnd"/>
      <w:r w:rsidRPr="007C5B31">
        <w:rPr>
          <w:rFonts w:eastAsia="Calibri"/>
          <w:sz w:val="16"/>
        </w:rPr>
        <w:t xml:space="preserve"> woods, a bed, an embrace. And </w:t>
      </w:r>
      <w:r w:rsidRPr="007C5B31">
        <w:rPr>
          <w:rFonts w:eastAsia="Calibri"/>
          <w:highlight w:val="cyan"/>
          <w:u w:val="single"/>
        </w:rPr>
        <w:t xml:space="preserve">in the </w:t>
      </w:r>
      <w:proofErr w:type="spellStart"/>
      <w:r w:rsidRPr="007C5B31">
        <w:rPr>
          <w:rFonts w:eastAsia="Calibri"/>
          <w:highlight w:val="cyan"/>
          <w:u w:val="single"/>
        </w:rPr>
        <w:t>undercommons</w:t>
      </w:r>
      <w:proofErr w:type="spellEnd"/>
      <w:r w:rsidRPr="007C5B31">
        <w:rPr>
          <w:rFonts w:eastAsia="Calibri"/>
          <w:sz w:val="16"/>
        </w:rPr>
        <w:t xml:space="preserve"> of the university </w:t>
      </w:r>
      <w:r w:rsidRPr="007C5B31">
        <w:rPr>
          <w:rFonts w:eastAsia="Calibri"/>
          <w:highlight w:val="cyan"/>
          <w:u w:val="single"/>
        </w:rPr>
        <w:t xml:space="preserve">they meet to </w:t>
      </w:r>
      <w:r w:rsidRPr="007C5B31">
        <w:rPr>
          <w:rFonts w:eastAsia="Calibri"/>
          <w:b/>
          <w:iCs/>
          <w:highlight w:val="cyan"/>
          <w:u w:val="single"/>
          <w:bdr w:val="single" w:sz="8" w:space="0" w:color="auto" w:frame="1"/>
        </w:rPr>
        <w:t>elaborate their debt without credit</w:t>
      </w:r>
      <w:r w:rsidRPr="007C5B31">
        <w:rPr>
          <w:rFonts w:eastAsia="Calibri"/>
          <w:u w:val="single"/>
        </w:rPr>
        <w:t>,</w:t>
      </w:r>
      <w:r w:rsidRPr="007C5B31">
        <w:rPr>
          <w:rFonts w:eastAsia="Calibri"/>
          <w:sz w:val="16"/>
        </w:rPr>
        <w:t xml:space="preserve"> their debt without count, without interest, without repayment. </w:t>
      </w:r>
      <w:r w:rsidRPr="007C5B31">
        <w:rPr>
          <w:rFonts w:eastAsia="Calibri"/>
          <w:u w:val="single"/>
        </w:rPr>
        <w:t xml:space="preserve">Here </w:t>
      </w:r>
      <w:r w:rsidRPr="007C5B31">
        <w:rPr>
          <w:rFonts w:eastAsia="Calibri"/>
          <w:highlight w:val="cyan"/>
          <w:u w:val="single"/>
        </w:rPr>
        <w:t>they meet</w:t>
      </w:r>
      <w:r w:rsidRPr="007C5B31">
        <w:rPr>
          <w:rFonts w:eastAsia="Calibri"/>
          <w:u w:val="single"/>
        </w:rPr>
        <w:t xml:space="preserve"> those </w:t>
      </w:r>
      <w:r w:rsidRPr="007C5B31">
        <w:rPr>
          <w:rFonts w:eastAsia="Calibri"/>
          <w:highlight w:val="cyan"/>
          <w:u w:val="single"/>
        </w:rPr>
        <w:t xml:space="preserve">others </w:t>
      </w:r>
      <w:r w:rsidRPr="007C5B31">
        <w:rPr>
          <w:rFonts w:eastAsia="Calibri"/>
          <w:b/>
          <w:iCs/>
          <w:highlight w:val="cyan"/>
          <w:u w:val="single"/>
          <w:bdr w:val="single" w:sz="8" w:space="0" w:color="auto" w:frame="1"/>
        </w:rPr>
        <w:t>who dwell</w:t>
      </w:r>
      <w:r w:rsidRPr="007C5B31">
        <w:rPr>
          <w:rFonts w:eastAsia="Calibri"/>
          <w:b/>
          <w:iCs/>
          <w:u w:val="single"/>
          <w:bdr w:val="single" w:sz="8" w:space="0" w:color="auto" w:frame="1"/>
        </w:rPr>
        <w:t xml:space="preserve"> </w:t>
      </w:r>
      <w:r w:rsidRPr="007C5B31">
        <w:rPr>
          <w:rFonts w:eastAsia="Calibri"/>
          <w:sz w:val="16"/>
        </w:rPr>
        <w:t xml:space="preserve">in a different compulsion, </w:t>
      </w:r>
      <w:r w:rsidRPr="007C5B31">
        <w:rPr>
          <w:rFonts w:eastAsia="Calibri"/>
          <w:b/>
          <w:iCs/>
          <w:highlight w:val="cyan"/>
          <w:u w:val="single"/>
          <w:bdr w:val="single" w:sz="8" w:space="0" w:color="auto" w:frame="1"/>
        </w:rPr>
        <w:t>in the same debt</w:t>
      </w:r>
      <w:r w:rsidRPr="007C5B31">
        <w:rPr>
          <w:rFonts w:eastAsia="Calibri"/>
          <w:sz w:val="16"/>
        </w:rPr>
        <w:t xml:space="preserve">, a distance, forgetting, remembered again but only after. </w:t>
      </w:r>
      <w:proofErr w:type="spellStart"/>
      <w:r w:rsidRPr="007C5B31">
        <w:rPr>
          <w:rFonts w:eastAsia="Calibri"/>
          <w:sz w:val="16"/>
        </w:rPr>
        <w:t>Tese</w:t>
      </w:r>
      <w:proofErr w:type="spellEnd"/>
      <w:r w:rsidRPr="007C5B31">
        <w:rPr>
          <w:rFonts w:eastAsia="Calibri"/>
          <w:sz w:val="16"/>
        </w:rPr>
        <w:t xml:space="preserve"> other ones carry bags of newspaper clippings, or sit at the end of the bar, or stand at the stove cooking, or sit on a box at the newsstand, or speak through bars, or speak in tongues. </w:t>
      </w:r>
      <w:r w:rsidRPr="007C5B31">
        <w:rPr>
          <w:rFonts w:eastAsia="Calibri"/>
          <w:highlight w:val="cyan"/>
          <w:u w:val="single"/>
        </w:rPr>
        <w:t>These</w:t>
      </w:r>
      <w:r w:rsidRPr="007C5B31">
        <w:rPr>
          <w:rFonts w:eastAsia="Calibri"/>
          <w:u w:val="single"/>
        </w:rPr>
        <w:t xml:space="preserve"> other</w:t>
      </w:r>
      <w:r w:rsidRPr="007C5B31">
        <w:rPr>
          <w:rFonts w:eastAsia="Calibri"/>
          <w:sz w:val="16"/>
        </w:rPr>
        <w:t xml:space="preserve"> </w:t>
      </w:r>
      <w:r w:rsidRPr="007C5B31">
        <w:rPr>
          <w:rFonts w:eastAsia="Calibri"/>
          <w:highlight w:val="cyan"/>
          <w:u w:val="single"/>
        </w:rPr>
        <w:t>ones</w:t>
      </w:r>
      <w:r w:rsidRPr="007C5B31">
        <w:rPr>
          <w:rFonts w:eastAsia="Calibri"/>
          <w:sz w:val="16"/>
          <w:highlight w:val="cyan"/>
        </w:rPr>
        <w:t xml:space="preserve"> </w:t>
      </w:r>
      <w:r w:rsidRPr="007C5B31">
        <w:rPr>
          <w:rFonts w:eastAsia="Calibri"/>
          <w:highlight w:val="cyan"/>
          <w:u w:val="single"/>
        </w:rPr>
        <w:t xml:space="preserve">have a passion to </w:t>
      </w:r>
      <w:r w:rsidRPr="007C5B31">
        <w:rPr>
          <w:rFonts w:eastAsia="Calibri"/>
          <w:b/>
          <w:iCs/>
          <w:highlight w:val="cyan"/>
          <w:u w:val="single"/>
          <w:bdr w:val="single" w:sz="8" w:space="0" w:color="auto" w:frame="1"/>
        </w:rPr>
        <w:t>tell you what they have found</w:t>
      </w:r>
      <w:r w:rsidRPr="007C5B31">
        <w:rPr>
          <w:rFonts w:eastAsia="Calibri"/>
          <w:sz w:val="16"/>
          <w:highlight w:val="cyan"/>
        </w:rPr>
        <w:t xml:space="preserve">, </w:t>
      </w:r>
      <w:r w:rsidRPr="007C5B31">
        <w:rPr>
          <w:rFonts w:eastAsia="Calibri"/>
          <w:highlight w:val="cyan"/>
          <w:u w:val="single"/>
        </w:rPr>
        <w:t>and</w:t>
      </w:r>
      <w:r w:rsidRPr="007C5B31">
        <w:rPr>
          <w:rFonts w:eastAsia="Calibri"/>
          <w:u w:val="single"/>
        </w:rPr>
        <w:t xml:space="preserve"> they </w:t>
      </w:r>
      <w:r w:rsidRPr="007C5B31">
        <w:rPr>
          <w:rFonts w:eastAsia="Calibri"/>
          <w:highlight w:val="cyan"/>
          <w:u w:val="single"/>
        </w:rPr>
        <w:t>are surprised you want to listen</w:t>
      </w:r>
      <w:r w:rsidRPr="007C5B31">
        <w:rPr>
          <w:rFonts w:eastAsia="Calibri"/>
          <w:sz w:val="16"/>
        </w:rPr>
        <w:t xml:space="preserve">, </w:t>
      </w:r>
      <w:r w:rsidRPr="007C5B31">
        <w:rPr>
          <w:rFonts w:eastAsia="Calibri"/>
          <w:u w:val="single"/>
        </w:rPr>
        <w:t>even though they’ve been expecting you</w:t>
      </w:r>
      <w:r w:rsidRPr="007C5B31">
        <w:rPr>
          <w:rFonts w:eastAsia="Calibri"/>
          <w:sz w:val="16"/>
        </w:rPr>
        <w:t xml:space="preserve">. </w:t>
      </w:r>
      <w:r w:rsidRPr="007C5B31">
        <w:rPr>
          <w:rFonts w:eastAsia="Calibri"/>
          <w:highlight w:val="cyan"/>
          <w:u w:val="single"/>
        </w:rPr>
        <w:t>Sometimes the story is not clear</w:t>
      </w:r>
      <w:r w:rsidRPr="007C5B31">
        <w:rPr>
          <w:rFonts w:eastAsia="Calibri"/>
          <w:sz w:val="16"/>
        </w:rPr>
        <w:t xml:space="preserve">, or it starts in a whisper. </w:t>
      </w:r>
      <w:r w:rsidRPr="007C5B31">
        <w:rPr>
          <w:rFonts w:eastAsia="Calibri"/>
          <w:u w:val="single"/>
        </w:rPr>
        <w:t xml:space="preserve">It goes around again </w:t>
      </w:r>
      <w:r w:rsidRPr="007C5B31">
        <w:rPr>
          <w:rFonts w:eastAsia="Calibri"/>
          <w:highlight w:val="cyan"/>
          <w:u w:val="single"/>
        </w:rPr>
        <w:t>but</w:t>
      </w:r>
      <w:r w:rsidRPr="007C5B31">
        <w:rPr>
          <w:rFonts w:eastAsia="Calibri"/>
          <w:u w:val="single"/>
        </w:rPr>
        <w:t xml:space="preserve"> listen, </w:t>
      </w:r>
      <w:r w:rsidRPr="007C5B31">
        <w:rPr>
          <w:rFonts w:eastAsia="Calibri"/>
          <w:highlight w:val="cyan"/>
          <w:u w:val="single"/>
        </w:rPr>
        <w:t xml:space="preserve">it is funny </w:t>
      </w:r>
      <w:r w:rsidRPr="007C5B31">
        <w:rPr>
          <w:rFonts w:eastAsia="Calibri"/>
          <w:u w:val="single"/>
        </w:rPr>
        <w:t xml:space="preserve">again, </w:t>
      </w:r>
      <w:r w:rsidRPr="007C5B31">
        <w:rPr>
          <w:rFonts w:eastAsia="Calibri"/>
          <w:highlight w:val="cyan"/>
          <w:u w:val="single"/>
        </w:rPr>
        <w:t>every time</w:t>
      </w:r>
      <w:r w:rsidRPr="007C5B31">
        <w:rPr>
          <w:rFonts w:eastAsia="Calibri"/>
          <w:sz w:val="16"/>
        </w:rPr>
        <w:t xml:space="preserve">. </w:t>
      </w:r>
      <w:r w:rsidRPr="007C5B31">
        <w:rPr>
          <w:rFonts w:eastAsia="Calibri"/>
          <w:u w:val="single"/>
        </w:rPr>
        <w:t>This knowledge has been degraded, and the research rejected</w:t>
      </w:r>
      <w:r w:rsidRPr="007C5B31">
        <w:rPr>
          <w:rFonts w:eastAsia="Calibri"/>
          <w:sz w:val="16"/>
        </w:rPr>
        <w:t xml:space="preserve">. Tey can’t get access to books, and no one will publish them. Policy has concluded they are conspiratorial, heretical, criminal, amateur. Policy says they can’t handle debt and will never get credit. </w:t>
      </w:r>
      <w:r w:rsidRPr="007C5B31">
        <w:rPr>
          <w:rFonts w:eastAsia="Calibri"/>
          <w:u w:val="single"/>
        </w:rPr>
        <w:t xml:space="preserve">But if you listen to </w:t>
      </w:r>
      <w:proofErr w:type="gramStart"/>
      <w:r w:rsidRPr="007C5B31">
        <w:rPr>
          <w:rFonts w:eastAsia="Calibri"/>
          <w:u w:val="single"/>
        </w:rPr>
        <w:t>them</w:t>
      </w:r>
      <w:proofErr w:type="gramEnd"/>
      <w:r w:rsidRPr="007C5B31">
        <w:rPr>
          <w:rFonts w:eastAsia="Calibri"/>
          <w:u w:val="single"/>
        </w:rPr>
        <w:t xml:space="preserve"> they will tell you</w:t>
      </w:r>
      <w:r w:rsidRPr="007C5B31">
        <w:rPr>
          <w:rFonts w:eastAsia="Calibri"/>
          <w:sz w:val="16"/>
        </w:rPr>
        <w:t xml:space="preserve">: we will not handle credit, and we cannot handle debt, </w:t>
      </w:r>
      <w:r w:rsidRPr="007C5B31">
        <w:rPr>
          <w:rFonts w:eastAsia="Calibri"/>
          <w:u w:val="single"/>
        </w:rPr>
        <w:t>debt flows through us, and there’s no time to tell you everything, so much bad debt, so much to forget and remember again</w:t>
      </w:r>
      <w:r w:rsidRPr="007C5B31">
        <w:rPr>
          <w:rFonts w:eastAsia="Calibri"/>
          <w:sz w:val="16"/>
        </w:rPr>
        <w:t xml:space="preserve">. </w:t>
      </w:r>
      <w:r w:rsidRPr="007C5B31">
        <w:rPr>
          <w:rFonts w:eastAsia="Calibri"/>
          <w:b/>
          <w:iCs/>
          <w:highlight w:val="cyan"/>
          <w:u w:val="single"/>
          <w:bdr w:val="single" w:sz="8" w:space="0" w:color="auto" w:frame="1"/>
        </w:rPr>
        <w:t xml:space="preserve">But if we listen to </w:t>
      </w:r>
      <w:proofErr w:type="gramStart"/>
      <w:r w:rsidRPr="007C5B31">
        <w:rPr>
          <w:rFonts w:eastAsia="Calibri"/>
          <w:b/>
          <w:iCs/>
          <w:highlight w:val="cyan"/>
          <w:u w:val="single"/>
          <w:bdr w:val="single" w:sz="8" w:space="0" w:color="auto" w:frame="1"/>
        </w:rPr>
        <w:t>them</w:t>
      </w:r>
      <w:proofErr w:type="gramEnd"/>
      <w:r w:rsidRPr="007C5B31">
        <w:rPr>
          <w:rFonts w:eastAsia="Calibri"/>
          <w:b/>
          <w:iCs/>
          <w:highlight w:val="cyan"/>
          <w:u w:val="single"/>
          <w:bdr w:val="single" w:sz="8" w:space="0" w:color="auto" w:frame="1"/>
        </w:rPr>
        <w:t xml:space="preserve"> they will say: come let’s plan something together</w:t>
      </w:r>
      <w:r w:rsidRPr="007C5B31">
        <w:rPr>
          <w:rFonts w:eastAsia="Calibri"/>
          <w:sz w:val="16"/>
        </w:rPr>
        <w:t>. And that’s what we’re going to do. We’re telling all of you but we’re not telling anyone else.</w:t>
      </w:r>
    </w:p>
    <w:p w14:paraId="1A9459C2" w14:textId="77777777" w:rsidR="0071060D" w:rsidRPr="007C5B31" w:rsidRDefault="0071060D" w:rsidP="0071060D">
      <w:pPr>
        <w:spacing w:line="256" w:lineRule="auto"/>
        <w:rPr>
          <w:rFonts w:eastAsia="Calibri"/>
        </w:rPr>
      </w:pPr>
    </w:p>
    <w:p w14:paraId="484439AC" w14:textId="77777777" w:rsidR="0071060D" w:rsidRPr="007C5B31" w:rsidRDefault="0071060D" w:rsidP="0071060D">
      <w:pPr>
        <w:keepNext/>
        <w:keepLines/>
        <w:spacing w:before="40" w:after="0" w:line="256" w:lineRule="auto"/>
        <w:outlineLvl w:val="3"/>
        <w:rPr>
          <w:rFonts w:eastAsia="Times New Roman" w:cs="Times New Roman"/>
          <w:b/>
          <w:iCs/>
          <w:sz w:val="26"/>
        </w:rPr>
      </w:pPr>
      <w:r w:rsidRPr="007C5B31">
        <w:rPr>
          <w:rFonts w:eastAsia="Times New Roman" w:cs="Times New Roman"/>
          <w:b/>
          <w:iCs/>
          <w:sz w:val="26"/>
        </w:rPr>
        <w:t xml:space="preserve">The impact is </w:t>
      </w:r>
      <w:r w:rsidRPr="007C5B31">
        <w:rPr>
          <w:rFonts w:eastAsia="Times New Roman" w:cs="Times New Roman"/>
          <w:b/>
          <w:iCs/>
          <w:sz w:val="26"/>
          <w:u w:val="single"/>
        </w:rPr>
        <w:t>abolition democracy</w:t>
      </w:r>
      <w:r w:rsidRPr="007C5B31">
        <w:rPr>
          <w:rFonts w:eastAsia="Times New Roman" w:cs="Times New Roman"/>
          <w:b/>
          <w:iCs/>
          <w:sz w:val="26"/>
        </w:rPr>
        <w:t xml:space="preserve"> – moving towards abolition as a </w:t>
      </w:r>
      <w:r w:rsidRPr="007C5B31">
        <w:rPr>
          <w:rFonts w:eastAsia="Times New Roman" w:cs="Times New Roman"/>
          <w:b/>
          <w:iCs/>
          <w:sz w:val="26"/>
          <w:u w:val="single"/>
        </w:rPr>
        <w:t>generative construction</w:t>
      </w:r>
      <w:r w:rsidRPr="007C5B31">
        <w:rPr>
          <w:rFonts w:eastAsia="Times New Roman" w:cs="Times New Roman"/>
          <w:b/>
          <w:iCs/>
          <w:sz w:val="26"/>
        </w:rPr>
        <w:t xml:space="preserve"> </w:t>
      </w:r>
      <w:proofErr w:type="gramStart"/>
      <w:r w:rsidRPr="007C5B31">
        <w:rPr>
          <w:rFonts w:eastAsia="Times New Roman" w:cs="Times New Roman"/>
          <w:b/>
          <w:iCs/>
          <w:sz w:val="26"/>
        </w:rPr>
        <w:t>requires</w:t>
      </w:r>
      <w:proofErr w:type="gramEnd"/>
      <w:r w:rsidRPr="007C5B31">
        <w:rPr>
          <w:rFonts w:eastAsia="Times New Roman" w:cs="Times New Roman"/>
          <w:b/>
          <w:iCs/>
          <w:sz w:val="26"/>
        </w:rPr>
        <w:t xml:space="preserve"> we continue to sketch the “unfinished alternative” through imagining </w:t>
      </w:r>
      <w:r w:rsidRPr="007C5B31">
        <w:rPr>
          <w:rFonts w:eastAsia="Times New Roman" w:cs="Times New Roman"/>
          <w:b/>
          <w:iCs/>
          <w:sz w:val="26"/>
          <w:u w:val="single"/>
        </w:rPr>
        <w:t>specific terms of justice</w:t>
      </w:r>
      <w:r w:rsidRPr="007C5B31">
        <w:rPr>
          <w:rFonts w:eastAsia="Times New Roman" w:cs="Times New Roman"/>
          <w:b/>
          <w:iCs/>
          <w:sz w:val="26"/>
        </w:rPr>
        <w:t xml:space="preserve">. That demands debate over </w:t>
      </w:r>
      <w:r w:rsidRPr="007C5B31">
        <w:rPr>
          <w:rFonts w:eastAsia="Times New Roman" w:cs="Times New Roman"/>
          <w:b/>
          <w:iCs/>
          <w:sz w:val="26"/>
          <w:u w:val="single"/>
        </w:rPr>
        <w:t>tactics</w:t>
      </w:r>
      <w:r w:rsidRPr="007C5B31">
        <w:rPr>
          <w:rFonts w:eastAsia="Times New Roman" w:cs="Times New Roman"/>
          <w:b/>
          <w:iCs/>
          <w:sz w:val="26"/>
        </w:rPr>
        <w:t xml:space="preserve"> and </w:t>
      </w:r>
      <w:r w:rsidRPr="007C5B31">
        <w:rPr>
          <w:rFonts w:eastAsia="Times New Roman" w:cs="Times New Roman"/>
          <w:b/>
          <w:iCs/>
          <w:sz w:val="26"/>
          <w:u w:val="single"/>
        </w:rPr>
        <w:t>strategies</w:t>
      </w:r>
      <w:r w:rsidRPr="007C5B31">
        <w:rPr>
          <w:rFonts w:eastAsia="Times New Roman" w:cs="Times New Roman"/>
          <w:b/>
          <w:iCs/>
          <w:sz w:val="26"/>
        </w:rPr>
        <w:t>.</w:t>
      </w:r>
    </w:p>
    <w:p w14:paraId="7C655F49" w14:textId="77777777" w:rsidR="0071060D" w:rsidRPr="007C5B31" w:rsidRDefault="0071060D" w:rsidP="0071060D">
      <w:pPr>
        <w:spacing w:line="256" w:lineRule="auto"/>
        <w:rPr>
          <w:rFonts w:eastAsia="Calibri"/>
        </w:rPr>
      </w:pPr>
      <w:r w:rsidRPr="007C5B31">
        <w:rPr>
          <w:rFonts w:eastAsia="Calibri"/>
          <w:b/>
          <w:bCs/>
          <w:sz w:val="26"/>
        </w:rPr>
        <w:t>McLeod 19</w:t>
      </w:r>
      <w:r w:rsidRPr="007C5B31">
        <w:rPr>
          <w:rFonts w:eastAsia="Calibri"/>
        </w:rPr>
        <w:t xml:space="preserve"> (Allegra McLeod – </w:t>
      </w:r>
      <w:proofErr w:type="spellStart"/>
      <w:r w:rsidRPr="007C5B31">
        <w:rPr>
          <w:rFonts w:eastAsia="Calibri"/>
        </w:rPr>
        <w:t>professsor</w:t>
      </w:r>
      <w:proofErr w:type="spellEnd"/>
      <w:r w:rsidRPr="007C5B31">
        <w:rPr>
          <w:rFonts w:eastAsia="Calibri"/>
        </w:rPr>
        <w:t xml:space="preserve"> of law at Georgetown Law. “Toward Abolition” (2019) </w:t>
      </w:r>
      <w:hyperlink r:id="rId16" w:history="1">
        <w:r w:rsidRPr="007C5B31">
          <w:rPr>
            <w:rFonts w:eastAsia="Calibri"/>
            <w:color w:val="0563C1"/>
            <w:u w:val="single"/>
          </w:rPr>
          <w:t>http://blogs.law.columbia.edu/praxis1313/allegra-mcleod-toward-abolition/</w:t>
        </w:r>
      </w:hyperlink>
      <w:r w:rsidRPr="007C5B31">
        <w:rPr>
          <w:rFonts w:eastAsia="Calibri"/>
        </w:rPr>
        <w:t>, DOA: 8/12/19, LIZ)</w:t>
      </w:r>
    </w:p>
    <w:p w14:paraId="5805719F" w14:textId="77777777" w:rsidR="0071060D" w:rsidRPr="007C5B31" w:rsidRDefault="0071060D" w:rsidP="0071060D">
      <w:pPr>
        <w:spacing w:line="256" w:lineRule="auto"/>
        <w:rPr>
          <w:rFonts w:eastAsia="Calibri"/>
          <w:sz w:val="16"/>
        </w:rPr>
      </w:pPr>
      <w:r w:rsidRPr="007C5B31">
        <w:rPr>
          <w:rFonts w:eastAsia="Calibri"/>
          <w:sz w:val="16"/>
        </w:rPr>
        <w:t xml:space="preserve">Indeed, </w:t>
      </w:r>
      <w:r w:rsidRPr="007C5B31">
        <w:rPr>
          <w:rFonts w:eastAsia="Calibri"/>
          <w:u w:val="single"/>
        </w:rPr>
        <w:t xml:space="preserve">Moten and Harney conceptualize </w:t>
      </w:r>
      <w:r w:rsidRPr="007C5B31">
        <w:rPr>
          <w:rFonts w:eastAsia="Calibri"/>
          <w:highlight w:val="cyan"/>
          <w:u w:val="single"/>
        </w:rPr>
        <w:t>abolition</w:t>
      </w:r>
      <w:r w:rsidRPr="007C5B31">
        <w:rPr>
          <w:rFonts w:eastAsia="Calibri"/>
          <w:sz w:val="16"/>
        </w:rPr>
        <w:t xml:space="preserve">, which </w:t>
      </w:r>
      <w:r w:rsidRPr="007C5B31">
        <w:rPr>
          <w:rFonts w:eastAsia="Calibri"/>
          <w:highlight w:val="cyan"/>
          <w:u w:val="single"/>
        </w:rPr>
        <w:t>is</w:t>
      </w:r>
      <w:r w:rsidRPr="007C5B31">
        <w:rPr>
          <w:rFonts w:eastAsia="Calibri"/>
          <w:sz w:val="16"/>
        </w:rPr>
        <w:t xml:space="preserve"> at least </w:t>
      </w:r>
      <w:r w:rsidRPr="007C5B31">
        <w:rPr>
          <w:rFonts w:eastAsia="Calibri"/>
          <w:u w:val="single"/>
        </w:rPr>
        <w:t>in</w:t>
      </w:r>
      <w:r w:rsidRPr="007C5B31">
        <w:rPr>
          <w:rFonts w:eastAsia="Calibri"/>
          <w:sz w:val="16"/>
        </w:rPr>
        <w:t xml:space="preserve"> part the mission of </w:t>
      </w:r>
      <w:r w:rsidRPr="007C5B31">
        <w:rPr>
          <w:rFonts w:eastAsia="Calibri"/>
          <w:u w:val="single"/>
        </w:rPr>
        <w:t xml:space="preserve">the </w:t>
      </w:r>
      <w:proofErr w:type="spellStart"/>
      <w:r w:rsidRPr="007C5B31">
        <w:rPr>
          <w:rFonts w:eastAsia="Calibri"/>
          <w:u w:val="single"/>
        </w:rPr>
        <w:t>undercommons</w:t>
      </w:r>
      <w:proofErr w:type="spellEnd"/>
      <w:r w:rsidRPr="007C5B31">
        <w:rPr>
          <w:rFonts w:eastAsia="Calibri"/>
          <w:sz w:val="16"/>
        </w:rPr>
        <w:t xml:space="preserve">, </w:t>
      </w:r>
      <w:r w:rsidRPr="007C5B31">
        <w:rPr>
          <w:rFonts w:eastAsia="Calibri"/>
          <w:u w:val="single"/>
        </w:rPr>
        <w:t xml:space="preserve">as </w:t>
      </w:r>
      <w:r w:rsidRPr="007C5B31">
        <w:rPr>
          <w:rFonts w:eastAsia="Calibri"/>
          <w:highlight w:val="cyan"/>
          <w:u w:val="single"/>
        </w:rPr>
        <w:t xml:space="preserve">about </w:t>
      </w:r>
      <w:r w:rsidRPr="007C5B31">
        <w:rPr>
          <w:rFonts w:eastAsia="Calibri"/>
          <w:b/>
          <w:iCs/>
          <w:highlight w:val="cyan"/>
          <w:u w:val="single"/>
          <w:bdr w:val="single" w:sz="8" w:space="0" w:color="auto" w:frame="1"/>
        </w:rPr>
        <w:t>realizing abolition democracy</w:t>
      </w:r>
      <w:r w:rsidRPr="007C5B31">
        <w:rPr>
          <w:rFonts w:eastAsia="Calibri"/>
          <w:sz w:val="16"/>
        </w:rPr>
        <w:t>: “[</w:t>
      </w:r>
      <w:r w:rsidRPr="007C5B31">
        <w:rPr>
          <w:rFonts w:eastAsia="Calibri"/>
          <w:highlight w:val="cyan"/>
          <w:u w:val="single"/>
        </w:rPr>
        <w:t>n]</w:t>
      </w:r>
      <w:proofErr w:type="spellStart"/>
      <w:r w:rsidRPr="007C5B31">
        <w:rPr>
          <w:rFonts w:eastAsia="Calibri"/>
          <w:highlight w:val="cyan"/>
          <w:u w:val="single"/>
        </w:rPr>
        <w:t>ot</w:t>
      </w:r>
      <w:proofErr w:type="spellEnd"/>
      <w:r w:rsidRPr="007C5B31">
        <w:rPr>
          <w:rFonts w:eastAsia="Calibri"/>
          <w:highlight w:val="cyan"/>
          <w:u w:val="single"/>
        </w:rPr>
        <w:t xml:space="preserve"> so much the abolition of prisons but </w:t>
      </w:r>
      <w:r w:rsidRPr="007C5B31">
        <w:rPr>
          <w:rFonts w:eastAsia="Calibri"/>
          <w:b/>
          <w:iCs/>
          <w:highlight w:val="cyan"/>
          <w:u w:val="single"/>
          <w:bdr w:val="single" w:sz="8" w:space="0" w:color="auto" w:frame="1"/>
        </w:rPr>
        <w:t>the abolition of a society that could have prisons</w:t>
      </w:r>
      <w:r w:rsidRPr="007C5B31">
        <w:rPr>
          <w:rFonts w:eastAsia="Calibri"/>
          <w:u w:val="single"/>
        </w:rPr>
        <w:t xml:space="preserve">, </w:t>
      </w:r>
      <w:r w:rsidRPr="007C5B31">
        <w:rPr>
          <w:rFonts w:eastAsia="Calibri"/>
          <w:b/>
          <w:iCs/>
          <w:highlight w:val="cyan"/>
          <w:u w:val="single"/>
          <w:bdr w:val="single" w:sz="8" w:space="0" w:color="auto" w:frame="1"/>
        </w:rPr>
        <w:t>that could have slavery</w:t>
      </w:r>
      <w:r w:rsidRPr="007C5B31">
        <w:rPr>
          <w:rFonts w:eastAsia="Calibri"/>
          <w:u w:val="single"/>
        </w:rPr>
        <w:t xml:space="preserve">, </w:t>
      </w:r>
      <w:r w:rsidRPr="007C5B31">
        <w:rPr>
          <w:rFonts w:eastAsia="Calibri"/>
          <w:b/>
          <w:iCs/>
          <w:highlight w:val="cyan"/>
          <w:u w:val="single"/>
          <w:bdr w:val="single" w:sz="8" w:space="0" w:color="auto" w:frame="1"/>
        </w:rPr>
        <w:t>that could have the wage</w:t>
      </w:r>
      <w:r w:rsidRPr="007C5B31">
        <w:rPr>
          <w:rFonts w:eastAsia="Calibri"/>
          <w:u w:val="single"/>
        </w:rPr>
        <w:t xml:space="preserve">, </w:t>
      </w:r>
      <w:r w:rsidRPr="007C5B31">
        <w:rPr>
          <w:rFonts w:eastAsia="Calibri"/>
          <w:highlight w:val="cyan"/>
          <w:u w:val="single"/>
        </w:rPr>
        <w:t>and</w:t>
      </w:r>
      <w:r w:rsidRPr="007C5B31">
        <w:rPr>
          <w:rFonts w:eastAsia="Calibri"/>
          <w:u w:val="single"/>
        </w:rPr>
        <w:t xml:space="preserve"> therefore </w:t>
      </w:r>
      <w:r w:rsidRPr="007C5B31">
        <w:rPr>
          <w:rFonts w:eastAsia="Calibri"/>
          <w:b/>
          <w:iCs/>
          <w:highlight w:val="cyan"/>
          <w:u w:val="single"/>
          <w:bdr w:val="single" w:sz="8" w:space="0" w:color="auto" w:frame="1"/>
        </w:rPr>
        <w:t xml:space="preserve">not abolition as </w:t>
      </w:r>
      <w:r w:rsidRPr="007C5B31">
        <w:rPr>
          <w:rFonts w:eastAsia="Calibri"/>
          <w:b/>
          <w:iCs/>
          <w:u w:val="single"/>
          <w:bdr w:val="single" w:sz="8" w:space="0" w:color="auto" w:frame="1"/>
        </w:rPr>
        <w:t xml:space="preserve">the </w:t>
      </w:r>
      <w:r w:rsidRPr="007C5B31">
        <w:rPr>
          <w:rFonts w:eastAsia="Calibri"/>
          <w:b/>
          <w:iCs/>
          <w:highlight w:val="cyan"/>
          <w:u w:val="single"/>
          <w:bdr w:val="single" w:sz="8" w:space="0" w:color="auto" w:frame="1"/>
        </w:rPr>
        <w:t>elimination</w:t>
      </w:r>
      <w:r w:rsidRPr="007C5B31">
        <w:rPr>
          <w:rFonts w:eastAsia="Calibri"/>
          <w:b/>
          <w:iCs/>
          <w:u w:val="single"/>
          <w:bdr w:val="single" w:sz="8" w:space="0" w:color="auto" w:frame="1"/>
        </w:rPr>
        <w:t xml:space="preserve"> of anything</w:t>
      </w:r>
      <w:r w:rsidRPr="007C5B31">
        <w:rPr>
          <w:rFonts w:eastAsia="Calibri"/>
          <w:u w:val="single"/>
        </w:rPr>
        <w:t xml:space="preserve"> </w:t>
      </w:r>
      <w:r w:rsidRPr="007C5B31">
        <w:rPr>
          <w:rFonts w:eastAsia="Calibri"/>
          <w:b/>
          <w:iCs/>
          <w:highlight w:val="cyan"/>
          <w:u w:val="single"/>
          <w:bdr w:val="single" w:sz="8" w:space="0" w:color="auto" w:frame="1"/>
        </w:rPr>
        <w:t>but</w:t>
      </w:r>
      <w:r w:rsidRPr="007C5B31">
        <w:rPr>
          <w:rFonts w:eastAsia="Calibri"/>
          <w:b/>
          <w:iCs/>
          <w:u w:val="single"/>
          <w:bdr w:val="single" w:sz="8" w:space="0" w:color="auto" w:frame="1"/>
        </w:rPr>
        <w:t xml:space="preserve"> abolition </w:t>
      </w:r>
      <w:r w:rsidRPr="007C5B31">
        <w:rPr>
          <w:rFonts w:eastAsia="Calibri"/>
          <w:b/>
          <w:iCs/>
          <w:highlight w:val="cyan"/>
          <w:u w:val="single"/>
          <w:bdr w:val="single" w:sz="8" w:space="0" w:color="auto" w:frame="1"/>
        </w:rPr>
        <w:t>as the founding of a new society</w:t>
      </w:r>
      <w:r w:rsidRPr="007C5B31">
        <w:rPr>
          <w:rFonts w:eastAsia="Calibri"/>
          <w:sz w:val="16"/>
        </w:rPr>
        <w:t>” (42).</w:t>
      </w:r>
    </w:p>
    <w:p w14:paraId="63E4D593" w14:textId="77777777" w:rsidR="0071060D" w:rsidRPr="007C5B31" w:rsidRDefault="0071060D" w:rsidP="0071060D">
      <w:pPr>
        <w:spacing w:line="256" w:lineRule="auto"/>
        <w:rPr>
          <w:rFonts w:eastAsia="Calibri"/>
          <w:sz w:val="16"/>
        </w:rPr>
      </w:pPr>
      <w:r w:rsidRPr="007C5B31">
        <w:rPr>
          <w:rFonts w:eastAsia="Calibri"/>
          <w:sz w:val="16"/>
        </w:rPr>
        <w:t xml:space="preserve">To note that the ends of a certain </w:t>
      </w:r>
      <w:r w:rsidRPr="007C5B31">
        <w:rPr>
          <w:rFonts w:eastAsia="Calibri"/>
          <w:u w:val="single"/>
        </w:rPr>
        <w:t>subversive intellectual practice</w:t>
      </w:r>
      <w:r w:rsidRPr="007C5B31">
        <w:rPr>
          <w:rFonts w:eastAsia="Calibri"/>
          <w:sz w:val="16"/>
        </w:rPr>
        <w:t xml:space="preserve"> </w:t>
      </w:r>
      <w:r w:rsidRPr="007C5B31">
        <w:rPr>
          <w:rFonts w:eastAsia="Calibri"/>
          <w:b/>
          <w:iCs/>
          <w:u w:val="single"/>
          <w:bdr w:val="single" w:sz="8" w:space="0" w:color="auto" w:frame="1"/>
        </w:rPr>
        <w:t>within</w:t>
      </w:r>
      <w:r w:rsidRPr="007C5B31">
        <w:rPr>
          <w:rFonts w:eastAsia="Calibri"/>
          <w:sz w:val="16"/>
        </w:rPr>
        <w:t xml:space="preserve"> </w:t>
      </w:r>
      <w:r w:rsidRPr="007C5B31">
        <w:rPr>
          <w:rFonts w:eastAsia="Calibri"/>
          <w:u w:val="single"/>
        </w:rPr>
        <w:t>and</w:t>
      </w:r>
      <w:r w:rsidRPr="007C5B31">
        <w:rPr>
          <w:rFonts w:eastAsia="Calibri"/>
          <w:sz w:val="16"/>
        </w:rPr>
        <w:t xml:space="preserve"> </w:t>
      </w:r>
      <w:r w:rsidRPr="007C5B31">
        <w:rPr>
          <w:rFonts w:eastAsia="Calibri"/>
          <w:b/>
          <w:iCs/>
          <w:u w:val="single"/>
          <w:bdr w:val="single" w:sz="8" w:space="0" w:color="auto" w:frame="1"/>
        </w:rPr>
        <w:t>beyond universities</w:t>
      </w:r>
      <w:r w:rsidRPr="007C5B31">
        <w:rPr>
          <w:rFonts w:eastAsia="Calibri"/>
          <w:sz w:val="16"/>
        </w:rPr>
        <w:t xml:space="preserve"> </w:t>
      </w:r>
      <w:r w:rsidRPr="007C5B31">
        <w:rPr>
          <w:rFonts w:eastAsia="Calibri"/>
          <w:u w:val="single"/>
        </w:rPr>
        <w:t>is</w:t>
      </w:r>
      <w:r w:rsidRPr="007C5B31">
        <w:rPr>
          <w:rFonts w:eastAsia="Calibri"/>
          <w:sz w:val="16"/>
        </w:rPr>
        <w:t xml:space="preserve"> </w:t>
      </w:r>
      <w:r w:rsidRPr="007C5B31">
        <w:rPr>
          <w:rFonts w:eastAsia="Calibri"/>
          <w:u w:val="single"/>
        </w:rPr>
        <w:t>connected to</w:t>
      </w:r>
      <w:r w:rsidRPr="007C5B31">
        <w:rPr>
          <w:rFonts w:eastAsia="Calibri"/>
          <w:sz w:val="16"/>
        </w:rPr>
        <w:t xml:space="preserve"> movements for </w:t>
      </w:r>
      <w:r w:rsidRPr="007C5B31">
        <w:rPr>
          <w:rFonts w:eastAsia="Calibri"/>
          <w:u w:val="single"/>
        </w:rPr>
        <w:t>abolition</w:t>
      </w:r>
      <w:r w:rsidRPr="007C5B31">
        <w:rPr>
          <w:rFonts w:eastAsia="Calibri"/>
          <w:sz w:val="16"/>
        </w:rPr>
        <w:t xml:space="preserve"> is not necessarily to deny </w:t>
      </w:r>
      <w:hyperlink r:id="rId17" w:history="1">
        <w:r w:rsidRPr="007C5B31">
          <w:rPr>
            <w:rFonts w:eastAsia="Calibri"/>
            <w:color w:val="0563C1"/>
            <w:sz w:val="16"/>
            <w:u w:val="single"/>
          </w:rPr>
          <w:t>Marquis Bey</w:t>
        </w:r>
      </w:hyperlink>
      <w:r w:rsidRPr="007C5B31">
        <w:rPr>
          <w:rFonts w:eastAsia="Calibri"/>
          <w:sz w:val="16"/>
        </w:rPr>
        <w:t> and </w:t>
      </w:r>
      <w:hyperlink r:id="rId18" w:history="1">
        <w:r w:rsidRPr="007C5B31">
          <w:rPr>
            <w:rFonts w:eastAsia="Calibri"/>
            <w:color w:val="0563C1"/>
            <w:sz w:val="16"/>
            <w:u w:val="single"/>
          </w:rPr>
          <w:t>Jack Halberstam</w:t>
        </w:r>
      </w:hyperlink>
      <w:r w:rsidRPr="007C5B31">
        <w:rPr>
          <w:rFonts w:eastAsia="Calibri"/>
          <w:sz w:val="16"/>
        </w:rPr>
        <w:t xml:space="preserve">’s claims that </w:t>
      </w:r>
      <w:r w:rsidRPr="007C5B31">
        <w:rPr>
          <w:rFonts w:eastAsia="Calibri"/>
          <w:u w:val="single"/>
        </w:rPr>
        <w:t>there may be “</w:t>
      </w:r>
      <w:r w:rsidRPr="007C5B31">
        <w:rPr>
          <w:rFonts w:eastAsia="Calibri"/>
          <w:b/>
          <w:iCs/>
          <w:u w:val="single"/>
          <w:bdr w:val="single" w:sz="8" w:space="0" w:color="auto" w:frame="1"/>
        </w:rPr>
        <w:t>no end</w:t>
      </w:r>
      <w:r w:rsidRPr="007C5B31">
        <w:rPr>
          <w:rFonts w:eastAsia="Calibri"/>
          <w:u w:val="single"/>
        </w:rPr>
        <w:t xml:space="preserve">” to struggle in the </w:t>
      </w:r>
      <w:proofErr w:type="spellStart"/>
      <w:r w:rsidRPr="007C5B31">
        <w:rPr>
          <w:rFonts w:eastAsia="Calibri"/>
          <w:b/>
          <w:iCs/>
          <w:u w:val="single"/>
          <w:bdr w:val="single" w:sz="8" w:space="0" w:color="auto" w:frame="1"/>
        </w:rPr>
        <w:t>undercommons</w:t>
      </w:r>
      <w:proofErr w:type="spellEnd"/>
      <w:r w:rsidRPr="007C5B31">
        <w:rPr>
          <w:rFonts w:eastAsia="Calibri"/>
          <w:sz w:val="16"/>
        </w:rPr>
        <w:t xml:space="preserve"> </w:t>
      </w:r>
      <w:r w:rsidRPr="007C5B31">
        <w:rPr>
          <w:rFonts w:eastAsia="Calibri"/>
          <w:u w:val="single"/>
        </w:rPr>
        <w:t>and no</w:t>
      </w:r>
      <w:r w:rsidRPr="007C5B31">
        <w:rPr>
          <w:rFonts w:eastAsia="Calibri"/>
          <w:sz w:val="16"/>
        </w:rPr>
        <w:t xml:space="preserve"> ultimate </w:t>
      </w:r>
      <w:r w:rsidRPr="007C5B31">
        <w:rPr>
          <w:rFonts w:eastAsia="Calibri"/>
          <w:u w:val="single"/>
        </w:rPr>
        <w:t>concrete demands</w:t>
      </w:r>
      <w:r w:rsidRPr="007C5B31">
        <w:rPr>
          <w:rFonts w:eastAsia="Calibri"/>
          <w:sz w:val="16"/>
        </w:rPr>
        <w:t xml:space="preserve">, </w:t>
      </w:r>
      <w:r w:rsidRPr="007C5B31">
        <w:rPr>
          <w:rFonts w:eastAsia="Calibri"/>
          <w:u w:val="single"/>
        </w:rPr>
        <w:t>no conventional politics, because</w:t>
      </w:r>
      <w:r w:rsidRPr="007C5B31">
        <w:rPr>
          <w:rFonts w:eastAsia="Calibri"/>
          <w:sz w:val="16"/>
        </w:rPr>
        <w:t xml:space="preserve"> </w:t>
      </w:r>
      <w:r w:rsidRPr="007C5B31">
        <w:rPr>
          <w:rFonts w:eastAsia="Calibri"/>
          <w:u w:val="single"/>
        </w:rPr>
        <w:t>we cannot say “</w:t>
      </w:r>
      <w:r w:rsidRPr="007C5B31">
        <w:rPr>
          <w:rFonts w:eastAsia="Calibri"/>
          <w:b/>
          <w:iCs/>
          <w:u w:val="single"/>
          <w:bdr w:val="single" w:sz="8" w:space="0" w:color="auto" w:frame="1"/>
        </w:rPr>
        <w:t>what new structures</w:t>
      </w:r>
      <w:r w:rsidRPr="007C5B31">
        <w:rPr>
          <w:rFonts w:eastAsia="Calibri"/>
          <w:u w:val="single"/>
        </w:rPr>
        <w:t xml:space="preserve"> will replace the ones we live with yet . . . </w:t>
      </w:r>
      <w:r w:rsidRPr="007C5B31">
        <w:rPr>
          <w:rFonts w:eastAsia="Calibri"/>
          <w:b/>
          <w:iCs/>
          <w:u w:val="single"/>
          <w:bdr w:val="single" w:sz="8" w:space="0" w:color="auto" w:frame="1"/>
        </w:rPr>
        <w:t>once we have torn shit down</w:t>
      </w:r>
      <w:r w:rsidRPr="007C5B31">
        <w:rPr>
          <w:rFonts w:eastAsia="Calibri"/>
          <w:u w:val="single"/>
        </w:rPr>
        <w:t xml:space="preserve">, we will inevitably </w:t>
      </w:r>
      <w:r w:rsidRPr="007C5B31">
        <w:rPr>
          <w:rFonts w:eastAsia="Calibri"/>
          <w:b/>
          <w:iCs/>
          <w:u w:val="single"/>
          <w:bdr w:val="single" w:sz="8" w:space="0" w:color="auto" w:frame="1"/>
        </w:rPr>
        <w:t>see more</w:t>
      </w:r>
      <w:r w:rsidRPr="007C5B31">
        <w:rPr>
          <w:rFonts w:eastAsia="Calibri"/>
          <w:u w:val="single"/>
        </w:rPr>
        <w:t xml:space="preserve"> and </w:t>
      </w:r>
      <w:r w:rsidRPr="007C5B31">
        <w:rPr>
          <w:rFonts w:eastAsia="Calibri"/>
          <w:b/>
          <w:iCs/>
          <w:u w:val="single"/>
          <w:bdr w:val="single" w:sz="8" w:space="0" w:color="auto" w:frame="1"/>
        </w:rPr>
        <w:t>see differently</w:t>
      </w:r>
      <w:r w:rsidRPr="007C5B31">
        <w:rPr>
          <w:rFonts w:eastAsia="Calibri"/>
          <w:u w:val="single"/>
        </w:rPr>
        <w:t xml:space="preserve"> and feel </w:t>
      </w:r>
      <w:r w:rsidRPr="007C5B31">
        <w:rPr>
          <w:rFonts w:eastAsia="Calibri"/>
          <w:b/>
          <w:iCs/>
          <w:u w:val="single"/>
          <w:bdr w:val="single" w:sz="8" w:space="0" w:color="auto" w:frame="1"/>
        </w:rPr>
        <w:t>a new sense of wanting</w:t>
      </w:r>
      <w:r w:rsidRPr="007C5B31">
        <w:rPr>
          <w:rFonts w:eastAsia="Calibri"/>
          <w:u w:val="single"/>
        </w:rPr>
        <w:t xml:space="preserve"> and </w:t>
      </w:r>
      <w:r w:rsidRPr="007C5B31">
        <w:rPr>
          <w:rFonts w:eastAsia="Calibri"/>
          <w:b/>
          <w:iCs/>
          <w:u w:val="single"/>
          <w:bdr w:val="single" w:sz="8" w:space="0" w:color="auto" w:frame="1"/>
        </w:rPr>
        <w:t>being</w:t>
      </w:r>
      <w:r w:rsidRPr="007C5B31">
        <w:rPr>
          <w:rFonts w:eastAsia="Calibri"/>
          <w:u w:val="single"/>
        </w:rPr>
        <w:t xml:space="preserve"> and </w:t>
      </w:r>
      <w:r w:rsidRPr="007C5B31">
        <w:rPr>
          <w:rFonts w:eastAsia="Calibri"/>
          <w:b/>
          <w:iCs/>
          <w:u w:val="single"/>
          <w:bdr w:val="single" w:sz="8" w:space="0" w:color="auto" w:frame="1"/>
        </w:rPr>
        <w:t>becoming</w:t>
      </w:r>
      <w:r w:rsidRPr="007C5B31">
        <w:rPr>
          <w:rFonts w:eastAsia="Calibri"/>
          <w:u w:val="single"/>
        </w:rPr>
        <w:t>”</w:t>
      </w:r>
      <w:r w:rsidRPr="007C5B31">
        <w:rPr>
          <w:rFonts w:eastAsia="Calibri"/>
          <w:sz w:val="16"/>
        </w:rPr>
        <w:t xml:space="preserve"> (Halberstam, “The Wild Beyond: With and For the </w:t>
      </w:r>
      <w:proofErr w:type="spellStart"/>
      <w:r w:rsidRPr="007C5B31">
        <w:rPr>
          <w:rFonts w:eastAsia="Calibri"/>
          <w:sz w:val="16"/>
        </w:rPr>
        <w:t>Undercommons</w:t>
      </w:r>
      <w:proofErr w:type="spellEnd"/>
      <w:r w:rsidRPr="007C5B31">
        <w:rPr>
          <w:rFonts w:eastAsia="Calibri"/>
          <w:sz w:val="16"/>
        </w:rPr>
        <w:t>,” 6 and Bey, “Critical Praxis Toward No ‘End’”). Thomas Mathiesen, a Norwegian scholar, active in the Nordic movements for penal abolition, suggests that a similar idea, which he calls “the unfinished” has long animated movements for penal abolition: “</w:t>
      </w:r>
      <w:r w:rsidRPr="007C5B31">
        <w:rPr>
          <w:rFonts w:eastAsia="Calibri"/>
          <w:b/>
          <w:iCs/>
          <w:highlight w:val="cyan"/>
          <w:u w:val="single"/>
          <w:bdr w:val="single" w:sz="8" w:space="0" w:color="auto" w:frame="1"/>
        </w:rPr>
        <w:t>the alternative lies in the unfinished</w:t>
      </w:r>
      <w:r w:rsidRPr="007C5B31">
        <w:rPr>
          <w:rFonts w:eastAsia="Calibri"/>
          <w:b/>
          <w:iCs/>
          <w:u w:val="single"/>
          <w:bdr w:val="single" w:sz="8" w:space="0" w:color="auto" w:frame="1"/>
        </w:rPr>
        <w:t xml:space="preserve">, in the sketch, </w:t>
      </w:r>
      <w:r w:rsidRPr="007C5B31">
        <w:rPr>
          <w:rFonts w:eastAsia="Calibri"/>
          <w:b/>
          <w:iCs/>
          <w:highlight w:val="cyan"/>
          <w:u w:val="single"/>
          <w:bdr w:val="single" w:sz="8" w:space="0" w:color="auto" w:frame="1"/>
        </w:rPr>
        <w:t>in what is</w:t>
      </w:r>
      <w:r w:rsidRPr="007C5B31">
        <w:rPr>
          <w:rFonts w:eastAsia="Calibri"/>
          <w:b/>
          <w:iCs/>
          <w:u w:val="single"/>
          <w:bdr w:val="single" w:sz="8" w:space="0" w:color="auto" w:frame="1"/>
        </w:rPr>
        <w:t xml:space="preserve"> </w:t>
      </w:r>
      <w:r w:rsidRPr="007C5B31">
        <w:rPr>
          <w:rFonts w:eastAsia="Calibri"/>
          <w:b/>
          <w:iCs/>
          <w:highlight w:val="cyan"/>
          <w:u w:val="single"/>
          <w:bdr w:val="single" w:sz="8" w:space="0" w:color="auto" w:frame="1"/>
        </w:rPr>
        <w:t>not yet</w:t>
      </w:r>
      <w:r w:rsidRPr="007C5B31">
        <w:rPr>
          <w:rFonts w:eastAsia="Calibri"/>
          <w:b/>
          <w:iCs/>
          <w:u w:val="single"/>
          <w:bdr w:val="single" w:sz="8" w:space="0" w:color="auto" w:frame="1"/>
        </w:rPr>
        <w:t xml:space="preserve"> fully </w:t>
      </w:r>
      <w:r w:rsidRPr="007C5B31">
        <w:rPr>
          <w:rFonts w:eastAsia="Calibri"/>
          <w:b/>
          <w:iCs/>
          <w:highlight w:val="cyan"/>
          <w:u w:val="single"/>
          <w:bdr w:val="single" w:sz="8" w:space="0" w:color="auto" w:frame="1"/>
        </w:rPr>
        <w:t>existing</w:t>
      </w:r>
      <w:r w:rsidRPr="007C5B31">
        <w:rPr>
          <w:rFonts w:eastAsia="Calibri"/>
          <w:sz w:val="16"/>
        </w:rPr>
        <w:t xml:space="preserve">. The ‘finished’ alternative is  ‘finished’ in the double sense of the word” (The Politics of Abolition: Essays in Political Action Theory 13 (1974)). Mathiesen offers as an example of the unfinished </w:t>
      </w:r>
      <w:r w:rsidRPr="007C5B31">
        <w:rPr>
          <w:rFonts w:eastAsia="Calibri"/>
          <w:u w:val="single"/>
        </w:rPr>
        <w:t>the “Parliaments of Thieves”</w:t>
      </w:r>
      <w:r w:rsidRPr="007C5B31">
        <w:rPr>
          <w:rFonts w:eastAsia="Calibri"/>
          <w:sz w:val="16"/>
        </w:rPr>
        <w:t xml:space="preserve">—which </w:t>
      </w:r>
      <w:r w:rsidRPr="007C5B31">
        <w:rPr>
          <w:rFonts w:eastAsia="Calibri"/>
          <w:u w:val="single"/>
        </w:rPr>
        <w:t>brought together</w:t>
      </w:r>
      <w:r w:rsidRPr="007C5B31">
        <w:rPr>
          <w:rFonts w:eastAsia="Calibri"/>
          <w:sz w:val="16"/>
        </w:rPr>
        <w:t xml:space="preserve"> furloughed </w:t>
      </w:r>
      <w:r w:rsidRPr="007C5B31">
        <w:rPr>
          <w:rFonts w:eastAsia="Calibri"/>
          <w:u w:val="single"/>
        </w:rPr>
        <w:t>imprisoned people</w:t>
      </w:r>
      <w:r w:rsidRPr="007C5B31">
        <w:rPr>
          <w:rFonts w:eastAsia="Calibri"/>
          <w:sz w:val="16"/>
        </w:rPr>
        <w:t xml:space="preserve">, </w:t>
      </w:r>
      <w:r w:rsidRPr="007C5B31">
        <w:rPr>
          <w:rFonts w:eastAsia="Calibri"/>
          <w:u w:val="single"/>
        </w:rPr>
        <w:t>formerly incarcerated citizens</w:t>
      </w:r>
      <w:r w:rsidRPr="007C5B31">
        <w:rPr>
          <w:rFonts w:eastAsia="Calibri"/>
          <w:sz w:val="16"/>
        </w:rPr>
        <w:t xml:space="preserve"> of Norway, Sweeden, Finland, and Denmark, </w:t>
      </w:r>
      <w:r w:rsidRPr="007C5B31">
        <w:rPr>
          <w:rFonts w:eastAsia="Calibri"/>
          <w:u w:val="single"/>
        </w:rPr>
        <w:t>abolitionist activists</w:t>
      </w:r>
      <w:r w:rsidRPr="007C5B31">
        <w:rPr>
          <w:rFonts w:eastAsia="Calibri"/>
          <w:sz w:val="16"/>
        </w:rPr>
        <w:t xml:space="preserve"> and scholars, psychologists, </w:t>
      </w:r>
      <w:r w:rsidRPr="007C5B31">
        <w:rPr>
          <w:rFonts w:eastAsia="Calibri"/>
          <w:u w:val="single"/>
        </w:rPr>
        <w:t>social workers, and community members</w:t>
      </w:r>
      <w:r w:rsidRPr="007C5B31">
        <w:rPr>
          <w:rFonts w:eastAsia="Calibri"/>
          <w:sz w:val="16"/>
        </w:rPr>
        <w:t>—</w:t>
      </w:r>
      <w:r w:rsidRPr="007C5B31">
        <w:rPr>
          <w:rFonts w:eastAsia="Calibri"/>
          <w:u w:val="single"/>
        </w:rPr>
        <w:t xml:space="preserve">to </w:t>
      </w:r>
      <w:r w:rsidRPr="007C5B31">
        <w:rPr>
          <w:rFonts w:eastAsia="Calibri"/>
          <w:b/>
          <w:iCs/>
          <w:u w:val="single"/>
          <w:bdr w:val="single" w:sz="8" w:space="0" w:color="auto" w:frame="1"/>
        </w:rPr>
        <w:t>reimagine</w:t>
      </w:r>
      <w:r w:rsidRPr="007C5B31">
        <w:rPr>
          <w:rFonts w:eastAsia="Calibri"/>
          <w:u w:val="single"/>
        </w:rPr>
        <w:t xml:space="preserve"> and </w:t>
      </w:r>
      <w:r w:rsidRPr="007C5B31">
        <w:rPr>
          <w:rFonts w:eastAsia="Calibri"/>
          <w:b/>
          <w:iCs/>
          <w:u w:val="single"/>
          <w:bdr w:val="single" w:sz="8" w:space="0" w:color="auto" w:frame="1"/>
        </w:rPr>
        <w:t>plan</w:t>
      </w:r>
      <w:r w:rsidRPr="007C5B31">
        <w:rPr>
          <w:rFonts w:eastAsia="Calibri"/>
          <w:sz w:val="16"/>
        </w:rPr>
        <w:t xml:space="preserve"> together </w:t>
      </w:r>
      <w:r w:rsidRPr="007C5B31">
        <w:rPr>
          <w:rFonts w:eastAsia="Calibri"/>
          <w:u w:val="single"/>
        </w:rPr>
        <w:t xml:space="preserve">how to effectuate </w:t>
      </w:r>
      <w:r w:rsidRPr="007C5B31">
        <w:rPr>
          <w:rFonts w:eastAsia="Calibri"/>
          <w:b/>
          <w:iCs/>
          <w:u w:val="single"/>
          <w:bdr w:val="single" w:sz="8" w:space="0" w:color="auto" w:frame="1"/>
        </w:rPr>
        <w:t>abolition of penal practices</w:t>
      </w:r>
      <w:r w:rsidRPr="007C5B31">
        <w:rPr>
          <w:rFonts w:eastAsia="Calibri"/>
          <w:sz w:val="16"/>
        </w:rPr>
        <w:t xml:space="preserve"> and radical transformation of Scandinavian democracies in the late 1960s. Mathiesen explains that </w:t>
      </w:r>
      <w:r w:rsidRPr="007C5B31">
        <w:rPr>
          <w:rFonts w:eastAsia="Calibri"/>
          <w:u w:val="single"/>
        </w:rPr>
        <w:t xml:space="preserve">the </w:t>
      </w:r>
      <w:r w:rsidRPr="007C5B31">
        <w:rPr>
          <w:rFonts w:eastAsia="Calibri"/>
          <w:b/>
          <w:iCs/>
          <w:u w:val="single"/>
          <w:bdr w:val="single" w:sz="8" w:space="0" w:color="auto" w:frame="1"/>
        </w:rPr>
        <w:t>unfinished alternative</w:t>
      </w:r>
      <w:r w:rsidRPr="007C5B31">
        <w:rPr>
          <w:rFonts w:eastAsia="Calibri"/>
          <w:u w:val="single"/>
        </w:rPr>
        <w:t xml:space="preserve"> emerges</w:t>
      </w:r>
      <w:r w:rsidRPr="007C5B31">
        <w:rPr>
          <w:rFonts w:eastAsia="Calibri"/>
          <w:sz w:val="16"/>
        </w:rPr>
        <w:t xml:space="preserve">, as with the “Parliament of Thieves,” </w:t>
      </w:r>
      <w:r w:rsidRPr="007C5B31">
        <w:rPr>
          <w:rFonts w:eastAsia="Calibri"/>
          <w:u w:val="single"/>
        </w:rPr>
        <w:t xml:space="preserve">when we </w:t>
      </w:r>
      <w:r w:rsidRPr="007C5B31">
        <w:rPr>
          <w:rFonts w:eastAsia="Calibri"/>
          <w:b/>
          <w:iCs/>
          <w:u w:val="single"/>
          <w:bdr w:val="single" w:sz="8" w:space="0" w:color="auto" w:frame="1"/>
        </w:rPr>
        <w:t>refuse “to remain silent concerning that which we cannot talk about”</w:t>
      </w:r>
      <w:r w:rsidRPr="007C5B31">
        <w:rPr>
          <w:rFonts w:eastAsia="Calibri"/>
          <w:sz w:val="16"/>
        </w:rPr>
        <w:t xml:space="preserve"> or immediately enact (16). </w:t>
      </w:r>
      <w:r w:rsidRPr="007C5B31">
        <w:rPr>
          <w:rFonts w:eastAsia="Calibri"/>
          <w:highlight w:val="cyan"/>
          <w:u w:val="single"/>
        </w:rPr>
        <w:t xml:space="preserve">But </w:t>
      </w:r>
      <w:r w:rsidRPr="007C5B31">
        <w:rPr>
          <w:rFonts w:eastAsia="Calibri"/>
          <w:b/>
          <w:iCs/>
          <w:highlight w:val="cyan"/>
          <w:u w:val="single"/>
          <w:bdr w:val="single" w:sz="8" w:space="0" w:color="auto" w:frame="1"/>
        </w:rPr>
        <w:t>a commitment to the unfinished alternative</w:t>
      </w:r>
      <w:r w:rsidRPr="007C5B31">
        <w:rPr>
          <w:rFonts w:eastAsia="Calibri"/>
          <w:sz w:val="16"/>
          <w:highlight w:val="cyan"/>
        </w:rPr>
        <w:t xml:space="preserve"> </w:t>
      </w:r>
      <w:r w:rsidRPr="007C5B31">
        <w:rPr>
          <w:rFonts w:eastAsia="Calibri"/>
          <w:b/>
          <w:iCs/>
          <w:sz w:val="36"/>
          <w:szCs w:val="36"/>
          <w:highlight w:val="cyan"/>
          <w:u w:val="single"/>
          <w:bdr w:val="single" w:sz="8" w:space="0" w:color="auto" w:frame="1"/>
        </w:rPr>
        <w:t>does not</w:t>
      </w:r>
      <w:r w:rsidRPr="007C5B31">
        <w:rPr>
          <w:rFonts w:eastAsia="Calibri"/>
          <w:szCs w:val="36"/>
        </w:rPr>
        <w:t xml:space="preserve"> </w:t>
      </w:r>
      <w:r w:rsidRPr="007C5B31">
        <w:rPr>
          <w:rFonts w:eastAsia="Calibri"/>
          <w:sz w:val="32"/>
          <w:szCs w:val="32"/>
          <w:highlight w:val="cyan"/>
          <w:u w:val="single"/>
        </w:rPr>
        <w:t xml:space="preserve">amount to a rejection of all </w:t>
      </w:r>
      <w:r w:rsidRPr="007C5B31">
        <w:rPr>
          <w:rFonts w:eastAsia="Calibri"/>
          <w:b/>
          <w:iCs/>
          <w:sz w:val="32"/>
          <w:szCs w:val="32"/>
          <w:highlight w:val="cyan"/>
          <w:u w:val="single"/>
          <w:bdr w:val="single" w:sz="8" w:space="0" w:color="auto" w:frame="1"/>
        </w:rPr>
        <w:t>organized struggle</w:t>
      </w:r>
      <w:r w:rsidRPr="007C5B31">
        <w:rPr>
          <w:rFonts w:eastAsia="Calibri"/>
          <w:szCs w:val="32"/>
        </w:rPr>
        <w:t xml:space="preserve"> </w:t>
      </w:r>
      <w:r w:rsidRPr="007C5B31">
        <w:rPr>
          <w:rFonts w:eastAsia="Calibri"/>
          <w:sz w:val="32"/>
          <w:szCs w:val="32"/>
          <w:u w:val="single"/>
        </w:rPr>
        <w:t xml:space="preserve">towards a more just </w:t>
      </w:r>
      <w:proofErr w:type="gramStart"/>
      <w:r w:rsidRPr="007C5B31">
        <w:rPr>
          <w:rFonts w:eastAsia="Calibri"/>
          <w:sz w:val="32"/>
          <w:szCs w:val="32"/>
          <w:u w:val="single"/>
        </w:rPr>
        <w:t>state of affairs</w:t>
      </w:r>
      <w:proofErr w:type="gramEnd"/>
      <w:r w:rsidRPr="007C5B31">
        <w:rPr>
          <w:rFonts w:eastAsia="Calibri"/>
          <w:szCs w:val="32"/>
        </w:rPr>
        <w:t xml:space="preserve"> </w:t>
      </w:r>
      <w:r w:rsidRPr="007C5B31">
        <w:rPr>
          <w:rFonts w:eastAsia="Calibri"/>
          <w:sz w:val="32"/>
          <w:szCs w:val="32"/>
          <w:highlight w:val="cyan"/>
          <w:u w:val="single"/>
        </w:rPr>
        <w:t>or</w:t>
      </w:r>
      <w:r w:rsidRPr="007C5B31">
        <w:rPr>
          <w:rFonts w:eastAsia="Calibri"/>
          <w:szCs w:val="32"/>
        </w:rPr>
        <w:t xml:space="preserve"> to </w:t>
      </w:r>
      <w:r w:rsidRPr="007C5B31">
        <w:rPr>
          <w:rFonts w:eastAsia="Calibri"/>
          <w:b/>
          <w:iCs/>
          <w:sz w:val="32"/>
          <w:szCs w:val="32"/>
          <w:highlight w:val="cyan"/>
          <w:u w:val="single"/>
          <w:bdr w:val="single" w:sz="8" w:space="0" w:color="auto" w:frame="1"/>
        </w:rPr>
        <w:t>imagining in specific terms what justice should entail</w:t>
      </w:r>
      <w:r w:rsidRPr="007C5B31">
        <w:rPr>
          <w:rFonts w:eastAsia="Calibri"/>
          <w:sz w:val="16"/>
        </w:rPr>
        <w:t>; rather, in our grasping attempts to fashion a new society, we “express the unfinished” (16).</w:t>
      </w:r>
    </w:p>
    <w:p w14:paraId="5CE2490F" w14:textId="77777777" w:rsidR="0071060D" w:rsidRPr="007C5B31" w:rsidRDefault="0071060D" w:rsidP="0071060D">
      <w:pPr>
        <w:spacing w:line="256" w:lineRule="auto"/>
        <w:rPr>
          <w:rFonts w:eastAsia="Calibri"/>
          <w:sz w:val="16"/>
        </w:rPr>
      </w:pPr>
      <w:r w:rsidRPr="007C5B31">
        <w:rPr>
          <w:rFonts w:eastAsia="Calibri"/>
          <w:u w:val="single"/>
        </w:rPr>
        <w:t>What role</w:t>
      </w:r>
      <w:r w:rsidRPr="007C5B31">
        <w:rPr>
          <w:rFonts w:eastAsia="Calibri"/>
          <w:sz w:val="16"/>
        </w:rPr>
        <w:t xml:space="preserve">, then, if any, </w:t>
      </w:r>
      <w:r w:rsidRPr="007C5B31">
        <w:rPr>
          <w:rFonts w:eastAsia="Calibri"/>
          <w:u w:val="single"/>
        </w:rPr>
        <w:t xml:space="preserve">might </w:t>
      </w:r>
      <w:r w:rsidRPr="007C5B31">
        <w:rPr>
          <w:rFonts w:eastAsia="Calibri"/>
          <w:b/>
          <w:iCs/>
          <w:u w:val="single"/>
          <w:bdr w:val="single" w:sz="8" w:space="0" w:color="auto" w:frame="1"/>
        </w:rPr>
        <w:t>a subversive intellectual practice</w:t>
      </w:r>
      <w:r w:rsidRPr="007C5B31">
        <w:rPr>
          <w:rFonts w:eastAsia="Calibri"/>
          <w:sz w:val="16"/>
        </w:rPr>
        <w:t xml:space="preserve"> and the stolen or liberated resources of the university </w:t>
      </w:r>
      <w:r w:rsidRPr="007C5B31">
        <w:rPr>
          <w:rFonts w:eastAsia="Calibri"/>
          <w:u w:val="single"/>
        </w:rPr>
        <w:t xml:space="preserve">have in the </w:t>
      </w:r>
      <w:r w:rsidRPr="007C5B31">
        <w:rPr>
          <w:rFonts w:eastAsia="Calibri"/>
          <w:b/>
          <w:iCs/>
          <w:u w:val="single"/>
          <w:bdr w:val="single" w:sz="8" w:space="0" w:color="auto" w:frame="1"/>
        </w:rPr>
        <w:t>founding a “new society,”</w:t>
      </w:r>
      <w:r w:rsidRPr="007C5B31">
        <w:rPr>
          <w:rFonts w:eastAsia="Calibri"/>
          <w:sz w:val="16"/>
        </w:rPr>
        <w:t xml:space="preserve"> in realizing abolition democracy in terms that reach beyond the expansion of “access to repressive institutions that remain unchanged”? To begin to think through this problem it might bear exploring further contemporary abolitionist efforts and some of the possible connections of critical scholarship and scholars to this fiercely oppositional and creative work. I will begin this exploration here and I will hope to continue to develop some of these ideas during our discussion on March 6.</w:t>
      </w:r>
    </w:p>
    <w:p w14:paraId="7019AA6D" w14:textId="77777777" w:rsidR="0071060D" w:rsidRPr="007C5B31" w:rsidRDefault="0071060D" w:rsidP="0071060D">
      <w:pPr>
        <w:spacing w:line="256" w:lineRule="auto"/>
        <w:rPr>
          <w:rFonts w:eastAsia="Calibri"/>
          <w:sz w:val="16"/>
        </w:rPr>
      </w:pPr>
      <w:r w:rsidRPr="007C5B31">
        <w:rPr>
          <w:rFonts w:eastAsia="Calibri"/>
          <w:sz w:val="16"/>
        </w:rPr>
        <w:t xml:space="preserve">One important component of contemporary </w:t>
      </w:r>
      <w:r w:rsidRPr="007C5B31">
        <w:rPr>
          <w:rFonts w:eastAsia="Calibri"/>
          <w:u w:val="single"/>
        </w:rPr>
        <w:t>abolitionist struggle</w:t>
      </w:r>
      <w:r w:rsidRPr="007C5B31">
        <w:rPr>
          <w:rFonts w:eastAsia="Calibri"/>
          <w:sz w:val="16"/>
        </w:rPr>
        <w:t xml:space="preserve"> </w:t>
      </w:r>
      <w:r w:rsidRPr="007C5B31">
        <w:rPr>
          <w:rFonts w:eastAsia="Calibri"/>
          <w:u w:val="single"/>
        </w:rPr>
        <w:t>involves</w:t>
      </w:r>
      <w:r w:rsidRPr="007C5B31">
        <w:rPr>
          <w:rFonts w:eastAsia="Calibri"/>
          <w:sz w:val="16"/>
        </w:rPr>
        <w:t xml:space="preserve"> what abolitionist philosopher Lisa Guenther describes as “</w:t>
      </w:r>
      <w:r w:rsidRPr="007C5B31">
        <w:rPr>
          <w:rFonts w:eastAsia="Calibri"/>
          <w:b/>
          <w:iCs/>
          <w:u w:val="single"/>
          <w:bdr w:val="single" w:sz="8" w:space="0" w:color="auto" w:frame="1"/>
        </w:rPr>
        <w:t>collective resistance</w:t>
      </w:r>
      <w:r w:rsidRPr="007C5B31">
        <w:rPr>
          <w:rFonts w:eastAsia="Calibri"/>
          <w:sz w:val="16"/>
        </w:rPr>
        <w:t xml:space="preserve"> </w:t>
      </w:r>
      <w:r w:rsidRPr="007C5B31">
        <w:rPr>
          <w:rFonts w:eastAsia="Calibri"/>
          <w:u w:val="single"/>
        </w:rPr>
        <w:t>and</w:t>
      </w:r>
      <w:r w:rsidRPr="007C5B31">
        <w:rPr>
          <w:rFonts w:eastAsia="Calibri"/>
          <w:sz w:val="16"/>
        </w:rPr>
        <w:t xml:space="preserve"> </w:t>
      </w:r>
      <w:r w:rsidRPr="007C5B31">
        <w:rPr>
          <w:rFonts w:eastAsia="Calibri"/>
          <w:b/>
          <w:iCs/>
          <w:u w:val="single"/>
          <w:bdr w:val="single" w:sz="8" w:space="0" w:color="auto" w:frame="1"/>
        </w:rPr>
        <w:t>revolution</w:t>
      </w:r>
      <w:r w:rsidRPr="007C5B31">
        <w:rPr>
          <w:rFonts w:eastAsia="Calibri"/>
          <w:sz w:val="16"/>
        </w:rPr>
        <w:t xml:space="preserve"> </w:t>
      </w:r>
      <w:r w:rsidRPr="007C5B31">
        <w:rPr>
          <w:rFonts w:eastAsia="Calibri"/>
          <w:b/>
          <w:iCs/>
          <w:sz w:val="24"/>
          <w:szCs w:val="24"/>
          <w:u w:val="single"/>
          <w:bdr w:val="single" w:sz="8" w:space="0" w:color="auto" w:frame="1"/>
        </w:rPr>
        <w:t>at the scene of crime itself</w:t>
      </w:r>
      <w:r w:rsidRPr="007C5B31">
        <w:rPr>
          <w:rFonts w:eastAsia="Calibri"/>
          <w:sz w:val="16"/>
        </w:rPr>
        <w:t xml:space="preserve">” (Solitary Confinement: Social Death and Its Afterlives 61 (2013)). </w:t>
      </w:r>
      <w:r w:rsidRPr="007C5B31">
        <w:rPr>
          <w:rFonts w:eastAsia="Calibri"/>
          <w:u w:val="single"/>
        </w:rPr>
        <w:t xml:space="preserve">Such resistance begins by </w:t>
      </w:r>
      <w:r w:rsidRPr="007C5B31">
        <w:rPr>
          <w:rFonts w:eastAsia="Calibri"/>
          <w:b/>
          <w:iCs/>
          <w:u w:val="single"/>
          <w:bdr w:val="single" w:sz="8" w:space="0" w:color="auto" w:frame="1"/>
        </w:rPr>
        <w:t>unmasking the illegitimacy</w:t>
      </w:r>
      <w:r w:rsidRPr="007C5B31">
        <w:rPr>
          <w:rFonts w:eastAsia="Calibri"/>
          <w:sz w:val="16"/>
        </w:rPr>
        <w:t xml:space="preserve"> </w:t>
      </w:r>
      <w:r w:rsidRPr="007C5B31">
        <w:rPr>
          <w:rFonts w:eastAsia="Calibri"/>
          <w:u w:val="single"/>
        </w:rPr>
        <w:t>of</w:t>
      </w:r>
      <w:r w:rsidRPr="007C5B31">
        <w:rPr>
          <w:rFonts w:eastAsia="Calibri"/>
          <w:sz w:val="16"/>
        </w:rPr>
        <w:t xml:space="preserve"> much of what is subject to </w:t>
      </w:r>
      <w:r w:rsidRPr="007C5B31">
        <w:rPr>
          <w:rFonts w:eastAsia="Calibri"/>
          <w:u w:val="single"/>
        </w:rPr>
        <w:t>criminalization</w:t>
      </w:r>
      <w:r w:rsidRPr="007C5B31">
        <w:rPr>
          <w:rFonts w:eastAsia="Calibri"/>
          <w:sz w:val="16"/>
        </w:rPr>
        <w:t xml:space="preserve">—for instance, the </w:t>
      </w:r>
      <w:r w:rsidRPr="007C5B31">
        <w:rPr>
          <w:rFonts w:eastAsia="Calibri"/>
          <w:u w:val="single"/>
        </w:rPr>
        <w:t>prosecution of immigration offenses</w:t>
      </w:r>
      <w:r w:rsidRPr="007C5B31">
        <w:rPr>
          <w:rFonts w:eastAsia="Calibri"/>
          <w:sz w:val="16"/>
        </w:rPr>
        <w:t xml:space="preserve"> which compose at present more than half of the US federal criminal docket </w:t>
      </w:r>
      <w:r w:rsidRPr="007C5B31">
        <w:rPr>
          <w:rFonts w:eastAsia="Calibri"/>
          <w:u w:val="single"/>
        </w:rPr>
        <w:t>or</w:t>
      </w:r>
      <w:r w:rsidRPr="007C5B31">
        <w:rPr>
          <w:rFonts w:eastAsia="Calibri"/>
          <w:sz w:val="16"/>
        </w:rPr>
        <w:t xml:space="preserve"> </w:t>
      </w:r>
      <w:r w:rsidRPr="007C5B31">
        <w:rPr>
          <w:rFonts w:eastAsia="Calibri"/>
          <w:u w:val="single"/>
        </w:rPr>
        <w:t>the criminalization of poverty</w:t>
      </w:r>
      <w:r w:rsidRPr="007C5B31">
        <w:rPr>
          <w:rFonts w:eastAsia="Calibri"/>
          <w:sz w:val="16"/>
        </w:rPr>
        <w:t xml:space="preserve"> </w:t>
      </w:r>
      <w:r w:rsidRPr="007C5B31">
        <w:rPr>
          <w:rFonts w:eastAsia="Calibri"/>
          <w:u w:val="single"/>
        </w:rPr>
        <w:t>and</w:t>
      </w:r>
      <w:r w:rsidRPr="007C5B31">
        <w:rPr>
          <w:rFonts w:eastAsia="Calibri"/>
          <w:sz w:val="16"/>
        </w:rPr>
        <w:t xml:space="preserve"> survival which comprises much of the work of the so-called lower criminal courts. </w:t>
      </w:r>
      <w:r w:rsidRPr="007C5B31">
        <w:rPr>
          <w:rFonts w:eastAsia="Calibri"/>
          <w:b/>
          <w:iCs/>
          <w:u w:val="single"/>
          <w:bdr w:val="single" w:sz="8" w:space="0" w:color="auto" w:frame="1"/>
        </w:rPr>
        <w:t>Resistance at the scene of crime</w:t>
      </w:r>
      <w:r w:rsidRPr="007C5B31">
        <w:rPr>
          <w:rFonts w:eastAsia="Calibri"/>
          <w:sz w:val="16"/>
        </w:rPr>
        <w:t xml:space="preserve"> itself </w:t>
      </w:r>
      <w:r w:rsidRPr="007C5B31">
        <w:rPr>
          <w:rFonts w:eastAsia="Calibri"/>
          <w:u w:val="single"/>
        </w:rPr>
        <w:t xml:space="preserve">also entails working to </w:t>
      </w:r>
      <w:r w:rsidRPr="007C5B31">
        <w:rPr>
          <w:rFonts w:eastAsia="Calibri"/>
          <w:b/>
          <w:iCs/>
          <w:u w:val="single"/>
          <w:bdr w:val="single" w:sz="8" w:space="0" w:color="auto" w:frame="1"/>
        </w:rPr>
        <w:t>eliminate existing punitive institutions</w:t>
      </w:r>
      <w:r w:rsidRPr="007C5B31">
        <w:rPr>
          <w:rFonts w:eastAsia="Calibri"/>
          <w:sz w:val="16"/>
        </w:rPr>
        <w:t xml:space="preserve"> </w:t>
      </w:r>
      <w:r w:rsidRPr="007C5B31">
        <w:rPr>
          <w:rFonts w:eastAsia="Calibri"/>
          <w:u w:val="single"/>
        </w:rPr>
        <w:t xml:space="preserve">while identifying </w:t>
      </w:r>
      <w:r w:rsidRPr="007C5B31">
        <w:rPr>
          <w:rFonts w:eastAsia="Calibri"/>
          <w:b/>
          <w:iCs/>
          <w:u w:val="single"/>
          <w:bdr w:val="single" w:sz="8" w:space="0" w:color="auto" w:frame="1"/>
        </w:rPr>
        <w:t>meaningful forms of accountability</w:t>
      </w:r>
      <w:r w:rsidRPr="007C5B31">
        <w:rPr>
          <w:rFonts w:eastAsia="Calibri"/>
          <w:sz w:val="16"/>
        </w:rPr>
        <w:t xml:space="preserve"> and prevention </w:t>
      </w:r>
      <w:r w:rsidRPr="007C5B31">
        <w:rPr>
          <w:rFonts w:eastAsia="Calibri"/>
          <w:u w:val="single"/>
        </w:rPr>
        <w:t xml:space="preserve">to respond to </w:t>
      </w:r>
      <w:r w:rsidRPr="007C5B31">
        <w:rPr>
          <w:rFonts w:eastAsia="Calibri"/>
          <w:b/>
          <w:iCs/>
          <w:u w:val="single"/>
          <w:bdr w:val="single" w:sz="8" w:space="0" w:color="auto" w:frame="1"/>
        </w:rPr>
        <w:t>actual violence</w:t>
      </w:r>
      <w:r w:rsidRPr="007C5B31">
        <w:rPr>
          <w:rFonts w:eastAsia="Calibri"/>
          <w:sz w:val="16"/>
        </w:rPr>
        <w:t xml:space="preserve"> and wrongdoing. Finally, </w:t>
      </w:r>
      <w:r w:rsidRPr="007C5B31">
        <w:rPr>
          <w:rFonts w:eastAsia="Calibri"/>
          <w:u w:val="single"/>
        </w:rPr>
        <w:t xml:space="preserve">such resistance involves addressing how </w:t>
      </w:r>
      <w:r w:rsidRPr="007C5B31">
        <w:rPr>
          <w:rFonts w:eastAsia="Calibri"/>
          <w:b/>
          <w:iCs/>
          <w:u w:val="single"/>
          <w:bdr w:val="single" w:sz="8" w:space="0" w:color="auto" w:frame="1"/>
        </w:rPr>
        <w:t>mainstream economic practices</w:t>
      </w:r>
      <w:r w:rsidRPr="007C5B31">
        <w:rPr>
          <w:rFonts w:eastAsia="Calibri"/>
          <w:u w:val="single"/>
        </w:rPr>
        <w:t xml:space="preserve"> and </w:t>
      </w:r>
      <w:r w:rsidRPr="007C5B31">
        <w:rPr>
          <w:rFonts w:eastAsia="Calibri"/>
          <w:b/>
          <w:iCs/>
          <w:u w:val="single"/>
          <w:bdr w:val="single" w:sz="8" w:space="0" w:color="auto" w:frame="1"/>
        </w:rPr>
        <w:t>social arrangements</w:t>
      </w:r>
      <w:r w:rsidRPr="007C5B31">
        <w:rPr>
          <w:rFonts w:eastAsia="Calibri"/>
          <w:u w:val="single"/>
        </w:rPr>
        <w:t xml:space="preserve"> </w:t>
      </w:r>
      <w:r w:rsidRPr="007C5B31">
        <w:rPr>
          <w:rFonts w:eastAsia="Calibri"/>
          <w:b/>
          <w:iCs/>
          <w:u w:val="single"/>
          <w:bdr w:val="single" w:sz="8" w:space="0" w:color="auto" w:frame="1"/>
        </w:rPr>
        <w:t>perpetrate violent theft every day</w:t>
      </w:r>
      <w:r w:rsidRPr="007C5B31">
        <w:rPr>
          <w:rFonts w:eastAsia="Calibri"/>
          <w:u w:val="single"/>
        </w:rPr>
        <w:t xml:space="preserve"> in ways that can only be </w:t>
      </w:r>
      <w:r w:rsidRPr="007C5B31">
        <w:rPr>
          <w:rFonts w:eastAsia="Calibri"/>
          <w:b/>
          <w:iCs/>
          <w:u w:val="single"/>
          <w:bdr w:val="single" w:sz="8" w:space="0" w:color="auto" w:frame="1"/>
        </w:rPr>
        <w:t>thoroughly redressed</w:t>
      </w:r>
      <w:r w:rsidRPr="007C5B31">
        <w:rPr>
          <w:rFonts w:eastAsia="Calibri"/>
          <w:u w:val="single"/>
        </w:rPr>
        <w:t xml:space="preserve"> by </w:t>
      </w:r>
      <w:r w:rsidRPr="007C5B31">
        <w:rPr>
          <w:rFonts w:eastAsia="Calibri"/>
          <w:b/>
          <w:iCs/>
          <w:u w:val="single"/>
          <w:bdr w:val="single" w:sz="8" w:space="0" w:color="auto" w:frame="1"/>
        </w:rPr>
        <w:t>democratizing economic</w:t>
      </w:r>
      <w:r w:rsidRPr="007C5B31">
        <w:rPr>
          <w:rFonts w:eastAsia="Calibri"/>
          <w:u w:val="single"/>
        </w:rPr>
        <w:t xml:space="preserve"> and </w:t>
      </w:r>
      <w:r w:rsidRPr="007C5B31">
        <w:rPr>
          <w:rFonts w:eastAsia="Calibri"/>
          <w:b/>
          <w:iCs/>
          <w:u w:val="single"/>
          <w:bdr w:val="single" w:sz="8" w:space="0" w:color="auto" w:frame="1"/>
        </w:rPr>
        <w:t>political institutions</w:t>
      </w:r>
      <w:r w:rsidRPr="007C5B31">
        <w:rPr>
          <w:rFonts w:eastAsia="Calibri"/>
          <w:u w:val="single"/>
        </w:rPr>
        <w:t>.</w:t>
      </w:r>
    </w:p>
    <w:p w14:paraId="23ABF99B" w14:textId="77777777" w:rsidR="0071060D" w:rsidRPr="007C5B31" w:rsidRDefault="0071060D" w:rsidP="0071060D">
      <w:pPr>
        <w:spacing w:line="256" w:lineRule="auto"/>
        <w:rPr>
          <w:rFonts w:eastAsia="Calibri"/>
          <w:sz w:val="16"/>
        </w:rPr>
      </w:pPr>
      <w:r w:rsidRPr="007C5B31">
        <w:rPr>
          <w:rFonts w:eastAsia="Calibri"/>
          <w:u w:val="single"/>
        </w:rPr>
        <w:t xml:space="preserve">When </w:t>
      </w:r>
      <w:r w:rsidRPr="007C5B31">
        <w:rPr>
          <w:rFonts w:eastAsia="Calibri"/>
          <w:b/>
          <w:iCs/>
          <w:u w:val="single"/>
          <w:bdr w:val="single" w:sz="8" w:space="0" w:color="auto" w:frame="1"/>
        </w:rPr>
        <w:t>30,000 imprisoned people</w:t>
      </w:r>
      <w:r w:rsidRPr="007C5B31">
        <w:rPr>
          <w:rFonts w:eastAsia="Calibri"/>
          <w:sz w:val="16"/>
        </w:rPr>
        <w:t xml:space="preserve"> in California </w:t>
      </w:r>
      <w:r w:rsidRPr="007C5B31">
        <w:rPr>
          <w:rFonts w:eastAsia="Calibri"/>
          <w:u w:val="single"/>
        </w:rPr>
        <w:t>organized hunger strikes</w:t>
      </w:r>
      <w:r w:rsidRPr="007C5B31">
        <w:rPr>
          <w:rFonts w:eastAsia="Calibri"/>
          <w:sz w:val="16"/>
        </w:rPr>
        <w:t xml:space="preserve">, beginning in 2013, </w:t>
      </w:r>
      <w:r w:rsidRPr="007C5B31">
        <w:rPr>
          <w:rFonts w:eastAsia="Calibri"/>
          <w:u w:val="single"/>
        </w:rPr>
        <w:t xml:space="preserve">to challenge the imposition of </w:t>
      </w:r>
      <w:r w:rsidRPr="007C5B31">
        <w:rPr>
          <w:rFonts w:eastAsia="Calibri"/>
          <w:b/>
          <w:iCs/>
          <w:u w:val="single"/>
          <w:bdr w:val="single" w:sz="8" w:space="0" w:color="auto" w:frame="1"/>
        </w:rPr>
        <w:t>indefinite solitary confinement</w:t>
      </w:r>
      <w:r w:rsidRPr="007C5B31">
        <w:rPr>
          <w:rFonts w:eastAsia="Calibri"/>
          <w:sz w:val="16"/>
        </w:rPr>
        <w:t xml:space="preserve"> in the state’s prisons—</w:t>
      </w:r>
      <w:r w:rsidRPr="007C5B31">
        <w:rPr>
          <w:rFonts w:eastAsia="Calibri"/>
          <w:u w:val="single"/>
        </w:rPr>
        <w:t>an organized effort initiated by a group of men</w:t>
      </w:r>
      <w:r w:rsidRPr="007C5B31">
        <w:rPr>
          <w:rFonts w:eastAsia="Calibri"/>
          <w:sz w:val="16"/>
        </w:rPr>
        <w:t xml:space="preserve"> </w:t>
      </w:r>
      <w:r w:rsidRPr="007C5B31">
        <w:rPr>
          <w:rFonts w:eastAsia="Calibri"/>
          <w:u w:val="single"/>
        </w:rPr>
        <w:t>who</w:t>
      </w:r>
      <w:r w:rsidRPr="007C5B31">
        <w:rPr>
          <w:rFonts w:eastAsia="Calibri"/>
          <w:sz w:val="16"/>
        </w:rPr>
        <w:t xml:space="preserve"> had </w:t>
      </w:r>
      <w:r w:rsidRPr="007C5B31">
        <w:rPr>
          <w:rFonts w:eastAsia="Calibri"/>
          <w:u w:val="single"/>
        </w:rPr>
        <w:t>lived caged for years</w:t>
      </w:r>
      <w:r w:rsidRPr="007C5B31">
        <w:rPr>
          <w:rFonts w:eastAsia="Calibri"/>
          <w:sz w:val="16"/>
        </w:rPr>
        <w:t xml:space="preserve"> in isolation </w:t>
      </w:r>
      <w:r w:rsidRPr="007C5B31">
        <w:rPr>
          <w:rFonts w:eastAsia="Calibri"/>
          <w:u w:val="single"/>
        </w:rPr>
        <w:t xml:space="preserve">who began to </w:t>
      </w:r>
      <w:r w:rsidRPr="007C5B31">
        <w:rPr>
          <w:rFonts w:eastAsia="Calibri"/>
          <w:b/>
          <w:iCs/>
          <w:u w:val="single"/>
          <w:bdr w:val="single" w:sz="8" w:space="0" w:color="auto" w:frame="1"/>
        </w:rPr>
        <w:t>read</w:t>
      </w:r>
      <w:r w:rsidRPr="007C5B31">
        <w:rPr>
          <w:rFonts w:eastAsia="Calibri"/>
          <w:u w:val="single"/>
        </w:rPr>
        <w:t xml:space="preserve"> and </w:t>
      </w:r>
      <w:r w:rsidRPr="007C5B31">
        <w:rPr>
          <w:rFonts w:eastAsia="Calibri"/>
          <w:b/>
          <w:iCs/>
          <w:u w:val="single"/>
          <w:bdr w:val="single" w:sz="8" w:space="0" w:color="auto" w:frame="1"/>
        </w:rPr>
        <w:t>study together</w:t>
      </w:r>
      <w:r w:rsidRPr="007C5B31">
        <w:rPr>
          <w:rFonts w:eastAsia="Calibri"/>
          <w:sz w:val="16"/>
        </w:rPr>
        <w:t xml:space="preserve"> communicating </w:t>
      </w:r>
      <w:r w:rsidRPr="007C5B31">
        <w:rPr>
          <w:rFonts w:eastAsia="Calibri"/>
          <w:u w:val="single"/>
        </w:rPr>
        <w:t>through small openings in their cells</w:t>
      </w:r>
      <w:r w:rsidRPr="007C5B31">
        <w:rPr>
          <w:rFonts w:eastAsia="Calibri"/>
          <w:sz w:val="16"/>
        </w:rPr>
        <w:t>—</w:t>
      </w:r>
      <w:r w:rsidRPr="007C5B31">
        <w:rPr>
          <w:rFonts w:eastAsia="Calibri"/>
          <w:u w:val="single"/>
        </w:rPr>
        <w:t>these human beings</w:t>
      </w:r>
      <w:r w:rsidRPr="007C5B31">
        <w:rPr>
          <w:rFonts w:eastAsia="Calibri"/>
          <w:sz w:val="16"/>
        </w:rPr>
        <w:t xml:space="preserve"> </w:t>
      </w:r>
      <w:r w:rsidRPr="007C5B31">
        <w:rPr>
          <w:rFonts w:eastAsia="Calibri"/>
          <w:b/>
          <w:iCs/>
          <w:u w:val="single"/>
          <w:bdr w:val="single" w:sz="8" w:space="0" w:color="auto" w:frame="1"/>
        </w:rPr>
        <w:t>recast the action of the state as criminal torture</w:t>
      </w:r>
      <w:r w:rsidRPr="007C5B31">
        <w:rPr>
          <w:rFonts w:eastAsia="Calibri"/>
          <w:sz w:val="16"/>
        </w:rPr>
        <w:t xml:space="preserve"> and their own practices as connected to survival. </w:t>
      </w:r>
      <w:r w:rsidRPr="007C5B31">
        <w:rPr>
          <w:rFonts w:eastAsia="Calibri"/>
          <w:u w:val="single"/>
        </w:rPr>
        <w:t>The study group</w:t>
      </w:r>
      <w:r w:rsidRPr="007C5B31">
        <w:rPr>
          <w:rFonts w:eastAsia="Calibri"/>
          <w:sz w:val="16"/>
        </w:rPr>
        <w:t xml:space="preserve"> of men locked down in solitary cells, who called themselves “</w:t>
      </w:r>
      <w:r w:rsidRPr="007C5B31">
        <w:rPr>
          <w:rFonts w:eastAsia="Calibri"/>
          <w:b/>
          <w:iCs/>
          <w:u w:val="single"/>
          <w:bdr w:val="single" w:sz="8" w:space="0" w:color="auto" w:frame="1"/>
        </w:rPr>
        <w:t>The Short Corridor Collective</w:t>
      </w:r>
      <w:r w:rsidRPr="007C5B31">
        <w:rPr>
          <w:rFonts w:eastAsia="Calibri"/>
          <w:sz w:val="16"/>
        </w:rPr>
        <w:t xml:space="preserve">” after the unit in the prison where they were confined, </w:t>
      </w:r>
      <w:r w:rsidRPr="007C5B31">
        <w:rPr>
          <w:rFonts w:eastAsia="Calibri"/>
          <w:b/>
          <w:iCs/>
          <w:u w:val="single"/>
          <w:bdr w:val="single" w:sz="8" w:space="0" w:color="auto" w:frame="1"/>
        </w:rPr>
        <w:t>exposed the horrific brutality carried out by the state</w:t>
      </w:r>
      <w:r w:rsidRPr="007C5B31">
        <w:rPr>
          <w:rFonts w:eastAsia="Calibri"/>
          <w:sz w:val="16"/>
        </w:rPr>
        <w:t xml:space="preserve"> not only on them but </w:t>
      </w:r>
      <w:r w:rsidRPr="007C5B31">
        <w:rPr>
          <w:rFonts w:eastAsia="Calibri"/>
          <w:b/>
          <w:iCs/>
          <w:u w:val="single"/>
          <w:bdr w:val="single" w:sz="8" w:space="0" w:color="auto" w:frame="1"/>
        </w:rPr>
        <w:t>on tens of thousands of others each day</w:t>
      </w:r>
      <w:r w:rsidRPr="007C5B31">
        <w:rPr>
          <w:rFonts w:eastAsia="Calibri"/>
          <w:sz w:val="16"/>
        </w:rPr>
        <w:t xml:space="preserve">. </w:t>
      </w:r>
      <w:r w:rsidRPr="007C5B31">
        <w:rPr>
          <w:rFonts w:eastAsia="Calibri"/>
          <w:b/>
          <w:iCs/>
          <w:u w:val="single"/>
          <w:bdr w:val="single" w:sz="8" w:space="0" w:color="auto" w:frame="1"/>
        </w:rPr>
        <w:t>The Short Corridor Collective</w:t>
      </w:r>
      <w:r w:rsidRPr="007C5B31">
        <w:rPr>
          <w:rFonts w:eastAsia="Calibri"/>
          <w:sz w:val="16"/>
        </w:rPr>
        <w:t xml:space="preserve">, working </w:t>
      </w:r>
      <w:proofErr w:type="spellStart"/>
      <w:proofErr w:type="gramStart"/>
      <w:r w:rsidRPr="007C5B31">
        <w:rPr>
          <w:rFonts w:eastAsia="Calibri"/>
          <w:sz w:val="16"/>
        </w:rPr>
        <w:t>over time</w:t>
      </w:r>
      <w:proofErr w:type="spellEnd"/>
      <w:proofErr w:type="gramEnd"/>
      <w:r w:rsidRPr="007C5B31">
        <w:rPr>
          <w:rFonts w:eastAsia="Calibri"/>
          <w:sz w:val="16"/>
        </w:rPr>
        <w:t xml:space="preserve"> with many others throughout California’s prisons, </w:t>
      </w:r>
      <w:r w:rsidRPr="007C5B31">
        <w:rPr>
          <w:rFonts w:eastAsia="Calibri"/>
          <w:u w:val="single"/>
        </w:rPr>
        <w:t xml:space="preserve">through their critical writings revealed how indefinite solitary confinement was </w:t>
      </w:r>
      <w:r w:rsidRPr="007C5B31">
        <w:rPr>
          <w:rFonts w:eastAsia="Calibri"/>
          <w:b/>
          <w:iCs/>
          <w:u w:val="single"/>
          <w:bdr w:val="single" w:sz="8" w:space="0" w:color="auto" w:frame="1"/>
        </w:rPr>
        <w:t>regularly imposed as punishment</w:t>
      </w:r>
      <w:r w:rsidRPr="007C5B31">
        <w:rPr>
          <w:rFonts w:eastAsia="Calibri"/>
          <w:sz w:val="16"/>
        </w:rPr>
        <w:t xml:space="preserve"> without any “harmful behavioral basis” and often only </w:t>
      </w:r>
      <w:r w:rsidRPr="007C5B31">
        <w:rPr>
          <w:rFonts w:eastAsia="Calibri"/>
          <w:u w:val="single"/>
        </w:rPr>
        <w:t>for purportedly gang-related drawings</w:t>
      </w:r>
      <w:r w:rsidRPr="007C5B31">
        <w:rPr>
          <w:rFonts w:eastAsia="Calibri"/>
          <w:sz w:val="16"/>
        </w:rPr>
        <w:t xml:space="preserve">–a form of artistic self-expression to be protected and even celebrated. </w:t>
      </w:r>
      <w:r w:rsidRPr="007C5B31">
        <w:rPr>
          <w:rFonts w:eastAsia="Calibri"/>
          <w:u w:val="single"/>
        </w:rPr>
        <w:t xml:space="preserve">The </w:t>
      </w:r>
      <w:r w:rsidRPr="007C5B31">
        <w:rPr>
          <w:rFonts w:eastAsia="Calibri"/>
          <w:b/>
          <w:iCs/>
          <w:u w:val="single"/>
          <w:bdr w:val="single" w:sz="8" w:space="0" w:color="auto" w:frame="1"/>
        </w:rPr>
        <w:t>thousands of hunger strikers</w:t>
      </w:r>
      <w:r w:rsidRPr="007C5B31">
        <w:rPr>
          <w:rFonts w:eastAsia="Calibri"/>
          <w:u w:val="single"/>
        </w:rPr>
        <w:t xml:space="preserve"> in California</w:t>
      </w:r>
      <w:r w:rsidRPr="007C5B31">
        <w:rPr>
          <w:rFonts w:eastAsia="Calibri"/>
          <w:sz w:val="16"/>
        </w:rPr>
        <w:t xml:space="preserve">, in solidarity with people outside prison, </w:t>
      </w:r>
      <w:r w:rsidRPr="007C5B31">
        <w:rPr>
          <w:rFonts w:eastAsia="Calibri"/>
          <w:b/>
          <w:iCs/>
          <w:u w:val="single"/>
          <w:bdr w:val="single" w:sz="8" w:space="0" w:color="auto" w:frame="1"/>
        </w:rPr>
        <w:t>read</w:t>
      </w:r>
      <w:r w:rsidRPr="007C5B31">
        <w:rPr>
          <w:rFonts w:eastAsia="Calibri"/>
          <w:u w:val="single"/>
        </w:rPr>
        <w:t xml:space="preserve"> and </w:t>
      </w:r>
      <w:r w:rsidRPr="007C5B31">
        <w:rPr>
          <w:rFonts w:eastAsia="Calibri"/>
          <w:b/>
          <w:iCs/>
          <w:u w:val="single"/>
          <w:bdr w:val="single" w:sz="8" w:space="0" w:color="auto" w:frame="1"/>
        </w:rPr>
        <w:t>wrote together</w:t>
      </w:r>
      <w:r w:rsidRPr="007C5B31">
        <w:rPr>
          <w:rFonts w:eastAsia="Calibri"/>
          <w:u w:val="single"/>
        </w:rPr>
        <w:t xml:space="preserve"> in a way that </w:t>
      </w:r>
      <w:r w:rsidRPr="007C5B31">
        <w:rPr>
          <w:rFonts w:eastAsia="Calibri"/>
          <w:b/>
          <w:iCs/>
          <w:u w:val="single"/>
          <w:bdr w:val="single" w:sz="8" w:space="0" w:color="auto" w:frame="1"/>
        </w:rPr>
        <w:t>reshaped their</w:t>
      </w:r>
      <w:r w:rsidRPr="007C5B31">
        <w:rPr>
          <w:rFonts w:eastAsia="Calibri"/>
          <w:u w:val="single"/>
        </w:rPr>
        <w:t xml:space="preserve"> and </w:t>
      </w:r>
      <w:r w:rsidRPr="007C5B31">
        <w:rPr>
          <w:rFonts w:eastAsia="Calibri"/>
          <w:b/>
          <w:iCs/>
          <w:u w:val="single"/>
          <w:bdr w:val="single" w:sz="8" w:space="0" w:color="auto" w:frame="1"/>
        </w:rPr>
        <w:t>our worlds</w:t>
      </w:r>
      <w:r w:rsidRPr="007C5B31">
        <w:rPr>
          <w:rFonts w:eastAsia="Calibri"/>
          <w:u w:val="single"/>
        </w:rPr>
        <w:t xml:space="preserve">, </w:t>
      </w:r>
      <w:r w:rsidRPr="007C5B31">
        <w:rPr>
          <w:rFonts w:eastAsia="Calibri"/>
          <w:sz w:val="16"/>
        </w:rPr>
        <w:t xml:space="preserve">revising common understandings of wrong and right. </w:t>
      </w:r>
      <w:r w:rsidRPr="007C5B31">
        <w:rPr>
          <w:rFonts w:eastAsia="Calibri"/>
          <w:u w:val="single"/>
        </w:rPr>
        <w:t xml:space="preserve">California was forced to </w:t>
      </w:r>
      <w:r w:rsidRPr="007C5B31">
        <w:rPr>
          <w:rFonts w:eastAsia="Calibri"/>
          <w:b/>
          <w:iCs/>
          <w:u w:val="single"/>
          <w:bdr w:val="single" w:sz="8" w:space="0" w:color="auto" w:frame="1"/>
        </w:rPr>
        <w:t>abandon</w:t>
      </w:r>
      <w:r w:rsidRPr="007C5B31">
        <w:rPr>
          <w:rFonts w:eastAsia="Calibri"/>
          <w:sz w:val="16"/>
        </w:rPr>
        <w:t xml:space="preserve"> certain of its prior practices of </w:t>
      </w:r>
      <w:r w:rsidRPr="007C5B31">
        <w:rPr>
          <w:rFonts w:eastAsia="Calibri"/>
          <w:b/>
          <w:iCs/>
          <w:u w:val="single"/>
          <w:bdr w:val="single" w:sz="8" w:space="0" w:color="auto" w:frame="1"/>
        </w:rPr>
        <w:t>indefinite caging of human beings</w:t>
      </w:r>
      <w:r w:rsidRPr="007C5B31">
        <w:rPr>
          <w:rFonts w:eastAsia="Calibri"/>
          <w:sz w:val="16"/>
        </w:rPr>
        <w:t xml:space="preserve">, though other forms of penal torture continue, </w:t>
      </w:r>
      <w:r w:rsidRPr="007C5B31">
        <w:rPr>
          <w:rFonts w:eastAsia="Calibri"/>
          <w:u w:val="single"/>
        </w:rPr>
        <w:t>and the study groups</w:t>
      </w:r>
      <w:r w:rsidRPr="007C5B31">
        <w:rPr>
          <w:rFonts w:eastAsia="Calibri"/>
          <w:sz w:val="16"/>
        </w:rPr>
        <w:t xml:space="preserve"> </w:t>
      </w:r>
      <w:r w:rsidRPr="007C5B31">
        <w:rPr>
          <w:rFonts w:eastAsia="Calibri"/>
          <w:u w:val="single"/>
        </w:rPr>
        <w:t>with</w:t>
      </w:r>
      <w:r w:rsidRPr="007C5B31">
        <w:rPr>
          <w:rFonts w:eastAsia="Calibri"/>
          <w:sz w:val="16"/>
        </w:rPr>
        <w:t xml:space="preserve"> their attendant hunger </w:t>
      </w:r>
      <w:r w:rsidRPr="007C5B31">
        <w:rPr>
          <w:rFonts w:eastAsia="Calibri"/>
          <w:b/>
          <w:iCs/>
          <w:u w:val="single"/>
          <w:bdr w:val="single" w:sz="8" w:space="0" w:color="auto" w:frame="1"/>
        </w:rPr>
        <w:t>strikes</w:t>
      </w:r>
      <w:r w:rsidRPr="007C5B31">
        <w:rPr>
          <w:rFonts w:eastAsia="Calibri"/>
          <w:u w:val="single"/>
        </w:rPr>
        <w:t xml:space="preserve"> and</w:t>
      </w:r>
      <w:r w:rsidRPr="007C5B31">
        <w:rPr>
          <w:rFonts w:eastAsia="Calibri"/>
          <w:sz w:val="16"/>
        </w:rPr>
        <w:t xml:space="preserve"> </w:t>
      </w:r>
      <w:r w:rsidRPr="007C5B31">
        <w:rPr>
          <w:rFonts w:eastAsia="Calibri"/>
          <w:b/>
          <w:iCs/>
          <w:u w:val="single"/>
          <w:bdr w:val="single" w:sz="8" w:space="0" w:color="auto" w:frame="1"/>
        </w:rPr>
        <w:t>organized prisoner actions</w:t>
      </w:r>
      <w:r w:rsidRPr="007C5B31">
        <w:rPr>
          <w:rFonts w:eastAsia="Calibri"/>
          <w:u w:val="single"/>
        </w:rPr>
        <w:t xml:space="preserve"> have </w:t>
      </w:r>
      <w:r w:rsidRPr="007C5B31">
        <w:rPr>
          <w:rFonts w:eastAsia="Calibri"/>
          <w:b/>
          <w:iCs/>
          <w:u w:val="single"/>
          <w:bdr w:val="single" w:sz="8" w:space="0" w:color="auto" w:frame="1"/>
        </w:rPr>
        <w:t>persisted</w:t>
      </w:r>
      <w:r w:rsidRPr="007C5B31">
        <w:rPr>
          <w:rFonts w:eastAsia="Calibri"/>
          <w:sz w:val="16"/>
        </w:rPr>
        <w:t xml:space="preserve">, </w:t>
      </w:r>
      <w:r w:rsidRPr="007C5B31">
        <w:rPr>
          <w:rFonts w:eastAsia="Calibri"/>
          <w:b/>
          <w:iCs/>
          <w:u w:val="single"/>
          <w:bdr w:val="single" w:sz="8" w:space="0" w:color="auto" w:frame="1"/>
        </w:rPr>
        <w:t>sparking</w:t>
      </w:r>
      <w:r w:rsidRPr="007C5B31">
        <w:rPr>
          <w:rFonts w:eastAsia="Calibri"/>
          <w:sz w:val="16"/>
        </w:rPr>
        <w:t xml:space="preserve"> </w:t>
      </w:r>
      <w:r w:rsidRPr="007C5B31">
        <w:rPr>
          <w:rFonts w:eastAsia="Calibri"/>
          <w:u w:val="single"/>
        </w:rPr>
        <w:t>similar</w:t>
      </w:r>
      <w:r w:rsidRPr="007C5B31">
        <w:rPr>
          <w:rFonts w:eastAsia="Calibri"/>
          <w:sz w:val="16"/>
        </w:rPr>
        <w:t xml:space="preserve"> ongoing </w:t>
      </w:r>
      <w:r w:rsidRPr="007C5B31">
        <w:rPr>
          <w:rFonts w:eastAsia="Calibri"/>
          <w:u w:val="single"/>
        </w:rPr>
        <w:t>uprisings across California and beyond</w:t>
      </w:r>
      <w:r w:rsidRPr="007C5B31">
        <w:rPr>
          <w:rFonts w:eastAsia="Calibri"/>
          <w:sz w:val="16"/>
        </w:rPr>
        <w:t xml:space="preserve"> (</w:t>
      </w:r>
      <w:hyperlink r:id="rId19" w:history="1">
        <w:r w:rsidRPr="007C5B31">
          <w:rPr>
            <w:rFonts w:eastAsia="Calibri"/>
            <w:color w:val="0563C1"/>
            <w:sz w:val="16"/>
            <w:u w:val="single"/>
          </w:rPr>
          <w:t>Prison Hunger Strike Solidarity</w:t>
        </w:r>
      </w:hyperlink>
      <w:r w:rsidRPr="007C5B31">
        <w:rPr>
          <w:rFonts w:eastAsia="Calibri"/>
          <w:sz w:val="16"/>
        </w:rPr>
        <w:t>).</w:t>
      </w:r>
    </w:p>
    <w:p w14:paraId="17937944" w14:textId="77777777" w:rsidR="0071060D" w:rsidRPr="007C5B31" w:rsidRDefault="0071060D" w:rsidP="0071060D">
      <w:pPr>
        <w:spacing w:line="256" w:lineRule="auto"/>
        <w:rPr>
          <w:rFonts w:eastAsia="Calibri"/>
          <w:sz w:val="16"/>
        </w:rPr>
      </w:pPr>
      <w:r w:rsidRPr="007C5B31">
        <w:rPr>
          <w:rFonts w:eastAsia="Calibri"/>
          <w:u w:val="single"/>
        </w:rPr>
        <w:t>Moten and Harney also</w:t>
      </w:r>
      <w:r w:rsidRPr="007C5B31">
        <w:rPr>
          <w:rFonts w:eastAsia="Calibri"/>
          <w:sz w:val="16"/>
        </w:rPr>
        <w:t xml:space="preserve"> </w:t>
      </w:r>
      <w:r w:rsidRPr="007C5B31">
        <w:rPr>
          <w:rFonts w:eastAsia="Calibri"/>
          <w:u w:val="single"/>
        </w:rPr>
        <w:t>contribute to</w:t>
      </w:r>
      <w:r w:rsidRPr="007C5B31">
        <w:rPr>
          <w:rFonts w:eastAsia="Calibri"/>
          <w:sz w:val="16"/>
        </w:rPr>
        <w:t xml:space="preserve"> this revolution at the scene of crime itself, including by </w:t>
      </w:r>
      <w:r w:rsidRPr="007C5B31">
        <w:rPr>
          <w:rFonts w:eastAsia="Calibri"/>
          <w:u w:val="single"/>
        </w:rPr>
        <w:t>exposing</w:t>
      </w:r>
      <w:r w:rsidRPr="007C5B31">
        <w:rPr>
          <w:rFonts w:eastAsia="Calibri"/>
          <w:sz w:val="16"/>
        </w:rPr>
        <w:t xml:space="preserve"> as criminal </w:t>
      </w:r>
      <w:r w:rsidRPr="007C5B31">
        <w:rPr>
          <w:rFonts w:eastAsia="Calibri"/>
          <w:b/>
          <w:iCs/>
          <w:u w:val="single"/>
          <w:bdr w:val="single" w:sz="8" w:space="0" w:color="auto" w:frame="1"/>
        </w:rPr>
        <w:t>the complicity of the university</w:t>
      </w:r>
      <w:r w:rsidRPr="007C5B31">
        <w:rPr>
          <w:rFonts w:eastAsia="Calibri"/>
          <w:sz w:val="16"/>
        </w:rPr>
        <w:t xml:space="preserve"> and the critical academic </w:t>
      </w:r>
      <w:r w:rsidRPr="007C5B31">
        <w:rPr>
          <w:rFonts w:eastAsia="Calibri"/>
          <w:u w:val="single"/>
        </w:rPr>
        <w:t xml:space="preserve">in </w:t>
      </w:r>
      <w:r w:rsidRPr="007C5B31">
        <w:rPr>
          <w:rFonts w:eastAsia="Calibri"/>
          <w:b/>
          <w:iCs/>
          <w:u w:val="single"/>
          <w:bdr w:val="single" w:sz="8" w:space="0" w:color="auto" w:frame="1"/>
        </w:rPr>
        <w:t>legitimating</w:t>
      </w:r>
      <w:r w:rsidRPr="007C5B31">
        <w:rPr>
          <w:rFonts w:eastAsia="Calibri"/>
          <w:u w:val="single"/>
        </w:rPr>
        <w:t xml:space="preserve"> </w:t>
      </w:r>
      <w:r w:rsidRPr="007C5B31">
        <w:rPr>
          <w:rFonts w:eastAsia="Calibri"/>
          <w:b/>
          <w:iCs/>
          <w:u w:val="single"/>
          <w:bdr w:val="single" w:sz="8" w:space="0" w:color="auto" w:frame="1"/>
        </w:rPr>
        <w:t>the myth of meritocracy</w:t>
      </w:r>
      <w:r w:rsidRPr="007C5B31">
        <w:rPr>
          <w:rFonts w:eastAsia="Calibri"/>
          <w:u w:val="single"/>
        </w:rPr>
        <w:t xml:space="preserve"> and</w:t>
      </w:r>
      <w:r w:rsidRPr="007C5B31">
        <w:rPr>
          <w:rFonts w:eastAsia="Calibri"/>
          <w:sz w:val="16"/>
        </w:rPr>
        <w:t xml:space="preserve"> ultimately </w:t>
      </w:r>
      <w:r w:rsidRPr="007C5B31">
        <w:rPr>
          <w:rFonts w:eastAsia="Calibri"/>
          <w:b/>
          <w:iCs/>
          <w:u w:val="single"/>
          <w:bdr w:val="single" w:sz="8" w:space="0" w:color="auto" w:frame="1"/>
        </w:rPr>
        <w:t>rationalizing</w:t>
      </w:r>
      <w:r w:rsidRPr="007C5B31">
        <w:rPr>
          <w:rFonts w:eastAsia="Calibri"/>
          <w:u w:val="single"/>
        </w:rPr>
        <w:t xml:space="preserve"> the existing </w:t>
      </w:r>
      <w:r w:rsidRPr="007C5B31">
        <w:rPr>
          <w:rFonts w:eastAsia="Calibri"/>
          <w:b/>
          <w:iCs/>
          <w:u w:val="single"/>
          <w:bdr w:val="single" w:sz="8" w:space="0" w:color="auto" w:frame="1"/>
        </w:rPr>
        <w:t>unjust distribution of life chances</w:t>
      </w:r>
      <w:r w:rsidRPr="007C5B31">
        <w:rPr>
          <w:rFonts w:eastAsia="Calibri"/>
          <w:sz w:val="16"/>
        </w:rPr>
        <w:t>. There is a certain double meaning to Moten and Harney’s claim that “</w:t>
      </w:r>
      <w:r w:rsidRPr="007C5B31">
        <w:rPr>
          <w:rFonts w:eastAsia="Calibri"/>
          <w:b/>
          <w:iCs/>
          <w:u w:val="single"/>
          <w:bdr w:val="single" w:sz="8" w:space="0" w:color="auto" w:frame="1"/>
        </w:rPr>
        <w:t>the only possible relationship to the university today is a criminal one</w:t>
      </w:r>
      <w:r w:rsidRPr="007C5B31">
        <w:rPr>
          <w:rFonts w:eastAsia="Calibri"/>
          <w:sz w:val="16"/>
        </w:rPr>
        <w:t xml:space="preserve">”—they both condemn the wrong perpetrated by the university system </w:t>
      </w:r>
      <w:proofErr w:type="gramStart"/>
      <w:r w:rsidRPr="007C5B31">
        <w:rPr>
          <w:rFonts w:eastAsia="Calibri"/>
          <w:sz w:val="16"/>
        </w:rPr>
        <w:t>and also</w:t>
      </w:r>
      <w:proofErr w:type="gramEnd"/>
      <w:r w:rsidRPr="007C5B31">
        <w:rPr>
          <w:rFonts w:eastAsia="Calibri"/>
          <w:sz w:val="16"/>
        </w:rPr>
        <w:t xml:space="preserve"> exhort and celebrate a certain kind of redistributive conduct that the law condemns as criminal (26). Moten and Harney’s critical work explodes the categories that define criminal and non-criminal conduct, categories that render anti-black social and economic violence innocent and condemn others to slow death for acts of survival or efforts towards emancipation. This abolitionist work of exposing the false morality manifest in law enforcement and constituting new ethical understandings is a project (and praxis) in which both those inside and outside prisons and universities can productively engage.</w:t>
      </w:r>
    </w:p>
    <w:p w14:paraId="0F9FE3E6" w14:textId="77777777" w:rsidR="0071060D" w:rsidRPr="004312B2" w:rsidRDefault="0071060D" w:rsidP="0071060D">
      <w:pPr>
        <w:spacing w:line="256" w:lineRule="auto"/>
        <w:rPr>
          <w:rFonts w:eastAsia="Calibri"/>
          <w:u w:val="single"/>
        </w:rPr>
      </w:pPr>
      <w:r w:rsidRPr="007C5B31">
        <w:rPr>
          <w:rFonts w:eastAsia="Calibri"/>
          <w:b/>
          <w:iCs/>
          <w:highlight w:val="cyan"/>
          <w:u w:val="single"/>
          <w:bdr w:val="single" w:sz="8" w:space="0" w:color="auto" w:frame="1"/>
        </w:rPr>
        <w:t>Abolitionists</w:t>
      </w:r>
      <w:r w:rsidRPr="007C5B31">
        <w:rPr>
          <w:rFonts w:eastAsia="Calibri"/>
          <w:b/>
          <w:iCs/>
          <w:u w:val="single"/>
          <w:bdr w:val="single" w:sz="8" w:space="0" w:color="auto" w:frame="1"/>
        </w:rPr>
        <w:t xml:space="preserve"> today</w:t>
      </w:r>
      <w:r w:rsidRPr="007C5B31">
        <w:rPr>
          <w:rFonts w:eastAsia="Calibri"/>
          <w:u w:val="single"/>
        </w:rPr>
        <w:t xml:space="preserve"> also </w:t>
      </w:r>
      <w:r w:rsidRPr="007C5B31">
        <w:rPr>
          <w:rFonts w:eastAsia="Calibri"/>
          <w:highlight w:val="cyan"/>
          <w:u w:val="single"/>
        </w:rPr>
        <w:t>seek</w:t>
      </w:r>
      <w:r w:rsidRPr="007C5B31">
        <w:rPr>
          <w:rFonts w:eastAsia="Calibri"/>
          <w:sz w:val="16"/>
        </w:rPr>
        <w:t>—</w:t>
      </w:r>
      <w:r w:rsidRPr="007C5B31">
        <w:rPr>
          <w:rFonts w:eastAsia="Calibri"/>
          <w:u w:val="single"/>
        </w:rPr>
        <w:t>as</w:t>
      </w:r>
      <w:r w:rsidRPr="007C5B31">
        <w:rPr>
          <w:rFonts w:eastAsia="Calibri"/>
          <w:sz w:val="16"/>
        </w:rPr>
        <w:t xml:space="preserve"> those working with the abolitionist organization </w:t>
      </w:r>
      <w:r w:rsidRPr="007C5B31">
        <w:rPr>
          <w:rFonts w:eastAsia="Calibri"/>
          <w:u w:val="single"/>
        </w:rPr>
        <w:t>Critical Resistance</w:t>
      </w:r>
      <w:r w:rsidRPr="007C5B31">
        <w:rPr>
          <w:rFonts w:eastAsia="Calibri"/>
          <w:sz w:val="16"/>
        </w:rPr>
        <w:t xml:space="preserve"> </w:t>
      </w:r>
      <w:r w:rsidRPr="007C5B31">
        <w:rPr>
          <w:rFonts w:eastAsia="Calibri"/>
          <w:u w:val="single"/>
        </w:rPr>
        <w:t>describe</w:t>
      </w:r>
      <w:r w:rsidRPr="007C5B31">
        <w:rPr>
          <w:rFonts w:eastAsia="Calibri"/>
          <w:sz w:val="16"/>
        </w:rPr>
        <w:t>—</w:t>
      </w:r>
      <w:r w:rsidRPr="007C5B31">
        <w:rPr>
          <w:rFonts w:eastAsia="Calibri"/>
          <w:highlight w:val="cyan"/>
          <w:u w:val="single"/>
        </w:rPr>
        <w:t xml:space="preserve">to </w:t>
      </w:r>
      <w:r w:rsidRPr="007C5B31">
        <w:rPr>
          <w:rFonts w:eastAsia="Calibri"/>
          <w:b/>
          <w:iCs/>
          <w:highlight w:val="cyan"/>
          <w:u w:val="single"/>
          <w:bdr w:val="single" w:sz="8" w:space="0" w:color="auto" w:frame="1"/>
        </w:rPr>
        <w:t>dismantle</w:t>
      </w:r>
      <w:r w:rsidRPr="007C5B31">
        <w:rPr>
          <w:rFonts w:eastAsia="Calibri"/>
          <w:u w:val="single"/>
        </w:rPr>
        <w:t xml:space="preserve"> </w:t>
      </w:r>
      <w:proofErr w:type="gramStart"/>
      <w:r w:rsidRPr="007C5B31">
        <w:rPr>
          <w:rFonts w:eastAsia="Calibri"/>
          <w:u w:val="single"/>
        </w:rPr>
        <w:t>so as to</w:t>
      </w:r>
      <w:proofErr w:type="gramEnd"/>
      <w:r w:rsidRPr="007C5B31">
        <w:rPr>
          <w:rFonts w:eastAsia="Calibri"/>
          <w:u w:val="single"/>
        </w:rPr>
        <w:t xml:space="preserve"> </w:t>
      </w:r>
      <w:r w:rsidRPr="007C5B31">
        <w:rPr>
          <w:rFonts w:eastAsia="Calibri"/>
          <w:b/>
          <w:iCs/>
          <w:highlight w:val="cyan"/>
          <w:u w:val="single"/>
          <w:bdr w:val="single" w:sz="8" w:space="0" w:color="auto" w:frame="1"/>
        </w:rPr>
        <w:t>change</w:t>
      </w:r>
      <w:r w:rsidRPr="007C5B31">
        <w:rPr>
          <w:rFonts w:eastAsia="Calibri"/>
          <w:highlight w:val="cyan"/>
          <w:u w:val="single"/>
        </w:rPr>
        <w:t xml:space="preserve"> and </w:t>
      </w:r>
      <w:r w:rsidRPr="007C5B31">
        <w:rPr>
          <w:rFonts w:eastAsia="Calibri"/>
          <w:b/>
          <w:iCs/>
          <w:highlight w:val="cyan"/>
          <w:u w:val="single"/>
          <w:bdr w:val="single" w:sz="8" w:space="0" w:color="auto" w:frame="1"/>
        </w:rPr>
        <w:t>build</w:t>
      </w:r>
      <w:r w:rsidRPr="007C5B31">
        <w:rPr>
          <w:rFonts w:eastAsia="Calibri"/>
          <w:sz w:val="16"/>
        </w:rPr>
        <w:t xml:space="preserve">. </w:t>
      </w:r>
      <w:r w:rsidRPr="007C5B31">
        <w:rPr>
          <w:rFonts w:eastAsia="Calibri"/>
          <w:u w:val="single"/>
        </w:rPr>
        <w:t>These efforts involve</w:t>
      </w:r>
      <w:r w:rsidRPr="007C5B31">
        <w:rPr>
          <w:rFonts w:eastAsia="Calibri"/>
          <w:sz w:val="16"/>
        </w:rPr>
        <w:t xml:space="preserve"> collective </w:t>
      </w:r>
      <w:r w:rsidRPr="007C5B31">
        <w:rPr>
          <w:rFonts w:eastAsia="Calibri"/>
          <w:u w:val="single"/>
        </w:rPr>
        <w:t xml:space="preserve">study through </w:t>
      </w:r>
      <w:r w:rsidRPr="007C5B31">
        <w:rPr>
          <w:rFonts w:eastAsia="Calibri"/>
          <w:b/>
          <w:iCs/>
          <w:u w:val="single"/>
          <w:bdr w:val="single" w:sz="8" w:space="0" w:color="auto" w:frame="1"/>
        </w:rPr>
        <w:t>public exhibitions</w:t>
      </w:r>
      <w:r w:rsidRPr="007C5B31">
        <w:rPr>
          <w:rFonts w:eastAsia="Calibri"/>
          <w:u w:val="single"/>
        </w:rPr>
        <w:t xml:space="preserve"> and </w:t>
      </w:r>
      <w:r w:rsidRPr="007C5B31">
        <w:rPr>
          <w:rFonts w:eastAsia="Calibri"/>
          <w:b/>
          <w:iCs/>
          <w:u w:val="single"/>
          <w:bdr w:val="single" w:sz="8" w:space="0" w:color="auto" w:frame="1"/>
        </w:rPr>
        <w:t>webinars</w:t>
      </w:r>
      <w:r w:rsidRPr="007C5B31">
        <w:rPr>
          <w:rFonts w:eastAsia="Calibri"/>
          <w:sz w:val="16"/>
        </w:rPr>
        <w:t xml:space="preserve">, often far from universities but at times relying on redirected resources, </w:t>
      </w:r>
      <w:r w:rsidRPr="007C5B31">
        <w:rPr>
          <w:rFonts w:eastAsia="Calibri"/>
          <w:u w:val="single"/>
        </w:rPr>
        <w:t>as well as a commitment to</w:t>
      </w:r>
      <w:r w:rsidRPr="007C5B31">
        <w:rPr>
          <w:rFonts w:eastAsia="Calibri"/>
          <w:highlight w:val="cyan"/>
          <w:u w:val="single"/>
        </w:rPr>
        <w:t xml:space="preserve"> </w:t>
      </w:r>
      <w:r w:rsidRPr="007C5B31">
        <w:rPr>
          <w:rFonts w:eastAsia="Calibri"/>
          <w:b/>
          <w:iCs/>
          <w:highlight w:val="cyan"/>
          <w:u w:val="single"/>
          <w:bdr w:val="single" w:sz="8" w:space="0" w:color="auto" w:frame="1"/>
        </w:rPr>
        <w:t>realizing tangible change</w:t>
      </w:r>
      <w:r w:rsidRPr="007C5B31">
        <w:rPr>
          <w:rFonts w:eastAsia="Calibri"/>
          <w:highlight w:val="cyan"/>
          <w:u w:val="single"/>
        </w:rPr>
        <w:t xml:space="preserve"> at </w:t>
      </w:r>
      <w:r w:rsidRPr="007C5B31">
        <w:rPr>
          <w:rFonts w:eastAsia="Calibri"/>
          <w:b/>
          <w:iCs/>
          <w:highlight w:val="cyan"/>
          <w:u w:val="single"/>
          <w:bdr w:val="single" w:sz="8" w:space="0" w:color="auto" w:frame="1"/>
        </w:rPr>
        <w:t>a local level</w:t>
      </w:r>
      <w:r w:rsidRPr="007C5B31">
        <w:rPr>
          <w:rFonts w:eastAsia="Calibri"/>
          <w:u w:val="single"/>
        </w:rPr>
        <w:t>,</w:t>
      </w:r>
      <w:r w:rsidRPr="007C5B31">
        <w:rPr>
          <w:rFonts w:eastAsia="Calibri"/>
          <w:sz w:val="16"/>
        </w:rPr>
        <w:t xml:space="preserve"> transforming the conditions in which we live. This work has included reimagining justice in the aftermath of the most awful brutality, including police torture. </w:t>
      </w:r>
      <w:r w:rsidRPr="007C5B31">
        <w:rPr>
          <w:rFonts w:eastAsia="Calibri"/>
          <w:highlight w:val="cyan"/>
          <w:u w:val="single"/>
        </w:rPr>
        <w:t>After decades of racial violence</w:t>
      </w:r>
      <w:r w:rsidRPr="007C5B31">
        <w:rPr>
          <w:rFonts w:eastAsia="Calibri"/>
          <w:sz w:val="16"/>
        </w:rPr>
        <w:t xml:space="preserve"> and systematic torture perpetrated against men and women </w:t>
      </w:r>
      <w:r w:rsidRPr="007C5B31">
        <w:rPr>
          <w:rFonts w:eastAsia="Calibri"/>
          <w:highlight w:val="cyan"/>
          <w:u w:val="single"/>
        </w:rPr>
        <w:t>in</w:t>
      </w:r>
      <w:r w:rsidRPr="007C5B31">
        <w:rPr>
          <w:rFonts w:eastAsia="Calibri"/>
          <w:u w:val="single"/>
        </w:rPr>
        <w:t xml:space="preserve"> </w:t>
      </w:r>
      <w:r w:rsidRPr="007C5B31">
        <w:rPr>
          <w:rFonts w:eastAsia="Calibri"/>
          <w:highlight w:val="cyan"/>
          <w:u w:val="single"/>
        </w:rPr>
        <w:t>Chicago</w:t>
      </w:r>
      <w:r w:rsidRPr="007C5B31">
        <w:rPr>
          <w:rFonts w:eastAsia="Calibri"/>
          <w:u w:val="single"/>
        </w:rPr>
        <w:t xml:space="preserve"> police custody</w:t>
      </w:r>
      <w:r w:rsidRPr="007C5B31">
        <w:rPr>
          <w:rFonts w:eastAsia="Calibri"/>
          <w:sz w:val="16"/>
        </w:rPr>
        <w:t xml:space="preserve">, </w:t>
      </w:r>
      <w:r w:rsidRPr="007C5B31">
        <w:rPr>
          <w:rFonts w:eastAsia="Calibri"/>
          <w:highlight w:val="cyan"/>
          <w:u w:val="single"/>
        </w:rPr>
        <w:t>organizers</w:t>
      </w:r>
      <w:r w:rsidRPr="007C5B31">
        <w:rPr>
          <w:rFonts w:eastAsia="Calibri"/>
          <w:sz w:val="16"/>
        </w:rPr>
        <w:t xml:space="preserve"> </w:t>
      </w:r>
      <w:r w:rsidRPr="007C5B31">
        <w:rPr>
          <w:rFonts w:eastAsia="Calibri"/>
          <w:highlight w:val="cyan"/>
          <w:u w:val="single"/>
        </w:rPr>
        <w:t>dedicated</w:t>
      </w:r>
      <w:r w:rsidRPr="007C5B31">
        <w:rPr>
          <w:rFonts w:eastAsia="Calibri"/>
          <w:u w:val="single"/>
        </w:rPr>
        <w:t xml:space="preserve"> themselves </w:t>
      </w:r>
      <w:r w:rsidRPr="007C5B31">
        <w:rPr>
          <w:rFonts w:eastAsia="Calibri"/>
          <w:highlight w:val="cyan"/>
          <w:u w:val="single"/>
        </w:rPr>
        <w:t>to compiling</w:t>
      </w:r>
      <w:r w:rsidRPr="007C5B31">
        <w:rPr>
          <w:rFonts w:eastAsia="Calibri"/>
          <w:sz w:val="16"/>
          <w:highlight w:val="cyan"/>
        </w:rPr>
        <w:t xml:space="preserve"> </w:t>
      </w:r>
      <w:r w:rsidRPr="007C5B31">
        <w:rPr>
          <w:rFonts w:eastAsia="Calibri"/>
          <w:b/>
          <w:iCs/>
          <w:highlight w:val="cyan"/>
          <w:u w:val="single"/>
          <w:bdr w:val="single" w:sz="8" w:space="0" w:color="auto" w:frame="1"/>
        </w:rPr>
        <w:t>a public record</w:t>
      </w:r>
      <w:r w:rsidRPr="007C5B31">
        <w:rPr>
          <w:rFonts w:eastAsia="Calibri"/>
          <w:sz w:val="16"/>
          <w:highlight w:val="cyan"/>
        </w:rPr>
        <w:t xml:space="preserve"> </w:t>
      </w:r>
      <w:r w:rsidRPr="007C5B31">
        <w:rPr>
          <w:rFonts w:eastAsia="Calibri"/>
          <w:highlight w:val="cyan"/>
          <w:u w:val="single"/>
        </w:rPr>
        <w:t>of</w:t>
      </w:r>
      <w:r w:rsidRPr="007C5B31">
        <w:rPr>
          <w:rFonts w:eastAsia="Calibri"/>
          <w:u w:val="single"/>
        </w:rPr>
        <w:t xml:space="preserve"> the </w:t>
      </w:r>
      <w:r w:rsidRPr="007C5B31">
        <w:rPr>
          <w:rFonts w:eastAsia="Calibri"/>
          <w:highlight w:val="cyan"/>
          <w:u w:val="single"/>
        </w:rPr>
        <w:t>wrongs</w:t>
      </w:r>
      <w:r w:rsidRPr="007C5B31">
        <w:rPr>
          <w:rFonts w:eastAsia="Calibri"/>
          <w:sz w:val="16"/>
        </w:rPr>
        <w:t xml:space="preserve"> committed by police </w:t>
      </w:r>
      <w:r w:rsidRPr="007C5B31">
        <w:rPr>
          <w:rFonts w:eastAsia="Calibri"/>
          <w:u w:val="single"/>
        </w:rPr>
        <w:t>and</w:t>
      </w:r>
      <w:r w:rsidRPr="007C5B31">
        <w:rPr>
          <w:rFonts w:eastAsia="Calibri"/>
          <w:sz w:val="16"/>
        </w:rPr>
        <w:t xml:space="preserve"> to </w:t>
      </w:r>
      <w:r w:rsidRPr="007C5B31">
        <w:rPr>
          <w:rFonts w:eastAsia="Calibri"/>
          <w:b/>
          <w:iCs/>
          <w:u w:val="single"/>
          <w:bdr w:val="single" w:sz="8" w:space="0" w:color="auto" w:frame="1"/>
        </w:rPr>
        <w:t>convening fora</w:t>
      </w:r>
      <w:r w:rsidRPr="007C5B31">
        <w:rPr>
          <w:rFonts w:eastAsia="Calibri"/>
          <w:sz w:val="16"/>
        </w:rPr>
        <w:t xml:space="preserve"> </w:t>
      </w:r>
      <w:r w:rsidRPr="007C5B31">
        <w:rPr>
          <w:rFonts w:eastAsia="Calibri"/>
          <w:u w:val="single"/>
        </w:rPr>
        <w:t>where survivors, activists, educators</w:t>
      </w:r>
      <w:r w:rsidRPr="007C5B31">
        <w:rPr>
          <w:rFonts w:eastAsia="Calibri"/>
          <w:sz w:val="16"/>
        </w:rPr>
        <w:t xml:space="preserve"> </w:t>
      </w:r>
      <w:r w:rsidRPr="007C5B31">
        <w:rPr>
          <w:rFonts w:eastAsia="Calibri"/>
          <w:u w:val="single"/>
        </w:rPr>
        <w:t xml:space="preserve">and others could </w:t>
      </w:r>
      <w:r w:rsidRPr="007C5B31">
        <w:rPr>
          <w:rFonts w:eastAsia="Calibri"/>
          <w:b/>
          <w:iCs/>
          <w:u w:val="single"/>
          <w:bdr w:val="single" w:sz="8" w:space="0" w:color="auto" w:frame="1"/>
        </w:rPr>
        <w:t>think creatively together</w:t>
      </w:r>
      <w:r w:rsidRPr="007C5B31">
        <w:rPr>
          <w:rFonts w:eastAsia="Calibri"/>
          <w:sz w:val="16"/>
        </w:rPr>
        <w:t xml:space="preserve"> </w:t>
      </w:r>
      <w:r w:rsidRPr="007C5B31">
        <w:rPr>
          <w:rFonts w:eastAsia="Calibri"/>
          <w:u w:val="single"/>
        </w:rPr>
        <w:t xml:space="preserve">about </w:t>
      </w:r>
      <w:r w:rsidRPr="007C5B31">
        <w:rPr>
          <w:rFonts w:eastAsia="Calibri"/>
          <w:b/>
          <w:iCs/>
          <w:u w:val="single"/>
          <w:bdr w:val="single" w:sz="8" w:space="0" w:color="auto" w:frame="1"/>
        </w:rPr>
        <w:t>what justice should entail</w:t>
      </w:r>
      <w:r w:rsidRPr="007C5B31">
        <w:rPr>
          <w:rFonts w:eastAsia="Calibri"/>
          <w:sz w:val="16"/>
        </w:rPr>
        <w:t xml:space="preserve">. </w:t>
      </w:r>
      <w:r w:rsidRPr="007C5B31">
        <w:rPr>
          <w:rFonts w:eastAsia="Calibri"/>
          <w:u w:val="single"/>
        </w:rPr>
        <w:t xml:space="preserve">Ultimately, </w:t>
      </w:r>
      <w:r w:rsidRPr="007C5B31">
        <w:rPr>
          <w:rFonts w:eastAsia="Calibri"/>
          <w:highlight w:val="cyan"/>
          <w:u w:val="single"/>
        </w:rPr>
        <w:t>organizers</w:t>
      </w:r>
      <w:r w:rsidRPr="007C5B31">
        <w:rPr>
          <w:rFonts w:eastAsia="Calibri"/>
          <w:sz w:val="16"/>
        </w:rPr>
        <w:t xml:space="preserve"> sought and </w:t>
      </w:r>
      <w:r w:rsidRPr="007C5B31">
        <w:rPr>
          <w:rFonts w:eastAsia="Calibri"/>
          <w:b/>
          <w:iCs/>
          <w:highlight w:val="cyan"/>
          <w:u w:val="single"/>
          <w:bdr w:val="single" w:sz="8" w:space="0" w:color="auto" w:frame="1"/>
        </w:rPr>
        <w:t>won reparations</w:t>
      </w:r>
      <w:r w:rsidRPr="007C5B31">
        <w:rPr>
          <w:rFonts w:eastAsia="Calibri"/>
          <w:b/>
          <w:iCs/>
          <w:u w:val="single"/>
          <w:bdr w:val="single" w:sz="8" w:space="0" w:color="auto" w:frame="1"/>
        </w:rPr>
        <w:t xml:space="preserve"> from the city</w:t>
      </w:r>
      <w:r w:rsidRPr="007C5B31">
        <w:rPr>
          <w:rFonts w:eastAsia="Calibri"/>
          <w:sz w:val="16"/>
        </w:rPr>
        <w:t xml:space="preserve"> </w:t>
      </w:r>
      <w:r w:rsidRPr="007C5B31">
        <w:rPr>
          <w:rFonts w:eastAsia="Calibri"/>
          <w:u w:val="single"/>
        </w:rPr>
        <w:t>for</w:t>
      </w:r>
      <w:r w:rsidRPr="007C5B31">
        <w:rPr>
          <w:rFonts w:eastAsia="Calibri"/>
          <w:sz w:val="16"/>
        </w:rPr>
        <w:t xml:space="preserve"> the </w:t>
      </w:r>
      <w:r w:rsidRPr="007C5B31">
        <w:rPr>
          <w:rFonts w:eastAsia="Calibri"/>
          <w:u w:val="single"/>
        </w:rPr>
        <w:t>survivors of police torture</w:t>
      </w:r>
      <w:r w:rsidRPr="007C5B31">
        <w:rPr>
          <w:rFonts w:eastAsia="Calibri"/>
          <w:sz w:val="16"/>
        </w:rPr>
        <w:t xml:space="preserve">, </w:t>
      </w:r>
      <w:r w:rsidRPr="007C5B31">
        <w:rPr>
          <w:rFonts w:eastAsia="Calibri"/>
          <w:b/>
          <w:iCs/>
          <w:highlight w:val="cyan"/>
          <w:u w:val="single"/>
          <w:bdr w:val="single" w:sz="8" w:space="0" w:color="auto" w:frame="1"/>
        </w:rPr>
        <w:t>a change to</w:t>
      </w:r>
      <w:r w:rsidRPr="007C5B31">
        <w:rPr>
          <w:rFonts w:eastAsia="Calibri"/>
          <w:b/>
          <w:iCs/>
          <w:u w:val="single"/>
          <w:bdr w:val="single" w:sz="8" w:space="0" w:color="auto" w:frame="1"/>
        </w:rPr>
        <w:t xml:space="preserve"> the Chicago public school </w:t>
      </w:r>
      <w:r w:rsidRPr="007C5B31">
        <w:rPr>
          <w:rFonts w:eastAsia="Calibri"/>
          <w:b/>
          <w:iCs/>
          <w:highlight w:val="cyan"/>
          <w:u w:val="single"/>
          <w:bdr w:val="single" w:sz="8" w:space="0" w:color="auto" w:frame="1"/>
        </w:rPr>
        <w:t>curriculum</w:t>
      </w:r>
      <w:r w:rsidRPr="007C5B31">
        <w:rPr>
          <w:rFonts w:eastAsia="Calibri"/>
          <w:sz w:val="16"/>
        </w:rPr>
        <w:t xml:space="preserve"> </w:t>
      </w:r>
      <w:r w:rsidRPr="007C5B31">
        <w:rPr>
          <w:rFonts w:eastAsia="Calibri"/>
          <w:u w:val="single"/>
        </w:rPr>
        <w:t>to incorporate</w:t>
      </w:r>
      <w:r w:rsidRPr="007C5B31">
        <w:rPr>
          <w:rFonts w:eastAsia="Calibri"/>
          <w:sz w:val="16"/>
        </w:rPr>
        <w:t xml:space="preserve"> in all schools </w:t>
      </w:r>
      <w:r w:rsidRPr="007C5B31">
        <w:rPr>
          <w:rFonts w:eastAsia="Calibri"/>
          <w:b/>
          <w:iCs/>
          <w:u w:val="single"/>
          <w:bdr w:val="single" w:sz="8" w:space="0" w:color="auto" w:frame="1"/>
        </w:rPr>
        <w:t>sustained focus</w:t>
      </w:r>
      <w:r w:rsidRPr="007C5B31">
        <w:rPr>
          <w:rFonts w:eastAsia="Calibri"/>
          <w:sz w:val="16"/>
        </w:rPr>
        <w:t xml:space="preserve"> </w:t>
      </w:r>
      <w:r w:rsidRPr="007C5B31">
        <w:rPr>
          <w:rFonts w:eastAsia="Calibri"/>
          <w:u w:val="single"/>
        </w:rPr>
        <w:t>on Chicago police torture</w:t>
      </w:r>
      <w:r w:rsidRPr="007C5B31">
        <w:rPr>
          <w:rFonts w:eastAsia="Calibri"/>
          <w:sz w:val="16"/>
        </w:rPr>
        <w:t xml:space="preserve">, </w:t>
      </w:r>
      <w:r w:rsidRPr="007C5B31">
        <w:rPr>
          <w:rFonts w:eastAsia="Calibri"/>
          <w:b/>
          <w:iCs/>
          <w:highlight w:val="cyan"/>
          <w:u w:val="single"/>
          <w:bdr w:val="single" w:sz="8" w:space="0" w:color="auto" w:frame="1"/>
        </w:rPr>
        <w:t>a center dedicated to</w:t>
      </w:r>
      <w:r w:rsidRPr="007C5B31">
        <w:rPr>
          <w:rFonts w:eastAsia="Calibri"/>
          <w:sz w:val="16"/>
        </w:rPr>
        <w:t xml:space="preserve"> the needs of </w:t>
      </w:r>
      <w:r w:rsidRPr="007C5B31">
        <w:rPr>
          <w:rFonts w:eastAsia="Calibri"/>
          <w:b/>
          <w:iCs/>
          <w:highlight w:val="cyan"/>
          <w:u w:val="single"/>
          <w:bdr w:val="single" w:sz="8" w:space="0" w:color="auto" w:frame="1"/>
        </w:rPr>
        <w:t>survivors</w:t>
      </w:r>
      <w:r w:rsidRPr="007C5B31">
        <w:rPr>
          <w:rFonts w:eastAsia="Calibri"/>
          <w:sz w:val="16"/>
          <w:highlight w:val="cyan"/>
        </w:rPr>
        <w:t xml:space="preserve">, </w:t>
      </w:r>
      <w:r w:rsidRPr="007C5B31">
        <w:rPr>
          <w:rFonts w:eastAsia="Calibri"/>
          <w:highlight w:val="cyan"/>
          <w:u w:val="single"/>
        </w:rPr>
        <w:t>and</w:t>
      </w:r>
      <w:r w:rsidRPr="007C5B31">
        <w:rPr>
          <w:rFonts w:eastAsia="Calibri"/>
          <w:u w:val="single"/>
        </w:rPr>
        <w:t xml:space="preserve"> </w:t>
      </w:r>
      <w:r w:rsidRPr="007C5B31">
        <w:rPr>
          <w:rFonts w:eastAsia="Calibri"/>
          <w:b/>
          <w:iCs/>
          <w:u w:val="single"/>
          <w:bdr w:val="single" w:sz="8" w:space="0" w:color="auto" w:frame="1"/>
        </w:rPr>
        <w:t xml:space="preserve">an </w:t>
      </w:r>
      <w:r w:rsidRPr="007C5B31">
        <w:rPr>
          <w:rFonts w:eastAsia="Calibri"/>
          <w:b/>
          <w:iCs/>
          <w:highlight w:val="cyan"/>
          <w:u w:val="single"/>
          <w:bdr w:val="single" w:sz="8" w:space="0" w:color="auto" w:frame="1"/>
        </w:rPr>
        <w:t>ongoing</w:t>
      </w:r>
      <w:r w:rsidRPr="007C5B31">
        <w:rPr>
          <w:rFonts w:eastAsia="Calibri"/>
          <w:b/>
          <w:iCs/>
          <w:u w:val="single"/>
          <w:bdr w:val="single" w:sz="8" w:space="0" w:color="auto" w:frame="1"/>
        </w:rPr>
        <w:t xml:space="preserve"> commitment to </w:t>
      </w:r>
      <w:r w:rsidRPr="007C5B31">
        <w:rPr>
          <w:rFonts w:eastAsia="Calibri"/>
          <w:b/>
          <w:iCs/>
          <w:highlight w:val="cyan"/>
          <w:u w:val="single"/>
          <w:bdr w:val="single" w:sz="8" w:space="0" w:color="auto" w:frame="1"/>
        </w:rPr>
        <w:t>memorialization</w:t>
      </w:r>
      <w:r w:rsidRPr="007C5B31">
        <w:rPr>
          <w:rFonts w:eastAsia="Calibri"/>
          <w:sz w:val="16"/>
        </w:rPr>
        <w:t xml:space="preserve"> and public focus on the persistence of these problems. Abolitionist organizer and thinker Mariame </w:t>
      </w:r>
      <w:r w:rsidRPr="007C5B31">
        <w:rPr>
          <w:rFonts w:eastAsia="Calibri"/>
          <w:highlight w:val="cyan"/>
          <w:u w:val="single"/>
        </w:rPr>
        <w:t>Kaba describes</w:t>
      </w:r>
      <w:r w:rsidRPr="007C5B31">
        <w:rPr>
          <w:rFonts w:eastAsia="Calibri"/>
          <w:sz w:val="16"/>
        </w:rPr>
        <w:t xml:space="preserve"> </w:t>
      </w:r>
      <w:r w:rsidRPr="007C5B31">
        <w:rPr>
          <w:rFonts w:eastAsia="Calibri"/>
          <w:highlight w:val="cyan"/>
          <w:u w:val="single"/>
        </w:rPr>
        <w:t>this</w:t>
      </w:r>
      <w:r w:rsidRPr="007C5B31">
        <w:rPr>
          <w:rFonts w:eastAsia="Calibri"/>
          <w:sz w:val="16"/>
        </w:rPr>
        <w:t xml:space="preserve"> effort </w:t>
      </w:r>
      <w:r w:rsidRPr="007C5B31">
        <w:rPr>
          <w:rFonts w:eastAsia="Calibri"/>
          <w:highlight w:val="cyan"/>
          <w:u w:val="single"/>
        </w:rPr>
        <w:t>as “abolitionist .</w:t>
      </w:r>
      <w:r w:rsidRPr="007C5B31">
        <w:rPr>
          <w:rFonts w:eastAsia="Calibri"/>
          <w:u w:val="single"/>
        </w:rPr>
        <w:t xml:space="preserve"> . . </w:t>
      </w:r>
      <w:r w:rsidRPr="007C5B31">
        <w:rPr>
          <w:rFonts w:eastAsia="Calibri"/>
          <w:highlight w:val="cyan"/>
          <w:u w:val="single"/>
        </w:rPr>
        <w:t>because</w:t>
      </w:r>
      <w:r w:rsidRPr="007C5B31">
        <w:rPr>
          <w:rFonts w:eastAsia="Calibri"/>
          <w:sz w:val="16"/>
        </w:rPr>
        <w:t xml:space="preserve"> . . . </w:t>
      </w:r>
      <w:r w:rsidRPr="007C5B31">
        <w:rPr>
          <w:rFonts w:eastAsia="Calibri"/>
          <w:sz w:val="16"/>
          <w:highlight w:val="cyan"/>
        </w:rPr>
        <w:t>[</w:t>
      </w:r>
      <w:r w:rsidRPr="007C5B31">
        <w:rPr>
          <w:rFonts w:eastAsia="Calibri"/>
          <w:b/>
          <w:iCs/>
          <w:sz w:val="24"/>
          <w:szCs w:val="24"/>
          <w:highlight w:val="cyan"/>
          <w:u w:val="single"/>
          <w:bdr w:val="single" w:sz="8" w:space="0" w:color="auto" w:frame="1"/>
        </w:rPr>
        <w:t>it] did not rely on the court, prison, and punishment</w:t>
      </w:r>
      <w:r w:rsidRPr="007C5B31">
        <w:rPr>
          <w:rFonts w:eastAsia="Calibri"/>
          <w:b/>
          <w:iCs/>
          <w:sz w:val="24"/>
          <w:szCs w:val="24"/>
          <w:u w:val="single"/>
          <w:bdr w:val="single" w:sz="8" w:space="0" w:color="auto" w:frame="1"/>
        </w:rPr>
        <w:t xml:space="preserve"> </w:t>
      </w:r>
      <w:r w:rsidRPr="007C5B31">
        <w:rPr>
          <w:rFonts w:eastAsia="Calibri"/>
          <w:b/>
          <w:iCs/>
          <w:sz w:val="24"/>
          <w:szCs w:val="24"/>
          <w:highlight w:val="cyan"/>
          <w:u w:val="single"/>
          <w:bdr w:val="single" w:sz="8" w:space="0" w:color="auto" w:frame="1"/>
        </w:rPr>
        <w:t>system to</w:t>
      </w:r>
      <w:r w:rsidRPr="007C5B31">
        <w:rPr>
          <w:rFonts w:eastAsia="Calibri"/>
          <w:b/>
          <w:iCs/>
          <w:sz w:val="24"/>
          <w:szCs w:val="24"/>
          <w:u w:val="single"/>
          <w:bdr w:val="single" w:sz="8" w:space="0" w:color="auto" w:frame="1"/>
        </w:rPr>
        <w:t xml:space="preserve"> try to </w:t>
      </w:r>
      <w:r w:rsidRPr="007C5B31">
        <w:rPr>
          <w:rFonts w:eastAsia="Calibri"/>
          <w:b/>
          <w:iCs/>
          <w:sz w:val="24"/>
          <w:szCs w:val="24"/>
          <w:highlight w:val="cyan"/>
          <w:u w:val="single"/>
          <w:bdr w:val="single" w:sz="8" w:space="0" w:color="auto" w:frame="1"/>
        </w:rPr>
        <w:t>envision</w:t>
      </w:r>
      <w:r w:rsidRPr="007C5B31">
        <w:rPr>
          <w:rFonts w:eastAsia="Calibri"/>
          <w:b/>
          <w:iCs/>
          <w:sz w:val="24"/>
          <w:szCs w:val="24"/>
          <w:u w:val="single"/>
          <w:bdr w:val="single" w:sz="8" w:space="0" w:color="auto" w:frame="1"/>
        </w:rPr>
        <w:t xml:space="preserve"> a more expansive view of </w:t>
      </w:r>
      <w:r w:rsidRPr="007C5B31">
        <w:rPr>
          <w:rFonts w:eastAsia="Calibri"/>
          <w:b/>
          <w:iCs/>
          <w:sz w:val="24"/>
          <w:szCs w:val="24"/>
          <w:highlight w:val="cyan"/>
          <w:u w:val="single"/>
          <w:bdr w:val="single" w:sz="8" w:space="0" w:color="auto" w:frame="1"/>
        </w:rPr>
        <w:t>justice</w:t>
      </w:r>
      <w:r w:rsidRPr="007C5B31">
        <w:rPr>
          <w:rFonts w:eastAsia="Calibri"/>
          <w:sz w:val="16"/>
        </w:rPr>
        <w:t xml:space="preserve">… [W]e asked for a whole series of things that we thought would be about re-thinking justice for people who have been wronged, survivors of violence…. </w:t>
      </w:r>
      <w:r w:rsidRPr="007C5B31">
        <w:rPr>
          <w:rFonts w:eastAsia="Calibri"/>
          <w:u w:val="single"/>
        </w:rPr>
        <w:t xml:space="preserve">Chicago is </w:t>
      </w:r>
      <w:r w:rsidRPr="007C5B31">
        <w:rPr>
          <w:rFonts w:eastAsia="Calibri"/>
          <w:b/>
          <w:iCs/>
          <w:u w:val="single"/>
          <w:bdr w:val="single" w:sz="8" w:space="0" w:color="auto" w:frame="1"/>
        </w:rPr>
        <w:t>the first municipality in history</w:t>
      </w:r>
      <w:r w:rsidRPr="007C5B31">
        <w:rPr>
          <w:rFonts w:eastAsia="Calibri"/>
          <w:u w:val="single"/>
        </w:rPr>
        <w:t xml:space="preserve"> to ever pass a reparations bill </w:t>
      </w:r>
      <w:r w:rsidRPr="007C5B31">
        <w:rPr>
          <w:rFonts w:eastAsia="Calibri"/>
          <w:b/>
          <w:iCs/>
          <w:u w:val="single"/>
          <w:bdr w:val="single" w:sz="8" w:space="0" w:color="auto" w:frame="1"/>
        </w:rPr>
        <w:t>for law enforcement violence</w:t>
      </w:r>
      <w:r w:rsidRPr="007C5B31">
        <w:rPr>
          <w:rFonts w:eastAsia="Calibri"/>
          <w:u w:val="single"/>
        </w:rPr>
        <w:t>. So that’s something that</w:t>
      </w:r>
      <w:r w:rsidRPr="007C5B31">
        <w:rPr>
          <w:rFonts w:eastAsia="Calibri"/>
          <w:sz w:val="16"/>
        </w:rPr>
        <w:t xml:space="preserve"> </w:t>
      </w:r>
      <w:r w:rsidRPr="007C5B31">
        <w:rPr>
          <w:rFonts w:eastAsia="Calibri"/>
          <w:b/>
          <w:iCs/>
          <w:u w:val="single"/>
          <w:bdr w:val="single" w:sz="8" w:space="0" w:color="auto" w:frame="1"/>
        </w:rPr>
        <w:t>other cities</w:t>
      </w:r>
      <w:r w:rsidRPr="007C5B31">
        <w:rPr>
          <w:rFonts w:eastAsia="Calibri"/>
          <w:sz w:val="16"/>
        </w:rPr>
        <w:t xml:space="preserve"> </w:t>
      </w:r>
      <w:r w:rsidRPr="007C5B31">
        <w:rPr>
          <w:rFonts w:eastAsia="Calibri"/>
          <w:u w:val="single"/>
        </w:rPr>
        <w:t>are looking at</w:t>
      </w:r>
      <w:r w:rsidRPr="007C5B31">
        <w:rPr>
          <w:rFonts w:eastAsia="Calibri"/>
          <w:sz w:val="16"/>
        </w:rPr>
        <w:t xml:space="preserve"> </w:t>
      </w:r>
      <w:r w:rsidRPr="007C5B31">
        <w:rPr>
          <w:rFonts w:eastAsia="Calibri"/>
          <w:u w:val="single"/>
        </w:rPr>
        <w:t>for themselves now</w:t>
      </w:r>
      <w:r w:rsidRPr="007C5B31">
        <w:rPr>
          <w:rFonts w:eastAsia="Calibri"/>
          <w:sz w:val="16"/>
        </w:rPr>
        <w:t xml:space="preserve">, </w:t>
      </w:r>
      <w:r w:rsidRPr="007C5B31">
        <w:rPr>
          <w:rFonts w:eastAsia="Calibri"/>
          <w:u w:val="single"/>
        </w:rPr>
        <w:t>as avenues for justice</w:t>
      </w:r>
      <w:r w:rsidRPr="007C5B31">
        <w:rPr>
          <w:rFonts w:eastAsia="Calibri"/>
          <w:sz w:val="16"/>
        </w:rPr>
        <w:t xml:space="preserve"> </w:t>
      </w:r>
      <w:r w:rsidRPr="007C5B31">
        <w:rPr>
          <w:rFonts w:eastAsia="Calibri"/>
          <w:u w:val="single"/>
        </w:rPr>
        <w:t xml:space="preserve">that are not </w:t>
      </w:r>
      <w:r w:rsidRPr="007C5B31">
        <w:rPr>
          <w:rFonts w:eastAsia="Calibri"/>
          <w:b/>
          <w:iCs/>
          <w:u w:val="single"/>
          <w:bdr w:val="single" w:sz="8" w:space="0" w:color="auto" w:frame="1"/>
        </w:rPr>
        <w:t>personal</w:t>
      </w:r>
      <w:r w:rsidRPr="007C5B31">
        <w:rPr>
          <w:rFonts w:eastAsia="Calibri"/>
          <w:sz w:val="16"/>
        </w:rPr>
        <w:t xml:space="preserve"> and individual </w:t>
      </w:r>
      <w:r w:rsidRPr="007C5B31">
        <w:rPr>
          <w:rFonts w:eastAsia="Calibri"/>
          <w:b/>
          <w:iCs/>
          <w:u w:val="single"/>
          <w:bdr w:val="single" w:sz="8" w:space="0" w:color="auto" w:frame="1"/>
        </w:rPr>
        <w:t>indictments of the police</w:t>
      </w:r>
      <w:r w:rsidRPr="007C5B31">
        <w:rPr>
          <w:rFonts w:eastAsia="Calibri"/>
          <w:sz w:val="16"/>
        </w:rPr>
        <w:t xml:space="preserve">, </w:t>
      </w:r>
      <w:r w:rsidRPr="007C5B31">
        <w:rPr>
          <w:rFonts w:eastAsia="Calibri"/>
          <w:b/>
          <w:iCs/>
          <w:u w:val="single"/>
          <w:bdr w:val="single" w:sz="8" w:space="0" w:color="auto" w:frame="1"/>
        </w:rPr>
        <w:t>not calls for cops to be jailed</w:t>
      </w:r>
      <w:r w:rsidRPr="007C5B31">
        <w:rPr>
          <w:rFonts w:eastAsia="Calibri"/>
          <w:sz w:val="16"/>
        </w:rPr>
        <w:t xml:space="preserve"> . . . [not] the same kind of language we hear </w:t>
      </w:r>
      <w:proofErr w:type="gramStart"/>
      <w:r w:rsidRPr="007C5B31">
        <w:rPr>
          <w:rFonts w:eastAsia="Calibri"/>
          <w:sz w:val="16"/>
        </w:rPr>
        <w:t>over and over again</w:t>
      </w:r>
      <w:proofErr w:type="gramEnd"/>
      <w:r w:rsidRPr="007C5B31">
        <w:rPr>
          <w:rFonts w:eastAsia="Calibri"/>
          <w:sz w:val="16"/>
        </w:rPr>
        <w:t xml:space="preserve"> . . . .” (“A World Without Prisons: A Conversation with Mariame Kaba,” Lumpen Magazine, April 7, 2016). </w:t>
      </w:r>
      <w:r w:rsidRPr="007C5B31">
        <w:rPr>
          <w:rFonts w:eastAsia="Calibri"/>
          <w:u w:val="single"/>
        </w:rPr>
        <w:t xml:space="preserve">Elsewhere, </w:t>
      </w:r>
      <w:r w:rsidRPr="007C5B31">
        <w:rPr>
          <w:rFonts w:eastAsia="Calibri"/>
          <w:highlight w:val="cyan"/>
          <w:u w:val="single"/>
        </w:rPr>
        <w:t>abolitionists</w:t>
      </w:r>
      <w:r w:rsidRPr="007C5B31">
        <w:rPr>
          <w:rFonts w:eastAsia="Calibri"/>
          <w:u w:val="single"/>
        </w:rPr>
        <w:t xml:space="preserve"> have worked to </w:t>
      </w:r>
      <w:r w:rsidRPr="007C5B31">
        <w:rPr>
          <w:rFonts w:eastAsia="Calibri"/>
          <w:highlight w:val="cyan"/>
          <w:u w:val="single"/>
        </w:rPr>
        <w:t>create</w:t>
      </w:r>
      <w:r w:rsidRPr="007C5B31">
        <w:rPr>
          <w:rFonts w:eastAsia="Calibri"/>
          <w:u w:val="single"/>
        </w:rPr>
        <w:t xml:space="preserve"> </w:t>
      </w:r>
      <w:r w:rsidRPr="007C5B31">
        <w:rPr>
          <w:rFonts w:eastAsia="Calibri"/>
          <w:b/>
          <w:iCs/>
          <w:highlight w:val="cyan"/>
          <w:u w:val="single"/>
          <w:bdr w:val="single" w:sz="8" w:space="0" w:color="auto" w:frame="1"/>
        </w:rPr>
        <w:t>alternative</w:t>
      </w:r>
      <w:r w:rsidRPr="007C5B31">
        <w:rPr>
          <w:rFonts w:eastAsia="Calibri"/>
          <w:b/>
          <w:iCs/>
          <w:u w:val="single"/>
          <w:bdr w:val="single" w:sz="8" w:space="0" w:color="auto" w:frame="1"/>
        </w:rPr>
        <w:t xml:space="preserve"> first </w:t>
      </w:r>
      <w:r w:rsidRPr="007C5B31">
        <w:rPr>
          <w:rFonts w:eastAsia="Calibri"/>
          <w:b/>
          <w:iCs/>
          <w:highlight w:val="cyan"/>
          <w:u w:val="single"/>
          <w:bdr w:val="single" w:sz="8" w:space="0" w:color="auto" w:frame="1"/>
        </w:rPr>
        <w:t>responders</w:t>
      </w:r>
      <w:r w:rsidRPr="007C5B31">
        <w:rPr>
          <w:rFonts w:eastAsia="Calibri"/>
          <w:sz w:val="16"/>
        </w:rPr>
        <w:t xml:space="preserve"> </w:t>
      </w:r>
      <w:r w:rsidRPr="007C5B31">
        <w:rPr>
          <w:rFonts w:eastAsia="Calibri"/>
          <w:highlight w:val="cyan"/>
          <w:u w:val="single"/>
        </w:rPr>
        <w:t>and</w:t>
      </w:r>
      <w:r w:rsidRPr="007C5B31">
        <w:rPr>
          <w:rFonts w:eastAsia="Calibri"/>
          <w:u w:val="single"/>
        </w:rPr>
        <w:t xml:space="preserve"> </w:t>
      </w:r>
      <w:r w:rsidRPr="007C5B31">
        <w:rPr>
          <w:rFonts w:eastAsia="Calibri"/>
          <w:b/>
          <w:iCs/>
          <w:u w:val="single"/>
          <w:bdr w:val="single" w:sz="8" w:space="0" w:color="auto" w:frame="1"/>
        </w:rPr>
        <w:t xml:space="preserve">other </w:t>
      </w:r>
      <w:r w:rsidRPr="007C5B31">
        <w:rPr>
          <w:rFonts w:eastAsia="Calibri"/>
          <w:b/>
          <w:iCs/>
          <w:highlight w:val="cyan"/>
          <w:u w:val="single"/>
          <w:bdr w:val="single" w:sz="8" w:space="0" w:color="auto" w:frame="1"/>
        </w:rPr>
        <w:t>community initiatives</w:t>
      </w:r>
      <w:r w:rsidRPr="007C5B31">
        <w:rPr>
          <w:rFonts w:eastAsia="Calibri"/>
          <w:u w:val="single"/>
        </w:rPr>
        <w:t xml:space="preserve"> to address </w:t>
      </w:r>
      <w:r w:rsidRPr="007C5B31">
        <w:rPr>
          <w:rFonts w:eastAsia="Calibri"/>
          <w:b/>
          <w:iCs/>
          <w:u w:val="single"/>
          <w:bdr w:val="single" w:sz="8" w:space="0" w:color="auto" w:frame="1"/>
        </w:rPr>
        <w:t>interpersonal harm</w:t>
      </w:r>
      <w:r w:rsidRPr="007C5B31">
        <w:rPr>
          <w:rFonts w:eastAsia="Calibri"/>
          <w:sz w:val="16"/>
        </w:rPr>
        <w:t xml:space="preserve">, </w:t>
      </w:r>
      <w:r w:rsidRPr="007C5B31">
        <w:rPr>
          <w:rFonts w:eastAsia="Calibri"/>
          <w:highlight w:val="cyan"/>
          <w:u w:val="single"/>
        </w:rPr>
        <w:t>to negotiate</w:t>
      </w:r>
      <w:r w:rsidRPr="007C5B31">
        <w:rPr>
          <w:rFonts w:eastAsia="Calibri"/>
          <w:sz w:val="16"/>
          <w:highlight w:val="cyan"/>
        </w:rPr>
        <w:t xml:space="preserve"> “</w:t>
      </w:r>
      <w:r w:rsidRPr="007C5B31">
        <w:rPr>
          <w:rFonts w:eastAsia="Calibri"/>
          <w:b/>
          <w:iCs/>
          <w:highlight w:val="cyan"/>
          <w:u w:val="single"/>
          <w:bdr w:val="single" w:sz="8" w:space="0" w:color="auto" w:frame="1"/>
        </w:rPr>
        <w:t>transformative justice</w:t>
      </w:r>
      <w:r w:rsidRPr="007C5B31">
        <w:rPr>
          <w:rFonts w:eastAsia="Calibri"/>
          <w:sz w:val="16"/>
        </w:rPr>
        <w:t xml:space="preserve">” in the aftermath of serious assault, </w:t>
      </w:r>
      <w:r w:rsidRPr="007C5B31">
        <w:rPr>
          <w:rFonts w:eastAsia="Calibri"/>
          <w:b/>
          <w:iCs/>
          <w:highlight w:val="cyan"/>
          <w:u w:val="single"/>
          <w:bdr w:val="single" w:sz="8" w:space="0" w:color="auto" w:frame="1"/>
        </w:rPr>
        <w:t>modeled</w:t>
      </w:r>
      <w:r w:rsidRPr="007C5B31">
        <w:rPr>
          <w:rFonts w:eastAsia="Calibri"/>
          <w:sz w:val="16"/>
        </w:rPr>
        <w:t xml:space="preserve"> in significant part </w:t>
      </w:r>
      <w:r w:rsidRPr="007C5B31">
        <w:rPr>
          <w:rFonts w:eastAsia="Calibri"/>
          <w:highlight w:val="cyan"/>
          <w:u w:val="single"/>
        </w:rPr>
        <w:t>on</w:t>
      </w:r>
      <w:r w:rsidRPr="007C5B31">
        <w:rPr>
          <w:rFonts w:eastAsia="Calibri"/>
          <w:u w:val="single"/>
        </w:rPr>
        <w:t xml:space="preserve"> the self-help projects of </w:t>
      </w:r>
      <w:r w:rsidRPr="007C5B31">
        <w:rPr>
          <w:rFonts w:eastAsia="Calibri"/>
          <w:highlight w:val="cyan"/>
          <w:u w:val="single"/>
        </w:rPr>
        <w:t xml:space="preserve">the </w:t>
      </w:r>
      <w:r w:rsidRPr="007C5B31">
        <w:rPr>
          <w:rFonts w:eastAsia="Calibri"/>
          <w:b/>
          <w:iCs/>
          <w:highlight w:val="cyan"/>
          <w:u w:val="single"/>
          <w:bdr w:val="single" w:sz="8" w:space="0" w:color="auto" w:frame="1"/>
        </w:rPr>
        <w:t>Black Panthers</w:t>
      </w:r>
      <w:r w:rsidRPr="007C5B31">
        <w:rPr>
          <w:rFonts w:eastAsia="Calibri"/>
          <w:u w:val="single"/>
        </w:rPr>
        <w:t xml:space="preserve">. </w:t>
      </w:r>
      <w:r w:rsidRPr="007C5B31">
        <w:rPr>
          <w:rFonts w:eastAsia="Calibri"/>
          <w:sz w:val="16"/>
        </w:rPr>
        <w:t xml:space="preserve">And </w:t>
      </w:r>
      <w:r w:rsidRPr="007C5B31">
        <w:rPr>
          <w:rFonts w:eastAsia="Calibri"/>
          <w:highlight w:val="cyan"/>
          <w:u w:val="single"/>
        </w:rPr>
        <w:t>abolitionists associated with</w:t>
      </w:r>
      <w:r w:rsidRPr="007C5B31">
        <w:rPr>
          <w:rFonts w:eastAsia="Calibri"/>
          <w:sz w:val="16"/>
        </w:rPr>
        <w:t xml:space="preserve"> </w:t>
      </w:r>
      <w:r w:rsidRPr="007C5B31">
        <w:rPr>
          <w:rFonts w:eastAsia="Calibri"/>
          <w:u w:val="single"/>
        </w:rPr>
        <w:t>Black Youth Project 100</w:t>
      </w:r>
      <w:r w:rsidRPr="007C5B31">
        <w:rPr>
          <w:rFonts w:eastAsia="Calibri"/>
          <w:sz w:val="16"/>
        </w:rPr>
        <w:t xml:space="preserve"> (</w:t>
      </w:r>
      <w:r w:rsidRPr="007C5B31">
        <w:rPr>
          <w:rFonts w:eastAsia="Calibri"/>
          <w:highlight w:val="cyan"/>
          <w:u w:val="single"/>
        </w:rPr>
        <w:t>BYP100</w:t>
      </w:r>
      <w:r w:rsidRPr="007C5B31">
        <w:rPr>
          <w:rFonts w:eastAsia="Calibri"/>
          <w:sz w:val="16"/>
        </w:rPr>
        <w:t xml:space="preserve">) </w:t>
      </w:r>
      <w:r w:rsidRPr="007C5B31">
        <w:rPr>
          <w:rFonts w:eastAsia="Calibri"/>
          <w:u w:val="single"/>
        </w:rPr>
        <w:t>and the Movement for Black Lives</w:t>
      </w:r>
      <w:r w:rsidRPr="007C5B31">
        <w:rPr>
          <w:rFonts w:eastAsia="Calibri"/>
          <w:sz w:val="16"/>
        </w:rPr>
        <w:t xml:space="preserve"> have </w:t>
      </w:r>
      <w:r w:rsidRPr="007C5B31">
        <w:rPr>
          <w:rFonts w:eastAsia="Calibri"/>
          <w:b/>
          <w:iCs/>
          <w:highlight w:val="cyan"/>
          <w:u w:val="single"/>
          <w:bdr w:val="single" w:sz="8" w:space="0" w:color="auto" w:frame="1"/>
        </w:rPr>
        <w:t>launched a campaign</w:t>
      </w:r>
      <w:r w:rsidRPr="007C5B31">
        <w:rPr>
          <w:rFonts w:eastAsia="Calibri"/>
          <w:sz w:val="16"/>
        </w:rPr>
        <w:t xml:space="preserve"> in cities </w:t>
      </w:r>
      <w:r w:rsidRPr="007C5B31">
        <w:rPr>
          <w:rFonts w:eastAsia="Calibri"/>
          <w:u w:val="single"/>
        </w:rPr>
        <w:t xml:space="preserve">across the country </w:t>
      </w:r>
      <w:r w:rsidRPr="007C5B31">
        <w:rPr>
          <w:rFonts w:eastAsia="Calibri"/>
          <w:highlight w:val="cyan"/>
          <w:u w:val="single"/>
        </w:rPr>
        <w:t xml:space="preserve">for </w:t>
      </w:r>
      <w:r w:rsidRPr="007C5B31">
        <w:rPr>
          <w:rFonts w:eastAsia="Calibri"/>
          <w:b/>
          <w:iCs/>
          <w:highlight w:val="cyan"/>
          <w:u w:val="single"/>
          <w:bdr w:val="single" w:sz="8" w:space="0" w:color="auto" w:frame="1"/>
        </w:rPr>
        <w:t>participatory budgeting</w:t>
      </w:r>
      <w:r w:rsidRPr="007C5B31">
        <w:rPr>
          <w:rFonts w:eastAsia="Calibri"/>
          <w:sz w:val="16"/>
        </w:rPr>
        <w:t>—</w:t>
      </w:r>
      <w:r w:rsidRPr="007C5B31">
        <w:rPr>
          <w:rFonts w:eastAsia="Calibri"/>
          <w:b/>
          <w:iCs/>
          <w:highlight w:val="cyan"/>
          <w:u w:val="single"/>
          <w:bdr w:val="single" w:sz="8" w:space="0" w:color="auto" w:frame="1"/>
        </w:rPr>
        <w:t>for democratic political economy institutions</w:t>
      </w:r>
      <w:r w:rsidRPr="007C5B31">
        <w:rPr>
          <w:rFonts w:eastAsia="Calibri"/>
          <w:sz w:val="16"/>
          <w:highlight w:val="cyan"/>
        </w:rPr>
        <w:t xml:space="preserve">. </w:t>
      </w:r>
      <w:r w:rsidRPr="007C5B31">
        <w:rPr>
          <w:rFonts w:eastAsia="Calibri"/>
          <w:highlight w:val="cyan"/>
          <w:u w:val="single"/>
        </w:rPr>
        <w:t>Through</w:t>
      </w:r>
      <w:r w:rsidRPr="007C5B31">
        <w:rPr>
          <w:rFonts w:eastAsia="Calibri"/>
          <w:u w:val="single"/>
        </w:rPr>
        <w:t xml:space="preserve"> </w:t>
      </w:r>
      <w:r w:rsidRPr="007C5B31">
        <w:rPr>
          <w:rFonts w:eastAsia="Calibri"/>
          <w:b/>
          <w:iCs/>
          <w:highlight w:val="cyan"/>
          <w:u w:val="single"/>
          <w:bdr w:val="single" w:sz="8" w:space="0" w:color="auto" w:frame="1"/>
        </w:rPr>
        <w:t>sustained critical analysis</w:t>
      </w:r>
      <w:r w:rsidRPr="007C5B31">
        <w:rPr>
          <w:rFonts w:eastAsia="Calibri"/>
          <w:sz w:val="16"/>
        </w:rPr>
        <w:t xml:space="preserve">, </w:t>
      </w:r>
      <w:r w:rsidRPr="007C5B31">
        <w:rPr>
          <w:rFonts w:eastAsia="Calibri"/>
          <w:highlight w:val="cyan"/>
          <w:u w:val="single"/>
        </w:rPr>
        <w:t>BYP100</w:t>
      </w:r>
      <w:r w:rsidRPr="007C5B31">
        <w:rPr>
          <w:rFonts w:eastAsia="Calibri"/>
          <w:u w:val="single"/>
        </w:rPr>
        <w:t xml:space="preserve"> has </w:t>
      </w:r>
      <w:r w:rsidRPr="007C5B31">
        <w:rPr>
          <w:rFonts w:eastAsia="Calibri"/>
          <w:b/>
          <w:iCs/>
          <w:highlight w:val="cyan"/>
          <w:u w:val="single"/>
          <w:bdr w:val="single" w:sz="8" w:space="0" w:color="auto" w:frame="1"/>
        </w:rPr>
        <w:t>unmasked</w:t>
      </w:r>
      <w:r w:rsidRPr="007C5B31">
        <w:rPr>
          <w:rFonts w:eastAsia="Calibri"/>
          <w:u w:val="single"/>
        </w:rPr>
        <w:t xml:space="preserve"> </w:t>
      </w:r>
      <w:r w:rsidRPr="007C5B31">
        <w:rPr>
          <w:rFonts w:eastAsia="Calibri"/>
          <w:highlight w:val="cyan"/>
          <w:u w:val="single"/>
        </w:rPr>
        <w:t>the</w:t>
      </w:r>
      <w:r w:rsidRPr="007C5B31">
        <w:rPr>
          <w:rFonts w:eastAsia="Calibri"/>
          <w:sz w:val="16"/>
          <w:highlight w:val="cyan"/>
        </w:rPr>
        <w:t xml:space="preserve"> </w:t>
      </w:r>
      <w:r w:rsidRPr="007C5B31">
        <w:rPr>
          <w:rFonts w:eastAsia="Calibri"/>
          <w:b/>
          <w:iCs/>
          <w:highlight w:val="cyan"/>
          <w:u w:val="single"/>
          <w:bdr w:val="single" w:sz="8" w:space="0" w:color="auto" w:frame="1"/>
        </w:rPr>
        <w:t>actual allocation</w:t>
      </w:r>
      <w:r w:rsidRPr="007C5B31">
        <w:rPr>
          <w:rFonts w:eastAsia="Calibri"/>
          <w:sz w:val="16"/>
        </w:rPr>
        <w:t xml:space="preserve"> </w:t>
      </w:r>
      <w:r w:rsidRPr="007C5B31">
        <w:rPr>
          <w:rFonts w:eastAsia="Calibri"/>
          <w:highlight w:val="cyan"/>
          <w:u w:val="single"/>
        </w:rPr>
        <w:t>of public resources</w:t>
      </w:r>
      <w:r w:rsidRPr="007C5B31">
        <w:rPr>
          <w:rFonts w:eastAsia="Calibri"/>
          <w:sz w:val="16"/>
        </w:rPr>
        <w:t xml:space="preserve"> overwhelmingly </w:t>
      </w:r>
      <w:r w:rsidRPr="007C5B31">
        <w:rPr>
          <w:rFonts w:eastAsia="Calibri"/>
          <w:highlight w:val="cyan"/>
          <w:u w:val="single"/>
        </w:rPr>
        <w:t>to</w:t>
      </w:r>
      <w:r w:rsidRPr="007C5B31">
        <w:rPr>
          <w:rFonts w:eastAsia="Calibri"/>
          <w:u w:val="single"/>
        </w:rPr>
        <w:t xml:space="preserve"> criminal </w:t>
      </w:r>
      <w:r w:rsidRPr="007C5B31">
        <w:rPr>
          <w:rFonts w:eastAsia="Calibri"/>
          <w:highlight w:val="cyan"/>
          <w:u w:val="single"/>
        </w:rPr>
        <w:t>law enforcement</w:t>
      </w:r>
      <w:r w:rsidRPr="007C5B31">
        <w:rPr>
          <w:rFonts w:eastAsia="Calibri"/>
          <w:sz w:val="16"/>
        </w:rPr>
        <w:t xml:space="preserve"> </w:t>
      </w:r>
      <w:r w:rsidRPr="007C5B31">
        <w:rPr>
          <w:rFonts w:eastAsia="Calibri"/>
          <w:b/>
          <w:iCs/>
          <w:highlight w:val="cyan"/>
          <w:u w:val="single"/>
          <w:bdr w:val="single" w:sz="8" w:space="0" w:color="auto" w:frame="1"/>
        </w:rPr>
        <w:t>rather than</w:t>
      </w:r>
      <w:r w:rsidRPr="007C5B31">
        <w:rPr>
          <w:rFonts w:eastAsia="Calibri"/>
          <w:sz w:val="16"/>
        </w:rPr>
        <w:t xml:space="preserve"> to </w:t>
      </w:r>
      <w:r w:rsidRPr="007C5B31">
        <w:rPr>
          <w:rFonts w:eastAsia="Calibri"/>
          <w:b/>
          <w:iCs/>
          <w:highlight w:val="cyan"/>
          <w:u w:val="single"/>
          <w:bdr w:val="single" w:sz="8" w:space="0" w:color="auto" w:frame="1"/>
        </w:rPr>
        <w:t>addressing</w:t>
      </w:r>
      <w:r w:rsidRPr="007C5B31">
        <w:rPr>
          <w:rFonts w:eastAsia="Calibri"/>
          <w:b/>
          <w:iCs/>
          <w:u w:val="single"/>
          <w:bdr w:val="single" w:sz="8" w:space="0" w:color="auto" w:frame="1"/>
        </w:rPr>
        <w:t xml:space="preserve"> urgent </w:t>
      </w:r>
      <w:r w:rsidRPr="007C5B31">
        <w:rPr>
          <w:rFonts w:eastAsia="Calibri"/>
          <w:b/>
          <w:iCs/>
          <w:highlight w:val="cyan"/>
          <w:u w:val="single"/>
          <w:bdr w:val="single" w:sz="8" w:space="0" w:color="auto" w:frame="1"/>
        </w:rPr>
        <w:t>human needs</w:t>
      </w:r>
      <w:r w:rsidRPr="007C5B31">
        <w:rPr>
          <w:rFonts w:eastAsia="Calibri"/>
          <w:sz w:val="16"/>
        </w:rPr>
        <w:t xml:space="preserve"> </w:t>
      </w:r>
      <w:r w:rsidRPr="007C5B31">
        <w:rPr>
          <w:rFonts w:eastAsia="Calibri"/>
          <w:u w:val="single"/>
        </w:rPr>
        <w:t xml:space="preserve">with the hope of </w:t>
      </w:r>
      <w:r w:rsidRPr="007C5B31">
        <w:rPr>
          <w:rFonts w:eastAsia="Calibri"/>
          <w:b/>
          <w:iCs/>
          <w:u w:val="single"/>
          <w:bdr w:val="single" w:sz="8" w:space="0" w:color="auto" w:frame="1"/>
        </w:rPr>
        <w:t>meaningfully democratizing public spending decisions</w:t>
      </w:r>
      <w:r w:rsidRPr="007C5B31">
        <w:rPr>
          <w:rFonts w:eastAsia="Calibri"/>
          <w:sz w:val="16"/>
        </w:rPr>
        <w:t xml:space="preserve">. </w:t>
      </w:r>
      <w:r w:rsidRPr="007C5B31">
        <w:rPr>
          <w:rFonts w:eastAsia="Calibri"/>
          <w:highlight w:val="cyan"/>
          <w:u w:val="single"/>
        </w:rPr>
        <w:t xml:space="preserve">Across these contexts, </w:t>
      </w:r>
      <w:r w:rsidRPr="007C5B31">
        <w:rPr>
          <w:rFonts w:eastAsia="Calibri"/>
          <w:b/>
          <w:iCs/>
          <w:highlight w:val="cyan"/>
          <w:u w:val="single"/>
          <w:bdr w:val="single" w:sz="8" w:space="0" w:color="auto" w:frame="1"/>
        </w:rPr>
        <w:t>abolitionists</w:t>
      </w:r>
      <w:r w:rsidRPr="007C5B31">
        <w:rPr>
          <w:rFonts w:eastAsia="Calibri"/>
          <w:u w:val="single"/>
        </w:rPr>
        <w:t xml:space="preserve"> are </w:t>
      </w:r>
      <w:r w:rsidRPr="007C5B31">
        <w:rPr>
          <w:rFonts w:eastAsia="Calibri"/>
          <w:highlight w:val="cyan"/>
          <w:u w:val="single"/>
        </w:rPr>
        <w:t>engage</w:t>
      </w:r>
      <w:r w:rsidRPr="007C5B31">
        <w:rPr>
          <w:rFonts w:eastAsia="Calibri"/>
          <w:u w:val="single"/>
        </w:rPr>
        <w:t xml:space="preserve">d </w:t>
      </w:r>
      <w:r w:rsidRPr="007C5B31">
        <w:rPr>
          <w:rFonts w:eastAsia="Calibri"/>
          <w:highlight w:val="cyan"/>
          <w:u w:val="single"/>
        </w:rPr>
        <w:t>in</w:t>
      </w:r>
      <w:r w:rsidRPr="007C5B31">
        <w:rPr>
          <w:rFonts w:eastAsia="Calibri"/>
          <w:u w:val="single"/>
        </w:rPr>
        <w:t xml:space="preserve"> a project of </w:t>
      </w:r>
      <w:r w:rsidRPr="007C5B31">
        <w:rPr>
          <w:rFonts w:eastAsia="Calibri"/>
          <w:b/>
          <w:iCs/>
          <w:highlight w:val="cyan"/>
          <w:u w:val="single"/>
          <w:bdr w:val="single" w:sz="8" w:space="0" w:color="auto" w:frame="1"/>
        </w:rPr>
        <w:t>critical collective study</w:t>
      </w:r>
      <w:r w:rsidRPr="007C5B31">
        <w:rPr>
          <w:rFonts w:eastAsia="Calibri"/>
          <w:u w:val="single"/>
        </w:rPr>
        <w:t xml:space="preserve"> </w:t>
      </w:r>
      <w:r w:rsidRPr="007C5B31">
        <w:rPr>
          <w:rFonts w:eastAsia="Calibri"/>
          <w:highlight w:val="cyan"/>
          <w:u w:val="single"/>
        </w:rPr>
        <w:t xml:space="preserve">oriented towards </w:t>
      </w:r>
      <w:r w:rsidRPr="007C5B31">
        <w:rPr>
          <w:rFonts w:eastAsia="Calibri"/>
          <w:b/>
          <w:iCs/>
          <w:highlight w:val="cyan"/>
          <w:u w:val="single"/>
          <w:bdr w:val="single" w:sz="8" w:space="0" w:color="auto" w:frame="1"/>
        </w:rPr>
        <w:t>rendering</w:t>
      </w:r>
      <w:r w:rsidRPr="007C5B31">
        <w:rPr>
          <w:rFonts w:eastAsia="Calibri"/>
          <w:b/>
          <w:iCs/>
          <w:u w:val="single"/>
          <w:bdr w:val="single" w:sz="8" w:space="0" w:color="auto" w:frame="1"/>
        </w:rPr>
        <w:t xml:space="preserve"> </w:t>
      </w:r>
      <w:r w:rsidRPr="007C5B31">
        <w:rPr>
          <w:rFonts w:eastAsia="Calibri"/>
          <w:b/>
          <w:iCs/>
          <w:highlight w:val="cyan"/>
          <w:u w:val="single"/>
          <w:bdr w:val="single" w:sz="8" w:space="0" w:color="auto" w:frame="1"/>
        </w:rPr>
        <w:t>the world more just</w:t>
      </w:r>
      <w:r w:rsidRPr="007C5B31">
        <w:rPr>
          <w:rFonts w:eastAsia="Calibri"/>
          <w:u w:val="single"/>
        </w:rPr>
        <w:t xml:space="preserve"> through </w:t>
      </w:r>
      <w:r w:rsidRPr="007C5B31">
        <w:rPr>
          <w:rFonts w:eastAsia="Calibri"/>
          <w:b/>
          <w:iCs/>
          <w:u w:val="single"/>
          <w:bdr w:val="single" w:sz="8" w:space="0" w:color="auto" w:frame="1"/>
        </w:rPr>
        <w:t>creative</w:t>
      </w:r>
      <w:r w:rsidRPr="007C5B31">
        <w:rPr>
          <w:rFonts w:eastAsia="Calibri"/>
          <w:u w:val="single"/>
        </w:rPr>
        <w:t xml:space="preserve">, </w:t>
      </w:r>
      <w:r w:rsidRPr="007C5B31">
        <w:rPr>
          <w:rFonts w:eastAsia="Calibri"/>
          <w:b/>
          <w:iCs/>
          <w:u w:val="single"/>
          <w:bdr w:val="single" w:sz="8" w:space="0" w:color="auto" w:frame="1"/>
        </w:rPr>
        <w:t>collective</w:t>
      </w:r>
      <w:r w:rsidRPr="007C5B31">
        <w:rPr>
          <w:rFonts w:eastAsia="Calibri"/>
          <w:u w:val="single"/>
        </w:rPr>
        <w:t xml:space="preserve">, and </w:t>
      </w:r>
      <w:r w:rsidRPr="007C5B31">
        <w:rPr>
          <w:rFonts w:eastAsia="Calibri"/>
          <w:b/>
          <w:iCs/>
          <w:u w:val="single"/>
          <w:bdr w:val="single" w:sz="8" w:space="0" w:color="auto" w:frame="1"/>
        </w:rPr>
        <w:t>constructive praxis</w:t>
      </w:r>
      <w:r w:rsidRPr="007C5B31">
        <w:rPr>
          <w:rFonts w:eastAsia="Calibri"/>
          <w:u w:val="single"/>
        </w:rPr>
        <w:t xml:space="preserve">, </w:t>
      </w:r>
      <w:r w:rsidRPr="007C5B31">
        <w:rPr>
          <w:rFonts w:eastAsia="Calibri"/>
          <w:highlight w:val="cyan"/>
          <w:u w:val="single"/>
        </w:rPr>
        <w:t xml:space="preserve">which </w:t>
      </w:r>
      <w:r w:rsidRPr="007C5B31">
        <w:rPr>
          <w:rFonts w:eastAsia="Calibri"/>
          <w:b/>
          <w:iCs/>
          <w:highlight w:val="cyan"/>
          <w:u w:val="single"/>
          <w:bdr w:val="single" w:sz="8" w:space="0" w:color="auto" w:frame="1"/>
        </w:rPr>
        <w:t>prefigures</w:t>
      </w:r>
      <w:r w:rsidRPr="007C5B31">
        <w:rPr>
          <w:rFonts w:eastAsia="Calibri"/>
          <w:u w:val="single"/>
        </w:rPr>
        <w:t xml:space="preserve"> in some form </w:t>
      </w:r>
      <w:r w:rsidRPr="007C5B31">
        <w:rPr>
          <w:rFonts w:eastAsia="Calibri"/>
          <w:b/>
          <w:iCs/>
          <w:highlight w:val="cyan"/>
          <w:u w:val="single"/>
          <w:bdr w:val="single" w:sz="8" w:space="0" w:color="auto" w:frame="1"/>
        </w:rPr>
        <w:t>a new society</w:t>
      </w:r>
      <w:r w:rsidRPr="007C5B31">
        <w:rPr>
          <w:rFonts w:eastAsia="Calibri"/>
          <w:highlight w:val="cyan"/>
          <w:u w:val="single"/>
        </w:rPr>
        <w:t>.</w:t>
      </w:r>
    </w:p>
    <w:p w14:paraId="6FFC24DE" w14:textId="77777777" w:rsidR="0007704B" w:rsidRDefault="0007704B" w:rsidP="001C7330"/>
    <w:p w14:paraId="4E096EA3" w14:textId="5685A33D" w:rsidR="001C7330" w:rsidRDefault="0071060D" w:rsidP="00961927">
      <w:pPr>
        <w:pStyle w:val="Heading2"/>
      </w:pPr>
      <w:r>
        <w:t>2</w:t>
      </w:r>
    </w:p>
    <w:p w14:paraId="7108759C" w14:textId="77777777" w:rsidR="00BF0D9E" w:rsidRDefault="00BF0D9E" w:rsidP="00BF0D9E">
      <w:pPr>
        <w:pStyle w:val="Heading4"/>
      </w:pPr>
      <w:r>
        <w:t xml:space="preserve">We advocate the 1ac without its use of the term “Latinx”. </w:t>
      </w:r>
    </w:p>
    <w:p w14:paraId="6C94D80E" w14:textId="77777777" w:rsidR="00BF0D9E" w:rsidRPr="0031358A" w:rsidRDefault="00BF0D9E" w:rsidP="00BF0D9E"/>
    <w:p w14:paraId="253190FE" w14:textId="77777777" w:rsidR="00BF0D9E" w:rsidRPr="006F79DF" w:rsidRDefault="00BF0D9E" w:rsidP="00BF0D9E">
      <w:pPr>
        <w:pStyle w:val="Heading4"/>
      </w:pPr>
      <w:r>
        <w:t xml:space="preserve">Using the term is a form of </w:t>
      </w:r>
      <w:r w:rsidRPr="006F79DF">
        <w:rPr>
          <w:u w:val="single"/>
        </w:rPr>
        <w:t>linguistic colonialism</w:t>
      </w:r>
      <w:r>
        <w:t>. We should use “Latin” instead.</w:t>
      </w:r>
    </w:p>
    <w:p w14:paraId="79941625" w14:textId="77777777" w:rsidR="00BF0D9E" w:rsidRPr="006F79DF" w:rsidRDefault="00BF0D9E" w:rsidP="00BF0D9E">
      <w:r>
        <w:t xml:space="preserve">Angel </w:t>
      </w:r>
      <w:r w:rsidRPr="006F79DF">
        <w:rPr>
          <w:rStyle w:val="Style13ptBold"/>
        </w:rPr>
        <w:t>Eduardo 21</w:t>
      </w:r>
      <w:r>
        <w:t xml:space="preserve">, Director of Messaging &amp; Editorial </w:t>
      </w:r>
      <w:proofErr w:type="gramStart"/>
      <w:r>
        <w:t>For</w:t>
      </w:r>
      <w:proofErr w:type="gramEnd"/>
      <w:r>
        <w:t xml:space="preserve"> </w:t>
      </w:r>
      <w:proofErr w:type="gramStart"/>
      <w:r>
        <w:t>The</w:t>
      </w:r>
      <w:proofErr w:type="gramEnd"/>
      <w:r>
        <w:t xml:space="preserve"> Foundation Against Intolerance &amp; Racism, writer, musician, and visual artist based in New York City, a staff writer and content creator for idealist.org, and a columnist for Center for Inquiry, </w:t>
      </w:r>
    </w:p>
    <w:p w14:paraId="41227A49" w14:textId="77777777" w:rsidR="00BF0D9E" w:rsidRPr="006F79DF" w:rsidRDefault="00BF0D9E" w:rsidP="00BF0D9E">
      <w:r w:rsidRPr="00560EC1">
        <w:rPr>
          <w:rStyle w:val="StyleUnderline"/>
          <w:highlight w:val="cyan"/>
        </w:rPr>
        <w:t>I’ve always found</w:t>
      </w:r>
      <w:r w:rsidRPr="006F79DF">
        <w:rPr>
          <w:rStyle w:val="StyleUnderline"/>
        </w:rPr>
        <w:t xml:space="preserve"> the </w:t>
      </w:r>
      <w:proofErr w:type="spellStart"/>
      <w:r w:rsidRPr="006F79DF">
        <w:rPr>
          <w:rStyle w:val="StyleUnderline"/>
        </w:rPr>
        <w:t>the</w:t>
      </w:r>
      <w:proofErr w:type="spellEnd"/>
      <w:r w:rsidRPr="006F79DF">
        <w:rPr>
          <w:rStyle w:val="StyleUnderline"/>
        </w:rPr>
        <w:t xml:space="preserve"> term </w:t>
      </w:r>
      <w:r w:rsidRPr="00560EC1">
        <w:rPr>
          <w:rStyle w:val="StyleUnderline"/>
          <w:highlight w:val="cyan"/>
        </w:rPr>
        <w:t xml:space="preserve">"Latinx" </w:t>
      </w:r>
      <w:r w:rsidRPr="00560EC1">
        <w:rPr>
          <w:rStyle w:val="Emphasis"/>
          <w:highlight w:val="cyan"/>
        </w:rPr>
        <w:t>irritating</w:t>
      </w:r>
      <w:r w:rsidRPr="00560EC1">
        <w:rPr>
          <w:highlight w:val="cyan"/>
        </w:rPr>
        <w:t xml:space="preserve">, </w:t>
      </w:r>
      <w:r w:rsidRPr="00560EC1">
        <w:rPr>
          <w:rStyle w:val="StyleUnderline"/>
          <w:highlight w:val="cyan"/>
        </w:rPr>
        <w:t>and a new</w:t>
      </w:r>
      <w:r w:rsidRPr="006F79DF">
        <w:rPr>
          <w:rStyle w:val="StyleUnderline"/>
        </w:rPr>
        <w:t> </w:t>
      </w:r>
      <w:hyperlink r:id="rId20" w:history="1">
        <w:r w:rsidRPr="006F79DF">
          <w:rPr>
            <w:rStyle w:val="StyleUnderline"/>
          </w:rPr>
          <w:t xml:space="preserve">nationwide </w:t>
        </w:r>
        <w:r w:rsidRPr="00560EC1">
          <w:rPr>
            <w:rStyle w:val="StyleUnderline"/>
            <w:highlight w:val="cyan"/>
          </w:rPr>
          <w:t>poll</w:t>
        </w:r>
        <w:r w:rsidRPr="006F79DF">
          <w:rPr>
            <w:rStyle w:val="StyleUnderline"/>
          </w:rPr>
          <w:t xml:space="preserve"> of Hispanic voters by Politico</w:t>
        </w:r>
      </w:hyperlink>
      <w:r w:rsidRPr="006F79DF">
        <w:rPr>
          <w:rStyle w:val="StyleUnderline"/>
        </w:rPr>
        <w:t> </w:t>
      </w:r>
      <w:r w:rsidRPr="00560EC1">
        <w:rPr>
          <w:rStyle w:val="StyleUnderline"/>
          <w:highlight w:val="cyan"/>
        </w:rPr>
        <w:t>told me</w:t>
      </w:r>
      <w:r w:rsidRPr="006F79DF">
        <w:rPr>
          <w:rStyle w:val="StyleUnderline"/>
        </w:rPr>
        <w:t xml:space="preserve"> something I already knew</w:t>
      </w:r>
      <w:r w:rsidRPr="006F79DF">
        <w:t xml:space="preserve">: </w:t>
      </w:r>
      <w:r w:rsidRPr="006F79DF">
        <w:rPr>
          <w:rStyle w:val="Emphasis"/>
        </w:rPr>
        <w:t>I'm not the only one</w:t>
      </w:r>
      <w:r w:rsidRPr="006F79DF">
        <w:t xml:space="preserve"> </w:t>
      </w:r>
      <w:r w:rsidRPr="006F79DF">
        <w:rPr>
          <w:rStyle w:val="StyleUnderline"/>
        </w:rPr>
        <w:t xml:space="preserve">from my community who does. The poll found that </w:t>
      </w:r>
      <w:r w:rsidRPr="006F79DF">
        <w:rPr>
          <w:rStyle w:val="Emphasis"/>
        </w:rPr>
        <w:t>just 2 percent</w:t>
      </w:r>
      <w:r w:rsidRPr="006F79DF">
        <w:rPr>
          <w:rStyle w:val="StyleUnderline"/>
        </w:rPr>
        <w:t xml:space="preserve"> of </w:t>
      </w:r>
      <w:r w:rsidRPr="00560EC1">
        <w:rPr>
          <w:rStyle w:val="StyleUnderline"/>
        </w:rPr>
        <w:t>Hispanics use the term "Latinx" to define</w:t>
      </w:r>
      <w:r w:rsidRPr="006F79DF">
        <w:rPr>
          <w:rStyle w:val="StyleUnderline"/>
        </w:rPr>
        <w:t xml:space="preserve"> themselves</w:t>
      </w:r>
      <w:r w:rsidRPr="006F79DF">
        <w:t xml:space="preserve">, </w:t>
      </w:r>
      <w:r w:rsidRPr="006F79DF">
        <w:rPr>
          <w:rStyle w:val="Emphasis"/>
        </w:rPr>
        <w:t xml:space="preserve">while </w:t>
      </w:r>
      <w:r w:rsidRPr="00560EC1">
        <w:rPr>
          <w:rStyle w:val="Emphasis"/>
          <w:highlight w:val="cyan"/>
        </w:rPr>
        <w:t>40 percent found it offensive</w:t>
      </w:r>
      <w:r w:rsidRPr="00560EC1">
        <w:rPr>
          <w:highlight w:val="cyan"/>
        </w:rPr>
        <w:t>.</w:t>
      </w:r>
    </w:p>
    <w:p w14:paraId="62BA0B46" w14:textId="77777777" w:rsidR="00BF0D9E" w:rsidRPr="006F79DF" w:rsidRDefault="00BF0D9E" w:rsidP="00BF0D9E">
      <w:r w:rsidRPr="006F79DF">
        <w:rPr>
          <w:rStyle w:val="StyleUnderline"/>
        </w:rPr>
        <w:t xml:space="preserve">So why are we witnessing the ascendancy of a term </w:t>
      </w:r>
      <w:r w:rsidRPr="006F79DF">
        <w:rPr>
          <w:rStyle w:val="Emphasis"/>
        </w:rPr>
        <w:t>loathed by 40 percent of the population</w:t>
      </w:r>
      <w:r w:rsidRPr="006F79DF">
        <w:t xml:space="preserve"> </w:t>
      </w:r>
      <w:r w:rsidRPr="006F79DF">
        <w:rPr>
          <w:rStyle w:val="StyleUnderline"/>
        </w:rPr>
        <w:t xml:space="preserve">it's purported to </w:t>
      </w:r>
      <w:r w:rsidRPr="006F79DF">
        <w:rPr>
          <w:rStyle w:val="Emphasis"/>
        </w:rPr>
        <w:t>describe</w:t>
      </w:r>
      <w:r w:rsidRPr="006F79DF">
        <w:t xml:space="preserve">? </w:t>
      </w:r>
      <w:r w:rsidRPr="006F79DF">
        <w:rPr>
          <w:rStyle w:val="StyleUnderline"/>
        </w:rPr>
        <w:t xml:space="preserve">Because its use has </w:t>
      </w:r>
      <w:r w:rsidRPr="006F79DF">
        <w:rPr>
          <w:rStyle w:val="Emphasis"/>
        </w:rPr>
        <w:t>nothing to do with them</w:t>
      </w:r>
      <w:r w:rsidRPr="006F79DF">
        <w:rPr>
          <w:rStyle w:val="StyleUnderline"/>
        </w:rPr>
        <w:t xml:space="preserve"> to </w:t>
      </w:r>
      <w:r w:rsidRPr="006F79DF">
        <w:rPr>
          <w:rStyle w:val="Emphasis"/>
        </w:rPr>
        <w:t>begin</w:t>
      </w:r>
      <w:r w:rsidRPr="006F79DF">
        <w:rPr>
          <w:rStyle w:val="StyleUnderline"/>
        </w:rPr>
        <w:t xml:space="preserve"> with.</w:t>
      </w:r>
      <w:r w:rsidRPr="006F79DF">
        <w:t xml:space="preserve"> </w:t>
      </w:r>
      <w:r w:rsidRPr="00560EC1">
        <w:rPr>
          <w:rStyle w:val="StyleUnderline"/>
          <w:highlight w:val="cyan"/>
        </w:rPr>
        <w:t xml:space="preserve">Those who employ it are </w:t>
      </w:r>
      <w:r w:rsidRPr="00560EC1">
        <w:rPr>
          <w:rStyle w:val="Emphasis"/>
          <w:szCs w:val="26"/>
          <w:highlight w:val="cyan"/>
        </w:rPr>
        <w:t>speaking over us to someone else</w:t>
      </w:r>
      <w:r w:rsidRPr="006F79DF">
        <w:rPr>
          <w:rStyle w:val="Emphasis"/>
          <w:szCs w:val="26"/>
        </w:rPr>
        <w:t xml:space="preserve"> </w:t>
      </w:r>
      <w:proofErr w:type="spellStart"/>
      <w:r w:rsidRPr="006F79DF">
        <w:rPr>
          <w:rStyle w:val="Emphasis"/>
          <w:szCs w:val="26"/>
        </w:rPr>
        <w:t>else</w:t>
      </w:r>
      <w:proofErr w:type="spellEnd"/>
      <w:r w:rsidRPr="006F79DF">
        <w:rPr>
          <w:rStyle w:val="Emphasis"/>
          <w:szCs w:val="26"/>
        </w:rPr>
        <w:t xml:space="preserve"> entirely</w:t>
      </w:r>
      <w:r w:rsidRPr="006F79DF">
        <w:t>—specifically, to activists.</w:t>
      </w:r>
    </w:p>
    <w:p w14:paraId="164F6495" w14:textId="77777777" w:rsidR="00BF0D9E" w:rsidRPr="006F79DF" w:rsidRDefault="00BF0D9E" w:rsidP="00BF0D9E">
      <w:pPr>
        <w:rPr>
          <w:rStyle w:val="Emphasis"/>
        </w:rPr>
      </w:pPr>
      <w:r w:rsidRPr="006F79DF">
        <w:rPr>
          <w:rStyle w:val="StyleUnderline"/>
        </w:rPr>
        <w:t xml:space="preserve">I, like 98 percent of other Latinos, didn't need a </w:t>
      </w:r>
      <w:r w:rsidRPr="006F79DF">
        <w:rPr>
          <w:rStyle w:val="Emphasis"/>
        </w:rPr>
        <w:t>Politico survey</w:t>
      </w:r>
      <w:r w:rsidRPr="006F79DF">
        <w:rPr>
          <w:rStyle w:val="StyleUnderline"/>
        </w:rPr>
        <w:t xml:space="preserve"> to tell me this. I know it because </w:t>
      </w:r>
      <w:r w:rsidRPr="00560EC1">
        <w:rPr>
          <w:rStyle w:val="StyleUnderline"/>
          <w:highlight w:val="cyan"/>
        </w:rPr>
        <w:t xml:space="preserve">the </w:t>
      </w:r>
      <w:r w:rsidRPr="00560EC1">
        <w:rPr>
          <w:rStyle w:val="Emphasis"/>
          <w:highlight w:val="cyan"/>
        </w:rPr>
        <w:t>one thing</w:t>
      </w:r>
      <w:r w:rsidRPr="00560EC1">
        <w:rPr>
          <w:rStyle w:val="StyleUnderline"/>
          <w:highlight w:val="cyan"/>
        </w:rPr>
        <w:t xml:space="preserve"> that </w:t>
      </w:r>
      <w:r w:rsidRPr="00560EC1">
        <w:rPr>
          <w:rStyle w:val="Emphasis"/>
          <w:highlight w:val="cyan"/>
        </w:rPr>
        <w:t>truly unites the gloriously diverse Hispanic community</w:t>
      </w:r>
      <w:r w:rsidRPr="00560EC1">
        <w:rPr>
          <w:rStyle w:val="StyleUnderline"/>
          <w:highlight w:val="cyan"/>
        </w:rPr>
        <w:t xml:space="preserve"> is our </w:t>
      </w:r>
      <w:r w:rsidRPr="00560EC1">
        <w:rPr>
          <w:rStyle w:val="Emphasis"/>
          <w:highlight w:val="cyan"/>
        </w:rPr>
        <w:t>language</w:t>
      </w:r>
      <w:r w:rsidRPr="006F79DF">
        <w:t xml:space="preserve">. </w:t>
      </w:r>
      <w:r w:rsidRPr="006F79DF">
        <w:rPr>
          <w:rStyle w:val="StyleUnderline"/>
        </w:rPr>
        <w:t xml:space="preserve">And </w:t>
      </w:r>
      <w:r w:rsidRPr="00560EC1">
        <w:rPr>
          <w:rStyle w:val="Emphasis"/>
          <w:highlight w:val="cyan"/>
        </w:rPr>
        <w:t>Latinx is not part of that language.</w:t>
      </w:r>
    </w:p>
    <w:p w14:paraId="7ED26E09" w14:textId="77777777" w:rsidR="00BF0D9E" w:rsidRPr="006F79DF" w:rsidRDefault="00BF0D9E" w:rsidP="00BF0D9E">
      <w:pPr>
        <w:rPr>
          <w:rStyle w:val="StyleUnderline"/>
        </w:rPr>
      </w:pPr>
      <w:r w:rsidRPr="006F79DF">
        <w:t xml:space="preserve">It's true that there are many things that unite the myriad groups, cultures, and ethnicities that make up the Hispanic and Latin community. We have a lot of the food, religion, and music in common; but there's just as much food, religion, and music that we don't share. </w:t>
      </w:r>
      <w:r w:rsidRPr="006F79DF">
        <w:rPr>
          <w:rStyle w:val="StyleUnderline"/>
        </w:rPr>
        <w:t xml:space="preserve">The one true common thread is </w:t>
      </w:r>
      <w:r w:rsidRPr="00560EC1">
        <w:rPr>
          <w:rStyle w:val="StyleUnderline"/>
          <w:highlight w:val="cyan"/>
        </w:rPr>
        <w:t xml:space="preserve">the </w:t>
      </w:r>
      <w:r w:rsidRPr="00560EC1">
        <w:rPr>
          <w:rStyle w:val="Emphasis"/>
          <w:highlight w:val="cyan"/>
        </w:rPr>
        <w:t>Spanish language itself</w:t>
      </w:r>
      <w:r w:rsidRPr="006F79DF">
        <w:t xml:space="preserve">—and it's all gendered. </w:t>
      </w:r>
      <w:r w:rsidRPr="00560EC1">
        <w:rPr>
          <w:rStyle w:val="StyleUnderline"/>
          <w:highlight w:val="cyan"/>
        </w:rPr>
        <w:t>Nouns either end in "o"</w:t>
      </w:r>
      <w:r w:rsidRPr="006F79DF">
        <w:t xml:space="preserve"> to indicate masculinity, </w:t>
      </w:r>
      <w:r w:rsidRPr="00560EC1">
        <w:rPr>
          <w:rStyle w:val="StyleUnderline"/>
          <w:highlight w:val="cyan"/>
        </w:rPr>
        <w:t>or "a"</w:t>
      </w:r>
      <w:r w:rsidRPr="006F79DF">
        <w:t xml:space="preserve"> to indicate femininity. </w:t>
      </w:r>
      <w:r w:rsidRPr="006F79DF">
        <w:rPr>
          <w:rStyle w:val="StyleUnderline"/>
        </w:rPr>
        <w:t xml:space="preserve">Plural nouns of mixed genders take on the masculine form. </w:t>
      </w:r>
      <w:r w:rsidRPr="00560EC1">
        <w:rPr>
          <w:rStyle w:val="StyleUnderline"/>
          <w:highlight w:val="cyan"/>
        </w:rPr>
        <w:t xml:space="preserve">That's </w:t>
      </w:r>
      <w:r w:rsidRPr="00560EC1">
        <w:rPr>
          <w:rStyle w:val="Emphasis"/>
          <w:highlight w:val="cyan"/>
        </w:rPr>
        <w:t>how Spanish is structured</w:t>
      </w:r>
      <w:r w:rsidRPr="006F79DF">
        <w:rPr>
          <w:rStyle w:val="StyleUnderline"/>
        </w:rPr>
        <w:t xml:space="preserve">, and </w:t>
      </w:r>
      <w:r w:rsidRPr="00560EC1">
        <w:rPr>
          <w:rStyle w:val="StyleUnderline"/>
          <w:highlight w:val="cyan"/>
        </w:rPr>
        <w:t xml:space="preserve">it's the </w:t>
      </w:r>
      <w:r w:rsidRPr="00560EC1">
        <w:rPr>
          <w:rStyle w:val="Emphasis"/>
          <w:highlight w:val="cyan"/>
        </w:rPr>
        <w:t>foundation</w:t>
      </w:r>
      <w:r w:rsidRPr="00560EC1">
        <w:rPr>
          <w:rStyle w:val="StyleUnderline"/>
          <w:highlight w:val="cyan"/>
        </w:rPr>
        <w:t xml:space="preserve"> of how our </w:t>
      </w:r>
      <w:r w:rsidRPr="00560EC1">
        <w:rPr>
          <w:rStyle w:val="Emphasis"/>
          <w:highlight w:val="cyan"/>
        </w:rPr>
        <w:t>art manifests itself</w:t>
      </w:r>
      <w:r w:rsidRPr="006F79DF">
        <w:t>—</w:t>
      </w:r>
      <w:r w:rsidRPr="006F79DF">
        <w:rPr>
          <w:rStyle w:val="StyleUnderline"/>
        </w:rPr>
        <w:t>from Gabriel Garcia Márquez to Frida Kahlo to Juan Luis Guerra.</w:t>
      </w:r>
    </w:p>
    <w:p w14:paraId="69D43B2A" w14:textId="77777777" w:rsidR="00BF0D9E" w:rsidRPr="006F79DF" w:rsidRDefault="00BF0D9E" w:rsidP="00BF0D9E">
      <w:pPr>
        <w:rPr>
          <w:rStyle w:val="Emphasis"/>
        </w:rPr>
      </w:pPr>
      <w:r w:rsidRPr="006F79DF">
        <w:t xml:space="preserve">The passion and poetry of the culture </w:t>
      </w:r>
      <w:proofErr w:type="gramStart"/>
      <w:r w:rsidRPr="006F79DF">
        <w:t>begins</w:t>
      </w:r>
      <w:proofErr w:type="gramEnd"/>
      <w:r w:rsidRPr="006F79DF">
        <w:t xml:space="preserve"> with that common tongue, giving multiple levels of meaning to the romance in "romance language." And </w:t>
      </w:r>
      <w:r w:rsidRPr="006F79DF">
        <w:rPr>
          <w:rStyle w:val="StyleUnderline"/>
        </w:rPr>
        <w:t xml:space="preserve">activists </w:t>
      </w:r>
      <w:r w:rsidRPr="006F79DF">
        <w:rPr>
          <w:rStyle w:val="Emphasis"/>
        </w:rPr>
        <w:t>violate</w:t>
      </w:r>
      <w:r w:rsidRPr="006F79DF">
        <w:rPr>
          <w:rStyle w:val="StyleUnderline"/>
        </w:rPr>
        <w:t xml:space="preserve"> that poetry </w:t>
      </w:r>
      <w:r w:rsidRPr="006F79DF">
        <w:rPr>
          <w:rStyle w:val="Emphasis"/>
        </w:rPr>
        <w:t>with the term "Latinx."</w:t>
      </w:r>
    </w:p>
    <w:p w14:paraId="0DEEA9AE" w14:textId="77777777" w:rsidR="00BF0D9E" w:rsidRPr="006F79DF" w:rsidRDefault="00BF0D9E" w:rsidP="00BF0D9E">
      <w:pPr>
        <w:rPr>
          <w:rStyle w:val="StyleUnderline"/>
        </w:rPr>
      </w:pPr>
      <w:r w:rsidRPr="006F79DF">
        <w:t xml:space="preserve">Of course, </w:t>
      </w:r>
      <w:r w:rsidRPr="006F79DF">
        <w:rPr>
          <w:rStyle w:val="StyleUnderline"/>
        </w:rPr>
        <w:t xml:space="preserve">the term is designed to do just that, to escape the gendered binary of romance languages. And I get why that would be important to some people who don't identify with either of the two genders represented in nouns in Spanish. But </w:t>
      </w:r>
      <w:r w:rsidRPr="00560EC1">
        <w:rPr>
          <w:rStyle w:val="StyleUnderline"/>
          <w:highlight w:val="cyan"/>
        </w:rPr>
        <w:t xml:space="preserve">the fact that </w:t>
      </w:r>
      <w:r w:rsidRPr="00560EC1">
        <w:rPr>
          <w:rStyle w:val="Emphasis"/>
          <w:highlight w:val="cyan"/>
        </w:rPr>
        <w:t>our community</w:t>
      </w:r>
      <w:r w:rsidRPr="00560EC1">
        <w:rPr>
          <w:rStyle w:val="StyleUnderline"/>
          <w:highlight w:val="cyan"/>
        </w:rPr>
        <w:t xml:space="preserve"> is </w:t>
      </w:r>
      <w:r w:rsidRPr="00560EC1">
        <w:rPr>
          <w:rStyle w:val="Emphasis"/>
          <w:highlight w:val="cyan"/>
        </w:rPr>
        <w:t>so offended by this term</w:t>
      </w:r>
      <w:r w:rsidRPr="00560EC1">
        <w:rPr>
          <w:rStyle w:val="StyleUnderline"/>
          <w:highlight w:val="cyan"/>
        </w:rPr>
        <w:t xml:space="preserve"> tells you who this</w:t>
      </w:r>
      <w:r w:rsidRPr="006F79DF">
        <w:rPr>
          <w:rStyle w:val="StyleUnderline"/>
        </w:rPr>
        <w:t xml:space="preserve"> term </w:t>
      </w:r>
      <w:r w:rsidRPr="00560EC1">
        <w:rPr>
          <w:rStyle w:val="StyleUnderline"/>
          <w:highlight w:val="cyan"/>
        </w:rPr>
        <w:t>is for</w:t>
      </w:r>
      <w:r w:rsidRPr="006F79DF">
        <w:t>, and it's not us.</w:t>
      </w:r>
    </w:p>
    <w:p w14:paraId="17F02F83" w14:textId="77777777" w:rsidR="00BF0D9E" w:rsidRPr="006F79DF" w:rsidRDefault="00BF0D9E" w:rsidP="00BF0D9E">
      <w:pPr>
        <w:rPr>
          <w:rStyle w:val="StyleUnderline"/>
        </w:rPr>
      </w:pPr>
      <w:r w:rsidRPr="006F79DF">
        <w:rPr>
          <w:rStyle w:val="StyleUnderline"/>
          <w:highlight w:val="cyan"/>
        </w:rPr>
        <w:t xml:space="preserve">I call it </w:t>
      </w:r>
      <w:r w:rsidRPr="006F79DF">
        <w:rPr>
          <w:rStyle w:val="Emphasis"/>
          <w:highlight w:val="cyan"/>
        </w:rPr>
        <w:t>lexical imperialism</w:t>
      </w:r>
      <w:r w:rsidRPr="006F79DF">
        <w:rPr>
          <w:highlight w:val="cyan"/>
        </w:rPr>
        <w:t xml:space="preserve">. </w:t>
      </w:r>
      <w:r w:rsidRPr="006F79DF">
        <w:rPr>
          <w:rStyle w:val="StyleUnderline"/>
          <w:highlight w:val="cyan"/>
        </w:rPr>
        <w:t xml:space="preserve">However </w:t>
      </w:r>
      <w:r w:rsidRPr="006F79DF">
        <w:rPr>
          <w:rStyle w:val="Emphasis"/>
          <w:highlight w:val="cyan"/>
        </w:rPr>
        <w:t>well-meaning</w:t>
      </w:r>
      <w:r w:rsidRPr="006F79DF">
        <w:rPr>
          <w:rStyle w:val="StyleUnderline"/>
        </w:rPr>
        <w:t xml:space="preserve"> it might be, </w:t>
      </w:r>
      <w:r w:rsidRPr="006F79DF">
        <w:rPr>
          <w:rStyle w:val="StyleUnderline"/>
          <w:highlight w:val="cyan"/>
        </w:rPr>
        <w:t>it's</w:t>
      </w:r>
      <w:r w:rsidRPr="006F79DF">
        <w:rPr>
          <w:rStyle w:val="StyleUnderline"/>
        </w:rPr>
        <w:t xml:space="preserve"> </w:t>
      </w:r>
      <w:proofErr w:type="gramStart"/>
      <w:r w:rsidRPr="006F79DF">
        <w:rPr>
          <w:rStyle w:val="StyleUnderline"/>
        </w:rPr>
        <w:t xml:space="preserve">actually </w:t>
      </w:r>
      <w:r w:rsidRPr="006F79DF">
        <w:rPr>
          <w:rStyle w:val="Emphasis"/>
          <w:highlight w:val="cyan"/>
        </w:rPr>
        <w:t>imposing</w:t>
      </w:r>
      <w:proofErr w:type="gramEnd"/>
      <w:r w:rsidRPr="006F79DF">
        <w:rPr>
          <w:rStyle w:val="Emphasis"/>
          <w:highlight w:val="cyan"/>
        </w:rPr>
        <w:t xml:space="preserve"> a foreign worldview on an entire people</w:t>
      </w:r>
      <w:r w:rsidRPr="006F79DF">
        <w:t xml:space="preserve">. </w:t>
      </w:r>
      <w:r w:rsidRPr="006F79DF">
        <w:rPr>
          <w:rStyle w:val="StyleUnderline"/>
        </w:rPr>
        <w:t xml:space="preserve">It's </w:t>
      </w:r>
      <w:r w:rsidRPr="006F79DF">
        <w:rPr>
          <w:rStyle w:val="StyleUnderline"/>
          <w:highlight w:val="cyan"/>
        </w:rPr>
        <w:t>telling them</w:t>
      </w:r>
      <w:r w:rsidRPr="006F79DF">
        <w:rPr>
          <w:rStyle w:val="StyleUnderline"/>
        </w:rPr>
        <w:t>, in essence, "</w:t>
      </w:r>
      <w:r w:rsidRPr="006F79DF">
        <w:rPr>
          <w:rStyle w:val="StyleUnderline"/>
          <w:highlight w:val="cyan"/>
        </w:rPr>
        <w:t xml:space="preserve">We're going to take your </w:t>
      </w:r>
      <w:r w:rsidRPr="006F79DF">
        <w:rPr>
          <w:rStyle w:val="Emphasis"/>
          <w:highlight w:val="cyan"/>
        </w:rPr>
        <w:t>savage, backward language</w:t>
      </w:r>
      <w:r w:rsidRPr="006F79DF">
        <w:t xml:space="preserve">, </w:t>
      </w:r>
      <w:r w:rsidRPr="006F79DF">
        <w:rPr>
          <w:rStyle w:val="StyleUnderline"/>
        </w:rPr>
        <w:t xml:space="preserve">force it to </w:t>
      </w:r>
      <w:r w:rsidRPr="006F79DF">
        <w:rPr>
          <w:rStyle w:val="Emphasis"/>
        </w:rPr>
        <w:t>adhere</w:t>
      </w:r>
      <w:r w:rsidRPr="006F79DF">
        <w:t xml:space="preserve"> </w:t>
      </w:r>
      <w:r w:rsidRPr="006F79DF">
        <w:rPr>
          <w:rStyle w:val="StyleUnderline"/>
        </w:rPr>
        <w:t>to our</w:t>
      </w:r>
      <w:r w:rsidRPr="006F79DF">
        <w:t xml:space="preserve"> superior gender </w:t>
      </w:r>
      <w:r w:rsidRPr="006F79DF">
        <w:rPr>
          <w:rStyle w:val="StyleUnderline"/>
        </w:rPr>
        <w:t xml:space="preserve">norms, </w:t>
      </w:r>
      <w:r w:rsidRPr="006F79DF">
        <w:rPr>
          <w:rStyle w:val="StyleUnderline"/>
          <w:highlight w:val="cyan"/>
        </w:rPr>
        <w:t xml:space="preserve">and </w:t>
      </w:r>
      <w:r w:rsidRPr="006F79DF">
        <w:rPr>
          <w:rStyle w:val="Emphasis"/>
          <w:highlight w:val="cyan"/>
        </w:rPr>
        <w:t>impose this change upon you</w:t>
      </w:r>
      <w:r w:rsidRPr="006F79DF">
        <w:rPr>
          <w:rStyle w:val="StyleUnderline"/>
          <w:highlight w:val="cyan"/>
        </w:rPr>
        <w:t xml:space="preserve"> so that you can be </w:t>
      </w:r>
      <w:r w:rsidRPr="006F79DF">
        <w:rPr>
          <w:rStyle w:val="Emphasis"/>
          <w:highlight w:val="cyan"/>
        </w:rPr>
        <w:t>good</w:t>
      </w:r>
      <w:r w:rsidRPr="006F79DF">
        <w:rPr>
          <w:rStyle w:val="StyleUnderline"/>
        </w:rPr>
        <w:t xml:space="preserve">, </w:t>
      </w:r>
      <w:r w:rsidRPr="006F79DF">
        <w:rPr>
          <w:rStyle w:val="Emphasis"/>
        </w:rPr>
        <w:t>right</w:t>
      </w:r>
      <w:r w:rsidRPr="006F79DF">
        <w:rPr>
          <w:rStyle w:val="StyleUnderline"/>
        </w:rPr>
        <w:t xml:space="preserve">, and </w:t>
      </w:r>
      <w:r w:rsidRPr="006F79DF">
        <w:rPr>
          <w:rStyle w:val="Emphasis"/>
        </w:rPr>
        <w:t>just</w:t>
      </w:r>
      <w:r w:rsidRPr="006F79DF">
        <w:rPr>
          <w:rStyle w:val="StyleUnderline"/>
        </w:rPr>
        <w:t>—like us!"</w:t>
      </w:r>
    </w:p>
    <w:p w14:paraId="745B6A03" w14:textId="77777777" w:rsidR="00BF0D9E" w:rsidRPr="006F79DF" w:rsidRDefault="00BF0D9E" w:rsidP="00BF0D9E">
      <w:pPr>
        <w:rPr>
          <w:rStyle w:val="StyleUnderline"/>
        </w:rPr>
      </w:pPr>
      <w:r w:rsidRPr="006F79DF">
        <w:rPr>
          <w:rStyle w:val="StyleUnderline"/>
        </w:rPr>
        <w:t xml:space="preserve">So much for </w:t>
      </w:r>
      <w:r w:rsidRPr="006F79DF">
        <w:rPr>
          <w:rStyle w:val="Emphasis"/>
        </w:rPr>
        <w:t>being anti-</w:t>
      </w:r>
      <w:proofErr w:type="gramStart"/>
      <w:r w:rsidRPr="006F79DF">
        <w:rPr>
          <w:rStyle w:val="Emphasis"/>
        </w:rPr>
        <w:t>colonization</w:t>
      </w:r>
      <w:r w:rsidRPr="006F79DF">
        <w:t>, and</w:t>
      </w:r>
      <w:proofErr w:type="gramEnd"/>
      <w:r w:rsidRPr="006F79DF">
        <w:t xml:space="preserve"> not mislabeling others based on preconceived notions about their identity! As if bigotry can be eradicated by breaking a language. </w:t>
      </w:r>
      <w:r w:rsidRPr="006F79DF">
        <w:rPr>
          <w:rStyle w:val="StyleUnderline"/>
          <w:highlight w:val="cyan"/>
        </w:rPr>
        <w:t>The gesture is</w:t>
      </w:r>
      <w:r w:rsidRPr="006F79DF">
        <w:rPr>
          <w:rStyle w:val="StyleUnderline"/>
        </w:rPr>
        <w:t xml:space="preserve"> as </w:t>
      </w:r>
      <w:r w:rsidRPr="006F79DF">
        <w:rPr>
          <w:rStyle w:val="Emphasis"/>
        </w:rPr>
        <w:t>empty</w:t>
      </w:r>
      <w:r w:rsidRPr="006F79DF">
        <w:rPr>
          <w:rStyle w:val="StyleUnderline"/>
        </w:rPr>
        <w:t xml:space="preserve"> as it is </w:t>
      </w:r>
      <w:r w:rsidRPr="006F79DF">
        <w:rPr>
          <w:rStyle w:val="Emphasis"/>
          <w:highlight w:val="cyan"/>
        </w:rPr>
        <w:t>insulting</w:t>
      </w:r>
      <w:r w:rsidRPr="006F79DF">
        <w:rPr>
          <w:rStyle w:val="StyleUnderline"/>
        </w:rPr>
        <w:t>.</w:t>
      </w:r>
    </w:p>
    <w:p w14:paraId="71FEE27C" w14:textId="77777777" w:rsidR="00BF0D9E" w:rsidRPr="006F79DF" w:rsidRDefault="00BF0D9E" w:rsidP="00BF0D9E">
      <w:r w:rsidRPr="006F79DF">
        <w:t>The key point is that the use of Latinx isn't an organic evolution happening from within, the way terminology shifted from within the Black community from "Negro" to "Black" to "African American" to "Black" over time. Neither is it a refinement of the English language to more accurately and effectively describe the group from without, as the Politico poll numbers clearly show.</w:t>
      </w:r>
    </w:p>
    <w:p w14:paraId="5A439061" w14:textId="77777777" w:rsidR="00BF0D9E" w:rsidRPr="006F79DF" w:rsidRDefault="00BF0D9E" w:rsidP="00BF0D9E">
      <w:r w:rsidRPr="006F79DF">
        <w:t xml:space="preserve">No, the term "Latinx" is almost exclusively a way to indicate a particular ideological leaning, and proponents seem happy to not only force it upon an unwilling populace, but pervert the grammatical structure of their language </w:t>
      </w:r>
      <w:proofErr w:type="gramStart"/>
      <w:r w:rsidRPr="006F79DF">
        <w:t>in order to</w:t>
      </w:r>
      <w:proofErr w:type="gramEnd"/>
      <w:r w:rsidRPr="006F79DF">
        <w:t xml:space="preserve"> do it.</w:t>
      </w:r>
    </w:p>
    <w:p w14:paraId="6D06B147" w14:textId="77777777" w:rsidR="00BF0D9E" w:rsidRPr="006F79DF" w:rsidRDefault="00BF0D9E" w:rsidP="00BF0D9E">
      <w:r w:rsidRPr="006F79DF">
        <w:t xml:space="preserve">Nothing makes this clearer than the realization that, </w:t>
      </w:r>
      <w:r w:rsidRPr="006F79DF">
        <w:rPr>
          <w:rStyle w:val="StyleUnderline"/>
        </w:rPr>
        <w:t xml:space="preserve">all this time we've been arguing over "Latinx," </w:t>
      </w:r>
      <w:r w:rsidRPr="006F79DF">
        <w:rPr>
          <w:rStyle w:val="Emphasis"/>
          <w:highlight w:val="cyan"/>
        </w:rPr>
        <w:t>the word "Latin"</w:t>
      </w:r>
      <w:r w:rsidRPr="006F79DF">
        <w:rPr>
          <w:rStyle w:val="StyleUnderline"/>
          <w:highlight w:val="cyan"/>
        </w:rPr>
        <w:t xml:space="preserve"> has been sitting right there, genderless and grammatically correct</w:t>
      </w:r>
      <w:r w:rsidRPr="006F79DF">
        <w:rPr>
          <w:rStyle w:val="StyleUnderline"/>
        </w:rPr>
        <w:t xml:space="preserve">, just </w:t>
      </w:r>
      <w:r w:rsidRPr="006F79DF">
        <w:rPr>
          <w:rStyle w:val="Emphasis"/>
          <w:highlight w:val="cyan"/>
        </w:rPr>
        <w:t>waiting</w:t>
      </w:r>
      <w:r w:rsidRPr="006F79DF">
        <w:rPr>
          <w:rStyle w:val="StyleUnderline"/>
          <w:highlight w:val="cyan"/>
        </w:rPr>
        <w:t xml:space="preserve"> to be </w:t>
      </w:r>
      <w:r w:rsidRPr="006F79DF">
        <w:rPr>
          <w:rStyle w:val="Emphasis"/>
          <w:highlight w:val="cyan"/>
        </w:rPr>
        <w:t>picked up and used</w:t>
      </w:r>
      <w:r w:rsidRPr="006F79DF">
        <w:rPr>
          <w:rStyle w:val="Emphasis"/>
        </w:rPr>
        <w:t xml:space="preserve"> to much greater effect</w:t>
      </w:r>
      <w:r w:rsidRPr="006F79DF">
        <w:t xml:space="preserve">. </w:t>
      </w:r>
      <w:r w:rsidRPr="006F79DF">
        <w:rPr>
          <w:rStyle w:val="StyleUnderline"/>
        </w:rPr>
        <w:t xml:space="preserve">"Latin" is clear, concise, accurate, and unlikely to be objected to by anyone labeled as such. </w:t>
      </w:r>
      <w:r w:rsidRPr="006F79DF">
        <w:rPr>
          <w:rStyle w:val="StyleUnderline"/>
          <w:highlight w:val="cyan"/>
        </w:rPr>
        <w:t>It</w:t>
      </w:r>
      <w:r w:rsidRPr="006F79DF">
        <w:rPr>
          <w:rStyle w:val="StyleUnderline"/>
        </w:rPr>
        <w:t xml:space="preserve"> also deftly </w:t>
      </w:r>
      <w:r w:rsidRPr="006F79DF">
        <w:rPr>
          <w:rStyle w:val="Emphasis"/>
          <w:highlight w:val="cyan"/>
        </w:rPr>
        <w:t>sidesteps the entire issue of gendered language</w:t>
      </w:r>
      <w:r w:rsidRPr="006F79DF">
        <w:t xml:space="preserve">, </w:t>
      </w:r>
      <w:r w:rsidRPr="006F79DF">
        <w:rPr>
          <w:rStyle w:val="StyleUnderline"/>
          <w:highlight w:val="cyan"/>
        </w:rPr>
        <w:t>satisfying</w:t>
      </w:r>
      <w:r w:rsidRPr="006F79DF">
        <w:rPr>
          <w:rStyle w:val="StyleUnderline"/>
        </w:rPr>
        <w:t xml:space="preserve"> the desires of people on </w:t>
      </w:r>
      <w:r w:rsidRPr="006F79DF">
        <w:rPr>
          <w:rStyle w:val="Emphasis"/>
          <w:highlight w:val="cyan"/>
        </w:rPr>
        <w:t>either side of the divide.</w:t>
      </w:r>
    </w:p>
    <w:p w14:paraId="34CBDB0B" w14:textId="77777777" w:rsidR="00BF0D9E" w:rsidRDefault="00BF0D9E" w:rsidP="00BF0D9E"/>
    <w:p w14:paraId="0B9EFE5B" w14:textId="77777777" w:rsidR="00BF0D9E" w:rsidRPr="006534BF" w:rsidRDefault="00BF0D9E" w:rsidP="00BF0D9E">
      <w:pPr>
        <w:pStyle w:val="Heading4"/>
      </w:pPr>
      <w:r>
        <w:t xml:space="preserve">We can endorse their politics </w:t>
      </w:r>
      <w:r w:rsidRPr="00560EC1">
        <w:rPr>
          <w:u w:val="single"/>
        </w:rPr>
        <w:t>without</w:t>
      </w:r>
      <w:r>
        <w:t xml:space="preserve"> the bad parts---that </w:t>
      </w:r>
      <w:r w:rsidRPr="006534BF">
        <w:rPr>
          <w:u w:val="single"/>
        </w:rPr>
        <w:t>optimizes advocacy</w:t>
      </w:r>
      <w:r>
        <w:t>.</w:t>
      </w:r>
    </w:p>
    <w:p w14:paraId="6D9095DD" w14:textId="77777777" w:rsidR="00BF0D9E" w:rsidRDefault="00BF0D9E" w:rsidP="00BF0D9E">
      <w:r>
        <w:t xml:space="preserve">Douglas </w:t>
      </w:r>
      <w:r w:rsidRPr="006534BF">
        <w:rPr>
          <w:rStyle w:val="Style13ptBold"/>
        </w:rPr>
        <w:t>Williams 15</w:t>
      </w:r>
      <w:r>
        <w:t xml:space="preserve">,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21" w:history="1">
        <w:r w:rsidRPr="00FC798D">
          <w:rPr>
            <w:rStyle w:val="Hyperlink"/>
          </w:rPr>
          <w:t>https://thesouthlawn.org/2015/03/10/the-dead-end-of-identity-politics/</w:t>
        </w:r>
      </w:hyperlink>
      <w:r>
        <w:t xml:space="preserve"> [language modified]</w:t>
      </w:r>
    </w:p>
    <w:p w14:paraId="40ACC93F" w14:textId="1CA82585" w:rsidR="00BF0D9E" w:rsidRPr="00560EC1" w:rsidRDefault="00BF0D9E" w:rsidP="00BF0D9E">
      <w:r w:rsidRPr="00560EC1">
        <w:t>What conversation is there to be had around that? It is as if the mere existence of her identity inoculates her from any critique. How did we get here?</w:t>
      </w:r>
    </w:p>
    <w:p w14:paraId="3FB1501A" w14:textId="77777777" w:rsidR="00BF0D9E" w:rsidRPr="00560EC1" w:rsidRDefault="00BF0D9E" w:rsidP="00BF0D9E">
      <w:r w:rsidRPr="00560EC1">
        <w:t>Freddie DeBoer makes a great point in his piece on what he calls “critique drift“:</w:t>
      </w:r>
    </w:p>
    <w:p w14:paraId="105AC399" w14:textId="77777777" w:rsidR="00BF0D9E" w:rsidRPr="00AF6B74" w:rsidRDefault="00BF0D9E" w:rsidP="00BF0D9E">
      <w:pPr>
        <w:ind w:left="720"/>
        <w:rPr>
          <w:rStyle w:val="StyleUnderline"/>
        </w:rPr>
      </w:pPr>
      <w:r w:rsidRPr="00560EC1">
        <w:t xml:space="preserve">“This all largely descends from a related condition: </w:t>
      </w:r>
      <w:r w:rsidRPr="00AF6B74">
        <w:rPr>
          <w:rStyle w:val="StyleUnderline"/>
          <w:highlight w:val="cyan"/>
        </w:rPr>
        <w:t>many</w:t>
      </w:r>
      <w:r w:rsidRPr="00AF6B74">
        <w:rPr>
          <w:rStyle w:val="StyleUnderline"/>
        </w:rPr>
        <w:t xml:space="preserve"> in the</w:t>
      </w:r>
      <w:r w:rsidRPr="00560EC1">
        <w:t xml:space="preserve"> broad online </w:t>
      </w:r>
      <w:r w:rsidRPr="00AF6B74">
        <w:rPr>
          <w:rStyle w:val="StyleUnderline"/>
        </w:rPr>
        <w:t xml:space="preserve">left </w:t>
      </w:r>
      <w:r w:rsidRPr="00AF6B74">
        <w:rPr>
          <w:rStyle w:val="StyleUnderline"/>
          <w:highlight w:val="cyan"/>
        </w:rPr>
        <w:t>have</w:t>
      </w:r>
      <w:r w:rsidRPr="00560EC1">
        <w:t xml:space="preserve"> adopted </w:t>
      </w:r>
      <w:r w:rsidRPr="00AF6B74">
        <w:rPr>
          <w:rStyle w:val="StyleUnderline"/>
          <w:highlight w:val="cyan"/>
        </w:rPr>
        <w:t>a norm where being an ally means</w:t>
      </w:r>
      <w:r w:rsidRPr="00AF6B74">
        <w:rPr>
          <w:rStyle w:val="StyleUnderline"/>
        </w:rPr>
        <w:t xml:space="preserve"> that </w:t>
      </w:r>
      <w:r w:rsidRPr="00AF6B74">
        <w:rPr>
          <w:rStyle w:val="StyleUnderline"/>
          <w:highlight w:val="cyan"/>
        </w:rPr>
        <w:t>you never critique people</w:t>
      </w:r>
      <w:r w:rsidRPr="00AF6B74">
        <w:rPr>
          <w:rStyle w:val="StyleUnderline"/>
        </w:rPr>
        <w:t xml:space="preserve"> who are</w:t>
      </w:r>
      <w:r w:rsidRPr="00560EC1">
        <w:t xml:space="preserve"> presumed to be </w:t>
      </w:r>
      <w:r w:rsidRPr="00AF6B74">
        <w:rPr>
          <w:rStyle w:val="StyleUnderline"/>
        </w:rPr>
        <w:t xml:space="preserve">speaking </w:t>
      </w:r>
      <w:r w:rsidRPr="00AF6B74">
        <w:rPr>
          <w:rStyle w:val="StyleUnderline"/>
          <w:highlight w:val="cyan"/>
        </w:rPr>
        <w:t>from your side</w:t>
      </w:r>
      <w:r w:rsidRPr="00560EC1">
        <w:t xml:space="preserve">, and </w:t>
      </w:r>
      <w:r w:rsidRPr="00AF6B74">
        <w:rPr>
          <w:rStyle w:val="StyleUnderline"/>
          <w:highlight w:val="cyan"/>
        </w:rPr>
        <w:t>especially if</w:t>
      </w:r>
      <w:r w:rsidRPr="00560EC1">
        <w:t xml:space="preserve"> they are seen as </w:t>
      </w:r>
      <w:r w:rsidRPr="00AF6B74">
        <w:rPr>
          <w:rStyle w:val="StyleUnderline"/>
          <w:highlight w:val="cyan"/>
        </w:rPr>
        <w:t>speaking from a position of</w:t>
      </w:r>
      <w:r w:rsidRPr="00AF6B74">
        <w:rPr>
          <w:rStyle w:val="StyleUnderline"/>
        </w:rPr>
        <w:t xml:space="preserve"> greater </w:t>
      </w:r>
      <w:r w:rsidRPr="00AF6B74">
        <w:rPr>
          <w:rStyle w:val="StyleUnderline"/>
          <w:highlight w:val="cyan"/>
        </w:rPr>
        <w:t>oppression</w:t>
      </w:r>
      <w:r w:rsidRPr="00AF6B74">
        <w:rPr>
          <w:rStyle w:val="StyleUnderline"/>
        </w:rPr>
        <w:t>. I understand the need for solidarity</w:t>
      </w:r>
      <w:r w:rsidRPr="00560EC1">
        <w:t xml:space="preserve">, I understand </w:t>
      </w:r>
      <w:r w:rsidRPr="00AF6B74">
        <w:rPr>
          <w:rStyle w:val="StyleUnderline"/>
        </w:rPr>
        <w:t>the problem of undermining</w:t>
      </w:r>
      <w:r w:rsidRPr="00560EC1">
        <w:t xml:space="preserve"> and derailing, </w:t>
      </w:r>
      <w:r w:rsidRPr="00AF6B74">
        <w:rPr>
          <w:rStyle w:val="StyleUnderline"/>
        </w:rPr>
        <w:t>and</w:t>
      </w:r>
      <w:r w:rsidRPr="00560EC1">
        <w:t xml:space="preserve"> I recognize why </w:t>
      </w:r>
      <w:r w:rsidRPr="00AF6B74">
        <w:rPr>
          <w:rStyle w:val="StyleUnderline"/>
        </w:rPr>
        <w:t>people</w:t>
      </w:r>
      <w:r w:rsidRPr="00560EC1">
        <w:t xml:space="preserve"> feel strongly that those </w:t>
      </w:r>
      <w:r w:rsidRPr="00AF6B74">
        <w:rPr>
          <w:rStyle w:val="StyleUnderline"/>
        </w:rPr>
        <w:t>who have traditionally been silenced should be given a position of privilege</w:t>
      </w:r>
      <w:r w:rsidRPr="00560EC1">
        <w:t xml:space="preserve"> in our conversations. </w:t>
      </w:r>
      <w:r w:rsidRPr="00AF6B74">
        <w:rPr>
          <w:rStyle w:val="StyleUnderline"/>
          <w:highlight w:val="cyan"/>
        </w:rPr>
        <w:t>But</w:t>
      </w:r>
      <w:r w:rsidRPr="00AF6B74">
        <w:rPr>
          <w:rStyle w:val="StyleUnderline"/>
        </w:rPr>
        <w:t xml:space="preserve"> critique drift demonstrates why </w:t>
      </w:r>
      <w:r w:rsidRPr="00AF6B74">
        <w:rPr>
          <w:rStyle w:val="StyleUnderline"/>
          <w:highlight w:val="cyan"/>
        </w:rPr>
        <w:t>a[n] [effective]</w:t>
      </w:r>
      <w:r w:rsidRPr="00560EC1">
        <w:t xml:space="preserve"> </w:t>
      </w:r>
      <w:r w:rsidRPr="00560EC1">
        <w:rPr>
          <w:strike/>
        </w:rPr>
        <w:t>healthy</w:t>
      </w:r>
      <w:r w:rsidRPr="00560EC1">
        <w:t xml:space="preserve">, </w:t>
      </w:r>
      <w:r w:rsidRPr="00AF6B74">
        <w:rPr>
          <w:rStyle w:val="StyleUnderline"/>
        </w:rPr>
        <w:t xml:space="preserve">functioning political </w:t>
      </w:r>
      <w:r w:rsidRPr="00AF6B74">
        <w:rPr>
          <w:rStyle w:val="StyleUnderline"/>
          <w:highlight w:val="cyan"/>
        </w:rPr>
        <w:t xml:space="preserve">movement </w:t>
      </w:r>
      <w:r w:rsidRPr="00AF6B74">
        <w:rPr>
          <w:rStyle w:val="Emphasis"/>
          <w:highlight w:val="cyan"/>
        </w:rPr>
        <w:t>can’t forbid</w:t>
      </w:r>
      <w:r w:rsidRPr="00AF6B74">
        <w:rPr>
          <w:rStyle w:val="StyleUnderline"/>
          <w:highlight w:val="cyan"/>
        </w:rPr>
        <w:t xml:space="preserve"> </w:t>
      </w:r>
      <w:r w:rsidRPr="00AF6B74">
        <w:rPr>
          <w:rStyle w:val="Emphasis"/>
          <w:highlight w:val="cyan"/>
        </w:rPr>
        <w:t>tactical criticism</w:t>
      </w:r>
      <w:r w:rsidRPr="00AF6B74">
        <w:rPr>
          <w:rStyle w:val="StyleUnderline"/>
          <w:highlight w:val="cyan"/>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AF6B74">
        <w:rPr>
          <w:rStyle w:val="StyleUnderline"/>
          <w:highlight w:val="cyan"/>
        </w:rPr>
        <w:t>never criticizing</w:t>
      </w:r>
      <w:r w:rsidRPr="00AF6B74">
        <w:rPr>
          <w:rStyle w:val="StyleUnderline"/>
        </w:rPr>
        <w:t xml:space="preserve"> those who misuse them ultimately </w:t>
      </w:r>
      <w:r w:rsidRPr="00560EC1">
        <w:rPr>
          <w:strike/>
        </w:rPr>
        <w:t>disarms</w:t>
      </w:r>
      <w:r w:rsidRPr="00560EC1">
        <w:t xml:space="preserve"> </w:t>
      </w:r>
      <w:r w:rsidRPr="00AF6B74">
        <w:rPr>
          <w:rStyle w:val="StyleUnderline"/>
          <w:highlight w:val="cyan"/>
        </w:rPr>
        <w:t xml:space="preserve">[undermines] the left. Refusing to </w:t>
      </w:r>
      <w:proofErr w:type="gramStart"/>
      <w:r w:rsidRPr="00AF6B74">
        <w:rPr>
          <w:rStyle w:val="StyleUnderline"/>
          <w:highlight w:val="cyan"/>
        </w:rPr>
        <w:t>say</w:t>
      </w:r>
      <w:proofErr w:type="gramEnd"/>
      <w:r w:rsidRPr="00AF6B74">
        <w:rPr>
          <w:rStyle w:val="StyleUnderline"/>
          <w:highlight w:val="cyan"/>
        </w:rPr>
        <w:t xml:space="preserve"> ‘</w:t>
      </w:r>
      <w:r w:rsidRPr="00AF6B74">
        <w:rPr>
          <w:rStyle w:val="Emphasis"/>
          <w:highlight w:val="cyan"/>
        </w:rPr>
        <w:t>this</w:t>
      </w:r>
      <w:r w:rsidRPr="00AF6B74">
        <w:rPr>
          <w:rStyle w:val="StyleUnderline"/>
          <w:highlight w:val="cyan"/>
        </w:rPr>
        <w:t xml:space="preserve"> is</w:t>
      </w:r>
      <w:r w:rsidRPr="00AF6B74">
        <w:rPr>
          <w:rStyle w:val="StyleUnderline"/>
        </w:rPr>
        <w:t xml:space="preserve"> a </w:t>
      </w:r>
      <w:r w:rsidRPr="00AF6B74">
        <w:rPr>
          <w:rStyle w:val="StyleUnderline"/>
          <w:highlight w:val="cyan"/>
        </w:rPr>
        <w:t>real</w:t>
      </w:r>
      <w:r w:rsidRPr="00AF6B74">
        <w:rPr>
          <w:rStyle w:val="StyleUnderline"/>
        </w:rPr>
        <w:t xml:space="preserve"> thing, </w:t>
      </w:r>
      <w:r w:rsidRPr="00AF6B74">
        <w:rPr>
          <w:rStyle w:val="StyleUnderline"/>
          <w:highlight w:val="cyan"/>
        </w:rPr>
        <w:t>but you are not</w:t>
      </w:r>
      <w:r w:rsidRPr="00AF6B74">
        <w:rPr>
          <w:rStyle w:val="StyleUnderline"/>
        </w:rPr>
        <w:t xml:space="preserve"> being fair or </w:t>
      </w:r>
      <w:r w:rsidRPr="00AF6B74">
        <w:rPr>
          <w:rStyle w:val="StyleUnderline"/>
          <w:highlight w:val="cyan"/>
        </w:rPr>
        <w:t xml:space="preserve">helpful in making </w:t>
      </w:r>
      <w:r w:rsidRPr="00AF6B74">
        <w:rPr>
          <w:rStyle w:val="Emphasis"/>
          <w:highlight w:val="cyan"/>
        </w:rPr>
        <w:t>that</w:t>
      </w:r>
      <w:r w:rsidRPr="00AF6B74">
        <w:rPr>
          <w:rStyle w:val="StyleUnderline"/>
          <w:highlight w:val="cyan"/>
        </w:rPr>
        <w:t xml:space="preserve"> accusation</w:t>
      </w:r>
      <w:r w:rsidRPr="00AF6B74">
        <w:rPr>
          <w:rStyle w:val="StyleUnderline"/>
        </w:rPr>
        <w:t xml:space="preserve"> right </w:t>
      </w:r>
      <w:r w:rsidRPr="00AF6B74">
        <w:rPr>
          <w:rStyle w:val="StyleUnderline"/>
          <w:highlight w:val="cyan"/>
        </w:rPr>
        <w:t>now’ alienates</w:t>
      </w:r>
      <w:r w:rsidRPr="00AF6B74">
        <w:rPr>
          <w:rStyle w:val="StyleUnderline"/>
        </w:rPr>
        <w:t xml:space="preserve"> potential </w:t>
      </w:r>
      <w:r w:rsidRPr="00AF6B74">
        <w:rPr>
          <w:rStyle w:val="StyleUnderline"/>
          <w:highlight w:val="cyan"/>
        </w:rPr>
        <w:t>allies, contributes to</w:t>
      </w:r>
      <w:r w:rsidRPr="00AF6B74">
        <w:rPr>
          <w:rStyle w:val="StyleUnderline"/>
        </w:rPr>
        <w:t xml:space="preserve"> the burgeoning </w:t>
      </w:r>
      <w:r w:rsidRPr="00AF6B74">
        <w:rPr>
          <w:rStyle w:val="StyleUnderline"/>
          <w:highlight w:val="cyan"/>
        </w:rPr>
        <w:t>backlash against social justice</w:t>
      </w:r>
      <w:r w:rsidRPr="00AF6B74">
        <w:rPr>
          <w:rStyle w:val="StyleUnderline"/>
        </w:rPr>
        <w:t xml:space="preserve"> politics, </w:t>
      </w:r>
      <w:r w:rsidRPr="00AF6B74">
        <w:rPr>
          <w:rStyle w:val="StyleUnderline"/>
          <w:highlight w:val="cyan"/>
        </w:rPr>
        <w:t>and prevents</w:t>
      </w:r>
      <w:r w:rsidRPr="00AF6B74">
        <w:rPr>
          <w:rStyle w:val="StyleUnderline"/>
        </w:rPr>
        <w:t xml:space="preserve"> us from making the most </w:t>
      </w:r>
      <w:r w:rsidRPr="00AF6B74">
        <w:rPr>
          <w:rStyle w:val="Emphasis"/>
          <w:highlight w:val="cyan"/>
        </w:rPr>
        <w:t>accurate, cogent critique</w:t>
      </w:r>
      <w:r w:rsidRPr="00AF6B74">
        <w:rPr>
          <w:rStyle w:val="StyleUnderline"/>
        </w:rPr>
        <w:t xml:space="preserve"> possible.”</w:t>
      </w:r>
    </w:p>
    <w:p w14:paraId="050E895F" w14:textId="77777777" w:rsidR="00BF0D9E" w:rsidRPr="00560EC1" w:rsidRDefault="00BF0D9E" w:rsidP="00BF0D9E">
      <w:r w:rsidRPr="00560EC1">
        <w:t xml:space="preserve">Look, I am Black. Also, sometimes, I can be wrong. Those two things are not mutually exclusive, and </w:t>
      </w:r>
      <w:r w:rsidRPr="00AF6B74">
        <w:rPr>
          <w:rStyle w:val="StyleUnderline"/>
        </w:rPr>
        <w:t xml:space="preserve">yet </w:t>
      </w:r>
      <w:r w:rsidRPr="00AF6B74">
        <w:rPr>
          <w:rStyle w:val="StyleUnderline"/>
          <w:highlight w:val="cyan"/>
        </w:rPr>
        <w:t>we have gotten to a point where any critique of tactics</w:t>
      </w:r>
      <w:r w:rsidRPr="00AF6B74">
        <w:rPr>
          <w:rStyle w:val="StyleUnderline"/>
        </w:rPr>
        <w:t xml:space="preserve"> used by oppressed communities </w:t>
      </w:r>
      <w:r w:rsidRPr="00AF6B74">
        <w:rPr>
          <w:rStyle w:val="StyleUnderline"/>
          <w:highlight w:val="cyan"/>
        </w:rPr>
        <w:t>can</w:t>
      </w:r>
      <w:r w:rsidRPr="00AF6B74">
        <w:rPr>
          <w:rStyle w:val="StyleUnderline"/>
        </w:rPr>
        <w:t xml:space="preserve"> result in </w:t>
      </w:r>
      <w:r w:rsidRPr="00AF6B74">
        <w:rPr>
          <w:rStyle w:val="StyleUnderline"/>
          <w:highlight w:val="cyan"/>
        </w:rPr>
        <w:t>be</w:t>
      </w:r>
      <w:r w:rsidRPr="00AF6B74">
        <w:rPr>
          <w:rStyle w:val="StyleUnderline"/>
        </w:rPr>
        <w:t xml:space="preserve">ing </w:t>
      </w:r>
      <w:r w:rsidRPr="00AF6B74">
        <w:rPr>
          <w:rStyle w:val="StyleUnderline"/>
          <w:highlight w:val="cyan"/>
        </w:rPr>
        <w:t>deemed</w:t>
      </w:r>
      <w:r w:rsidRPr="00AF6B74">
        <w:rPr>
          <w:rStyle w:val="StyleUnderline"/>
        </w:rPr>
        <w:t xml:space="preserve"> “sexist/racist/insert </w:t>
      </w:r>
      <w:r w:rsidRPr="00AF6B74">
        <w:rPr>
          <w:rStyle w:val="StyleUnderline"/>
          <w:highlight w:val="cyan"/>
        </w:rPr>
        <w:t>oppression</w:t>
      </w:r>
      <w:r w:rsidRPr="00AF6B74">
        <w:rPr>
          <w:rStyle w:val="StyleUnderline"/>
        </w:rPr>
        <w:t xml:space="preserve"> here-</w:t>
      </w:r>
      <w:proofErr w:type="spellStart"/>
      <w:r w:rsidRPr="00AF6B74">
        <w:rPr>
          <w:rStyle w:val="StyleUnderline"/>
        </w:rPr>
        <w:t>ist</w:t>
      </w:r>
      <w:proofErr w:type="spellEnd"/>
      <w:r w:rsidRPr="00AF6B74">
        <w:rPr>
          <w:rStyle w:val="StyleUnderline"/>
        </w:rPr>
        <w:t>”</w:t>
      </w:r>
      <w:r w:rsidRPr="00560EC1">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19B8AB40" w14:textId="77777777" w:rsidR="00BF0D9E" w:rsidRPr="00A4736C" w:rsidRDefault="00BF0D9E" w:rsidP="00BF0D9E">
      <w:r w:rsidRPr="00560EC1">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rsidRPr="00560EC1">
        <w:t>actually want</w:t>
      </w:r>
      <w:proofErr w:type="gramEnd"/>
      <w:r w:rsidRPr="00560EC1">
        <w:t xml:space="preserve"> that, </w:t>
      </w:r>
      <w:r w:rsidRPr="00BE7C5D">
        <w:rPr>
          <w:rStyle w:val="StyleUnderline"/>
        </w:rPr>
        <w:t xml:space="preserve">as a world where left-wing </w:t>
      </w:r>
      <w:r w:rsidRPr="00BE7C5D">
        <w:rPr>
          <w:rStyle w:val="StyleUnderline"/>
          <w:highlight w:val="cyan"/>
        </w:rPr>
        <w:t>activism</w:t>
      </w:r>
      <w:r w:rsidRPr="00BE7C5D">
        <w:rPr>
          <w:rStyle w:val="StyleUnderline"/>
        </w:rPr>
        <w:t xml:space="preserve"> is </w:t>
      </w:r>
      <w:r w:rsidRPr="00BE7C5D">
        <w:rPr>
          <w:rStyle w:val="StyleUnderline"/>
          <w:highlight w:val="cyan"/>
        </w:rPr>
        <w:t xml:space="preserve">made </w:t>
      </w:r>
      <w:r w:rsidRPr="00BE7C5D">
        <w:rPr>
          <w:rStyle w:val="Emphasis"/>
          <w:highlight w:val="cyan"/>
        </w:rPr>
        <w:t>potent</w:t>
      </w:r>
      <w:r w:rsidRPr="00BE7C5D">
        <w:rPr>
          <w:rStyle w:val="StyleUnderline"/>
          <w:highlight w:val="cyan"/>
        </w:rPr>
        <w:t xml:space="preserve"> and </w:t>
      </w:r>
      <w:r w:rsidRPr="00BE7C5D">
        <w:rPr>
          <w:rStyle w:val="Emphasis"/>
          <w:highlight w:val="cyan"/>
        </w:rPr>
        <w:t>transformative</w:t>
      </w:r>
      <w:r w:rsidRPr="00BE7C5D">
        <w:rPr>
          <w:rStyle w:val="StyleUnderline"/>
        </w:rPr>
        <w:t xml:space="preserve"> will be one where they </w:t>
      </w:r>
      <w:r w:rsidRPr="00BE7C5D">
        <w:rPr>
          <w:rStyle w:val="StyleUnderline"/>
          <w:highlight w:val="cyan"/>
        </w:rPr>
        <w:t>cannot</w:t>
      </w:r>
      <w:r w:rsidRPr="00BE7C5D">
        <w:rPr>
          <w:rStyle w:val="StyleUnderline"/>
        </w:rPr>
        <w:t xml:space="preserve"> simply </w:t>
      </w:r>
      <w:r w:rsidRPr="00BE7C5D">
        <w:rPr>
          <w:rStyle w:val="StyleUnderline"/>
          <w:highlight w:val="cyan"/>
        </w:rPr>
        <w:t>take comfort in their cocoon</w:t>
      </w:r>
      <w:r w:rsidRPr="00560EC1">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4EA149AB" w14:textId="77777777" w:rsidR="001C7330" w:rsidRDefault="001C7330" w:rsidP="001C7330"/>
    <w:p w14:paraId="7829CCB0" w14:textId="416BAC8B" w:rsidR="001C7330" w:rsidRDefault="001C7330" w:rsidP="001C7330"/>
    <w:p w14:paraId="6E9278F4" w14:textId="3B42BF19" w:rsidR="00124380" w:rsidRDefault="00E463D5" w:rsidP="007E7417">
      <w:pPr>
        <w:pStyle w:val="Heading2"/>
      </w:pPr>
      <w:r>
        <w:t>3</w:t>
      </w:r>
    </w:p>
    <w:p w14:paraId="0720186E" w14:textId="77777777" w:rsidR="00E463D5" w:rsidRPr="002F0B53" w:rsidRDefault="00E463D5" w:rsidP="00E463D5">
      <w:pPr>
        <w:pStyle w:val="Heading4"/>
      </w:pPr>
      <w:r w:rsidRPr="002F0B53">
        <w:t xml:space="preserve">This world’s only promise is death. Faced with impending climate catastrophe, a white supremacist police state, and global austerity policies, this debate comes down to two questions: (1) how </w:t>
      </w:r>
      <w:proofErr w:type="gramStart"/>
      <w:r w:rsidRPr="002F0B53">
        <w:t>can we</w:t>
      </w:r>
      <w:proofErr w:type="gramEnd"/>
      <w:r w:rsidRPr="002F0B53">
        <w:t xml:space="preserve"> address debilitating conditions shortening lives globally and (2) how to mobilize against fascism. The </w:t>
      </w:r>
      <w:proofErr w:type="spellStart"/>
      <w:r w:rsidRPr="002F0B53">
        <w:t>aff</w:t>
      </w:r>
      <w:proofErr w:type="spellEnd"/>
      <w:r w:rsidRPr="002F0B53">
        <w:t xml:space="preserve"> trades off with revolutionary organizing – movements must begin, as Jack Halberstam proclaims, “</w:t>
      </w:r>
      <w:r w:rsidRPr="002F0B53">
        <w:rPr>
          <w:rFonts w:ascii="Helvetica" w:hAnsi="Helvetica" w:cs="Helvetica"/>
          <w:color w:val="000000"/>
          <w:sz w:val="22"/>
          <w:shd w:val="clear" w:color="auto" w:fill="FFFFFF"/>
        </w:rPr>
        <w:t xml:space="preserve">in the recognition that we must change things or die. All of us.” </w:t>
      </w:r>
    </w:p>
    <w:p w14:paraId="7555E6E9" w14:textId="77777777" w:rsidR="00E463D5" w:rsidRPr="002F0B53" w:rsidRDefault="00E463D5" w:rsidP="00E463D5">
      <w:r w:rsidRPr="002F0B53">
        <w:rPr>
          <w:rStyle w:val="Style13ptBold"/>
        </w:rPr>
        <w:t>Spade 20</w:t>
      </w:r>
      <w:r w:rsidRPr="002F0B53">
        <w:t xml:space="preserve"> (Dean Spade – Associate Professor at Seattle University School of Law, where he teaches Administrative Law, Poverty Law, Gender and Law, Policing and Imprisonment, and Law and Social Movements. “Solidarity Not Charity: Mutual Aid for Mobilization and Survival” Social Text (2020) 38 (1 (142)): 131–151. </w:t>
      </w:r>
      <w:hyperlink r:id="rId22" w:history="1">
        <w:r w:rsidRPr="002F0B53">
          <w:rPr>
            <w:rStyle w:val="Hyperlink"/>
          </w:rPr>
          <w:t>https://read.dukeupress.edu/social-text/article/38/1%20(142)/131/160175/Solidarity-Not-CharityMutual-Aid-for-Mobilization</w:t>
        </w:r>
      </w:hyperlink>
      <w:r w:rsidRPr="002F0B53">
        <w:rPr>
          <w:rStyle w:val="Hyperlink"/>
        </w:rPr>
        <w:t xml:space="preserve">. DOA: 7/30/20, </w:t>
      </w:r>
      <w:r>
        <w:rPr>
          <w:rStyle w:val="Hyperlink"/>
        </w:rPr>
        <w:t>e</w:t>
      </w:r>
      <w:r w:rsidRPr="002F0B53">
        <w:rPr>
          <w:rStyle w:val="Hyperlink"/>
        </w:rPr>
        <w:t>bb)</w:t>
      </w:r>
    </w:p>
    <w:p w14:paraId="7B886643" w14:textId="77777777" w:rsidR="00E463D5" w:rsidRPr="009B1D78" w:rsidRDefault="00E463D5" w:rsidP="00E463D5">
      <w:pPr>
        <w:rPr>
          <w:sz w:val="16"/>
        </w:rPr>
      </w:pPr>
      <w:r w:rsidRPr="002F0B53">
        <w:rPr>
          <w:rStyle w:val="StyleUnderline"/>
          <w:highlight w:val="green"/>
        </w:rPr>
        <w:t>In the current</w:t>
      </w:r>
      <w:r w:rsidRPr="002F0B53">
        <w:rPr>
          <w:rStyle w:val="StyleUnderline"/>
        </w:rPr>
        <w:t xml:space="preserve"> political </w:t>
      </w:r>
      <w:r w:rsidRPr="002F0B53">
        <w:rPr>
          <w:rStyle w:val="StyleUnderline"/>
          <w:highlight w:val="green"/>
        </w:rPr>
        <w:t>moment</w:t>
      </w:r>
      <w:r w:rsidRPr="002F0B53">
        <w:rPr>
          <w:rStyle w:val="StyleUnderline"/>
        </w:rPr>
        <w:t xml:space="preserve"> in the U</w:t>
      </w:r>
      <w:r w:rsidRPr="002F0B53">
        <w:rPr>
          <w:sz w:val="16"/>
        </w:rPr>
        <w:t xml:space="preserve">nited </w:t>
      </w:r>
      <w:r w:rsidRPr="002F0B53">
        <w:rPr>
          <w:rStyle w:val="StyleUnderline"/>
        </w:rPr>
        <w:t>S</w:t>
      </w:r>
      <w:r w:rsidRPr="002F0B53">
        <w:rPr>
          <w:sz w:val="16"/>
        </w:rPr>
        <w:t xml:space="preserve">tates, </w:t>
      </w:r>
      <w:r w:rsidRPr="002F0B53">
        <w:rPr>
          <w:rStyle w:val="StyleUnderline"/>
        </w:rPr>
        <w:t xml:space="preserve">defined by </w:t>
      </w:r>
      <w:r w:rsidRPr="002F0B53">
        <w:rPr>
          <w:rStyle w:val="Emphasis"/>
        </w:rPr>
        <w:t>climate crisis</w:t>
      </w:r>
      <w:r w:rsidRPr="002F0B53">
        <w:rPr>
          <w:rStyle w:val="StyleUnderline"/>
        </w:rPr>
        <w:t xml:space="preserve">, </w:t>
      </w:r>
      <w:r w:rsidRPr="002F0B53">
        <w:rPr>
          <w:rStyle w:val="Emphasis"/>
        </w:rPr>
        <w:t>increased border enforcement</w:t>
      </w:r>
      <w:r w:rsidRPr="002F0B53">
        <w:rPr>
          <w:rStyle w:val="StyleUnderline"/>
        </w:rPr>
        <w:t xml:space="preserve">, </w:t>
      </w:r>
      <w:r w:rsidRPr="002F0B53">
        <w:rPr>
          <w:rStyle w:val="Emphasis"/>
        </w:rPr>
        <w:t>attacks on public benefits</w:t>
      </w:r>
      <w:r w:rsidRPr="002F0B53">
        <w:rPr>
          <w:rStyle w:val="StyleUnderline"/>
        </w:rPr>
        <w:t xml:space="preserve">, </w:t>
      </w:r>
      <w:r w:rsidRPr="002F0B53">
        <w:rPr>
          <w:rStyle w:val="Emphasis"/>
        </w:rPr>
        <w:t>expansive carceral control</w:t>
      </w:r>
      <w:r w:rsidRPr="002F0B53">
        <w:rPr>
          <w:rStyle w:val="StyleUnderline"/>
        </w:rPr>
        <w:t xml:space="preserve">, </w:t>
      </w:r>
      <w:r w:rsidRPr="002F0B53">
        <w:rPr>
          <w:rStyle w:val="Emphasis"/>
        </w:rPr>
        <w:t>rising housing costs</w:t>
      </w:r>
      <w:r w:rsidRPr="002F0B53">
        <w:rPr>
          <w:rStyle w:val="StyleUnderline"/>
        </w:rPr>
        <w:t xml:space="preserve">, and </w:t>
      </w:r>
      <w:r w:rsidRPr="002F0B53">
        <w:rPr>
          <w:rStyle w:val="Emphasis"/>
        </w:rPr>
        <w:t>growing white right-wing populism</w:t>
      </w:r>
      <w:r w:rsidRPr="002F0B53">
        <w:rPr>
          <w:rStyle w:val="StyleUnderline"/>
        </w:rPr>
        <w:t xml:space="preserve">, leftist social movement </w:t>
      </w:r>
      <w:r w:rsidRPr="002F0B53">
        <w:rPr>
          <w:rStyle w:val="StyleUnderline"/>
          <w:highlight w:val="green"/>
        </w:rPr>
        <w:t>activists</w:t>
      </w:r>
      <w:r w:rsidRPr="002F0B53">
        <w:rPr>
          <w:rStyle w:val="StyleUnderline"/>
        </w:rPr>
        <w:t xml:space="preserve"> and organizations </w:t>
      </w:r>
      <w:r w:rsidRPr="002F0B53">
        <w:rPr>
          <w:rStyle w:val="StyleUnderline"/>
          <w:highlight w:val="green"/>
        </w:rPr>
        <w:t xml:space="preserve">face </w:t>
      </w:r>
      <w:r w:rsidRPr="002F0B53">
        <w:rPr>
          <w:rStyle w:val="Emphasis"/>
          <w:highlight w:val="green"/>
        </w:rPr>
        <w:t>two</w:t>
      </w:r>
      <w:r w:rsidRPr="002F0B53">
        <w:rPr>
          <w:rStyle w:val="Emphasis"/>
        </w:rPr>
        <w:t xml:space="preserve"> </w:t>
      </w:r>
      <w:proofErr w:type="gramStart"/>
      <w:r w:rsidRPr="002F0B53">
        <w:rPr>
          <w:rStyle w:val="Emphasis"/>
        </w:rPr>
        <w:t xml:space="preserve">particular </w:t>
      </w:r>
      <w:r w:rsidRPr="002F0B53">
        <w:rPr>
          <w:rStyle w:val="Emphasis"/>
          <w:highlight w:val="green"/>
        </w:rPr>
        <w:t>challenges</w:t>
      </w:r>
      <w:proofErr w:type="gramEnd"/>
      <w:r w:rsidRPr="002F0B53">
        <w:rPr>
          <w:sz w:val="16"/>
        </w:rPr>
        <w:t xml:space="preserve"> that, though not new, are urgent. </w:t>
      </w:r>
      <w:r w:rsidRPr="002F0B53">
        <w:rPr>
          <w:rStyle w:val="StyleUnderline"/>
        </w:rPr>
        <w:t xml:space="preserve">The </w:t>
      </w:r>
      <w:r w:rsidRPr="002F0B53">
        <w:rPr>
          <w:rStyle w:val="Emphasis"/>
          <w:highlight w:val="green"/>
        </w:rPr>
        <w:t>first</w:t>
      </w:r>
      <w:r w:rsidRPr="002F0B53">
        <w:rPr>
          <w:rStyle w:val="StyleUnderline"/>
        </w:rPr>
        <w:t xml:space="preserve"> is </w:t>
      </w:r>
      <w:r w:rsidRPr="002F0B53">
        <w:rPr>
          <w:rStyle w:val="StyleUnderline"/>
          <w:highlight w:val="green"/>
        </w:rPr>
        <w:t>how to address</w:t>
      </w:r>
      <w:r w:rsidRPr="002F0B53">
        <w:rPr>
          <w:rStyle w:val="StyleUnderline"/>
        </w:rPr>
        <w:t xml:space="preserve"> </w:t>
      </w:r>
      <w:r w:rsidRPr="002F0B53">
        <w:rPr>
          <w:rStyle w:val="Emphasis"/>
        </w:rPr>
        <w:t xml:space="preserve">the </w:t>
      </w:r>
      <w:r w:rsidRPr="002F0B53">
        <w:rPr>
          <w:rStyle w:val="Emphasis"/>
          <w:highlight w:val="green"/>
        </w:rPr>
        <w:t>actual</w:t>
      </w:r>
      <w:r w:rsidRPr="002F0B53">
        <w:rPr>
          <w:rStyle w:val="Emphasis"/>
        </w:rPr>
        <w:t xml:space="preserve"> changing </w:t>
      </w:r>
      <w:r w:rsidRPr="002F0B53">
        <w:rPr>
          <w:rStyle w:val="Emphasis"/>
          <w:highlight w:val="green"/>
        </w:rPr>
        <w:t>conditions</w:t>
      </w:r>
      <w:r w:rsidRPr="002F0B53">
        <w:rPr>
          <w:rStyle w:val="StyleUnderline"/>
        </w:rPr>
        <w:t xml:space="preserve"> that are </w:t>
      </w:r>
      <w:r w:rsidRPr="002F0B53">
        <w:rPr>
          <w:rStyle w:val="Emphasis"/>
        </w:rPr>
        <w:t>increasing precarity</w:t>
      </w:r>
      <w:r w:rsidRPr="002F0B53">
        <w:rPr>
          <w:rStyle w:val="StyleUnderline"/>
        </w:rPr>
        <w:t xml:space="preserve"> and </w:t>
      </w:r>
      <w:r w:rsidRPr="002F0B53">
        <w:rPr>
          <w:rStyle w:val="Emphasis"/>
          <w:highlight w:val="green"/>
        </w:rPr>
        <w:t>shortening lives.</w:t>
      </w:r>
      <w:r w:rsidRPr="002F0B53">
        <w:rPr>
          <w:rStyle w:val="StyleUnderline"/>
        </w:rPr>
        <w:t xml:space="preserve"> The </w:t>
      </w:r>
      <w:r w:rsidRPr="002F0B53">
        <w:rPr>
          <w:rStyle w:val="Emphasis"/>
          <w:highlight w:val="green"/>
        </w:rPr>
        <w:t>second</w:t>
      </w:r>
      <w:r w:rsidRPr="002F0B53">
        <w:rPr>
          <w:rStyle w:val="StyleUnderline"/>
        </w:rPr>
        <w:t xml:space="preserve"> is </w:t>
      </w:r>
      <w:r w:rsidRPr="002F0B53">
        <w:rPr>
          <w:rStyle w:val="StyleUnderline"/>
          <w:highlight w:val="green"/>
        </w:rPr>
        <w:t>how to mobilize</w:t>
      </w:r>
      <w:r w:rsidRPr="002F0B53">
        <w:rPr>
          <w:rStyle w:val="StyleUnderline"/>
        </w:rPr>
        <w:t xml:space="preserve"> people for </w:t>
      </w:r>
      <w:r w:rsidRPr="002F0B53">
        <w:rPr>
          <w:rStyle w:val="StyleUnderline"/>
          <w:highlight w:val="green"/>
        </w:rPr>
        <w:t>resistance</w:t>
      </w:r>
      <w:r w:rsidRPr="002F0B53">
        <w:rPr>
          <w:sz w:val="16"/>
        </w:rPr>
        <w:t xml:space="preserve">. In the face of these conditions, </w:t>
      </w:r>
      <w:r w:rsidRPr="002F0B53">
        <w:rPr>
          <w:rStyle w:val="StyleUnderline"/>
          <w:highlight w:val="green"/>
        </w:rPr>
        <w:t xml:space="preserve">movements might </w:t>
      </w:r>
      <w:r w:rsidRPr="002F0B53">
        <w:rPr>
          <w:rStyle w:val="Emphasis"/>
          <w:highlight w:val="green"/>
        </w:rPr>
        <w:t>strengthen</w:t>
      </w:r>
      <w:r w:rsidRPr="002F0B53">
        <w:rPr>
          <w:rStyle w:val="StyleUnderline"/>
        </w:rPr>
        <w:t xml:space="preserve">, mobilizing </w:t>
      </w:r>
      <w:r w:rsidRPr="002F0B53">
        <w:rPr>
          <w:rStyle w:val="Emphasis"/>
          <w:highlight w:val="green"/>
        </w:rPr>
        <w:t>tens of millions</w:t>
      </w:r>
      <w:r w:rsidRPr="002F0B53">
        <w:rPr>
          <w:rStyle w:val="StyleUnderline"/>
        </w:rPr>
        <w:t xml:space="preserve"> of new people </w:t>
      </w:r>
      <w:r w:rsidRPr="002F0B53">
        <w:rPr>
          <w:rStyle w:val="StyleUnderline"/>
          <w:highlight w:val="green"/>
        </w:rPr>
        <w:t xml:space="preserve">to </w:t>
      </w:r>
      <w:r w:rsidRPr="002F0B53">
        <w:rPr>
          <w:rStyle w:val="Emphasis"/>
          <w:highlight w:val="green"/>
        </w:rPr>
        <w:t>directly fight back</w:t>
      </w:r>
      <w:r w:rsidRPr="002F0B53">
        <w:rPr>
          <w:rStyle w:val="StyleUnderline"/>
        </w:rPr>
        <w:t xml:space="preserve"> against cops, US Immigration and Customs Enforcement (ICE), welfare authorities, landlords, budget cuts, polluters, the defense industry, prison profiteers, and right-wing organizations</w:t>
      </w:r>
      <w:r w:rsidRPr="002F0B53">
        <w:rPr>
          <w:sz w:val="16"/>
        </w:rPr>
        <w:t xml:space="preserve">. </w:t>
      </w:r>
      <w:proofErr w:type="gramStart"/>
      <w:r w:rsidRPr="002F0B53">
        <w:rPr>
          <w:rStyle w:val="StyleUnderline"/>
          <w:highlight w:val="green"/>
        </w:rPr>
        <w:t>Or</w:t>
      </w:r>
      <w:r w:rsidRPr="002F0B53">
        <w:rPr>
          <w:rStyle w:val="StyleUnderline"/>
        </w:rPr>
        <w:t>,</w:t>
      </w:r>
      <w:proofErr w:type="gramEnd"/>
      <w:r w:rsidRPr="002F0B53">
        <w:rPr>
          <w:rStyle w:val="StyleUnderline"/>
        </w:rPr>
        <w:t xml:space="preserve"> movement </w:t>
      </w:r>
      <w:r w:rsidRPr="002F0B53">
        <w:rPr>
          <w:rStyle w:val="StyleUnderline"/>
          <w:highlight w:val="green"/>
        </w:rPr>
        <w:t xml:space="preserve">organizations could </w:t>
      </w:r>
      <w:r w:rsidRPr="002F0B53">
        <w:rPr>
          <w:rStyle w:val="Emphasis"/>
          <w:highlight w:val="green"/>
        </w:rPr>
        <w:t>fail</w:t>
      </w:r>
      <w:r w:rsidRPr="002F0B53">
        <w:rPr>
          <w:rStyle w:val="Emphasis"/>
        </w:rPr>
        <w:t xml:space="preserve"> </w:t>
      </w:r>
      <w:r w:rsidRPr="002F0B53">
        <w:rPr>
          <w:rStyle w:val="StyleUnderline"/>
        </w:rPr>
        <w:t>to provide any real relief</w:t>
      </w:r>
      <w:r w:rsidRPr="002F0B53">
        <w:rPr>
          <w:sz w:val="16"/>
        </w:rPr>
        <w:t xml:space="preserve"> for those whose lives are most endangered and leave newly scared and angry people to the most passive and ineffective forms of expressing their opinions. This article argues </w:t>
      </w:r>
      <w:r w:rsidRPr="009B1D78">
        <w:rPr>
          <w:sz w:val="16"/>
        </w:rPr>
        <w:t xml:space="preserve">that, </w:t>
      </w:r>
      <w:r w:rsidRPr="009B1D78">
        <w:rPr>
          <w:rStyle w:val="StyleUnderline"/>
        </w:rPr>
        <w:t>in the face of these conditions</w:t>
      </w:r>
      <w:r w:rsidRPr="009B1D78">
        <w:rPr>
          <w:sz w:val="16"/>
        </w:rPr>
        <w:t xml:space="preserve">, </w:t>
      </w:r>
      <w:r w:rsidRPr="009B1D78">
        <w:rPr>
          <w:rStyle w:val="Emphasis"/>
        </w:rPr>
        <w:t>expanding use of mutual aid strategies</w:t>
      </w:r>
      <w:r w:rsidRPr="009B1D78">
        <w:rPr>
          <w:rStyle w:val="StyleUnderline"/>
        </w:rPr>
        <w:t xml:space="preserve"> will be the most effective way to support vulnerable populations to survive, mobilize significant resistance, and build the infrastructure we need for the coming disasters. </w:t>
      </w:r>
      <w:r w:rsidRPr="009B1D78">
        <w:rPr>
          <w:sz w:val="16"/>
        </w:rPr>
        <w:t>Based on my observations participating in policy reform work, public education efforts, and mutual aid projects in movements for queer and trans liberation and prison and border abolition</w:t>
      </w:r>
      <w:r w:rsidRPr="002F0B53">
        <w:rPr>
          <w:sz w:val="16"/>
        </w:rPr>
        <w:t xml:space="preserve"> and my study of related and overlapping efforts, I argue that </w:t>
      </w:r>
      <w:r w:rsidRPr="002F0B53">
        <w:rPr>
          <w:rStyle w:val="Emphasis"/>
        </w:rPr>
        <w:t>mutual aid</w:t>
      </w:r>
      <w:r w:rsidRPr="002F0B53">
        <w:rPr>
          <w:rStyle w:val="StyleUnderline"/>
        </w:rPr>
        <w:t xml:space="preserve"> is an often devalued iteration of radical collective care that provides </w:t>
      </w:r>
      <w:r w:rsidRPr="002F0B53">
        <w:rPr>
          <w:rStyle w:val="Emphasis"/>
        </w:rPr>
        <w:t>a transformative alternative</w:t>
      </w:r>
      <w:r w:rsidRPr="002F0B53">
        <w:rPr>
          <w:rStyle w:val="StyleUnderline"/>
        </w:rPr>
        <w:t xml:space="preserve"> to the demobilizing frameworks for understanding social change and expressing dissent that dominate </w:t>
      </w:r>
      <w:r w:rsidRPr="002F0B53">
        <w:rPr>
          <w:rStyle w:val="Emphasis"/>
        </w:rPr>
        <w:t>the popular imagination</w:t>
      </w:r>
      <w:r w:rsidRPr="002F0B53">
        <w:rPr>
          <w:sz w:val="16"/>
        </w:rPr>
        <w:t xml:space="preserve">. I examine the benefits of mutual aid, its challenges, </w:t>
      </w:r>
      <w:r w:rsidRPr="009B1D78">
        <w:rPr>
          <w:sz w:val="16"/>
        </w:rPr>
        <w:t>and how those are being addressed by contemporary organizations mobilizing through mutual aid.</w:t>
      </w:r>
    </w:p>
    <w:p w14:paraId="3AC80EA7" w14:textId="77777777" w:rsidR="00E463D5" w:rsidRPr="009B1D78" w:rsidRDefault="00E463D5" w:rsidP="00E463D5">
      <w:pPr>
        <w:rPr>
          <w:sz w:val="16"/>
        </w:rPr>
      </w:pPr>
      <w:r w:rsidRPr="009B1D78">
        <w:rPr>
          <w:sz w:val="16"/>
        </w:rPr>
        <w:t>Reformism Is Often Demobilizing</w:t>
      </w:r>
    </w:p>
    <w:p w14:paraId="27E6EF51" w14:textId="77777777" w:rsidR="00E463D5" w:rsidRPr="002F0B53" w:rsidRDefault="00E463D5" w:rsidP="00E463D5">
      <w:pPr>
        <w:rPr>
          <w:rStyle w:val="StyleUnderline"/>
        </w:rPr>
      </w:pPr>
      <w:r w:rsidRPr="009B1D78">
        <w:rPr>
          <w:sz w:val="16"/>
        </w:rPr>
        <w:t xml:space="preserve">Resistant intellectual traditions have consistently raised the concern that </w:t>
      </w:r>
      <w:r w:rsidRPr="009B1D78">
        <w:rPr>
          <w:rStyle w:val="Emphasis"/>
        </w:rPr>
        <w:t>reforms emerge in the face of disruptive movements</w:t>
      </w:r>
      <w:r w:rsidRPr="009B1D78">
        <w:rPr>
          <w:sz w:val="16"/>
        </w:rPr>
        <w:t xml:space="preserve"> </w:t>
      </w:r>
      <w:r w:rsidRPr="009B1D78">
        <w:rPr>
          <w:rStyle w:val="StyleUnderline"/>
        </w:rPr>
        <w:t xml:space="preserve">demanding justice but for the most part </w:t>
      </w:r>
      <w:proofErr w:type="gramStart"/>
      <w:r w:rsidRPr="009B1D78">
        <w:rPr>
          <w:rStyle w:val="StyleUnderline"/>
        </w:rPr>
        <w:t>are</w:t>
      </w:r>
      <w:proofErr w:type="gramEnd"/>
      <w:r w:rsidRPr="009B1D78">
        <w:rPr>
          <w:rStyle w:val="StyleUnderline"/>
        </w:rPr>
        <w:t xml:space="preserve"> </w:t>
      </w:r>
      <w:r w:rsidRPr="009B1D78">
        <w:rPr>
          <w:rStyle w:val="Emphasis"/>
        </w:rPr>
        <w:t>designed to demobilize</w:t>
      </w:r>
      <w:r w:rsidRPr="009B1D78">
        <w:rPr>
          <w:rStyle w:val="StyleUnderline"/>
        </w:rPr>
        <w:t xml:space="preserve"> by asserting that the problem has been taken care of, </w:t>
      </w:r>
      <w:r w:rsidRPr="009B1D78">
        <w:rPr>
          <w:rStyle w:val="Emphasis"/>
        </w:rPr>
        <w:t>meanwhile making as little material change as possible</w:t>
      </w:r>
      <w:r w:rsidRPr="009B1D78">
        <w:rPr>
          <w:sz w:val="16"/>
        </w:rPr>
        <w:t xml:space="preserve">. </w:t>
      </w:r>
      <w:r w:rsidRPr="009B1D78">
        <w:rPr>
          <w:rStyle w:val="StyleUnderline"/>
        </w:rPr>
        <w:t xml:space="preserve">Many reforms </w:t>
      </w:r>
      <w:r w:rsidRPr="009B1D78">
        <w:rPr>
          <w:rStyle w:val="Emphasis"/>
        </w:rPr>
        <w:t>provide no material relief</w:t>
      </w:r>
      <w:r w:rsidRPr="009B1D78">
        <w:rPr>
          <w:rStyle w:val="StyleUnderline"/>
        </w:rPr>
        <w:t xml:space="preserve"> and </w:t>
      </w:r>
      <w:r w:rsidRPr="009B1D78">
        <w:rPr>
          <w:rStyle w:val="Emphasis"/>
        </w:rPr>
        <w:t>change only what the system says about itself</w:t>
      </w:r>
      <w:r w:rsidRPr="009B1D78">
        <w:rPr>
          <w:sz w:val="16"/>
        </w:rPr>
        <w:t>, such as when institutions pass antidiscrimination policies but nothing about the behavior of participants or the outcomes of their operations change. Many reforms, if they do provide any material relief, provide it only to those who are least marginalized within the group of people who were supposed to benefit from the reform. For example, immigration reforms that cut out people with criminal records or who are “public charges,” or that make military service or college graduation conditions for relief, are likely to be accessible only to those least targeted by police, those who can pay tuition, those not pushed out of school by ableism and racism. Reforms often merely tinker with existing harmful conditions, failing to reach the root causes.1 For example, police departments might begin to hire cops of color or gay or trans cops, but the functions of police violence remain the same.2 </w:t>
      </w:r>
      <w:r w:rsidRPr="009B1D78">
        <w:rPr>
          <w:rStyle w:val="Emphasis"/>
        </w:rPr>
        <w:t>A slight procedural change</w:t>
      </w:r>
      <w:r w:rsidRPr="009B1D78">
        <w:rPr>
          <w:rStyle w:val="StyleUnderline"/>
        </w:rPr>
        <w:t xml:space="preserve"> in how people can be evicted, deported, lose their benefits, or be expelled from school will </w:t>
      </w:r>
      <w:r w:rsidRPr="009B1D78">
        <w:rPr>
          <w:rStyle w:val="Emphasis"/>
        </w:rPr>
        <w:t>fail to reach the root causes</w:t>
      </w:r>
      <w:r w:rsidRPr="009B1D78">
        <w:rPr>
          <w:rStyle w:val="StyleUnderline"/>
        </w:rPr>
        <w:t xml:space="preserve"> of how these processes target particular populations and shorten their lives</w:t>
      </w:r>
      <w:r w:rsidRPr="009B1D78">
        <w:rPr>
          <w:sz w:val="16"/>
        </w:rPr>
        <w:t xml:space="preserve">. </w:t>
      </w:r>
      <w:r w:rsidRPr="009B1D78">
        <w:rPr>
          <w:rStyle w:val="StyleUnderline"/>
        </w:rPr>
        <w:t xml:space="preserve">Reforms also sometimes </w:t>
      </w:r>
      <w:r w:rsidRPr="009B1D78">
        <w:rPr>
          <w:rStyle w:val="Emphasis"/>
        </w:rPr>
        <w:t>expand the capacity for harm</w:t>
      </w:r>
      <w:r w:rsidRPr="009B1D78">
        <w:rPr>
          <w:sz w:val="16"/>
        </w:rPr>
        <w:t>, such as when police reforms include increasing the number or equipment of police.3 </w:t>
      </w:r>
      <w:r w:rsidRPr="009B1D78">
        <w:rPr>
          <w:rStyle w:val="StyleUnderline"/>
        </w:rPr>
        <w:t xml:space="preserve">Reforms also </w:t>
      </w:r>
      <w:r w:rsidRPr="009B1D78">
        <w:rPr>
          <w:rStyle w:val="Emphasis"/>
        </w:rPr>
        <w:t>reproduce cultural norms that mark some people as disposable</w:t>
      </w:r>
      <w:r w:rsidRPr="009B1D78">
        <w:rPr>
          <w:rStyle w:val="StyleUnderline"/>
        </w:rPr>
        <w:t xml:space="preserve"> by dividing the targeted population into </w:t>
      </w:r>
      <w:r w:rsidRPr="009B1D78">
        <w:rPr>
          <w:rStyle w:val="Emphasis"/>
        </w:rPr>
        <w:t>deserving and undeserving categories</w:t>
      </w:r>
      <w:r w:rsidRPr="009B1D78">
        <w:rPr>
          <w:rStyle w:val="StyleUnderline"/>
        </w:rPr>
        <w:t xml:space="preserve">, such as by </w:t>
      </w:r>
      <w:proofErr w:type="gramStart"/>
      <w:r w:rsidRPr="009B1D78">
        <w:rPr>
          <w:rStyle w:val="StyleUnderline"/>
        </w:rPr>
        <w:t>lifting up</w:t>
      </w:r>
      <w:proofErr w:type="gramEnd"/>
      <w:r w:rsidRPr="002F0B53">
        <w:rPr>
          <w:rStyle w:val="StyleUnderline"/>
        </w:rPr>
        <w:t xml:space="preserve"> “good” immigrants and arguing that they deserve relief that other immigrants do not deserve.</w:t>
      </w:r>
    </w:p>
    <w:p w14:paraId="6177B750" w14:textId="77777777" w:rsidR="00E463D5" w:rsidRPr="002F0B53" w:rsidRDefault="00E463D5" w:rsidP="00E463D5">
      <w:pPr>
        <w:rPr>
          <w:sz w:val="16"/>
        </w:rPr>
      </w:pPr>
      <w:r w:rsidRPr="002F0B53">
        <w:rPr>
          <w:sz w:val="16"/>
        </w:rPr>
        <w:t>Social movements have developed criteria for evaluating reforms because of awareness of how they can be inadequate, harmful, and demobilizing. These criteria are not a simple checklist for determining a beneficial reform. Rather, they are bases for engaging in debate and speculation as organizations and coalitions evaluate campaigns and demands. Prison abolitionists, for example, ask, Does the reform in question expand the criminal punishment system? Based on an analysis that prison reforms have tended to expand the reach of policing and criminalization, abolitionists evaluate reforms based on whether they move toward the goal of eliminating the system. Police abolitionist Mariame Kaba offered the following questions as criteria for evaluating police reforms emerging after Mike Brown’s murder in Ferguson: “Are the proposed reforms allocating more money to the police? Are the proposed reforms advocating for MORE police and policing? . . . Are the proposed reforms primarily technology-focused? . . . Are the proposed ‘reforms’ focused on individual dialogues with individual cops?”4 These criteria address the dangers of police expansion and legitimization through reform.</w:t>
      </w:r>
    </w:p>
    <w:p w14:paraId="48C05D71" w14:textId="77777777" w:rsidR="00E463D5" w:rsidRPr="002F0B53" w:rsidRDefault="00E463D5" w:rsidP="00E463D5">
      <w:pPr>
        <w:rPr>
          <w:sz w:val="16"/>
        </w:rPr>
      </w:pPr>
      <w:r w:rsidRPr="002F0B53">
        <w:rPr>
          <w:sz w:val="16"/>
        </w:rPr>
        <w:t xml:space="preserve">Peter Gelderloos offers questions for assessing whether a tactic is liberatory: Does it “seize[] space in </w:t>
      </w:r>
      <w:r w:rsidRPr="009B1D78">
        <w:rPr>
          <w:sz w:val="16"/>
        </w:rPr>
        <w:t xml:space="preserve">which new social relations can be enacted”? Does it “spread awareness of new ideas (and . . . [is] this awareness . . . passive or [does] . . . it </w:t>
      </w:r>
      <w:proofErr w:type="gramStart"/>
      <w:r w:rsidRPr="009B1D78">
        <w:rPr>
          <w:sz w:val="16"/>
        </w:rPr>
        <w:t>inspire</w:t>
      </w:r>
      <w:proofErr w:type="gramEnd"/>
      <w:r w:rsidRPr="009B1D78">
        <w:rPr>
          <w:sz w:val="16"/>
        </w:rPr>
        <w:t xml:space="preserve"> others to fight)”? Does it “ha[</w:t>
      </w:r>
      <w:proofErr w:type="spellStart"/>
      <w:r w:rsidRPr="009B1D78">
        <w:rPr>
          <w:sz w:val="16"/>
        </w:rPr>
        <w:t>ve</w:t>
      </w:r>
      <w:proofErr w:type="spellEnd"/>
      <w:r w:rsidRPr="009B1D78">
        <w:rPr>
          <w:sz w:val="16"/>
        </w:rPr>
        <w:t xml:space="preserve">] elite support”? Does it “achieve any concrete gains in improving people’s lives”?5 Gelderloos wants to assess how the tactic might allow people to practice new ways of being, such as practicing solidarity across movements, collectively meeting our own needs rather than relying on harmful institutions, making decisions by consensus rather than by following authority, or sharing things rather than hoarding and protecting private property. These criteria suggest that </w:t>
      </w:r>
      <w:r w:rsidRPr="009B1D78">
        <w:rPr>
          <w:rStyle w:val="StyleUnderline"/>
        </w:rPr>
        <w:t xml:space="preserve">how movements </w:t>
      </w:r>
      <w:r w:rsidRPr="009B1D78">
        <w:rPr>
          <w:rStyle w:val="Emphasis"/>
        </w:rPr>
        <w:t>structure participation</w:t>
      </w:r>
      <w:r w:rsidRPr="009B1D78">
        <w:rPr>
          <w:rStyle w:val="StyleUnderline"/>
        </w:rPr>
        <w:t xml:space="preserve"> can give people new skills for practicing democracy, redistributing material resources, and self-defense</w:t>
      </w:r>
      <w:r w:rsidRPr="009B1D78">
        <w:rPr>
          <w:sz w:val="16"/>
        </w:rPr>
        <w:t xml:space="preserve">. Gelderloos’s second question focuses on participatory rather than passive awareness. He is not simply asking, </w:t>
      </w:r>
      <w:proofErr w:type="gramStart"/>
      <w:r w:rsidRPr="009B1D78">
        <w:rPr>
          <w:sz w:val="16"/>
        </w:rPr>
        <w:t>Have</w:t>
      </w:r>
      <w:proofErr w:type="gramEnd"/>
      <w:r w:rsidRPr="009B1D78">
        <w:rPr>
          <w:sz w:val="16"/>
        </w:rPr>
        <w:t xml:space="preserve"> people heard of it? Rather, he is asking whether people have practiced it, started their own local chapters, or otherwise replicated it. This distinction is important in the context of the demobilizing aspects of social media, where we can be encouraged to solely participate by liking, sharing, declaring, or debating our views within our media silos, without otherwise engaging with others toward change. Further, Gelderloos asserts that “</w:t>
      </w:r>
      <w:r w:rsidRPr="009B1D78">
        <w:rPr>
          <w:rStyle w:val="StyleUnderline"/>
        </w:rPr>
        <w:t>if part of the elite supports a movement it is much more likely that that movement appears to</w:t>
      </w:r>
      <w:r w:rsidRPr="002F0B53">
        <w:rPr>
          <w:rStyle w:val="StyleUnderline"/>
        </w:rPr>
        <w:t xml:space="preserve"> achieve victories, when in fact that victory is insubstantial and supports elite interests</w:t>
      </w:r>
      <w:r w:rsidRPr="002F0B53">
        <w:rPr>
          <w:sz w:val="16"/>
        </w:rPr>
        <w:t>.”6 This provides a provocative question about what the interests of any strange bedfellows in a given fight might be, and what that might reveal about the limits of a particular tactic or demand.</w:t>
      </w:r>
    </w:p>
    <w:p w14:paraId="16CD88AD" w14:textId="77777777" w:rsidR="00E463D5" w:rsidRPr="002F0B53" w:rsidRDefault="00E463D5" w:rsidP="00E463D5">
      <w:pPr>
        <w:rPr>
          <w:sz w:val="16"/>
        </w:rPr>
      </w:pPr>
      <w:r w:rsidRPr="002F0B53">
        <w:rPr>
          <w:sz w:val="16"/>
        </w:rPr>
        <w:t xml:space="preserve">In my own work studying and participating in queer and trans liberation projects and in organizations centered on border and prison abolition, I have relied on four primary questions as criteria for evaluating reforms and tactics: Does it provide material relief? Does it leave out an especially marginalized part of the affected group (e.g., people with criminal records, people without immigration status)? Does it legitimize or expand a system we are trying to dismantle? Does it mobilize people, especially those most directly impacted, for ongoing struggle? The first three questions track primary points in the critique of reforms I laid out above. The final question is about how various approaches to political organizing might build greater capacity for the next fight and the next fight. </w:t>
      </w:r>
      <w:r w:rsidRPr="002F0B53">
        <w:rPr>
          <w:rStyle w:val="StyleUnderline"/>
        </w:rPr>
        <w:t xml:space="preserve">Reforms, especially those forwarded by elite nonprofits with staff invested in lawsuits, policy reform, and lobbying, are often </w:t>
      </w:r>
      <w:r w:rsidRPr="002F0B53">
        <w:rPr>
          <w:rStyle w:val="Emphasis"/>
        </w:rPr>
        <w:t>won through conversations behind closed doors</w:t>
      </w:r>
      <w:r w:rsidRPr="002F0B53">
        <w:rPr>
          <w:rStyle w:val="StyleUnderline"/>
        </w:rPr>
        <w:t xml:space="preserve"> with elected officials and heads of administrative agencies or corporations</w:t>
      </w:r>
      <w:r w:rsidRPr="002F0B53">
        <w:rPr>
          <w:sz w:val="16"/>
        </w:rPr>
        <w:t xml:space="preserve">. </w:t>
      </w:r>
      <w:r w:rsidRPr="002F0B53">
        <w:rPr>
          <w:rStyle w:val="StyleUnderline"/>
        </w:rPr>
        <w:t xml:space="preserve">These “wins” are </w:t>
      </w:r>
      <w:r w:rsidRPr="002F0B53">
        <w:rPr>
          <w:rStyle w:val="Emphasis"/>
        </w:rPr>
        <w:t>more likely to be compromised</w:t>
      </w:r>
      <w:r w:rsidRPr="002F0B53">
        <w:rPr>
          <w:rStyle w:val="StyleUnderline"/>
        </w:rPr>
        <w:t xml:space="preserve"> by carve-outs that protect existing arrangements and are more likely to be inadequately or </w:t>
      </w:r>
      <w:r w:rsidRPr="002F0B53">
        <w:rPr>
          <w:rStyle w:val="Emphasis"/>
        </w:rPr>
        <w:t>selectively implemented</w:t>
      </w:r>
      <w:r w:rsidRPr="002F0B53">
        <w:rPr>
          <w:sz w:val="16"/>
        </w:rPr>
        <w:t xml:space="preserve">. </w:t>
      </w:r>
      <w:r w:rsidRPr="002F0B53">
        <w:rPr>
          <w:rStyle w:val="StyleUnderline"/>
        </w:rPr>
        <w:t xml:space="preserve">Reforms won through </w:t>
      </w:r>
      <w:r w:rsidRPr="002F0B53">
        <w:rPr>
          <w:rStyle w:val="Emphasis"/>
        </w:rPr>
        <w:t>mobilization</w:t>
      </w:r>
      <w:r w:rsidRPr="002F0B53">
        <w:rPr>
          <w:sz w:val="16"/>
        </w:rPr>
        <w:t xml:space="preserve">, </w:t>
      </w:r>
      <w:r w:rsidRPr="002F0B53">
        <w:rPr>
          <w:rStyle w:val="Emphasis"/>
        </w:rPr>
        <w:t>rather than granted through reasoning with elites</w:t>
      </w:r>
      <w:r w:rsidRPr="002F0B53">
        <w:rPr>
          <w:sz w:val="16"/>
        </w:rPr>
        <w:t xml:space="preserve">, </w:t>
      </w:r>
      <w:r w:rsidRPr="002F0B53">
        <w:rPr>
          <w:rStyle w:val="StyleUnderline"/>
        </w:rPr>
        <w:t>are more likely to meet the other criteria</w:t>
      </w:r>
      <w:r w:rsidRPr="002F0B53">
        <w:rPr>
          <w:sz w:val="16"/>
        </w:rPr>
        <w:t xml:space="preserve"> described here.</w:t>
      </w:r>
    </w:p>
    <w:p w14:paraId="66011968" w14:textId="77777777" w:rsidR="00E463D5" w:rsidRPr="002F0B53" w:rsidRDefault="00E463D5" w:rsidP="00E463D5">
      <w:pPr>
        <w:rPr>
          <w:sz w:val="16"/>
        </w:rPr>
      </w:pPr>
      <w:r w:rsidRPr="002F0B53">
        <w:rPr>
          <w:sz w:val="16"/>
        </w:rPr>
        <w:t>Bottom-Up Strategies for Change</w:t>
      </w:r>
    </w:p>
    <w:p w14:paraId="53388C56" w14:textId="77777777" w:rsidR="00E463D5" w:rsidRPr="002F0B53" w:rsidRDefault="00E463D5" w:rsidP="00E463D5">
      <w:pPr>
        <w:rPr>
          <w:sz w:val="16"/>
        </w:rPr>
      </w:pPr>
      <w:r w:rsidRPr="002F0B53">
        <w:rPr>
          <w:rStyle w:val="Emphasis"/>
          <w:sz w:val="24"/>
          <w:highlight w:val="green"/>
        </w:rPr>
        <w:t>Systems of domination produce routes for channeling dissatisfaction that are nonthreatening to those systems</w:t>
      </w:r>
      <w:r w:rsidRPr="002F0B53">
        <w:rPr>
          <w:sz w:val="16"/>
        </w:rPr>
        <w:t xml:space="preserve">. We are encouraged to bring our complaints in ways that are the least disruptive and the most beneficial to existing conditions. </w:t>
      </w:r>
      <w:r w:rsidRPr="009B1D78">
        <w:rPr>
          <w:rStyle w:val="StyleUnderline"/>
          <w:highlight w:val="green"/>
        </w:rPr>
        <w:t>Voting</w:t>
      </w:r>
      <w:r w:rsidRPr="009B1D78">
        <w:rPr>
          <w:rStyle w:val="StyleUnderline"/>
        </w:rPr>
        <w:t xml:space="preserve">, filing </w:t>
      </w:r>
      <w:r w:rsidRPr="009B1D78">
        <w:rPr>
          <w:rStyle w:val="StyleUnderline"/>
          <w:highlight w:val="green"/>
        </w:rPr>
        <w:t>lawsuits</w:t>
      </w:r>
      <w:r w:rsidRPr="009B1D78">
        <w:rPr>
          <w:rStyle w:val="StyleUnderline"/>
        </w:rPr>
        <w:t xml:space="preserve">, giving money to causes we care about that are properly registered as nonprofits, </w:t>
      </w:r>
      <w:r w:rsidRPr="009B1D78">
        <w:rPr>
          <w:rStyle w:val="StyleUnderline"/>
          <w:highlight w:val="green"/>
        </w:rPr>
        <w:t>writing letters</w:t>
      </w:r>
      <w:r w:rsidRPr="009B1D78">
        <w:rPr>
          <w:rStyle w:val="StyleUnderline"/>
        </w:rPr>
        <w:t xml:space="preserve"> to the editor, posting our views on social media, </w:t>
      </w:r>
      <w:r w:rsidRPr="009B1D78">
        <w:rPr>
          <w:rStyle w:val="StyleUnderline"/>
          <w:highlight w:val="green"/>
        </w:rPr>
        <w:t>and</w:t>
      </w:r>
      <w:r w:rsidRPr="009B1D78">
        <w:rPr>
          <w:rStyle w:val="StyleUnderline"/>
        </w:rPr>
        <w:t xml:space="preserve"> maybe occasionally </w:t>
      </w:r>
      <w:r w:rsidRPr="009B1D78">
        <w:rPr>
          <w:rStyle w:val="StyleUnderline"/>
          <w:highlight w:val="green"/>
        </w:rPr>
        <w:t>attending a</w:t>
      </w:r>
      <w:r w:rsidRPr="009B1D78">
        <w:rPr>
          <w:rStyle w:val="StyleUnderline"/>
        </w:rPr>
        <w:t xml:space="preserve"> permitted </w:t>
      </w:r>
      <w:r w:rsidRPr="009B1D78">
        <w:rPr>
          <w:rStyle w:val="StyleUnderline"/>
          <w:highlight w:val="green"/>
        </w:rPr>
        <w:t>march</w:t>
      </w:r>
      <w:r w:rsidRPr="009B1D78">
        <w:rPr>
          <w:rStyle w:val="StyleUnderline"/>
        </w:rPr>
        <w:t xml:space="preserve"> that is </w:t>
      </w:r>
      <w:r w:rsidRPr="009B1D78">
        <w:rPr>
          <w:rStyle w:val="StyleUnderline"/>
          <w:highlight w:val="green"/>
        </w:rPr>
        <w:t>flanked by cops</w:t>
      </w:r>
      <w:r w:rsidRPr="002F0B53">
        <w:rPr>
          <w:sz w:val="16"/>
        </w:rPr>
        <w:t xml:space="preserve"> and does not disrupt traffic </w:t>
      </w:r>
      <w:r w:rsidRPr="009B1D78">
        <w:rPr>
          <w:rStyle w:val="StyleUnderline"/>
        </w:rPr>
        <w:t xml:space="preserve">are </w:t>
      </w:r>
      <w:r w:rsidRPr="009B1D78">
        <w:rPr>
          <w:rStyle w:val="Emphasis"/>
        </w:rPr>
        <w:t>forms of dissent</w:t>
      </w:r>
      <w:r w:rsidRPr="009B1D78">
        <w:rPr>
          <w:rStyle w:val="StyleUnderline"/>
        </w:rPr>
        <w:t xml:space="preserve"> (as opposed to disobedience) that </w:t>
      </w:r>
      <w:r w:rsidRPr="009B1D78">
        <w:rPr>
          <w:rStyle w:val="StyleUnderline"/>
          <w:highlight w:val="green"/>
        </w:rPr>
        <w:t xml:space="preserve">are </w:t>
      </w:r>
      <w:r w:rsidRPr="009B1D78">
        <w:rPr>
          <w:rStyle w:val="Emphasis"/>
          <w:highlight w:val="green"/>
        </w:rPr>
        <w:t>tolerable</w:t>
      </w:r>
      <w:r w:rsidRPr="009B1D78">
        <w:rPr>
          <w:rStyle w:val="StyleUnderline"/>
        </w:rPr>
        <w:t xml:space="preserve"> and mostly nondisruptive </w:t>
      </w:r>
      <w:r w:rsidRPr="009B1D78">
        <w:rPr>
          <w:rStyle w:val="StyleUnderline"/>
          <w:highlight w:val="green"/>
        </w:rPr>
        <w:t xml:space="preserve">for </w:t>
      </w:r>
      <w:r w:rsidRPr="009B1D78">
        <w:rPr>
          <w:rStyle w:val="Emphasis"/>
          <w:highlight w:val="green"/>
        </w:rPr>
        <w:t>existing arrangements</w:t>
      </w:r>
      <w:r w:rsidRPr="009B1D78">
        <w:rPr>
          <w:rStyle w:val="StyleUnderline"/>
        </w:rPr>
        <w:t>.</w:t>
      </w:r>
      <w:r w:rsidRPr="002F0B53">
        <w:rPr>
          <w:sz w:val="16"/>
        </w:rPr>
        <w:t xml:space="preserve"> Some of those things can be done as tactics within larger strategies for </w:t>
      </w:r>
      <w:proofErr w:type="gramStart"/>
      <w:r w:rsidRPr="002F0B53">
        <w:rPr>
          <w:sz w:val="16"/>
        </w:rPr>
        <w:t>transformation, but</w:t>
      </w:r>
      <w:proofErr w:type="gramEnd"/>
      <w:r w:rsidRPr="002F0B53">
        <w:rPr>
          <w:sz w:val="16"/>
        </w:rPr>
        <w:t xml:space="preserve"> taken alone they are unlikely to cause significant </w:t>
      </w:r>
      <w:r w:rsidRPr="009B1D78">
        <w:t>change to existing distributions of wealth and violence. Most of these approved methods of expressing concern are designed to lead to the kinds of limited policy and law reform</w:t>
      </w:r>
      <w:r w:rsidRPr="002F0B53">
        <w:rPr>
          <w:sz w:val="16"/>
          <w:szCs w:val="28"/>
        </w:rPr>
        <w:t xml:space="preserve"> </w:t>
      </w:r>
      <w:r w:rsidRPr="002F0B53">
        <w:rPr>
          <w:sz w:val="16"/>
        </w:rPr>
        <w:t xml:space="preserve">critiqued in the previous section of this article. However, also by design, </w:t>
      </w:r>
      <w:r w:rsidRPr="009B1D78">
        <w:rPr>
          <w:rStyle w:val="Emphasis"/>
          <w:sz w:val="24"/>
          <w:highlight w:val="green"/>
        </w:rPr>
        <w:t>most people cannot imagine raising concerns in any way besides these</w:t>
      </w:r>
      <w:r w:rsidRPr="002F0B53">
        <w:rPr>
          <w:sz w:val="16"/>
        </w:rPr>
        <w:t>. The central US national fiction about justice and injustice, the story that racism was resolved by civil rights, also rewrites the histories of resistance movements, including the civil rights movement, to tell us that approved tactics are and have been the correct and effective ones for resolving concerns.</w:t>
      </w:r>
    </w:p>
    <w:p w14:paraId="3B6CAC1D" w14:textId="77777777" w:rsidR="00E463D5" w:rsidRPr="002F0B53" w:rsidRDefault="00E463D5" w:rsidP="00E463D5">
      <w:pPr>
        <w:rPr>
          <w:sz w:val="16"/>
        </w:rPr>
      </w:pPr>
      <w:r w:rsidRPr="002F0B53">
        <w:rPr>
          <w:rStyle w:val="StyleUnderline"/>
        </w:rPr>
        <w:t xml:space="preserve">Resistant left </w:t>
      </w:r>
      <w:r w:rsidRPr="009B1D78">
        <w:rPr>
          <w:rStyle w:val="StyleUnderline"/>
          <w:highlight w:val="green"/>
        </w:rPr>
        <w:t xml:space="preserve">movements seek to </w:t>
      </w:r>
      <w:r w:rsidRPr="009B1D78">
        <w:rPr>
          <w:rStyle w:val="Emphasis"/>
          <w:highlight w:val="green"/>
        </w:rPr>
        <w:t xml:space="preserve">reignite </w:t>
      </w:r>
      <w:r w:rsidRPr="002F0B53">
        <w:rPr>
          <w:rStyle w:val="Emphasis"/>
          <w:highlight w:val="green"/>
        </w:rPr>
        <w:t>people’s imaginations</w:t>
      </w:r>
      <w:r w:rsidRPr="002F0B53">
        <w:rPr>
          <w:rStyle w:val="StyleUnderline"/>
          <w:highlight w:val="green"/>
        </w:rPr>
        <w:t xml:space="preserve"> about not just </w:t>
      </w:r>
      <w:r w:rsidRPr="002F0B53">
        <w:rPr>
          <w:rStyle w:val="Emphasis"/>
          <w:sz w:val="28"/>
          <w:szCs w:val="28"/>
          <w:highlight w:val="green"/>
        </w:rPr>
        <w:t>what they can demand but also what tactics they can use to win</w:t>
      </w:r>
      <w:r w:rsidRPr="002F0B53">
        <w:rPr>
          <w:sz w:val="16"/>
        </w:rPr>
        <w:t xml:space="preserve">. </w:t>
      </w:r>
      <w:r w:rsidRPr="002F0B53">
        <w:rPr>
          <w:rStyle w:val="StyleUnderline"/>
        </w:rPr>
        <w:t xml:space="preserve">Such </w:t>
      </w:r>
      <w:r w:rsidRPr="002F0B53">
        <w:rPr>
          <w:rStyle w:val="StyleUnderline"/>
          <w:highlight w:val="green"/>
        </w:rPr>
        <w:t>movements model three kinds of work</w:t>
      </w:r>
      <w:r w:rsidRPr="002F0B53">
        <w:rPr>
          <w:rStyle w:val="StyleUnderline"/>
        </w:rPr>
        <w:t xml:space="preserve"> that change material conditions rather than just winning empty declarations of equality: </w:t>
      </w:r>
      <w:r w:rsidRPr="002F0B53">
        <w:rPr>
          <w:rStyle w:val="StyleUnderline"/>
          <w:highlight w:val="green"/>
        </w:rPr>
        <w:t>(a) work to dismantle</w:t>
      </w:r>
      <w:r w:rsidRPr="002F0B53">
        <w:rPr>
          <w:rStyle w:val="StyleUnderline"/>
        </w:rPr>
        <w:t xml:space="preserve"> existing </w:t>
      </w:r>
      <w:r w:rsidRPr="002F0B53">
        <w:rPr>
          <w:rStyle w:val="StyleUnderline"/>
          <w:highlight w:val="green"/>
        </w:rPr>
        <w:t>harmful systems</w:t>
      </w:r>
      <w:r w:rsidRPr="002F0B53">
        <w:rPr>
          <w:rStyle w:val="StyleUnderline"/>
        </w:rPr>
        <w:t xml:space="preserve"> and/or beat back their expansion, </w:t>
      </w:r>
      <w:r w:rsidRPr="002F0B53">
        <w:rPr>
          <w:rStyle w:val="StyleUnderline"/>
          <w:highlight w:val="green"/>
        </w:rPr>
        <w:t>(b) work to directly provide for people</w:t>
      </w:r>
      <w:r w:rsidRPr="002F0B53">
        <w:rPr>
          <w:rStyle w:val="StyleUnderline"/>
        </w:rPr>
        <w:t xml:space="preserve"> targeted by such systems and institutions, </w:t>
      </w:r>
      <w:r w:rsidRPr="002F0B53">
        <w:rPr>
          <w:rStyle w:val="StyleUnderline"/>
          <w:highlight w:val="green"/>
        </w:rPr>
        <w:t>and (c) work to build an alternative infrastructure</w:t>
      </w:r>
      <w:r w:rsidRPr="002F0B53">
        <w:rPr>
          <w:rStyle w:val="StyleUnderline"/>
        </w:rPr>
        <w:t xml:space="preserve"> through which people can get their needs met</w:t>
      </w:r>
      <w:r w:rsidRPr="002F0B53">
        <w:rPr>
          <w:sz w:val="16"/>
        </w:rPr>
        <w:t xml:space="preserve">. </w:t>
      </w:r>
      <w:r w:rsidRPr="009B1D78">
        <w:rPr>
          <w:rStyle w:val="StyleUnderline"/>
          <w:highlight w:val="green"/>
        </w:rPr>
        <w:t>Dismantling</w:t>
      </w:r>
      <w:r w:rsidRPr="002F0B53">
        <w:rPr>
          <w:rStyle w:val="StyleUnderline"/>
        </w:rPr>
        <w:t xml:space="preserve"> work </w:t>
      </w:r>
      <w:r w:rsidRPr="009B1D78">
        <w:rPr>
          <w:rStyle w:val="StyleUnderline"/>
          <w:highlight w:val="green"/>
        </w:rPr>
        <w:t>includes campaigns to stop</w:t>
      </w:r>
      <w:r w:rsidRPr="002F0B53">
        <w:rPr>
          <w:rStyle w:val="StyleUnderline"/>
        </w:rPr>
        <w:t xml:space="preserve"> the expansion of </w:t>
      </w:r>
      <w:r w:rsidRPr="009B1D78">
        <w:rPr>
          <w:rStyle w:val="StyleUnderline"/>
          <w:highlight w:val="green"/>
        </w:rPr>
        <w:t>surveillance, policing, imprisonment, and deportation</w:t>
      </w:r>
      <w:r w:rsidRPr="002F0B53">
        <w:rPr>
          <w:rStyle w:val="StyleUnderline"/>
        </w:rPr>
        <w:t xml:space="preserve">, to close precincts and prisons, to stop privatization of schools and utilities, to terminate </w:t>
      </w:r>
      <w:r w:rsidRPr="009B1D78">
        <w:rPr>
          <w:rStyle w:val="StyleUnderline"/>
          <w:highlight w:val="green"/>
        </w:rPr>
        <w:t>gentrification, pipelines, fracking, mining, and more.</w:t>
      </w:r>
      <w:r w:rsidRPr="009B1D78">
        <w:rPr>
          <w:sz w:val="16"/>
          <w:highlight w:val="green"/>
        </w:rPr>
        <w:t xml:space="preserve"> </w:t>
      </w:r>
      <w:r w:rsidRPr="009B1D78">
        <w:rPr>
          <w:rStyle w:val="StyleUnderline"/>
          <w:highlight w:val="green"/>
        </w:rPr>
        <w:t>This</w:t>
      </w:r>
      <w:r w:rsidRPr="002F0B53">
        <w:rPr>
          <w:rStyle w:val="StyleUnderline"/>
        </w:rPr>
        <w:t xml:space="preserve"> work </w:t>
      </w:r>
      <w:r w:rsidRPr="009B1D78">
        <w:rPr>
          <w:rStyle w:val="StyleUnderline"/>
          <w:highlight w:val="green"/>
        </w:rPr>
        <w:t>includes</w:t>
      </w:r>
      <w:r w:rsidRPr="002F0B53">
        <w:rPr>
          <w:rStyle w:val="StyleUnderline"/>
        </w:rPr>
        <w:t xml:space="preserve"> such tactics as </w:t>
      </w:r>
      <w:r w:rsidRPr="009B1D78">
        <w:rPr>
          <w:rStyle w:val="StyleUnderline"/>
          <w:highlight w:val="green"/>
        </w:rPr>
        <w:t>pipeline sabotage, direct actions</w:t>
      </w:r>
      <w:r w:rsidRPr="009B1D78">
        <w:rPr>
          <w:rStyle w:val="StyleUnderline"/>
        </w:rPr>
        <w:t xml:space="preserve"> at building sites, training people not to call the cops, </w:t>
      </w:r>
      <w:r w:rsidRPr="009B1D78">
        <w:rPr>
          <w:rStyle w:val="StyleUnderline"/>
          <w:highlight w:val="green"/>
        </w:rPr>
        <w:t>divestment campaigns, blocking deportation buses, disrupting</w:t>
      </w:r>
      <w:r w:rsidRPr="009B1D78">
        <w:rPr>
          <w:rStyle w:val="StyleUnderline"/>
        </w:rPr>
        <w:t xml:space="preserve"> city council </w:t>
      </w:r>
      <w:r w:rsidRPr="009B1D78">
        <w:rPr>
          <w:rStyle w:val="StyleUnderline"/>
          <w:highlight w:val="green"/>
        </w:rPr>
        <w:t>meetings</w:t>
      </w:r>
      <w:r w:rsidRPr="009B1D78">
        <w:rPr>
          <w:rStyle w:val="StyleUnderline"/>
        </w:rPr>
        <w:t>, door knocking, and working to</w:t>
      </w:r>
      <w:r w:rsidRPr="002F0B53">
        <w:rPr>
          <w:rStyle w:val="StyleUnderline"/>
        </w:rPr>
        <w:t xml:space="preserve"> change state and municipal budgets to defund police and jails.</w:t>
      </w:r>
      <w:r w:rsidRPr="002F0B53">
        <w:rPr>
          <w:sz w:val="16"/>
        </w:rPr>
        <w:t xml:space="preserve"> </w:t>
      </w:r>
      <w:r w:rsidRPr="002F0B53">
        <w:rPr>
          <w:rStyle w:val="StyleUnderline"/>
        </w:rPr>
        <w:t xml:space="preserve">Work to support people impacted by harmful systems can include prison visiting and pen pal programs, </w:t>
      </w:r>
      <w:r w:rsidRPr="009B1D78">
        <w:rPr>
          <w:rStyle w:val="StyleUnderline"/>
          <w:highlight w:val="green"/>
        </w:rPr>
        <w:t>rapid response systems for ICE raids</w:t>
      </w:r>
      <w:r w:rsidRPr="002F0B53">
        <w:rPr>
          <w:rStyle w:val="StyleUnderline"/>
        </w:rPr>
        <w:t xml:space="preserve">, ride sharing, </w:t>
      </w:r>
      <w:r w:rsidRPr="009B1D78">
        <w:rPr>
          <w:rStyle w:val="StyleUnderline"/>
          <w:highlight w:val="green"/>
        </w:rPr>
        <w:t>reentry resources</w:t>
      </w:r>
      <w:r w:rsidRPr="002F0B53">
        <w:rPr>
          <w:rStyle w:val="StyleUnderline"/>
        </w:rPr>
        <w:t xml:space="preserve">, </w:t>
      </w:r>
      <w:r w:rsidRPr="009B1D78">
        <w:rPr>
          <w:rStyle w:val="StyleUnderline"/>
          <w:highlight w:val="green"/>
        </w:rPr>
        <w:t>eviction defense</w:t>
      </w:r>
      <w:r w:rsidRPr="002F0B53">
        <w:rPr>
          <w:rStyle w:val="StyleUnderline"/>
        </w:rPr>
        <w:t xml:space="preserve">, </w:t>
      </w:r>
      <w:r w:rsidRPr="009B1D78">
        <w:rPr>
          <w:rStyle w:val="StyleUnderline"/>
          <w:highlight w:val="green"/>
        </w:rPr>
        <w:t>medical clinics</w:t>
      </w:r>
      <w:r w:rsidRPr="002F0B53">
        <w:rPr>
          <w:rStyle w:val="StyleUnderline"/>
        </w:rPr>
        <w:t xml:space="preserve">, </w:t>
      </w:r>
      <w:r w:rsidRPr="009B1D78">
        <w:rPr>
          <w:rStyle w:val="StyleUnderline"/>
          <w:highlight w:val="green"/>
        </w:rPr>
        <w:t>childcare collectives</w:t>
      </w:r>
      <w:r w:rsidRPr="002F0B53">
        <w:rPr>
          <w:rStyle w:val="StyleUnderline"/>
        </w:rPr>
        <w:t xml:space="preserve">, </w:t>
      </w:r>
      <w:r w:rsidRPr="009B1D78">
        <w:rPr>
          <w:rStyle w:val="StyleUnderline"/>
          <w:highlight w:val="green"/>
        </w:rPr>
        <w:t>food distribution</w:t>
      </w:r>
      <w:r w:rsidRPr="002F0B53">
        <w:rPr>
          <w:rStyle w:val="StyleUnderline"/>
        </w:rPr>
        <w:t xml:space="preserve">, </w:t>
      </w:r>
      <w:r w:rsidRPr="009B1D78">
        <w:rPr>
          <w:rStyle w:val="StyleUnderline"/>
          <w:highlight w:val="green"/>
        </w:rPr>
        <w:t>disaster response</w:t>
      </w:r>
      <w:r w:rsidRPr="002F0B53">
        <w:rPr>
          <w:rStyle w:val="StyleUnderline"/>
        </w:rPr>
        <w:t xml:space="preserve">, </w:t>
      </w:r>
      <w:r w:rsidRPr="009B1D78">
        <w:rPr>
          <w:rStyle w:val="StyleUnderline"/>
          <w:highlight w:val="green"/>
        </w:rPr>
        <w:t>and court support efforts</w:t>
      </w:r>
      <w:r w:rsidRPr="002F0B53">
        <w:rPr>
          <w:sz w:val="16"/>
        </w:rPr>
        <w:t xml:space="preserve">. Work to create an alternative infrastructure based in left values of democracy, participation, care, and solidarity includes many of the prior activities, which establish community connections and put in place structures for meeting needs. </w:t>
      </w:r>
      <w:r w:rsidRPr="002F0B53">
        <w:rPr>
          <w:rStyle w:val="StyleUnderline"/>
        </w:rPr>
        <w:t>It might also include things like creating food, energy, and waste systems that are sustainable and locally controlled, building methods of dealing with conflict and harm that do not involve the police or prisons, and building health, education, and childcare infrastructure controlled by the people who use it.</w:t>
      </w:r>
    </w:p>
    <w:p w14:paraId="5313AB73" w14:textId="77777777" w:rsidR="00E463D5" w:rsidRPr="002F0B53" w:rsidRDefault="00E463D5" w:rsidP="00E463D5">
      <w:pPr>
        <w:rPr>
          <w:rStyle w:val="StyleUnderline"/>
        </w:rPr>
      </w:pPr>
      <w:r w:rsidRPr="002F0B53">
        <w:rPr>
          <w:sz w:val="16"/>
        </w:rPr>
        <w:t xml:space="preserve">The balance of these three elements is particularly important because of the boldness of working </w:t>
      </w:r>
      <w:r w:rsidRPr="009B1D78">
        <w:rPr>
          <w:rStyle w:val="StyleUnderline"/>
          <w:highlight w:val="green"/>
        </w:rPr>
        <w:t xml:space="preserve">to end </w:t>
      </w:r>
      <w:r w:rsidRPr="009B1D78">
        <w:rPr>
          <w:rStyle w:val="Emphasis"/>
          <w:highlight w:val="green"/>
        </w:rPr>
        <w:t>capitalism, white supremacy, colonialism, and borders</w:t>
      </w:r>
      <w:r w:rsidRPr="002F0B53">
        <w:rPr>
          <w:sz w:val="16"/>
        </w:rPr>
        <w:t xml:space="preserve">.7 The three-part framing avoids a purism that would suggest only the most overtly militant actions are valuable, discounting work that directly cares for people made vulnerable by current conditions now, while also avoiding becoming solely focused on providing for people without getting to the root causes of what produces vulnerability. Similarly, building alternatives without also dismantling current systems can lead to utopian projects that can </w:t>
      </w:r>
      <w:r w:rsidRPr="009B1D78">
        <w:rPr>
          <w:sz w:val="16"/>
        </w:rPr>
        <w:t xml:space="preserve">sometimes become exclusive, building a new way of life only for the few who access such projects disconnected from frontline struggles. </w:t>
      </w:r>
      <w:r w:rsidRPr="009B1D78">
        <w:rPr>
          <w:rStyle w:val="StyleUnderline"/>
        </w:rPr>
        <w:t xml:space="preserve">Acknowledging </w:t>
      </w:r>
      <w:r w:rsidRPr="009B1D78">
        <w:rPr>
          <w:rStyle w:val="Emphasis"/>
        </w:rPr>
        <w:t>the necessity of immediate care</w:t>
      </w:r>
      <w:r w:rsidRPr="009B1D78">
        <w:rPr>
          <w:rStyle w:val="StyleUnderline"/>
        </w:rPr>
        <w:t xml:space="preserve"> and </w:t>
      </w:r>
      <w:r w:rsidRPr="009B1D78">
        <w:rPr>
          <w:rStyle w:val="Emphasis"/>
        </w:rPr>
        <w:t>defense work</w:t>
      </w:r>
      <w:r w:rsidRPr="009B1D78">
        <w:rPr>
          <w:rStyle w:val="StyleUnderline"/>
        </w:rPr>
        <w:t xml:space="preserve"> alongside work to get at </w:t>
      </w:r>
      <w:r w:rsidRPr="009B1D78">
        <w:rPr>
          <w:rStyle w:val="Emphasis"/>
        </w:rPr>
        <w:t>the root causes of harmful conditions</w:t>
      </w:r>
      <w:r w:rsidRPr="009B1D78">
        <w:rPr>
          <w:rStyle w:val="StyleUnderline"/>
        </w:rPr>
        <w:t xml:space="preserve"> and work to build </w:t>
      </w:r>
      <w:r w:rsidRPr="009B1D78">
        <w:rPr>
          <w:rStyle w:val="Emphasis"/>
        </w:rPr>
        <w:t>alternative structures</w:t>
      </w:r>
      <w:r w:rsidRPr="009B1D78">
        <w:rPr>
          <w:rStyle w:val="StyleUnderline"/>
        </w:rPr>
        <w:t xml:space="preserve"> </w:t>
      </w:r>
      <w:r w:rsidRPr="009B1D78">
        <w:rPr>
          <w:rStyle w:val="StyleUnderline"/>
          <w:highlight w:val="green"/>
        </w:rPr>
        <w:t>allows for a complex</w:t>
      </w:r>
      <w:r w:rsidRPr="009B1D78">
        <w:rPr>
          <w:rStyle w:val="StyleUnderline"/>
        </w:rPr>
        <w:t xml:space="preserve">, nuanced, and developing </w:t>
      </w:r>
      <w:r w:rsidRPr="009B1D78">
        <w:rPr>
          <w:rStyle w:val="StyleUnderline"/>
          <w:highlight w:val="green"/>
        </w:rPr>
        <w:t>imagination of coordinated</w:t>
      </w:r>
      <w:r w:rsidRPr="009B1D78">
        <w:rPr>
          <w:rStyle w:val="StyleUnderline"/>
        </w:rPr>
        <w:t xml:space="preserve"> short-and long-term </w:t>
      </w:r>
      <w:r w:rsidRPr="009B1D78">
        <w:rPr>
          <w:rStyle w:val="StyleUnderline"/>
          <w:highlight w:val="green"/>
        </w:rPr>
        <w:t>strategies</w:t>
      </w:r>
      <w:r w:rsidRPr="009B1D78">
        <w:rPr>
          <w:rStyle w:val="StyleUnderline"/>
        </w:rPr>
        <w:t>.</w:t>
      </w:r>
    </w:p>
    <w:p w14:paraId="34A54F97" w14:textId="77777777" w:rsidR="00E463D5" w:rsidRPr="002F0B53" w:rsidRDefault="00E463D5" w:rsidP="00E463D5">
      <w:pPr>
        <w:rPr>
          <w:sz w:val="16"/>
        </w:rPr>
      </w:pPr>
    </w:p>
    <w:p w14:paraId="44EB3483" w14:textId="77777777" w:rsidR="00E463D5" w:rsidRPr="002F0B53" w:rsidRDefault="00E463D5" w:rsidP="00E463D5"/>
    <w:p w14:paraId="0E4A6B92" w14:textId="77777777" w:rsidR="00E463D5" w:rsidRPr="002F0B53" w:rsidRDefault="00E463D5" w:rsidP="00E463D5">
      <w:pPr>
        <w:pStyle w:val="Heading4"/>
      </w:pPr>
      <w:r>
        <w:t xml:space="preserve">The </w:t>
      </w:r>
      <w:proofErr w:type="spellStart"/>
      <w:r>
        <w:t>aff’s</w:t>
      </w:r>
      <w:proofErr w:type="spellEnd"/>
      <w:r>
        <w:t xml:space="preserve"> forswearing of tactical resistance collapses into liberal coalition-making and individuation. Resisting alliances without addressing debt, credit, and interest is doomed to fail. </w:t>
      </w:r>
    </w:p>
    <w:p w14:paraId="580D7BAE" w14:textId="77777777" w:rsidR="00E463D5" w:rsidRPr="002F0B53" w:rsidRDefault="00E463D5" w:rsidP="00E463D5">
      <w:r w:rsidRPr="002F0B53">
        <w:rPr>
          <w:rStyle w:val="Style13ptBold"/>
        </w:rPr>
        <w:t>Moten and Harney 20</w:t>
      </w:r>
      <w:r w:rsidRPr="002F0B53">
        <w:t xml:space="preserve"> (Fred Moten and Stefano Harney, “’Wildcat The Totality’ - Fred Moten And Stefano Harney Revisit The </w:t>
      </w:r>
      <w:proofErr w:type="spellStart"/>
      <w:r w:rsidRPr="002F0B53">
        <w:t>Undercommons</w:t>
      </w:r>
      <w:proofErr w:type="spellEnd"/>
      <w:r w:rsidRPr="002F0B53">
        <w:t xml:space="preserve"> In A Time Of Pandemic And Rebellion (Part 1)” </w:t>
      </w:r>
      <w:hyperlink r:id="rId23" w:history="1">
        <w:r w:rsidRPr="002F0B53">
          <w:rPr>
            <w:rStyle w:val="Hyperlink"/>
          </w:rPr>
          <w:t>https://millennialsarekillingcapitalism.libsyn.com/wildcat-the-totality-fred-moten-and-stefano-harney-revisit-the-undercommons-in-a-time-of-pandemic-and-rebellion-part-1</w:t>
        </w:r>
      </w:hyperlink>
      <w:r w:rsidRPr="002F0B53">
        <w:rPr>
          <w:rStyle w:val="Hyperlink"/>
        </w:rPr>
        <w:t xml:space="preserve">, </w:t>
      </w:r>
      <w:r w:rsidRPr="002F0B53">
        <w:t xml:space="preserve">28:20 – 37:56. </w:t>
      </w:r>
      <w:r w:rsidRPr="002F0B53">
        <w:rPr>
          <w:rStyle w:val="Hyperlink"/>
        </w:rPr>
        <w:t xml:space="preserve">DOA: 7/22/20, </w:t>
      </w:r>
      <w:r>
        <w:rPr>
          <w:rStyle w:val="Hyperlink"/>
        </w:rPr>
        <w:t>e</w:t>
      </w:r>
      <w:r w:rsidRPr="002F0B53">
        <w:rPr>
          <w:rStyle w:val="Hyperlink"/>
        </w:rPr>
        <w:t>bb)”</w:t>
      </w:r>
    </w:p>
    <w:p w14:paraId="184EB288" w14:textId="77777777" w:rsidR="00E463D5" w:rsidRPr="002F0B53" w:rsidRDefault="00E463D5" w:rsidP="00E463D5">
      <w:pPr>
        <w:rPr>
          <w:sz w:val="16"/>
        </w:rPr>
      </w:pPr>
      <w:r w:rsidRPr="002F0B53">
        <w:rPr>
          <w:sz w:val="16"/>
        </w:rPr>
        <w:t xml:space="preserve">Fred Moten: </w:t>
      </w:r>
      <w:proofErr w:type="gramStart"/>
      <w:r w:rsidRPr="002F0B53">
        <w:rPr>
          <w:sz w:val="16"/>
        </w:rPr>
        <w:t>First of all</w:t>
      </w:r>
      <w:proofErr w:type="gramEnd"/>
      <w:r w:rsidRPr="002F0B53">
        <w:rPr>
          <w:sz w:val="16"/>
        </w:rPr>
        <w:t xml:space="preserve"> any time robin Kelly says something we listen. Okay. He’s our mentor and our friend and brother and I thought a lot about that formulation you know that </w:t>
      </w:r>
      <w:r w:rsidRPr="002F0B53">
        <w:rPr>
          <w:rStyle w:val="Emphasis"/>
          <w:highlight w:val="green"/>
        </w:rPr>
        <w:t xml:space="preserve">solidarity is not about the recognition of </w:t>
      </w:r>
      <w:proofErr w:type="gramStart"/>
      <w:r w:rsidRPr="002F0B53">
        <w:rPr>
          <w:rStyle w:val="Emphasis"/>
          <w:highlight w:val="green"/>
        </w:rPr>
        <w:t>one’s self</w:t>
      </w:r>
      <w:proofErr w:type="gramEnd"/>
      <w:r w:rsidRPr="002F0B53">
        <w:rPr>
          <w:rStyle w:val="Emphasis"/>
          <w:highlight w:val="green"/>
        </w:rPr>
        <w:t xml:space="preserve"> in the other</w:t>
      </w:r>
      <w:r w:rsidRPr="002F0B53">
        <w:rPr>
          <w:sz w:val="16"/>
          <w:highlight w:val="green"/>
        </w:rPr>
        <w:t xml:space="preserve">. </w:t>
      </w:r>
      <w:r w:rsidRPr="002F0B53">
        <w:rPr>
          <w:rStyle w:val="StyleUnderline"/>
          <w:highlight w:val="green"/>
        </w:rPr>
        <w:t xml:space="preserve">It emerges out of </w:t>
      </w:r>
      <w:r w:rsidRPr="002F0B53">
        <w:rPr>
          <w:rStyle w:val="Emphasis"/>
          <w:highlight w:val="green"/>
        </w:rPr>
        <w:t>a radical</w:t>
      </w:r>
      <w:r w:rsidRPr="002F0B53">
        <w:rPr>
          <w:rStyle w:val="Emphasis"/>
        </w:rPr>
        <w:t xml:space="preserve"> kind of </w:t>
      </w:r>
      <w:r w:rsidRPr="002F0B53">
        <w:rPr>
          <w:rStyle w:val="Emphasis"/>
          <w:highlight w:val="green"/>
        </w:rPr>
        <w:t>misrecognition</w:t>
      </w:r>
      <w:r w:rsidRPr="002F0B53">
        <w:rPr>
          <w:rStyle w:val="StyleUnderline"/>
        </w:rPr>
        <w:t xml:space="preserve">, </w:t>
      </w:r>
      <w:r w:rsidRPr="002F0B53">
        <w:rPr>
          <w:rStyle w:val="Emphasis"/>
        </w:rPr>
        <w:t>a nonrecognition</w:t>
      </w:r>
      <w:r w:rsidRPr="002F0B53">
        <w:rPr>
          <w:sz w:val="16"/>
        </w:rPr>
        <w:t xml:space="preserve">, you know or </w:t>
      </w:r>
      <w:r w:rsidRPr="002F0B53">
        <w:rPr>
          <w:rStyle w:val="Emphasis"/>
        </w:rPr>
        <w:t>a confrontation with an irreducible difference</w:t>
      </w:r>
      <w:r w:rsidRPr="002F0B53">
        <w:rPr>
          <w:sz w:val="16"/>
        </w:rPr>
        <w:t xml:space="preserve">. Right, that the so-called figure of the “Other” presents or bodies for or instantiates. And that seems </w:t>
      </w:r>
      <w:proofErr w:type="gramStart"/>
      <w:r w:rsidRPr="002F0B53">
        <w:rPr>
          <w:sz w:val="16"/>
        </w:rPr>
        <w:t>absolutely right</w:t>
      </w:r>
      <w:proofErr w:type="gramEnd"/>
      <w:r w:rsidRPr="002F0B53">
        <w:rPr>
          <w:sz w:val="16"/>
        </w:rPr>
        <w:t xml:space="preserve"> in the sense that that would mean that allows us to then understand the distinction between solidarity... or it allows us to understand how it is that </w:t>
      </w:r>
      <w:r w:rsidRPr="002F0B53">
        <w:rPr>
          <w:rStyle w:val="Emphasis"/>
          <w:sz w:val="24"/>
          <w:highlight w:val="green"/>
        </w:rPr>
        <w:t>solidarity is</w:t>
      </w:r>
      <w:r w:rsidRPr="002F0B53">
        <w:rPr>
          <w:rStyle w:val="Emphasis"/>
          <w:sz w:val="24"/>
        </w:rPr>
        <w:t xml:space="preserve"> also fundamentally </w:t>
      </w:r>
      <w:r w:rsidRPr="002F0B53">
        <w:rPr>
          <w:rStyle w:val="Emphasis"/>
          <w:sz w:val="24"/>
          <w:highlight w:val="green"/>
        </w:rPr>
        <w:t>a modality of selflessness right rather than selfishness</w:t>
      </w:r>
      <w:r w:rsidRPr="002F0B53">
        <w:rPr>
          <w:sz w:val="16"/>
        </w:rPr>
        <w:t xml:space="preserve">. </w:t>
      </w:r>
      <w:r w:rsidRPr="002F0B53">
        <w:rPr>
          <w:rStyle w:val="StyleUnderline"/>
        </w:rPr>
        <w:t>It’s not about something that actives your self-understanding or self-awareness or self-reconciliation through some figure of the Other who stands in for you so that you can become for fully and more completely who you are that good person you were always meant to be by saying “oh I feel bad.”</w:t>
      </w:r>
      <w:r w:rsidRPr="002F0B53">
        <w:rPr>
          <w:sz w:val="16"/>
        </w:rPr>
        <w:t xml:space="preserve"> You know and obviously when Robin is saying that he’s operating within the tradition of critiques of that kind of empathy, and maybe the most justly celebrated critique of that kind of empathy is what </w:t>
      </w:r>
      <w:proofErr w:type="spellStart"/>
      <w:r w:rsidRPr="002F0B53">
        <w:rPr>
          <w:sz w:val="16"/>
        </w:rPr>
        <w:t>Saidiya</w:t>
      </w:r>
      <w:proofErr w:type="spellEnd"/>
      <w:r w:rsidRPr="002F0B53">
        <w:rPr>
          <w:sz w:val="16"/>
        </w:rPr>
        <w:t xml:space="preserve"> Hartman offers in Scenes of Subjection, you know where basically it’s that’s some shit they said about you. And over the last three weeks we have been living in a veritable noxious festival of expressions of that kind of solidarity. I was going to say to the point where you can’t breathe but I guess I can’t say it like that, but it’s something kind of like that. It’s toxic, okay. These expressions of solidarity are like the bad breath of the white world, you know, all up in our face. And it’s annoying and you get sick of </w:t>
      </w:r>
      <w:proofErr w:type="gramStart"/>
      <w:r w:rsidRPr="002F0B53">
        <w:rPr>
          <w:sz w:val="16"/>
        </w:rPr>
        <w:t>it</w:t>
      </w:r>
      <w:proofErr w:type="gramEnd"/>
      <w:r w:rsidRPr="002F0B53">
        <w:rPr>
          <w:sz w:val="16"/>
        </w:rPr>
        <w:t xml:space="preserve"> and we see how </w:t>
      </w:r>
      <w:r w:rsidRPr="002F0B53">
        <w:rPr>
          <w:rStyle w:val="Emphasis"/>
        </w:rPr>
        <w:t>new structures of policy</w:t>
      </w:r>
      <w:r w:rsidRPr="002F0B53">
        <w:rPr>
          <w:rStyle w:val="StyleUnderline"/>
        </w:rPr>
        <w:t xml:space="preserve"> are just being </w:t>
      </w:r>
      <w:r w:rsidRPr="002F0B53">
        <w:rPr>
          <w:rStyle w:val="Emphasis"/>
        </w:rPr>
        <w:t>run off the presses</w:t>
      </w:r>
      <w:r w:rsidRPr="002F0B53">
        <w:rPr>
          <w:sz w:val="16"/>
        </w:rPr>
        <w:t xml:space="preserve">, you know hot off the press. I mean every email I get, whether it’s some bullshit art gallery in Chelsea or from the dean of my school at NYU it’s just a new expression of solidarity that is </w:t>
      </w:r>
      <w:r w:rsidRPr="002F0B53">
        <w:rPr>
          <w:rStyle w:val="StyleUnderline"/>
        </w:rPr>
        <w:t xml:space="preserve">matched with </w:t>
      </w:r>
      <w:r w:rsidRPr="002F0B53">
        <w:rPr>
          <w:rStyle w:val="Emphasis"/>
        </w:rPr>
        <w:t>an already existing set of initiatives about policy</w:t>
      </w:r>
      <w:r w:rsidRPr="002F0B53">
        <w:rPr>
          <w:rStyle w:val="StyleUnderline"/>
        </w:rPr>
        <w:t>.</w:t>
      </w:r>
      <w:r w:rsidRPr="002F0B53">
        <w:rPr>
          <w:sz w:val="16"/>
        </w:rPr>
        <w:t xml:space="preserve"> Literally and all it every manifested itself as is black folks doing more work to help white folks be better. I’m too old for that shit and so is my </w:t>
      </w:r>
      <w:proofErr w:type="gramStart"/>
      <w:r w:rsidRPr="002F0B53">
        <w:rPr>
          <w:sz w:val="16"/>
        </w:rPr>
        <w:t>13 year old</w:t>
      </w:r>
      <w:proofErr w:type="gramEnd"/>
      <w:r w:rsidRPr="002F0B53">
        <w:rPr>
          <w:sz w:val="16"/>
        </w:rPr>
        <w:t xml:space="preserve">. </w:t>
      </w:r>
      <w:proofErr w:type="gramStart"/>
      <w:r w:rsidRPr="002F0B53">
        <w:rPr>
          <w:sz w:val="16"/>
        </w:rPr>
        <w:t>So</w:t>
      </w:r>
      <w:proofErr w:type="gramEnd"/>
      <w:r w:rsidRPr="002F0B53">
        <w:rPr>
          <w:sz w:val="16"/>
        </w:rPr>
        <w:t xml:space="preserve"> there’s that part of it. But then I believe also that </w:t>
      </w:r>
      <w:proofErr w:type="gramStart"/>
      <w:r w:rsidRPr="002F0B53">
        <w:rPr>
          <w:sz w:val="16"/>
        </w:rPr>
        <w:t>at the same time that</w:t>
      </w:r>
      <w:proofErr w:type="gramEnd"/>
      <w:r w:rsidRPr="002F0B53">
        <w:rPr>
          <w:sz w:val="16"/>
        </w:rPr>
        <w:t xml:space="preserve"> </w:t>
      </w:r>
      <w:r w:rsidRPr="002F0B53">
        <w:rPr>
          <w:rStyle w:val="StyleUnderline"/>
          <w:highlight w:val="green"/>
        </w:rPr>
        <w:t>Robin requires us to understand</w:t>
      </w:r>
      <w:r w:rsidRPr="002F0B53">
        <w:rPr>
          <w:rStyle w:val="StyleUnderline"/>
        </w:rPr>
        <w:t xml:space="preserve"> the necessity of </w:t>
      </w:r>
      <w:r w:rsidRPr="002F0B53">
        <w:rPr>
          <w:rStyle w:val="Emphasis"/>
          <w:highlight w:val="green"/>
        </w:rPr>
        <w:t>a sharp distinction</w:t>
      </w:r>
      <w:r w:rsidRPr="002F0B53">
        <w:rPr>
          <w:rStyle w:val="StyleUnderline"/>
          <w:highlight w:val="green"/>
        </w:rPr>
        <w:t xml:space="preserve"> between</w:t>
      </w:r>
      <w:r w:rsidRPr="002F0B53">
        <w:rPr>
          <w:rStyle w:val="StyleUnderline"/>
        </w:rPr>
        <w:t xml:space="preserve"> </w:t>
      </w:r>
      <w:proofErr w:type="spellStart"/>
      <w:proofErr w:type="gramStart"/>
      <w:r w:rsidRPr="002F0B53">
        <w:rPr>
          <w:rStyle w:val="StyleUnderline"/>
        </w:rPr>
        <w:t>lets</w:t>
      </w:r>
      <w:proofErr w:type="spellEnd"/>
      <w:proofErr w:type="gramEnd"/>
      <w:r w:rsidRPr="002F0B53">
        <w:rPr>
          <w:rStyle w:val="StyleUnderline"/>
        </w:rPr>
        <w:t xml:space="preserve"> say </w:t>
      </w:r>
      <w:r w:rsidRPr="002F0B53">
        <w:rPr>
          <w:rStyle w:val="Emphasis"/>
        </w:rPr>
        <w:t xml:space="preserve">a certain </w:t>
      </w:r>
      <w:r w:rsidRPr="002F0B53">
        <w:rPr>
          <w:rStyle w:val="Emphasis"/>
          <w:highlight w:val="green"/>
        </w:rPr>
        <w:t>bullshit</w:t>
      </w:r>
      <w:r w:rsidRPr="002F0B53">
        <w:rPr>
          <w:rStyle w:val="Emphasis"/>
        </w:rPr>
        <w:t xml:space="preserve"> notion of </w:t>
      </w:r>
      <w:r w:rsidRPr="002F0B53">
        <w:rPr>
          <w:rStyle w:val="Emphasis"/>
          <w:highlight w:val="green"/>
        </w:rPr>
        <w:t>empathy</w:t>
      </w:r>
      <w:r w:rsidRPr="002F0B53">
        <w:rPr>
          <w:rStyle w:val="StyleUnderline"/>
          <w:highlight w:val="green"/>
        </w:rPr>
        <w:t xml:space="preserve"> and </w:t>
      </w:r>
      <w:r w:rsidRPr="002F0B53">
        <w:rPr>
          <w:rStyle w:val="Emphasis"/>
          <w:highlight w:val="green"/>
        </w:rPr>
        <w:t>solidarity</w:t>
      </w:r>
      <w:r w:rsidRPr="002F0B53">
        <w:rPr>
          <w:sz w:val="16"/>
        </w:rPr>
        <w:t xml:space="preserve">, he also makes it possible for us to begin </w:t>
      </w:r>
      <w:r w:rsidRPr="002F0B53">
        <w:rPr>
          <w:rStyle w:val="StyleUnderline"/>
        </w:rPr>
        <w:t xml:space="preserve">to imagine another possible sort of </w:t>
      </w:r>
      <w:r w:rsidRPr="002F0B53">
        <w:rPr>
          <w:rStyle w:val="Emphasis"/>
        </w:rPr>
        <w:t>intra-active play</w:t>
      </w:r>
      <w:r w:rsidRPr="002F0B53">
        <w:rPr>
          <w:rStyle w:val="StyleUnderline"/>
        </w:rPr>
        <w:t xml:space="preserve"> between </w:t>
      </w:r>
      <w:r w:rsidRPr="002F0B53">
        <w:rPr>
          <w:rStyle w:val="Emphasis"/>
        </w:rPr>
        <w:t>another notion of empathy</w:t>
      </w:r>
      <w:r w:rsidRPr="002F0B53">
        <w:rPr>
          <w:rStyle w:val="StyleUnderline"/>
        </w:rPr>
        <w:t xml:space="preserve"> and </w:t>
      </w:r>
      <w:r w:rsidRPr="002F0B53">
        <w:rPr>
          <w:rStyle w:val="Emphasis"/>
        </w:rPr>
        <w:t>another solidarity</w:t>
      </w:r>
      <w:r w:rsidRPr="002F0B53">
        <w:rPr>
          <w:rStyle w:val="StyleUnderline"/>
        </w:rPr>
        <w:t xml:space="preserve"> and </w:t>
      </w:r>
      <w:r w:rsidRPr="002F0B53">
        <w:rPr>
          <w:rStyle w:val="Emphasis"/>
        </w:rPr>
        <w:t>the practice of solidarity</w:t>
      </w:r>
      <w:r w:rsidRPr="002F0B53">
        <w:rPr>
          <w:sz w:val="16"/>
        </w:rPr>
        <w:t xml:space="preserve">. In this respect, I feel what robin is also doing is maybe echoing another sense of empathy that you get from Hortense Spillers in this beautiful moment in Arthur Jacobs film Dreams are Quoted in Death when she’s talking about first she’s talking about her sister who had a leg amputated and how her sister continued to feel the phantom pain of that leg even though the leg was gone and what’s beautiful and </w:t>
      </w:r>
      <w:proofErr w:type="spellStart"/>
      <w:r w:rsidRPr="002F0B53">
        <w:rPr>
          <w:sz w:val="16"/>
        </w:rPr>
        <w:t>horriful</w:t>
      </w:r>
      <w:proofErr w:type="spellEnd"/>
      <w:r w:rsidRPr="002F0B53">
        <w:rPr>
          <w:sz w:val="16"/>
        </w:rPr>
        <w:t xml:space="preserve"> is that she realized at the same time Spillers was talking about her sister feeling that pain even though the leg was gone, Spillers was feeling that pain even though her sister was gone. And </w:t>
      </w:r>
      <w:proofErr w:type="gramStart"/>
      <w:r w:rsidRPr="002F0B53">
        <w:rPr>
          <w:sz w:val="16"/>
        </w:rPr>
        <w:t>of course</w:t>
      </w:r>
      <w:proofErr w:type="gramEnd"/>
      <w:r w:rsidRPr="002F0B53">
        <w:rPr>
          <w:sz w:val="16"/>
        </w:rPr>
        <w:t xml:space="preserve"> this becomes a metaphor for the inter-generational transmission of pain in black social life. But what Spillers does with that capacity to, again once you begin to understand it </w:t>
      </w:r>
      <w:r w:rsidRPr="002F0B53">
        <w:rPr>
          <w:rStyle w:val="Emphasis"/>
        </w:rPr>
        <w:t>“feeling another’s pain”</w:t>
      </w:r>
      <w:r w:rsidRPr="002F0B53">
        <w:rPr>
          <w:rStyle w:val="StyleUnderline"/>
        </w:rPr>
        <w:t xml:space="preserve"> isn’t even an accurate description of what she’s talking about. It </w:t>
      </w:r>
      <w:proofErr w:type="spellStart"/>
      <w:r w:rsidRPr="002F0B53">
        <w:rPr>
          <w:rStyle w:val="StyleUnderline"/>
        </w:rPr>
        <w:t>aint</w:t>
      </w:r>
      <w:proofErr w:type="spellEnd"/>
      <w:r w:rsidRPr="002F0B53">
        <w:rPr>
          <w:rStyle w:val="StyleUnderline"/>
        </w:rPr>
        <w:t xml:space="preserve"> feeling the pain of an Other. It’s the sharing of a general pain. And that sharing of a general pain is what Spillers calls empathy. And that sharing of a general pain as </w:t>
      </w:r>
      <w:r w:rsidRPr="002F0B53">
        <w:rPr>
          <w:rStyle w:val="StyleUnderline"/>
          <w:highlight w:val="green"/>
        </w:rPr>
        <w:t>it</w:t>
      </w:r>
      <w:r w:rsidRPr="002F0B53">
        <w:rPr>
          <w:rStyle w:val="StyleUnderline"/>
        </w:rPr>
        <w:t xml:space="preserve"> seems to me also </w:t>
      </w:r>
      <w:r w:rsidRPr="002F0B53">
        <w:rPr>
          <w:rStyle w:val="StyleUnderline"/>
          <w:highlight w:val="green"/>
        </w:rPr>
        <w:t>is</w:t>
      </w:r>
      <w:r w:rsidRPr="002F0B53">
        <w:rPr>
          <w:rStyle w:val="StyleUnderline"/>
        </w:rPr>
        <w:t xml:space="preserve"> what we can begin to think about </w:t>
      </w:r>
      <w:r w:rsidRPr="002F0B53">
        <w:rPr>
          <w:rStyle w:val="Emphasis"/>
          <w:highlight w:val="green"/>
        </w:rPr>
        <w:t>not</w:t>
      </w:r>
      <w:r w:rsidRPr="002F0B53">
        <w:rPr>
          <w:rStyle w:val="Emphasis"/>
        </w:rPr>
        <w:t xml:space="preserve"> the </w:t>
      </w:r>
      <w:r w:rsidRPr="002F0B53">
        <w:rPr>
          <w:rStyle w:val="Emphasis"/>
          <w:highlight w:val="green"/>
        </w:rPr>
        <w:t>bullshit rhetorical expression</w:t>
      </w:r>
      <w:r w:rsidRPr="002F0B53">
        <w:rPr>
          <w:rStyle w:val="Emphasis"/>
        </w:rPr>
        <w:t xml:space="preserve"> of solidarity</w:t>
      </w:r>
      <w:r w:rsidRPr="002F0B53">
        <w:rPr>
          <w:rStyle w:val="StyleUnderline"/>
        </w:rPr>
        <w:t xml:space="preserve"> but the actual practice of </w:t>
      </w:r>
      <w:r w:rsidRPr="002F0B53">
        <w:rPr>
          <w:rStyle w:val="Emphasis"/>
          <w:highlight w:val="green"/>
        </w:rPr>
        <w:t xml:space="preserve">solidarity </w:t>
      </w:r>
      <w:r w:rsidRPr="002F0B53">
        <w:rPr>
          <w:rStyle w:val="Emphasis"/>
        </w:rPr>
        <w:t xml:space="preserve">which </w:t>
      </w:r>
      <w:r w:rsidRPr="002F0B53">
        <w:rPr>
          <w:rStyle w:val="Emphasis"/>
          <w:highlight w:val="green"/>
        </w:rPr>
        <w:t>manifests itself at the level of what motherfuckers</w:t>
      </w:r>
      <w:r w:rsidRPr="002F0B53">
        <w:rPr>
          <w:rStyle w:val="StyleUnderline"/>
        </w:rPr>
        <w:t xml:space="preserve">, you know what people </w:t>
      </w:r>
      <w:r w:rsidRPr="002F0B53">
        <w:rPr>
          <w:rStyle w:val="Emphasis"/>
          <w:highlight w:val="green"/>
        </w:rPr>
        <w:t>do.</w:t>
      </w:r>
      <w:r w:rsidRPr="002F0B53">
        <w:rPr>
          <w:sz w:val="16"/>
          <w:highlight w:val="green"/>
        </w:rPr>
        <w:t xml:space="preserve"> </w:t>
      </w:r>
      <w:r w:rsidRPr="002F0B53">
        <w:rPr>
          <w:sz w:val="16"/>
        </w:rPr>
        <w:t xml:space="preserve">And I feel like that’s what robin’s talking about is, in my understanding of it, and we’re right with him, but I’m only scratching the </w:t>
      </w:r>
      <w:proofErr w:type="gramStart"/>
      <w:r w:rsidRPr="002F0B53">
        <w:rPr>
          <w:sz w:val="16"/>
        </w:rPr>
        <w:t>surface</w:t>
      </w:r>
      <w:proofErr w:type="gramEnd"/>
      <w:r w:rsidRPr="002F0B53">
        <w:rPr>
          <w:sz w:val="16"/>
        </w:rPr>
        <w:t xml:space="preserve"> so Stefano got some more to say about this I know.</w:t>
      </w:r>
    </w:p>
    <w:p w14:paraId="1E23C999" w14:textId="77777777" w:rsidR="00E463D5" w:rsidRPr="002F0B53" w:rsidRDefault="00E463D5" w:rsidP="00E463D5">
      <w:pPr>
        <w:rPr>
          <w:sz w:val="16"/>
        </w:rPr>
      </w:pPr>
      <w:r w:rsidRPr="002F0B53">
        <w:rPr>
          <w:sz w:val="16"/>
        </w:rPr>
        <w:t xml:space="preserve">Stefano Harney: I guess just we could add one sort of symptom of the problem I think that robin is trying to address and which he does address. And that’s the history of the use of this word ally and even more </w:t>
      </w:r>
      <w:r w:rsidRPr="002F0B53">
        <w:rPr>
          <w:rStyle w:val="StyleUnderline"/>
        </w:rPr>
        <w:t xml:space="preserve">this idea of </w:t>
      </w:r>
      <w:r w:rsidRPr="002F0B53">
        <w:rPr>
          <w:rStyle w:val="Emphasis"/>
        </w:rPr>
        <w:t>a white ally.</w:t>
      </w:r>
      <w:r w:rsidRPr="002F0B53">
        <w:rPr>
          <w:sz w:val="16"/>
        </w:rPr>
        <w:t xml:space="preserve"> </w:t>
      </w:r>
      <w:proofErr w:type="gramStart"/>
      <w:r w:rsidRPr="002F0B53">
        <w:rPr>
          <w:sz w:val="16"/>
        </w:rPr>
        <w:t>Well</w:t>
      </w:r>
      <w:proofErr w:type="gramEnd"/>
      <w:r w:rsidRPr="002F0B53">
        <w:rPr>
          <w:sz w:val="16"/>
        </w:rPr>
        <w:t xml:space="preserve"> if you think about that </w:t>
      </w:r>
      <w:r w:rsidRPr="002F0B53">
        <w:rPr>
          <w:rStyle w:val="StyleUnderline"/>
          <w:highlight w:val="green"/>
        </w:rPr>
        <w:t xml:space="preserve">the term </w:t>
      </w:r>
      <w:r w:rsidRPr="002F0B53">
        <w:rPr>
          <w:rStyle w:val="Emphasis"/>
          <w:highlight w:val="green"/>
        </w:rPr>
        <w:t>ally</w:t>
      </w:r>
      <w:r w:rsidRPr="002F0B53">
        <w:rPr>
          <w:rStyle w:val="StyleUnderline"/>
          <w:highlight w:val="green"/>
        </w:rPr>
        <w:t xml:space="preserve"> comes from the notion that you </w:t>
      </w:r>
      <w:r w:rsidRPr="002F0B53">
        <w:rPr>
          <w:rStyle w:val="Emphasis"/>
          <w:highlight w:val="green"/>
        </w:rPr>
        <w:t>make an alliance</w:t>
      </w:r>
      <w:r w:rsidRPr="002F0B53">
        <w:rPr>
          <w:rStyle w:val="StyleUnderline"/>
          <w:highlight w:val="green"/>
        </w:rPr>
        <w:t xml:space="preserve"> because you’ve developed </w:t>
      </w:r>
      <w:r w:rsidRPr="002F0B53">
        <w:rPr>
          <w:rStyle w:val="Emphasis"/>
          <w:highlight w:val="green"/>
        </w:rPr>
        <w:t>a shared interest</w:t>
      </w:r>
      <w:r w:rsidRPr="002F0B53">
        <w:rPr>
          <w:rStyle w:val="Emphasis"/>
        </w:rPr>
        <w:t xml:space="preserve"> that will benefit both </w:t>
      </w:r>
      <w:r w:rsidRPr="002F0B53">
        <w:rPr>
          <w:rStyle w:val="StyleUnderline"/>
        </w:rPr>
        <w:t>you and you know them</w:t>
      </w:r>
      <w:r w:rsidRPr="002F0B53">
        <w:rPr>
          <w:sz w:val="16"/>
        </w:rPr>
        <w:t xml:space="preserve">. And that’s largely the kind of liberal way the term ally gets deployed </w:t>
      </w:r>
      <w:r w:rsidRPr="002F0B53">
        <w:rPr>
          <w:rStyle w:val="StyleUnderline"/>
          <w:highlight w:val="green"/>
        </w:rPr>
        <w:t>but</w:t>
      </w:r>
      <w:r w:rsidRPr="002F0B53">
        <w:rPr>
          <w:sz w:val="16"/>
        </w:rPr>
        <w:t xml:space="preserve"> when you think about it </w:t>
      </w:r>
      <w:r w:rsidRPr="002F0B53">
        <w:rPr>
          <w:rStyle w:val="StyleUnderline"/>
          <w:highlight w:val="green"/>
        </w:rPr>
        <w:t>it’s</w:t>
      </w:r>
      <w:r w:rsidRPr="002F0B53">
        <w:rPr>
          <w:rStyle w:val="StyleUnderline"/>
        </w:rPr>
        <w:t xml:space="preserve"> sort of </w:t>
      </w:r>
      <w:r w:rsidRPr="002F0B53">
        <w:rPr>
          <w:rStyle w:val="StyleUnderline"/>
          <w:highlight w:val="green"/>
        </w:rPr>
        <w:t>absurd</w:t>
      </w:r>
      <w:r w:rsidRPr="002F0B53">
        <w:rPr>
          <w:rStyle w:val="StyleUnderline"/>
        </w:rPr>
        <w:t xml:space="preserve"> right </w:t>
      </w:r>
      <w:r w:rsidRPr="002F0B53">
        <w:rPr>
          <w:rStyle w:val="StyleUnderline"/>
          <w:highlight w:val="green"/>
        </w:rPr>
        <w:t xml:space="preserve">because </w:t>
      </w:r>
      <w:r w:rsidRPr="002F0B53">
        <w:rPr>
          <w:sz w:val="16"/>
        </w:rPr>
        <w:t xml:space="preserve">white people don’t have any interests. Or if you prefer, </w:t>
      </w:r>
      <w:r w:rsidRPr="002F0B53">
        <w:rPr>
          <w:rStyle w:val="Emphasis"/>
          <w:highlight w:val="green"/>
        </w:rPr>
        <w:t>all interests are white</w:t>
      </w:r>
      <w:r w:rsidRPr="002F0B53">
        <w:rPr>
          <w:sz w:val="16"/>
        </w:rPr>
        <w:t xml:space="preserve">. </w:t>
      </w:r>
      <w:r w:rsidRPr="002F0B53">
        <w:rPr>
          <w:rStyle w:val="StyleUnderline"/>
          <w:highlight w:val="green"/>
        </w:rPr>
        <w:t>There’s no</w:t>
      </w:r>
      <w:r w:rsidRPr="002F0B53">
        <w:rPr>
          <w:rStyle w:val="StyleUnderline"/>
        </w:rPr>
        <w:t xml:space="preserve"> possibility that one could say well the </w:t>
      </w:r>
      <w:r w:rsidRPr="002F0B53">
        <w:rPr>
          <w:rStyle w:val="StyleUnderline"/>
          <w:highlight w:val="green"/>
        </w:rPr>
        <w:t xml:space="preserve">white </w:t>
      </w:r>
      <w:r w:rsidRPr="002F0B53">
        <w:rPr>
          <w:rStyle w:val="StyleUnderline"/>
        </w:rPr>
        <w:t xml:space="preserve">community </w:t>
      </w:r>
      <w:r w:rsidRPr="002F0B53">
        <w:rPr>
          <w:rStyle w:val="StyleUnderline"/>
          <w:highlight w:val="green"/>
        </w:rPr>
        <w:t>ally</w:t>
      </w:r>
      <w:r w:rsidRPr="002F0B53">
        <w:rPr>
          <w:rStyle w:val="StyleUnderline"/>
        </w:rPr>
        <w:t xml:space="preserve"> with the black community. </w:t>
      </w:r>
      <w:r w:rsidRPr="002F0B53">
        <w:rPr>
          <w:rStyle w:val="StyleUnderline"/>
          <w:highlight w:val="green"/>
        </w:rPr>
        <w:t>There’s no</w:t>
      </w:r>
      <w:r w:rsidRPr="002F0B53">
        <w:rPr>
          <w:rStyle w:val="StyleUnderline"/>
        </w:rPr>
        <w:t xml:space="preserve"> such thing as a </w:t>
      </w:r>
      <w:r w:rsidRPr="002F0B53">
        <w:rPr>
          <w:rStyle w:val="StyleUnderline"/>
          <w:highlight w:val="green"/>
        </w:rPr>
        <w:t>white community</w:t>
      </w:r>
      <w:r w:rsidRPr="002F0B53">
        <w:rPr>
          <w:rStyle w:val="StyleUnderline"/>
        </w:rPr>
        <w:t xml:space="preserve">. </w:t>
      </w:r>
      <w:r w:rsidRPr="002F0B53">
        <w:rPr>
          <w:rStyle w:val="Emphasis"/>
          <w:highlight w:val="green"/>
        </w:rPr>
        <w:t>Whiteness is the destruction of community</w:t>
      </w:r>
      <w:r w:rsidRPr="002F0B53">
        <w:rPr>
          <w:rStyle w:val="StyleUnderline"/>
        </w:rPr>
        <w:t>.</w:t>
      </w:r>
      <w:r w:rsidRPr="002F0B53">
        <w:rPr>
          <w:sz w:val="16"/>
        </w:rPr>
        <w:t xml:space="preserve"> Right. So much of </w:t>
      </w:r>
      <w:r w:rsidRPr="002F0B53">
        <w:rPr>
          <w:rStyle w:val="StyleUnderline"/>
          <w:highlight w:val="green"/>
        </w:rPr>
        <w:t>the conversation</w:t>
      </w:r>
      <w:r w:rsidRPr="002F0B53">
        <w:rPr>
          <w:rStyle w:val="StyleUnderline"/>
        </w:rPr>
        <w:t xml:space="preserve"> of what we see </w:t>
      </w:r>
      <w:r w:rsidRPr="002F0B53">
        <w:rPr>
          <w:rStyle w:val="StyleUnderline"/>
          <w:highlight w:val="green"/>
        </w:rPr>
        <w:t>on the streets starts from</w:t>
      </w:r>
      <w:r w:rsidRPr="002F0B53">
        <w:rPr>
          <w:rStyle w:val="StyleUnderline"/>
        </w:rPr>
        <w:t xml:space="preserve"> these </w:t>
      </w:r>
      <w:r w:rsidRPr="002F0B53">
        <w:rPr>
          <w:rStyle w:val="Emphasis"/>
          <w:highlight w:val="green"/>
        </w:rPr>
        <w:t>false</w:t>
      </w:r>
      <w:r w:rsidRPr="002F0B53">
        <w:rPr>
          <w:rStyle w:val="Emphasis"/>
        </w:rPr>
        <w:t xml:space="preserve"> sorts of </w:t>
      </w:r>
      <w:r w:rsidRPr="002F0B53">
        <w:rPr>
          <w:rStyle w:val="Emphasis"/>
          <w:highlight w:val="green"/>
        </w:rPr>
        <w:t>traditional political categories</w:t>
      </w:r>
      <w:r w:rsidRPr="002F0B53">
        <w:rPr>
          <w:rStyle w:val="StyleUnderline"/>
          <w:highlight w:val="green"/>
        </w:rPr>
        <w:t xml:space="preserve"> including</w:t>
      </w:r>
      <w:r w:rsidRPr="002F0B53">
        <w:rPr>
          <w:rStyle w:val="StyleUnderline"/>
        </w:rPr>
        <w:t xml:space="preserve"> in this case basically the </w:t>
      </w:r>
      <w:r w:rsidRPr="002F0B53">
        <w:rPr>
          <w:rStyle w:val="Emphasis"/>
          <w:sz w:val="28"/>
          <w:szCs w:val="28"/>
          <w:highlight w:val="green"/>
        </w:rPr>
        <w:t xml:space="preserve">categories of </w:t>
      </w:r>
      <w:r w:rsidRPr="002F0B53">
        <w:rPr>
          <w:rStyle w:val="Emphasis"/>
          <w:sz w:val="28"/>
          <w:szCs w:val="28"/>
        </w:rPr>
        <w:t xml:space="preserve">certain </w:t>
      </w:r>
      <w:r w:rsidRPr="002F0B53">
        <w:rPr>
          <w:rStyle w:val="Emphasis"/>
          <w:sz w:val="28"/>
          <w:szCs w:val="28"/>
          <w:highlight w:val="green"/>
        </w:rPr>
        <w:t>International Relations</w:t>
      </w:r>
      <w:r w:rsidRPr="002F0B53">
        <w:rPr>
          <w:sz w:val="16"/>
        </w:rPr>
        <w:t xml:space="preserve">. </w:t>
      </w:r>
      <w:r w:rsidRPr="002F0B53">
        <w:rPr>
          <w:rStyle w:val="StyleUnderline"/>
        </w:rPr>
        <w:t xml:space="preserve">So how would we move from a notion of interest to something else? </w:t>
      </w:r>
      <w:proofErr w:type="gramStart"/>
      <w:r w:rsidRPr="002F0B53">
        <w:rPr>
          <w:rStyle w:val="StyleUnderline"/>
        </w:rPr>
        <w:t>Well</w:t>
      </w:r>
      <w:proofErr w:type="gramEnd"/>
      <w:r w:rsidRPr="002F0B53">
        <w:rPr>
          <w:rStyle w:val="StyleUnderline"/>
        </w:rPr>
        <w:t xml:space="preserve"> there is another notion you could put </w:t>
      </w:r>
      <w:r w:rsidRPr="002F0B53">
        <w:rPr>
          <w:rStyle w:val="StyleUnderline"/>
          <w:highlight w:val="green"/>
        </w:rPr>
        <w:t xml:space="preserve">instead of </w:t>
      </w:r>
      <w:r w:rsidRPr="002F0B53">
        <w:rPr>
          <w:rStyle w:val="Emphasis"/>
          <w:highlight w:val="green"/>
        </w:rPr>
        <w:t>interests</w:t>
      </w:r>
      <w:r w:rsidRPr="002F0B53">
        <w:rPr>
          <w:rStyle w:val="StyleUnderline"/>
        </w:rPr>
        <w:t xml:space="preserve"> and for me that notion would be sharing, for both of us</w:t>
      </w:r>
      <w:r w:rsidRPr="002F0B53">
        <w:rPr>
          <w:sz w:val="16"/>
        </w:rPr>
        <w:t xml:space="preserve">. </w:t>
      </w:r>
      <w:r w:rsidRPr="002F0B53">
        <w:rPr>
          <w:rStyle w:val="Emphasis"/>
          <w:highlight w:val="green"/>
        </w:rPr>
        <w:t>Sharing</w:t>
      </w:r>
      <w:r w:rsidRPr="002F0B53">
        <w:rPr>
          <w:sz w:val="16"/>
        </w:rPr>
        <w:t xml:space="preserve"> </w:t>
      </w:r>
      <w:r w:rsidRPr="002F0B53">
        <w:rPr>
          <w:rStyle w:val="StyleUnderline"/>
        </w:rPr>
        <w:t xml:space="preserve">though as Fred says </w:t>
      </w:r>
      <w:r w:rsidRPr="002F0B53">
        <w:rPr>
          <w:rStyle w:val="Emphasis"/>
          <w:highlight w:val="green"/>
        </w:rPr>
        <w:t>is an actual practice</w:t>
      </w:r>
      <w:r w:rsidRPr="002F0B53">
        <w:rPr>
          <w:sz w:val="16"/>
        </w:rPr>
        <w:t xml:space="preserve"> </w:t>
      </w:r>
      <w:r w:rsidRPr="002F0B53">
        <w:rPr>
          <w:rStyle w:val="StyleUnderline"/>
        </w:rPr>
        <w:t xml:space="preserve">an actual condition that you come to recognize </w:t>
      </w:r>
      <w:r w:rsidRPr="002F0B53">
        <w:rPr>
          <w:rStyle w:val="StyleUnderline"/>
          <w:highlight w:val="green"/>
        </w:rPr>
        <w:t>and</w:t>
      </w:r>
      <w:r w:rsidRPr="002F0B53">
        <w:rPr>
          <w:rStyle w:val="StyleUnderline"/>
        </w:rPr>
        <w:t xml:space="preserve"> be </w:t>
      </w:r>
      <w:proofErr w:type="spellStart"/>
      <w:r w:rsidRPr="002F0B53">
        <w:rPr>
          <w:rStyle w:val="StyleUnderline"/>
        </w:rPr>
        <w:t>apart</w:t>
      </w:r>
      <w:proofErr w:type="spellEnd"/>
      <w:r w:rsidRPr="002F0B53">
        <w:rPr>
          <w:rStyle w:val="StyleUnderline"/>
        </w:rPr>
        <w:t xml:space="preserve"> of and the way that </w:t>
      </w:r>
      <w:r w:rsidRPr="002F0B53">
        <w:rPr>
          <w:rStyle w:val="StyleUnderline"/>
          <w:highlight w:val="green"/>
        </w:rPr>
        <w:t>would</w:t>
      </w:r>
      <w:r w:rsidRPr="002F0B53">
        <w:rPr>
          <w:rStyle w:val="StyleUnderline"/>
        </w:rPr>
        <w:t xml:space="preserve"> have to happen in our society is we’d have to </w:t>
      </w:r>
      <w:r w:rsidRPr="002F0B53">
        <w:rPr>
          <w:rStyle w:val="StyleUnderline"/>
          <w:highlight w:val="green"/>
        </w:rPr>
        <w:t>start with people who have</w:t>
      </w:r>
      <w:r w:rsidRPr="002F0B53">
        <w:rPr>
          <w:rStyle w:val="StyleUnderline"/>
        </w:rPr>
        <w:t xml:space="preserve"> the most because they have </w:t>
      </w:r>
      <w:r w:rsidRPr="002F0B53">
        <w:rPr>
          <w:rStyle w:val="Emphasis"/>
          <w:highlight w:val="green"/>
        </w:rPr>
        <w:t xml:space="preserve">most </w:t>
      </w:r>
      <w:r w:rsidRPr="002F0B53">
        <w:rPr>
          <w:rStyle w:val="Emphasis"/>
        </w:rPr>
        <w:t xml:space="preserve">completely </w:t>
      </w:r>
      <w:r w:rsidRPr="002F0B53">
        <w:rPr>
          <w:rStyle w:val="Emphasis"/>
          <w:highlight w:val="green"/>
        </w:rPr>
        <w:t>forsworn sharing</w:t>
      </w:r>
      <w:r w:rsidRPr="002F0B53">
        <w:rPr>
          <w:rStyle w:val="StyleUnderline"/>
        </w:rPr>
        <w:t xml:space="preserve"> and you know we’re speaking here in the first instance of </w:t>
      </w:r>
      <w:r w:rsidRPr="002F0B53">
        <w:rPr>
          <w:rStyle w:val="Emphasis"/>
        </w:rPr>
        <w:t>the capitalist</w:t>
      </w:r>
      <w:r w:rsidRPr="002F0B53">
        <w:rPr>
          <w:sz w:val="16"/>
        </w:rPr>
        <w:t xml:space="preserve">. Right </w:t>
      </w:r>
      <w:r w:rsidRPr="002F0B53">
        <w:rPr>
          <w:rStyle w:val="StyleUnderline"/>
        </w:rPr>
        <w:t>the capitalist</w:t>
      </w:r>
      <w:r w:rsidRPr="002F0B53">
        <w:rPr>
          <w:sz w:val="16"/>
        </w:rPr>
        <w:t xml:space="preserve"> has, emerges as </w:t>
      </w:r>
      <w:r w:rsidRPr="002F0B53">
        <w:rPr>
          <w:rStyle w:val="StyleUnderline"/>
        </w:rPr>
        <w:t>the person who</w:t>
      </w:r>
      <w:r w:rsidRPr="002F0B53">
        <w:rPr>
          <w:sz w:val="16"/>
        </w:rPr>
        <w:t xml:space="preserve"> </w:t>
      </w:r>
      <w:r w:rsidRPr="002F0B53">
        <w:rPr>
          <w:rStyle w:val="StyleUnderline"/>
        </w:rPr>
        <w:t>will forswear sharing for privatization</w:t>
      </w:r>
      <w:r w:rsidRPr="002F0B53">
        <w:rPr>
          <w:sz w:val="16"/>
        </w:rPr>
        <w:t xml:space="preserve">. </w:t>
      </w:r>
      <w:r w:rsidRPr="002F0B53">
        <w:rPr>
          <w:rStyle w:val="StyleUnderline"/>
        </w:rPr>
        <w:t xml:space="preserve">I will give up on being in the wealth of this community, of sharing this thing </w:t>
      </w:r>
      <w:proofErr w:type="gramStart"/>
      <w:r w:rsidRPr="002F0B53">
        <w:rPr>
          <w:rStyle w:val="StyleUnderline"/>
        </w:rPr>
        <w:t>in order to</w:t>
      </w:r>
      <w:proofErr w:type="gramEnd"/>
      <w:r w:rsidRPr="002F0B53">
        <w:rPr>
          <w:rStyle w:val="StyleUnderline"/>
        </w:rPr>
        <w:t xml:space="preserve"> privatize you know the commons, </w:t>
      </w:r>
      <w:proofErr w:type="gramStart"/>
      <w:r w:rsidRPr="002F0B53">
        <w:rPr>
          <w:rStyle w:val="StyleUnderline"/>
        </w:rPr>
        <w:t>in order to</w:t>
      </w:r>
      <w:proofErr w:type="gramEnd"/>
      <w:r w:rsidRPr="002F0B53">
        <w:rPr>
          <w:rStyle w:val="StyleUnderline"/>
        </w:rPr>
        <w:t xml:space="preserve"> privatize property, </w:t>
      </w:r>
      <w:proofErr w:type="gramStart"/>
      <w:r w:rsidRPr="002F0B53">
        <w:rPr>
          <w:rStyle w:val="StyleUnderline"/>
        </w:rPr>
        <w:t>in order to</w:t>
      </w:r>
      <w:proofErr w:type="gramEnd"/>
      <w:r w:rsidRPr="002F0B53">
        <w:rPr>
          <w:rStyle w:val="StyleUnderline"/>
        </w:rPr>
        <w:t xml:space="preserve"> privatize people etc</w:t>
      </w:r>
      <w:r w:rsidRPr="002F0B53">
        <w:rPr>
          <w:sz w:val="16"/>
        </w:rPr>
        <w:t xml:space="preserve">. Now, that’s our historical legacy. </w:t>
      </w:r>
      <w:r w:rsidRPr="002F0B53">
        <w:rPr>
          <w:rStyle w:val="Emphasis"/>
          <w:sz w:val="24"/>
        </w:rPr>
        <w:t xml:space="preserve">The </w:t>
      </w:r>
      <w:r w:rsidRPr="002F0B53">
        <w:rPr>
          <w:rStyle w:val="Emphasis"/>
          <w:sz w:val="24"/>
          <w:highlight w:val="green"/>
        </w:rPr>
        <w:t>forswearing</w:t>
      </w:r>
      <w:r w:rsidRPr="002F0B53">
        <w:rPr>
          <w:rStyle w:val="Emphasis"/>
          <w:sz w:val="24"/>
        </w:rPr>
        <w:t xml:space="preserve"> of </w:t>
      </w:r>
      <w:r w:rsidRPr="002F0B53">
        <w:rPr>
          <w:rStyle w:val="Emphasis"/>
          <w:sz w:val="24"/>
          <w:highlight w:val="green"/>
        </w:rPr>
        <w:t>sharing for power and wealth</w:t>
      </w:r>
      <w:r w:rsidRPr="002F0B53">
        <w:rPr>
          <w:rStyle w:val="Emphasis"/>
          <w:sz w:val="24"/>
        </w:rPr>
        <w:t xml:space="preserve"> and that </w:t>
      </w:r>
      <w:r w:rsidRPr="002F0B53">
        <w:rPr>
          <w:rStyle w:val="Emphasis"/>
          <w:sz w:val="24"/>
          <w:highlight w:val="green"/>
        </w:rPr>
        <w:t xml:space="preserve">is </w:t>
      </w:r>
      <w:r w:rsidRPr="002F0B53">
        <w:rPr>
          <w:rStyle w:val="Emphasis"/>
          <w:sz w:val="24"/>
        </w:rPr>
        <w:t xml:space="preserve">obviously </w:t>
      </w:r>
      <w:r w:rsidRPr="002F0B53">
        <w:rPr>
          <w:rStyle w:val="Emphasis"/>
          <w:sz w:val="24"/>
          <w:highlight w:val="green"/>
        </w:rPr>
        <w:t>a white story</w:t>
      </w:r>
      <w:r w:rsidRPr="002F0B53">
        <w:rPr>
          <w:sz w:val="16"/>
        </w:rPr>
        <w:t xml:space="preserve">. It’s </w:t>
      </w:r>
      <w:r w:rsidRPr="002F0B53">
        <w:rPr>
          <w:rStyle w:val="Emphasis"/>
          <w:sz w:val="28"/>
          <w:szCs w:val="28"/>
          <w:highlight w:val="green"/>
        </w:rPr>
        <w:t>a story of the development of interest and interests.</w:t>
      </w:r>
      <w:r w:rsidRPr="002F0B53">
        <w:rPr>
          <w:sz w:val="16"/>
        </w:rPr>
        <w:t xml:space="preserve"> </w:t>
      </w:r>
      <w:proofErr w:type="gramStart"/>
      <w:r w:rsidRPr="002F0B53">
        <w:rPr>
          <w:rStyle w:val="Emphasis"/>
          <w:sz w:val="28"/>
          <w:szCs w:val="28"/>
          <w:highlight w:val="green"/>
        </w:rPr>
        <w:t>So</w:t>
      </w:r>
      <w:proofErr w:type="gramEnd"/>
      <w:r w:rsidRPr="002F0B53">
        <w:rPr>
          <w:rStyle w:val="Emphasis"/>
          <w:sz w:val="28"/>
          <w:szCs w:val="28"/>
          <w:highlight w:val="green"/>
        </w:rPr>
        <w:t xml:space="preserve"> when we </w:t>
      </w:r>
      <w:proofErr w:type="gramStart"/>
      <w:r w:rsidRPr="002F0B53">
        <w:rPr>
          <w:rStyle w:val="Emphasis"/>
          <w:sz w:val="28"/>
          <w:szCs w:val="28"/>
          <w:highlight w:val="green"/>
        </w:rPr>
        <w:t>fight</w:t>
      </w:r>
      <w:proofErr w:type="gramEnd"/>
      <w:r w:rsidRPr="002F0B53">
        <w:rPr>
          <w:rStyle w:val="Emphasis"/>
          <w:sz w:val="28"/>
          <w:szCs w:val="28"/>
          <w:highlight w:val="green"/>
        </w:rPr>
        <w:t xml:space="preserve"> we are fighting against this long history</w:t>
      </w:r>
      <w:r w:rsidRPr="002F0B53">
        <w:rPr>
          <w:sz w:val="16"/>
          <w:szCs w:val="28"/>
        </w:rPr>
        <w:t xml:space="preserve"> </w:t>
      </w:r>
      <w:r w:rsidRPr="002F0B53">
        <w:rPr>
          <w:sz w:val="16"/>
        </w:rPr>
        <w:t xml:space="preserve">of the idea that what is private is what is wealth and what is not private is poverty. And that’s not just a property position, we don’t even have a language for it, I was almost going to say a personality position. You know, it is as true of my being as it is of my bank account. Now </w:t>
      </w:r>
      <w:r w:rsidRPr="002F0B53">
        <w:rPr>
          <w:rStyle w:val="Emphasis"/>
          <w:szCs w:val="32"/>
          <w:highlight w:val="green"/>
        </w:rPr>
        <w:t xml:space="preserve">unless we’re </w:t>
      </w:r>
      <w:r w:rsidRPr="002F0B53">
        <w:rPr>
          <w:sz w:val="16"/>
        </w:rPr>
        <w:t xml:space="preserve">fighting, or I would rather say I think </w:t>
      </w:r>
      <w:r w:rsidRPr="002F0B53">
        <w:rPr>
          <w:rStyle w:val="Emphasis"/>
          <w:szCs w:val="32"/>
          <w:highlight w:val="green"/>
        </w:rPr>
        <w:t>joining the fight at that level the rest of this is all bullshit</w:t>
      </w:r>
      <w:r w:rsidRPr="002F0B53">
        <w:rPr>
          <w:sz w:val="16"/>
        </w:rPr>
        <w:t xml:space="preserve">. </w:t>
      </w:r>
      <w:proofErr w:type="gramStart"/>
      <w:r w:rsidRPr="002F0B53">
        <w:rPr>
          <w:sz w:val="16"/>
        </w:rPr>
        <w:t>Actually, I</w:t>
      </w:r>
      <w:proofErr w:type="gramEnd"/>
      <w:r w:rsidRPr="002F0B53">
        <w:rPr>
          <w:sz w:val="16"/>
        </w:rPr>
        <w:t xml:space="preserve"> didn’t have that much to say except that.</w:t>
      </w:r>
    </w:p>
    <w:p w14:paraId="5DF9C347" w14:textId="77777777" w:rsidR="00E463D5" w:rsidRPr="002F0B53" w:rsidRDefault="00E463D5" w:rsidP="00E463D5">
      <w:pPr>
        <w:rPr>
          <w:sz w:val="16"/>
        </w:rPr>
      </w:pPr>
    </w:p>
    <w:p w14:paraId="51C56CAF" w14:textId="77777777" w:rsidR="00E463D5" w:rsidRPr="002F0B53" w:rsidRDefault="00E463D5" w:rsidP="00E463D5"/>
    <w:p w14:paraId="1DE75303" w14:textId="77777777" w:rsidR="00E463D5" w:rsidRPr="002F0B53" w:rsidRDefault="00E463D5" w:rsidP="00E463D5"/>
    <w:p w14:paraId="4E6860F9" w14:textId="77777777" w:rsidR="00E463D5" w:rsidRPr="002F0B53" w:rsidRDefault="00E463D5" w:rsidP="00E463D5">
      <w:pPr>
        <w:pStyle w:val="Heading4"/>
      </w:pPr>
      <w:r>
        <w:t>Vote neg</w:t>
      </w:r>
      <w:r w:rsidRPr="002F0B53">
        <w:t xml:space="preserve"> to delve into madness </w:t>
      </w:r>
      <w:r>
        <w:t xml:space="preserve">– this </w:t>
      </w:r>
      <w:r w:rsidRPr="002F0B53">
        <w:t xml:space="preserve">refuses rationalist frames of enlightened humanism in favor of recognizing disability as the ground state of life. This affirmation of our existential interdependence creates both material responses to debilitative violence while generating new worlds </w:t>
      </w:r>
    </w:p>
    <w:p w14:paraId="155D03DB" w14:textId="77777777" w:rsidR="00E463D5" w:rsidRPr="002F0B53" w:rsidRDefault="00E463D5" w:rsidP="00E463D5">
      <w:proofErr w:type="spellStart"/>
      <w:r w:rsidRPr="002F0B53">
        <w:rPr>
          <w:rStyle w:val="Style13ptBold"/>
        </w:rPr>
        <w:t>Khozoei</w:t>
      </w:r>
      <w:proofErr w:type="spellEnd"/>
      <w:r w:rsidRPr="002F0B53">
        <w:rPr>
          <w:rStyle w:val="Style13ptBold"/>
        </w:rPr>
        <w:t xml:space="preserve"> 18</w:t>
      </w:r>
      <w:r w:rsidRPr="002F0B53">
        <w:t xml:space="preserve"> (Kenji Jalal </w:t>
      </w:r>
      <w:proofErr w:type="spellStart"/>
      <w:r w:rsidRPr="002F0B53">
        <w:t>Khozoei</w:t>
      </w:r>
      <w:proofErr w:type="spellEnd"/>
      <w:r w:rsidRPr="002F0B53">
        <w:t xml:space="preserve"> – student at University of New South Wales. “</w:t>
      </w:r>
      <w:proofErr w:type="spellStart"/>
      <w:r w:rsidRPr="002F0B53">
        <w:t>Decolonising</w:t>
      </w:r>
      <w:proofErr w:type="spellEnd"/>
      <w:r w:rsidRPr="002F0B53">
        <w:t xml:space="preserve"> the Commons: Fugitivity and Future Planning in End Times” (November 2018) </w:t>
      </w:r>
      <w:hyperlink r:id="rId24" w:history="1">
        <w:r w:rsidRPr="002F0B53">
          <w:rPr>
            <w:rStyle w:val="Hyperlink"/>
          </w:rPr>
          <w:t>https://hcommons.org/deposits/item/hc:27177/</w:t>
        </w:r>
      </w:hyperlink>
      <w:r w:rsidRPr="002F0B53">
        <w:t xml:space="preserve">, DOA: 6/21/20, </w:t>
      </w:r>
      <w:r>
        <w:t>e</w:t>
      </w:r>
      <w:r w:rsidRPr="002F0B53">
        <w:t>bb)</w:t>
      </w:r>
    </w:p>
    <w:p w14:paraId="2C69A268" w14:textId="77777777" w:rsidR="00E463D5" w:rsidRPr="002F0B53" w:rsidRDefault="00E463D5" w:rsidP="00E463D5">
      <w:pPr>
        <w:rPr>
          <w:rStyle w:val="StyleUnderline"/>
        </w:rPr>
      </w:pPr>
      <w:r w:rsidRPr="315F12E0">
        <w:rPr>
          <w:rStyle w:val="StyleUnderline"/>
        </w:rPr>
        <w:t xml:space="preserve">If politics suggests </w:t>
      </w:r>
      <w:r w:rsidRPr="315F12E0">
        <w:rPr>
          <w:rStyle w:val="Emphasis"/>
        </w:rPr>
        <w:t>a move towards self-possession</w:t>
      </w:r>
      <w:r>
        <w:t xml:space="preserve"> </w:t>
      </w:r>
      <w:r w:rsidRPr="315F12E0">
        <w:rPr>
          <w:rStyle w:val="StyleUnderline"/>
        </w:rPr>
        <w:t xml:space="preserve">within the predetermined terms of </w:t>
      </w:r>
      <w:r w:rsidRPr="315F12E0">
        <w:rPr>
          <w:rStyle w:val="Emphasis"/>
        </w:rPr>
        <w:t>normative democratic struggle</w:t>
      </w:r>
      <w:r>
        <w:t xml:space="preserve">, </w:t>
      </w:r>
      <w:r w:rsidRPr="315F12E0">
        <w:rPr>
          <w:rStyle w:val="StyleUnderline"/>
        </w:rPr>
        <w:t>then what might an alternative look, sound, feel or move like?</w:t>
      </w:r>
      <w:r>
        <w:t xml:space="preserve"> </w:t>
      </w:r>
      <w:r w:rsidRPr="315F12E0">
        <w:rPr>
          <w:rStyle w:val="Emphasis"/>
          <w:highlight w:val="green"/>
        </w:rPr>
        <w:t>Not an alternative politics</w:t>
      </w:r>
      <w:r w:rsidRPr="315F12E0">
        <w:rPr>
          <w:highlight w:val="green"/>
        </w:rPr>
        <w:t xml:space="preserve">, </w:t>
      </w:r>
      <w:r w:rsidRPr="315F12E0">
        <w:rPr>
          <w:rStyle w:val="StyleUnderline"/>
          <w:highlight w:val="green"/>
        </w:rPr>
        <w:t>but</w:t>
      </w:r>
      <w:r w:rsidRPr="315F12E0">
        <w:rPr>
          <w:rStyle w:val="StyleUnderline"/>
        </w:rPr>
        <w:t xml:space="preserve"> rather </w:t>
      </w:r>
      <w:r w:rsidRPr="315F12E0">
        <w:rPr>
          <w:rStyle w:val="StyleUnderline"/>
          <w:highlight w:val="green"/>
        </w:rPr>
        <w:t xml:space="preserve">an </w:t>
      </w:r>
      <w:r w:rsidRPr="315F12E0">
        <w:rPr>
          <w:rStyle w:val="Emphasis"/>
          <w:highlight w:val="green"/>
        </w:rPr>
        <w:t>alternative modality</w:t>
      </w:r>
      <w:r w:rsidRPr="315F12E0">
        <w:rPr>
          <w:rStyle w:val="StyleUnderline"/>
        </w:rPr>
        <w:t xml:space="preserve"> of moving, listening, feeling, dancing, laughing, loving, and studying with and </w:t>
      </w:r>
      <w:r w:rsidRPr="315F12E0">
        <w:rPr>
          <w:rStyle w:val="Emphasis"/>
          <w:highlight w:val="green"/>
        </w:rPr>
        <w:t>within, against and beyond the political</w:t>
      </w:r>
      <w:r>
        <w:t xml:space="preserve">, the struggle for representation and recourse, even, the inherited notion of the subject, of the individual, of the human? </w:t>
      </w:r>
      <w:r w:rsidRPr="315F12E0">
        <w:rPr>
          <w:rStyle w:val="StyleUnderline"/>
        </w:rPr>
        <w:t xml:space="preserve">Having </w:t>
      </w:r>
      <w:proofErr w:type="spellStart"/>
      <w:r w:rsidRPr="315F12E0">
        <w:rPr>
          <w:rStyle w:val="StyleUnderline"/>
        </w:rPr>
        <w:t>recognised</w:t>
      </w:r>
      <w:proofErr w:type="spellEnd"/>
      <w:r w:rsidRPr="315F12E0">
        <w:rPr>
          <w:rStyle w:val="StyleUnderline"/>
        </w:rPr>
        <w:t xml:space="preserve"> as illusory the recognition offered by these inherited grammars of colonial subjectivity, </w:t>
      </w:r>
      <w:r w:rsidRPr="315F12E0">
        <w:rPr>
          <w:rStyle w:val="Emphasis"/>
        </w:rPr>
        <w:t>the state’s recognition in turn appears unrecognizable</w:t>
      </w:r>
      <w:r w:rsidRPr="315F12E0">
        <w:rPr>
          <w:rStyle w:val="StyleUnderline"/>
        </w:rPr>
        <w:t xml:space="preserve">, betraying an absolute inability to </w:t>
      </w:r>
      <w:r w:rsidRPr="315F12E0">
        <w:rPr>
          <w:rStyle w:val="Emphasis"/>
        </w:rPr>
        <w:t xml:space="preserve">ever really </w:t>
      </w:r>
      <w:proofErr w:type="spellStart"/>
      <w:r w:rsidRPr="315F12E0">
        <w:rPr>
          <w:rStyle w:val="Emphasis"/>
        </w:rPr>
        <w:t>recognise</w:t>
      </w:r>
      <w:proofErr w:type="spellEnd"/>
      <w:r w:rsidRPr="315F12E0">
        <w:rPr>
          <w:rStyle w:val="Emphasis"/>
        </w:rPr>
        <w:t xml:space="preserve"> (us, itself, or anything).</w:t>
      </w:r>
      <w:r>
        <w:t xml:space="preserve">100 </w:t>
      </w:r>
      <w:r w:rsidRPr="315F12E0">
        <w:rPr>
          <w:u w:val="single"/>
        </w:rPr>
        <w:t xml:space="preserve">We therefore </w:t>
      </w:r>
      <w:r w:rsidRPr="315F12E0">
        <w:rPr>
          <w:rStyle w:val="Emphasis"/>
        </w:rPr>
        <w:t>refuse recognition</w:t>
      </w:r>
      <w:r w:rsidRPr="315F12E0">
        <w:rPr>
          <w:u w:val="single"/>
        </w:rPr>
        <w:t xml:space="preserve"> and in doing so </w:t>
      </w:r>
      <w:r w:rsidRPr="315F12E0">
        <w:rPr>
          <w:rStyle w:val="Emphasis"/>
        </w:rPr>
        <w:t>refuse the regulative (il)logics</w:t>
      </w:r>
      <w:r w:rsidRPr="315F12E0">
        <w:rPr>
          <w:u w:val="single"/>
        </w:rPr>
        <w:t xml:space="preserve"> that made possible such </w:t>
      </w:r>
      <w:r w:rsidRPr="315F12E0">
        <w:rPr>
          <w:rStyle w:val="Emphasis"/>
        </w:rPr>
        <w:t>an arrogant assertion of authority at all.</w:t>
      </w:r>
      <w:r>
        <w:t xml:space="preserve"> </w:t>
      </w:r>
      <w:r w:rsidRPr="315F12E0">
        <w:rPr>
          <w:rStyle w:val="StyleUnderline"/>
        </w:rPr>
        <w:t xml:space="preserve">Indeed, </w:t>
      </w:r>
      <w:r w:rsidRPr="315F12E0">
        <w:rPr>
          <w:rStyle w:val="StyleUnderline"/>
          <w:highlight w:val="green"/>
        </w:rPr>
        <w:t xml:space="preserve">the imperative to </w:t>
      </w:r>
      <w:r w:rsidRPr="315F12E0">
        <w:rPr>
          <w:rStyle w:val="Emphasis"/>
          <w:highlight w:val="green"/>
        </w:rPr>
        <w:t>make oneself intelligible</w:t>
      </w:r>
      <w:r w:rsidRPr="315F12E0">
        <w:rPr>
          <w:rStyle w:val="StyleUnderline"/>
          <w:highlight w:val="green"/>
        </w:rPr>
        <w:t xml:space="preserve"> holds</w:t>
      </w:r>
      <w:r w:rsidRPr="315F12E0">
        <w:rPr>
          <w:rStyle w:val="StyleUnderline"/>
        </w:rPr>
        <w:t xml:space="preserve"> (at least the trace of) </w:t>
      </w:r>
      <w:r w:rsidRPr="315F12E0">
        <w:rPr>
          <w:rStyle w:val="Emphasis"/>
          <w:highlight w:val="green"/>
        </w:rPr>
        <w:t>a</w:t>
      </w:r>
      <w:r w:rsidRPr="315F12E0">
        <w:rPr>
          <w:rStyle w:val="Emphasis"/>
        </w:rPr>
        <w:t xml:space="preserve"> colonial and </w:t>
      </w:r>
      <w:proofErr w:type="spellStart"/>
      <w:r w:rsidRPr="315F12E0">
        <w:rPr>
          <w:rStyle w:val="Emphasis"/>
          <w:highlight w:val="green"/>
        </w:rPr>
        <w:t>colonising</w:t>
      </w:r>
      <w:proofErr w:type="spellEnd"/>
      <w:r w:rsidRPr="315F12E0">
        <w:rPr>
          <w:rStyle w:val="Emphasis"/>
          <w:highlight w:val="green"/>
        </w:rPr>
        <w:t xml:space="preserve"> move,</w:t>
      </w:r>
      <w:r>
        <w:t xml:space="preserve"> </w:t>
      </w:r>
      <w:r w:rsidRPr="315F12E0">
        <w:rPr>
          <w:rStyle w:val="StyleUnderline"/>
        </w:rPr>
        <w:t xml:space="preserve">the imposed order assuming itself as an origin </w:t>
      </w:r>
      <w:r w:rsidRPr="315F12E0">
        <w:rPr>
          <w:rStyle w:val="StyleUnderline"/>
          <w:highlight w:val="green"/>
        </w:rPr>
        <w:t xml:space="preserve">predicated on </w:t>
      </w:r>
      <w:r w:rsidRPr="315F12E0">
        <w:rPr>
          <w:rStyle w:val="Emphasis"/>
        </w:rPr>
        <w:t xml:space="preserve">a </w:t>
      </w:r>
      <w:r w:rsidRPr="315F12E0">
        <w:rPr>
          <w:rStyle w:val="Emphasis"/>
          <w:highlight w:val="green"/>
        </w:rPr>
        <w:t>disavowal</w:t>
      </w:r>
      <w:r w:rsidRPr="315F12E0">
        <w:rPr>
          <w:rStyle w:val="Emphasis"/>
        </w:rPr>
        <w:t xml:space="preserve"> of what was already and always there</w:t>
      </w:r>
      <w:r>
        <w:t>—</w:t>
      </w:r>
      <w:r w:rsidRPr="315F12E0">
        <w:rPr>
          <w:rStyle w:val="StyleUnderline"/>
        </w:rPr>
        <w:t>as if any person or thing did not matter until presented as (a) matter that matters.</w:t>
      </w:r>
      <w:r>
        <w:t xml:space="preserve"> We lean into and away from, moving through and around, bending and breaking these inherited grammars, whether found in the classroom or the prison, the boardroom or the bathroom, in an academic conference on radical Marxist utopias or a panel of experts on the latest innovations in extractive economics, whether it’s the borders drawn on the soil or the soul, those that define money or marriage, care from work, law from lore, prescribing and proscribing what is considered appropriate and intelligible and passable for the housewife and the sex worker, the trans hacker and the military man, the artist and the audience, the doctor and the junkie, the cyborg and the human, the professor and the student, the cop and the crim. </w:t>
      </w:r>
      <w:r w:rsidRPr="315F12E0">
        <w:rPr>
          <w:rStyle w:val="Emphasis"/>
          <w:sz w:val="24"/>
          <w:highlight w:val="green"/>
        </w:rPr>
        <w:t>What would it mean</w:t>
      </w:r>
      <w:r w:rsidRPr="315F12E0">
        <w:rPr>
          <w:rStyle w:val="Emphasis"/>
          <w:sz w:val="24"/>
        </w:rPr>
        <w:t xml:space="preserve">, for us and ours, </w:t>
      </w:r>
      <w:r w:rsidRPr="315F12E0">
        <w:rPr>
          <w:rStyle w:val="Emphasis"/>
          <w:sz w:val="24"/>
          <w:highlight w:val="green"/>
        </w:rPr>
        <w:t>to refuse such calls?</w:t>
      </w:r>
      <w:r w:rsidRPr="315F12E0">
        <w:rPr>
          <w:sz w:val="24"/>
          <w:szCs w:val="24"/>
        </w:rPr>
        <w:t xml:space="preserve"> </w:t>
      </w:r>
      <w:r w:rsidRPr="315F12E0">
        <w:rPr>
          <w:rStyle w:val="StyleUnderline"/>
        </w:rPr>
        <w:t xml:space="preserve">What would it mean </w:t>
      </w:r>
      <w:r w:rsidRPr="315F12E0">
        <w:rPr>
          <w:rStyle w:val="StyleUnderline"/>
          <w:highlight w:val="green"/>
        </w:rPr>
        <w:t>to accept</w:t>
      </w:r>
      <w:r w:rsidRPr="315F12E0">
        <w:rPr>
          <w:rStyle w:val="StyleUnderline"/>
        </w:rPr>
        <w:t xml:space="preserve"> instead </w:t>
      </w:r>
      <w:r w:rsidRPr="315F12E0">
        <w:rPr>
          <w:rStyle w:val="Emphasis"/>
          <w:highlight w:val="green"/>
        </w:rPr>
        <w:t>the call to disorder</w:t>
      </w:r>
      <w:r>
        <w:t xml:space="preserve">, </w:t>
      </w:r>
      <w:r w:rsidRPr="315F12E0">
        <w:rPr>
          <w:rStyle w:val="StyleUnderline"/>
        </w:rPr>
        <w:t xml:space="preserve">which quickly reveals itself to have </w:t>
      </w:r>
      <w:r w:rsidRPr="315F12E0">
        <w:rPr>
          <w:rStyle w:val="Emphasis"/>
        </w:rPr>
        <w:t>always already been there</w:t>
      </w:r>
      <w:r w:rsidRPr="315F12E0">
        <w:rPr>
          <w:rStyle w:val="StyleUnderline"/>
        </w:rPr>
        <w:t>,</w:t>
      </w:r>
      <w:r>
        <w:t xml:space="preserve"> </w:t>
      </w:r>
      <w:r w:rsidRPr="315F12E0">
        <w:rPr>
          <w:rStyle w:val="StyleUnderline"/>
        </w:rPr>
        <w:t xml:space="preserve">circling and shadowing every scant statute of order, </w:t>
      </w:r>
      <w:r w:rsidRPr="315F12E0">
        <w:rPr>
          <w:rStyle w:val="Emphasis"/>
        </w:rPr>
        <w:t>every arrogant assumption of authority</w:t>
      </w:r>
      <w:r w:rsidRPr="315F12E0">
        <w:rPr>
          <w:rStyle w:val="StyleUnderline"/>
        </w:rPr>
        <w:t xml:space="preserve">? What would it mean </w:t>
      </w:r>
      <w:r w:rsidRPr="315F12E0">
        <w:rPr>
          <w:rStyle w:val="StyleUnderline"/>
          <w:highlight w:val="green"/>
        </w:rPr>
        <w:t xml:space="preserve">to </w:t>
      </w:r>
      <w:proofErr w:type="spellStart"/>
      <w:r w:rsidRPr="315F12E0">
        <w:rPr>
          <w:rStyle w:val="StyleUnderline"/>
          <w:highlight w:val="green"/>
        </w:rPr>
        <w:t>recognise</w:t>
      </w:r>
      <w:proofErr w:type="spellEnd"/>
      <w:r w:rsidRPr="315F12E0">
        <w:rPr>
          <w:rStyle w:val="StyleUnderline"/>
        </w:rPr>
        <w:t xml:space="preserve"> that </w:t>
      </w:r>
      <w:r w:rsidRPr="315F12E0">
        <w:rPr>
          <w:rStyle w:val="Emphasis"/>
          <w:highlight w:val="green"/>
        </w:rPr>
        <w:t>we are always already</w:t>
      </w:r>
      <w:r w:rsidRPr="315F12E0">
        <w:rPr>
          <w:rStyle w:val="Emphasis"/>
        </w:rPr>
        <w:t xml:space="preserve"> in the wild</w:t>
      </w:r>
      <w:r w:rsidRPr="315F12E0">
        <w:rPr>
          <w:rStyle w:val="StyleUnderline"/>
        </w:rPr>
        <w:t xml:space="preserve"> and </w:t>
      </w:r>
      <w:r w:rsidRPr="315F12E0">
        <w:rPr>
          <w:rStyle w:val="Emphasis"/>
          <w:highlight w:val="green"/>
        </w:rPr>
        <w:t>unsettling</w:t>
      </w:r>
      <w:r w:rsidRPr="315F12E0">
        <w:rPr>
          <w:rStyle w:val="StyleUnderline"/>
        </w:rPr>
        <w:t xml:space="preserve">, </w:t>
      </w:r>
      <w:r w:rsidRPr="315F12E0">
        <w:rPr>
          <w:rStyle w:val="Emphasis"/>
        </w:rPr>
        <w:t>imaginative</w:t>
      </w:r>
      <w:r w:rsidRPr="315F12E0">
        <w:rPr>
          <w:rStyle w:val="StyleUnderline"/>
        </w:rPr>
        <w:t xml:space="preserve"> and </w:t>
      </w:r>
      <w:r w:rsidRPr="315F12E0">
        <w:rPr>
          <w:rStyle w:val="Emphasis"/>
        </w:rPr>
        <w:t>improvisatory</w:t>
      </w:r>
      <w:r w:rsidRPr="315F12E0">
        <w:rPr>
          <w:rStyle w:val="StyleUnderline"/>
        </w:rPr>
        <w:t xml:space="preserve"> </w:t>
      </w:r>
      <w:r w:rsidRPr="315F12E0">
        <w:rPr>
          <w:rStyle w:val="StyleUnderline"/>
          <w:highlight w:val="green"/>
        </w:rPr>
        <w:t xml:space="preserve">and </w:t>
      </w:r>
      <w:r w:rsidRPr="315F12E0">
        <w:rPr>
          <w:rStyle w:val="Emphasis"/>
          <w:highlight w:val="green"/>
        </w:rPr>
        <w:t>irreducibly collective</w:t>
      </w:r>
      <w:r w:rsidRPr="315F12E0">
        <w:rPr>
          <w:rStyle w:val="Emphasis"/>
        </w:rPr>
        <w:t xml:space="preserve"> call (and response) of </w:t>
      </w:r>
      <w:proofErr w:type="spellStart"/>
      <w:r w:rsidRPr="315F12E0">
        <w:rPr>
          <w:rStyle w:val="Emphasis"/>
        </w:rPr>
        <w:t>undercommon</w:t>
      </w:r>
      <w:proofErr w:type="spellEnd"/>
      <w:r w:rsidRPr="315F12E0">
        <w:rPr>
          <w:rStyle w:val="Emphasis"/>
        </w:rPr>
        <w:t xml:space="preserve"> (dis)order</w:t>
      </w:r>
      <w:r w:rsidRPr="315F12E0">
        <w:rPr>
          <w:rStyle w:val="StyleUnderline"/>
        </w:rPr>
        <w:t xml:space="preserve">, that the call (and response) is </w:t>
      </w:r>
      <w:r w:rsidRPr="315F12E0">
        <w:rPr>
          <w:rStyle w:val="Emphasis"/>
        </w:rPr>
        <w:t>always already within us</w:t>
      </w:r>
      <w:r w:rsidRPr="315F12E0">
        <w:rPr>
          <w:rStyle w:val="StyleUnderline"/>
        </w:rPr>
        <w:t>?</w:t>
      </w:r>
      <w:r>
        <w:t xml:space="preserve"> Attendance to these non-spaces of transitivity and fugitivity that surround and unsettle the frame, these wild and prophetic movements that produce the conditions of possibility for the or any frame, is given not only in celebration and reclamation of ourselves and all of that which was deemed excessive, disordered, or dissonant, but also in the timeless truth of that most mundane but nonetheless vital cliché: “</w:t>
      </w:r>
      <w:r w:rsidRPr="315F12E0">
        <w:rPr>
          <w:rStyle w:val="Emphasis"/>
        </w:rPr>
        <w:t>We cannot solve our problems with the same thinking we used when we created them</w:t>
      </w:r>
      <w:r>
        <w:t xml:space="preserve">.” Put simply, </w:t>
      </w:r>
      <w:r w:rsidRPr="315F12E0">
        <w:rPr>
          <w:rStyle w:val="StyleUnderline"/>
        </w:rPr>
        <w:t xml:space="preserve">whatever ‘the future’ means or looks like, </w:t>
      </w:r>
      <w:r w:rsidRPr="315F12E0">
        <w:rPr>
          <w:rStyle w:val="Emphasis"/>
        </w:rPr>
        <w:t>it’s not something we can ever picture or describe</w:t>
      </w:r>
      <w:r>
        <w:t xml:space="preserve">, </w:t>
      </w:r>
      <w:r w:rsidRPr="315F12E0">
        <w:rPr>
          <w:rStyle w:val="StyleUnderline"/>
        </w:rPr>
        <w:t xml:space="preserve">and even if our utopian visions have somehow covered all bases and </w:t>
      </w:r>
      <w:r w:rsidRPr="315F12E0">
        <w:rPr>
          <w:rStyle w:val="Emphasis"/>
        </w:rPr>
        <w:t>can guarantee a good life</w:t>
      </w:r>
      <w:r w:rsidRPr="315F12E0">
        <w:rPr>
          <w:rStyle w:val="StyleUnderline"/>
        </w:rPr>
        <w:t xml:space="preserve"> for all</w:t>
      </w:r>
      <w:r>
        <w:t xml:space="preserve">, </w:t>
      </w:r>
      <w:r w:rsidRPr="315F12E0">
        <w:rPr>
          <w:rStyle w:val="StyleUnderline"/>
        </w:rPr>
        <w:t xml:space="preserve">we’re certainly </w:t>
      </w:r>
      <w:r w:rsidRPr="315F12E0">
        <w:rPr>
          <w:rStyle w:val="Emphasis"/>
        </w:rPr>
        <w:t xml:space="preserve">not going to ‘get there’ </w:t>
      </w:r>
      <w:r w:rsidRPr="315F12E0">
        <w:rPr>
          <w:rStyle w:val="StyleUnderline"/>
        </w:rPr>
        <w:t>using the same tools, languages, stories, theories, or whatever else that got us ‘here’</w:t>
      </w:r>
      <w:r>
        <w:t xml:space="preserve">. </w:t>
      </w:r>
      <w:r w:rsidRPr="315F12E0">
        <w:rPr>
          <w:rStyle w:val="Emphasis"/>
          <w:sz w:val="28"/>
          <w:szCs w:val="28"/>
        </w:rPr>
        <w:t xml:space="preserve">And so </w:t>
      </w:r>
      <w:r w:rsidRPr="315F12E0">
        <w:rPr>
          <w:rStyle w:val="Emphasis"/>
          <w:sz w:val="28"/>
          <w:szCs w:val="28"/>
          <w:highlight w:val="green"/>
        </w:rPr>
        <w:t>we must fall into</w:t>
      </w:r>
      <w:r w:rsidRPr="315F12E0">
        <w:rPr>
          <w:rStyle w:val="Emphasis"/>
          <w:sz w:val="28"/>
          <w:szCs w:val="28"/>
        </w:rPr>
        <w:t xml:space="preserve"> this </w:t>
      </w:r>
      <w:r w:rsidRPr="315F12E0">
        <w:rPr>
          <w:rStyle w:val="Emphasis"/>
          <w:sz w:val="28"/>
          <w:szCs w:val="28"/>
          <w:highlight w:val="green"/>
        </w:rPr>
        <w:t>madness, these disordered and disordering</w:t>
      </w:r>
      <w:r w:rsidRPr="315F12E0">
        <w:rPr>
          <w:rStyle w:val="Emphasis"/>
          <w:sz w:val="28"/>
          <w:szCs w:val="28"/>
        </w:rPr>
        <w:t xml:space="preserve">, unsettling and unsettled </w:t>
      </w:r>
      <w:r w:rsidRPr="315F12E0">
        <w:rPr>
          <w:rStyle w:val="Emphasis"/>
          <w:sz w:val="28"/>
          <w:szCs w:val="28"/>
          <w:highlight w:val="green"/>
        </w:rPr>
        <w:t>movements</w:t>
      </w:r>
      <w:r w:rsidRPr="315F12E0">
        <w:rPr>
          <w:rStyle w:val="Emphasis"/>
          <w:sz w:val="28"/>
          <w:szCs w:val="28"/>
        </w:rPr>
        <w:t xml:space="preserve"> of the fugitive public, to trace and follow those movements and join them, knowing that to do so is simply </w:t>
      </w:r>
      <w:r w:rsidRPr="315F12E0">
        <w:rPr>
          <w:rStyle w:val="Emphasis"/>
          <w:sz w:val="28"/>
          <w:szCs w:val="28"/>
          <w:highlight w:val="green"/>
        </w:rPr>
        <w:t>to believe in the world and to want to be in it</w:t>
      </w:r>
      <w:r w:rsidRPr="315F12E0">
        <w:rPr>
          <w:rStyle w:val="Emphasis"/>
          <w:sz w:val="28"/>
          <w:szCs w:val="28"/>
        </w:rPr>
        <w:t xml:space="preserve">, to want to be in it </w:t>
      </w:r>
      <w:r w:rsidRPr="315F12E0">
        <w:rPr>
          <w:rStyle w:val="Emphasis"/>
          <w:sz w:val="28"/>
          <w:szCs w:val="28"/>
          <w:highlight w:val="green"/>
        </w:rPr>
        <w:t>all the way to the end of it because we</w:t>
      </w:r>
      <w:r w:rsidRPr="315F12E0">
        <w:rPr>
          <w:rStyle w:val="Emphasis"/>
          <w:sz w:val="28"/>
          <w:szCs w:val="28"/>
        </w:rPr>
        <w:t xml:space="preserve"> </w:t>
      </w:r>
      <w:r w:rsidRPr="315F12E0">
        <w:rPr>
          <w:rStyle w:val="Emphasis"/>
          <w:sz w:val="28"/>
          <w:szCs w:val="28"/>
          <w:highlight w:val="green"/>
        </w:rPr>
        <w:t>believe in another world in this world and we want to be in that.</w:t>
      </w:r>
      <w:r>
        <w:t xml:space="preserve">101 The world we believe in is maybe not ‘a world’ at all, but it might have something to do with the Earth, with life, with love and imagination and togetherness, and in any case it takes it cue from something quite old-new. This is the decolonial    horizon that we stay facing, that we stay running from and for, guided and humbled by what we sometimes can’t remember but can never forget, which keeps us from slipping into the meaninglessness of an anarchism with no regard for life or a liberalism with no regard for history. </w:t>
      </w:r>
      <w:r w:rsidRPr="315F12E0">
        <w:rPr>
          <w:rStyle w:val="Emphasis"/>
          <w:sz w:val="24"/>
          <w:highlight w:val="green"/>
        </w:rPr>
        <w:t>Struggling</w:t>
      </w:r>
      <w:r w:rsidRPr="315F12E0">
        <w:rPr>
          <w:rStyle w:val="Emphasis"/>
          <w:sz w:val="24"/>
        </w:rPr>
        <w:t xml:space="preserve"> against and beyond normativity </w:t>
      </w:r>
      <w:r w:rsidRPr="315F12E0">
        <w:rPr>
          <w:rStyle w:val="Emphasis"/>
          <w:sz w:val="24"/>
          <w:highlight w:val="green"/>
        </w:rPr>
        <w:t>has never not involved</w:t>
      </w:r>
      <w:r w:rsidRPr="315F12E0">
        <w:rPr>
          <w:rStyle w:val="Emphasis"/>
          <w:sz w:val="24"/>
        </w:rPr>
        <w:t xml:space="preserve"> a kind of </w:t>
      </w:r>
      <w:r w:rsidRPr="315F12E0">
        <w:rPr>
          <w:rStyle w:val="Emphasis"/>
          <w:sz w:val="24"/>
          <w:highlight w:val="green"/>
        </w:rPr>
        <w:t>madness</w:t>
      </w:r>
      <w:r w:rsidRPr="315F12E0">
        <w:rPr>
          <w:rStyle w:val="Emphasis"/>
          <w:sz w:val="24"/>
        </w:rPr>
        <w:t xml:space="preserve">, a madness that has never not had something to do with the irrepressibility of the imagination, </w:t>
      </w:r>
      <w:r w:rsidRPr="315F12E0">
        <w:rPr>
          <w:rStyle w:val="Emphasis"/>
          <w:sz w:val="24"/>
          <w:highlight w:val="green"/>
        </w:rPr>
        <w:t>its insurgent inventiveness, which</w:t>
      </w:r>
      <w:r w:rsidRPr="315F12E0">
        <w:rPr>
          <w:rStyle w:val="Emphasis"/>
          <w:sz w:val="24"/>
        </w:rPr>
        <w:t xml:space="preserve"> has never been and </w:t>
      </w:r>
      <w:r w:rsidRPr="315F12E0">
        <w:rPr>
          <w:rStyle w:val="Emphasis"/>
          <w:sz w:val="24"/>
          <w:highlight w:val="green"/>
        </w:rPr>
        <w:t>can never be contained</w:t>
      </w:r>
      <w:r>
        <w:t xml:space="preserve">. </w:t>
      </w:r>
      <w:r w:rsidRPr="315F12E0">
        <w:rPr>
          <w:rStyle w:val="StyleUnderline"/>
        </w:rPr>
        <w:t>The unsettlement given in and as refusal and fugitivity was and continues to be the condition of possibility for modernity, for the world order, for resistance and preservation and so much more that we don’t or can’t (yet) know, so let’s stay there, which is here, which is everywhere and nowhere, in the hold, in the break, as if entering this broken world again and again and again.</w:t>
      </w:r>
      <w:r>
        <w:t>102 But the weary watchmen of the unreal, never too far behind, (mis)hearing our wild and weird, unsettled and unsettling dream(</w:t>
      </w:r>
      <w:proofErr w:type="spellStart"/>
      <w:r>
        <w:t>ing</w:t>
      </w:r>
      <w:proofErr w:type="spellEnd"/>
      <w:r>
        <w:t xml:space="preserve">)s from and for the Earth, call us back into line to remind us of the world, this unreal world that forgets the Earth and all of us in order to (re)call itself, again and again and again, as and into a violent yet illusory whole, populated by and assuming itself to be sovereign over numerous but never innumerable individuals with interests. And of course, despite failing to see what's really (un)real, when they tell us to get real, to get a real job and to get on with it, we know what they might be trying to say. As Smith tells it, we must “proceed through” the unreality of the </w:t>
      </w:r>
      <w:proofErr w:type="spellStart"/>
      <w:r>
        <w:t>colonised</w:t>
      </w:r>
      <w:proofErr w:type="spellEnd"/>
      <w:r>
        <w:t xml:space="preserve"> present. We must, however and whenever and wherever we can, live and love anyway, finding and forging ways to survive and navigate this world that (de)values life differently and </w:t>
      </w:r>
      <w:proofErr w:type="spellStart"/>
      <w:r>
        <w:t>prioritises</w:t>
      </w:r>
      <w:proofErr w:type="spellEnd"/>
      <w:r>
        <w:t xml:space="preserve"> the primacy of production over the preservation of the planet, of plurality and play—the risk of death never far in a world afraid of itself. We cannot be naïve about the hard materiality of (the) settlement and the violences it does to us, to ours, to all, nor can we delude ourselves into believing exodus was ever viable, “as if there was a space you could carve out of the terrorizing state apparatus in order to exist outside its clutches and forge some autonomy”.103 </w:t>
      </w:r>
      <w:r w:rsidRPr="315F12E0">
        <w:rPr>
          <w:rStyle w:val="StyleUnderline"/>
        </w:rPr>
        <w:t>We can’t help being with(in) capitalism or (the) settlement, the university or the hospital or the city—we can’t avoid the hold(s) of language and subject, of nation and skin and class and gender</w:t>
      </w:r>
      <w:r>
        <w:t xml:space="preserve">. </w:t>
      </w:r>
      <w:r w:rsidRPr="315F12E0">
        <w:rPr>
          <w:rStyle w:val="Emphasis"/>
        </w:rPr>
        <w:t>Escape in this absolute sense, for now, remains impossible</w:t>
      </w:r>
      <w:r>
        <w:t xml:space="preserve">, </w:t>
      </w:r>
      <w:r w:rsidRPr="315F12E0">
        <w:rPr>
          <w:rStyle w:val="StyleUnderline"/>
        </w:rPr>
        <w:t xml:space="preserve">and so to live anyway, not naïve to the brutality of the normative while </w:t>
      </w:r>
      <w:r w:rsidRPr="315F12E0">
        <w:rPr>
          <w:rStyle w:val="Emphasis"/>
        </w:rPr>
        <w:t>refusing to acquiesce to it,</w:t>
      </w:r>
      <w:r>
        <w:t xml:space="preserve"> refusing the snare of recognition while noting its inevitability, </w:t>
      </w:r>
      <w:r w:rsidRPr="315F12E0">
        <w:rPr>
          <w:rStyle w:val="StyleUnderline"/>
        </w:rPr>
        <w:t xml:space="preserve">is to </w:t>
      </w:r>
      <w:r w:rsidRPr="315F12E0">
        <w:rPr>
          <w:rStyle w:val="Emphasis"/>
        </w:rPr>
        <w:t>live appositionally</w:t>
      </w:r>
      <w:r w:rsidRPr="315F12E0">
        <w:rPr>
          <w:rStyle w:val="StyleUnderline"/>
        </w:rPr>
        <w:t xml:space="preserve"> and </w:t>
      </w:r>
      <w:r w:rsidRPr="315F12E0">
        <w:rPr>
          <w:rStyle w:val="Emphasis"/>
        </w:rPr>
        <w:t>impossibly</w:t>
      </w:r>
      <w:r>
        <w:t xml:space="preserve">, as if from and </w:t>
      </w:r>
      <w:r w:rsidRPr="315F12E0">
        <w:rPr>
          <w:rStyle w:val="Emphasis"/>
        </w:rPr>
        <w:t>as a kind of internal outside</w:t>
      </w:r>
      <w:r>
        <w:t xml:space="preserve">, </w:t>
      </w:r>
      <w:r w:rsidRPr="315F12E0">
        <w:rPr>
          <w:rStyle w:val="StyleUnderline"/>
        </w:rPr>
        <w:t xml:space="preserve">the </w:t>
      </w:r>
      <w:r w:rsidRPr="315F12E0">
        <w:rPr>
          <w:rStyle w:val="Emphasis"/>
        </w:rPr>
        <w:t>irreducible fugitivity of flux and flight</w:t>
      </w:r>
      <w:r w:rsidRPr="315F12E0">
        <w:rPr>
          <w:rStyle w:val="StyleUnderline"/>
        </w:rPr>
        <w:t xml:space="preserve"> as it gives and takes refuge in the </w:t>
      </w:r>
      <w:r w:rsidRPr="315F12E0">
        <w:rPr>
          <w:rStyle w:val="Emphasis"/>
        </w:rPr>
        <w:t>under and around and beyond of the unreal</w:t>
      </w:r>
      <w:r w:rsidRPr="315F12E0">
        <w:rPr>
          <w:rStyle w:val="StyleUnderline"/>
        </w:rPr>
        <w:t xml:space="preserve"> of the here and now</w:t>
      </w:r>
      <w:r>
        <w:t xml:space="preserve">. Fugitivity is therefore always a movement, in movement, this impossible yet constant “movement of escape, the stealth of the stolen that can be said, since it inheres in every closed circle, to break every enclosure”.104 Accepting this and insisting on that “fugitive impulse to rely on the </w:t>
      </w:r>
      <w:proofErr w:type="spellStart"/>
      <w:r>
        <w:t>undercommons</w:t>
      </w:r>
      <w:proofErr w:type="spellEnd"/>
      <w:r>
        <w:t xml:space="preserve"> for protection, to rely on the honor, and to insist on the honor of the fugitive community”105 is to hope against and beyond hope, where the latter is that which is offered in the hold of state recognition, in the hold of an adequately intelligible colonial subjecthood, in the hold, that is, of (the) settlement. </w:t>
      </w:r>
      <w:r w:rsidRPr="315F12E0">
        <w:rPr>
          <w:rStyle w:val="StyleUnderline"/>
        </w:rPr>
        <w:t>Our refusal of that hope is self-preservation, in so far as we understand that the ultimate hope of that hope is total assimilation and integration, which is not but nothing other than the final notes of genocidal conquest. We refuse to leave however also in self-preservation, where what is being preserved is not just us and ours in the here and now but also that fugitive public, the “general inheritance of the shipped, the impossible tradition of those without tradition.”</w:t>
      </w:r>
      <w:r>
        <w:t xml:space="preserve">106 We hope only to find and follow that fugitive public, moving through and around these holds, reaching for and from that sublime otherwise that cuts through “the public and the private, the state and the economy.”107 </w:t>
      </w:r>
      <w:r w:rsidRPr="315F12E0">
        <w:rPr>
          <w:rStyle w:val="Emphasis"/>
          <w:sz w:val="24"/>
        </w:rPr>
        <w:t xml:space="preserve">The </w:t>
      </w:r>
      <w:r w:rsidRPr="315F12E0">
        <w:rPr>
          <w:rStyle w:val="Emphasis"/>
          <w:sz w:val="24"/>
          <w:highlight w:val="green"/>
        </w:rPr>
        <w:t>refusal</w:t>
      </w:r>
      <w:r w:rsidRPr="315F12E0">
        <w:rPr>
          <w:rStyle w:val="Emphasis"/>
          <w:sz w:val="24"/>
        </w:rPr>
        <w:t xml:space="preserve"> at stake </w:t>
      </w:r>
      <w:r w:rsidRPr="315F12E0">
        <w:rPr>
          <w:rStyle w:val="Emphasis"/>
          <w:sz w:val="24"/>
          <w:highlight w:val="green"/>
        </w:rPr>
        <w:t>here is</w:t>
      </w:r>
      <w:r w:rsidRPr="315F12E0">
        <w:rPr>
          <w:rStyle w:val="Emphasis"/>
          <w:sz w:val="24"/>
        </w:rPr>
        <w:t xml:space="preserve"> therefore also a refusal of the thinking that frames such wild and wide-eyed disavowal as unthinking or unserious, </w:t>
      </w:r>
      <w:r w:rsidRPr="315F12E0">
        <w:rPr>
          <w:rStyle w:val="Emphasis"/>
          <w:szCs w:val="32"/>
          <w:highlight w:val="green"/>
        </w:rPr>
        <w:t xml:space="preserve">a refusal of that which frames </w:t>
      </w:r>
      <w:r w:rsidRPr="315F12E0">
        <w:rPr>
          <w:rStyle w:val="Emphasis"/>
          <w:szCs w:val="32"/>
        </w:rPr>
        <w:t xml:space="preserve">such </w:t>
      </w:r>
      <w:r w:rsidRPr="315F12E0">
        <w:rPr>
          <w:rStyle w:val="Emphasis"/>
          <w:szCs w:val="32"/>
          <w:highlight w:val="green"/>
        </w:rPr>
        <w:t>refusal as inaction</w:t>
      </w:r>
      <w:r w:rsidRPr="315F12E0">
        <w:rPr>
          <w:rStyle w:val="Emphasis"/>
          <w:szCs w:val="32"/>
        </w:rPr>
        <w:t xml:space="preserve"> or exodus</w:t>
      </w:r>
      <w:r>
        <w:t xml:space="preserve">. When what is being refused so often relies on, finds coherence around, is made possible by the fugitivity that is generated in and as that refusal, and when that refusal is given and taken in and as the appositional movements of “that internal outside, that unassimilated underground”108 then the question of disengagement falls apart. As Aria Dean puts it, “the black is always already mutually co-constituting capital and subjecthood simultaneously.”109 It follows then that the state that deems itself an authority to grant us recognition in the form of “an illusory right to what we do not have”110 is itself illusory and permeable, finding coherence only ever when called to regulate away the black plans and fugitive </w:t>
      </w:r>
      <w:proofErr w:type="spellStart"/>
      <w:r>
        <w:t>labour</w:t>
      </w:r>
      <w:proofErr w:type="spellEnd"/>
      <w:r>
        <w:t xml:space="preserve"> of the </w:t>
      </w:r>
      <w:proofErr w:type="spellStart"/>
      <w:r>
        <w:t>undercommons</w:t>
      </w:r>
      <w:proofErr w:type="spellEnd"/>
      <w:r>
        <w:t xml:space="preserve">. </w:t>
      </w:r>
      <w:r w:rsidRPr="315F12E0">
        <w:rPr>
          <w:rStyle w:val="StyleUnderline"/>
        </w:rPr>
        <w:t xml:space="preserve">The </w:t>
      </w:r>
      <w:r w:rsidRPr="315F12E0">
        <w:rPr>
          <w:rStyle w:val="Emphasis"/>
        </w:rPr>
        <w:t>dichotomous proscription to either reform the state or overthrow it</w:t>
      </w:r>
      <w:r w:rsidRPr="315F12E0">
        <w:rPr>
          <w:rStyle w:val="StyleUnderline"/>
        </w:rPr>
        <w:t xml:space="preserve">, to </w:t>
      </w:r>
      <w:r w:rsidRPr="315F12E0">
        <w:rPr>
          <w:rStyle w:val="Emphasis"/>
        </w:rPr>
        <w:t>restore the university or flee</w:t>
      </w:r>
      <w:r w:rsidRPr="315F12E0">
        <w:rPr>
          <w:rStyle w:val="StyleUnderline"/>
        </w:rPr>
        <w:t xml:space="preserve">, to </w:t>
      </w:r>
      <w:r w:rsidRPr="315F12E0">
        <w:rPr>
          <w:rStyle w:val="Emphasis"/>
        </w:rPr>
        <w:t>save the institutions or burn them down</w:t>
      </w:r>
      <w:r w:rsidRPr="315F12E0">
        <w:rPr>
          <w:rStyle w:val="StyleUnderline"/>
        </w:rPr>
        <w:t xml:space="preserve">, </w:t>
      </w:r>
      <w:r w:rsidRPr="315F12E0">
        <w:rPr>
          <w:rStyle w:val="Emphasis"/>
          <w:sz w:val="24"/>
        </w:rPr>
        <w:t>dissolves into a distraction</w:t>
      </w:r>
      <w:r w:rsidRPr="315F12E0">
        <w:rPr>
          <w:rStyle w:val="StyleUnderline"/>
          <w:sz w:val="24"/>
          <w:szCs w:val="24"/>
        </w:rPr>
        <w:t xml:space="preserve"> </w:t>
      </w:r>
      <w:r w:rsidRPr="315F12E0">
        <w:rPr>
          <w:rStyle w:val="StyleUnderline"/>
        </w:rPr>
        <w:t xml:space="preserve">as we come to see that </w:t>
      </w:r>
      <w:r w:rsidRPr="315F12E0">
        <w:rPr>
          <w:rStyle w:val="Emphasis"/>
          <w:highlight w:val="green"/>
        </w:rPr>
        <w:t xml:space="preserve">revolutionary </w:t>
      </w:r>
      <w:r w:rsidRPr="315F12E0">
        <w:rPr>
          <w:rStyle w:val="Emphasis"/>
        </w:rPr>
        <w:t xml:space="preserve">thought and </w:t>
      </w:r>
      <w:r w:rsidRPr="315F12E0">
        <w:rPr>
          <w:rStyle w:val="Emphasis"/>
          <w:highlight w:val="green"/>
        </w:rPr>
        <w:t>action</w:t>
      </w:r>
      <w:r>
        <w:t>, which would better be described, if at all, as decolonial thought and action, or as fugitivity in and as decolonial futurity,</w:t>
      </w:r>
      <w:r w:rsidRPr="315F12E0">
        <w:rPr>
          <w:rStyle w:val="StyleUnderline"/>
        </w:rPr>
        <w:t xml:space="preserve"> </w:t>
      </w:r>
      <w:r w:rsidRPr="315F12E0">
        <w:rPr>
          <w:rStyle w:val="Emphasis"/>
          <w:highlight w:val="green"/>
        </w:rPr>
        <w:t>is always</w:t>
      </w:r>
      <w:r w:rsidRPr="315F12E0">
        <w:rPr>
          <w:rStyle w:val="Emphasis"/>
        </w:rPr>
        <w:t xml:space="preserve"> already </w:t>
      </w:r>
      <w:r w:rsidRPr="315F12E0">
        <w:rPr>
          <w:rStyle w:val="Emphasis"/>
          <w:highlight w:val="green"/>
        </w:rPr>
        <w:t>possible in every place</w:t>
      </w:r>
      <w:r w:rsidRPr="315F12E0">
        <w:rPr>
          <w:rStyle w:val="Emphasis"/>
        </w:rPr>
        <w:t xml:space="preserve"> that has been touched by coloniality</w:t>
      </w:r>
      <w:r w:rsidRPr="315F12E0">
        <w:rPr>
          <w:rStyle w:val="StyleUnderline"/>
        </w:rPr>
        <w:t xml:space="preserve">, which is seemingly almost every place, including and perhaps </w:t>
      </w:r>
      <w:r w:rsidRPr="315F12E0">
        <w:rPr>
          <w:rStyle w:val="Emphasis"/>
          <w:highlight w:val="green"/>
        </w:rPr>
        <w:t>especially</w:t>
      </w:r>
      <w:r w:rsidRPr="315F12E0">
        <w:rPr>
          <w:rStyle w:val="Emphasis"/>
        </w:rPr>
        <w:t xml:space="preserve"> ourselves</w:t>
      </w:r>
      <w:r w:rsidRPr="315F12E0">
        <w:rPr>
          <w:rStyle w:val="StyleUnderline"/>
        </w:rPr>
        <w:t xml:space="preserve">, our own beings and </w:t>
      </w:r>
      <w:proofErr w:type="spellStart"/>
      <w:r w:rsidRPr="315F12E0">
        <w:rPr>
          <w:rStyle w:val="StyleUnderline"/>
        </w:rPr>
        <w:t>becomings</w:t>
      </w:r>
      <w:proofErr w:type="spellEnd"/>
      <w:r w:rsidRPr="315F12E0">
        <w:rPr>
          <w:rStyle w:val="StyleUnderline"/>
        </w:rPr>
        <w:t xml:space="preserve">, </w:t>
      </w:r>
      <w:r w:rsidRPr="315F12E0">
        <w:rPr>
          <w:rStyle w:val="Emphasis"/>
          <w:highlight w:val="green"/>
        </w:rPr>
        <w:t>our own epistemological, ontological, political and other assumptions</w:t>
      </w:r>
      <w:r w:rsidRPr="315F12E0">
        <w:rPr>
          <w:rStyle w:val="StyleUnderline"/>
        </w:rPr>
        <w:t xml:space="preserve">, the language(s) </w:t>
      </w:r>
      <w:r w:rsidRPr="315F12E0">
        <w:rPr>
          <w:rStyle w:val="StyleUnderline"/>
          <w:highlight w:val="green"/>
        </w:rPr>
        <w:t>by which we</w:t>
      </w:r>
      <w:r w:rsidRPr="315F12E0">
        <w:rPr>
          <w:rStyle w:val="StyleUnderline"/>
        </w:rPr>
        <w:t xml:space="preserve"> are </w:t>
      </w:r>
      <w:r w:rsidRPr="315F12E0">
        <w:rPr>
          <w:rStyle w:val="Emphasis"/>
          <w:sz w:val="24"/>
        </w:rPr>
        <w:t xml:space="preserve">able to say or </w:t>
      </w:r>
      <w:r w:rsidRPr="315F12E0">
        <w:rPr>
          <w:rStyle w:val="Emphasis"/>
          <w:sz w:val="24"/>
          <w:highlight w:val="green"/>
        </w:rPr>
        <w:t>know any of this</w:t>
      </w:r>
      <w:r w:rsidRPr="315F12E0">
        <w:rPr>
          <w:rStyle w:val="StyleUnderline"/>
          <w:sz w:val="24"/>
          <w:szCs w:val="24"/>
        </w:rPr>
        <w:t xml:space="preserve"> </w:t>
      </w:r>
      <w:r w:rsidRPr="315F12E0">
        <w:rPr>
          <w:rStyle w:val="StyleUnderline"/>
        </w:rPr>
        <w:t xml:space="preserve">and </w:t>
      </w:r>
      <w:r w:rsidRPr="315F12E0">
        <w:rPr>
          <w:rStyle w:val="Emphasis"/>
          <w:sz w:val="24"/>
        </w:rPr>
        <w:t>the grammar(s) by which such enunciations are able to make any sense at all</w:t>
      </w:r>
      <w:r>
        <w:t xml:space="preserve">. </w:t>
      </w:r>
      <w:r w:rsidRPr="315F12E0">
        <w:rPr>
          <w:rStyle w:val="Emphasis"/>
        </w:rPr>
        <w:t>Refusing the world and not the Earth</w:t>
      </w:r>
      <w:r>
        <w:t xml:space="preserve">, refusing to acquiesce and refusing to leave— surely this </w:t>
      </w:r>
      <w:r w:rsidRPr="315F12E0">
        <w:rPr>
          <w:rStyle w:val="StyleUnderline"/>
        </w:rPr>
        <w:t>is (</w:t>
      </w:r>
      <w:proofErr w:type="spellStart"/>
      <w:r w:rsidRPr="315F12E0">
        <w:rPr>
          <w:rStyle w:val="StyleUnderline"/>
        </w:rPr>
        <w:t>im</w:t>
      </w:r>
      <w:proofErr w:type="spellEnd"/>
      <w:r w:rsidRPr="315F12E0">
        <w:rPr>
          <w:rStyle w:val="StyleUnderline"/>
        </w:rPr>
        <w:t>)possible</w:t>
      </w:r>
      <w:r>
        <w:t xml:space="preserve">, just </w:t>
      </w:r>
      <w:r w:rsidRPr="315F12E0">
        <w:rPr>
          <w:rStyle w:val="StyleUnderline"/>
        </w:rPr>
        <w:t>the absurd sermons of the pathologically optimistic</w:t>
      </w:r>
      <w:r>
        <w:t>? To be sure, at stake are certain (</w:t>
      </w:r>
      <w:proofErr w:type="spellStart"/>
      <w:r>
        <w:t>im</w:t>
      </w:r>
      <w:proofErr w:type="spellEnd"/>
      <w:r>
        <w:t xml:space="preserve">)possibilities at the heart of (the) settlement, the untold and uncontainable, always already existing reality of “fugitive movement in and out of the frame, bar, or whatever externally imposed social logic.”111 We feel and follow this fugitive poetics through the </w:t>
      </w:r>
      <w:proofErr w:type="spellStart"/>
      <w:r>
        <w:t>undercommons</w:t>
      </w:r>
      <w:proofErr w:type="spellEnd"/>
      <w:r>
        <w:t xml:space="preserve"> of the here-and-now, its constant and unmediated escape from and unsettling of every imposed order to appear for a moment as something called “social life”, whose “relation to law is reducible neither to simple interdiction nor bare transgression”.112 What is that “fugitive art of social life” that is “practiced on and over the edge of politics” and “beneath its ground” —how does it feel, how does it move? Of course, the point is we already know, that we have always already known, that we </w:t>
      </w:r>
      <w:proofErr w:type="spellStart"/>
      <w:r>
        <w:t>practise</w:t>
      </w:r>
      <w:proofErr w:type="spellEnd"/>
      <w:r>
        <w:t xml:space="preserve"> this every day that we can find and be with each other, every moment that we can remember that there is nothing wrong with us or ours, every night we rest in the embrace of our dreams that are as real as anything. </w:t>
      </w:r>
      <w:r w:rsidRPr="315F12E0">
        <w:rPr>
          <w:rStyle w:val="StyleUnderline"/>
        </w:rPr>
        <w:t xml:space="preserve">Returning to face the machine, which </w:t>
      </w:r>
      <w:r w:rsidRPr="315F12E0">
        <w:rPr>
          <w:rStyle w:val="Emphasis"/>
        </w:rPr>
        <w:t>shifts and spreads ceaselessly across the globe</w:t>
      </w:r>
      <w:r w:rsidRPr="315F12E0">
        <w:rPr>
          <w:rStyle w:val="StyleUnderline"/>
        </w:rPr>
        <w:t xml:space="preserve">, </w:t>
      </w:r>
      <w:r w:rsidRPr="315F12E0">
        <w:rPr>
          <w:rStyle w:val="Emphasis"/>
        </w:rPr>
        <w:t>accumulating</w:t>
      </w:r>
      <w:r w:rsidRPr="315F12E0">
        <w:rPr>
          <w:rStyle w:val="StyleUnderline"/>
        </w:rPr>
        <w:t xml:space="preserve"> and </w:t>
      </w:r>
      <w:r w:rsidRPr="315F12E0">
        <w:rPr>
          <w:rStyle w:val="Emphasis"/>
        </w:rPr>
        <w:t>disposing</w:t>
      </w:r>
      <w:r>
        <w:t xml:space="preserve"> (the disposables, which increasingly seems as a category to increase), </w:t>
      </w:r>
      <w:r w:rsidRPr="315F12E0">
        <w:rPr>
          <w:rStyle w:val="Emphasis"/>
        </w:rPr>
        <w:t>refusal seems a certain (</w:t>
      </w:r>
      <w:proofErr w:type="spellStart"/>
      <w:r w:rsidRPr="315F12E0">
        <w:rPr>
          <w:rStyle w:val="Emphasis"/>
        </w:rPr>
        <w:t>im</w:t>
      </w:r>
      <w:proofErr w:type="spellEnd"/>
      <w:r w:rsidRPr="315F12E0">
        <w:rPr>
          <w:rStyle w:val="Emphasis"/>
        </w:rPr>
        <w:t>)possibility</w:t>
      </w:r>
      <w:r>
        <w:t xml:space="preserve">.113 Not naïve to the enemy, knowing its illusory incoherence, reminded all too often of the hard materiality of its unreal impositions, </w:t>
      </w:r>
      <w:r w:rsidRPr="315F12E0">
        <w:rPr>
          <w:rStyle w:val="StyleUnderline"/>
        </w:rPr>
        <w:t xml:space="preserve">the decolonial insurgent refuses capitalism in service of </w:t>
      </w:r>
      <w:r w:rsidRPr="315F12E0">
        <w:rPr>
          <w:rStyle w:val="Emphasis"/>
        </w:rPr>
        <w:t>a memory of something else</w:t>
      </w:r>
      <w:r w:rsidRPr="315F12E0">
        <w:rPr>
          <w:rStyle w:val="StyleUnderline"/>
        </w:rPr>
        <w:t>, refusing to forget the (</w:t>
      </w:r>
      <w:proofErr w:type="spellStart"/>
      <w:r w:rsidRPr="315F12E0">
        <w:rPr>
          <w:rStyle w:val="StyleUnderline"/>
        </w:rPr>
        <w:t>im</w:t>
      </w:r>
      <w:proofErr w:type="spellEnd"/>
      <w:r w:rsidRPr="315F12E0">
        <w:rPr>
          <w:rStyle w:val="StyleUnderline"/>
        </w:rPr>
        <w:t xml:space="preserve">)possibility of autonomous and shared living—refusing to forget, that is, </w:t>
      </w:r>
      <w:r w:rsidRPr="315F12E0">
        <w:rPr>
          <w:rStyle w:val="Emphasis"/>
        </w:rPr>
        <w:t>what remains evident everywhere around them</w:t>
      </w:r>
      <w:r w:rsidRPr="315F12E0">
        <w:rPr>
          <w:rStyle w:val="StyleUnderline"/>
        </w:rPr>
        <w:t xml:space="preserve">, the </w:t>
      </w:r>
      <w:r w:rsidRPr="315F12E0">
        <w:rPr>
          <w:rStyle w:val="Emphasis"/>
        </w:rPr>
        <w:t>irrepressible interconnectivity</w:t>
      </w:r>
      <w:r w:rsidRPr="315F12E0">
        <w:rPr>
          <w:rStyle w:val="StyleUnderline"/>
        </w:rPr>
        <w:t xml:space="preserve"> and </w:t>
      </w:r>
      <w:r w:rsidRPr="315F12E0">
        <w:rPr>
          <w:rStyle w:val="Emphasis"/>
        </w:rPr>
        <w:t>cooperation</w:t>
      </w:r>
      <w:r w:rsidRPr="315F12E0">
        <w:rPr>
          <w:rStyle w:val="StyleUnderline"/>
        </w:rPr>
        <w:t xml:space="preserve"> that remains both before and beyond (always under and around) enclosure (eternally as its condition of possibility, as that which enclosure follows to (fail to) enclose).</w:t>
      </w:r>
      <w:r>
        <w:t xml:space="preserve"> </w:t>
      </w:r>
      <w:r w:rsidRPr="315F12E0">
        <w:rPr>
          <w:rStyle w:val="StyleUnderline"/>
        </w:rPr>
        <w:t xml:space="preserve">Illusive though the enemy might be, it persists with force and fabrications of fatalism, false desires and fake stories that for some reason won’t fade away, </w:t>
      </w:r>
      <w:r w:rsidRPr="315F12E0">
        <w:rPr>
          <w:rStyle w:val="Emphasis"/>
        </w:rPr>
        <w:t>foreclosing the future for those who thought they saw it first</w:t>
      </w:r>
      <w:r w:rsidRPr="315F12E0">
        <w:rPr>
          <w:rStyle w:val="StyleUnderline"/>
        </w:rPr>
        <w:t>, frozen forever in the hold(s) of the here-</w:t>
      </w:r>
      <w:proofErr w:type="spellStart"/>
      <w:r w:rsidRPr="315F12E0">
        <w:rPr>
          <w:rStyle w:val="StyleUnderline"/>
        </w:rPr>
        <w:t>andnow</w:t>
      </w:r>
      <w:proofErr w:type="spellEnd"/>
      <w:r w:rsidRPr="315F12E0">
        <w:rPr>
          <w:rStyle w:val="StyleUnderline"/>
        </w:rPr>
        <w:t>, the flat and frenzied fever-dream of neoliberal techno-capital.</w:t>
      </w:r>
      <w:r>
        <w:t xml:space="preserve"> Refusing capitalism and the coerced and cursed containment it carries </w:t>
      </w:r>
      <w:proofErr w:type="gramStart"/>
      <w:r>
        <w:t>over all</w:t>
      </w:r>
      <w:proofErr w:type="gramEnd"/>
      <w:r>
        <w:t xml:space="preserve">, the dominance it assumes over seemingly every facet of life and living, the commodification and </w:t>
      </w:r>
      <w:proofErr w:type="spellStart"/>
      <w:r>
        <w:t>territorialisation</w:t>
      </w:r>
      <w:proofErr w:type="spellEnd"/>
      <w:r>
        <w:t xml:space="preserve"> of all things it brings relentlessly—seems indeed to require </w:t>
      </w:r>
      <w:proofErr w:type="gramStart"/>
      <w:r>
        <w:t>more or less a</w:t>
      </w:r>
      <w:proofErr w:type="gramEnd"/>
      <w:r>
        <w:t xml:space="preserve"> step away (and towards) the world as we (un)know it.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w:t>
      </w:r>
      <w:proofErr w:type="spellStart"/>
      <w:r>
        <w:t>theorisations</w:t>
      </w:r>
      <w:proofErr w:type="spellEnd"/>
      <w:r>
        <w:t xml:space="preserve"> of capital, accumulation, </w:t>
      </w:r>
      <w:proofErr w:type="spellStart"/>
      <w:r>
        <w:t>labour</w:t>
      </w:r>
      <w:proofErr w:type="spellEnd"/>
      <w:r>
        <w:t xml:space="preserve"> and exploitation. Put differently: </w:t>
      </w:r>
      <w:r w:rsidRPr="315F12E0">
        <w:rPr>
          <w:rStyle w:val="StyleUnderline"/>
        </w:rPr>
        <w:t xml:space="preserve">if </w:t>
      </w:r>
      <w:proofErr w:type="spellStart"/>
      <w:r w:rsidRPr="315F12E0">
        <w:rPr>
          <w:rStyle w:val="StyleUnderline"/>
        </w:rPr>
        <w:t>decolonisation</w:t>
      </w:r>
      <w:proofErr w:type="spellEnd"/>
      <w:r w:rsidRPr="315F12E0">
        <w:rPr>
          <w:rStyle w:val="StyleUnderline"/>
        </w:rPr>
        <w:t xml:space="preserve"> remains our horizon, </w:t>
      </w:r>
      <w:r w:rsidRPr="315F12E0">
        <w:rPr>
          <w:rStyle w:val="Emphasis"/>
        </w:rPr>
        <w:t>it is insufficient to refuse capitalism only to affirm communism</w:t>
      </w:r>
      <w:r w:rsidRPr="315F12E0">
        <w:rPr>
          <w:rStyle w:val="StyleUnderline"/>
        </w:rPr>
        <w:t>, leaving untouched and unthought the hold(s)</w:t>
      </w:r>
      <w:r>
        <w:t xml:space="preserve"> by which Marx was held, those by which our inherited </w:t>
      </w:r>
      <w:proofErr w:type="spellStart"/>
      <w:r>
        <w:t>Marxisms</w:t>
      </w:r>
      <w:proofErr w:type="spellEnd"/>
      <w:r>
        <w:t xml:space="preserve"> continue to hold even the idea of communal or shared living at all. </w:t>
      </w:r>
      <w:r w:rsidRPr="315F12E0">
        <w:rPr>
          <w:rStyle w:val="StyleUnderline"/>
        </w:rPr>
        <w:t>Marx got a lot right, but he didn’t discover the idea of collectivism.</w:t>
      </w:r>
      <w:r>
        <w:t xml:space="preserve"> Held by modernity, historical materialism, the universalist assumptions of bourgeois Europe, and the dream for better, Marx remains one of the most incisive observers of capital. His ideas have found widespread articulation, inspiring and overlapping with the freedom struggles of ‘</w:t>
      </w:r>
      <w:proofErr w:type="spellStart"/>
      <w:r>
        <w:t>colonised</w:t>
      </w:r>
      <w:proofErr w:type="spellEnd"/>
      <w:r>
        <w:t xml:space="preserve">’ and ‘oppressed’ peoples around the world. However, his theories remain incomplete—worse, the exclusions at the heart of Marxism remain invisible, the unthought </w:t>
      </w:r>
      <w:proofErr w:type="spellStart"/>
      <w:r>
        <w:t>spectre</w:t>
      </w:r>
      <w:proofErr w:type="spellEnd"/>
      <w:r>
        <w:t xml:space="preserve"> of the Black (slave), the primitive accumulation of slavery that had kicked off years before the first capitalist.114 Forged through decades of radical Black </w:t>
      </w:r>
      <w:proofErr w:type="spellStart"/>
      <w:r>
        <w:t>organising</w:t>
      </w:r>
      <w:proofErr w:type="spellEnd"/>
      <w:r>
        <w:t xml:space="preserve"> and class struggle in the Deep South, the Jackson-Kush Plan follows innumerable forerunners and forebears “from the New Afrikan Independence Movement (NAIM) in particular and the BLM [Black Liberation Movement] in general”.115 </w:t>
      </w:r>
      <w:r w:rsidRPr="315F12E0">
        <w:rPr>
          <w:rStyle w:val="StyleUnderline"/>
        </w:rPr>
        <w:t xml:space="preserve">The self-determined and collective efforts of the </w:t>
      </w:r>
      <w:r w:rsidRPr="315F12E0">
        <w:rPr>
          <w:rStyle w:val="Emphasis"/>
        </w:rPr>
        <w:t>Malcolm X Grassroots Movement</w:t>
      </w:r>
      <w:r w:rsidRPr="315F12E0">
        <w:rPr>
          <w:rStyle w:val="StyleUnderline"/>
        </w:rPr>
        <w:t xml:space="preserve"> (MXGM) were central in instigating the People’s Hurricane Relief Fund in the face of total government neglect and indifference to the (predominantly Black) death and loss following Hurricane Katrina.116 The insurgent invention of </w:t>
      </w:r>
      <w:r w:rsidRPr="315F12E0">
        <w:rPr>
          <w:rStyle w:val="Emphasis"/>
        </w:rPr>
        <w:t>the Jackson Human Rights Coalition</w:t>
      </w:r>
      <w:r w:rsidRPr="315F12E0">
        <w:rPr>
          <w:rStyle w:val="StyleUnderline"/>
        </w:rPr>
        <w:t xml:space="preserve"> in the 1980s117 was </w:t>
      </w:r>
      <w:r w:rsidRPr="315F12E0">
        <w:rPr>
          <w:rStyle w:val="Emphasis"/>
        </w:rPr>
        <w:t>similarly pivotal</w:t>
      </w:r>
      <w:r w:rsidRPr="315F12E0">
        <w:rPr>
          <w:rStyle w:val="StyleUnderline"/>
        </w:rPr>
        <w:t xml:space="preserve"> in </w:t>
      </w:r>
      <w:proofErr w:type="spellStart"/>
      <w:r w:rsidRPr="315F12E0">
        <w:rPr>
          <w:rStyle w:val="StyleUnderline"/>
        </w:rPr>
        <w:t>organising</w:t>
      </w:r>
      <w:proofErr w:type="spellEnd"/>
      <w:r w:rsidRPr="315F12E0">
        <w:rPr>
          <w:rStyle w:val="StyleUnderline"/>
        </w:rPr>
        <w:t xml:space="preserve"> against police terror, white segregationist politics, and the other violent signs of the “the plantation bloc's restoration" in the contemporary South.</w:t>
      </w:r>
      <w:r>
        <w:t xml:space="preserve">118 </w:t>
      </w:r>
      <w:r w:rsidRPr="315F12E0">
        <w:rPr>
          <w:rStyle w:val="StyleUnderline"/>
        </w:rPr>
        <w:t xml:space="preserve">Reflecting on </w:t>
      </w:r>
      <w:r w:rsidRPr="315F12E0">
        <w:rPr>
          <w:rStyle w:val="StyleUnderline"/>
          <w:highlight w:val="green"/>
        </w:rPr>
        <w:t>Cooperation Jackson</w:t>
      </w:r>
      <w:r>
        <w:t xml:space="preserve">, the solidarity economy component of the plan, </w:t>
      </w:r>
      <w:r w:rsidRPr="315F12E0">
        <w:rPr>
          <w:rStyle w:val="StyleUnderline"/>
        </w:rPr>
        <w:t xml:space="preserve">co-founder and co-director Kali </w:t>
      </w:r>
      <w:proofErr w:type="spellStart"/>
      <w:r w:rsidRPr="315F12E0">
        <w:rPr>
          <w:rStyle w:val="StyleUnderline"/>
        </w:rPr>
        <w:t>Akuno</w:t>
      </w:r>
      <w:proofErr w:type="spellEnd"/>
      <w:r w:rsidRPr="315F12E0">
        <w:rPr>
          <w:rStyle w:val="StyleUnderline"/>
        </w:rPr>
        <w:t xml:space="preserve"> </w:t>
      </w:r>
      <w:r w:rsidRPr="315F12E0">
        <w:rPr>
          <w:rStyle w:val="StyleUnderline"/>
          <w:highlight w:val="green"/>
        </w:rPr>
        <w:t>references "</w:t>
      </w:r>
      <w:r w:rsidRPr="315F12E0">
        <w:rPr>
          <w:rStyle w:val="Emphasis"/>
          <w:highlight w:val="green"/>
        </w:rPr>
        <w:t xml:space="preserve">eclectic </w:t>
      </w:r>
      <w:r w:rsidRPr="315F12E0">
        <w:rPr>
          <w:rStyle w:val="Emphasis"/>
        </w:rPr>
        <w:t xml:space="preserve">sources of </w:t>
      </w:r>
      <w:r w:rsidRPr="315F12E0">
        <w:rPr>
          <w:rStyle w:val="Emphasis"/>
          <w:highlight w:val="green"/>
        </w:rPr>
        <w:t>inspiration</w:t>
      </w:r>
      <w:r w:rsidRPr="315F12E0">
        <w:rPr>
          <w:rStyle w:val="StyleUnderline"/>
        </w:rPr>
        <w:t>—</w:t>
      </w:r>
      <w:r w:rsidRPr="315F12E0">
        <w:rPr>
          <w:rStyle w:val="Emphasis"/>
          <w:highlight w:val="green"/>
        </w:rPr>
        <w:t>Mondragon worker cooperatives</w:t>
      </w:r>
      <w:r w:rsidRPr="315F12E0">
        <w:rPr>
          <w:rStyle w:val="Emphasis"/>
        </w:rPr>
        <w:t xml:space="preserve"> in Spain</w:t>
      </w:r>
      <w:r w:rsidRPr="315F12E0">
        <w:rPr>
          <w:rStyle w:val="StyleUnderline"/>
        </w:rPr>
        <w:t xml:space="preserve">, </w:t>
      </w:r>
      <w:r w:rsidRPr="315F12E0">
        <w:rPr>
          <w:rStyle w:val="Emphasis"/>
          <w:highlight w:val="green"/>
        </w:rPr>
        <w:t>Zapatistas</w:t>
      </w:r>
      <w:r w:rsidRPr="315F12E0">
        <w:rPr>
          <w:rStyle w:val="StyleUnderline"/>
        </w:rPr>
        <w:t xml:space="preserve">, </w:t>
      </w:r>
      <w:r w:rsidRPr="315F12E0">
        <w:rPr>
          <w:rStyle w:val="Emphasis"/>
          <w:highlight w:val="green"/>
        </w:rPr>
        <w:t>cooperatives in the South</w:t>
      </w:r>
      <w:r w:rsidRPr="315F12E0">
        <w:rPr>
          <w:rStyle w:val="Emphasis"/>
        </w:rPr>
        <w:t xml:space="preserve"> going back 200 years </w:t>
      </w:r>
      <w:r w:rsidRPr="315F12E0">
        <w:rPr>
          <w:rStyle w:val="Emphasis"/>
          <w:highlight w:val="green"/>
        </w:rPr>
        <w:t>in the Black community</w:t>
      </w:r>
      <w:r w:rsidRPr="315F12E0">
        <w:rPr>
          <w:rStyle w:val="StyleUnderline"/>
        </w:rPr>
        <w:t xml:space="preserve">, projects in the early days of </w:t>
      </w:r>
      <w:r w:rsidRPr="315F12E0">
        <w:rPr>
          <w:rStyle w:val="Emphasis"/>
          <w:highlight w:val="green"/>
        </w:rPr>
        <w:t>Tanzania</w:t>
      </w:r>
      <w:r w:rsidRPr="315F12E0">
        <w:rPr>
          <w:rStyle w:val="StyleUnderline"/>
          <w:highlight w:val="green"/>
        </w:rPr>
        <w:t xml:space="preserve">, </w:t>
      </w:r>
      <w:r w:rsidRPr="315F12E0">
        <w:rPr>
          <w:rStyle w:val="Emphasis"/>
          <w:highlight w:val="green"/>
        </w:rPr>
        <w:t>Algeria</w:t>
      </w:r>
      <w:r w:rsidRPr="315F12E0">
        <w:rPr>
          <w:rStyle w:val="StyleUnderline"/>
          <w:highlight w:val="green"/>
        </w:rPr>
        <w:t xml:space="preserve">, </w:t>
      </w:r>
      <w:r w:rsidRPr="315F12E0">
        <w:rPr>
          <w:rStyle w:val="Emphasis"/>
          <w:highlight w:val="green"/>
        </w:rPr>
        <w:t>Guyana</w:t>
      </w:r>
      <w:r w:rsidRPr="315F12E0">
        <w:rPr>
          <w:rStyle w:val="StyleUnderline"/>
        </w:rPr>
        <w:t>.”</w:t>
      </w:r>
      <w:r>
        <w:t xml:space="preserve">119 The People’s Assembly, the model of democratic social organization at the heart of the plan, follows its roots “from the spiritual or prayer circles” of “enslaved </w:t>
      </w:r>
      <w:proofErr w:type="spellStart"/>
      <w:r>
        <w:t>Afrikans</w:t>
      </w:r>
      <w:proofErr w:type="spellEnd"/>
      <w:r>
        <w:t>”, who (dis)</w:t>
      </w:r>
      <w:proofErr w:type="spellStart"/>
      <w:r>
        <w:t>organised</w:t>
      </w:r>
      <w:proofErr w:type="spellEnd"/>
      <w:r>
        <w:t xml:space="preserve"> in stealth to sustain and find each other and themselves, (de)forming community and resistance from the brutal (</w:t>
      </w:r>
      <w:proofErr w:type="spellStart"/>
      <w:r>
        <w:t>im</w:t>
      </w:r>
      <w:proofErr w:type="spellEnd"/>
      <w:r>
        <w:t xml:space="preserve">)possibilities of the hold, an irruptive and eruptive refusal that evidently resonates today in the dreams and designs of Jackson’s Black, working, and poor communities.120 The deep and dark cuts of such broad (an)origins—which to be clear, even staying within the Black South, predates the birth of Karl Marx—gives the Jackson-Kush Plan not only its vision, but the vision also to </w:t>
      </w:r>
      <w:proofErr w:type="spellStart"/>
      <w:r>
        <w:t>recognise</w:t>
      </w:r>
      <w:proofErr w:type="spellEnd"/>
      <w:r>
        <w:t xml:space="preserve"> that in order to achieve that dream of </w:t>
      </w:r>
      <w:proofErr w:type="spellStart"/>
      <w:r>
        <w:t>selfdetermining</w:t>
      </w:r>
      <w:proofErr w:type="spellEnd"/>
      <w:r>
        <w:t xml:space="preserve">, radically democratic, autonomous living that moved Marx and Malcolm alike, a “critical break with capitalism” would be essential but insufficient without “the dismantling of the American settler colonial project”.121 This is not simply to reorient our political and ethical focus, although indeed this is often necessary; rather, it is the Jackson-Kush Plan’s explicit (ap)position with(in) and against the “American settler colonial project” that is of most significance (to their </w:t>
      </w:r>
      <w:proofErr w:type="spellStart"/>
      <w:r>
        <w:t>organising</w:t>
      </w:r>
      <w:proofErr w:type="spellEnd"/>
      <w:r>
        <w:t xml:space="preserve">, to this thesis, to all of us). 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standpoint).122 In other words, in </w:t>
      </w:r>
      <w:proofErr w:type="spellStart"/>
      <w:r>
        <w:t>recognising</w:t>
      </w:r>
      <w:proofErr w:type="spellEnd"/>
      <w:r>
        <w:t xml:space="preserve"> the illegitimacy and illusion of (the) settlement, the Jackson-Kush Plan discloses the (</w:t>
      </w:r>
      <w:proofErr w:type="spellStart"/>
      <w:r>
        <w:t>im</w:t>
      </w:r>
      <w:proofErr w:type="spellEnd"/>
      <w:r>
        <w:t xml:space="preserve">)possibilities that eternally remain internal, under and around the hold(s) of (the) settlement, gesturing from and towards the ruptures in (the past that fracture) the here-and-now, suppressed </w:t>
      </w:r>
      <w:proofErr w:type="spellStart"/>
      <w:r>
        <w:t>socialities</w:t>
      </w:r>
      <w:proofErr w:type="spellEnd"/>
      <w:r>
        <w:t xml:space="preserve"> and runaway dreams of communal living that continue to pierce the present with splinters of hope and (</w:t>
      </w:r>
      <w:proofErr w:type="spellStart"/>
      <w:r>
        <w:t>im</w:t>
      </w:r>
      <w:proofErr w:type="spellEnd"/>
      <w:r>
        <w:t xml:space="preserve">)possibility, (in)complete plans of productive fugitivity and fugitive productivity. Self-described as a “vehicle for sustainable community development, economic democracy, and community ownership”,123 </w:t>
      </w:r>
      <w:r w:rsidRPr="315F12E0">
        <w:rPr>
          <w:rStyle w:val="Emphasis"/>
          <w:highlight w:val="green"/>
        </w:rPr>
        <w:t>Cooperation Jackson</w:t>
      </w:r>
      <w:r w:rsidRPr="315F12E0">
        <w:rPr>
          <w:rStyle w:val="StyleUnderline"/>
          <w:highlight w:val="green"/>
        </w:rPr>
        <w:t xml:space="preserve"> emerged</w:t>
      </w:r>
      <w:r w:rsidRPr="315F12E0">
        <w:rPr>
          <w:rStyle w:val="StyleUnderline"/>
        </w:rPr>
        <w:t xml:space="preserve"> in 2013 from the vision(s) of the Jackson-Kush Plan </w:t>
      </w:r>
      <w:r w:rsidRPr="315F12E0">
        <w:rPr>
          <w:rStyle w:val="StyleUnderline"/>
          <w:highlight w:val="green"/>
        </w:rPr>
        <w:t xml:space="preserve">to develop </w:t>
      </w:r>
      <w:r w:rsidRPr="315F12E0">
        <w:rPr>
          <w:rStyle w:val="Emphasis"/>
          <w:highlight w:val="green"/>
        </w:rPr>
        <w:t>a (re)generative solidarity network</w:t>
      </w:r>
      <w:r w:rsidRPr="315F12E0">
        <w:rPr>
          <w:rStyle w:val="StyleUnderline"/>
        </w:rPr>
        <w:t xml:space="preserve"> in Jackson, Mississippi (and everywhere else) across and through four interconnected and interdependent institutions: a federation of local green worker cooperatives and mutual aid networks, a cooperative incubator and sustainable development </w:t>
      </w:r>
      <w:proofErr w:type="spellStart"/>
      <w:r w:rsidRPr="315F12E0">
        <w:rPr>
          <w:rStyle w:val="StyleUnderline"/>
        </w:rPr>
        <w:t>centre</w:t>
      </w:r>
      <w:proofErr w:type="spellEnd"/>
      <w:r>
        <w:t xml:space="preserve">, </w:t>
      </w:r>
      <w:r w:rsidRPr="315F12E0">
        <w:rPr>
          <w:rStyle w:val="StyleUnderline"/>
        </w:rPr>
        <w:t xml:space="preserve">a communal school and training facility, and a community-owned and controlled bank. The cooperative is </w:t>
      </w:r>
      <w:r w:rsidRPr="315F12E0">
        <w:rPr>
          <w:rStyle w:val="Emphasis"/>
        </w:rPr>
        <w:t>maintained democratically</w:t>
      </w:r>
      <w:r w:rsidRPr="315F12E0">
        <w:rPr>
          <w:rStyle w:val="StyleUnderline"/>
        </w:rPr>
        <w:t xml:space="preserve"> through a People’s Assembly</w:t>
      </w:r>
      <w:r>
        <w:t xml:space="preserve">, </w:t>
      </w:r>
      <w:r w:rsidRPr="315F12E0">
        <w:rPr>
          <w:rStyle w:val="Emphasis"/>
        </w:rPr>
        <w:t xml:space="preserve">a model of participatory </w:t>
      </w:r>
      <w:proofErr w:type="spellStart"/>
      <w:r w:rsidRPr="315F12E0">
        <w:rPr>
          <w:rStyle w:val="Emphasis"/>
        </w:rPr>
        <w:t>selfgovernance</w:t>
      </w:r>
      <w:proofErr w:type="spellEnd"/>
      <w:r w:rsidRPr="315F12E0">
        <w:rPr>
          <w:rStyle w:val="StyleUnderline"/>
        </w:rPr>
        <w:t xml:space="preserve"> and Black (and brown and poor) self-determination, </w:t>
      </w:r>
      <w:proofErr w:type="spellStart"/>
      <w:r w:rsidRPr="315F12E0">
        <w:rPr>
          <w:rStyle w:val="Emphasis"/>
          <w:highlight w:val="green"/>
        </w:rPr>
        <w:t>organised</w:t>
      </w:r>
      <w:proofErr w:type="spellEnd"/>
      <w:r w:rsidRPr="315F12E0">
        <w:rPr>
          <w:rStyle w:val="Emphasis"/>
        </w:rPr>
        <w:t xml:space="preserve"> without hierarchies </w:t>
      </w:r>
      <w:r w:rsidRPr="315F12E0">
        <w:rPr>
          <w:rStyle w:val="Emphasis"/>
          <w:highlight w:val="green"/>
        </w:rPr>
        <w:t>via</w:t>
      </w:r>
      <w:r w:rsidRPr="315F12E0">
        <w:rPr>
          <w:rStyle w:val="Emphasis"/>
        </w:rPr>
        <w:t xml:space="preserve"> </w:t>
      </w:r>
      <w:r w:rsidRPr="315F12E0">
        <w:rPr>
          <w:rStyle w:val="Emphasis"/>
          <w:highlight w:val="green"/>
        </w:rPr>
        <w:t>democratically determined agendas</w:t>
      </w:r>
      <w:r w:rsidRPr="315F12E0">
        <w:rPr>
          <w:rStyle w:val="Emphasis"/>
        </w:rPr>
        <w:t xml:space="preserve"> and working bodies</w:t>
      </w:r>
      <w:r>
        <w:t xml:space="preserve">.124 </w:t>
      </w:r>
      <w:r w:rsidRPr="315F12E0">
        <w:rPr>
          <w:rStyle w:val="StyleUnderline"/>
          <w:highlight w:val="green"/>
        </w:rPr>
        <w:t>Linking with</w:t>
      </w:r>
      <w:r>
        <w:t xml:space="preserve"> already </w:t>
      </w:r>
      <w:r w:rsidRPr="315F12E0">
        <w:rPr>
          <w:rStyle w:val="StyleUnderline"/>
          <w:highlight w:val="green"/>
        </w:rPr>
        <w:t>existing</w:t>
      </w:r>
      <w:r>
        <w:t xml:space="preserve"> regional and national solidarity economy </w:t>
      </w:r>
      <w:r w:rsidRPr="315F12E0">
        <w:rPr>
          <w:rStyle w:val="StyleUnderline"/>
          <w:highlight w:val="green"/>
        </w:rPr>
        <w:t>networks</w:t>
      </w:r>
      <w:r>
        <w:t xml:space="preserve"> (like </w:t>
      </w:r>
      <w:r w:rsidRPr="315F12E0">
        <w:rPr>
          <w:rStyle w:val="StyleUnderline"/>
        </w:rPr>
        <w:t xml:space="preserve">the Southern Grassroots Economics Project and the US Solidarity Economy Network), </w:t>
      </w:r>
      <w:r w:rsidRPr="315F12E0">
        <w:rPr>
          <w:rStyle w:val="StyleUnderline"/>
          <w:highlight w:val="green"/>
        </w:rPr>
        <w:t>and</w:t>
      </w:r>
      <w:r w:rsidRPr="315F12E0">
        <w:rPr>
          <w:rStyle w:val="StyleUnderline"/>
        </w:rPr>
        <w:t xml:space="preserve"> drawing on </w:t>
      </w:r>
      <w:r w:rsidRPr="315F12E0">
        <w:rPr>
          <w:rStyle w:val="Emphasis"/>
          <w:highlight w:val="green"/>
        </w:rPr>
        <w:t>a wealth of theory and praxis elaborated in struggle</w:t>
      </w:r>
      <w:r w:rsidRPr="315F12E0">
        <w:rPr>
          <w:rStyle w:val="StyleUnderline"/>
        </w:rPr>
        <w:t xml:space="preserve"> through the 1980s and 90s in Latin America, </w:t>
      </w:r>
      <w:r w:rsidRPr="315F12E0">
        <w:rPr>
          <w:rStyle w:val="StyleUnderline"/>
          <w:highlight w:val="green"/>
        </w:rPr>
        <w:t>Cooperation Jackson works for</w:t>
      </w:r>
      <w:r w:rsidRPr="315F12E0">
        <w:rPr>
          <w:rStyle w:val="StyleUnderline"/>
        </w:rPr>
        <w:t xml:space="preserve"> (and through and with) the multiplication of solidarity networks of </w:t>
      </w:r>
      <w:r w:rsidRPr="315F12E0">
        <w:rPr>
          <w:rStyle w:val="Emphasis"/>
          <w:highlight w:val="green"/>
        </w:rPr>
        <w:t xml:space="preserve">mutually reinforcing </w:t>
      </w:r>
      <w:r w:rsidRPr="315F12E0">
        <w:rPr>
          <w:rStyle w:val="Emphasis"/>
        </w:rPr>
        <w:t xml:space="preserve">cooperative </w:t>
      </w:r>
      <w:r w:rsidRPr="315F12E0">
        <w:rPr>
          <w:rStyle w:val="Emphasis"/>
          <w:highlight w:val="green"/>
        </w:rPr>
        <w:t>initiatives</w:t>
      </w:r>
      <w:r w:rsidRPr="315F12E0">
        <w:rPr>
          <w:rStyle w:val="StyleUnderline"/>
        </w:rPr>
        <w:t>.</w:t>
      </w:r>
      <w:r>
        <w:t xml:space="preserve"> It seeks “a regenerative economy…. that not only restores and replenishes the resources it extracts from the earth, but aids in the actual restoration of our earth's ecosystems”.125 </w:t>
      </w:r>
      <w:r w:rsidRPr="315F12E0">
        <w:rPr>
          <w:rStyle w:val="StyleUnderline"/>
        </w:rPr>
        <w:t xml:space="preserve">What it might (and indeed in places like Detroit, New York, and Atlanta is already beginning to126) look like is a regenerative network of mutually reinforcing yet interdependent and </w:t>
      </w:r>
      <w:proofErr w:type="spellStart"/>
      <w:r w:rsidRPr="315F12E0">
        <w:rPr>
          <w:rStyle w:val="StyleUnderline"/>
        </w:rPr>
        <w:t>localised</w:t>
      </w:r>
      <w:proofErr w:type="spellEnd"/>
      <w:r w:rsidRPr="315F12E0">
        <w:rPr>
          <w:rStyle w:val="StyleUnderline"/>
        </w:rPr>
        <w:t xml:space="preserve"> eco-villages self-sustaining via community production (of energy, food, life, and so on), enmeshed with urban and regional farms, farmers markets and community land trusts held by and holding communal financing and collective and ecologically-constrained enterprise, eventually evolving an autonomous public sector providing communal health care, transportation, education, housing, and whatever else the people themselves decide they want or need, according to (democratically determined and ecologically constrained) ability and need</w:t>
      </w:r>
      <w:r>
        <w:t xml:space="preserve">— elaborating and embodying an unsettling, dynamic, “all-embracing and class-oriented” model of community and worker unionism, </w:t>
      </w:r>
      <w:proofErr w:type="spellStart"/>
      <w:r>
        <w:t>centring</w:t>
      </w:r>
      <w:proofErr w:type="spellEnd"/>
      <w:r>
        <w:t xml:space="preserve"> the need to “build genuine worker power from the ground up… as the core transformative force to democratize the local economy and society”.127 Not afraid to push the vision to its (</w:t>
      </w:r>
      <w:proofErr w:type="spellStart"/>
      <w:r>
        <w:t>im</w:t>
      </w:r>
      <w:proofErr w:type="spellEnd"/>
      <w:r>
        <w:t xml:space="preserve">)possible limits,128 </w:t>
      </w:r>
      <w:r w:rsidRPr="315F12E0">
        <w:rPr>
          <w:rStyle w:val="StyleUnderline"/>
          <w:highlight w:val="green"/>
        </w:rPr>
        <w:t xml:space="preserve">Cooperation Jackson has </w:t>
      </w:r>
      <w:r w:rsidRPr="315F12E0">
        <w:rPr>
          <w:rStyle w:val="StyleUnderline"/>
        </w:rPr>
        <w:t xml:space="preserve">already </w:t>
      </w:r>
      <w:r w:rsidRPr="315F12E0">
        <w:rPr>
          <w:rStyle w:val="StyleUnderline"/>
          <w:highlight w:val="green"/>
        </w:rPr>
        <w:t>started</w:t>
      </w:r>
      <w:r w:rsidRPr="315F12E0">
        <w:rPr>
          <w:rStyle w:val="StyleUnderline"/>
        </w:rPr>
        <w:t xml:space="preserve"> towards what </w:t>
      </w:r>
      <w:proofErr w:type="spellStart"/>
      <w:r w:rsidRPr="315F12E0">
        <w:rPr>
          <w:rStyle w:val="StyleUnderline"/>
        </w:rPr>
        <w:t>Akuno</w:t>
      </w:r>
      <w:proofErr w:type="spellEnd"/>
      <w:r w:rsidRPr="315F12E0">
        <w:rPr>
          <w:rStyle w:val="StyleUnderline"/>
        </w:rPr>
        <w:t xml:space="preserve"> describes as “a critical initiative </w:t>
      </w:r>
      <w:r w:rsidRPr="315F12E0">
        <w:rPr>
          <w:rStyle w:val="Emphasis"/>
          <w:highlight w:val="green"/>
        </w:rPr>
        <w:t xml:space="preserve">to </w:t>
      </w:r>
      <w:r w:rsidRPr="315F12E0">
        <w:rPr>
          <w:rStyle w:val="Emphasis"/>
        </w:rPr>
        <w:t xml:space="preserve">own and </w:t>
      </w:r>
      <w:r w:rsidRPr="315F12E0">
        <w:rPr>
          <w:rStyle w:val="Emphasis"/>
          <w:highlight w:val="green"/>
        </w:rPr>
        <w:t>control the means of industrial production</w:t>
      </w:r>
      <w:r w:rsidRPr="315F12E0">
        <w:rPr>
          <w:rStyle w:val="StyleUnderline"/>
        </w:rPr>
        <w:t xml:space="preserve">”, which are increasingly represented </w:t>
      </w:r>
      <w:r w:rsidRPr="315F12E0">
        <w:rPr>
          <w:rStyle w:val="StyleUnderline"/>
          <w:highlight w:val="green"/>
        </w:rPr>
        <w:t>by</w:t>
      </w:r>
      <w:r w:rsidRPr="315F12E0">
        <w:rPr>
          <w:rStyle w:val="StyleUnderline"/>
        </w:rPr>
        <w:t xml:space="preserve"> digital and automated—</w:t>
      </w:r>
      <w:r w:rsidRPr="315F12E0">
        <w:rPr>
          <w:rStyle w:val="Emphasis"/>
          <w:highlight w:val="green"/>
        </w:rPr>
        <w:t>3D printing, quantum computing, procedural and a</w:t>
      </w:r>
      <w:r w:rsidRPr="315F12E0">
        <w:rPr>
          <w:rStyle w:val="Emphasis"/>
        </w:rPr>
        <w:t>rtificially-</w:t>
      </w:r>
      <w:r w:rsidRPr="315F12E0">
        <w:rPr>
          <w:rStyle w:val="Emphasis"/>
          <w:highlight w:val="green"/>
        </w:rPr>
        <w:t>i</w:t>
      </w:r>
      <w:r w:rsidRPr="315F12E0">
        <w:rPr>
          <w:rStyle w:val="Emphasis"/>
        </w:rPr>
        <w:t>ntelligent— production technologies</w:t>
      </w:r>
      <w:r w:rsidRPr="315F12E0">
        <w:rPr>
          <w:rStyle w:val="StyleUnderline"/>
        </w:rPr>
        <w:t xml:space="preserve"> </w:t>
      </w:r>
      <w:r w:rsidRPr="315F12E0">
        <w:rPr>
          <w:rStyle w:val="StyleUnderline"/>
          <w:highlight w:val="green"/>
        </w:rPr>
        <w:t>that are</w:t>
      </w:r>
      <w:r w:rsidRPr="315F12E0">
        <w:rPr>
          <w:rStyle w:val="StyleUnderline"/>
        </w:rPr>
        <w:t xml:space="preserve"> </w:t>
      </w:r>
      <w:r w:rsidRPr="315F12E0">
        <w:rPr>
          <w:rStyle w:val="Emphasis"/>
        </w:rPr>
        <w:t xml:space="preserve">distributed and </w:t>
      </w:r>
      <w:proofErr w:type="spellStart"/>
      <w:r w:rsidRPr="315F12E0">
        <w:rPr>
          <w:rStyle w:val="Emphasis"/>
          <w:highlight w:val="green"/>
        </w:rPr>
        <w:t>decentralised</w:t>
      </w:r>
      <w:proofErr w:type="spellEnd"/>
      <w:r w:rsidRPr="315F12E0">
        <w:rPr>
          <w:rStyle w:val="Emphasis"/>
        </w:rPr>
        <w:t xml:space="preserve"> yet collectively </w:t>
      </w:r>
      <w:r w:rsidRPr="315F12E0">
        <w:rPr>
          <w:rStyle w:val="Emphasis"/>
          <w:highlight w:val="green"/>
        </w:rPr>
        <w:t>and democratically</w:t>
      </w:r>
      <w:r w:rsidRPr="315F12E0">
        <w:rPr>
          <w:rStyle w:val="Emphasis"/>
        </w:rPr>
        <w:t xml:space="preserve"> owned and </w:t>
      </w:r>
      <w:r w:rsidRPr="315F12E0">
        <w:rPr>
          <w:rStyle w:val="Emphasis"/>
          <w:highlight w:val="green"/>
        </w:rPr>
        <w:t>operated</w:t>
      </w:r>
      <w:r w:rsidRPr="315F12E0">
        <w:rPr>
          <w:rStyle w:val="Emphasis"/>
        </w:rPr>
        <w:t xml:space="preserve"> by “members of geographically and/or intentionally defined communities</w:t>
      </w:r>
      <w:r>
        <w:t xml:space="preserve">”.129 These ideas—described broadly as Community Production— serve as the foundation for Cooperation Jackson’s ultimate campaign to transform Jackson into “an innovative hub of sustainable manufacturing and fabrication”, a kind of model “city of the future”130 </w:t>
      </w:r>
      <w:r w:rsidRPr="315F12E0">
        <w:rPr>
          <w:rStyle w:val="StyleUnderline"/>
          <w:highlight w:val="green"/>
        </w:rPr>
        <w:t xml:space="preserve">guided by </w:t>
      </w:r>
      <w:r w:rsidRPr="315F12E0">
        <w:rPr>
          <w:rStyle w:val="Emphasis"/>
          <w:highlight w:val="green"/>
        </w:rPr>
        <w:t>“zero-emission</w:t>
      </w:r>
      <w:r w:rsidRPr="315F12E0">
        <w:rPr>
          <w:rStyle w:val="Emphasis"/>
        </w:rPr>
        <w:t xml:space="preserve"> and zero-waste”131 </w:t>
      </w:r>
      <w:r w:rsidRPr="315F12E0">
        <w:rPr>
          <w:rStyle w:val="Emphasis"/>
          <w:highlight w:val="green"/>
        </w:rPr>
        <w:t>principles</w:t>
      </w:r>
      <w:r w:rsidRPr="315F12E0">
        <w:rPr>
          <w:rStyle w:val="StyleUnderline"/>
        </w:rPr>
        <w:t xml:space="preserve">, a ‘Transition City’ anchored by not only </w:t>
      </w:r>
      <w:r w:rsidRPr="315F12E0">
        <w:rPr>
          <w:rStyle w:val="Emphasis"/>
          <w:highlight w:val="green"/>
        </w:rPr>
        <w:t>cooperative 'fab(</w:t>
      </w:r>
      <w:proofErr w:type="spellStart"/>
      <w:r w:rsidRPr="315F12E0">
        <w:rPr>
          <w:rStyle w:val="Emphasis"/>
          <w:highlight w:val="green"/>
        </w:rPr>
        <w:t>rication</w:t>
      </w:r>
      <w:proofErr w:type="spellEnd"/>
      <w:r w:rsidRPr="315F12E0">
        <w:rPr>
          <w:rStyle w:val="Emphasis"/>
          <w:highlight w:val="green"/>
        </w:rPr>
        <w:t>) labs'</w:t>
      </w:r>
      <w:r w:rsidRPr="315F12E0">
        <w:rPr>
          <w:rStyle w:val="StyleUnderline"/>
        </w:rPr>
        <w:t xml:space="preserve">—able to produce "build-to-order, high quality, </w:t>
      </w:r>
      <w:r w:rsidRPr="315F12E0">
        <w:rPr>
          <w:rStyle w:val="Emphasis"/>
        </w:rPr>
        <w:t>high volume 3D-printed products</w:t>
      </w:r>
      <w:r w:rsidRPr="315F12E0">
        <w:rPr>
          <w:rStyle w:val="StyleUnderline"/>
        </w:rPr>
        <w:t xml:space="preserve">... from toys to medical aids and tools” as well as serving “essential production needs”132 of the community such as </w:t>
      </w:r>
      <w:r w:rsidRPr="315F12E0">
        <w:rPr>
          <w:rStyle w:val="Emphasis"/>
        </w:rPr>
        <w:t>green housing</w:t>
      </w:r>
      <w:r w:rsidRPr="315F12E0">
        <w:rPr>
          <w:rStyle w:val="StyleUnderline"/>
        </w:rPr>
        <w:t xml:space="preserve"> or other services</w:t>
      </w:r>
      <w:r>
        <w:t xml:space="preserve">—but also an education division </w:t>
      </w:r>
      <w:r w:rsidRPr="315F12E0">
        <w:rPr>
          <w:rStyle w:val="StyleUnderline"/>
        </w:rPr>
        <w:t xml:space="preserve">to </w:t>
      </w:r>
      <w:r w:rsidRPr="315F12E0">
        <w:rPr>
          <w:rStyle w:val="Emphasis"/>
          <w:highlight w:val="green"/>
        </w:rPr>
        <w:t>train</w:t>
      </w:r>
      <w:r w:rsidRPr="315F12E0">
        <w:rPr>
          <w:rStyle w:val="StyleUnderline"/>
        </w:rPr>
        <w:t xml:space="preserve"> local </w:t>
      </w:r>
      <w:r w:rsidRPr="315F12E0">
        <w:rPr>
          <w:rStyle w:val="StyleUnderline"/>
          <w:highlight w:val="green"/>
        </w:rPr>
        <w:t>workers</w:t>
      </w:r>
      <w:r w:rsidRPr="315F12E0">
        <w:rPr>
          <w:rStyle w:val="StyleUnderline"/>
        </w:rPr>
        <w:t xml:space="preserve"> and community members </w:t>
      </w:r>
      <w:r w:rsidRPr="315F12E0">
        <w:rPr>
          <w:rStyle w:val="StyleUnderline"/>
          <w:highlight w:val="green"/>
        </w:rPr>
        <w:t>in</w:t>
      </w:r>
      <w:r w:rsidRPr="315F12E0">
        <w:rPr>
          <w:rStyle w:val="StyleUnderline"/>
        </w:rPr>
        <w:t xml:space="preserve"> distributed fabrication, </w:t>
      </w:r>
      <w:r w:rsidRPr="315F12E0">
        <w:rPr>
          <w:rStyle w:val="Emphasis"/>
          <w:highlight w:val="green"/>
        </w:rPr>
        <w:t>open-source design</w:t>
      </w:r>
      <w:r w:rsidRPr="315F12E0">
        <w:rPr>
          <w:rStyle w:val="StyleUnderline"/>
        </w:rPr>
        <w:t xml:space="preserve"> and coding, </w:t>
      </w:r>
      <w:r w:rsidRPr="315F12E0">
        <w:rPr>
          <w:rStyle w:val="StyleUnderline"/>
          <w:highlight w:val="green"/>
        </w:rPr>
        <w:t xml:space="preserve">and </w:t>
      </w:r>
      <w:r w:rsidRPr="315F12E0">
        <w:rPr>
          <w:rStyle w:val="Emphasis"/>
          <w:highlight w:val="green"/>
        </w:rPr>
        <w:t>sustainable development</w:t>
      </w:r>
      <w:r>
        <w:t xml:space="preserve">. This is all </w:t>
      </w:r>
      <w:r w:rsidRPr="315F12E0">
        <w:rPr>
          <w:rStyle w:val="Emphasis"/>
          <w:sz w:val="24"/>
        </w:rPr>
        <w:t xml:space="preserve">guided by a commitment to </w:t>
      </w:r>
      <w:proofErr w:type="spellStart"/>
      <w:r w:rsidRPr="315F12E0">
        <w:rPr>
          <w:rStyle w:val="Emphasis"/>
          <w:sz w:val="24"/>
        </w:rPr>
        <w:t>democratising</w:t>
      </w:r>
      <w:proofErr w:type="spellEnd"/>
      <w:r w:rsidRPr="315F12E0">
        <w:rPr>
          <w:rStyle w:val="Emphasis"/>
          <w:sz w:val="24"/>
        </w:rPr>
        <w:t xml:space="preserve"> technology</w:t>
      </w:r>
      <w:r w:rsidRPr="315F12E0">
        <w:rPr>
          <w:sz w:val="24"/>
          <w:szCs w:val="24"/>
        </w:rPr>
        <w:t xml:space="preserve"> </w:t>
      </w:r>
      <w:r>
        <w:t xml:space="preserve">in general but particularly those technologies </w:t>
      </w:r>
      <w:r w:rsidRPr="315F12E0">
        <w:rPr>
          <w:rStyle w:val="Emphasis"/>
          <w:sz w:val="24"/>
        </w:rPr>
        <w:t>that increasingly constitute means of production</w:t>
      </w:r>
      <w:r>
        <w:t xml:space="preserve">, (pre)figuring such collective and visionary efforts as “a prelude towards the democratic transition to eco-socialism.”133 Indeed, this might sound like the communist dream, but it remains a dream, an impressive but nonetheless impotent economic plan of reform so long as we remain held “within a capitalist framework of social production governed by a bourgeois social order”.134 Cooperation Jackson therefore </w:t>
      </w:r>
      <w:proofErr w:type="spellStart"/>
      <w:r>
        <w:t>recognises</w:t>
      </w:r>
      <w:proofErr w:type="spellEnd"/>
      <w:r>
        <w:t xml:space="preserve"> the strategic necessity of what they call ‘dual power’, differentiating between autonomous power—the collective efforts of building solidarity power “outside of the state” primarily through People’s Assemblies and Solidarity Economies—but also strategic and fugitive engagements with “electoral politics on a limited scale” in refusal of its legitimacy and with the goal of subverting its logics and social relations, diluting its strength, and containing “the dictatorial power and ideological influence of monopoly capital”.135 In ‘dual power’ we see an unsettling and unsettled site of contradictory and compromising movements, a fracture in the walls and halls of the state, through and from which fugitivity flows, under and around the hold(s) of the here-and-now, moving to and for a different kind of beat altogether. Cooperation Jackson are certainly awake to not only the changes and challenges that </w:t>
      </w:r>
      <w:proofErr w:type="spellStart"/>
      <w:r>
        <w:t>characterise</w:t>
      </w:r>
      <w:proofErr w:type="spellEnd"/>
      <w:r>
        <w:t xml:space="preserve"> the contemporary moment—the dominance of the tech giants and their unholy union with the state and the police, their violent and impersonal imposition into every inch of our lives—but also the fugitive potentials that such technologies disclose, revealing contradictions that appear on the surface like splinters to be exploited and exploded. In its unsettling embrace of what might be called ‘fugitive development’, given and taken in their wild and wide-eyed plans for a future city amid a regenerative network of productive and cooperative local enterprises, Cooperation Jackson refuses capitalism as it unsettles it from within, from underneath and around and beyond, strategically leaning in to the language and (il)logics of the enterprising ‘developer’, however for goals explicitly opposed (and apposed) to those of neoliberal extractive capitalism. By assuming this unsettling (ap)position of the fugitive entrepreneur, the forerunners of the Jackson Kush Plan </w:t>
      </w:r>
      <w:proofErr w:type="spellStart"/>
      <w:r>
        <w:t>recognised</w:t>
      </w:r>
      <w:proofErr w:type="spellEnd"/>
      <w:r>
        <w:t xml:space="preserve"> not only the productive potential of the </w:t>
      </w:r>
      <w:proofErr w:type="gramStart"/>
      <w:r>
        <w:t>working class</w:t>
      </w:r>
      <w:proofErr w:type="gramEnd"/>
      <w:r>
        <w:t xml:space="preserve"> population, but also the ‘untapped’ industries and interests in and through which they hoped to thrive. In the face of the economic, industrial, and infrastructural neglect that </w:t>
      </w:r>
      <w:proofErr w:type="spellStart"/>
      <w:r>
        <w:t>characterises</w:t>
      </w:r>
      <w:proofErr w:type="spellEnd"/>
      <w:r>
        <w:t xml:space="preserve"> many cities of the Deep South, Cooperation Jackson instead sees this as opportunity, the “relatively sparse concentration of capital in Mississippi” affording a degree of “breathing room on the margins and within the cracks of the capitalist system”, in which a radical and visionary project of self-determination for Black and working-class people might </w:t>
      </w:r>
      <w:proofErr w:type="spellStart"/>
      <w:r>
        <w:t>manoeuvre</w:t>
      </w:r>
      <w:proofErr w:type="spellEnd"/>
      <w:r>
        <w:t>, experiment, and thrive, building upon “a tremendous degree of pent up social demand waiting to be fulfilled”.136 The potential of ‘green energy’ and sustainable development is similarly viewed, identified as an opportunity to “get ahead of the curve” amid an increasing awareness of the viability of renewables.137 The explosions of the Internet and the digital era more generally revealed certain (</w:t>
      </w:r>
      <w:proofErr w:type="spellStart"/>
      <w:r>
        <w:t>im</w:t>
      </w:r>
      <w:proofErr w:type="spellEnd"/>
      <w:r>
        <w:t xml:space="preserve">)possibilities of connection and communication with(in) the hold(s) of the here-and-now, the contradiction of feeling so alienated in a world so connected, bringing fugitive communities together across distances previously unimaginable—but the progression of (capital and its) technology notably also reveals, as it did to Marx so many years ago, the very real possibility of working less, of working differently, of working not at all or for or with or as something else entirely, “making a dramatic new orientation to work and labor possible”.138 These are the contradictions identified by </w:t>
      </w:r>
      <w:r w:rsidRPr="315F12E0">
        <w:rPr>
          <w:rStyle w:val="Emphasis"/>
          <w:highlight w:val="green"/>
        </w:rPr>
        <w:t>Cooperation Jackson</w:t>
      </w:r>
      <w:r w:rsidRPr="315F12E0">
        <w:rPr>
          <w:rStyle w:val="StyleUnderline"/>
        </w:rPr>
        <w:t xml:space="preserve"> that they work to </w:t>
      </w:r>
      <w:r w:rsidRPr="315F12E0">
        <w:rPr>
          <w:rStyle w:val="StyleUnderline"/>
          <w:highlight w:val="green"/>
        </w:rPr>
        <w:t>exploit</w:t>
      </w:r>
      <w:r w:rsidRPr="315F12E0">
        <w:rPr>
          <w:rStyle w:val="StyleUnderline"/>
        </w:rPr>
        <w:t xml:space="preserve">, unsettling the </w:t>
      </w:r>
      <w:r w:rsidRPr="315F12E0">
        <w:rPr>
          <w:rStyle w:val="Emphasis"/>
          <w:highlight w:val="green"/>
        </w:rPr>
        <w:t>circuits of capital</w:t>
      </w:r>
      <w:r w:rsidRPr="315F12E0">
        <w:rPr>
          <w:rStyle w:val="StyleUnderline"/>
        </w:rPr>
        <w:t xml:space="preserve"> from within and against the hold(s) of (the) settlement, guided by a commitment first and foremost to “</w:t>
      </w:r>
      <w:r w:rsidRPr="315F12E0">
        <w:rPr>
          <w:rStyle w:val="Emphasis"/>
          <w:highlight w:val="green"/>
        </w:rPr>
        <w:t xml:space="preserve">regenerating </w:t>
      </w:r>
      <w:r w:rsidRPr="315F12E0">
        <w:rPr>
          <w:rStyle w:val="Emphasis"/>
        </w:rPr>
        <w:t xml:space="preserve">the bounty of </w:t>
      </w:r>
      <w:r w:rsidRPr="315F12E0">
        <w:rPr>
          <w:rStyle w:val="Emphasis"/>
          <w:highlight w:val="green"/>
        </w:rPr>
        <w:t>life on our planet</w:t>
      </w:r>
      <w:r w:rsidRPr="315F12E0">
        <w:rPr>
          <w:rStyle w:val="StyleUnderline"/>
        </w:rPr>
        <w:t>, in all its diversity</w:t>
      </w:r>
      <w:r>
        <w:t xml:space="preserve">” but yet nonetheless welcoming “non-extractive, patient capital to move on many fronts”,139 such as by investing in the future of cooperative, ecologically-constrained solidarity initiatives. </w:t>
      </w:r>
      <w:r w:rsidRPr="315F12E0">
        <w:rPr>
          <w:rStyle w:val="StyleUnderline"/>
        </w:rPr>
        <w:t xml:space="preserve">This suggests the emergence of </w:t>
      </w:r>
      <w:r w:rsidRPr="315F12E0">
        <w:rPr>
          <w:rStyle w:val="Emphasis"/>
        </w:rPr>
        <w:t>potentially unusual alliances</w:t>
      </w:r>
      <w:r w:rsidRPr="315F12E0">
        <w:rPr>
          <w:rStyle w:val="StyleUnderline"/>
        </w:rPr>
        <w:t xml:space="preserve"> and contradictory movements, navigated strategically and dynamically </w:t>
      </w:r>
      <w:r w:rsidRPr="315F12E0">
        <w:rPr>
          <w:rStyle w:val="StyleUnderline"/>
          <w:highlight w:val="green"/>
        </w:rPr>
        <w:t xml:space="preserve">with a view towards </w:t>
      </w:r>
      <w:r w:rsidRPr="315F12E0">
        <w:rPr>
          <w:rStyle w:val="Emphasis"/>
          <w:highlight w:val="green"/>
        </w:rPr>
        <w:t>the decolonial horizon</w:t>
      </w:r>
      <w:r w:rsidRPr="315F12E0">
        <w:rPr>
          <w:rStyle w:val="StyleUnderline"/>
        </w:rPr>
        <w:t>, unsettling any coalitional interaction or exchange it moves with—the invocation of ‘patient capital’, for example, suggests an interesting refusal and reconfiguration of taken-</w:t>
      </w:r>
      <w:proofErr w:type="spellStart"/>
      <w:r w:rsidRPr="315F12E0">
        <w:rPr>
          <w:rStyle w:val="StyleUnderline"/>
        </w:rPr>
        <w:t>forgranted</w:t>
      </w:r>
      <w:proofErr w:type="spellEnd"/>
      <w:r w:rsidRPr="315F12E0">
        <w:rPr>
          <w:rStyle w:val="StyleUnderline"/>
        </w:rPr>
        <w:t xml:space="preserve"> ideas about the role, value, and meaning of capital.</w:t>
      </w:r>
    </w:p>
    <w:p w14:paraId="6B882BF2" w14:textId="77777777" w:rsidR="00E463D5" w:rsidRPr="002F0B53" w:rsidRDefault="00E463D5" w:rsidP="00E463D5">
      <w:pPr>
        <w:rPr>
          <w:rStyle w:val="StyleUnderline"/>
        </w:rPr>
      </w:pPr>
    </w:p>
    <w:p w14:paraId="620ADDA5" w14:textId="77777777" w:rsidR="00E463D5" w:rsidRDefault="00E463D5" w:rsidP="00E463D5"/>
    <w:p w14:paraId="3799AE3E" w14:textId="5AF7F901" w:rsidR="00E463D5" w:rsidRDefault="00962A22" w:rsidP="00962A22">
      <w:pPr>
        <w:pStyle w:val="Heading2"/>
      </w:pPr>
      <w:r>
        <w:t>ON</w:t>
      </w:r>
    </w:p>
    <w:p w14:paraId="21E69413" w14:textId="77777777" w:rsidR="004862B0" w:rsidRDefault="00EC6CD9" w:rsidP="00EC6CD9">
      <w:pPr>
        <w:rPr>
          <w:b/>
          <w:iCs/>
        </w:rPr>
      </w:pPr>
      <w:r w:rsidRPr="00EC6CD9">
        <w:rPr>
          <w:b/>
          <w:iCs/>
        </w:rPr>
        <w:t xml:space="preserve">Vote negative on presumption – the affirmative fails in three </w:t>
      </w:r>
      <w:proofErr w:type="gramStart"/>
      <w:r w:rsidRPr="00EC6CD9">
        <w:rPr>
          <w:b/>
          <w:iCs/>
        </w:rPr>
        <w:t>key ways</w:t>
      </w:r>
      <w:proofErr w:type="gramEnd"/>
      <w:r w:rsidRPr="00EC6CD9">
        <w:rPr>
          <w:b/>
          <w:iCs/>
        </w:rPr>
        <w:t>:</w:t>
      </w:r>
    </w:p>
    <w:p w14:paraId="2067F17E" w14:textId="77777777" w:rsidR="004862B0" w:rsidRDefault="00EC6CD9" w:rsidP="00EC6CD9">
      <w:pPr>
        <w:rPr>
          <w:b/>
          <w:iCs/>
        </w:rPr>
      </w:pPr>
      <w:r w:rsidRPr="00EC6CD9">
        <w:rPr>
          <w:b/>
          <w:iCs/>
        </w:rPr>
        <w:t xml:space="preserve">(1) </w:t>
      </w:r>
      <w:proofErr w:type="spellStart"/>
      <w:r w:rsidRPr="00EC6CD9">
        <w:rPr>
          <w:b/>
          <w:bCs/>
          <w:iCs/>
        </w:rPr>
        <w:t>Debatability</w:t>
      </w:r>
      <w:proofErr w:type="spellEnd"/>
      <w:r w:rsidRPr="00EC6CD9">
        <w:rPr>
          <w:b/>
          <w:iCs/>
        </w:rPr>
        <w:t xml:space="preserve"> – their </w:t>
      </w:r>
      <w:proofErr w:type="spellStart"/>
      <w:r w:rsidR="005071F3">
        <w:rPr>
          <w:b/>
          <w:iCs/>
        </w:rPr>
        <w:t>testemons</w:t>
      </w:r>
      <w:proofErr w:type="spellEnd"/>
      <w:r w:rsidRPr="00EC6CD9">
        <w:rPr>
          <w:b/>
          <w:iCs/>
        </w:rPr>
        <w:t xml:space="preserve"> allows them to shift their advocacy every speech, undermining competitive equity and making negation functionally impossible.</w:t>
      </w:r>
    </w:p>
    <w:p w14:paraId="2AF0AEB4" w14:textId="4C3AF489" w:rsidR="004862B0" w:rsidRDefault="00EC6CD9" w:rsidP="00EC6CD9">
      <w:pPr>
        <w:rPr>
          <w:b/>
          <w:iCs/>
        </w:rPr>
      </w:pPr>
      <w:r w:rsidRPr="00EC6CD9">
        <w:rPr>
          <w:b/>
          <w:iCs/>
        </w:rPr>
        <w:t xml:space="preserve">(2) </w:t>
      </w:r>
      <w:r w:rsidRPr="00EC6CD9">
        <w:rPr>
          <w:b/>
          <w:bCs/>
          <w:iCs/>
        </w:rPr>
        <w:t>Solvency</w:t>
      </w:r>
      <w:r w:rsidRPr="00EC6CD9">
        <w:rPr>
          <w:b/>
          <w:iCs/>
        </w:rPr>
        <w:t xml:space="preserve"> – their </w:t>
      </w:r>
      <w:r w:rsidR="00507C82">
        <w:rPr>
          <w:b/>
          <w:iCs/>
        </w:rPr>
        <w:t>affirmation</w:t>
      </w:r>
      <w:r w:rsidRPr="00EC6CD9">
        <w:rPr>
          <w:b/>
          <w:iCs/>
        </w:rPr>
        <w:t xml:space="preserve"> for </w:t>
      </w:r>
      <w:r w:rsidR="00FE73BE">
        <w:rPr>
          <w:b/>
          <w:iCs/>
        </w:rPr>
        <w:t>“</w:t>
      </w:r>
      <w:r w:rsidR="00FE73BE" w:rsidRPr="00FE73BE">
        <w:rPr>
          <w:b/>
          <w:iCs/>
        </w:rPr>
        <w:t>Chicanx laboring bodies as sites of survival, mourning, and collective insurgency</w:t>
      </w:r>
      <w:r w:rsidR="00FE73BE">
        <w:rPr>
          <w:b/>
          <w:iCs/>
        </w:rPr>
        <w:t xml:space="preserve">” </w:t>
      </w:r>
      <w:r w:rsidRPr="00EC6CD9">
        <w:rPr>
          <w:b/>
          <w:iCs/>
        </w:rPr>
        <w:t xml:space="preserve">lacks a clear mechanism for change, meaning any supposed spillover is already happening in the status quo and doesn't require the ballot. </w:t>
      </w:r>
    </w:p>
    <w:p w14:paraId="6969AD3A" w14:textId="7B76840F" w:rsidR="00810493" w:rsidRPr="004862B0" w:rsidRDefault="00EC6CD9" w:rsidP="00810493">
      <w:pPr>
        <w:rPr>
          <w:b/>
          <w:iCs/>
        </w:rPr>
      </w:pPr>
      <w:r w:rsidRPr="00EC6CD9">
        <w:rPr>
          <w:b/>
          <w:iCs/>
        </w:rPr>
        <w:t xml:space="preserve">(3) </w:t>
      </w:r>
      <w:r w:rsidRPr="00EC6CD9">
        <w:rPr>
          <w:b/>
          <w:bCs/>
          <w:iCs/>
        </w:rPr>
        <w:t>Teleology</w:t>
      </w:r>
      <w:r w:rsidRPr="00EC6CD9">
        <w:rPr>
          <w:b/>
          <w:iCs/>
        </w:rPr>
        <w:t xml:space="preserve"> – their advocacy lacks a goal-oriented strategy, replacing tangible action with an abstract K, which leads to performative radicalism rather than material change.</w:t>
      </w:r>
    </w:p>
    <w:p w14:paraId="23B954A0" w14:textId="77777777" w:rsidR="00342DCF" w:rsidRDefault="00342DCF" w:rsidP="00342DCF">
      <w:pPr>
        <w:pStyle w:val="Heading4"/>
      </w:pPr>
      <w:bookmarkStart w:id="0" w:name="_Hlk207120446"/>
      <w:r>
        <w:t xml:space="preserve">The 1AC is caught within the symbolic economy of academia – their advocacy inevitably gets conscripted into a hierarchy of signs that compete for educational austerity – justifying the creation of new programs of study or standards upon which students are evaluated --- reproduces toxic will-to-productivity </w:t>
      </w:r>
    </w:p>
    <w:p w14:paraId="17F050C6" w14:textId="77777777" w:rsidR="00342DCF" w:rsidRPr="007B695B" w:rsidRDefault="00342DCF" w:rsidP="00342DCF">
      <w:r w:rsidRPr="007B695B">
        <w:rPr>
          <w:b/>
          <w:bCs/>
        </w:rPr>
        <w:t>Cardenas 24</w:t>
      </w:r>
      <w:r w:rsidRPr="007B695B">
        <w:t> [Albert Cardenas, California State Los Angelas, Philosophy in Practice, Volume 18, Spring 2024, “AFFECTIVE EXHAUSTION IN THE AGE OF SEMIOCAPITALISM”</w:t>
      </w:r>
      <w:r>
        <w:t>]</w:t>
      </w:r>
    </w:p>
    <w:bookmarkEnd w:id="0"/>
    <w:p w14:paraId="79577CD0" w14:textId="77777777" w:rsidR="00342DCF" w:rsidRDefault="00342DCF" w:rsidP="00342DCF">
      <w:r w:rsidRPr="007B695B">
        <w:t xml:space="preserve">Elsewhere, </w:t>
      </w:r>
      <w:r w:rsidRPr="00202738">
        <w:rPr>
          <w:b/>
          <w:bCs/>
          <w:u w:val="single"/>
        </w:rPr>
        <w:t xml:space="preserve">university </w:t>
      </w:r>
      <w:r w:rsidRPr="00B54344">
        <w:rPr>
          <w:b/>
          <w:bCs/>
          <w:highlight w:val="yellow"/>
          <w:u w:val="single"/>
        </w:rPr>
        <w:t>students</w:t>
      </w:r>
      <w:r w:rsidRPr="00202738">
        <w:rPr>
          <w:b/>
          <w:bCs/>
          <w:u w:val="single"/>
        </w:rPr>
        <w:t xml:space="preserve">, who </w:t>
      </w:r>
      <w:r w:rsidRPr="00B54344">
        <w:rPr>
          <w:b/>
          <w:bCs/>
          <w:highlight w:val="yellow"/>
          <w:u w:val="single"/>
        </w:rPr>
        <w:t>are intellectual workers</w:t>
      </w:r>
      <w:r w:rsidRPr="00202738">
        <w:rPr>
          <w:b/>
          <w:bCs/>
          <w:u w:val="single"/>
        </w:rPr>
        <w:t>, never cease to work</w:t>
      </w:r>
      <w:r w:rsidRPr="007B695B">
        <w:t>—partly due to</w:t>
      </w:r>
      <w:r>
        <w:t xml:space="preserve"> </w:t>
      </w:r>
      <w:r w:rsidRPr="00B54344">
        <w:rPr>
          <w:highlight w:val="yellow"/>
          <w:u w:val="single"/>
        </w:rPr>
        <w:t>neoliberal prescriptions of</w:t>
      </w:r>
      <w:r w:rsidRPr="00202738">
        <w:rPr>
          <w:u w:val="single"/>
        </w:rPr>
        <w:t xml:space="preserve"> </w:t>
      </w:r>
      <w:r w:rsidRPr="00B54344">
        <w:rPr>
          <w:highlight w:val="yellow"/>
          <w:u w:val="single"/>
        </w:rPr>
        <w:t>educational programming</w:t>
      </w:r>
      <w:r w:rsidRPr="007B695B">
        <w:t xml:space="preserve"> whereby the </w:t>
      </w:r>
      <w:r w:rsidRPr="00202738">
        <w:rPr>
          <w:u w:val="single"/>
        </w:rPr>
        <w:t>pursuit of academic excellence</w:t>
      </w:r>
      <w:r>
        <w:t xml:space="preserve"> </w:t>
      </w:r>
      <w:r w:rsidRPr="007B695B">
        <w:t xml:space="preserve">at all costs </w:t>
      </w:r>
      <w:r w:rsidRPr="00B54344">
        <w:rPr>
          <w:highlight w:val="yellow"/>
          <w:u w:val="single"/>
        </w:rPr>
        <w:t>creates a semiotic inflation</w:t>
      </w:r>
      <w:r w:rsidRPr="007B695B">
        <w:t xml:space="preserve"> of values pertaining to GPAs, test scores, grades, etc. This</w:t>
      </w:r>
      <w:r>
        <w:t xml:space="preserve"> </w:t>
      </w:r>
      <w:r w:rsidRPr="007B695B">
        <w:t>begins in the primary phases of early education. Contemporary education practices demonstrate</w:t>
      </w:r>
      <w:r>
        <w:t xml:space="preserve"> </w:t>
      </w:r>
      <w:r w:rsidRPr="007B695B">
        <w:t>an urgency to strive toward academic excellence, chasing the image of the ideal student.</w:t>
      </w:r>
      <w:r>
        <w:t xml:space="preserve"> </w:t>
      </w:r>
      <w:r w:rsidRPr="007B695B">
        <w:t>Contemporary liberal narratives of economic progress are closely connected to securing a ‘good</w:t>
      </w:r>
      <w:r>
        <w:t xml:space="preserve"> </w:t>
      </w:r>
      <w:r w:rsidRPr="007B695B">
        <w:t xml:space="preserve">education’. </w:t>
      </w:r>
      <w:r w:rsidRPr="00C45456">
        <w:rPr>
          <w:u w:val="single"/>
        </w:rPr>
        <w:t xml:space="preserve">That is, </w:t>
      </w:r>
      <w:r w:rsidRPr="00B54344">
        <w:rPr>
          <w:highlight w:val="yellow"/>
          <w:u w:val="single"/>
        </w:rPr>
        <w:t>the value of education</w:t>
      </w:r>
      <w:r w:rsidRPr="00C45456">
        <w:rPr>
          <w:u w:val="single"/>
        </w:rPr>
        <w:t xml:space="preserve"> is </w:t>
      </w:r>
      <w:r w:rsidRPr="00B54344">
        <w:rPr>
          <w:highlight w:val="yellow"/>
          <w:u w:val="single"/>
        </w:rPr>
        <w:t>reflected by</w:t>
      </w:r>
      <w:r w:rsidRPr="00C45456">
        <w:rPr>
          <w:u w:val="single"/>
        </w:rPr>
        <w:t xml:space="preserve"> its </w:t>
      </w:r>
      <w:r w:rsidRPr="00B54344">
        <w:rPr>
          <w:highlight w:val="yellow"/>
          <w:u w:val="single"/>
        </w:rPr>
        <w:t>economic</w:t>
      </w:r>
      <w:r w:rsidRPr="00C45456">
        <w:rPr>
          <w:u w:val="single"/>
        </w:rPr>
        <w:t xml:space="preserve"> </w:t>
      </w:r>
      <w:r w:rsidRPr="00B54344">
        <w:rPr>
          <w:highlight w:val="yellow"/>
          <w:u w:val="single"/>
        </w:rPr>
        <w:t>ends</w:t>
      </w:r>
      <w:r w:rsidRPr="00C45456">
        <w:rPr>
          <w:u w:val="single"/>
        </w:rPr>
        <w:t xml:space="preserve"> - namely, financial security.</w:t>
      </w:r>
      <w:r w:rsidRPr="007B695B">
        <w:t xml:space="preserve"> </w:t>
      </w:r>
      <w:r w:rsidRPr="00B54344">
        <w:rPr>
          <w:highlight w:val="yellow"/>
          <w:u w:val="single"/>
        </w:rPr>
        <w:t>Universities</w:t>
      </w:r>
      <w:r w:rsidRPr="00B54344">
        <w:rPr>
          <w:u w:val="single"/>
        </w:rPr>
        <w:t xml:space="preserve"> and college readiness programs</w:t>
      </w:r>
      <w:r w:rsidRPr="007B695B">
        <w:t xml:space="preserve">, among others, </w:t>
      </w:r>
      <w:r w:rsidRPr="00B54344">
        <w:rPr>
          <w:highlight w:val="yellow"/>
        </w:rPr>
        <w:t xml:space="preserve">are guilty of </w:t>
      </w:r>
      <w:r w:rsidRPr="00B54344">
        <w:rPr>
          <w:highlight w:val="yellow"/>
          <w:u w:val="single"/>
        </w:rPr>
        <w:t>creating a toxic will to productivity</w:t>
      </w:r>
      <w:r w:rsidRPr="00B54344">
        <w:rPr>
          <w:u w:val="single"/>
        </w:rPr>
        <w:t xml:space="preserve"> that generates competition among students.</w:t>
      </w:r>
      <w:r w:rsidRPr="007B695B">
        <w:t xml:space="preserve"> Technologies of consumerism are</w:t>
      </w:r>
      <w:r>
        <w:t xml:space="preserve"> </w:t>
      </w:r>
      <w:r w:rsidRPr="007B695B">
        <w:t>clever in gaslighting consumers because they teach them to repress their capacity to self-create. In</w:t>
      </w:r>
      <w:r>
        <w:t xml:space="preserve"> </w:t>
      </w:r>
      <w:r w:rsidRPr="007B695B">
        <w:t>other words, consumers are taught to repress themselves and map the fantasy of their ideal self</w:t>
      </w:r>
      <w:r>
        <w:t xml:space="preserve"> </w:t>
      </w:r>
      <w:r w:rsidRPr="007B695B">
        <w:t>onto objects of consumption and advertising, encouraging them to use their purchasing power to</w:t>
      </w:r>
      <w:r>
        <w:t xml:space="preserve"> </w:t>
      </w:r>
      <w:r w:rsidRPr="007B695B">
        <w:t>fulfill a lack. One can fulfill that lack through an overidentification with an object of consumption,</w:t>
      </w:r>
      <w:r>
        <w:t xml:space="preserve"> </w:t>
      </w:r>
      <w:r w:rsidRPr="007B695B">
        <w:t xml:space="preserve">or its sign-value. Regretfully, it is no different in the context of </w:t>
      </w:r>
      <w:r w:rsidRPr="00B54344">
        <w:rPr>
          <w:highlight w:val="yellow"/>
        </w:rPr>
        <w:t>contemporary education</w:t>
      </w:r>
      <w:r w:rsidRPr="007B695B">
        <w:t>. Why is</w:t>
      </w:r>
      <w:r>
        <w:t xml:space="preserve"> </w:t>
      </w:r>
      <w:r w:rsidRPr="007B695B">
        <w:t>one student sold on attending a university such as Harvard, Yale, or Berkeley, as opposed to their</w:t>
      </w:r>
      <w:r>
        <w:t xml:space="preserve"> </w:t>
      </w:r>
      <w:r w:rsidRPr="007B695B">
        <w:t xml:space="preserve">local state college? </w:t>
      </w:r>
      <w:r w:rsidRPr="00B54344">
        <w:rPr>
          <w:b/>
          <w:bCs/>
          <w:u w:val="single"/>
        </w:rPr>
        <w:t xml:space="preserve">Universities, like any other object of consumption, </w:t>
      </w:r>
      <w:r w:rsidRPr="00B54344">
        <w:rPr>
          <w:b/>
          <w:bCs/>
          <w:highlight w:val="yellow"/>
          <w:u w:val="single"/>
        </w:rPr>
        <w:t>operate within a hierarchy of signs that compete</w:t>
      </w:r>
      <w:r w:rsidRPr="00B54344">
        <w:rPr>
          <w:b/>
          <w:bCs/>
          <w:u w:val="single"/>
        </w:rPr>
        <w:t xml:space="preserve"> against each other </w:t>
      </w:r>
      <w:r w:rsidRPr="00B54344">
        <w:rPr>
          <w:b/>
          <w:bCs/>
          <w:highlight w:val="yellow"/>
          <w:u w:val="single"/>
        </w:rPr>
        <w:t>for greater visibility</w:t>
      </w:r>
      <w:r w:rsidRPr="00B54344">
        <w:rPr>
          <w:b/>
          <w:bCs/>
          <w:u w:val="single"/>
        </w:rPr>
        <w:t xml:space="preserve">, </w:t>
      </w:r>
      <w:r w:rsidRPr="00B54344">
        <w:rPr>
          <w:b/>
          <w:bCs/>
          <w:highlight w:val="yellow"/>
          <w:u w:val="single"/>
        </w:rPr>
        <w:t>enabling</w:t>
      </w:r>
      <w:r w:rsidRPr="00B54344">
        <w:rPr>
          <w:b/>
          <w:bCs/>
          <w:u w:val="single"/>
        </w:rPr>
        <w:t xml:space="preserve"> them to remain within </w:t>
      </w:r>
      <w:r w:rsidRPr="00B54344">
        <w:rPr>
          <w:b/>
          <w:bCs/>
          <w:highlight w:val="yellow"/>
          <w:u w:val="single"/>
        </w:rPr>
        <w:t>circulation on the semiotic market.</w:t>
      </w:r>
      <w:r w:rsidRPr="007B695B">
        <w:t xml:space="preserve"> Students also undergo a massive process of sign</w:t>
      </w:r>
      <w:r>
        <w:t xml:space="preserve"> </w:t>
      </w:r>
      <w:r w:rsidRPr="007B695B">
        <w:t>commodification, which occurs at a very basic level in all levels of instruction. For example, the</w:t>
      </w:r>
      <w:r>
        <w:t xml:space="preserve"> </w:t>
      </w:r>
      <w:r w:rsidRPr="007B695B">
        <w:t>performance of academic tasks is always being exchanged for some form of currency—we may</w:t>
      </w:r>
      <w:r>
        <w:t xml:space="preserve"> </w:t>
      </w:r>
      <w:r w:rsidRPr="007B695B">
        <w:t xml:space="preserve">call that a grade. </w:t>
      </w:r>
      <w:r w:rsidRPr="00B54344">
        <w:rPr>
          <w:highlight w:val="yellow"/>
          <w:u w:val="single"/>
        </w:rPr>
        <w:t>This</w:t>
      </w:r>
      <w:r w:rsidRPr="00B54344">
        <w:rPr>
          <w:u w:val="single"/>
        </w:rPr>
        <w:t xml:space="preserve"> is the </w:t>
      </w:r>
      <w:r w:rsidRPr="00B54344">
        <w:rPr>
          <w:highlight w:val="yellow"/>
          <w:u w:val="single"/>
        </w:rPr>
        <w:t>symbolic commodification of intellectual labor</w:t>
      </w:r>
      <w:r w:rsidRPr="00B54344">
        <w:rPr>
          <w:u w:val="single"/>
        </w:rPr>
        <w:t>.</w:t>
      </w:r>
      <w:r w:rsidRPr="007B695B">
        <w:t xml:space="preserve"> In the US, high school</w:t>
      </w:r>
      <w:r>
        <w:t xml:space="preserve"> </w:t>
      </w:r>
      <w:r w:rsidRPr="007B695B">
        <w:t>students who aspire to attain higher education will submit college applications that reduce them to</w:t>
      </w:r>
      <w:r>
        <w:t xml:space="preserve"> </w:t>
      </w:r>
      <w:r w:rsidRPr="007B695B">
        <w:t>signs among other signs. The unwavering pursuit of advanced placement courses, internships,</w:t>
      </w:r>
      <w:r>
        <w:t xml:space="preserve"> </w:t>
      </w:r>
      <w:r w:rsidRPr="007B695B">
        <w:t>participation in student government, all in the name of academic excellence, temporally disjoints</w:t>
      </w:r>
      <w:r>
        <w:t xml:space="preserve"> </w:t>
      </w:r>
      <w:r w:rsidRPr="007B695B">
        <w:t xml:space="preserve">students from the present as they become libidinally invested in liberal futurities. </w:t>
      </w:r>
      <w:r w:rsidRPr="00B54344">
        <w:rPr>
          <w:u w:val="single"/>
        </w:rPr>
        <w:t xml:space="preserve">Thus, </w:t>
      </w:r>
      <w:r w:rsidRPr="00B54344">
        <w:rPr>
          <w:highlight w:val="yellow"/>
          <w:u w:val="single"/>
        </w:rPr>
        <w:t>students are barred from becoming</w:t>
      </w:r>
      <w:r w:rsidRPr="00B54344">
        <w:rPr>
          <w:u w:val="single"/>
        </w:rPr>
        <w:t xml:space="preserve"> more of </w:t>
      </w:r>
      <w:r w:rsidRPr="00B54344">
        <w:rPr>
          <w:highlight w:val="yellow"/>
          <w:u w:val="single"/>
        </w:rPr>
        <w:t>themselves</w:t>
      </w:r>
      <w:r w:rsidRPr="00B54344">
        <w:rPr>
          <w:u w:val="single"/>
        </w:rPr>
        <w:t xml:space="preserve">, </w:t>
      </w:r>
      <w:r w:rsidRPr="00B54344">
        <w:rPr>
          <w:highlight w:val="yellow"/>
          <w:u w:val="single"/>
        </w:rPr>
        <w:t>more than the potentiality of their intellectual labor.</w:t>
      </w:r>
      <w:r>
        <w:t xml:space="preserve"> </w:t>
      </w:r>
      <w:r w:rsidRPr="007B695B">
        <w:t xml:space="preserve">The </w:t>
      </w:r>
      <w:proofErr w:type="spellStart"/>
      <w:r w:rsidRPr="007B695B">
        <w:t>carcerality</w:t>
      </w:r>
      <w:proofErr w:type="spellEnd"/>
      <w:r w:rsidRPr="007B695B">
        <w:t xml:space="preserve"> of </w:t>
      </w:r>
      <w:proofErr w:type="spellStart"/>
      <w:r w:rsidRPr="007B695B">
        <w:t>cybertime</w:t>
      </w:r>
      <w:proofErr w:type="spellEnd"/>
      <w:r w:rsidRPr="007B695B">
        <w:t xml:space="preserve"> bars students from moving beyond the hailed sign of productivity.</w:t>
      </w:r>
      <w:r>
        <w:t xml:space="preserve"> </w:t>
      </w:r>
      <w:r w:rsidRPr="007B695B">
        <w:t>Neoliberal regulation of public education writ large has unfortunately created simulations of</w:t>
      </w:r>
      <w:r>
        <w:t xml:space="preserve"> </w:t>
      </w:r>
      <w:r w:rsidRPr="007B695B">
        <w:t>educational experiences. In the absence of funding and active investments of care from the state,</w:t>
      </w:r>
      <w:r>
        <w:t xml:space="preserve"> </w:t>
      </w:r>
      <w:r w:rsidRPr="007B695B">
        <w:t xml:space="preserve">education has become standardized, a game of memorization. Paulo </w:t>
      </w:r>
      <w:proofErr w:type="spellStart"/>
      <w:r w:rsidRPr="007B695B">
        <w:t>Friere</w:t>
      </w:r>
      <w:proofErr w:type="spellEnd"/>
      <w:r w:rsidRPr="007B695B">
        <w:t xml:space="preserve"> echoes the notion of a</w:t>
      </w:r>
      <w:r>
        <w:t xml:space="preserve"> </w:t>
      </w:r>
      <w:r w:rsidRPr="007B695B">
        <w:t>“banking model” upon which contemporary standards for education stand—how much</w:t>
      </w:r>
      <w:r>
        <w:t xml:space="preserve"> </w:t>
      </w:r>
      <w:r w:rsidRPr="007B695B">
        <w:t>information can be deposited into the minds of students? Unsurprisingly, more students today are</w:t>
      </w:r>
      <w:r>
        <w:t xml:space="preserve"> </w:t>
      </w:r>
      <w:r w:rsidRPr="007B695B">
        <w:t>painfully dissatisfied with educational experiences, specifically the university; it is all work and</w:t>
      </w:r>
      <w:r>
        <w:t xml:space="preserve"> </w:t>
      </w:r>
      <w:r w:rsidRPr="007B695B">
        <w:t xml:space="preserve">no play. </w:t>
      </w:r>
      <w:r w:rsidRPr="00B60EAB">
        <w:rPr>
          <w:highlight w:val="yellow"/>
          <w:u w:val="single"/>
        </w:rPr>
        <w:t>Their</w:t>
      </w:r>
      <w:r w:rsidRPr="00B54344">
        <w:rPr>
          <w:u w:val="single"/>
        </w:rPr>
        <w:t xml:space="preserve"> intellectual </w:t>
      </w:r>
      <w:r w:rsidRPr="00B60EAB">
        <w:rPr>
          <w:highlight w:val="yellow"/>
          <w:u w:val="single"/>
        </w:rPr>
        <w:t>labor validates the exchangeability of their sign value in relation to others</w:t>
      </w:r>
      <w:r w:rsidRPr="00B54344">
        <w:rPr>
          <w:u w:val="single"/>
        </w:rPr>
        <w:t xml:space="preserve"> by overidentifying with productivity, avoiding the possibility of failure, and achieving perfect grades at all costs.</w:t>
      </w:r>
      <w:r w:rsidRPr="007B695B">
        <w:t xml:space="preserve"> Such attitudes are detrimental to the mental well-being of students and</w:t>
      </w:r>
      <w:r>
        <w:t xml:space="preserve"> </w:t>
      </w:r>
      <w:r w:rsidRPr="007B695B">
        <w:t>only carry over into their collegiate careers. Consider the rise in trends such as sleeping in college</w:t>
      </w:r>
      <w:r>
        <w:t xml:space="preserve"> </w:t>
      </w:r>
      <w:r w:rsidRPr="001F26D0">
        <w:t>libraries, colloquially known as ‘pulling all-nighters’, surrounded by energy drinks to compensate</w:t>
      </w:r>
      <w:r>
        <w:t xml:space="preserve"> </w:t>
      </w:r>
      <w:r w:rsidRPr="001F26D0">
        <w:t>for the lack of energy required to push cognitive labor forward. Ridiculous as it may sound, this is</w:t>
      </w:r>
      <w:r>
        <w:t xml:space="preserve"> </w:t>
      </w:r>
      <w:r w:rsidRPr="001F26D0">
        <w:t>a typically recognized norm by college students. A more frightening trend, however, is the abuse</w:t>
      </w:r>
      <w:r>
        <w:t xml:space="preserve"> </w:t>
      </w:r>
      <w:r w:rsidRPr="001F26D0">
        <w:t>of prescribed amphetamines (Adderall) to treat attentive and inattentive deficit disorder (A.D.D.).</w:t>
      </w:r>
      <w:r>
        <w:t xml:space="preserve"> </w:t>
      </w:r>
      <w:r w:rsidRPr="00B60EAB">
        <w:rPr>
          <w:b/>
          <w:bCs/>
          <w:highlight w:val="yellow"/>
          <w:u w:val="single"/>
        </w:rPr>
        <w:t>Upon reaching affective exhaustion</w:t>
      </w:r>
      <w:r w:rsidRPr="00B60EAB">
        <w:rPr>
          <w:highlight w:val="yellow"/>
        </w:rPr>
        <w:t>,</w:t>
      </w:r>
      <w:r w:rsidRPr="001F26D0">
        <w:t xml:space="preserve"> the point of cognitive meltdown, one might seek the aid of</w:t>
      </w:r>
      <w:r>
        <w:t xml:space="preserve"> </w:t>
      </w:r>
      <w:r w:rsidRPr="001F26D0">
        <w:t>performance enhancements to sustain and advance the productivity of the mind. However, Berardi</w:t>
      </w:r>
      <w:r>
        <w:t xml:space="preserve"> </w:t>
      </w:r>
      <w:r w:rsidRPr="001F26D0">
        <w:t xml:space="preserve">reminds us that even the use of psychoactive uppers has its limits, and </w:t>
      </w:r>
      <w:r w:rsidRPr="00B60EAB">
        <w:rPr>
          <w:highlight w:val="yellow"/>
          <w:u w:val="single"/>
        </w:rPr>
        <w:t>one</w:t>
      </w:r>
      <w:r w:rsidRPr="00B54344">
        <w:rPr>
          <w:u w:val="single"/>
        </w:rPr>
        <w:t xml:space="preserve"> </w:t>
      </w:r>
      <w:r w:rsidRPr="00B60EAB">
        <w:rPr>
          <w:highlight w:val="yellow"/>
          <w:u w:val="single"/>
        </w:rPr>
        <w:t>will eventually break down</w:t>
      </w:r>
      <w:r w:rsidRPr="00B60EAB">
        <w:rPr>
          <w:highlight w:val="yellow"/>
        </w:rPr>
        <w:t>.</w:t>
      </w:r>
      <w:r w:rsidRPr="001F26D0">
        <w:t xml:space="preserve"> </w:t>
      </w:r>
      <w:r w:rsidRPr="00B54344">
        <w:rPr>
          <w:u w:val="single"/>
        </w:rPr>
        <w:t>Not even the yuppies of Wall Street in the 80s could keep up with the rhythm of capital as they eventually crashed.</w:t>
      </w:r>
    </w:p>
    <w:p w14:paraId="70539399" w14:textId="51E5AAC9" w:rsidR="000F34AC" w:rsidRPr="007B121F" w:rsidRDefault="000F34AC" w:rsidP="000F34AC">
      <w:pPr>
        <w:pStyle w:val="Heading4"/>
        <w:rPr>
          <w:rStyle w:val="Style13ptBold"/>
          <w:b/>
          <w:bCs w:val="0"/>
        </w:rPr>
      </w:pPr>
      <w:r>
        <w:t xml:space="preserve">Their </w:t>
      </w:r>
      <w:proofErr w:type="spellStart"/>
      <w:r>
        <w:t>aff</w:t>
      </w:r>
      <w:proofErr w:type="spellEnd"/>
      <w:r>
        <w:t xml:space="preserve"> might be refusal in content but recognition politics fueled by academic inducement in form ––vote negative to theorize form AND content specifically in the context of refusal. The </w:t>
      </w:r>
      <w:proofErr w:type="spellStart"/>
      <w:r>
        <w:t>aff’s</w:t>
      </w:r>
      <w:proofErr w:type="spellEnd"/>
      <w:r>
        <w:t xml:space="preserve"> focus on debate and the ballot reproduces a focus on individual inducements to further justify inclusion within debate, making solvency predicated off being complicit in a colonized space</w:t>
      </w:r>
    </w:p>
    <w:p w14:paraId="51523816" w14:textId="77777777" w:rsidR="000F34AC" w:rsidRPr="0019280D" w:rsidRDefault="000F34AC" w:rsidP="000F34AC">
      <w:pPr>
        <w:spacing w:after="0"/>
        <w:rPr>
          <w:rStyle w:val="Style13ptBold"/>
        </w:rPr>
      </w:pPr>
      <w:r w:rsidRPr="0019280D">
        <w:rPr>
          <w:rStyle w:val="Style13ptBold"/>
        </w:rPr>
        <w:t>Grande 2018</w:t>
      </w:r>
    </w:p>
    <w:p w14:paraId="5A3E8639" w14:textId="77777777" w:rsidR="000F34AC" w:rsidRPr="0019280D" w:rsidRDefault="000F34AC" w:rsidP="000F34AC">
      <w:pPr>
        <w:spacing w:after="0"/>
        <w:rPr>
          <w:sz w:val="16"/>
          <w:szCs w:val="16"/>
        </w:rPr>
      </w:pPr>
      <w:r w:rsidRPr="0019280D">
        <w:rPr>
          <w:sz w:val="16"/>
          <w:szCs w:val="16"/>
        </w:rPr>
        <w:t xml:space="preserve">(Sandy, Professor at Connecticut College, “Refusing the University”, 2018, </w:t>
      </w:r>
      <w:hyperlink r:id="rId25" w:history="1">
        <w:r w:rsidRPr="000E5337">
          <w:rPr>
            <w:rStyle w:val="Hyperlink"/>
            <w:sz w:val="16"/>
            <w:szCs w:val="16"/>
          </w:rPr>
          <w:t>https://www.academia.edu/37026360/Refusing_the_University</w:t>
        </w:r>
      </w:hyperlink>
      <w:r>
        <w:rPr>
          <w:sz w:val="16"/>
          <w:szCs w:val="16"/>
        </w:rPr>
        <w:t xml:space="preserve">, </w:t>
      </w:r>
      <w:r w:rsidRPr="0019280D">
        <w:rPr>
          <w:sz w:val="16"/>
          <w:szCs w:val="16"/>
        </w:rPr>
        <w:t>[CL])</w:t>
      </w:r>
    </w:p>
    <w:p w14:paraId="2BB01791" w14:textId="77777777" w:rsidR="000F34AC" w:rsidRDefault="000F34AC" w:rsidP="000F34AC"/>
    <w:p w14:paraId="1D84EDDE" w14:textId="77777777" w:rsidR="000F34AC" w:rsidRPr="00867DD6" w:rsidRDefault="000F34AC" w:rsidP="000F34AC">
      <w:pPr>
        <w:rPr>
          <w:sz w:val="16"/>
        </w:rPr>
      </w:pPr>
      <w:r w:rsidRPr="00A52BED">
        <w:rPr>
          <w:u w:val="single"/>
        </w:rPr>
        <w:t xml:space="preserve">In the broader field of critical theory, the work of </w:t>
      </w:r>
      <w:r w:rsidRPr="007B52F9">
        <w:rPr>
          <w:rStyle w:val="Emphasis"/>
          <w:highlight w:val="yellow"/>
        </w:rPr>
        <w:t>Marcuse</w:t>
      </w:r>
      <w:r w:rsidRPr="00867DD6">
        <w:rPr>
          <w:sz w:val="16"/>
        </w:rPr>
        <w:t xml:space="preserve"> (1964) </w:t>
      </w:r>
      <w:r w:rsidRPr="007B52F9">
        <w:rPr>
          <w:rStyle w:val="Emphasis"/>
          <w:highlight w:val="yellow"/>
        </w:rPr>
        <w:t>is central to theorizations of refusal</w:t>
      </w:r>
      <w:r w:rsidRPr="00867DD6">
        <w:rPr>
          <w:sz w:val="16"/>
        </w:rPr>
        <w:t xml:space="preserve">. </w:t>
      </w:r>
      <w:r w:rsidRPr="00A52BED">
        <w:rPr>
          <w:u w:val="single"/>
        </w:rPr>
        <w:t xml:space="preserve">His central argument is that </w:t>
      </w:r>
      <w:r w:rsidRPr="007B52F9">
        <w:rPr>
          <w:highlight w:val="yellow"/>
          <w:u w:val="single"/>
        </w:rPr>
        <w:t>in modern capitalist societies</w:t>
      </w:r>
      <w:r w:rsidRPr="00A52BED">
        <w:rPr>
          <w:u w:val="single"/>
        </w:rPr>
        <w:t xml:space="preserve">— </w:t>
      </w:r>
      <w:r w:rsidRPr="003059A4">
        <w:rPr>
          <w:highlight w:val="yellow"/>
          <w:u w:val="single"/>
        </w:rPr>
        <w:t>where worth is equated with</w:t>
      </w:r>
      <w:r w:rsidRPr="00A52BED">
        <w:rPr>
          <w:u w:val="single"/>
        </w:rPr>
        <w:t xml:space="preserve"> the “</w:t>
      </w:r>
      <w:r w:rsidRPr="003059A4">
        <w:rPr>
          <w:highlight w:val="yellow"/>
          <w:u w:val="single"/>
        </w:rPr>
        <w:t>reproduction of value” and</w:t>
      </w:r>
      <w:r w:rsidRPr="00A52BED">
        <w:rPr>
          <w:u w:val="single"/>
        </w:rPr>
        <w:t xml:space="preserve"> “extraction of </w:t>
      </w:r>
      <w:r w:rsidRPr="003059A4">
        <w:rPr>
          <w:highlight w:val="yellow"/>
          <w:u w:val="single"/>
        </w:rPr>
        <w:t>profit”— human beings only exist as “an instrumental means” of capital and</w:t>
      </w:r>
      <w:r w:rsidRPr="00A52BED">
        <w:rPr>
          <w:u w:val="single"/>
        </w:rPr>
        <w:t xml:space="preserve">, within this context, </w:t>
      </w:r>
      <w:r w:rsidRPr="003059A4">
        <w:rPr>
          <w:highlight w:val="yellow"/>
          <w:u w:val="single"/>
        </w:rPr>
        <w:t>“simply to exist, to be, is an act of refusal”</w:t>
      </w:r>
      <w:r w:rsidRPr="00867DD6">
        <w:rPr>
          <w:sz w:val="16"/>
        </w:rPr>
        <w:t xml:space="preserve"> (Garland, 2013, p. 376). As such, </w:t>
      </w:r>
      <w:r w:rsidRPr="003059A4">
        <w:rPr>
          <w:rStyle w:val="Emphasis"/>
          <w:highlight w:val="yellow"/>
        </w:rPr>
        <w:t>refusal should not be confused with “passive withdrawal or retreat”</w:t>
      </w:r>
      <w:r w:rsidRPr="003059A4">
        <w:rPr>
          <w:highlight w:val="yellow"/>
          <w:u w:val="single"/>
        </w:rPr>
        <w:t xml:space="preserve"> </w:t>
      </w:r>
      <w:r w:rsidRPr="003059A4">
        <w:rPr>
          <w:rStyle w:val="Emphasis"/>
          <w:highlight w:val="yellow"/>
        </w:rPr>
        <w:t>but</w:t>
      </w:r>
      <w:r w:rsidRPr="003059A4">
        <w:rPr>
          <w:highlight w:val="yellow"/>
          <w:u w:val="single"/>
        </w:rPr>
        <w:t xml:space="preserve"> rather </w:t>
      </w:r>
      <w:r w:rsidRPr="003059A4">
        <w:rPr>
          <w:rStyle w:val="Emphasis"/>
          <w:highlight w:val="yellow"/>
        </w:rPr>
        <w:t>understood as an active instantiation</w:t>
      </w:r>
      <w:r w:rsidRPr="00A52BED">
        <w:rPr>
          <w:u w:val="single"/>
        </w:rPr>
        <w:t xml:space="preserve"> of “a radically different mode- of- being and mode- of- doing”</w:t>
      </w:r>
      <w:r w:rsidRPr="00867DD6">
        <w:rPr>
          <w:sz w:val="16"/>
        </w:rPr>
        <w:t xml:space="preserve"> (p. 375). </w:t>
      </w:r>
      <w:r w:rsidRPr="002F65E0">
        <w:rPr>
          <w:sz w:val="16"/>
        </w:rPr>
        <w:t xml:space="preserve">Frank </w:t>
      </w:r>
      <w:r w:rsidRPr="002F65E0">
        <w:rPr>
          <w:u w:val="single"/>
        </w:rPr>
        <w:t>Wilderson</w:t>
      </w:r>
      <w:r w:rsidRPr="002F65E0">
        <w:rPr>
          <w:sz w:val="16"/>
        </w:rPr>
        <w:t xml:space="preserve"> (2003) </w:t>
      </w:r>
      <w:r w:rsidRPr="002F65E0">
        <w:rPr>
          <w:u w:val="single"/>
        </w:rPr>
        <w:t xml:space="preserve">troubles the capitalist foundation of refusal from the standpoint of Black sub </w:t>
      </w:r>
      <w:proofErr w:type="spellStart"/>
      <w:r w:rsidRPr="002F65E0">
        <w:rPr>
          <w:u w:val="single"/>
        </w:rPr>
        <w:t>jectivity</w:t>
      </w:r>
      <w:proofErr w:type="spellEnd"/>
      <w:r w:rsidRPr="002F65E0">
        <w:rPr>
          <w:sz w:val="16"/>
        </w:rPr>
        <w:t xml:space="preserve">. Specifically, </w:t>
      </w:r>
      <w:r w:rsidRPr="002F65E0">
        <w:rPr>
          <w:u w:val="single"/>
        </w:rPr>
        <w:t>in distinction to what he refers to as the “coherent” subjects of anti- capitalist struggle</w:t>
      </w:r>
      <w:r w:rsidRPr="002F65E0">
        <w:rPr>
          <w:sz w:val="16"/>
        </w:rPr>
        <w:t xml:space="preserve"> (e.g., the worker, the immigrant, the woman), </w:t>
      </w:r>
      <w:r w:rsidRPr="002F65E0">
        <w:rPr>
          <w:u w:val="single"/>
        </w:rPr>
        <w:t>Wilderson posits the “incoherence” of Black subjects</w:t>
      </w:r>
      <w:r w:rsidRPr="002F65E0">
        <w:rPr>
          <w:sz w:val="16"/>
        </w:rPr>
        <w:t xml:space="preserve"> (i.e., the unwaged slave, the prison slave) </w:t>
      </w:r>
      <w:r w:rsidRPr="002F65E0">
        <w:rPr>
          <w:u w:val="single"/>
        </w:rPr>
        <w:t>as destabilizing, as “the unthought” of historical materialism</w:t>
      </w:r>
      <w:r w:rsidRPr="002F65E0">
        <w:rPr>
          <w:sz w:val="16"/>
        </w:rPr>
        <w:t xml:space="preserve">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t>
      </w:r>
      <w:r w:rsidRPr="002F65E0">
        <w:rPr>
          <w:u w:val="single"/>
        </w:rPr>
        <w:t>Within this context, Black refusal is theorized as “an endless antagonism that cannot be satisfied (via reform or reparation)”</w:t>
      </w:r>
      <w:r w:rsidRPr="002F65E0">
        <w:rPr>
          <w:sz w:val="16"/>
        </w:rPr>
        <w:t xml:space="preserve"> (Wilderson, 2003, p. 26). </w:t>
      </w:r>
      <w:r w:rsidRPr="002F65E0">
        <w:rPr>
          <w:u w:val="single"/>
        </w:rPr>
        <w:t>Taking into account the power relations of both capitalism and white supremacy, Indigenous scholars posit refusal as a positive stance that is: less oriented around attaining an affirmative form of recognition</w:t>
      </w:r>
      <w:r w:rsidRPr="00A52BED">
        <w:rPr>
          <w:u w:val="single"/>
        </w:rPr>
        <w:t>… and more about critically revaluating, reconstructing and redeploying culture and tradition in ways that seek to prefigure… a radical alternative to the structural and psycho- affective facets of colonial domination</w:t>
      </w:r>
      <w:r w:rsidRPr="00867DD6">
        <w:rPr>
          <w:sz w:val="16"/>
        </w:rPr>
        <w:t xml:space="preserve">. (Coulthard, 2007, p. 456) In this way, Indigenous refusal both negatively rejects the (false) promise of inclusion and other inducements of the settler state and positively asserts Indigenous sovereignty and peoplehood. In Mohawk Interruptus (2014), </w:t>
      </w:r>
      <w:r w:rsidRPr="00A52BED">
        <w:rPr>
          <w:u w:val="single"/>
        </w:rPr>
        <w:t xml:space="preserve">Audra </w:t>
      </w:r>
      <w:r w:rsidRPr="007F3530">
        <w:rPr>
          <w:highlight w:val="yellow"/>
          <w:u w:val="single"/>
        </w:rPr>
        <w:t>Simpson</w:t>
      </w:r>
      <w:r w:rsidRPr="00867DD6">
        <w:rPr>
          <w:sz w:val="16"/>
        </w:rPr>
        <w:t xml:space="preserve"> theorizes refusal as distinct from resistance in that it does not take authority as a given. More specifically, at the heart of the text, she </w:t>
      </w:r>
      <w:r w:rsidRPr="007F3530">
        <w:rPr>
          <w:rStyle w:val="Emphasis"/>
          <w:szCs w:val="32"/>
          <w:highlight w:val="yellow"/>
        </w:rPr>
        <w:t>theorizes refusal at the “level of method and representation</w:t>
      </w:r>
      <w:r w:rsidRPr="00867DD6">
        <w:rPr>
          <w:sz w:val="16"/>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proofErr w:type="spellStart"/>
      <w:r w:rsidRPr="0086183E">
        <w:rPr>
          <w:highlight w:val="yellow"/>
          <w:u w:val="single"/>
        </w:rPr>
        <w:t>Mignolo</w:t>
      </w:r>
      <w:proofErr w:type="spellEnd"/>
      <w:r w:rsidRPr="00A52BED">
        <w:rPr>
          <w:u w:val="single"/>
        </w:rPr>
        <w:t xml:space="preserve"> (2011) </w:t>
      </w:r>
      <w:r w:rsidRPr="0086183E">
        <w:rPr>
          <w:highlight w:val="yellow"/>
          <w:u w:val="single"/>
        </w:rPr>
        <w:t>and Quijano</w:t>
      </w:r>
      <w:r w:rsidRPr="00A52BED">
        <w:rPr>
          <w:u w:val="single"/>
        </w:rPr>
        <w:t xml:space="preserve"> (1991) similarly </w:t>
      </w:r>
      <w:r w:rsidRPr="0086183E">
        <w:rPr>
          <w:highlight w:val="yellow"/>
          <w:u w:val="single"/>
        </w:rPr>
        <w:t>take up refusal in relation to knowledge formation</w:t>
      </w:r>
      <w:r w:rsidRPr="00867DD6">
        <w:rPr>
          <w:sz w:val="16"/>
        </w:rPr>
        <w:t xml:space="preserve">, asserting Indigenous knowledge itself as a form of refusal; </w:t>
      </w:r>
      <w:r w:rsidRPr="0086183E">
        <w:rPr>
          <w:highlight w:val="yellow"/>
          <w:u w:val="single"/>
        </w:rPr>
        <w:t>a space of epistemic disobedience</w:t>
      </w:r>
      <w:r w:rsidRPr="00A52BED">
        <w:rPr>
          <w:u w:val="single"/>
        </w:rPr>
        <w:t xml:space="preserve"> that is “delinked” from Western, liberal, capitalist understandings of knowledge as production</w:t>
      </w:r>
      <w:r w:rsidRPr="00867DD6">
        <w:rPr>
          <w:sz w:val="16"/>
        </w:rPr>
        <w:t>.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w:t>
      </w:r>
      <w:r w:rsidRPr="00A52BED">
        <w:rPr>
          <w:u w:val="single"/>
        </w:rPr>
        <w:t>. While within the university the consequences of academic refusal are much less dire, they still carry a risk. To refuse inclusion offends institutional authorities offering “the gift” of belonging, creating conditions of precarity for the refuser</w:t>
      </w:r>
      <w:r w:rsidRPr="00867DD6">
        <w:rPr>
          <w:sz w:val="16"/>
        </w:rPr>
        <w:t xml:space="preserve">. For example, </w:t>
      </w:r>
      <w:r w:rsidRPr="0086183E">
        <w:rPr>
          <w:u w:val="single"/>
        </w:rPr>
        <w:t>refusal to participate in the politics of respectability that characterizes institutional governance can result in social isolation, administrative retribution, and struggles with self- worth</w:t>
      </w:r>
      <w:r w:rsidRPr="0086183E">
        <w:rPr>
          <w:sz w:val="16"/>
        </w:rPr>
        <w:t>.</w:t>
      </w:r>
      <w:r w:rsidRPr="00867DD6">
        <w:rPr>
          <w:sz w:val="16"/>
        </w:rPr>
        <w:t xml:space="preserve"> Similarly, </w:t>
      </w:r>
      <w:r w:rsidRPr="00A52BED">
        <w:rPr>
          <w:u w:val="single"/>
        </w:rPr>
        <w:t>the refusal to comply with the normative structures of tenure and promotion</w:t>
      </w:r>
      <w:r w:rsidRPr="00867DD6">
        <w:rPr>
          <w:sz w:val="16"/>
        </w:rPr>
        <w:t xml:space="preserve"> (e.g., emphasizing quantity over quality; publishing in “mainstream” journals) </w:t>
      </w:r>
      <w:r w:rsidRPr="00A52BED">
        <w:rPr>
          <w:u w:val="single"/>
        </w:rPr>
        <w:t>can and does lead to increased marginalization, exploitation, and job loss</w:t>
      </w:r>
      <w:r w:rsidRPr="00867DD6">
        <w:rPr>
          <w:sz w:val="16"/>
        </w:rPr>
        <w:t xml:space="preserve">.16 And, </w:t>
      </w:r>
      <w:r w:rsidRPr="0086183E">
        <w:rPr>
          <w:rStyle w:val="Emphasis"/>
          <w:highlight w:val="yellow"/>
        </w:rPr>
        <w:t>in a system where Indigenous scholars comprise less than 1% of the professorate, such consequences not only bear hardships for individuals but also whole communities.</w:t>
      </w:r>
      <w:r w:rsidRPr="00867DD6">
        <w:rPr>
          <w:sz w:val="16"/>
        </w:rPr>
        <w:t xml:space="preserve"> That said, </w:t>
      </w:r>
      <w:r w:rsidRPr="0086183E">
        <w:rPr>
          <w:rStyle w:val="Emphasis"/>
          <w:highlight w:val="yellow"/>
        </w:rPr>
        <w:t>academic “rewards” and inducements accessed through recognition- based politics can have even deeper consequences</w:t>
      </w:r>
      <w:r w:rsidRPr="00867DD6">
        <w:rPr>
          <w:sz w:val="16"/>
        </w:rPr>
        <w:t xml:space="preserve">. As Jodi Byrd (2011) reminds us, the colonization of Indigenous lands, bodies, and minds will not be ended by “further inclusion or more participation” (Byrd, 2011, p. xxvi). </w:t>
      </w:r>
      <w:r w:rsidRPr="00A52BED">
        <w:rPr>
          <w:u w:val="single"/>
        </w:rPr>
        <w:t>The inspirational work of Black radical and Indigenous scholars compels thinking beyond the limits of academic recognition</w:t>
      </w:r>
      <w:r w:rsidRPr="00867DD6">
        <w:rPr>
          <w:sz w:val="16"/>
        </w:rPr>
        <w:t xml:space="preserve">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BE3CFA">
        <w:rPr>
          <w:rStyle w:val="Emphasis"/>
          <w:highlight w:val="yellow"/>
        </w:rPr>
        <w:t>despite the ubiquitous and often overly facile calls for solidarity, building effective coalitions is deeply challenging</w:t>
      </w:r>
      <w:r w:rsidRPr="00A52BED">
        <w:rPr>
          <w:rStyle w:val="Emphasis"/>
        </w:rPr>
        <w:t xml:space="preserve">, even </w:t>
      </w:r>
      <w:r w:rsidRPr="00BE3CFA">
        <w:rPr>
          <w:rStyle w:val="Emphasis"/>
          <w:highlight w:val="yellow"/>
        </w:rPr>
        <w:t>among insurgent scholars</w:t>
      </w:r>
      <w:r w:rsidRPr="00867DD6">
        <w:rPr>
          <w:sz w:val="16"/>
        </w:rPr>
        <w:t xml:space="preserve">. </w:t>
      </w:r>
      <w:r w:rsidRPr="00A52BED">
        <w:rPr>
          <w:u w:val="single"/>
        </w:rPr>
        <w:t>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w:t>
      </w:r>
      <w:r w:rsidRPr="00867DD6">
        <w:rPr>
          <w:sz w:val="16"/>
        </w:rPr>
        <w:t xml:space="preserve">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BE3CFA">
        <w:rPr>
          <w:rStyle w:val="Emphasis"/>
          <w:highlight w:val="yellow"/>
        </w:rPr>
        <w:t>It is</w:t>
      </w:r>
      <w:r w:rsidRPr="00867DD6">
        <w:rPr>
          <w:sz w:val="16"/>
        </w:rPr>
        <w:t xml:space="preserve"> both material and psychological, </w:t>
      </w:r>
      <w:r w:rsidRPr="00BE3CFA">
        <w:rPr>
          <w:rStyle w:val="Emphasis"/>
          <w:highlight w:val="yellow"/>
        </w:rPr>
        <w:t xml:space="preserve">both method and politics, and thus must necessarily straddle </w:t>
      </w:r>
      <w:proofErr w:type="gramStart"/>
      <w:r w:rsidRPr="00BE3CFA">
        <w:rPr>
          <w:rStyle w:val="Emphasis"/>
          <w:highlight w:val="yellow"/>
        </w:rPr>
        <w:t>the both</w:t>
      </w:r>
      <w:proofErr w:type="gramEnd"/>
      <w:r w:rsidRPr="00BE3CFA">
        <w:rPr>
          <w:rStyle w:val="Emphasis"/>
          <w:highlight w:val="yellow"/>
        </w:rPr>
        <w:t>/ and (as opposed to either/or) coordinates of revolutionary change.</w:t>
      </w:r>
      <w:r w:rsidRPr="00867DD6">
        <w:rPr>
          <w:sz w:val="16"/>
        </w:rPr>
        <w:t xml:space="preserve"> In terms of process, this means working simultaneously beyond resistance and through the enactment of refusal— as fugitive, abolitionist, and Indigenous, sovereign subjects. </w:t>
      </w:r>
      <w:r w:rsidRPr="00BE3CFA">
        <w:rPr>
          <w:rStyle w:val="Emphasis"/>
          <w:szCs w:val="32"/>
          <w:highlight w:val="yellow"/>
        </w:rPr>
        <w:t>Within the context of the university, this means replacing calls for more inclusive and diverse, safe spaces within the university with the development of a network of sovereign, safe houses outside the university</w:t>
      </w:r>
      <w:r w:rsidRPr="00BE3CFA">
        <w:rPr>
          <w:sz w:val="16"/>
          <w:highlight w:val="yellow"/>
        </w:rPr>
        <w:t>.</w:t>
      </w:r>
      <w:bookmarkStart w:id="1" w:name="_Hlk530306312"/>
      <w:r>
        <w:rPr>
          <w:sz w:val="16"/>
        </w:rPr>
        <w:t xml:space="preserve"> </w:t>
      </w:r>
      <w:r w:rsidRPr="00867DD6">
        <w:rPr>
          <w:sz w:val="16"/>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w:t>
      </w:r>
      <w:r w:rsidRPr="006E1FDF">
        <w:rPr>
          <w:u w:val="single"/>
        </w:rPr>
        <w:t>As a contemporary model</w:t>
      </w:r>
      <w:r w:rsidRPr="002F65E0">
        <w:rPr>
          <w:u w:val="single"/>
        </w:rPr>
        <w:t xml:space="preserve">, he references Harney and Moten’s vision of the </w:t>
      </w:r>
      <w:proofErr w:type="spellStart"/>
      <w:r w:rsidRPr="002F65E0">
        <w:rPr>
          <w:u w:val="single"/>
        </w:rPr>
        <w:t>undercommons</w:t>
      </w:r>
      <w:proofErr w:type="spellEnd"/>
      <w:r w:rsidRPr="002F65E0">
        <w:rPr>
          <w:u w:val="single"/>
        </w:rPr>
        <w:t xml:space="preserve"> as a space of possibility: a fugitive space wherein the pursuit of knowledge is not perceived as a path toward upward mobility and material wealth but rather as a means toward eradicating oppression in </w:t>
      </w:r>
      <w:proofErr w:type="gramStart"/>
      <w:r w:rsidRPr="002F65E0">
        <w:rPr>
          <w:u w:val="single"/>
        </w:rPr>
        <w:t>all of</w:t>
      </w:r>
      <w:proofErr w:type="gramEnd"/>
      <w:r w:rsidRPr="002F65E0">
        <w:rPr>
          <w:u w:val="single"/>
        </w:rPr>
        <w:t xml:space="preserve"> its forms</w:t>
      </w:r>
      <w:r w:rsidRPr="002F65E0">
        <w:rPr>
          <w:sz w:val="16"/>
        </w:rPr>
        <w:t xml:space="preserve"> (</w:t>
      </w:r>
      <w:proofErr w:type="spellStart"/>
      <w:r w:rsidRPr="002F65E0">
        <w:rPr>
          <w:sz w:val="16"/>
        </w:rPr>
        <w:t>Undercommoning</w:t>
      </w:r>
      <w:proofErr w:type="spellEnd"/>
      <w:r w:rsidRPr="002F65E0">
        <w:rPr>
          <w:sz w:val="16"/>
        </w:rPr>
        <w:t xml:space="preserve"> Collective). </w:t>
      </w:r>
      <w:r w:rsidRPr="002F65E0">
        <w:rPr>
          <w:u w:val="single"/>
        </w:rPr>
        <w:t xml:space="preserve">The </w:t>
      </w:r>
      <w:proofErr w:type="gramStart"/>
      <w:r w:rsidRPr="002F65E0">
        <w:rPr>
          <w:u w:val="single"/>
        </w:rPr>
        <w:t>ultimate goal</w:t>
      </w:r>
      <w:proofErr w:type="gramEnd"/>
      <w:r w:rsidRPr="002F65E0">
        <w:rPr>
          <w:sz w:val="16"/>
        </w:rPr>
        <w:t xml:space="preserve">, according to Kelley (2016), </w:t>
      </w:r>
      <w:r w:rsidRPr="002F65E0">
        <w:rPr>
          <w:u w:val="single"/>
        </w:rPr>
        <w:t>is to create in the present a future that overthrows the logic of neoliberalism.</w:t>
      </w:r>
      <w:r w:rsidRPr="002F65E0">
        <w:rPr>
          <w:sz w:val="16"/>
        </w:rPr>
        <w:t xml:space="preserve"> Scholars within Native studies similarly build upon a long tradition of refusing the university</w:t>
      </w:r>
      <w:r w:rsidRPr="00867DD6">
        <w:rPr>
          <w:sz w:val="16"/>
        </w:rPr>
        <w:t xml:space="preserve">, theorizing from and about sovereignty through land- based models of education. </w:t>
      </w:r>
      <w:r w:rsidRPr="006E1FDF">
        <w:rPr>
          <w:u w:val="single"/>
        </w:rPr>
        <w:t>Whereas a fugitive flees and seeks to escape, the Indigenous stands ground or, as Deborah Bird points out, “to get in the way of settler colonization, all the native has to do is stay at home”</w:t>
      </w:r>
      <w:r w:rsidRPr="00867DD6">
        <w:rPr>
          <w:sz w:val="16"/>
        </w:rPr>
        <w:t xml:space="preserve"> (as cited in Wolfe, 2006, p. 388). The </w:t>
      </w:r>
      <w:proofErr w:type="gramStart"/>
      <w:r w:rsidRPr="00867DD6">
        <w:rPr>
          <w:sz w:val="16"/>
        </w:rPr>
        <w:t>ultimate goal</w:t>
      </w:r>
      <w:proofErr w:type="gramEnd"/>
      <w:r w:rsidRPr="00867DD6">
        <w:rPr>
          <w:sz w:val="16"/>
        </w:rPr>
        <w:t xml:space="preserve">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w:t>
      </w:r>
      <w:r w:rsidRPr="002F65E0">
        <w:rPr>
          <w:sz w:val="16"/>
        </w:rPr>
        <w:t xml:space="preserve">colonial. </w:t>
      </w:r>
      <w:r w:rsidRPr="002F65E0">
        <w:rPr>
          <w:rStyle w:val="Emphasis"/>
        </w:rPr>
        <w:t>Rather than allies, we are accomplices— plotting the death but not murder of the settler university</w:t>
      </w:r>
      <w:r w:rsidRPr="002F65E0">
        <w:rPr>
          <w:sz w:val="16"/>
        </w:rPr>
        <w:t>. Toward this end, I offer some additional strategies for refusing the university: First and foremost</w:t>
      </w:r>
      <w:r w:rsidRPr="002F65E0">
        <w:rPr>
          <w:rStyle w:val="Emphasis"/>
        </w:rPr>
        <w:t xml:space="preserve">, we need </w:t>
      </w:r>
      <w:r w:rsidRPr="00AF6C79">
        <w:rPr>
          <w:rStyle w:val="Emphasis"/>
        </w:rPr>
        <w:t>to commit to collectivity</w:t>
      </w:r>
      <w:r w:rsidRPr="006E1FDF">
        <w:rPr>
          <w:u w:val="single"/>
        </w:rPr>
        <w:t xml:space="preserve">— to </w:t>
      </w:r>
      <w:r w:rsidRPr="00AF6C79">
        <w:rPr>
          <w:rStyle w:val="Emphasis"/>
        </w:rPr>
        <w:t>staging a refusal of the individualist promise project</w:t>
      </w:r>
      <w:r w:rsidRPr="006E1FDF">
        <w:rPr>
          <w:u w:val="single"/>
        </w:rPr>
        <w:t xml:space="preserve"> of the settler state and its attendant institutions</w:t>
      </w:r>
      <w:r w:rsidRPr="002F65E0">
        <w:rPr>
          <w:u w:val="single"/>
        </w:rPr>
        <w:t xml:space="preserve">. This requires that we engage in a radical and ongoing reflexivity about who we are and how we situate ourselves in the world. </w:t>
      </w:r>
      <w:r w:rsidRPr="00BE3CFA">
        <w:rPr>
          <w:rStyle w:val="Emphasis"/>
          <w:szCs w:val="32"/>
          <w:highlight w:val="yellow"/>
        </w:rPr>
        <w:t>This includes but is not limited to a refusal of the cycle of individualized inducements</w:t>
      </w:r>
      <w:r w:rsidRPr="00BE3CFA">
        <w:rPr>
          <w:highlight w:val="yellow"/>
          <w:u w:val="single"/>
        </w:rPr>
        <w:t xml:space="preserve">— </w:t>
      </w:r>
      <w:r w:rsidRPr="00BE3CFA">
        <w:rPr>
          <w:rStyle w:val="Emphasis"/>
          <w:highlight w:val="yellow"/>
        </w:rPr>
        <w:t>particularly, the awards</w:t>
      </w:r>
      <w:r w:rsidRPr="006E1FDF">
        <w:rPr>
          <w:rStyle w:val="Emphasis"/>
        </w:rPr>
        <w:t>,</w:t>
      </w:r>
      <w:r w:rsidRPr="006E1FDF">
        <w:rPr>
          <w:u w:val="single"/>
        </w:rPr>
        <w:t xml:space="preserve"> appointments, and grants </w:t>
      </w:r>
      <w:r w:rsidRPr="00BE3CFA">
        <w:rPr>
          <w:highlight w:val="yellow"/>
          <w:u w:val="single"/>
        </w:rPr>
        <w:t>that require complicity or allegiance to institutions that continue to oppress and dispossess</w:t>
      </w:r>
      <w:r w:rsidRPr="00BE3CFA">
        <w:rPr>
          <w:rStyle w:val="Emphasis"/>
          <w:highlight w:val="yellow"/>
        </w:rPr>
        <w:t xml:space="preserve">. It is also a call to refuse the perceived imperative to self- </w:t>
      </w:r>
      <w:proofErr w:type="spellStart"/>
      <w:r w:rsidRPr="00BE3CFA">
        <w:rPr>
          <w:rStyle w:val="Emphasis"/>
          <w:highlight w:val="yellow"/>
        </w:rPr>
        <w:t>promote</w:t>
      </w:r>
      <w:proofErr w:type="spellEnd"/>
      <w:r w:rsidRPr="00BE3CFA">
        <w:rPr>
          <w:rStyle w:val="Emphasis"/>
          <w:highlight w:val="yellow"/>
        </w:rPr>
        <w:t>, to brand one’s work and body.</w:t>
      </w:r>
      <w:r w:rsidRPr="00867DD6">
        <w:rPr>
          <w:sz w:val="16"/>
        </w:rPr>
        <w:t xml:space="preserve"> This includes all the personal webpages, incessant Facebook updates, and Twitter feeds featuring our latest accomplishments, publications, grants, rewards, etc. etc. Just. Make. It. Stop. The journey is not about self— 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 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w:t>
      </w:r>
      <w:r w:rsidRPr="006E1FDF">
        <w:rPr>
          <w:u w:val="single"/>
        </w:rPr>
        <w:t xml:space="preserve">One of the many ways that </w:t>
      </w:r>
      <w:r w:rsidRPr="00BE3CFA">
        <w:rPr>
          <w:rStyle w:val="Emphasis"/>
          <w:highlight w:val="yellow"/>
        </w:rPr>
        <w:t>the academy recapitulates colonial logics</w:t>
      </w:r>
      <w:r w:rsidRPr="006E1FDF">
        <w:rPr>
          <w:rStyle w:val="Emphasis"/>
        </w:rPr>
        <w:t xml:space="preserve"> </w:t>
      </w:r>
      <w:r w:rsidRPr="006E1FDF">
        <w:rPr>
          <w:u w:val="single"/>
        </w:rPr>
        <w:t xml:space="preserve">is </w:t>
      </w:r>
      <w:r w:rsidRPr="00BE3CFA">
        <w:rPr>
          <w:rStyle w:val="Emphasis"/>
          <w:highlight w:val="yellow"/>
        </w:rPr>
        <w:t>through the overvaluing of fast, new, young, and individualist voice</w:t>
      </w:r>
      <w:r w:rsidRPr="006E1FDF">
        <w:rPr>
          <w:rStyle w:val="Emphasis"/>
        </w:rPr>
        <w:t>s</w:t>
      </w:r>
      <w:r w:rsidRPr="006E1FDF">
        <w:rPr>
          <w:u w:val="single"/>
        </w:rPr>
        <w:t xml:space="preserve"> and the undervaluing of slow, elder, and collective ones. And </w:t>
      </w:r>
      <w:r w:rsidRPr="00BE3CFA">
        <w:rPr>
          <w:rStyle w:val="Emphasis"/>
          <w:highlight w:val="yellow"/>
        </w:rPr>
        <w:t>in such a system, relations and paradigms of connection, mutuality, and collectivity are inevitably undermined</w:t>
      </w:r>
      <w:r w:rsidRPr="006E1FDF">
        <w:rPr>
          <w:u w:val="single"/>
        </w:rPr>
        <w:t>.</w:t>
      </w:r>
      <w:r w:rsidRPr="00867DD6">
        <w:rPr>
          <w:sz w:val="16"/>
        </w:rPr>
        <w:t xml:space="preserve"> For Indigenous peoples, such begin and end with land, centering questions of what it means to be a good relative. Toward this end, </w:t>
      </w:r>
      <w:r w:rsidRPr="00BE3CFA">
        <w:rPr>
          <w:rStyle w:val="Emphasis"/>
          <w:highlight w:val="yellow"/>
        </w:rPr>
        <w:t xml:space="preserve">I </w:t>
      </w:r>
      <w:r w:rsidRPr="00F801EE">
        <w:rPr>
          <w:rStyle w:val="Emphasis"/>
        </w:rPr>
        <w:t>have been thinking a lot lately about the formation of a new scholarly collective, one that writes and researches under a nom de guerre</w:t>
      </w:r>
      <w:r w:rsidRPr="00F801EE">
        <w:rPr>
          <w:sz w:val="16"/>
        </w:rPr>
        <w:t xml:space="preserve">— </w:t>
      </w:r>
      <w:r w:rsidRPr="00F801EE">
        <w:rPr>
          <w:u w:val="single"/>
        </w:rPr>
        <w:t>like the Black feminist scholars and activists who</w:t>
      </w:r>
      <w:r w:rsidRPr="006E1FDF">
        <w:rPr>
          <w:u w:val="single"/>
        </w:rPr>
        <w:t xml:space="preserve"> wrote under and through the Combahee River Colle</w:t>
      </w:r>
      <w:r w:rsidRPr="00867DD6">
        <w:rPr>
          <w:sz w:val="16"/>
        </w:rPr>
        <w:t xml:space="preserve">ctive or the more recent collective of scholars and activists publishing as “the uncertain commons.”18 </w:t>
      </w:r>
      <w:r w:rsidRPr="00C95215">
        <w:rPr>
          <w:rStyle w:val="Emphasis"/>
        </w:rPr>
        <w:t xml:space="preserve">If furthering the aims of insurgence and resurgence (and not individual recognition) is what we hold paramount, then perhaps one of the most radical refusals we can authorize is to work together as one; </w:t>
      </w:r>
      <w:r w:rsidRPr="00BE3CFA">
        <w:rPr>
          <w:rStyle w:val="Emphasis"/>
          <w:highlight w:val="yellow"/>
        </w:rPr>
        <w:t>to enact a kind of Zapatismo scholarship and a balaclava politics where the work of the collectivity is intentionally structured to obscure and transcend the single voice, body, and life.</w:t>
      </w:r>
      <w:r w:rsidRPr="00BE3CFA">
        <w:rPr>
          <w:sz w:val="16"/>
          <w:highlight w:val="yellow"/>
        </w:rPr>
        <w:t xml:space="preserve"> </w:t>
      </w:r>
      <w:r w:rsidRPr="00AF6C79">
        <w:rPr>
          <w:rStyle w:val="Emphasis"/>
        </w:rPr>
        <w:t xml:space="preserve">Together we could </w:t>
      </w:r>
      <w:r w:rsidRPr="00BE3CFA">
        <w:rPr>
          <w:rStyle w:val="Emphasis"/>
          <w:highlight w:val="yellow"/>
        </w:rPr>
        <w:t xml:space="preserve">write in refusal of liberal, essentialist forms of identity politics, of individualist inducements, </w:t>
      </w:r>
      <w:r w:rsidRPr="00AF6C79">
        <w:rPr>
          <w:rStyle w:val="Emphasis"/>
        </w:rPr>
        <w:t>of capitalist imperatives</w:t>
      </w:r>
      <w:r w:rsidRPr="00BE3CFA">
        <w:rPr>
          <w:rStyle w:val="Emphasis"/>
          <w:highlight w:val="yellow"/>
        </w:rPr>
        <w:t xml:space="preserve">, and other </w:t>
      </w:r>
      <w:proofErr w:type="spellStart"/>
      <w:r w:rsidRPr="00BE3CFA">
        <w:rPr>
          <w:rStyle w:val="Emphasis"/>
          <w:highlight w:val="yellow"/>
        </w:rPr>
        <w:t>productivist</w:t>
      </w:r>
      <w:proofErr w:type="spellEnd"/>
      <w:r w:rsidRPr="00BE3CFA">
        <w:rPr>
          <w:rStyle w:val="Emphasis"/>
          <w:highlight w:val="yellow"/>
        </w:rPr>
        <w:t xml:space="preserve"> logics of accumulation. </w:t>
      </w:r>
      <w:r w:rsidRPr="00AF6C79">
        <w:rPr>
          <w:rStyle w:val="Emphasis"/>
        </w:rPr>
        <w:t xml:space="preserve">This is what love as refusal looks like. </w:t>
      </w:r>
      <w:r w:rsidRPr="00BE3CFA">
        <w:rPr>
          <w:rStyle w:val="Emphasis"/>
          <w:highlight w:val="yellow"/>
        </w:rPr>
        <w:t>It is the un- demand, the un- desire to be either of or in the university</w:t>
      </w:r>
      <w:r w:rsidRPr="006E1FDF">
        <w:rPr>
          <w:rStyle w:val="Emphasis"/>
        </w:rPr>
        <w:t>.</w:t>
      </w:r>
      <w:r w:rsidRPr="00867DD6">
        <w:rPr>
          <w:sz w:val="16"/>
        </w:rPr>
        <w:t xml:space="preserve"> It is the radical assertion to be </w:t>
      </w:r>
      <w:proofErr w:type="gramStart"/>
      <w:r w:rsidRPr="00867DD6">
        <w:rPr>
          <w:sz w:val="16"/>
        </w:rPr>
        <w:t>on:</w:t>
      </w:r>
      <w:proofErr w:type="gramEnd"/>
      <w:r w:rsidRPr="00867DD6">
        <w:rPr>
          <w:sz w:val="16"/>
        </w:rPr>
        <w:t xml:space="preserve"> land. Decolonial love is land.</w:t>
      </w:r>
    </w:p>
    <w:bookmarkEnd w:id="1"/>
    <w:p w14:paraId="35B032C2" w14:textId="77777777" w:rsidR="00314ACB" w:rsidRDefault="00314ACB" w:rsidP="00314ACB">
      <w:pPr>
        <w:pStyle w:val="Heading4"/>
        <w:spacing w:before="30" w:line="278" w:lineRule="atLeast"/>
        <w:rPr>
          <w:rFonts w:ascii="Times New Roman" w:hAnsi="Times New Roman" w:cs="Times New Roman"/>
          <w:szCs w:val="26"/>
        </w:rPr>
      </w:pPr>
      <w:r>
        <w:rPr>
          <w:szCs w:val="26"/>
        </w:rPr>
        <w:t xml:space="preserve">The </w:t>
      </w:r>
      <w:proofErr w:type="spellStart"/>
      <w:r>
        <w:rPr>
          <w:szCs w:val="26"/>
        </w:rPr>
        <w:t>aff’s</w:t>
      </w:r>
      <w:proofErr w:type="spellEnd"/>
      <w:r>
        <w:rPr>
          <w:szCs w:val="26"/>
        </w:rPr>
        <w:t xml:space="preserve"> </w:t>
      </w:r>
      <w:proofErr w:type="spellStart"/>
      <w:r>
        <w:rPr>
          <w:szCs w:val="26"/>
        </w:rPr>
        <w:t>hyperempathy</w:t>
      </w:r>
      <w:proofErr w:type="spellEnd"/>
      <w:r>
        <w:rPr>
          <w:szCs w:val="26"/>
        </w:rPr>
        <w:t xml:space="preserve"> is bad-- Organizing politics around empathy is violent </w:t>
      </w:r>
      <w:proofErr w:type="spellStart"/>
      <w:r>
        <w:rPr>
          <w:szCs w:val="26"/>
        </w:rPr>
        <w:t>pornotroping</w:t>
      </w:r>
      <w:proofErr w:type="spellEnd"/>
      <w:r>
        <w:rPr>
          <w:szCs w:val="26"/>
        </w:rPr>
        <w:t>.</w:t>
      </w:r>
    </w:p>
    <w:p w14:paraId="43980AB4" w14:textId="77777777" w:rsidR="00314ACB" w:rsidRDefault="00314ACB" w:rsidP="00314ACB">
      <w:pPr>
        <w:spacing w:after="120" w:line="235" w:lineRule="atLeast"/>
      </w:pPr>
      <w:r>
        <w:rPr>
          <w:b/>
          <w:bCs/>
          <w:sz w:val="26"/>
          <w:szCs w:val="26"/>
        </w:rPr>
        <w:t>Leong</w:t>
      </w:r>
      <w:r>
        <w:rPr>
          <w:rStyle w:val="apple-converted-space"/>
        </w:rPr>
        <w:t> </w:t>
      </w:r>
      <w:r>
        <w:t>20</w:t>
      </w:r>
      <w:r>
        <w:rPr>
          <w:b/>
          <w:bCs/>
          <w:sz w:val="26"/>
          <w:szCs w:val="26"/>
        </w:rPr>
        <w:t>16</w:t>
      </w:r>
      <w:r>
        <w:rPr>
          <w:rStyle w:val="apple-converted-space"/>
        </w:rPr>
        <w:t> </w:t>
      </w:r>
      <w:r>
        <w:t xml:space="preserve">– PhD UC Irvine - Assistant Professor, English, University of Utah - Assistant Professor, Environmental Humanities Graduate Program, University of Utah (Diana, “The Mattering of Black Lives: Octavia Butler’s </w:t>
      </w:r>
      <w:proofErr w:type="spellStart"/>
      <w:r>
        <w:t>Hyperempathy</w:t>
      </w:r>
      <w:proofErr w:type="spellEnd"/>
      <w:r>
        <w:t xml:space="preserve"> and the Promise of the New Materialisms,” Catalyst: Feminism, Theory, Technoscience, 2(2), 1-35)</w:t>
      </w:r>
    </w:p>
    <w:p w14:paraId="3ADF6725" w14:textId="77777777" w:rsidR="00314ACB" w:rsidRDefault="00314ACB" w:rsidP="00314ACB">
      <w:pPr>
        <w:spacing w:line="235" w:lineRule="atLeast"/>
      </w:pPr>
      <w:r>
        <w:t>In her seminal essay, “Mama’s Baby, Papa’s Maybe: An American Grammar Book,”</w:t>
      </w:r>
      <w:r>
        <w:rPr>
          <w:rStyle w:val="apple-converted-space"/>
        </w:rPr>
        <w:t> </w:t>
      </w:r>
      <w:r>
        <w:rPr>
          <w:u w:val="single"/>
          <w:shd w:val="clear" w:color="auto" w:fill="00FFFF"/>
        </w:rPr>
        <w:t>Spillers</w:t>
      </w:r>
      <w:r>
        <w:rPr>
          <w:rStyle w:val="apple-converted-space"/>
        </w:rPr>
        <w:t> </w:t>
      </w:r>
      <w:r>
        <w:t>(2003)</w:t>
      </w:r>
      <w:r>
        <w:rPr>
          <w:rStyle w:val="apple-converted-space"/>
        </w:rPr>
        <w:t> </w:t>
      </w:r>
      <w:r>
        <w:rPr>
          <w:u w:val="single"/>
          <w:shd w:val="clear" w:color="auto" w:fill="00FFFF"/>
        </w:rPr>
        <w:t>presents</w:t>
      </w:r>
      <w:r>
        <w:rPr>
          <w:rStyle w:val="apple-converted-space"/>
        </w:rPr>
        <w:t> </w:t>
      </w:r>
      <w:r>
        <w:rPr>
          <w:u w:val="single"/>
        </w:rPr>
        <w:t>a concept of</w:t>
      </w:r>
      <w:r>
        <w:rPr>
          <w:rStyle w:val="apple-converted-space"/>
        </w:rPr>
        <w:t> </w:t>
      </w:r>
      <w:r>
        <w:rPr>
          <w:u w:val="single"/>
          <w:shd w:val="clear" w:color="auto" w:fill="00FFFF"/>
        </w:rPr>
        <w:t>flesh as the</w:t>
      </w:r>
      <w:r>
        <w:rPr>
          <w:rStyle w:val="apple-converted-space"/>
        </w:rPr>
        <w:t> </w:t>
      </w:r>
      <w:r>
        <w:rPr>
          <w:u w:val="single"/>
          <w:shd w:val="clear" w:color="auto" w:fill="00FFFF"/>
        </w:rPr>
        <w:t>material-semiotic inheritance of</w:t>
      </w:r>
      <w:r>
        <w:rPr>
          <w:rStyle w:val="apple-converted-space"/>
        </w:rPr>
        <w:t> </w:t>
      </w:r>
      <w:r>
        <w:rPr>
          <w:u w:val="single"/>
        </w:rPr>
        <w:t>Africans in the diaspora, and of</w:t>
      </w:r>
      <w:r>
        <w:rPr>
          <w:rStyle w:val="apple-converted-space"/>
        </w:rPr>
        <w:t> </w:t>
      </w:r>
      <w:proofErr w:type="spellStart"/>
      <w:r>
        <w:rPr>
          <w:u w:val="single"/>
          <w:shd w:val="clear" w:color="auto" w:fill="00FFFF"/>
        </w:rPr>
        <w:t>blackwomen</w:t>
      </w:r>
      <w:proofErr w:type="spellEnd"/>
      <w:r>
        <w:rPr>
          <w:rStyle w:val="apple-converted-space"/>
        </w:rPr>
        <w:t> </w:t>
      </w:r>
      <w:r>
        <w:rPr>
          <w:u w:val="single"/>
        </w:rPr>
        <w:t>specifically.</w:t>
      </w:r>
      <w:r>
        <w:rPr>
          <w:rStyle w:val="apple-converted-space"/>
        </w:rPr>
        <w:t> </w:t>
      </w:r>
      <w:r>
        <w:t>She “make[s] a distinction in this case between ‘body’ and ‘flesh’ and impose[s] that distinction as the central one between captive and liberated subject-positions...</w:t>
      </w:r>
      <w:r>
        <w:rPr>
          <w:u w:val="single"/>
        </w:rPr>
        <w:t>before the ‘body’ there is the</w:t>
      </w:r>
      <w:r>
        <w:rPr>
          <w:rStyle w:val="apple-converted-space"/>
        </w:rPr>
        <w:t> </w:t>
      </w:r>
      <w:r>
        <w:rPr>
          <w:u w:val="single"/>
        </w:rPr>
        <w:t>‘flesh,’ that zero degree of social conceptualization that does not escape</w:t>
      </w:r>
      <w:r>
        <w:rPr>
          <w:rStyle w:val="apple-converted-space"/>
        </w:rPr>
        <w:t> </w:t>
      </w:r>
      <w:r>
        <w:rPr>
          <w:u w:val="single"/>
        </w:rPr>
        <w:t>concealment under the brush of discourse, or the reflexes of iconography</w:t>
      </w:r>
      <w:r>
        <w:t>” (p.206). Unlike the socially legible and historically-given “body,”</w:t>
      </w:r>
      <w:r>
        <w:rPr>
          <w:rStyle w:val="apple-converted-space"/>
        </w:rPr>
        <w:t> </w:t>
      </w:r>
      <w:r>
        <w:rPr>
          <w:u w:val="single"/>
        </w:rPr>
        <w:t>the</w:t>
      </w:r>
      <w:r>
        <w:rPr>
          <w:rStyle w:val="apple-converted-space"/>
        </w:rPr>
        <w:t> </w:t>
      </w:r>
      <w:r>
        <w:rPr>
          <w:u w:val="single"/>
        </w:rPr>
        <w:t>material conditions of captive and ungendered “flesh” cannot be altered by</w:t>
      </w:r>
      <w:r>
        <w:rPr>
          <w:rStyle w:val="apple-converted-space"/>
        </w:rPr>
        <w:t> </w:t>
      </w:r>
      <w:r>
        <w:rPr>
          <w:u w:val="single"/>
        </w:rPr>
        <w:t>either the symbolic</w:t>
      </w:r>
      <w:r>
        <w:t>—“the brush of discourse”—</w:t>
      </w:r>
      <w:r>
        <w:rPr>
          <w:u w:val="single"/>
        </w:rPr>
        <w:t>or the imaginary</w:t>
      </w:r>
      <w:r>
        <w:t>—“the reflexes of iconography.”</w:t>
      </w:r>
      <w:r>
        <w:rPr>
          <w:rStyle w:val="apple-converted-space"/>
        </w:rPr>
        <w:t> </w:t>
      </w:r>
      <w:r>
        <w:rPr>
          <w:u w:val="single"/>
          <w:shd w:val="clear" w:color="auto" w:fill="00FFFF"/>
        </w:rPr>
        <w:t>Flesh</w:t>
      </w:r>
      <w:r>
        <w:rPr>
          <w:rStyle w:val="apple-converted-space"/>
        </w:rPr>
        <w:t> </w:t>
      </w:r>
      <w:r>
        <w:t>instead</w:t>
      </w:r>
      <w:r>
        <w:rPr>
          <w:rStyle w:val="apple-converted-space"/>
        </w:rPr>
        <w:t> </w:t>
      </w:r>
      <w:r>
        <w:rPr>
          <w:u w:val="single"/>
          <w:shd w:val="clear" w:color="auto" w:fill="00FFFF"/>
        </w:rPr>
        <w:t>serves as a structuring dynamic</w:t>
      </w:r>
      <w:r>
        <w:rPr>
          <w:rStyle w:val="apple-converted-space"/>
        </w:rPr>
        <w:t> </w:t>
      </w:r>
      <w:r>
        <w:rPr>
          <w:u w:val="single"/>
        </w:rPr>
        <w:t>for the coherence of both registers,</w:t>
      </w:r>
      <w:r>
        <w:rPr>
          <w:rStyle w:val="apple-converted-space"/>
        </w:rPr>
        <w:t> </w:t>
      </w:r>
      <w:r>
        <w:rPr>
          <w:u w:val="single"/>
          <w:shd w:val="clear" w:color="auto" w:fill="00FFFF"/>
        </w:rPr>
        <w:t>and</w:t>
      </w:r>
      <w:r>
        <w:rPr>
          <w:rStyle w:val="apple-converted-space"/>
        </w:rPr>
        <w:t> </w:t>
      </w:r>
      <w:r>
        <w:rPr>
          <w:u w:val="single"/>
        </w:rPr>
        <w:t>as such,</w:t>
      </w:r>
      <w:r>
        <w:rPr>
          <w:rStyle w:val="apple-converted-space"/>
        </w:rPr>
        <w:t> </w:t>
      </w:r>
      <w:r>
        <w:rPr>
          <w:u w:val="single"/>
          <w:shd w:val="clear" w:color="auto" w:fill="00FFFF"/>
        </w:rPr>
        <w:t xml:space="preserve">must be </w:t>
      </w:r>
      <w:proofErr w:type="spellStart"/>
      <w:r>
        <w:rPr>
          <w:u w:val="single"/>
          <w:shd w:val="clear" w:color="auto" w:fill="00FFFF"/>
        </w:rPr>
        <w:t>eternallyreproduced</w:t>
      </w:r>
      <w:proofErr w:type="spellEnd"/>
      <w:r>
        <w:rPr>
          <w:u w:val="single"/>
        </w:rPr>
        <w:t>.</w:t>
      </w:r>
      <w:r>
        <w:rPr>
          <w:rStyle w:val="apple-converted-space"/>
        </w:rPr>
        <w:t> </w:t>
      </w:r>
      <w:r>
        <w:t>This repetition-without-a-difference may appear through “various symbolic substitutions,” but in effect,</w:t>
      </w:r>
      <w:r>
        <w:rPr>
          <w:rStyle w:val="apple-converted-space"/>
        </w:rPr>
        <w:t> </w:t>
      </w:r>
      <w:r>
        <w:rPr>
          <w:u w:val="single"/>
        </w:rPr>
        <w:t>these substitutions “repeat</w:t>
      </w:r>
      <w:r>
        <w:rPr>
          <w:rStyle w:val="apple-converted-space"/>
        </w:rPr>
        <w:t> </w:t>
      </w:r>
      <w:r>
        <w:rPr>
          <w:u w:val="single"/>
        </w:rPr>
        <w:t>the initiating moments” that mark the captive body as flesh</w:t>
      </w:r>
      <w:r>
        <w:rPr>
          <w:rStyle w:val="apple-converted-space"/>
        </w:rPr>
        <w:t> </w:t>
      </w:r>
      <w:r>
        <w:t>(p. 207).</w:t>
      </w:r>
    </w:p>
    <w:p w14:paraId="2784C26C" w14:textId="77777777" w:rsidR="00314ACB" w:rsidRDefault="00314ACB" w:rsidP="00314ACB">
      <w:pPr>
        <w:spacing w:line="235" w:lineRule="atLeast"/>
      </w:pPr>
      <w:r>
        <w:rPr>
          <w:u w:val="single"/>
          <w:shd w:val="clear" w:color="auto" w:fill="00FFFF"/>
        </w:rPr>
        <w:t>As a scene of negation, black flesh is</w:t>
      </w:r>
      <w:r>
        <w:rPr>
          <w:rStyle w:val="apple-converted-space"/>
        </w:rPr>
        <w:t> </w:t>
      </w:r>
      <w:r>
        <w:rPr>
          <w:u w:val="single"/>
        </w:rPr>
        <w:t>also</w:t>
      </w:r>
      <w:r>
        <w:rPr>
          <w:rStyle w:val="apple-converted-space"/>
        </w:rPr>
        <w:t> </w:t>
      </w:r>
      <w:r>
        <w:rPr>
          <w:u w:val="single"/>
          <w:shd w:val="clear" w:color="auto" w:fill="00FFFF"/>
        </w:rPr>
        <w:t xml:space="preserve">available for </w:t>
      </w:r>
      <w:proofErr w:type="spellStart"/>
      <w:r>
        <w:rPr>
          <w:u w:val="single"/>
          <w:shd w:val="clear" w:color="auto" w:fill="00FFFF"/>
        </w:rPr>
        <w:t>pornotroping</w:t>
      </w:r>
      <w:proofErr w:type="spellEnd"/>
      <w:r>
        <w:rPr>
          <w:u w:val="single"/>
          <w:shd w:val="clear" w:color="auto" w:fill="00FFFF"/>
        </w:rPr>
        <w:t xml:space="preserve"> as a first order process of racialization, where “race is constituted by a repeated</w:t>
      </w:r>
      <w:r>
        <w:rPr>
          <w:rStyle w:val="apple-converted-space"/>
        </w:rPr>
        <w:t> </w:t>
      </w:r>
      <w:r>
        <w:rPr>
          <w:b/>
          <w:bCs/>
          <w:u w:val="single"/>
          <w:shd w:val="clear" w:color="auto" w:fill="00FFFF"/>
        </w:rPr>
        <w:t>sadistic white pleasure in black female suffering</w:t>
      </w:r>
      <w:r>
        <w:rPr>
          <w:u w:val="single"/>
        </w:rPr>
        <w:t>”(Nash, 2014,</w:t>
      </w:r>
      <w:r>
        <w:rPr>
          <w:rStyle w:val="apple-converted-space"/>
        </w:rPr>
        <w:t> </w:t>
      </w:r>
      <w:r>
        <w:t xml:space="preserve">p. 52). During their incarceration, Acorn community members are fitted with electronic devices called “slave collars” that deliver painful shocks or “lashes” to the nervous system. After she is collared, Lauren discovers that her </w:t>
      </w:r>
      <w:proofErr w:type="spellStart"/>
      <w:r>
        <w:t>hyperempathy</w:t>
      </w:r>
      <w:proofErr w:type="spellEnd"/>
      <w:r>
        <w:t xml:space="preserve"> subjects her to both the pain of her fellow captives and the </w:t>
      </w:r>
      <w:proofErr w:type="spellStart"/>
      <w:r>
        <w:t>pornotropic</w:t>
      </w:r>
      <w:proofErr w:type="spellEnd"/>
      <w:r>
        <w:t xml:space="preserve"> pleasure of her captors; she writes, “there are a few men…who lash until they have orgasms. Our screams and convulsions and pleas and sobs are what these men need to feel sexually satisfied. I know of three who seem to need to lash someone to get sexual pleasure. Most often, they lash a woman, then rape her” (Butler, 1998, p. 233). In these scenes,</w:t>
      </w:r>
      <w:r>
        <w:rPr>
          <w:rStyle w:val="apple-converted-space"/>
        </w:rPr>
        <w:t> </w:t>
      </w:r>
      <w:r>
        <w:rPr>
          <w:u w:val="single"/>
        </w:rPr>
        <w:t>the</w:t>
      </w:r>
      <w:r>
        <w:rPr>
          <w:rStyle w:val="apple-converted-space"/>
        </w:rPr>
        <w:t> </w:t>
      </w:r>
      <w:r>
        <w:rPr>
          <w:u w:val="single"/>
          <w:shd w:val="clear" w:color="auto" w:fill="00FFFF"/>
        </w:rPr>
        <w:t>relationships between consent, pleasure, and sentiment collapse as</w:t>
      </w:r>
      <w:r>
        <w:rPr>
          <w:rStyle w:val="apple-converted-space"/>
        </w:rPr>
        <w:t> </w:t>
      </w:r>
      <w:r>
        <w:rPr>
          <w:u w:val="single"/>
        </w:rPr>
        <w:t>Lauren is</w:t>
      </w:r>
      <w:r>
        <w:rPr>
          <w:rStyle w:val="apple-converted-space"/>
        </w:rPr>
        <w:t> </w:t>
      </w:r>
      <w:r>
        <w:rPr>
          <w:u w:val="single"/>
          <w:shd w:val="clear" w:color="auto" w:fill="00FFFF"/>
        </w:rPr>
        <w:t>forced to reenact the crisis</w:t>
      </w:r>
      <w:r>
        <w:rPr>
          <w:rStyle w:val="apple-converted-space"/>
        </w:rPr>
        <w:t> </w:t>
      </w:r>
      <w:r>
        <w:rPr>
          <w:u w:val="single"/>
        </w:rPr>
        <w:t>of will and desire</w:t>
      </w:r>
      <w:r>
        <w:rPr>
          <w:rStyle w:val="apple-converted-space"/>
        </w:rPr>
        <w:t> </w:t>
      </w:r>
      <w:r>
        <w:rPr>
          <w:u w:val="single"/>
          <w:shd w:val="clear" w:color="auto" w:fill="00FFFF"/>
        </w:rPr>
        <w:t>that characterize the female slave’s existence.</w:t>
      </w:r>
      <w:r>
        <w:t>14</w:t>
      </w:r>
    </w:p>
    <w:p w14:paraId="2B2363C1" w14:textId="77777777" w:rsidR="00314ACB" w:rsidRDefault="00314ACB" w:rsidP="00314ACB">
      <w:pPr>
        <w:spacing w:line="235" w:lineRule="atLeast"/>
      </w:pPr>
      <w:r>
        <w:rPr>
          <w:u w:val="single"/>
        </w:rPr>
        <w:t xml:space="preserve">While all </w:t>
      </w:r>
      <w:proofErr w:type="spellStart"/>
      <w:r>
        <w:rPr>
          <w:u w:val="single"/>
        </w:rPr>
        <w:t>hyperempaths</w:t>
      </w:r>
      <w:proofErr w:type="spellEnd"/>
      <w:r>
        <w:rPr>
          <w:u w:val="single"/>
        </w:rPr>
        <w:t>, regardless of race, would experience a similar crisis under these conditions, black women are assured neither a restoration of their will and desire nor a discernible “end” to the crisis</w:t>
      </w:r>
      <w:r>
        <w:t xml:space="preserve">. Lauren needs neither the condition of </w:t>
      </w:r>
      <w:proofErr w:type="spellStart"/>
      <w:r>
        <w:t>hyperempathy</w:t>
      </w:r>
      <w:proofErr w:type="spellEnd"/>
      <w:r>
        <w:t xml:space="preserve"> nor the slave collar to bear the “marks of the cultural text” of slavery (Spillers, 2003, p. 207). Despite the episodic nature of </w:t>
      </w:r>
      <w:proofErr w:type="spellStart"/>
      <w:r>
        <w:t>hyperempathy</w:t>
      </w:r>
      <w:proofErr w:type="spellEnd"/>
      <w:r>
        <w:t>,</w:t>
      </w:r>
      <w:r>
        <w:rPr>
          <w:rStyle w:val="apple-converted-space"/>
        </w:rPr>
        <w:t> </w:t>
      </w:r>
      <w:r>
        <w:rPr>
          <w:u w:val="single"/>
        </w:rPr>
        <w:t>black women’s fleshly existence remains a structural vulnerability to violence, a condition that is also a “grammar”—an unconscious system of rules—that</w:t>
      </w:r>
      <w:r>
        <w:rPr>
          <w:rStyle w:val="apple-converted-space"/>
        </w:rPr>
        <w:t> </w:t>
      </w:r>
      <w:r>
        <w:rPr>
          <w:u w:val="single"/>
        </w:rPr>
        <w:t>marks black women as the “zero degree of social conceptualization”</w:t>
      </w:r>
      <w:r>
        <w:rPr>
          <w:rStyle w:val="apple-converted-space"/>
        </w:rPr>
        <w:t> </w:t>
      </w:r>
      <w:r>
        <w:t>(Spillers, 2003, p. 206). As such,</w:t>
      </w:r>
      <w:r>
        <w:rPr>
          <w:rStyle w:val="apple-converted-space"/>
        </w:rPr>
        <w:t> </w:t>
      </w:r>
      <w:r>
        <w:rPr>
          <w:u w:val="single"/>
        </w:rPr>
        <w:t>black female flesh is the quintessentially</w:t>
      </w:r>
      <w:r>
        <w:rPr>
          <w:rStyle w:val="apple-converted-space"/>
        </w:rPr>
        <w:t> </w:t>
      </w:r>
      <w:r>
        <w:rPr>
          <w:u w:val="single"/>
        </w:rPr>
        <w:t>productive site of modernity’s symbolic order, where the value and meaning of our conceptual categories are both challenged or renewed.</w:t>
      </w:r>
      <w:r>
        <w:rPr>
          <w:rStyle w:val="apple-converted-space"/>
        </w:rPr>
        <w:t> </w:t>
      </w:r>
      <w:r>
        <w:t>Lauren performs this function in the novels, as her</w:t>
      </w:r>
      <w:r>
        <w:rPr>
          <w:rStyle w:val="apple-converted-space"/>
        </w:rPr>
        <w:t> </w:t>
      </w:r>
      <w:r>
        <w:rPr>
          <w:u w:val="single"/>
        </w:rPr>
        <w:t xml:space="preserve">unavoidable reductions to flesh guide </w:t>
      </w:r>
      <w:proofErr w:type="spellStart"/>
      <w:r>
        <w:rPr>
          <w:u w:val="single"/>
        </w:rPr>
        <w:t>Earthseed’s</w:t>
      </w:r>
      <w:proofErr w:type="spellEnd"/>
      <w:r>
        <w:rPr>
          <w:u w:val="single"/>
        </w:rPr>
        <w:t xml:space="preserve"> development into a global movement.</w:t>
      </w:r>
      <w:r>
        <w:rPr>
          <w:rStyle w:val="apple-converted-space"/>
        </w:rPr>
        <w:t> </w:t>
      </w:r>
      <w:r>
        <w:t>In this context,</w:t>
      </w:r>
      <w:r>
        <w:rPr>
          <w:rStyle w:val="apple-converted-space"/>
        </w:rPr>
        <w:t> </w:t>
      </w:r>
      <w:r>
        <w:rPr>
          <w:u w:val="single"/>
          <w:shd w:val="clear" w:color="auto" w:fill="00FFFF"/>
        </w:rPr>
        <w:t>Lauren’s black life, or the blackness of her life, matters, but</w:t>
      </w:r>
      <w:r>
        <w:rPr>
          <w:rStyle w:val="apple-converted-space"/>
        </w:rPr>
        <w:t> </w:t>
      </w:r>
      <w:r>
        <w:rPr>
          <w:b/>
          <w:bCs/>
          <w:u w:val="single"/>
          <w:shd w:val="clear" w:color="auto" w:fill="00FFFF"/>
        </w:rPr>
        <w:t>only in its ambivalent capacity to make all lives matter.</w:t>
      </w:r>
    </w:p>
    <w:p w14:paraId="07B6B7A3" w14:textId="77777777" w:rsidR="00314ACB" w:rsidRDefault="00314ACB" w:rsidP="00314ACB">
      <w:pPr>
        <w:spacing w:line="235" w:lineRule="atLeast"/>
      </w:pPr>
      <w:r>
        <w:t>The Movement for Black Lives</w:t>
      </w:r>
    </w:p>
    <w:p w14:paraId="07AF9780" w14:textId="77777777" w:rsidR="00314ACB" w:rsidRDefault="00314ACB" w:rsidP="00314ACB">
      <w:pPr>
        <w:spacing w:line="235" w:lineRule="atLeast"/>
      </w:pPr>
      <w:r>
        <w:rPr>
          <w:u w:val="single"/>
        </w:rPr>
        <w:t xml:space="preserve">The approach to life promoted under </w:t>
      </w:r>
      <w:proofErr w:type="spellStart"/>
      <w:r>
        <w:rPr>
          <w:u w:val="single"/>
        </w:rPr>
        <w:t>Earthseed’s</w:t>
      </w:r>
      <w:proofErr w:type="spellEnd"/>
      <w:r>
        <w:rPr>
          <w:u w:val="single"/>
        </w:rPr>
        <w:t xml:space="preserve"> banner responds to our desires for new modes of existence appropriate for the Anthropocene. For Lauren, embracing change enables notions of self and community capable of navigating complex socioeconomic forces and their differential embodiment.</w:t>
      </w:r>
      <w:r>
        <w:rPr>
          <w:rStyle w:val="apple-converted-space"/>
        </w:rPr>
        <w:t> </w:t>
      </w:r>
      <w:r>
        <w:t xml:space="preserve">In </w:t>
      </w:r>
      <w:proofErr w:type="spellStart"/>
      <w:r>
        <w:t>Earthseed</w:t>
      </w:r>
      <w:proofErr w:type="spellEnd"/>
      <w:r>
        <w:t>, “</w:t>
      </w:r>
      <w:proofErr w:type="gramStart"/>
      <w:r>
        <w:t>god</w:t>
      </w:r>
      <w:proofErr w:type="gramEnd"/>
      <w:r>
        <w:t xml:space="preserve"> is a process or a combination of processes, not an entity. It is not conscious at all…. God can be directed, focused, speeded, slowed, shaped. All things change, but all things need not change in all ways” (Butler, 1998, p. 46). Moreover, change is not driven simply or only by the dialectics of historical progress. The chapters in both Sower and Talents open with epigraphs from </w:t>
      </w:r>
      <w:proofErr w:type="spellStart"/>
      <w:r>
        <w:t>Earthseed’s</w:t>
      </w:r>
      <w:proofErr w:type="spellEnd"/>
      <w:r>
        <w:t xml:space="preserve"> doctrinal text, The Book of the Living. Modeled after the aphoristic style of the Tao, these epigraphs acknowledge the potential of political, economic, and social structures to affect and be affected by all matter: “We have lived before/We will live again/We will be silk,/Stone,/Mind,/Star,/We will be scattered,/Gathered,/ Molded,/Probed./We will live,/And we will serve Life” (Butler, 1998, p. 60).</w:t>
      </w:r>
      <w:r>
        <w:rPr>
          <w:rStyle w:val="apple-converted-space"/>
        </w:rPr>
        <w:t> </w:t>
      </w:r>
      <w:r>
        <w:rPr>
          <w:u w:val="single"/>
        </w:rPr>
        <w:t xml:space="preserve">The confluence of silk, stone, mind, and star rejects the idea that the active properties of “life” are confined to the human or organic, constituting what </w:t>
      </w:r>
      <w:proofErr w:type="spellStart"/>
      <w:r>
        <w:rPr>
          <w:u w:val="single"/>
        </w:rPr>
        <w:t>Weheliye</w:t>
      </w:r>
      <w:proofErr w:type="spellEnd"/>
      <w:r>
        <w:rPr>
          <w:u w:val="single"/>
        </w:rPr>
        <w:t xml:space="preserve"> calls a “radically different political imaginary,” where “suffering appears as utopian erudition” that “[summons] forms of human emancipation that can be imagined but not (yet) described”</w:t>
      </w:r>
      <w:r>
        <w:rPr>
          <w:rStyle w:val="apple-converted-space"/>
        </w:rPr>
        <w:t> </w:t>
      </w:r>
      <w:r>
        <w:t>(Butler, 1998, pp. 126-127).</w:t>
      </w:r>
      <w:r>
        <w:rPr>
          <w:rStyle w:val="apple-converted-space"/>
        </w:rPr>
        <w:t> </w:t>
      </w:r>
      <w:r>
        <w:rPr>
          <w:u w:val="single"/>
        </w:rPr>
        <w:t xml:space="preserve">The destiny of </w:t>
      </w:r>
      <w:proofErr w:type="spellStart"/>
      <w:r>
        <w:rPr>
          <w:u w:val="single"/>
        </w:rPr>
        <w:t>Earthseed</w:t>
      </w:r>
      <w:proofErr w:type="spellEnd"/>
      <w:r>
        <w:rPr>
          <w:u w:val="single"/>
        </w:rPr>
        <w:t xml:space="preserve"> to “take root amongst the stars” is precisely this imagined yet indescribable emancipation</w:t>
      </w:r>
      <w:r>
        <w:rPr>
          <w:rStyle w:val="apple-converted-space"/>
        </w:rPr>
        <w:t> </w:t>
      </w:r>
      <w:r>
        <w:t>(Butler, 1998, p. 46). Once the starships leave Earth at the end of Talents, humanity becomes Earth-seed, open to possibilities that we cannot predict or control as we spread to worlds unknown.</w:t>
      </w:r>
    </w:p>
    <w:p w14:paraId="7653AE36" w14:textId="77777777" w:rsidR="00314ACB" w:rsidRDefault="00314ACB" w:rsidP="00314ACB">
      <w:pPr>
        <w:spacing w:line="235" w:lineRule="atLeast"/>
      </w:pPr>
      <w:r>
        <w:t>Visions like these suggest, among other things, that oppressive conditions do not exhaust the variabilities of life, and that the transvaluation of the organic body and human being can encourage comprehensive ethical bearings. Then again,</w:t>
      </w:r>
      <w:r>
        <w:rPr>
          <w:rStyle w:val="apple-converted-space"/>
        </w:rPr>
        <w:t> </w:t>
      </w:r>
      <w:r>
        <w:rPr>
          <w:u w:val="single"/>
          <w:shd w:val="clear" w:color="auto" w:fill="00FFFF"/>
        </w:rPr>
        <w:t xml:space="preserve">perceiving </w:t>
      </w:r>
      <w:proofErr w:type="spellStart"/>
      <w:r>
        <w:rPr>
          <w:u w:val="single"/>
          <w:shd w:val="clear" w:color="auto" w:fill="00FFFF"/>
        </w:rPr>
        <w:t>hyperempathy</w:t>
      </w:r>
      <w:proofErr w:type="spellEnd"/>
      <w:r>
        <w:rPr>
          <w:rStyle w:val="apple-converted-space"/>
        </w:rPr>
        <w:t> </w:t>
      </w:r>
      <w:r>
        <w:t>and</w:t>
      </w:r>
      <w:r>
        <w:rPr>
          <w:rStyle w:val="apple-converted-space"/>
        </w:rPr>
        <w:t> </w:t>
      </w:r>
      <w:proofErr w:type="spellStart"/>
      <w:r>
        <w:rPr>
          <w:u w:val="single"/>
        </w:rPr>
        <w:t>Earthseed</w:t>
      </w:r>
      <w:proofErr w:type="spellEnd"/>
      <w:r>
        <w:rPr>
          <w:u w:val="single"/>
        </w:rPr>
        <w:t xml:space="preserve"> as means to “liberate...assemblages of life, thought, and politics from the tradition of the oppressed”</w:t>
      </w:r>
      <w:r>
        <w:rPr>
          <w:rStyle w:val="apple-converted-space"/>
        </w:rPr>
        <w:t> </w:t>
      </w:r>
      <w:r>
        <w:rPr>
          <w:b/>
          <w:bCs/>
          <w:u w:val="single"/>
          <w:shd w:val="clear" w:color="auto" w:fill="00FFFF"/>
        </w:rPr>
        <w:t xml:space="preserve">requires us to detach </w:t>
      </w:r>
      <w:proofErr w:type="spellStart"/>
      <w:r>
        <w:rPr>
          <w:b/>
          <w:bCs/>
          <w:u w:val="single"/>
          <w:shd w:val="clear" w:color="auto" w:fill="00FFFF"/>
        </w:rPr>
        <w:t>pornotroping</w:t>
      </w:r>
      <w:proofErr w:type="spellEnd"/>
      <w:r>
        <w:rPr>
          <w:b/>
          <w:bCs/>
          <w:u w:val="single"/>
          <w:shd w:val="clear" w:color="auto" w:fill="00FFFF"/>
        </w:rPr>
        <w:t xml:space="preserve"> from the sexually violent production of racial difference</w:t>
      </w:r>
      <w:r>
        <w:rPr>
          <w:rStyle w:val="apple-converted-space"/>
        </w:rPr>
        <w:t> </w:t>
      </w:r>
      <w:r>
        <w:rPr>
          <w:u w:val="single"/>
        </w:rPr>
        <w:t>(</w:t>
      </w:r>
      <w:proofErr w:type="spellStart"/>
      <w:r>
        <w:rPr>
          <w:u w:val="single"/>
        </w:rPr>
        <w:t>Weheliye</w:t>
      </w:r>
      <w:proofErr w:type="spellEnd"/>
      <w:r>
        <w:rPr>
          <w:u w:val="single"/>
        </w:rPr>
        <w:t>,</w:t>
      </w:r>
      <w:r>
        <w:rPr>
          <w:rStyle w:val="apple-converted-space"/>
        </w:rPr>
        <w:t> </w:t>
      </w:r>
      <w:r>
        <w:t>20</w:t>
      </w:r>
      <w:r>
        <w:rPr>
          <w:u w:val="single"/>
        </w:rPr>
        <w:t>14</w:t>
      </w:r>
      <w:r>
        <w:t>, p. 137).</w:t>
      </w:r>
      <w:r>
        <w:rPr>
          <w:rStyle w:val="apple-converted-space"/>
        </w:rPr>
        <w:t> </w:t>
      </w:r>
      <w:r>
        <w:rPr>
          <w:u w:val="single"/>
          <w:shd w:val="clear" w:color="auto" w:fill="00FFFF"/>
        </w:rPr>
        <w:t>The celebrated material body thus betrays a desire to harness the radical potential of black flesh without paying the social and historical costs of being black.</w:t>
      </w:r>
      <w:r>
        <w:rPr>
          <w:rStyle w:val="apple-converted-space"/>
        </w:rPr>
        <w:t> </w:t>
      </w:r>
      <w:r>
        <w:rPr>
          <w:u w:val="single"/>
        </w:rPr>
        <w:t>In the new materialist formulation,</w:t>
      </w:r>
      <w:r>
        <w:rPr>
          <w:rStyle w:val="apple-converted-space"/>
        </w:rPr>
        <w:t> </w:t>
      </w:r>
      <w:proofErr w:type="spellStart"/>
      <w:r>
        <w:rPr>
          <w:b/>
          <w:bCs/>
          <w:u w:val="single"/>
          <w:shd w:val="clear" w:color="auto" w:fill="00FFFF"/>
        </w:rPr>
        <w:t>pornotroping</w:t>
      </w:r>
      <w:proofErr w:type="spellEnd"/>
      <w:r>
        <w:rPr>
          <w:b/>
          <w:bCs/>
          <w:u w:val="single"/>
          <w:shd w:val="clear" w:color="auto" w:fill="00FFFF"/>
        </w:rPr>
        <w:t xml:space="preserve"> is revised as a radical interruption</w:t>
      </w:r>
      <w:r>
        <w:rPr>
          <w:rStyle w:val="apple-converted-space"/>
        </w:rPr>
        <w:t> </w:t>
      </w:r>
      <w:r>
        <w:t>in the order of things, one</w:t>
      </w:r>
      <w:r>
        <w:rPr>
          <w:rStyle w:val="apple-converted-space"/>
        </w:rPr>
        <w:t> </w:t>
      </w:r>
      <w:r>
        <w:rPr>
          <w:u w:val="single"/>
          <w:shd w:val="clear" w:color="auto" w:fill="00FFFF"/>
        </w:rPr>
        <w:t>that produces a material body without race.</w:t>
      </w:r>
    </w:p>
    <w:p w14:paraId="034F4DF9" w14:textId="77777777" w:rsidR="00314ACB" w:rsidRDefault="00314ACB" w:rsidP="00314ACB">
      <w:pPr>
        <w:spacing w:line="235" w:lineRule="atLeast"/>
      </w:pPr>
      <w:r>
        <w:t>Certainly, in</w:t>
      </w:r>
      <w:r>
        <w:rPr>
          <w:rStyle w:val="apple-converted-space"/>
        </w:rPr>
        <w:t> </w:t>
      </w:r>
      <w:r>
        <w:rPr>
          <w:u w:val="single"/>
        </w:rPr>
        <w:t>black women’s “absence from a subject position,” Spillers does locate the potential for a</w:t>
      </w:r>
      <w:r>
        <w:rPr>
          <w:rStyle w:val="apple-converted-space"/>
        </w:rPr>
        <w:t> </w:t>
      </w:r>
      <w:r>
        <w:t>sui generis</w:t>
      </w:r>
      <w:r>
        <w:rPr>
          <w:rStyle w:val="apple-converted-space"/>
        </w:rPr>
        <w:t> </w:t>
      </w:r>
      <w:r>
        <w:rPr>
          <w:u w:val="single"/>
        </w:rPr>
        <w:t>naming that claims the “insurgent ground” outside of “dominant symbolic activity”</w:t>
      </w:r>
      <w:r>
        <w:rPr>
          <w:rStyle w:val="apple-converted-space"/>
        </w:rPr>
        <w:t> </w:t>
      </w:r>
      <w:r>
        <w:t>(p. 229).</w:t>
      </w:r>
      <w:r>
        <w:rPr>
          <w:rStyle w:val="apple-converted-space"/>
        </w:rPr>
        <w:t> </w:t>
      </w:r>
      <w:r>
        <w:rPr>
          <w:u w:val="single"/>
        </w:rPr>
        <w:t>The difficulty here is that the monstrous female “with the potential to ‘name’” emerges out of the specific histories of black women</w:t>
      </w:r>
      <w:r>
        <w:rPr>
          <w:rStyle w:val="apple-converted-space"/>
        </w:rPr>
        <w:t> </w:t>
      </w:r>
      <w:r>
        <w:t>(Spillers, 2003, p. 209).</w:t>
      </w:r>
      <w:r>
        <w:rPr>
          <w:rStyle w:val="apple-converted-space"/>
        </w:rPr>
        <w:t> </w:t>
      </w:r>
      <w:r>
        <w:rPr>
          <w:u w:val="single"/>
        </w:rPr>
        <w:t>This is not to say</w:t>
      </w:r>
      <w:r>
        <w:rPr>
          <w:rStyle w:val="apple-converted-space"/>
        </w:rPr>
        <w:t> </w:t>
      </w:r>
      <w:r>
        <w:t>that a capacity for life does not exist in other conditions of oppression, or that</w:t>
      </w:r>
      <w:r>
        <w:rPr>
          <w:rStyle w:val="apple-converted-space"/>
        </w:rPr>
        <w:t> </w:t>
      </w:r>
      <w:proofErr w:type="spellStart"/>
      <w:r>
        <w:rPr>
          <w:u w:val="single"/>
        </w:rPr>
        <w:t>pornotroping</w:t>
      </w:r>
      <w:proofErr w:type="spellEnd"/>
      <w:r>
        <w:rPr>
          <w:u w:val="single"/>
        </w:rPr>
        <w:t xml:space="preserve"> is a structural totality from which nothing escapes. However,</w:t>
      </w:r>
      <w:r>
        <w:rPr>
          <w:rStyle w:val="apple-converted-space"/>
        </w:rPr>
        <w:t> </w:t>
      </w:r>
      <w:proofErr w:type="gramStart"/>
      <w:r>
        <w:rPr>
          <w:b/>
          <w:bCs/>
          <w:u w:val="single"/>
          <w:shd w:val="clear" w:color="auto" w:fill="00FFFF"/>
        </w:rPr>
        <w:t>in order to</w:t>
      </w:r>
      <w:proofErr w:type="gramEnd"/>
      <w:r>
        <w:rPr>
          <w:b/>
          <w:bCs/>
          <w:u w:val="single"/>
          <w:shd w:val="clear" w:color="auto" w:fill="00FFFF"/>
        </w:rPr>
        <w:t xml:space="preserve"> confront</w:t>
      </w:r>
      <w:r>
        <w:rPr>
          <w:rStyle w:val="apple-converted-space"/>
        </w:rPr>
        <w:t> </w:t>
      </w:r>
      <w:r>
        <w:rPr>
          <w:b/>
          <w:bCs/>
          <w:u w:val="single"/>
        </w:rPr>
        <w:t>effectively the</w:t>
      </w:r>
      <w:r>
        <w:rPr>
          <w:rStyle w:val="apple-converted-space"/>
        </w:rPr>
        <w:t> </w:t>
      </w:r>
      <w:r>
        <w:rPr>
          <w:b/>
          <w:bCs/>
          <w:u w:val="single"/>
          <w:shd w:val="clear" w:color="auto" w:fill="00FFFF"/>
        </w:rPr>
        <w:t>consequences</w:t>
      </w:r>
      <w:r>
        <w:rPr>
          <w:rStyle w:val="apple-converted-space"/>
        </w:rPr>
        <w:t> </w:t>
      </w:r>
      <w:r>
        <w:rPr>
          <w:b/>
          <w:bCs/>
          <w:u w:val="single"/>
        </w:rPr>
        <w:t>of the Anthropocene,</w:t>
      </w:r>
      <w:r>
        <w:rPr>
          <w:rStyle w:val="apple-converted-space"/>
        </w:rPr>
        <w:t> </w:t>
      </w:r>
      <w:r>
        <w:rPr>
          <w:b/>
          <w:bCs/>
          <w:u w:val="single"/>
          <w:shd w:val="clear" w:color="auto" w:fill="00FFFF"/>
        </w:rPr>
        <w:t>we first need to reckon with our political and libidinal investments in black flesh</w:t>
      </w:r>
      <w:r>
        <w:rPr>
          <w:u w:val="single"/>
        </w:rPr>
        <w:t>. This would require us to address how the entanglements of blackness, matter, and the human make only certain forms of matter both legible and desirable.</w:t>
      </w:r>
      <w:r>
        <w:rPr>
          <w:rStyle w:val="apple-converted-space"/>
        </w:rPr>
        <w:t> </w:t>
      </w:r>
      <w:r>
        <w:t>To be clear, my objective is not to reject wholesale the new materialisms. Their attempts to offer a broader theorization of matter and being are appropriate and necessary for our techno-scientific age. Indeed, a planetary crisis requires a more expansive philosophy. What I am suggesting instead is that</w:t>
      </w:r>
      <w:r>
        <w:rPr>
          <w:rStyle w:val="apple-converted-space"/>
        </w:rPr>
        <w:t> </w:t>
      </w:r>
      <w:r>
        <w:rPr>
          <w:u w:val="single"/>
          <w:shd w:val="clear" w:color="auto" w:fill="00FFFF"/>
        </w:rPr>
        <w:t>challenges to human exceptionalism should proceed</w:t>
      </w:r>
      <w:r>
        <w:rPr>
          <w:rStyle w:val="apple-converted-space"/>
        </w:rPr>
        <w:t> </w:t>
      </w:r>
      <w:r>
        <w:rPr>
          <w:u w:val="single"/>
          <w:shd w:val="clear" w:color="auto" w:fill="00FFFF"/>
        </w:rPr>
        <w:t>through a critique of race, or we risk reorganizing old privileges (“All Lives”) under new standards of being (“Matter”).</w:t>
      </w:r>
    </w:p>
    <w:p w14:paraId="27F28869" w14:textId="77777777" w:rsidR="00962A22" w:rsidRPr="00962A22" w:rsidRDefault="00962A22" w:rsidP="00962A22"/>
    <w:sectPr w:rsidR="00962A22" w:rsidRPr="00962A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C007" w14:textId="77777777" w:rsidR="00A36DFA" w:rsidRDefault="00A36DFA" w:rsidP="00066D2C">
      <w:pPr>
        <w:spacing w:after="0" w:line="240" w:lineRule="auto"/>
      </w:pPr>
      <w:r>
        <w:separator/>
      </w:r>
    </w:p>
  </w:endnote>
  <w:endnote w:type="continuationSeparator" w:id="0">
    <w:p w14:paraId="0B29EF8A" w14:textId="77777777" w:rsidR="00A36DFA" w:rsidRDefault="00A36D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8FEC" w14:textId="77777777" w:rsidR="00A36DFA" w:rsidRDefault="00A36DFA" w:rsidP="00066D2C">
      <w:pPr>
        <w:spacing w:after="0" w:line="240" w:lineRule="auto"/>
      </w:pPr>
      <w:r>
        <w:separator/>
      </w:r>
    </w:p>
  </w:footnote>
  <w:footnote w:type="continuationSeparator" w:id="0">
    <w:p w14:paraId="2876B7A4" w14:textId="77777777" w:rsidR="00A36DFA" w:rsidRDefault="00A36D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F122E5"/>
    <w:multiLevelType w:val="hybridMultilevel"/>
    <w:tmpl w:val="EF065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20203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345161"/>
    <w:rsid w:val="00000B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30C"/>
    <w:rsid w:val="00074D03"/>
    <w:rsid w:val="00074F1E"/>
    <w:rsid w:val="0007573B"/>
    <w:rsid w:val="0007578B"/>
    <w:rsid w:val="0007692C"/>
    <w:rsid w:val="00076EA7"/>
    <w:rsid w:val="0007704B"/>
    <w:rsid w:val="00080E37"/>
    <w:rsid w:val="00080F27"/>
    <w:rsid w:val="000912B1"/>
    <w:rsid w:val="000917F8"/>
    <w:rsid w:val="00093AB9"/>
    <w:rsid w:val="00094DF4"/>
    <w:rsid w:val="000961CD"/>
    <w:rsid w:val="000A0198"/>
    <w:rsid w:val="000A0585"/>
    <w:rsid w:val="000A1900"/>
    <w:rsid w:val="000A218A"/>
    <w:rsid w:val="000A239C"/>
    <w:rsid w:val="000A4AE6"/>
    <w:rsid w:val="000A5EE1"/>
    <w:rsid w:val="000B3425"/>
    <w:rsid w:val="000B5FBB"/>
    <w:rsid w:val="000B6974"/>
    <w:rsid w:val="000B6B3E"/>
    <w:rsid w:val="000C137E"/>
    <w:rsid w:val="000C2662"/>
    <w:rsid w:val="000D0D08"/>
    <w:rsid w:val="000D739E"/>
    <w:rsid w:val="000D7A2C"/>
    <w:rsid w:val="000E0913"/>
    <w:rsid w:val="000E13F7"/>
    <w:rsid w:val="000E2525"/>
    <w:rsid w:val="000F34AC"/>
    <w:rsid w:val="000F5C68"/>
    <w:rsid w:val="000F6390"/>
    <w:rsid w:val="000F6530"/>
    <w:rsid w:val="000F6D46"/>
    <w:rsid w:val="000F775F"/>
    <w:rsid w:val="001014FC"/>
    <w:rsid w:val="0010417F"/>
    <w:rsid w:val="00105540"/>
    <w:rsid w:val="00105C8A"/>
    <w:rsid w:val="001119CE"/>
    <w:rsid w:val="001128A3"/>
    <w:rsid w:val="00114316"/>
    <w:rsid w:val="001149FE"/>
    <w:rsid w:val="00117F85"/>
    <w:rsid w:val="00117F87"/>
    <w:rsid w:val="001218F5"/>
    <w:rsid w:val="00122202"/>
    <w:rsid w:val="0012438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AA5"/>
    <w:rsid w:val="00175A0C"/>
    <w:rsid w:val="00180A4E"/>
    <w:rsid w:val="00181F58"/>
    <w:rsid w:val="00186B65"/>
    <w:rsid w:val="00187AC2"/>
    <w:rsid w:val="00190CDA"/>
    <w:rsid w:val="001950C9"/>
    <w:rsid w:val="00196816"/>
    <w:rsid w:val="0019779A"/>
    <w:rsid w:val="001977CD"/>
    <w:rsid w:val="0019782C"/>
    <w:rsid w:val="001A07A2"/>
    <w:rsid w:val="001A1422"/>
    <w:rsid w:val="001A3079"/>
    <w:rsid w:val="001A4D9A"/>
    <w:rsid w:val="001A6960"/>
    <w:rsid w:val="001B01AE"/>
    <w:rsid w:val="001B1595"/>
    <w:rsid w:val="001B1762"/>
    <w:rsid w:val="001B18CF"/>
    <w:rsid w:val="001B2C27"/>
    <w:rsid w:val="001C0A69"/>
    <w:rsid w:val="001C48D7"/>
    <w:rsid w:val="001C7330"/>
    <w:rsid w:val="001D1994"/>
    <w:rsid w:val="001D6D5C"/>
    <w:rsid w:val="001D7A6D"/>
    <w:rsid w:val="001D7FD7"/>
    <w:rsid w:val="001E4A64"/>
    <w:rsid w:val="001E61F5"/>
    <w:rsid w:val="001F0C01"/>
    <w:rsid w:val="001F1F4D"/>
    <w:rsid w:val="002005AF"/>
    <w:rsid w:val="00200C1A"/>
    <w:rsid w:val="002052E3"/>
    <w:rsid w:val="00206583"/>
    <w:rsid w:val="00210DC2"/>
    <w:rsid w:val="002110D6"/>
    <w:rsid w:val="002152F9"/>
    <w:rsid w:val="0021530A"/>
    <w:rsid w:val="002212A9"/>
    <w:rsid w:val="002234FB"/>
    <w:rsid w:val="00225437"/>
    <w:rsid w:val="002263A1"/>
    <w:rsid w:val="00232746"/>
    <w:rsid w:val="00233B2F"/>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896"/>
    <w:rsid w:val="002E663F"/>
    <w:rsid w:val="002F0384"/>
    <w:rsid w:val="002F276B"/>
    <w:rsid w:val="002F28CE"/>
    <w:rsid w:val="002F2CFC"/>
    <w:rsid w:val="002F37D1"/>
    <w:rsid w:val="002F5A47"/>
    <w:rsid w:val="002F636E"/>
    <w:rsid w:val="00300F2F"/>
    <w:rsid w:val="00301776"/>
    <w:rsid w:val="00304257"/>
    <w:rsid w:val="00304A78"/>
    <w:rsid w:val="00306FDE"/>
    <w:rsid w:val="00307FBA"/>
    <w:rsid w:val="003106D9"/>
    <w:rsid w:val="00311112"/>
    <w:rsid w:val="00311C1F"/>
    <w:rsid w:val="0031266A"/>
    <w:rsid w:val="00314ACB"/>
    <w:rsid w:val="0031761F"/>
    <w:rsid w:val="00322445"/>
    <w:rsid w:val="00323E50"/>
    <w:rsid w:val="003264E7"/>
    <w:rsid w:val="00327742"/>
    <w:rsid w:val="00333A69"/>
    <w:rsid w:val="003352D6"/>
    <w:rsid w:val="00342DCF"/>
    <w:rsid w:val="0034516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31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E24"/>
    <w:rsid w:val="00457F13"/>
    <w:rsid w:val="004604DA"/>
    <w:rsid w:val="00462267"/>
    <w:rsid w:val="00462B60"/>
    <w:rsid w:val="00474720"/>
    <w:rsid w:val="00480A40"/>
    <w:rsid w:val="004827C9"/>
    <w:rsid w:val="004862B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071F3"/>
    <w:rsid w:val="00507C82"/>
    <w:rsid w:val="00511177"/>
    <w:rsid w:val="005125C9"/>
    <w:rsid w:val="00515BDD"/>
    <w:rsid w:val="00521B9F"/>
    <w:rsid w:val="005268F8"/>
    <w:rsid w:val="0053626E"/>
    <w:rsid w:val="00544936"/>
    <w:rsid w:val="005449A8"/>
    <w:rsid w:val="0055242A"/>
    <w:rsid w:val="005525AE"/>
    <w:rsid w:val="005546C5"/>
    <w:rsid w:val="005558FC"/>
    <w:rsid w:val="005568D1"/>
    <w:rsid w:val="00557B59"/>
    <w:rsid w:val="00565142"/>
    <w:rsid w:val="0056631E"/>
    <w:rsid w:val="00567656"/>
    <w:rsid w:val="00567D6A"/>
    <w:rsid w:val="00567D90"/>
    <w:rsid w:val="00575723"/>
    <w:rsid w:val="00583644"/>
    <w:rsid w:val="00585F11"/>
    <w:rsid w:val="00587E5A"/>
    <w:rsid w:val="005906F9"/>
    <w:rsid w:val="005932B4"/>
    <w:rsid w:val="005A3550"/>
    <w:rsid w:val="005A4DE4"/>
    <w:rsid w:val="005A6204"/>
    <w:rsid w:val="005A6D5A"/>
    <w:rsid w:val="005B0E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8AE"/>
    <w:rsid w:val="00687555"/>
    <w:rsid w:val="00690E39"/>
    <w:rsid w:val="00691866"/>
    <w:rsid w:val="00691FF9"/>
    <w:rsid w:val="0069285F"/>
    <w:rsid w:val="00696A79"/>
    <w:rsid w:val="0069752C"/>
    <w:rsid w:val="006A0DE5"/>
    <w:rsid w:val="006A0F5C"/>
    <w:rsid w:val="006A3677"/>
    <w:rsid w:val="006A5B27"/>
    <w:rsid w:val="006B1653"/>
    <w:rsid w:val="006B35B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60D"/>
    <w:rsid w:val="0071254A"/>
    <w:rsid w:val="007131D2"/>
    <w:rsid w:val="00713917"/>
    <w:rsid w:val="00717AF8"/>
    <w:rsid w:val="00720BF0"/>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B67"/>
    <w:rsid w:val="00795030"/>
    <w:rsid w:val="00795A26"/>
    <w:rsid w:val="00795EDC"/>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B56"/>
    <w:rsid w:val="007E7417"/>
    <w:rsid w:val="007F1998"/>
    <w:rsid w:val="007F2034"/>
    <w:rsid w:val="007F4683"/>
    <w:rsid w:val="007F55A4"/>
    <w:rsid w:val="007F7C5E"/>
    <w:rsid w:val="00800BF1"/>
    <w:rsid w:val="0080587F"/>
    <w:rsid w:val="00806B14"/>
    <w:rsid w:val="00810493"/>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95F"/>
    <w:rsid w:val="0089108B"/>
    <w:rsid w:val="00892EE6"/>
    <w:rsid w:val="008931B4"/>
    <w:rsid w:val="008973A2"/>
    <w:rsid w:val="008A0E76"/>
    <w:rsid w:val="008A42FE"/>
    <w:rsid w:val="008A46B7"/>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ED4"/>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927"/>
    <w:rsid w:val="00962A22"/>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9A6"/>
    <w:rsid w:val="009C6DFD"/>
    <w:rsid w:val="009C7060"/>
    <w:rsid w:val="009D399A"/>
    <w:rsid w:val="009D3ED2"/>
    <w:rsid w:val="009D4A50"/>
    <w:rsid w:val="009D54BD"/>
    <w:rsid w:val="009D5FD0"/>
    <w:rsid w:val="009D66BC"/>
    <w:rsid w:val="009E53AF"/>
    <w:rsid w:val="009E6D4B"/>
    <w:rsid w:val="009E6DF5"/>
    <w:rsid w:val="009F02C5"/>
    <w:rsid w:val="009F076C"/>
    <w:rsid w:val="009F34CC"/>
    <w:rsid w:val="009F3C4D"/>
    <w:rsid w:val="009F479E"/>
    <w:rsid w:val="009F66D9"/>
    <w:rsid w:val="00A0268E"/>
    <w:rsid w:val="00A035A3"/>
    <w:rsid w:val="00A1128F"/>
    <w:rsid w:val="00A16440"/>
    <w:rsid w:val="00A169AC"/>
    <w:rsid w:val="00A2231D"/>
    <w:rsid w:val="00A2334F"/>
    <w:rsid w:val="00A250AA"/>
    <w:rsid w:val="00A277E6"/>
    <w:rsid w:val="00A30A8F"/>
    <w:rsid w:val="00A3174A"/>
    <w:rsid w:val="00A35A28"/>
    <w:rsid w:val="00A368EF"/>
    <w:rsid w:val="00A36DF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0C4"/>
    <w:rsid w:val="00AC35C6"/>
    <w:rsid w:val="00AC46C7"/>
    <w:rsid w:val="00AC5B71"/>
    <w:rsid w:val="00AC5F18"/>
    <w:rsid w:val="00AC6ED5"/>
    <w:rsid w:val="00AE00AE"/>
    <w:rsid w:val="00AE3414"/>
    <w:rsid w:val="00AE56E1"/>
    <w:rsid w:val="00AE6C9A"/>
    <w:rsid w:val="00AF2207"/>
    <w:rsid w:val="00AF2612"/>
    <w:rsid w:val="00AF2A61"/>
    <w:rsid w:val="00AF30D9"/>
    <w:rsid w:val="00AF63BF"/>
    <w:rsid w:val="00AF6B3B"/>
    <w:rsid w:val="00AF6C79"/>
    <w:rsid w:val="00AF79DD"/>
    <w:rsid w:val="00AF7F2C"/>
    <w:rsid w:val="00AF7F46"/>
    <w:rsid w:val="00B0178C"/>
    <w:rsid w:val="00B019F0"/>
    <w:rsid w:val="00B02885"/>
    <w:rsid w:val="00B04EC7"/>
    <w:rsid w:val="00B06440"/>
    <w:rsid w:val="00B1231F"/>
    <w:rsid w:val="00B17927"/>
    <w:rsid w:val="00B2113E"/>
    <w:rsid w:val="00B2123B"/>
    <w:rsid w:val="00B22980"/>
    <w:rsid w:val="00B2410E"/>
    <w:rsid w:val="00B26474"/>
    <w:rsid w:val="00B2727D"/>
    <w:rsid w:val="00B301A2"/>
    <w:rsid w:val="00B31350"/>
    <w:rsid w:val="00B315A8"/>
    <w:rsid w:val="00B32C3E"/>
    <w:rsid w:val="00B345A9"/>
    <w:rsid w:val="00B41D37"/>
    <w:rsid w:val="00B45128"/>
    <w:rsid w:val="00B53DB3"/>
    <w:rsid w:val="00B60A06"/>
    <w:rsid w:val="00B66AF2"/>
    <w:rsid w:val="00B72848"/>
    <w:rsid w:val="00B72A6B"/>
    <w:rsid w:val="00B74544"/>
    <w:rsid w:val="00B75542"/>
    <w:rsid w:val="00B77373"/>
    <w:rsid w:val="00B77754"/>
    <w:rsid w:val="00B81054"/>
    <w:rsid w:val="00B820DB"/>
    <w:rsid w:val="00B837F0"/>
    <w:rsid w:val="00B83896"/>
    <w:rsid w:val="00B860A9"/>
    <w:rsid w:val="00B97264"/>
    <w:rsid w:val="00BA0143"/>
    <w:rsid w:val="00BA227A"/>
    <w:rsid w:val="00BA4C69"/>
    <w:rsid w:val="00BA61AF"/>
    <w:rsid w:val="00BB0F39"/>
    <w:rsid w:val="00BB1630"/>
    <w:rsid w:val="00BB24B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D9E"/>
    <w:rsid w:val="00BF2B0D"/>
    <w:rsid w:val="00BF4E3B"/>
    <w:rsid w:val="00BF5454"/>
    <w:rsid w:val="00BF7EC9"/>
    <w:rsid w:val="00C00D8A"/>
    <w:rsid w:val="00C01C49"/>
    <w:rsid w:val="00C066E6"/>
    <w:rsid w:val="00C110C0"/>
    <w:rsid w:val="00C11837"/>
    <w:rsid w:val="00C12370"/>
    <w:rsid w:val="00C15000"/>
    <w:rsid w:val="00C15897"/>
    <w:rsid w:val="00C1616B"/>
    <w:rsid w:val="00C16B21"/>
    <w:rsid w:val="00C16DFC"/>
    <w:rsid w:val="00C2079E"/>
    <w:rsid w:val="00C21384"/>
    <w:rsid w:val="00C221CD"/>
    <w:rsid w:val="00C27729"/>
    <w:rsid w:val="00C312FA"/>
    <w:rsid w:val="00C332C4"/>
    <w:rsid w:val="00C334F5"/>
    <w:rsid w:val="00C3353A"/>
    <w:rsid w:val="00C35A03"/>
    <w:rsid w:val="00C36A05"/>
    <w:rsid w:val="00C40BA5"/>
    <w:rsid w:val="00C41AC5"/>
    <w:rsid w:val="00C432D9"/>
    <w:rsid w:val="00C44166"/>
    <w:rsid w:val="00C45B5B"/>
    <w:rsid w:val="00C46F26"/>
    <w:rsid w:val="00C472A7"/>
    <w:rsid w:val="00C51687"/>
    <w:rsid w:val="00C5289C"/>
    <w:rsid w:val="00C56008"/>
    <w:rsid w:val="00C56CBC"/>
    <w:rsid w:val="00C617B0"/>
    <w:rsid w:val="00C62D2B"/>
    <w:rsid w:val="00C6344F"/>
    <w:rsid w:val="00C659E2"/>
    <w:rsid w:val="00C667C8"/>
    <w:rsid w:val="00C669AD"/>
    <w:rsid w:val="00C72510"/>
    <w:rsid w:val="00C731CA"/>
    <w:rsid w:val="00C77A6B"/>
    <w:rsid w:val="00C816E6"/>
    <w:rsid w:val="00C82587"/>
    <w:rsid w:val="00C84097"/>
    <w:rsid w:val="00C8604C"/>
    <w:rsid w:val="00C87FA4"/>
    <w:rsid w:val="00C9181A"/>
    <w:rsid w:val="00C9487D"/>
    <w:rsid w:val="00C95215"/>
    <w:rsid w:val="00C955CB"/>
    <w:rsid w:val="00C95664"/>
    <w:rsid w:val="00C96E53"/>
    <w:rsid w:val="00CA1597"/>
    <w:rsid w:val="00CA1650"/>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581"/>
    <w:rsid w:val="00DA03E1"/>
    <w:rsid w:val="00DA0EF7"/>
    <w:rsid w:val="00DA4B3F"/>
    <w:rsid w:val="00DA4EB6"/>
    <w:rsid w:val="00DA5F0C"/>
    <w:rsid w:val="00DA6EF0"/>
    <w:rsid w:val="00DB20EB"/>
    <w:rsid w:val="00DB33F6"/>
    <w:rsid w:val="00DB38CC"/>
    <w:rsid w:val="00DB3A27"/>
    <w:rsid w:val="00DC08B6"/>
    <w:rsid w:val="00DC277F"/>
    <w:rsid w:val="00DD0950"/>
    <w:rsid w:val="00DD0BFE"/>
    <w:rsid w:val="00DD29B1"/>
    <w:rsid w:val="00DD4AF9"/>
    <w:rsid w:val="00DD51DB"/>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578"/>
    <w:rsid w:val="00E165FC"/>
    <w:rsid w:val="00E168D7"/>
    <w:rsid w:val="00E23A47"/>
    <w:rsid w:val="00E23E0E"/>
    <w:rsid w:val="00E2482B"/>
    <w:rsid w:val="00E2592B"/>
    <w:rsid w:val="00E25D98"/>
    <w:rsid w:val="00E264F8"/>
    <w:rsid w:val="00E30696"/>
    <w:rsid w:val="00E30C52"/>
    <w:rsid w:val="00E33666"/>
    <w:rsid w:val="00E3771A"/>
    <w:rsid w:val="00E40B45"/>
    <w:rsid w:val="00E41637"/>
    <w:rsid w:val="00E463D5"/>
    <w:rsid w:val="00E5087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D7E"/>
    <w:rsid w:val="00EB7375"/>
    <w:rsid w:val="00EC06EA"/>
    <w:rsid w:val="00EC2660"/>
    <w:rsid w:val="00EC3057"/>
    <w:rsid w:val="00EC47C5"/>
    <w:rsid w:val="00EC6CD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12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1C4"/>
    <w:rsid w:val="00F70E1C"/>
    <w:rsid w:val="00F72FCE"/>
    <w:rsid w:val="00F734F9"/>
    <w:rsid w:val="00F73F90"/>
    <w:rsid w:val="00F74D13"/>
    <w:rsid w:val="00F801E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EF3"/>
    <w:rsid w:val="00FC5DE9"/>
    <w:rsid w:val="00FD0415"/>
    <w:rsid w:val="00FD44E2"/>
    <w:rsid w:val="00FD48FA"/>
    <w:rsid w:val="00FD73C3"/>
    <w:rsid w:val="00FE2FD3"/>
    <w:rsid w:val="00FE5699"/>
    <w:rsid w:val="00FE57BD"/>
    <w:rsid w:val="00FE6DE0"/>
    <w:rsid w:val="00FE73BE"/>
    <w:rsid w:val="00FF06B2"/>
    <w:rsid w:val="00FF2542"/>
    <w:rsid w:val="00FF29EF"/>
    <w:rsid w:val="00FF3D23"/>
    <w:rsid w:val="00FF423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190E2"/>
  <w15:chartTrackingRefBased/>
  <w15:docId w15:val="{8948A6A0-3E6D-C34F-BADB-D604E4A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5161"/>
    <w:rPr>
      <w:rFonts w:ascii="Calibri" w:hAnsi="Calibri" w:cs="Calibri"/>
    </w:rPr>
  </w:style>
  <w:style w:type="paragraph" w:styleId="Heading1">
    <w:name w:val="heading 1"/>
    <w:aliases w:val="Pocket"/>
    <w:basedOn w:val="Normal"/>
    <w:next w:val="Normal"/>
    <w:link w:val="Heading1Char"/>
    <w:qFormat/>
    <w:rsid w:val="003451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3451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2"/>
    <w:qFormat/>
    <w:rsid w:val="003451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CD - Cite"/>
    <w:basedOn w:val="Normal"/>
    <w:next w:val="Normal"/>
    <w:link w:val="Heading4Char"/>
    <w:uiPriority w:val="3"/>
    <w:qFormat/>
    <w:rsid w:val="003451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51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63D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16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3451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5161"/>
    <w:rPr>
      <w:color w:val="auto"/>
      <w:u w:val="none"/>
    </w:rPr>
  </w:style>
  <w:style w:type="character" w:customStyle="1" w:styleId="Heading1Char">
    <w:name w:val="Heading 1 Char"/>
    <w:aliases w:val="Pocket Char"/>
    <w:basedOn w:val="DefaultParagraphFont"/>
    <w:link w:val="Heading1"/>
    <w:rsid w:val="00345161"/>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345161"/>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345161"/>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3451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4516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345161"/>
    <w:rPr>
      <w:b w:val="0"/>
      <w:sz w:val="22"/>
      <w:u w:val="single"/>
    </w:rPr>
  </w:style>
  <w:style w:type="character" w:styleId="Strong">
    <w:name w:val="Strong"/>
    <w:basedOn w:val="DefaultParagraphFont"/>
    <w:uiPriority w:val="22"/>
    <w:qFormat/>
    <w:rsid w:val="00345161"/>
    <w:rPr>
      <w:b/>
      <w:bCs/>
    </w:rPr>
  </w:style>
  <w:style w:type="character" w:styleId="BookTitle">
    <w:name w:val="Book Title"/>
    <w:basedOn w:val="DefaultParagraphFont"/>
    <w:uiPriority w:val="33"/>
    <w:qFormat/>
    <w:rsid w:val="00345161"/>
    <w:rPr>
      <w:b/>
      <w:bCs/>
      <w:i/>
      <w:iCs/>
      <w:spacing w:val="5"/>
    </w:rPr>
  </w:style>
  <w:style w:type="character" w:customStyle="1" w:styleId="Heading5Char">
    <w:name w:val="Heading 5 Char"/>
    <w:basedOn w:val="DefaultParagraphFont"/>
    <w:link w:val="Heading5"/>
    <w:uiPriority w:val="9"/>
    <w:semiHidden/>
    <w:rsid w:val="003451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5161"/>
  </w:style>
  <w:style w:type="paragraph" w:styleId="Header">
    <w:name w:val="header"/>
    <w:basedOn w:val="Normal"/>
    <w:link w:val="HeaderChar"/>
    <w:uiPriority w:val="99"/>
    <w:rsid w:val="00345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161"/>
    <w:rPr>
      <w:rFonts w:ascii="Calibri" w:hAnsi="Calibri" w:cs="Calibri"/>
    </w:rPr>
  </w:style>
  <w:style w:type="paragraph" w:styleId="Footer">
    <w:name w:val="footer"/>
    <w:basedOn w:val="Normal"/>
    <w:link w:val="FooterChar"/>
    <w:uiPriority w:val="99"/>
    <w:rsid w:val="00345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161"/>
    <w:rPr>
      <w:rFonts w:ascii="Calibri" w:hAnsi="Calibri" w:cs="Calibri"/>
    </w:rPr>
  </w:style>
  <w:style w:type="paragraph" w:styleId="BodyText">
    <w:name w:val="Body Text"/>
    <w:basedOn w:val="Normal"/>
    <w:link w:val="BodyTextChar"/>
    <w:uiPriority w:val="99"/>
    <w:semiHidden/>
    <w:unhideWhenUsed/>
    <w:rsid w:val="00345161"/>
    <w:pPr>
      <w:spacing w:after="120"/>
    </w:pPr>
  </w:style>
  <w:style w:type="character" w:customStyle="1" w:styleId="BodyTextChar">
    <w:name w:val="Body Text Char"/>
    <w:basedOn w:val="DefaultParagraphFont"/>
    <w:link w:val="BodyText"/>
    <w:uiPriority w:val="99"/>
    <w:semiHidden/>
    <w:rsid w:val="0034516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345161"/>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34516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Card Text,Read"/>
    <w:basedOn w:val="DefaultParagraphFont"/>
    <w:uiPriority w:val="99"/>
    <w:unhideWhenUsed/>
    <w:rsid w:val="00345161"/>
    <w:rPr>
      <w:color w:val="0563C1" w:themeColor="hyperlink"/>
      <w:u w:val="single"/>
    </w:rPr>
  </w:style>
  <w:style w:type="character" w:styleId="UnresolvedMention">
    <w:name w:val="Unresolved Mention"/>
    <w:basedOn w:val="DefaultParagraphFont"/>
    <w:uiPriority w:val="99"/>
    <w:semiHidden/>
    <w:unhideWhenUsed/>
    <w:rsid w:val="00345161"/>
    <w:rPr>
      <w:color w:val="605E5C"/>
      <w:shd w:val="clear" w:color="auto" w:fill="E1DFDD"/>
    </w:rPr>
  </w:style>
  <w:style w:type="paragraph" w:customStyle="1" w:styleId="Emphasis1">
    <w:name w:val="Emphasis1"/>
    <w:basedOn w:val="Normal"/>
    <w:link w:val="Emphasis"/>
    <w:autoRedefine/>
    <w:uiPriority w:val="20"/>
    <w:qFormat/>
    <w:rsid w:val="00C472A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463D5"/>
    <w:rPr>
      <w:rFonts w:asciiTheme="majorHAnsi" w:eastAsiaTheme="majorEastAsia" w:hAnsiTheme="majorHAnsi" w:cstheme="majorBidi"/>
      <w:color w:val="1F3763" w:themeColor="accent1" w:themeShade="7F"/>
    </w:rPr>
  </w:style>
  <w:style w:type="paragraph" w:customStyle="1" w:styleId="textbold">
    <w:name w:val="text bold"/>
    <w:basedOn w:val="Normal"/>
    <w:uiPriority w:val="8"/>
    <w:qFormat/>
    <w:rsid w:val="00E463D5"/>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NormalWeb">
    <w:name w:val="Normal (Web)"/>
    <w:basedOn w:val="Normal"/>
    <w:uiPriority w:val="99"/>
    <w:unhideWhenUsed/>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degrees">
    <w:name w:val="contribdegrees"/>
    <w:basedOn w:val="DefaultParagraphFont"/>
    <w:rsid w:val="00E463D5"/>
  </w:style>
  <w:style w:type="paragraph" w:styleId="ListParagraph">
    <w:name w:val="List Paragraph"/>
    <w:aliases w:val="6 font"/>
    <w:basedOn w:val="Normal"/>
    <w:uiPriority w:val="34"/>
    <w:qFormat/>
    <w:rsid w:val="00E463D5"/>
    <w:pPr>
      <w:ind w:left="720"/>
      <w:contextualSpacing/>
    </w:pPr>
  </w:style>
  <w:style w:type="character" w:customStyle="1" w:styleId="name">
    <w:name w:val="name"/>
    <w:basedOn w:val="DefaultParagraphFont"/>
    <w:rsid w:val="00E463D5"/>
  </w:style>
  <w:style w:type="character" w:customStyle="1" w:styleId="affiliation">
    <w:name w:val="affiliation"/>
    <w:basedOn w:val="DefaultParagraphFont"/>
    <w:rsid w:val="00E463D5"/>
  </w:style>
  <w:style w:type="character" w:customStyle="1" w:styleId="orcid">
    <w:name w:val="orcid"/>
    <w:basedOn w:val="DefaultParagraphFont"/>
    <w:rsid w:val="00E463D5"/>
  </w:style>
  <w:style w:type="paragraph" w:customStyle="1" w:styleId="jt">
    <w:name w:val="jt"/>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
    <w:name w:val="br"/>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a-about">
    <w:name w:val="wpa-about"/>
    <w:basedOn w:val="DefaultParagraphFont"/>
    <w:rsid w:val="00E463D5"/>
  </w:style>
  <w:style w:type="character" w:customStyle="1" w:styleId="byline">
    <w:name w:val="byline"/>
    <w:basedOn w:val="DefaultParagraphFont"/>
    <w:rsid w:val="00E463D5"/>
  </w:style>
  <w:style w:type="character" w:customStyle="1" w:styleId="posted-on">
    <w:name w:val="posted-on"/>
    <w:basedOn w:val="DefaultParagraphFont"/>
    <w:rsid w:val="00E463D5"/>
  </w:style>
  <w:style w:type="character" w:customStyle="1" w:styleId="post-meta-date">
    <w:name w:val="post-meta-date"/>
    <w:basedOn w:val="DefaultParagraphFont"/>
    <w:rsid w:val="00E463D5"/>
  </w:style>
  <w:style w:type="character" w:customStyle="1" w:styleId="post-meta-author">
    <w:name w:val="post-meta-author"/>
    <w:basedOn w:val="DefaultParagraphFont"/>
    <w:rsid w:val="00E463D5"/>
  </w:style>
  <w:style w:type="paragraph" w:styleId="BalloonText">
    <w:name w:val="Balloon Text"/>
    <w:basedOn w:val="Normal"/>
    <w:link w:val="BalloonTextChar"/>
    <w:uiPriority w:val="99"/>
    <w:semiHidden/>
    <w:unhideWhenUsed/>
    <w:rsid w:val="00E463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3D5"/>
    <w:rPr>
      <w:rFonts w:ascii="Segoe UI" w:hAnsi="Segoe UI" w:cs="Segoe UI"/>
      <w:sz w:val="18"/>
      <w:szCs w:val="18"/>
    </w:rPr>
  </w:style>
  <w:style w:type="paragraph" w:customStyle="1" w:styleId="p4">
    <w:name w:val="p4"/>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463D5"/>
  </w:style>
  <w:style w:type="paragraph" w:customStyle="1" w:styleId="p5">
    <w:name w:val="p5"/>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
    <w:name w:val="pf"/>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qs">
    <w:name w:val="bqs"/>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on">
    <w:name w:val="pcon"/>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reen-reader-text">
    <w:name w:val="screen-reader-text"/>
    <w:basedOn w:val="DefaultParagraphFont"/>
    <w:rsid w:val="00E463D5"/>
  </w:style>
  <w:style w:type="character" w:customStyle="1" w:styleId="feeditemcat">
    <w:name w:val="feed_item_cat"/>
    <w:basedOn w:val="DefaultParagraphFont"/>
    <w:rsid w:val="00E463D5"/>
  </w:style>
  <w:style w:type="character" w:customStyle="1" w:styleId="author-hover">
    <w:name w:val="author-hover"/>
    <w:basedOn w:val="DefaultParagraphFont"/>
    <w:rsid w:val="00E463D5"/>
  </w:style>
  <w:style w:type="character" w:customStyle="1" w:styleId="articletitle">
    <w:name w:val="articletitle"/>
    <w:basedOn w:val="DefaultParagraphFont"/>
    <w:rsid w:val="00E463D5"/>
  </w:style>
  <w:style w:type="character" w:customStyle="1" w:styleId="articleauthor">
    <w:name w:val="articleauthor"/>
    <w:basedOn w:val="DefaultParagraphFont"/>
    <w:rsid w:val="00E463D5"/>
  </w:style>
  <w:style w:type="character" w:customStyle="1" w:styleId="nlmarticle-title">
    <w:name w:val="nlm_article-title"/>
    <w:basedOn w:val="DefaultParagraphFont"/>
    <w:rsid w:val="00E463D5"/>
  </w:style>
  <w:style w:type="character" w:customStyle="1" w:styleId="specialtitle">
    <w:name w:val="specialtitle"/>
    <w:basedOn w:val="DefaultParagraphFont"/>
    <w:rsid w:val="00E463D5"/>
  </w:style>
  <w:style w:type="character" w:customStyle="1" w:styleId="pf-author">
    <w:name w:val="pf-author"/>
    <w:basedOn w:val="DefaultParagraphFont"/>
    <w:rsid w:val="00E463D5"/>
  </w:style>
  <w:style w:type="character" w:customStyle="1" w:styleId="pf-date">
    <w:name w:val="pf-date"/>
    <w:basedOn w:val="DefaultParagraphFont"/>
    <w:rsid w:val="00E463D5"/>
  </w:style>
  <w:style w:type="paragraph" w:customStyle="1" w:styleId="rtecenter">
    <w:name w:val="rtecenter"/>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ze">
    <w:name w:val="Emphasize"/>
    <w:basedOn w:val="Normal"/>
    <w:uiPriority w:val="7"/>
    <w:qFormat/>
    <w:rsid w:val="00E463D5"/>
    <w:pPr>
      <w:pBdr>
        <w:top w:val="single" w:sz="18" w:space="0" w:color="auto"/>
        <w:left w:val="single" w:sz="18" w:space="0" w:color="auto"/>
        <w:bottom w:val="single" w:sz="18" w:space="0" w:color="auto"/>
        <w:right w:val="single" w:sz="18" w:space="0" w:color="auto"/>
      </w:pBdr>
      <w:spacing w:after="0" w:line="256" w:lineRule="auto"/>
      <w:ind w:left="720"/>
      <w:jc w:val="both"/>
    </w:pPr>
    <w:rPr>
      <w:rFonts w:ascii="Georgia" w:hAnsi="Georgia" w:cstheme="minorBidi"/>
      <w:b/>
      <w:iCs/>
      <w:u w:val="single"/>
      <w:bdr w:val="single" w:sz="8" w:space="0" w:color="auto"/>
    </w:rPr>
  </w:style>
  <w:style w:type="paragraph" w:customStyle="1" w:styleId="journal">
    <w:name w:val="journal"/>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ignation">
    <w:name w:val="designation"/>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r">
    <w:name w:val="publisher"/>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pe">
    <w:name w:val="type"/>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
    <w:name w:val="article"/>
    <w:basedOn w:val="DefaultParagraphFont"/>
    <w:rsid w:val="00E463D5"/>
  </w:style>
  <w:style w:type="character" w:customStyle="1" w:styleId="savecontent">
    <w:name w:val="save_content"/>
    <w:basedOn w:val="DefaultParagraphFont"/>
    <w:rsid w:val="00E463D5"/>
  </w:style>
  <w:style w:type="paragraph" w:customStyle="1" w:styleId="viewcitation">
    <w:name w:val="view_citation"/>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E463D5"/>
    <w:rPr>
      <w:rFonts w:ascii="Georgia" w:hAnsi="Georgia" w:cs="Calibri"/>
    </w:rPr>
  </w:style>
  <w:style w:type="paragraph" w:customStyle="1" w:styleId="cardtext">
    <w:name w:val="card text"/>
    <w:basedOn w:val="Normal"/>
    <w:link w:val="cardtextChar"/>
    <w:qFormat/>
    <w:rsid w:val="00E463D5"/>
    <w:pPr>
      <w:widowControl w:val="0"/>
      <w:ind w:left="288" w:right="288"/>
    </w:pPr>
    <w:rPr>
      <w:rFonts w:ascii="Georgia" w:hAnsi="Georgia"/>
    </w:rPr>
  </w:style>
  <w:style w:type="character" w:styleId="EndnoteReference">
    <w:name w:val="endnote reference"/>
    <w:semiHidden/>
    <w:rsid w:val="00E463D5"/>
    <w:rPr>
      <w:vertAlign w:val="superscript"/>
    </w:rPr>
  </w:style>
  <w:style w:type="paragraph" w:styleId="EndnoteText">
    <w:name w:val="endnote text"/>
    <w:basedOn w:val="Normal"/>
    <w:link w:val="EndnoteTextChar"/>
    <w:uiPriority w:val="99"/>
    <w:unhideWhenUsed/>
    <w:rsid w:val="00E463D5"/>
    <w:pPr>
      <w:spacing w:after="0" w:line="240" w:lineRule="auto"/>
    </w:pPr>
    <w:rPr>
      <w:rFonts w:ascii="Times New Roman" w:eastAsiaTheme="minorEastAsia" w:hAnsi="Times New Roman" w:cs="Times New Roman"/>
      <w:sz w:val="24"/>
      <w:szCs w:val="24"/>
    </w:rPr>
  </w:style>
  <w:style w:type="character" w:customStyle="1" w:styleId="EndnoteTextChar">
    <w:name w:val="Endnote Text Char"/>
    <w:basedOn w:val="DefaultParagraphFont"/>
    <w:link w:val="EndnoteText"/>
    <w:uiPriority w:val="99"/>
    <w:rsid w:val="00E463D5"/>
    <w:rPr>
      <w:rFonts w:ascii="Times New Roman" w:eastAsiaTheme="minorEastAsia" w:hAnsi="Times New Roman" w:cs="Times New Roman"/>
      <w:sz w:val="24"/>
      <w:szCs w:val="24"/>
    </w:rPr>
  </w:style>
  <w:style w:type="character" w:customStyle="1" w:styleId="ref-lnk">
    <w:name w:val="ref-lnk"/>
    <w:basedOn w:val="DefaultParagraphFont"/>
    <w:rsid w:val="00E463D5"/>
  </w:style>
  <w:style w:type="character" w:customStyle="1" w:styleId="ref-overlay">
    <w:name w:val="ref-overlay"/>
    <w:basedOn w:val="DefaultParagraphFont"/>
    <w:rsid w:val="00E463D5"/>
  </w:style>
  <w:style w:type="character" w:customStyle="1" w:styleId="ref-fn-p">
    <w:name w:val="ref-fn-p"/>
    <w:basedOn w:val="DefaultParagraphFont"/>
    <w:rsid w:val="00E463D5"/>
  </w:style>
  <w:style w:type="character" w:customStyle="1" w:styleId="epub-state">
    <w:name w:val="epub-state"/>
    <w:basedOn w:val="DefaultParagraphFont"/>
    <w:rsid w:val="00E463D5"/>
  </w:style>
  <w:style w:type="character" w:customStyle="1" w:styleId="epub-date">
    <w:name w:val="epub-date"/>
    <w:basedOn w:val="DefaultParagraphFont"/>
    <w:rsid w:val="00E463D5"/>
  </w:style>
  <w:style w:type="character" w:customStyle="1" w:styleId="sep">
    <w:name w:val="sep"/>
    <w:basedOn w:val="DefaultParagraphFont"/>
    <w:rsid w:val="00E463D5"/>
  </w:style>
  <w:style w:type="paragraph" w:styleId="HTMLAddress">
    <w:name w:val="HTML Address"/>
    <w:basedOn w:val="Normal"/>
    <w:link w:val="HTMLAddressChar"/>
    <w:uiPriority w:val="99"/>
    <w:semiHidden/>
    <w:unhideWhenUsed/>
    <w:rsid w:val="00E463D5"/>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E463D5"/>
    <w:rPr>
      <w:rFonts w:ascii="Times New Roman" w:eastAsia="Times New Roman" w:hAnsi="Times New Roman" w:cs="Times New Roman"/>
      <w:i/>
      <w:iCs/>
      <w:sz w:val="24"/>
      <w:szCs w:val="24"/>
    </w:rPr>
  </w:style>
  <w:style w:type="character" w:customStyle="1" w:styleId="pre">
    <w:name w:val="pre"/>
    <w:basedOn w:val="DefaultParagraphFont"/>
    <w:rsid w:val="00E463D5"/>
  </w:style>
  <w:style w:type="character" w:customStyle="1" w:styleId="separator">
    <w:name w:val="separator"/>
    <w:basedOn w:val="DefaultParagraphFont"/>
    <w:rsid w:val="00E463D5"/>
  </w:style>
  <w:style w:type="character" w:customStyle="1" w:styleId="metadate">
    <w:name w:val="meta__date"/>
    <w:basedOn w:val="DefaultParagraphFont"/>
    <w:rsid w:val="00E463D5"/>
  </w:style>
  <w:style w:type="character" w:customStyle="1" w:styleId="metacategories">
    <w:name w:val="meta__categories"/>
    <w:basedOn w:val="DefaultParagraphFont"/>
    <w:rsid w:val="00E463D5"/>
  </w:style>
  <w:style w:type="character" w:customStyle="1" w:styleId="comments-link">
    <w:name w:val="comments-link"/>
    <w:basedOn w:val="DefaultParagraphFont"/>
    <w:rsid w:val="00E463D5"/>
  </w:style>
  <w:style w:type="paragraph" w:customStyle="1" w:styleId="headline">
    <w:name w:val="headline"/>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semiHidden/>
    <w:unhideWhenUsed/>
    <w:rsid w:val="00E463D5"/>
    <w:pPr>
      <w:spacing w:after="0" w:line="240" w:lineRule="auto"/>
    </w:pPr>
    <w:rPr>
      <w:rFonts w:asciiTheme="majorHAnsi" w:hAnsiTheme="majorHAnsi" w:cstheme="minorBidi"/>
      <w:sz w:val="20"/>
      <w:szCs w:val="24"/>
    </w:rPr>
  </w:style>
  <w:style w:type="character" w:customStyle="1" w:styleId="FootnoteTextChar">
    <w:name w:val="Footnote Text Char"/>
    <w:basedOn w:val="DefaultParagraphFont"/>
    <w:link w:val="FootnoteText"/>
    <w:semiHidden/>
    <w:rsid w:val="00E463D5"/>
    <w:rPr>
      <w:rFonts w:asciiTheme="majorHAnsi" w:hAnsiTheme="majorHAnsi"/>
      <w:sz w:val="20"/>
      <w:szCs w:val="24"/>
    </w:rPr>
  </w:style>
  <w:style w:type="character" w:styleId="FootnoteReference">
    <w:name w:val="footnote reference"/>
    <w:basedOn w:val="DefaultParagraphFont"/>
    <w:semiHidden/>
    <w:rsid w:val="00E463D5"/>
    <w:rPr>
      <w:rFonts w:cs="Times New Roman"/>
      <w:vertAlign w:val="superscript"/>
    </w:rPr>
  </w:style>
  <w:style w:type="character" w:customStyle="1" w:styleId="meta-date">
    <w:name w:val="meta-date"/>
    <w:basedOn w:val="DefaultParagraphFont"/>
    <w:rsid w:val="00E463D5"/>
  </w:style>
  <w:style w:type="paragraph" w:customStyle="1" w:styleId="from-series">
    <w:name w:val="from-series"/>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stamp">
    <w:name w:val="timestamp"/>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
    <w:name w:val="fi"/>
    <w:basedOn w:val="DefaultParagraphFont"/>
    <w:rsid w:val="00E463D5"/>
  </w:style>
  <w:style w:type="character" w:customStyle="1" w:styleId="a">
    <w:name w:val="a"/>
    <w:basedOn w:val="DefaultParagraphFont"/>
    <w:rsid w:val="00E463D5"/>
  </w:style>
  <w:style w:type="character" w:customStyle="1" w:styleId="meta">
    <w:name w:val="meta"/>
    <w:basedOn w:val="DefaultParagraphFont"/>
    <w:rsid w:val="00E463D5"/>
  </w:style>
  <w:style w:type="character" w:customStyle="1" w:styleId="names">
    <w:name w:val="names"/>
    <w:basedOn w:val="DefaultParagraphFont"/>
    <w:rsid w:val="00E463D5"/>
  </w:style>
  <w:style w:type="paragraph" w:customStyle="1" w:styleId="font8">
    <w:name w:val="font_8"/>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2">
    <w:name w:val="Title2"/>
    <w:basedOn w:val="DefaultParagraphFont"/>
    <w:rsid w:val="00E463D5"/>
  </w:style>
  <w:style w:type="paragraph" w:customStyle="1" w:styleId="UnderlinePara">
    <w:name w:val="Underline Para"/>
    <w:basedOn w:val="Normal"/>
    <w:autoRedefine/>
    <w:uiPriority w:val="6"/>
    <w:qFormat/>
    <w:rsid w:val="00E463D5"/>
    <w:pPr>
      <w:widowControl w:val="0"/>
      <w:suppressAutoHyphens/>
      <w:spacing w:after="200" w:line="256" w:lineRule="auto"/>
      <w:contextualSpacing/>
    </w:pPr>
    <w:rPr>
      <w:rFonts w:asciiTheme="minorHAnsi" w:hAnsiTheme="minorHAnsi" w:cstheme="minorBidi"/>
      <w:u w:val="single"/>
    </w:rPr>
  </w:style>
  <w:style w:type="character" w:customStyle="1" w:styleId="block">
    <w:name w:val="block"/>
    <w:basedOn w:val="DefaultParagraphFont"/>
    <w:rsid w:val="00E463D5"/>
  </w:style>
  <w:style w:type="paragraph" w:customStyle="1" w:styleId="c-article-publication-details">
    <w:name w:val="c-article-publication-details"/>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ticle-publication-detailsdivider">
    <w:name w:val="c-article-publication-details__divider"/>
    <w:basedOn w:val="DefaultParagraphFont"/>
    <w:rsid w:val="00E463D5"/>
  </w:style>
  <w:style w:type="paragraph" w:customStyle="1" w:styleId="c-author-listitem">
    <w:name w:val="c-author-list__item"/>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info-details">
    <w:name w:val="c-article-info-details"/>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ticle-info-detailsdivider">
    <w:name w:val="c-article-info-details__divider"/>
    <w:basedOn w:val="DefaultParagraphFont"/>
    <w:rsid w:val="00E463D5"/>
  </w:style>
  <w:style w:type="character" w:customStyle="1" w:styleId="author-name">
    <w:name w:val="author-name"/>
    <w:basedOn w:val="DefaultParagraphFont"/>
    <w:rsid w:val="00E463D5"/>
  </w:style>
  <w:style w:type="character" w:customStyle="1" w:styleId="skimlinks-unlinked">
    <w:name w:val="skimlinks-unlinked"/>
    <w:basedOn w:val="DefaultParagraphFont"/>
    <w:rsid w:val="00E463D5"/>
  </w:style>
  <w:style w:type="paragraph" w:customStyle="1" w:styleId="postedby">
    <w:name w:val="postedby"/>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tc909095026">
    <w:name w:val="utc909095026"/>
    <w:basedOn w:val="DefaultParagraphFont"/>
    <w:rsid w:val="00E463D5"/>
  </w:style>
  <w:style w:type="character" w:customStyle="1" w:styleId="td-post-date">
    <w:name w:val="td-post-date"/>
    <w:basedOn w:val="DefaultParagraphFont"/>
    <w:rsid w:val="00E463D5"/>
  </w:style>
  <w:style w:type="character" w:customStyle="1" w:styleId="bhl">
    <w:name w:val="bhl"/>
    <w:basedOn w:val="DefaultParagraphFont"/>
    <w:rsid w:val="00E463D5"/>
  </w:style>
  <w:style w:type="character" w:customStyle="1" w:styleId="rollover-people">
    <w:name w:val="rollover-people"/>
    <w:basedOn w:val="DefaultParagraphFont"/>
    <w:rsid w:val="00E463D5"/>
  </w:style>
  <w:style w:type="character" w:customStyle="1" w:styleId="submitted-by">
    <w:name w:val="submitted-by"/>
    <w:basedOn w:val="DefaultParagraphFont"/>
    <w:rsid w:val="00E463D5"/>
  </w:style>
  <w:style w:type="character" w:customStyle="1" w:styleId="submitted-date">
    <w:name w:val="submitted-date"/>
    <w:basedOn w:val="DefaultParagraphFont"/>
    <w:rsid w:val="00E463D5"/>
  </w:style>
  <w:style w:type="character" w:customStyle="1" w:styleId="orcid-icon">
    <w:name w:val="orcid-icon"/>
    <w:basedOn w:val="DefaultParagraphFont"/>
    <w:rsid w:val="00E463D5"/>
  </w:style>
  <w:style w:type="character" w:styleId="HTMLCite">
    <w:name w:val="HTML Cite"/>
    <w:basedOn w:val="DefaultParagraphFont"/>
    <w:uiPriority w:val="99"/>
    <w:semiHidden/>
    <w:unhideWhenUsed/>
    <w:rsid w:val="00E463D5"/>
    <w:rPr>
      <w:i/>
      <w:iCs/>
    </w:rPr>
  </w:style>
  <w:style w:type="paragraph" w:customStyle="1" w:styleId="ar-mndesc">
    <w:name w:val="ar-mn__desc"/>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E463D5"/>
  </w:style>
  <w:style w:type="character" w:customStyle="1" w:styleId="footnote-reference">
    <w:name w:val="footnote-reference"/>
    <w:basedOn w:val="DefaultParagraphFont"/>
    <w:rsid w:val="00E463D5"/>
  </w:style>
  <w:style w:type="character" w:customStyle="1" w:styleId="title-text">
    <w:name w:val="title-text"/>
    <w:basedOn w:val="DefaultParagraphFont"/>
    <w:rsid w:val="00E463D5"/>
  </w:style>
  <w:style w:type="character" w:customStyle="1" w:styleId="sr-only">
    <w:name w:val="sr-only"/>
    <w:basedOn w:val="DefaultParagraphFont"/>
    <w:rsid w:val="00E463D5"/>
  </w:style>
  <w:style w:type="character" w:customStyle="1" w:styleId="text">
    <w:name w:val="text"/>
    <w:basedOn w:val="DefaultParagraphFont"/>
    <w:rsid w:val="00E463D5"/>
  </w:style>
  <w:style w:type="character" w:customStyle="1" w:styleId="titleheading">
    <w:name w:val="titleheading"/>
    <w:basedOn w:val="DefaultParagraphFont"/>
    <w:rsid w:val="00E463D5"/>
  </w:style>
  <w:style w:type="character" w:styleId="CommentReference">
    <w:name w:val="annotation reference"/>
    <w:basedOn w:val="DefaultParagraphFont"/>
    <w:uiPriority w:val="99"/>
    <w:semiHidden/>
    <w:unhideWhenUsed/>
    <w:rsid w:val="00E463D5"/>
    <w:rPr>
      <w:sz w:val="16"/>
      <w:szCs w:val="16"/>
    </w:rPr>
  </w:style>
  <w:style w:type="paragraph" w:styleId="CommentText">
    <w:name w:val="annotation text"/>
    <w:basedOn w:val="Normal"/>
    <w:link w:val="CommentTextChar"/>
    <w:uiPriority w:val="99"/>
    <w:semiHidden/>
    <w:unhideWhenUsed/>
    <w:rsid w:val="00E463D5"/>
    <w:pPr>
      <w:spacing w:line="240" w:lineRule="auto"/>
    </w:pPr>
    <w:rPr>
      <w:sz w:val="20"/>
      <w:szCs w:val="20"/>
    </w:rPr>
  </w:style>
  <w:style w:type="character" w:customStyle="1" w:styleId="CommentTextChar">
    <w:name w:val="Comment Text Char"/>
    <w:basedOn w:val="DefaultParagraphFont"/>
    <w:link w:val="CommentText"/>
    <w:uiPriority w:val="99"/>
    <w:semiHidden/>
    <w:rsid w:val="00E463D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463D5"/>
    <w:rPr>
      <w:b/>
      <w:bCs/>
    </w:rPr>
  </w:style>
  <w:style w:type="character" w:customStyle="1" w:styleId="CommentSubjectChar">
    <w:name w:val="Comment Subject Char"/>
    <w:basedOn w:val="CommentTextChar"/>
    <w:link w:val="CommentSubject"/>
    <w:uiPriority w:val="99"/>
    <w:semiHidden/>
    <w:rsid w:val="00E463D5"/>
    <w:rPr>
      <w:rFonts w:ascii="Calibri" w:hAnsi="Calibri" w:cs="Calibri"/>
      <w:b/>
      <w:bCs/>
      <w:sz w:val="20"/>
      <w:szCs w:val="20"/>
    </w:rPr>
  </w:style>
  <w:style w:type="character" w:customStyle="1" w:styleId="Date1">
    <w:name w:val="Date1"/>
    <w:basedOn w:val="DefaultParagraphFont"/>
    <w:rsid w:val="00E463D5"/>
  </w:style>
  <w:style w:type="character" w:customStyle="1" w:styleId="strike">
    <w:name w:val="strike"/>
    <w:basedOn w:val="DefaultParagraphFont"/>
    <w:rsid w:val="00E463D5"/>
  </w:style>
  <w:style w:type="paragraph" w:styleId="z-TopofForm">
    <w:name w:val="HTML Top of Form"/>
    <w:basedOn w:val="Normal"/>
    <w:next w:val="Normal"/>
    <w:link w:val="z-TopofFormChar"/>
    <w:hidden/>
    <w:uiPriority w:val="99"/>
    <w:semiHidden/>
    <w:unhideWhenUsed/>
    <w:rsid w:val="00E463D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463D5"/>
    <w:rPr>
      <w:rFonts w:ascii="Arial" w:eastAsia="Times New Roman" w:hAnsi="Arial" w:cs="Arial"/>
      <w:vanish/>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463D5"/>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blockquote--inline-offset">
    <w:name w:val="blockquote--inline-offset"/>
    <w:basedOn w:val="DefaultParagraphFont"/>
    <w:rsid w:val="00E463D5"/>
  </w:style>
  <w:style w:type="paragraph" w:customStyle="1" w:styleId="magazine-deck">
    <w:name w:val="magazine-deck"/>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azine-author">
    <w:name w:val="magazine-author"/>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blicationcontentepubdate">
    <w:name w:val="publicationcontentepubdate"/>
    <w:basedOn w:val="DefaultParagraphFont"/>
    <w:rsid w:val="00E463D5"/>
  </w:style>
  <w:style w:type="character" w:customStyle="1" w:styleId="articletype">
    <w:name w:val="articletype"/>
    <w:basedOn w:val="DefaultParagraphFont"/>
    <w:rsid w:val="00E463D5"/>
  </w:style>
  <w:style w:type="character" w:customStyle="1" w:styleId="serialtitle">
    <w:name w:val="serial_title"/>
    <w:basedOn w:val="DefaultParagraphFont"/>
    <w:rsid w:val="00E463D5"/>
  </w:style>
  <w:style w:type="character" w:customStyle="1" w:styleId="volumeissue">
    <w:name w:val="volume_issue"/>
    <w:basedOn w:val="DefaultParagraphFont"/>
    <w:rsid w:val="00E463D5"/>
  </w:style>
  <w:style w:type="character" w:customStyle="1" w:styleId="pagerange">
    <w:name w:val="page_range"/>
    <w:basedOn w:val="DefaultParagraphFont"/>
    <w:rsid w:val="00E463D5"/>
  </w:style>
  <w:style w:type="character" w:customStyle="1" w:styleId="page-date">
    <w:name w:val="page-date"/>
    <w:basedOn w:val="DefaultParagraphFont"/>
    <w:rsid w:val="00E463D5"/>
  </w:style>
  <w:style w:type="character" w:customStyle="1" w:styleId="sc-1a0i87z-2">
    <w:name w:val="sc-1a0i87z-2"/>
    <w:basedOn w:val="DefaultParagraphFont"/>
    <w:rsid w:val="00E463D5"/>
  </w:style>
  <w:style w:type="character" w:customStyle="1" w:styleId="sc-1a0i87z-3">
    <w:name w:val="sc-1a0i87z-3"/>
    <w:basedOn w:val="DefaultParagraphFont"/>
    <w:rsid w:val="00E463D5"/>
  </w:style>
  <w:style w:type="paragraph" w:customStyle="1" w:styleId="description">
    <w:name w:val="description"/>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y">
    <w:name w:val="text-justify"/>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SNormal">
    <w:name w:val="TS Normal"/>
    <w:basedOn w:val="Normal"/>
    <w:qFormat/>
    <w:rsid w:val="00E463D5"/>
    <w:pPr>
      <w:widowControl w:val="0"/>
      <w:autoSpaceDE w:val="0"/>
      <w:autoSpaceDN w:val="0"/>
      <w:adjustRightInd w:val="0"/>
      <w:spacing w:after="200" w:line="240" w:lineRule="auto"/>
      <w:jc w:val="both"/>
    </w:pPr>
    <w:rPr>
      <w:rFonts w:ascii="Times New Roman" w:eastAsia="Times New Roman" w:hAnsi="Times New Roman" w:cs="Palatino"/>
      <w:sz w:val="24"/>
      <w:szCs w:val="24"/>
    </w:rPr>
  </w:style>
  <w:style w:type="paragraph" w:customStyle="1" w:styleId="TSQuote">
    <w:name w:val="TS Quote"/>
    <w:basedOn w:val="Normal"/>
    <w:qFormat/>
    <w:rsid w:val="00E463D5"/>
    <w:pPr>
      <w:widowControl w:val="0"/>
      <w:autoSpaceDE w:val="0"/>
      <w:autoSpaceDN w:val="0"/>
      <w:adjustRightInd w:val="0"/>
      <w:spacing w:before="120" w:after="120" w:line="240" w:lineRule="auto"/>
      <w:ind w:left="1134" w:right="1134"/>
      <w:jc w:val="both"/>
    </w:pPr>
    <w:rPr>
      <w:rFonts w:ascii="Times New Roman" w:eastAsia="Times New Roman" w:hAnsi="Times New Roman" w:cs="Palatino"/>
      <w:sz w:val="24"/>
      <w:szCs w:val="24"/>
    </w:rPr>
  </w:style>
  <w:style w:type="paragraph" w:customStyle="1" w:styleId="p2">
    <w:name w:val="p2"/>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E463D5"/>
  </w:style>
  <w:style w:type="paragraph" w:customStyle="1" w:styleId="p1">
    <w:name w:val="p1"/>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E463D5"/>
  </w:style>
  <w:style w:type="paragraph" w:customStyle="1" w:styleId="fst">
    <w:name w:val="fst"/>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straint">
    <w:name w:val="constraint"/>
    <w:basedOn w:val="DefaultParagraphFont"/>
    <w:rsid w:val="00E463D5"/>
  </w:style>
  <w:style w:type="paragraph" w:customStyle="1" w:styleId="all-the-meta">
    <w:name w:val="all-the-meta"/>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ngle-meta-field">
    <w:name w:val="single-meta-field"/>
    <w:basedOn w:val="DefaultParagraphFont"/>
    <w:rsid w:val="00E463D5"/>
  </w:style>
  <w:style w:type="paragraph" w:customStyle="1" w:styleId="print-icon">
    <w:name w:val="print-icon"/>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2">
    <w:name w:val="Date2"/>
    <w:basedOn w:val="DefaultParagraphFont"/>
    <w:rsid w:val="00E463D5"/>
  </w:style>
  <w:style w:type="character" w:customStyle="1" w:styleId="TitleChar">
    <w:name w:val="Title Char"/>
    <w:aliases w:val="Cites and Cards Char,Bold Underlined Char,UNDERLINE Char,title Char"/>
    <w:basedOn w:val="DefaultParagraphFont"/>
    <w:link w:val="Title"/>
    <w:uiPriority w:val="1"/>
    <w:qFormat/>
    <w:rsid w:val="00E463D5"/>
    <w:rPr>
      <w:u w:val="single"/>
    </w:rPr>
  </w:style>
  <w:style w:type="paragraph" w:styleId="Title">
    <w:name w:val="Title"/>
    <w:aliases w:val="Cites and Cards,Bold Underlined,UNDERLINE,title"/>
    <w:basedOn w:val="Normal"/>
    <w:next w:val="Normal"/>
    <w:link w:val="TitleChar"/>
    <w:uiPriority w:val="1"/>
    <w:qFormat/>
    <w:rsid w:val="00E463D5"/>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E463D5"/>
    <w:rPr>
      <w:rFonts w:asciiTheme="majorHAnsi" w:eastAsiaTheme="majorEastAsia" w:hAnsiTheme="majorHAnsi" w:cstheme="majorBidi"/>
      <w:spacing w:val="-10"/>
      <w:kern w:val="28"/>
      <w:sz w:val="56"/>
      <w:szCs w:val="56"/>
    </w:rPr>
  </w:style>
  <w:style w:type="paragraph" w:customStyle="1" w:styleId="content-links-a">
    <w:name w:val="content-links-a"/>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bdate">
    <w:name w:val="pubdate"/>
    <w:basedOn w:val="DefaultParagraphFont"/>
    <w:rsid w:val="00E463D5"/>
  </w:style>
  <w:style w:type="character" w:customStyle="1" w:styleId="coauthors">
    <w:name w:val="coauthors"/>
    <w:basedOn w:val="DefaultParagraphFont"/>
    <w:rsid w:val="00E463D5"/>
  </w:style>
  <w:style w:type="paragraph" w:customStyle="1" w:styleId="o-articlebodytext">
    <w:name w:val="o-articlebody__text"/>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colon">
    <w:name w:val="subtitle-colon"/>
    <w:basedOn w:val="DefaultParagraphFont"/>
    <w:rsid w:val="00E463D5"/>
  </w:style>
  <w:style w:type="character" w:customStyle="1" w:styleId="Subtitle1">
    <w:name w:val="Subtitle1"/>
    <w:basedOn w:val="DefaultParagraphFont"/>
    <w:rsid w:val="00E463D5"/>
  </w:style>
  <w:style w:type="character" w:customStyle="1" w:styleId="meta-author">
    <w:name w:val="meta-author"/>
    <w:basedOn w:val="DefaultParagraphFont"/>
    <w:rsid w:val="00E463D5"/>
  </w:style>
  <w:style w:type="character" w:customStyle="1" w:styleId="Date3">
    <w:name w:val="Date3"/>
    <w:basedOn w:val="DefaultParagraphFont"/>
    <w:rsid w:val="00E463D5"/>
  </w:style>
  <w:style w:type="character" w:customStyle="1" w:styleId="meta-views">
    <w:name w:val="meta-views"/>
    <w:basedOn w:val="DefaultParagraphFont"/>
    <w:rsid w:val="00E463D5"/>
  </w:style>
  <w:style w:type="character" w:customStyle="1" w:styleId="meta-reading-time">
    <w:name w:val="meta-reading-time"/>
    <w:basedOn w:val="DefaultParagraphFont"/>
    <w:rsid w:val="00E463D5"/>
  </w:style>
  <w:style w:type="character" w:customStyle="1" w:styleId="addmd">
    <w:name w:val="addmd"/>
    <w:basedOn w:val="DefaultParagraphFont"/>
    <w:rsid w:val="00E463D5"/>
  </w:style>
  <w:style w:type="paragraph" w:customStyle="1" w:styleId="opinion-articlebody">
    <w:name w:val="opinion-article__body"/>
    <w:basedOn w:val="Normal"/>
    <w:rsid w:val="00E46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463D5"/>
  </w:style>
  <w:style w:type="character" w:customStyle="1" w:styleId="source-link">
    <w:name w:val="source-link"/>
    <w:basedOn w:val="DefaultParagraphFont"/>
    <w:rsid w:val="00E463D5"/>
  </w:style>
  <w:style w:type="character" w:customStyle="1" w:styleId="creator-type-label">
    <w:name w:val="creator-type-label"/>
    <w:basedOn w:val="DefaultParagraphFont"/>
    <w:rsid w:val="00E463D5"/>
  </w:style>
  <w:style w:type="character" w:customStyle="1" w:styleId="series-label">
    <w:name w:val="series-label"/>
    <w:basedOn w:val="DefaultParagraphFont"/>
    <w:rsid w:val="00E463D5"/>
  </w:style>
  <w:style w:type="character" w:customStyle="1" w:styleId="series-volume">
    <w:name w:val="series-volume"/>
    <w:basedOn w:val="DefaultParagraphFont"/>
    <w:rsid w:val="00E46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21622671.2018.1559760" TargetMode="External"/><Relationship Id="rId13" Type="http://schemas.openxmlformats.org/officeDocument/2006/relationships/hyperlink" Target="https://www.tandfonline.com/servlet/linkout?suffix=CIT0035&amp;dbid=16&amp;doi=10.1080%2F21622671.2018.1559760&amp;key=10.1525%2Faa.2005.107.3.383" TargetMode="External"/><Relationship Id="rId18" Type="http://schemas.openxmlformats.org/officeDocument/2006/relationships/hyperlink" Target="http://blogs.law.columbia.edu/praxis1313/jack-halberstam-strategy-of-wildnes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esouthlawn.org/2015/03/10/the-dead-end-of-identity-politics/" TargetMode="External"/><Relationship Id="rId7" Type="http://schemas.openxmlformats.org/officeDocument/2006/relationships/endnotes" Target="endnotes.xml"/><Relationship Id="rId12" Type="http://schemas.openxmlformats.org/officeDocument/2006/relationships/hyperlink" Target="https://www.tandfonline.com/doi/full/10.1080/21622671.2018.1559760" TargetMode="External"/><Relationship Id="rId17" Type="http://schemas.openxmlformats.org/officeDocument/2006/relationships/hyperlink" Target="http://blogs.law.columbia.edu/praxis1313/marquis-bey-critical-praxis-toward-no-end/" TargetMode="External"/><Relationship Id="rId25" Type="http://schemas.openxmlformats.org/officeDocument/2006/relationships/hyperlink" Target="https://www.academia.edu/37026360/Refusing_the_University" TargetMode="External"/><Relationship Id="rId2" Type="http://schemas.openxmlformats.org/officeDocument/2006/relationships/numbering" Target="numbering.xml"/><Relationship Id="rId16" Type="http://schemas.openxmlformats.org/officeDocument/2006/relationships/hyperlink" Target="http://blogs.law.columbia.edu/praxis1313/allegra-mcleod-toward-abolition/" TargetMode="External"/><Relationship Id="rId20" Type="http://schemas.openxmlformats.org/officeDocument/2006/relationships/hyperlink" Target="https://www.politico.com/f/?id=0000017d-81be-dee4-a5ff-efbe74ec0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google.com/scholar_lookup?hl=en&amp;publication_year=2009&amp;pages=383-400&amp;issue=3&amp;author=N.+Tampio&amp;title=Assemblages+and+the+Multitude%3A+Deleuze%2C+Hardt%2C+Negri%2C+and+the+Postmodern+Left" TargetMode="External"/><Relationship Id="rId24" Type="http://schemas.openxmlformats.org/officeDocument/2006/relationships/hyperlink" Target="https://hcommons.org/deposits/item/hc:27177/" TargetMode="External"/><Relationship Id="rId5" Type="http://schemas.openxmlformats.org/officeDocument/2006/relationships/webSettings" Target="webSettings.xml"/><Relationship Id="rId15" Type="http://schemas.openxmlformats.org/officeDocument/2006/relationships/hyperlink" Target="http://scholar.google.com/scholar_lookup?hl=en&amp;publication_year=2005&amp;pages=383-394&amp;issue=3&amp;author=T.+M.+Li&amp;title=Beyond+%E2%80%9Cthe+state%E2%80%9D+and+failed+schemes" TargetMode="External"/><Relationship Id="rId23" Type="http://schemas.openxmlformats.org/officeDocument/2006/relationships/hyperlink" Target="https://millennialsarekillingcapitalism.libsyn.com/wildcat-the-totality-fred-moten-and-stefano-harney-revisit-the-undercommons-in-a-time-of-pandemic-and-rebellion-part-1" TargetMode="External"/><Relationship Id="rId10" Type="http://schemas.openxmlformats.org/officeDocument/2006/relationships/hyperlink" Target="https://www.tandfonline.com/servlet/linkout?suffix=CIT0060&amp;dbid=16&amp;doi=10.1080%2F21622671.2018.1559760&amp;key=10.1177%2F1474885109103850" TargetMode="External"/><Relationship Id="rId19" Type="http://schemas.openxmlformats.org/officeDocument/2006/relationships/hyperlink" Target="https://prisonerhungerstrikesolidarity.wordpress.com/" TargetMode="External"/><Relationship Id="rId4" Type="http://schemas.openxmlformats.org/officeDocument/2006/relationships/settings" Target="settings.xml"/><Relationship Id="rId9" Type="http://schemas.openxmlformats.org/officeDocument/2006/relationships/hyperlink" Target="https://www.tandfonline.com/doi/full/10.1080/21622671.2018.1559760" TargetMode="External"/><Relationship Id="rId14" Type="http://schemas.openxmlformats.org/officeDocument/2006/relationships/hyperlink" Target="https://www.tandfonline.com/servlet/linkout?suffix=CIT0035&amp;dbid=128&amp;doi=10.1080%2F21622671.2018.1559760&amp;key=000231919100007" TargetMode="External"/><Relationship Id="rId22" Type="http://schemas.openxmlformats.org/officeDocument/2006/relationships/hyperlink" Target="https://read.dukeupress.edu/social-text/article/38/1%20(142)/131/160175/Solidarity-Not-CharityMutual-Aid-for-Mobilizatio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ra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17084</Words>
  <Characters>97385</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114241</CharactersWithSpaces>
  <SharedDoc>false</SharedDoc>
  <HLinks>
    <vt:vector size="108" baseType="variant">
      <vt:variant>
        <vt:i4>917581</vt:i4>
      </vt:variant>
      <vt:variant>
        <vt:i4>51</vt:i4>
      </vt:variant>
      <vt:variant>
        <vt:i4>0</vt:i4>
      </vt:variant>
      <vt:variant>
        <vt:i4>5</vt:i4>
      </vt:variant>
      <vt:variant>
        <vt:lpwstr>https://www.academia.edu/37026360/Refusing_the_University</vt:lpwstr>
      </vt:variant>
      <vt:variant>
        <vt:lpwstr/>
      </vt:variant>
      <vt:variant>
        <vt:i4>5439571</vt:i4>
      </vt:variant>
      <vt:variant>
        <vt:i4>48</vt:i4>
      </vt:variant>
      <vt:variant>
        <vt:i4>0</vt:i4>
      </vt:variant>
      <vt:variant>
        <vt:i4>5</vt:i4>
      </vt:variant>
      <vt:variant>
        <vt:lpwstr>https://hcommons.org/deposits/item/hc:27177/</vt:lpwstr>
      </vt:variant>
      <vt:variant>
        <vt:lpwstr/>
      </vt:variant>
      <vt:variant>
        <vt:i4>5439498</vt:i4>
      </vt:variant>
      <vt:variant>
        <vt:i4>45</vt:i4>
      </vt:variant>
      <vt:variant>
        <vt:i4>0</vt:i4>
      </vt:variant>
      <vt:variant>
        <vt:i4>5</vt:i4>
      </vt:variant>
      <vt:variant>
        <vt:lpwstr>https://millennialsarekillingcapitalism.libsyn.com/wildcat-the-totality-fred-moten-and-stefano-harney-revisit-the-undercommons-in-a-time-of-pandemic-and-rebellion-part-1</vt:lpwstr>
      </vt:variant>
      <vt:variant>
        <vt:lpwstr/>
      </vt:variant>
      <vt:variant>
        <vt:i4>3801139</vt:i4>
      </vt:variant>
      <vt:variant>
        <vt:i4>42</vt:i4>
      </vt:variant>
      <vt:variant>
        <vt:i4>0</vt:i4>
      </vt:variant>
      <vt:variant>
        <vt:i4>5</vt:i4>
      </vt:variant>
      <vt:variant>
        <vt:lpwstr>https://read.dukeupress.edu/social-text/article/38/1 (142)/131/160175/Solidarity-Not-CharityMutual-Aid-for-Mobilization</vt:lpwstr>
      </vt:variant>
      <vt:variant>
        <vt:lpwstr/>
      </vt:variant>
      <vt:variant>
        <vt:i4>2621481</vt:i4>
      </vt:variant>
      <vt:variant>
        <vt:i4>39</vt:i4>
      </vt:variant>
      <vt:variant>
        <vt:i4>0</vt:i4>
      </vt:variant>
      <vt:variant>
        <vt:i4>5</vt:i4>
      </vt:variant>
      <vt:variant>
        <vt:lpwstr>https://thesouthlawn.org/2015/03/10/the-dead-end-of-identity-politics/</vt:lpwstr>
      </vt:variant>
      <vt:variant>
        <vt:lpwstr/>
      </vt:variant>
      <vt:variant>
        <vt:i4>3080291</vt:i4>
      </vt:variant>
      <vt:variant>
        <vt:i4>36</vt:i4>
      </vt:variant>
      <vt:variant>
        <vt:i4>0</vt:i4>
      </vt:variant>
      <vt:variant>
        <vt:i4>5</vt:i4>
      </vt:variant>
      <vt:variant>
        <vt:lpwstr>https://www.politico.com/f/?id=0000017d-81be-dee4-a5ff-efbe74ec0000</vt:lpwstr>
      </vt:variant>
      <vt:variant>
        <vt:lpwstr/>
      </vt:variant>
      <vt:variant>
        <vt:i4>917570</vt:i4>
      </vt:variant>
      <vt:variant>
        <vt:i4>33</vt:i4>
      </vt:variant>
      <vt:variant>
        <vt:i4>0</vt:i4>
      </vt:variant>
      <vt:variant>
        <vt:i4>5</vt:i4>
      </vt:variant>
      <vt:variant>
        <vt:lpwstr>https://prisonerhungerstrikesolidarity.wordpress.com/</vt:lpwstr>
      </vt:variant>
      <vt:variant>
        <vt:lpwstr/>
      </vt:variant>
      <vt:variant>
        <vt:i4>6619193</vt:i4>
      </vt:variant>
      <vt:variant>
        <vt:i4>30</vt:i4>
      </vt:variant>
      <vt:variant>
        <vt:i4>0</vt:i4>
      </vt:variant>
      <vt:variant>
        <vt:i4>5</vt:i4>
      </vt:variant>
      <vt:variant>
        <vt:lpwstr>http://blogs.law.columbia.edu/praxis1313/jack-halberstam-strategy-of-wildness/</vt:lpwstr>
      </vt:variant>
      <vt:variant>
        <vt:lpwstr/>
      </vt:variant>
      <vt:variant>
        <vt:i4>4128826</vt:i4>
      </vt:variant>
      <vt:variant>
        <vt:i4>27</vt:i4>
      </vt:variant>
      <vt:variant>
        <vt:i4>0</vt:i4>
      </vt:variant>
      <vt:variant>
        <vt:i4>5</vt:i4>
      </vt:variant>
      <vt:variant>
        <vt:lpwstr>http://blogs.law.columbia.edu/praxis1313/marquis-bey-critical-praxis-toward-no-end/</vt:lpwstr>
      </vt:variant>
      <vt:variant>
        <vt:lpwstr/>
      </vt:variant>
      <vt:variant>
        <vt:i4>1769536</vt:i4>
      </vt:variant>
      <vt:variant>
        <vt:i4>24</vt:i4>
      </vt:variant>
      <vt:variant>
        <vt:i4>0</vt:i4>
      </vt:variant>
      <vt:variant>
        <vt:i4>5</vt:i4>
      </vt:variant>
      <vt:variant>
        <vt:lpwstr>http://blogs.law.columbia.edu/praxis1313/allegra-mcleod-toward-abolition/</vt:lpwstr>
      </vt:variant>
      <vt:variant>
        <vt:lpwstr/>
      </vt:variant>
      <vt:variant>
        <vt:i4>5373960</vt:i4>
      </vt:variant>
      <vt:variant>
        <vt:i4>21</vt:i4>
      </vt:variant>
      <vt:variant>
        <vt:i4>0</vt:i4>
      </vt:variant>
      <vt:variant>
        <vt:i4>5</vt:i4>
      </vt:variant>
      <vt:variant>
        <vt:lpwstr>http://scholar.google.com/scholar_lookup?hl=en&amp;publication_year=2005&amp;pages=383-394&amp;issue=3&amp;author=T.+M.+Li&amp;title=Beyond+%E2%80%9Cthe+state%E2%80%9D+and+failed+schemes</vt:lpwstr>
      </vt:variant>
      <vt:variant>
        <vt:lpwstr/>
      </vt:variant>
      <vt:variant>
        <vt:i4>7602295</vt:i4>
      </vt:variant>
      <vt:variant>
        <vt:i4>18</vt:i4>
      </vt:variant>
      <vt:variant>
        <vt:i4>0</vt:i4>
      </vt:variant>
      <vt:variant>
        <vt:i4>5</vt:i4>
      </vt:variant>
      <vt:variant>
        <vt:lpwstr>https://www.tandfonline.com/servlet/linkout?suffix=CIT0035&amp;dbid=128&amp;doi=10.1080%2F21622671.2018.1559760&amp;key=000231919100007</vt:lpwstr>
      </vt:variant>
      <vt:variant>
        <vt:lpwstr/>
      </vt:variant>
      <vt:variant>
        <vt:i4>6553660</vt:i4>
      </vt:variant>
      <vt:variant>
        <vt:i4>15</vt:i4>
      </vt:variant>
      <vt:variant>
        <vt:i4>0</vt:i4>
      </vt:variant>
      <vt:variant>
        <vt:i4>5</vt:i4>
      </vt:variant>
      <vt:variant>
        <vt:lpwstr>https://www.tandfonline.com/servlet/linkout?suffix=CIT0035&amp;dbid=16&amp;doi=10.1080%2F21622671.2018.1559760&amp;key=10.1525%2Faa.2005.107.3.383</vt:lpwstr>
      </vt:variant>
      <vt:variant>
        <vt:lpwstr/>
      </vt:variant>
      <vt:variant>
        <vt:i4>2883709</vt:i4>
      </vt:variant>
      <vt:variant>
        <vt:i4>12</vt:i4>
      </vt:variant>
      <vt:variant>
        <vt:i4>0</vt:i4>
      </vt:variant>
      <vt:variant>
        <vt:i4>5</vt:i4>
      </vt:variant>
      <vt:variant>
        <vt:lpwstr>https://www.tandfonline.com/doi/full/10.1080/21622671.2018.1559760</vt:lpwstr>
      </vt:variant>
      <vt:variant>
        <vt:lpwstr/>
      </vt:variant>
      <vt:variant>
        <vt:i4>196634</vt:i4>
      </vt:variant>
      <vt:variant>
        <vt:i4>9</vt:i4>
      </vt:variant>
      <vt:variant>
        <vt:i4>0</vt:i4>
      </vt:variant>
      <vt:variant>
        <vt:i4>5</vt:i4>
      </vt:variant>
      <vt:variant>
        <vt:lpwstr>http://scholar.google.com/scholar_lookup?hl=en&amp;publication_year=2009&amp;pages=383-400&amp;issue=3&amp;author=N.+Tampio&amp;title=Assemblages+and+the+Multitude%3A+Deleuze%2C+Hardt%2C+Negri%2C+and+the+Postmodern+Left</vt:lpwstr>
      </vt:variant>
      <vt:variant>
        <vt:lpwstr/>
      </vt:variant>
      <vt:variant>
        <vt:i4>1310785</vt:i4>
      </vt:variant>
      <vt:variant>
        <vt:i4>6</vt:i4>
      </vt:variant>
      <vt:variant>
        <vt:i4>0</vt:i4>
      </vt:variant>
      <vt:variant>
        <vt:i4>5</vt:i4>
      </vt:variant>
      <vt:variant>
        <vt:lpwstr>https://www.tandfonline.com/servlet/linkout?suffix=CIT0060&amp;dbid=16&amp;doi=10.1080%2F21622671.2018.1559760&amp;key=10.1177%2F1474885109103850</vt:lpwstr>
      </vt:variant>
      <vt:variant>
        <vt:lpwstr/>
      </vt:variant>
      <vt:variant>
        <vt:i4>2883709</vt:i4>
      </vt:variant>
      <vt:variant>
        <vt:i4>3</vt:i4>
      </vt:variant>
      <vt:variant>
        <vt:i4>0</vt:i4>
      </vt:variant>
      <vt:variant>
        <vt:i4>5</vt:i4>
      </vt:variant>
      <vt:variant>
        <vt:lpwstr>https://www.tandfonline.com/doi/full/10.1080/21622671.2018.1559760</vt:lpwstr>
      </vt:variant>
      <vt:variant>
        <vt:lpwstr/>
      </vt:variant>
      <vt:variant>
        <vt:i4>2883709</vt:i4>
      </vt:variant>
      <vt:variant>
        <vt:i4>0</vt:i4>
      </vt:variant>
      <vt:variant>
        <vt:i4>0</vt:i4>
      </vt:variant>
      <vt:variant>
        <vt:i4>5</vt:i4>
      </vt:variant>
      <vt:variant>
        <vt:lpwstr>https://www.tandfonline.com/doi/full/10.1080/21622671.2018.1559760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36</cp:revision>
  <dcterms:created xsi:type="dcterms:W3CDTF">2025-09-13T15:52:00Z</dcterms:created>
  <dcterms:modified xsi:type="dcterms:W3CDTF">2025-09-13T16:42:00Z</dcterms:modified>
</cp:coreProperties>
</file>