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E84E" w14:textId="6F93B078" w:rsidR="004A67F6" w:rsidRDefault="004A67F6" w:rsidP="004A67F6">
      <w:pPr>
        <w:pStyle w:val="Heading2"/>
      </w:pPr>
      <w:bookmarkStart w:id="0" w:name="_Hlk209540862"/>
      <w:r>
        <w:t>1NC</w:t>
      </w:r>
    </w:p>
    <w:p w14:paraId="1B88AEA9" w14:textId="77777777" w:rsidR="004A67F6" w:rsidRDefault="004A67F6" w:rsidP="004A67F6">
      <w:pPr>
        <w:pStyle w:val="Heading3"/>
      </w:pPr>
      <w:r>
        <w:t>T---1NC</w:t>
      </w:r>
    </w:p>
    <w:p w14:paraId="0FA372D5" w14:textId="77777777" w:rsidR="004A67F6" w:rsidRDefault="004A67F6" w:rsidP="004A67F6">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0C790928" w14:textId="77777777" w:rsidR="004A67F6" w:rsidRPr="00180A4E" w:rsidRDefault="004A67F6" w:rsidP="004A67F6">
      <w:pPr>
        <w:rPr>
          <w:rStyle w:val="Style13ptBold"/>
          <w:lang w:val="pt-BR"/>
        </w:rPr>
      </w:pPr>
      <w:r w:rsidRPr="00180A4E">
        <w:rPr>
          <w:rStyle w:val="Style13ptBold"/>
          <w:lang w:val="pt-BR"/>
        </w:rPr>
        <w:t>Merriam-Webster 19</w:t>
      </w:r>
    </w:p>
    <w:p w14:paraId="1A610AB7" w14:textId="77777777" w:rsidR="004A67F6" w:rsidRPr="00180A4E" w:rsidRDefault="004A67F6" w:rsidP="004A67F6">
      <w:pPr>
        <w:rPr>
          <w:lang w:val="pt-BR"/>
        </w:rPr>
      </w:pPr>
      <w:r w:rsidRPr="00180A4E">
        <w:rPr>
          <w:lang w:val="pt-BR"/>
        </w:rPr>
        <w:t>Merriam-Webster, Affirmative, 2019, via https://www.merriam-webster.com/dictionary/affirmative</w:t>
      </w:r>
    </w:p>
    <w:p w14:paraId="17E4D763" w14:textId="77777777" w:rsidR="004A67F6" w:rsidRPr="00942EFF" w:rsidRDefault="004A67F6" w:rsidP="004A67F6">
      <w:pPr>
        <w:rPr>
          <w:sz w:val="16"/>
          <w:highlight w:val="green"/>
        </w:rPr>
      </w:pPr>
      <w:r w:rsidRPr="009B514B">
        <w:rPr>
          <w:rStyle w:val="Emphasis"/>
          <w:highlight w:val="green"/>
        </w:rPr>
        <w:t>Affirmative</w:t>
      </w:r>
    </w:p>
    <w:p w14:paraId="4127C0B0" w14:textId="77777777" w:rsidR="004A67F6" w:rsidRPr="00942EFF" w:rsidRDefault="004A67F6" w:rsidP="004A67F6">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2D1803F8" w14:textId="77777777" w:rsidR="004A67F6" w:rsidRPr="00942EFF" w:rsidRDefault="004A67F6" w:rsidP="004A67F6">
      <w:pPr>
        <w:rPr>
          <w:sz w:val="16"/>
        </w:rPr>
      </w:pPr>
      <w:r w:rsidRPr="00942EFF">
        <w:rPr>
          <w:sz w:val="16"/>
        </w:rPr>
        <w:t xml:space="preserve">1: </w:t>
      </w:r>
      <w:r w:rsidRPr="005E11D1">
        <w:rPr>
          <w:rStyle w:val="StyleUnderline"/>
        </w:rPr>
        <w:t>asserting that the fact is so</w:t>
      </w:r>
    </w:p>
    <w:p w14:paraId="0D5D0761" w14:textId="77777777" w:rsidR="004A67F6" w:rsidRPr="00942EFF" w:rsidRDefault="004A67F6" w:rsidP="004A67F6">
      <w:pPr>
        <w:rPr>
          <w:sz w:val="16"/>
        </w:rPr>
      </w:pPr>
      <w:r w:rsidRPr="00942EFF">
        <w:rPr>
          <w:sz w:val="16"/>
        </w:rPr>
        <w:t>gave an affirmative answer</w:t>
      </w:r>
    </w:p>
    <w:p w14:paraId="44F0D640" w14:textId="77777777" w:rsidR="004A67F6" w:rsidRPr="00942EFF" w:rsidRDefault="004A67F6" w:rsidP="004A67F6">
      <w:pPr>
        <w:rPr>
          <w:sz w:val="16"/>
        </w:rPr>
      </w:pPr>
      <w:r w:rsidRPr="00942EFF">
        <w:rPr>
          <w:sz w:val="16"/>
        </w:rPr>
        <w:t>affirmative proof</w:t>
      </w:r>
    </w:p>
    <w:p w14:paraId="66583010" w14:textId="77777777" w:rsidR="004A67F6" w:rsidRPr="00942EFF" w:rsidRDefault="004A67F6" w:rsidP="004A67F6">
      <w:pPr>
        <w:rPr>
          <w:sz w:val="16"/>
        </w:rPr>
      </w:pPr>
      <w:r w:rsidRPr="00942EFF">
        <w:rPr>
          <w:sz w:val="16"/>
        </w:rPr>
        <w:t>2: POSITIVE</w:t>
      </w:r>
    </w:p>
    <w:p w14:paraId="6038B558" w14:textId="77777777" w:rsidR="004A67F6" w:rsidRPr="00942EFF" w:rsidRDefault="004A67F6" w:rsidP="004A67F6">
      <w:pPr>
        <w:rPr>
          <w:sz w:val="16"/>
        </w:rPr>
      </w:pPr>
      <w:r w:rsidRPr="00942EFF">
        <w:rPr>
          <w:sz w:val="16"/>
        </w:rPr>
        <w:t>an affirmative approach</w:t>
      </w:r>
    </w:p>
    <w:p w14:paraId="7A91E182" w14:textId="77777777" w:rsidR="004A67F6" w:rsidRPr="00942EFF" w:rsidRDefault="004A67F6" w:rsidP="004A67F6">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498531AF" w14:textId="77777777" w:rsidR="004A67F6" w:rsidRPr="00942EFF" w:rsidRDefault="004A67F6" w:rsidP="004A67F6">
      <w:pPr>
        <w:rPr>
          <w:sz w:val="16"/>
        </w:rPr>
      </w:pPr>
      <w:r w:rsidRPr="00942EFF">
        <w:rPr>
          <w:sz w:val="16"/>
        </w:rPr>
        <w:t>an affirmative vote</w:t>
      </w:r>
    </w:p>
    <w:p w14:paraId="15CFF15A" w14:textId="77777777" w:rsidR="004A67F6" w:rsidRPr="005E11D1" w:rsidRDefault="004A67F6" w:rsidP="004A67F6">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656AB6F3" w14:textId="77777777" w:rsidR="004A67F6" w:rsidRPr="00942EFF" w:rsidRDefault="004A67F6" w:rsidP="004A67F6">
      <w:pPr>
        <w:rPr>
          <w:sz w:val="16"/>
        </w:rPr>
      </w:pPr>
      <w:r w:rsidRPr="00942EFF">
        <w:rPr>
          <w:sz w:val="16"/>
        </w:rPr>
        <w:t>4logic : asserting a predicate of a subject</w:t>
      </w:r>
    </w:p>
    <w:p w14:paraId="49F97D64" w14:textId="77777777" w:rsidR="004A67F6" w:rsidRPr="00942EFF" w:rsidRDefault="004A67F6" w:rsidP="004A67F6">
      <w:pPr>
        <w:rPr>
          <w:sz w:val="16"/>
        </w:rPr>
      </w:pPr>
      <w:r w:rsidRPr="00942EFF">
        <w:rPr>
          <w:sz w:val="16"/>
        </w:rPr>
        <w:t>affirmative noun</w:t>
      </w:r>
    </w:p>
    <w:p w14:paraId="034C3B80" w14:textId="77777777" w:rsidR="004A67F6" w:rsidRPr="005E11D1" w:rsidRDefault="004A67F6" w:rsidP="004A67F6">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E934CA2" w14:textId="77777777" w:rsidR="004A67F6" w:rsidRPr="00942EFF" w:rsidRDefault="004A67F6" w:rsidP="004A67F6">
      <w:pPr>
        <w:rPr>
          <w:sz w:val="16"/>
        </w:rPr>
      </w:pPr>
      <w:r w:rsidRPr="00942EFF">
        <w:rPr>
          <w:sz w:val="16"/>
        </w:rPr>
        <w:t>1: an expression (such as the word yes) of affirmation or assent</w:t>
      </w:r>
    </w:p>
    <w:p w14:paraId="13EFA000" w14:textId="77777777" w:rsidR="004A67F6" w:rsidRPr="00942EFF" w:rsidRDefault="004A67F6" w:rsidP="004A67F6">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6AD9CC81" w14:textId="77777777" w:rsidR="004A67F6" w:rsidRPr="00942EFF" w:rsidRDefault="004A67F6" w:rsidP="004A67F6">
      <w:pPr>
        <w:rPr>
          <w:sz w:val="16"/>
        </w:rPr>
      </w:pPr>
      <w:r w:rsidRPr="00942EFF">
        <w:rPr>
          <w:sz w:val="16"/>
        </w:rPr>
        <w:t>3logic : an affirmative (see AFFIRMATIVE entry 1 sense 4) proposition</w:t>
      </w:r>
    </w:p>
    <w:p w14:paraId="40876D05" w14:textId="77777777" w:rsidR="004A67F6" w:rsidRPr="004149D3" w:rsidRDefault="004A67F6" w:rsidP="004A67F6"/>
    <w:p w14:paraId="266E31E8" w14:textId="77777777" w:rsidR="004A67F6" w:rsidRDefault="004A67F6" w:rsidP="004A67F6">
      <w:pPr>
        <w:pStyle w:val="Heading4"/>
      </w:pPr>
      <w:r>
        <w:t xml:space="preserve">“Should” makes a </w:t>
      </w:r>
      <w:r>
        <w:rPr>
          <w:u w:val="single"/>
        </w:rPr>
        <w:t>normative statement</w:t>
      </w:r>
      <w:r>
        <w:t xml:space="preserve"> about the </w:t>
      </w:r>
      <w:r>
        <w:rPr>
          <w:u w:val="single"/>
        </w:rPr>
        <w:t>most desirable</w:t>
      </w:r>
      <w:r>
        <w:t xml:space="preserve"> thing to do.</w:t>
      </w:r>
    </w:p>
    <w:p w14:paraId="6C7D69FE" w14:textId="77777777" w:rsidR="004A67F6" w:rsidRPr="008F2EFB" w:rsidRDefault="004A67F6" w:rsidP="004A67F6">
      <w:pPr>
        <w:rPr>
          <w:rStyle w:val="Style13ptBold"/>
        </w:rPr>
      </w:pPr>
      <w:r w:rsidRPr="008F2EFB">
        <w:rPr>
          <w:rStyle w:val="Style13ptBold"/>
        </w:rPr>
        <w:t>Cambridge Dictionary n.d.</w:t>
      </w:r>
    </w:p>
    <w:p w14:paraId="225837E0" w14:textId="77777777" w:rsidR="004A67F6" w:rsidRPr="008F2EFB" w:rsidRDefault="004A67F6" w:rsidP="004A67F6">
      <w:r>
        <w:t>Cambridge Dictionary, “should,” no date, https://dictionary.cambridge.org/us/dictionary/english/should</w:t>
      </w:r>
    </w:p>
    <w:p w14:paraId="2D6456EE" w14:textId="77777777" w:rsidR="004A67F6" w:rsidRPr="001A0328" w:rsidRDefault="004A67F6" w:rsidP="004A67F6">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7D67B808" w14:textId="77777777" w:rsidR="004A67F6" w:rsidRPr="001A0328" w:rsidRDefault="004A67F6" w:rsidP="004A67F6">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0F0C075E" w14:textId="77777777" w:rsidR="004A67F6" w:rsidRPr="001A0328" w:rsidRDefault="004A67F6" w:rsidP="004A67F6">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5B834962" w14:textId="77777777" w:rsidR="004A67F6" w:rsidRDefault="004A67F6" w:rsidP="004A67F6">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56A32332" w14:textId="77777777" w:rsidR="004A67F6" w:rsidRDefault="004A67F6" w:rsidP="004A67F6">
      <w:pPr>
        <w:rPr>
          <w:sz w:val="16"/>
        </w:rPr>
      </w:pPr>
    </w:p>
    <w:p w14:paraId="2F5A93FA" w14:textId="77777777" w:rsidR="004A67F6" w:rsidRPr="004149D3" w:rsidRDefault="004A67F6" w:rsidP="004A67F6">
      <w:pPr>
        <w:pStyle w:val="Heading4"/>
      </w:pPr>
      <w:r>
        <w:t xml:space="preserve">The USFG is the </w:t>
      </w:r>
      <w:r>
        <w:rPr>
          <w:u w:val="single"/>
        </w:rPr>
        <w:t>three branches</w:t>
      </w:r>
      <w:r>
        <w:t>.</w:t>
      </w:r>
    </w:p>
    <w:p w14:paraId="40EB992A" w14:textId="77777777" w:rsidR="004A67F6" w:rsidRPr="004149D3" w:rsidRDefault="004A67F6" w:rsidP="004A67F6">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295FB4B4" w14:textId="77777777" w:rsidR="004A67F6" w:rsidRPr="004149D3" w:rsidRDefault="004A67F6" w:rsidP="004A67F6">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57A42C10" w14:textId="77777777" w:rsidR="004A67F6" w:rsidRDefault="004A67F6" w:rsidP="004A67F6"/>
    <w:p w14:paraId="503B5760" w14:textId="77777777" w:rsidR="004A67F6" w:rsidRDefault="004A67F6" w:rsidP="004A67F6">
      <w:pPr>
        <w:pStyle w:val="Heading4"/>
      </w:pPr>
      <w:r>
        <w:t>Strengthening collective bargaining rights means making it easier to form unions, increasing penalties for violations, and reversing right-to-work laws.</w:t>
      </w:r>
    </w:p>
    <w:p w14:paraId="0F93D77E" w14:textId="77777777" w:rsidR="004A67F6" w:rsidRPr="00834970" w:rsidRDefault="004A67F6" w:rsidP="004A67F6">
      <w:r w:rsidRPr="00834970">
        <w:rPr>
          <w:rStyle w:val="Style13ptBold"/>
        </w:rPr>
        <w:t>EPI 16</w:t>
      </w:r>
      <w:r w:rsidRPr="00834970">
        <w:t xml:space="preserve"> – Economic Policy Institute, non-profit, non-partisan think tank.</w:t>
      </w:r>
      <w:r>
        <w:t xml:space="preserve"> </w:t>
      </w:r>
    </w:p>
    <w:p w14:paraId="35BEB98B" w14:textId="77777777" w:rsidR="004A67F6" w:rsidRDefault="004A67F6" w:rsidP="004A67F6">
      <w:r>
        <w:t>EPI, “The Agenda to Raise America’s Pay,” Economic Policy Institute, 12-6-2016, https://www.epi.org/action/the-agenda-to-raise-americas-pay/</w:t>
      </w:r>
    </w:p>
    <w:p w14:paraId="70E0C8E2" w14:textId="77777777" w:rsidR="004A67F6" w:rsidRPr="006A2FDB" w:rsidRDefault="004A67F6" w:rsidP="004A67F6">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7A877990" w14:textId="77777777" w:rsidR="004A67F6" w:rsidRPr="00070268" w:rsidRDefault="004A67F6" w:rsidP="004A67F6">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3A4F8612" w14:textId="77777777" w:rsidR="004A67F6" w:rsidRDefault="004A67F6" w:rsidP="004A67F6"/>
    <w:p w14:paraId="5CF74465" w14:textId="77777777" w:rsidR="004A67F6" w:rsidRPr="003E5FC1" w:rsidRDefault="004A67F6" w:rsidP="004A67F6"/>
    <w:p w14:paraId="1507CC08" w14:textId="77777777" w:rsidR="004A67F6" w:rsidRPr="00FA6DCC" w:rsidRDefault="004A67F6" w:rsidP="004A67F6">
      <w:pPr>
        <w:pStyle w:val="Heading3"/>
      </w:pPr>
      <w:r>
        <w:t>K</w:t>
      </w:r>
      <w:r w:rsidRPr="00FA6DCC">
        <w:t>---</w:t>
      </w:r>
      <w:r>
        <w:t>1NC</w:t>
      </w:r>
    </w:p>
    <w:p w14:paraId="7A9C5D86" w14:textId="77777777" w:rsidR="004A67F6" w:rsidRPr="00C62FA4" w:rsidRDefault="004A67F6" w:rsidP="004A67F6">
      <w:pPr>
        <w:pStyle w:val="Heading4"/>
      </w:pPr>
      <w:r>
        <w:t xml:space="preserve">The affirmative’s space discourse </w:t>
      </w:r>
      <w:r w:rsidRPr="00C62FA4">
        <w:rPr>
          <w:u w:val="single"/>
        </w:rPr>
        <w:t>retreats</w:t>
      </w:r>
      <w:r>
        <w:t xml:space="preserve"> from discussions of </w:t>
      </w:r>
      <w:r w:rsidRPr="00C62FA4">
        <w:rPr>
          <w:u w:val="single"/>
        </w:rPr>
        <w:t>material structures of oppression</w:t>
      </w:r>
      <w:r>
        <w:t xml:space="preserve"> in favor of </w:t>
      </w:r>
      <w:r w:rsidRPr="00C62FA4">
        <w:rPr>
          <w:u w:val="single"/>
        </w:rPr>
        <w:t>a politics of symbolic escapism</w:t>
      </w:r>
      <w:r>
        <w:t xml:space="preserve">. The aff causes </w:t>
      </w:r>
      <w:r>
        <w:rPr>
          <w:u w:val="single"/>
        </w:rPr>
        <w:t>political fatalism</w:t>
      </w:r>
      <w:r>
        <w:t xml:space="preserve"> and </w:t>
      </w:r>
      <w:r>
        <w:rPr>
          <w:u w:val="single"/>
        </w:rPr>
        <w:t>prevents progressive change</w:t>
      </w:r>
      <w:r>
        <w:t xml:space="preserve">. </w:t>
      </w:r>
    </w:p>
    <w:p w14:paraId="5BBCE8AC" w14:textId="77777777" w:rsidR="004A67F6" w:rsidRPr="002617F0" w:rsidRDefault="004A67F6" w:rsidP="004A67F6">
      <w:r w:rsidRPr="002617F0">
        <w:rPr>
          <w:rStyle w:val="Style13ptBold"/>
        </w:rPr>
        <w:t>Nama 8</w:t>
      </w:r>
      <w:r w:rsidRPr="002617F0">
        <w:t xml:space="preserve"> — Adilifu Nama, Associate Professor and Chair of the African American Studies Department at Loyola Marymount University, 2008 (“Subverting The Genre: The Mothership Connection,” </w:t>
      </w:r>
      <w:r w:rsidRPr="002617F0">
        <w:rPr>
          <w:i/>
          <w:iCs/>
        </w:rPr>
        <w:t>Black Space: Imagining Race in Science Fiction Film</w:t>
      </w:r>
      <w:r w:rsidRPr="002617F0">
        <w:t>, Published by University of Texas Press, ISBN 9780292794511, p. 171-173)</w:t>
      </w:r>
      <w:r>
        <w:t xml:space="preserve"> *edited for language</w:t>
      </w:r>
    </w:p>
    <w:p w14:paraId="7936E639" w14:textId="77777777" w:rsidR="004A67F6" w:rsidRPr="00E04F90" w:rsidRDefault="004A67F6" w:rsidP="004A67F6">
      <w:pPr>
        <w:rPr>
          <w:sz w:val="16"/>
        </w:rPr>
      </w:pPr>
      <w:r w:rsidRPr="002617F0">
        <w:rPr>
          <w:rStyle w:val="StyleUnderline"/>
        </w:rPr>
        <w:t>Sun Ra and his</w:t>
      </w:r>
      <w:r w:rsidRPr="00E04F90">
        <w:rPr>
          <w:sz w:val="16"/>
        </w:rPr>
        <w:t xml:space="preserve"> small </w:t>
      </w:r>
      <w:r w:rsidRPr="002617F0">
        <w:rPr>
          <w:rStyle w:val="StyleUnderline"/>
        </w:rPr>
        <w:t>group</w:t>
      </w:r>
      <w:r w:rsidRPr="00E04F90">
        <w:rPr>
          <w:sz w:val="16"/>
        </w:rPr>
        <w:t xml:space="preserve"> orchestra </w:t>
      </w:r>
      <w:r w:rsidRPr="002617F0">
        <w:rPr>
          <w:rStyle w:val="StyleUnderline"/>
        </w:rPr>
        <w:t xml:space="preserve">represent </w:t>
      </w:r>
      <w:r w:rsidRPr="00E04F90">
        <w:rPr>
          <w:rStyle w:val="StyleUnderline"/>
          <w:highlight w:val="green"/>
        </w:rPr>
        <w:t>a science fiction response to</w:t>
      </w:r>
      <w:r w:rsidRPr="00E04F90">
        <w:rPr>
          <w:sz w:val="16"/>
        </w:rPr>
        <w:t xml:space="preserve"> the </w:t>
      </w:r>
      <w:r w:rsidRPr="00E04F90">
        <w:rPr>
          <w:rStyle w:val="StyleUnderline"/>
          <w:highlight w:val="green"/>
        </w:rPr>
        <w:t>racial injustice</w:t>
      </w:r>
      <w:r w:rsidRPr="00E04F90">
        <w:rPr>
          <w:sz w:val="16"/>
        </w:rPr>
        <w:t xml:space="preserve"> experienced by black folk in America— that is, Sun Ra will ferry a small number of black people on a “space ark” to another inhabitable planet so that they can escape the culmination of racial injustice, the self-destruction of Earth. </w:t>
      </w:r>
      <w:r w:rsidRPr="00E04F90">
        <w:rPr>
          <w:rStyle w:val="StyleUnderline"/>
        </w:rPr>
        <w:t xml:space="preserve">The film </w:t>
      </w:r>
      <w:r w:rsidRPr="00E04F90">
        <w:rPr>
          <w:rStyle w:val="StyleUnderline"/>
          <w:highlight w:val="green"/>
        </w:rPr>
        <w:t>envisions black liberation as intergalactic travel</w:t>
      </w:r>
      <w:r w:rsidRPr="002617F0">
        <w:rPr>
          <w:rStyle w:val="StyleUnderline"/>
        </w:rPr>
        <w:t xml:space="preserve"> and </w:t>
      </w:r>
      <w:r w:rsidRPr="00E04F90">
        <w:rPr>
          <w:rStyle w:val="StyleUnderline"/>
          <w:highlight w:val="green"/>
        </w:rPr>
        <w:t xml:space="preserve">the fulfillment of black peoples’ desires as achievable </w:t>
      </w:r>
      <w:r w:rsidRPr="00E04F90">
        <w:rPr>
          <w:rStyle w:val="Emphasis"/>
          <w:highlight w:val="green"/>
        </w:rPr>
        <w:t>only on another planet that is absent of whites</w:t>
      </w:r>
      <w:r w:rsidRPr="00E04F90">
        <w:rPr>
          <w:sz w:val="16"/>
        </w:rPr>
        <w:t xml:space="preserve">. At its core, Space Is the Place is symbolically dialoguing with the limited black integration into the economic mainstream along with the problematic aspects of black political cooptation once mainstream access is achieved, a point underscored when Sun Ra is accused of being a sellout because his album is advertised on the radio for purchase. </w:t>
      </w:r>
      <w:r w:rsidRPr="002617F0">
        <w:rPr>
          <w:rStyle w:val="StyleUnderline"/>
        </w:rPr>
        <w:t xml:space="preserve">Unfortunately, </w:t>
      </w:r>
      <w:r w:rsidRPr="00E04F90">
        <w:rPr>
          <w:rStyle w:val="StyleUnderline"/>
        </w:rPr>
        <w:t xml:space="preserve">the film ends up </w:t>
      </w:r>
      <w:r w:rsidRPr="00E04F90">
        <w:rPr>
          <w:rStyle w:val="Emphasis"/>
          <w:highlight w:val="green"/>
        </w:rPr>
        <w:t>retreating from the complicated debate</w:t>
      </w:r>
      <w:r w:rsidRPr="00E04F90">
        <w:rPr>
          <w:rStyle w:val="StyleUnderline"/>
          <w:highlight w:val="green"/>
        </w:rPr>
        <w:t xml:space="preserve"> and </w:t>
      </w:r>
      <w:r w:rsidRPr="00E04F90">
        <w:rPr>
          <w:rStyle w:val="Emphasis"/>
          <w:highlight w:val="green"/>
        </w:rPr>
        <w:t>tensions between black economic inclusion and racial justice</w:t>
      </w:r>
      <w:r w:rsidRPr="00E04F90">
        <w:rPr>
          <w:rStyle w:val="StyleUnderline"/>
          <w:highlight w:val="green"/>
        </w:rPr>
        <w:t>.</w:t>
      </w:r>
      <w:r w:rsidRPr="002617F0">
        <w:rPr>
          <w:rStyle w:val="StyleUnderline"/>
        </w:rPr>
        <w:t xml:space="preserve"> Instead, </w:t>
      </w:r>
      <w:r w:rsidRPr="00E04F90">
        <w:rPr>
          <w:rStyle w:val="StyleUnderline"/>
          <w:highlight w:val="green"/>
        </w:rPr>
        <w:t>i</w:t>
      </w:r>
      <w:r w:rsidRPr="00E04F90">
        <w:rPr>
          <w:rStyle w:val="StyleUnderline"/>
        </w:rPr>
        <w:t xml:space="preserve">t </w:t>
      </w:r>
      <w:r w:rsidRPr="00E04F90">
        <w:rPr>
          <w:rStyle w:val="StyleUnderline"/>
          <w:highlight w:val="green"/>
        </w:rPr>
        <w:t xml:space="preserve">settles for </w:t>
      </w:r>
      <w:r w:rsidRPr="00E04F90">
        <w:rPr>
          <w:rStyle w:val="Emphasis"/>
          <w:highlight w:val="green"/>
        </w:rPr>
        <w:t>an imaginary solution</w:t>
      </w:r>
      <w:r w:rsidRPr="002617F0">
        <w:rPr>
          <w:rStyle w:val="StyleUnderline"/>
        </w:rPr>
        <w:t xml:space="preserve"> to the quagmire of American race relations in the form of black people leaving Earth to relocate on a planet where white people are not present</w:t>
      </w:r>
      <w:r w:rsidRPr="00E04F90">
        <w:rPr>
          <w:sz w:val="16"/>
        </w:rPr>
        <w:t xml:space="preserve">. </w:t>
      </w:r>
    </w:p>
    <w:p w14:paraId="4A2B0D72" w14:textId="77777777" w:rsidR="004A67F6" w:rsidRPr="00E04F90" w:rsidRDefault="004A67F6" w:rsidP="004A67F6">
      <w:pPr>
        <w:rPr>
          <w:sz w:val="16"/>
        </w:rPr>
      </w:pPr>
      <w:r w:rsidRPr="00E04F90">
        <w:rPr>
          <w:rStyle w:val="StyleUnderline"/>
          <w:highlight w:val="green"/>
        </w:rPr>
        <w:t>The simple resolution</w:t>
      </w:r>
      <w:r w:rsidRPr="002617F0">
        <w:rPr>
          <w:rStyle w:val="StyleUnderline"/>
        </w:rPr>
        <w:t xml:space="preserve"> offered to the complex issue of racial justice</w:t>
      </w:r>
      <w:r w:rsidRPr="00E04F90">
        <w:rPr>
          <w:sz w:val="16"/>
        </w:rPr>
        <w:t xml:space="preserve"> in Space Is the Place is noteworthy because it </w:t>
      </w:r>
      <w:r w:rsidRPr="00E04F90">
        <w:rPr>
          <w:rStyle w:val="StyleUnderline"/>
          <w:highlight w:val="green"/>
        </w:rPr>
        <w:t>suggests that</w:t>
      </w:r>
      <w:r w:rsidRPr="002617F0">
        <w:rPr>
          <w:rStyle w:val="StyleUnderline"/>
        </w:rPr>
        <w:t xml:space="preserve"> despite a phenomenal increase in black elected officials</w:t>
      </w:r>
      <w:r w:rsidRPr="00E04F90">
        <w:rPr>
          <w:sz w:val="16"/>
        </w:rPr>
        <w:t xml:space="preserve"> during the 1970s </w:t>
      </w:r>
      <w:r w:rsidRPr="002617F0">
        <w:rPr>
          <w:rStyle w:val="StyleUnderline"/>
        </w:rPr>
        <w:t xml:space="preserve">and a burgeoning black middle class, </w:t>
      </w:r>
      <w:r w:rsidRPr="00E04F90">
        <w:rPr>
          <w:rStyle w:val="StyleUnderline"/>
          <w:highlight w:val="green"/>
        </w:rPr>
        <w:t>symbolic escapism</w:t>
      </w:r>
      <w:r w:rsidRPr="002617F0">
        <w:rPr>
          <w:rStyle w:val="StyleUnderline"/>
        </w:rPr>
        <w:t xml:space="preserve"> from America </w:t>
      </w:r>
      <w:r w:rsidRPr="00E04F90">
        <w:rPr>
          <w:rStyle w:val="StyleUnderline"/>
          <w:highlight w:val="green"/>
        </w:rPr>
        <w:t>was a representational</w:t>
      </w:r>
      <w:r w:rsidRPr="00E04F90">
        <w:rPr>
          <w:sz w:val="16"/>
        </w:rPr>
        <w:t xml:space="preserve"> [end page 171] </w:t>
      </w:r>
      <w:r w:rsidRPr="00E04F90">
        <w:rPr>
          <w:rStyle w:val="StyleUnderline"/>
          <w:highlight w:val="green"/>
        </w:rPr>
        <w:t>outlet</w:t>
      </w:r>
      <w:r w:rsidRPr="00E04F90">
        <w:rPr>
          <w:sz w:val="16"/>
        </w:rPr>
        <w:t xml:space="preserve">. In Space Is the Place </w:t>
      </w:r>
      <w:r w:rsidRPr="002617F0">
        <w:rPr>
          <w:rStyle w:val="StyleUnderline"/>
        </w:rPr>
        <w:t>the appropriation of Egyptian iconography to create a science fiction aura and signify the alien status of Sun Ra and his band members is significant</w:t>
      </w:r>
      <w:r w:rsidRPr="00E04F90">
        <w:rPr>
          <w:sz w:val="16"/>
        </w:rPr>
        <w:t xml:space="preserve"> in this way. Arguably, </w:t>
      </w:r>
      <w:r w:rsidRPr="002617F0">
        <w:rPr>
          <w:rStyle w:val="StyleUnderline"/>
        </w:rPr>
        <w:t>the loose combination of black nationalism and Egyptian iconography</w:t>
      </w:r>
      <w:r w:rsidRPr="00E04F90">
        <w:rPr>
          <w:sz w:val="16"/>
        </w:rPr>
        <w:t xml:space="preserve"> present in Space Is the Place </w:t>
      </w:r>
      <w:r w:rsidRPr="002617F0">
        <w:rPr>
          <w:rStyle w:val="StyleUnderline"/>
        </w:rPr>
        <w:t>is an aesthetic forerunner of</w:t>
      </w:r>
      <w:r w:rsidRPr="00E04F90">
        <w:rPr>
          <w:sz w:val="16"/>
        </w:rPr>
        <w:t xml:space="preserve"> what would later become theoretically formalized as </w:t>
      </w:r>
      <w:r w:rsidRPr="002617F0">
        <w:rPr>
          <w:rStyle w:val="Emphasis"/>
        </w:rPr>
        <w:t>Afrocentricity</w:t>
      </w:r>
      <w:r w:rsidRPr="00E04F90">
        <w:rPr>
          <w:sz w:val="16"/>
        </w:rPr>
        <w:t xml:space="preserve">, a black nationalist philosophy that includes the assertion that ancient Egypt was a black civilization.5 Regardless of the debate concerning the historical validity of ancient Egypt as a black civilization, </w:t>
      </w:r>
      <w:r w:rsidRPr="002617F0">
        <w:rPr>
          <w:rStyle w:val="StyleUnderline"/>
        </w:rPr>
        <w:t>the use of Egyptian iconography alongside strident expressions of black nationalism</w:t>
      </w:r>
      <w:r w:rsidRPr="00E04F90">
        <w:rPr>
          <w:sz w:val="16"/>
        </w:rPr>
        <w:t xml:space="preserve"> in Space Is the Place offers a cinematic referent for imagining African Americans as direct descendants of a highly advanced race of people. It also </w:t>
      </w:r>
      <w:r w:rsidRPr="002617F0">
        <w:rPr>
          <w:rStyle w:val="StyleUnderline"/>
        </w:rPr>
        <w:t xml:space="preserve">functions as a form </w:t>
      </w:r>
      <w:r w:rsidRPr="00E04F90">
        <w:rPr>
          <w:rStyle w:val="StyleUnderline"/>
          <w:highlight w:val="green"/>
        </w:rPr>
        <w:t xml:space="preserve">of </w:t>
      </w:r>
      <w:r w:rsidRPr="00E04F90">
        <w:rPr>
          <w:rStyle w:val="Emphasis"/>
          <w:highlight w:val="green"/>
        </w:rPr>
        <w:t>symbolic escapism</w:t>
      </w:r>
      <w:r w:rsidRPr="00E04F90">
        <w:rPr>
          <w:rStyle w:val="StyleUnderline"/>
          <w:highlight w:val="green"/>
        </w:rPr>
        <w:t xml:space="preserve"> that allows African Americans,</w:t>
      </w:r>
      <w:r w:rsidRPr="002617F0">
        <w:rPr>
          <w:rStyle w:val="StyleUnderline"/>
        </w:rPr>
        <w:t xml:space="preserve"> </w:t>
      </w:r>
      <w:r w:rsidRPr="00E04F90">
        <w:rPr>
          <w:rStyle w:val="Emphasis"/>
        </w:rPr>
        <w:t xml:space="preserve">still </w:t>
      </w:r>
      <w:r w:rsidRPr="00E04F90">
        <w:rPr>
          <w:rStyle w:val="Emphasis"/>
          <w:highlight w:val="green"/>
        </w:rPr>
        <w:t>stranded in</w:t>
      </w:r>
      <w:r w:rsidRPr="002617F0">
        <w:rPr>
          <w:rStyle w:val="Emphasis"/>
        </w:rPr>
        <w:t xml:space="preserve"> ghetto </w:t>
      </w:r>
      <w:r w:rsidRPr="00E04F90">
        <w:rPr>
          <w:rStyle w:val="Emphasis"/>
          <w:highlight w:val="green"/>
        </w:rPr>
        <w:t>poverty on Earth</w:t>
      </w:r>
      <w:r w:rsidRPr="00E04F90">
        <w:rPr>
          <w:rStyle w:val="StyleUnderline"/>
          <w:highlight w:val="green"/>
        </w:rPr>
        <w:t xml:space="preserve">, to take </w:t>
      </w:r>
      <w:r w:rsidRPr="00E04F90">
        <w:rPr>
          <w:rStyle w:val="Emphasis"/>
          <w:highlight w:val="green"/>
        </w:rPr>
        <w:t>symbolic refuge</w:t>
      </w:r>
      <w:r w:rsidRPr="00E04F90">
        <w:rPr>
          <w:rStyle w:val="StyleUnderline"/>
          <w:highlight w:val="green"/>
        </w:rPr>
        <w:t xml:space="preserve"> </w:t>
      </w:r>
      <w:r w:rsidRPr="00E04F90">
        <w:rPr>
          <w:rStyle w:val="StyleUnderline"/>
        </w:rPr>
        <w:t>in a glorious past, possibly to avoid a troublesome present and an unsure future</w:t>
      </w:r>
      <w:r w:rsidRPr="00E04F90">
        <w:rPr>
          <w:sz w:val="16"/>
        </w:rPr>
        <w:t xml:space="preserve">. Without a doubt, </w:t>
      </w:r>
      <w:r w:rsidRPr="00E04F90">
        <w:rPr>
          <w:rStyle w:val="StyleUnderline"/>
        </w:rPr>
        <w:t xml:space="preserve">by combining ancient Egyptian imagery with an ending </w:t>
      </w:r>
      <w:r w:rsidRPr="00E04F90">
        <w:rPr>
          <w:rStyle w:val="StyleUnderline"/>
          <w:highlight w:val="green"/>
        </w:rPr>
        <w:t>in which black people escape</w:t>
      </w:r>
      <w:r w:rsidRPr="002617F0">
        <w:rPr>
          <w:rStyle w:val="StyleUnderline"/>
        </w:rPr>
        <w:t xml:space="preserve"> Earth’s destruction </w:t>
      </w:r>
      <w:r w:rsidRPr="00E04F90">
        <w:rPr>
          <w:rStyle w:val="StyleUnderline"/>
          <w:highlight w:val="green"/>
        </w:rPr>
        <w:t>on a spaceship</w:t>
      </w:r>
      <w:r w:rsidRPr="002617F0">
        <w:rPr>
          <w:rStyle w:val="StyleUnderline"/>
        </w:rPr>
        <w:t xml:space="preserve">, Space Is the Place </w:t>
      </w:r>
      <w:r w:rsidRPr="00E04F90">
        <w:rPr>
          <w:rStyle w:val="Emphasis"/>
          <w:highlight w:val="green"/>
        </w:rPr>
        <w:t>revels in escapist racial fantasy</w:t>
      </w:r>
      <w:r w:rsidRPr="00E04F90">
        <w:rPr>
          <w:sz w:val="16"/>
        </w:rPr>
        <w:t>, similar to that of sf films like When Worlds Collide, The Time Machine, and Logan’s Run.</w:t>
      </w:r>
    </w:p>
    <w:p w14:paraId="70AFA840" w14:textId="77777777" w:rsidR="004A67F6" w:rsidRPr="00E04F90" w:rsidRDefault="004A67F6" w:rsidP="004A67F6">
      <w:pPr>
        <w:rPr>
          <w:sz w:val="16"/>
        </w:rPr>
      </w:pPr>
      <w:r w:rsidRPr="00E04F90">
        <w:rPr>
          <w:sz w:val="16"/>
        </w:rPr>
        <w:t xml:space="preserve">Yet </w:t>
      </w:r>
      <w:r w:rsidRPr="00E04F90">
        <w:rPr>
          <w:rStyle w:val="StyleUnderline"/>
          <w:highlight w:val="green"/>
        </w:rPr>
        <w:t>the racial fantasy</w:t>
      </w:r>
      <w:r w:rsidRPr="002617F0">
        <w:rPr>
          <w:rStyle w:val="StyleUnderline"/>
        </w:rPr>
        <w:t xml:space="preserve"> of Space Is the Place </w:t>
      </w:r>
      <w:r w:rsidRPr="0005173F">
        <w:rPr>
          <w:rStyle w:val="StyleUnderline"/>
        </w:rPr>
        <w:t>is</w:t>
      </w:r>
      <w:r w:rsidRPr="00E04F90">
        <w:rPr>
          <w:sz w:val="16"/>
        </w:rPr>
        <w:t xml:space="preserve"> not fueled by an uncomplicated notion of “reverse racism.” The film is </w:t>
      </w:r>
      <w:r w:rsidRPr="002617F0">
        <w:rPr>
          <w:rStyle w:val="StyleUnderline"/>
        </w:rPr>
        <w:t xml:space="preserve">a caveat to whites of the consequence of political disengagement with issues of racial inequality in America and </w:t>
      </w:r>
      <w:r w:rsidRPr="00E04F90">
        <w:rPr>
          <w:rStyle w:val="StyleUnderline"/>
          <w:highlight w:val="green"/>
        </w:rPr>
        <w:t xml:space="preserve">signals that advocates of radical black politics have </w:t>
      </w:r>
      <w:r w:rsidRPr="00E04F90">
        <w:rPr>
          <w:rStyle w:val="Emphasis"/>
          <w:highlight w:val="green"/>
        </w:rPr>
        <w:t>become resigned</w:t>
      </w:r>
      <w:r w:rsidRPr="00E04F90">
        <w:rPr>
          <w:rStyle w:val="StyleUnderline"/>
          <w:highlight w:val="green"/>
        </w:rPr>
        <w:t xml:space="preserve"> to the view that alliances and points of common ground with whites </w:t>
      </w:r>
      <w:r w:rsidRPr="00E04F90">
        <w:rPr>
          <w:rStyle w:val="Emphasis"/>
          <w:highlight w:val="green"/>
        </w:rPr>
        <w:t>appear impossible</w:t>
      </w:r>
      <w:r w:rsidRPr="00E04F90">
        <w:rPr>
          <w:sz w:val="16"/>
        </w:rPr>
        <w:t xml:space="preserve">. In this sense, Space Is the Place is a reworked version of [end page 172] the sf film classic The Day the Earth Stood Still (1951), in which an alien visits Earth to warn the population to administer their nuclear weapons prudently or risk being destroyed. Unlike the ending in The Day the Earth Stood Still, Earth is destroyed in Space Is the Place, but its forewarning theme is still a significant part of the film. As Sun Ra periodically cautions, destruction of the planet is avoidable if racism is no longer practiced. </w:t>
      </w:r>
    </w:p>
    <w:p w14:paraId="1DD6974A" w14:textId="77777777" w:rsidR="004A67F6" w:rsidRDefault="004A67F6" w:rsidP="004A67F6">
      <w:pPr>
        <w:rPr>
          <w:sz w:val="12"/>
        </w:rPr>
      </w:pPr>
      <w:r w:rsidRPr="0005173F">
        <w:rPr>
          <w:rStyle w:val="StyleUnderline"/>
        </w:rPr>
        <w:t>The racial politics</w:t>
      </w:r>
      <w:r w:rsidRPr="002617F0">
        <w:rPr>
          <w:rStyle w:val="StyleUnderline"/>
        </w:rPr>
        <w:t xml:space="preserve"> of Space Is the Place begins with a strident expression of black nationalism</w:t>
      </w:r>
      <w:r w:rsidRPr="00E04F90">
        <w:rPr>
          <w:sz w:val="12"/>
        </w:rPr>
        <w:t xml:space="preserve">, goes on to give a tentative symbolic acknowledgment to Third World solidarity with the inclusion of a Latina aboard Sun Ra’s ship, </w:t>
      </w:r>
      <w:r w:rsidRPr="002617F0">
        <w:rPr>
          <w:rStyle w:val="StyleUnderline"/>
        </w:rPr>
        <w:t xml:space="preserve">and in the end descends into </w:t>
      </w:r>
      <w:r w:rsidRPr="00E04F90">
        <w:rPr>
          <w:rStyle w:val="Emphasis"/>
          <w:highlight w:val="green"/>
        </w:rPr>
        <w:t>an uninspired display of political fatalism</w:t>
      </w:r>
      <w:r w:rsidRPr="002617F0">
        <w:rPr>
          <w:rStyle w:val="StyleUnderline"/>
        </w:rPr>
        <w:t xml:space="preserve"> in which the total population of the planet, except for a handful of </w:t>
      </w:r>
      <w:r w:rsidRPr="00E04F90">
        <w:rPr>
          <w:rStyle w:val="StyleUnderline"/>
          <w:strike/>
        </w:rPr>
        <w:t>blacks</w:t>
      </w:r>
      <w:r>
        <w:rPr>
          <w:rStyle w:val="StyleUnderline"/>
        </w:rPr>
        <w:t xml:space="preserve"> [Black people]</w:t>
      </w:r>
      <w:r w:rsidRPr="002617F0">
        <w:rPr>
          <w:rStyle w:val="StyleUnderline"/>
        </w:rPr>
        <w:t>, is doomed as the planet explodes into pieces</w:t>
      </w:r>
      <w:r w:rsidRPr="00E04F90">
        <w:rPr>
          <w:sz w:val="12"/>
        </w:rPr>
        <w:t xml:space="preserve">. Consequently, </w:t>
      </w:r>
      <w:r w:rsidRPr="002617F0">
        <w:rPr>
          <w:rStyle w:val="StyleUnderline"/>
        </w:rPr>
        <w:t>the end</w:t>
      </w:r>
      <w:r w:rsidRPr="00E04F90">
        <w:rPr>
          <w:sz w:val="12"/>
        </w:rPr>
        <w:t xml:space="preserve"> of Space Is the Place </w:t>
      </w:r>
      <w:r w:rsidRPr="00E04F90">
        <w:rPr>
          <w:rStyle w:val="StyleUnderline"/>
          <w:highlight w:val="green"/>
        </w:rPr>
        <w:t xml:space="preserve">indicates </w:t>
      </w:r>
      <w:r w:rsidRPr="00E04F90">
        <w:rPr>
          <w:rStyle w:val="Emphasis"/>
          <w:highlight w:val="green"/>
        </w:rPr>
        <w:t>a profound disillusionment with the political struggle for racial equality</w:t>
      </w:r>
      <w:r w:rsidRPr="00E04F90">
        <w:rPr>
          <w:rStyle w:val="StyleUnderline"/>
          <w:highlight w:val="green"/>
        </w:rPr>
        <w:t xml:space="preserve"> and a desire for escape, even if only to </w:t>
      </w:r>
      <w:r w:rsidRPr="00E04F90">
        <w:rPr>
          <w:rStyle w:val="Emphasis"/>
          <w:highlight w:val="green"/>
        </w:rPr>
        <w:t>an imaginary destination beyond the stars</w:t>
      </w:r>
      <w:r w:rsidRPr="00E04F90">
        <w:rPr>
          <w:sz w:val="12"/>
          <w:highlight w:val="green"/>
        </w:rPr>
        <w:t>.</w:t>
      </w:r>
      <w:r w:rsidRPr="00E04F90">
        <w:rPr>
          <w:sz w:val="12"/>
        </w:rPr>
        <w:t xml:space="preserve"> But Space Is the Place was not the only black sf expression that prodded </w:t>
      </w:r>
      <w:r w:rsidRPr="00E04F90">
        <w:rPr>
          <w:strike/>
          <w:sz w:val="12"/>
        </w:rPr>
        <w:t>blacks</w:t>
      </w:r>
      <w:r>
        <w:rPr>
          <w:strike/>
          <w:sz w:val="12"/>
        </w:rPr>
        <w:t xml:space="preserve"> </w:t>
      </w:r>
      <w:r>
        <w:rPr>
          <w:sz w:val="12"/>
        </w:rPr>
        <w:t xml:space="preserve"> [Black people]</w:t>
      </w:r>
      <w:r w:rsidRPr="00E04F90">
        <w:rPr>
          <w:sz w:val="12"/>
        </w:rPr>
        <w:t xml:space="preserve"> to look to the sky for deliverance. The image and message of the music of George Clinton became increasingly important during the 1970s as an alternative visual site for the representation of black science fiction. The appropriation of sf imagery in Clinton’s early funkmusic career was just as independent and bizarrely esoteric as Space Is the Place but more accessible in its exhortation to “put a glide in your stride and a dip in your hip and get on board the Mothership.”</w:t>
      </w:r>
    </w:p>
    <w:p w14:paraId="4C76A50F" w14:textId="77777777" w:rsidR="004A67F6" w:rsidRDefault="004A67F6" w:rsidP="004A67F6">
      <w:pPr>
        <w:pStyle w:val="Heading4"/>
      </w:pPr>
      <w:r>
        <w:t xml:space="preserve">The connective assumption between the Underground Railroad and space as the Afrofuturist </w:t>
      </w:r>
      <w:r>
        <w:rPr>
          <w:i/>
        </w:rPr>
        <w:t>place</w:t>
      </w:r>
      <w:r>
        <w:t xml:space="preserve"> relies on the capitalist connection between innovation, land, and freedom </w:t>
      </w:r>
    </w:p>
    <w:p w14:paraId="7EA70C9C" w14:textId="77777777" w:rsidR="004A67F6" w:rsidRPr="00C072FA" w:rsidRDefault="004A67F6" w:rsidP="004A67F6">
      <w:pPr>
        <w:rPr>
          <w:sz w:val="16"/>
          <w:szCs w:val="16"/>
        </w:rPr>
      </w:pPr>
      <w:r w:rsidRPr="00051DE5">
        <w:rPr>
          <w:rStyle w:val="Style13ptBold"/>
        </w:rPr>
        <w:t>Knight 18</w:t>
      </w:r>
      <w:r>
        <w:rPr>
          <w:rStyle w:val="Style13ptBold"/>
        </w:rPr>
        <w:t xml:space="preserve"> </w:t>
      </w:r>
      <w:r w:rsidRPr="00C072FA">
        <w:rPr>
          <w:sz w:val="16"/>
          <w:szCs w:val="16"/>
        </w:rPr>
        <w:t xml:space="preserve">Nadine Knight, College of the Holy Cross Associate Professor Ph.D., Harvard University A.B. Princeton University “A Long Way Away”: Unreachable Freedoms in Contemporary Afrofuturist Neo-Slave Narratives1 JOURNAL OF SCIENCE FICTION Volume 2, Issue 4, December 2018 ISSN 2472-0837 </w:t>
      </w:r>
    </w:p>
    <w:p w14:paraId="699BA68B" w14:textId="77777777" w:rsidR="004A67F6" w:rsidRPr="00C072FA" w:rsidRDefault="004A67F6" w:rsidP="004A67F6">
      <w:pPr>
        <w:rPr>
          <w:sz w:val="16"/>
        </w:rPr>
      </w:pPr>
      <w:r w:rsidRPr="00A23764">
        <w:rPr>
          <w:rStyle w:val="StyleUnderline"/>
        </w:rPr>
        <w:t>In</w:t>
      </w:r>
      <w:r w:rsidRPr="00C072FA">
        <w:rPr>
          <w:sz w:val="16"/>
        </w:rPr>
        <w:t xml:space="preserve"> Mark </w:t>
      </w:r>
      <w:r w:rsidRPr="00A23764">
        <w:rPr>
          <w:rStyle w:val="StyleUnderline"/>
        </w:rPr>
        <w:t>Dery’s</w:t>
      </w:r>
      <w:r w:rsidRPr="00C072FA">
        <w:rPr>
          <w:sz w:val="16"/>
        </w:rPr>
        <w:t xml:space="preserve"> now familiar </w:t>
      </w:r>
      <w:r w:rsidRPr="00A23764">
        <w:rPr>
          <w:rStyle w:val="StyleUnderline"/>
        </w:rPr>
        <w:t>formulation of Afrofuturism, two things stand out: the “African American signification that appropriates images of technology,” and the determination to stake a claim on the “unreal estate of the future”</w:t>
      </w:r>
      <w:r w:rsidRPr="00C072FA">
        <w:rPr>
          <w:sz w:val="16"/>
        </w:rPr>
        <w:t xml:space="preserve"> (Dery 180). </w:t>
      </w:r>
      <w:r w:rsidRPr="00A23764">
        <w:rPr>
          <w:rStyle w:val="StyleUnderline"/>
        </w:rPr>
        <w:t>Similarly</w:t>
      </w:r>
      <w:r w:rsidRPr="00C072FA">
        <w:rPr>
          <w:sz w:val="16"/>
        </w:rPr>
        <w:t xml:space="preserve">, Ytasha L. </w:t>
      </w:r>
      <w:r w:rsidRPr="00A23764">
        <w:rPr>
          <w:rStyle w:val="StyleUnderline"/>
        </w:rPr>
        <w:t>Womack’s</w:t>
      </w:r>
      <w:r w:rsidRPr="00C072FA">
        <w:rPr>
          <w:sz w:val="16"/>
        </w:rPr>
        <w:t xml:space="preserve"> accessible overview, </w:t>
      </w:r>
      <w:r w:rsidRPr="00A23764">
        <w:rPr>
          <w:rStyle w:val="StyleUnderline"/>
        </w:rPr>
        <w:t>Afrofuturism</w:t>
      </w:r>
      <w:r w:rsidRPr="00C072FA">
        <w:rPr>
          <w:sz w:val="16"/>
        </w:rPr>
        <w:t xml:space="preserve">: The World of Black Sci-Fi and Fantasy Culture, published two decades later, </w:t>
      </w:r>
      <w:r w:rsidRPr="00A23764">
        <w:rPr>
          <w:rStyle w:val="StyleUnderline"/>
        </w:rPr>
        <w:t>situates Afrofuturism at the “intersection of imagination, technology, the future, and liberation”</w:t>
      </w:r>
      <w:r w:rsidRPr="00C072FA">
        <w:rPr>
          <w:sz w:val="16"/>
        </w:rPr>
        <w:t xml:space="preserve"> (Womack 9), a notion that she later explicates as a “liberation edict in Afrofuturism” (Womack 38). </w:t>
      </w:r>
      <w:r w:rsidRPr="00A23764">
        <w:rPr>
          <w:rStyle w:val="StyleUnderline"/>
        </w:rPr>
        <w:t>The relationship between Afrofuturism, technological advancement, and liberation is at the heart</w:t>
      </w:r>
      <w:r w:rsidRPr="00C072FA">
        <w:rPr>
          <w:sz w:val="16"/>
        </w:rPr>
        <w:t xml:space="preserve"> of two </w:t>
      </w:r>
      <w:r w:rsidRPr="00A23764">
        <w:rPr>
          <w:rStyle w:val="StyleUnderline"/>
        </w:rPr>
        <w:t>Afrofuturist neo-slave narratives</w:t>
      </w:r>
      <w:r w:rsidRPr="00C072FA">
        <w:rPr>
          <w:sz w:val="16"/>
        </w:rPr>
        <w:t xml:space="preserve"> that appeared within a few months of each other in 2016: Colson Whitehead’s acclaimed novel, </w:t>
      </w:r>
      <w:r w:rsidRPr="00A23764">
        <w:rPr>
          <w:rStyle w:val="StyleUnderline"/>
        </w:rPr>
        <w:t>The Underground Railroad, and</w:t>
      </w:r>
      <w:r w:rsidRPr="00C072FA">
        <w:rPr>
          <w:sz w:val="16"/>
        </w:rPr>
        <w:t xml:space="preserve"> an experimental album, </w:t>
      </w:r>
      <w:r w:rsidRPr="00A23764">
        <w:rPr>
          <w:rStyle w:val="StyleUnderline"/>
        </w:rPr>
        <w:t>Splendor &amp; Misery</w:t>
      </w:r>
      <w:r w:rsidRPr="00C072FA">
        <w:rPr>
          <w:sz w:val="16"/>
        </w:rPr>
        <w:t xml:space="preserve">, by the rap group clipping. These works </w:t>
      </w:r>
      <w:r w:rsidRPr="00A23764">
        <w:rPr>
          <w:rStyle w:val="StyleUnderline"/>
        </w:rPr>
        <w:t>interrogate freedom</w:t>
      </w:r>
      <w:r w:rsidRPr="00C072FA">
        <w:rPr>
          <w:sz w:val="16"/>
        </w:rPr>
        <w:t xml:space="preserve"> 2 </w:t>
      </w:r>
      <w:r w:rsidRPr="00A23764">
        <w:rPr>
          <w:rStyle w:val="StyleUnderline"/>
        </w:rPr>
        <w:t>and the limits of technology in attaining freedom for the formerly-enslaved, and they also ask us to consider the relationship between freedom and movement</w:t>
      </w:r>
      <w:r w:rsidRPr="00C072FA">
        <w:rPr>
          <w:sz w:val="16"/>
        </w:rPr>
        <w:t xml:space="preserve">. Taken together, </w:t>
      </w:r>
      <w:r w:rsidRPr="00A23764">
        <w:rPr>
          <w:rStyle w:val="StyleUnderline"/>
        </w:rPr>
        <w:t xml:space="preserve">the works suggest that </w:t>
      </w:r>
      <w:r w:rsidRPr="00051DE5">
        <w:rPr>
          <w:rStyle w:val="StyleUnderline"/>
          <w:highlight w:val="green"/>
        </w:rPr>
        <w:t xml:space="preserve">we must </w:t>
      </w:r>
      <w:r w:rsidRPr="00051DE5">
        <w:rPr>
          <w:rStyle w:val="StyleUnderline"/>
          <w:sz w:val="30"/>
          <w:szCs w:val="30"/>
          <w:highlight w:val="green"/>
        </w:rPr>
        <w:t xml:space="preserve">rethink </w:t>
      </w:r>
      <w:r w:rsidRPr="00A23764">
        <w:rPr>
          <w:rStyle w:val="StyleUnderline"/>
          <w:sz w:val="30"/>
          <w:szCs w:val="30"/>
        </w:rPr>
        <w:t xml:space="preserve">both </w:t>
      </w:r>
      <w:r w:rsidRPr="00051DE5">
        <w:rPr>
          <w:rStyle w:val="StyleUnderline"/>
          <w:sz w:val="30"/>
          <w:szCs w:val="30"/>
          <w:highlight w:val="green"/>
        </w:rPr>
        <w:t xml:space="preserve">the relationship between human intervention with technology as well as the capitalist </w:t>
      </w:r>
      <w:r w:rsidRPr="00A23764">
        <w:rPr>
          <w:rStyle w:val="StyleUnderline"/>
          <w:sz w:val="30"/>
          <w:szCs w:val="30"/>
        </w:rPr>
        <w:t xml:space="preserve">notion of freedom represented by </w:t>
      </w:r>
      <w:r w:rsidRPr="00051DE5">
        <w:rPr>
          <w:rStyle w:val="StyleUnderline"/>
          <w:sz w:val="30"/>
          <w:szCs w:val="30"/>
          <w:highlight w:val="green"/>
        </w:rPr>
        <w:t>claims to land</w:t>
      </w:r>
      <w:r w:rsidRPr="00051DE5">
        <w:rPr>
          <w:rStyle w:val="StyleUnderline"/>
          <w:highlight w:val="green"/>
        </w:rPr>
        <w:t xml:space="preserve">, even the as-yet “unreal estate.” The Underground Railroad and Splendor &amp; Misery </w:t>
      </w:r>
      <w:r w:rsidRPr="00A23764">
        <w:rPr>
          <w:rStyle w:val="StyleUnderline"/>
        </w:rPr>
        <w:t>both question the scope and sustainability of racial progress</w:t>
      </w:r>
      <w:r w:rsidRPr="00C072FA">
        <w:rPr>
          <w:sz w:val="16"/>
        </w:rPr>
        <w:t xml:space="preserve"> in the 21st century in works where freedom for the protagonists continues to recede on the horizon. </w:t>
      </w:r>
      <w:r w:rsidRPr="00A23764">
        <w:rPr>
          <w:rStyle w:val="StyleUnderline"/>
        </w:rPr>
        <w:t>Each of these works strands the protagonist in an indeterminately free space</w:t>
      </w:r>
      <w:r w:rsidRPr="00C072FA">
        <w:rPr>
          <w:sz w:val="16"/>
        </w:rPr>
        <w:t xml:space="preserve"> (literally, in the case of Splendor &amp; Misery). </w:t>
      </w:r>
      <w:r w:rsidRPr="00A23764">
        <w:rPr>
          <w:rStyle w:val="StyleUnderline"/>
        </w:rPr>
        <w:t xml:space="preserve">These endings </w:t>
      </w:r>
      <w:r w:rsidRPr="00051DE5">
        <w:rPr>
          <w:rStyle w:val="StyleUnderline"/>
          <w:highlight w:val="green"/>
        </w:rPr>
        <w:t>contrast</w:t>
      </w:r>
      <w:r w:rsidRPr="00C072FA">
        <w:rPr>
          <w:sz w:val="16"/>
          <w:highlight w:val="green"/>
        </w:rPr>
        <w:t xml:space="preserve"> </w:t>
      </w:r>
      <w:r w:rsidRPr="00C072FA">
        <w:rPr>
          <w:sz w:val="16"/>
        </w:rPr>
        <w:t xml:space="preserve">to </w:t>
      </w:r>
      <w:r w:rsidRPr="00051DE5">
        <w:rPr>
          <w:rStyle w:val="StyleUnderline"/>
          <w:highlight w:val="green"/>
        </w:rPr>
        <w:t>the</w:t>
      </w:r>
      <w:r w:rsidRPr="00C072FA">
        <w:rPr>
          <w:sz w:val="16"/>
          <w:highlight w:val="green"/>
        </w:rPr>
        <w:t xml:space="preserve"> </w:t>
      </w:r>
      <w:r w:rsidRPr="00C072FA">
        <w:rPr>
          <w:sz w:val="16"/>
        </w:rPr>
        <w:t xml:space="preserve">more </w:t>
      </w:r>
      <w:r w:rsidRPr="00051DE5">
        <w:rPr>
          <w:rStyle w:val="StyleUnderline"/>
          <w:highlight w:val="green"/>
        </w:rPr>
        <w:t>optimistic</w:t>
      </w:r>
      <w:r w:rsidRPr="00C072FA">
        <w:rPr>
          <w:sz w:val="16"/>
          <w:highlight w:val="green"/>
        </w:rPr>
        <w:t xml:space="preserve"> </w:t>
      </w:r>
      <w:r w:rsidRPr="00C072FA">
        <w:rPr>
          <w:sz w:val="16"/>
        </w:rPr>
        <w:t xml:space="preserve">early days of </w:t>
      </w:r>
      <w:r w:rsidRPr="00051DE5">
        <w:rPr>
          <w:rStyle w:val="StyleUnderline"/>
          <w:highlight w:val="green"/>
        </w:rPr>
        <w:t>Afrofuturism</w:t>
      </w:r>
      <w:r w:rsidRPr="00C072FA">
        <w:rPr>
          <w:sz w:val="16"/>
        </w:rPr>
        <w:t xml:space="preserve">. After all, </w:t>
      </w:r>
      <w:r w:rsidRPr="00051DE5">
        <w:rPr>
          <w:rStyle w:val="StyleUnderline"/>
          <w:highlight w:val="green"/>
        </w:rPr>
        <w:t>when Sun Ra promised</w:t>
      </w:r>
      <w:r w:rsidRPr="00C072FA">
        <w:rPr>
          <w:sz w:val="16"/>
          <w:highlight w:val="green"/>
        </w:rPr>
        <w:t xml:space="preserve"> </w:t>
      </w:r>
      <w:r w:rsidRPr="00C072FA">
        <w:rPr>
          <w:sz w:val="16"/>
        </w:rPr>
        <w:t xml:space="preserve">followers that </w:t>
      </w:r>
      <w:r w:rsidRPr="00A23764">
        <w:rPr>
          <w:rStyle w:val="StyleUnderline"/>
        </w:rPr>
        <w:t>“</w:t>
      </w:r>
      <w:r w:rsidRPr="00051DE5">
        <w:rPr>
          <w:rStyle w:val="StyleUnderline"/>
          <w:highlight w:val="green"/>
        </w:rPr>
        <w:t>space is the place</w:t>
      </w:r>
      <w:r w:rsidRPr="00A23764">
        <w:rPr>
          <w:rStyle w:val="StyleUnderline"/>
        </w:rPr>
        <w:t xml:space="preserve">” as an alternative to the intractably-racist Planet Earth, </w:t>
      </w:r>
      <w:r w:rsidRPr="00051DE5">
        <w:rPr>
          <w:rStyle w:val="StyleUnderline"/>
          <w:highlight w:val="green"/>
        </w:rPr>
        <w:t xml:space="preserve">there was </w:t>
      </w:r>
      <w:r w:rsidRPr="00A23764">
        <w:rPr>
          <w:rStyle w:val="StyleUnderline"/>
        </w:rPr>
        <w:t xml:space="preserve">still </w:t>
      </w:r>
      <w:r w:rsidRPr="00051DE5">
        <w:rPr>
          <w:rStyle w:val="StyleUnderline"/>
          <w:highlight w:val="green"/>
        </w:rPr>
        <w:t>a tangible</w:t>
      </w:r>
      <w:r w:rsidRPr="00A23764">
        <w:rPr>
          <w:rStyle w:val="StyleUnderline"/>
        </w:rPr>
        <w:t xml:space="preserve">, known </w:t>
      </w:r>
      <w:r w:rsidRPr="00051DE5">
        <w:rPr>
          <w:rStyle w:val="StyleUnderline"/>
          <w:highlight w:val="green"/>
        </w:rPr>
        <w:t>planet</w:t>
      </w:r>
      <w:r w:rsidRPr="00C072FA">
        <w:rPr>
          <w:sz w:val="16"/>
          <w:highlight w:val="green"/>
        </w:rPr>
        <w:t xml:space="preserve"> </w:t>
      </w:r>
      <w:r w:rsidRPr="00C072FA">
        <w:rPr>
          <w:sz w:val="16"/>
        </w:rPr>
        <w:t xml:space="preserve">that he </w:t>
      </w:r>
      <w:r w:rsidRPr="00051DE5">
        <w:rPr>
          <w:rStyle w:val="StyleUnderline"/>
          <w:highlight w:val="green"/>
        </w:rPr>
        <w:t>depicted</w:t>
      </w:r>
      <w:r w:rsidRPr="00C072FA">
        <w:rPr>
          <w:sz w:val="16"/>
        </w:rPr>
        <w:t xml:space="preserve"> in his genre-defining film.3 </w:t>
      </w:r>
      <w:r w:rsidRPr="00051DE5">
        <w:rPr>
          <w:rStyle w:val="StyleUnderline"/>
          <w:sz w:val="30"/>
          <w:szCs w:val="30"/>
          <w:highlight w:val="green"/>
        </w:rPr>
        <w:t>The correlation between land/place and freedom has long been a hallmark of Afrofuturism</w:t>
      </w:r>
      <w:r w:rsidRPr="00C072FA">
        <w:rPr>
          <w:sz w:val="16"/>
        </w:rPr>
        <w:t xml:space="preserve"> and narratives of slavery. </w:t>
      </w:r>
      <w:r w:rsidRPr="00A23764">
        <w:rPr>
          <w:rStyle w:val="StyleUnderline"/>
        </w:rPr>
        <w:t>By retreating from a celebratory stance toward technological appropriation and ending with protagonists still on the run, the works</w:t>
      </w:r>
      <w:r w:rsidRPr="00C072FA">
        <w:rPr>
          <w:sz w:val="16"/>
        </w:rPr>
        <w:t xml:space="preserve"> of Whitehead and clipping </w:t>
      </w:r>
      <w:r w:rsidRPr="00A23764">
        <w:rPr>
          <w:rStyle w:val="StyleUnderline"/>
        </w:rPr>
        <w:t xml:space="preserve">ask us to dwell more fully in the present and to </w:t>
      </w:r>
      <w:r w:rsidRPr="00051DE5">
        <w:rPr>
          <w:rStyle w:val="StyleUnderline"/>
          <w:highlight w:val="green"/>
        </w:rPr>
        <w:t>re-assess the certitude of freedom located in new frontiers</w:t>
      </w:r>
      <w:r w:rsidRPr="00C072FA">
        <w:rPr>
          <w:sz w:val="16"/>
        </w:rPr>
        <w:t xml:space="preserve">. </w:t>
      </w:r>
    </w:p>
    <w:p w14:paraId="135115AA" w14:textId="77777777" w:rsidR="004A67F6" w:rsidRPr="00C072FA" w:rsidRDefault="004A67F6" w:rsidP="004A67F6">
      <w:pPr>
        <w:rPr>
          <w:sz w:val="16"/>
        </w:rPr>
      </w:pPr>
      <w:r w:rsidRPr="00C072FA">
        <w:rPr>
          <w:sz w:val="16"/>
        </w:rPr>
        <w:t xml:space="preserve">In The Underground Railroad and Splendor &amp; Misery, technological advancements, in the form of railroads in the novel and a sentient spaceship in the album, initially represent the financial and militarized empowerment of the enslaver. Whitehead’s Cora and clipping’s Cargo #2331 both begin their works as enslaved people whose value is in their more primitive capacity as physical laborers, in contrast to the wide-ranging financial and technological interests of their captor-owners. Cargo #2331 is in the midst of his own Middle Passage-like transport to a life of servitude: his rebellion is mostly physical, in contrast to the sentient spaceship’s advanced technological supervision and counter-measures. The Mothership emphasizes Cargo #2331’s physicality by observing “spiking in the pulse” and “endorphins” and “rage in the nervous system” more attentively than any precise technological capability (“The Breach”).4 The contrast between Cargo #2331 and the Mothership is heightened by their different musical styles. As the Mothership, Daveed Diggs raps swiftly, with a mechanical feel, while Cargo #2331’s expression is through slower, mournful songs that invoke traditional African American spirituals. </w:t>
      </w:r>
      <w:r w:rsidRPr="002D264D">
        <w:rPr>
          <w:rStyle w:val="StyleUnderline"/>
        </w:rPr>
        <w:t xml:space="preserve">By beginning with the emphasis on unfree laborers and physical toil, clipping and Whitehead mirror the “typical cyberpunk </w:t>
      </w:r>
      <w:r w:rsidRPr="002D264D">
        <w:rPr>
          <w:rStyle w:val="StyleUnderline"/>
          <w:sz w:val="30"/>
          <w:szCs w:val="30"/>
        </w:rPr>
        <w:t>acceptance of capitalism as an unquestionable universe</w:t>
      </w:r>
      <w:r w:rsidRPr="002D264D">
        <w:rPr>
          <w:rStyle w:val="StyleUnderline"/>
        </w:rPr>
        <w:t>”</w:t>
      </w:r>
      <w:r w:rsidRPr="00C072FA">
        <w:rPr>
          <w:sz w:val="16"/>
        </w:rPr>
        <w:t xml:space="preserve"> (Bould 182). Much </w:t>
      </w:r>
      <w:r w:rsidRPr="002D264D">
        <w:rPr>
          <w:rStyle w:val="StyleUnderline"/>
        </w:rPr>
        <w:t xml:space="preserve">as </w:t>
      </w:r>
      <w:r w:rsidRPr="001947F0">
        <w:rPr>
          <w:rStyle w:val="StyleUnderline"/>
          <w:sz w:val="30"/>
          <w:szCs w:val="30"/>
          <w:highlight w:val="green"/>
        </w:rPr>
        <w:t>Afrofuturism</w:t>
      </w:r>
      <w:r w:rsidRPr="001947F0">
        <w:rPr>
          <w:rStyle w:val="StyleUnderline"/>
          <w:highlight w:val="green"/>
        </w:rPr>
        <w:t xml:space="preserve"> </w:t>
      </w:r>
      <w:r w:rsidRPr="00D45E3D">
        <w:rPr>
          <w:rStyle w:val="StyleUnderline"/>
        </w:rPr>
        <w:t>accepts the</w:t>
      </w:r>
      <w:r w:rsidRPr="00C072FA">
        <w:rPr>
          <w:sz w:val="16"/>
        </w:rPr>
        <w:t xml:space="preserve"> subversion or </w:t>
      </w:r>
      <w:r w:rsidRPr="002D264D">
        <w:rPr>
          <w:rStyle w:val="StyleUnderline"/>
          <w:sz w:val="30"/>
          <w:szCs w:val="30"/>
        </w:rPr>
        <w:t>appropriation of technology</w:t>
      </w:r>
      <w:r w:rsidRPr="002D264D">
        <w:rPr>
          <w:rStyle w:val="StyleUnderline"/>
        </w:rPr>
        <w:t xml:space="preserve"> as the next necessary step toward emancipation, </w:t>
      </w:r>
      <w:r w:rsidRPr="00D45E3D">
        <w:rPr>
          <w:rStyle w:val="StyleUnderline"/>
        </w:rPr>
        <w:t xml:space="preserve">there </w:t>
      </w:r>
      <w:r w:rsidRPr="00051DE5">
        <w:rPr>
          <w:rStyle w:val="StyleUnderline"/>
          <w:highlight w:val="green"/>
        </w:rPr>
        <w:t xml:space="preserve">tends to be a capitalist </w:t>
      </w:r>
      <w:r w:rsidRPr="00051DE5">
        <w:rPr>
          <w:rStyle w:val="StyleUnderline"/>
          <w:sz w:val="30"/>
          <w:szCs w:val="30"/>
          <w:highlight w:val="green"/>
        </w:rPr>
        <w:t>equation of freedom with property ownership</w:t>
      </w:r>
      <w:r w:rsidRPr="002D264D">
        <w:rPr>
          <w:rStyle w:val="StyleUnderline"/>
          <w:sz w:val="30"/>
          <w:szCs w:val="30"/>
        </w:rPr>
        <w:t xml:space="preserve"> of one’s own</w:t>
      </w:r>
      <w:r w:rsidRPr="002D264D">
        <w:rPr>
          <w:rStyle w:val="StyleUnderline"/>
        </w:rPr>
        <w:t>. We see this in the long legacy of</w:t>
      </w:r>
      <w:r w:rsidRPr="00C072FA">
        <w:rPr>
          <w:sz w:val="16"/>
        </w:rPr>
        <w:t xml:space="preserve"> the famous “</w:t>
      </w:r>
      <w:r w:rsidRPr="002D264D">
        <w:rPr>
          <w:rStyle w:val="StyleUnderline"/>
        </w:rPr>
        <w:t>40 acres and a mule</w:t>
      </w:r>
      <w:r w:rsidRPr="00C072FA">
        <w:rPr>
          <w:sz w:val="16"/>
        </w:rPr>
        <w:t xml:space="preserve">” edict issued by General William Tecumseh Sherman during the Civil War (and notably recalled today in the name of filmmaker Spike Lee’s production company); I argue that both </w:t>
      </w:r>
      <w:r w:rsidRPr="001947F0">
        <w:rPr>
          <w:rStyle w:val="StyleUnderline"/>
          <w:highlight w:val="green"/>
        </w:rPr>
        <w:t>The Underground Railroad and Splendor</w:t>
      </w:r>
      <w:r w:rsidRPr="002D264D">
        <w:rPr>
          <w:rStyle w:val="StyleUnderline"/>
        </w:rPr>
        <w:t xml:space="preserve"> &amp; Misery are </w:t>
      </w:r>
      <w:r w:rsidRPr="001947F0">
        <w:rPr>
          <w:rStyle w:val="StyleUnderline"/>
          <w:highlight w:val="green"/>
        </w:rPr>
        <w:t>work</w:t>
      </w:r>
      <w:r w:rsidRPr="002D264D">
        <w:rPr>
          <w:rStyle w:val="StyleUnderline"/>
        </w:rPr>
        <w:t xml:space="preserve">ing </w:t>
      </w:r>
      <w:r w:rsidRPr="00051DE5">
        <w:rPr>
          <w:rStyle w:val="StyleUnderline"/>
          <w:highlight w:val="green"/>
        </w:rPr>
        <w:t xml:space="preserve">within a framework that </w:t>
      </w:r>
      <w:r w:rsidRPr="002D264D">
        <w:rPr>
          <w:rStyle w:val="StyleUnderline"/>
        </w:rPr>
        <w:t xml:space="preserve">has long </w:t>
      </w:r>
      <w:r w:rsidRPr="001947F0">
        <w:rPr>
          <w:rStyle w:val="StyleUnderline"/>
          <w:highlight w:val="green"/>
        </w:rPr>
        <w:t>held</w:t>
      </w:r>
      <w:r w:rsidRPr="002D264D">
        <w:rPr>
          <w:rStyle w:val="StyleUnderline"/>
        </w:rPr>
        <w:t xml:space="preserve"> that </w:t>
      </w:r>
      <w:r w:rsidRPr="00051DE5">
        <w:rPr>
          <w:rStyle w:val="StyleUnderline"/>
          <w:highlight w:val="green"/>
        </w:rPr>
        <w:t xml:space="preserve">freedom requires </w:t>
      </w:r>
      <w:r w:rsidRPr="002D264D">
        <w:rPr>
          <w:rStyle w:val="StyleUnderline"/>
        </w:rPr>
        <w:t xml:space="preserve">a </w:t>
      </w:r>
      <w:r w:rsidRPr="00051DE5">
        <w:rPr>
          <w:rStyle w:val="StyleUnderline"/>
          <w:highlight w:val="green"/>
        </w:rPr>
        <w:t xml:space="preserve">place </w:t>
      </w:r>
      <w:r w:rsidRPr="002D264D">
        <w:rPr>
          <w:rStyle w:val="StyleUnderline"/>
        </w:rPr>
        <w:t>in which to be free— even if that place is no longer on Earth</w:t>
      </w:r>
      <w:r w:rsidRPr="00C072FA">
        <w:rPr>
          <w:sz w:val="16"/>
        </w:rPr>
        <w:t xml:space="preserve">. By revealing the continued inaccessibility of a place upon which freedom can rest, both of these works suggest that </w:t>
      </w:r>
      <w:r w:rsidRPr="00051DE5">
        <w:rPr>
          <w:rStyle w:val="StyleUnderline"/>
          <w:highlight w:val="green"/>
        </w:rPr>
        <w:t xml:space="preserve">the </w:t>
      </w:r>
      <w:r w:rsidRPr="00051DE5">
        <w:rPr>
          <w:rStyle w:val="StyleUnderline"/>
          <w:sz w:val="30"/>
          <w:szCs w:val="30"/>
          <w:highlight w:val="green"/>
        </w:rPr>
        <w:t>sustainable liberatory promises of Afrofuturism have stalled</w:t>
      </w:r>
      <w:r w:rsidRPr="00051DE5">
        <w:rPr>
          <w:rStyle w:val="StyleUnderline"/>
          <w:sz w:val="30"/>
          <w:szCs w:val="30"/>
        </w:rPr>
        <w:t xml:space="preserve"> because of this tether to the idea of place</w:t>
      </w:r>
      <w:r w:rsidRPr="00C072FA">
        <w:rPr>
          <w:sz w:val="16"/>
        </w:rPr>
        <w:t xml:space="preserve">. </w:t>
      </w:r>
    </w:p>
    <w:p w14:paraId="28B8D534" w14:textId="77777777" w:rsidR="004A67F6" w:rsidRDefault="004A67F6" w:rsidP="004A67F6">
      <w:pPr>
        <w:pStyle w:val="Heading4"/>
      </w:pPr>
      <w:r>
        <w:t xml:space="preserve">Fatalism reifies imperialism as the horizon and cements </w:t>
      </w:r>
      <w:r>
        <w:rPr>
          <w:u w:val="single"/>
        </w:rPr>
        <w:t>permanent war</w:t>
      </w:r>
      <w:r>
        <w:t xml:space="preserve">, </w:t>
      </w:r>
      <w:r w:rsidRPr="00755528">
        <w:rPr>
          <w:u w:val="single"/>
        </w:rPr>
        <w:t>authoritarianism</w:t>
      </w:r>
      <w:r>
        <w:t xml:space="preserve">, and </w:t>
      </w:r>
      <w:r w:rsidRPr="00755528">
        <w:rPr>
          <w:u w:val="single"/>
        </w:rPr>
        <w:t>climate change</w:t>
      </w:r>
      <w:r>
        <w:t>.</w:t>
      </w:r>
    </w:p>
    <w:p w14:paraId="55D7F971" w14:textId="77777777" w:rsidR="004A67F6" w:rsidRDefault="004A67F6" w:rsidP="004A67F6">
      <w:r w:rsidRPr="00755528">
        <w:rPr>
          <w:rStyle w:val="Style13ptBold"/>
        </w:rPr>
        <w:t>Wilder 22</w:t>
      </w:r>
      <w:r>
        <w:t xml:space="preserve"> – Associate Professor of Anthropology at The Graduate Center of the City University of New York.</w:t>
      </w:r>
    </w:p>
    <w:p w14:paraId="59893DD0" w14:textId="77777777" w:rsidR="004A67F6" w:rsidRPr="00755528" w:rsidRDefault="004A67F6" w:rsidP="004A67F6">
      <w:r>
        <w:t>Gary Wilder, Introduction: The Opposite of Pessimism Is Not Optimism in Concrete Utopianism: The Politics of Temporality and Solidarity. Fordham University Press. 2022. https://www.jstor.org/stable/j.ctv2rr3d74.4</w:t>
      </w:r>
    </w:p>
    <w:p w14:paraId="011545A2" w14:textId="77777777" w:rsidR="004A67F6" w:rsidRPr="0008517D" w:rsidRDefault="004A67F6" w:rsidP="004A67F6">
      <w:pPr>
        <w:rPr>
          <w:rStyle w:val="StyleUnderline"/>
        </w:rPr>
      </w:pPr>
      <w:r w:rsidRPr="00755528">
        <w:rPr>
          <w:rStyle w:val="Emphasis"/>
          <w:highlight w:val="green"/>
        </w:rPr>
        <w:t>Left culturalism</w:t>
      </w:r>
      <w:r w:rsidRPr="00755528">
        <w:rPr>
          <w:sz w:val="14"/>
          <w:highlight w:val="green"/>
        </w:rPr>
        <w:t xml:space="preserve"> </w:t>
      </w:r>
      <w:r w:rsidRPr="00755528">
        <w:rPr>
          <w:rStyle w:val="StyleUnderline"/>
          <w:highlight w:val="green"/>
        </w:rPr>
        <w:t>entails</w:t>
      </w:r>
      <w:r w:rsidRPr="00327A83">
        <w:rPr>
          <w:rStyle w:val="StyleUnderline"/>
        </w:rPr>
        <w:t xml:space="preserve"> </w:t>
      </w:r>
      <w:r w:rsidRPr="00327A83">
        <w:rPr>
          <w:rStyle w:val="Emphasis"/>
        </w:rPr>
        <w:t>quasi- ontological</w:t>
      </w:r>
      <w:r w:rsidRPr="0008517D">
        <w:rPr>
          <w:sz w:val="14"/>
        </w:rPr>
        <w:t xml:space="preserve"> </w:t>
      </w:r>
      <w:r w:rsidRPr="00755528">
        <w:rPr>
          <w:rStyle w:val="Emphasis"/>
          <w:highlight w:val="green"/>
        </w:rPr>
        <w:t>claims</w:t>
      </w:r>
      <w:r w:rsidRPr="00755528">
        <w:rPr>
          <w:sz w:val="14"/>
          <w:highlight w:val="green"/>
        </w:rPr>
        <w:t xml:space="preserve"> </w:t>
      </w:r>
      <w:r w:rsidRPr="00755528">
        <w:rPr>
          <w:rStyle w:val="StyleUnderline"/>
          <w:highlight w:val="green"/>
        </w:rPr>
        <w:t>about incommensurable lifeworlds</w:t>
      </w:r>
      <w:r w:rsidRPr="00755528">
        <w:rPr>
          <w:sz w:val="14"/>
          <w:highlight w:val="green"/>
        </w:rPr>
        <w:t xml:space="preserve"> </w:t>
      </w:r>
      <w:r w:rsidRPr="00755528">
        <w:rPr>
          <w:rStyle w:val="StyleUnderline"/>
          <w:highlight w:val="green"/>
        </w:rPr>
        <w:t xml:space="preserve">and </w:t>
      </w:r>
      <w:r w:rsidRPr="00755528">
        <w:rPr>
          <w:rStyle w:val="Emphasis"/>
          <w:highlight w:val="green"/>
        </w:rPr>
        <w:t>categorical claims</w:t>
      </w:r>
      <w:r w:rsidRPr="00327A83">
        <w:rPr>
          <w:rStyle w:val="StyleUnderline"/>
        </w:rPr>
        <w:t xml:space="preserve"> about </w:t>
      </w:r>
      <w:r w:rsidRPr="00755528">
        <w:rPr>
          <w:rStyle w:val="Emphasis"/>
          <w:highlight w:val="green"/>
        </w:rPr>
        <w:t>epistemological differences</w:t>
      </w:r>
      <w:r w:rsidRPr="0008517D">
        <w:rPr>
          <w:sz w:val="14"/>
        </w:rPr>
        <w:t xml:space="preserve">. </w:t>
      </w:r>
      <w:r w:rsidRPr="00755528">
        <w:rPr>
          <w:rStyle w:val="StyleUnderline"/>
          <w:highlight w:val="green"/>
        </w:rPr>
        <w:t>It</w:t>
      </w:r>
      <w:r w:rsidRPr="00327A83">
        <w:rPr>
          <w:rStyle w:val="StyleUnderline"/>
        </w:rPr>
        <w:t xml:space="preserve"> often </w:t>
      </w:r>
      <w:r w:rsidRPr="00755528">
        <w:rPr>
          <w:rStyle w:val="Emphasis"/>
          <w:highlight w:val="green"/>
        </w:rPr>
        <w:t>dismisses solidarity politics</w:t>
      </w:r>
      <w:r w:rsidRPr="0008517D">
        <w:rPr>
          <w:sz w:val="14"/>
        </w:rPr>
        <w:t xml:space="preserve"> and internationalist projects </w:t>
      </w:r>
      <w:r w:rsidRPr="00755528">
        <w:rPr>
          <w:rStyle w:val="StyleUnderline"/>
          <w:highlight w:val="green"/>
        </w:rPr>
        <w:t xml:space="preserve">as </w:t>
      </w:r>
      <w:r w:rsidRPr="00755528">
        <w:rPr>
          <w:rStyle w:val="Emphasis"/>
          <w:highlight w:val="green"/>
        </w:rPr>
        <w:t>intrinsic</w:t>
      </w:r>
      <w:r w:rsidRPr="0008517D">
        <w:rPr>
          <w:rStyle w:val="Emphasis"/>
        </w:rPr>
        <w:t>ally</w:t>
      </w:r>
      <w:r w:rsidRPr="0008517D">
        <w:rPr>
          <w:rStyle w:val="StyleUnderline"/>
        </w:rPr>
        <w:t xml:space="preserve"> Western</w:t>
      </w:r>
      <w:r w:rsidRPr="0008517D">
        <w:rPr>
          <w:sz w:val="14"/>
        </w:rPr>
        <w:t xml:space="preserve">, </w:t>
      </w:r>
      <w:r w:rsidRPr="0008517D">
        <w:rPr>
          <w:rStyle w:val="Emphasis"/>
        </w:rPr>
        <w:t>elite</w:t>
      </w:r>
      <w:r w:rsidRPr="0008517D">
        <w:rPr>
          <w:rStyle w:val="StyleUnderline"/>
        </w:rPr>
        <w:t>, or liberal</w:t>
      </w:r>
      <w:r w:rsidRPr="0008517D">
        <w:rPr>
          <w:sz w:val="14"/>
        </w:rPr>
        <w:t>—</w:t>
      </w:r>
      <w:r w:rsidRPr="0008517D">
        <w:rPr>
          <w:rStyle w:val="StyleUnderline"/>
        </w:rPr>
        <w:t xml:space="preserve">as </w:t>
      </w:r>
      <w:r w:rsidRPr="0008517D">
        <w:rPr>
          <w:rStyle w:val="Emphasis"/>
        </w:rPr>
        <w:t>alibis</w:t>
      </w:r>
      <w:r w:rsidRPr="0008517D">
        <w:rPr>
          <w:rStyle w:val="StyleUnderline"/>
        </w:rPr>
        <w:t xml:space="preserve"> for </w:t>
      </w:r>
      <w:r w:rsidRPr="0008517D">
        <w:rPr>
          <w:rStyle w:val="Emphasis"/>
        </w:rPr>
        <w:t>hierarchy</w:t>
      </w:r>
      <w:r w:rsidRPr="0008517D">
        <w:rPr>
          <w:sz w:val="14"/>
        </w:rPr>
        <w:t xml:space="preserve"> </w:t>
      </w:r>
      <w:r w:rsidRPr="0008517D">
        <w:rPr>
          <w:rStyle w:val="StyleUnderline"/>
        </w:rPr>
        <w:t xml:space="preserve">and pathways </w:t>
      </w:r>
      <w:r w:rsidRPr="00755528">
        <w:rPr>
          <w:rStyle w:val="Emphasis"/>
          <w:highlight w:val="green"/>
        </w:rPr>
        <w:t>to imperialism</w:t>
      </w:r>
      <w:r w:rsidRPr="0008517D">
        <w:rPr>
          <w:sz w:val="14"/>
        </w:rPr>
        <w:t xml:space="preserve">. Left presentism, which may assume the more extreme form of Left melancholy, entails quasi- metaphysical claims about the eclipse of futurity and an ever extending present. It often dismisses visionary projects for structural change as outmoded and misguided, as fated to end in failure, disappointment, dogmatism, or authoritarianism. Both of </w:t>
      </w:r>
      <w:r w:rsidRPr="00755528">
        <w:rPr>
          <w:rStyle w:val="StyleUnderline"/>
          <w:highlight w:val="green"/>
        </w:rPr>
        <w:t>these</w:t>
      </w:r>
      <w:r w:rsidRPr="0008517D">
        <w:rPr>
          <w:rStyle w:val="StyleUnderline"/>
        </w:rPr>
        <w:t xml:space="preserve"> tendencies </w:t>
      </w:r>
      <w:r w:rsidRPr="00755528">
        <w:rPr>
          <w:rStyle w:val="StyleUnderline"/>
          <w:highlight w:val="green"/>
        </w:rPr>
        <w:t>fuel</w:t>
      </w:r>
      <w:r w:rsidRPr="0008517D">
        <w:rPr>
          <w:rStyle w:val="StyleUnderline"/>
        </w:rPr>
        <w:t xml:space="preserve"> and</w:t>
      </w:r>
      <w:r w:rsidRPr="0008517D">
        <w:rPr>
          <w:sz w:val="14"/>
        </w:rPr>
        <w:t xml:space="preserve"> are nourished by </w:t>
      </w:r>
      <w:r w:rsidRPr="00755528">
        <w:rPr>
          <w:rStyle w:val="StyleUnderline"/>
          <w:highlight w:val="green"/>
        </w:rPr>
        <w:t>a kind of</w:t>
      </w:r>
      <w:r w:rsidRPr="0008517D">
        <w:rPr>
          <w:rStyle w:val="StyleUnderline"/>
        </w:rPr>
        <w:t xml:space="preserve"> Left </w:t>
      </w:r>
      <w:r w:rsidRPr="00755528">
        <w:rPr>
          <w:rStyle w:val="StyleUnderline"/>
          <w:highlight w:val="green"/>
        </w:rPr>
        <w:t>realism that</w:t>
      </w:r>
      <w:r w:rsidRPr="0008517D">
        <w:rPr>
          <w:sz w:val="14"/>
        </w:rPr>
        <w:t xml:space="preserve">, however unintentionally, </w:t>
      </w:r>
      <w:r w:rsidRPr="00755528">
        <w:rPr>
          <w:rStyle w:val="StyleUnderline"/>
          <w:highlight w:val="green"/>
        </w:rPr>
        <w:t>regards existing arrangements as</w:t>
      </w:r>
      <w:r w:rsidRPr="0008517D">
        <w:rPr>
          <w:rStyle w:val="StyleUnderline"/>
        </w:rPr>
        <w:t xml:space="preserve"> the </w:t>
      </w:r>
      <w:r w:rsidRPr="00755528">
        <w:rPr>
          <w:rStyle w:val="StyleUnderline"/>
          <w:highlight w:val="green"/>
        </w:rPr>
        <w:t>horizon</w:t>
      </w:r>
      <w:r w:rsidRPr="0008517D">
        <w:rPr>
          <w:rStyle w:val="StyleUnderline"/>
        </w:rPr>
        <w:t xml:space="preserve"> of the possible.</w:t>
      </w:r>
    </w:p>
    <w:p w14:paraId="281D0F00" w14:textId="77777777" w:rsidR="004A67F6" w:rsidRPr="0008517D" w:rsidRDefault="004A67F6" w:rsidP="004A67F6">
      <w:pPr>
        <w:rPr>
          <w:sz w:val="14"/>
        </w:rPr>
      </w:pPr>
      <w:r w:rsidRPr="0008517D">
        <w:rPr>
          <w:rStyle w:val="StyleUnderline"/>
        </w:rPr>
        <w:t>These intersecting orientations maintain a skeptical stance toward the prospect of societal transformation and planetary politics</w:t>
      </w:r>
      <w:r w:rsidRPr="0008517D">
        <w:rPr>
          <w:sz w:val="14"/>
        </w:rPr>
        <w:t xml:space="preserve">. </w:t>
      </w:r>
      <w:r w:rsidRPr="0008517D">
        <w:rPr>
          <w:rStyle w:val="StyleUnderline"/>
        </w:rPr>
        <w:t xml:space="preserve">They reproduce provincial </w:t>
      </w:r>
      <w:r w:rsidRPr="00755528">
        <w:rPr>
          <w:rStyle w:val="StyleUnderline"/>
          <w:highlight w:val="green"/>
        </w:rPr>
        <w:t>assumptions about</w:t>
      </w:r>
      <w:r w:rsidRPr="0008517D">
        <w:rPr>
          <w:sz w:val="14"/>
        </w:rPr>
        <w:t xml:space="preserve"> political geography, </w:t>
      </w:r>
      <w:r w:rsidRPr="0008517D">
        <w:rPr>
          <w:rStyle w:val="StyleUnderline"/>
        </w:rPr>
        <w:t>temporality, and identity.</w:t>
      </w:r>
      <w:r w:rsidRPr="0008517D">
        <w:rPr>
          <w:sz w:val="14"/>
        </w:rPr>
        <w:t xml:space="preserve"> </w:t>
      </w:r>
      <w:r w:rsidRPr="0008517D">
        <w:rPr>
          <w:rStyle w:val="Emphasis"/>
        </w:rPr>
        <w:t xml:space="preserve">By </w:t>
      </w:r>
      <w:r w:rsidRPr="00755528">
        <w:rPr>
          <w:rStyle w:val="Emphasis"/>
          <w:highlight w:val="green"/>
        </w:rPr>
        <w:t>treating places</w:t>
      </w:r>
      <w:r w:rsidRPr="0008517D">
        <w:rPr>
          <w:sz w:val="14"/>
        </w:rPr>
        <w:t xml:space="preserve">, periods, and subjects </w:t>
      </w:r>
      <w:r w:rsidRPr="00755528">
        <w:rPr>
          <w:rStyle w:val="Emphasis"/>
          <w:highlight w:val="green"/>
        </w:rPr>
        <w:t>as self- identical</w:t>
      </w:r>
      <w:r w:rsidRPr="0008517D">
        <w:rPr>
          <w:rStyle w:val="StyleUnderline"/>
        </w:rPr>
        <w:t xml:space="preserve">, </w:t>
      </w:r>
      <w:r w:rsidRPr="00755528">
        <w:rPr>
          <w:rStyle w:val="StyleUnderline"/>
          <w:highlight w:val="green"/>
        </w:rPr>
        <w:t>they obstruct</w:t>
      </w:r>
      <w:r w:rsidRPr="0008517D">
        <w:rPr>
          <w:rStyle w:val="StyleUnderline"/>
        </w:rPr>
        <w:t xml:space="preserve"> our capacity to forge </w:t>
      </w:r>
      <w:r w:rsidRPr="00755528">
        <w:rPr>
          <w:rStyle w:val="Emphasis"/>
          <w:highlight w:val="green"/>
        </w:rPr>
        <w:t>transversal political alignments</w:t>
      </w:r>
      <w:r w:rsidRPr="0008517D">
        <w:rPr>
          <w:sz w:val="14"/>
        </w:rPr>
        <w:t xml:space="preserve"> in the service of other possible worlds. </w:t>
      </w:r>
      <w:r w:rsidRPr="0008517D">
        <w:rPr>
          <w:rStyle w:val="StyleUnderline"/>
        </w:rPr>
        <w:t>They mistake political imagination for naïve optimism and utopianism for idealism</w:t>
      </w:r>
      <w:r w:rsidRPr="0008517D">
        <w:rPr>
          <w:sz w:val="14"/>
        </w:rPr>
        <w:t xml:space="preserve">. Negative critique is treated as an end in itself. Pessimism is confl ated with radicalism. </w:t>
      </w:r>
      <w:r w:rsidRPr="00755528">
        <w:rPr>
          <w:rStyle w:val="Emphasis"/>
          <w:highlight w:val="green"/>
        </w:rPr>
        <w:t>Fatalism wins the day</w:t>
      </w:r>
      <w:r w:rsidRPr="0008517D">
        <w:rPr>
          <w:rStyle w:val="Emphasis"/>
        </w:rPr>
        <w:t>.</w:t>
      </w:r>
    </w:p>
    <w:p w14:paraId="7DD540D9" w14:textId="77777777" w:rsidR="004A67F6" w:rsidRPr="0008517D" w:rsidRDefault="004A67F6" w:rsidP="004A67F6">
      <w:pPr>
        <w:rPr>
          <w:sz w:val="14"/>
        </w:rPr>
      </w:pPr>
      <w:r w:rsidRPr="0008517D">
        <w:rPr>
          <w:sz w:val="14"/>
        </w:rPr>
        <w:t xml:space="preserve">One does not have to be a scholar or an activist to recognize that </w:t>
      </w:r>
      <w:r w:rsidRPr="0008517D">
        <w:rPr>
          <w:rStyle w:val="StyleUnderline"/>
        </w:rPr>
        <w:t xml:space="preserve">we are living in dark and likely </w:t>
      </w:r>
      <w:r w:rsidRPr="00755528">
        <w:rPr>
          <w:rStyle w:val="StyleUnderline"/>
          <w:highlight w:val="green"/>
        </w:rPr>
        <w:t>catastrophic times</w:t>
      </w:r>
      <w:r w:rsidRPr="0008517D">
        <w:rPr>
          <w:sz w:val="14"/>
        </w:rPr>
        <w:t xml:space="preserve">. </w:t>
      </w:r>
      <w:r w:rsidRPr="0008517D">
        <w:rPr>
          <w:rStyle w:val="StyleUnderline"/>
        </w:rPr>
        <w:t>Massive destructive</w:t>
      </w:r>
      <w:r w:rsidRPr="0008517D">
        <w:rPr>
          <w:sz w:val="14"/>
        </w:rPr>
        <w:t xml:space="preserve"> forces are converging— </w:t>
      </w:r>
      <w:r w:rsidRPr="00755528">
        <w:rPr>
          <w:rStyle w:val="StyleUnderline"/>
          <w:highlight w:val="green"/>
        </w:rPr>
        <w:t>runaway</w:t>
      </w:r>
      <w:r w:rsidRPr="0008517D">
        <w:rPr>
          <w:rStyle w:val="StyleUnderline"/>
        </w:rPr>
        <w:t xml:space="preserve"> productivism</w:t>
      </w:r>
      <w:r w:rsidRPr="0008517D">
        <w:rPr>
          <w:sz w:val="14"/>
        </w:rPr>
        <w:t xml:space="preserve">, </w:t>
      </w:r>
      <w:r w:rsidRPr="00755528">
        <w:rPr>
          <w:rStyle w:val="Emphasis"/>
          <w:highlight w:val="green"/>
        </w:rPr>
        <w:t>permanent war</w:t>
      </w:r>
      <w:r w:rsidRPr="00755528">
        <w:rPr>
          <w:sz w:val="14"/>
          <w:highlight w:val="green"/>
        </w:rPr>
        <w:t>,</w:t>
      </w:r>
      <w:r w:rsidRPr="0008517D">
        <w:rPr>
          <w:sz w:val="14"/>
        </w:rPr>
        <w:t xml:space="preserve"> </w:t>
      </w:r>
      <w:r w:rsidRPr="00755528">
        <w:rPr>
          <w:rStyle w:val="Emphasis"/>
          <w:highlight w:val="green"/>
        </w:rPr>
        <w:t>authoritarianism</w:t>
      </w:r>
      <w:r w:rsidRPr="00755528">
        <w:rPr>
          <w:sz w:val="14"/>
          <w:highlight w:val="green"/>
        </w:rPr>
        <w:t xml:space="preserve">, </w:t>
      </w:r>
      <w:r w:rsidRPr="00755528">
        <w:rPr>
          <w:rStyle w:val="StyleUnderline"/>
          <w:highlight w:val="green"/>
        </w:rPr>
        <w:t xml:space="preserve">and </w:t>
      </w:r>
      <w:r w:rsidRPr="00755528">
        <w:rPr>
          <w:rStyle w:val="Emphasis"/>
          <w:highlight w:val="green"/>
        </w:rPr>
        <w:t>climate change</w:t>
      </w:r>
      <w:r w:rsidRPr="0008517D">
        <w:rPr>
          <w:sz w:val="14"/>
        </w:rPr>
        <w:t xml:space="preserve"> among them. </w:t>
      </w:r>
      <w:r w:rsidRPr="0008517D">
        <w:rPr>
          <w:rStyle w:val="StyleUnderline"/>
        </w:rPr>
        <w:t xml:space="preserve">These </w:t>
      </w:r>
      <w:r w:rsidRPr="00755528">
        <w:rPr>
          <w:rStyle w:val="StyleUnderline"/>
          <w:highlight w:val="green"/>
        </w:rPr>
        <w:t>are compounded by</w:t>
      </w:r>
      <w:r w:rsidRPr="0008517D">
        <w:rPr>
          <w:rStyle w:val="StyleUnderline"/>
        </w:rPr>
        <w:t xml:space="preserve"> systemic </w:t>
      </w:r>
      <w:r w:rsidRPr="00755528">
        <w:rPr>
          <w:rStyle w:val="Emphasis"/>
          <w:highlight w:val="green"/>
        </w:rPr>
        <w:t>financial instability</w:t>
      </w:r>
      <w:r w:rsidRPr="0008517D">
        <w:rPr>
          <w:sz w:val="14"/>
        </w:rPr>
        <w:t xml:space="preserve">, </w:t>
      </w:r>
      <w:r w:rsidRPr="00755528">
        <w:rPr>
          <w:rStyle w:val="Emphasis"/>
          <w:highlight w:val="green"/>
        </w:rPr>
        <w:t>social polarization</w:t>
      </w:r>
      <w:r w:rsidRPr="0008517D">
        <w:rPr>
          <w:sz w:val="14"/>
        </w:rPr>
        <w:t xml:space="preserve">, </w:t>
      </w:r>
      <w:r w:rsidRPr="00755528">
        <w:rPr>
          <w:rStyle w:val="StyleUnderline"/>
          <w:highlight w:val="green"/>
        </w:rPr>
        <w:t>and</w:t>
      </w:r>
      <w:r w:rsidRPr="00755528">
        <w:rPr>
          <w:sz w:val="14"/>
          <w:highlight w:val="green"/>
        </w:rPr>
        <w:t xml:space="preserve"> </w:t>
      </w:r>
      <w:r w:rsidRPr="00755528">
        <w:rPr>
          <w:rStyle w:val="Emphasis"/>
          <w:highlight w:val="green"/>
        </w:rPr>
        <w:t>mass displacement</w:t>
      </w:r>
      <w:r w:rsidRPr="0008517D">
        <w:rPr>
          <w:sz w:val="14"/>
        </w:rPr>
        <w:t xml:space="preserve"> worldwide. </w:t>
      </w:r>
      <w:r w:rsidRPr="0008517D">
        <w:rPr>
          <w:rStyle w:val="StyleUnderline"/>
        </w:rPr>
        <w:t>Such displacements</w:t>
      </w:r>
      <w:r w:rsidRPr="0008517D">
        <w:rPr>
          <w:sz w:val="14"/>
        </w:rPr>
        <w:t xml:space="preserve">, in both the North and the Global South, </w:t>
      </w:r>
      <w:r w:rsidRPr="0008517D">
        <w:rPr>
          <w:rStyle w:val="StyleUnderline"/>
        </w:rPr>
        <w:t>are playing out in territorial, socioeconomic, and cultural domains</w:t>
      </w:r>
      <w:r w:rsidRPr="0008517D">
        <w:rPr>
          <w:sz w:val="14"/>
        </w:rPr>
        <w:t xml:space="preserve">. </w:t>
      </w:r>
      <w:r w:rsidRPr="00755528">
        <w:rPr>
          <w:rStyle w:val="Emphasis"/>
          <w:highlight w:val="green"/>
        </w:rPr>
        <w:t>They are</w:t>
      </w:r>
      <w:r w:rsidRPr="0008517D">
        <w:rPr>
          <w:rStyle w:val="Emphasis"/>
        </w:rPr>
        <w:t xml:space="preserve"> both </w:t>
      </w:r>
      <w:r w:rsidRPr="00755528">
        <w:rPr>
          <w:rStyle w:val="Emphasis"/>
          <w:highlight w:val="green"/>
        </w:rPr>
        <w:t>real</w:t>
      </w:r>
      <w:r w:rsidRPr="0008517D">
        <w:rPr>
          <w:rStyle w:val="Emphasis"/>
        </w:rPr>
        <w:t xml:space="preserve"> and perceived</w:t>
      </w:r>
      <w:r w:rsidRPr="0008517D">
        <w:rPr>
          <w:sz w:val="14"/>
        </w:rPr>
        <w:t xml:space="preserve">. </w:t>
      </w:r>
      <w:r w:rsidRPr="0008517D">
        <w:rPr>
          <w:rStyle w:val="StyleUnderline"/>
        </w:rPr>
        <w:t>A growing proportion of the world’s population is living through unhomely times</w:t>
      </w:r>
      <w:r w:rsidRPr="0008517D">
        <w:rPr>
          <w:sz w:val="14"/>
        </w:rPr>
        <w:t xml:space="preserve">. The traumatic conditions and peculiar experience of unhomeliness are crosscut by untimely counterparts—processes and practices of repetition, nonsynchronism, and haunting. </w:t>
      </w:r>
      <w:r w:rsidRPr="0008517D">
        <w:rPr>
          <w:rStyle w:val="StyleUnderline"/>
        </w:rPr>
        <w:t>Available lines of egress seem always already to be barred.</w:t>
      </w:r>
      <w:r w:rsidRPr="0008517D">
        <w:rPr>
          <w:sz w:val="14"/>
        </w:rPr>
        <w:t xml:space="preserve"> Pathways forward loop back to blocked starting points. </w:t>
      </w:r>
      <w:r w:rsidRPr="00755528">
        <w:rPr>
          <w:rStyle w:val="StyleUnderline"/>
          <w:highlight w:val="green"/>
        </w:rPr>
        <w:t>Political hope is shadowed</w:t>
      </w:r>
      <w:r w:rsidRPr="0008517D">
        <w:rPr>
          <w:rStyle w:val="StyleUnderline"/>
        </w:rPr>
        <w:t xml:space="preserve"> and mocked </w:t>
      </w:r>
      <w:r w:rsidRPr="00755528">
        <w:rPr>
          <w:rStyle w:val="StyleUnderline"/>
          <w:highlight w:val="green"/>
        </w:rPr>
        <w:t>by</w:t>
      </w:r>
      <w:r w:rsidRPr="0008517D">
        <w:rPr>
          <w:rStyle w:val="StyleUnderline"/>
        </w:rPr>
        <w:t xml:space="preserve"> such epochal uncanniness</w:t>
      </w:r>
      <w:r w:rsidRPr="0008517D">
        <w:rPr>
          <w:sz w:val="14"/>
        </w:rPr>
        <w:t xml:space="preserve">. </w:t>
      </w:r>
      <w:r w:rsidRPr="00755528">
        <w:rPr>
          <w:rStyle w:val="Emphasis"/>
          <w:highlight w:val="green"/>
        </w:rPr>
        <w:t>Neoliberal capitalism</w:t>
      </w:r>
      <w:r w:rsidRPr="0008517D">
        <w:rPr>
          <w:sz w:val="14"/>
        </w:rPr>
        <w:t xml:space="preserve">, </w:t>
      </w:r>
      <w:r w:rsidRPr="00755528">
        <w:rPr>
          <w:rStyle w:val="Emphasis"/>
          <w:highlight w:val="green"/>
        </w:rPr>
        <w:t>statism</w:t>
      </w:r>
      <w:r w:rsidRPr="0008517D">
        <w:rPr>
          <w:sz w:val="14"/>
        </w:rPr>
        <w:t xml:space="preserve">, </w:t>
      </w:r>
      <w:r w:rsidRPr="00755528">
        <w:rPr>
          <w:rStyle w:val="Emphasis"/>
          <w:highlight w:val="green"/>
        </w:rPr>
        <w:t>imperialism</w:t>
      </w:r>
      <w:r w:rsidRPr="0008517D">
        <w:rPr>
          <w:sz w:val="14"/>
        </w:rPr>
        <w:t xml:space="preserve">, </w:t>
      </w:r>
      <w:r w:rsidRPr="00755528">
        <w:rPr>
          <w:rStyle w:val="Emphasis"/>
          <w:highlight w:val="green"/>
        </w:rPr>
        <w:t>techno- science</w:t>
      </w:r>
      <w:r w:rsidRPr="00755528">
        <w:rPr>
          <w:sz w:val="14"/>
          <w:highlight w:val="green"/>
        </w:rPr>
        <w:t>,</w:t>
      </w:r>
      <w:r w:rsidRPr="0008517D">
        <w:rPr>
          <w:sz w:val="14"/>
        </w:rPr>
        <w:t xml:space="preserve"> </w:t>
      </w:r>
      <w:r w:rsidRPr="0008517D">
        <w:rPr>
          <w:rStyle w:val="StyleUnderline"/>
        </w:rPr>
        <w:t xml:space="preserve">and </w:t>
      </w:r>
      <w:r w:rsidRPr="0008517D">
        <w:rPr>
          <w:rStyle w:val="Emphasis"/>
        </w:rPr>
        <w:t>mass mediation</w:t>
      </w:r>
      <w:r w:rsidRPr="0008517D">
        <w:rPr>
          <w:sz w:val="14"/>
        </w:rPr>
        <w:t xml:space="preserve"> </w:t>
      </w:r>
      <w:r w:rsidRPr="0008517D">
        <w:rPr>
          <w:rStyle w:val="StyleUnderline"/>
        </w:rPr>
        <w:t xml:space="preserve">have created conditions for an </w:t>
      </w:r>
      <w:r w:rsidRPr="0008517D">
        <w:rPr>
          <w:rStyle w:val="Emphasis"/>
        </w:rPr>
        <w:t>unprecedented global crisis</w:t>
      </w:r>
      <w:r w:rsidRPr="0008517D">
        <w:rPr>
          <w:sz w:val="14"/>
        </w:rPr>
        <w:t xml:space="preserve"> (or a series of cascading, intersecting, and ongoing crises) </w:t>
      </w:r>
      <w:r w:rsidRPr="0008517D">
        <w:rPr>
          <w:rStyle w:val="StyleUnderline"/>
        </w:rPr>
        <w:t>that is undermining humanity’s ability to reproduce itself</w:t>
      </w:r>
      <w:r w:rsidRPr="0008517D">
        <w:rPr>
          <w:sz w:val="14"/>
        </w:rPr>
        <w:t xml:space="preserve">. </w:t>
      </w:r>
      <w:r w:rsidRPr="00755528">
        <w:rPr>
          <w:rStyle w:val="StyleUnderline"/>
          <w:highlight w:val="green"/>
        </w:rPr>
        <w:t>These</w:t>
      </w:r>
      <w:r w:rsidRPr="0008517D">
        <w:rPr>
          <w:rStyle w:val="StyleUnderline"/>
        </w:rPr>
        <w:t xml:space="preserve"> developments will certainly </w:t>
      </w:r>
      <w:r w:rsidRPr="00755528">
        <w:rPr>
          <w:rStyle w:val="StyleUnderline"/>
          <w:highlight w:val="green"/>
        </w:rPr>
        <w:t>compel</w:t>
      </w:r>
      <w:r w:rsidRPr="0008517D">
        <w:rPr>
          <w:rStyle w:val="StyleUnderline"/>
        </w:rPr>
        <w:t xml:space="preserve"> processes of </w:t>
      </w:r>
      <w:r w:rsidRPr="00755528">
        <w:rPr>
          <w:rStyle w:val="Emphasis"/>
          <w:highlight w:val="green"/>
        </w:rPr>
        <w:t>largescale restructuring</w:t>
      </w:r>
      <w:r w:rsidRPr="00755528">
        <w:rPr>
          <w:rStyle w:val="StyleUnderline"/>
          <w:highlight w:val="green"/>
        </w:rPr>
        <w:t xml:space="preserve"> whose outcome</w:t>
      </w:r>
      <w:r w:rsidRPr="0008517D">
        <w:rPr>
          <w:rStyle w:val="StyleUnderline"/>
        </w:rPr>
        <w:t xml:space="preserve"> and human cost </w:t>
      </w:r>
      <w:r w:rsidRPr="00755528">
        <w:rPr>
          <w:rStyle w:val="StyleUnderline"/>
          <w:highlight w:val="green"/>
        </w:rPr>
        <w:t xml:space="preserve">are </w:t>
      </w:r>
      <w:r w:rsidRPr="00755528">
        <w:rPr>
          <w:rStyle w:val="Emphasis"/>
          <w:highlight w:val="green"/>
        </w:rPr>
        <w:t>unimaginable</w:t>
      </w:r>
      <w:r w:rsidRPr="0008517D">
        <w:rPr>
          <w:sz w:val="14"/>
        </w:rPr>
        <w:t xml:space="preserve">. </w:t>
      </w:r>
      <w:r w:rsidRPr="0008517D">
        <w:rPr>
          <w:rStyle w:val="StyleUnderline"/>
        </w:rPr>
        <w:t xml:space="preserve">But the ground upon which to </w:t>
      </w:r>
      <w:r w:rsidRPr="0008517D">
        <w:rPr>
          <w:rStyle w:val="Emphasis"/>
        </w:rPr>
        <w:t>hope</w:t>
      </w:r>
      <w:r w:rsidRPr="0008517D">
        <w:rPr>
          <w:rStyle w:val="StyleUnderline"/>
        </w:rPr>
        <w:t xml:space="preserve"> that such restructuring will be </w:t>
      </w:r>
      <w:r w:rsidRPr="0008517D">
        <w:rPr>
          <w:rStyle w:val="Emphasis"/>
        </w:rPr>
        <w:t>emancipatory</w:t>
      </w:r>
      <w:r w:rsidRPr="0008517D">
        <w:rPr>
          <w:sz w:val="14"/>
        </w:rPr>
        <w:t>— that worldwide economic, political, or environmental disaster can be avoided, let alone justice or equality constructed—</w:t>
      </w:r>
      <w:r w:rsidRPr="0008517D">
        <w:rPr>
          <w:rStyle w:val="Emphasis"/>
        </w:rPr>
        <w:t>is nowhere apparent</w:t>
      </w:r>
      <w:r w:rsidRPr="0008517D">
        <w:rPr>
          <w:sz w:val="14"/>
        </w:rPr>
        <w:t>. It is difficult to believe that anyone—except the most blinkered, parasitic, or nihilistic among us—can feel optimistic about the future.</w:t>
      </w:r>
    </w:p>
    <w:p w14:paraId="7925C5F8" w14:textId="77777777" w:rsidR="004A67F6" w:rsidRPr="0008517D" w:rsidRDefault="004A67F6" w:rsidP="004A67F6">
      <w:pPr>
        <w:rPr>
          <w:sz w:val="14"/>
        </w:rPr>
      </w:pPr>
      <w:r w:rsidRPr="0008517D">
        <w:rPr>
          <w:sz w:val="14"/>
        </w:rPr>
        <w:t>And yet . . .</w:t>
      </w:r>
    </w:p>
    <w:p w14:paraId="3928AA5D" w14:textId="77777777" w:rsidR="004A67F6" w:rsidRPr="0008517D" w:rsidRDefault="004A67F6" w:rsidP="004A67F6">
      <w:pPr>
        <w:rPr>
          <w:rStyle w:val="StyleUnderline"/>
        </w:rPr>
      </w:pPr>
      <w:r w:rsidRPr="0008517D">
        <w:rPr>
          <w:sz w:val="14"/>
        </w:rPr>
        <w:t xml:space="preserve">The recent tendency among critical thinkers to frame political differences in terms of pessimism vs. optimism is at best beside the point, and at worst politically disabling. </w:t>
      </w:r>
      <w:r w:rsidRPr="00755528">
        <w:rPr>
          <w:rStyle w:val="Emphasis"/>
          <w:highlight w:val="green"/>
        </w:rPr>
        <w:t>The task of critical analysis</w:t>
      </w:r>
      <w:r w:rsidRPr="00755528">
        <w:rPr>
          <w:sz w:val="14"/>
          <w:highlight w:val="green"/>
        </w:rPr>
        <w:t xml:space="preserve"> </w:t>
      </w:r>
      <w:r w:rsidRPr="00755528">
        <w:rPr>
          <w:rStyle w:val="StyleUnderline"/>
          <w:highlight w:val="green"/>
        </w:rPr>
        <w:t>is</w:t>
      </w:r>
      <w:r w:rsidRPr="0008517D">
        <w:rPr>
          <w:rStyle w:val="StyleUnderline"/>
        </w:rPr>
        <w:t xml:space="preserve"> to </w:t>
      </w:r>
      <w:r w:rsidRPr="00755528">
        <w:rPr>
          <w:rStyle w:val="Emphasis"/>
          <w:highlight w:val="green"/>
        </w:rPr>
        <w:t>delineate</w:t>
      </w:r>
      <w:r w:rsidRPr="0008517D">
        <w:rPr>
          <w:rStyle w:val="StyleUnderline"/>
        </w:rPr>
        <w:t xml:space="preserve"> the </w:t>
      </w:r>
      <w:r w:rsidRPr="00755528">
        <w:rPr>
          <w:rStyle w:val="Emphasis"/>
          <w:highlight w:val="green"/>
        </w:rPr>
        <w:t>challenges</w:t>
      </w:r>
      <w:r w:rsidRPr="0008517D">
        <w:rPr>
          <w:rStyle w:val="StyleUnderline"/>
        </w:rPr>
        <w:t xml:space="preserve"> that must be </w:t>
      </w:r>
      <w:r w:rsidRPr="00755528">
        <w:rPr>
          <w:rStyle w:val="Emphasis"/>
          <w:highlight w:val="green"/>
        </w:rPr>
        <w:t>confronted</w:t>
      </w:r>
      <w:r w:rsidRPr="00755528">
        <w:rPr>
          <w:rStyle w:val="StyleUnderline"/>
          <w:highlight w:val="green"/>
        </w:rPr>
        <w:t xml:space="preserve"> and the</w:t>
      </w:r>
      <w:r w:rsidRPr="0008517D">
        <w:rPr>
          <w:rStyle w:val="StyleUnderline"/>
        </w:rPr>
        <w:t xml:space="preserve"> </w:t>
      </w:r>
      <w:r w:rsidRPr="0008517D">
        <w:rPr>
          <w:rStyle w:val="Emphasis"/>
        </w:rPr>
        <w:t xml:space="preserve">possible </w:t>
      </w:r>
      <w:r w:rsidRPr="00755528">
        <w:rPr>
          <w:rStyle w:val="Emphasis"/>
          <w:highlight w:val="green"/>
        </w:rPr>
        <w:t>pathways</w:t>
      </w:r>
      <w:r w:rsidRPr="0008517D">
        <w:rPr>
          <w:sz w:val="14"/>
        </w:rPr>
        <w:t xml:space="preserve"> </w:t>
      </w:r>
      <w:r w:rsidRPr="00755528">
        <w:rPr>
          <w:rStyle w:val="StyleUnderline"/>
          <w:highlight w:val="green"/>
        </w:rPr>
        <w:t xml:space="preserve">that could help </w:t>
      </w:r>
      <w:r w:rsidRPr="00755528">
        <w:rPr>
          <w:rStyle w:val="Emphasis"/>
          <w:highlight w:val="green"/>
        </w:rPr>
        <w:t>emancipatory forces</w:t>
      </w:r>
      <w:r w:rsidRPr="0008517D">
        <w:rPr>
          <w:rStyle w:val="StyleUnderline"/>
        </w:rPr>
        <w:t xml:space="preserve"> </w:t>
      </w:r>
      <w:r w:rsidRPr="0008517D">
        <w:rPr>
          <w:rStyle w:val="Emphasis"/>
        </w:rPr>
        <w:t>overcome</w:t>
      </w:r>
      <w:r w:rsidRPr="0008517D">
        <w:rPr>
          <w:rStyle w:val="StyleUnderline"/>
        </w:rPr>
        <w:t xml:space="preserve"> the </w:t>
      </w:r>
      <w:r w:rsidRPr="0008517D">
        <w:rPr>
          <w:rStyle w:val="Emphasis"/>
        </w:rPr>
        <w:t>existing order</w:t>
      </w:r>
      <w:r w:rsidRPr="0008517D">
        <w:rPr>
          <w:rStyle w:val="StyleUnderline"/>
        </w:rPr>
        <w:t xml:space="preserve"> so as to promote human flourishing on a planetary scale.</w:t>
      </w:r>
      <w:r w:rsidRPr="0008517D">
        <w:rPr>
          <w:sz w:val="14"/>
        </w:rPr>
        <w:t xml:space="preserve"> It is a different and, I would argue, secondary matter whether we are optimistic that such pathways will be found, that necessary steps will be taken, that success is likely. To state the obvious: Positive outcomes are never guaranteed, yet history continues to unfold and political horizons remain open. Certainly, liberal optimism is implicated in the present impasse. But </w:t>
      </w:r>
      <w:r w:rsidRPr="00755528">
        <w:rPr>
          <w:rStyle w:val="StyleUnderline"/>
          <w:highlight w:val="green"/>
        </w:rPr>
        <w:t>a race- to-the- bottom among melancholi</w:t>
      </w:r>
      <w:r w:rsidRPr="0008517D">
        <w:rPr>
          <w:rStyle w:val="StyleUnderline"/>
        </w:rPr>
        <w:t xml:space="preserve">c pessimists </w:t>
      </w:r>
      <w:r w:rsidRPr="00755528">
        <w:rPr>
          <w:rStyle w:val="StyleUnderline"/>
          <w:highlight w:val="green"/>
        </w:rPr>
        <w:t>will</w:t>
      </w:r>
      <w:r w:rsidRPr="0008517D">
        <w:rPr>
          <w:rStyle w:val="StyleUnderline"/>
        </w:rPr>
        <w:t xml:space="preserve"> just as certainly </w:t>
      </w:r>
      <w:r w:rsidRPr="00755528">
        <w:rPr>
          <w:rStyle w:val="StyleUnderline"/>
          <w:highlight w:val="green"/>
        </w:rPr>
        <w:t xml:space="preserve">foreclose the </w:t>
      </w:r>
      <w:r w:rsidRPr="00755528">
        <w:rPr>
          <w:rStyle w:val="Emphasis"/>
          <w:highlight w:val="green"/>
        </w:rPr>
        <w:t>grounded imaginative</w:t>
      </w:r>
      <w:r w:rsidRPr="0008517D">
        <w:rPr>
          <w:sz w:val="14"/>
        </w:rPr>
        <w:t xml:space="preserve"> </w:t>
      </w:r>
      <w:r w:rsidRPr="00755528">
        <w:rPr>
          <w:rStyle w:val="StyleUnderline"/>
          <w:highlight w:val="green"/>
        </w:rPr>
        <w:t>and</w:t>
      </w:r>
      <w:r w:rsidRPr="0008517D">
        <w:rPr>
          <w:rStyle w:val="StyleUnderline"/>
        </w:rPr>
        <w:t xml:space="preserve"> </w:t>
      </w:r>
      <w:r w:rsidRPr="0008517D">
        <w:rPr>
          <w:rStyle w:val="Emphasis"/>
        </w:rPr>
        <w:t xml:space="preserve">visionary </w:t>
      </w:r>
      <w:r w:rsidRPr="00755528">
        <w:rPr>
          <w:rStyle w:val="Emphasis"/>
          <w:highlight w:val="green"/>
        </w:rPr>
        <w:t>practical efforts</w:t>
      </w:r>
      <w:r w:rsidRPr="0008517D">
        <w:rPr>
          <w:sz w:val="14"/>
        </w:rPr>
        <w:t xml:space="preserve"> </w:t>
      </w:r>
      <w:r w:rsidRPr="00755528">
        <w:rPr>
          <w:rStyle w:val="StyleUnderline"/>
          <w:highlight w:val="green"/>
        </w:rPr>
        <w:t>without which there can be no prospect of moving beyond</w:t>
      </w:r>
      <w:r w:rsidRPr="0008517D">
        <w:rPr>
          <w:rStyle w:val="StyleUnderline"/>
        </w:rPr>
        <w:t xml:space="preserve"> it.</w:t>
      </w:r>
    </w:p>
    <w:p w14:paraId="681C8195" w14:textId="77777777" w:rsidR="004A67F6" w:rsidRPr="0008517D" w:rsidRDefault="004A67F6" w:rsidP="004A67F6">
      <w:pPr>
        <w:rPr>
          <w:rStyle w:val="Emphasis"/>
        </w:rPr>
      </w:pPr>
      <w:r w:rsidRPr="0008517D">
        <w:rPr>
          <w:sz w:val="14"/>
        </w:rPr>
        <w:t>In current political discourse,</w:t>
      </w:r>
      <w:r w:rsidRPr="0008517D">
        <w:rPr>
          <w:rStyle w:val="StyleUnderline"/>
        </w:rPr>
        <w:t xml:space="preserve"> the </w:t>
      </w:r>
      <w:r w:rsidRPr="0008517D">
        <w:rPr>
          <w:rStyle w:val="Emphasis"/>
        </w:rPr>
        <w:t>concepts</w:t>
      </w:r>
      <w:r w:rsidRPr="0008517D">
        <w:rPr>
          <w:rStyle w:val="StyleUnderline"/>
        </w:rPr>
        <w:t xml:space="preserve"> “</w:t>
      </w:r>
      <w:r w:rsidRPr="00755528">
        <w:rPr>
          <w:rStyle w:val="Emphasis"/>
          <w:highlight w:val="green"/>
        </w:rPr>
        <w:t>pessimism</w:t>
      </w:r>
      <w:r w:rsidRPr="0008517D">
        <w:rPr>
          <w:rStyle w:val="StyleUnderline"/>
        </w:rPr>
        <w:t xml:space="preserve">” </w:t>
      </w:r>
      <w:r w:rsidRPr="00755528">
        <w:rPr>
          <w:rStyle w:val="StyleUnderline"/>
          <w:highlight w:val="green"/>
        </w:rPr>
        <w:t>and</w:t>
      </w:r>
      <w:r w:rsidRPr="0008517D">
        <w:rPr>
          <w:rStyle w:val="StyleUnderline"/>
        </w:rPr>
        <w:t xml:space="preserve"> “</w:t>
      </w:r>
      <w:r w:rsidRPr="00755528">
        <w:rPr>
          <w:rStyle w:val="Emphasis"/>
          <w:highlight w:val="green"/>
        </w:rPr>
        <w:t>optimism</w:t>
      </w:r>
      <w:r w:rsidRPr="0008517D">
        <w:rPr>
          <w:rStyle w:val="StyleUnderline"/>
        </w:rPr>
        <w:t xml:space="preserve">” tend to </w:t>
      </w:r>
      <w:r w:rsidRPr="00755528">
        <w:rPr>
          <w:rStyle w:val="Emphasis"/>
          <w:highlight w:val="green"/>
        </w:rPr>
        <w:t>express</w:t>
      </w:r>
      <w:r w:rsidRPr="00755528">
        <w:rPr>
          <w:rStyle w:val="StyleUnderline"/>
          <w:highlight w:val="green"/>
        </w:rPr>
        <w:t xml:space="preserve"> </w:t>
      </w:r>
      <w:r w:rsidRPr="00755528">
        <w:rPr>
          <w:rStyle w:val="Emphasis"/>
          <w:highlight w:val="green"/>
        </w:rPr>
        <w:t>one-</w:t>
      </w:r>
      <w:r w:rsidRPr="0008517D">
        <w:rPr>
          <w:rStyle w:val="Emphasis"/>
        </w:rPr>
        <w:t xml:space="preserve"> </w:t>
      </w:r>
      <w:r w:rsidRPr="00755528">
        <w:rPr>
          <w:rStyle w:val="Emphasis"/>
          <w:highlight w:val="green"/>
        </w:rPr>
        <w:t>side</w:t>
      </w:r>
      <w:r w:rsidRPr="0008517D">
        <w:rPr>
          <w:rStyle w:val="Emphasis"/>
        </w:rPr>
        <w:t>d conceptions of realism</w:t>
      </w:r>
      <w:r w:rsidRPr="0008517D">
        <w:rPr>
          <w:rStyle w:val="StyleUnderline"/>
        </w:rPr>
        <w:t xml:space="preserve"> and </w:t>
      </w:r>
      <w:r w:rsidRPr="0008517D">
        <w:rPr>
          <w:rStyle w:val="Emphasis"/>
        </w:rPr>
        <w:t>idealism</w:t>
      </w:r>
      <w:r w:rsidRPr="0008517D">
        <w:rPr>
          <w:rStyle w:val="StyleUnderline"/>
        </w:rPr>
        <w:t>.</w:t>
      </w:r>
      <w:r w:rsidRPr="0008517D">
        <w:rPr>
          <w:sz w:val="14"/>
        </w:rPr>
        <w:t xml:space="preserve"> I would argue that </w:t>
      </w:r>
      <w:r w:rsidRPr="00755528">
        <w:rPr>
          <w:rStyle w:val="Emphasis"/>
          <w:highlight w:val="green"/>
        </w:rPr>
        <w:t>to</w:t>
      </w:r>
      <w:r w:rsidRPr="0008517D">
        <w:rPr>
          <w:rStyle w:val="Emphasis"/>
        </w:rPr>
        <w:t xml:space="preserve"> simply </w:t>
      </w:r>
      <w:r w:rsidRPr="00755528">
        <w:rPr>
          <w:rStyle w:val="Emphasis"/>
          <w:highlight w:val="green"/>
        </w:rPr>
        <w:t>weigh</w:t>
      </w:r>
      <w:r w:rsidRPr="0008517D">
        <w:rPr>
          <w:rStyle w:val="StyleUnderline"/>
        </w:rPr>
        <w:t xml:space="preserve"> in on </w:t>
      </w:r>
      <w:r w:rsidRPr="00755528">
        <w:rPr>
          <w:rStyle w:val="Emphasis"/>
          <w:highlight w:val="green"/>
        </w:rPr>
        <w:t>one or the other</w:t>
      </w:r>
      <w:r w:rsidRPr="0008517D">
        <w:rPr>
          <w:rStyle w:val="StyleUnderline"/>
        </w:rPr>
        <w:t>,</w:t>
      </w:r>
      <w:r w:rsidRPr="0008517D">
        <w:rPr>
          <w:sz w:val="14"/>
        </w:rPr>
        <w:t xml:space="preserve"> </w:t>
      </w:r>
      <w:r w:rsidRPr="0008517D">
        <w:rPr>
          <w:rStyle w:val="StyleUnderline"/>
        </w:rPr>
        <w:t>or to critique one from the standpoint of the other</w:t>
      </w:r>
      <w:r w:rsidRPr="0008517D">
        <w:rPr>
          <w:sz w:val="14"/>
        </w:rPr>
        <w:t xml:space="preserve">, </w:t>
      </w:r>
      <w:r w:rsidRPr="00755528">
        <w:rPr>
          <w:rStyle w:val="StyleUnderline"/>
          <w:highlight w:val="green"/>
        </w:rPr>
        <w:t xml:space="preserve">is to </w:t>
      </w:r>
      <w:r w:rsidRPr="00755528">
        <w:rPr>
          <w:rStyle w:val="Emphasis"/>
          <w:highlight w:val="green"/>
        </w:rPr>
        <w:t>uncritically reproduce</w:t>
      </w:r>
      <w:r w:rsidRPr="0008517D">
        <w:rPr>
          <w:rStyle w:val="StyleUnderline"/>
        </w:rPr>
        <w:t xml:space="preserve"> the barren terms of </w:t>
      </w:r>
      <w:r w:rsidRPr="00755528">
        <w:rPr>
          <w:rStyle w:val="Emphasis"/>
          <w:highlight w:val="green"/>
        </w:rPr>
        <w:t>this dubious opposition</w:t>
      </w:r>
      <w:r w:rsidRPr="0008517D">
        <w:rPr>
          <w:rStyle w:val="Emphasis"/>
        </w:rPr>
        <w:t>.</w:t>
      </w:r>
    </w:p>
    <w:p w14:paraId="28A41C21" w14:textId="77777777" w:rsidR="004A67F6" w:rsidRPr="001947F0" w:rsidRDefault="004A67F6" w:rsidP="004A67F6">
      <w:pPr>
        <w:pStyle w:val="Heading4"/>
      </w:pPr>
      <w:r>
        <w:t xml:space="preserve">The alternative is </w:t>
      </w:r>
      <w:r>
        <w:rPr>
          <w:u w:val="single"/>
        </w:rPr>
        <w:t>Mundane Afrofuturism</w:t>
      </w:r>
      <w:r>
        <w:t xml:space="preserve">. This is an </w:t>
      </w:r>
      <w:r>
        <w:rPr>
          <w:u w:val="single"/>
        </w:rPr>
        <w:t>explicit PIK</w:t>
      </w:r>
      <w:r>
        <w:t xml:space="preserve"> out of the affirmative’s </w:t>
      </w:r>
      <w:r>
        <w:rPr>
          <w:u w:val="single"/>
        </w:rPr>
        <w:t>discourse</w:t>
      </w:r>
      <w:r>
        <w:t xml:space="preserve"> and </w:t>
      </w:r>
      <w:r>
        <w:rPr>
          <w:u w:val="single"/>
        </w:rPr>
        <w:t>method</w:t>
      </w:r>
      <w:r>
        <w:t xml:space="preserve"> in favor of thinking the future </w:t>
      </w:r>
      <w:r>
        <w:rPr>
          <w:u w:val="single"/>
        </w:rPr>
        <w:t>sideways</w:t>
      </w:r>
      <w:r>
        <w:t xml:space="preserve"> since </w:t>
      </w:r>
      <w:r>
        <w:rPr>
          <w:u w:val="single"/>
        </w:rPr>
        <w:t>Earth is all we have</w:t>
      </w:r>
      <w:r>
        <w:t>.</w:t>
      </w:r>
    </w:p>
    <w:p w14:paraId="3AD7E027" w14:textId="77777777" w:rsidR="004A67F6" w:rsidRDefault="004A67F6" w:rsidP="004A67F6">
      <w:r w:rsidRPr="00382744">
        <w:rPr>
          <w:rStyle w:val="Style13ptBold"/>
        </w:rPr>
        <w:t>Murney 21</w:t>
      </w:r>
      <w:r>
        <w:t xml:space="preserve"> – PhD Student at UNSW Australia.</w:t>
      </w:r>
    </w:p>
    <w:p w14:paraId="06BEFA8F" w14:textId="77777777" w:rsidR="004A67F6" w:rsidRPr="00A5644D" w:rsidRDefault="004A67F6" w:rsidP="004A67F6">
      <w:r>
        <w:t>Anastasia Murney, “</w:t>
      </w:r>
      <w:r w:rsidRPr="00A5644D">
        <w:t>Messing with Men in Space: The Speculative Imagination in Contemporary Art</w:t>
      </w:r>
      <w:r>
        <w:t>” https://doi.org/10.26190/unsworks/2267</w:t>
      </w:r>
    </w:p>
    <w:p w14:paraId="679EF0E0" w14:textId="77777777" w:rsidR="004A67F6" w:rsidRPr="00A5675D" w:rsidRDefault="004A67F6" w:rsidP="004A67F6">
      <w:pPr>
        <w:rPr>
          <w:sz w:val="12"/>
        </w:rPr>
      </w:pPr>
      <w:r w:rsidRPr="00A5675D">
        <w:rPr>
          <w:rStyle w:val="Emphasis"/>
          <w:highlight w:val="green"/>
        </w:rPr>
        <w:t>In mapping</w:t>
      </w:r>
      <w:r w:rsidRPr="00A5675D">
        <w:rPr>
          <w:sz w:val="12"/>
        </w:rPr>
        <w:t xml:space="preserve"> the current landscape of </w:t>
      </w:r>
      <w:r w:rsidRPr="00A5675D">
        <w:rPr>
          <w:rStyle w:val="Emphasis"/>
          <w:highlight w:val="green"/>
        </w:rPr>
        <w:t>counter-futuring</w:t>
      </w:r>
      <w:r w:rsidRPr="00A5675D">
        <w:rPr>
          <w:sz w:val="12"/>
        </w:rPr>
        <w:t xml:space="preserve">, </w:t>
      </w:r>
      <w:r w:rsidRPr="00A5675D">
        <w:rPr>
          <w:rStyle w:val="Emphasis"/>
          <w:highlight w:val="green"/>
        </w:rPr>
        <w:t>a newer wave</w:t>
      </w:r>
      <w:r w:rsidRPr="00CA7481">
        <w:rPr>
          <w:rStyle w:val="Emphasis"/>
        </w:rPr>
        <w:t xml:space="preserve"> of Afrofuturists</w:t>
      </w:r>
      <w:r w:rsidRPr="00A5675D">
        <w:rPr>
          <w:sz w:val="12"/>
        </w:rPr>
        <w:t xml:space="preserve"> as well as Indigenous, feminist and queer futurists </w:t>
      </w:r>
      <w:r w:rsidRPr="00A5675D">
        <w:rPr>
          <w:rStyle w:val="Emphasis"/>
          <w:highlight w:val="green"/>
        </w:rPr>
        <w:t>move to anchor</w:t>
      </w:r>
      <w:r w:rsidRPr="00CA7481">
        <w:rPr>
          <w:rStyle w:val="Emphasis"/>
        </w:rPr>
        <w:t xml:space="preserve"> their </w:t>
      </w:r>
      <w:r w:rsidRPr="00A5675D">
        <w:rPr>
          <w:rStyle w:val="Emphasis"/>
          <w:highlight w:val="green"/>
        </w:rPr>
        <w:t xml:space="preserve">practices in </w:t>
      </w:r>
      <w:r w:rsidRPr="00A5675D">
        <w:rPr>
          <w:rStyle w:val="Emphasis"/>
          <w:sz w:val="26"/>
          <w:szCs w:val="26"/>
          <w:highlight w:val="green"/>
        </w:rPr>
        <w:t>material conditions</w:t>
      </w:r>
      <w:r w:rsidRPr="00A5675D">
        <w:rPr>
          <w:sz w:val="12"/>
        </w:rPr>
        <w:t xml:space="preserve"> </w:t>
      </w:r>
      <w:r w:rsidRPr="00A5675D">
        <w:rPr>
          <w:rStyle w:val="Emphasis"/>
          <w:sz w:val="26"/>
          <w:szCs w:val="26"/>
          <w:highlight w:val="green"/>
        </w:rPr>
        <w:t>rather than</w:t>
      </w:r>
      <w:r w:rsidRPr="00A5675D">
        <w:rPr>
          <w:rStyle w:val="StyleUnderline"/>
          <w:highlight w:val="green"/>
        </w:rPr>
        <w:t xml:space="preserve"> </w:t>
      </w:r>
      <w:r w:rsidRPr="00A5675D">
        <w:rPr>
          <w:rStyle w:val="Emphasis"/>
          <w:highlight w:val="green"/>
        </w:rPr>
        <w:t xml:space="preserve">projecting into </w:t>
      </w:r>
      <w:r w:rsidRPr="00A5675D">
        <w:rPr>
          <w:rStyle w:val="Emphasis"/>
          <w:sz w:val="26"/>
          <w:szCs w:val="26"/>
          <w:highlight w:val="green"/>
        </w:rPr>
        <w:t>outer space</w:t>
      </w:r>
      <w:r w:rsidRPr="00A5675D">
        <w:rPr>
          <w:sz w:val="12"/>
        </w:rPr>
        <w:t xml:space="preserve">.48 </w:t>
      </w:r>
      <w:r w:rsidRPr="00CA7481">
        <w:rPr>
          <w:rStyle w:val="StyleUnderline"/>
        </w:rPr>
        <w:t xml:space="preserve">This has involved </w:t>
      </w:r>
      <w:r w:rsidRPr="00A5675D">
        <w:rPr>
          <w:rStyle w:val="StyleUnderline"/>
          <w:highlight w:val="green"/>
        </w:rPr>
        <w:t xml:space="preserve">a </w:t>
      </w:r>
      <w:r w:rsidRPr="00A5675D">
        <w:rPr>
          <w:rStyle w:val="Emphasis"/>
          <w:highlight w:val="green"/>
        </w:rPr>
        <w:t>revision</w:t>
      </w:r>
      <w:r w:rsidRPr="00A5675D">
        <w:rPr>
          <w:rStyle w:val="StyleUnderline"/>
          <w:highlight w:val="green"/>
        </w:rPr>
        <w:t xml:space="preserve"> of </w:t>
      </w:r>
      <w:r w:rsidRPr="00A5675D">
        <w:rPr>
          <w:rStyle w:val="Emphasis"/>
          <w:highlight w:val="green"/>
        </w:rPr>
        <w:t>Afrofuturism</w:t>
      </w:r>
      <w:r w:rsidRPr="00A5675D">
        <w:rPr>
          <w:sz w:val="12"/>
        </w:rPr>
        <w:t xml:space="preserve"> </w:t>
      </w:r>
      <w:r w:rsidRPr="00A5675D">
        <w:rPr>
          <w:rStyle w:val="StyleUnderline"/>
          <w:highlight w:val="green"/>
        </w:rPr>
        <w:t xml:space="preserve">as a </w:t>
      </w:r>
      <w:r w:rsidRPr="00A5675D">
        <w:rPr>
          <w:rStyle w:val="Emphasis"/>
          <w:highlight w:val="green"/>
        </w:rPr>
        <w:t>genre</w:t>
      </w:r>
      <w:r w:rsidRPr="00A5675D">
        <w:rPr>
          <w:rStyle w:val="StyleUnderline"/>
          <w:highlight w:val="green"/>
        </w:rPr>
        <w:t xml:space="preserve"> and</w:t>
      </w:r>
      <w:r w:rsidRPr="00CA7481">
        <w:rPr>
          <w:rStyle w:val="StyleUnderline"/>
        </w:rPr>
        <w:t xml:space="preserve"> its </w:t>
      </w:r>
      <w:r w:rsidRPr="00A5675D">
        <w:rPr>
          <w:rStyle w:val="Emphasis"/>
          <w:highlight w:val="green"/>
        </w:rPr>
        <w:t>relationship to the future</w:t>
      </w:r>
      <w:r w:rsidRPr="00A5675D">
        <w:rPr>
          <w:sz w:val="12"/>
        </w:rPr>
        <w:t xml:space="preserve">. For example, artist Martine Syms’s sobering “The </w:t>
      </w:r>
      <w:r w:rsidRPr="00A5675D">
        <w:rPr>
          <w:rStyle w:val="Emphasis"/>
          <w:highlight w:val="green"/>
        </w:rPr>
        <w:t>Mundane Afrofuturist</w:t>
      </w:r>
      <w:r w:rsidRPr="00A5675D">
        <w:rPr>
          <w:sz w:val="12"/>
        </w:rPr>
        <w:t xml:space="preserve"> Manifesto” (2013) throws out “unexamined and hackneyed tropes” such as “jive-talking aliens” and “magical negroes” and argues for a </w:t>
      </w:r>
      <w:r w:rsidRPr="00A5675D">
        <w:rPr>
          <w:rStyle w:val="Emphasis"/>
          <w:highlight w:val="green"/>
        </w:rPr>
        <w:t>divest</w:t>
      </w:r>
      <w:r w:rsidRPr="00382744">
        <w:rPr>
          <w:rStyle w:val="Emphasis"/>
        </w:rPr>
        <w:t xml:space="preserve">ment </w:t>
      </w:r>
      <w:r w:rsidRPr="00A5675D">
        <w:rPr>
          <w:rStyle w:val="Emphasis"/>
          <w:highlight w:val="green"/>
        </w:rPr>
        <w:t>from utopian interstellar space travel</w:t>
      </w:r>
      <w:r w:rsidRPr="00A5675D">
        <w:rPr>
          <w:sz w:val="12"/>
        </w:rPr>
        <w:t xml:space="preserve"> as the realm where liberation is achieved. “</w:t>
      </w:r>
      <w:r w:rsidRPr="00A5675D">
        <w:rPr>
          <w:rStyle w:val="Emphasis"/>
          <w:highlight w:val="green"/>
        </w:rPr>
        <w:t>Earth is all we have</w:t>
      </w:r>
      <w:r w:rsidRPr="00A5675D">
        <w:rPr>
          <w:sz w:val="12"/>
        </w:rPr>
        <w:t>,” states Syms, “</w:t>
      </w:r>
      <w:r w:rsidRPr="00382744">
        <w:rPr>
          <w:rStyle w:val="StyleUnderline"/>
        </w:rPr>
        <w:t>what will we do with it?”</w:t>
      </w:r>
      <w:r w:rsidRPr="00A5675D">
        <w:rPr>
          <w:sz w:val="12"/>
        </w:rPr>
        <w:t xml:space="preserve">49 Another recalibration comes from Anishinaabe scholar Grace L. Dillon, who writes in the introduction to Walking the Clouds: An Anthology of Indigenous Science Fiction (2012), “Indigenous sf is not new—just overlooked.”50 Again, this speaks to the marginalisation of certain modes of speculative thinking and practice within the genre of science fiction and through the dominance of “Western techno-cultural consciousness.”51 Pedro Neves Marques expresses a similar point when he argues, “it is important to remember that some futures never went anywhere—they were not allowed to—and yet they survive.”52 This speaks to the suppression of multiple futures and their subordination within the singular linear path of Western colonial capitalism. </w:t>
      </w:r>
      <w:r w:rsidRPr="00A5675D">
        <w:rPr>
          <w:rStyle w:val="Emphasis"/>
          <w:highlight w:val="green"/>
        </w:rPr>
        <w:t>Instead</w:t>
      </w:r>
      <w:r w:rsidRPr="00A5675D">
        <w:rPr>
          <w:sz w:val="12"/>
        </w:rPr>
        <w:t xml:space="preserve">, Marques identifies </w:t>
      </w:r>
      <w:r w:rsidRPr="00CA7481">
        <w:rPr>
          <w:rStyle w:val="StyleUnderline"/>
        </w:rPr>
        <w:t>parallel futures</w:t>
      </w:r>
      <w:r w:rsidRPr="00A5675D">
        <w:rPr>
          <w:sz w:val="12"/>
        </w:rPr>
        <w:t>, which “</w:t>
      </w:r>
      <w:r w:rsidRPr="00CA7481">
        <w:rPr>
          <w:rStyle w:val="StyleUnderline"/>
        </w:rPr>
        <w:t xml:space="preserve">push us to </w:t>
      </w:r>
      <w:r w:rsidRPr="00A5675D">
        <w:rPr>
          <w:rStyle w:val="Emphasis"/>
          <w:highlight w:val="green"/>
        </w:rPr>
        <w:t>think the future sideways</w:t>
      </w:r>
      <w:r w:rsidRPr="00A5675D">
        <w:rPr>
          <w:rStyle w:val="StyleUnderline"/>
          <w:highlight w:val="green"/>
        </w:rPr>
        <w:t xml:space="preserve"> rather than </w:t>
      </w:r>
      <w:r w:rsidRPr="00A5675D">
        <w:rPr>
          <w:rStyle w:val="Emphasis"/>
          <w:highlight w:val="green"/>
        </w:rPr>
        <w:t>ahead</w:t>
      </w:r>
      <w:r w:rsidRPr="00CA7481">
        <w:rPr>
          <w:rStyle w:val="StyleUnderline"/>
        </w:rPr>
        <w:t>, fomenting those future worlds that are already here, but which continue to be sidelined and made invisible.”</w:t>
      </w:r>
      <w:r w:rsidRPr="00A5675D">
        <w:rPr>
          <w:sz w:val="12"/>
        </w:rPr>
        <w:t xml:space="preserve">53 </w:t>
      </w:r>
      <w:r w:rsidRPr="00A5675D">
        <w:rPr>
          <w:rStyle w:val="StyleUnderline"/>
          <w:highlight w:val="green"/>
        </w:rPr>
        <w:t>This</w:t>
      </w:r>
      <w:r w:rsidRPr="00CA7481">
        <w:rPr>
          <w:rStyle w:val="StyleUnderline"/>
        </w:rPr>
        <w:t xml:space="preserve"> notion of ‘</w:t>
      </w:r>
      <w:r w:rsidRPr="00A5675D">
        <w:rPr>
          <w:rStyle w:val="Emphasis"/>
          <w:sz w:val="26"/>
          <w:szCs w:val="26"/>
          <w:highlight w:val="green"/>
        </w:rPr>
        <w:t>thinking the future sideways</w:t>
      </w:r>
      <w:r w:rsidRPr="00A5675D">
        <w:rPr>
          <w:rStyle w:val="Emphasis"/>
          <w:highlight w:val="green"/>
        </w:rPr>
        <w:t>’</w:t>
      </w:r>
      <w:r w:rsidRPr="00A5675D">
        <w:rPr>
          <w:rStyle w:val="StyleUnderline"/>
          <w:highlight w:val="green"/>
        </w:rPr>
        <w:t xml:space="preserve"> resonates with</w:t>
      </w:r>
      <w:r w:rsidRPr="00CA7481">
        <w:rPr>
          <w:rStyle w:val="StyleUnderline"/>
        </w:rPr>
        <w:t xml:space="preserve"> the </w:t>
      </w:r>
      <w:r w:rsidRPr="00A5675D">
        <w:rPr>
          <w:rStyle w:val="StyleUnderline"/>
          <w:highlight w:val="green"/>
        </w:rPr>
        <w:t>idiosyncratic movement</w:t>
      </w:r>
      <w:r w:rsidRPr="00CA7481">
        <w:rPr>
          <w:rStyle w:val="StyleUnderline"/>
        </w:rPr>
        <w:t xml:space="preserve"> </w:t>
      </w:r>
      <w:r w:rsidRPr="00A5675D">
        <w:rPr>
          <w:sz w:val="12"/>
        </w:rPr>
        <w:t xml:space="preserve">of the Swampy Cree porcupine; it </w:t>
      </w:r>
      <w:r w:rsidRPr="00A5675D">
        <w:rPr>
          <w:rStyle w:val="StyleUnderline"/>
          <w:highlight w:val="green"/>
        </w:rPr>
        <w:t>zigzags and</w:t>
      </w:r>
      <w:r w:rsidRPr="00CA7481">
        <w:rPr>
          <w:rStyle w:val="StyleUnderline"/>
        </w:rPr>
        <w:t xml:space="preserve"> ventures off the beaten path and </w:t>
      </w:r>
      <w:r w:rsidRPr="00A5675D">
        <w:rPr>
          <w:rStyle w:val="StyleUnderline"/>
          <w:highlight w:val="green"/>
        </w:rPr>
        <w:t>burrows</w:t>
      </w:r>
      <w:r w:rsidRPr="00CA7481">
        <w:rPr>
          <w:rStyle w:val="StyleUnderline"/>
        </w:rPr>
        <w:t xml:space="preserve"> into a nook to survive</w:t>
      </w:r>
      <w:r w:rsidRPr="00A5675D">
        <w:rPr>
          <w:sz w:val="12"/>
        </w:rPr>
        <w:t xml:space="preserve">. So, </w:t>
      </w:r>
      <w:r w:rsidRPr="00A5675D">
        <w:rPr>
          <w:rStyle w:val="Emphasis"/>
          <w:highlight w:val="green"/>
        </w:rPr>
        <w:t>counter-futures</w:t>
      </w:r>
      <w:r w:rsidRPr="00A5675D">
        <w:rPr>
          <w:sz w:val="12"/>
        </w:rPr>
        <w:t xml:space="preserve"> </w:t>
      </w:r>
      <w:r w:rsidRPr="00CA7481">
        <w:rPr>
          <w:rStyle w:val="StyleUnderline"/>
        </w:rPr>
        <w:t xml:space="preserve">and </w:t>
      </w:r>
      <w:r w:rsidRPr="00CA7481">
        <w:rPr>
          <w:rStyle w:val="Emphasis"/>
        </w:rPr>
        <w:t>parallel futures</w:t>
      </w:r>
      <w:r w:rsidRPr="00A5675D">
        <w:rPr>
          <w:sz w:val="12"/>
        </w:rPr>
        <w:t xml:space="preserve"> </w:t>
      </w:r>
      <w:r w:rsidRPr="00A5675D">
        <w:rPr>
          <w:rStyle w:val="Emphasis"/>
          <w:highlight w:val="green"/>
        </w:rPr>
        <w:t>work against</w:t>
      </w:r>
      <w:r w:rsidRPr="00A5675D">
        <w:rPr>
          <w:rStyle w:val="StyleUnderline"/>
          <w:highlight w:val="green"/>
        </w:rPr>
        <w:t xml:space="preserve"> the</w:t>
      </w:r>
      <w:r w:rsidRPr="00382744">
        <w:rPr>
          <w:rStyle w:val="StyleUnderline"/>
        </w:rPr>
        <w:t xml:space="preserve"> </w:t>
      </w:r>
      <w:r w:rsidRPr="00A5675D">
        <w:rPr>
          <w:rStyle w:val="Emphasis"/>
          <w:highlight w:val="green"/>
        </w:rPr>
        <w:t>temporal dominance</w:t>
      </w:r>
      <w:r w:rsidRPr="00A5675D">
        <w:rPr>
          <w:sz w:val="12"/>
          <w:highlight w:val="green"/>
        </w:rPr>
        <w:t xml:space="preserve"> </w:t>
      </w:r>
      <w:r w:rsidRPr="00A5675D">
        <w:rPr>
          <w:rStyle w:val="StyleUnderline"/>
          <w:highlight w:val="green"/>
        </w:rPr>
        <w:t>of</w:t>
      </w:r>
      <w:r w:rsidRPr="00A5675D">
        <w:rPr>
          <w:sz w:val="12"/>
        </w:rPr>
        <w:t xml:space="preserve"> Western </w:t>
      </w:r>
      <w:r w:rsidRPr="00A5675D">
        <w:rPr>
          <w:rStyle w:val="StyleUnderline"/>
          <w:highlight w:val="green"/>
        </w:rPr>
        <w:t>colonial capitalism</w:t>
      </w:r>
      <w:r w:rsidRPr="00A5675D">
        <w:rPr>
          <w:sz w:val="12"/>
        </w:rPr>
        <w:t xml:space="preserve"> while expanding and nourishing those futures existing in cramped spaces.</w:t>
      </w:r>
      <w:r w:rsidRPr="00183B05">
        <w:rPr>
          <w:sz w:val="12"/>
        </w:rPr>
        <w:t>¶</w:t>
      </w:r>
      <w:r w:rsidRPr="00A5675D">
        <w:rPr>
          <w:sz w:val="12"/>
        </w:rPr>
        <w:t xml:space="preserve"> </w:t>
      </w:r>
      <w:r w:rsidRPr="00382744">
        <w:rPr>
          <w:rStyle w:val="StyleUnderline"/>
        </w:rPr>
        <w:t xml:space="preserve">The </w:t>
      </w:r>
      <w:r w:rsidRPr="00A5675D">
        <w:rPr>
          <w:rStyle w:val="Emphasis"/>
          <w:highlight w:val="green"/>
        </w:rPr>
        <w:t>speculative imagination</w:t>
      </w:r>
      <w:r w:rsidRPr="00A5675D">
        <w:rPr>
          <w:sz w:val="12"/>
          <w:highlight w:val="green"/>
        </w:rPr>
        <w:t xml:space="preserve"> </w:t>
      </w:r>
      <w:r w:rsidRPr="00A5675D">
        <w:rPr>
          <w:rStyle w:val="StyleUnderline"/>
          <w:highlight w:val="green"/>
        </w:rPr>
        <w:t>concerns</w:t>
      </w:r>
      <w:r w:rsidRPr="00382744">
        <w:rPr>
          <w:rStyle w:val="StyleUnderline"/>
        </w:rPr>
        <w:t xml:space="preserve"> the translation of </w:t>
      </w:r>
      <w:r w:rsidRPr="00A5675D">
        <w:rPr>
          <w:rStyle w:val="Emphasis"/>
        </w:rPr>
        <w:t>marginalised</w:t>
      </w:r>
      <w:r w:rsidRPr="00382744">
        <w:rPr>
          <w:rStyle w:val="Emphasis"/>
        </w:rPr>
        <w:t xml:space="preserve"> fictions</w:t>
      </w:r>
      <w:r w:rsidRPr="00A5675D">
        <w:rPr>
          <w:sz w:val="12"/>
        </w:rPr>
        <w:t xml:space="preserve"> </w:t>
      </w:r>
      <w:r w:rsidRPr="00382744">
        <w:rPr>
          <w:rStyle w:val="StyleUnderline"/>
        </w:rPr>
        <w:t xml:space="preserve">into futures and the </w:t>
      </w:r>
      <w:r w:rsidRPr="00382744">
        <w:rPr>
          <w:rStyle w:val="Emphasis"/>
        </w:rPr>
        <w:t xml:space="preserve">magnification of </w:t>
      </w:r>
      <w:r w:rsidRPr="00A5675D">
        <w:rPr>
          <w:rStyle w:val="Emphasis"/>
          <w:highlight w:val="green"/>
        </w:rPr>
        <w:t>forgotten futures</w:t>
      </w:r>
      <w:r w:rsidRPr="00A5675D">
        <w:rPr>
          <w:sz w:val="12"/>
        </w:rPr>
        <w:t xml:space="preserve">. For Larissa Sansour, Nicoline van Harskamp, Adelita Husni-Bey and Pussy Riot, </w:t>
      </w:r>
      <w:r w:rsidRPr="00A5675D">
        <w:rPr>
          <w:rStyle w:val="StyleUnderline"/>
          <w:highlight w:val="green"/>
        </w:rPr>
        <w:t>this</w:t>
      </w:r>
      <w:r w:rsidRPr="00382744">
        <w:rPr>
          <w:rStyle w:val="StyleUnderline"/>
        </w:rPr>
        <w:t xml:space="preserve"> also </w:t>
      </w:r>
      <w:r w:rsidRPr="00A5675D">
        <w:rPr>
          <w:rStyle w:val="StyleUnderline"/>
          <w:highlight w:val="green"/>
        </w:rPr>
        <w:t xml:space="preserve">involves </w:t>
      </w:r>
      <w:r w:rsidRPr="00A5675D">
        <w:rPr>
          <w:rStyle w:val="Emphasis"/>
          <w:highlight w:val="green"/>
        </w:rPr>
        <w:t>refusing false promises</w:t>
      </w:r>
      <w:r w:rsidRPr="00382744">
        <w:rPr>
          <w:rStyle w:val="StyleUnderline"/>
        </w:rPr>
        <w:t xml:space="preserve"> and retrieving unfulfilled ones</w:t>
      </w:r>
      <w:r w:rsidRPr="00A5675D">
        <w:rPr>
          <w:sz w:val="12"/>
        </w:rPr>
        <w:t>. For instance, practices belonging to the burgeoning field of Arabfuturism share Afrofuturist themes of colonial dispossession as well as demonstrating a deep scepticism toward the nation-state. This is understandable given the cartographic violence of the earliest European interventions into the Middle East and subsequent waves of militarised invasions since (and before) the War on Terror. Sansour refuses the colonial fiction that liberation can be achieved through the form of the nation-state and on its limited terms. Her films often unfold in an ironic register and reflect on the state as either reproducing colonial violence or a near-impossible ideal. But there are different geopolitical shapes and unfulfilled promises to be found in the 1960s and 70s and the ambitions of Pan-Arabism and the Non-Aligned Movement— alternative futures that began to unfold in the shadow of the Cold War.54 To think and imagine more expansive programs for living otherwise can also lead to the buried ambitions of 1970s feminisms. This opens onto a vibrant historical scene where feminism was enmeshed with socialism and anarchism prior to the dominance of neoliberal feminisms. This entailed more explicit critiques of the patriarchal nationstate as well as a reciprocal movement between feminist thought and science fiction. The anti-capitalist and anti-statist worldmaking of writers such as Le Guin, Marge Piercy and Joanna Russ serve as powerful and untapped proposals. The speculative imagination is about finding critical directions into forgotten projects that can be remobilised in the present. It is about inhabiting stories in ways that extend their vital energies and ambiguities.</w:t>
      </w:r>
      <w:r w:rsidRPr="00183B05">
        <w:rPr>
          <w:sz w:val="12"/>
        </w:rPr>
        <w:t>¶</w:t>
      </w:r>
      <w:r w:rsidRPr="00A5675D">
        <w:rPr>
          <w:sz w:val="12"/>
        </w:rPr>
        <w:t xml:space="preserve"> </w:t>
      </w:r>
    </w:p>
    <w:bookmarkEnd w:id="0"/>
    <w:p w14:paraId="578BB2AA" w14:textId="77777777" w:rsidR="004A67F6" w:rsidRDefault="004A67F6" w:rsidP="004A67F6">
      <w:pPr>
        <w:pStyle w:val="Heading3"/>
      </w:pPr>
      <w:r>
        <w:t>CP---1NC</w:t>
      </w:r>
    </w:p>
    <w:p w14:paraId="59297DD5" w14:textId="77777777" w:rsidR="004A67F6" w:rsidRDefault="004A67F6" w:rsidP="004A67F6">
      <w:pPr>
        <w:pStyle w:val="Heading4"/>
      </w:pPr>
      <w:r>
        <w:t xml:space="preserve">The United States Federal Government should: </w:t>
      </w:r>
    </w:p>
    <w:p w14:paraId="27CD4B24" w14:textId="77777777" w:rsidR="004A67F6" w:rsidRDefault="004A67F6" w:rsidP="004A67F6">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09C87A19" w14:textId="77777777" w:rsidR="004A67F6" w:rsidRDefault="004A67F6" w:rsidP="004A67F6">
      <w:pPr>
        <w:pStyle w:val="Heading4"/>
      </w:pPr>
      <w:r>
        <w:t>---l</w:t>
      </w:r>
      <w:r w:rsidRPr="000F58E2">
        <w:t>egalize secondary actions</w:t>
      </w:r>
      <w:r>
        <w:t>,</w:t>
      </w:r>
    </w:p>
    <w:p w14:paraId="6B00D8A3" w14:textId="77777777" w:rsidR="004A67F6" w:rsidRDefault="004A67F6" w:rsidP="004A67F6">
      <w:pPr>
        <w:pStyle w:val="Heading4"/>
      </w:pPr>
      <w:r>
        <w:t>---</w:t>
      </w:r>
      <w:r w:rsidRPr="009C654F">
        <w:t>require all labor unions to implement affirmative recruitment programs</w:t>
      </w:r>
      <w:r>
        <w:t>,</w:t>
      </w:r>
    </w:p>
    <w:p w14:paraId="1A83D0F7" w14:textId="77777777" w:rsidR="004A67F6" w:rsidRDefault="004A67F6" w:rsidP="004A67F6">
      <w:pPr>
        <w:pStyle w:val="Heading4"/>
      </w:pPr>
      <w:r>
        <w:t>---</w:t>
      </w:r>
      <w:r w:rsidRPr="009C654F">
        <w:t>include strong, enforceable anti-discrimination clauses, with dedicated grievance procedures for racial discrimination</w:t>
      </w:r>
      <w:r>
        <w:t>,</w:t>
      </w:r>
    </w:p>
    <w:p w14:paraId="4DF44F00" w14:textId="77777777" w:rsidR="004A67F6" w:rsidRDefault="004A67F6" w:rsidP="004A67F6">
      <w:pPr>
        <w:pStyle w:val="Heading4"/>
      </w:pPr>
      <w:r>
        <w:t>---</w:t>
      </w:r>
      <w:r w:rsidRPr="009C654F">
        <w:t>establish a Racial Equity Review Board to monitor all collective bargaining agreements for compliance with federal anti-discrimination and equity standards</w:t>
      </w:r>
      <w:r>
        <w:t>.</w:t>
      </w:r>
    </w:p>
    <w:p w14:paraId="3087807A" w14:textId="77777777" w:rsidR="004A67F6" w:rsidRPr="003C73B1" w:rsidRDefault="004A67F6" w:rsidP="004A67F6">
      <w:pPr>
        <w:pStyle w:val="Heading4"/>
      </w:pPr>
      <w:r>
        <w:t>Expanding mandatory subjects of bargaining is a radical restructuring of labor law that combats climate change. Workers are demanding their employers fight climate change but lack the legal ability to enforce their demands.</w:t>
      </w:r>
    </w:p>
    <w:p w14:paraId="59589B1D" w14:textId="77777777" w:rsidR="004A67F6" w:rsidRPr="00B70C5C" w:rsidRDefault="004A67F6" w:rsidP="004A67F6">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37439CB9" w14:textId="77777777" w:rsidR="004A67F6" w:rsidRDefault="004A67F6" w:rsidP="004A67F6">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37E04258" w14:textId="77777777" w:rsidR="004A67F6" w:rsidRPr="002738F9" w:rsidRDefault="004A67F6" w:rsidP="004A67F6">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315DFB58" w14:textId="77777777" w:rsidR="004A67F6" w:rsidRPr="002738F9" w:rsidRDefault="004A67F6" w:rsidP="004A67F6">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7D801C7B" w14:textId="77777777" w:rsidR="004A67F6" w:rsidRPr="002738F9" w:rsidRDefault="004A67F6" w:rsidP="004A67F6">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36D19FC2" w14:textId="77777777" w:rsidR="004A67F6" w:rsidRPr="002738F9" w:rsidRDefault="004A67F6" w:rsidP="004A67F6">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2EA9FBC" w14:textId="77777777" w:rsidR="004A67F6" w:rsidRPr="002738F9" w:rsidRDefault="004A67F6" w:rsidP="004A67F6">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1DFEA300" w14:textId="77777777" w:rsidR="004A67F6" w:rsidRPr="00B53F86" w:rsidRDefault="004A67F6" w:rsidP="004A67F6">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4CBFF737" w14:textId="77777777" w:rsidR="004A67F6" w:rsidRPr="002738F9" w:rsidRDefault="004A67F6" w:rsidP="004A67F6">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7B7BC601" w14:textId="77777777" w:rsidR="004A67F6" w:rsidRDefault="004A67F6" w:rsidP="004A67F6">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56680A13" w14:textId="77777777" w:rsidR="004A67F6" w:rsidRDefault="004A67F6" w:rsidP="004A67F6">
      <w:pPr>
        <w:rPr>
          <w:sz w:val="14"/>
        </w:rPr>
      </w:pPr>
    </w:p>
    <w:p w14:paraId="70576287" w14:textId="77777777" w:rsidR="004A67F6" w:rsidRPr="00B84763" w:rsidRDefault="004A67F6" w:rsidP="004A67F6">
      <w:pPr>
        <w:pStyle w:val="Heading4"/>
        <w:rPr>
          <w:u w:val="single"/>
        </w:rPr>
      </w:pPr>
      <w:r>
        <w:t xml:space="preserve">Secondly, 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636BB6E6" w14:textId="77777777" w:rsidR="004A67F6" w:rsidRPr="00D4082C" w:rsidRDefault="004A67F6" w:rsidP="004A67F6">
      <w:pPr>
        <w:rPr>
          <w:rStyle w:val="Style13ptBold"/>
        </w:rPr>
      </w:pPr>
      <w:r>
        <w:rPr>
          <w:rStyle w:val="Style13ptBold"/>
        </w:rPr>
        <w:t xml:space="preserve">Novitz 23 </w:t>
      </w:r>
      <w:r>
        <w:t xml:space="preserve">– </w:t>
      </w:r>
      <w:r w:rsidRPr="00D4082C">
        <w:t>Professor of Labour Law at the University of Bristol Law School</w:t>
      </w:r>
      <w:r>
        <w:t>.</w:t>
      </w:r>
    </w:p>
    <w:p w14:paraId="36547816" w14:textId="77777777" w:rsidR="004A67F6" w:rsidRPr="00DE008E" w:rsidRDefault="004A67F6" w:rsidP="004A67F6">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618FB85C" w14:textId="77777777" w:rsidR="004A67F6" w:rsidRPr="00DD3700" w:rsidRDefault="004A67F6" w:rsidP="004A67F6">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1A08F7D" w14:textId="77777777" w:rsidR="004A67F6" w:rsidRPr="00DD3700" w:rsidRDefault="004A67F6" w:rsidP="004A67F6">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67ADA817" w14:textId="77777777" w:rsidR="004A67F6" w:rsidRPr="00DD3700" w:rsidRDefault="004A67F6" w:rsidP="004A67F6">
      <w:pPr>
        <w:rPr>
          <w:sz w:val="12"/>
        </w:rPr>
      </w:pPr>
      <w:r w:rsidRPr="00DD3700">
        <w:rPr>
          <w:sz w:val="12"/>
        </w:rPr>
        <w:t>II. IDENTITY OF VOICE</w:t>
      </w:r>
    </w:p>
    <w:p w14:paraId="0C1679F6" w14:textId="77777777" w:rsidR="004A67F6" w:rsidRPr="00DD3700" w:rsidRDefault="004A67F6" w:rsidP="004A67F6">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555192A8" w14:textId="77777777" w:rsidR="004A67F6" w:rsidRPr="00DD3700" w:rsidRDefault="004A67F6" w:rsidP="004A67F6">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35740B07" w14:textId="77777777" w:rsidR="004A67F6" w:rsidRPr="00DD3700" w:rsidRDefault="004A67F6" w:rsidP="004A67F6">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3FD7D6C5" w14:textId="77777777" w:rsidR="004A67F6" w:rsidRPr="00DD3700" w:rsidRDefault="004A67F6" w:rsidP="004A67F6">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56572B7E" w14:textId="77777777" w:rsidR="004A67F6" w:rsidRPr="00DD3700" w:rsidRDefault="004A67F6" w:rsidP="004A67F6">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692C5823" w14:textId="77777777" w:rsidR="004A67F6" w:rsidRPr="00DD3700" w:rsidRDefault="004A67F6" w:rsidP="004A67F6">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53E2EF9" w14:textId="77777777" w:rsidR="004A67F6" w:rsidRPr="00DD3700" w:rsidRDefault="004A67F6" w:rsidP="004A67F6">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1D9CF4C1" w14:textId="77777777" w:rsidR="004A67F6" w:rsidRPr="00DD3700" w:rsidRDefault="004A67F6" w:rsidP="004A67F6">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296651FA" w14:textId="77777777" w:rsidR="004A67F6" w:rsidRPr="00DD3700" w:rsidRDefault="004A67F6" w:rsidP="004A67F6">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5563B0B2" w14:textId="77777777" w:rsidR="004A67F6" w:rsidRPr="00DD3700" w:rsidRDefault="004A67F6" w:rsidP="004A67F6">
      <w:pPr>
        <w:rPr>
          <w:sz w:val="12"/>
        </w:rPr>
      </w:pPr>
      <w:r w:rsidRPr="00DD3700">
        <w:rPr>
          <w:sz w:val="12"/>
        </w:rPr>
        <w:t>III. OBJECTIVES OF VOICE</w:t>
      </w:r>
    </w:p>
    <w:p w14:paraId="6C7E8470" w14:textId="77777777" w:rsidR="004A67F6" w:rsidRPr="00DD3700" w:rsidRDefault="004A67F6" w:rsidP="004A67F6">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4CABAC7B" w14:textId="77777777" w:rsidR="004A67F6" w:rsidRPr="00DD3700" w:rsidRDefault="004A67F6" w:rsidP="004A67F6">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7104C4D2" w14:textId="77777777" w:rsidR="004A67F6" w:rsidRPr="00DD3700" w:rsidRDefault="004A67F6" w:rsidP="004A67F6">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EFF99D5" w14:textId="77777777" w:rsidR="004A67F6" w:rsidRPr="00DD3700" w:rsidRDefault="004A67F6" w:rsidP="004A67F6">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0EBD6FCD" w14:textId="77777777" w:rsidR="004A67F6" w:rsidRPr="00DD3700" w:rsidRDefault="004A67F6" w:rsidP="004A67F6">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1476C2C6" w14:textId="77777777" w:rsidR="004A67F6" w:rsidRPr="00DD3700" w:rsidRDefault="004A67F6" w:rsidP="004A67F6">
      <w:pPr>
        <w:rPr>
          <w:sz w:val="12"/>
        </w:rPr>
      </w:pPr>
      <w:r w:rsidRPr="00DD3700">
        <w:rPr>
          <w:sz w:val="12"/>
        </w:rPr>
        <w:t>(a) terms and conditions of employment, or the physical conditions in which any workers are required to work;</w:t>
      </w:r>
    </w:p>
    <w:p w14:paraId="2B1ADB5B" w14:textId="77777777" w:rsidR="004A67F6" w:rsidRPr="00DD3700" w:rsidRDefault="004A67F6" w:rsidP="004A67F6">
      <w:pPr>
        <w:rPr>
          <w:sz w:val="12"/>
        </w:rPr>
      </w:pPr>
      <w:r w:rsidRPr="00DD3700">
        <w:rPr>
          <w:sz w:val="12"/>
        </w:rPr>
        <w:t>(b) engagement or non-engagement, or termination or suspension of employment or the duties of employment, of one or more workers;</w:t>
      </w:r>
    </w:p>
    <w:p w14:paraId="405DF917" w14:textId="77777777" w:rsidR="004A67F6" w:rsidRPr="00DD3700" w:rsidRDefault="004A67F6" w:rsidP="004A67F6">
      <w:pPr>
        <w:rPr>
          <w:sz w:val="12"/>
        </w:rPr>
      </w:pPr>
      <w:r w:rsidRPr="00DD3700">
        <w:rPr>
          <w:sz w:val="12"/>
        </w:rPr>
        <w:t>(c) allocation of work or the duties of employment between workers or groups of workers;</w:t>
      </w:r>
    </w:p>
    <w:p w14:paraId="7029C8AF" w14:textId="77777777" w:rsidR="004A67F6" w:rsidRPr="00DD3700" w:rsidRDefault="004A67F6" w:rsidP="004A67F6">
      <w:pPr>
        <w:rPr>
          <w:sz w:val="12"/>
        </w:rPr>
      </w:pPr>
      <w:r w:rsidRPr="00DD3700">
        <w:rPr>
          <w:sz w:val="12"/>
        </w:rPr>
        <w:t>(d) matters of discipline;</w:t>
      </w:r>
    </w:p>
    <w:p w14:paraId="0E04DFE8" w14:textId="77777777" w:rsidR="004A67F6" w:rsidRPr="00DD3700" w:rsidRDefault="004A67F6" w:rsidP="004A67F6">
      <w:pPr>
        <w:rPr>
          <w:sz w:val="12"/>
        </w:rPr>
      </w:pPr>
      <w:r w:rsidRPr="00DD3700">
        <w:rPr>
          <w:sz w:val="12"/>
        </w:rPr>
        <w:t>(e) a worker’s membership or non-membership of a trade union;</w:t>
      </w:r>
    </w:p>
    <w:p w14:paraId="6C0E8458" w14:textId="77777777" w:rsidR="004A67F6" w:rsidRPr="00DD3700" w:rsidRDefault="004A67F6" w:rsidP="004A67F6">
      <w:pPr>
        <w:rPr>
          <w:sz w:val="12"/>
        </w:rPr>
      </w:pPr>
      <w:r w:rsidRPr="00DD3700">
        <w:rPr>
          <w:sz w:val="12"/>
        </w:rPr>
        <w:t>(f) facilities for officials of trade unions; and</w:t>
      </w:r>
    </w:p>
    <w:p w14:paraId="03F82599" w14:textId="77777777" w:rsidR="004A67F6" w:rsidRPr="00DD3700" w:rsidRDefault="004A67F6" w:rsidP="004A67F6">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61C71B59" w14:textId="77777777" w:rsidR="004A67F6" w:rsidRPr="00DD3700" w:rsidRDefault="004A67F6" w:rsidP="004A67F6">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2E710B16" w14:textId="77777777" w:rsidR="004A67F6" w:rsidRDefault="004A67F6" w:rsidP="004A67F6">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1C31818" w14:textId="77777777" w:rsidR="004A67F6" w:rsidRPr="008247F6" w:rsidRDefault="004A67F6" w:rsidP="004A67F6">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74802709" w14:textId="77777777" w:rsidR="004A67F6" w:rsidRDefault="004A67F6" w:rsidP="004A67F6">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736667B2" w14:textId="77777777" w:rsidR="004A67F6" w:rsidRDefault="004A67F6" w:rsidP="004A67F6">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3AA5195E" w14:textId="77777777" w:rsidR="004A67F6" w:rsidRPr="001E2D7C" w:rsidRDefault="004A67F6" w:rsidP="004A67F6">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6ACAEECE" w14:textId="77777777" w:rsidR="004A67F6" w:rsidRPr="001E2D7C" w:rsidRDefault="004A67F6" w:rsidP="004A67F6">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063855DE" w14:textId="77777777" w:rsidR="004A67F6" w:rsidRPr="001E2D7C" w:rsidRDefault="004A67F6" w:rsidP="004A67F6">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3A42D108" w14:textId="77777777" w:rsidR="004A67F6" w:rsidRPr="005953D7" w:rsidRDefault="004A67F6" w:rsidP="004A67F6">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305A0044" w14:textId="77777777" w:rsidR="004A67F6" w:rsidRPr="009C654F" w:rsidRDefault="004A67F6" w:rsidP="004A67F6">
      <w:pPr>
        <w:pStyle w:val="Analytic"/>
      </w:pPr>
      <w:r>
        <w:t xml:space="preserve">Our argument isn’t that we can </w:t>
      </w:r>
      <w:r>
        <w:rPr>
          <w:u w:val="single"/>
        </w:rPr>
        <w:t xml:space="preserve">delete </w:t>
      </w:r>
      <w:r>
        <w:t xml:space="preserve">racist people from unions OR that anti-black elements would disappear, its that its good to </w:t>
      </w:r>
      <w:r>
        <w:rPr>
          <w:u w:val="single"/>
        </w:rPr>
        <w:t xml:space="preserve">grapple </w:t>
      </w:r>
      <w:r>
        <w:t xml:space="preserve">with the </w:t>
      </w:r>
      <w:r>
        <w:rPr>
          <w:u w:val="single"/>
        </w:rPr>
        <w:t xml:space="preserve">positive </w:t>
      </w:r>
      <w:r>
        <w:t xml:space="preserve">benefits of union form. They don’t get to </w:t>
      </w:r>
      <w:r>
        <w:rPr>
          <w:u w:val="single"/>
        </w:rPr>
        <w:t xml:space="preserve">permute this </w:t>
      </w:r>
      <w:r>
        <w:t xml:space="preserve">because 1AC CX was clear that </w:t>
      </w:r>
      <w:r>
        <w:rPr>
          <w:u w:val="single"/>
        </w:rPr>
        <w:t xml:space="preserve">unions </w:t>
      </w:r>
      <w:r>
        <w:t>are rejected.</w:t>
      </w:r>
    </w:p>
    <w:p w14:paraId="07C8FAD0" w14:textId="77777777" w:rsidR="004A67F6" w:rsidRPr="003B15B4" w:rsidRDefault="004A67F6" w:rsidP="004A67F6">
      <w:pPr>
        <w:pStyle w:val="Heading4"/>
      </w:pPr>
      <w:r>
        <w:t xml:space="preserve">Unions </w:t>
      </w:r>
      <w:r>
        <w:rPr>
          <w:u w:val="single"/>
        </w:rPr>
        <w:t>are good</w:t>
      </w:r>
      <w:r>
        <w:t xml:space="preserve"> and </w:t>
      </w:r>
      <w:r>
        <w:rPr>
          <w:u w:val="single"/>
        </w:rPr>
        <w:t>antiracist</w:t>
      </w:r>
      <w:r>
        <w:t xml:space="preserve">. Their example of white men being unable to give up what’s in their pockets is the </w:t>
      </w:r>
      <w:r>
        <w:rPr>
          <w:u w:val="single"/>
        </w:rPr>
        <w:t>reason</w:t>
      </w:r>
      <w:r>
        <w:t xml:space="preserve"> CBR are good. It’s the framework for empowering black people to </w:t>
      </w:r>
      <w:r>
        <w:rPr>
          <w:u w:val="single"/>
        </w:rPr>
        <w:t>take it from them</w:t>
      </w:r>
      <w:r>
        <w:t xml:space="preserve">. </w:t>
      </w:r>
    </w:p>
    <w:p w14:paraId="444AA354" w14:textId="77777777" w:rsidR="004A67F6" w:rsidRPr="00382A41" w:rsidRDefault="004A67F6" w:rsidP="004A67F6">
      <w:r w:rsidRPr="00E9169B">
        <w:rPr>
          <w:rStyle w:val="Style13ptBold"/>
        </w:rPr>
        <w:t>Bivens et al. 23</w:t>
      </w:r>
      <w:r w:rsidRPr="00382A41">
        <w:t xml:space="preserve"> – Chief Economist, EPI</w:t>
      </w:r>
      <w:r>
        <w:t>;</w:t>
      </w:r>
      <w:r w:rsidRPr="00382A41">
        <w:t xml:space="preserve"> Ph.D., Economics, New S</w:t>
      </w:r>
      <w:r>
        <w:t xml:space="preserve">chool. </w:t>
      </w:r>
    </w:p>
    <w:p w14:paraId="7E6895F8" w14:textId="77777777" w:rsidR="004A67F6" w:rsidRPr="00382A41" w:rsidRDefault="004A67F6" w:rsidP="004A67F6">
      <w:r w:rsidRPr="00382A41">
        <w:t xml:space="preserve">Josh Bivens, Celine McNicholas, </w:t>
      </w:r>
      <w:r>
        <w:t xml:space="preserve">director of policy and government affairs/general counsel at EPI, </w:t>
      </w:r>
      <w:r w:rsidRPr="00382A41">
        <w:t>Kyle K. Moor</w:t>
      </w:r>
      <w:r>
        <w:t xml:space="preserve">e, economist with EPI’s Program on Race, Ethnicity, and the Economy, and Margaret Poydock, senior policy analyst at EPI, “Unions promote racial equity,” Economic Policy Institute, 07-31-2023, </w:t>
      </w:r>
      <w:r w:rsidRPr="00382A41">
        <w:t>https://www.epi.org/publication/unions-promote-racial-equity/</w:t>
      </w:r>
    </w:p>
    <w:p w14:paraId="0D4E3DBD" w14:textId="77777777" w:rsidR="004A67F6" w:rsidRPr="00AB1C81" w:rsidRDefault="004A67F6" w:rsidP="004A67F6">
      <w:pPr>
        <w:rPr>
          <w:sz w:val="16"/>
        </w:rPr>
      </w:pPr>
      <w:r w:rsidRPr="00AB1C81">
        <w:rPr>
          <w:sz w:val="16"/>
        </w:rPr>
        <w:t xml:space="preserve">By now it is well known that </w:t>
      </w:r>
      <w:r w:rsidRPr="00AB1C81">
        <w:rPr>
          <w:rStyle w:val="StyleUnderline"/>
        </w:rPr>
        <w:t>unions are a key institution enforcing more equal outcomes</w:t>
      </w:r>
      <w:r w:rsidRPr="00AB1C81">
        <w:rPr>
          <w:sz w:val="16"/>
        </w:rPr>
        <w:t xml:space="preserve"> by income class in the U.S. economy and that the policy-driven shrinkage of unionization has played a key role in the rise of income inequality in recent decades. However, </w:t>
      </w:r>
      <w:r w:rsidRPr="00AB1C81">
        <w:rPr>
          <w:rStyle w:val="StyleUnderline"/>
          <w:highlight w:val="green"/>
        </w:rPr>
        <w:t>unions</w:t>
      </w:r>
      <w:r w:rsidRPr="00AB1C81">
        <w:rPr>
          <w:sz w:val="16"/>
        </w:rPr>
        <w:t xml:space="preserve"> also </w:t>
      </w:r>
      <w:r w:rsidRPr="00AB1C81">
        <w:rPr>
          <w:rStyle w:val="Emphasis"/>
          <w:highlight w:val="green"/>
        </w:rPr>
        <w:t>significantly</w:t>
      </w:r>
      <w:r w:rsidRPr="00AB1C81">
        <w:rPr>
          <w:rStyle w:val="StyleUnderline"/>
          <w:highlight w:val="green"/>
        </w:rPr>
        <w:t xml:space="preserve"> reduce</w:t>
      </w:r>
      <w:r w:rsidRPr="00AB1C81">
        <w:rPr>
          <w:rStyle w:val="StyleUnderline"/>
        </w:rPr>
        <w:t xml:space="preserve"> economic </w:t>
      </w:r>
      <w:r w:rsidRPr="00AB1C81">
        <w:rPr>
          <w:rStyle w:val="Emphasis"/>
        </w:rPr>
        <w:t>disparities</w:t>
      </w:r>
      <w:r w:rsidRPr="00AB1C81">
        <w:rPr>
          <w:rStyle w:val="StyleUnderline"/>
        </w:rPr>
        <w:t xml:space="preserve"> between Black and white workers</w:t>
      </w:r>
      <w:r w:rsidRPr="00AB1C81">
        <w:rPr>
          <w:sz w:val="16"/>
        </w:rPr>
        <w:t xml:space="preserve">. </w:t>
      </w:r>
      <w:r w:rsidRPr="00AB1C81">
        <w:rPr>
          <w:rStyle w:val="StyleUnderline"/>
        </w:rPr>
        <w:t>Specifically</w:t>
      </w:r>
      <w:r w:rsidRPr="00AB1C81">
        <w:rPr>
          <w:sz w:val="16"/>
        </w:rPr>
        <w:t xml:space="preserve">, </w:t>
      </w:r>
      <w:r w:rsidRPr="00AB1C81">
        <w:rPr>
          <w:rStyle w:val="StyleUnderline"/>
        </w:rPr>
        <w:t xml:space="preserve">unions </w:t>
      </w:r>
      <w:r w:rsidRPr="00AB1C81">
        <w:rPr>
          <w:rStyle w:val="Emphasis"/>
        </w:rPr>
        <w:t>reduce</w:t>
      </w:r>
      <w:r w:rsidRPr="00AB1C81">
        <w:rPr>
          <w:rStyle w:val="StyleUnderline"/>
        </w:rPr>
        <w:t xml:space="preserve"> </w:t>
      </w:r>
      <w:r w:rsidRPr="00AB1C81">
        <w:rPr>
          <w:rStyle w:val="Emphasis"/>
          <w:highlight w:val="green"/>
        </w:rPr>
        <w:t>racial wage gaps</w:t>
      </w:r>
      <w:r w:rsidRPr="00AB1C81">
        <w:rPr>
          <w:rStyle w:val="StyleUnderline"/>
        </w:rPr>
        <w:t xml:space="preserve"> and racial wealth gaps are smaller among union members</w:t>
      </w:r>
      <w:r w:rsidRPr="00AB1C81">
        <w:rPr>
          <w:sz w:val="16"/>
        </w:rPr>
        <w:t xml:space="preserve">. This is largely the result of the union pay premium and the enhanced job protections enjoyed by workers covered by a union contract. </w:t>
      </w:r>
      <w:r w:rsidRPr="00AB1C81">
        <w:rPr>
          <w:rStyle w:val="StyleUnderline"/>
        </w:rPr>
        <w:t>The union advantage benefits all workers and has an equalizing effect on Black-white wages</w:t>
      </w:r>
      <w:r w:rsidRPr="00AB1C81">
        <w:rPr>
          <w:sz w:val="16"/>
        </w:rPr>
        <w:t>.</w:t>
      </w:r>
    </w:p>
    <w:p w14:paraId="0DA32BD8" w14:textId="77777777" w:rsidR="004A67F6" w:rsidRPr="00AB1C81" w:rsidRDefault="004A67F6" w:rsidP="004A67F6">
      <w:pPr>
        <w:rPr>
          <w:sz w:val="16"/>
        </w:rPr>
      </w:pPr>
      <w:r w:rsidRPr="00AB1C81">
        <w:rPr>
          <w:sz w:val="16"/>
        </w:rPr>
        <w:t>Unions and the Civil Rights Movement</w:t>
      </w:r>
    </w:p>
    <w:p w14:paraId="47D5A914" w14:textId="77777777" w:rsidR="004A67F6" w:rsidRPr="00AB1C81" w:rsidRDefault="004A67F6" w:rsidP="004A67F6">
      <w:pPr>
        <w:rPr>
          <w:sz w:val="16"/>
        </w:rPr>
      </w:pPr>
      <w:r w:rsidRPr="00AB1C81">
        <w:rPr>
          <w:rStyle w:val="StyleUnderline"/>
        </w:rPr>
        <w:t>Since the early 20th century</w:t>
      </w:r>
      <w:r w:rsidRPr="00AB1C81">
        <w:rPr>
          <w:sz w:val="16"/>
        </w:rPr>
        <w:t xml:space="preserve">, </w:t>
      </w:r>
      <w:r w:rsidRPr="00AB1C81">
        <w:rPr>
          <w:rStyle w:val="StyleUnderline"/>
          <w:highlight w:val="green"/>
        </w:rPr>
        <w:t>organized labor</w:t>
      </w:r>
      <w:r w:rsidRPr="00AB1C81">
        <w:rPr>
          <w:rStyle w:val="StyleUnderline"/>
        </w:rPr>
        <w:t xml:space="preserve"> has been a key institution in the American economy</w:t>
      </w:r>
      <w:r w:rsidRPr="00AB1C81">
        <w:rPr>
          <w:sz w:val="16"/>
        </w:rPr>
        <w:t xml:space="preserve">. </w:t>
      </w:r>
      <w:r w:rsidRPr="00AB1C81">
        <w:rPr>
          <w:rStyle w:val="StyleUnderline"/>
        </w:rPr>
        <w:t>Like nearly all American institutions over this time</w:t>
      </w:r>
      <w:r w:rsidRPr="00AB1C81">
        <w:rPr>
          <w:sz w:val="16"/>
        </w:rPr>
        <w:t xml:space="preserve">, </w:t>
      </w:r>
      <w:r w:rsidRPr="00AB1C81">
        <w:rPr>
          <w:rStyle w:val="StyleUnderline"/>
        </w:rPr>
        <w:t xml:space="preserve">it </w:t>
      </w:r>
      <w:r w:rsidRPr="00AB1C81">
        <w:rPr>
          <w:rStyle w:val="StyleUnderline"/>
          <w:highlight w:val="green"/>
        </w:rPr>
        <w:t>has often been plagued by racism</w:t>
      </w:r>
      <w:r w:rsidRPr="00AB1C81">
        <w:rPr>
          <w:sz w:val="16"/>
        </w:rPr>
        <w:t xml:space="preserve"> and other forms of bigotry. </w:t>
      </w:r>
      <w:r w:rsidRPr="00AB1C81">
        <w:rPr>
          <w:rStyle w:val="StyleUnderline"/>
        </w:rPr>
        <w:t xml:space="preserve">And </w:t>
      </w:r>
      <w:r w:rsidRPr="00AB1C81">
        <w:rPr>
          <w:rStyle w:val="StyleUnderline"/>
          <w:highlight w:val="green"/>
        </w:rPr>
        <w:t>yet</w:t>
      </w:r>
      <w:r w:rsidRPr="00AB1C81">
        <w:rPr>
          <w:sz w:val="16"/>
        </w:rPr>
        <w:t xml:space="preserve">, unlike most other American institutions, </w:t>
      </w:r>
      <w:r w:rsidRPr="00AB1C81">
        <w:rPr>
          <w:rStyle w:val="StyleUnderline"/>
          <w:highlight w:val="green"/>
        </w:rPr>
        <w:t xml:space="preserve">its </w:t>
      </w:r>
      <w:r w:rsidRPr="00AB1C81">
        <w:rPr>
          <w:rStyle w:val="Emphasis"/>
          <w:highlight w:val="green"/>
        </w:rPr>
        <w:t>net effect</w:t>
      </w:r>
      <w:r w:rsidRPr="00AB1C81">
        <w:rPr>
          <w:rStyle w:val="StyleUnderline"/>
          <w:highlight w:val="green"/>
        </w:rPr>
        <w:t xml:space="preserve"> has been to significantly </w:t>
      </w:r>
      <w:r w:rsidRPr="00AB1C81">
        <w:rPr>
          <w:rStyle w:val="Emphasis"/>
          <w:highlight w:val="green"/>
        </w:rPr>
        <w:t>reduce</w:t>
      </w:r>
      <w:r w:rsidRPr="00AB1C81">
        <w:rPr>
          <w:rStyle w:val="StyleUnderline"/>
          <w:highlight w:val="green"/>
        </w:rPr>
        <w:t xml:space="preserve"> </w:t>
      </w:r>
      <w:r w:rsidRPr="00AB1C81">
        <w:rPr>
          <w:rStyle w:val="Emphasis"/>
          <w:highlight w:val="green"/>
        </w:rPr>
        <w:t>economic disparities</w:t>
      </w:r>
      <w:r w:rsidRPr="00AB1C81">
        <w:rPr>
          <w:rStyle w:val="StyleUnderline"/>
          <w:highlight w:val="green"/>
        </w:rPr>
        <w:t xml:space="preserve"> between Black and white workers</w:t>
      </w:r>
      <w:r w:rsidRPr="00AB1C81">
        <w:rPr>
          <w:sz w:val="16"/>
        </w:rPr>
        <w:t xml:space="preserve">. In fact, </w:t>
      </w:r>
      <w:r w:rsidRPr="00AB1C81">
        <w:rPr>
          <w:rStyle w:val="StyleUnderline"/>
        </w:rPr>
        <w:t>outside of the Civil Rights Movement itself</w:t>
      </w:r>
      <w:r w:rsidRPr="00AB1C81">
        <w:rPr>
          <w:sz w:val="16"/>
        </w:rPr>
        <w:t xml:space="preserve">, </w:t>
      </w:r>
      <w:r w:rsidRPr="00AB1C81">
        <w:rPr>
          <w:rStyle w:val="StyleUnderline"/>
        </w:rPr>
        <w:t xml:space="preserve">it is safe to say that </w:t>
      </w:r>
      <w:r w:rsidRPr="00AB1C81">
        <w:rPr>
          <w:rStyle w:val="StyleUnderline"/>
          <w:highlight w:val="green"/>
        </w:rPr>
        <w:t>organized labor</w:t>
      </w:r>
      <w:r w:rsidRPr="00AB1C81">
        <w:rPr>
          <w:rStyle w:val="StyleUnderline"/>
        </w:rPr>
        <w:t>—</w:t>
      </w:r>
      <w:r w:rsidRPr="00AB1C81">
        <w:rPr>
          <w:rStyle w:val="Emphasis"/>
          <w:highlight w:val="green"/>
        </w:rPr>
        <w:t>despite</w:t>
      </w:r>
      <w:r w:rsidRPr="00AB1C81">
        <w:rPr>
          <w:rStyle w:val="StyleUnderline"/>
          <w:highlight w:val="green"/>
        </w:rPr>
        <w:t xml:space="preserve"> its </w:t>
      </w:r>
      <w:r w:rsidRPr="00AB1C81">
        <w:rPr>
          <w:rStyle w:val="Emphasis"/>
          <w:highlight w:val="green"/>
        </w:rPr>
        <w:t>imperfections</w:t>
      </w:r>
      <w:r w:rsidRPr="00AB1C81">
        <w:rPr>
          <w:rStyle w:val="StyleUnderline"/>
        </w:rPr>
        <w:t>—</w:t>
      </w:r>
      <w:r w:rsidRPr="00AB1C81">
        <w:rPr>
          <w:rStyle w:val="StyleUnderline"/>
          <w:highlight w:val="green"/>
        </w:rPr>
        <w:t xml:space="preserve">has been the </w:t>
      </w:r>
      <w:r w:rsidRPr="00AB1C81">
        <w:rPr>
          <w:rStyle w:val="Emphasis"/>
          <w:highlight w:val="green"/>
        </w:rPr>
        <w:t>most equalizing</w:t>
      </w:r>
      <w:r w:rsidRPr="00AB1C81">
        <w:rPr>
          <w:rStyle w:val="StyleUnderline"/>
          <w:highlight w:val="green"/>
        </w:rPr>
        <w:t xml:space="preserve"> </w:t>
      </w:r>
      <w:r w:rsidRPr="00AB1C81">
        <w:rPr>
          <w:rStyle w:val="Emphasis"/>
          <w:highlight w:val="green"/>
        </w:rPr>
        <w:t>institution</w:t>
      </w:r>
      <w:r w:rsidRPr="00AB1C81">
        <w:rPr>
          <w:rStyle w:val="StyleUnderline"/>
          <w:highlight w:val="green"/>
        </w:rPr>
        <w:t xml:space="preserve"> in American society</w:t>
      </w:r>
      <w:r w:rsidRPr="00AB1C81">
        <w:rPr>
          <w:rStyle w:val="StyleUnderline"/>
        </w:rPr>
        <w:t xml:space="preserve"> in narrowing racial gaps in the labor market</w:t>
      </w:r>
      <w:r w:rsidRPr="00AB1C81">
        <w:rPr>
          <w:sz w:val="16"/>
        </w:rPr>
        <w:t>.</w:t>
      </w:r>
    </w:p>
    <w:p w14:paraId="6AC4332A" w14:textId="77777777" w:rsidR="004A67F6" w:rsidRPr="00AB1C81" w:rsidRDefault="004A67F6" w:rsidP="004A67F6">
      <w:pPr>
        <w:rPr>
          <w:sz w:val="16"/>
        </w:rPr>
      </w:pPr>
      <w:r w:rsidRPr="00AB1C81">
        <w:rPr>
          <w:sz w:val="16"/>
        </w:rPr>
        <w:t>Further, key parts of organized labor (particularly the Congress of Industrial Organizations, or CIO) actually provided direct political and economic support to the Civil Rights Movement, starting as early as the 1930s.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p>
    <w:p w14:paraId="03EBB65E" w14:textId="77777777" w:rsidR="004A67F6" w:rsidRPr="00AB1C81" w:rsidRDefault="004A67F6" w:rsidP="004A67F6">
      <w:pPr>
        <w:rPr>
          <w:sz w:val="16"/>
        </w:rPr>
      </w:pPr>
      <w:r w:rsidRPr="00AB1C81">
        <w:rPr>
          <w:rStyle w:val="StyleUnderline"/>
        </w:rPr>
        <w:t>Starting in the mid-1940s</w:t>
      </w:r>
      <w:r w:rsidRPr="00AB1C81">
        <w:rPr>
          <w:sz w:val="16"/>
        </w:rPr>
        <w:t xml:space="preserve">, </w:t>
      </w:r>
      <w:r w:rsidRPr="00AB1C81">
        <w:rPr>
          <w:rStyle w:val="StyleUnderline"/>
        </w:rPr>
        <w:t>Black workers were more likely to be in unions than white workers</w:t>
      </w:r>
      <w:r w:rsidRPr="00AB1C81">
        <w:rPr>
          <w:sz w:val="16"/>
        </w:rPr>
        <w:t xml:space="preserve">,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w:t>
      </w:r>
      <w:r w:rsidRPr="00AB1C81">
        <w:rPr>
          <w:rStyle w:val="StyleUnderline"/>
        </w:rPr>
        <w:t xml:space="preserve">the </w:t>
      </w:r>
      <w:r w:rsidRPr="00AB1C81">
        <w:rPr>
          <w:rStyle w:val="Emphasis"/>
          <w:highlight w:val="green"/>
        </w:rPr>
        <w:t>collateral damage</w:t>
      </w:r>
      <w:r w:rsidRPr="00AB1C81">
        <w:rPr>
          <w:rStyle w:val="StyleUnderline"/>
          <w:highlight w:val="green"/>
        </w:rPr>
        <w:t xml:space="preserve"> of the </w:t>
      </w:r>
      <w:r w:rsidRPr="00AB1C81">
        <w:rPr>
          <w:rStyle w:val="Emphasis"/>
          <w:highlight w:val="green"/>
        </w:rPr>
        <w:t>assault</w:t>
      </w:r>
      <w:r w:rsidRPr="00AB1C81">
        <w:rPr>
          <w:rStyle w:val="StyleUnderline"/>
          <w:highlight w:val="green"/>
        </w:rPr>
        <w:t xml:space="preserve"> on </w:t>
      </w:r>
      <w:r w:rsidRPr="00AB1C81">
        <w:rPr>
          <w:rStyle w:val="Emphasis"/>
          <w:highlight w:val="green"/>
        </w:rPr>
        <w:t>unions</w:t>
      </w:r>
      <w:r w:rsidRPr="00AB1C81">
        <w:rPr>
          <w:rStyle w:val="StyleUnderline"/>
          <w:highlight w:val="green"/>
        </w:rPr>
        <w:t xml:space="preserve"> includes a </w:t>
      </w:r>
      <w:r w:rsidRPr="00AB1C81">
        <w:rPr>
          <w:rStyle w:val="Emphasis"/>
          <w:highlight w:val="green"/>
        </w:rPr>
        <w:t>reversal</w:t>
      </w:r>
      <w:r w:rsidRPr="00AB1C81">
        <w:rPr>
          <w:rStyle w:val="StyleUnderline"/>
          <w:highlight w:val="green"/>
        </w:rPr>
        <w:t xml:space="preserve"> of </w:t>
      </w:r>
      <w:r w:rsidRPr="00AB1C81">
        <w:rPr>
          <w:rStyle w:val="Emphasis"/>
          <w:highlight w:val="green"/>
        </w:rPr>
        <w:t>progress</w:t>
      </w:r>
      <w:r w:rsidRPr="00AB1C81">
        <w:rPr>
          <w:rStyle w:val="StyleUnderline"/>
          <w:highlight w:val="green"/>
        </w:rPr>
        <w:t xml:space="preserve"> in closing </w:t>
      </w:r>
      <w:r w:rsidRPr="00AB1C81">
        <w:rPr>
          <w:rStyle w:val="Emphasis"/>
          <w:highlight w:val="green"/>
        </w:rPr>
        <w:t>racial</w:t>
      </w:r>
      <w:r w:rsidRPr="00AB1C81">
        <w:rPr>
          <w:rStyle w:val="StyleUnderline"/>
          <w:highlight w:val="green"/>
        </w:rPr>
        <w:t xml:space="preserve"> </w:t>
      </w:r>
      <w:r w:rsidRPr="00AB1C81">
        <w:rPr>
          <w:rStyle w:val="Emphasis"/>
          <w:highlight w:val="green"/>
        </w:rPr>
        <w:t>pay</w:t>
      </w:r>
      <w:r w:rsidRPr="00AB1C81">
        <w:rPr>
          <w:rStyle w:val="StyleUnderline"/>
          <w:highlight w:val="green"/>
        </w:rPr>
        <w:t xml:space="preserve"> </w:t>
      </w:r>
      <w:r w:rsidRPr="00AB1C81">
        <w:rPr>
          <w:rStyle w:val="Emphasis"/>
          <w:highlight w:val="green"/>
        </w:rPr>
        <w:t>disparities</w:t>
      </w:r>
      <w:r w:rsidRPr="00AB1C81">
        <w:rPr>
          <w:sz w:val="16"/>
        </w:rPr>
        <w:t>.</w:t>
      </w:r>
    </w:p>
    <w:p w14:paraId="04BFDB0A" w14:textId="77777777" w:rsidR="004A67F6" w:rsidRPr="0006541D" w:rsidRDefault="004A67F6" w:rsidP="004A67F6">
      <w:pPr>
        <w:pStyle w:val="Heading4"/>
        <w:rPr>
          <w:rFonts w:asciiTheme="minorHAnsi" w:hAnsiTheme="minorHAnsi" w:cstheme="minorHAnsi"/>
        </w:rPr>
      </w:pPr>
      <w:r>
        <w:t xml:space="preserve">Evaluate the debate through the lens of </w:t>
      </w:r>
      <w:r w:rsidRPr="00CD3845">
        <w:rPr>
          <w:u w:val="single"/>
        </w:rPr>
        <w:t>consequentialism</w:t>
      </w:r>
      <w:r>
        <w:t xml:space="preserve">. </w:t>
      </w:r>
      <w:r w:rsidRPr="0006541D">
        <w:rPr>
          <w:rFonts w:asciiTheme="minorHAnsi" w:hAnsiTheme="minorHAnsi" w:cstheme="minorHAnsi"/>
        </w:rPr>
        <w:t xml:space="preserve">Moral fundamentalism </w:t>
      </w:r>
      <w:r>
        <w:rPr>
          <w:rFonts w:asciiTheme="minorHAnsi" w:hAnsiTheme="minorHAnsi" w:cstheme="minorHAnsi"/>
        </w:rPr>
        <w:t>leads to worse outcomes.</w:t>
      </w:r>
    </w:p>
    <w:p w14:paraId="4F42CC86" w14:textId="77777777" w:rsidR="004A67F6" w:rsidRPr="0006541D" w:rsidRDefault="004A67F6" w:rsidP="004A67F6">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50AD0BDE" w14:textId="77777777" w:rsidR="004A67F6" w:rsidRPr="0006541D" w:rsidRDefault="004A67F6" w:rsidP="004A67F6">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19AD1FAA"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21A47255"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3CC2FBD9" w14:textId="77777777" w:rsidR="004A67F6" w:rsidRPr="0006541D" w:rsidRDefault="004A67F6" w:rsidP="004A67F6">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1F448CED" w14:textId="77777777" w:rsidR="004A67F6" w:rsidRPr="0006541D" w:rsidRDefault="004A67F6" w:rsidP="004A67F6">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3DF1274"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FD3A204"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34FB3DEF"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2583C26F" w14:textId="77777777" w:rsidR="004A67F6" w:rsidRPr="0006541D" w:rsidRDefault="004A67F6" w:rsidP="004A67F6">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4AC6D02D"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482D1C7F"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05AB1F4A"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10DC039F" w14:textId="77777777" w:rsidR="004A67F6" w:rsidRPr="0006541D" w:rsidRDefault="004A67F6" w:rsidP="004A67F6">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6383A4E7"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4C5A3052" w14:textId="77777777" w:rsidR="004A67F6" w:rsidRPr="0006541D" w:rsidRDefault="004A67F6" w:rsidP="004A67F6">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092DDCD7" w14:textId="1F9DCFF9" w:rsidR="004A67F6" w:rsidRPr="00D33374" w:rsidRDefault="004A67F6" w:rsidP="004A67F6">
      <w:pPr>
        <w:pStyle w:val="Heading3"/>
        <w:rPr>
          <w:rFonts w:cs="Calibri"/>
        </w:rPr>
      </w:pPr>
      <w:r>
        <w:rPr>
          <w:rFonts w:cs="Calibri"/>
        </w:rPr>
        <w:t>Case---1NC</w:t>
      </w:r>
    </w:p>
    <w:p w14:paraId="1D841992" w14:textId="77777777" w:rsidR="004A67F6" w:rsidRPr="00D33374" w:rsidRDefault="004A67F6" w:rsidP="004A67F6">
      <w:pPr>
        <w:pStyle w:val="Heading4"/>
        <w:rPr>
          <w:rFonts w:cs="Calibri"/>
        </w:rPr>
      </w:pPr>
      <w:r w:rsidRPr="00D33374">
        <w:rPr>
          <w:rFonts w:cs="Calibri"/>
        </w:rPr>
        <w:t xml:space="preserve">3. You shouldn’t vote aff </w:t>
      </w:r>
      <w:r w:rsidRPr="00D33374">
        <w:rPr>
          <w:rFonts w:cs="Calibri"/>
          <w:u w:val="single"/>
        </w:rPr>
        <w:t>simply</w:t>
      </w:r>
      <w:r w:rsidRPr="00D33374">
        <w:rPr>
          <w:rFonts w:cs="Calibri"/>
        </w:rPr>
        <w:t xml:space="preserve"> because the 1AC </w:t>
      </w:r>
      <w:r w:rsidRPr="00D33374">
        <w:rPr>
          <w:rFonts w:cs="Calibri"/>
          <w:u w:val="single"/>
        </w:rPr>
        <w:t>observed</w:t>
      </w:r>
      <w:r w:rsidRPr="00D33374">
        <w:rPr>
          <w:rFonts w:cs="Calibri"/>
        </w:rPr>
        <w:t xml:space="preserve"> violence in the world without specifying methods for </w:t>
      </w:r>
      <w:r w:rsidRPr="00D33374">
        <w:rPr>
          <w:rFonts w:cs="Calibri"/>
          <w:u w:val="single"/>
        </w:rPr>
        <w:t>radical change</w:t>
      </w:r>
      <w:r w:rsidRPr="00D33374">
        <w:rPr>
          <w:rFonts w:cs="Calibri"/>
        </w:rPr>
        <w:t xml:space="preserve"> and </w:t>
      </w:r>
      <w:r w:rsidRPr="00D33374">
        <w:rPr>
          <w:rFonts w:cs="Calibri"/>
          <w:u w:val="single"/>
        </w:rPr>
        <w:t>political mobilization</w:t>
      </w:r>
      <w:r w:rsidRPr="00D33374">
        <w:rPr>
          <w:rFonts w:cs="Calibri"/>
        </w:rPr>
        <w:t xml:space="preserve">. It </w:t>
      </w:r>
      <w:r w:rsidRPr="00D33374">
        <w:rPr>
          <w:rFonts w:cs="Calibri"/>
          <w:u w:val="single"/>
        </w:rPr>
        <w:t>maximizes</w:t>
      </w:r>
      <w:r w:rsidRPr="00D33374">
        <w:rPr>
          <w:rFonts w:cs="Calibri"/>
        </w:rPr>
        <w:t xml:space="preserve"> our internal links to </w:t>
      </w:r>
      <w:r w:rsidRPr="00D33374">
        <w:rPr>
          <w:rFonts w:cs="Calibri"/>
          <w:u w:val="single"/>
        </w:rPr>
        <w:t>clash</w:t>
      </w:r>
      <w:r w:rsidRPr="00D33374">
        <w:rPr>
          <w:rFonts w:cs="Calibri"/>
        </w:rPr>
        <w:t xml:space="preserve">, AND reinscribes </w:t>
      </w:r>
      <w:r w:rsidRPr="00D33374">
        <w:rPr>
          <w:rFonts w:cs="Calibri"/>
          <w:u w:val="single"/>
        </w:rPr>
        <w:t>white liberalism</w:t>
      </w:r>
      <w:r w:rsidRPr="00D33374">
        <w:rPr>
          <w:rFonts w:cs="Calibri"/>
        </w:rPr>
        <w:t xml:space="preserve">. </w:t>
      </w:r>
    </w:p>
    <w:p w14:paraId="6FD5A4DE" w14:textId="77777777" w:rsidR="004A67F6" w:rsidRPr="00D33374" w:rsidRDefault="004A67F6" w:rsidP="004A67F6">
      <w:r w:rsidRPr="00D33374">
        <w:t xml:space="preserve">Gary </w:t>
      </w:r>
      <w:r w:rsidRPr="00D33374">
        <w:rPr>
          <w:rStyle w:val="Style13ptBold"/>
        </w:rPr>
        <w:t>Wilder 22</w:t>
      </w:r>
      <w:r w:rsidRPr="00D33374">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222C6A4" w14:textId="77777777" w:rsidR="004A67F6" w:rsidRPr="00D33374" w:rsidRDefault="004A67F6" w:rsidP="004A67F6">
      <w:pPr>
        <w:rPr>
          <w:rStyle w:val="StyleUnderline"/>
        </w:rPr>
      </w:pPr>
      <w:r w:rsidRPr="00D33374">
        <w:rPr>
          <w:rStyle w:val="StyleUnderline"/>
        </w:rPr>
        <w:t>Against Left Melancholy</w:t>
      </w:r>
    </w:p>
    <w:p w14:paraId="3B2B744B" w14:textId="77777777" w:rsidR="004A67F6" w:rsidRPr="00D33374" w:rsidRDefault="004A67F6" w:rsidP="004A67F6">
      <w:pPr>
        <w:rPr>
          <w:sz w:val="16"/>
        </w:rPr>
      </w:pPr>
      <w:r w:rsidRPr="00D33374">
        <w:rPr>
          <w:sz w:val="16"/>
        </w:rPr>
        <w:t xml:space="preserve">In a widely read 1999 essay, political theorist </w:t>
      </w:r>
      <w:r w:rsidRPr="00D33374">
        <w:rPr>
          <w:rStyle w:val="StyleUnderline"/>
        </w:rPr>
        <w:t xml:space="preserve">Wendy </w:t>
      </w:r>
      <w:r w:rsidRPr="00D33374">
        <w:rPr>
          <w:rStyle w:val="StyleUnderline"/>
          <w:highlight w:val="cyan"/>
        </w:rPr>
        <w:t>Brown regrets "the Left's</w:t>
      </w:r>
      <w:r w:rsidRPr="00D33374">
        <w:rPr>
          <w:sz w:val="16"/>
          <w:highlight w:val="cyan"/>
        </w:rPr>
        <w:t xml:space="preserve"> </w:t>
      </w:r>
      <w:r w:rsidRPr="00D33374">
        <w:rPr>
          <w:sz w:val="16"/>
        </w:rPr>
        <w:t xml:space="preserve">. . . </w:t>
      </w:r>
      <w:r w:rsidRPr="00D33374">
        <w:rPr>
          <w:rStyle w:val="StyleUnderline"/>
          <w:highlight w:val="cyan"/>
        </w:rPr>
        <w:t>failure to</w:t>
      </w:r>
      <w:r w:rsidRPr="00D33374">
        <w:rPr>
          <w:sz w:val="16"/>
          <w:highlight w:val="cyan"/>
        </w:rPr>
        <w:t xml:space="preserve"> </w:t>
      </w:r>
      <w:r w:rsidRPr="00D33374">
        <w:rPr>
          <w:sz w:val="16"/>
        </w:rPr>
        <w:t xml:space="preserve">apprehend the character of the age and to </w:t>
      </w:r>
      <w:r w:rsidRPr="00D33374">
        <w:rPr>
          <w:rStyle w:val="StyleUnderline"/>
          <w:highlight w:val="cyan"/>
        </w:rPr>
        <w:t xml:space="preserve">develop </w:t>
      </w:r>
      <w:r w:rsidRPr="00D33374">
        <w:rPr>
          <w:rStyle w:val="StyleUnderline"/>
        </w:rPr>
        <w:t>a political critique and a moral-</w:t>
      </w:r>
      <w:r w:rsidRPr="00D33374">
        <w:rPr>
          <w:rStyle w:val="StyleUnderline"/>
          <w:highlight w:val="cyan"/>
        </w:rPr>
        <w:t xml:space="preserve">political vision </w:t>
      </w:r>
      <w:r w:rsidRPr="00D33374">
        <w:rPr>
          <w:rStyle w:val="StyleUnderline"/>
        </w:rPr>
        <w:t>appropriate to this character</w:t>
      </w:r>
      <w:r w:rsidRPr="00D33374">
        <w:rPr>
          <w:sz w:val="16"/>
        </w:rPr>
        <w:t xml:space="preserve">."84 </w:t>
      </w:r>
      <w:r w:rsidRPr="00D33374">
        <w:rPr>
          <w:rStyle w:val="StyleUnderline"/>
        </w:rPr>
        <w:t>She ascribes this failure to an attitude of "Left melancholy" in which "</w:t>
      </w:r>
      <w:r w:rsidRPr="00D33374">
        <w:rPr>
          <w:rStyle w:val="StyleUnderline"/>
          <w:highlight w:val="cyan"/>
        </w:rPr>
        <w:t xml:space="preserve">the </w:t>
      </w:r>
      <w:r w:rsidRPr="00D33374">
        <w:rPr>
          <w:rStyle w:val="Emphasis"/>
          <w:highlight w:val="cyan"/>
        </w:rPr>
        <w:t>revolutionary hack</w:t>
      </w:r>
      <w:r w:rsidRPr="00D33374">
        <w:rPr>
          <w:sz w:val="16"/>
          <w:highlight w:val="cyan"/>
        </w:rPr>
        <w:t xml:space="preserve"> </w:t>
      </w:r>
      <w:r w:rsidRPr="00D33374">
        <w:rPr>
          <w:sz w:val="16"/>
        </w:rPr>
        <w:t xml:space="preserve">. . . </w:t>
      </w:r>
      <w:r w:rsidRPr="00D33374">
        <w:rPr>
          <w:rStyle w:val="Emphasis"/>
          <w:highlight w:val="cyan"/>
        </w:rPr>
        <w:t>is</w:t>
      </w:r>
      <w:r w:rsidRPr="00D33374">
        <w:rPr>
          <w:sz w:val="16"/>
        </w:rPr>
        <w:t xml:space="preserve">, finally, </w:t>
      </w:r>
      <w:r w:rsidRPr="00D33374">
        <w:rPr>
          <w:rStyle w:val="Emphasis"/>
          <w:highlight w:val="cyan"/>
        </w:rPr>
        <w:t xml:space="preserve">attached more to </w:t>
      </w:r>
      <w:r w:rsidRPr="00D33374">
        <w:rPr>
          <w:rStyle w:val="Emphasis"/>
        </w:rPr>
        <w:t xml:space="preserve">a particular </w:t>
      </w:r>
      <w:r w:rsidRPr="00D33374">
        <w:rPr>
          <w:rStyle w:val="Emphasis"/>
          <w:highlight w:val="cyan"/>
        </w:rPr>
        <w:t>political analysis</w:t>
      </w:r>
      <w:r w:rsidRPr="00D33374">
        <w:rPr>
          <w:sz w:val="16"/>
          <w:highlight w:val="cyan"/>
        </w:rPr>
        <w:t xml:space="preserve"> </w:t>
      </w:r>
      <w:r w:rsidRPr="00D33374">
        <w:rPr>
          <w:sz w:val="16"/>
        </w:rPr>
        <w:t>or ideal—</w:t>
      </w:r>
      <w:r w:rsidRPr="00D33374">
        <w:rPr>
          <w:rStyle w:val="StyleUnderline"/>
        </w:rPr>
        <w:t>even to the failure of that ideal</w:t>
      </w:r>
      <w:r w:rsidRPr="00D33374">
        <w:rPr>
          <w:sz w:val="16"/>
        </w:rPr>
        <w:t>—</w:t>
      </w:r>
      <w:r w:rsidRPr="00D33374">
        <w:rPr>
          <w:rStyle w:val="Emphasis"/>
          <w:highlight w:val="cyan"/>
        </w:rPr>
        <w:t xml:space="preserve">than to seizing possibilities for radical change </w:t>
      </w:r>
      <w:r w:rsidRPr="00D33374">
        <w:rPr>
          <w:rStyle w:val="Emphasis"/>
        </w:rPr>
        <w:t>in the present</w:t>
      </w:r>
      <w:r w:rsidRPr="00D33374">
        <w:rPr>
          <w:sz w:val="16"/>
        </w:rPr>
        <w:t xml:space="preserve">."" </w:t>
      </w:r>
      <w:r w:rsidRPr="00D33374">
        <w:rPr>
          <w:rStyle w:val="StyleUnderline"/>
          <w:highlight w:val="cyan"/>
        </w:rPr>
        <w:t xml:space="preserve">This </w:t>
      </w:r>
      <w:r w:rsidRPr="00D33374">
        <w:rPr>
          <w:rStyle w:val="StyleUnderline"/>
        </w:rPr>
        <w:t>"</w:t>
      </w:r>
      <w:r w:rsidRPr="00D33374">
        <w:rPr>
          <w:rStyle w:val="Emphasis"/>
          <w:highlight w:val="cyan"/>
        </w:rPr>
        <w:t>narcissism</w:t>
      </w:r>
      <w:r w:rsidRPr="00D33374">
        <w:rPr>
          <w:sz w:val="16"/>
          <w:highlight w:val="cyan"/>
        </w:rPr>
        <w:t xml:space="preserve"> </w:t>
      </w:r>
      <w:r w:rsidRPr="00D33374">
        <w:rPr>
          <w:sz w:val="16"/>
        </w:rPr>
        <w:t xml:space="preserve">with regard to one's past political attachments . . . </w:t>
      </w:r>
      <w:r w:rsidRPr="00D33374">
        <w:rPr>
          <w:rStyle w:val="StyleUnderline"/>
          <w:highlight w:val="cyan"/>
        </w:rPr>
        <w:t xml:space="preserve">exceeds </w:t>
      </w:r>
      <w:r w:rsidRPr="00D33374">
        <w:rPr>
          <w:rStyle w:val="StyleUnderline"/>
        </w:rPr>
        <w:t xml:space="preserve">any contemporary </w:t>
      </w:r>
      <w:r w:rsidRPr="00D33374">
        <w:rPr>
          <w:rStyle w:val="StyleUnderline"/>
          <w:highlight w:val="cyan"/>
        </w:rPr>
        <w:t xml:space="preserve">investment in </w:t>
      </w:r>
      <w:r w:rsidRPr="00D33374">
        <w:rPr>
          <w:rStyle w:val="Emphasis"/>
          <w:highlight w:val="cyan"/>
        </w:rPr>
        <w:t>political mobilization</w:t>
      </w:r>
      <w:r w:rsidRPr="00D33374">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D33374">
        <w:rPr>
          <w:rStyle w:val="StyleUnderline"/>
          <w:highlight w:val="cyan"/>
        </w:rPr>
        <w:t xml:space="preserve">a rigid attachment to </w:t>
      </w:r>
      <w:r w:rsidRPr="00D33374">
        <w:rPr>
          <w:rStyle w:val="StyleUnderline"/>
        </w:rPr>
        <w:t xml:space="preserve">outmoded </w:t>
      </w:r>
      <w:r w:rsidRPr="00D33374">
        <w:rPr>
          <w:rStyle w:val="StyleUnderline"/>
          <w:highlight w:val="cyan"/>
        </w:rPr>
        <w:t xml:space="preserve">ideals prevented Left actors from </w:t>
      </w:r>
      <w:r w:rsidRPr="00D33374">
        <w:rPr>
          <w:rStyle w:val="StyleUnderline"/>
        </w:rPr>
        <w:t xml:space="preserve">recognizing new conditions and </w:t>
      </w:r>
      <w:r w:rsidRPr="00D33374">
        <w:rPr>
          <w:rStyle w:val="Emphasis"/>
          <w:highlight w:val="cyan"/>
        </w:rPr>
        <w:t>responding</w:t>
      </w:r>
      <w:r w:rsidRPr="00D33374">
        <w:rPr>
          <w:sz w:val="16"/>
          <w:highlight w:val="cyan"/>
        </w:rPr>
        <w:t xml:space="preserve"> </w:t>
      </w:r>
      <w:r w:rsidRPr="00D33374">
        <w:rPr>
          <w:sz w:val="16"/>
        </w:rPr>
        <w:t xml:space="preserve">adequately </w:t>
      </w:r>
      <w:r w:rsidRPr="00D33374">
        <w:rPr>
          <w:rStyle w:val="Emphasis"/>
          <w:highlight w:val="cyan"/>
        </w:rPr>
        <w:t xml:space="preserve">to </w:t>
      </w:r>
      <w:r w:rsidRPr="00D33374">
        <w:rPr>
          <w:rStyle w:val="Emphasis"/>
        </w:rPr>
        <w:t xml:space="preserve">new </w:t>
      </w:r>
      <w:r w:rsidRPr="00D33374">
        <w:rPr>
          <w:rStyle w:val="Emphasis"/>
          <w:highlight w:val="cyan"/>
        </w:rPr>
        <w:t>challenges</w:t>
      </w:r>
      <w:r w:rsidRPr="00D33374">
        <w:rPr>
          <w:sz w:val="16"/>
        </w:rPr>
        <w:t xml:space="preserve">. </w:t>
      </w:r>
      <w:r w:rsidRPr="00D33374">
        <w:rPr>
          <w:rStyle w:val="StyleUnderline"/>
        </w:rPr>
        <w:t>She relates this</w:t>
      </w:r>
      <w:r w:rsidRPr="00D33374">
        <w:rPr>
          <w:sz w:val="16"/>
        </w:rPr>
        <w:t xml:space="preserve"> blindness and paralysis </w:t>
      </w:r>
      <w:r w:rsidRPr="00D33374">
        <w:rPr>
          <w:rStyle w:val="StyleUnderline"/>
        </w:rPr>
        <w:t xml:space="preserve">to the overwhelming sense of </w:t>
      </w:r>
      <w:r w:rsidRPr="00D33374">
        <w:rPr>
          <w:rStyle w:val="Emphasis"/>
        </w:rPr>
        <w:t>loss</w:t>
      </w:r>
      <w:r w:rsidRPr="00D33374">
        <w:rPr>
          <w:rStyle w:val="StyleUnderline"/>
        </w:rPr>
        <w:t xml:space="preserve"> following </w:t>
      </w:r>
      <w:r w:rsidRPr="00D33374">
        <w:rPr>
          <w:rStyle w:val="Emphasis"/>
        </w:rPr>
        <w:t>great political defeats</w:t>
      </w:r>
      <w:r w:rsidRPr="00D33374">
        <w:rPr>
          <w:sz w:val="16"/>
        </w:rPr>
        <w:t>.</w:t>
      </w:r>
    </w:p>
    <w:p w14:paraId="0D193EAF" w14:textId="77777777" w:rsidR="004A67F6" w:rsidRPr="00D33374" w:rsidRDefault="004A67F6" w:rsidP="004A67F6">
      <w:pPr>
        <w:rPr>
          <w:sz w:val="16"/>
        </w:rPr>
      </w:pPr>
      <w:r w:rsidRPr="00D33374">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D33374">
        <w:rPr>
          <w:rStyle w:val="StyleUnderline"/>
          <w:highlight w:val="cyan"/>
        </w:rPr>
        <w:t xml:space="preserve">The result was an impoverished "Left </w:t>
      </w:r>
      <w:r w:rsidRPr="00D33374">
        <w:rPr>
          <w:rStyle w:val="StyleUnderline"/>
        </w:rPr>
        <w:t xml:space="preserve">traditionalism" </w:t>
      </w:r>
      <w:r w:rsidRPr="00D33374">
        <w:rPr>
          <w:rStyle w:val="StyleUnderline"/>
          <w:highlight w:val="cyan"/>
        </w:rPr>
        <w:t xml:space="preserve">that operates </w:t>
      </w:r>
      <w:r w:rsidRPr="00D33374">
        <w:rPr>
          <w:rStyle w:val="Emphasis"/>
          <w:highlight w:val="cyan"/>
        </w:rPr>
        <w:t>without</w:t>
      </w:r>
      <w:r w:rsidRPr="00D33374">
        <w:rPr>
          <w:sz w:val="16"/>
          <w:highlight w:val="cyan"/>
        </w:rPr>
        <w:t xml:space="preserve"> </w:t>
      </w:r>
      <w:r w:rsidRPr="00D33374">
        <w:rPr>
          <w:sz w:val="16"/>
        </w:rPr>
        <w:t xml:space="preserve">either a deep and radical critique of the status quo or a </w:t>
      </w:r>
      <w:r w:rsidRPr="00D33374">
        <w:rPr>
          <w:rStyle w:val="Emphasis"/>
        </w:rPr>
        <w:t xml:space="preserve">compelling </w:t>
      </w:r>
      <w:r w:rsidRPr="00D33374">
        <w:rPr>
          <w:rStyle w:val="Emphasis"/>
          <w:highlight w:val="cyan"/>
        </w:rPr>
        <w:t xml:space="preserve">alternative </w:t>
      </w:r>
      <w:r w:rsidRPr="00D33374">
        <w:rPr>
          <w:rStyle w:val="Emphasis"/>
        </w:rPr>
        <w:t>to the existing order of things</w:t>
      </w:r>
      <w:r w:rsidRPr="00D33374">
        <w:rPr>
          <w:sz w:val="16"/>
        </w:rPr>
        <w:t xml:space="preserve"> . . . </w:t>
      </w:r>
      <w:r w:rsidRPr="00D33374">
        <w:rPr>
          <w:rStyle w:val="StyleUnderline"/>
          <w:highlight w:val="cyan"/>
        </w:rPr>
        <w:t xml:space="preserve">a Left </w:t>
      </w:r>
      <w:r w:rsidRPr="00D33374">
        <w:rPr>
          <w:rStyle w:val="StyleUnderline"/>
        </w:rPr>
        <w:t xml:space="preserve">that has become </w:t>
      </w:r>
      <w:r w:rsidRPr="00D33374">
        <w:rPr>
          <w:rStyle w:val="Emphasis"/>
          <w:highlight w:val="cyan"/>
        </w:rPr>
        <w:t xml:space="preserve">more attached to </w:t>
      </w:r>
      <w:r w:rsidRPr="00D33374">
        <w:rPr>
          <w:rStyle w:val="Emphasis"/>
        </w:rPr>
        <w:t xml:space="preserve">its </w:t>
      </w:r>
      <w:r w:rsidRPr="00D33374">
        <w:rPr>
          <w:rStyle w:val="Emphasis"/>
          <w:highlight w:val="cyan"/>
        </w:rPr>
        <w:t xml:space="preserve">impossibility than </w:t>
      </w:r>
      <w:r w:rsidRPr="00D33374">
        <w:rPr>
          <w:rStyle w:val="Emphasis"/>
        </w:rPr>
        <w:t xml:space="preserve">to its potential </w:t>
      </w:r>
      <w:r w:rsidRPr="00D33374">
        <w:rPr>
          <w:rStyle w:val="Emphasis"/>
          <w:highlight w:val="cyan"/>
        </w:rPr>
        <w:t>fruitfulness</w:t>
      </w:r>
      <w:r w:rsidRPr="00D33374">
        <w:rPr>
          <w:sz w:val="16"/>
          <w:highlight w:val="cyan"/>
        </w:rPr>
        <w:t xml:space="preserve"> </w:t>
      </w:r>
      <w:r w:rsidRPr="00D33374">
        <w:rPr>
          <w:sz w:val="16"/>
        </w:rPr>
        <w:t xml:space="preserve">. . . </w:t>
      </w:r>
      <w:r w:rsidRPr="00D33374">
        <w:rPr>
          <w:rStyle w:val="StyleUnderline"/>
        </w:rPr>
        <w:t xml:space="preserve">a Left that is thus </w:t>
      </w:r>
      <w:r w:rsidRPr="00D33374">
        <w:rPr>
          <w:rStyle w:val="StyleUnderline"/>
          <w:highlight w:val="cyan"/>
        </w:rPr>
        <w:t xml:space="preserve">caught in a </w:t>
      </w:r>
      <w:r w:rsidRPr="00D33374">
        <w:rPr>
          <w:rStyle w:val="StyleUnderline"/>
        </w:rPr>
        <w:t xml:space="preserve">structure of </w:t>
      </w:r>
      <w:r w:rsidRPr="00D33374">
        <w:rPr>
          <w:rStyle w:val="Emphasis"/>
          <w:highlight w:val="cyan"/>
        </w:rPr>
        <w:t>melancholic attachment</w:t>
      </w:r>
      <w:r w:rsidRPr="00D33374">
        <w:rPr>
          <w:sz w:val="16"/>
          <w:highlight w:val="cyan"/>
        </w:rPr>
        <w:t xml:space="preserve"> </w:t>
      </w:r>
      <w:r w:rsidRPr="00D33374">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33374">
        <w:rPr>
          <w:rStyle w:val="StyleUnderline"/>
        </w:rPr>
        <w:t xml:space="preserve">She asks, </w:t>
      </w:r>
      <w:r w:rsidRPr="00D33374">
        <w:rPr>
          <w:rStyle w:val="StyleUnderline"/>
          <w:highlight w:val="cyan"/>
        </w:rPr>
        <w:t xml:space="preserve">in terms that </w:t>
      </w:r>
      <w:r w:rsidRPr="00D33374">
        <w:rPr>
          <w:rStyle w:val="StyleUnderline"/>
        </w:rPr>
        <w:t xml:space="preserve">should still </w:t>
      </w:r>
      <w:r w:rsidRPr="00D33374">
        <w:rPr>
          <w:rStyle w:val="StyleUnderline"/>
          <w:highlight w:val="cyan"/>
        </w:rPr>
        <w:t>reverberate today, "How might we draw creative sustenance</w:t>
      </w:r>
      <w:r w:rsidRPr="00D33374">
        <w:rPr>
          <w:sz w:val="16"/>
          <w:highlight w:val="cyan"/>
        </w:rPr>
        <w:t xml:space="preserve"> </w:t>
      </w:r>
      <w:r w:rsidRPr="00D33374">
        <w:rPr>
          <w:sz w:val="16"/>
        </w:rPr>
        <w:t xml:space="preserve">from socialist ideals of dignity, equality, and freedom, </w:t>
      </w:r>
      <w:r w:rsidRPr="00D33374">
        <w:rPr>
          <w:rStyle w:val="StyleUnderline"/>
        </w:rPr>
        <w:t>while recognizing that these ideals were conjured from historical conditions and prospects that are not those of the present?"</w:t>
      </w:r>
      <w:r w:rsidRPr="00D33374">
        <w:rPr>
          <w:sz w:val="16"/>
        </w:rPr>
        <w:t xml:space="preserve">' </w:t>
      </w:r>
      <w:r w:rsidRPr="00D33374">
        <w:rPr>
          <w:rStyle w:val="StyleUnderline"/>
          <w:highlight w:val="cyan"/>
        </w:rPr>
        <w:t xml:space="preserve">Here </w:t>
      </w:r>
      <w:r w:rsidRPr="00D33374">
        <w:rPr>
          <w:rStyle w:val="StyleUnderline"/>
        </w:rPr>
        <w:t xml:space="preserve">then </w:t>
      </w:r>
      <w:r w:rsidRPr="00D33374">
        <w:rPr>
          <w:rStyle w:val="StyleUnderline"/>
          <w:highlight w:val="cyan"/>
        </w:rPr>
        <w:t>is a response to</w:t>
      </w:r>
      <w:r w:rsidRPr="00D33374">
        <w:rPr>
          <w:sz w:val="16"/>
          <w:highlight w:val="cyan"/>
        </w:rPr>
        <w:t xml:space="preserve"> </w:t>
      </w:r>
      <w:r w:rsidRPr="00D33374">
        <w:rPr>
          <w:sz w:val="16"/>
        </w:rPr>
        <w:t xml:space="preserve">Traverso's </w:t>
      </w:r>
      <w:r w:rsidRPr="00D33374">
        <w:rPr>
          <w:rStyle w:val="StyleUnderline"/>
          <w:highlight w:val="cyan"/>
        </w:rPr>
        <w:t>dilemma</w:t>
      </w:r>
      <w:r w:rsidRPr="00D33374">
        <w:rPr>
          <w:sz w:val="16"/>
          <w:highlight w:val="cyan"/>
        </w:rPr>
        <w:t xml:space="preserve"> </w:t>
      </w:r>
      <w:r w:rsidRPr="00D33374">
        <w:rPr>
          <w:sz w:val="16"/>
        </w:rPr>
        <w:t xml:space="preserve">that </w:t>
      </w:r>
      <w:r w:rsidRPr="00D33374">
        <w:rPr>
          <w:rStyle w:val="Emphasis"/>
          <w:highlight w:val="cyan"/>
        </w:rPr>
        <w:t>rejects</w:t>
      </w:r>
      <w:r w:rsidRPr="00D33374">
        <w:rPr>
          <w:sz w:val="16"/>
          <w:highlight w:val="cyan"/>
        </w:rPr>
        <w:t xml:space="preserve"> </w:t>
      </w:r>
      <w:r w:rsidRPr="00D33374">
        <w:rPr>
          <w:sz w:val="16"/>
        </w:rPr>
        <w:t xml:space="preserve">rather than revives </w:t>
      </w:r>
      <w:r w:rsidRPr="00D33374">
        <w:rPr>
          <w:rStyle w:val="Emphasis"/>
          <w:highlight w:val="cyan"/>
        </w:rPr>
        <w:t>melancholic attachments to</w:t>
      </w:r>
      <w:r w:rsidRPr="00D33374">
        <w:rPr>
          <w:sz w:val="16"/>
          <w:highlight w:val="cyan"/>
        </w:rPr>
        <w:t xml:space="preserve"> </w:t>
      </w:r>
      <w:r w:rsidRPr="00D33374">
        <w:rPr>
          <w:sz w:val="16"/>
        </w:rPr>
        <w:t xml:space="preserve">past </w:t>
      </w:r>
      <w:r w:rsidRPr="00D33374">
        <w:rPr>
          <w:rStyle w:val="Emphasis"/>
          <w:highlight w:val="cyan"/>
        </w:rPr>
        <w:t>defeats</w:t>
      </w:r>
      <w:r w:rsidRPr="00D33374">
        <w:rPr>
          <w:sz w:val="16"/>
          <w:highlight w:val="cyan"/>
        </w:rPr>
        <w:t xml:space="preserve"> </w:t>
      </w:r>
      <w:r w:rsidRPr="00D33374">
        <w:rPr>
          <w:sz w:val="16"/>
        </w:rPr>
        <w:t>and convictions.</w:t>
      </w:r>
    </w:p>
    <w:p w14:paraId="349BC75F" w14:textId="77777777" w:rsidR="004A67F6" w:rsidRPr="001914BB" w:rsidRDefault="004A67F6" w:rsidP="004A67F6">
      <w:pPr>
        <w:pStyle w:val="Heading4"/>
      </w:pPr>
      <w:r>
        <w:t xml:space="preserve">We should instead imagine solutions we can do. </w:t>
      </w:r>
      <w:r w:rsidRPr="00522A54">
        <w:rPr>
          <w:b w:val="0"/>
          <w:bCs/>
        </w:rPr>
        <w:t xml:space="preserve">The </w:t>
      </w:r>
      <w:r>
        <w:rPr>
          <w:b w:val="0"/>
          <w:bCs/>
        </w:rPr>
        <w:t>1AC</w:t>
      </w:r>
      <w:r w:rsidRPr="00522A54">
        <w:rPr>
          <w:b w:val="0"/>
          <w:bCs/>
        </w:rPr>
        <w:t xml:space="preserve"> renders black people as </w:t>
      </w:r>
      <w:r w:rsidRPr="00522A54">
        <w:rPr>
          <w:b w:val="0"/>
          <w:bCs/>
          <w:u w:val="single"/>
        </w:rPr>
        <w:t>conscripts</w:t>
      </w:r>
      <w:r w:rsidRPr="00522A54">
        <w:rPr>
          <w:b w:val="0"/>
          <w:bCs/>
        </w:rPr>
        <w:t xml:space="preserve"> rather than </w:t>
      </w:r>
      <w:r w:rsidRPr="00522A54">
        <w:rPr>
          <w:b w:val="0"/>
          <w:bCs/>
          <w:u w:val="single"/>
        </w:rPr>
        <w:t>agents</w:t>
      </w:r>
      <w:r w:rsidRPr="00522A54">
        <w:rPr>
          <w:b w:val="0"/>
          <w:bCs/>
        </w:rPr>
        <w:t xml:space="preserve">, which is </w:t>
      </w:r>
      <w:r w:rsidRPr="00522A54">
        <w:rPr>
          <w:b w:val="0"/>
          <w:bCs/>
          <w:u w:val="single"/>
        </w:rPr>
        <w:t>paternalistic</w:t>
      </w:r>
      <w:r w:rsidRPr="00522A54">
        <w:rPr>
          <w:b w:val="0"/>
          <w:bCs/>
        </w:rPr>
        <w:t xml:space="preserve">, </w:t>
      </w:r>
      <w:r w:rsidRPr="00522A54">
        <w:rPr>
          <w:b w:val="0"/>
          <w:bCs/>
          <w:u w:val="single"/>
        </w:rPr>
        <w:t>Eurocentric</w:t>
      </w:r>
      <w:r w:rsidRPr="00522A54">
        <w:rPr>
          <w:b w:val="0"/>
          <w:bCs/>
        </w:rPr>
        <w:t xml:space="preserve">, and </w:t>
      </w:r>
      <w:r w:rsidRPr="00522A54">
        <w:rPr>
          <w:b w:val="0"/>
          <w:bCs/>
          <w:u w:val="single"/>
        </w:rPr>
        <w:t>antiblack</w:t>
      </w:r>
      <w:r w:rsidRPr="00522A54">
        <w:rPr>
          <w:b w:val="0"/>
          <w:bCs/>
        </w:rPr>
        <w:t>.</w:t>
      </w:r>
      <w:r>
        <w:t xml:space="preserve"> </w:t>
      </w:r>
    </w:p>
    <w:p w14:paraId="573C5BE1" w14:textId="77777777" w:rsidR="004A67F6" w:rsidRDefault="004A67F6" w:rsidP="004A67F6">
      <w:r w:rsidRPr="009E6FD3">
        <w:rPr>
          <w:rStyle w:val="Style13ptBold"/>
        </w:rPr>
        <w:t>Davis 22</w:t>
      </w:r>
      <w:r>
        <w:t xml:space="preserve"> – Visiting Assistant Professor of Africana Studies and Politics, Mellon Doctoral Fellow at Oberlin College. </w:t>
      </w:r>
    </w:p>
    <w:p w14:paraId="419DB4CF" w14:textId="77777777" w:rsidR="004A67F6" w:rsidRDefault="004A67F6" w:rsidP="004A67F6">
      <w:r>
        <w:t xml:space="preserve">Samantha L. Davis, from “Abstract” to “Introduction,” in </w:t>
      </w:r>
      <w:r>
        <w:rPr>
          <w:i/>
          <w:iCs/>
        </w:rPr>
        <w:t>Theorizing Black Statecraft</w:t>
      </w:r>
      <w:r>
        <w:t xml:space="preserve">, PhD Dissertation, September 2022, pp. iv-21, </w:t>
      </w:r>
      <w:r w:rsidRPr="004931F8">
        <w:t>https://scholarworks.umass.edu/cgi/viewcontent.cgi?article=3800&amp;context=dissertations_2</w:t>
      </w:r>
      <w:r>
        <w:t>.</w:t>
      </w:r>
    </w:p>
    <w:p w14:paraId="5A2E3C85" w14:textId="77777777" w:rsidR="004A67F6" w:rsidRPr="001A2893" w:rsidRDefault="004A67F6" w:rsidP="004A67F6">
      <w:pPr>
        <w:rPr>
          <w:sz w:val="16"/>
          <w:szCs w:val="16"/>
        </w:rPr>
      </w:pPr>
      <w:r w:rsidRPr="001A2893">
        <w:rPr>
          <w:sz w:val="16"/>
          <w:szCs w:val="16"/>
        </w:rPr>
        <w:t>ABSTRACT</w:t>
      </w:r>
    </w:p>
    <w:p w14:paraId="3AD4938F" w14:textId="77777777" w:rsidR="004A67F6" w:rsidRPr="001A2893" w:rsidRDefault="004A67F6" w:rsidP="004A67F6">
      <w:pPr>
        <w:rPr>
          <w:sz w:val="16"/>
          <w:szCs w:val="16"/>
        </w:rPr>
      </w:pPr>
      <w:r w:rsidRPr="00C43CEE">
        <w:rPr>
          <w:rStyle w:val="Emphasis"/>
          <w:highlight w:val="green"/>
        </w:rPr>
        <w:t>A guiding principle of black political theory</w:t>
      </w:r>
      <w:r w:rsidRPr="001A2893">
        <w:rPr>
          <w:sz w:val="16"/>
          <w:szCs w:val="16"/>
        </w:rPr>
        <w:t xml:space="preserve"> and postcolonial thought, to use Audre Lorde’s famous dictum: </w:t>
      </w:r>
      <w:r w:rsidRPr="00C43CEE">
        <w:rPr>
          <w:rStyle w:val="Emphasis"/>
          <w:highlight w:val="green"/>
        </w:rPr>
        <w:t>the master’s tools will never dismantle the master’s house</w:t>
      </w:r>
      <w:r w:rsidRPr="001A2893">
        <w:rPr>
          <w:sz w:val="16"/>
          <w:szCs w:val="16"/>
        </w:rPr>
        <w:t xml:space="preserve">. As a result, </w:t>
      </w:r>
      <w:r w:rsidRPr="001A2893">
        <w:rPr>
          <w:rStyle w:val="StyleUnderline"/>
        </w:rPr>
        <w:t>scholars wanting to</w:t>
      </w:r>
      <w:r w:rsidRPr="001A2893">
        <w:rPr>
          <w:sz w:val="16"/>
          <w:szCs w:val="16"/>
        </w:rPr>
        <w:t xml:space="preserve"> challenge and </w:t>
      </w:r>
      <w:r w:rsidRPr="001A2893">
        <w:rPr>
          <w:rStyle w:val="StyleUnderline"/>
        </w:rPr>
        <w:t>decolonize the canon</w:t>
      </w:r>
      <w:r w:rsidRPr="001A2893">
        <w:rPr>
          <w:sz w:val="16"/>
          <w:szCs w:val="16"/>
        </w:rPr>
        <w:t xml:space="preserve"> and its concepts </w:t>
      </w:r>
      <w:r w:rsidRPr="001A2893">
        <w:rPr>
          <w:rStyle w:val="StyleUnderline"/>
        </w:rPr>
        <w:t>tends to disavow turns to the state in black politics</w:t>
      </w:r>
      <w:r w:rsidRPr="001A2893">
        <w:rPr>
          <w:sz w:val="16"/>
          <w:szCs w:val="16"/>
        </w:rPr>
        <w:t xml:space="preserve"> because </w:t>
      </w:r>
      <w:r w:rsidRPr="001A2893">
        <w:rPr>
          <w:rStyle w:val="StyleUnderline"/>
        </w:rPr>
        <w:t xml:space="preserve">these efforts imply a form of false consciousness, </w:t>
      </w:r>
      <w:r w:rsidRPr="006305D8">
        <w:rPr>
          <w:rStyle w:val="StyleUnderline"/>
          <w:strike/>
          <w:sz w:val="16"/>
          <w:u w:val="none"/>
        </w:rPr>
        <w:t>blacks</w:t>
      </w:r>
      <w:r>
        <w:rPr>
          <w:rStyle w:val="StyleUnderline"/>
        </w:rPr>
        <w:t xml:space="preserve">[black people] </w:t>
      </w:r>
      <w:r w:rsidRPr="001A2893">
        <w:rPr>
          <w:rStyle w:val="StyleUnderline"/>
        </w:rPr>
        <w:t xml:space="preserve">fighting for freedom and liberation are tricked or fooled by European concepts and ideas. </w:t>
      </w:r>
      <w:r w:rsidRPr="00C43CEE">
        <w:rPr>
          <w:rStyle w:val="Emphasis"/>
          <w:highlight w:val="green"/>
        </w:rPr>
        <w:t>They are conscripts</w:t>
      </w:r>
      <w:r w:rsidRPr="0002621B">
        <w:rPr>
          <w:rStyle w:val="Emphasis"/>
        </w:rPr>
        <w:t xml:space="preserve">, </w:t>
      </w:r>
      <w:r w:rsidRPr="00C43CEE">
        <w:rPr>
          <w:rStyle w:val="Emphasis"/>
          <w:highlight w:val="green"/>
        </w:rPr>
        <w:t>not agents</w:t>
      </w:r>
      <w:r w:rsidRPr="001A2893">
        <w:rPr>
          <w:sz w:val="16"/>
          <w:szCs w:val="16"/>
        </w:rPr>
        <w:t xml:space="preserve">. The disavowal of “statist impulses” across the history of black postcolonial politics in the United States and the Caribbean has the consequence of leaving turns to the state undertheorized. </w:t>
      </w:r>
    </w:p>
    <w:p w14:paraId="082D953E" w14:textId="77777777" w:rsidR="004A67F6" w:rsidRPr="001A2893" w:rsidRDefault="004A67F6" w:rsidP="004A67F6">
      <w:pPr>
        <w:rPr>
          <w:sz w:val="16"/>
          <w:szCs w:val="16"/>
        </w:rPr>
      </w:pPr>
      <w:r w:rsidRPr="001A2893">
        <w:rPr>
          <w:sz w:val="16"/>
          <w:szCs w:val="16"/>
        </w:rPr>
        <w:t xml:space="preserve">In this dissertation, I argue that </w:t>
      </w:r>
      <w:r w:rsidRPr="00C43CEE">
        <w:rPr>
          <w:rStyle w:val="Emphasis"/>
          <w:highlight w:val="green"/>
        </w:rPr>
        <w:t>a reinterpretation of black state-making is necessary</w:t>
      </w:r>
      <w:r w:rsidRPr="001914BB">
        <w:rPr>
          <w:rStyle w:val="Emphasis"/>
        </w:rPr>
        <w:t xml:space="preserve"> to disclose the complicated nature of black politics</w:t>
      </w:r>
      <w:r w:rsidRPr="001914BB">
        <w:rPr>
          <w:sz w:val="16"/>
          <w:szCs w:val="16"/>
        </w:rPr>
        <w:t xml:space="preserve"> in a world organized by racism. Reconceptualizing and expanding anticolonial politics and principles</w:t>
      </w:r>
      <w:r w:rsidRPr="001A2893">
        <w:rPr>
          <w:sz w:val="16"/>
          <w:szCs w:val="16"/>
        </w:rPr>
        <w:t xml:space="preserve">, this dissertation combines original archival research and interpretative methods of textual analysis to theorize black statecraft across three key figures: </w:t>
      </w:r>
      <w:r w:rsidRPr="0002621B">
        <w:rPr>
          <w:rStyle w:val="Emphasis"/>
        </w:rPr>
        <w:t xml:space="preserve">Toussaint </w:t>
      </w:r>
      <w:r w:rsidRPr="00C43CEE">
        <w:rPr>
          <w:rStyle w:val="Emphasis"/>
          <w:highlight w:val="green"/>
        </w:rPr>
        <w:t>Louverture</w:t>
      </w:r>
      <w:r w:rsidRPr="0002621B">
        <w:rPr>
          <w:rStyle w:val="Emphasis"/>
        </w:rPr>
        <w:t xml:space="preserve">, Frederick </w:t>
      </w:r>
      <w:r w:rsidRPr="00C43CEE">
        <w:rPr>
          <w:rStyle w:val="Emphasis"/>
          <w:highlight w:val="green"/>
        </w:rPr>
        <w:t>Douglass</w:t>
      </w:r>
      <w:r w:rsidRPr="0002621B">
        <w:rPr>
          <w:rStyle w:val="Emphasis"/>
        </w:rPr>
        <w:t xml:space="preserve">, </w:t>
      </w:r>
      <w:r w:rsidRPr="00C43CEE">
        <w:rPr>
          <w:rStyle w:val="Emphasis"/>
          <w:highlight w:val="green"/>
        </w:rPr>
        <w:t>and</w:t>
      </w:r>
      <w:r w:rsidRPr="0002621B">
        <w:rPr>
          <w:rStyle w:val="Emphasis"/>
        </w:rPr>
        <w:t xml:space="preserve"> C.L.R. </w:t>
      </w:r>
      <w:r w:rsidRPr="00C43CEE">
        <w:rPr>
          <w:rStyle w:val="Emphasis"/>
          <w:highlight w:val="green"/>
        </w:rPr>
        <w:t>James</w:t>
      </w:r>
      <w:r w:rsidRPr="001A2893">
        <w:rPr>
          <w:sz w:val="16"/>
          <w:szCs w:val="16"/>
        </w:rPr>
        <w:t xml:space="preserve">. I position these thinkers as black statecraft thinkers that </w:t>
      </w:r>
      <w:r w:rsidRPr="00C43CEE">
        <w:rPr>
          <w:rStyle w:val="Emphasis"/>
          <w:highlight w:val="green"/>
        </w:rPr>
        <w:t>hold</w:t>
      </w:r>
      <w:r w:rsidRPr="0002621B">
        <w:rPr>
          <w:rStyle w:val="Emphasis"/>
        </w:rPr>
        <w:t xml:space="preserve"> together </w:t>
      </w:r>
      <w:r w:rsidRPr="00C43CEE">
        <w:rPr>
          <w:rStyle w:val="Emphasis"/>
          <w:highlight w:val="green"/>
        </w:rPr>
        <w:t>both</w:t>
      </w:r>
      <w:r w:rsidRPr="0002621B">
        <w:rPr>
          <w:rStyle w:val="Emphasis"/>
        </w:rPr>
        <w:t xml:space="preserve"> the </w:t>
      </w:r>
      <w:r w:rsidRPr="00C43CEE">
        <w:rPr>
          <w:rStyle w:val="Emphasis"/>
          <w:highlight w:val="green"/>
        </w:rPr>
        <w:t xml:space="preserve">critique of the </w:t>
      </w:r>
      <w:r w:rsidRPr="00C43CEE">
        <w:rPr>
          <w:rStyle w:val="Emphasis"/>
        </w:rPr>
        <w:t xml:space="preserve">destructive power of the </w:t>
      </w:r>
      <w:r w:rsidRPr="00C43CEE">
        <w:rPr>
          <w:rStyle w:val="Emphasis"/>
          <w:highlight w:val="green"/>
        </w:rPr>
        <w:t>state</w:t>
      </w:r>
      <w:r w:rsidRPr="0002621B">
        <w:rPr>
          <w:rStyle w:val="Emphasis"/>
        </w:rPr>
        <w:t xml:space="preserve"> </w:t>
      </w:r>
      <w:r w:rsidRPr="00C43CEE">
        <w:rPr>
          <w:rStyle w:val="Emphasis"/>
          <w:highlight w:val="green"/>
        </w:rPr>
        <w:t>with</w:t>
      </w:r>
      <w:r w:rsidRPr="0002621B">
        <w:rPr>
          <w:rStyle w:val="Emphasis"/>
        </w:rPr>
        <w:t xml:space="preserve"> </w:t>
      </w:r>
      <w:r w:rsidRPr="00C43CEE">
        <w:rPr>
          <w:rStyle w:val="Emphasis"/>
          <w:highlight w:val="green"/>
        </w:rPr>
        <w:t>liberatory visions</w:t>
      </w:r>
      <w:r w:rsidRPr="0002621B">
        <w:rPr>
          <w:rStyle w:val="Emphasis"/>
        </w:rPr>
        <w:t xml:space="preserve"> of the state</w:t>
      </w:r>
      <w:r w:rsidRPr="001A2893">
        <w:rPr>
          <w:sz w:val="16"/>
          <w:szCs w:val="16"/>
        </w:rPr>
        <w:t xml:space="preserve">. This study offers a conceptual framework for understanding statist impulses across the tradition of black political thought including the black radical tradition. </w:t>
      </w:r>
      <w:r w:rsidRPr="0002621B">
        <w:rPr>
          <w:rStyle w:val="StyleUnderline"/>
        </w:rPr>
        <w:t>These thinkers bring into view the relationship the state has with freedom in its vision of the new state to be built. By undervaluing the state</w:t>
      </w:r>
      <w:r w:rsidRPr="001A2893">
        <w:rPr>
          <w:sz w:val="16"/>
          <w:szCs w:val="16"/>
        </w:rPr>
        <w:t xml:space="preserve"> and statecraft as a topic worthy of investigation, </w:t>
      </w:r>
      <w:r w:rsidRPr="0002621B">
        <w:rPr>
          <w:rStyle w:val="StyleUnderline"/>
        </w:rPr>
        <w:t>scholarship</w:t>
      </w:r>
      <w:r w:rsidRPr="001A2893">
        <w:rPr>
          <w:sz w:val="16"/>
          <w:szCs w:val="16"/>
        </w:rPr>
        <w:t xml:space="preserve"> in political theory </w:t>
      </w:r>
      <w:r w:rsidRPr="0002621B">
        <w:rPr>
          <w:rStyle w:val="StyleUnderline"/>
        </w:rPr>
        <w:t>ignores the ways</w:t>
      </w:r>
      <w:r w:rsidRPr="001A2893">
        <w:rPr>
          <w:sz w:val="16"/>
          <w:szCs w:val="16"/>
        </w:rPr>
        <w:t xml:space="preserve"> in which these </w:t>
      </w:r>
      <w:r w:rsidRPr="0002621B">
        <w:rPr>
          <w:rStyle w:val="StyleUnderline"/>
        </w:rPr>
        <w:t>black statecraft thinkers provide alternatives</w:t>
      </w:r>
      <w:r w:rsidRPr="001A2893">
        <w:rPr>
          <w:sz w:val="16"/>
          <w:szCs w:val="16"/>
        </w:rPr>
        <w:t xml:space="preserve"> and should be seen as part of the black radical tradition. </w:t>
      </w:r>
    </w:p>
    <w:p w14:paraId="57C31927" w14:textId="77777777" w:rsidR="004A67F6" w:rsidRPr="001A2893" w:rsidRDefault="004A67F6" w:rsidP="004A67F6">
      <w:pPr>
        <w:rPr>
          <w:sz w:val="16"/>
          <w:szCs w:val="16"/>
        </w:rPr>
      </w:pPr>
      <w:r w:rsidRPr="001A2893">
        <w:rPr>
          <w:sz w:val="16"/>
          <w:szCs w:val="16"/>
        </w:rPr>
        <w:t>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w:t>
      </w:r>
    </w:p>
    <w:p w14:paraId="72A8DEC2" w14:textId="77777777" w:rsidR="004A67F6" w:rsidRPr="0002621B" w:rsidRDefault="004A67F6" w:rsidP="004A67F6">
      <w:pPr>
        <w:rPr>
          <w:sz w:val="16"/>
          <w:szCs w:val="16"/>
        </w:rPr>
      </w:pPr>
      <w:r w:rsidRPr="0002621B">
        <w:rPr>
          <w:sz w:val="16"/>
          <w:szCs w:val="16"/>
        </w:rPr>
        <w:t xml:space="preserve">CHAPTER 1 </w:t>
      </w:r>
    </w:p>
    <w:p w14:paraId="5376A067" w14:textId="77777777" w:rsidR="004A67F6" w:rsidRPr="0002621B" w:rsidRDefault="004A67F6" w:rsidP="004A67F6">
      <w:pPr>
        <w:rPr>
          <w:sz w:val="16"/>
          <w:szCs w:val="16"/>
        </w:rPr>
      </w:pPr>
      <w:r w:rsidRPr="0002621B">
        <w:rPr>
          <w:sz w:val="16"/>
          <w:szCs w:val="16"/>
        </w:rPr>
        <w:t xml:space="preserve">INTRODUCTION: THEORIZING BLACK STATECRAFT </w:t>
      </w:r>
    </w:p>
    <w:p w14:paraId="08F466DD" w14:textId="77777777" w:rsidR="004A67F6" w:rsidRPr="0002621B" w:rsidRDefault="004A67F6" w:rsidP="004A67F6">
      <w:pPr>
        <w:rPr>
          <w:sz w:val="16"/>
          <w:szCs w:val="16"/>
        </w:rPr>
      </w:pPr>
      <w:r w:rsidRPr="0002621B">
        <w:rPr>
          <w:sz w:val="16"/>
          <w:szCs w:val="16"/>
        </w:rPr>
        <w:t xml:space="preserve">This research comes out of my interest in the Age of Revolutions. In particular, revolutions bring attention to the problem of foundations and while this problem has garnered much scholarly work, less has been given to the ways in which </w:t>
      </w:r>
      <w:r w:rsidRPr="00C43CEE">
        <w:rPr>
          <w:rStyle w:val="Emphasis"/>
          <w:highlight w:val="green"/>
        </w:rPr>
        <w:t>black actors transform</w:t>
      </w:r>
      <w:r w:rsidRPr="00C0210F">
        <w:rPr>
          <w:rStyle w:val="Emphasis"/>
        </w:rPr>
        <w:t xml:space="preserve"> categories of </w:t>
      </w:r>
      <w:r w:rsidRPr="00C43CEE">
        <w:rPr>
          <w:rStyle w:val="Emphasis"/>
          <w:highlight w:val="green"/>
        </w:rPr>
        <w:t>political thought</w:t>
      </w:r>
      <w:r w:rsidRPr="00C0210F">
        <w:rPr>
          <w:rStyle w:val="Emphasis"/>
        </w:rPr>
        <w:t xml:space="preserve"> – </w:t>
      </w:r>
      <w:r w:rsidRPr="00C43CEE">
        <w:rPr>
          <w:rStyle w:val="Emphasis"/>
          <w:highlight w:val="green"/>
        </w:rPr>
        <w:t>from freedom to</w:t>
      </w:r>
      <w:r w:rsidRPr="00C0210F">
        <w:rPr>
          <w:rStyle w:val="Emphasis"/>
        </w:rPr>
        <w:t xml:space="preserve"> the </w:t>
      </w:r>
      <w:r w:rsidRPr="00C43CEE">
        <w:rPr>
          <w:rStyle w:val="Emphasis"/>
          <w:highlight w:val="green"/>
        </w:rPr>
        <w:t>state</w:t>
      </w:r>
      <w:r w:rsidRPr="0002621B">
        <w:rPr>
          <w:rStyle w:val="StyleUnderline"/>
        </w:rPr>
        <w:t>.</w:t>
      </w:r>
      <w:r w:rsidRPr="0002621B">
        <w:rPr>
          <w:sz w:val="16"/>
          <w:szCs w:val="16"/>
        </w:rPr>
        <w:t xml:space="preserve"> Recasting the problem of foundation to attune to the work of black actors brings us to the politics of decolonization. </w:t>
      </w:r>
    </w:p>
    <w:p w14:paraId="231ADECA" w14:textId="77777777" w:rsidR="004A67F6" w:rsidRPr="0002621B" w:rsidRDefault="004A67F6" w:rsidP="004A67F6">
      <w:pPr>
        <w:rPr>
          <w:sz w:val="16"/>
          <w:szCs w:val="16"/>
        </w:rPr>
      </w:pPr>
      <w:r w:rsidRPr="0002621B">
        <w:rPr>
          <w:sz w:val="16"/>
          <w:szCs w:val="16"/>
        </w:rPr>
        <w:t xml:space="preserve">Founding and refounding are often central to politics of decolonization (Kohn and McBride 2011; Getachew 2019; Bernal 2017). Standard accounts of decolonization end with the creation of independent nation-states. These accounts laud the triumph of independence and self-determination but argue that the post-colonial state often replaces old forms of domination and oppressions with new ones, presenting additional problems to be overcome rather than offering the solutions professed in the revolutionary fervor of refounding. For instance, </w:t>
      </w:r>
      <w:r w:rsidRPr="0006651D">
        <w:rPr>
          <w:rStyle w:val="Emphasis"/>
        </w:rPr>
        <w:t>thinkers like</w:t>
      </w:r>
      <w:r w:rsidRPr="0002621B">
        <w:rPr>
          <w:rStyle w:val="StyleUnderline"/>
        </w:rPr>
        <w:t xml:space="preserve"> Saidiya </w:t>
      </w:r>
      <w:r w:rsidRPr="00C43CEE">
        <w:rPr>
          <w:rStyle w:val="Emphasis"/>
          <w:highlight w:val="green"/>
        </w:rPr>
        <w:t>Hartman</w:t>
      </w:r>
      <w:r w:rsidRPr="0002621B">
        <w:rPr>
          <w:rStyle w:val="StyleUnderline"/>
        </w:rPr>
        <w:t xml:space="preserve">, Neil </w:t>
      </w:r>
      <w:r w:rsidRPr="00C43CEE">
        <w:rPr>
          <w:rStyle w:val="Emphasis"/>
          <w:highlight w:val="green"/>
        </w:rPr>
        <w:t>Roberts</w:t>
      </w:r>
      <w:r w:rsidRPr="00C43CEE">
        <w:rPr>
          <w:rStyle w:val="StyleUnderline"/>
        </w:rPr>
        <w:t>,</w:t>
      </w:r>
      <w:r w:rsidRPr="0002621B">
        <w:rPr>
          <w:rStyle w:val="StyleUnderline"/>
        </w:rPr>
        <w:t xml:space="preserve"> </w:t>
      </w:r>
      <w:r w:rsidRPr="00C43CEE">
        <w:rPr>
          <w:rStyle w:val="StyleUnderline"/>
          <w:highlight w:val="green"/>
        </w:rPr>
        <w:t>and</w:t>
      </w:r>
      <w:r w:rsidRPr="0002621B">
        <w:rPr>
          <w:rStyle w:val="StyleUnderline"/>
        </w:rPr>
        <w:t xml:space="preserve"> David </w:t>
      </w:r>
      <w:r w:rsidRPr="00C43CEE">
        <w:rPr>
          <w:rStyle w:val="Emphasis"/>
          <w:highlight w:val="green"/>
        </w:rPr>
        <w:t>Scott</w:t>
      </w:r>
      <w:r w:rsidRPr="0002621B">
        <w:rPr>
          <w:sz w:val="16"/>
          <w:szCs w:val="16"/>
        </w:rPr>
        <w:t xml:space="preserve">, among others, </w:t>
      </w:r>
      <w:r w:rsidRPr="0002621B">
        <w:rPr>
          <w:rStyle w:val="StyleUnderline"/>
        </w:rPr>
        <w:t xml:space="preserve">have </w:t>
      </w:r>
      <w:r w:rsidRPr="00C43CEE">
        <w:rPr>
          <w:rStyle w:val="Emphasis"/>
          <w:highlight w:val="green"/>
        </w:rPr>
        <w:t>argued</w:t>
      </w:r>
      <w:r w:rsidRPr="0006651D">
        <w:rPr>
          <w:rStyle w:val="Emphasis"/>
        </w:rPr>
        <w:t xml:space="preserve"> that</w:t>
      </w:r>
      <w:r w:rsidRPr="0002621B">
        <w:rPr>
          <w:sz w:val="16"/>
          <w:szCs w:val="16"/>
        </w:rPr>
        <w:t xml:space="preserve"> American and European antiblack and white supremacist </w:t>
      </w:r>
      <w:r w:rsidRPr="00C43CEE">
        <w:rPr>
          <w:rStyle w:val="Emphasis"/>
          <w:highlight w:val="green"/>
        </w:rPr>
        <w:t>statist discourse</w:t>
      </w:r>
      <w:r w:rsidRPr="0002621B">
        <w:rPr>
          <w:sz w:val="16"/>
          <w:szCs w:val="16"/>
        </w:rPr>
        <w:t xml:space="preserve"> often </w:t>
      </w:r>
      <w:r w:rsidRPr="00C43CEE">
        <w:rPr>
          <w:rStyle w:val="Emphasis"/>
          <w:highlight w:val="green"/>
        </w:rPr>
        <w:t>masquerades as</w:t>
      </w:r>
      <w:r w:rsidRPr="0006651D">
        <w:rPr>
          <w:rStyle w:val="Emphasis"/>
        </w:rPr>
        <w:t xml:space="preserve"> </w:t>
      </w:r>
      <w:r w:rsidRPr="00C43CEE">
        <w:rPr>
          <w:rStyle w:val="Emphasis"/>
          <w:highlight w:val="green"/>
        </w:rPr>
        <w:t>universalist</w:t>
      </w:r>
      <w:r w:rsidRPr="0006651D">
        <w:rPr>
          <w:rStyle w:val="Emphasis"/>
        </w:rPr>
        <w:t xml:space="preserve"> discourses, fooling well-meaning black political actors</w:t>
      </w:r>
      <w:r w:rsidRPr="0002621B">
        <w:rPr>
          <w:rStyle w:val="StyleUnderline"/>
        </w:rPr>
        <w:t xml:space="preserve"> into turning to Western tools (like the state) in their liberation struggles</w:t>
      </w:r>
      <w:r w:rsidRPr="0002621B">
        <w:rPr>
          <w:sz w:val="16"/>
          <w:szCs w:val="16"/>
        </w:rPr>
        <w:t xml:space="preserve"> and the foundation of freedom (Hartman 1997; Scott 2004; Roberts 2015 Bogues 2003). </w:t>
      </w:r>
    </w:p>
    <w:p w14:paraId="58E1AF31" w14:textId="77777777" w:rsidR="004A67F6" w:rsidRPr="004B4DDE" w:rsidRDefault="004A67F6" w:rsidP="004A67F6">
      <w:pPr>
        <w:rPr>
          <w:sz w:val="8"/>
          <w:szCs w:val="8"/>
        </w:rPr>
      </w:pPr>
      <w:r w:rsidRPr="004B4DDE">
        <w:rPr>
          <w:sz w:val="8"/>
          <w:szCs w:val="8"/>
        </w:rPr>
        <w:t xml:space="preserve">In a similar vein, contemporary political theory has produced an important critique of the state as the concentration of power and right to violence that establishes and reproduces racialized difference, domination, and oppression, as several scholars have shown (Goldberg 2002; Mills 1997). Following Marx and Engels, if the state is an oppressive force of one class over and against the other, then any principle of freedom defined by or enacted through the state is only meant for the few. As an instrument of domination and oppression, consequently, the state is a tool of black oppression and is not an appropriate tool of black liberation. It follows, then, that there can be no positive content to the political organization of black freedom into a state because once achieved, the state will ultimately “mirror” the injustices and modes of domination it was meant to overcome (Brown 1995). The modern state is understood historically and empirically through historical projects of slavery, colonialism and imperialism (Pitts 2010). 1 At the same time, the state is a site of contestation. We obscure the ways in which political actors have opposed and offered alternatives. For instance, Wendy Brown (1995) reflects on the ways in which “emancipatory or democratic political projects …problematically mirror the mechanisms and configurations of power which they are in effect and which they purport to oppose” (Brown 1995, 3). On the relationship between freedom and the state, she writes, </w:t>
      </w:r>
    </w:p>
    <w:p w14:paraId="650AD366" w14:textId="77777777" w:rsidR="004A67F6" w:rsidRPr="004B4DDE" w:rsidRDefault="004A67F6" w:rsidP="004A67F6">
      <w:pPr>
        <w:rPr>
          <w:sz w:val="8"/>
          <w:szCs w:val="8"/>
        </w:rPr>
      </w:pPr>
      <w:r w:rsidRPr="004B4DDE">
        <w:rPr>
          <w:sz w:val="8"/>
          <w:szCs w:val="8"/>
        </w:rPr>
        <w:t xml:space="preserve">“Certainly politics, the place where our propensity to traffic in power is most explicit, is saturated with countless aims, and motivations other than freedom – from managing populations, negotiating conflicting interests, or providing for human welfare, to the expression of open revenge, aggression, spurred by injury, pleasure in domination or the prestige of power” (Brown 1995, 4). </w:t>
      </w:r>
    </w:p>
    <w:p w14:paraId="6B5CDFC5" w14:textId="77777777" w:rsidR="004A67F6" w:rsidRPr="004B4DDE" w:rsidRDefault="004A67F6" w:rsidP="004A67F6">
      <w:pPr>
        <w:rPr>
          <w:sz w:val="8"/>
          <w:szCs w:val="8"/>
        </w:rPr>
      </w:pPr>
      <w:r w:rsidRPr="004B4DDE">
        <w:rPr>
          <w:sz w:val="8"/>
          <w:szCs w:val="8"/>
        </w:rPr>
        <w:t xml:space="preserve">As a result of these conflicting aims, Brown questions and thus disavows the state as a mechanism for achieving black freedom due to the state’s historical racist foundations. As I will argue in this dissertation, this leads, in turn, to a disavowal of the state or state-making as an important site of black political theorizing. </w:t>
      </w:r>
    </w:p>
    <w:p w14:paraId="65018219" w14:textId="77777777" w:rsidR="004A67F6" w:rsidRPr="0002621B" w:rsidRDefault="004A67F6" w:rsidP="004A67F6">
      <w:pPr>
        <w:rPr>
          <w:sz w:val="16"/>
          <w:szCs w:val="16"/>
        </w:rPr>
      </w:pPr>
      <w:r w:rsidRPr="0002621B">
        <w:rPr>
          <w:sz w:val="16"/>
          <w:szCs w:val="16"/>
        </w:rPr>
        <w:t xml:space="preserve">The problem at the heart of this dissertation, then, is that </w:t>
      </w:r>
      <w:r w:rsidRPr="00C43CEE">
        <w:rPr>
          <w:rStyle w:val="Emphasis"/>
          <w:highlight w:val="green"/>
        </w:rPr>
        <w:t>approaches to the state</w:t>
      </w:r>
      <w:r w:rsidRPr="00692B4C">
        <w:rPr>
          <w:rStyle w:val="StyleUnderline"/>
        </w:rPr>
        <w:t xml:space="preserve"> </w:t>
      </w:r>
      <w:r w:rsidRPr="00C43CEE">
        <w:rPr>
          <w:rStyle w:val="StyleUnderline"/>
          <w:highlight w:val="green"/>
        </w:rPr>
        <w:t>in</w:t>
      </w:r>
      <w:r w:rsidRPr="00692B4C">
        <w:rPr>
          <w:rStyle w:val="StyleUnderline"/>
        </w:rPr>
        <w:t xml:space="preserve"> </w:t>
      </w:r>
      <w:r w:rsidRPr="00C43CEE">
        <w:rPr>
          <w:rStyle w:val="StyleUnderline"/>
          <w:highlight w:val="green"/>
        </w:rPr>
        <w:t>contemporary</w:t>
      </w:r>
      <w:r w:rsidRPr="00692B4C">
        <w:rPr>
          <w:rStyle w:val="StyleUnderline"/>
        </w:rPr>
        <w:t xml:space="preserve"> political </w:t>
      </w:r>
      <w:r w:rsidRPr="00C43CEE">
        <w:rPr>
          <w:rStyle w:val="StyleUnderline"/>
          <w:highlight w:val="green"/>
        </w:rPr>
        <w:t xml:space="preserve">theory </w:t>
      </w:r>
      <w:r w:rsidRPr="00C43CEE">
        <w:rPr>
          <w:rStyle w:val="Emphasis"/>
          <w:highlight w:val="green"/>
        </w:rPr>
        <w:t>have situated</w:t>
      </w:r>
      <w:r w:rsidRPr="0006651D">
        <w:rPr>
          <w:rStyle w:val="Emphasis"/>
        </w:rPr>
        <w:t xml:space="preserve"> </w:t>
      </w:r>
      <w:r w:rsidRPr="00C43CEE">
        <w:rPr>
          <w:rStyle w:val="Emphasis"/>
          <w:highlight w:val="green"/>
        </w:rPr>
        <w:t>black</w:t>
      </w:r>
      <w:r w:rsidRPr="0006651D">
        <w:rPr>
          <w:rStyle w:val="Emphasis"/>
        </w:rPr>
        <w:t xml:space="preserve"> freedom, </w:t>
      </w:r>
      <w:r w:rsidRPr="00C43CEE">
        <w:rPr>
          <w:rStyle w:val="Emphasis"/>
          <w:highlight w:val="green"/>
        </w:rPr>
        <w:t>agency</w:t>
      </w:r>
      <w:r w:rsidRPr="0006651D">
        <w:rPr>
          <w:rStyle w:val="Emphasis"/>
        </w:rPr>
        <w:t xml:space="preserve">, </w:t>
      </w:r>
      <w:r w:rsidRPr="00C43CEE">
        <w:rPr>
          <w:rStyle w:val="Emphasis"/>
          <w:highlight w:val="green"/>
        </w:rPr>
        <w:t>and the political in a problematic binary</w:t>
      </w:r>
      <w:r w:rsidRPr="0002621B">
        <w:rPr>
          <w:sz w:val="16"/>
          <w:szCs w:val="16"/>
        </w:rPr>
        <w:t xml:space="preserve">. This binary situates black freedom in an opposing and almost contradictory relationship to the state. </w:t>
      </w:r>
    </w:p>
    <w:p w14:paraId="05E8EAE7" w14:textId="77777777" w:rsidR="004A67F6" w:rsidRPr="0002621B" w:rsidRDefault="004A67F6" w:rsidP="004A67F6">
      <w:pPr>
        <w:rPr>
          <w:sz w:val="16"/>
          <w:szCs w:val="16"/>
        </w:rPr>
      </w:pPr>
      <w:r w:rsidRPr="0006651D">
        <w:rPr>
          <w:sz w:val="16"/>
          <w:szCs w:val="16"/>
        </w:rPr>
        <w:t xml:space="preserve">There are two approaches to black freedom and the state that this dissertation will counter. The first holds that </w:t>
      </w:r>
      <w:r w:rsidRPr="00692B4C">
        <w:rPr>
          <w:rStyle w:val="StyleUnderline"/>
        </w:rPr>
        <w:t xml:space="preserve">the state represents a form of “false consciousness” on the part of </w:t>
      </w:r>
      <w:r w:rsidRPr="006305D8">
        <w:rPr>
          <w:rStyle w:val="StyleUnderline"/>
          <w:strike/>
          <w:sz w:val="16"/>
          <w:u w:val="none"/>
        </w:rPr>
        <w:t>blacks</w:t>
      </w:r>
      <w:r>
        <w:rPr>
          <w:rStyle w:val="StyleUnderline"/>
        </w:rPr>
        <w:t xml:space="preserve">[black people] </w:t>
      </w:r>
      <w:r w:rsidRPr="00692B4C">
        <w:rPr>
          <w:rStyle w:val="StyleUnderline"/>
        </w:rPr>
        <w:t xml:space="preserve">fighting for freedom and liberation. </w:t>
      </w:r>
      <w:r w:rsidRPr="0006651D">
        <w:rPr>
          <w:rStyle w:val="Emphasis"/>
        </w:rPr>
        <w:t>This perspective follows</w:t>
      </w:r>
      <w:r w:rsidRPr="0002621B">
        <w:rPr>
          <w:sz w:val="16"/>
          <w:szCs w:val="16"/>
        </w:rPr>
        <w:t xml:space="preserve"> in the wake of Audre </w:t>
      </w:r>
      <w:r w:rsidRPr="00692B4C">
        <w:rPr>
          <w:rStyle w:val="StyleUnderline"/>
        </w:rPr>
        <w:t xml:space="preserve">Lorde’s famous dictum: </w:t>
      </w:r>
      <w:r w:rsidRPr="0006651D">
        <w:rPr>
          <w:rStyle w:val="Emphasis"/>
        </w:rPr>
        <w:t>the master’s tools will never dismantle the master’s house</w:t>
      </w:r>
      <w:r w:rsidRPr="0002621B">
        <w:rPr>
          <w:sz w:val="16"/>
          <w:szCs w:val="16"/>
        </w:rPr>
        <w:t xml:space="preserve">. They are “conscripts, not agents of modernity, as in David Scott’s (2004) famous words. </w:t>
      </w:r>
      <w:r w:rsidRPr="0006651D">
        <w:rPr>
          <w:sz w:val="16"/>
          <w:szCs w:val="16"/>
        </w:rPr>
        <w:t xml:space="preserve">The second approach follows from the first in viewing the state as an instrument of violence that must be rejected, and holding that true actin only exists outside the state. </w:t>
      </w:r>
      <w:r w:rsidRPr="0080150B">
        <w:rPr>
          <w:rStyle w:val="StyleUnderline"/>
        </w:rPr>
        <w:t>The</w:t>
      </w:r>
      <w:r w:rsidRPr="0006651D">
        <w:rPr>
          <w:sz w:val="16"/>
          <w:szCs w:val="16"/>
        </w:rPr>
        <w:t xml:space="preserve"> first </w:t>
      </w:r>
      <w:r w:rsidRPr="0080150B">
        <w:rPr>
          <w:rStyle w:val="StyleUnderline"/>
        </w:rPr>
        <w:t>approach</w:t>
      </w:r>
      <w:r w:rsidRPr="0002621B">
        <w:rPr>
          <w:sz w:val="16"/>
          <w:szCs w:val="16"/>
        </w:rPr>
        <w:t xml:space="preserve">, I will contend, </w:t>
      </w:r>
      <w:r w:rsidRPr="0006651D">
        <w:rPr>
          <w:rStyle w:val="Emphasis"/>
        </w:rPr>
        <w:t>presents an uncritical view that the state and statist discourses are the sole provenance of the West</w:t>
      </w:r>
      <w:r w:rsidRPr="0002621B">
        <w:rPr>
          <w:sz w:val="16"/>
          <w:szCs w:val="16"/>
        </w:rPr>
        <w:t xml:space="preserve">. As Adom Getachew (2016) has noted, </w:t>
      </w:r>
      <w:r w:rsidRPr="0080150B">
        <w:rPr>
          <w:rStyle w:val="StyleUnderline"/>
        </w:rPr>
        <w:t>this lens</w:t>
      </w:r>
      <w:r w:rsidRPr="0002621B">
        <w:rPr>
          <w:sz w:val="16"/>
          <w:szCs w:val="16"/>
        </w:rPr>
        <w:t xml:space="preserve"> thus </w:t>
      </w:r>
      <w:r w:rsidRPr="0080150B">
        <w:rPr>
          <w:rStyle w:val="StyleUnderline"/>
        </w:rPr>
        <w:t>has the negative consequence of “reducing subaltern political practices to derivative discourses</w:t>
      </w:r>
      <w:r w:rsidRPr="0002621B">
        <w:rPr>
          <w:sz w:val="16"/>
          <w:szCs w:val="16"/>
        </w:rPr>
        <w:t xml:space="preserve">.”2 </w:t>
      </w:r>
    </w:p>
    <w:p w14:paraId="53885005" w14:textId="77777777" w:rsidR="004A67F6" w:rsidRPr="0002621B" w:rsidRDefault="004A67F6" w:rsidP="004A67F6">
      <w:pPr>
        <w:rPr>
          <w:sz w:val="16"/>
          <w:szCs w:val="16"/>
        </w:rPr>
      </w:pPr>
      <w:r w:rsidRPr="0002621B">
        <w:rPr>
          <w:sz w:val="16"/>
          <w:szCs w:val="16"/>
        </w:rPr>
        <w:t xml:space="preserve">[BEGIN FOOTNOTE 2] She continues, “by framing the response to exclusion in terms of the realization of previously articulated ideals, </w:t>
      </w:r>
      <w:r w:rsidRPr="00C43CEE">
        <w:rPr>
          <w:rStyle w:val="Emphasis"/>
          <w:highlight w:val="green"/>
        </w:rPr>
        <w:t>subaltern action is denied</w:t>
      </w:r>
      <w:r w:rsidRPr="0006651D">
        <w:rPr>
          <w:rStyle w:val="Emphasis"/>
        </w:rPr>
        <w:t xml:space="preserve"> the </w:t>
      </w:r>
      <w:r w:rsidRPr="00C43CEE">
        <w:rPr>
          <w:rStyle w:val="Emphasis"/>
          <w:highlight w:val="green"/>
        </w:rPr>
        <w:t>possibility</w:t>
      </w:r>
      <w:r w:rsidRPr="0006651D">
        <w:rPr>
          <w:rStyle w:val="Emphasis"/>
        </w:rPr>
        <w:t xml:space="preserve"> </w:t>
      </w:r>
      <w:r w:rsidRPr="00C43CEE">
        <w:rPr>
          <w:rStyle w:val="Emphasis"/>
          <w:highlight w:val="green"/>
        </w:rPr>
        <w:t>of</w:t>
      </w:r>
      <w:r w:rsidRPr="0006651D">
        <w:rPr>
          <w:rStyle w:val="Emphasis"/>
        </w:rPr>
        <w:t xml:space="preserve"> </w:t>
      </w:r>
      <w:r w:rsidRPr="00C43CEE">
        <w:rPr>
          <w:rStyle w:val="Emphasis"/>
          <w:highlight w:val="green"/>
        </w:rPr>
        <w:t>reimaging</w:t>
      </w:r>
      <w:r w:rsidRPr="0006651D">
        <w:rPr>
          <w:rStyle w:val="Emphasis"/>
        </w:rPr>
        <w:t xml:space="preserve"> those ideals or inaugurating alternatives.</w:t>
      </w:r>
      <w:r w:rsidRPr="0002621B">
        <w:rPr>
          <w:sz w:val="16"/>
          <w:szCs w:val="16"/>
        </w:rPr>
        <w:t>” [END FOOTNOTE 2]</w:t>
      </w:r>
    </w:p>
    <w:p w14:paraId="2F72C12F" w14:textId="77777777" w:rsidR="004A67F6" w:rsidRPr="0080150B" w:rsidRDefault="004A67F6" w:rsidP="004A67F6">
      <w:pPr>
        <w:rPr>
          <w:rStyle w:val="StyleUnderline"/>
        </w:rPr>
      </w:pPr>
      <w:r w:rsidRPr="0002621B">
        <w:rPr>
          <w:sz w:val="16"/>
          <w:szCs w:val="16"/>
        </w:rPr>
        <w:t xml:space="preserve">Due to this intractable entanglement, it is impossible within modernity to challenge modernity, to create and foster oppositional discourses or tools. In this way, questions arise with further implications as to whether it is possible to have oppositional, hybrid, or creolized discourses aimed at the destruction of oppressive forces like colonialism, imperial conquest, and fascism. At the same time, </w:t>
      </w:r>
      <w:r w:rsidRPr="00C43CEE">
        <w:rPr>
          <w:rStyle w:val="Emphasis"/>
          <w:highlight w:val="green"/>
        </w:rPr>
        <w:t>disavowing turns to the state turns</w:t>
      </w:r>
      <w:r w:rsidRPr="00F16B03">
        <w:rPr>
          <w:rStyle w:val="Emphasis"/>
        </w:rPr>
        <w:t xml:space="preserve"> these political </w:t>
      </w:r>
      <w:r w:rsidRPr="00C43CEE">
        <w:rPr>
          <w:rStyle w:val="Emphasis"/>
          <w:highlight w:val="green"/>
        </w:rPr>
        <w:t>actors into dupes</w:t>
      </w:r>
      <w:r w:rsidRPr="0080150B">
        <w:rPr>
          <w:rStyle w:val="StyleUnderline"/>
        </w:rPr>
        <w:t>, and their actions not ones of</w:t>
      </w:r>
      <w:r w:rsidRPr="0002621B">
        <w:rPr>
          <w:sz w:val="16"/>
          <w:szCs w:val="16"/>
        </w:rPr>
        <w:t xml:space="preserve"> black men as </w:t>
      </w:r>
      <w:r w:rsidRPr="0080150B">
        <w:rPr>
          <w:rStyle w:val="StyleUnderline"/>
        </w:rPr>
        <w:t xml:space="preserve">independent political agents and thinkers, navigating a deeply constrained and racist political, economic, and social landscape. </w:t>
      </w:r>
    </w:p>
    <w:p w14:paraId="6069FB18" w14:textId="77777777" w:rsidR="004A67F6" w:rsidRPr="0002621B" w:rsidRDefault="004A67F6" w:rsidP="004A67F6">
      <w:pPr>
        <w:rPr>
          <w:sz w:val="16"/>
          <w:szCs w:val="16"/>
        </w:rPr>
      </w:pPr>
      <w:r w:rsidRPr="0002621B">
        <w:rPr>
          <w:sz w:val="16"/>
          <w:szCs w:val="16"/>
        </w:rPr>
        <w:t xml:space="preserve">In this dissertation I contend that </w:t>
      </w:r>
      <w:r w:rsidRPr="0080150B">
        <w:rPr>
          <w:rStyle w:val="StyleUnderline"/>
        </w:rPr>
        <w:t xml:space="preserve">we have much to lose by discounting black political agency and efforts to achieve freedom that turn to the state. </w:t>
      </w:r>
      <w:r w:rsidRPr="00C43CEE">
        <w:rPr>
          <w:rStyle w:val="Emphasis"/>
          <w:highlight w:val="green"/>
        </w:rPr>
        <w:t xml:space="preserve">We discount black political agency </w:t>
      </w:r>
      <w:r w:rsidRPr="00C43CEE">
        <w:rPr>
          <w:rStyle w:val="Emphasis"/>
        </w:rPr>
        <w:t>with our critique of the state</w:t>
      </w:r>
      <w:r w:rsidRPr="00C43CEE">
        <w:rPr>
          <w:sz w:val="16"/>
          <w:szCs w:val="16"/>
        </w:rPr>
        <w:t xml:space="preserve"> and of efforts to achieve freedom that turn to the state and statecraft. Moreover</w:t>
      </w:r>
      <w:r w:rsidRPr="0002621B">
        <w:rPr>
          <w:sz w:val="16"/>
          <w:szCs w:val="16"/>
        </w:rPr>
        <w:t xml:space="preserve">, I will argue this approach advances a disavowal of black agency in addition to its disavowal of the state, thus, painting a picture of postcolonial, black subjectivities as lacking full agency. </w:t>
      </w:r>
    </w:p>
    <w:p w14:paraId="5CD2AB72" w14:textId="77777777" w:rsidR="004A67F6" w:rsidRPr="0002621B" w:rsidRDefault="004A67F6" w:rsidP="004A67F6">
      <w:pPr>
        <w:rPr>
          <w:sz w:val="16"/>
          <w:szCs w:val="16"/>
        </w:rPr>
      </w:pPr>
      <w:r w:rsidRPr="0080150B">
        <w:rPr>
          <w:rStyle w:val="StyleUnderline"/>
        </w:rPr>
        <w:t>For the second set of approaches</w:t>
      </w:r>
      <w:r w:rsidRPr="0002621B">
        <w:rPr>
          <w:sz w:val="16"/>
          <w:szCs w:val="16"/>
        </w:rPr>
        <w:t xml:space="preserve">, black freedom can only be obtained outside state structures as </w:t>
      </w:r>
      <w:r w:rsidRPr="0080150B">
        <w:rPr>
          <w:rStyle w:val="StyleUnderline"/>
        </w:rPr>
        <w:t>true, complete freedom is only possible outside the state</w:t>
      </w:r>
      <w:r w:rsidRPr="0002621B">
        <w:rPr>
          <w:sz w:val="16"/>
          <w:szCs w:val="16"/>
        </w:rPr>
        <w:t xml:space="preserve">, among alternative social formations or ways of being (Fick 1990; Fischer 2004; Roberts 2015). For instance, in Freedom as Marronage </w:t>
      </w:r>
      <w:r w:rsidRPr="0080150B">
        <w:rPr>
          <w:rStyle w:val="StyleUnderline"/>
        </w:rPr>
        <w:t xml:space="preserve">Neil </w:t>
      </w:r>
      <w:r w:rsidRPr="00F16B03">
        <w:rPr>
          <w:rStyle w:val="Emphasis"/>
        </w:rPr>
        <w:t>Roberts</w:t>
      </w:r>
      <w:r w:rsidRPr="0002621B">
        <w:rPr>
          <w:sz w:val="16"/>
          <w:szCs w:val="16"/>
        </w:rPr>
        <w:t xml:space="preserve"> (2015) </w:t>
      </w:r>
      <w:r w:rsidRPr="00F16B03">
        <w:rPr>
          <w:rStyle w:val="Emphasis"/>
        </w:rPr>
        <w:t>posits black freedom in terms of marronage</w:t>
      </w:r>
      <w:r w:rsidRPr="0002621B">
        <w:rPr>
          <w:sz w:val="16"/>
          <w:szCs w:val="16"/>
        </w:rPr>
        <w:t xml:space="preserve"> in two distinct modes: sovereign marronage and sociogenic marronage, to capture “the activity of flight carried out by lawgivers, or sovereign political leaders, and agents of mass revolution” (Roberts 2015, 10). Roberts’ critique lies with sovereignty conceptualized as given through the lawgiver rather than statecraft in terms of the people’s will.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 </w:t>
      </w:r>
    </w:p>
    <w:p w14:paraId="19082B8E" w14:textId="77777777" w:rsidR="004A67F6" w:rsidRPr="0002621B" w:rsidRDefault="004A67F6" w:rsidP="004A67F6">
      <w:pPr>
        <w:rPr>
          <w:sz w:val="16"/>
          <w:szCs w:val="16"/>
        </w:rPr>
      </w:pPr>
      <w:r w:rsidRPr="00F16B03">
        <w:rPr>
          <w:rStyle w:val="Emphasis"/>
        </w:rPr>
        <w:t>Roberts’ work reflects</w:t>
      </w:r>
      <w:r w:rsidRPr="0080150B">
        <w:rPr>
          <w:rStyle w:val="StyleUnderline"/>
        </w:rPr>
        <w:t xml:space="preserve"> broader movements, theorizing notions of </w:t>
      </w:r>
      <w:r w:rsidRPr="00F16B03">
        <w:rPr>
          <w:rStyle w:val="Emphasis"/>
        </w:rPr>
        <w:t>black fugitivity</w:t>
      </w:r>
      <w:r w:rsidRPr="0080150B">
        <w:rPr>
          <w:rStyle w:val="StyleUnderline"/>
        </w:rPr>
        <w:t xml:space="preserve"> as a form and resource of politics</w:t>
      </w:r>
      <w:r w:rsidRPr="0002621B">
        <w:rPr>
          <w:sz w:val="16"/>
          <w:szCs w:val="16"/>
        </w:rPr>
        <w:t xml:space="preserve"> (Hesse 2014; </w:t>
      </w:r>
      <w:r w:rsidRPr="00F16B03">
        <w:rPr>
          <w:rStyle w:val="Emphasis"/>
        </w:rPr>
        <w:t>Harvey and Moten 2013</w:t>
      </w:r>
      <w:r w:rsidRPr="0002621B">
        <w:rPr>
          <w:sz w:val="16"/>
          <w:szCs w:val="16"/>
        </w:rPr>
        <w:t xml:space="preserve">; Shulman 2021). This dissertation argues that these movements have ultimately led to an overwhelming disavowal of the state as a form capable of achieving and securing black liberation and black freedom. They tend to favor a deconstructive approach which aims to destroy the world as constituted by the western powers, in favor of alternatives more closely inspired by our African heritage, and which accordingly promotes narratives of separation and nationalism. </w:t>
      </w:r>
    </w:p>
    <w:p w14:paraId="697B92B7" w14:textId="77777777" w:rsidR="004A67F6" w:rsidRPr="0080150B" w:rsidRDefault="004A67F6" w:rsidP="004A67F6">
      <w:pPr>
        <w:rPr>
          <w:rStyle w:val="StyleUnderline"/>
        </w:rPr>
      </w:pPr>
      <w:r w:rsidRPr="0002621B">
        <w:rPr>
          <w:sz w:val="16"/>
          <w:szCs w:val="16"/>
        </w:rPr>
        <w:t xml:space="preserve">Their arguments for a search of alternative traditions urge us to flee or runaway to find freedom end right at the moment that interests me the most and that prompt the questions underpinning this dissertation. And </w:t>
      </w:r>
      <w:r w:rsidRPr="00F16B03">
        <w:rPr>
          <w:rStyle w:val="Emphasis"/>
        </w:rPr>
        <w:t>what will they build</w:t>
      </w:r>
      <w:r w:rsidRPr="0080150B">
        <w:rPr>
          <w:rStyle w:val="StyleUnderline"/>
        </w:rPr>
        <w:t xml:space="preserve"> there, </w:t>
      </w:r>
      <w:r w:rsidRPr="00F16B03">
        <w:rPr>
          <w:rStyle w:val="Emphasis"/>
        </w:rPr>
        <w:t>at the end of revolution? How will they organize society</w:t>
      </w:r>
      <w:r w:rsidRPr="0080150B">
        <w:rPr>
          <w:rStyle w:val="StyleUnderline"/>
        </w:rPr>
        <w:t xml:space="preserve"> to secure and promote black freedom</w:t>
      </w:r>
      <w:r w:rsidRPr="0002621B">
        <w:rPr>
          <w:sz w:val="16"/>
          <w:szCs w:val="16"/>
        </w:rPr>
        <w:t xml:space="preserve">, but also freedom for all within its territory? And </w:t>
      </w:r>
      <w:r w:rsidRPr="0080150B">
        <w:rPr>
          <w:rStyle w:val="StyleUnderline"/>
        </w:rPr>
        <w:t>if nationalism is the way, in what ways are they building something different from what came before or what they escaped?</w:t>
      </w:r>
      <w:r w:rsidRPr="0002621B">
        <w:rPr>
          <w:sz w:val="16"/>
          <w:szCs w:val="16"/>
        </w:rPr>
        <w:t xml:space="preserve"> The question, then, becomes </w:t>
      </w:r>
      <w:r w:rsidRPr="00F16B03">
        <w:rPr>
          <w:rStyle w:val="Emphasis"/>
        </w:rPr>
        <w:t>might there be something different in state projects that sustain racial hierarchies and those aimed at destroying them?</w:t>
      </w:r>
      <w:r w:rsidRPr="0080150B">
        <w:rPr>
          <w:rStyle w:val="StyleUnderline"/>
        </w:rPr>
        <w:t xml:space="preserve"> </w:t>
      </w:r>
    </w:p>
    <w:p w14:paraId="44B87629" w14:textId="77777777" w:rsidR="004A67F6" w:rsidRPr="0002621B" w:rsidRDefault="004A67F6" w:rsidP="004A67F6">
      <w:pPr>
        <w:rPr>
          <w:sz w:val="16"/>
          <w:szCs w:val="16"/>
        </w:rPr>
      </w:pPr>
      <w:r w:rsidRPr="0002621B">
        <w:rPr>
          <w:sz w:val="16"/>
          <w:szCs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Rather than a turn away from the state, I propose we investigate the kind of states black thinkers have shaped. Central to this task is the idea of what I term black statecraft. </w:t>
      </w:r>
    </w:p>
    <w:p w14:paraId="7399CA26" w14:textId="77777777" w:rsidR="004A67F6" w:rsidRPr="00235850" w:rsidRDefault="004A67F6" w:rsidP="004A67F6">
      <w:pPr>
        <w:rPr>
          <w:sz w:val="16"/>
          <w:szCs w:val="16"/>
        </w:rPr>
      </w:pPr>
      <w:r w:rsidRPr="00235850">
        <w:rPr>
          <w:sz w:val="16"/>
          <w:szCs w:val="16"/>
        </w:rPr>
        <w:t xml:space="preserve">Black Statecraft </w:t>
      </w:r>
    </w:p>
    <w:p w14:paraId="6DED0A0A" w14:textId="77777777" w:rsidR="004A67F6" w:rsidRPr="00235850" w:rsidRDefault="004A67F6" w:rsidP="004A67F6">
      <w:pPr>
        <w:rPr>
          <w:sz w:val="16"/>
          <w:szCs w:val="16"/>
        </w:rPr>
      </w:pPr>
      <w:r w:rsidRPr="00535B7A">
        <w:rPr>
          <w:rStyle w:val="StyleUnderline"/>
        </w:rPr>
        <w:t>This dissertation</w:t>
      </w:r>
      <w:r w:rsidRPr="00235850">
        <w:rPr>
          <w:sz w:val="16"/>
          <w:szCs w:val="16"/>
        </w:rPr>
        <w:t xml:space="preserve"> offers black statecraft as a theoretical lens to capture a range of ideas and engagements/entanglements black people have had with the state. It </w:t>
      </w:r>
      <w:r w:rsidRPr="00535B7A">
        <w:rPr>
          <w:rStyle w:val="StyleUnderline"/>
        </w:rPr>
        <w:t>rejects the idea that black actors engaged with state-making and theorizing are merely privileging Western categories and values. Black statecraft instead attunes us to the radical features of</w:t>
      </w:r>
      <w:r w:rsidRPr="00235850">
        <w:rPr>
          <w:sz w:val="16"/>
          <w:szCs w:val="16"/>
        </w:rPr>
        <w:t xml:space="preserve"> this </w:t>
      </w:r>
      <w:r w:rsidRPr="00535B7A">
        <w:rPr>
          <w:rStyle w:val="StyleUnderline"/>
        </w:rPr>
        <w:t>revolutionary event of state-making in their connections to the contexts of decolonial revolutions</w:t>
      </w:r>
      <w:r w:rsidRPr="00235850">
        <w:rPr>
          <w:sz w:val="16"/>
          <w:szCs w:val="16"/>
        </w:rPr>
        <w:t xml:space="preserve"> in the social heterogeneity of the antislavery movement, a transnational/transcultural network and media sphere, and diverse practices of slave resistance. </w:t>
      </w:r>
      <w:r w:rsidRPr="00C43CEE">
        <w:rPr>
          <w:rStyle w:val="Emphasis"/>
          <w:highlight w:val="green"/>
        </w:rPr>
        <w:t>The Haitian Revolution</w:t>
      </w:r>
      <w:r w:rsidRPr="00C43CEE">
        <w:rPr>
          <w:rStyle w:val="StyleUnderline"/>
        </w:rPr>
        <w:t xml:space="preserve"> and the founding of the first black independent nation in the Atlantic world</w:t>
      </w:r>
      <w:r w:rsidRPr="00C43CEE">
        <w:rPr>
          <w:sz w:val="16"/>
          <w:szCs w:val="16"/>
        </w:rPr>
        <w:t xml:space="preserve">, I argue </w:t>
      </w:r>
      <w:r w:rsidRPr="00C43CEE">
        <w:rPr>
          <w:rStyle w:val="Emphasis"/>
          <w:highlight w:val="green"/>
        </w:rPr>
        <w:t>begins a long tradition of black statecraft</w:t>
      </w:r>
      <w:r w:rsidRPr="00535B7A">
        <w:rPr>
          <w:rStyle w:val="StyleUnderline"/>
        </w:rPr>
        <w:t xml:space="preserve"> that extends across the United States and the Caribbean</w:t>
      </w:r>
      <w:r w:rsidRPr="00235850">
        <w:rPr>
          <w:sz w:val="16"/>
          <w:szCs w:val="16"/>
        </w:rPr>
        <w:t xml:space="preserve">. </w:t>
      </w:r>
    </w:p>
    <w:p w14:paraId="39A713C0" w14:textId="77777777" w:rsidR="004A67F6" w:rsidRPr="00235850" w:rsidRDefault="004A67F6" w:rsidP="004A67F6">
      <w:pPr>
        <w:rPr>
          <w:sz w:val="16"/>
          <w:szCs w:val="16"/>
        </w:rPr>
      </w:pPr>
      <w:r w:rsidRPr="00235850">
        <w:rPr>
          <w:sz w:val="16"/>
          <w:szCs w:val="16"/>
        </w:rPr>
        <w:t xml:space="preserve">By keeping our visions of the state (political community) and freedom in view alongside our critiques of the state, </w:t>
      </w:r>
      <w:r w:rsidRPr="00F16B03">
        <w:rPr>
          <w:rStyle w:val="Emphasis"/>
        </w:rPr>
        <w:t xml:space="preserve">black statecraft </w:t>
      </w:r>
      <w:r w:rsidRPr="00C43CEE">
        <w:rPr>
          <w:rStyle w:val="Emphasis"/>
          <w:highlight w:val="green"/>
        </w:rPr>
        <w:t>brings attention</w:t>
      </w:r>
      <w:r w:rsidRPr="00F16B03">
        <w:rPr>
          <w:rStyle w:val="Emphasis"/>
        </w:rPr>
        <w:t xml:space="preserve"> </w:t>
      </w:r>
      <w:r w:rsidRPr="00C43CEE">
        <w:rPr>
          <w:rStyle w:val="Emphasis"/>
          <w:highlight w:val="green"/>
        </w:rPr>
        <w:t>away from a</w:t>
      </w:r>
      <w:r w:rsidRPr="00F16B03">
        <w:rPr>
          <w:rStyle w:val="Emphasis"/>
        </w:rPr>
        <w:t xml:space="preserve"> shared or </w:t>
      </w:r>
      <w:r w:rsidRPr="00C43CEE">
        <w:rPr>
          <w:rStyle w:val="Emphasis"/>
          <w:highlight w:val="green"/>
        </w:rPr>
        <w:t>unified vision of the state</w:t>
      </w:r>
      <w:r w:rsidRPr="00F16B03">
        <w:rPr>
          <w:rStyle w:val="Emphasis"/>
        </w:rPr>
        <w:t xml:space="preserve"> and freedom</w:t>
      </w:r>
      <w:r w:rsidRPr="00235850">
        <w:rPr>
          <w:sz w:val="16"/>
          <w:szCs w:val="16"/>
        </w:rPr>
        <w:t xml:space="preserve">, and instead to a shared set of questions and problems that real world political actors face, what David Scott terms “the problem space.” As Scott (2005) defines it, the problem space is, </w:t>
      </w:r>
    </w:p>
    <w:p w14:paraId="59AD78CD" w14:textId="77777777" w:rsidR="004A67F6" w:rsidRPr="003F30D4" w:rsidRDefault="004A67F6" w:rsidP="004A67F6">
      <w:pPr>
        <w:rPr>
          <w:sz w:val="8"/>
          <w:szCs w:val="8"/>
        </w:rPr>
      </w:pPr>
      <w:r w:rsidRPr="003F30D4">
        <w:rPr>
          <w:sz w:val="8"/>
          <w:szCs w:val="8"/>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6F003852" w14:textId="77777777" w:rsidR="004A67F6" w:rsidRPr="003F30D4" w:rsidRDefault="004A67F6" w:rsidP="004A67F6">
      <w:pPr>
        <w:rPr>
          <w:sz w:val="8"/>
          <w:szCs w:val="8"/>
        </w:rPr>
      </w:pPr>
      <w:r w:rsidRPr="003F30D4">
        <w:rPr>
          <w:sz w:val="8"/>
          <w:szCs w:val="8"/>
        </w:rPr>
        <w:t xml:space="preserve">To uncover the dynamics of black statecraft, I use Scott’s notion as a way of understanding and analyzing the conceptual and ideological work objects, like the state and statecraft, are meant to perform. </w:t>
      </w:r>
    </w:p>
    <w:p w14:paraId="767D988C" w14:textId="77777777" w:rsidR="004A67F6" w:rsidRPr="003F30D4" w:rsidRDefault="004A67F6" w:rsidP="004A67F6">
      <w:pPr>
        <w:rPr>
          <w:sz w:val="8"/>
          <w:szCs w:val="8"/>
        </w:rPr>
      </w:pPr>
      <w:r w:rsidRPr="003F30D4">
        <w:rPr>
          <w:sz w:val="8"/>
          <w:szCs w:val="8"/>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rather than explain the failures of state or ideology, I reflect on the ways in which this approach to the issue of enacting black freedom results in an antipolitical response. My main contention is that theories of the state are implicitly theories of politics. Therefore, the disavowal of the state is also a disavowal of black politics. </w:t>
      </w:r>
    </w:p>
    <w:p w14:paraId="4B522F51" w14:textId="77777777" w:rsidR="004A67F6" w:rsidRPr="003F30D4" w:rsidRDefault="004A67F6" w:rsidP="004A67F6">
      <w:pPr>
        <w:rPr>
          <w:sz w:val="8"/>
          <w:szCs w:val="8"/>
        </w:rPr>
      </w:pPr>
      <w:r w:rsidRPr="003F30D4">
        <w:rPr>
          <w:sz w:val="8"/>
          <w:szCs w:val="8"/>
        </w:rPr>
        <w:t xml:space="preserve">Black statecraft, as this dissertation will illuminate is an important part of black political practice of politics in the 19th and 20th centuries. Through an engagement with Toussaint Louverture, Frederick Douglass, and C.L.R. James, I will illustrate how responses to the state speaks to a larger problem of the possibilities of black politics in a racialized world. Engaging with these thinkers through the lens of black statecraft and attuned to their problem-space also gets to the specificity of black freedom struggles in the 19th and 20th centuries. </w:t>
      </w:r>
    </w:p>
    <w:p w14:paraId="2AEE0507" w14:textId="77777777" w:rsidR="004A67F6" w:rsidRPr="0084035D" w:rsidRDefault="004A67F6" w:rsidP="004A67F6">
      <w:pPr>
        <w:rPr>
          <w:rStyle w:val="StyleUnderline"/>
        </w:rPr>
      </w:pPr>
      <w:r w:rsidRPr="00C43CEE">
        <w:rPr>
          <w:rStyle w:val="StyleUnderline"/>
          <w:highlight w:val="green"/>
        </w:rPr>
        <w:t>By undervaluing</w:t>
      </w:r>
      <w:r w:rsidRPr="0084035D">
        <w:rPr>
          <w:rStyle w:val="StyleUnderline"/>
        </w:rPr>
        <w:t xml:space="preserve"> </w:t>
      </w:r>
      <w:r w:rsidRPr="00C43CEE">
        <w:rPr>
          <w:rStyle w:val="StyleUnderline"/>
          <w:highlight w:val="green"/>
        </w:rPr>
        <w:t>the state</w:t>
      </w:r>
      <w:r w:rsidRPr="0084035D">
        <w:rPr>
          <w:rStyle w:val="StyleUnderline"/>
        </w:rPr>
        <w:t xml:space="preserve"> and statecraft</w:t>
      </w:r>
      <w:r w:rsidRPr="00235850">
        <w:rPr>
          <w:sz w:val="16"/>
          <w:szCs w:val="16"/>
        </w:rPr>
        <w:t xml:space="preserve"> as a topic worthy of investigation, </w:t>
      </w:r>
      <w:r w:rsidRPr="00C43CEE">
        <w:rPr>
          <w:rStyle w:val="StyleUnderline"/>
          <w:highlight w:val="green"/>
        </w:rPr>
        <w:t>scholarship</w:t>
      </w:r>
      <w:r w:rsidRPr="00235850">
        <w:rPr>
          <w:sz w:val="16"/>
          <w:szCs w:val="16"/>
        </w:rPr>
        <w:t xml:space="preserve"> in political theory </w:t>
      </w:r>
      <w:r w:rsidRPr="00C43CEE">
        <w:rPr>
          <w:rStyle w:val="StyleUnderline"/>
          <w:highlight w:val="green"/>
        </w:rPr>
        <w:t>ignores the ways</w:t>
      </w:r>
      <w:r w:rsidRPr="00235850">
        <w:rPr>
          <w:sz w:val="16"/>
          <w:szCs w:val="16"/>
        </w:rPr>
        <w:t xml:space="preserve"> in which these </w:t>
      </w:r>
      <w:r w:rsidRPr="00C43CEE">
        <w:rPr>
          <w:rStyle w:val="Emphasis"/>
          <w:highlight w:val="green"/>
        </w:rPr>
        <w:t>black statecraft thinkers provide alternatives and innovations</w:t>
      </w:r>
      <w:r w:rsidRPr="00F16B03">
        <w:rPr>
          <w:rStyle w:val="Emphasis"/>
        </w:rPr>
        <w:t xml:space="preserve"> in statemaking, bending the arc of history closer to justice</w:t>
      </w:r>
      <w:r w:rsidRPr="00235850">
        <w:rPr>
          <w:sz w:val="16"/>
          <w:szCs w:val="16"/>
        </w:rPr>
        <w:t xml:space="preserve">. Both approaches to black freedom and the state along with the </w:t>
      </w:r>
      <w:r w:rsidRPr="00C43CEE">
        <w:rPr>
          <w:rStyle w:val="Emphasis"/>
          <w:highlight w:val="green"/>
        </w:rPr>
        <w:t>binary thinking</w:t>
      </w:r>
      <w:r w:rsidRPr="00235850">
        <w:rPr>
          <w:sz w:val="16"/>
          <w:szCs w:val="16"/>
        </w:rPr>
        <w:t xml:space="preserve"> it encourages </w:t>
      </w:r>
      <w:r w:rsidRPr="00C43CEE">
        <w:rPr>
          <w:rStyle w:val="Emphasis"/>
          <w:highlight w:val="green"/>
        </w:rPr>
        <w:t>blunts our understanding of</w:t>
      </w:r>
      <w:r w:rsidRPr="00F16B03">
        <w:rPr>
          <w:rStyle w:val="Emphasis"/>
        </w:rPr>
        <w:t xml:space="preserve"> the </w:t>
      </w:r>
      <w:r w:rsidRPr="00C43CEE">
        <w:rPr>
          <w:rStyle w:val="Emphasis"/>
          <w:highlight w:val="green"/>
        </w:rPr>
        <w:t>contours</w:t>
      </w:r>
      <w:r w:rsidRPr="00F16B03">
        <w:rPr>
          <w:rStyle w:val="Emphasis"/>
        </w:rPr>
        <w:t xml:space="preserve"> of decolonization</w:t>
      </w:r>
      <w:r w:rsidRPr="0084035D">
        <w:rPr>
          <w:rStyle w:val="StyleUnderline"/>
        </w:rPr>
        <w:t xml:space="preserve"> and limits the way we view our resources in the events and thinkers of the past. </w:t>
      </w:r>
    </w:p>
    <w:p w14:paraId="0843A5C7" w14:textId="77777777" w:rsidR="004A67F6" w:rsidRPr="00784584" w:rsidRDefault="004A67F6" w:rsidP="004A67F6">
      <w:pPr>
        <w:rPr>
          <w:sz w:val="8"/>
          <w:szCs w:val="8"/>
        </w:rPr>
      </w:pPr>
      <w:r w:rsidRPr="00784584">
        <w:rPr>
          <w:sz w:val="8"/>
          <w:szCs w:val="8"/>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p>
    <w:p w14:paraId="263B7AAB" w14:textId="77777777" w:rsidR="004A67F6" w:rsidRPr="00784584" w:rsidRDefault="004A67F6" w:rsidP="004A67F6">
      <w:pPr>
        <w:rPr>
          <w:sz w:val="8"/>
          <w:szCs w:val="8"/>
        </w:rPr>
      </w:pPr>
      <w:r w:rsidRPr="00784584">
        <w:rPr>
          <w:sz w:val="8"/>
          <w:szCs w:val="8"/>
        </w:rPr>
        <w:t xml:space="preserve">I insist that we must return to these questions of founding, freedom, and the state because the state is also a site of contestation.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 </w:t>
      </w:r>
    </w:p>
    <w:p w14:paraId="52DDAE83" w14:textId="77777777" w:rsidR="004A67F6" w:rsidRPr="00235850" w:rsidRDefault="004A67F6" w:rsidP="004A67F6">
      <w:pPr>
        <w:rPr>
          <w:sz w:val="16"/>
          <w:szCs w:val="16"/>
        </w:rPr>
      </w:pPr>
      <w:r w:rsidRPr="00235850">
        <w:rPr>
          <w:sz w:val="16"/>
          <w:szCs w:val="16"/>
        </w:rPr>
        <w:t xml:space="preserve">As a framework of analysis, </w:t>
      </w:r>
      <w:r w:rsidRPr="00F16B03">
        <w:rPr>
          <w:rStyle w:val="Emphasis"/>
        </w:rPr>
        <w:t>black statecraft</w:t>
      </w:r>
      <w:r w:rsidRPr="00235850">
        <w:rPr>
          <w:sz w:val="16"/>
          <w:szCs w:val="16"/>
        </w:rPr>
        <w:t xml:space="preserve"> thus </w:t>
      </w:r>
      <w:r w:rsidRPr="00F16B03">
        <w:rPr>
          <w:rStyle w:val="Emphasis"/>
        </w:rPr>
        <w:t>subverts statist-anti-statist binaries</w:t>
      </w:r>
      <w:r w:rsidRPr="003F30D4">
        <w:rPr>
          <w:rStyle w:val="StyleUnderline"/>
        </w:rPr>
        <w:t xml:space="preserve"> by holding together a critique of the state with political projects aimed toward founding a new one</w:t>
      </w:r>
      <w:r w:rsidRPr="00235850">
        <w:rPr>
          <w:sz w:val="16"/>
          <w:szCs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p>
    <w:p w14:paraId="1D7CC0DE" w14:textId="77777777" w:rsidR="004A67F6" w:rsidRPr="00A4081D" w:rsidRDefault="004A67F6" w:rsidP="004A67F6">
      <w:pPr>
        <w:rPr>
          <w:sz w:val="8"/>
          <w:szCs w:val="8"/>
        </w:rPr>
      </w:pPr>
      <w:r w:rsidRPr="00A4081D">
        <w:rPr>
          <w:sz w:val="8"/>
          <w:szCs w:val="8"/>
        </w:rPr>
        <w:t xml:space="preserve">Statecraft, here, is a political and ideological project of world-making in concert with others (Arendt 1958; Krause 2015; Markell 2003). There is no black allegiance to state, but perhaps allegiance to an idea of a principled, ethical state, one they shaped not one they mistakenly placed their belief – the sole creation of white Europeans. I aim to show the variety of ways </w:t>
      </w:r>
      <w:r w:rsidRPr="00625260">
        <w:rPr>
          <w:strike/>
          <w:sz w:val="16"/>
          <w:szCs w:val="8"/>
        </w:rPr>
        <w:t>blacks</w:t>
      </w:r>
      <w:r w:rsidRPr="00A4081D">
        <w:rPr>
          <w:sz w:val="8"/>
          <w:szCs w:val="8"/>
        </w:rPr>
        <w:t xml:space="preserve"> reflected upon their experience and put forward political ideas and projects that continue to shape the ways in which we engage or choose to disengage the state, politics, and the political. Black visions of the state and freedom provides a space to reflect on the possibilities of freedom and the modes in which we attempt to achieve it. This history offers stories and writings that become our resources for present and future political practice. </w:t>
      </w:r>
    </w:p>
    <w:p w14:paraId="55FFBFFE" w14:textId="77777777" w:rsidR="004A67F6" w:rsidRPr="00A4081D" w:rsidRDefault="004A67F6" w:rsidP="004A67F6">
      <w:pPr>
        <w:rPr>
          <w:sz w:val="8"/>
          <w:szCs w:val="8"/>
        </w:rPr>
      </w:pPr>
      <w:r w:rsidRPr="00A4081D">
        <w:rPr>
          <w:sz w:val="8"/>
          <w:szCs w:val="8"/>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p>
    <w:p w14:paraId="4F7547B8" w14:textId="77777777" w:rsidR="004A67F6" w:rsidRPr="00A4081D" w:rsidRDefault="004A67F6" w:rsidP="004A67F6">
      <w:pPr>
        <w:rPr>
          <w:sz w:val="8"/>
          <w:szCs w:val="8"/>
        </w:rPr>
      </w:pPr>
      <w:r w:rsidRPr="00A4081D">
        <w:rPr>
          <w:sz w:val="8"/>
          <w:szCs w:val="8"/>
        </w:rPr>
        <w:t xml:space="preserve">I demonstrate that binaries are not productive and offer black statecraft and statemaking as an alternative to the statism/anti-statism dichotomy. A reinterpretation of black state-making is necessary to disclose the complicated nature of black politics in a world organized by racism. I want to both ‘deconstruct certain modalities’ of black political thought, critical race theory, and decolonial thought as well as construct a theory of black statecraft that holds together the critique and the (possibilities of) formation or foundation of the new.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it’s important to keep in mind the state as object – as a site of contestation – and as an idea – another site of contestation. </w:t>
      </w:r>
    </w:p>
    <w:p w14:paraId="614D2C84" w14:textId="77777777" w:rsidR="004A67F6" w:rsidRPr="00A4081D" w:rsidRDefault="004A67F6" w:rsidP="004A67F6">
      <w:pPr>
        <w:rPr>
          <w:sz w:val="8"/>
          <w:szCs w:val="8"/>
        </w:rPr>
      </w:pPr>
      <w:r w:rsidRPr="00A4081D">
        <w:rPr>
          <w:sz w:val="8"/>
          <w:szCs w:val="8"/>
        </w:rPr>
        <w:t xml:space="preserve">My dissertation thus extends Adom Getachew’s work of expanding our understanding of decolonization beyond that of the nation-state as form and self-determination as its guiding demand. The anticolonial nationalists in her tale are worldmakers illustrating that “the age of decolonization anticipated and reconfigured our contemporary questions about international political and economic justice” (Getachew 2019, 3). </w:t>
      </w:r>
    </w:p>
    <w:p w14:paraId="68B1B983" w14:textId="77777777" w:rsidR="004A67F6" w:rsidRPr="00A4081D" w:rsidRDefault="004A67F6" w:rsidP="004A67F6">
      <w:pPr>
        <w:rPr>
          <w:sz w:val="8"/>
          <w:szCs w:val="8"/>
        </w:rPr>
      </w:pPr>
      <w:r w:rsidRPr="00A4081D">
        <w:rPr>
          <w:sz w:val="8"/>
          <w:szCs w:val="8"/>
        </w:rPr>
        <w:t xml:space="preserve">Getachew’s worldmaking is a way of extending the critique of these black figures into projects of political formation meant to build a new world order. Just like Getachew’s recovery of black Anglophone worldmakers in the 20th century, I recover black statecraft, by reflecting on the problem-space of an earlier moment, an inaugural moment of 18th and 19th century projects of black statecraft, in which the battles remain those of the abolition of slavery. In the 20th century moment in Getachew’s text, she traces episodes of self-determination in the anticolonial internationalization of the nation-state whereas I examine episodes of universalizing the world system of states and the humanity and capability of self-governance among </w:t>
      </w:r>
      <w:r w:rsidRPr="00625260">
        <w:rPr>
          <w:strike/>
          <w:sz w:val="16"/>
          <w:szCs w:val="8"/>
        </w:rPr>
        <w:t>blacks</w:t>
      </w:r>
      <w:r w:rsidRPr="00A4081D">
        <w:rPr>
          <w:sz w:val="8"/>
          <w:szCs w:val="8"/>
        </w:rPr>
        <w:t xml:space="preserve">. </w:t>
      </w:r>
    </w:p>
    <w:p w14:paraId="0526D692" w14:textId="77777777" w:rsidR="004A67F6" w:rsidRPr="00A4081D" w:rsidRDefault="004A67F6" w:rsidP="004A67F6">
      <w:pPr>
        <w:rPr>
          <w:sz w:val="8"/>
          <w:szCs w:val="8"/>
        </w:rPr>
      </w:pPr>
      <w:r w:rsidRPr="00A4081D">
        <w:rPr>
          <w:sz w:val="8"/>
          <w:szCs w:val="8"/>
        </w:rPr>
        <w:t xml:space="preserve">Even in this early moment in what would become Haiti, the nascent state needed allies, fostering early moments of internationalism in the face of competing empires and restrictions to equal entry brought about by the legacy of racial hierarchies. Getachew’s casting of these black political thinkers and state makers as “worldmakers” does similar work to my recasting of the narrative of abolition and decolonization as statecraft. As she puts it, “These worldmaking ambitions provide occasion to rethink the critique of anticolonial nationalism specifically, and nationalism more broadly” (Getachew 2019, 26). </w:t>
      </w:r>
    </w:p>
    <w:p w14:paraId="3E025BCE" w14:textId="77777777" w:rsidR="004A67F6" w:rsidRPr="00784584" w:rsidRDefault="004A67F6" w:rsidP="004A67F6">
      <w:pPr>
        <w:rPr>
          <w:sz w:val="8"/>
          <w:szCs w:val="8"/>
        </w:rPr>
      </w:pPr>
      <w:r w:rsidRPr="00A4081D">
        <w:rPr>
          <w:sz w:val="8"/>
          <w:szCs w:val="8"/>
        </w:rPr>
        <w:t xml:space="preserve">The thinkers and political actors examined in my work worked to build the foundations of what would become the postcolonial state and nation, a project of building new foundations. In this way, black statecraft moves beyond critique, extending it and using the critique to construct new worlds. In this, it reflects on the perennial problems of political thought: What is the relationship of human freedom and the state? Upon what foundation do we come together to form a society? What is political/social organization supposed to serve? Statecraft must be seen as a dynamic field of debate within and across political movements and actors rather than an adversarial all-powerful dominant force that remains the same and consistent with itself through time. I want to tease out our </w:t>
      </w:r>
      <w:r w:rsidRPr="00784584">
        <w:rPr>
          <w:sz w:val="8"/>
          <w:szCs w:val="8"/>
        </w:rPr>
        <w:t xml:space="preserve">understanding of the state as both a set of political, social, economic institutions of governance and an idea influencing how we envision our society, the principal foundations of government and the state, and the role of government/the state in the people’s lives. </w:t>
      </w:r>
    </w:p>
    <w:p w14:paraId="7B88D396" w14:textId="77777777" w:rsidR="004A67F6" w:rsidRPr="00784584" w:rsidRDefault="004A67F6" w:rsidP="004A67F6">
      <w:pPr>
        <w:rPr>
          <w:sz w:val="8"/>
          <w:szCs w:val="8"/>
        </w:rPr>
      </w:pPr>
      <w:r w:rsidRPr="00784584">
        <w:rPr>
          <w:sz w:val="8"/>
          <w:szCs w:val="8"/>
        </w:rPr>
        <w:t xml:space="preserve">We continue to confront neocolonial imperialism in the 21st century. How we understand our relationship to the past and the vestiges of the past in our present is integral to our efforts to overcome its effects, to envision alternatives, and conditions the work we do to change things. To do so, it is important to confront the binary. Next I turn to how the problem of the binary emerges in black political thought as a problem for black politics. </w:t>
      </w:r>
    </w:p>
    <w:p w14:paraId="4B2A14F5" w14:textId="77777777" w:rsidR="004A67F6" w:rsidRPr="00784584" w:rsidRDefault="004A67F6" w:rsidP="004A67F6">
      <w:pPr>
        <w:rPr>
          <w:sz w:val="8"/>
          <w:szCs w:val="8"/>
        </w:rPr>
      </w:pPr>
      <w:r w:rsidRPr="00784584">
        <w:rPr>
          <w:sz w:val="8"/>
          <w:szCs w:val="8"/>
        </w:rPr>
        <w:t xml:space="preserve">The Problem of the Binary for the Political in Black Political Thought </w:t>
      </w:r>
    </w:p>
    <w:p w14:paraId="2872D166" w14:textId="77777777" w:rsidR="004A67F6" w:rsidRPr="00784584" w:rsidRDefault="004A67F6" w:rsidP="004A67F6">
      <w:pPr>
        <w:rPr>
          <w:sz w:val="8"/>
          <w:szCs w:val="8"/>
        </w:rPr>
      </w:pPr>
      <w:r w:rsidRPr="00784584">
        <w:rPr>
          <w:sz w:val="8"/>
          <w:szCs w:val="8"/>
        </w:rPr>
        <w:t xml:space="preserve">Conventional approaches to black political thought identify two main streams of thought that black thinkers fall into: assimilationist/integrationist and separatist/nationalist. Differences between these two traditions can be strategic but often coalesce around philosophical views of morality and human nature. In his classic examination of the two traditions Bernard Boxill (1992) puts the differences this way: </w:t>
      </w:r>
    </w:p>
    <w:p w14:paraId="57D7FA17" w14:textId="77777777" w:rsidR="004A67F6" w:rsidRPr="00784584" w:rsidRDefault="004A67F6" w:rsidP="004A67F6">
      <w:pPr>
        <w:rPr>
          <w:sz w:val="8"/>
          <w:szCs w:val="8"/>
        </w:rPr>
      </w:pPr>
      <w:r w:rsidRPr="00784584">
        <w:rPr>
          <w:sz w:val="8"/>
          <w:szCs w:val="8"/>
        </w:rPr>
        <w:t xml:space="preserve">The assimilationist tradition maintains that a society in which racial differences have no moral, political, or economic significance—that is, a color-blind society—is both possible and desirable in America. ' The separatist tradition denies this, some separatists maintaining that a color-blind society in America is not possible, others maintaining that it is not desirable” (Boxill 1992, 119.)3 </w:t>
      </w:r>
    </w:p>
    <w:p w14:paraId="13A21B80" w14:textId="77777777" w:rsidR="004A67F6" w:rsidRPr="00784584" w:rsidRDefault="004A67F6" w:rsidP="004A67F6">
      <w:pPr>
        <w:rPr>
          <w:sz w:val="8"/>
          <w:szCs w:val="8"/>
        </w:rPr>
      </w:pPr>
      <w:r w:rsidRPr="00784584">
        <w:rPr>
          <w:sz w:val="8"/>
          <w:szCs w:val="8"/>
        </w:rPr>
        <w:t xml:space="preserve">Another way of understanding the differences between the two traditions is how each shape the ways in which we choose to engage or disengage with the state and the reasons for or against such engagement. This can be seen in two key approaches to black freedom and efforts of political organization such as the state. </w:t>
      </w:r>
    </w:p>
    <w:p w14:paraId="4D05BA7E" w14:textId="77777777" w:rsidR="004A67F6" w:rsidRPr="00784584" w:rsidRDefault="004A67F6" w:rsidP="004A67F6">
      <w:pPr>
        <w:rPr>
          <w:sz w:val="8"/>
          <w:szCs w:val="8"/>
        </w:rPr>
      </w:pPr>
      <w:r w:rsidRPr="00784584">
        <w:rPr>
          <w:sz w:val="8"/>
          <w:szCs w:val="8"/>
        </w:rPr>
        <w:t xml:space="preserve">For an assimilationist or integrationist, the goal is to revise the state structure (in this case, abolish slavery) and incorporate its black citizens into the fabric of the country on terms of equality, justice, and freedom.4 Common to this literature is the connection between integrationism and liberalism, on one hand, and black nationalism, on the other. Discussions of black nationalism stand as a counterpoint to the limitations and failures of liberalism for overcoming the challenges facing black people. </w:t>
      </w:r>
    </w:p>
    <w:p w14:paraId="6FD04811" w14:textId="77777777" w:rsidR="004A67F6" w:rsidRPr="00784584" w:rsidRDefault="004A67F6" w:rsidP="004A67F6">
      <w:pPr>
        <w:rPr>
          <w:sz w:val="8"/>
          <w:szCs w:val="8"/>
        </w:rPr>
      </w:pPr>
      <w:r w:rsidRPr="00784584">
        <w:rPr>
          <w:sz w:val="8"/>
          <w:szCs w:val="8"/>
        </w:rPr>
        <w:t xml:space="preserve">Black nationalist or separatist literature reflected an urge to find a place where </w:t>
      </w:r>
      <w:r w:rsidRPr="00625260">
        <w:rPr>
          <w:strike/>
          <w:sz w:val="16"/>
          <w:szCs w:val="8"/>
        </w:rPr>
        <w:t>blacks</w:t>
      </w:r>
      <w:r w:rsidRPr="00784584">
        <w:rPr>
          <w:sz w:val="8"/>
          <w:szCs w:val="8"/>
        </w:rPr>
        <w:t xml:space="preserve"> could form their own state, beyond the effects and influence of white supremacy and antiblack racism.5 The idea that </w:t>
      </w:r>
      <w:r w:rsidRPr="00625260">
        <w:rPr>
          <w:strike/>
          <w:sz w:val="16"/>
          <w:szCs w:val="8"/>
        </w:rPr>
        <w:t>blacks</w:t>
      </w:r>
      <w:r w:rsidRPr="00784584">
        <w:rPr>
          <w:sz w:val="8"/>
          <w:szCs w:val="8"/>
        </w:rPr>
        <w:t xml:space="preserve"> represent a nation within a nation has a long history in African American culture. As a result, Black Nationalist schemes clearly address issues related to self-determination, sovereignty, and autonomy. </w:t>
      </w:r>
    </w:p>
    <w:p w14:paraId="24699B47" w14:textId="77777777" w:rsidR="004A67F6" w:rsidRPr="00F16B03" w:rsidRDefault="004A67F6" w:rsidP="004A67F6">
      <w:pPr>
        <w:rPr>
          <w:sz w:val="8"/>
          <w:szCs w:val="8"/>
        </w:rPr>
      </w:pPr>
      <w:r w:rsidRPr="00F16B03">
        <w:rPr>
          <w:sz w:val="8"/>
          <w:szCs w:val="8"/>
        </w:rPr>
        <w:t xml:space="preserve">There are two unintended consequences of these typologies. First, the binary of integrationist versus nationalist typologies. Since we continue to face the effects of the “Afterlives of Slavery,” failure and tragedy is attached to the integrationist or assimilationist side, while Black Nationalism remains part of a black political imaginary of alternatives, a radical separatist path that was unable to be realized. 6 As a result, nationalism becomes hegemonic in the Academy, as the form par excellance politics is meant to take. The second is that this leads to casting off manifestations of integration or assimilation in favor of black nationalism and black cultural nationalism. In sum, the result is a disavowal of the state, a misinterpretation of certain proposals and modes of agency by black political actors via these typologies in black political theorizing. </w:t>
      </w:r>
    </w:p>
    <w:p w14:paraId="0276CA3D" w14:textId="77777777" w:rsidR="004A67F6" w:rsidRPr="00F16B03" w:rsidRDefault="004A67F6" w:rsidP="004A67F6">
      <w:pPr>
        <w:rPr>
          <w:sz w:val="8"/>
          <w:szCs w:val="8"/>
        </w:rPr>
      </w:pPr>
      <w:r w:rsidRPr="00F16B03">
        <w:rPr>
          <w:sz w:val="8"/>
          <w:szCs w:val="8"/>
        </w:rPr>
        <w:t>Nationalism, the black radical tradition, and the search for alternative traditions express a desire to escape, rupture and break with the past and the challenges and contradictions it places in the present. For real world actors, ruptures or escape may not be possible.</w:t>
      </w:r>
    </w:p>
    <w:p w14:paraId="223938AA" w14:textId="77777777" w:rsidR="004A67F6" w:rsidRPr="00784584" w:rsidRDefault="004A67F6" w:rsidP="004A67F6">
      <w:pPr>
        <w:rPr>
          <w:sz w:val="8"/>
          <w:szCs w:val="8"/>
        </w:rPr>
      </w:pPr>
      <w:r w:rsidRPr="00784584">
        <w:rPr>
          <w:sz w:val="8"/>
          <w:szCs w:val="8"/>
        </w:rPr>
        <w:t xml:space="preserve">Black nationalism and Black culturalism predominated these inquiries early on in its academic history. Within the black nationalism trajectory, scholars are not as interested in understanding black political contributions to the nation, the state, or the nation-state, but have been more focused on establishing a tradition of radical thought as an oppositional thought by offering alternatives to the dominant and destructive paradigms of American and European culture. </w:t>
      </w:r>
    </w:p>
    <w:p w14:paraId="083F9593" w14:textId="77777777" w:rsidR="004A67F6" w:rsidRPr="00784584" w:rsidRDefault="004A67F6" w:rsidP="004A67F6">
      <w:pPr>
        <w:rPr>
          <w:sz w:val="8"/>
          <w:szCs w:val="8"/>
        </w:rPr>
      </w:pPr>
      <w:r w:rsidRPr="00784584">
        <w:rPr>
          <w:sz w:val="8"/>
          <w:szCs w:val="8"/>
        </w:rPr>
        <w:t xml:space="preserve">We see this manifested in the simultaneous rise of Black nationalism in the Academy and scholarship corresponds with the Black liberation struggles of the 1960s and 1970s and the emergence of Black Studies departments across universities (Robinson 2001). This work is more interested in discerning the ‘nation’ rather than the ‘state.’ </w:t>
      </w:r>
    </w:p>
    <w:p w14:paraId="0A59DB48" w14:textId="77777777" w:rsidR="004A67F6" w:rsidRPr="00784584" w:rsidRDefault="004A67F6" w:rsidP="004A67F6">
      <w:pPr>
        <w:rPr>
          <w:sz w:val="8"/>
          <w:szCs w:val="8"/>
        </w:rPr>
      </w:pPr>
      <w:r w:rsidRPr="00784584">
        <w:rPr>
          <w:sz w:val="8"/>
          <w:szCs w:val="8"/>
        </w:rPr>
        <w:t>At the time, there were many reasons for this. One is the desire to identify black people as composing a unified, unique (ethnic) group with a shared history, fate, and culture. Following work like Melville Herskovits (1941) The Myth of the Negro Past, scholars sought to establish and raise black people to the position of a worthy category of study, not as a problem or in order to understand black pathology. As a result, this work has left black contributions to political concepts, such as the state, on the table. Not only is it assumed that the most interesting parts of black political thought exist in spaces outside the European or American political theories, but that radical politics exist in efforts to run away from the space of oppression in order to find a space – both physical and political, but also cultural and intellectual - outside the system of antiblack racism and white supremacy. This includes scholarship on the history of black thought that seeks to identify alternative, radical approaches or connect black reflections on their experience and the world through transnational connections as in Africana thought (Rabaka 2009). But, it ultimately neglects the ways in which black contributions to political thought are themselves beyond the boundaries and understandings of European and American political thought.</w:t>
      </w:r>
    </w:p>
    <w:p w14:paraId="343E1972" w14:textId="77777777" w:rsidR="004A67F6" w:rsidRPr="00E22AF7" w:rsidRDefault="004A67F6" w:rsidP="004A67F6">
      <w:pPr>
        <w:rPr>
          <w:sz w:val="16"/>
          <w:szCs w:val="16"/>
        </w:rPr>
      </w:pPr>
      <w:r w:rsidRPr="00540B58">
        <w:rPr>
          <w:rStyle w:val="Emphasis"/>
        </w:rPr>
        <w:t>The standard account of decolonization</w:t>
      </w:r>
      <w:r w:rsidRPr="00E22AF7">
        <w:rPr>
          <w:sz w:val="16"/>
          <w:szCs w:val="16"/>
        </w:rPr>
        <w:t xml:space="preserve"> and the state in black liberation struggles </w:t>
      </w:r>
      <w:r w:rsidRPr="00540B58">
        <w:rPr>
          <w:rStyle w:val="Emphasis"/>
        </w:rPr>
        <w:t>positions black politics in a bind of imitation of European revolutionary discourses</w:t>
      </w:r>
      <w:r w:rsidRPr="00784584">
        <w:rPr>
          <w:rStyle w:val="StyleUnderline"/>
        </w:rPr>
        <w:t xml:space="preserve"> that are doomed for failure</w:t>
      </w:r>
      <w:r w:rsidRPr="00E22AF7">
        <w:rPr>
          <w:sz w:val="16"/>
          <w:szCs w:val="16"/>
        </w:rPr>
        <w:t xml:space="preserve">. At the same time, nationalism persists as a privileged model, while the state is viewed in terms of the inherent problems with states and power configured in states that make it difficult to achieve universal liberty. </w:t>
      </w:r>
    </w:p>
    <w:p w14:paraId="4D62FE68" w14:textId="77777777" w:rsidR="004A67F6" w:rsidRPr="00E22AF7" w:rsidRDefault="004A67F6" w:rsidP="004A67F6">
      <w:pPr>
        <w:rPr>
          <w:sz w:val="16"/>
          <w:szCs w:val="16"/>
        </w:rPr>
      </w:pPr>
      <w:r w:rsidRPr="00E22AF7">
        <w:rPr>
          <w:sz w:val="16"/>
          <w:szCs w:val="16"/>
        </w:rPr>
        <w:t xml:space="preserve">The consequence of </w:t>
      </w:r>
      <w:r w:rsidRPr="00784584">
        <w:rPr>
          <w:rStyle w:val="StyleUnderline"/>
        </w:rPr>
        <w:t>these kind of binaries</w:t>
      </w:r>
      <w:r w:rsidRPr="00E22AF7">
        <w:rPr>
          <w:sz w:val="16"/>
          <w:szCs w:val="16"/>
        </w:rPr>
        <w:t xml:space="preserve"> in discussions of black political thought is that it </w:t>
      </w:r>
      <w:r w:rsidRPr="00784584">
        <w:rPr>
          <w:rStyle w:val="StyleUnderline"/>
        </w:rPr>
        <w:t>too easily succumbs to evaluating the utility of</w:t>
      </w:r>
      <w:r w:rsidRPr="00E22AF7">
        <w:rPr>
          <w:sz w:val="16"/>
          <w:szCs w:val="16"/>
        </w:rPr>
        <w:t xml:space="preserve"> these thinkers or </w:t>
      </w:r>
      <w:r w:rsidRPr="00784584">
        <w:rPr>
          <w:rStyle w:val="StyleUnderline"/>
        </w:rPr>
        <w:t>politics</w:t>
      </w:r>
      <w:r w:rsidRPr="00E22AF7">
        <w:rPr>
          <w:sz w:val="16"/>
          <w:szCs w:val="16"/>
        </w:rPr>
        <w:t xml:space="preserve"> as resources for contemporary and future politics </w:t>
      </w:r>
      <w:r w:rsidRPr="00784584">
        <w:rPr>
          <w:rStyle w:val="StyleUnderline"/>
        </w:rPr>
        <w:t>along an either/or axis</w:t>
      </w:r>
      <w:r w:rsidRPr="00E22AF7">
        <w:rPr>
          <w:sz w:val="16"/>
          <w:szCs w:val="16"/>
        </w:rPr>
        <w:t xml:space="preserve">. One stream of thought is deemed more useful than the other and the latter discourse is discarded. A choice must be made. The argument throughout these chapters is that </w:t>
      </w:r>
      <w:r w:rsidRPr="00540B58">
        <w:rPr>
          <w:rStyle w:val="Emphasis"/>
        </w:rPr>
        <w:t>this tendency obscures the valuable contributions black thinkers have made in thinking about the state and state-building</w:t>
      </w:r>
      <w:r w:rsidRPr="00784584">
        <w:rPr>
          <w:rStyle w:val="StyleUnderline"/>
        </w:rPr>
        <w:t>. We are unable to see clearly</w:t>
      </w:r>
      <w:r w:rsidRPr="00E22AF7">
        <w:rPr>
          <w:sz w:val="16"/>
          <w:szCs w:val="16"/>
        </w:rPr>
        <w:t xml:space="preserve">, for instance, </w:t>
      </w:r>
      <w:r w:rsidRPr="00784584">
        <w:rPr>
          <w:rStyle w:val="StyleUnderline"/>
        </w:rPr>
        <w:t>how canonical thinkers such as Toussaint Louverture, Frederick Douglass, and C.L.R. James are all challenging the status quo in ways that are truly revolutionary vis-à-vis the state</w:t>
      </w:r>
      <w:r w:rsidRPr="00E22AF7">
        <w:rPr>
          <w:sz w:val="16"/>
          <w:szCs w:val="16"/>
        </w:rPr>
        <w:t xml:space="preserve">. </w:t>
      </w:r>
    </w:p>
    <w:p w14:paraId="69C6CD5F" w14:textId="77777777" w:rsidR="004A67F6" w:rsidRPr="00540B58" w:rsidRDefault="004A67F6" w:rsidP="004A67F6">
      <w:pPr>
        <w:rPr>
          <w:sz w:val="8"/>
          <w:szCs w:val="8"/>
        </w:rPr>
      </w:pPr>
      <w:r w:rsidRPr="00540B58">
        <w:rPr>
          <w:sz w:val="8"/>
          <w:szCs w:val="8"/>
        </w:rPr>
        <w:t xml:space="preserve">Why Disavow the State? Anti-statism and Fugitivity in Black Political Thought </w:t>
      </w:r>
    </w:p>
    <w:p w14:paraId="0AC19D71" w14:textId="77777777" w:rsidR="004A67F6" w:rsidRPr="00540B58" w:rsidRDefault="004A67F6" w:rsidP="004A67F6">
      <w:pPr>
        <w:rPr>
          <w:sz w:val="8"/>
          <w:szCs w:val="8"/>
        </w:rPr>
      </w:pPr>
      <w:r w:rsidRPr="00540B58">
        <w:rPr>
          <w:sz w:val="8"/>
          <w:szCs w:val="8"/>
        </w:rPr>
        <w:t xml:space="preserve">This disavowal of the state comes out of two concerns. First, in black political thought there is a greater valuation placed on national independence, a clear break with the colonial past, as well as a focus on the “nation”-ness of the nation-state, rather than the composition and ideas informing the “state” aspect of the term. As a result of the emphasis on nationalism throughout the literature, other ideas for organizing black freedom within alternative theorizations of the state and state forms like federalism have been largely devalued. </w:t>
      </w:r>
    </w:p>
    <w:p w14:paraId="40C1A90E" w14:textId="77777777" w:rsidR="004A67F6" w:rsidRPr="00784584" w:rsidRDefault="004A67F6" w:rsidP="004A67F6">
      <w:pPr>
        <w:rPr>
          <w:sz w:val="16"/>
          <w:szCs w:val="16"/>
        </w:rPr>
      </w:pPr>
      <w:r w:rsidRPr="00784584">
        <w:rPr>
          <w:sz w:val="16"/>
          <w:szCs w:val="16"/>
        </w:rPr>
        <w:t xml:space="preserve">Second and related to the first, the logic underlying many critical readings of nonnationalist political projects can be found throughout black political thought and often deploys Audre Lorde’s dictum - the “Master’s Tools will never dismantle the Master’s house,” meaning the tools of the oppressor cannot be used by the oppressed in order to service their liberation or freedom. Black political thinkers working within the radical tradition and </w:t>
      </w:r>
      <w:r w:rsidRPr="00540B58">
        <w:rPr>
          <w:rStyle w:val="Emphasis"/>
        </w:rPr>
        <w:t>Afro-</w:t>
      </w:r>
      <w:r w:rsidRPr="00C43CEE">
        <w:rPr>
          <w:rStyle w:val="Emphasis"/>
          <w:highlight w:val="green"/>
        </w:rPr>
        <w:t>pessimists argue</w:t>
      </w:r>
      <w:r w:rsidRPr="00784584">
        <w:rPr>
          <w:sz w:val="16"/>
          <w:szCs w:val="16"/>
        </w:rPr>
        <w:t xml:space="preserve"> our </w:t>
      </w:r>
      <w:r w:rsidRPr="00540B58">
        <w:rPr>
          <w:rStyle w:val="Emphasis"/>
        </w:rPr>
        <w:t xml:space="preserve">historical </w:t>
      </w:r>
      <w:r w:rsidRPr="00C43CEE">
        <w:rPr>
          <w:rStyle w:val="Emphasis"/>
          <w:highlight w:val="green"/>
        </w:rPr>
        <w:t>resources are subversive traps</w:t>
      </w:r>
      <w:r w:rsidRPr="00540B58">
        <w:rPr>
          <w:rStyle w:val="Emphasis"/>
        </w:rPr>
        <w:t xml:space="preserve"> and impediments toward true freedom</w:t>
      </w:r>
      <w:r w:rsidRPr="00DA005A">
        <w:rPr>
          <w:rStyle w:val="StyleUnderline"/>
        </w:rPr>
        <w:t>. Our history</w:t>
      </w:r>
      <w:r w:rsidRPr="00784584">
        <w:rPr>
          <w:sz w:val="16"/>
          <w:szCs w:val="16"/>
        </w:rPr>
        <w:t xml:space="preserve">, our traditions, </w:t>
      </w:r>
      <w:r w:rsidRPr="00DA005A">
        <w:rPr>
          <w:rStyle w:val="StyleUnderline"/>
        </w:rPr>
        <w:t>and reflection upon our experiences is so connected</w:t>
      </w:r>
      <w:r w:rsidRPr="00784584">
        <w:rPr>
          <w:sz w:val="16"/>
          <w:szCs w:val="16"/>
        </w:rPr>
        <w:t xml:space="preserve"> and engaged </w:t>
      </w:r>
      <w:r w:rsidRPr="00DA005A">
        <w:rPr>
          <w:rStyle w:val="StyleUnderline"/>
        </w:rPr>
        <w:t>to that which aims to destroy us, the only possible solution is to break these ties</w:t>
      </w:r>
      <w:r w:rsidRPr="00784584">
        <w:rPr>
          <w:sz w:val="16"/>
          <w:szCs w:val="16"/>
        </w:rPr>
        <w:t xml:space="preserve"> that bind us to these vacuous political visions. Leading to and only made possible through a clear break, independence, or separation. </w:t>
      </w:r>
    </w:p>
    <w:p w14:paraId="607F4FFB" w14:textId="77777777" w:rsidR="004A67F6" w:rsidRPr="00A36446" w:rsidRDefault="004A67F6" w:rsidP="004A67F6">
      <w:pPr>
        <w:rPr>
          <w:sz w:val="8"/>
          <w:szCs w:val="8"/>
        </w:rPr>
      </w:pPr>
      <w:r w:rsidRPr="00A36446">
        <w:rPr>
          <w:sz w:val="8"/>
          <w:szCs w:val="8"/>
        </w:rPr>
        <w:t xml:space="preserve">For instance, critical race theorist David Theo Goldberg (2002) traces the genealogy of the modern state to show the ways in which it is conceived in racial terms. The modern state “is inherently contradictory and internally fractured, consisting not only of agencies and bureaucracies, legislatures and courts, but also of norms and principles, individuals and institutions” (Goldberg 2002, 7). This contradictory and fractured state becomes something from which we must be released, in need of destruction, overcoming, and escape. These efforts to understand the empirical state (both historically and contemporarily) are motivated instead by a push to make the state a problem, not a means to achieve the solution. As a result, much black political thought addresses the issues of destruction, rather than those of construction. </w:t>
      </w:r>
    </w:p>
    <w:p w14:paraId="0F2C3E7B" w14:textId="77777777" w:rsidR="004A67F6" w:rsidRPr="00A36446" w:rsidRDefault="004A67F6" w:rsidP="004A67F6">
      <w:pPr>
        <w:rPr>
          <w:sz w:val="8"/>
          <w:szCs w:val="8"/>
        </w:rPr>
      </w:pPr>
      <w:r w:rsidRPr="00A36446">
        <w:rPr>
          <w:sz w:val="8"/>
          <w:szCs w:val="8"/>
        </w:rPr>
        <w:t xml:space="preserve">A significant group of research in this strand reflects on the American black experience and provides much-needed analysis of the entanglements between slavery, freedom, and the state. These scholars investigate the relationship the state has to violence, domination, and oppression to show how invariably, discourses of freedom that employ the means and forms of the state merely reconstitute rather than destroy the violence, domination, and oppressive characteristics of the state (Brown 1995). </w:t>
      </w:r>
    </w:p>
    <w:p w14:paraId="2F65B68C" w14:textId="77777777" w:rsidR="004A67F6" w:rsidRPr="00A36446" w:rsidRDefault="004A67F6" w:rsidP="004A67F6">
      <w:pPr>
        <w:rPr>
          <w:sz w:val="8"/>
          <w:szCs w:val="8"/>
        </w:rPr>
      </w:pPr>
      <w:r w:rsidRPr="00A36446">
        <w:rPr>
          <w:sz w:val="8"/>
          <w:szCs w:val="8"/>
        </w:rPr>
        <w:t xml:space="preserve">Another case in point, in Empire of Liberty: Power, Desire, and Freedom Anthony Bogues investigates the meaning of the concept of liberty for U.S. imperial political discourse.7 He argues, “liberty becomes a code for domination, not a metaphor for freedom” (Bogues 2010, 36). This is particularly true within the state. Bogues continues, “the dialectic of freedom… emerges not from the liberal tradition and its double structure, but out of the interstices of domination” (Bogues 2010, 36). </w:t>
      </w:r>
    </w:p>
    <w:p w14:paraId="6C18E5BC" w14:textId="77777777" w:rsidR="004A67F6" w:rsidRPr="00A36446" w:rsidRDefault="004A67F6" w:rsidP="004A67F6">
      <w:pPr>
        <w:rPr>
          <w:sz w:val="8"/>
          <w:szCs w:val="8"/>
        </w:rPr>
      </w:pPr>
      <w:r w:rsidRPr="00A36446">
        <w:rPr>
          <w:sz w:val="8"/>
          <w:szCs w:val="8"/>
        </w:rPr>
        <w:t xml:space="preserve">In a similar vein, another influential scholar, Saidiya V. Hartman argues in Scenes of Subjection the failure of emancipation and Reconstruction in the United States “need[s] to be located in the very language of persons, rights, and liberties” because “the forms of violence and domination enabled by the recognition of humanity [was] licensed by the invocation of rights, and justified on the grounds of liberty and freedom” (Hartman 1997, 6). She provides the concept, burdened individuality, which helps emphasize the “double bind of freedom: being freed from slavery and free of resources, emancipated and subordinated, self-possessed and indebted, equal and inferior, liberated and encumbered, sovereign and dominated, citizen and subject” (Hartman 1997, 117). By shifting the onus of freedom’s rights and privileges to the individual, the state absolved itself of responsibility. Why, then, Hartman’s work suggests, would the state be turned to as a site of freedom struggles when the state created the conditions for new forms of domination and oppression in its name. In particular, Hartman contends that rights discourses facilitated relations of domination and new forms of bondage as well as the transformation of self from slave to rational, acquisitive, and responsible individuals. </w:t>
      </w:r>
    </w:p>
    <w:p w14:paraId="12324513" w14:textId="77777777" w:rsidR="004A67F6" w:rsidRPr="00A36446" w:rsidRDefault="004A67F6" w:rsidP="004A67F6">
      <w:pPr>
        <w:rPr>
          <w:rStyle w:val="StyleUnderline"/>
        </w:rPr>
      </w:pPr>
      <w:r w:rsidRPr="00784584">
        <w:rPr>
          <w:sz w:val="16"/>
          <w:szCs w:val="16"/>
        </w:rPr>
        <w:t xml:space="preserve">Both of these scholars trace the indelible connections freedom and liberty has to domination for Black people. Rather than providing an opportunity to achieve a meaningful freedom, the state is often the mechanism that maintains the powers of domination. Thinkers like Hartman, Bogues and others attune us to the ways in which American and European antiblack and white supremacist statist discourse often masquerades as universalist discourses, fooling well-meaning black political actors into offering Western tools (like the state) in their liberation struggles and the foundation of freedom. The question, then, becomes might there be something different in state projects that sustain racial hierarchies and those aimed at destroying them? What is </w:t>
      </w:r>
      <w:r w:rsidRPr="00C43CEE">
        <w:rPr>
          <w:rStyle w:val="Emphasis"/>
          <w:highlight w:val="green"/>
        </w:rPr>
        <w:t>missing</w:t>
      </w:r>
      <w:r w:rsidRPr="00540B58">
        <w:rPr>
          <w:rStyle w:val="Emphasis"/>
        </w:rPr>
        <w:t xml:space="preserve"> from these narratives </w:t>
      </w:r>
      <w:r w:rsidRPr="00C43CEE">
        <w:rPr>
          <w:rStyle w:val="Emphasis"/>
          <w:highlight w:val="green"/>
        </w:rPr>
        <w:t>is the contested nature of the state</w:t>
      </w:r>
      <w:r w:rsidRPr="00540B58">
        <w:rPr>
          <w:rStyle w:val="Emphasis"/>
        </w:rPr>
        <w:t xml:space="preserve">. </w:t>
      </w:r>
      <w:r w:rsidRPr="00C43CEE">
        <w:rPr>
          <w:rStyle w:val="Emphasis"/>
          <w:highlight w:val="green"/>
        </w:rPr>
        <w:t>Dominant forces</w:t>
      </w:r>
      <w:r w:rsidRPr="00540B58">
        <w:rPr>
          <w:rStyle w:val="Emphasis"/>
        </w:rPr>
        <w:t xml:space="preserve"> often </w:t>
      </w:r>
      <w:r w:rsidRPr="00C43CEE">
        <w:rPr>
          <w:rStyle w:val="Emphasis"/>
          <w:highlight w:val="green"/>
        </w:rPr>
        <w:t>manipulate</w:t>
      </w:r>
      <w:r w:rsidRPr="00540B58">
        <w:rPr>
          <w:rStyle w:val="Emphasis"/>
        </w:rPr>
        <w:t xml:space="preserve"> the </w:t>
      </w:r>
      <w:r w:rsidRPr="00C43CEE">
        <w:rPr>
          <w:rStyle w:val="Emphasis"/>
          <w:highlight w:val="green"/>
        </w:rPr>
        <w:t>tools in their favor but cannot destroy the counterrevolution it engenders</w:t>
      </w:r>
      <w:r w:rsidRPr="00A36446">
        <w:rPr>
          <w:rStyle w:val="StyleUnderline"/>
        </w:rPr>
        <w:t xml:space="preserve">. </w:t>
      </w:r>
    </w:p>
    <w:p w14:paraId="2D90B369" w14:textId="77777777" w:rsidR="004A67F6" w:rsidRPr="00A36446" w:rsidRDefault="004A67F6" w:rsidP="004A67F6">
      <w:pPr>
        <w:rPr>
          <w:rStyle w:val="StyleUnderline"/>
        </w:rPr>
      </w:pPr>
      <w:r w:rsidRPr="00784584">
        <w:rPr>
          <w:sz w:val="16"/>
          <w:szCs w:val="16"/>
        </w:rPr>
        <w:t xml:space="preserve">In a recent lecture, “Black Liberation and the Paradox of Political Engagement” Frank </w:t>
      </w:r>
      <w:r w:rsidRPr="00540B58">
        <w:rPr>
          <w:rStyle w:val="Emphasis"/>
        </w:rPr>
        <w:t>Wilderson</w:t>
      </w:r>
      <w:r w:rsidRPr="00784584">
        <w:rPr>
          <w:sz w:val="16"/>
          <w:szCs w:val="16"/>
        </w:rPr>
        <w:t xml:space="preserve"> (2014) </w:t>
      </w:r>
      <w:r w:rsidRPr="00540B58">
        <w:rPr>
          <w:rStyle w:val="Emphasis"/>
        </w:rPr>
        <w:t>argues</w:t>
      </w:r>
      <w:r w:rsidRPr="00784584">
        <w:rPr>
          <w:sz w:val="16"/>
          <w:szCs w:val="16"/>
        </w:rPr>
        <w:t xml:space="preserve">, that black political projects and the extreme and effective state violence that anticipates and shuts down the black position – the </w:t>
      </w:r>
      <w:r w:rsidRPr="00540B58">
        <w:rPr>
          <w:rStyle w:val="Emphasis"/>
        </w:rPr>
        <w:t>political antagonism does not allow an exit</w:t>
      </w:r>
      <w:r w:rsidRPr="00784584">
        <w:rPr>
          <w:sz w:val="16"/>
          <w:szCs w:val="16"/>
        </w:rPr>
        <w:t xml:space="preserve"> – </w:t>
      </w:r>
      <w:r w:rsidRPr="00A36446">
        <w:rPr>
          <w:rStyle w:val="StyleUnderline"/>
        </w:rPr>
        <w:t>black political struggle</w:t>
      </w:r>
      <w:r w:rsidRPr="00784584">
        <w:rPr>
          <w:sz w:val="16"/>
          <w:szCs w:val="16"/>
        </w:rPr>
        <w:t xml:space="preserve">, then, </w:t>
      </w:r>
      <w:r w:rsidRPr="00A36446">
        <w:rPr>
          <w:rStyle w:val="StyleUnderline"/>
        </w:rPr>
        <w:t xml:space="preserve">is tragically only ever a repetition. </w:t>
      </w:r>
    </w:p>
    <w:p w14:paraId="233F7DE4" w14:textId="77777777" w:rsidR="004A67F6" w:rsidRPr="00784584" w:rsidRDefault="004A67F6" w:rsidP="004A67F6">
      <w:pPr>
        <w:rPr>
          <w:sz w:val="16"/>
          <w:szCs w:val="16"/>
        </w:rPr>
      </w:pPr>
      <w:r w:rsidRPr="00540B58">
        <w:rPr>
          <w:rStyle w:val="Emphasis"/>
        </w:rPr>
        <w:t>These critical readings</w:t>
      </w:r>
      <w:r w:rsidRPr="00784584">
        <w:rPr>
          <w:sz w:val="16"/>
          <w:szCs w:val="16"/>
        </w:rPr>
        <w:t xml:space="preserve"> from the literature to a worrying degree, </w:t>
      </w:r>
      <w:r w:rsidRPr="00540B58">
        <w:rPr>
          <w:rStyle w:val="Emphasis"/>
        </w:rPr>
        <w:t>succumb to taking agency away from the black actors under study</w:t>
      </w:r>
      <w:r w:rsidRPr="00784584">
        <w:rPr>
          <w:sz w:val="16"/>
          <w:szCs w:val="16"/>
        </w:rPr>
        <w:t xml:space="preserve">. In David Scott black people can only be conscripts, while in Hartman, the unequal incorporation of </w:t>
      </w:r>
      <w:r w:rsidRPr="00625260">
        <w:rPr>
          <w:strike/>
          <w:sz w:val="16"/>
          <w:szCs w:val="16"/>
        </w:rPr>
        <w:t>blacks</w:t>
      </w:r>
      <w:r w:rsidRPr="00784584">
        <w:rPr>
          <w:sz w:val="16"/>
          <w:szCs w:val="16"/>
        </w:rPr>
        <w:t xml:space="preserve"> into society in the U.S. led to individuals whose humanity was “constricted,” “abased” and “encumbered” challenging efforts to live in a free society (Hartman 1997, 6). </w:t>
      </w:r>
    </w:p>
    <w:p w14:paraId="55CD56E3" w14:textId="77777777" w:rsidR="004A67F6" w:rsidRPr="00784584" w:rsidRDefault="004A67F6" w:rsidP="004A67F6">
      <w:pPr>
        <w:rPr>
          <w:sz w:val="16"/>
          <w:szCs w:val="16"/>
        </w:rPr>
      </w:pPr>
      <w:r w:rsidRPr="00784584">
        <w:rPr>
          <w:sz w:val="16"/>
          <w:szCs w:val="16"/>
        </w:rPr>
        <w:t xml:space="preserve">Critical theories of racial slavery urge us to revisit the foundations of antiblackness as it conditions the structures of the modern world.8 Yet, the significance of this fact leads to an understanding of black life in ways that lack agency. For example, Orlando Patterson’s text Slavery and Social Death remains a classic among black political theorists grappling with the contradictions of the state (Patterson 1982). Likewise, Frank </w:t>
      </w:r>
      <w:r w:rsidRPr="001E0ABC">
        <w:rPr>
          <w:rStyle w:val="StyleUnderline"/>
        </w:rPr>
        <w:t>Wilderson argues, death of the black body is</w:t>
      </w:r>
      <w:r w:rsidRPr="00784584">
        <w:rPr>
          <w:sz w:val="16"/>
          <w:szCs w:val="16"/>
        </w:rPr>
        <w:t xml:space="preserve"> a) </w:t>
      </w:r>
      <w:r w:rsidRPr="001E0ABC">
        <w:rPr>
          <w:rStyle w:val="StyleUnderline"/>
        </w:rPr>
        <w:t>foundational to</w:t>
      </w:r>
      <w:r w:rsidRPr="00784584">
        <w:rPr>
          <w:sz w:val="16"/>
          <w:szCs w:val="16"/>
        </w:rPr>
        <w:t xml:space="preserve"> the life of </w:t>
      </w:r>
      <w:r w:rsidRPr="001E0ABC">
        <w:rPr>
          <w:rStyle w:val="StyleUnderline"/>
        </w:rPr>
        <w:t>American civil society</w:t>
      </w:r>
      <w:r w:rsidRPr="00784584">
        <w:rPr>
          <w:sz w:val="16"/>
          <w:szCs w:val="16"/>
        </w:rPr>
        <w:t xml:space="preserve"> (just as foundational as it is to the drama of value – wage slavery, and b) foundational to the fantasy space of desires which underwrite the industrialist’s hegemony” (Wilderson 2003, 233). Jared </w:t>
      </w:r>
      <w:r w:rsidRPr="001E0ABC">
        <w:rPr>
          <w:rStyle w:val="StyleUnderline"/>
        </w:rPr>
        <w:t>Sexton similarly urges</w:t>
      </w:r>
      <w:r w:rsidRPr="00784584">
        <w:rPr>
          <w:sz w:val="16"/>
          <w:szCs w:val="16"/>
        </w:rPr>
        <w:t xml:space="preserve"> an understanding of the afro-pessimist project as being one that points us to the fact that “black life is not social, or rather that </w:t>
      </w:r>
      <w:r w:rsidRPr="001E0ABC">
        <w:rPr>
          <w:rStyle w:val="StyleUnderline"/>
        </w:rPr>
        <w:t>black life is lived in social death</w:t>
      </w:r>
      <w:r w:rsidRPr="00784584">
        <w:rPr>
          <w:sz w:val="16"/>
          <w:szCs w:val="16"/>
        </w:rPr>
        <w:t xml:space="preserve">” (2011, 29). Fred </w:t>
      </w:r>
      <w:r w:rsidRPr="001E0ABC">
        <w:rPr>
          <w:rStyle w:val="StyleUnderline"/>
        </w:rPr>
        <w:t>Moten</w:t>
      </w:r>
      <w:r w:rsidRPr="00784584">
        <w:rPr>
          <w:sz w:val="16"/>
          <w:szCs w:val="16"/>
        </w:rPr>
        <w:t xml:space="preserve">, another influential thinker, has </w:t>
      </w:r>
      <w:r w:rsidRPr="001E0ABC">
        <w:rPr>
          <w:rStyle w:val="StyleUnderline"/>
        </w:rPr>
        <w:t>argued, black pathology underpins all discourse about</w:t>
      </w:r>
      <w:r w:rsidRPr="00784584">
        <w:rPr>
          <w:sz w:val="16"/>
          <w:szCs w:val="16"/>
        </w:rPr>
        <w:t xml:space="preserve"> </w:t>
      </w:r>
      <w:r w:rsidRPr="00625260">
        <w:rPr>
          <w:strike/>
          <w:sz w:val="16"/>
          <w:szCs w:val="16"/>
        </w:rPr>
        <w:t>blacks</w:t>
      </w:r>
      <w:r w:rsidRPr="00784584">
        <w:rPr>
          <w:sz w:val="16"/>
          <w:szCs w:val="16"/>
        </w:rPr>
        <w:t xml:space="preserve"> and </w:t>
      </w:r>
      <w:r w:rsidRPr="001E0ABC">
        <w:rPr>
          <w:rStyle w:val="StyleUnderline"/>
        </w:rPr>
        <w:t>blackness</w:t>
      </w:r>
      <w:r w:rsidRPr="00784584">
        <w:rPr>
          <w:sz w:val="16"/>
          <w:szCs w:val="16"/>
        </w:rPr>
        <w:t xml:space="preserve">. Black radical discourse is “animated by the question, What’s wrong with black folk?” (Moten 2008, 177).9 </w:t>
      </w:r>
    </w:p>
    <w:p w14:paraId="418B321C" w14:textId="77777777" w:rsidR="004A67F6" w:rsidRPr="00784584" w:rsidRDefault="004A67F6" w:rsidP="004A67F6">
      <w:pPr>
        <w:rPr>
          <w:sz w:val="16"/>
          <w:szCs w:val="16"/>
        </w:rPr>
      </w:pPr>
      <w:r w:rsidRPr="00784584">
        <w:rPr>
          <w:sz w:val="16"/>
          <w:szCs w:val="16"/>
        </w:rPr>
        <w:t xml:space="preserve">From Du Bois questioning what it means to be a problem to Patterson’s contention of black social death, </w:t>
      </w:r>
      <w:r w:rsidRPr="00540B58">
        <w:rPr>
          <w:rStyle w:val="Emphasis"/>
        </w:rPr>
        <w:t>the idea permeates that black life is too constrained to be considered life at all</w:t>
      </w:r>
      <w:r w:rsidRPr="00F15B4F">
        <w:rPr>
          <w:rStyle w:val="StyleUnderline"/>
        </w:rPr>
        <w:t>. It</w:t>
      </w:r>
      <w:r w:rsidRPr="00784584">
        <w:rPr>
          <w:sz w:val="16"/>
          <w:szCs w:val="16"/>
        </w:rPr>
        <w:t xml:space="preserve"> also </w:t>
      </w:r>
      <w:r w:rsidRPr="00F15B4F">
        <w:rPr>
          <w:rStyle w:val="StyleUnderline"/>
        </w:rPr>
        <w:t>raises issues about the possibility of black political practice constructing new and better worlds</w:t>
      </w:r>
      <w:r w:rsidRPr="00784584">
        <w:rPr>
          <w:sz w:val="16"/>
          <w:szCs w:val="16"/>
        </w:rPr>
        <w:t xml:space="preserve">. A problem is without power to build new worlds. </w:t>
      </w:r>
      <w:r w:rsidRPr="00F15B4F">
        <w:rPr>
          <w:rStyle w:val="StyleUnderline"/>
        </w:rPr>
        <w:t xml:space="preserve">A Thing cannot found a new state. The pathological Moten is tracing has the consequence of making certain acts legible as agentive acts or not. </w:t>
      </w:r>
      <w:r w:rsidRPr="00540B58">
        <w:rPr>
          <w:rStyle w:val="Emphasis"/>
        </w:rPr>
        <w:t>What struggles for liberation</w:t>
      </w:r>
      <w:r w:rsidRPr="00784584">
        <w:rPr>
          <w:sz w:val="16"/>
          <w:szCs w:val="16"/>
        </w:rPr>
        <w:t xml:space="preserve">, freedom, and foundation </w:t>
      </w:r>
      <w:r w:rsidRPr="00540B58">
        <w:rPr>
          <w:rStyle w:val="Emphasis"/>
        </w:rPr>
        <w:t>can come from such a position?</w:t>
      </w:r>
      <w:r w:rsidRPr="00784584">
        <w:rPr>
          <w:sz w:val="16"/>
          <w:szCs w:val="16"/>
        </w:rPr>
        <w:t xml:space="preserve"> </w:t>
      </w:r>
    </w:p>
    <w:p w14:paraId="140E2861" w14:textId="77777777" w:rsidR="004A67F6" w:rsidRPr="00540B58" w:rsidRDefault="004A67F6" w:rsidP="004A67F6">
      <w:pPr>
        <w:rPr>
          <w:sz w:val="8"/>
          <w:szCs w:val="8"/>
        </w:rPr>
      </w:pPr>
      <w:r w:rsidRPr="00540B58">
        <w:rPr>
          <w:sz w:val="8"/>
          <w:szCs w:val="8"/>
        </w:rPr>
        <w:t xml:space="preserve">Whereas Moten’s essay shows the ways in which blackness becomes a pathology in Afropessimist’s work, Sexton writes, “no, blackness is not the pathogen in afropessimism, the world is. Not the earth, but the world, and maybe even the whole possibility of and desire for a world” (Sexton 2011, 31). </w:t>
      </w:r>
    </w:p>
    <w:p w14:paraId="7E2FBA4C" w14:textId="77777777" w:rsidR="004A67F6" w:rsidRPr="00540B58" w:rsidRDefault="004A67F6" w:rsidP="004A67F6">
      <w:pPr>
        <w:rPr>
          <w:sz w:val="8"/>
          <w:szCs w:val="8"/>
        </w:rPr>
      </w:pPr>
      <w:r w:rsidRPr="00540B58">
        <w:rPr>
          <w:sz w:val="8"/>
          <w:szCs w:val="8"/>
        </w:rPr>
        <w:t xml:space="preserve">All of this leads to a desire among scholars to search for alternative traditions and political formations no longer associated with the attendant problems of “the tragic continuity between slavery and freedom” (Sexton 2011, 23). Jared Sexton describes it this way: there is a need to establish an “ontological priority or previousness of blackness relative to the antiblackness that establishes itself against it, a priority or previousness that is also termed “knowledge of freedom” or pace Chandler, comprehension of ‘the constitutive force of the African American subject(s)” (Sexton 2011, 24). </w:t>
      </w:r>
    </w:p>
    <w:p w14:paraId="080AE422" w14:textId="77777777" w:rsidR="004A67F6" w:rsidRPr="00784584" w:rsidRDefault="004A67F6" w:rsidP="004A67F6">
      <w:pPr>
        <w:rPr>
          <w:sz w:val="16"/>
          <w:szCs w:val="16"/>
        </w:rPr>
      </w:pPr>
      <w:r w:rsidRPr="00784584">
        <w:rPr>
          <w:sz w:val="16"/>
          <w:szCs w:val="16"/>
        </w:rPr>
        <w:t xml:space="preserve">The importance of a </w:t>
      </w:r>
      <w:r w:rsidRPr="00540B58">
        <w:rPr>
          <w:sz w:val="16"/>
          <w:szCs w:val="16"/>
        </w:rPr>
        <w:t xml:space="preserve">critique of the state, the state form, and power, cannot be understated. At the same time, it has resulted in an overall turn away from the state as an important site of inquiry toward progressive ends, staging a rigid and unproductive binary between statism and antistatism. </w:t>
      </w:r>
      <w:r w:rsidRPr="00540B58">
        <w:rPr>
          <w:rStyle w:val="Emphasis"/>
        </w:rPr>
        <w:t>If</w:t>
      </w:r>
      <w:r w:rsidRPr="00C43CEE">
        <w:rPr>
          <w:sz w:val="16"/>
          <w:szCs w:val="16"/>
          <w:highlight w:val="green"/>
        </w:rPr>
        <w:t>,</w:t>
      </w:r>
      <w:r w:rsidRPr="00784584">
        <w:rPr>
          <w:sz w:val="16"/>
          <w:szCs w:val="16"/>
        </w:rPr>
        <w:t xml:space="preserve"> as the authors above argue, </w:t>
      </w:r>
      <w:r w:rsidRPr="00C43CEE">
        <w:rPr>
          <w:rStyle w:val="Emphasis"/>
          <w:highlight w:val="green"/>
        </w:rPr>
        <w:t>the state is not</w:t>
      </w:r>
      <w:r w:rsidRPr="00540B58">
        <w:rPr>
          <w:rStyle w:val="Emphasis"/>
        </w:rPr>
        <w:t xml:space="preserve"> a </w:t>
      </w:r>
      <w:r w:rsidRPr="00C43CEE">
        <w:rPr>
          <w:rStyle w:val="Emphasis"/>
          <w:highlight w:val="green"/>
        </w:rPr>
        <w:t>suitable</w:t>
      </w:r>
      <w:r w:rsidRPr="00540B58">
        <w:rPr>
          <w:rStyle w:val="Emphasis"/>
        </w:rPr>
        <w:t xml:space="preserve"> tool for addressing barriers to black freedom, </w:t>
      </w:r>
      <w:r w:rsidRPr="00C43CEE">
        <w:rPr>
          <w:rStyle w:val="Emphasis"/>
          <w:highlight w:val="green"/>
        </w:rPr>
        <w:t>this is because of what the state has historically been</w:t>
      </w:r>
      <w:r w:rsidRPr="00425ADE">
        <w:rPr>
          <w:rStyle w:val="StyleUnderline"/>
        </w:rPr>
        <w:t xml:space="preserve"> and continues to be, </w:t>
      </w:r>
      <w:r w:rsidRPr="00C43CEE">
        <w:rPr>
          <w:rStyle w:val="Emphasis"/>
          <w:highlight w:val="green"/>
        </w:rPr>
        <w:t>not</w:t>
      </w:r>
      <w:r w:rsidRPr="00540B58">
        <w:rPr>
          <w:rStyle w:val="Emphasis"/>
        </w:rPr>
        <w:t xml:space="preserve"> a reflection of </w:t>
      </w:r>
      <w:r w:rsidRPr="00C43CEE">
        <w:rPr>
          <w:rStyle w:val="Emphasis"/>
          <w:highlight w:val="green"/>
        </w:rPr>
        <w:t>what is possible</w:t>
      </w:r>
      <w:r w:rsidRPr="00425ADE">
        <w:rPr>
          <w:rStyle w:val="StyleUnderline"/>
        </w:rPr>
        <w:t>.</w:t>
      </w:r>
      <w:r w:rsidRPr="00784584">
        <w:rPr>
          <w:sz w:val="16"/>
          <w:szCs w:val="16"/>
        </w:rPr>
        <w:t xml:space="preserve"> Anti-statism is clearly defined throughout contemporary political thought, however, statism is rigidly implied as unwavering support for the state. </w:t>
      </w:r>
      <w:r w:rsidRPr="00540B58">
        <w:rPr>
          <w:rStyle w:val="Emphasis"/>
        </w:rPr>
        <w:t>Statism need not be associated with</w:t>
      </w:r>
      <w:r w:rsidRPr="00425ADE">
        <w:rPr>
          <w:rStyle w:val="StyleUnderline"/>
        </w:rPr>
        <w:t xml:space="preserve"> an </w:t>
      </w:r>
      <w:r w:rsidRPr="00540B58">
        <w:rPr>
          <w:rStyle w:val="Emphasis"/>
        </w:rPr>
        <w:t>apologia</w:t>
      </w:r>
      <w:r w:rsidRPr="00425ADE">
        <w:rPr>
          <w:rStyle w:val="StyleUnderline"/>
        </w:rPr>
        <w:t>, an attempt to justify the actions of modern states</w:t>
      </w:r>
      <w:r w:rsidRPr="00784584">
        <w:rPr>
          <w:sz w:val="16"/>
          <w:szCs w:val="16"/>
        </w:rPr>
        <w:t xml:space="preserve">, to support the means as necessary in order to ultimately support the state despite apparent discretions against its professed principles. </w:t>
      </w:r>
      <w:r w:rsidRPr="00425ADE">
        <w:rPr>
          <w:rStyle w:val="StyleUnderline"/>
        </w:rPr>
        <w:t>Not only does this understanding of statism not reflect most black responses to the state but removes from view black contributions to our understanding of the possible</w:t>
      </w:r>
      <w:r w:rsidRPr="00784584">
        <w:rPr>
          <w:sz w:val="16"/>
          <w:szCs w:val="16"/>
        </w:rPr>
        <w:t xml:space="preserve">/potential </w:t>
      </w:r>
      <w:r w:rsidRPr="00425ADE">
        <w:rPr>
          <w:rStyle w:val="StyleUnderline"/>
        </w:rPr>
        <w:t>relationship of black freedom to the state and how it can potentially be achieved</w:t>
      </w:r>
      <w:r w:rsidRPr="00784584">
        <w:rPr>
          <w:sz w:val="16"/>
          <w:szCs w:val="16"/>
        </w:rPr>
        <w:t xml:space="preserve">.10 </w:t>
      </w:r>
    </w:p>
    <w:p w14:paraId="24DE9CD5" w14:textId="77777777" w:rsidR="004A67F6" w:rsidRDefault="004A67F6" w:rsidP="004A67F6">
      <w:pPr>
        <w:rPr>
          <w:sz w:val="16"/>
          <w:szCs w:val="16"/>
        </w:rPr>
      </w:pPr>
      <w:r w:rsidRPr="00784584">
        <w:rPr>
          <w:sz w:val="16"/>
          <w:szCs w:val="16"/>
        </w:rPr>
        <w:t xml:space="preserve">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540B58">
        <w:rPr>
          <w:rStyle w:val="Emphasis"/>
        </w:rPr>
        <w:t>it is important to keep in mind the state as</w:t>
      </w:r>
      <w:r w:rsidRPr="00784584">
        <w:rPr>
          <w:sz w:val="16"/>
          <w:szCs w:val="16"/>
        </w:rPr>
        <w:t xml:space="preserve"> object – as </w:t>
      </w:r>
      <w:r w:rsidRPr="00540B58">
        <w:rPr>
          <w:rStyle w:val="Emphasis"/>
        </w:rPr>
        <w:t>a site of contestation</w:t>
      </w:r>
      <w:r w:rsidRPr="00784584">
        <w:rPr>
          <w:sz w:val="16"/>
          <w:szCs w:val="16"/>
        </w:rPr>
        <w:t xml:space="preserve"> – and as an idea – another site of contestation.</w:t>
      </w:r>
    </w:p>
    <w:p w14:paraId="0B335EDD" w14:textId="77777777" w:rsidR="004A67F6" w:rsidRPr="00780582" w:rsidRDefault="004A67F6" w:rsidP="004A67F6">
      <w:pPr>
        <w:pStyle w:val="Analytic"/>
      </w:pPr>
    </w:p>
    <w:p w14:paraId="4CCB02B3" w14:textId="77777777" w:rsidR="005D388F" w:rsidRPr="005D388F" w:rsidRDefault="005D388F" w:rsidP="005D388F"/>
    <w:p w14:paraId="044033F1" w14:textId="0D697E29" w:rsidR="004A67F6" w:rsidRDefault="004A67F6">
      <w:pPr>
        <w:pStyle w:val="Heading2"/>
      </w:pPr>
      <w:r>
        <w:t>2NC</w:t>
      </w:r>
    </w:p>
    <w:p w14:paraId="024CC58D" w14:textId="0DF8C49B" w:rsidR="004A67F6" w:rsidRPr="004A67F6" w:rsidRDefault="004A67F6" w:rsidP="004A67F6">
      <w:pPr>
        <w:pStyle w:val="Heading3"/>
      </w:pPr>
      <w:r>
        <w:t>T---2NC</w:t>
      </w:r>
    </w:p>
    <w:p w14:paraId="6BCCB942" w14:textId="77777777" w:rsidR="004A67F6" w:rsidRDefault="004A67F6" w:rsidP="004A67F6">
      <w:pPr>
        <w:pStyle w:val="Heading4"/>
      </w:pPr>
      <w:r>
        <w:t xml:space="preserve">“Collective bargaining rights” refer to the legal right “bargain collectively” over </w:t>
      </w:r>
      <w:r>
        <w:rPr>
          <w:u w:val="single"/>
        </w:rPr>
        <w:t>wages</w:t>
      </w:r>
      <w:r>
        <w:t xml:space="preserve">, </w:t>
      </w:r>
      <w:r>
        <w:rPr>
          <w:u w:val="single"/>
        </w:rPr>
        <w:t>hours</w:t>
      </w:r>
      <w:r>
        <w:t xml:space="preserve">, and </w:t>
      </w:r>
      <w:r>
        <w:rPr>
          <w:u w:val="single"/>
        </w:rPr>
        <w:t>conditions</w:t>
      </w:r>
      <w:r>
        <w:t xml:space="preserve"> of employment. </w:t>
      </w:r>
    </w:p>
    <w:p w14:paraId="27EC0EC4" w14:textId="77777777" w:rsidR="004A67F6" w:rsidRPr="00A84571" w:rsidRDefault="004A67F6" w:rsidP="004A67F6">
      <w:r w:rsidRPr="00A84571">
        <w:rPr>
          <w:rStyle w:val="Style13ptBold"/>
        </w:rPr>
        <w:t>Witlin 25</w:t>
      </w:r>
      <w:r>
        <w:t xml:space="preserve"> – Partner &amp; Administrator, Labor &amp; Employment Department, Barnes and Thornburg. J.D., Stanford Law School. The Best Lawyers in America, 2024-2025.</w:t>
      </w:r>
    </w:p>
    <w:p w14:paraId="25FF3D5C" w14:textId="77777777" w:rsidR="004A67F6" w:rsidRPr="00A84571" w:rsidRDefault="004A67F6" w:rsidP="004A67F6">
      <w:r>
        <w:t>Scott J. Witlin and Michael P. Witczak, “REPLY by Knauf Insulation, Inc. re 15 Motion to Dismiss,” Guerra V. Knauf Insulation, Inc., US District Court for the Eastern District of California, 01-21-2025, filed, Lexis.</w:t>
      </w:r>
    </w:p>
    <w:p w14:paraId="4BE1C930" w14:textId="77777777" w:rsidR="004A67F6" w:rsidRPr="002503CB" w:rsidRDefault="004A67F6" w:rsidP="004A67F6">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2FF01D51" w14:textId="77777777" w:rsidR="004A67F6" w:rsidRDefault="004A67F6" w:rsidP="004A67F6">
      <w:pPr>
        <w:pStyle w:val="Heading4"/>
      </w:pPr>
      <w:r>
        <w:t xml:space="preserve">It refers to the legal rights guaranteed by the NLRA. </w:t>
      </w:r>
    </w:p>
    <w:p w14:paraId="29A16EF7" w14:textId="77777777" w:rsidR="004A67F6" w:rsidRPr="00805F1A" w:rsidRDefault="004A67F6" w:rsidP="004A67F6">
      <w:pPr>
        <w:rPr>
          <w:rStyle w:val="Style13ptBold"/>
        </w:rPr>
      </w:pPr>
      <w:r>
        <w:rPr>
          <w:rStyle w:val="Style13ptBold"/>
        </w:rPr>
        <w:t>NLRB 25</w:t>
      </w:r>
      <w:r w:rsidRPr="00805F1A">
        <w:t xml:space="preserve"> – National Labor Relations Board</w:t>
      </w:r>
    </w:p>
    <w:p w14:paraId="312AB899" w14:textId="77777777" w:rsidR="004A67F6" w:rsidRPr="00CB34A3" w:rsidRDefault="004A67F6" w:rsidP="004A67F6">
      <w:r>
        <w:t>“About NLRB: Collective bargaining rights,” https://www.nlrb.gov/about-nlrb/rights-we-protect/the-law/employees/collective-bargaining-rights</w:t>
      </w:r>
    </w:p>
    <w:p w14:paraId="4EF88845" w14:textId="77777777" w:rsidR="004A67F6" w:rsidRPr="008B1547" w:rsidRDefault="004A67F6" w:rsidP="004A67F6">
      <w:pPr>
        <w:rPr>
          <w:sz w:val="16"/>
        </w:rPr>
      </w:pPr>
      <w:r w:rsidRPr="008B1547">
        <w:rPr>
          <w:sz w:val="16"/>
        </w:rPr>
        <w:t>Collective bargaining rights</w:t>
      </w:r>
    </w:p>
    <w:p w14:paraId="2F908BDF" w14:textId="77777777" w:rsidR="004A67F6" w:rsidRPr="007E0677" w:rsidRDefault="004A67F6" w:rsidP="004A67F6">
      <w:pPr>
        <w:rPr>
          <w:rStyle w:val="Emphasis"/>
        </w:rPr>
      </w:pPr>
      <w:r w:rsidRPr="00E257AA">
        <w:rPr>
          <w:rStyle w:val="StyleUnderline"/>
          <w:highlight w:val="green"/>
        </w:rPr>
        <w:t>The</w:t>
      </w:r>
      <w:r w:rsidRPr="007E0677">
        <w:rPr>
          <w:rStyle w:val="StyleUnderline"/>
        </w:rPr>
        <w:t xml:space="preserve"> </w:t>
      </w:r>
      <w:r w:rsidRPr="00E257AA">
        <w:rPr>
          <w:rStyle w:val="Emphasis"/>
          <w:highlight w:val="green"/>
        </w:rPr>
        <w:t>N</w:t>
      </w:r>
      <w:r w:rsidRPr="007E0677">
        <w:rPr>
          <w:rStyle w:val="StyleUnderline"/>
        </w:rPr>
        <w:t xml:space="preserve">ational </w:t>
      </w:r>
      <w:r w:rsidRPr="00E257AA">
        <w:rPr>
          <w:rStyle w:val="Emphasis"/>
          <w:highlight w:val="green"/>
        </w:rPr>
        <w:t>L</w:t>
      </w:r>
      <w:r w:rsidRPr="007E0677">
        <w:rPr>
          <w:rStyle w:val="StyleUnderline"/>
        </w:rPr>
        <w:t xml:space="preserve">abor </w:t>
      </w:r>
      <w:r w:rsidRPr="00E257AA">
        <w:rPr>
          <w:rStyle w:val="Emphasis"/>
          <w:highlight w:val="green"/>
        </w:rPr>
        <w:t>R</w:t>
      </w:r>
      <w:r w:rsidRPr="007E0677">
        <w:rPr>
          <w:rStyle w:val="StyleUnderline"/>
        </w:rPr>
        <w:t xml:space="preserve">elations </w:t>
      </w:r>
      <w:r w:rsidRPr="00E257AA">
        <w:rPr>
          <w:rStyle w:val="Emphasis"/>
          <w:highlight w:val="green"/>
        </w:rPr>
        <w:t>A</w:t>
      </w:r>
      <w:r w:rsidRPr="007E0677">
        <w:rPr>
          <w:rStyle w:val="StyleUnderline"/>
        </w:rPr>
        <w:t xml:space="preserve">ct </w:t>
      </w:r>
      <w:r w:rsidRPr="00E257AA">
        <w:rPr>
          <w:rStyle w:val="StyleUnderline"/>
          <w:highlight w:val="green"/>
        </w:rPr>
        <w:t>gives</w:t>
      </w:r>
      <w:r w:rsidRPr="007E0677">
        <w:rPr>
          <w:rStyle w:val="StyleUnderline"/>
        </w:rPr>
        <w:t xml:space="preserve"> you </w:t>
      </w:r>
      <w:r w:rsidRPr="00E257AA">
        <w:rPr>
          <w:rStyle w:val="StyleUnderline"/>
          <w:highlight w:val="green"/>
        </w:rPr>
        <w:t xml:space="preserve">the </w:t>
      </w:r>
      <w:r w:rsidRPr="00E257AA">
        <w:rPr>
          <w:rStyle w:val="Emphasis"/>
          <w:highlight w:val="green"/>
        </w:rPr>
        <w:t>right to bargain collectively</w:t>
      </w:r>
      <w:r w:rsidRPr="007E0677">
        <w:rPr>
          <w:rStyle w:val="StyleUnderline"/>
        </w:rPr>
        <w:t xml:space="preserve"> with your employer through a representative that you and your </w:t>
      </w:r>
      <w:r w:rsidRPr="00E257AA">
        <w:rPr>
          <w:rStyle w:val="StyleUnderline"/>
        </w:rPr>
        <w:t>coworkers</w:t>
      </w:r>
      <w:r w:rsidRPr="007E0677">
        <w:rPr>
          <w:rStyle w:val="StyleUnderline"/>
        </w:rPr>
        <w:t xml:space="preserve"> choose. </w:t>
      </w:r>
      <w:r w:rsidRPr="00E257AA">
        <w:rPr>
          <w:rStyle w:val="Emphasis"/>
          <w:highlight w:val="green"/>
        </w:rPr>
        <w:t>What does that mean?</w:t>
      </w:r>
    </w:p>
    <w:p w14:paraId="5752A474" w14:textId="77777777" w:rsidR="004A67F6" w:rsidRDefault="004A67F6" w:rsidP="004A67F6">
      <w:pPr>
        <w:rPr>
          <w:sz w:val="16"/>
        </w:rPr>
      </w:pPr>
      <w:r w:rsidRPr="00E257AA">
        <w:rPr>
          <w:rStyle w:val="StyleUnderline"/>
          <w:highlight w:val="green"/>
        </w:rPr>
        <w:t>Your union and employer</w:t>
      </w:r>
      <w:r w:rsidRPr="007E0677">
        <w:rPr>
          <w:rStyle w:val="StyleUnderline"/>
        </w:rPr>
        <w:t xml:space="preserve"> must </w:t>
      </w:r>
      <w:r w:rsidRPr="00E257AA">
        <w:rPr>
          <w:rStyle w:val="StyleUnderline"/>
          <w:highlight w:val="green"/>
        </w:rPr>
        <w:t>bargain in good faith about</w:t>
      </w:r>
      <w:r w:rsidRPr="007E0677">
        <w:rPr>
          <w:rStyle w:val="StyleUnderline"/>
        </w:rPr>
        <w:t xml:space="preserve"> wages, hours, and other </w:t>
      </w:r>
      <w:r w:rsidRPr="00E257AA">
        <w:rPr>
          <w:rStyle w:val="StyleUnderline"/>
          <w:highlight w:val="green"/>
        </w:rPr>
        <w:t>terms and conditions of employment</w:t>
      </w:r>
      <w:r w:rsidRPr="007E0677">
        <w:rPr>
          <w:rStyle w:val="StyleUnderline"/>
        </w:rPr>
        <w:t xml:space="preserve"> until they agree on a labor contract or reach</w:t>
      </w:r>
      <w:r w:rsidRPr="008B1547">
        <w:rPr>
          <w:sz w:val="16"/>
        </w:rPr>
        <w:t xml:space="preserve"> a stand-off or “impasse.” If negotiations reach </w:t>
      </w:r>
      <w:r w:rsidRPr="007E0677">
        <w:rPr>
          <w:rStyle w:val="StyleUnderline"/>
        </w:rPr>
        <w:t>an impasse</w:t>
      </w:r>
      <w:r w:rsidRPr="008B1547">
        <w:rPr>
          <w:sz w:val="16"/>
        </w:rPr>
        <w:t xml:space="preserve">, an employer can impose terms and conditions so long as it offered them to the union before impasse was reached. </w:t>
      </w:r>
      <w:r w:rsidRPr="007E0677">
        <w:rPr>
          <w:rStyle w:val="StyleUnderline"/>
        </w:rPr>
        <w:t>Once a contract is in place, neither party may deviate</w:t>
      </w:r>
      <w:r w:rsidRPr="008B1547">
        <w:rPr>
          <w:sz w:val="16"/>
        </w:rPr>
        <w:t xml:space="preserv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87BEA0F" w14:textId="77777777" w:rsidR="004A67F6" w:rsidRDefault="004A67F6" w:rsidP="004A67F6">
      <w:pPr>
        <w:pStyle w:val="Heading4"/>
      </w:pPr>
      <w:r>
        <w:t xml:space="preserve">It's specific to </w:t>
      </w:r>
      <w:r>
        <w:rPr>
          <w:u w:val="single"/>
        </w:rPr>
        <w:t>legal union formation</w:t>
      </w:r>
      <w:r>
        <w:t xml:space="preserve">. </w:t>
      </w:r>
    </w:p>
    <w:p w14:paraId="64CEF4D9" w14:textId="77777777" w:rsidR="004A67F6" w:rsidRPr="0010161C" w:rsidRDefault="004A67F6" w:rsidP="004A67F6">
      <w:pPr>
        <w:rPr>
          <w:rStyle w:val="Style13ptBold"/>
        </w:rPr>
      </w:pPr>
      <w:r w:rsidRPr="0010161C">
        <w:rPr>
          <w:rStyle w:val="Style13ptBold"/>
        </w:rPr>
        <w:t>NWU no date</w:t>
      </w:r>
    </w:p>
    <w:p w14:paraId="729419E5" w14:textId="77777777" w:rsidR="004A67F6" w:rsidRDefault="004A67F6" w:rsidP="004A67F6">
      <w:r>
        <w:t>National Workers Union, “Glossary,” National Workers Union, https://www.nationalworkersunion.org/glossary</w:t>
      </w:r>
    </w:p>
    <w:p w14:paraId="36B26A11" w14:textId="77777777" w:rsidR="004A67F6" w:rsidRPr="004A0D46" w:rsidRDefault="004A67F6" w:rsidP="004A67F6">
      <w:pPr>
        <w:rPr>
          <w:rStyle w:val="StyleUnderline"/>
        </w:rPr>
      </w:pPr>
      <w:r w:rsidRPr="00AD051F">
        <w:rPr>
          <w:rStyle w:val="Emphasis"/>
          <w:highlight w:val="green"/>
        </w:rPr>
        <w:t>Collective</w:t>
      </w:r>
      <w:r w:rsidRPr="00AD051F">
        <w:rPr>
          <w:rStyle w:val="StyleUnderline"/>
          <w:highlight w:val="green"/>
        </w:rPr>
        <w:t xml:space="preserve"> </w:t>
      </w:r>
      <w:r w:rsidRPr="00AD051F">
        <w:rPr>
          <w:rStyle w:val="Emphasis"/>
          <w:highlight w:val="green"/>
        </w:rPr>
        <w:t>Bargaining</w:t>
      </w:r>
    </w:p>
    <w:p w14:paraId="759BDC06" w14:textId="77777777" w:rsidR="004A67F6" w:rsidRPr="00AD051F" w:rsidRDefault="004A67F6" w:rsidP="004A67F6">
      <w:pPr>
        <w:rPr>
          <w:sz w:val="16"/>
        </w:rPr>
      </w:pPr>
      <w:r w:rsidRPr="00AD051F">
        <w:rPr>
          <w:sz w:val="16"/>
        </w:rPr>
        <w:t xml:space="preserve">This </w:t>
      </w:r>
      <w:r w:rsidRPr="00AD051F">
        <w:rPr>
          <w:rStyle w:val="StyleUnderline"/>
          <w:highlight w:val="green"/>
        </w:rPr>
        <w:t>is</w:t>
      </w:r>
      <w:r w:rsidRPr="004A0D46">
        <w:rPr>
          <w:rStyle w:val="StyleUnderline"/>
        </w:rPr>
        <w:t xml:space="preserve"> the </w:t>
      </w:r>
      <w:r w:rsidRPr="00AD051F">
        <w:rPr>
          <w:rStyle w:val="StyleUnderline"/>
          <w:highlight w:val="green"/>
        </w:rPr>
        <w:t>negotiation</w:t>
      </w:r>
      <w:r w:rsidRPr="00AD051F">
        <w:rPr>
          <w:sz w:val="16"/>
        </w:rPr>
        <w:t xml:space="preserve"> exercise </w:t>
      </w:r>
      <w:r w:rsidRPr="00AD051F">
        <w:rPr>
          <w:rStyle w:val="StyleUnderline"/>
          <w:highlight w:val="green"/>
        </w:rPr>
        <w:t>between a</w:t>
      </w:r>
      <w:r w:rsidRPr="004A0D46">
        <w:rPr>
          <w:rStyle w:val="StyleUnderline"/>
        </w:rPr>
        <w:t xml:space="preserve"> trade </w:t>
      </w:r>
      <w:r w:rsidRPr="00AD051F">
        <w:rPr>
          <w:rStyle w:val="StyleUnderline"/>
          <w:highlight w:val="green"/>
        </w:rPr>
        <w:t>union</w:t>
      </w:r>
      <w:r w:rsidRPr="00AD051F">
        <w:rPr>
          <w:sz w:val="16"/>
        </w:rPr>
        <w:t xml:space="preserve"> or group of trade unions on one hand </w:t>
      </w:r>
      <w:r w:rsidRPr="00AD051F">
        <w:rPr>
          <w:rStyle w:val="StyleUnderline"/>
          <w:highlight w:val="green"/>
        </w:rPr>
        <w:t>and</w:t>
      </w:r>
      <w:r w:rsidRPr="00F550C0">
        <w:rPr>
          <w:rStyle w:val="StyleUnderline"/>
        </w:rPr>
        <w:t xml:space="preserve"> an </w:t>
      </w:r>
      <w:r w:rsidRPr="00AD051F">
        <w:rPr>
          <w:rStyle w:val="StyleUnderline"/>
          <w:highlight w:val="green"/>
        </w:rPr>
        <w:t>employer</w:t>
      </w:r>
      <w:r w:rsidRPr="00AD051F">
        <w:rPr>
          <w:sz w:val="16"/>
        </w:rPr>
        <w:t xml:space="preserve"> or association of employers on the other hand. It is embarked upon </w:t>
      </w:r>
      <w:r w:rsidRPr="00AD051F">
        <w:rPr>
          <w:rStyle w:val="StyleUnderline"/>
          <w:highlight w:val="green"/>
        </w:rPr>
        <w:t>to reach</w:t>
      </w:r>
      <w:r w:rsidRPr="00AD051F">
        <w:rPr>
          <w:sz w:val="16"/>
        </w:rPr>
        <w:t xml:space="preserve"> an </w:t>
      </w:r>
      <w:r w:rsidRPr="00AD051F">
        <w:rPr>
          <w:rStyle w:val="StyleUnderline"/>
          <w:highlight w:val="green"/>
        </w:rPr>
        <w:t xml:space="preserve">agreement regarding </w:t>
      </w:r>
      <w:r w:rsidRPr="00AD051F">
        <w:rPr>
          <w:rStyle w:val="Emphasis"/>
          <w:highlight w:val="green"/>
        </w:rPr>
        <w:t>wages</w:t>
      </w:r>
      <w:r w:rsidRPr="00FF202A">
        <w:rPr>
          <w:rStyle w:val="StyleUnderline"/>
        </w:rPr>
        <w:t xml:space="preserve"> and other </w:t>
      </w:r>
      <w:r w:rsidRPr="00AD051F">
        <w:rPr>
          <w:rStyle w:val="Emphasis"/>
          <w:highlight w:val="green"/>
        </w:rPr>
        <w:t>conditions</w:t>
      </w:r>
      <w:r w:rsidRPr="00FF202A">
        <w:rPr>
          <w:rStyle w:val="StyleUnderline"/>
        </w:rPr>
        <w:t xml:space="preserve"> of work</w:t>
      </w:r>
      <w:r w:rsidRPr="00AD051F">
        <w:rPr>
          <w:sz w:val="16"/>
        </w:rPr>
        <w:t xml:space="preserve">, </w:t>
      </w:r>
      <w:r w:rsidRPr="00AD051F">
        <w:rPr>
          <w:rStyle w:val="StyleUnderline"/>
          <w:highlight w:val="green"/>
        </w:rPr>
        <w:t>as well as</w:t>
      </w:r>
      <w:r w:rsidRPr="00FF202A">
        <w:rPr>
          <w:rStyle w:val="StyleUnderline"/>
        </w:rPr>
        <w:t xml:space="preserve"> set </w:t>
      </w:r>
      <w:r w:rsidRPr="00AD051F">
        <w:rPr>
          <w:rStyle w:val="Emphasis"/>
          <w:highlight w:val="green"/>
        </w:rPr>
        <w:t>guidelines</w:t>
      </w:r>
      <w:r w:rsidRPr="00AD051F">
        <w:rPr>
          <w:rStyle w:val="StyleUnderline"/>
          <w:highlight w:val="green"/>
        </w:rPr>
        <w:t xml:space="preserve"> for</w:t>
      </w:r>
      <w:r w:rsidRPr="00FF202A">
        <w:rPr>
          <w:rStyle w:val="StyleUnderline"/>
        </w:rPr>
        <w:t xml:space="preserve"> the general </w:t>
      </w:r>
      <w:r w:rsidRPr="00AD051F">
        <w:rPr>
          <w:rStyle w:val="Emphasis"/>
          <w:highlight w:val="green"/>
        </w:rPr>
        <w:t>conduct</w:t>
      </w:r>
      <w:r w:rsidRPr="00AD051F">
        <w:rPr>
          <w:rStyle w:val="StyleUnderline"/>
          <w:highlight w:val="green"/>
        </w:rPr>
        <w:t xml:space="preserve"> of</w:t>
      </w:r>
      <w:r w:rsidRPr="00FF202A">
        <w:rPr>
          <w:rStyle w:val="StyleUnderline"/>
        </w:rPr>
        <w:t xml:space="preserve"> workplace </w:t>
      </w:r>
      <w:r w:rsidRPr="00AD051F">
        <w:rPr>
          <w:rStyle w:val="StyleUnderline"/>
          <w:highlight w:val="green"/>
        </w:rPr>
        <w:t>labour</w:t>
      </w:r>
      <w:r w:rsidRPr="00FF202A">
        <w:rPr>
          <w:rStyle w:val="StyleUnderline"/>
        </w:rPr>
        <w:t xml:space="preserve">-management </w:t>
      </w:r>
      <w:r w:rsidRPr="00AD051F">
        <w:rPr>
          <w:rStyle w:val="Emphasis"/>
          <w:highlight w:val="green"/>
        </w:rPr>
        <w:t>relations</w:t>
      </w:r>
      <w:r w:rsidRPr="00AD051F">
        <w:rPr>
          <w:sz w:val="16"/>
        </w:rPr>
        <w:t>.</w:t>
      </w:r>
    </w:p>
    <w:p w14:paraId="7754C7D0" w14:textId="77777777" w:rsidR="004A67F6" w:rsidRPr="004A0EDE" w:rsidRDefault="004A67F6" w:rsidP="004A67F6">
      <w:pPr>
        <w:pStyle w:val="Heading4"/>
      </w:pPr>
      <w:r>
        <w:t xml:space="preserve">It refers to </w:t>
      </w:r>
      <w:r>
        <w:rPr>
          <w:u w:val="single"/>
        </w:rPr>
        <w:t>legal dispute resolution</w:t>
      </w:r>
      <w:r>
        <w:t xml:space="preserve">. </w:t>
      </w:r>
    </w:p>
    <w:p w14:paraId="0A827DA9" w14:textId="77777777" w:rsidR="004A67F6" w:rsidRPr="008B1547" w:rsidRDefault="004A67F6" w:rsidP="004A67F6">
      <w:pPr>
        <w:rPr>
          <w:rStyle w:val="Style13ptBold"/>
        </w:rPr>
      </w:pPr>
      <w:r>
        <w:rPr>
          <w:rStyle w:val="Style13ptBold"/>
        </w:rPr>
        <w:t>Osgoode Hall Law School 8</w:t>
      </w:r>
    </w:p>
    <w:p w14:paraId="4B1B830D" w14:textId="77777777" w:rsidR="004A67F6" w:rsidRPr="00EB4785" w:rsidRDefault="004A67F6" w:rsidP="004A67F6">
      <w:r>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797F6E93" w14:textId="77777777" w:rsidR="004A67F6" w:rsidRDefault="004A67F6" w:rsidP="004A67F6">
      <w:pPr>
        <w:rPr>
          <w:rStyle w:val="StyleUnderline"/>
        </w:rPr>
      </w:pPr>
      <w:r w:rsidRPr="00805F1A">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13463E">
        <w:rPr>
          <w:rStyle w:val="StyleUnderline"/>
          <w:highlight w:val="green"/>
        </w:rPr>
        <w:t>the</w:t>
      </w:r>
      <w:r w:rsidRPr="00805F1A">
        <w:rPr>
          <w:sz w:val="16"/>
        </w:rPr>
        <w:t xml:space="preserve"> s. 2(d) </w:t>
      </w:r>
      <w:r w:rsidRPr="0013463E">
        <w:rPr>
          <w:rStyle w:val="Emphasis"/>
          <w:highlight w:val="green"/>
        </w:rPr>
        <w:t>right to collective bargaining</w:t>
      </w:r>
      <w:r w:rsidRPr="0013463E">
        <w:rPr>
          <w:rStyle w:val="StyleUnderline"/>
          <w:highlight w:val="green"/>
        </w:rPr>
        <w:t xml:space="preserve"> </w:t>
      </w:r>
      <w:r w:rsidRPr="0013463E">
        <w:rPr>
          <w:rStyle w:val="Emphasis"/>
          <w:highlight w:val="green"/>
        </w:rPr>
        <w:t>requires</w:t>
      </w:r>
      <w:r w:rsidRPr="0013463E">
        <w:rPr>
          <w:rStyle w:val="StyleUnderline"/>
          <w:highlight w:val="green"/>
        </w:rPr>
        <w:t xml:space="preserve"> a </w:t>
      </w:r>
      <w:r w:rsidRPr="0013463E">
        <w:rPr>
          <w:rStyle w:val="Emphasis"/>
          <w:highlight w:val="green"/>
        </w:rPr>
        <w:t>mechanism for resolving disputes</w:t>
      </w:r>
      <w:r w:rsidRPr="007E0677">
        <w:rPr>
          <w:rStyle w:val="StyleUnderline"/>
        </w:rPr>
        <w:t xml:space="preserve"> about the interpretation and application of collective agreements, </w:t>
      </w:r>
      <w:r w:rsidRPr="0013463E">
        <w:rPr>
          <w:rStyle w:val="Emphasis"/>
          <w:highlight w:val="green"/>
        </w:rPr>
        <w:t>and</w:t>
      </w:r>
      <w:r w:rsidRPr="007E0677">
        <w:rPr>
          <w:rStyle w:val="StyleUnderline"/>
        </w:rPr>
        <w:t xml:space="preserve"> it </w:t>
      </w:r>
      <w:r w:rsidRPr="007E0677">
        <w:rPr>
          <w:rStyle w:val="Emphasis"/>
        </w:rPr>
        <w:t xml:space="preserve">requires a </w:t>
      </w:r>
      <w:r w:rsidRPr="0013463E">
        <w:rPr>
          <w:rStyle w:val="Emphasis"/>
          <w:highlight w:val="green"/>
        </w:rPr>
        <w:t>recognition</w:t>
      </w:r>
      <w:r w:rsidRPr="0013463E">
        <w:rPr>
          <w:rStyle w:val="StyleUnderline"/>
          <w:highlight w:val="green"/>
        </w:rPr>
        <w:t xml:space="preserve"> of a</w:t>
      </w:r>
      <w:r w:rsidRPr="007E0677">
        <w:rPr>
          <w:rStyle w:val="StyleUnderline"/>
        </w:rPr>
        <w:t xml:space="preserve"> single </w:t>
      </w:r>
      <w:r w:rsidRPr="0013463E">
        <w:rPr>
          <w:rStyle w:val="StyleUnderline"/>
          <w:highlight w:val="green"/>
        </w:rPr>
        <w:t>representative</w:t>
      </w:r>
      <w:r w:rsidRPr="007E0677">
        <w:rPr>
          <w:rStyle w:val="StyleUnderline"/>
        </w:rPr>
        <w:t xml:space="preserve"> </w:t>
      </w:r>
      <w:r w:rsidRPr="0013463E">
        <w:rPr>
          <w:rStyle w:val="StyleUnderline"/>
        </w:rPr>
        <w:t xml:space="preserve">bargaining </w:t>
      </w:r>
      <w:r w:rsidRPr="0013463E">
        <w:rPr>
          <w:rStyle w:val="StyleUnderline"/>
          <w:highlight w:val="green"/>
        </w:rPr>
        <w:t>body</w:t>
      </w:r>
      <w:r w:rsidRPr="007E0677">
        <w:rPr>
          <w:rStyle w:val="StyleUnderline"/>
        </w:rPr>
        <w:t>, similar to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re</w:t>
      </w:r>
      <w:r>
        <w:rPr>
          <w:sz w:val="16"/>
        </w:rPr>
        <w:t>z</w:t>
      </w:r>
      <w:r w:rsidRPr="00805F1A">
        <w:rPr>
          <w:sz w:val="16"/>
        </w:rPr>
        <w:t xml:space="preserve">olving impasses in bargaining.” </w:t>
      </w:r>
      <w:r w:rsidRPr="007E0677">
        <w:rPr>
          <w:rStyle w:val="Emphasis"/>
        </w:rPr>
        <w:t>Noting</w:t>
      </w:r>
      <w:r w:rsidRPr="007E0677">
        <w:rPr>
          <w:rStyle w:val="StyleUnderline"/>
        </w:rPr>
        <w:t xml:space="preserve"> that “the </w:t>
      </w:r>
      <w:r w:rsidRPr="0013463E">
        <w:rPr>
          <w:rStyle w:val="StyleUnderline"/>
          <w:highlight w:val="green"/>
        </w:rPr>
        <w:t>bargaining</w:t>
      </w:r>
      <w:r w:rsidRPr="007E0677">
        <w:rPr>
          <w:rStyle w:val="StyleUnderline"/>
        </w:rPr>
        <w:t xml:space="preserve"> process </w:t>
      </w:r>
      <w:r w:rsidRPr="0013463E">
        <w:rPr>
          <w:rStyle w:val="StyleUnderline"/>
          <w:highlight w:val="green"/>
        </w:rPr>
        <w:t xml:space="preserve">is </w:t>
      </w:r>
      <w:r w:rsidRPr="0013463E">
        <w:rPr>
          <w:rStyle w:val="Emphasis"/>
          <w:highlight w:val="green"/>
        </w:rPr>
        <w:t>jeopardized</w:t>
      </w:r>
      <w:r w:rsidRPr="0013463E">
        <w:rPr>
          <w:rStyle w:val="StyleUnderline"/>
          <w:highlight w:val="green"/>
        </w:rPr>
        <w:t xml:space="preserve"> if</w:t>
      </w:r>
      <w:r w:rsidRPr="007E0677">
        <w:rPr>
          <w:rStyle w:val="StyleUnderline"/>
        </w:rPr>
        <w:t xml:space="preserve"> the </w:t>
      </w:r>
      <w:r w:rsidRPr="0013463E">
        <w:rPr>
          <w:rStyle w:val="StyleUnderline"/>
          <w:highlight w:val="green"/>
        </w:rPr>
        <w:t xml:space="preserve">parties have nothing </w:t>
      </w:r>
      <w:r w:rsidRPr="0013463E">
        <w:rPr>
          <w:rStyle w:val="Emphasis"/>
          <w:highlight w:val="green"/>
        </w:rPr>
        <w:t>to which they can resort</w:t>
      </w:r>
      <w:r w:rsidRPr="007E0677">
        <w:rPr>
          <w:rStyle w:val="StyleUnderline"/>
        </w:rPr>
        <w:t xml:space="preserve"> in the face of fruitless bargaining,”</w:t>
      </w:r>
      <w:r w:rsidRPr="00805F1A">
        <w:rPr>
          <w:sz w:val="16"/>
        </w:rPr>
        <w:t xml:space="preserve"> Justice Winkler seems to indicate that under s. 2(d) </w:t>
      </w:r>
      <w:r w:rsidRPr="0013463E">
        <w:rPr>
          <w:rStyle w:val="StyleUnderline"/>
          <w:highlight w:val="green"/>
        </w:rPr>
        <w:t xml:space="preserve">unions have a </w:t>
      </w:r>
      <w:r w:rsidRPr="0013463E">
        <w:rPr>
          <w:rStyle w:val="Emphasis"/>
          <w:highlight w:val="green"/>
        </w:rPr>
        <w:t>right</w:t>
      </w:r>
      <w:r w:rsidRPr="0013463E">
        <w:rPr>
          <w:rStyle w:val="StyleUnderline"/>
          <w:highlight w:val="green"/>
        </w:rPr>
        <w:t xml:space="preserve"> to</w:t>
      </w:r>
      <w:r w:rsidRPr="00805F1A">
        <w:rPr>
          <w:rStyle w:val="StyleUnderline"/>
        </w:rPr>
        <w:t xml:space="preserve"> </w:t>
      </w:r>
      <w:r w:rsidRPr="00805F1A">
        <w:rPr>
          <w:rStyle w:val="Emphasis"/>
        </w:rPr>
        <w:t xml:space="preserve">some form of </w:t>
      </w:r>
      <w:r w:rsidRPr="0013463E">
        <w:rPr>
          <w:rStyle w:val="Emphasis"/>
          <w:highlight w:val="green"/>
        </w:rPr>
        <w:t>recourse</w:t>
      </w:r>
      <w:r w:rsidRPr="0013463E">
        <w:rPr>
          <w:rStyle w:val="StyleUnderline"/>
          <w:highlight w:val="green"/>
        </w:rPr>
        <w:t xml:space="preserve"> should</w:t>
      </w:r>
      <w:r w:rsidRPr="00805F1A">
        <w:rPr>
          <w:rStyle w:val="StyleUnderline"/>
        </w:rPr>
        <w:t xml:space="preserve"> the </w:t>
      </w:r>
      <w:r w:rsidRPr="0013463E">
        <w:rPr>
          <w:rStyle w:val="StyleUnderline"/>
          <w:highlight w:val="green"/>
        </w:rPr>
        <w:t>bargaining</w:t>
      </w:r>
      <w:r w:rsidRPr="00805F1A">
        <w:rPr>
          <w:rStyle w:val="StyleUnderline"/>
        </w:rPr>
        <w:t xml:space="preserve"> process </w:t>
      </w:r>
      <w:r w:rsidRPr="0013463E">
        <w:rPr>
          <w:rStyle w:val="StyleUnderline"/>
          <w:highlight w:val="green"/>
        </w:rPr>
        <w:t>collapse</w:t>
      </w:r>
      <w:r w:rsidRPr="00805F1A">
        <w:rPr>
          <w:rStyle w:val="StyleUnderline"/>
        </w:rPr>
        <w:t>, but leaves the enumeration of what that might be to the creativity of the legislature</w:t>
      </w:r>
      <w:r w:rsidRPr="00805F1A">
        <w:rPr>
          <w:sz w:val="16"/>
        </w:rPr>
        <w:t>. Instead, his judgment states mysteriously that “</w:t>
      </w:r>
      <w:r w:rsidRPr="0013463E">
        <w:rPr>
          <w:rStyle w:val="StyleUnderline"/>
          <w:highlight w:val="green"/>
        </w:rPr>
        <w:t>there exists a</w:t>
      </w:r>
      <w:r w:rsidRPr="00805F1A">
        <w:rPr>
          <w:rStyle w:val="StyleUnderline"/>
        </w:rPr>
        <w:t xml:space="preserve"> broad </w:t>
      </w:r>
      <w:r w:rsidRPr="0013463E">
        <w:rPr>
          <w:rStyle w:val="StyleUnderline"/>
          <w:highlight w:val="green"/>
        </w:rPr>
        <w:t>range of</w:t>
      </w:r>
      <w:r w:rsidRPr="00805F1A">
        <w:rPr>
          <w:rStyle w:val="StyleUnderline"/>
        </w:rPr>
        <w:t xml:space="preserve"> collective bargaining </w:t>
      </w:r>
      <w:r w:rsidRPr="0013463E">
        <w:rPr>
          <w:rStyle w:val="Emphasis"/>
          <w:highlight w:val="green"/>
        </w:rPr>
        <w:t>dispute resolution mechanisms</w:t>
      </w:r>
      <w:r w:rsidRPr="00805F1A">
        <w:rPr>
          <w:rStyle w:val="StyleUnderline"/>
        </w:rPr>
        <w:t xml:space="preserve">” and explains that it is up to the legislature to craft the </w:t>
      </w:r>
      <w:r w:rsidRPr="00805F1A">
        <w:rPr>
          <w:rStyle w:val="Emphasis"/>
        </w:rPr>
        <w:t>specifics</w:t>
      </w:r>
      <w:r w:rsidRPr="00805F1A">
        <w:rPr>
          <w:rStyle w:val="StyleUnderline"/>
        </w:rPr>
        <w:t xml:space="preserve"> of an appropriate law.</w:t>
      </w:r>
    </w:p>
    <w:p w14:paraId="28C1E9FA" w14:textId="77777777" w:rsidR="004A67F6" w:rsidRPr="009A4424" w:rsidRDefault="004A67F6" w:rsidP="004A67F6">
      <w:pPr>
        <w:pStyle w:val="Heading4"/>
      </w:pPr>
      <w:r>
        <w:t xml:space="preserve">“Cooperation” is </w:t>
      </w:r>
      <w:r>
        <w:rPr>
          <w:u w:val="single"/>
        </w:rPr>
        <w:t>distinct</w:t>
      </w:r>
      <w:r>
        <w:t xml:space="preserve"> from CB.</w:t>
      </w:r>
    </w:p>
    <w:p w14:paraId="3239D6F1" w14:textId="77777777" w:rsidR="004A67F6" w:rsidRDefault="004A67F6" w:rsidP="004A67F6">
      <w:r w:rsidRPr="00870BE1">
        <w:rPr>
          <w:rStyle w:val="Style13ptBold"/>
        </w:rPr>
        <w:t>LOL 17</w:t>
      </w:r>
      <w:r>
        <w:rPr>
          <w:rStyle w:val="Style13ptBold"/>
        </w:rPr>
        <w:t xml:space="preserve"> </w:t>
      </w:r>
      <w:r>
        <w:t>“Reading summaries - week ten, Fall 2017,” Learning Out Loud, https://lol.jasonsamuels.net/readings-wk-10-f17/</w:t>
      </w:r>
    </w:p>
    <w:p w14:paraId="6FF79B16" w14:textId="77777777" w:rsidR="004A67F6" w:rsidRPr="00870BE1" w:rsidRDefault="004A67F6" w:rsidP="004A67F6">
      <w:pPr>
        <w:rPr>
          <w:sz w:val="16"/>
        </w:rPr>
      </w:pPr>
      <w:r w:rsidRPr="00870BE1">
        <w:rPr>
          <w:sz w:val="16"/>
        </w:rPr>
        <w:t xml:space="preserve">Generally speaking, </w:t>
      </w:r>
      <w:r w:rsidRPr="00B365CB">
        <w:rPr>
          <w:rStyle w:val="StyleUnderline"/>
          <w:highlight w:val="green"/>
        </w:rPr>
        <w:t>labor-management coop</w:t>
      </w:r>
      <w:r w:rsidRPr="00B365CB">
        <w:rPr>
          <w:rStyle w:val="StyleUnderline"/>
        </w:rPr>
        <w:t>eration</w:t>
      </w:r>
      <w:r w:rsidRPr="00870BE1">
        <w:rPr>
          <w:rStyle w:val="StyleUnderline"/>
        </w:rPr>
        <w:t xml:space="preserve"> </w:t>
      </w:r>
      <w:r w:rsidRPr="00B365CB">
        <w:rPr>
          <w:rStyle w:val="StyleUnderline"/>
          <w:highlight w:val="green"/>
        </w:rPr>
        <w:t>is</w:t>
      </w:r>
      <w:r w:rsidRPr="00870BE1">
        <w:rPr>
          <w:sz w:val="16"/>
        </w:rPr>
        <w:t xml:space="preserve"> treated as </w:t>
      </w:r>
      <w:r w:rsidRPr="00B365CB">
        <w:rPr>
          <w:rStyle w:val="Emphasis"/>
          <w:highlight w:val="green"/>
        </w:rPr>
        <w:t>distinct</w:t>
      </w:r>
      <w:r w:rsidRPr="00B365CB">
        <w:rPr>
          <w:rStyle w:val="StyleUnderline"/>
          <w:highlight w:val="green"/>
        </w:rPr>
        <w:t xml:space="preserve"> from </w:t>
      </w:r>
      <w:r w:rsidRPr="00B365CB">
        <w:rPr>
          <w:rStyle w:val="Emphasis"/>
          <w:highlight w:val="green"/>
        </w:rPr>
        <w:t>collective bargaining</w:t>
      </w:r>
      <w:r w:rsidRPr="00870BE1">
        <w:rPr>
          <w:sz w:val="16"/>
        </w:rPr>
        <w:t xml:space="preserve">, </w:t>
      </w:r>
      <w:r w:rsidRPr="00B365CB">
        <w:rPr>
          <w:rStyle w:val="StyleUnderline"/>
          <w:highlight w:val="green"/>
        </w:rPr>
        <w:t xml:space="preserve">though it may </w:t>
      </w:r>
      <w:r w:rsidRPr="00B365CB">
        <w:rPr>
          <w:rStyle w:val="Emphasis"/>
          <w:highlight w:val="green"/>
        </w:rPr>
        <w:t>appreciably</w:t>
      </w:r>
      <w:r w:rsidRPr="00B365CB">
        <w:rPr>
          <w:rStyle w:val="StyleUnderline"/>
          <w:highlight w:val="green"/>
        </w:rPr>
        <w:t xml:space="preserve"> </w:t>
      </w:r>
      <w:r w:rsidRPr="00B365CB">
        <w:rPr>
          <w:rStyle w:val="Emphasis"/>
          <w:highlight w:val="green"/>
        </w:rPr>
        <w:t>affect</w:t>
      </w:r>
      <w:r w:rsidRPr="00B365CB">
        <w:rPr>
          <w:rStyle w:val="StyleUnderline"/>
          <w:highlight w:val="green"/>
        </w:rPr>
        <w:t xml:space="preserve"> </w:t>
      </w:r>
      <w:r w:rsidRPr="00B365CB">
        <w:rPr>
          <w:rStyle w:val="Emphasis"/>
          <w:highlight w:val="green"/>
        </w:rPr>
        <w:t>negotiations</w:t>
      </w:r>
    </w:p>
    <w:p w14:paraId="374D9CD8" w14:textId="77777777" w:rsidR="004A67F6" w:rsidRPr="00AE1D41" w:rsidRDefault="004A67F6" w:rsidP="004A67F6">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3786CF41" w14:textId="77777777" w:rsidR="004A67F6" w:rsidRDefault="004A67F6" w:rsidP="004A67F6">
      <w:r w:rsidRPr="007D5037">
        <w:rPr>
          <w:rStyle w:val="Style13ptBold"/>
        </w:rPr>
        <w:t>Klare 11</w:t>
      </w:r>
      <w:r>
        <w:t xml:space="preserve"> – Professor, Northeastern Law</w:t>
      </w:r>
    </w:p>
    <w:p w14:paraId="49C9C0B6" w14:textId="77777777" w:rsidR="004A67F6" w:rsidRPr="007D5037" w:rsidRDefault="004A67F6" w:rsidP="004A67F6">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5BF2E6A0" w14:textId="77777777" w:rsidR="004A67F6" w:rsidRPr="000B51D3" w:rsidRDefault="004A67F6" w:rsidP="004A67F6">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1086602B" w14:textId="77777777" w:rsidR="004A67F6" w:rsidRPr="00AE1D41" w:rsidRDefault="004A67F6" w:rsidP="004A67F6"/>
    <w:p w14:paraId="0E241582" w14:textId="77777777" w:rsidR="004A67F6" w:rsidRPr="00665990" w:rsidRDefault="004A67F6" w:rsidP="004A67F6">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1959E56F" w14:textId="77777777" w:rsidR="004A67F6" w:rsidRPr="00AC7AAF" w:rsidRDefault="004A67F6" w:rsidP="004A67F6">
      <w:pPr>
        <w:rPr>
          <w:rStyle w:val="Style13ptBold"/>
        </w:rPr>
      </w:pPr>
      <w:r>
        <w:rPr>
          <w:rStyle w:val="Style13ptBold"/>
        </w:rPr>
        <w:t xml:space="preserve">Ashar 23 </w:t>
      </w:r>
      <w:r w:rsidRPr="00870D3D">
        <w:t>–</w:t>
      </w:r>
      <w:r>
        <w:t xml:space="preserve"> Clinical Professor of Law at UC Irvine.</w:t>
      </w:r>
    </w:p>
    <w:p w14:paraId="28C3988F" w14:textId="77777777" w:rsidR="004A67F6" w:rsidRPr="00AC7AAF" w:rsidRDefault="004A67F6" w:rsidP="004A67F6">
      <w:r>
        <w:t>Sameer M. Ashar, “</w:t>
      </w:r>
      <w:r w:rsidRPr="00AC7AAF">
        <w:t>Pedagogy of Prefiguration</w:t>
      </w:r>
      <w:r>
        <w:t xml:space="preserve">”, Yale Law Journal, Vol. 132, 02/14/23, </w:t>
      </w:r>
      <w:r w:rsidRPr="00AC7AAF">
        <w:t>https://www.yalelawjournal.org/forum/pedagogy-of-prefiguration</w:t>
      </w:r>
    </w:p>
    <w:p w14:paraId="72C0797E" w14:textId="77777777" w:rsidR="004A67F6" w:rsidRPr="009A265F" w:rsidRDefault="004A67F6" w:rsidP="004A67F6">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5D01C4EB" w14:textId="77777777" w:rsidR="004A67F6" w:rsidRPr="009A265F" w:rsidRDefault="004A67F6" w:rsidP="004A67F6">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27EC45D0" w14:textId="77777777" w:rsidR="004A67F6" w:rsidRPr="009A265F" w:rsidRDefault="004A67F6" w:rsidP="004A67F6">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2E3EF941" w14:textId="77777777" w:rsidR="004A67F6" w:rsidRPr="009A265F" w:rsidRDefault="004A67F6" w:rsidP="004A67F6">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40ED1166" w14:textId="77777777" w:rsidR="004A67F6" w:rsidRPr="009A265F" w:rsidRDefault="004A67F6" w:rsidP="004A67F6">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61C14746" w14:textId="77777777" w:rsidR="004A67F6" w:rsidRPr="009A265F" w:rsidRDefault="004A67F6" w:rsidP="004A67F6">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4ED844BC" w14:textId="77777777" w:rsidR="004A67F6" w:rsidRPr="00ED1FB9" w:rsidRDefault="004A67F6" w:rsidP="004A67F6">
      <w:pPr>
        <w:rPr>
          <w:u w:val="singl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9A265F">
        <w:rPr>
          <w:rStyle w:val="StyleUnderline"/>
        </w:rPr>
        <w:t>.</w:t>
      </w:r>
    </w:p>
    <w:p w14:paraId="121E84CB" w14:textId="77777777" w:rsidR="004A67F6" w:rsidRDefault="004A67F6" w:rsidP="004A67F6">
      <w:pPr>
        <w:pStyle w:val="Heading4"/>
      </w:pPr>
      <w:r>
        <w:t xml:space="preserve">Eliminating </w:t>
      </w:r>
      <w:r>
        <w:rPr>
          <w:u w:val="single"/>
        </w:rPr>
        <w:t>right-to-work</w:t>
      </w:r>
      <w:r>
        <w:t xml:space="preserve"> laws is a TVA that solves their offense. It takes a “</w:t>
      </w:r>
      <w:r>
        <w:rPr>
          <w:u w:val="single"/>
        </w:rPr>
        <w:t>strength in numbers</w:t>
      </w:r>
      <w:r>
        <w:t xml:space="preserve">” approach to collective bargaining rights and </w:t>
      </w:r>
      <w:r>
        <w:rPr>
          <w:u w:val="single"/>
        </w:rPr>
        <w:t>increases union density</w:t>
      </w:r>
      <w:r>
        <w:t xml:space="preserve">. Teams can connect this to the </w:t>
      </w:r>
      <w:r>
        <w:rPr>
          <w:u w:val="single"/>
        </w:rPr>
        <w:t>historic legacy</w:t>
      </w:r>
      <w:r>
        <w:t xml:space="preserve"> of right-to-work laws, their relationship to Jim Crow, and current use as a tool to </w:t>
      </w:r>
      <w:r>
        <w:rPr>
          <w:u w:val="single"/>
        </w:rPr>
        <w:t>divide</w:t>
      </w:r>
      <w:r>
        <w:t xml:space="preserve"> the working class and perpetuate racial discrimination.</w:t>
      </w:r>
    </w:p>
    <w:p w14:paraId="37D92462" w14:textId="77777777" w:rsidR="004A67F6" w:rsidRPr="00FF032D" w:rsidRDefault="004A67F6" w:rsidP="004A67F6">
      <w:r w:rsidRPr="00FF032D">
        <w:rPr>
          <w:rStyle w:val="Style13ptBold"/>
        </w:rPr>
        <w:t>Shewan 25</w:t>
      </w:r>
      <w:r>
        <w:t xml:space="preserve"> – Research assistant for CLASP’s Education, Labor, and Worker Justice team.</w:t>
      </w:r>
    </w:p>
    <w:p w14:paraId="205585C4" w14:textId="77777777" w:rsidR="004A67F6" w:rsidRDefault="004A67F6" w:rsidP="004A67F6">
      <w:r>
        <w:t>Lulit Shewan, “For Southern Black Workers, The Fight Against Racist Right-to-Work Legislation is Nothing New,” Center for Law and Social Policy, 02-27-2025, https://www.clasp.org/blog/southern-black-workers-right-to-work-legislation/</w:t>
      </w:r>
    </w:p>
    <w:p w14:paraId="0BF97298" w14:textId="77777777" w:rsidR="004A67F6" w:rsidRPr="00F80365" w:rsidRDefault="004A67F6" w:rsidP="004A67F6">
      <w:pPr>
        <w:rPr>
          <w:sz w:val="16"/>
        </w:rPr>
      </w:pPr>
      <w:r w:rsidRPr="00F80365">
        <w:rPr>
          <w:rStyle w:val="StyleUnderline"/>
        </w:rPr>
        <w:t xml:space="preserve">All states in the South have </w:t>
      </w:r>
      <w:r w:rsidRPr="004E4CDD">
        <w:rPr>
          <w:rStyle w:val="StyleUnderline"/>
          <w:highlight w:val="green"/>
        </w:rPr>
        <w:t>right-to-work</w:t>
      </w:r>
      <w:r w:rsidRPr="00F80365">
        <w:rPr>
          <w:rStyle w:val="StyleUnderline"/>
        </w:rPr>
        <w:t xml:space="preserve"> legislation in effect</w:t>
      </w:r>
      <w:r w:rsidRPr="00F80365">
        <w:rPr>
          <w:sz w:val="16"/>
        </w:rPr>
        <w:t xml:space="preserve">, meaning that they prohibit union security agreements, which ensure that workers who are not in the union will contribute to the costs of union representation. </w:t>
      </w:r>
      <w:r w:rsidRPr="00F80365">
        <w:rPr>
          <w:rStyle w:val="StyleUnderline"/>
        </w:rPr>
        <w:t>Proponents of right-to-work laws claim that they protect workers against being forced to join a union</w:t>
      </w:r>
      <w:r w:rsidRPr="00F80365">
        <w:rPr>
          <w:sz w:val="16"/>
        </w:rPr>
        <w:t xml:space="preserve">, </w:t>
      </w:r>
      <w:r w:rsidRPr="00F80365">
        <w:rPr>
          <w:rStyle w:val="StyleUnderline"/>
        </w:rPr>
        <w:t xml:space="preserve">but the largely unspoken and intended effect of such </w:t>
      </w:r>
      <w:r w:rsidRPr="004E4CDD">
        <w:rPr>
          <w:rStyle w:val="StyleUnderline"/>
          <w:highlight w:val="green"/>
        </w:rPr>
        <w:t>laws</w:t>
      </w:r>
      <w:r w:rsidRPr="00F80365">
        <w:rPr>
          <w:rStyle w:val="StyleUnderline"/>
        </w:rPr>
        <w:t xml:space="preserve"> are to </w:t>
      </w:r>
      <w:r w:rsidRPr="004E4CDD">
        <w:rPr>
          <w:rStyle w:val="Emphasis"/>
          <w:highlight w:val="green"/>
        </w:rPr>
        <w:t>tilt</w:t>
      </w:r>
      <w:r w:rsidRPr="004E4CDD">
        <w:rPr>
          <w:rStyle w:val="StyleUnderline"/>
          <w:highlight w:val="green"/>
        </w:rPr>
        <w:t xml:space="preserve"> the </w:t>
      </w:r>
      <w:r w:rsidRPr="004E4CDD">
        <w:rPr>
          <w:rStyle w:val="Emphasis"/>
          <w:highlight w:val="green"/>
        </w:rPr>
        <w:t>balance</w:t>
      </w:r>
      <w:r w:rsidRPr="004E4CDD">
        <w:rPr>
          <w:rStyle w:val="StyleUnderline"/>
          <w:highlight w:val="green"/>
        </w:rPr>
        <w:t xml:space="preserve"> toward corporations</w:t>
      </w:r>
      <w:r w:rsidRPr="00F80365">
        <w:rPr>
          <w:rStyle w:val="StyleUnderline"/>
        </w:rPr>
        <w:t xml:space="preserve"> and employers</w:t>
      </w:r>
      <w:r w:rsidRPr="00F80365">
        <w:rPr>
          <w:sz w:val="16"/>
        </w:rPr>
        <w:t xml:space="preserve">, </w:t>
      </w:r>
      <w:r w:rsidRPr="00F80365">
        <w:rPr>
          <w:rStyle w:val="StyleUnderline"/>
        </w:rPr>
        <w:t xml:space="preserve">further </w:t>
      </w:r>
      <w:r w:rsidRPr="00F80365">
        <w:rPr>
          <w:rStyle w:val="Emphasis"/>
        </w:rPr>
        <w:t>rigging</w:t>
      </w:r>
      <w:r w:rsidRPr="00F80365">
        <w:rPr>
          <w:rStyle w:val="StyleUnderline"/>
        </w:rPr>
        <w:t xml:space="preserve"> the system</w:t>
      </w:r>
      <w:r w:rsidRPr="00F80365">
        <w:rPr>
          <w:sz w:val="16"/>
        </w:rPr>
        <w:t xml:space="preserve"> at the expense of working families.</w:t>
      </w:r>
    </w:p>
    <w:p w14:paraId="7BADE225" w14:textId="77777777" w:rsidR="004A67F6" w:rsidRPr="00F80365" w:rsidRDefault="004A67F6" w:rsidP="004A67F6">
      <w:pPr>
        <w:rPr>
          <w:sz w:val="16"/>
        </w:rPr>
      </w:pPr>
      <w:r w:rsidRPr="00F80365">
        <w:rPr>
          <w:rStyle w:val="StyleUnderline"/>
        </w:rPr>
        <w:t>Arkansas and Florida were the first two states to enact right-to-work laws in the 1940s</w:t>
      </w:r>
      <w:r w:rsidRPr="00F80365">
        <w:rPr>
          <w:sz w:val="16"/>
        </w:rPr>
        <w:t xml:space="preserve">. </w:t>
      </w:r>
      <w:r w:rsidRPr="004E4CDD">
        <w:rPr>
          <w:rStyle w:val="StyleUnderline"/>
        </w:rPr>
        <w:t>Christian Americans</w:t>
      </w:r>
      <w:r w:rsidRPr="00F80365">
        <w:rPr>
          <w:sz w:val="16"/>
        </w:rPr>
        <w:t xml:space="preserve">, </w:t>
      </w:r>
      <w:r w:rsidRPr="004E4CDD">
        <w:rPr>
          <w:rStyle w:val="StyleUnderline"/>
        </w:rPr>
        <w:t xml:space="preserve">who led </w:t>
      </w:r>
      <w:r w:rsidRPr="004E4CDD">
        <w:rPr>
          <w:rStyle w:val="StyleUnderline"/>
          <w:highlight w:val="green"/>
        </w:rPr>
        <w:t>the right-to-work campaign</w:t>
      </w:r>
      <w:r w:rsidRPr="00F80365">
        <w:rPr>
          <w:sz w:val="16"/>
        </w:rPr>
        <w:t xml:space="preserve"> in its birthplace of Arkansas, </w:t>
      </w:r>
      <w:r w:rsidRPr="004E4CDD">
        <w:rPr>
          <w:rStyle w:val="StyleUnderline"/>
          <w:highlight w:val="green"/>
        </w:rPr>
        <w:t xml:space="preserve">were </w:t>
      </w:r>
      <w:r w:rsidRPr="004E4CDD">
        <w:rPr>
          <w:rStyle w:val="Emphasis"/>
          <w:highlight w:val="green"/>
        </w:rPr>
        <w:t>brazenly racist</w:t>
      </w:r>
      <w:r w:rsidRPr="004E4CDD">
        <w:rPr>
          <w:rStyle w:val="StyleUnderline"/>
          <w:highlight w:val="green"/>
        </w:rPr>
        <w:t xml:space="preserve"> in</w:t>
      </w:r>
      <w:r w:rsidRPr="00F80365">
        <w:rPr>
          <w:rStyle w:val="StyleUnderline"/>
        </w:rPr>
        <w:t xml:space="preserve"> their </w:t>
      </w:r>
      <w:r w:rsidRPr="004E4CDD">
        <w:rPr>
          <w:rStyle w:val="Emphasis"/>
          <w:highlight w:val="green"/>
        </w:rPr>
        <w:t>propaganda</w:t>
      </w:r>
      <w:r w:rsidRPr="00F80365">
        <w:rPr>
          <w:sz w:val="16"/>
        </w:rPr>
        <w:t xml:space="preserve">, </w:t>
      </w:r>
      <w:r w:rsidRPr="00F80365">
        <w:rPr>
          <w:rStyle w:val="StyleUnderline"/>
        </w:rPr>
        <w:t>warning</w:t>
      </w:r>
      <w:r w:rsidRPr="00F80365">
        <w:rPr>
          <w:sz w:val="16"/>
        </w:rPr>
        <w:t xml:space="preserve"> that </w:t>
      </w:r>
      <w:r w:rsidRPr="00F80365">
        <w:rPr>
          <w:rStyle w:val="StyleUnderline"/>
        </w:rPr>
        <w:t>if the right to work amendment failed</w:t>
      </w:r>
      <w:r w:rsidRPr="00F80365">
        <w:rPr>
          <w:sz w:val="16"/>
        </w:rPr>
        <w:t xml:space="preserve">, </w:t>
      </w:r>
      <w:r w:rsidRPr="00F80365">
        <w:rPr>
          <w:rStyle w:val="StyleUnderline"/>
        </w:rPr>
        <w:t xml:space="preserve">“white women and white men will be </w:t>
      </w:r>
      <w:r w:rsidRPr="00F80365">
        <w:rPr>
          <w:rStyle w:val="Emphasis"/>
        </w:rPr>
        <w:t>forced</w:t>
      </w:r>
      <w:r w:rsidRPr="00F80365">
        <w:rPr>
          <w:rStyle w:val="StyleUnderline"/>
        </w:rPr>
        <w:t xml:space="preserve"> into organizations with black African apes… whom they will have to </w:t>
      </w:r>
      <w:r w:rsidRPr="00F80365">
        <w:rPr>
          <w:rStyle w:val="Emphasis"/>
        </w:rPr>
        <w:t>call</w:t>
      </w:r>
      <w:r w:rsidRPr="00F80365">
        <w:rPr>
          <w:rStyle w:val="StyleUnderline"/>
        </w:rPr>
        <w:t xml:space="preserve"> </w:t>
      </w:r>
      <w:r w:rsidRPr="00F80365">
        <w:rPr>
          <w:rStyle w:val="Emphasis"/>
        </w:rPr>
        <w:t>‘brother’</w:t>
      </w:r>
      <w:r w:rsidRPr="00F80365">
        <w:rPr>
          <w:rStyle w:val="StyleUnderline"/>
        </w:rPr>
        <w:t xml:space="preserve"> or </w:t>
      </w:r>
      <w:r w:rsidRPr="00F80365">
        <w:rPr>
          <w:rStyle w:val="Emphasis"/>
        </w:rPr>
        <w:t>lose their jobs</w:t>
      </w:r>
      <w:r w:rsidRPr="00F80365">
        <w:rPr>
          <w:rStyle w:val="StyleUnderline"/>
        </w:rPr>
        <w:t>.”</w:t>
      </w:r>
      <w:r w:rsidRPr="00F80365">
        <w:rPr>
          <w:sz w:val="16"/>
        </w:rPr>
        <w:t xml:space="preserve"> </w:t>
      </w:r>
      <w:r w:rsidRPr="004E4CDD">
        <w:rPr>
          <w:rStyle w:val="StyleUnderline"/>
          <w:highlight w:val="green"/>
        </w:rPr>
        <w:t xml:space="preserve">It is </w:t>
      </w:r>
      <w:r w:rsidRPr="004E4CDD">
        <w:rPr>
          <w:rStyle w:val="Emphasis"/>
          <w:highlight w:val="green"/>
        </w:rPr>
        <w:t>not</w:t>
      </w:r>
      <w:r w:rsidRPr="004E4CDD">
        <w:rPr>
          <w:rStyle w:val="StyleUnderline"/>
          <w:highlight w:val="green"/>
        </w:rPr>
        <w:t xml:space="preserve"> </w:t>
      </w:r>
      <w:r w:rsidRPr="004E4CDD">
        <w:rPr>
          <w:rStyle w:val="Emphasis"/>
          <w:highlight w:val="green"/>
        </w:rPr>
        <w:t>coincidental</w:t>
      </w:r>
      <w:r w:rsidRPr="00F80365">
        <w:rPr>
          <w:rStyle w:val="StyleUnderline"/>
        </w:rPr>
        <w:t xml:space="preserve"> that </w:t>
      </w:r>
      <w:r w:rsidRPr="004E4CDD">
        <w:rPr>
          <w:rStyle w:val="StyleUnderline"/>
          <w:highlight w:val="green"/>
        </w:rPr>
        <w:t>right-to-work</w:t>
      </w:r>
      <w:r w:rsidRPr="00F80365">
        <w:rPr>
          <w:rStyle w:val="StyleUnderline"/>
        </w:rPr>
        <w:t xml:space="preserve"> first </w:t>
      </w:r>
      <w:r w:rsidRPr="004E4CDD">
        <w:rPr>
          <w:rStyle w:val="StyleUnderline"/>
          <w:highlight w:val="green"/>
        </w:rPr>
        <w:t xml:space="preserve">took root in the </w:t>
      </w:r>
      <w:r w:rsidRPr="004E4CDD">
        <w:rPr>
          <w:rStyle w:val="Emphasis"/>
          <w:highlight w:val="green"/>
        </w:rPr>
        <w:t>Jim Crow</w:t>
      </w:r>
      <w:r w:rsidRPr="004E4CDD">
        <w:rPr>
          <w:rStyle w:val="StyleUnderline"/>
          <w:highlight w:val="green"/>
        </w:rPr>
        <w:t xml:space="preserve"> </w:t>
      </w:r>
      <w:r w:rsidRPr="004E4CDD">
        <w:rPr>
          <w:rStyle w:val="Emphasis"/>
          <w:highlight w:val="green"/>
        </w:rPr>
        <w:t>South</w:t>
      </w:r>
      <w:r w:rsidRPr="00F80365">
        <w:rPr>
          <w:sz w:val="16"/>
        </w:rPr>
        <w:t xml:space="preserve">; </w:t>
      </w:r>
      <w:r w:rsidRPr="004E4CDD">
        <w:rPr>
          <w:rStyle w:val="StyleUnderline"/>
        </w:rPr>
        <w:t>these</w:t>
      </w:r>
      <w:r w:rsidRPr="00F80365">
        <w:rPr>
          <w:rStyle w:val="StyleUnderline"/>
        </w:rPr>
        <w:t xml:space="preserve"> </w:t>
      </w:r>
      <w:r w:rsidRPr="004E4CDD">
        <w:rPr>
          <w:rStyle w:val="StyleUnderline"/>
          <w:highlight w:val="green"/>
        </w:rPr>
        <w:t xml:space="preserve">laws are just one part of a </w:t>
      </w:r>
      <w:r w:rsidRPr="004E4CDD">
        <w:rPr>
          <w:rStyle w:val="Emphasis"/>
          <w:highlight w:val="green"/>
        </w:rPr>
        <w:t>complex web</w:t>
      </w:r>
      <w:r w:rsidRPr="004E4CDD">
        <w:rPr>
          <w:rStyle w:val="StyleUnderline"/>
          <w:highlight w:val="green"/>
        </w:rPr>
        <w:t xml:space="preserve"> of </w:t>
      </w:r>
      <w:r w:rsidRPr="004E4CDD">
        <w:rPr>
          <w:rStyle w:val="Emphasis"/>
          <w:highlight w:val="green"/>
        </w:rPr>
        <w:t>calculated efforts</w:t>
      </w:r>
      <w:r w:rsidRPr="004E4CDD">
        <w:rPr>
          <w:rStyle w:val="StyleUnderline"/>
          <w:highlight w:val="green"/>
        </w:rPr>
        <w:t xml:space="preserve"> to maintain</w:t>
      </w:r>
      <w:r w:rsidRPr="00F80365">
        <w:rPr>
          <w:rStyle w:val="StyleUnderline"/>
        </w:rPr>
        <w:t xml:space="preserve"> the </w:t>
      </w:r>
      <w:r w:rsidRPr="004E4CDD">
        <w:rPr>
          <w:rStyle w:val="Emphasis"/>
          <w:highlight w:val="green"/>
        </w:rPr>
        <w:t>poverty</w:t>
      </w:r>
      <w:r w:rsidRPr="004E4CDD">
        <w:rPr>
          <w:rStyle w:val="StyleUnderline"/>
          <w:highlight w:val="green"/>
        </w:rPr>
        <w:t xml:space="preserve"> and </w:t>
      </w:r>
      <w:r w:rsidRPr="004E4CDD">
        <w:rPr>
          <w:rStyle w:val="Emphasis"/>
          <w:highlight w:val="green"/>
        </w:rPr>
        <w:t>exploitation</w:t>
      </w:r>
      <w:r w:rsidRPr="004E4CDD">
        <w:rPr>
          <w:rStyle w:val="StyleUnderline"/>
          <w:highlight w:val="green"/>
        </w:rPr>
        <w:t xml:space="preserve"> of Black people</w:t>
      </w:r>
      <w:r w:rsidRPr="00F80365">
        <w:rPr>
          <w:sz w:val="16"/>
        </w:rPr>
        <w:t>. The subjugation of the working class and Black communities has always had a place in the region, and those who live at its nexus suffer the most.</w:t>
      </w:r>
    </w:p>
    <w:p w14:paraId="58C996BB" w14:textId="77777777" w:rsidR="004A67F6" w:rsidRPr="00F80365" w:rsidRDefault="004A67F6" w:rsidP="004A67F6">
      <w:pPr>
        <w:rPr>
          <w:sz w:val="16"/>
        </w:rPr>
      </w:pPr>
      <w:r w:rsidRPr="00F80365">
        <w:rPr>
          <w:sz w:val="16"/>
        </w:rPr>
        <w:t xml:space="preserve">While a majority of Americans support unionization, companies continue to push back against organized labor, driving a decline in overall union density and stagnating union growth in the South. </w:t>
      </w:r>
      <w:r w:rsidRPr="00F80365">
        <w:rPr>
          <w:rStyle w:val="StyleUnderline"/>
        </w:rPr>
        <w:t>The power of</w:t>
      </w:r>
      <w:r w:rsidRPr="00F80365">
        <w:rPr>
          <w:sz w:val="16"/>
        </w:rPr>
        <w:t xml:space="preserve"> these </w:t>
      </w:r>
      <w:r w:rsidRPr="004E4CDD">
        <w:rPr>
          <w:rStyle w:val="StyleUnderline"/>
        </w:rPr>
        <w:t>companies</w:t>
      </w:r>
      <w:r w:rsidRPr="00F80365">
        <w:rPr>
          <w:rStyle w:val="StyleUnderline"/>
        </w:rPr>
        <w:t xml:space="preserve"> is bolstered by anti-worker policymakers aiming to maintain </w:t>
      </w:r>
      <w:r w:rsidRPr="004E4CDD">
        <w:rPr>
          <w:rStyle w:val="StyleUnderline"/>
          <w:highlight w:val="green"/>
        </w:rPr>
        <w:t>the</w:t>
      </w:r>
      <w:r w:rsidRPr="00F80365">
        <w:rPr>
          <w:rStyle w:val="StyleUnderline"/>
        </w:rPr>
        <w:t xml:space="preserve"> symbiotic </w:t>
      </w:r>
      <w:r w:rsidRPr="004E4CDD">
        <w:rPr>
          <w:rStyle w:val="StyleUnderline"/>
          <w:highlight w:val="green"/>
        </w:rPr>
        <w:t>relationship between government and</w:t>
      </w:r>
      <w:r w:rsidRPr="00F80365">
        <w:rPr>
          <w:rStyle w:val="StyleUnderline"/>
        </w:rPr>
        <w:t xml:space="preserve"> wealth-hoarding </w:t>
      </w:r>
      <w:r w:rsidRPr="004E4CDD">
        <w:rPr>
          <w:rStyle w:val="StyleUnderline"/>
          <w:highlight w:val="green"/>
        </w:rPr>
        <w:t>corporation</w:t>
      </w:r>
      <w:r w:rsidRPr="00F80365">
        <w:rPr>
          <w:rStyle w:val="StyleUnderline"/>
        </w:rPr>
        <w:t xml:space="preserve"> entitie</w:t>
      </w:r>
      <w:r w:rsidRPr="004E4CDD">
        <w:rPr>
          <w:rStyle w:val="StyleUnderline"/>
          <w:highlight w:val="green"/>
        </w:rPr>
        <w:t>s</w:t>
      </w:r>
      <w:r w:rsidRPr="00F80365">
        <w:rPr>
          <w:rStyle w:val="StyleUnderline"/>
        </w:rPr>
        <w:t xml:space="preserve">—a relationship that </w:t>
      </w:r>
      <w:r w:rsidRPr="004E4CDD">
        <w:rPr>
          <w:rStyle w:val="Emphasis"/>
          <w:highlight w:val="green"/>
        </w:rPr>
        <w:t>entirely</w:t>
      </w:r>
      <w:r w:rsidRPr="004E4CDD">
        <w:rPr>
          <w:rStyle w:val="StyleUnderline"/>
          <w:highlight w:val="green"/>
        </w:rPr>
        <w:t xml:space="preserve"> </w:t>
      </w:r>
      <w:r w:rsidRPr="004E4CDD">
        <w:rPr>
          <w:rStyle w:val="Emphasis"/>
          <w:highlight w:val="green"/>
        </w:rPr>
        <w:t>diminishes</w:t>
      </w:r>
      <w:r w:rsidRPr="004E4CDD">
        <w:rPr>
          <w:rStyle w:val="StyleUnderline"/>
          <w:highlight w:val="green"/>
        </w:rPr>
        <w:t xml:space="preserve"> the </w:t>
      </w:r>
      <w:r w:rsidRPr="004E4CDD">
        <w:rPr>
          <w:rStyle w:val="Emphasis"/>
          <w:highlight w:val="green"/>
        </w:rPr>
        <w:t>value</w:t>
      </w:r>
      <w:r w:rsidRPr="004E4CDD">
        <w:rPr>
          <w:rStyle w:val="StyleUnderline"/>
          <w:highlight w:val="green"/>
        </w:rPr>
        <w:t xml:space="preserve"> and </w:t>
      </w:r>
      <w:r w:rsidRPr="004E4CDD">
        <w:rPr>
          <w:rStyle w:val="Emphasis"/>
          <w:highlight w:val="green"/>
        </w:rPr>
        <w:t>self-determination</w:t>
      </w:r>
      <w:r w:rsidRPr="004E4CDD">
        <w:rPr>
          <w:rStyle w:val="StyleUnderline"/>
          <w:highlight w:val="green"/>
        </w:rPr>
        <w:t xml:space="preserve"> of the Black worker</w:t>
      </w:r>
      <w:r w:rsidRPr="00F80365">
        <w:rPr>
          <w:sz w:val="16"/>
        </w:rPr>
        <w:t>.</w:t>
      </w:r>
    </w:p>
    <w:p w14:paraId="48A87659" w14:textId="77777777" w:rsidR="004A67F6" w:rsidRPr="00F80365" w:rsidRDefault="004A67F6" w:rsidP="004A67F6">
      <w:pPr>
        <w:rPr>
          <w:sz w:val="16"/>
        </w:rPr>
      </w:pPr>
      <w:r w:rsidRPr="00F80365">
        <w:rPr>
          <w:sz w:val="16"/>
        </w:rPr>
        <w:t xml:space="preserve">Given that the political and legal structures of the South have always been designed to prevent workers from expressing even the most basic forms of power, </w:t>
      </w:r>
      <w:r w:rsidRPr="00F80365">
        <w:rPr>
          <w:rStyle w:val="StyleUnderline"/>
        </w:rPr>
        <w:t>the collective power built by Black workers within a historically exploited region remains steadfast and inherently undeterred by oppressive administrations and policies</w:t>
      </w:r>
      <w:r w:rsidRPr="00F80365">
        <w:rPr>
          <w:sz w:val="16"/>
        </w:rPr>
        <w:t>. Volkswagen workers in Chattanooga, Tennessee made history in April 2024 when workers voted to unionize with the United Auto Workers (UAW) by a landslide,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with 73 percent of the vote.</w:t>
      </w:r>
    </w:p>
    <w:p w14:paraId="01D11C30" w14:textId="77777777" w:rsidR="004A67F6" w:rsidRPr="00F80365" w:rsidRDefault="004A67F6" w:rsidP="004A67F6">
      <w:pPr>
        <w:rPr>
          <w:sz w:val="16"/>
        </w:rPr>
      </w:pPr>
      <w:r w:rsidRPr="00F80365">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4E330779" w14:textId="77777777" w:rsidR="004A67F6" w:rsidRPr="00F80365" w:rsidRDefault="004A67F6" w:rsidP="004A67F6">
      <w:pPr>
        <w:rPr>
          <w:sz w:val="16"/>
        </w:rPr>
      </w:pPr>
      <w:r w:rsidRPr="00F80365">
        <w:rPr>
          <w:sz w:val="16"/>
        </w:rPr>
        <w:t>But the high concentration of Black workers in such industries continues to create a hotbed of collective anger and reprisal, given that this exploitation has history and that racial wage gaps continue to widen as wage inequality grows. In a 2022 study, the Economic Policy Institute found that Black workers have reaped even fewer gains from increased aggregate productivity than white workers.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16B282FB" w14:textId="77777777" w:rsidR="004A67F6" w:rsidRPr="00F80365" w:rsidRDefault="004A67F6" w:rsidP="004A67F6">
      <w:pPr>
        <w:rPr>
          <w:sz w:val="16"/>
        </w:rPr>
      </w:pPr>
      <w:r w:rsidRPr="00F80365">
        <w:rPr>
          <w:sz w:val="16"/>
        </w:rPr>
        <w:t>The Trump Administration wasted no time introducing a slew of anti-union sentiment and legislation.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59578F61" w14:textId="77777777" w:rsidR="004A67F6" w:rsidRPr="00F80365" w:rsidRDefault="004A67F6" w:rsidP="004A67F6">
      <w:pPr>
        <w:rPr>
          <w:sz w:val="16"/>
        </w:rPr>
      </w:pPr>
      <w:r w:rsidRPr="00F80365">
        <w:rPr>
          <w:sz w:val="16"/>
        </w:rPr>
        <w:t>“We are building a union despite the fact that the rules are rigged against us as Southern workers. We are building a union by any means necessary and building it in a way that makes sense for us,” says Eric Winston, service worker and USSW member. Dockworkers, food service employees, and entertainment workers are among the organized groups in the South who have organized strikes in the last year, many reaching tentative agreements. These workers are adapting their organizing to modern workplaces, as with the USSW’s solidarity-centered approach of cross-sector organizing at various locations in different industries.</w:t>
      </w:r>
    </w:p>
    <w:p w14:paraId="0F245EEC" w14:textId="77777777" w:rsidR="004A67F6" w:rsidRPr="00F80365" w:rsidRDefault="004A67F6" w:rsidP="004A67F6">
      <w:pPr>
        <w:rPr>
          <w:sz w:val="16"/>
        </w:rPr>
      </w:pPr>
      <w:r w:rsidRPr="004E4CDD">
        <w:rPr>
          <w:rStyle w:val="StyleUnderline"/>
          <w:highlight w:val="green"/>
        </w:rPr>
        <w:t>Organized labor</w:t>
      </w:r>
      <w:r w:rsidRPr="00F80365">
        <w:rPr>
          <w:rStyle w:val="StyleUnderline"/>
        </w:rPr>
        <w:t xml:space="preserve"> requires </w:t>
      </w:r>
      <w:r w:rsidRPr="00F80365">
        <w:rPr>
          <w:rStyle w:val="Emphasis"/>
        </w:rPr>
        <w:t>investment</w:t>
      </w:r>
      <w:r w:rsidRPr="00F80365">
        <w:rPr>
          <w:rStyle w:val="StyleUnderline"/>
        </w:rPr>
        <w:t xml:space="preserve"> of </w:t>
      </w:r>
      <w:r w:rsidRPr="00F80365">
        <w:rPr>
          <w:rStyle w:val="Emphasis"/>
        </w:rPr>
        <w:t>time</w:t>
      </w:r>
      <w:r w:rsidRPr="00F80365">
        <w:rPr>
          <w:rStyle w:val="StyleUnderline"/>
        </w:rPr>
        <w:t xml:space="preserve"> and faces </w:t>
      </w:r>
      <w:r w:rsidRPr="00F80365">
        <w:rPr>
          <w:rStyle w:val="Emphasis"/>
        </w:rPr>
        <w:t>incessant obstacles</w:t>
      </w:r>
      <w:r w:rsidRPr="00F80365">
        <w:rPr>
          <w:sz w:val="16"/>
        </w:rPr>
        <w:t xml:space="preserve">. </w:t>
      </w:r>
      <w:r w:rsidRPr="00F80365">
        <w:rPr>
          <w:rStyle w:val="StyleUnderline"/>
        </w:rPr>
        <w:t>Black workers have adopted these undertakings since the Jim Crow South and are at the forefront of the fight against misinformation</w:t>
      </w:r>
      <w:r w:rsidRPr="00F80365">
        <w:rPr>
          <w:sz w:val="16"/>
        </w:rPr>
        <w:t xml:space="preserve">. </w:t>
      </w:r>
      <w:r w:rsidRPr="00F80365">
        <w:rPr>
          <w:rStyle w:val="StyleUnderline"/>
        </w:rPr>
        <w:t>For them</w:t>
      </w:r>
      <w:r w:rsidRPr="00F80365">
        <w:rPr>
          <w:sz w:val="16"/>
        </w:rPr>
        <w:t xml:space="preserve">, </w:t>
      </w:r>
      <w:r w:rsidRPr="00F80365">
        <w:rPr>
          <w:rStyle w:val="StyleUnderline"/>
        </w:rPr>
        <w:t xml:space="preserve">it </w:t>
      </w:r>
      <w:r w:rsidRPr="004E4CDD">
        <w:rPr>
          <w:rStyle w:val="StyleUnderline"/>
          <w:highlight w:val="green"/>
        </w:rPr>
        <w:t>is not a choice</w:t>
      </w:r>
      <w:r w:rsidRPr="00F80365">
        <w:rPr>
          <w:sz w:val="16"/>
        </w:rPr>
        <w:t xml:space="preserve">, </w:t>
      </w:r>
      <w:r w:rsidRPr="004E4CDD">
        <w:rPr>
          <w:rStyle w:val="StyleUnderline"/>
          <w:highlight w:val="green"/>
        </w:rPr>
        <w:t xml:space="preserve">but a </w:t>
      </w:r>
      <w:r w:rsidRPr="004E4CDD">
        <w:rPr>
          <w:rStyle w:val="Emphasis"/>
          <w:highlight w:val="green"/>
        </w:rPr>
        <w:t>necessity</w:t>
      </w:r>
      <w:r w:rsidRPr="00F80365">
        <w:rPr>
          <w:sz w:val="16"/>
        </w:rPr>
        <w:t xml:space="preserve">. </w:t>
      </w:r>
      <w:r w:rsidRPr="00F80365">
        <w:rPr>
          <w:rStyle w:val="StyleUnderline"/>
        </w:rPr>
        <w:t>The labor renaissance isn’t over</w:t>
      </w:r>
      <w:r w:rsidRPr="00F80365">
        <w:rPr>
          <w:sz w:val="16"/>
        </w:rPr>
        <w:t xml:space="preserve">, </w:t>
      </w:r>
      <w:r w:rsidRPr="00F80365">
        <w:rPr>
          <w:rStyle w:val="StyleUnderline"/>
        </w:rPr>
        <w:t xml:space="preserve">and </w:t>
      </w:r>
      <w:r w:rsidRPr="004E4CDD">
        <w:rPr>
          <w:rStyle w:val="StyleUnderline"/>
          <w:highlight w:val="green"/>
        </w:rPr>
        <w:t>the organized</w:t>
      </w:r>
      <w:r w:rsidRPr="00F80365">
        <w:rPr>
          <w:rStyle w:val="StyleUnderline"/>
        </w:rPr>
        <w:t xml:space="preserve"> U.S. </w:t>
      </w:r>
      <w:r w:rsidRPr="004E4CDD">
        <w:rPr>
          <w:rStyle w:val="StyleUnderline"/>
          <w:highlight w:val="green"/>
        </w:rPr>
        <w:t xml:space="preserve">South provides the </w:t>
      </w:r>
      <w:r w:rsidRPr="004E4CDD">
        <w:rPr>
          <w:rStyle w:val="Emphasis"/>
          <w:highlight w:val="green"/>
        </w:rPr>
        <w:t>blueprint</w:t>
      </w:r>
      <w:r w:rsidRPr="004E4CDD">
        <w:rPr>
          <w:rStyle w:val="StyleUnderline"/>
          <w:highlight w:val="green"/>
        </w:rPr>
        <w:t xml:space="preserve"> for the </w:t>
      </w:r>
      <w:r w:rsidRPr="004E4CDD">
        <w:rPr>
          <w:rStyle w:val="Emphasis"/>
          <w:highlight w:val="green"/>
        </w:rPr>
        <w:t>future</w:t>
      </w:r>
      <w:r w:rsidRPr="00F80365">
        <w:rPr>
          <w:sz w:val="16"/>
        </w:rPr>
        <w:t>.</w:t>
      </w:r>
    </w:p>
    <w:p w14:paraId="015A3FAE" w14:textId="77777777" w:rsidR="004A67F6" w:rsidRPr="00F80365" w:rsidRDefault="004A67F6" w:rsidP="004A67F6">
      <w:pPr>
        <w:rPr>
          <w:sz w:val="16"/>
        </w:rPr>
      </w:pPr>
    </w:p>
    <w:p w14:paraId="7E49B5AC" w14:textId="77777777" w:rsidR="004A67F6" w:rsidRDefault="004A67F6" w:rsidP="004A67F6">
      <w:pPr>
        <w:pStyle w:val="Analytic"/>
      </w:pPr>
    </w:p>
    <w:p w14:paraId="2A9DEB83" w14:textId="77777777" w:rsidR="004A67F6" w:rsidRPr="004A67F6" w:rsidRDefault="004A67F6" w:rsidP="004A67F6"/>
    <w:sectPr w:rsidR="004A67F6" w:rsidRPr="004A67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82148" w14:textId="77777777" w:rsidR="002D2D8C" w:rsidRDefault="002D2D8C" w:rsidP="00066D2C">
      <w:r>
        <w:separator/>
      </w:r>
    </w:p>
  </w:endnote>
  <w:endnote w:type="continuationSeparator" w:id="0">
    <w:p w14:paraId="0A233E3A" w14:textId="77777777" w:rsidR="002D2D8C" w:rsidRDefault="002D2D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430E" w14:textId="77777777" w:rsidR="002D2D8C" w:rsidRDefault="002D2D8C" w:rsidP="00066D2C">
      <w:r>
        <w:separator/>
      </w:r>
    </w:p>
  </w:footnote>
  <w:footnote w:type="continuationSeparator" w:id="0">
    <w:p w14:paraId="1C8DD050" w14:textId="77777777" w:rsidR="002D2D8C" w:rsidRDefault="002D2D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67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2D8C"/>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7F6"/>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2A"/>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3A36E"/>
  <w15:chartTrackingRefBased/>
  <w15:docId w15:val="{F80E0670-FD67-48AF-AFE0-0490E1725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7F6"/>
    <w:pPr>
      <w:spacing w:after="0" w:line="240" w:lineRule="auto"/>
    </w:pPr>
    <w:rPr>
      <w:rFonts w:ascii="Calibri" w:hAnsi="Calibri" w:cs="Calibri"/>
    </w:rPr>
  </w:style>
  <w:style w:type="paragraph" w:styleId="Heading1">
    <w:name w:val="heading 1"/>
    <w:aliases w:val="Pocket"/>
    <w:basedOn w:val="Normal"/>
    <w:next w:val="Normal"/>
    <w:link w:val="Heading1Char"/>
    <w:qFormat/>
    <w:rsid w:val="004A67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67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4A67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4A67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7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67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7F6"/>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4A67F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A67F6"/>
    <w:rPr>
      <w:color w:val="auto"/>
      <w:u w:val="none"/>
    </w:rPr>
  </w:style>
  <w:style w:type="character" w:customStyle="1" w:styleId="Heading1Char">
    <w:name w:val="Heading 1 Char"/>
    <w:aliases w:val="Pocket Char"/>
    <w:basedOn w:val="DefaultParagraphFont"/>
    <w:link w:val="Heading1"/>
    <w:rsid w:val="004A67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67F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A67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A67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7F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4A67F6"/>
    <w:rPr>
      <w:b w:val="0"/>
      <w:sz w:val="22"/>
      <w:u w:val="single"/>
    </w:rPr>
  </w:style>
  <w:style w:type="character" w:styleId="Strong">
    <w:name w:val="Strong"/>
    <w:basedOn w:val="DefaultParagraphFont"/>
    <w:uiPriority w:val="22"/>
    <w:semiHidden/>
    <w:qFormat/>
    <w:rsid w:val="004A67F6"/>
    <w:rPr>
      <w:b/>
      <w:bCs/>
    </w:rPr>
  </w:style>
  <w:style w:type="character" w:styleId="BookTitle">
    <w:name w:val="Book Title"/>
    <w:basedOn w:val="DefaultParagraphFont"/>
    <w:uiPriority w:val="33"/>
    <w:semiHidden/>
    <w:qFormat/>
    <w:rsid w:val="004A67F6"/>
    <w:rPr>
      <w:b/>
      <w:bCs/>
      <w:i/>
      <w:iCs/>
      <w:spacing w:val="5"/>
    </w:rPr>
  </w:style>
  <w:style w:type="character" w:customStyle="1" w:styleId="Heading5Char">
    <w:name w:val="Heading 5 Char"/>
    <w:basedOn w:val="DefaultParagraphFont"/>
    <w:link w:val="Heading5"/>
    <w:uiPriority w:val="9"/>
    <w:semiHidden/>
    <w:rsid w:val="004A67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67F6"/>
  </w:style>
  <w:style w:type="paragraph" w:styleId="Header">
    <w:name w:val="header"/>
    <w:basedOn w:val="Normal"/>
    <w:link w:val="HeaderChar"/>
    <w:uiPriority w:val="99"/>
    <w:semiHidden/>
    <w:rsid w:val="004A67F6"/>
    <w:pPr>
      <w:tabs>
        <w:tab w:val="center" w:pos="4680"/>
        <w:tab w:val="right" w:pos="9360"/>
      </w:tabs>
    </w:pPr>
  </w:style>
  <w:style w:type="character" w:customStyle="1" w:styleId="HeaderChar">
    <w:name w:val="Header Char"/>
    <w:basedOn w:val="DefaultParagraphFont"/>
    <w:link w:val="Header"/>
    <w:uiPriority w:val="99"/>
    <w:semiHidden/>
    <w:rsid w:val="004A67F6"/>
    <w:rPr>
      <w:rFonts w:ascii="Calibri" w:hAnsi="Calibri" w:cs="Calibri"/>
    </w:rPr>
  </w:style>
  <w:style w:type="paragraph" w:styleId="Footer">
    <w:name w:val="footer"/>
    <w:basedOn w:val="Normal"/>
    <w:link w:val="FooterChar"/>
    <w:uiPriority w:val="99"/>
    <w:semiHidden/>
    <w:rsid w:val="004A67F6"/>
    <w:pPr>
      <w:tabs>
        <w:tab w:val="center" w:pos="4680"/>
        <w:tab w:val="right" w:pos="9360"/>
      </w:tabs>
    </w:pPr>
  </w:style>
  <w:style w:type="character" w:customStyle="1" w:styleId="FooterChar">
    <w:name w:val="Footer Char"/>
    <w:basedOn w:val="DefaultParagraphFont"/>
    <w:link w:val="Footer"/>
    <w:uiPriority w:val="99"/>
    <w:semiHidden/>
    <w:rsid w:val="004A67F6"/>
    <w:rPr>
      <w:rFonts w:ascii="Calibri" w:hAnsi="Calibri" w:cs="Calibri"/>
    </w:rPr>
  </w:style>
  <w:style w:type="paragraph" w:styleId="BodyText">
    <w:name w:val="Body Text"/>
    <w:basedOn w:val="Normal"/>
    <w:link w:val="BodyTextChar"/>
    <w:uiPriority w:val="99"/>
    <w:semiHidden/>
    <w:unhideWhenUsed/>
    <w:rsid w:val="004A67F6"/>
    <w:pPr>
      <w:spacing w:after="120"/>
    </w:pPr>
  </w:style>
  <w:style w:type="character" w:customStyle="1" w:styleId="BodyTextChar">
    <w:name w:val="Body Text Char"/>
    <w:basedOn w:val="DefaultParagraphFont"/>
    <w:link w:val="BodyText"/>
    <w:uiPriority w:val="99"/>
    <w:semiHidden/>
    <w:rsid w:val="004A67F6"/>
    <w:rPr>
      <w:rFonts w:ascii="Calibri" w:hAnsi="Calibri" w:cs="Calibri"/>
    </w:rPr>
  </w:style>
  <w:style w:type="paragraph" w:styleId="NoSpacing">
    <w:name w:val="No Spacing"/>
    <w:link w:val="NoSpacingChar"/>
    <w:uiPriority w:val="99"/>
    <w:semiHidden/>
    <w:unhideWhenUsed/>
    <w:qFormat/>
    <w:rsid w:val="004A67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67F6"/>
    <w:rPr>
      <w:rFonts w:ascii="Calibri" w:hAnsi="Calibri" w:cs="Calibri"/>
    </w:rPr>
  </w:style>
  <w:style w:type="character" w:styleId="Hyperlink">
    <w:name w:val="Hyperlink"/>
    <w:basedOn w:val="DefaultParagraphFont"/>
    <w:uiPriority w:val="99"/>
    <w:unhideWhenUsed/>
    <w:rsid w:val="004A67F6"/>
    <w:rPr>
      <w:color w:val="0563C1" w:themeColor="hyperlink"/>
      <w:u w:val="single"/>
    </w:rPr>
  </w:style>
  <w:style w:type="character" w:styleId="UnresolvedMention">
    <w:name w:val="Unresolved Mention"/>
    <w:basedOn w:val="DefaultParagraphFont"/>
    <w:uiPriority w:val="99"/>
    <w:semiHidden/>
    <w:unhideWhenUsed/>
    <w:rsid w:val="004A67F6"/>
    <w:rPr>
      <w:color w:val="605E5C"/>
      <w:shd w:val="clear" w:color="auto" w:fill="E1DFDD"/>
    </w:rPr>
  </w:style>
  <w:style w:type="paragraph" w:customStyle="1" w:styleId="Undertag">
    <w:name w:val="Undertag"/>
    <w:link w:val="UndertagChar"/>
    <w:autoRedefine/>
    <w:uiPriority w:val="5"/>
    <w:qFormat/>
    <w:rsid w:val="004A67F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67F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A67F6"/>
    <w:rPr>
      <w:color w:val="1F3864" w:themeColor="accent1" w:themeShade="80"/>
    </w:rPr>
  </w:style>
  <w:style w:type="character" w:customStyle="1" w:styleId="AnalyticChar">
    <w:name w:val="Analytic Char"/>
    <w:basedOn w:val="DefaultParagraphFont"/>
    <w:link w:val="Analytic"/>
    <w:uiPriority w:val="5"/>
    <w:rsid w:val="004A67F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A67F6"/>
    <w:pPr>
      <w:ind w:left="720"/>
      <w:jc w:val="both"/>
    </w:pPr>
    <w:rPr>
      <w:b/>
      <w:iCs/>
      <w:u w:val="single"/>
      <w:bdr w:val="single" w:sz="8" w:space="0" w:color="auto"/>
    </w:rPr>
  </w:style>
  <w:style w:type="paragraph" w:customStyle="1" w:styleId="Emphasize">
    <w:name w:val="Emphasize"/>
    <w:basedOn w:val="Normal"/>
    <w:autoRedefine/>
    <w:uiPriority w:val="8"/>
    <w:qFormat/>
    <w:rsid w:val="004A67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25530</Words>
  <Characters>140671</Characters>
  <Application>Microsoft Office Word</Application>
  <DocSecurity>0</DocSecurity>
  <Lines>1339</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2025-09-25T18:14:00Z</dcterms:created>
  <dcterms:modified xsi:type="dcterms:W3CDTF">2025-09-25T18:16:00Z</dcterms:modified>
</cp:coreProperties>
</file>