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340C" w14:textId="773E69E7" w:rsidR="004C35CD" w:rsidRPr="004C35CD" w:rsidRDefault="004C35CD" w:rsidP="004C35CD">
      <w:pPr>
        <w:pStyle w:val="Heading2"/>
        <w:rPr>
          <w:lang w:val="fr-FR"/>
        </w:rPr>
      </w:pPr>
      <w:r w:rsidRPr="004C35CD">
        <w:rPr>
          <w:lang w:val="fr-FR"/>
        </w:rPr>
        <w:t>1NC</w:t>
      </w:r>
    </w:p>
    <w:p w14:paraId="6AA77657" w14:textId="77777777" w:rsidR="004C35CD" w:rsidRPr="004C35CD" w:rsidRDefault="004C35CD" w:rsidP="004C35CD">
      <w:pPr>
        <w:pStyle w:val="Heading3"/>
        <w:rPr>
          <w:lang w:val="fr-FR"/>
        </w:rPr>
      </w:pPr>
      <w:r w:rsidRPr="004C35CD">
        <w:rPr>
          <w:lang w:val="fr-FR"/>
        </w:rPr>
        <w:t>T---1NC</w:t>
      </w:r>
    </w:p>
    <w:p w14:paraId="3573DA79" w14:textId="77777777" w:rsidR="004C35CD" w:rsidRPr="004C35CD" w:rsidRDefault="004C35CD" w:rsidP="004C35CD">
      <w:pPr>
        <w:rPr>
          <w:lang w:val="fr-FR"/>
        </w:rPr>
      </w:pPr>
      <w:r w:rsidRPr="004C35CD">
        <w:rPr>
          <w:lang w:val="fr-FR"/>
        </w:rPr>
        <w:t>T Subjects---</w:t>
      </w:r>
    </w:p>
    <w:p w14:paraId="389118E4" w14:textId="77777777" w:rsidR="004C35CD" w:rsidRPr="008E5517" w:rsidRDefault="004C35CD" w:rsidP="004C35CD">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174C0DD" w14:textId="77777777" w:rsidR="004C35CD" w:rsidRPr="006C48A9" w:rsidRDefault="004C35CD" w:rsidP="004C35CD">
      <w:r w:rsidRPr="006C48A9">
        <w:rPr>
          <w:rStyle w:val="Style13ptBold"/>
        </w:rPr>
        <w:t>Schauer 82</w:t>
      </w:r>
      <w:r>
        <w:t xml:space="preserve"> – Distinguished Professor of Law, UVA Law, and Stanton Professor of the First Amendment, Kennedy School of Govt. at Harvard</w:t>
      </w:r>
    </w:p>
    <w:p w14:paraId="6717B68C" w14:textId="77777777" w:rsidR="004C35CD" w:rsidRPr="006C48A9" w:rsidRDefault="004C35CD" w:rsidP="004C35CD">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3C31804" w14:textId="77777777" w:rsidR="004C35CD" w:rsidRPr="006B6817" w:rsidRDefault="004C35CD" w:rsidP="004C35CD">
      <w:pPr>
        <w:rPr>
          <w:sz w:val="16"/>
        </w:rPr>
      </w:pPr>
      <w:r w:rsidRPr="0053456E">
        <w:rPr>
          <w:sz w:val="16"/>
        </w:rPr>
        <w:t xml:space="preserve">It would seem therefore relatively uncontroversial to assert that freedom of speech is </w:t>
      </w:r>
      <w:r w:rsidRPr="006B6817">
        <w:rPr>
          <w:sz w:val="16"/>
        </w:rPr>
        <w:t xml:space="preserve">not and cannot be an absolute right. This broad statement, however, must be tempered by two highly per- tinent qualifications. First, </w:t>
      </w:r>
      <w:r w:rsidRPr="006B6817">
        <w:rPr>
          <w:rStyle w:val="StyleUnderline"/>
        </w:rPr>
        <w:t xml:space="preserve">it is </w:t>
      </w:r>
      <w:r w:rsidRPr="006B6817">
        <w:rPr>
          <w:rStyle w:val="Emphasis"/>
        </w:rPr>
        <w:t>important</w:t>
      </w:r>
      <w:r w:rsidRPr="006B6817">
        <w:rPr>
          <w:rStyle w:val="StyleUnderline"/>
        </w:rPr>
        <w:t xml:space="preserve"> to </w:t>
      </w:r>
      <w:r w:rsidRPr="006B6817">
        <w:rPr>
          <w:rStyle w:val="Emphasis"/>
        </w:rPr>
        <w:t>recognize</w:t>
      </w:r>
      <w:r w:rsidRPr="006B6817">
        <w:rPr>
          <w:sz w:val="16"/>
        </w:rPr>
        <w:t xml:space="preserve"> not</w:t>
      </w:r>
      <w:r w:rsidRPr="0053456E">
        <w:rPr>
          <w:sz w:val="16"/>
        </w:rPr>
        <w:t xml:space="preserve">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053E46">
        <w:rPr>
          <w:rStyle w:val="StyleUnderline"/>
        </w:rPr>
        <w:t xml:space="preserve">This terminology is but </w:t>
      </w:r>
      <w:r w:rsidRPr="00053E46">
        <w:rPr>
          <w:rStyle w:val="Emphasis"/>
        </w:rPr>
        <w:t>another way</w:t>
      </w:r>
      <w:r w:rsidRPr="00053E46">
        <w:rPr>
          <w:rStyle w:val="StyleUnderline"/>
        </w:rPr>
        <w:t xml:space="preserve"> of expressing the </w:t>
      </w:r>
      <w:r w:rsidRPr="00053E46">
        <w:rPr>
          <w:rStyle w:val="Emphasis"/>
        </w:rPr>
        <w:t>distinction</w:t>
      </w:r>
      <w:r w:rsidRPr="00053E46">
        <w:rPr>
          <w:rStyle w:val="StyleUnderline"/>
        </w:rPr>
        <w:t xml:space="preserve"> between </w:t>
      </w:r>
      <w:r w:rsidRPr="00053E46">
        <w:rPr>
          <w:rStyle w:val="Emphasis"/>
        </w:rPr>
        <w:t>coverage</w:t>
      </w:r>
      <w:r w:rsidRPr="00053E46">
        <w:rPr>
          <w:rStyle w:val="StyleUnderline"/>
        </w:rPr>
        <w:t xml:space="preserve"> and </w:t>
      </w:r>
      <w:r w:rsidRPr="00053E46">
        <w:rPr>
          <w:rStyle w:val="Emphasis"/>
        </w:rPr>
        <w:t>protection</w:t>
      </w:r>
      <w:r w:rsidRPr="00053E46">
        <w:rPr>
          <w:sz w:val="16"/>
        </w:rPr>
        <w:t xml:space="preserve"> that I discussed earlier, </w:t>
      </w:r>
      <w:r w:rsidRPr="00053E46">
        <w:rPr>
          <w:rStyle w:val="StyleUnderline"/>
        </w:rPr>
        <w:t>but the terms ‘streng</w:t>
      </w:r>
      <w:r w:rsidRPr="0053456E">
        <w:rPr>
          <w:rStyle w:val="StyleUnderline"/>
        </w:rPr>
        <w:t xml:space="preserve">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Rights may be narrow or broad in scope</w:t>
      </w:r>
      <w:r w:rsidRPr="00053E46">
        <w:rPr>
          <w:rStyle w:val="StyleUnderline"/>
        </w:rPr>
        <w:t xml:space="preserve">. Defining the scope of </w:t>
      </w:r>
      <w:r w:rsidRPr="00053E46">
        <w:rPr>
          <w:rStyle w:val="Emphasis"/>
        </w:rPr>
        <w:t>free speech</w:t>
      </w:r>
      <w:r w:rsidRPr="00053E46">
        <w:rPr>
          <w:rStyle w:val="StyleUnderline"/>
        </w:rPr>
        <w:t xml:space="preserve"> as freedom of </w:t>
      </w:r>
      <w:r w:rsidRPr="00053E46">
        <w:rPr>
          <w:rStyle w:val="Emphasis"/>
        </w:rPr>
        <w:t>self-expression</w:t>
      </w:r>
      <w:r w:rsidRPr="00053E46">
        <w:rPr>
          <w:rStyle w:val="StyleUnderline"/>
        </w:rPr>
        <w:t xml:space="preserve"> is very broad</w:t>
      </w:r>
      <w:r w:rsidRPr="00053E46">
        <w:rPr>
          <w:sz w:val="16"/>
        </w:rPr>
        <w:t xml:space="preserve">, defining it as freedom of communication substantially narrower, </w:t>
      </w:r>
      <w:r w:rsidRPr="00053E46">
        <w:rPr>
          <w:rStyle w:val="StyleUnderline"/>
        </w:rPr>
        <w:t xml:space="preserve">and defining it as freedom of </w:t>
      </w:r>
      <w:r w:rsidRPr="00053E46">
        <w:rPr>
          <w:rStyle w:val="Emphasis"/>
        </w:rPr>
        <w:t>political communication</w:t>
      </w:r>
      <w:r w:rsidRPr="00053E46">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6B6817">
        <w:rPr>
          <w:rStyle w:val="Emphasis"/>
        </w:rPr>
        <w:t>This distinc- tion is nothing new</w:t>
      </w:r>
      <w:r w:rsidRPr="006B6817">
        <w:rPr>
          <w:rStyle w:val="StyleUnderline"/>
        </w:rPr>
        <w:t xml:space="preserve">, although it is often ignored in </w:t>
      </w:r>
      <w:r w:rsidRPr="006B6817">
        <w:rPr>
          <w:rStyle w:val="Emphasis"/>
        </w:rPr>
        <w:t>popular</w:t>
      </w:r>
      <w:r w:rsidRPr="006B6817">
        <w:rPr>
          <w:rStyle w:val="StyleUnderline"/>
        </w:rPr>
        <w:t xml:space="preserve"> dialogue</w:t>
      </w:r>
      <w:r w:rsidRPr="006B6817">
        <w:rPr>
          <w:sz w:val="16"/>
        </w:rPr>
        <w:t xml:space="preserve"> about freedom of speech. The point I wish to make here is that although </w:t>
      </w:r>
      <w:r w:rsidRPr="006B6817">
        <w:rPr>
          <w:rStyle w:val="StyleUnderline"/>
        </w:rPr>
        <w:t>the</w:t>
      </w:r>
      <w:r w:rsidRPr="0053456E">
        <w:rPr>
          <w:rStyle w:val="StyleUnderline"/>
        </w:rPr>
        <w:t xml:space="preserve"> </w:t>
      </w:r>
      <w:r w:rsidRPr="006B6817">
        <w:rPr>
          <w:rStyle w:val="Emphasis"/>
        </w:rPr>
        <w:t>scope</w:t>
      </w:r>
      <w:r w:rsidRPr="006B6817">
        <w:rPr>
          <w:rStyle w:val="StyleUnderline"/>
        </w:rPr>
        <w:t xml:space="preserve"> of a right and the </w:t>
      </w:r>
      <w:r w:rsidRPr="006B6817">
        <w:rPr>
          <w:rStyle w:val="Emphasis"/>
        </w:rPr>
        <w:t>strength</w:t>
      </w:r>
      <w:r w:rsidRPr="006B6817">
        <w:rPr>
          <w:rStyle w:val="StyleUnderline"/>
        </w:rPr>
        <w:t xml:space="preserve"> of that right are </w:t>
      </w:r>
      <w:r w:rsidRPr="006B6817">
        <w:rPr>
          <w:rStyle w:val="Emphasis"/>
        </w:rPr>
        <w:t>not joined</w:t>
      </w:r>
      <w:r w:rsidRPr="006B6817">
        <w:rPr>
          <w:sz w:val="16"/>
        </w:rPr>
        <w:t xml:space="preserve"> by a strict logical relationship, </w:t>
      </w:r>
      <w:r w:rsidRPr="006B6817">
        <w:rPr>
          <w:rStyle w:val="StyleUnderline"/>
        </w:rPr>
        <w:t xml:space="preserve">they </w:t>
      </w:r>
      <w:r w:rsidRPr="006B6817">
        <w:rPr>
          <w:rStyle w:val="Emphasis"/>
        </w:rPr>
        <w:t>most often</w:t>
      </w:r>
      <w:r w:rsidRPr="006B6817">
        <w:rPr>
          <w:rStyle w:val="StyleUnderline"/>
        </w:rPr>
        <w:t xml:space="preserve"> occur in </w:t>
      </w:r>
      <w:r w:rsidRPr="006B6817">
        <w:rPr>
          <w:rStyle w:val="Emphasis"/>
        </w:rPr>
        <w:t>inverse</w:t>
      </w:r>
      <w:r w:rsidRPr="006B6817">
        <w:rPr>
          <w:rStyle w:val="StyleUnderline"/>
        </w:rPr>
        <w:t xml:space="preserve"> proportion to each other. The </w:t>
      </w:r>
      <w:r w:rsidRPr="006B6817">
        <w:rPr>
          <w:rStyle w:val="Emphasis"/>
        </w:rPr>
        <w:t>broader the scope</w:t>
      </w:r>
      <w:r w:rsidRPr="006B6817">
        <w:rPr>
          <w:rStyle w:val="StyleUnderline"/>
        </w:rPr>
        <w:t xml:space="preserve"> of the right, the </w:t>
      </w:r>
      <w:r w:rsidRPr="006B6817">
        <w:rPr>
          <w:rStyle w:val="Emphasis"/>
        </w:rPr>
        <w:t>more likely</w:t>
      </w:r>
      <w:r w:rsidRPr="006B6817">
        <w:rPr>
          <w:rStyle w:val="StyleUnderline"/>
        </w:rPr>
        <w:t xml:space="preserve"> it is to be </w:t>
      </w:r>
      <w:r w:rsidRPr="006B6817">
        <w:rPr>
          <w:rStyle w:val="Emphasis"/>
        </w:rPr>
        <w:t>weaker</w:t>
      </w:r>
      <w:r w:rsidRPr="006B6817">
        <w:rPr>
          <w:rStyle w:val="StyleUnderline"/>
        </w:rPr>
        <w:t>, largely because widening the scope increases the likelihood of conflict with other interests, some of which may be</w:t>
      </w:r>
      <w:r w:rsidRPr="006B6817">
        <w:rPr>
          <w:sz w:val="16"/>
        </w:rPr>
        <w:t xml:space="preserve"> equally or </w:t>
      </w:r>
      <w:r w:rsidRPr="006B6817">
        <w:rPr>
          <w:rStyle w:val="StyleUnderline"/>
        </w:rPr>
        <w:t xml:space="preserve">more important. </w:t>
      </w:r>
      <w:r w:rsidRPr="006B6817">
        <w:rPr>
          <w:rStyle w:val="Emphasis"/>
        </w:rPr>
        <w:t>Conversely</w:t>
      </w:r>
      <w:r w:rsidRPr="006B6817">
        <w:rPr>
          <w:rStyle w:val="StyleUnderline"/>
        </w:rPr>
        <w:t xml:space="preserve">, rights that are </w:t>
      </w:r>
      <w:r w:rsidRPr="006B6817">
        <w:rPr>
          <w:rStyle w:val="Emphasis"/>
        </w:rPr>
        <w:t>narrower</w:t>
      </w:r>
      <w:r w:rsidRPr="006B6817">
        <w:rPr>
          <w:rStyle w:val="StyleUnderline"/>
        </w:rPr>
        <w:t xml:space="preserve"> in scope are </w:t>
      </w:r>
      <w:r w:rsidRPr="006B6817">
        <w:rPr>
          <w:rStyle w:val="Emphasis"/>
        </w:rPr>
        <w:t>more easily</w:t>
      </w:r>
      <w:r w:rsidRPr="006B6817">
        <w:rPr>
          <w:rStyle w:val="StyleUnderline"/>
        </w:rPr>
        <w:t xml:space="preserve"> taken to be </w:t>
      </w:r>
      <w:r w:rsidRPr="006B6817">
        <w:rPr>
          <w:rStyle w:val="Emphasis"/>
        </w:rPr>
        <w:t>very strong</w:t>
      </w:r>
      <w:r w:rsidRPr="006B681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6B681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E7D0E4C" w14:textId="77777777" w:rsidR="004C35CD" w:rsidRPr="0053456E" w:rsidRDefault="004C35CD" w:rsidP="004C35CD">
      <w:pPr>
        <w:rPr>
          <w:sz w:val="16"/>
        </w:rPr>
      </w:pPr>
      <w:r w:rsidRPr="006B681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6B6817">
        <w:rPr>
          <w:rStyle w:val="StyleUnderline"/>
        </w:rPr>
        <w:t xml:space="preserve">We </w:t>
      </w:r>
      <w:r w:rsidRPr="006B6817">
        <w:rPr>
          <w:rStyle w:val="Emphasis"/>
        </w:rPr>
        <w:t>may balance</w:t>
      </w:r>
      <w:r w:rsidRPr="006B6817">
        <w:rPr>
          <w:rStyle w:val="StyleUnderline"/>
        </w:rPr>
        <w:t xml:space="preserve"> the issues at the rule-making level, concluding that it is be</w:t>
      </w:r>
      <w:r w:rsidRPr="00053E46">
        <w:rPr>
          <w:rStyle w:val="StyleUnderline"/>
        </w:rPr>
        <w:t xml:space="preserve">st to have an </w:t>
      </w:r>
      <w:r w:rsidRPr="00053E46">
        <w:rPr>
          <w:rStyle w:val="Emphasis"/>
        </w:rPr>
        <w:t>absolute</w:t>
      </w:r>
      <w:r w:rsidRPr="00053E46">
        <w:rPr>
          <w:rStyle w:val="StyleUnderline"/>
        </w:rPr>
        <w:t xml:space="preserve"> right in order to </w:t>
      </w:r>
      <w:r w:rsidRPr="00053E46">
        <w:rPr>
          <w:rStyle w:val="Emphasis"/>
        </w:rPr>
        <w:t>preclude judges</w:t>
      </w:r>
      <w:r w:rsidRPr="00053E46">
        <w:rPr>
          <w:rStyle w:val="StyleUnderline"/>
        </w:rPr>
        <w:t>, juries, or</w:t>
      </w:r>
      <w:r w:rsidRPr="00053E46">
        <w:rPr>
          <w:sz w:val="16"/>
        </w:rPr>
        <w:t xml:space="preserve"> (in the case of constitutional rules) </w:t>
      </w:r>
      <w:r w:rsidRPr="00053E46">
        <w:rPr>
          <w:rStyle w:val="StyleUnderline"/>
        </w:rPr>
        <w:t xml:space="preserve">legislatures from </w:t>
      </w:r>
      <w:r w:rsidRPr="00053E46">
        <w:rPr>
          <w:rStyle w:val="Emphasis"/>
        </w:rPr>
        <w:t>possibly giving insufficient weight</w:t>
      </w:r>
      <w:r w:rsidRPr="00053E46">
        <w:rPr>
          <w:rStyle w:val="StyleUnderline"/>
        </w:rPr>
        <w:t xml:space="preserve"> to the Free Speech Principle in a parti- cularized balancing process. </w:t>
      </w:r>
      <w:r w:rsidRPr="00053E46">
        <w:rPr>
          <w:rStyle w:val="Emphasis"/>
        </w:rPr>
        <w:t>Or</w:t>
      </w:r>
      <w:r w:rsidRPr="00053E46">
        <w:rPr>
          <w:rStyle w:val="StyleUnderline"/>
        </w:rPr>
        <w:t xml:space="preserve"> we may instead allow the </w:t>
      </w:r>
      <w:r w:rsidRPr="00053E46">
        <w:rPr>
          <w:rStyle w:val="Emphasis"/>
        </w:rPr>
        <w:t>balancing</w:t>
      </w:r>
      <w:r w:rsidRPr="00053E46">
        <w:rPr>
          <w:rStyle w:val="StyleUnderline"/>
        </w:rPr>
        <w:t xml:space="preserve"> to take place at the </w:t>
      </w:r>
      <w:r w:rsidRPr="00053E46">
        <w:rPr>
          <w:rStyle w:val="Emphasis"/>
        </w:rPr>
        <w:t>level of application</w:t>
      </w:r>
      <w:r w:rsidRPr="00053E46">
        <w:rPr>
          <w:rStyle w:val="StyleUnderline"/>
        </w:rPr>
        <w:t xml:space="preserve">, thus permitting </w:t>
      </w:r>
      <w:r w:rsidRPr="00053E46">
        <w:rPr>
          <w:rStyle w:val="Emphasis"/>
        </w:rPr>
        <w:t>judges, for example</w:t>
      </w:r>
      <w:r w:rsidRPr="00053E46">
        <w:rPr>
          <w:rStyle w:val="StyleUnderline"/>
        </w:rPr>
        <w:t>, to determine</w:t>
      </w:r>
      <w:r w:rsidRPr="00053E46">
        <w:rPr>
          <w:sz w:val="16"/>
        </w:rPr>
        <w:t xml:space="preserve"> in the individual case </w:t>
      </w:r>
      <w:r w:rsidRPr="00053E46">
        <w:rPr>
          <w:rStyle w:val="StyleUnderline"/>
        </w:rPr>
        <w:t xml:space="preserve">whether counter- vailing interests </w:t>
      </w:r>
      <w:r w:rsidRPr="00053E46">
        <w:rPr>
          <w:rStyle w:val="Emphasis"/>
        </w:rPr>
        <w:t>outweigh</w:t>
      </w:r>
      <w:r w:rsidRPr="00053E46">
        <w:rPr>
          <w:rStyle w:val="StyleUnderline"/>
        </w:rPr>
        <w:t xml:space="preserve"> the </w:t>
      </w:r>
      <w:r w:rsidRPr="00053E46">
        <w:rPr>
          <w:rStyle w:val="Emphasis"/>
        </w:rPr>
        <w:t>strength</w:t>
      </w:r>
      <w:r w:rsidRPr="00053E46">
        <w:rPr>
          <w:rStyle w:val="StyleUnderline"/>
        </w:rPr>
        <w:t xml:space="preserve"> of the Free Speech Princi- ple.</w:t>
      </w:r>
      <w:r w:rsidRPr="00053E46">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w:t>
      </w:r>
      <w:r w:rsidRPr="0053456E">
        <w:rPr>
          <w:sz w:val="16"/>
        </w:rPr>
        <w:t xml:space="preserve">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5E9A3FF7" w14:textId="77777777" w:rsidR="004C35CD" w:rsidRDefault="004C35CD" w:rsidP="004C35CD">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5E94D613" w14:textId="77777777" w:rsidR="004C35CD" w:rsidRPr="00971440" w:rsidRDefault="004C35CD" w:rsidP="004C35CD">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0EE56D99" w14:textId="77777777" w:rsidR="004C35CD" w:rsidRPr="004E5081" w:rsidRDefault="004C35CD" w:rsidP="004C35CD"/>
    <w:p w14:paraId="12AA4021" w14:textId="77777777" w:rsidR="004C35CD" w:rsidRPr="00713168" w:rsidRDefault="004C35CD" w:rsidP="004C35CD">
      <w:pPr>
        <w:pStyle w:val="Heading3"/>
      </w:pPr>
      <w:r w:rsidRPr="00713168">
        <w:t>CP---1NC</w:t>
      </w:r>
    </w:p>
    <w:p w14:paraId="286AF8A6" w14:textId="77777777" w:rsidR="004C35CD" w:rsidRPr="00FE1996" w:rsidRDefault="004C35CD" w:rsidP="004C35CD">
      <w:r>
        <w:t>Inequality CP---</w:t>
      </w:r>
    </w:p>
    <w:p w14:paraId="2AD1B6CC" w14:textId="77777777" w:rsidR="004C35CD" w:rsidRDefault="004C35CD" w:rsidP="004C35CD">
      <w:pPr>
        <w:pStyle w:val="Heading4"/>
      </w:pPr>
      <w:r>
        <w:t xml:space="preserve">The United States Federal Government should: </w:t>
      </w:r>
    </w:p>
    <w:p w14:paraId="4A5E7651" w14:textId="77777777" w:rsidR="004C35CD" w:rsidRDefault="004C35CD" w:rsidP="004C35CD">
      <w:pPr>
        <w:pStyle w:val="Heading4"/>
      </w:pPr>
      <w:r>
        <w:t xml:space="preserve">adopt a guaranteed basic income, </w:t>
      </w:r>
    </w:p>
    <w:p w14:paraId="24EDE2D6" w14:textId="77777777" w:rsidR="004C35CD" w:rsidRDefault="004C35CD" w:rsidP="004C35CD">
      <w:pPr>
        <w:pStyle w:val="Heading4"/>
      </w:pPr>
      <w:r>
        <w:t>increase progressive taxation, including expansion of capital gains taxes, taxation of intergenerational wealth transfers, elimination of Section 199A deductions, and adoption of a value added tax.</w:t>
      </w:r>
    </w:p>
    <w:p w14:paraId="5523E450" w14:textId="77777777" w:rsidR="004C35CD" w:rsidRPr="00831B3B" w:rsidRDefault="004C35CD" w:rsidP="004C35CD">
      <w:pPr>
        <w:pStyle w:val="Heading4"/>
      </w:pPr>
      <w:r>
        <w:t>prohibit workplace surveillance.</w:t>
      </w:r>
    </w:p>
    <w:p w14:paraId="5CFAB038" w14:textId="77777777" w:rsidR="004C35CD" w:rsidRPr="000F1D03" w:rsidRDefault="004C35CD" w:rsidP="004C35CD">
      <w:pPr>
        <w:pStyle w:val="Heading4"/>
      </w:pPr>
      <w:r>
        <w:t xml:space="preserve">Basic income </w:t>
      </w:r>
      <w:r>
        <w:rPr>
          <w:u w:val="single"/>
        </w:rPr>
        <w:t>solves</w:t>
      </w:r>
      <w:r>
        <w:t xml:space="preserve"> inequality.</w:t>
      </w:r>
    </w:p>
    <w:p w14:paraId="18474869" w14:textId="77777777" w:rsidR="004C35CD" w:rsidRPr="000F1D03" w:rsidRDefault="004C35CD" w:rsidP="004C35CD">
      <w:r>
        <w:rPr>
          <w:rStyle w:val="Style13ptBold"/>
        </w:rPr>
        <w:t xml:space="preserve">Washington State Budget and Policy Center </w:t>
      </w:r>
      <w:r w:rsidRPr="006F1B8E">
        <w:rPr>
          <w:rStyle w:val="Style13ptBold"/>
        </w:rPr>
        <w:t>24</w:t>
      </w:r>
      <w:r>
        <w:t xml:space="preserve"> – Nonpartisan Policy Research Organization Based in Washington. </w:t>
      </w:r>
      <w:r>
        <w:br/>
      </w:r>
      <w:r w:rsidRPr="000F1D03">
        <w:t>Washington State Budget &amp; Policy Center, “Washington State Needs a Guaranteed Basic Income Program”, January 2024, https://budgetandpolicy.org/resources-tools/2024/01/2024_BPC_GBI_Report.pdf</w:t>
      </w:r>
    </w:p>
    <w:p w14:paraId="01B1A57C" w14:textId="77777777" w:rsidR="004C35CD" w:rsidRPr="000F1D03" w:rsidRDefault="004C35CD" w:rsidP="004C35CD">
      <w:pPr>
        <w:rPr>
          <w:rStyle w:val="StyleUnderline"/>
        </w:rPr>
      </w:pPr>
      <w:r w:rsidRPr="000F1D03">
        <w:rPr>
          <w:rStyle w:val="StyleUnderline"/>
        </w:rPr>
        <w:t>Guaranteed basic income (</w:t>
      </w:r>
      <w:r w:rsidRPr="000F1D03">
        <w:rPr>
          <w:rStyle w:val="Emphasis"/>
          <w:highlight w:val="green"/>
        </w:rPr>
        <w:t>GBI</w:t>
      </w:r>
      <w:r w:rsidRPr="000F1D03">
        <w:rPr>
          <w:rStyle w:val="StyleUnderline"/>
        </w:rPr>
        <w:t xml:space="preserve">) is a policy tool that </w:t>
      </w:r>
      <w:r w:rsidRPr="000F1D03">
        <w:rPr>
          <w:rStyle w:val="StyleUnderline"/>
          <w:highlight w:val="green"/>
        </w:rPr>
        <w:t>can</w:t>
      </w:r>
      <w:r w:rsidRPr="000F1D03">
        <w:rPr>
          <w:rStyle w:val="StyleUnderline"/>
        </w:rPr>
        <w:t xml:space="preserve"> help </w:t>
      </w:r>
      <w:r w:rsidRPr="000F1D03">
        <w:rPr>
          <w:rStyle w:val="StyleUnderline"/>
          <w:highlight w:val="green"/>
        </w:rPr>
        <w:t>address</w:t>
      </w:r>
      <w:r w:rsidRPr="000F1D03">
        <w:rPr>
          <w:rStyle w:val="StyleUnderline"/>
        </w:rPr>
        <w:t xml:space="preserve"> these </w:t>
      </w:r>
      <w:r w:rsidRPr="000F1D03">
        <w:rPr>
          <w:rStyle w:val="Emphasis"/>
          <w:highlight w:val="green"/>
        </w:rPr>
        <w:t>disparities</w:t>
      </w:r>
      <w:r w:rsidRPr="000F1D03">
        <w:rPr>
          <w:rStyle w:val="StyleUnderline"/>
        </w:rPr>
        <w:t xml:space="preserve">. </w:t>
      </w:r>
      <w:r w:rsidRPr="000F1D03">
        <w:rPr>
          <w:rStyle w:val="StyleUnderline"/>
          <w:highlight w:val="green"/>
        </w:rPr>
        <w:t>By providing</w:t>
      </w:r>
      <w:r w:rsidRPr="000F1D03">
        <w:rPr>
          <w:rStyle w:val="StyleUnderline"/>
        </w:rPr>
        <w:t xml:space="preserve"> </w:t>
      </w:r>
      <w:r w:rsidRPr="000F1D03">
        <w:rPr>
          <w:rStyle w:val="Emphasis"/>
        </w:rPr>
        <w:t xml:space="preserve">targeted </w:t>
      </w:r>
      <w:r w:rsidRPr="000F1D03">
        <w:rPr>
          <w:rStyle w:val="Emphasis"/>
          <w:highlight w:val="green"/>
        </w:rPr>
        <w:t>cash support</w:t>
      </w:r>
      <w:r w:rsidRPr="000F1D03">
        <w:rPr>
          <w:rStyle w:val="StyleUnderline"/>
          <w:highlight w:val="green"/>
        </w:rPr>
        <w:t xml:space="preserve"> to</w:t>
      </w:r>
      <w:r w:rsidRPr="000F1D03">
        <w:rPr>
          <w:rStyle w:val="StyleUnderline"/>
        </w:rPr>
        <w:t xml:space="preserve"> the </w:t>
      </w:r>
      <w:r w:rsidRPr="000F1D03">
        <w:rPr>
          <w:rStyle w:val="StyleUnderline"/>
          <w:highlight w:val="green"/>
        </w:rPr>
        <w:t xml:space="preserve">people who </w:t>
      </w:r>
      <w:r w:rsidRPr="000F1D03">
        <w:rPr>
          <w:rStyle w:val="Emphasis"/>
          <w:highlight w:val="green"/>
        </w:rPr>
        <w:t>experience</w:t>
      </w:r>
      <w:r w:rsidRPr="000F1D03">
        <w:rPr>
          <w:rStyle w:val="Emphasis"/>
        </w:rPr>
        <w:t xml:space="preserve"> the most systemic barriers to </w:t>
      </w:r>
      <w:r w:rsidRPr="000F1D03">
        <w:rPr>
          <w:rStyle w:val="Emphasis"/>
          <w:highlight w:val="green"/>
        </w:rPr>
        <w:t>economic security</w:t>
      </w:r>
      <w:r w:rsidRPr="000F1D03">
        <w:rPr>
          <w:sz w:val="16"/>
        </w:rPr>
        <w:t xml:space="preserve">, </w:t>
      </w:r>
      <w:r w:rsidRPr="000F1D03">
        <w:rPr>
          <w:rStyle w:val="Emphasis"/>
          <w:highlight w:val="green"/>
        </w:rPr>
        <w:t>it would reduce poverty</w:t>
      </w:r>
      <w:r w:rsidRPr="000F1D03">
        <w:rPr>
          <w:rStyle w:val="Emphasis"/>
        </w:rPr>
        <w:t xml:space="preserve"> and advance racial equity</w:t>
      </w:r>
      <w:r w:rsidRPr="000F1D03">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17264883" w14:textId="77777777" w:rsidR="004C35CD" w:rsidRPr="000F1D03" w:rsidRDefault="004C35CD" w:rsidP="004C35CD">
      <w:pPr>
        <w:rPr>
          <w:sz w:val="16"/>
        </w:rPr>
      </w:pPr>
      <w:r w:rsidRPr="000F1D03">
        <w:rPr>
          <w:sz w:val="16"/>
        </w:rPr>
        <w:t xml:space="preserve">GBI is not a new idea, and </w:t>
      </w:r>
      <w:r w:rsidRPr="000F1D03">
        <w:rPr>
          <w:rStyle w:val="StyleUnderline"/>
        </w:rPr>
        <w:t xml:space="preserve">GBI pilots have </w:t>
      </w:r>
      <w:r w:rsidRPr="000F1D03">
        <w:rPr>
          <w:rStyle w:val="Emphasis"/>
        </w:rPr>
        <w:t>proliferated</w:t>
      </w:r>
      <w:r w:rsidRPr="000F1D03">
        <w:rPr>
          <w:rStyle w:val="StyleUnderline"/>
        </w:rPr>
        <w:t xml:space="preserve"> across the country in recent years. </w:t>
      </w:r>
      <w:r w:rsidRPr="000F1D03">
        <w:rPr>
          <w:rStyle w:val="StyleUnderline"/>
          <w:highlight w:val="green"/>
        </w:rPr>
        <w:t xml:space="preserve">Over </w:t>
      </w:r>
      <w:r w:rsidRPr="000F1D03">
        <w:rPr>
          <w:rStyle w:val="Emphasis"/>
          <w:highlight w:val="green"/>
        </w:rPr>
        <w:t>130</w:t>
      </w:r>
      <w:r w:rsidRPr="000F1D03">
        <w:rPr>
          <w:rStyle w:val="Emphasis"/>
        </w:rPr>
        <w:t xml:space="preserve"> local </w:t>
      </w:r>
      <w:r w:rsidRPr="000F1D03">
        <w:rPr>
          <w:rStyle w:val="Emphasis"/>
          <w:highlight w:val="green"/>
        </w:rPr>
        <w:t>pilots</w:t>
      </w:r>
      <w:r w:rsidRPr="000F1D03">
        <w:rPr>
          <w:rStyle w:val="Emphasis"/>
        </w:rPr>
        <w:t xml:space="preserve"> in the United States</w:t>
      </w:r>
      <w:r w:rsidRPr="000F1D03">
        <w:rPr>
          <w:rStyle w:val="StyleUnderline"/>
        </w:rPr>
        <w:t xml:space="preserve"> </w:t>
      </w:r>
      <w:r w:rsidRPr="000F1D03">
        <w:rPr>
          <w:rStyle w:val="StyleUnderline"/>
          <w:highlight w:val="green"/>
        </w:rPr>
        <w:t xml:space="preserve">have demonstrated </w:t>
      </w:r>
      <w:r w:rsidRPr="000F1D03">
        <w:rPr>
          <w:rStyle w:val="Emphasis"/>
          <w:highlight w:val="green"/>
        </w:rPr>
        <w:t>improvements</w:t>
      </w:r>
      <w:r w:rsidRPr="000F1D03">
        <w:rPr>
          <w:rStyle w:val="StyleUnderline"/>
          <w:highlight w:val="green"/>
        </w:rPr>
        <w:t xml:space="preserve"> in</w:t>
      </w:r>
      <w:r w:rsidRPr="000F1D03">
        <w:rPr>
          <w:rStyle w:val="StyleUnderline"/>
        </w:rPr>
        <w:t xml:space="preserve"> participants’ </w:t>
      </w:r>
      <w:r w:rsidRPr="000F1D03">
        <w:rPr>
          <w:rStyle w:val="Emphasis"/>
          <w:highlight w:val="green"/>
        </w:rPr>
        <w:t>financial well-being</w:t>
      </w:r>
      <w:r w:rsidRPr="000F1D03">
        <w:rPr>
          <w:rStyle w:val="StyleUnderline"/>
        </w:rPr>
        <w:t xml:space="preserve"> and </w:t>
      </w:r>
      <w:r w:rsidRPr="000F1D03">
        <w:rPr>
          <w:rStyle w:val="Emphasis"/>
        </w:rPr>
        <w:t>mobility</w:t>
      </w:r>
      <w:r w:rsidRPr="000F1D03">
        <w:rPr>
          <w:rStyle w:val="StyleUnderline"/>
        </w:rPr>
        <w:t xml:space="preserve">, </w:t>
      </w:r>
      <w:r w:rsidRPr="000F1D03">
        <w:rPr>
          <w:rStyle w:val="Emphasis"/>
        </w:rPr>
        <w:t>health</w:t>
      </w:r>
      <w:r w:rsidRPr="000F1D03">
        <w:rPr>
          <w:rStyle w:val="StyleUnderline"/>
        </w:rPr>
        <w:t xml:space="preserve">, </w:t>
      </w:r>
      <w:r w:rsidRPr="000F1D03">
        <w:rPr>
          <w:rStyle w:val="Emphasis"/>
        </w:rPr>
        <w:t>housing stability</w:t>
      </w:r>
      <w:r w:rsidRPr="000F1D03">
        <w:rPr>
          <w:rStyle w:val="StyleUnderline"/>
        </w:rPr>
        <w:t xml:space="preserve">, </w:t>
      </w:r>
      <w:r w:rsidRPr="000F1D03">
        <w:rPr>
          <w:rStyle w:val="Emphasis"/>
          <w:highlight w:val="green"/>
        </w:rPr>
        <w:t>employment</w:t>
      </w:r>
      <w:r w:rsidRPr="000F1D03">
        <w:rPr>
          <w:rStyle w:val="Emphasis"/>
        </w:rPr>
        <w:t xml:space="preserve"> outcomes</w:t>
      </w:r>
      <w:r w:rsidRPr="000F1D03">
        <w:rPr>
          <w:rStyle w:val="StyleUnderline"/>
        </w:rPr>
        <w:t xml:space="preserve">, </w:t>
      </w:r>
      <w:r w:rsidRPr="000F1D03">
        <w:rPr>
          <w:rStyle w:val="StyleUnderline"/>
          <w:highlight w:val="green"/>
        </w:rPr>
        <w:t xml:space="preserve">and </w:t>
      </w:r>
      <w:r w:rsidRPr="000F1D03">
        <w:rPr>
          <w:rStyle w:val="Emphasis"/>
          <w:highlight w:val="green"/>
        </w:rPr>
        <w:t>more</w:t>
      </w:r>
      <w:r w:rsidRPr="000F1D03">
        <w:rPr>
          <w:sz w:val="16"/>
        </w:rPr>
        <w:t xml:space="preserve"> – </w:t>
      </w:r>
      <w:r w:rsidRPr="000F1D03">
        <w:rPr>
          <w:rStyle w:val="StyleUnderline"/>
        </w:rPr>
        <w:t xml:space="preserve">as well as realizing </w:t>
      </w:r>
      <w:r w:rsidRPr="000F1D03">
        <w:rPr>
          <w:rStyle w:val="Emphasis"/>
        </w:rPr>
        <w:t>cost savings</w:t>
      </w:r>
      <w:r w:rsidRPr="000F1D03">
        <w:rPr>
          <w:rStyle w:val="StyleUnderline"/>
        </w:rPr>
        <w:t xml:space="preserve"> for state and local governments.</w:t>
      </w:r>
      <w:r w:rsidRPr="000F1D03">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32B8817D" w14:textId="77777777" w:rsidR="004C35CD" w:rsidRPr="000F1D03" w:rsidRDefault="004C35CD" w:rsidP="004C35CD">
      <w:pPr>
        <w:rPr>
          <w:sz w:val="16"/>
        </w:rPr>
      </w:pPr>
      <w:r w:rsidRPr="000F1D03">
        <w:rPr>
          <w:sz w:val="16"/>
        </w:rPr>
        <w:t>What is guaranteed basic income?</w:t>
      </w:r>
    </w:p>
    <w:p w14:paraId="6B4C7638" w14:textId="77777777" w:rsidR="004C35CD" w:rsidRPr="000F1D03" w:rsidRDefault="004C35CD" w:rsidP="004C35CD">
      <w:pPr>
        <w:rPr>
          <w:sz w:val="16"/>
        </w:rPr>
      </w:pPr>
      <w:r w:rsidRPr="000F1D03">
        <w:rPr>
          <w:rStyle w:val="StyleUnderline"/>
        </w:rPr>
        <w:t>Guaranteed basic income</w:t>
      </w:r>
      <w:r w:rsidRPr="000F1D03">
        <w:rPr>
          <w:sz w:val="16"/>
        </w:rPr>
        <w:t xml:space="preserve"> (GBI) is a policy that aims to </w:t>
      </w:r>
      <w:r w:rsidRPr="000F1D03">
        <w:rPr>
          <w:rStyle w:val="Emphasis"/>
        </w:rPr>
        <w:t>reduce poverty</w:t>
      </w:r>
      <w:r w:rsidRPr="000F1D03">
        <w:rPr>
          <w:sz w:val="16"/>
        </w:rPr>
        <w:t xml:space="preserve"> </w:t>
      </w:r>
      <w:r w:rsidRPr="000F1D03">
        <w:rPr>
          <w:rStyle w:val="StyleUnderline"/>
        </w:rPr>
        <w:t xml:space="preserve">by providing participants with </w:t>
      </w:r>
      <w:r w:rsidRPr="000F1D03">
        <w:rPr>
          <w:rStyle w:val="Emphasis"/>
        </w:rPr>
        <w:t>recurring</w:t>
      </w:r>
      <w:r w:rsidRPr="000F1D03">
        <w:rPr>
          <w:rStyle w:val="StyleUnderline"/>
        </w:rPr>
        <w:t xml:space="preserve">, </w:t>
      </w:r>
      <w:r w:rsidRPr="000F1D03">
        <w:rPr>
          <w:rStyle w:val="Emphasis"/>
        </w:rPr>
        <w:t>unconditional</w:t>
      </w:r>
      <w:r w:rsidRPr="000F1D03">
        <w:rPr>
          <w:rStyle w:val="StyleUnderline"/>
        </w:rPr>
        <w:t>, and unrestricted cash transfers.</w:t>
      </w:r>
      <w:r w:rsidRPr="000F1D03">
        <w:rPr>
          <w:sz w:val="16"/>
        </w:rPr>
        <w:t xml:space="preserve"> GBI operates on the principle that every person has intrinsic value and deserves to have their basic needs met regardless of their ability, employment, or family status. </w:t>
      </w:r>
      <w:r w:rsidRPr="000F1D03">
        <w:rPr>
          <w:rStyle w:val="StyleUnderline"/>
          <w:highlight w:val="green"/>
        </w:rPr>
        <w:t xml:space="preserve">GBI is </w:t>
      </w:r>
      <w:r w:rsidRPr="000F1D03">
        <w:rPr>
          <w:rStyle w:val="Emphasis"/>
          <w:highlight w:val="green"/>
        </w:rPr>
        <w:t>not</w:t>
      </w:r>
      <w:r w:rsidRPr="000F1D03">
        <w:rPr>
          <w:rStyle w:val="Emphasis"/>
        </w:rPr>
        <w:t xml:space="preserve"> to be confused</w:t>
      </w:r>
      <w:r w:rsidRPr="000F1D03">
        <w:rPr>
          <w:rStyle w:val="StyleUnderline"/>
        </w:rPr>
        <w:t xml:space="preserve"> with </w:t>
      </w:r>
      <w:r w:rsidRPr="000F1D03">
        <w:rPr>
          <w:rStyle w:val="Emphasis"/>
        </w:rPr>
        <w:t>u</w:t>
      </w:r>
      <w:r w:rsidRPr="000F1D03">
        <w:rPr>
          <w:rStyle w:val="StyleUnderline"/>
        </w:rPr>
        <w:t xml:space="preserve">niversal </w:t>
      </w:r>
      <w:r w:rsidRPr="000F1D03">
        <w:rPr>
          <w:rStyle w:val="Emphasis"/>
        </w:rPr>
        <w:t>b</w:t>
      </w:r>
      <w:r w:rsidRPr="000F1D03">
        <w:rPr>
          <w:rStyle w:val="StyleUnderline"/>
        </w:rPr>
        <w:t xml:space="preserve">asic </w:t>
      </w:r>
      <w:r w:rsidRPr="000F1D03">
        <w:rPr>
          <w:rStyle w:val="Emphasis"/>
        </w:rPr>
        <w:t>i</w:t>
      </w:r>
      <w:r w:rsidRPr="000F1D03">
        <w:rPr>
          <w:rStyle w:val="StyleUnderline"/>
        </w:rPr>
        <w:t>ncome (</w:t>
      </w:r>
      <w:r w:rsidRPr="000F1D03">
        <w:rPr>
          <w:rStyle w:val="Emphasis"/>
          <w:highlight w:val="green"/>
        </w:rPr>
        <w:t>UBI</w:t>
      </w:r>
      <w:r w:rsidRPr="000F1D03">
        <w:rPr>
          <w:rStyle w:val="StyleUnderline"/>
        </w:rPr>
        <w:t xml:space="preserve">), where an </w:t>
      </w:r>
      <w:r w:rsidRPr="000F1D03">
        <w:rPr>
          <w:rStyle w:val="Emphasis"/>
        </w:rPr>
        <w:t>entire population</w:t>
      </w:r>
      <w:r w:rsidRPr="000F1D03">
        <w:rPr>
          <w:rStyle w:val="StyleUnderline"/>
        </w:rPr>
        <w:t xml:space="preserve"> receives unrestricted cash payments. </w:t>
      </w:r>
      <w:r w:rsidRPr="000F1D03">
        <w:rPr>
          <w:rStyle w:val="StyleUnderline"/>
          <w:highlight w:val="green"/>
        </w:rPr>
        <w:t>GBI</w:t>
      </w:r>
      <w:r w:rsidRPr="000F1D03">
        <w:rPr>
          <w:rStyle w:val="StyleUnderline"/>
        </w:rPr>
        <w:t xml:space="preserve"> </w:t>
      </w:r>
      <w:r w:rsidRPr="000F1D03">
        <w:rPr>
          <w:rStyle w:val="Emphasis"/>
        </w:rPr>
        <w:t>strategically</w:t>
      </w:r>
      <w:r w:rsidRPr="000F1D03">
        <w:rPr>
          <w:rStyle w:val="StyleUnderline"/>
        </w:rPr>
        <w:t xml:space="preserve"> implement</w:t>
      </w:r>
      <w:r w:rsidRPr="000F1D03">
        <w:rPr>
          <w:rStyle w:val="StyleUnderline"/>
          <w:highlight w:val="green"/>
        </w:rPr>
        <w:t>s</w:t>
      </w:r>
      <w:r w:rsidRPr="000F1D03">
        <w:rPr>
          <w:rStyle w:val="StyleUnderline"/>
        </w:rPr>
        <w:t xml:space="preserve"> a </w:t>
      </w:r>
      <w:r w:rsidRPr="000F1D03">
        <w:rPr>
          <w:rStyle w:val="Emphasis"/>
          <w:highlight w:val="green"/>
        </w:rPr>
        <w:t>targeted approach</w:t>
      </w:r>
      <w:r w:rsidRPr="000F1D03">
        <w:rPr>
          <w:rStyle w:val="StyleUnderline"/>
        </w:rPr>
        <w:t xml:space="preserve"> to </w:t>
      </w:r>
      <w:r w:rsidRPr="000F1D03">
        <w:rPr>
          <w:rStyle w:val="StyleUnderline"/>
          <w:highlight w:val="green"/>
        </w:rPr>
        <w:t>ensure</w:t>
      </w:r>
      <w:r w:rsidRPr="000F1D03">
        <w:rPr>
          <w:rStyle w:val="StyleUnderline"/>
        </w:rPr>
        <w:t xml:space="preserve"> that </w:t>
      </w:r>
      <w:r w:rsidRPr="000F1D03">
        <w:rPr>
          <w:rStyle w:val="StyleUnderline"/>
          <w:highlight w:val="green"/>
        </w:rPr>
        <w:t xml:space="preserve">people </w:t>
      </w:r>
      <w:r w:rsidRPr="000F1D03">
        <w:rPr>
          <w:rStyle w:val="Emphasis"/>
          <w:highlight w:val="green"/>
        </w:rPr>
        <w:t>furthest from</w:t>
      </w:r>
      <w:r w:rsidRPr="000F1D03">
        <w:rPr>
          <w:rStyle w:val="Emphasis"/>
        </w:rPr>
        <w:t xml:space="preserve"> financial </w:t>
      </w:r>
      <w:r w:rsidRPr="000F1D03">
        <w:rPr>
          <w:rStyle w:val="Emphasis"/>
          <w:highlight w:val="green"/>
        </w:rPr>
        <w:t>security benefit</w:t>
      </w:r>
      <w:r w:rsidRPr="000F1D03">
        <w:rPr>
          <w:rStyle w:val="Emphasis"/>
        </w:rPr>
        <w:t xml:space="preserve"> the </w:t>
      </w:r>
      <w:r w:rsidRPr="000F1D03">
        <w:rPr>
          <w:rStyle w:val="Emphasis"/>
          <w:highlight w:val="green"/>
        </w:rPr>
        <w:t>most</w:t>
      </w:r>
      <w:r w:rsidRPr="000F1D03">
        <w:rPr>
          <w:rStyle w:val="StyleUnderline"/>
        </w:rPr>
        <w:t>.</w:t>
      </w:r>
      <w:r w:rsidRPr="000F1D03">
        <w:rPr>
          <w:sz w:val="16"/>
        </w:rPr>
        <w:t xml:space="preserve"> To elaborate:</w:t>
      </w:r>
    </w:p>
    <w:p w14:paraId="6F602C11" w14:textId="77777777" w:rsidR="004C35CD" w:rsidRPr="000F1D03" w:rsidRDefault="004C35CD" w:rsidP="004C35CD">
      <w:pPr>
        <w:ind w:left="720"/>
        <w:rPr>
          <w:sz w:val="16"/>
        </w:rPr>
      </w:pPr>
      <w:r w:rsidRPr="000F1D03">
        <w:rPr>
          <w:rFonts w:ascii="Cambria Math" w:hAnsi="Cambria Math" w:cs="Cambria Math"/>
          <w:sz w:val="16"/>
        </w:rPr>
        <w:t>⊲</w:t>
      </w:r>
      <w:r w:rsidRPr="000F1D03">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57876D67" w14:textId="77777777" w:rsidR="004C35CD" w:rsidRPr="000F1D03" w:rsidRDefault="004C35CD" w:rsidP="004C35CD">
      <w:pPr>
        <w:ind w:left="720"/>
        <w:rPr>
          <w:sz w:val="16"/>
        </w:rPr>
      </w:pPr>
      <w:r w:rsidRPr="000F1D03">
        <w:rPr>
          <w:rFonts w:ascii="Cambria Math" w:hAnsi="Cambria Math" w:cs="Cambria Math"/>
          <w:sz w:val="16"/>
        </w:rPr>
        <w:t>⊲</w:t>
      </w:r>
      <w:r w:rsidRPr="000F1D03">
        <w:rPr>
          <w:sz w:val="16"/>
        </w:rPr>
        <w:t xml:space="preserve"> Unconditional means that participants do not need to meet certain conditions common in public benefits programs, such as work, job training, or minimum earned income requirements.</w:t>
      </w:r>
    </w:p>
    <w:p w14:paraId="017CF18C" w14:textId="77777777" w:rsidR="004C35CD" w:rsidRPr="000F1D03" w:rsidRDefault="004C35CD" w:rsidP="004C35CD">
      <w:pPr>
        <w:ind w:left="720"/>
        <w:rPr>
          <w:sz w:val="16"/>
        </w:rPr>
      </w:pPr>
      <w:r w:rsidRPr="000F1D03">
        <w:rPr>
          <w:rFonts w:ascii="Cambria Math" w:hAnsi="Cambria Math" w:cs="Cambria Math"/>
          <w:sz w:val="16"/>
        </w:rPr>
        <w:t>⊲</w:t>
      </w:r>
      <w:r w:rsidRPr="000F1D03">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314B3544" w14:textId="77777777" w:rsidR="004C35CD" w:rsidRPr="000F1D03" w:rsidRDefault="004C35CD" w:rsidP="004C35CD">
      <w:pPr>
        <w:rPr>
          <w:sz w:val="16"/>
        </w:rPr>
      </w:pPr>
      <w:r w:rsidRPr="000F1D03">
        <w:rPr>
          <w:rStyle w:val="StyleUnderline"/>
        </w:rPr>
        <w:t xml:space="preserve">GBI is designed to complement existing public benefits, not replace them. </w:t>
      </w:r>
      <w:r w:rsidRPr="000F1D03">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2D474E64" w14:textId="77777777" w:rsidR="004C35CD" w:rsidRPr="000F1D03" w:rsidRDefault="004C35CD" w:rsidP="004C35CD">
      <w:pPr>
        <w:pStyle w:val="Heading4"/>
      </w:pPr>
      <w:r w:rsidRPr="000F1D03">
        <w:t>Progressive taxes solve inequality.</w:t>
      </w:r>
    </w:p>
    <w:p w14:paraId="23972BC2" w14:textId="77777777" w:rsidR="004C35CD" w:rsidRPr="000F1D03" w:rsidRDefault="004C35CD" w:rsidP="004C35CD">
      <w:r w:rsidRPr="000F1D03">
        <w:rPr>
          <w:rStyle w:val="Style13ptBold"/>
        </w:rPr>
        <w:t>Duncan 16</w:t>
      </w:r>
      <w:r w:rsidRPr="000F1D03">
        <w:t xml:space="preserve"> – Economics Professor at the Indiana University School of Public and Environmental Affairs, PhD from Georgia State University.</w:t>
      </w:r>
      <w:r w:rsidRPr="000F1D03">
        <w:br/>
        <w:t>Denvil Duncan and Klara Sabirianova Peter, “Unequal inequalities: Do progressive taxes reduce income inequality?”, 2016, International Tax and Public Finance, Volume 23, https://link.springer.com/article/10.1007/s10797-016-9412-5</w:t>
      </w:r>
    </w:p>
    <w:p w14:paraId="79767000" w14:textId="77777777" w:rsidR="004C35CD" w:rsidRPr="000F1D03" w:rsidRDefault="004C35CD" w:rsidP="004C35CD">
      <w:pPr>
        <w:rPr>
          <w:sz w:val="16"/>
        </w:rPr>
      </w:pPr>
      <w:r w:rsidRPr="000F1D03">
        <w:rPr>
          <w:rStyle w:val="Emphasis"/>
        </w:rPr>
        <w:t>A major concern</w:t>
      </w:r>
      <w:r w:rsidRPr="000F1D03">
        <w:rPr>
          <w:rStyle w:val="StyleUnderline"/>
        </w:rPr>
        <w:t xml:space="preserve"> occupying the attention of policymakers across the world is the perceived </w:t>
      </w:r>
      <w:r w:rsidRPr="000F1D03">
        <w:rPr>
          <w:rStyle w:val="Emphasis"/>
        </w:rPr>
        <w:t>widening income gap</w:t>
      </w:r>
      <w:r w:rsidRPr="000F1D03">
        <w:rPr>
          <w:rStyle w:val="StyleUnderline"/>
        </w:rPr>
        <w:t xml:space="preserve"> between the rich and the poor.</w:t>
      </w:r>
      <w:r w:rsidRPr="000F1D03">
        <w:rPr>
          <w:sz w:val="16"/>
        </w:rPr>
        <w:t xml:space="preserve"> Although there remains some debate, </w:t>
      </w:r>
      <w:r w:rsidRPr="000F1D03">
        <w:rPr>
          <w:rStyle w:val="StyleUnderline"/>
        </w:rPr>
        <w:t>there appears</w:t>
      </w:r>
      <w:r w:rsidRPr="000F1D03">
        <w:rPr>
          <w:sz w:val="16"/>
        </w:rPr>
        <w:t xml:space="preserve"> to be </w:t>
      </w:r>
      <w:r w:rsidRPr="000F1D03">
        <w:rPr>
          <w:rStyle w:val="Emphasis"/>
        </w:rPr>
        <w:t>a general consensus</w:t>
      </w:r>
      <w:r w:rsidRPr="000F1D03">
        <w:rPr>
          <w:sz w:val="16"/>
        </w:rPr>
        <w:t> </w:t>
      </w:r>
      <w:r w:rsidRPr="000F1D03">
        <w:rPr>
          <w:rStyle w:val="StyleUnderline"/>
        </w:rPr>
        <w:t>that within-country income inequality has increased significantly in recent decades</w:t>
      </w:r>
      <w:r w:rsidRPr="000F1D03">
        <w:rPr>
          <w:sz w:val="16"/>
        </w:rPr>
        <w:t xml:space="preserve"> (Violante 2010).1 In an effort </w:t>
      </w:r>
      <w:r w:rsidRPr="000F1D03">
        <w:rPr>
          <w:rStyle w:val="Emphasis"/>
        </w:rPr>
        <w:t>to address this</w:t>
      </w:r>
      <w:r w:rsidRPr="000F1D03">
        <w:rPr>
          <w:sz w:val="16"/>
        </w:rPr>
        <w:t xml:space="preserve"> problem, some </w:t>
      </w:r>
      <w:r w:rsidRPr="000F1D03">
        <w:rPr>
          <w:rStyle w:val="StyleUnderline"/>
        </w:rPr>
        <w:t>policymakers have recently </w:t>
      </w:r>
      <w:r w:rsidRPr="000F1D03">
        <w:rPr>
          <w:rStyle w:val="Emphasis"/>
        </w:rPr>
        <w:t>argue</w:t>
      </w:r>
      <w:r w:rsidRPr="000F1D03">
        <w:rPr>
          <w:rStyle w:val="StyleUnderline"/>
        </w:rPr>
        <w:t>d for and/or enacted more </w:t>
      </w:r>
      <w:r w:rsidRPr="000F1D03">
        <w:rPr>
          <w:rStyle w:val="Emphasis"/>
          <w:highlight w:val="green"/>
        </w:rPr>
        <w:t>progressive income tax</w:t>
      </w:r>
      <w:r w:rsidRPr="000F1D03">
        <w:rPr>
          <w:rStyle w:val="Emphasis"/>
        </w:rPr>
        <w:t xml:space="preserve"> schedules</w:t>
      </w:r>
      <w:r w:rsidRPr="000F1D03">
        <w:rPr>
          <w:rStyle w:val="StyleUnderline"/>
        </w:rPr>
        <w:t xml:space="preserve">. For example, top </w:t>
      </w:r>
      <w:r w:rsidRPr="000F1D03">
        <w:rPr>
          <w:rStyle w:val="Emphasis"/>
        </w:rPr>
        <w:t>statutory personal income tax rates</w:t>
      </w:r>
      <w:r w:rsidRPr="000F1D03">
        <w:rPr>
          <w:rStyle w:val="StyleUnderline"/>
        </w:rPr>
        <w:t xml:space="preserve"> increased to </w:t>
      </w:r>
      <w:r w:rsidRPr="000F1D03">
        <w:rPr>
          <w:rStyle w:val="Emphasis"/>
        </w:rPr>
        <w:t>39.6% in the USA</w:t>
      </w:r>
      <w:r w:rsidRPr="000F1D03">
        <w:rPr>
          <w:rStyle w:val="StyleUnderline"/>
        </w:rPr>
        <w:t> and 45% in France. </w:t>
      </w:r>
      <w:r w:rsidRPr="000F1D03">
        <w:rPr>
          <w:sz w:val="16"/>
        </w:rPr>
        <w:t xml:space="preserve">Tax policy is commonly viewed as one possible solution to the problem of growing income inequality </w:t>
      </w:r>
      <w:r w:rsidRPr="000F1D03">
        <w:rPr>
          <w:rStyle w:val="StyleUnderline"/>
        </w:rPr>
        <w:t xml:space="preserve">because higher top tax rates and the resulting increase in progressivity </w:t>
      </w:r>
      <w:r w:rsidRPr="000F1D03">
        <w:rPr>
          <w:rStyle w:val="StyleUnderline"/>
          <w:highlight w:val="green"/>
        </w:rPr>
        <w:t>imply</w:t>
      </w:r>
      <w:r w:rsidRPr="000F1D03">
        <w:rPr>
          <w:rStyle w:val="StyleUnderline"/>
        </w:rPr>
        <w:t> that </w:t>
      </w:r>
      <w:r w:rsidRPr="000F1D03">
        <w:rPr>
          <w:rStyle w:val="StyleUnderline"/>
          <w:highlight w:val="green"/>
        </w:rPr>
        <w:t>the rich pay a</w:t>
      </w:r>
      <w:r w:rsidRPr="000F1D03">
        <w:rPr>
          <w:rStyle w:val="StyleUnderline"/>
        </w:rPr>
        <w:t xml:space="preserve"> </w:t>
      </w:r>
      <w:r w:rsidRPr="000F1D03">
        <w:rPr>
          <w:rStyle w:val="Emphasis"/>
        </w:rPr>
        <w:t xml:space="preserve">relatively </w:t>
      </w:r>
      <w:r w:rsidRPr="000F1D03">
        <w:rPr>
          <w:rStyle w:val="Emphasis"/>
          <w:highlight w:val="green"/>
        </w:rPr>
        <w:t>larger share</w:t>
      </w:r>
      <w:r w:rsidRPr="000F1D03">
        <w:rPr>
          <w:rStyle w:val="StyleUnderline"/>
        </w:rPr>
        <w:t> (compared to the poor) of their observed before-tax income to the government in taxes. </w:t>
      </w:r>
      <w:r w:rsidRPr="000F1D03">
        <w:rPr>
          <w:rStyle w:val="StyleUnderline"/>
          <w:highlight w:val="green"/>
        </w:rPr>
        <w:t>As a result</w:t>
      </w:r>
      <w:r w:rsidRPr="000F1D03">
        <w:rPr>
          <w:rStyle w:val="StyleUnderline"/>
        </w:rPr>
        <w:t>, observed </w:t>
      </w:r>
      <w:r w:rsidRPr="000F1D03">
        <w:rPr>
          <w:rStyle w:val="Emphasis"/>
          <w:highlight w:val="green"/>
        </w:rPr>
        <w:t>after-tax income tends to be more equally distributed</w:t>
      </w:r>
      <w:r w:rsidRPr="000F1D03">
        <w:rPr>
          <w:sz w:val="16"/>
        </w:rPr>
        <w:t xml:space="preserve">. </w:t>
      </w:r>
      <w:r w:rsidRPr="000F1D03">
        <w:rPr>
          <w:rStyle w:val="StyleUnderline"/>
        </w:rPr>
        <w:t xml:space="preserve">This redistributive effect is </w:t>
      </w:r>
      <w:r w:rsidRPr="000F1D03">
        <w:rPr>
          <w:rStyle w:val="Emphasis"/>
        </w:rPr>
        <w:t>further strengthened</w:t>
      </w:r>
      <w:r w:rsidRPr="000F1D03">
        <w:rPr>
          <w:rStyle w:val="StyleUnderline"/>
        </w:rPr>
        <w:t> if the tax revenues are redistributed to the poor</w:t>
      </w:r>
      <w:r w:rsidRPr="000F1D03">
        <w:rPr>
          <w:sz w:val="16"/>
        </w:rPr>
        <w:t>.</w:t>
      </w:r>
    </w:p>
    <w:p w14:paraId="4FB3B33C" w14:textId="77777777" w:rsidR="004C35CD" w:rsidRPr="006F0B8E" w:rsidRDefault="004C35CD" w:rsidP="004C35CD">
      <w:pPr>
        <w:pStyle w:val="Heading3"/>
        <w:rPr>
          <w:rFonts w:ascii="Arial" w:hAnsi="Arial"/>
          <w:bCs/>
        </w:rPr>
      </w:pPr>
      <w:r>
        <w:rPr>
          <w:bCs/>
        </w:rPr>
        <w:t>P---1NC</w:t>
      </w:r>
    </w:p>
    <w:p w14:paraId="3BEFF75D" w14:textId="77777777" w:rsidR="004C35CD" w:rsidRDefault="004C35CD" w:rsidP="004C35CD">
      <w:pPr>
        <w:pStyle w:val="Heading4"/>
      </w:pPr>
      <w:r>
        <w:t>Diceroll.</w:t>
      </w:r>
    </w:p>
    <w:p w14:paraId="7FF17A35" w14:textId="77777777" w:rsidR="004C35CD" w:rsidRDefault="004C35CD" w:rsidP="004C35CD">
      <w:r>
        <w:t xml:space="preserve">Gilles </w:t>
      </w:r>
      <w:r>
        <w:rPr>
          <w:rStyle w:val="Style13ptBold"/>
        </w:rPr>
        <w:t>Deleuze 83</w:t>
      </w:r>
      <w:r>
        <w:t>, “Nietzsche and Philosophy”, The Dicethrow, p. 29-30</w:t>
      </w:r>
    </w:p>
    <w:p w14:paraId="6DEA31C5" w14:textId="77777777" w:rsidR="004C35CD" w:rsidRDefault="004C35CD" w:rsidP="004C35CD">
      <w:pPr>
        <w:rPr>
          <w:rStyle w:val="StyleUnderline"/>
        </w:rPr>
      </w:pPr>
      <w:r>
        <w:rPr>
          <w:rStyle w:val="StyleUnderline"/>
        </w:rPr>
        <w:t xml:space="preserve">Whereas the thrown dice affirm </w:t>
      </w:r>
      <w:r>
        <w:rPr>
          <w:rStyle w:val="Emphasis"/>
        </w:rPr>
        <w:t>chance</w:t>
      </w:r>
      <w:r>
        <w:rPr>
          <w:rStyle w:val="StyleUnderline"/>
        </w:rPr>
        <w:t xml:space="preserve"> once and for all</w:t>
      </w:r>
      <w:r>
        <w:t xml:space="preserve">, </w:t>
      </w:r>
      <w:r w:rsidRPr="005B0FFA">
        <w:rPr>
          <w:rStyle w:val="StyleUnderline"/>
          <w:highlight w:val="green"/>
        </w:rPr>
        <w:t xml:space="preserve">the dice which fall back necessarily </w:t>
      </w:r>
      <w:r w:rsidRPr="005B0FFA">
        <w:rPr>
          <w:rStyle w:val="Emphasis"/>
          <w:highlight w:val="green"/>
        </w:rPr>
        <w:t>affirm</w:t>
      </w:r>
      <w:r>
        <w:rPr>
          <w:rStyle w:val="Emphasis"/>
        </w:rPr>
        <w:t xml:space="preserve"> the number or </w:t>
      </w:r>
      <w:r w:rsidRPr="005B0FFA">
        <w:rPr>
          <w:rStyle w:val="Emphasis"/>
          <w:highlight w:val="green"/>
        </w:rPr>
        <w:t>the destiny</w:t>
      </w:r>
      <w:r w:rsidRPr="005B0FFA">
        <w:rPr>
          <w:highlight w:val="green"/>
        </w:rPr>
        <w:t xml:space="preserve"> </w:t>
      </w:r>
      <w:r w:rsidRPr="005B0FFA">
        <w:rPr>
          <w:rStyle w:val="StyleUnderline"/>
          <w:highlight w:val="green"/>
        </w:rPr>
        <w:t>which</w:t>
      </w:r>
      <w:r w:rsidRPr="005B0FFA">
        <w:rPr>
          <w:highlight w:val="green"/>
        </w:rPr>
        <w:t xml:space="preserve"> </w:t>
      </w:r>
      <w:r w:rsidRPr="005B0FFA">
        <w:rPr>
          <w:rStyle w:val="Emphasis"/>
          <w:highlight w:val="green"/>
        </w:rPr>
        <w:t>brings the dice back</w:t>
      </w:r>
      <w:r>
        <w:t xml:space="preserve">. It is in this sense that the second moment of the game is also the two moments together or the player who equals the whole. </w:t>
      </w:r>
      <w:r>
        <w:rPr>
          <w:rStyle w:val="StyleUnderline"/>
        </w:rPr>
        <w:t>The eternal return is the second moment,</w:t>
      </w:r>
      <w:r>
        <w:t xml:space="preserve"> </w:t>
      </w:r>
      <w:r>
        <w:rPr>
          <w:rStyle w:val="Emphasis"/>
        </w:rPr>
        <w:t>the result of the dicethrow</w:t>
      </w:r>
      <w:r>
        <w:t xml:space="preserve">, </w:t>
      </w:r>
      <w:r>
        <w:rPr>
          <w:rStyle w:val="StyleUnderline"/>
        </w:rPr>
        <w:t xml:space="preserve">the </w:t>
      </w:r>
      <w:r>
        <w:rPr>
          <w:rStyle w:val="Emphasis"/>
        </w:rPr>
        <w:t>affirmation of necessity</w:t>
      </w:r>
      <w:r>
        <w:t xml:space="preserve">, the number which brings together all the parts of chance. But </w:t>
      </w:r>
      <w:r>
        <w:rPr>
          <w:rStyle w:val="StyleUnderline"/>
        </w:rPr>
        <w:t>it is also the return of the first moment, the </w:t>
      </w:r>
      <w:hyperlink r:id="rId8" w:history="1">
        <w:r>
          <w:rPr>
            <w:rStyle w:val="Emphasis"/>
          </w:rPr>
          <w:t>repetition of the dicethrow</w:t>
        </w:r>
      </w:hyperlink>
      <w:r>
        <w:t xml:space="preserve">, </w:t>
      </w:r>
      <w:r w:rsidRPr="005B0FFA">
        <w:rPr>
          <w:rStyle w:val="StyleUnderline"/>
          <w:highlight w:val="green"/>
        </w:rPr>
        <w:t xml:space="preserve">the reproduction and reaffirmation of </w:t>
      </w:r>
      <w:r w:rsidRPr="005B0FFA">
        <w:rPr>
          <w:rStyle w:val="Emphasis"/>
          <w:highlight w:val="green"/>
        </w:rPr>
        <w:t>chance itself</w:t>
      </w:r>
      <w:r>
        <w:t>. </w:t>
      </w:r>
      <w:r>
        <w:rPr>
          <w:rStyle w:val="StyleUnderline"/>
        </w:rPr>
        <w:t>Destiny in the eternal return is also the “welcoming” of chance</w:t>
      </w:r>
      <w:r>
        <w:t>, “</w:t>
      </w:r>
      <w:r w:rsidRPr="005B0FFA">
        <w:rPr>
          <w:rStyle w:val="Emphasis"/>
          <w:highlight w:val="green"/>
        </w:rPr>
        <w:t>I cook every chance in my pot</w:t>
      </w:r>
      <w:r>
        <w:t xml:space="preserve">. </w:t>
      </w:r>
      <w:r>
        <w:rPr>
          <w:rStyle w:val="Emphasis"/>
        </w:rPr>
        <w:t xml:space="preserve">And </w:t>
      </w:r>
      <w:r w:rsidRPr="005B0FFA">
        <w:rPr>
          <w:rStyle w:val="Emphasis"/>
          <w:highlight w:val="green"/>
        </w:rPr>
        <w:t>only when it is quite cooked do I welcome it as my food</w:t>
      </w:r>
      <w:r>
        <w:t xml:space="preserve">. And truly, </w:t>
      </w:r>
      <w:r>
        <w:rPr>
          <w:rStyle w:val="StyleUnderline"/>
        </w:rPr>
        <w:t xml:space="preserve">many a chance came </w:t>
      </w:r>
      <w:r>
        <w:rPr>
          <w:rStyle w:val="Emphasis"/>
        </w:rPr>
        <w:t>imperiously</w:t>
      </w:r>
      <w:r>
        <w:rPr>
          <w:rStyle w:val="StyleUnderline"/>
        </w:rPr>
        <w:t xml:space="preserve"> to me;</w:t>
      </w:r>
      <w:r>
        <w:t xml:space="preserve"> </w:t>
      </w:r>
      <w:r>
        <w:rPr>
          <w:rStyle w:val="StyleUnderline"/>
        </w:rPr>
        <w:t xml:space="preserve">but </w:t>
      </w:r>
      <w:r>
        <w:rPr>
          <w:rStyle w:val="Emphasis"/>
        </w:rPr>
        <w:t>my will spoke to it even more imperiously</w:t>
      </w:r>
      <w:r>
        <w:t xml:space="preserve">, </w:t>
      </w:r>
      <w:r>
        <w:rPr>
          <w:rStyle w:val="StyleUnderline"/>
        </w:rPr>
        <w:t xml:space="preserve">then it went down </w:t>
      </w:r>
      <w:r>
        <w:rPr>
          <w:rStyle w:val="Emphasis"/>
        </w:rPr>
        <w:t>imploringly on its knees</w:t>
      </w:r>
      <w:r>
        <w:rPr>
          <w:rStyle w:val="StyleUnderline"/>
        </w:rPr>
        <w:t xml:space="preserve"> - imploring </w:t>
      </w:r>
      <w:r>
        <w:rPr>
          <w:rStyle w:val="Emphasis"/>
        </w:rPr>
        <w:t>shelter</w:t>
      </w:r>
      <w:r>
        <w:rPr>
          <w:rStyle w:val="StyleUnderline"/>
        </w:rPr>
        <w:t xml:space="preserve"> and </w:t>
      </w:r>
      <w:r>
        <w:rPr>
          <w:rStyle w:val="Emphasis"/>
        </w:rPr>
        <w:t>love</w:t>
      </w:r>
      <w:r>
        <w:rPr>
          <w:rStyle w:val="StyleUnderline"/>
        </w:rPr>
        <w:t xml:space="preserve"> with me, urging in wheedling tones</w:t>
      </w:r>
      <w:r>
        <w:t>; ‘</w:t>
      </w:r>
      <w:r>
        <w:rPr>
          <w:rStyle w:val="StyleUnderline"/>
        </w:rPr>
        <w:t>Just see, O Zarathustra, how a friend comes to a friend!’</w:t>
      </w:r>
      <w:r>
        <w:t xml:space="preserve"> “(Z III “Of the Virtue that makes small” 3 p. 191). This means that there are fragments of chance which claim </w:t>
      </w:r>
      <w:r w:rsidRPr="002B7F2A">
        <w:t>to be valid in themselves</w:t>
      </w:r>
      <w:r>
        <w:t xml:space="preserve">, they appeal to their probability, each solicits several throws of the dice from the player; divided among several throws, having become simple probabilities, the fragments of chance are slaves who want to speak as masters.24 But </w:t>
      </w:r>
      <w:r>
        <w:rPr>
          <w:rStyle w:val="StyleUnderline"/>
        </w:rPr>
        <w:t>Zarathustra knows that one must not play or let oneself be played, on the contrary, </w:t>
      </w:r>
      <w:r w:rsidRPr="005B0FFA">
        <w:rPr>
          <w:rStyle w:val="StyleUnderline"/>
          <w:highlight w:val="green"/>
        </w:rPr>
        <w:t xml:space="preserve">it is necessary to </w:t>
      </w:r>
      <w:r w:rsidRPr="005B0FFA">
        <w:rPr>
          <w:rStyle w:val="Emphasis"/>
          <w:highlight w:val="green"/>
        </w:rPr>
        <w:t>affirm the whole of chance at once</w:t>
      </w:r>
      <w:r>
        <w:rPr>
          <w:rStyle w:val="StyleUnderline"/>
        </w:rPr>
        <w:t> </w:t>
      </w:r>
      <w:r>
        <w:t>(</w:t>
      </w:r>
      <w:r w:rsidRPr="005B0FFA">
        <w:rPr>
          <w:rStyle w:val="StyleUnderline"/>
          <w:highlight w:val="green"/>
        </w:rPr>
        <w:t>therefore boil and cook it</w:t>
      </w:r>
      <w:r>
        <w:rPr>
          <w:rStyle w:val="StyleUnderline"/>
        </w:rPr>
        <w:t xml:space="preserve"> like the player who warms the dice in his hands</w:t>
      </w:r>
      <w:r>
        <w:t xml:space="preserve">), </w:t>
      </w:r>
      <w:r>
        <w:rPr>
          <w:rStyle w:val="StyleUnderline"/>
        </w:rPr>
        <w:t xml:space="preserve">in order to reunite all its fragments and </w:t>
      </w:r>
      <w:r w:rsidRPr="005B0FFA">
        <w:rPr>
          <w:rStyle w:val="StyleUnderline"/>
          <w:highlight w:val="green"/>
        </w:rPr>
        <w:t>to affirm the number which is</w:t>
      </w:r>
      <w:r>
        <w:rPr>
          <w:rStyle w:val="StyleUnderline"/>
        </w:rPr>
        <w:t xml:space="preserve"> not probable but </w:t>
      </w:r>
      <w:r w:rsidRPr="005B0FFA">
        <w:rPr>
          <w:rStyle w:val="Emphasis"/>
          <w:highlight w:val="green"/>
        </w:rPr>
        <w:t>fatal and necessary</w:t>
      </w:r>
      <w:r>
        <w:t xml:space="preserve">. </w:t>
      </w:r>
      <w:r w:rsidRPr="005B0FFA">
        <w:rPr>
          <w:rStyle w:val="StyleUnderline"/>
          <w:highlight w:val="green"/>
        </w:rPr>
        <w:t xml:space="preserve">Only then is chance a </w:t>
      </w:r>
      <w:r w:rsidRPr="005B0FFA">
        <w:rPr>
          <w:rStyle w:val="Emphasis"/>
          <w:highlight w:val="green"/>
        </w:rPr>
        <w:t>friend who visits a friend</w:t>
      </w:r>
      <w:r>
        <w:rPr>
          <w:rStyle w:val="StyleUnderline"/>
        </w:rPr>
        <w:t>, a </w:t>
      </w:r>
      <w:hyperlink r:id="rId9" w:history="1">
        <w:r>
          <w:rPr>
            <w:rStyle w:val="Emphasis"/>
          </w:rPr>
          <w:t>friend who will be asked back</w:t>
        </w:r>
      </w:hyperlink>
      <w:r>
        <w:rPr>
          <w:rStyle w:val="StyleUnderline"/>
        </w:rPr>
        <w:t xml:space="preserve">, </w:t>
      </w:r>
      <w:r w:rsidRPr="005B0FFA">
        <w:rPr>
          <w:rStyle w:val="StyleUnderline"/>
          <w:highlight w:val="green"/>
        </w:rPr>
        <w:t xml:space="preserve">a </w:t>
      </w:r>
      <w:r w:rsidRPr="005B0FFA">
        <w:rPr>
          <w:rStyle w:val="Emphasis"/>
          <w:highlight w:val="green"/>
        </w:rPr>
        <w:t>friend of destiny</w:t>
      </w:r>
      <w:r>
        <w:rPr>
          <w:rStyle w:val="StyleUnderline"/>
        </w:rPr>
        <w:t xml:space="preserve"> whose destiny itself assures the eternal return as such.</w:t>
      </w:r>
    </w:p>
    <w:p w14:paraId="4C844FC5" w14:textId="77777777" w:rsidR="004C35CD" w:rsidRDefault="004C35CD" w:rsidP="004C35CD">
      <w:pPr>
        <w:rPr>
          <w:rStyle w:val="StyleUnderline"/>
        </w:rPr>
      </w:pPr>
    </w:p>
    <w:p w14:paraId="0AF5267D" w14:textId="77777777" w:rsidR="004C35CD" w:rsidRDefault="004C35CD" w:rsidP="004C35CD">
      <w:pPr>
        <w:pStyle w:val="Heading4"/>
      </w:pPr>
      <w:r>
        <w:t>Obliterate the signifier.</w:t>
      </w:r>
    </w:p>
    <w:p w14:paraId="79D24ECA" w14:textId="77777777" w:rsidR="004C35CD" w:rsidRDefault="004C35CD" w:rsidP="004C35CD">
      <w:r>
        <w:t xml:space="preserve">Brad </w:t>
      </w:r>
      <w:r>
        <w:rPr>
          <w:rStyle w:val="Style13ptBold"/>
        </w:rPr>
        <w:t>Bolman 12</w:t>
      </w:r>
      <w:r>
        <w:t>, an individual who attempted to forward egalitarian praxis in numerous competitive debate judging decisions, “Review: The Origins of Deconstruction”, The European Legacy: Toward New Paradigms, 17:5, 687-688, DOI:10.1080/10848770.2012.699311</w:t>
      </w:r>
    </w:p>
    <w:p w14:paraId="1425A33B" w14:textId="77777777" w:rsidR="004C35CD" w:rsidRDefault="004C35CD" w:rsidP="004C35CD">
      <w:r>
        <w:t xml:space="preserve">Perhaps </w:t>
      </w:r>
      <w:r>
        <w:rPr>
          <w:rStyle w:val="StyleUnderline"/>
        </w:rPr>
        <w:t xml:space="preserve">the clearest explanation of the problem comes from </w:t>
      </w:r>
      <w:r>
        <w:rPr>
          <w:rStyle w:val="Emphasis"/>
        </w:rPr>
        <w:t>Derrida himself</w:t>
      </w:r>
      <w:r>
        <w:t>, quoted in Chapter 4: ‘‘</w:t>
      </w:r>
      <w:r w:rsidRPr="005B0FFA">
        <w:rPr>
          <w:rStyle w:val="StyleUnderline"/>
          <w:highlight w:val="green"/>
        </w:rPr>
        <w:t xml:space="preserve">Is the concept of </w:t>
      </w:r>
      <w:r w:rsidRPr="005B0FFA">
        <w:rPr>
          <w:rStyle w:val="Emphasis"/>
          <w:highlight w:val="green"/>
        </w:rPr>
        <w:t>origin</w:t>
      </w:r>
      <w:r w:rsidRPr="005B0FFA">
        <w:rPr>
          <w:rStyle w:val="StyleUnderline"/>
          <w:highlight w:val="green"/>
        </w:rPr>
        <w:t xml:space="preserve"> ...anything but a </w:t>
      </w:r>
      <w:r w:rsidRPr="005B0FFA">
        <w:rPr>
          <w:rStyle w:val="Emphasis"/>
          <w:highlight w:val="green"/>
        </w:rPr>
        <w:t>fiction</w:t>
      </w:r>
      <w:r>
        <w:t xml:space="preserve">?’’ (83). </w:t>
      </w:r>
      <w:r>
        <w:rPr>
          <w:rStyle w:val="StyleUnderline"/>
        </w:rPr>
        <w:t xml:space="preserve">If </w:t>
      </w:r>
      <w:r w:rsidRPr="005B0FFA">
        <w:rPr>
          <w:rStyle w:val="Emphasis"/>
          <w:highlight w:val="green"/>
        </w:rPr>
        <w:t>language and speech are</w:t>
      </w:r>
      <w:r>
        <w:rPr>
          <w:rStyle w:val="StyleUnderline"/>
        </w:rPr>
        <w:t xml:space="preserve">, at their origin, </w:t>
      </w:r>
      <w:r w:rsidRPr="005B0FFA">
        <w:rPr>
          <w:rStyle w:val="Emphasis"/>
          <w:highlight w:val="green"/>
        </w:rPr>
        <w:t>undecidable</w:t>
      </w:r>
      <w:r>
        <w:t xml:space="preserve">, as Claudia Barrachi argues near the close, </w:t>
      </w:r>
      <w:r>
        <w:rPr>
          <w:rStyle w:val="StyleUnderline"/>
        </w:rPr>
        <w:t xml:space="preserve">then </w:t>
      </w:r>
      <w:r w:rsidRPr="005B0FFA">
        <w:rPr>
          <w:rStyle w:val="StyleUnderline"/>
          <w:highlight w:val="green"/>
        </w:rPr>
        <w:t xml:space="preserve">the quest should </w:t>
      </w:r>
      <w:r>
        <w:rPr>
          <w:rStyle w:val="StyleUnderline"/>
        </w:rPr>
        <w:t xml:space="preserve">not </w:t>
      </w:r>
      <w:r w:rsidRPr="005B0FFA">
        <w:rPr>
          <w:rStyle w:val="StyleUnderline"/>
          <w:highlight w:val="green"/>
        </w:rPr>
        <w:t>be for</w:t>
      </w:r>
      <w:r>
        <w:rPr>
          <w:rStyle w:val="StyleUnderline"/>
        </w:rPr>
        <w:t xml:space="preserve"> a set of distinct, </w:t>
      </w:r>
      <w:r>
        <w:rPr>
          <w:rStyle w:val="Emphasis"/>
        </w:rPr>
        <w:t>origin points</w:t>
      </w:r>
      <w:r>
        <w:rPr>
          <w:rStyle w:val="StyleUnderline"/>
        </w:rPr>
        <w:t>,</w:t>
      </w:r>
      <w:r>
        <w:t xml:space="preserve"> </w:t>
      </w:r>
      <w:r>
        <w:rPr>
          <w:rStyle w:val="StyleUnderline"/>
        </w:rPr>
        <w:t xml:space="preserve">but for an inquiry into the </w:t>
      </w:r>
      <w:r>
        <w:rPr>
          <w:rStyle w:val="Emphasis"/>
        </w:rPr>
        <w:t xml:space="preserve">idea and </w:t>
      </w:r>
      <w:r w:rsidRPr="005B0FFA">
        <w:rPr>
          <w:rStyle w:val="Emphasis"/>
          <w:highlight w:val="green"/>
        </w:rPr>
        <w:t>signification of ‘‘origin’’</w:t>
      </w:r>
      <w:r w:rsidRPr="005B0FFA">
        <w:rPr>
          <w:rStyle w:val="StyleUnderline"/>
          <w:highlight w:val="green"/>
        </w:rPr>
        <w:t xml:space="preserve"> for </w:t>
      </w:r>
      <w:r w:rsidRPr="005B0FFA">
        <w:rPr>
          <w:rStyle w:val="Emphasis"/>
          <w:highlight w:val="green"/>
        </w:rPr>
        <w:t>deconstruction</w:t>
      </w:r>
      <w:r>
        <w:t xml:space="preserve">. The Origins of Deconstruction should be </w:t>
      </w:r>
      <w:r>
        <w:rPr>
          <w:rStyle w:val="StyleUnderline"/>
        </w:rPr>
        <w:t xml:space="preserve">read not so much as a unified movement toward even a multi-faceted set of ‘‘answers,’’ but as connected and </w:t>
      </w:r>
      <w:r>
        <w:rPr>
          <w:rStyle w:val="Emphasis"/>
        </w:rPr>
        <w:t>always-already</w:t>
      </w:r>
      <w:r>
        <w:rPr>
          <w:rStyle w:val="StyleUnderline"/>
        </w:rPr>
        <w:t xml:space="preserve"> separate </w:t>
      </w:r>
      <w:r>
        <w:rPr>
          <w:rStyle w:val="Emphasis"/>
        </w:rPr>
        <w:t>investigations</w:t>
      </w:r>
      <w:r>
        <w:t xml:space="preserve"> </w:t>
      </w:r>
      <w:r>
        <w:rPr>
          <w:rStyle w:val="StyleUnderline"/>
        </w:rPr>
        <w:t>into the distinct appearances of deconstruction</w:t>
      </w:r>
      <w:r>
        <w:t xml:space="preserve">. </w:t>
      </w:r>
      <w:r w:rsidRPr="005B0FFA">
        <w:rPr>
          <w:rStyle w:val="Emphasis"/>
          <w:highlight w:val="green"/>
        </w:rPr>
        <w:t>It seeks not answers</w:t>
      </w:r>
      <w:r>
        <w:t xml:space="preserve"> </w:t>
      </w:r>
      <w:r>
        <w:rPr>
          <w:rStyle w:val="StyleUnderline"/>
        </w:rPr>
        <w:t xml:space="preserve">that domesticate deconstruction by </w:t>
      </w:r>
      <w:r w:rsidRPr="005B0FFA">
        <w:rPr>
          <w:rStyle w:val="Emphasis"/>
          <w:highlight w:val="green"/>
        </w:rPr>
        <w:t>tying it to a place and time</w:t>
      </w:r>
      <w:r w:rsidRPr="005B0FFA">
        <w:rPr>
          <w:highlight w:val="green"/>
        </w:rPr>
        <w:t xml:space="preserve">, </w:t>
      </w:r>
      <w:r w:rsidRPr="005B0FFA">
        <w:rPr>
          <w:rStyle w:val="StyleUnderline"/>
          <w:highlight w:val="green"/>
        </w:rPr>
        <w:t>but</w:t>
      </w:r>
      <w:r>
        <w:rPr>
          <w:rStyle w:val="StyleUnderline"/>
        </w:rPr>
        <w:t xml:space="preserve"> an </w:t>
      </w:r>
      <w:r w:rsidRPr="005B0FFA">
        <w:rPr>
          <w:rStyle w:val="StyleUnderline"/>
          <w:highlight w:val="green"/>
        </w:rPr>
        <w:t xml:space="preserve">understanding of it as </w:t>
      </w:r>
      <w:r w:rsidRPr="005B0FFA">
        <w:rPr>
          <w:rStyle w:val="Emphasis"/>
          <w:sz w:val="24"/>
          <w:szCs w:val="24"/>
          <w:highlight w:val="green"/>
        </w:rPr>
        <w:t>eternal and already present</w:t>
      </w:r>
      <w:r>
        <w:rPr>
          <w:rStyle w:val="StyleUnderline"/>
        </w:rPr>
        <w:t>, always with new possibilities</w:t>
      </w:r>
      <w:r>
        <w:t>.</w:t>
      </w:r>
    </w:p>
    <w:p w14:paraId="02F3CE0D" w14:textId="77777777" w:rsidR="004C35CD" w:rsidRDefault="004C35CD" w:rsidP="004C35CD"/>
    <w:p w14:paraId="5E34845D" w14:textId="77777777" w:rsidR="004C35CD" w:rsidRPr="004E5081" w:rsidRDefault="004C35CD" w:rsidP="004C35CD"/>
    <w:p w14:paraId="1FC6D41B" w14:textId="77777777" w:rsidR="004C35CD" w:rsidRPr="00541B42" w:rsidRDefault="004C35CD" w:rsidP="004C35CD">
      <w:pPr>
        <w:pStyle w:val="Heading3"/>
      </w:pPr>
      <w:r w:rsidRPr="00541B42">
        <w:t>CP---1NC</w:t>
      </w:r>
    </w:p>
    <w:p w14:paraId="29C3E501" w14:textId="77777777" w:rsidR="004C35CD" w:rsidRPr="00B16398" w:rsidRDefault="004C35CD" w:rsidP="004C35CD">
      <w:r>
        <w:t>Worker Boards CP---</w:t>
      </w:r>
    </w:p>
    <w:p w14:paraId="5B351EFE" w14:textId="77777777" w:rsidR="004C35CD" w:rsidRDefault="004C35CD" w:rsidP="004C35CD">
      <w:pPr>
        <w:pStyle w:val="Heading4"/>
      </w:pPr>
      <w:r>
        <w:t>The fifty states and all relevant sub-federal entities should:</w:t>
      </w:r>
    </w:p>
    <w:p w14:paraId="1FF2E8FE" w14:textId="77777777" w:rsidR="004C35CD" w:rsidRDefault="004C35CD" w:rsidP="004C35CD">
      <w:pPr>
        <w:pStyle w:val="Heading4"/>
      </w:pPr>
      <w:r>
        <w:t xml:space="preserve">create sector-wide worker standards boards for firm-level merger proceedings composed of workers, industry experts, and employers tasked with making tailored recommendations on workplace standards and other relevant policies, </w:t>
      </w:r>
    </w:p>
    <w:p w14:paraId="44E10F45" w14:textId="77777777" w:rsidR="004C35CD" w:rsidRDefault="004C35CD" w:rsidP="004C35CD">
      <w:pPr>
        <w:pStyle w:val="Heading4"/>
      </w:pPr>
      <w:r>
        <w:t xml:space="preserve">commit to abide by board recommendations, </w:t>
      </w:r>
    </w:p>
    <w:p w14:paraId="0913B059" w14:textId="77777777" w:rsidR="004C35CD" w:rsidRPr="006B045F" w:rsidRDefault="004C35CD" w:rsidP="004C35CD">
      <w:pPr>
        <w:pStyle w:val="Heading4"/>
      </w:pPr>
      <w:r>
        <w:t>publicly announce and provide financial rewards for workers who successfully report employers.</w:t>
      </w:r>
    </w:p>
    <w:p w14:paraId="5360F77C" w14:textId="77777777" w:rsidR="004C35CD" w:rsidRPr="008144A7" w:rsidRDefault="004C35CD" w:rsidP="004C35CD"/>
    <w:p w14:paraId="4A032FE1" w14:textId="77777777" w:rsidR="004C35CD" w:rsidRPr="00B16398" w:rsidRDefault="004C35CD" w:rsidP="004C35CD">
      <w:pPr>
        <w:pStyle w:val="Heading4"/>
      </w:pPr>
      <w:r>
        <w:t xml:space="preserve">That </w:t>
      </w:r>
      <w:r>
        <w:rPr>
          <w:u w:val="single"/>
        </w:rPr>
        <w:t>competes</w:t>
      </w:r>
      <w:r>
        <w:t xml:space="preserve"> and </w:t>
      </w:r>
      <w:r>
        <w:rPr>
          <w:u w:val="single"/>
        </w:rPr>
        <w:t>solves</w:t>
      </w:r>
      <w:r>
        <w:t xml:space="preserve">. Worker boards are an </w:t>
      </w:r>
      <w:r>
        <w:rPr>
          <w:u w:val="single"/>
        </w:rPr>
        <w:t>alternative</w:t>
      </w:r>
      <w:r>
        <w:t xml:space="preserve"> to collective bargaining. </w:t>
      </w:r>
    </w:p>
    <w:p w14:paraId="7750B0CA" w14:textId="77777777" w:rsidR="004C35CD" w:rsidRDefault="004C35CD" w:rsidP="004C35CD">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6D9B1E5B" w14:textId="77777777" w:rsidR="004C35CD" w:rsidRDefault="004C35CD" w:rsidP="004C35CD">
      <w:r>
        <w:t>Kate Andrias, David Madland, and Malkie Wall, “A How-To Guide for State and Local Workers’ Boards,” Center for American Progress, 12-11-2019, https://www.americanprogress.org/article/guide-state-local-workers-boards/</w:t>
      </w:r>
    </w:p>
    <w:p w14:paraId="72E87554" w14:textId="77777777" w:rsidR="004C35CD" w:rsidRPr="00E55276" w:rsidRDefault="004C35CD" w:rsidP="004C35CD">
      <w:r w:rsidRPr="00E55276">
        <w:t>Introduction and summary</w:t>
      </w:r>
    </w:p>
    <w:p w14:paraId="5AEA037C" w14:textId="77777777" w:rsidR="004C35CD" w:rsidRPr="00454519" w:rsidRDefault="004C35CD" w:rsidP="004C35CD">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These boards—also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5E94A282" w14:textId="77777777" w:rsidR="004C35CD" w:rsidRPr="00A02C32" w:rsidRDefault="004C35CD" w:rsidP="004C35CD">
      <w:pPr>
        <w:rPr>
          <w:sz w:val="16"/>
        </w:rPr>
      </w:pPr>
      <w:r w:rsidRPr="00A02C32">
        <w:rPr>
          <w:sz w:val="16"/>
        </w:rPr>
        <w:t>This report provides a road map for state and local government officials and advocates interested in developing policies on workers’ boards.1</w:t>
      </w:r>
    </w:p>
    <w:p w14:paraId="072B35BD" w14:textId="77777777" w:rsidR="004C35CD" w:rsidRPr="00454519" w:rsidRDefault="004C35CD" w:rsidP="004C35CD">
      <w:pPr>
        <w:rPr>
          <w:sz w:val="14"/>
        </w:rPr>
      </w:pPr>
      <w:r w:rsidRPr="00886B87">
        <w:rPr>
          <w:rStyle w:val="StyleUnderline"/>
          <w:highlight w:val="green"/>
        </w:rPr>
        <w:t>State</w:t>
      </w:r>
      <w:r w:rsidRPr="00FA7842">
        <w:rPr>
          <w:rStyle w:val="StyleUnderline"/>
        </w:rPr>
        <w:t xml:space="preserve"> and local action on </w:t>
      </w:r>
      <w:r w:rsidRPr="00886B87">
        <w:rPr>
          <w:rStyle w:val="StyleUnderline"/>
          <w:highlight w:val="green"/>
        </w:rPr>
        <w:t>workers’ 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1FB94557" w14:textId="77777777" w:rsidR="004C35CD" w:rsidRPr="00454519" w:rsidRDefault="004C35CD" w:rsidP="004C35CD">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21A5DE7E" w14:textId="77777777" w:rsidR="004C35CD" w:rsidRPr="00E55276" w:rsidRDefault="004C35CD" w:rsidP="004C35CD">
      <w:pPr>
        <w:rPr>
          <w:sz w:val="16"/>
        </w:rPr>
      </w:pPr>
    </w:p>
    <w:p w14:paraId="735550FA" w14:textId="77777777" w:rsidR="004C35CD" w:rsidRDefault="004C35CD" w:rsidP="004C35CD">
      <w:pPr>
        <w:pStyle w:val="Heading3"/>
      </w:pPr>
      <w:r>
        <w:t>P---1NC</w:t>
      </w:r>
    </w:p>
    <w:p w14:paraId="2B10726B" w14:textId="77777777" w:rsidR="004C35CD" w:rsidRPr="00B61998" w:rsidRDefault="004C35CD" w:rsidP="004C35CD">
      <w:r>
        <w:t>Grains of Sand.</w:t>
      </w:r>
    </w:p>
    <w:p w14:paraId="3102466B" w14:textId="77777777" w:rsidR="004C35CD" w:rsidRPr="00150862" w:rsidRDefault="004C35CD" w:rsidP="004C35CD">
      <w:pPr>
        <w:pStyle w:val="Analytic"/>
      </w:pPr>
      <w:r w:rsidRPr="002A2305">
        <w:t>It seems like you can replace any component of a ship, and it is still the same ship. So, you can replace them all, one at a time, and it is still the same ship. However, you can then take all the original pieces and assemble them into a ship. That, too, is the same ship you began with.</w:t>
      </w:r>
    </w:p>
    <w:p w14:paraId="1DF466F5" w14:textId="77777777" w:rsidR="004C35CD" w:rsidRDefault="004C35CD" w:rsidP="004C35CD">
      <w:pPr>
        <w:pStyle w:val="Analytic"/>
      </w:pPr>
      <w:r>
        <w:t xml:space="preserve">Now you have a mound of sand, your task is removing individual grains of sand, when does a mound cease to be a mound? </w:t>
      </w:r>
    </w:p>
    <w:p w14:paraId="650B7E49" w14:textId="77777777" w:rsidR="004C35CD" w:rsidRDefault="004C35CD" w:rsidP="004C35CD">
      <w:pPr>
        <w:pStyle w:val="Analytic"/>
      </w:pPr>
      <w:r>
        <w:t>Predicates cannot be defined, logic collapses, your skin flakes, when does death occur? How can one establish an internal link without the capacity for a simple definition of identity? An inability to respond to this paradox is a reason to reject the AFF’s logic and vote NEG on presumption.</w:t>
      </w:r>
    </w:p>
    <w:p w14:paraId="04F8AD5C" w14:textId="77777777" w:rsidR="004C35CD" w:rsidRPr="004E5081" w:rsidRDefault="004C35CD" w:rsidP="004C35CD"/>
    <w:p w14:paraId="531F590B" w14:textId="77D72604" w:rsidR="004C35CD" w:rsidRPr="004C35CD" w:rsidRDefault="004C35CD" w:rsidP="004C35CD">
      <w:pPr>
        <w:pStyle w:val="Heading3"/>
      </w:pPr>
      <w:r w:rsidRPr="004C35CD">
        <w:t>DA---1NC</w:t>
      </w:r>
    </w:p>
    <w:p w14:paraId="74A7E4CB" w14:textId="77777777" w:rsidR="004C35CD" w:rsidRPr="004C35CD" w:rsidRDefault="004C35CD" w:rsidP="004C35CD">
      <w:r w:rsidRPr="004C35CD">
        <w:t>Automation DA---</w:t>
      </w:r>
    </w:p>
    <w:p w14:paraId="68012BDE" w14:textId="77777777" w:rsidR="004C35CD" w:rsidRPr="00937056" w:rsidRDefault="004C35CD" w:rsidP="004C35CD">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0FFCC1B0" w14:textId="77777777" w:rsidR="004C35CD" w:rsidRDefault="004C35CD" w:rsidP="004C35CD">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6E9F2ED6" w14:textId="77777777" w:rsidR="004C35CD" w:rsidRPr="007F2C04" w:rsidRDefault="004C35CD" w:rsidP="004C35CD">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6BD4C6E5" w14:textId="77777777" w:rsidR="004C35CD" w:rsidRPr="00F1346B" w:rsidRDefault="004C35CD" w:rsidP="004C35CD">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5CDF2278" w14:textId="77777777" w:rsidR="004C35CD" w:rsidRPr="00F1346B" w:rsidRDefault="004C35CD" w:rsidP="004C35CD">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773A495B" w14:textId="77777777" w:rsidR="004C35CD" w:rsidRPr="00F1346B" w:rsidRDefault="004C35CD" w:rsidP="004C35CD">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121D1A41" w14:textId="77777777" w:rsidR="004C35CD" w:rsidRPr="00F1346B" w:rsidRDefault="004C35CD" w:rsidP="004C35CD">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0184DC33" w14:textId="77777777" w:rsidR="004C35CD" w:rsidRPr="00D3587C" w:rsidRDefault="004C35CD" w:rsidP="004C35CD">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610046EC" w14:textId="77777777" w:rsidR="004C35CD" w:rsidRDefault="004C35CD" w:rsidP="004C35CD">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62ADC6FE" w14:textId="77777777" w:rsidR="004C35CD" w:rsidRPr="00994826" w:rsidRDefault="004C35CD" w:rsidP="004C35CD">
      <w:r>
        <w:t>Dr. Fredrik B. Kostøl, “</w:t>
      </w:r>
      <w:r w:rsidRPr="00994826">
        <w:t>Unions and Robots: Automation and the Power of Labor,” Labour Economics, Volume 84, October 2023, ScienceDirect</w:t>
      </w:r>
    </w:p>
    <w:p w14:paraId="3FB7DBDC" w14:textId="77777777" w:rsidR="004C35CD" w:rsidRDefault="004C35CD" w:rsidP="004C35CD">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0B7A5BBF" w14:textId="77777777" w:rsidR="004C35CD" w:rsidRPr="00C2563C" w:rsidRDefault="004C35CD" w:rsidP="004C35CD">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701E532D" w14:textId="77777777" w:rsidR="004C35CD" w:rsidRPr="001E47CA" w:rsidRDefault="004C35CD" w:rsidP="004C35CD">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5669C64E" w14:textId="77777777" w:rsidR="004C35CD" w:rsidRPr="00A86662" w:rsidRDefault="004C35CD" w:rsidP="004C35CD">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32E979F9" w14:textId="77777777" w:rsidR="004C35CD" w:rsidRPr="001E47CA" w:rsidRDefault="004C35CD" w:rsidP="004C35CD">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512A69">
        <w:rPr>
          <w:rStyle w:val="StyleUnderline"/>
        </w:rPr>
        <w:t>medical equipment</w:t>
      </w:r>
      <w:r w:rsidRPr="00512A69">
        <w:rPr>
          <w:sz w:val="16"/>
        </w:rPr>
        <w:t xml:space="preserve">, </w:t>
      </w:r>
      <w:r w:rsidRPr="00512A69">
        <w:rPr>
          <w:rStyle w:val="StyleUnderline"/>
        </w:rPr>
        <w:t xml:space="preserve">and </w:t>
      </w:r>
      <w:r w:rsidRPr="00512A69">
        <w:rPr>
          <w:rStyle w:val="Emphasis"/>
        </w:rPr>
        <w:t>energy</w:t>
      </w:r>
      <w:r w:rsidRPr="00512A69">
        <w:rPr>
          <w:rStyle w:val="StyleUnderline"/>
        </w:rPr>
        <w:t xml:space="preserve"> resources</w:t>
      </w:r>
      <w:r w:rsidRPr="00512A69">
        <w:rPr>
          <w:sz w:val="16"/>
        </w:rPr>
        <w:t xml:space="preserve">, and </w:t>
      </w:r>
      <w:r w:rsidRPr="00512A69">
        <w:rPr>
          <w:rStyle w:val="StyleUnderline"/>
        </w:rPr>
        <w:t xml:space="preserve">they are </w:t>
      </w:r>
      <w:r w:rsidRPr="00512A69">
        <w:rPr>
          <w:rStyle w:val="Emphasis"/>
        </w:rPr>
        <w:t>indispensable</w:t>
      </w:r>
      <w:r w:rsidRPr="00512A69">
        <w:rPr>
          <w:rStyle w:val="StyleUnderline"/>
        </w:rPr>
        <w:t xml:space="preserve"> to our </w:t>
      </w:r>
      <w:r w:rsidRPr="00512A69">
        <w:rPr>
          <w:rStyle w:val="Emphasis"/>
        </w:rPr>
        <w:t>economic</w:t>
      </w:r>
      <w:r w:rsidRPr="00512A69">
        <w:rPr>
          <w:rStyle w:val="StyleUnderline"/>
        </w:rPr>
        <w:t xml:space="preserve"> stability and </w:t>
      </w:r>
      <w:r w:rsidRPr="00512A69">
        <w:rPr>
          <w:rStyle w:val="Emphasis"/>
        </w:rPr>
        <w:t>national</w:t>
      </w:r>
      <w:r w:rsidRPr="00512A69">
        <w:rPr>
          <w:rStyle w:val="StyleUnderline"/>
        </w:rPr>
        <w:t xml:space="preserve"> </w:t>
      </w:r>
      <w:r w:rsidRPr="00512A69">
        <w:rPr>
          <w:rStyle w:val="Emphasis"/>
        </w:rPr>
        <w:t>security</w:t>
      </w:r>
      <w:r w:rsidRPr="00512A69">
        <w:rPr>
          <w:sz w:val="16"/>
        </w:rPr>
        <w:t xml:space="preserve">. </w:t>
      </w:r>
      <w:r w:rsidRPr="00512A69">
        <w:rPr>
          <w:rStyle w:val="StyleUnderline"/>
        </w:rPr>
        <w:t>Ye</w:t>
      </w:r>
      <w:r w:rsidRPr="00A86662">
        <w:rPr>
          <w:rStyle w:val="StyleUnderline"/>
        </w:rPr>
        <w:t>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41F924EA" w14:textId="77777777" w:rsidR="004C35CD" w:rsidRPr="001E47CA" w:rsidRDefault="004C35CD" w:rsidP="004C35CD">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0E0A0E96" w14:textId="77777777" w:rsidR="004C35CD" w:rsidRPr="001E47CA" w:rsidRDefault="004C35CD" w:rsidP="004C35CD">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32DE4159" w14:textId="77777777" w:rsidR="004C35CD" w:rsidRPr="001E47CA" w:rsidRDefault="004C35CD" w:rsidP="004C35CD">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137DB74C" w14:textId="77777777" w:rsidR="004C35CD" w:rsidRPr="001E47CA" w:rsidRDefault="004C35CD" w:rsidP="004C35CD">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58ED886B" w14:textId="77777777" w:rsidR="004C35CD" w:rsidRPr="001E47CA" w:rsidRDefault="004C35CD" w:rsidP="004C35CD">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2B975859" w14:textId="77777777" w:rsidR="004C35CD" w:rsidRPr="001E47CA" w:rsidRDefault="004C35CD" w:rsidP="004C35CD">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68252240" w14:textId="77777777" w:rsidR="004C35CD" w:rsidRPr="001E47CA" w:rsidRDefault="004C35CD" w:rsidP="004C35CD">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739FDBDF" w14:textId="77777777" w:rsidR="004C35CD" w:rsidRPr="001E47CA" w:rsidRDefault="004C35CD" w:rsidP="004C35CD">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56C2E60F" w14:textId="77777777" w:rsidR="004C35CD" w:rsidRPr="001E47CA" w:rsidRDefault="004C35CD" w:rsidP="004C35CD">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0E00A498" w14:textId="77777777" w:rsidR="004C35CD" w:rsidRPr="001E47CA" w:rsidRDefault="004C35CD" w:rsidP="004C35CD">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49B71836" w14:textId="77777777" w:rsidR="004C35CD" w:rsidRPr="001E47CA" w:rsidRDefault="004C35CD" w:rsidP="004C35CD">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1028A3EA" w14:textId="77777777" w:rsidR="004C35CD" w:rsidRDefault="004C35CD" w:rsidP="004C35CD">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022508C0" w14:textId="77777777" w:rsidR="004C35CD" w:rsidRPr="0066227B" w:rsidRDefault="004C35CD" w:rsidP="004C35CD">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61CD5ED4" w14:textId="77777777" w:rsidR="004C35CD" w:rsidRPr="006141C5" w:rsidRDefault="004C35CD" w:rsidP="004C35CD">
      <w:r w:rsidRPr="00926CDF">
        <w:rPr>
          <w:rStyle w:val="Style13ptBold"/>
        </w:rPr>
        <w:t>Youvan 25</w:t>
      </w:r>
      <w:r>
        <w:t xml:space="preserve"> – former Associate Professor at MIT and former CEO of Kairos Scientific, Inc.</w:t>
      </w:r>
    </w:p>
    <w:p w14:paraId="1EBBC3E3" w14:textId="77777777" w:rsidR="004C35CD" w:rsidRPr="00926CDF" w:rsidRDefault="004C35CD" w:rsidP="004C35CD">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24568FEB" w14:textId="77777777" w:rsidR="004C35CD" w:rsidRPr="000574A7" w:rsidRDefault="004C35CD" w:rsidP="004C35CD">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w:t>
      </w:r>
      <w:r w:rsidRPr="006B6817">
        <w:rPr>
          <w:rStyle w:val="StyleUnderline"/>
        </w:rPr>
        <w:t>stations cannot</w:t>
      </w:r>
      <w:r w:rsidRPr="006B6817">
        <w:rPr>
          <w:sz w:val="16"/>
        </w:rPr>
        <w:t xml:space="preserve"> process payments or </w:t>
      </w:r>
      <w:r w:rsidRPr="006B6817">
        <w:rPr>
          <w:rStyle w:val="StyleUnderline"/>
        </w:rPr>
        <w:t xml:space="preserve">manage inventory. Urban infrastructure such as smart </w:t>
      </w:r>
      <w:r w:rsidRPr="006B6817">
        <w:rPr>
          <w:rStyle w:val="Emphasis"/>
        </w:rPr>
        <w:t>grids</w:t>
      </w:r>
      <w:r w:rsidRPr="006B6817">
        <w:rPr>
          <w:rStyle w:val="StyleUnderline"/>
        </w:rPr>
        <w:t xml:space="preserve">, </w:t>
      </w:r>
      <w:r w:rsidRPr="006B6817">
        <w:rPr>
          <w:rStyle w:val="Emphasis"/>
        </w:rPr>
        <w:t>water</w:t>
      </w:r>
      <w:r w:rsidRPr="006B6817">
        <w:rPr>
          <w:rStyle w:val="StyleUnderline"/>
        </w:rPr>
        <w:t xml:space="preserve"> filtration</w:t>
      </w:r>
      <w:r w:rsidRPr="006B6817">
        <w:rPr>
          <w:sz w:val="16"/>
        </w:rPr>
        <w:t xml:space="preserve"> systems, </w:t>
      </w:r>
      <w:r w:rsidRPr="006B6817">
        <w:rPr>
          <w:rStyle w:val="StyleUnderline"/>
        </w:rPr>
        <w:t xml:space="preserve">and </w:t>
      </w:r>
      <w:r w:rsidRPr="006B6817">
        <w:rPr>
          <w:rStyle w:val="Emphasis"/>
        </w:rPr>
        <w:t>waste</w:t>
      </w:r>
      <w:r w:rsidRPr="006B6817">
        <w:rPr>
          <w:rStyle w:val="StyleUnderline"/>
        </w:rPr>
        <w:t xml:space="preserve"> management</w:t>
      </w:r>
      <w:r w:rsidRPr="006B6817">
        <w:rPr>
          <w:sz w:val="16"/>
        </w:rPr>
        <w:t xml:space="preserve">, increasingly managed by cloud services, </w:t>
      </w:r>
      <w:r w:rsidRPr="006B6817">
        <w:rPr>
          <w:rStyle w:val="StyleUnderline"/>
        </w:rPr>
        <w:t>begin to</w:t>
      </w:r>
      <w:r w:rsidRPr="006B6817">
        <w:rPr>
          <w:sz w:val="16"/>
        </w:rPr>
        <w:t xml:space="preserve"> degrade or </w:t>
      </w:r>
      <w:r w:rsidRPr="006B6817">
        <w:rPr>
          <w:rStyle w:val="Emphasis"/>
        </w:rPr>
        <w:t>enter fail</w:t>
      </w:r>
      <w:r w:rsidRPr="006B6817">
        <w:rPr>
          <w:sz w:val="16"/>
        </w:rPr>
        <w:t xml:space="preserve">ure </w:t>
      </w:r>
      <w:r w:rsidRPr="006B6817">
        <w:rPr>
          <w:rStyle w:val="Emphasis"/>
        </w:rPr>
        <w:t>states</w:t>
      </w:r>
      <w:r w:rsidRPr="006B6817">
        <w:rPr>
          <w:rStyle w:val="StyleUnderline"/>
        </w:rPr>
        <w:t xml:space="preserve">. </w:t>
      </w:r>
      <w:r w:rsidRPr="006B6817">
        <w:rPr>
          <w:sz w:val="16"/>
        </w:rPr>
        <w:t xml:space="preserve">2.4 Health Care Breakdown and Early Deaths </w:t>
      </w:r>
      <w:r w:rsidRPr="006B6817">
        <w:rPr>
          <w:rStyle w:val="StyleUnderline"/>
        </w:rPr>
        <w:t xml:space="preserve">Hospitals, clinics, and pharmacies are among the most </w:t>
      </w:r>
      <w:r w:rsidRPr="006B6817">
        <w:rPr>
          <w:rStyle w:val="Emphasis"/>
        </w:rPr>
        <w:t>immediately</w:t>
      </w:r>
      <w:r w:rsidRPr="006B6817">
        <w:rPr>
          <w:rStyle w:val="StyleUnderline"/>
        </w:rPr>
        <w:t xml:space="preserve"> impacted.</w:t>
      </w:r>
      <w:r w:rsidRPr="006B6817">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6B6817">
        <w:rPr>
          <w:rStyle w:val="StyleUnderline"/>
        </w:rPr>
        <w:t>Critically ill patients suffer first.</w:t>
      </w:r>
      <w:r w:rsidRPr="006B6817">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B6817">
        <w:rPr>
          <w:rStyle w:val="StyleUnderline"/>
        </w:rPr>
        <w:t xml:space="preserve">The </w:t>
      </w:r>
      <w:r w:rsidRPr="006B6817">
        <w:rPr>
          <w:rStyle w:val="Emphasis"/>
        </w:rPr>
        <w:t>invisible web</w:t>
      </w:r>
      <w:r w:rsidRPr="006B6817">
        <w:rPr>
          <w:rStyle w:val="StyleUnderline"/>
        </w:rPr>
        <w:t xml:space="preserve"> of safety that </w:t>
      </w:r>
      <w:r w:rsidRPr="006B6817">
        <w:rPr>
          <w:rStyle w:val="Emphasis"/>
        </w:rPr>
        <w:t>undergirds modern healthcare</w:t>
      </w:r>
      <w:r w:rsidRPr="006B6817">
        <w:rPr>
          <w:rStyle w:val="StyleUnderline"/>
        </w:rPr>
        <w:t xml:space="preserve"> </w:t>
      </w:r>
      <w:r w:rsidRPr="006B6817">
        <w:rPr>
          <w:rStyle w:val="Emphasis"/>
        </w:rPr>
        <w:t>collapses</w:t>
      </w:r>
      <w:r w:rsidRPr="006B6817">
        <w:rPr>
          <w:rStyle w:val="StyleUnderline"/>
        </w:rPr>
        <w:t xml:space="preserve"> in silence, and deaths begin to mount in hospitals, homes, and care facilities. </w:t>
      </w:r>
      <w:r w:rsidRPr="006B6817">
        <w:rPr>
          <w:sz w:val="16"/>
        </w:rPr>
        <w:t xml:space="preserve">Conclusion to Section 2 </w:t>
      </w:r>
      <w:r w:rsidRPr="006B6817">
        <w:rPr>
          <w:rStyle w:val="Emphasis"/>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w:t>
      </w:r>
      <w:r w:rsidRPr="006B6817">
        <w:rPr>
          <w:sz w:val="16"/>
        </w:rPr>
        <w:t xml:space="preserve">metastasizes into </w:t>
      </w:r>
      <w:r w:rsidRPr="006B6817">
        <w:rPr>
          <w:rStyle w:val="StyleUnderline"/>
        </w:rPr>
        <w:t xml:space="preserve">a </w:t>
      </w:r>
      <w:r w:rsidRPr="006B6817">
        <w:rPr>
          <w:rStyle w:val="Emphasis"/>
        </w:rPr>
        <w:t>civilizational</w:t>
      </w:r>
      <w:r w:rsidRPr="006B6817">
        <w:rPr>
          <w:rStyle w:val="StyleUnderline"/>
        </w:rPr>
        <w:t xml:space="preserve"> fracture. </w:t>
      </w:r>
      <w:r w:rsidRPr="006B6817">
        <w:rPr>
          <w:sz w:val="16"/>
        </w:rPr>
        <w:t xml:space="preserve">3.1 Medical Supply Chain Disruption and Starvation Risk </w:t>
      </w:r>
      <w:r w:rsidRPr="006B6817">
        <w:rPr>
          <w:rStyle w:val="StyleUnderline"/>
        </w:rPr>
        <w:t xml:space="preserve">Modern </w:t>
      </w:r>
      <w:r w:rsidRPr="006B6817">
        <w:rPr>
          <w:rStyle w:val="Emphasis"/>
        </w:rPr>
        <w:t>healthcare</w:t>
      </w:r>
      <w:r w:rsidRPr="006B6817">
        <w:rPr>
          <w:rStyle w:val="StyleUnderline"/>
        </w:rPr>
        <w:t xml:space="preserve"> and </w:t>
      </w:r>
      <w:r w:rsidRPr="006B6817">
        <w:rPr>
          <w:rStyle w:val="Emphasis"/>
        </w:rPr>
        <w:t>food</w:t>
      </w:r>
      <w:r w:rsidRPr="006B6817">
        <w:rPr>
          <w:rStyle w:val="StyleUnderline"/>
        </w:rPr>
        <w:t xml:space="preserve"> systems are among the </w:t>
      </w:r>
      <w:r w:rsidRPr="006B6817">
        <w:rPr>
          <w:rStyle w:val="Emphasis"/>
        </w:rPr>
        <w:t>most complex</w:t>
      </w:r>
      <w:r w:rsidRPr="006B6817">
        <w:rPr>
          <w:rStyle w:val="StyleUnderline"/>
        </w:rPr>
        <w:t xml:space="preserve"> and </w:t>
      </w:r>
      <w:r w:rsidRPr="006B6817">
        <w:rPr>
          <w:rStyle w:val="Emphasis"/>
        </w:rPr>
        <w:t>interconnected</w:t>
      </w:r>
      <w:r w:rsidRPr="006B6817">
        <w:rPr>
          <w:rStyle w:val="StyleUnderline"/>
        </w:rPr>
        <w:t xml:space="preserve"> logistical achievements in human </w:t>
      </w:r>
      <w:r w:rsidRPr="006B6817">
        <w:rPr>
          <w:rStyle w:val="Emphasis"/>
        </w:rPr>
        <w:t>history</w:t>
      </w:r>
      <w:r w:rsidRPr="006B6817">
        <w:rPr>
          <w:sz w:val="16"/>
        </w:rPr>
        <w:t xml:space="preserve">—and both are fundamentally internet-dependent. </w:t>
      </w:r>
      <w:r w:rsidRPr="006B6817">
        <w:rPr>
          <w:rStyle w:val="StyleUnderline"/>
        </w:rPr>
        <w:t xml:space="preserve">In the </w:t>
      </w:r>
      <w:r w:rsidRPr="006B6817">
        <w:rPr>
          <w:rStyle w:val="Emphasis"/>
        </w:rPr>
        <w:t>absence</w:t>
      </w:r>
      <w:r w:rsidRPr="006B6817">
        <w:rPr>
          <w:rStyle w:val="StyleUnderline"/>
        </w:rPr>
        <w:t xml:space="preserve"> of </w:t>
      </w:r>
      <w:r w:rsidRPr="006B6817">
        <w:rPr>
          <w:rStyle w:val="Emphasis"/>
        </w:rPr>
        <w:t>functioning supply networks</w:t>
      </w:r>
      <w:r w:rsidRPr="006B6817">
        <w:rPr>
          <w:rStyle w:val="StyleUnderline"/>
        </w:rPr>
        <w:t xml:space="preserve">, medication </w:t>
      </w:r>
      <w:r w:rsidRPr="006B6817">
        <w:rPr>
          <w:rStyle w:val="Emphasis"/>
        </w:rPr>
        <w:t>production</w:t>
      </w:r>
      <w:r w:rsidRPr="006B6817">
        <w:rPr>
          <w:rStyle w:val="StyleUnderline"/>
        </w:rPr>
        <w:t xml:space="preserve"> and </w:t>
      </w:r>
      <w:r w:rsidRPr="006B6817">
        <w:rPr>
          <w:rStyle w:val="Emphasis"/>
        </w:rPr>
        <w:t>distribution</w:t>
      </w:r>
      <w:r w:rsidRPr="006B6817">
        <w:rPr>
          <w:rStyle w:val="StyleUnderline"/>
        </w:rPr>
        <w:t xml:space="preserve"> grind to a </w:t>
      </w:r>
      <w:r w:rsidRPr="006B6817">
        <w:rPr>
          <w:rStyle w:val="Emphasis"/>
        </w:rPr>
        <w:t>halt</w:t>
      </w:r>
      <w:r w:rsidRPr="006B6817">
        <w:rPr>
          <w:rStyle w:val="StyleUnderline"/>
        </w:rPr>
        <w:t xml:space="preserve">. </w:t>
      </w:r>
      <w:r w:rsidRPr="006B6817">
        <w:rPr>
          <w:rStyle w:val="Emphasis"/>
        </w:rPr>
        <w:t>Essential drugs</w:t>
      </w:r>
      <w:r w:rsidRPr="006B6817">
        <w:rPr>
          <w:rStyle w:val="StyleUnderline"/>
        </w:rPr>
        <w:t xml:space="preserve">, including </w:t>
      </w:r>
      <w:r w:rsidRPr="006B6817">
        <w:rPr>
          <w:rStyle w:val="Emphasis"/>
        </w:rPr>
        <w:t>antibiotics</w:t>
      </w:r>
      <w:r w:rsidRPr="006B6817">
        <w:rPr>
          <w:rStyle w:val="StyleUnderline"/>
        </w:rPr>
        <w:t xml:space="preserve">, </w:t>
      </w:r>
      <w:r w:rsidRPr="006B6817">
        <w:rPr>
          <w:rStyle w:val="Emphasis"/>
        </w:rPr>
        <w:t>antivirals</w:t>
      </w:r>
      <w:r w:rsidRPr="006B6817">
        <w:rPr>
          <w:rStyle w:val="StyleUnderline"/>
        </w:rPr>
        <w:t>, insulin, anti-rejection medications for transplant</w:t>
      </w:r>
      <w:r w:rsidRPr="006B6817">
        <w:rPr>
          <w:sz w:val="16"/>
        </w:rPr>
        <w:t xml:space="preserve"> patients, </w:t>
      </w:r>
      <w:r w:rsidRPr="006B6817">
        <w:rPr>
          <w:rStyle w:val="StyleUnderline"/>
        </w:rPr>
        <w:t xml:space="preserve">and psychiatric medications, become </w:t>
      </w:r>
      <w:r w:rsidRPr="006B6817">
        <w:rPr>
          <w:rStyle w:val="Emphasis"/>
        </w:rPr>
        <w:t>scarce</w:t>
      </w:r>
      <w:r w:rsidRPr="006B6817">
        <w:rPr>
          <w:rStyle w:val="StyleUnderline"/>
        </w:rPr>
        <w:t>.</w:t>
      </w:r>
      <w:r w:rsidRPr="006B6817">
        <w:rPr>
          <w:sz w:val="16"/>
        </w:rPr>
        <w:t xml:space="preserve"> Local </w:t>
      </w:r>
      <w:r w:rsidRPr="006B6817">
        <w:rPr>
          <w:rStyle w:val="Emphasis"/>
        </w:rPr>
        <w:t>pharmacies</w:t>
      </w:r>
      <w:r w:rsidRPr="006B6817">
        <w:rPr>
          <w:rStyle w:val="StyleUnderline"/>
        </w:rPr>
        <w:t xml:space="preserve"> run out within days, and </w:t>
      </w:r>
      <w:r w:rsidRPr="006B6817">
        <w:rPr>
          <w:rStyle w:val="Emphasis"/>
        </w:rPr>
        <w:t>hospitals</w:t>
      </w:r>
      <w:r w:rsidRPr="006B6817">
        <w:rPr>
          <w:sz w:val="16"/>
        </w:rPr>
        <w:t xml:space="preserve"> exhaust their reserves </w:t>
      </w:r>
      <w:r w:rsidRPr="006B6817">
        <w:rPr>
          <w:rStyle w:val="StyleUnderline"/>
        </w:rPr>
        <w:t xml:space="preserve">within weeks. </w:t>
      </w:r>
      <w:r w:rsidRPr="006B6817">
        <w:rPr>
          <w:rStyle w:val="Emphasis"/>
        </w:rPr>
        <w:t>Simultaneously</w:t>
      </w:r>
      <w:r w:rsidRPr="006B6817">
        <w:rPr>
          <w:rStyle w:val="StyleUnderline"/>
        </w:rPr>
        <w:t xml:space="preserve">, </w:t>
      </w:r>
      <w:r w:rsidRPr="006B6817">
        <w:rPr>
          <w:rStyle w:val="Emphasis"/>
        </w:rPr>
        <w:t>food systems</w:t>
      </w:r>
      <w:r w:rsidRPr="006B6817">
        <w:rPr>
          <w:rStyle w:val="StyleUnderline"/>
        </w:rPr>
        <w:t xml:space="preserve"> begin to </w:t>
      </w:r>
      <w:r w:rsidRPr="006B6817">
        <w:rPr>
          <w:rStyle w:val="Emphasis"/>
        </w:rPr>
        <w:t>fail</w:t>
      </w:r>
      <w:r w:rsidRPr="006B6817">
        <w:rPr>
          <w:rStyle w:val="StyleUnderline"/>
        </w:rPr>
        <w:t xml:space="preserve"> catastrophically. </w:t>
      </w:r>
      <w:r w:rsidRPr="006B6817">
        <w:rPr>
          <w:rStyle w:val="Emphasis"/>
        </w:rPr>
        <w:t>Supermarkets</w:t>
      </w:r>
      <w:r w:rsidRPr="006B6817">
        <w:rPr>
          <w:rStyle w:val="StyleUnderline"/>
        </w:rPr>
        <w:t xml:space="preserve"> are not designed for long-term storage, but for </w:t>
      </w:r>
      <w:r w:rsidRPr="006B6817">
        <w:rPr>
          <w:rStyle w:val="Emphasis"/>
        </w:rPr>
        <w:t>just-in-time</w:t>
      </w:r>
      <w:r w:rsidRPr="006B6817">
        <w:rPr>
          <w:rStyle w:val="StyleUnderline"/>
        </w:rPr>
        <w:t xml:space="preserve"> inventory management</w:t>
      </w:r>
      <w:r w:rsidRPr="006B6817">
        <w:rPr>
          <w:sz w:val="16"/>
        </w:rPr>
        <w:t xml:space="preserve">—a model reliant on minute-by-minute tracking via internet-based software. Without the internet, </w:t>
      </w:r>
      <w:r w:rsidRPr="006B6817">
        <w:rPr>
          <w:rStyle w:val="StyleUnderline"/>
        </w:rPr>
        <w:t xml:space="preserve">regional warehouses </w:t>
      </w:r>
      <w:r w:rsidRPr="006B6817">
        <w:rPr>
          <w:rStyle w:val="Emphasis"/>
        </w:rPr>
        <w:t>cannot restock</w:t>
      </w:r>
      <w:r w:rsidRPr="006B6817">
        <w:rPr>
          <w:rStyle w:val="StyleUnderline"/>
        </w:rPr>
        <w:t xml:space="preserve"> grocery stores. Refrigeration fails in many areas. </w:t>
      </w:r>
      <w:r w:rsidRPr="006B6817">
        <w:rPr>
          <w:rStyle w:val="Emphasis"/>
        </w:rPr>
        <w:t>Farmers</w:t>
      </w:r>
      <w:r w:rsidRPr="006B6817">
        <w:rPr>
          <w:sz w:val="16"/>
        </w:rPr>
        <w:t xml:space="preserve">, unable to communicate with buyers or transportation networks, </w:t>
      </w:r>
      <w:r w:rsidRPr="006B6817">
        <w:rPr>
          <w:rStyle w:val="StyleUnderline"/>
        </w:rPr>
        <w:t xml:space="preserve">either </w:t>
      </w:r>
      <w:r w:rsidRPr="006B6817">
        <w:rPr>
          <w:rStyle w:val="Emphasis"/>
        </w:rPr>
        <w:t>dump</w:t>
      </w:r>
      <w:r w:rsidRPr="006B6817">
        <w:rPr>
          <w:rStyle w:val="StyleUnderline"/>
        </w:rPr>
        <w:t xml:space="preserve"> perishable goods or </w:t>
      </w:r>
      <w:r w:rsidRPr="006B6817">
        <w:rPr>
          <w:rStyle w:val="Emphasis"/>
        </w:rPr>
        <w:t>withhold</w:t>
      </w:r>
      <w:r w:rsidRPr="006B6817">
        <w:rPr>
          <w:rStyle w:val="StyleUnderline"/>
        </w:rPr>
        <w:t xml:space="preserve"> them.</w:t>
      </w:r>
      <w:r w:rsidRPr="006B6817">
        <w:rPr>
          <w:sz w:val="16"/>
        </w:rPr>
        <w:t xml:space="preserve"> </w:t>
      </w:r>
      <w:r w:rsidRPr="006B6817">
        <w:rPr>
          <w:rStyle w:val="Emphasis"/>
        </w:rPr>
        <w:t>Starvation begins</w:t>
      </w:r>
      <w:r w:rsidRPr="006B6817">
        <w:rPr>
          <w:rStyle w:val="StyleUnderline"/>
        </w:rPr>
        <w:t xml:space="preserve"> in </w:t>
      </w:r>
      <w:r w:rsidRPr="006B6817">
        <w:rPr>
          <w:rStyle w:val="Emphasis"/>
        </w:rPr>
        <w:t>urban centers</w:t>
      </w:r>
      <w:r w:rsidRPr="006B6817">
        <w:rPr>
          <w:rStyle w:val="StyleUnderline"/>
        </w:rPr>
        <w:t xml:space="preserve"> first, where populations are densest and self-sufficiency lowest. </w:t>
      </w:r>
      <w:r w:rsidRPr="006B6817">
        <w:rPr>
          <w:rStyle w:val="Emphasis"/>
        </w:rPr>
        <w:t>Vulnerable</w:t>
      </w:r>
      <w:r w:rsidRPr="006B6817">
        <w:rPr>
          <w:rStyle w:val="StyleUnderline"/>
        </w:rPr>
        <w:t xml:space="preserve"> populations—children, the elderly, the c</w:t>
      </w:r>
      <w:r w:rsidRPr="003C3693">
        <w:rPr>
          <w:rStyle w:val="StyleUnderline"/>
        </w:rPr>
        <w:t>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27DBE38B" w14:textId="77777777" w:rsidR="004C35CD" w:rsidRPr="004C35CD" w:rsidRDefault="004C35CD" w:rsidP="004C35CD">
      <w:pPr>
        <w:pStyle w:val="Heading3"/>
      </w:pPr>
      <w:r w:rsidRPr="004C35CD">
        <w:t>CP---1NC</w:t>
      </w:r>
    </w:p>
    <w:p w14:paraId="39B515AD" w14:textId="77777777" w:rsidR="004C35CD" w:rsidRPr="00340107" w:rsidRDefault="004C35CD" w:rsidP="004C35CD">
      <w:r w:rsidRPr="00340107">
        <w:t>Consult Uncs Counterplan</w:t>
      </w:r>
    </w:p>
    <w:p w14:paraId="730D60F1" w14:textId="77777777" w:rsidR="004C35CD" w:rsidRDefault="004C35CD" w:rsidP="004C35CD">
      <w:pPr>
        <w:pStyle w:val="Heading4"/>
      </w:pPr>
      <w:r w:rsidRPr="00340107">
        <w:t>The United S</w:t>
      </w:r>
      <w:r>
        <w:t>tates Federal Government ought to request Gabriel Morbeck, Viveth Karthikeyan, and Zahir Shaikh to issue a recommendation over strengthening collective bargaining rights for workers during firm-level merger proceedings.</w:t>
      </w:r>
    </w:p>
    <w:p w14:paraId="1876ABE8" w14:textId="77777777" w:rsidR="004C35CD" w:rsidRPr="00340107" w:rsidRDefault="004C35CD" w:rsidP="004C35CD">
      <w:pPr>
        <w:pStyle w:val="Heading4"/>
        <w:rPr>
          <w:u w:val="single"/>
        </w:rPr>
      </w:pPr>
      <w:r>
        <w:t xml:space="preserve">Solves the case and boosts </w:t>
      </w:r>
      <w:r w:rsidRPr="00340107">
        <w:rPr>
          <w:u w:val="single"/>
        </w:rPr>
        <w:t>Unc-neph cohesion.</w:t>
      </w:r>
      <w:r>
        <w:rPr>
          <w:u w:val="single"/>
        </w:rPr>
        <w:t xml:space="preserve"> </w:t>
      </w:r>
      <w:r>
        <w:t>That outweighs.</w:t>
      </w:r>
    </w:p>
    <w:p w14:paraId="1BAD8FCB" w14:textId="77777777" w:rsidR="004C35CD" w:rsidRDefault="004C35CD" w:rsidP="004C35CD">
      <w:pPr>
        <w:pStyle w:val="Heading3"/>
      </w:pPr>
      <w:r>
        <w:t>DA---1NC</w:t>
      </w:r>
    </w:p>
    <w:p w14:paraId="6C720E2C" w14:textId="77777777" w:rsidR="004C35CD" w:rsidRPr="004E5081" w:rsidRDefault="004C35CD" w:rsidP="004C35CD">
      <w:r>
        <w:t>Hollow Hope DA---</w:t>
      </w:r>
    </w:p>
    <w:p w14:paraId="6E96AD5C" w14:textId="77777777" w:rsidR="004C35CD" w:rsidRPr="00F2560B" w:rsidRDefault="004C35CD" w:rsidP="004C35CD">
      <w:pPr>
        <w:pStyle w:val="Heading4"/>
      </w:pPr>
      <w:r>
        <w:t xml:space="preserve">State labor reforms are </w:t>
      </w:r>
      <w:r>
        <w:rPr>
          <w:u w:val="single"/>
        </w:rPr>
        <w:t>booming</w:t>
      </w:r>
      <w:r>
        <w:t xml:space="preserve"> now due to strong labor movements.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25859A89" w14:textId="77777777" w:rsidR="004C35CD" w:rsidRPr="00B4578A" w:rsidRDefault="004C35CD" w:rsidP="004C35CD">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118633D8" w14:textId="77777777" w:rsidR="004C35CD" w:rsidRPr="00B4578A" w:rsidRDefault="004C35CD" w:rsidP="004C35CD">
      <w:r w:rsidRPr="00B4578A">
        <w:t>Kate Andrias, Constitutional and Administrative Innovation Through State Labor Law, 2024 Wis. L. Rev. 1467 (2024). Available at: https://scholarship.law.columbia.edu/faculty_scholarship/4608</w:t>
      </w:r>
    </w:p>
    <w:p w14:paraId="647F902D" w14:textId="77777777" w:rsidR="004C35CD" w:rsidRPr="00196835" w:rsidRDefault="004C35CD" w:rsidP="004C35CD">
      <w:pPr>
        <w:rPr>
          <w:rFonts w:eastAsia="Calibri"/>
          <w:sz w:val="14"/>
        </w:rPr>
      </w:pPr>
      <w:r w:rsidRPr="00196835">
        <w:rPr>
          <w:rFonts w:eastAsia="Calibri"/>
          <w:sz w:val="14"/>
        </w:rPr>
        <w:t xml:space="preserve">Along with administrative innovation, the new </w:t>
      </w:r>
      <w:r w:rsidRPr="005F138C">
        <w:rPr>
          <w:rStyle w:val="Emphasis"/>
          <w:highlight w:val="green"/>
        </w:rPr>
        <w:t>labor federalism</w:t>
      </w:r>
      <w:r w:rsidRPr="00196835">
        <w:rPr>
          <w:rFonts w:eastAsia="Calibri"/>
          <w:sz w:val="14"/>
        </w:rPr>
        <w:t xml:space="preserve"> described above </w:t>
      </w:r>
      <w:r w:rsidRPr="005F138C">
        <w:rPr>
          <w:rFonts w:eastAsia="Calibri"/>
          <w:highlight w:val="green"/>
          <w:u w:val="single"/>
        </w:rPr>
        <w:t>entails</w:t>
      </w:r>
      <w:r w:rsidRPr="00196835">
        <w:rPr>
          <w:rFonts w:eastAsia="Calibri"/>
          <w:sz w:val="14"/>
        </w:rPr>
        <w:t xml:space="preserve"> significant </w:t>
      </w:r>
      <w:r w:rsidRPr="007B2721">
        <w:rPr>
          <w:rFonts w:eastAsia="Calibri"/>
          <w:u w:val="single"/>
        </w:rPr>
        <w:t xml:space="preserve">constitutional </w:t>
      </w:r>
      <w:r w:rsidRPr="005F138C">
        <w:rPr>
          <w:rStyle w:val="Emphasis"/>
          <w:highlight w:val="green"/>
        </w:rPr>
        <w:t>innovation</w:t>
      </w:r>
      <w:r w:rsidRPr="00196835">
        <w:rPr>
          <w:rFonts w:eastAsia="Calibri"/>
          <w:sz w:val="14"/>
        </w:rPr>
        <w:t xml:space="preserve">, again </w:t>
      </w:r>
      <w:r w:rsidRPr="007B2721">
        <w:rPr>
          <w:rStyle w:val="StyleUnderline"/>
        </w:rPr>
        <w:t xml:space="preserve">with relevance </w:t>
      </w:r>
      <w:r w:rsidRPr="006828D8">
        <w:rPr>
          <w:rStyle w:val="Emphasis"/>
        </w:rPr>
        <w:t>beyond the workplace</w:t>
      </w:r>
      <w:r w:rsidRPr="00196835">
        <w:rPr>
          <w:rFonts w:eastAsia="Calibri"/>
          <w:sz w:val="14"/>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196835">
        <w:rPr>
          <w:rFonts w:eastAsia="Calibri"/>
          <w:sz w:val="14"/>
        </w:rPr>
        <w:t xml:space="preserve"> a long tradition of </w:t>
      </w:r>
      <w:r w:rsidRPr="007B2721">
        <w:rPr>
          <w:rFonts w:eastAsia="Calibri"/>
          <w:u w:val="single"/>
        </w:rPr>
        <w:t>labor constitutionalism</w:t>
      </w:r>
      <w:r w:rsidRPr="00196835">
        <w:rPr>
          <w:rFonts w:eastAsia="Calibri"/>
          <w:sz w:val="14"/>
        </w:rPr>
        <w:t xml:space="preserve"> at the state level through which labor has sought </w:t>
      </w:r>
      <w:r w:rsidRPr="005F138C">
        <w:rPr>
          <w:rStyle w:val="StyleUnderline"/>
          <w:highlight w:val="green"/>
        </w:rPr>
        <w:t xml:space="preserve">to </w:t>
      </w:r>
      <w:r w:rsidRPr="005F138C">
        <w:rPr>
          <w:rStyle w:val="Emphasis"/>
          <w:highlight w:val="green"/>
        </w:rPr>
        <w:t>guard</w:t>
      </w:r>
      <w:r w:rsidRPr="005F138C">
        <w:rPr>
          <w:rStyle w:val="StyleUnderline"/>
          <w:highlight w:val="green"/>
        </w:rPr>
        <w:t xml:space="preserve"> against </w:t>
      </w:r>
      <w:r w:rsidRPr="005F138C">
        <w:rPr>
          <w:rStyle w:val="Emphasis"/>
          <w:highlight w:val="green"/>
        </w:rPr>
        <w:t>corporate capture</w:t>
      </w:r>
      <w:r w:rsidRPr="007B2721">
        <w:rPr>
          <w:rStyle w:val="StyleUnderline"/>
        </w:rPr>
        <w:t xml:space="preserve"> of legislatures</w:t>
      </w:r>
      <w:r w:rsidRPr="00196835">
        <w:rPr>
          <w:sz w:val="14"/>
        </w:rPr>
        <w:t xml:space="preserve">, </w:t>
      </w:r>
      <w:r w:rsidRPr="005F138C">
        <w:rPr>
          <w:rStyle w:val="Emphasis"/>
          <w:highlight w:val="green"/>
        </w:rPr>
        <w:t>limit</w:t>
      </w:r>
      <w:r w:rsidRPr="005F138C">
        <w:rPr>
          <w:rFonts w:eastAsia="Calibri"/>
          <w:highlight w:val="green"/>
          <w:u w:val="single"/>
        </w:rPr>
        <w:t xml:space="preserve"> </w:t>
      </w:r>
      <w:r w:rsidRPr="005F138C">
        <w:rPr>
          <w:rStyle w:val="Emphasis"/>
          <w:highlight w:val="green"/>
        </w:rPr>
        <w:t>hostile decisions</w:t>
      </w:r>
      <w:r w:rsidRPr="005F138C">
        <w:rPr>
          <w:rFonts w:eastAsia="Calibri"/>
          <w:highlight w:val="green"/>
          <w:u w:val="single"/>
        </w:rPr>
        <w:t xml:space="preserve"> from courts</w:t>
      </w:r>
      <w:r w:rsidRPr="00196835">
        <w:rPr>
          <w:sz w:val="14"/>
        </w:rPr>
        <w:t xml:space="preserve">, </w:t>
      </w:r>
      <w:r w:rsidRPr="005F138C">
        <w:rPr>
          <w:rFonts w:eastAsia="Calibri"/>
          <w:highlight w:val="green"/>
          <w:u w:val="single"/>
        </w:rPr>
        <w:t>and enshrine</w:t>
      </w:r>
      <w:r w:rsidRPr="00196835">
        <w:rPr>
          <w:rFonts w:eastAsia="Calibri"/>
          <w:sz w:val="14"/>
        </w:rPr>
        <w:t xml:space="preserve"> as fundamental not only traditional individual rights, but also </w:t>
      </w:r>
      <w:r w:rsidRPr="005F138C">
        <w:rPr>
          <w:rStyle w:val="Emphasis"/>
          <w:highlight w:val="green"/>
        </w:rPr>
        <w:t>collective</w:t>
      </w:r>
      <w:r w:rsidRPr="007B2721">
        <w:rPr>
          <w:rFonts w:eastAsia="Calibri"/>
          <w:u w:val="single"/>
        </w:rPr>
        <w:t xml:space="preserve"> and positive </w:t>
      </w:r>
      <w:r w:rsidRPr="005F138C">
        <w:rPr>
          <w:rStyle w:val="Emphasis"/>
          <w:highlight w:val="green"/>
        </w:rPr>
        <w:t>rights</w:t>
      </w:r>
      <w:r w:rsidRPr="00196835">
        <w:rPr>
          <w:rFonts w:eastAsia="Calibri"/>
          <w:sz w:val="14"/>
        </w:rPr>
        <w:t xml:space="preserve">.189 Taken together, </w:t>
      </w:r>
      <w:r w:rsidRPr="005F138C">
        <w:rPr>
          <w:rFonts w:eastAsia="Calibri"/>
          <w:highlight w:val="green"/>
          <w:u w:val="single"/>
        </w:rPr>
        <w:t>labor’s state</w:t>
      </w:r>
      <w:r w:rsidRPr="007B2721">
        <w:rPr>
          <w:rFonts w:eastAsia="Calibri"/>
          <w:u w:val="single"/>
        </w:rPr>
        <w:t xml:space="preserve"> constitutional </w:t>
      </w:r>
      <w:r w:rsidRPr="005F138C">
        <w:rPr>
          <w:rFonts w:eastAsia="Calibri"/>
          <w:highlight w:val="green"/>
          <w:u w:val="single"/>
        </w:rPr>
        <w:t>efforts suggest</w:t>
      </w:r>
      <w:r w:rsidRPr="00196835">
        <w:rPr>
          <w:rFonts w:eastAsia="Calibri"/>
          <w:sz w:val="14"/>
        </w:rPr>
        <w:t xml:space="preserve"> some </w:t>
      </w:r>
      <w:r w:rsidRPr="007B2721">
        <w:rPr>
          <w:rStyle w:val="StyleUnderline"/>
        </w:rPr>
        <w:t xml:space="preserve">possibilities for </w:t>
      </w:r>
      <w:r w:rsidRPr="005F138C">
        <w:rPr>
          <w:rStyle w:val="StyleUnderline"/>
          <w:highlight w:val="green"/>
        </w:rPr>
        <w:t>a</w:t>
      </w:r>
      <w:r w:rsidRPr="005F138C">
        <w:rPr>
          <w:rFonts w:eastAsia="Calibri"/>
          <w:highlight w:val="green"/>
          <w:u w:val="single"/>
        </w:rPr>
        <w:t xml:space="preserve"> </w:t>
      </w:r>
      <w:r w:rsidRPr="005F138C">
        <w:rPr>
          <w:rStyle w:val="StyleUnderline"/>
          <w:highlight w:val="green"/>
        </w:rPr>
        <w:t xml:space="preserve">more </w:t>
      </w:r>
      <w:r w:rsidRPr="005F138C">
        <w:rPr>
          <w:rStyle w:val="Emphasis"/>
          <w:highlight w:val="green"/>
        </w:rPr>
        <w:t>democratic</w:t>
      </w:r>
      <w:r w:rsidRPr="007B2721">
        <w:rPr>
          <w:rStyle w:val="StyleUnderline"/>
        </w:rPr>
        <w:t xml:space="preserve"> approach to </w:t>
      </w:r>
      <w:r w:rsidRPr="005F138C">
        <w:rPr>
          <w:rStyle w:val="Emphasis"/>
          <w:highlight w:val="green"/>
        </w:rPr>
        <w:t>constitutionalism</w:t>
      </w:r>
      <w:r w:rsidRPr="00196835">
        <w:rPr>
          <w:rFonts w:eastAsia="Calibri"/>
          <w:sz w:val="14"/>
        </w:rPr>
        <w:t>.</w:t>
      </w:r>
    </w:p>
    <w:p w14:paraId="0CCAFCB8" w14:textId="77777777" w:rsidR="004C35CD" w:rsidRPr="00196835" w:rsidRDefault="004C35CD" w:rsidP="004C35CD">
      <w:pPr>
        <w:rPr>
          <w:rFonts w:eastAsia="Calibri"/>
          <w:sz w:val="14"/>
        </w:rPr>
      </w:pPr>
      <w:r w:rsidRPr="00196835">
        <w:rPr>
          <w:rFonts w:eastAsia="Calibri"/>
          <w:sz w:val="14"/>
        </w:rPr>
        <w:t>A. State Constitutional Protection of Labor Rights</w:t>
      </w:r>
    </w:p>
    <w:p w14:paraId="624DE7AC" w14:textId="77777777" w:rsidR="004C35CD" w:rsidRPr="00196835" w:rsidRDefault="004C35CD" w:rsidP="004C35CD">
      <w:pPr>
        <w:rPr>
          <w:rFonts w:eastAsia="Calibri"/>
          <w:sz w:val="14"/>
        </w:rPr>
      </w:pPr>
      <w:r w:rsidRPr="00196835">
        <w:rPr>
          <w:rFonts w:eastAsia="Calibri"/>
          <w:sz w:val="14"/>
        </w:rPr>
        <w:t>1. History of Constitutional Labor Rights</w:t>
      </w:r>
    </w:p>
    <w:p w14:paraId="61BDA09A" w14:textId="77777777" w:rsidR="004C35CD" w:rsidRPr="00196835" w:rsidRDefault="004C35CD" w:rsidP="004C35CD">
      <w:pPr>
        <w:rPr>
          <w:rFonts w:eastAsia="Calibri"/>
          <w:sz w:val="14"/>
        </w:rPr>
      </w:pPr>
      <w:r w:rsidRPr="00F2560B">
        <w:rPr>
          <w:rStyle w:val="StyleUnderline"/>
        </w:rPr>
        <w:t xml:space="preserve">Labor’s success at constitutional lawmaking at the state level marks a sharp </w:t>
      </w:r>
      <w:r w:rsidRPr="00F2560B">
        <w:rPr>
          <w:rStyle w:val="Emphasis"/>
        </w:rPr>
        <w:t>contrast</w:t>
      </w:r>
      <w:r w:rsidRPr="00F2560B">
        <w:rPr>
          <w:rStyle w:val="StyleUnderline"/>
        </w:rPr>
        <w:t xml:space="preserve"> from the </w:t>
      </w:r>
      <w:r w:rsidRPr="00F2560B">
        <w:rPr>
          <w:rStyle w:val="Emphasis"/>
        </w:rPr>
        <w:t>federal level</w:t>
      </w:r>
      <w:r w:rsidRPr="00196835">
        <w:rPr>
          <w:rFonts w:eastAsia="Calibri"/>
          <w:sz w:val="14"/>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42C71C19" w14:textId="77777777" w:rsidR="004C35CD" w:rsidRPr="00196835" w:rsidRDefault="004C35CD" w:rsidP="004C35CD">
      <w:pPr>
        <w:rPr>
          <w:rFonts w:eastAsia="Calibri"/>
          <w:sz w:val="14"/>
        </w:rPr>
      </w:pPr>
      <w:r w:rsidRPr="00196835">
        <w:rPr>
          <w:rFonts w:eastAsia="Calibri"/>
          <w:sz w:val="14"/>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6B8DB0FD" w14:textId="77777777" w:rsidR="004C35CD" w:rsidRPr="00196835" w:rsidRDefault="004C35CD" w:rsidP="004C35CD">
      <w:pPr>
        <w:rPr>
          <w:rFonts w:eastAsia="Calibri"/>
          <w:sz w:val="14"/>
        </w:rPr>
      </w:pPr>
      <w:r w:rsidRPr="007B2721">
        <w:rPr>
          <w:rFonts w:eastAsia="Calibri"/>
          <w:u w:val="single"/>
        </w:rPr>
        <w:t>State constitutions</w:t>
      </w:r>
      <w:r w:rsidRPr="00196835">
        <w:rPr>
          <w:rFonts w:eastAsia="Calibri"/>
          <w:sz w:val="14"/>
        </w:rPr>
        <w:t xml:space="preserve">, however, </w:t>
      </w:r>
      <w:r w:rsidRPr="007B2721">
        <w:rPr>
          <w:rFonts w:eastAsia="Calibri"/>
          <w:u w:val="single"/>
        </w:rPr>
        <w:t>are both more protective of worker rights</w:t>
      </w:r>
      <w:r w:rsidRPr="00196835">
        <w:rPr>
          <w:sz w:val="14"/>
        </w:rPr>
        <w:t xml:space="preserve">, </w:t>
      </w:r>
      <w:r w:rsidRPr="002F3845">
        <w:rPr>
          <w:rStyle w:val="StyleUnderline"/>
        </w:rPr>
        <w:t>including</w:t>
      </w:r>
      <w:r w:rsidRPr="007B2721">
        <w:rPr>
          <w:rFonts w:eastAsia="Calibri"/>
          <w:u w:val="single"/>
        </w:rPr>
        <w:t xml:space="preserve"> collective worker rights</w:t>
      </w:r>
      <w:r w:rsidRPr="00196835">
        <w:rPr>
          <w:sz w:val="14"/>
        </w:rPr>
        <w:t xml:space="preserve">, </w:t>
      </w:r>
      <w:r w:rsidRPr="002F3845">
        <w:rPr>
          <w:rStyle w:val="StyleUnderline"/>
        </w:rPr>
        <w:t>and</w:t>
      </w:r>
      <w:r w:rsidRPr="007B2721">
        <w:rPr>
          <w:rFonts w:eastAsia="Calibri"/>
          <w:u w:val="single"/>
        </w:rPr>
        <w:t xml:space="preserve"> easier to amend than the Federal Constitution</w:t>
      </w:r>
      <w:r w:rsidRPr="00196835">
        <w:rPr>
          <w:rFonts w:eastAsia="Calibri"/>
          <w:sz w:val="14"/>
        </w:rPr>
        <w:t xml:space="preserve">. This is not surprising given that, from the outset, </w:t>
      </w:r>
      <w:r w:rsidRPr="007B2721">
        <w:rPr>
          <w:rFonts w:eastAsia="Calibri"/>
          <w:u w:val="single"/>
        </w:rPr>
        <w:t>state constitutions were designed as a device for democratic majorities to control</w:t>
      </w:r>
      <w:r w:rsidRPr="00196835">
        <w:rPr>
          <w:rFonts w:eastAsia="Calibri"/>
          <w:sz w:val="14"/>
        </w:rPr>
        <w:t xml:space="preserve"> </w:t>
      </w:r>
      <w:r w:rsidRPr="007B2721">
        <w:rPr>
          <w:rFonts w:eastAsia="Calibri"/>
          <w:u w:val="single"/>
        </w:rPr>
        <w:t>both elected government officials and the judiciary</w:t>
      </w:r>
      <w:r w:rsidRPr="00196835">
        <w:rPr>
          <w:rFonts w:eastAsia="Calibri"/>
          <w:sz w:val="14"/>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5F138C">
        <w:rPr>
          <w:rFonts w:eastAsia="Calibri"/>
          <w:highlight w:val="green"/>
          <w:u w:val="single"/>
        </w:rPr>
        <w:t>amendments to state constitutions were</w:t>
      </w:r>
      <w:r w:rsidRPr="00196835">
        <w:rPr>
          <w:rFonts w:eastAsia="Calibri"/>
          <w:sz w:val="14"/>
        </w:rPr>
        <w:t xml:space="preserve"> also </w:t>
      </w:r>
      <w:r w:rsidRPr="005F138C">
        <w:rPr>
          <w:rStyle w:val="StyleUnderline"/>
          <w:highlight w:val="green"/>
        </w:rPr>
        <w:t xml:space="preserve">important for </w:t>
      </w:r>
      <w:r w:rsidRPr="005F138C">
        <w:rPr>
          <w:rStyle w:val="Emphasis"/>
          <w:highlight w:val="green"/>
        </w:rPr>
        <w:t>movement building</w:t>
      </w:r>
      <w:r w:rsidRPr="00196835">
        <w:rPr>
          <w:rFonts w:eastAsia="Calibri"/>
          <w:sz w:val="14"/>
        </w:rPr>
        <w:t xml:space="preserve">, </w:t>
      </w:r>
      <w:r w:rsidRPr="005F138C">
        <w:rPr>
          <w:rStyle w:val="StyleUnderline"/>
          <w:highlight w:val="green"/>
        </w:rPr>
        <w:t>helping</w:t>
      </w:r>
      <w:r w:rsidRPr="007B2721">
        <w:rPr>
          <w:rStyle w:val="StyleUnderline"/>
        </w:rPr>
        <w:t xml:space="preserve"> to </w:t>
      </w:r>
      <w:r w:rsidRPr="005F138C">
        <w:rPr>
          <w:rStyle w:val="Emphasis"/>
          <w:highlight w:val="green"/>
        </w:rPr>
        <w:t>raise</w:t>
      </w:r>
      <w:r w:rsidRPr="005F138C">
        <w:rPr>
          <w:rStyle w:val="StyleUnderline"/>
          <w:highlight w:val="green"/>
        </w:rPr>
        <w:t xml:space="preserve"> citizen </w:t>
      </w:r>
      <w:r w:rsidRPr="005F138C">
        <w:rPr>
          <w:rStyle w:val="Emphasis"/>
          <w:highlight w:val="green"/>
        </w:rPr>
        <w:t>expectations</w:t>
      </w:r>
      <w:r w:rsidRPr="00196835">
        <w:rPr>
          <w:rFonts w:eastAsia="Calibri"/>
          <w:sz w:val="14"/>
        </w:rPr>
        <w:t>.201</w:t>
      </w:r>
    </w:p>
    <w:p w14:paraId="35CBC5CF" w14:textId="77777777" w:rsidR="004C35CD" w:rsidRPr="00196835" w:rsidRDefault="004C35CD" w:rsidP="004C35CD">
      <w:pPr>
        <w:rPr>
          <w:rFonts w:eastAsia="Calibri"/>
          <w:sz w:val="14"/>
        </w:rPr>
      </w:pPr>
      <w:r w:rsidRPr="00196835">
        <w:rPr>
          <w:rFonts w:eastAsia="Calibri"/>
          <w:sz w:val="14"/>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65705F41" w14:textId="77777777" w:rsidR="004C35CD" w:rsidRPr="00196835" w:rsidRDefault="004C35CD" w:rsidP="004C35CD">
      <w:pPr>
        <w:rPr>
          <w:rFonts w:eastAsia="Calibri"/>
          <w:sz w:val="14"/>
        </w:rPr>
      </w:pPr>
      <w:r w:rsidRPr="00196835">
        <w:rPr>
          <w:rFonts w:eastAsia="Calibri"/>
          <w:sz w:val="14"/>
        </w:rPr>
        <w:t>2. Amending State Constitutions To Protect Labor</w:t>
      </w:r>
    </w:p>
    <w:p w14:paraId="23031E47" w14:textId="77777777" w:rsidR="004C35CD" w:rsidRPr="00196835" w:rsidRDefault="004C35CD" w:rsidP="004C35CD">
      <w:pPr>
        <w:rPr>
          <w:rFonts w:eastAsia="Calibri"/>
          <w:sz w:val="14"/>
        </w:rPr>
      </w:pPr>
      <w:r w:rsidRPr="00196835">
        <w:rPr>
          <w:rFonts w:eastAsia="Calibri"/>
          <w:sz w:val="14"/>
        </w:rPr>
        <w:t xml:space="preserve">Over the last few years, </w:t>
      </w:r>
      <w:r w:rsidRPr="007B2721">
        <w:rPr>
          <w:rFonts w:eastAsia="Calibri"/>
          <w:u w:val="single"/>
        </w:rPr>
        <w:t>the labor movement has returned to</w:t>
      </w:r>
      <w:r w:rsidRPr="00196835">
        <w:rPr>
          <w:rFonts w:eastAsia="Calibri"/>
          <w:sz w:val="14"/>
        </w:rPr>
        <w:t xml:space="preserve"> active </w:t>
      </w:r>
      <w:r w:rsidRPr="007B2721">
        <w:rPr>
          <w:rFonts w:eastAsia="Calibri"/>
          <w:u w:val="single"/>
        </w:rPr>
        <w:t>use of state constitutions</w:t>
      </w:r>
      <w:r w:rsidRPr="00196835">
        <w:rPr>
          <w:rFonts w:eastAsia="Calibri"/>
          <w:sz w:val="14"/>
        </w:rPr>
        <w:t xml:space="preserve">, including by seeking amendments </w:t>
      </w:r>
      <w:r w:rsidRPr="007B2721">
        <w:rPr>
          <w:rFonts w:eastAsia="Calibri"/>
          <w:u w:val="single"/>
        </w:rPr>
        <w:t xml:space="preserve">enshrining </w:t>
      </w:r>
      <w:r w:rsidRPr="002F3845">
        <w:rPr>
          <w:rStyle w:val="StyleUnderline"/>
        </w:rPr>
        <w:t>the right to unionize</w:t>
      </w:r>
      <w:r w:rsidRPr="00196835">
        <w:rPr>
          <w:rFonts w:eastAsia="Calibri"/>
          <w:sz w:val="14"/>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196835">
        <w:rPr>
          <w:rFonts w:eastAsia="Calibri"/>
          <w:sz w:val="14"/>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49AD3F37" w14:textId="77777777" w:rsidR="004C35CD" w:rsidRPr="00196835" w:rsidRDefault="004C35CD" w:rsidP="004C35CD">
      <w:pPr>
        <w:rPr>
          <w:rFonts w:eastAsia="Calibri"/>
          <w:sz w:val="14"/>
        </w:rPr>
      </w:pPr>
      <w:r w:rsidRPr="00196835">
        <w:rPr>
          <w:rFonts w:eastAsia="Calibri"/>
          <w:sz w:val="14"/>
        </w:rPr>
        <w:t xml:space="preserve">Numerous </w:t>
      </w:r>
      <w:r w:rsidRPr="007B2721">
        <w:rPr>
          <w:rFonts w:eastAsia="Calibri"/>
          <w:u w:val="single"/>
        </w:rPr>
        <w:t>other states are considering similar provisions</w:t>
      </w:r>
      <w:r w:rsidRPr="00196835">
        <w:rPr>
          <w:rFonts w:eastAsia="Calibri"/>
          <w:sz w:val="14"/>
        </w:rPr>
        <w:t xml:space="preserve">. </w:t>
      </w:r>
      <w:r w:rsidRPr="002F3845">
        <w:rPr>
          <w:rStyle w:val="StyleUnderline"/>
        </w:rPr>
        <w:t>California’s</w:t>
      </w:r>
      <w:r w:rsidRPr="00196835">
        <w:rPr>
          <w:rFonts w:eastAsia="Calibri"/>
          <w:sz w:val="14"/>
        </w:rPr>
        <w:t xml:space="preserve"> Legislature is </w:t>
      </w:r>
      <w:r w:rsidRPr="002F3845">
        <w:rPr>
          <w:rStyle w:val="StyleUnderline"/>
        </w:rPr>
        <w:t>considering Amendment 7</w:t>
      </w:r>
      <w:r w:rsidRPr="00196835">
        <w:rPr>
          <w:rFonts w:eastAsia="Calibri"/>
          <w:sz w:val="14"/>
        </w:rPr>
        <w:t xml:space="preserve">, </w:t>
      </w:r>
      <w:r w:rsidRPr="002F3845">
        <w:rPr>
          <w:rStyle w:val="StyleUnderline"/>
        </w:rPr>
        <w:t>which would constitutionally guarantee collective bargaining rights and prohibit right-to-work</w:t>
      </w:r>
      <w:r w:rsidRPr="00196835">
        <w:rPr>
          <w:rFonts w:eastAsia="Calibri"/>
          <w:sz w:val="14"/>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196835">
        <w:rPr>
          <w:rFonts w:eastAsia="Calibri"/>
          <w:sz w:val="14"/>
        </w:rPr>
        <w:t xml:space="preserve">; </w:t>
      </w:r>
      <w:r w:rsidRPr="002F3845">
        <w:rPr>
          <w:rStyle w:val="StyleUnderline"/>
        </w:rPr>
        <w:t>it next goes to the House</w:t>
      </w:r>
      <w:r w:rsidRPr="00196835">
        <w:rPr>
          <w:rFonts w:eastAsia="Calibri"/>
          <w:sz w:val="14"/>
        </w:rPr>
        <w:t>.215</w:t>
      </w:r>
    </w:p>
    <w:p w14:paraId="165F0E61" w14:textId="77777777" w:rsidR="004C35CD" w:rsidRPr="00196835" w:rsidRDefault="004C35CD" w:rsidP="004C35CD">
      <w:pPr>
        <w:rPr>
          <w:rFonts w:eastAsia="Calibri"/>
          <w:sz w:val="14"/>
        </w:rPr>
      </w:pPr>
      <w:r w:rsidRPr="00196835">
        <w:rPr>
          <w:rFonts w:eastAsia="Calibri"/>
          <w:sz w:val="14"/>
        </w:rPr>
        <w:t>3. Litigating Constitutional Rights</w:t>
      </w:r>
    </w:p>
    <w:p w14:paraId="57B75A35" w14:textId="77777777" w:rsidR="004C35CD" w:rsidRPr="00196835" w:rsidRDefault="004C35CD" w:rsidP="004C35CD">
      <w:pPr>
        <w:rPr>
          <w:rFonts w:eastAsia="Calibri"/>
          <w:sz w:val="14"/>
        </w:rPr>
      </w:pPr>
      <w:r w:rsidRPr="005F138C">
        <w:rPr>
          <w:rFonts w:eastAsia="Calibri"/>
          <w:highlight w:val="green"/>
          <w:u w:val="single"/>
        </w:rPr>
        <w:t>In</w:t>
      </w:r>
      <w:r w:rsidRPr="007B2721">
        <w:rPr>
          <w:rFonts w:eastAsia="Calibri"/>
          <w:u w:val="single"/>
        </w:rPr>
        <w:t xml:space="preserve"> addition to </w:t>
      </w:r>
      <w:r w:rsidRPr="005F138C">
        <w:rPr>
          <w:rFonts w:eastAsia="Calibri"/>
          <w:highlight w:val="green"/>
          <w:u w:val="single"/>
        </w:rPr>
        <w:t>amending state constitutions</w:t>
      </w:r>
      <w:r w:rsidRPr="00196835">
        <w:rPr>
          <w:sz w:val="14"/>
        </w:rPr>
        <w:t xml:space="preserve">, </w:t>
      </w:r>
      <w:r w:rsidRPr="007B2721">
        <w:rPr>
          <w:rFonts w:eastAsia="Calibri"/>
          <w:u w:val="single"/>
        </w:rPr>
        <w:t xml:space="preserve">unions and worker </w:t>
      </w:r>
      <w:r w:rsidRPr="005F138C">
        <w:rPr>
          <w:rFonts w:eastAsia="Calibri"/>
          <w:highlight w:val="green"/>
          <w:u w:val="single"/>
        </w:rPr>
        <w:t>advocates</w:t>
      </w:r>
      <w:r w:rsidRPr="007B2721">
        <w:rPr>
          <w:rFonts w:eastAsia="Calibri"/>
          <w:u w:val="single"/>
        </w:rPr>
        <w:t xml:space="preserve"> have been </w:t>
      </w:r>
      <w:r w:rsidRPr="005F138C">
        <w:rPr>
          <w:rFonts w:eastAsia="Calibri"/>
          <w:b/>
          <w:iCs/>
          <w:highlight w:val="green"/>
          <w:u w:val="single"/>
          <w:bdr w:val="single" w:sz="8" w:space="0" w:color="auto"/>
        </w:rPr>
        <w:t>breath</w:t>
      </w:r>
      <w:r w:rsidRPr="007B2721">
        <w:rPr>
          <w:rFonts w:eastAsia="Calibri"/>
          <w:u w:val="single"/>
        </w:rPr>
        <w:t xml:space="preserve">ing </w:t>
      </w:r>
      <w:r w:rsidRPr="005F138C">
        <w:rPr>
          <w:rFonts w:eastAsia="Calibri"/>
          <w:highlight w:val="green"/>
          <w:u w:val="single"/>
        </w:rPr>
        <w:t>new life into</w:t>
      </w:r>
      <w:r w:rsidRPr="007B2721">
        <w:rPr>
          <w:rFonts w:eastAsia="Calibri"/>
          <w:u w:val="single"/>
        </w:rPr>
        <w:t xml:space="preserve"> longstanding </w:t>
      </w:r>
      <w:r w:rsidRPr="005F138C">
        <w:rPr>
          <w:rFonts w:eastAsia="Calibri"/>
          <w:highlight w:val="green"/>
          <w:u w:val="single"/>
        </w:rPr>
        <w:t>constitutional</w:t>
      </w:r>
      <w:r w:rsidRPr="005F138C">
        <w:rPr>
          <w:rStyle w:val="StyleUnderline"/>
          <w:highlight w:val="green"/>
        </w:rPr>
        <w:t xml:space="preserve"> </w:t>
      </w:r>
      <w:r w:rsidRPr="005F138C">
        <w:rPr>
          <w:rFonts w:eastAsia="Calibri"/>
          <w:highlight w:val="green"/>
          <w:u w:val="single"/>
        </w:rPr>
        <w:t>provisions</w:t>
      </w:r>
      <w:r w:rsidRPr="00196835">
        <w:rPr>
          <w:rFonts w:eastAsia="Calibri"/>
          <w:sz w:val="14"/>
        </w:rPr>
        <w:t xml:space="preserve">. One strategy has been to use such provisions to extend union rights to workers excluded from the NLRA. 216 </w:t>
      </w:r>
      <w:r w:rsidRPr="002F3845">
        <w:rPr>
          <w:rStyle w:val="StyleUnderline"/>
        </w:rPr>
        <w:t>In New York</w:t>
      </w:r>
      <w:r w:rsidRPr="00196835">
        <w:rPr>
          <w:rFonts w:eastAsia="Calibri"/>
          <w:sz w:val="14"/>
        </w:rPr>
        <w:t xml:space="preserve">, for example, </w:t>
      </w:r>
      <w:r w:rsidRPr="002F3845">
        <w:rPr>
          <w:rStyle w:val="StyleUnderline"/>
        </w:rPr>
        <w:t>worker advocacy groups brought a constitutional challenge to a Jim Crow–era exclusion</w:t>
      </w:r>
      <w:r w:rsidRPr="00196835">
        <w:rPr>
          <w:rFonts w:eastAsia="Calibri"/>
          <w:sz w:val="14"/>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300C7B39" w14:textId="77777777" w:rsidR="004C35CD" w:rsidRPr="00196835" w:rsidRDefault="004C35CD" w:rsidP="004C35CD">
      <w:pPr>
        <w:rPr>
          <w:rFonts w:eastAsia="Calibri"/>
          <w:sz w:val="14"/>
        </w:rPr>
      </w:pPr>
      <w:r w:rsidRPr="00196835">
        <w:rPr>
          <w:rFonts w:eastAsia="Calibri"/>
          <w:sz w:val="14"/>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69DFF69F" w14:textId="77777777" w:rsidR="004C35CD" w:rsidRPr="00196835" w:rsidRDefault="004C35CD" w:rsidP="004C35CD">
      <w:pPr>
        <w:rPr>
          <w:rFonts w:eastAsia="Calibri"/>
          <w:sz w:val="14"/>
        </w:rPr>
      </w:pPr>
      <w:r w:rsidRPr="00196835">
        <w:rPr>
          <w:rFonts w:eastAsia="Calibri"/>
          <w:sz w:val="14"/>
        </w:rPr>
        <w:t xml:space="preserve">In a number of states, </w:t>
      </w:r>
      <w:r w:rsidRPr="007B2721">
        <w:rPr>
          <w:rFonts w:eastAsia="Calibri"/>
          <w:u w:val="single"/>
        </w:rPr>
        <w:t>public sector workers are turning to state constitutions in an attempt to protect their right to bargain and strike</w:t>
      </w:r>
      <w:r w:rsidRPr="00196835">
        <w:rPr>
          <w:rFonts w:eastAsia="Calibri"/>
          <w:sz w:val="14"/>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0052573" w14:textId="77777777" w:rsidR="004C35CD" w:rsidRPr="00196835" w:rsidRDefault="004C35CD" w:rsidP="004C35CD">
      <w:pPr>
        <w:rPr>
          <w:rFonts w:eastAsia="Calibri"/>
          <w:sz w:val="14"/>
        </w:rPr>
      </w:pPr>
      <w:r w:rsidRPr="00196835">
        <w:rPr>
          <w:rFonts w:eastAsia="Calibri"/>
          <w:sz w:val="14"/>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707A97FF" w14:textId="77777777" w:rsidR="004C35CD" w:rsidRPr="00196835" w:rsidRDefault="004C35CD" w:rsidP="004C35CD">
      <w:pPr>
        <w:rPr>
          <w:rFonts w:eastAsia="Calibri"/>
          <w:sz w:val="14"/>
        </w:rPr>
      </w:pPr>
      <w:r w:rsidRPr="00196835">
        <w:rPr>
          <w:rFonts w:eastAsia="Calibri"/>
          <w:sz w:val="14"/>
        </w:rPr>
        <w:t>B. A Model for Democratic Constitutionalism</w:t>
      </w:r>
    </w:p>
    <w:p w14:paraId="2A260F11" w14:textId="77777777" w:rsidR="004C35CD" w:rsidRPr="00196835" w:rsidRDefault="004C35CD" w:rsidP="004C35CD">
      <w:pPr>
        <w:rPr>
          <w:rFonts w:eastAsia="Calibri"/>
          <w:sz w:val="14"/>
        </w:rPr>
      </w:pPr>
      <w:r w:rsidRPr="005F138C">
        <w:rPr>
          <w:rStyle w:val="StyleUnderline"/>
          <w:highlight w:val="green"/>
        </w:rPr>
        <w:t>The recent experience</w:t>
      </w:r>
      <w:r w:rsidRPr="00B4578A">
        <w:rPr>
          <w:rStyle w:val="StyleUnderline"/>
        </w:rPr>
        <w:t xml:space="preserve"> of labor unions with state constitutional law</w:t>
      </w:r>
      <w:r w:rsidRPr="00196835">
        <w:rPr>
          <w:rFonts w:eastAsia="Calibri"/>
          <w:sz w:val="14"/>
        </w:rPr>
        <w:t xml:space="preserve">, like the experience with worker standards boards and administrative governance, </w:t>
      </w:r>
      <w:r w:rsidRPr="005F138C">
        <w:rPr>
          <w:rStyle w:val="StyleUnderline"/>
          <w:highlight w:val="green"/>
        </w:rPr>
        <w:t xml:space="preserve">offers a </w:t>
      </w:r>
      <w:r w:rsidRPr="005F138C">
        <w:rPr>
          <w:rStyle w:val="Emphasis"/>
          <w:highlight w:val="green"/>
        </w:rPr>
        <w:t>model</w:t>
      </w:r>
      <w:r w:rsidRPr="00B4578A">
        <w:rPr>
          <w:rStyle w:val="StyleUnderline"/>
        </w:rPr>
        <w:t xml:space="preserve"> that has relevance </w:t>
      </w:r>
      <w:r w:rsidRPr="005F138C">
        <w:rPr>
          <w:rStyle w:val="Emphasis"/>
          <w:highlight w:val="green"/>
        </w:rPr>
        <w:t>beyond the workplace</w:t>
      </w:r>
      <w:r w:rsidRPr="00196835">
        <w:rPr>
          <w:rFonts w:eastAsia="Calibri"/>
          <w:sz w:val="14"/>
        </w:rPr>
        <w:t>.</w:t>
      </w:r>
    </w:p>
    <w:p w14:paraId="111CDBB7" w14:textId="77777777" w:rsidR="004C35CD" w:rsidRPr="00196835" w:rsidRDefault="004C35CD" w:rsidP="004C35CD">
      <w:pPr>
        <w:rPr>
          <w:rFonts w:eastAsia="Calibri"/>
          <w:sz w:val="14"/>
        </w:rPr>
      </w:pPr>
      <w:r w:rsidRPr="00196835">
        <w:rPr>
          <w:rFonts w:eastAsia="Calibri"/>
          <w:sz w:val="14"/>
        </w:rPr>
        <w:t xml:space="preserve">First and foremost, </w:t>
      </w:r>
      <w:r w:rsidRPr="006828D8">
        <w:rPr>
          <w:rFonts w:eastAsia="Calibri"/>
          <w:b/>
          <w:iCs/>
          <w:u w:val="single"/>
          <w:bdr w:val="single" w:sz="8" w:space="0" w:color="auto"/>
        </w:rPr>
        <w:t>labor</w:t>
      </w:r>
      <w:r w:rsidRPr="006828D8">
        <w:rPr>
          <w:rFonts w:eastAsia="Calibri"/>
          <w:u w:val="single"/>
        </w:rPr>
        <w:t>’s</w:t>
      </w:r>
      <w:r w:rsidRPr="007B2721">
        <w:rPr>
          <w:rFonts w:eastAsia="Calibri"/>
          <w:u w:val="single"/>
        </w:rPr>
        <w:t xml:space="preserve"> experience highlights the promise of </w:t>
      </w:r>
      <w:r w:rsidRPr="00B4578A">
        <w:rPr>
          <w:rStyle w:val="Emphasis"/>
        </w:rPr>
        <w:t>focusing</w:t>
      </w:r>
      <w:r w:rsidRPr="007B2721">
        <w:rPr>
          <w:rFonts w:eastAsia="Calibri"/>
          <w:u w:val="single"/>
        </w:rPr>
        <w:t xml:space="preserve"> energy on </w:t>
      </w:r>
      <w:r w:rsidRPr="00B4578A">
        <w:rPr>
          <w:rStyle w:val="Emphasis"/>
        </w:rPr>
        <w:t>state</w:t>
      </w:r>
      <w:r w:rsidRPr="007B2721">
        <w:rPr>
          <w:rFonts w:eastAsia="Calibri"/>
          <w:u w:val="single"/>
        </w:rPr>
        <w:t xml:space="preserve"> constitutional law</w:t>
      </w:r>
      <w:r w:rsidRPr="00196835">
        <w:rPr>
          <w:rFonts w:eastAsia="Calibri"/>
          <w:sz w:val="14"/>
        </w:rPr>
        <w:t xml:space="preserve">; </w:t>
      </w:r>
      <w:r w:rsidRPr="00B4578A">
        <w:rPr>
          <w:rStyle w:val="StyleUnderline"/>
        </w:rPr>
        <w:t>states provide important fora for contestation of rights</w:t>
      </w:r>
      <w:r w:rsidRPr="00196835">
        <w:rPr>
          <w:rFonts w:eastAsia="Calibri"/>
          <w:sz w:val="14"/>
        </w:rPr>
        <w:t xml:space="preserve">. Even </w:t>
      </w:r>
      <w:r w:rsidRPr="007B2721">
        <w:rPr>
          <w:rFonts w:eastAsia="Calibri"/>
          <w:u w:val="single"/>
        </w:rPr>
        <w:t>though</w:t>
      </w:r>
      <w:r w:rsidRPr="00196835">
        <w:rPr>
          <w:rFonts w:eastAsia="Calibri"/>
          <w:sz w:val="14"/>
        </w:rPr>
        <w:t xml:space="preserve"> sharply </w:t>
      </w:r>
      <w:r w:rsidRPr="007B2721">
        <w:rPr>
          <w:rFonts w:eastAsia="Calibri"/>
          <w:u w:val="single"/>
        </w:rPr>
        <w:t>constrained by federal preemption</w:t>
      </w:r>
      <w:r w:rsidRPr="00196835">
        <w:rPr>
          <w:rFonts w:eastAsia="Calibri"/>
          <w:sz w:val="14"/>
        </w:rPr>
        <w:t xml:space="preserve">, </w:t>
      </w:r>
      <w:r w:rsidRPr="005F138C">
        <w:rPr>
          <w:rFonts w:eastAsia="Calibri"/>
          <w:highlight w:val="green"/>
          <w:u w:val="single"/>
        </w:rPr>
        <w:t>labor’s state</w:t>
      </w:r>
      <w:r w:rsidRPr="00196835">
        <w:rPr>
          <w:rFonts w:eastAsia="Calibri"/>
          <w:sz w:val="14"/>
        </w:rPr>
        <w:t xml:space="preserve"> constitutional </w:t>
      </w:r>
      <w:r w:rsidRPr="005F138C">
        <w:rPr>
          <w:rFonts w:eastAsia="Calibri"/>
          <w:highlight w:val="green"/>
          <w:u w:val="single"/>
        </w:rPr>
        <w:t>efforts</w:t>
      </w:r>
      <w:r w:rsidRPr="00196835">
        <w:rPr>
          <w:rFonts w:eastAsia="Calibri"/>
          <w:sz w:val="14"/>
        </w:rPr>
        <w:t xml:space="preserve"> in courts and via the amendment process </w:t>
      </w:r>
      <w:r w:rsidRPr="005F138C">
        <w:rPr>
          <w:rFonts w:eastAsia="Calibri"/>
          <w:highlight w:val="green"/>
          <w:u w:val="single"/>
        </w:rPr>
        <w:t xml:space="preserve">have </w:t>
      </w:r>
      <w:r w:rsidRPr="005F138C">
        <w:rPr>
          <w:rStyle w:val="StyleUnderline"/>
          <w:highlight w:val="green"/>
        </w:rPr>
        <w:t>yielded</w:t>
      </w:r>
      <w:r w:rsidRPr="00B4578A">
        <w:rPr>
          <w:rStyle w:val="StyleUnderline"/>
        </w:rPr>
        <w:t xml:space="preserve"> both </w:t>
      </w:r>
      <w:r w:rsidRPr="005F138C">
        <w:rPr>
          <w:rStyle w:val="Emphasis"/>
          <w:highlight w:val="green"/>
        </w:rPr>
        <w:t>concrete</w:t>
      </w:r>
      <w:r w:rsidRPr="00B4578A">
        <w:rPr>
          <w:rStyle w:val="StyleUnderline"/>
        </w:rPr>
        <w:t xml:space="preserve"> and expressive </w:t>
      </w:r>
      <w:r w:rsidRPr="005F138C">
        <w:rPr>
          <w:rStyle w:val="StyleUnderline"/>
          <w:highlight w:val="green"/>
        </w:rPr>
        <w:t>benefits</w:t>
      </w:r>
      <w:r w:rsidRPr="00196835">
        <w:rPr>
          <w:rFonts w:eastAsia="Calibri"/>
          <w:sz w:val="14"/>
        </w:rPr>
        <w:t xml:space="preserve">. </w:t>
      </w:r>
      <w:r w:rsidRPr="00B4578A">
        <w:rPr>
          <w:rStyle w:val="StyleUnderline"/>
        </w:rPr>
        <w:t>That is</w:t>
      </w:r>
      <w:r w:rsidRPr="00196835">
        <w:rPr>
          <w:rFonts w:eastAsia="Calibri"/>
          <w:sz w:val="14"/>
        </w:rPr>
        <w:t xml:space="preserve">, </w:t>
      </w:r>
      <w:r w:rsidRPr="00B4578A">
        <w:rPr>
          <w:rStyle w:val="StyleUnderline"/>
        </w:rPr>
        <w:t xml:space="preserve">labor has won court victories using existing state constitutional provisions for some of the most politically </w:t>
      </w:r>
      <w:r w:rsidRPr="00B4578A">
        <w:rPr>
          <w:rStyle w:val="Emphasis"/>
        </w:rPr>
        <w:t>powerless groups</w:t>
      </w:r>
      <w:r w:rsidRPr="00196835">
        <w:rPr>
          <w:rFonts w:eastAsia="Calibri"/>
          <w:sz w:val="14"/>
        </w:rPr>
        <w:t xml:space="preserve">, like farmworkers; </w:t>
      </w:r>
      <w:r w:rsidRPr="00B4578A">
        <w:rPr>
          <w:rStyle w:val="StyleUnderline"/>
        </w:rPr>
        <w:t xml:space="preserve">such victories are inconceivable at the federal level and had long been </w:t>
      </w:r>
      <w:r w:rsidRPr="00B4578A">
        <w:rPr>
          <w:rStyle w:val="Emphasis"/>
        </w:rPr>
        <w:t>elusive</w:t>
      </w:r>
      <w:r w:rsidRPr="00B4578A">
        <w:rPr>
          <w:rStyle w:val="StyleUnderline"/>
        </w:rPr>
        <w:t xml:space="preserve"> in legislatures</w:t>
      </w:r>
      <w:r w:rsidRPr="00196835">
        <w:rPr>
          <w:rFonts w:eastAsia="Calibri"/>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1B25BB79" w14:textId="77777777" w:rsidR="004C35CD" w:rsidRPr="00196835" w:rsidRDefault="004C35CD" w:rsidP="004C35CD">
      <w:pPr>
        <w:rPr>
          <w:rFonts w:eastAsia="Calibri"/>
          <w:sz w:val="14"/>
        </w:rPr>
      </w:pPr>
      <w:r w:rsidRPr="00196835">
        <w:rPr>
          <w:rFonts w:eastAsia="Calibri"/>
          <w:sz w:val="14"/>
        </w:rPr>
        <w:t xml:space="preserve">Second, </w:t>
      </w:r>
      <w:r w:rsidRPr="005F138C">
        <w:rPr>
          <w:rFonts w:eastAsia="Calibri"/>
          <w:highlight w:val="green"/>
          <w:u w:val="single"/>
        </w:rPr>
        <w:t>labor’s successes in</w:t>
      </w:r>
      <w:r w:rsidRPr="007B2721">
        <w:rPr>
          <w:rFonts w:eastAsia="Calibri"/>
          <w:u w:val="single"/>
        </w:rPr>
        <w:t xml:space="preserve"> the </w:t>
      </w:r>
      <w:r w:rsidRPr="005F138C">
        <w:rPr>
          <w:rFonts w:eastAsia="Calibri"/>
          <w:highlight w:val="green"/>
          <w:u w:val="single"/>
        </w:rPr>
        <w:t>states</w:t>
      </w:r>
      <w:r w:rsidRPr="00196835">
        <w:rPr>
          <w:rFonts w:eastAsia="Calibri"/>
          <w:sz w:val="14"/>
        </w:rPr>
        <w:t xml:space="preserve"> go beyond the effective use of an alternate forum, </w:t>
      </w:r>
      <w:r w:rsidRPr="005F138C">
        <w:rPr>
          <w:rFonts w:eastAsia="Calibri"/>
          <w:b/>
          <w:iCs/>
          <w:highlight w:val="green"/>
          <w:u w:val="single"/>
          <w:bdr w:val="single" w:sz="8" w:space="0" w:color="auto"/>
        </w:rPr>
        <w:t>offer</w:t>
      </w:r>
      <w:r w:rsidRPr="00196835">
        <w:rPr>
          <w:rFonts w:eastAsia="Calibri"/>
          <w:sz w:val="14"/>
        </w:rPr>
        <w:t xml:space="preserve">ing </w:t>
      </w:r>
      <w:r w:rsidRPr="005F138C">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5F138C">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196835">
        <w:rPr>
          <w:rFonts w:eastAsia="Calibri"/>
          <w:sz w:val="14"/>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5F138C">
        <w:rPr>
          <w:rFonts w:eastAsia="Calibri"/>
          <w:highlight w:val="green"/>
          <w:u w:val="single"/>
        </w:rPr>
        <w:t>underscore</w:t>
      </w:r>
      <w:r w:rsidRPr="007B2721">
        <w:rPr>
          <w:rFonts w:eastAsia="Calibri"/>
          <w:u w:val="single"/>
        </w:rPr>
        <w:t xml:space="preserve"> that constitutional </w:t>
      </w:r>
      <w:r w:rsidRPr="005F138C">
        <w:rPr>
          <w:rFonts w:eastAsia="Calibri"/>
          <w:highlight w:val="green"/>
          <w:u w:val="single"/>
        </w:rPr>
        <w:t>rights</w:t>
      </w:r>
      <w:r w:rsidRPr="00196835">
        <w:rPr>
          <w:rFonts w:eastAsia="Calibri"/>
          <w:sz w:val="14"/>
        </w:rPr>
        <w:t xml:space="preserve"> in the United States </w:t>
      </w:r>
      <w:r w:rsidRPr="005F138C">
        <w:rPr>
          <w:rFonts w:eastAsia="Calibri"/>
          <w:highlight w:val="green"/>
          <w:u w:val="single"/>
        </w:rPr>
        <w:t>can be</w:t>
      </w:r>
      <w:r w:rsidRPr="007B2721">
        <w:rPr>
          <w:rFonts w:eastAsia="Calibri"/>
          <w:u w:val="single"/>
        </w:rPr>
        <w:t xml:space="preserve"> conceived as </w:t>
      </w:r>
      <w:r w:rsidRPr="005F138C">
        <w:rPr>
          <w:rFonts w:eastAsia="Calibri"/>
          <w:b/>
          <w:iCs/>
          <w:highlight w:val="green"/>
          <w:u w:val="single"/>
          <w:bdr w:val="single" w:sz="8" w:space="0" w:color="auto"/>
        </w:rPr>
        <w:t>collective</w:t>
      </w:r>
      <w:r w:rsidRPr="007B2721">
        <w:rPr>
          <w:rFonts w:eastAsia="Calibri"/>
          <w:u w:val="single"/>
        </w:rPr>
        <w:t xml:space="preserve"> in nature</w:t>
      </w:r>
      <w:r w:rsidRPr="00196835">
        <w:rPr>
          <w:rFonts w:eastAsia="Calibri"/>
          <w:sz w:val="14"/>
        </w:rPr>
        <w:t xml:space="preserve">, protecting the rights of citizens as a group </w:t>
      </w:r>
      <w:r w:rsidRPr="005F138C">
        <w:rPr>
          <w:rStyle w:val="StyleUnderline"/>
          <w:highlight w:val="green"/>
        </w:rPr>
        <w:t>and</w:t>
      </w:r>
      <w:r w:rsidRPr="00196835">
        <w:rPr>
          <w:rFonts w:eastAsia="Calibri"/>
          <w:sz w:val="14"/>
        </w:rPr>
        <w:t xml:space="preserve"> empowering them collectively. </w:t>
      </w:r>
      <w:r w:rsidRPr="00196835">
        <w:rPr>
          <w:sz w:val="14"/>
        </w:rPr>
        <w:t xml:space="preserve">They can also be </w:t>
      </w:r>
      <w:r w:rsidRPr="005F138C">
        <w:rPr>
          <w:rStyle w:val="StyleUnderline"/>
          <w:highlight w:val="green"/>
        </w:rPr>
        <w:t>positive</w:t>
      </w:r>
      <w:r w:rsidRPr="00196835">
        <w:rPr>
          <w:rFonts w:eastAsia="Calibri"/>
          <w:sz w:val="14"/>
        </w:rPr>
        <w:t xml:space="preserve"> rights, </w:t>
      </w:r>
      <w:r w:rsidRPr="007B2721">
        <w:rPr>
          <w:rFonts w:eastAsia="Calibri"/>
          <w:u w:val="single"/>
        </w:rPr>
        <w:t xml:space="preserve">providing social benefits and </w:t>
      </w:r>
      <w:r w:rsidRPr="005F138C">
        <w:rPr>
          <w:rFonts w:eastAsia="Calibri"/>
          <w:highlight w:val="green"/>
          <w:u w:val="single"/>
        </w:rPr>
        <w:t>protecting</w:t>
      </w:r>
      <w:r w:rsidRPr="007B2721">
        <w:rPr>
          <w:rFonts w:eastAsia="Calibri"/>
          <w:u w:val="single"/>
        </w:rPr>
        <w:t xml:space="preserve"> individuals </w:t>
      </w:r>
      <w:r w:rsidRPr="005F138C">
        <w:rPr>
          <w:rFonts w:eastAsia="Calibri"/>
          <w:highlight w:val="green"/>
          <w:u w:val="single"/>
        </w:rPr>
        <w:t>from</w:t>
      </w:r>
      <w:r w:rsidRPr="007B2721">
        <w:rPr>
          <w:rFonts w:eastAsia="Calibri"/>
          <w:u w:val="single"/>
        </w:rPr>
        <w:t xml:space="preserve"> the </w:t>
      </w:r>
      <w:r w:rsidRPr="005F138C">
        <w:rPr>
          <w:rStyle w:val="Emphasis"/>
          <w:highlight w:val="green"/>
        </w:rPr>
        <w:t>excesses</w:t>
      </w:r>
      <w:r w:rsidRPr="005F138C">
        <w:rPr>
          <w:rStyle w:val="StyleUnderline"/>
          <w:highlight w:val="green"/>
        </w:rPr>
        <w:t xml:space="preserve"> of </w:t>
      </w:r>
      <w:r w:rsidRPr="005F138C">
        <w:rPr>
          <w:rStyle w:val="Emphasis"/>
          <w:highlight w:val="green"/>
        </w:rPr>
        <w:t>private power</w:t>
      </w:r>
      <w:r w:rsidRPr="00196835">
        <w:rPr>
          <w:sz w:val="14"/>
        </w:rPr>
        <w:t xml:space="preserve">, </w:t>
      </w:r>
      <w:r w:rsidRPr="00B4578A">
        <w:rPr>
          <w:rStyle w:val="StyleUnderline"/>
        </w:rPr>
        <w:t>as well as state power</w:t>
      </w:r>
      <w:r w:rsidRPr="00196835">
        <w:rPr>
          <w:rFonts w:eastAsia="Calibri"/>
          <w:sz w:val="14"/>
        </w:rPr>
        <w:t>.230</w:t>
      </w:r>
    </w:p>
    <w:p w14:paraId="1195C915" w14:textId="77777777" w:rsidR="004C35CD" w:rsidRPr="00196835" w:rsidRDefault="004C35CD" w:rsidP="004C35CD">
      <w:pPr>
        <w:rPr>
          <w:rFonts w:eastAsia="Calibri"/>
          <w:sz w:val="14"/>
        </w:rPr>
      </w:pPr>
      <w:r w:rsidRPr="00196835">
        <w:rPr>
          <w:rFonts w:eastAsia="Calibri"/>
          <w:sz w:val="14"/>
        </w:rPr>
        <w:t xml:space="preserve">Third, </w:t>
      </w:r>
      <w:r w:rsidRPr="007B2721">
        <w:rPr>
          <w:rFonts w:eastAsia="Calibri"/>
          <w:u w:val="single"/>
        </w:rPr>
        <w:t>labor’s successes demonstrate the possibilities of using amendments as a strategy for movement building</w:t>
      </w:r>
      <w:r w:rsidRPr="00196835">
        <w:rPr>
          <w:rFonts w:eastAsia="Calibri"/>
          <w:sz w:val="14"/>
        </w:rPr>
        <w:t xml:space="preserve">. That is, </w:t>
      </w:r>
      <w:r w:rsidRPr="005F138C">
        <w:rPr>
          <w:rFonts w:eastAsia="Calibri"/>
          <w:highlight w:val="green"/>
          <w:u w:val="single"/>
        </w:rPr>
        <w:t>labor</w:t>
      </w:r>
      <w:r w:rsidRPr="00196835">
        <w:rPr>
          <w:rFonts w:eastAsia="Calibri"/>
          <w:sz w:val="14"/>
        </w:rPr>
        <w:t xml:space="preserve"> has used the amendment process as a way to build support for its goals and to strengthen its organization—</w:t>
      </w:r>
      <w:r w:rsidRPr="005F138C">
        <w:rPr>
          <w:rFonts w:eastAsia="Calibri"/>
          <w:highlight w:val="green"/>
          <w:u w:val="single"/>
        </w:rPr>
        <w:t>constitutionalism</w:t>
      </w:r>
      <w:r w:rsidRPr="00196835">
        <w:rPr>
          <w:rFonts w:eastAsia="Calibri"/>
          <w:sz w:val="14"/>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F138C">
        <w:rPr>
          <w:rFonts w:eastAsia="Calibri"/>
          <w:highlight w:val="green"/>
          <w:u w:val="single"/>
        </w:rPr>
        <w:t>offers an alt</w:t>
      </w:r>
      <w:r w:rsidRPr="007B2721">
        <w:rPr>
          <w:rFonts w:eastAsia="Calibri"/>
          <w:u w:val="single"/>
        </w:rPr>
        <w:t xml:space="preserve">ernative </w:t>
      </w:r>
      <w:r w:rsidRPr="005F138C">
        <w:rPr>
          <w:rFonts w:eastAsia="Calibri"/>
          <w:highlight w:val="green"/>
          <w:u w:val="single"/>
        </w:rPr>
        <w:t>to</w:t>
      </w:r>
      <w:r w:rsidRPr="00196835">
        <w:rPr>
          <w:rFonts w:eastAsia="Calibri"/>
          <w:sz w:val="14"/>
        </w:rPr>
        <w:t xml:space="preserve"> the current U.S. </w:t>
      </w:r>
      <w:r w:rsidRPr="007B2721">
        <w:rPr>
          <w:rFonts w:eastAsia="Calibri"/>
          <w:b/>
          <w:iCs/>
          <w:u w:val="single"/>
          <w:bdr w:val="single" w:sz="8" w:space="0" w:color="auto"/>
        </w:rPr>
        <w:t>Supreme Court</w:t>
      </w:r>
      <w:r w:rsidRPr="00196835">
        <w:rPr>
          <w:rFonts w:eastAsia="Calibri"/>
          <w:sz w:val="14"/>
        </w:rPr>
        <w:t xml:space="preserve">’s </w:t>
      </w:r>
      <w:r w:rsidRPr="007B2721">
        <w:rPr>
          <w:rStyle w:val="StyleUnderline"/>
        </w:rPr>
        <w:t>commitment to</w:t>
      </w:r>
      <w:r w:rsidRPr="00196835">
        <w:rPr>
          <w:rFonts w:eastAsia="Calibri"/>
          <w:sz w:val="14"/>
        </w:rPr>
        <w:t xml:space="preserve"> extreme </w:t>
      </w:r>
      <w:r w:rsidRPr="005F138C">
        <w:rPr>
          <w:rFonts w:eastAsia="Calibri"/>
          <w:b/>
          <w:iCs/>
          <w:highlight w:val="green"/>
          <w:u w:val="single"/>
          <w:bdr w:val="single" w:sz="8" w:space="0" w:color="auto"/>
        </w:rPr>
        <w:t>judicial supremacy</w:t>
      </w:r>
      <w:r w:rsidRPr="00196835">
        <w:rPr>
          <w:rFonts w:eastAsia="Calibri"/>
          <w:sz w:val="14"/>
        </w:rPr>
        <w:t>; it also draws into question the wholesale rejection by some progressives of constitutionalism and courts.231</w:t>
      </w:r>
    </w:p>
    <w:p w14:paraId="3A4FDFFB" w14:textId="77777777" w:rsidR="004C35CD" w:rsidRPr="00196835" w:rsidRDefault="004C35CD" w:rsidP="004C35CD">
      <w:pPr>
        <w:rPr>
          <w:rFonts w:eastAsia="Calibri"/>
          <w:sz w:val="14"/>
        </w:rPr>
      </w:pPr>
      <w:r w:rsidRPr="00196835">
        <w:rPr>
          <w:rFonts w:eastAsia="Calibri"/>
          <w:sz w:val="14"/>
        </w:rPr>
        <w:t>CONCLUSION: ASSESSING STATE INTERVENTIONS AND THEIR FUTURE</w:t>
      </w:r>
    </w:p>
    <w:p w14:paraId="25506040" w14:textId="77777777" w:rsidR="004C35CD" w:rsidRPr="00196835" w:rsidRDefault="004C35CD" w:rsidP="004C35CD">
      <w:pPr>
        <w:rPr>
          <w:rFonts w:eastAsia="Calibri"/>
          <w:sz w:val="14"/>
        </w:rPr>
      </w:pPr>
      <w:r w:rsidRPr="00196835">
        <w:rPr>
          <w:rFonts w:eastAsia="Calibri"/>
          <w:sz w:val="14"/>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196835">
        <w:rPr>
          <w:rFonts w:eastAsia="Calibri"/>
          <w:sz w:val="14"/>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196835">
        <w:rPr>
          <w:rFonts w:eastAsia="Calibri"/>
          <w:sz w:val="14"/>
        </w:rPr>
        <w:t xml:space="preserve"> all the more </w:t>
      </w:r>
      <w:r w:rsidRPr="007B2721">
        <w:rPr>
          <w:rFonts w:eastAsia="Calibri"/>
          <w:b/>
          <w:iCs/>
          <w:u w:val="single"/>
          <w:bdr w:val="single" w:sz="8" w:space="0" w:color="auto"/>
        </w:rPr>
        <w:t>important</w:t>
      </w:r>
      <w:r w:rsidRPr="00196835">
        <w:rPr>
          <w:rFonts w:eastAsia="Calibri"/>
          <w:sz w:val="14"/>
        </w:rPr>
        <w:t xml:space="preserve"> </w:t>
      </w:r>
      <w:r w:rsidRPr="007B2721">
        <w:rPr>
          <w:rFonts w:eastAsia="Calibri"/>
          <w:u w:val="single"/>
        </w:rPr>
        <w:t>given</w:t>
      </w:r>
      <w:r w:rsidRPr="00196835">
        <w:rPr>
          <w:rFonts w:eastAsia="Calibri"/>
          <w:sz w:val="14"/>
        </w:rPr>
        <w:t xml:space="preserve"> recent </w:t>
      </w:r>
      <w:r w:rsidRPr="007B2721">
        <w:rPr>
          <w:rFonts w:eastAsia="Calibri"/>
          <w:u w:val="single"/>
        </w:rPr>
        <w:t>developments at the federal level</w:t>
      </w:r>
      <w:r w:rsidRPr="00196835">
        <w:rPr>
          <w:rFonts w:eastAsia="Calibri"/>
          <w:sz w:val="14"/>
        </w:rPr>
        <w:t xml:space="preserve">. </w:t>
      </w:r>
      <w:r w:rsidRPr="007B2721">
        <w:rPr>
          <w:rFonts w:eastAsia="Calibri"/>
          <w:u w:val="single"/>
        </w:rPr>
        <w:t>With</w:t>
      </w:r>
      <w:r w:rsidRPr="00196835">
        <w:rPr>
          <w:rFonts w:eastAsia="Calibri"/>
          <w:sz w:val="14"/>
        </w:rPr>
        <w:t xml:space="preserve"> Donald </w:t>
      </w:r>
      <w:r w:rsidRPr="007B2721">
        <w:rPr>
          <w:rFonts w:eastAsia="Calibri"/>
          <w:u w:val="single"/>
        </w:rPr>
        <w:t>Trump</w:t>
      </w:r>
      <w:r w:rsidRPr="00196835">
        <w:rPr>
          <w:rFonts w:eastAsia="Calibri"/>
          <w:sz w:val="14"/>
        </w:rPr>
        <w:t xml:space="preserve"> having won the 2024 presidential election, </w:t>
      </w:r>
      <w:r w:rsidRPr="007B2721">
        <w:rPr>
          <w:rFonts w:eastAsia="Calibri"/>
          <w:u w:val="single"/>
        </w:rPr>
        <w:t>federal labor policy is likely to become markedly more anti-union and anti-worker in the coming years</w:t>
      </w:r>
      <w:r w:rsidRPr="00196835">
        <w:rPr>
          <w:rFonts w:eastAsia="Calibri"/>
          <w:sz w:val="14"/>
        </w:rPr>
        <w:t xml:space="preserve">.234 But even apart from the change in the executive branch, in the last few years, </w:t>
      </w:r>
      <w:r w:rsidRPr="005F138C">
        <w:rPr>
          <w:rFonts w:eastAsia="Calibri"/>
          <w:highlight w:val="green"/>
          <w:u w:val="single"/>
        </w:rPr>
        <w:t>the</w:t>
      </w:r>
      <w:r w:rsidRPr="007B2721">
        <w:rPr>
          <w:rFonts w:eastAsia="Calibri"/>
          <w:u w:val="single"/>
        </w:rPr>
        <w:t xml:space="preserve"> Supreme </w:t>
      </w:r>
      <w:r w:rsidRPr="005F138C">
        <w:rPr>
          <w:rStyle w:val="Emphasis"/>
          <w:highlight w:val="green"/>
        </w:rPr>
        <w:t>Court</w:t>
      </w:r>
      <w:r w:rsidRPr="005F138C">
        <w:rPr>
          <w:rFonts w:eastAsia="Calibri"/>
          <w:highlight w:val="green"/>
          <w:u w:val="single"/>
        </w:rPr>
        <w:t xml:space="preserve"> has hamstrung</w:t>
      </w:r>
      <w:r w:rsidRPr="007B2721">
        <w:rPr>
          <w:rFonts w:eastAsia="Calibri"/>
          <w:u w:val="single"/>
        </w:rPr>
        <w:t xml:space="preserve"> federal administrative </w:t>
      </w:r>
      <w:r w:rsidRPr="005F138C">
        <w:rPr>
          <w:rFonts w:eastAsia="Calibri"/>
          <w:highlight w:val="green"/>
          <w:u w:val="single"/>
        </w:rPr>
        <w:t>agencies’</w:t>
      </w:r>
      <w:r w:rsidRPr="007B2721">
        <w:rPr>
          <w:rFonts w:eastAsia="Calibri"/>
          <w:u w:val="single"/>
        </w:rPr>
        <w:t xml:space="preserve"> ability to govern</w:t>
      </w:r>
      <w:r w:rsidRPr="00196835">
        <w:rPr>
          <w:rFonts w:eastAsia="Calibri"/>
          <w:sz w:val="14"/>
        </w:rPr>
        <w:t>, while at the same time employing the Constitution as a weapon against workers.</w:t>
      </w:r>
    </w:p>
    <w:p w14:paraId="17893658" w14:textId="77777777" w:rsidR="004C35CD" w:rsidRPr="00196835" w:rsidRDefault="004C35CD" w:rsidP="004C35CD">
      <w:pPr>
        <w:rPr>
          <w:rFonts w:eastAsia="Calibri"/>
          <w:sz w:val="14"/>
        </w:rPr>
      </w:pPr>
      <w:r w:rsidRPr="00196835">
        <w:rPr>
          <w:rFonts w:eastAsia="Calibri"/>
          <w:sz w:val="14"/>
        </w:rPr>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5F138C">
        <w:rPr>
          <w:rFonts w:eastAsia="Calibri"/>
          <w:highlight w:val="green"/>
          <w:u w:val="single"/>
        </w:rPr>
        <w:t>usurped</w:t>
      </w:r>
      <w:r w:rsidRPr="00196835">
        <w:rPr>
          <w:rFonts w:eastAsia="Calibri"/>
          <w:sz w:val="14"/>
        </w:rPr>
        <w:t xml:space="preserve"> increasing amounts of </w:t>
      </w:r>
      <w:r w:rsidRPr="005F138C">
        <w:rPr>
          <w:rFonts w:eastAsia="Calibri"/>
          <w:highlight w:val="green"/>
          <w:u w:val="single"/>
        </w:rPr>
        <w:t>power from</w:t>
      </w:r>
      <w:r w:rsidRPr="007B2721">
        <w:rPr>
          <w:rFonts w:eastAsia="Calibri"/>
          <w:u w:val="single"/>
        </w:rPr>
        <w:t xml:space="preserve"> both agencies and </w:t>
      </w:r>
      <w:r w:rsidRPr="005F138C">
        <w:rPr>
          <w:rFonts w:eastAsia="Calibri"/>
          <w:highlight w:val="green"/>
          <w:u w:val="single"/>
        </w:rPr>
        <w:t>Congress</w:t>
      </w:r>
      <w:r w:rsidRPr="00196835">
        <w:rPr>
          <w:rFonts w:eastAsia="Calibri"/>
          <w:sz w:val="14"/>
        </w:rPr>
        <w:t xml:space="preserve">. Most recently, </w:t>
      </w:r>
      <w:r w:rsidRPr="007B2721">
        <w:rPr>
          <w:rFonts w:eastAsia="Calibri"/>
          <w:u w:val="single"/>
        </w:rPr>
        <w:t>in</w:t>
      </w:r>
      <w:r w:rsidRPr="00196835">
        <w:rPr>
          <w:rFonts w:eastAsia="Calibri"/>
          <w:sz w:val="14"/>
        </w:rPr>
        <w:t xml:space="preserve"> its 2024 decision in </w:t>
      </w:r>
      <w:r w:rsidRPr="005F138C">
        <w:rPr>
          <w:rFonts w:eastAsia="Calibri"/>
          <w:b/>
          <w:iCs/>
          <w:highlight w:val="green"/>
          <w:u w:val="single"/>
          <w:bdr w:val="single" w:sz="8" w:space="0" w:color="auto"/>
        </w:rPr>
        <w:t>Loper</w:t>
      </w:r>
      <w:r w:rsidRPr="00196835">
        <w:rPr>
          <w:rFonts w:eastAsia="Calibri"/>
          <w:sz w:val="14"/>
        </w:rPr>
        <w:t xml:space="preserve"> Bright v. Raimondo, 235 </w:t>
      </w:r>
      <w:r w:rsidRPr="007B2721">
        <w:rPr>
          <w:rFonts w:eastAsia="Calibri"/>
          <w:u w:val="single"/>
        </w:rPr>
        <w:t xml:space="preserve">the Court </w:t>
      </w:r>
      <w:r w:rsidRPr="005F138C">
        <w:rPr>
          <w:rFonts w:eastAsia="Calibri"/>
          <w:highlight w:val="green"/>
          <w:u w:val="single"/>
        </w:rPr>
        <w:t>overruled</w:t>
      </w:r>
      <w:r w:rsidRPr="00196835">
        <w:rPr>
          <w:rFonts w:eastAsia="Calibri"/>
          <w:sz w:val="14"/>
        </w:rPr>
        <w:t xml:space="preserve"> the decades-old </w:t>
      </w:r>
      <w:r w:rsidRPr="005F138C">
        <w:rPr>
          <w:rFonts w:eastAsia="Calibri"/>
          <w:highlight w:val="green"/>
          <w:u w:val="single"/>
        </w:rPr>
        <w:t>Chevron</w:t>
      </w:r>
      <w:r w:rsidRPr="00196835">
        <w:rPr>
          <w:rFonts w:eastAsia="Calibri"/>
          <w:sz w:val="14"/>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5F138C">
        <w:rPr>
          <w:rFonts w:eastAsia="Calibri"/>
          <w:b/>
          <w:iCs/>
          <w:highlight w:val="green"/>
          <w:u w:val="single"/>
          <w:bdr w:val="single" w:sz="8" w:space="0" w:color="auto"/>
        </w:rPr>
        <w:t>Ohio v. EPA</w:t>
      </w:r>
      <w:r w:rsidRPr="00196835">
        <w:rPr>
          <w:rFonts w:eastAsia="Calibri"/>
          <w:sz w:val="14"/>
        </w:rPr>
        <w:t xml:space="preserve">, 237 </w:t>
      </w:r>
      <w:r w:rsidRPr="007B2721">
        <w:rPr>
          <w:rFonts w:eastAsia="Calibri"/>
          <w:u w:val="single"/>
        </w:rPr>
        <w:t xml:space="preserve">the Court </w:t>
      </w:r>
      <w:r w:rsidRPr="005F138C">
        <w:rPr>
          <w:rFonts w:eastAsia="Calibri"/>
          <w:highlight w:val="green"/>
          <w:u w:val="single"/>
        </w:rPr>
        <w:t>imposed</w:t>
      </w:r>
      <w:r w:rsidRPr="007B2721">
        <w:rPr>
          <w:rFonts w:eastAsia="Calibri"/>
          <w:u w:val="single"/>
        </w:rPr>
        <w:t xml:space="preserve"> stringent </w:t>
      </w:r>
      <w:r w:rsidRPr="005F138C">
        <w:rPr>
          <w:rFonts w:eastAsia="Calibri"/>
          <w:highlight w:val="green"/>
          <w:u w:val="single"/>
        </w:rPr>
        <w:t>judicial scrutiny</w:t>
      </w:r>
      <w:r w:rsidRPr="007B2721">
        <w:rPr>
          <w:rFonts w:eastAsia="Calibri"/>
          <w:u w:val="single"/>
        </w:rPr>
        <w:t xml:space="preserve"> on administrative processes</w:t>
      </w:r>
      <w:r w:rsidRPr="00196835">
        <w:rPr>
          <w:rFonts w:eastAsia="Calibri"/>
          <w:sz w:val="14"/>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05F67F33" w14:textId="77777777" w:rsidR="004C35CD" w:rsidRPr="00196835" w:rsidRDefault="004C35CD" w:rsidP="004C35CD">
      <w:pPr>
        <w:rPr>
          <w:rFonts w:eastAsia="Calibri"/>
          <w:sz w:val="14"/>
        </w:rPr>
      </w:pPr>
      <w:r w:rsidRPr="00196835">
        <w:rPr>
          <w:rFonts w:eastAsia="Calibri"/>
          <w:sz w:val="14"/>
        </w:rPr>
        <w:t xml:space="preserve">240 </w:t>
      </w:r>
      <w:r w:rsidRPr="007B2721">
        <w:rPr>
          <w:rFonts w:eastAsia="Calibri"/>
          <w:u w:val="single"/>
        </w:rPr>
        <w:t>These cases build on</w:t>
      </w:r>
      <w:r w:rsidRPr="00196835">
        <w:rPr>
          <w:rFonts w:eastAsia="Calibri"/>
          <w:sz w:val="14"/>
        </w:rPr>
        <w:t xml:space="preserve"> a series of other </w:t>
      </w:r>
      <w:r w:rsidRPr="007B2721">
        <w:rPr>
          <w:rFonts w:eastAsia="Calibri"/>
          <w:u w:val="single"/>
        </w:rPr>
        <w:t>recent</w:t>
      </w:r>
      <w:r w:rsidRPr="00196835">
        <w:rPr>
          <w:rFonts w:eastAsia="Calibri"/>
          <w:sz w:val="14"/>
        </w:rPr>
        <w:t xml:space="preserve"> Supreme Court </w:t>
      </w:r>
      <w:r w:rsidRPr="007B2721">
        <w:rPr>
          <w:rFonts w:eastAsia="Calibri"/>
          <w:u w:val="single"/>
        </w:rPr>
        <w:t>cases that have limited agencies’ capacity to govern</w:t>
      </w:r>
      <w:r w:rsidRPr="00196835">
        <w:rPr>
          <w:rFonts w:eastAsia="Calibri"/>
          <w:sz w:val="14"/>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5C7A87F7" w14:textId="77777777" w:rsidR="004C35CD" w:rsidRPr="00196835" w:rsidRDefault="004C35CD" w:rsidP="004C35CD">
      <w:pPr>
        <w:rPr>
          <w:rFonts w:eastAsia="Calibri"/>
          <w:sz w:val="14"/>
        </w:rPr>
      </w:pPr>
      <w:r w:rsidRPr="00196835">
        <w:rPr>
          <w:rFonts w:eastAsia="Calibri"/>
          <w:sz w:val="14"/>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63BEF0A9" w14:textId="77777777" w:rsidR="004C35CD" w:rsidRPr="00196835" w:rsidRDefault="004C35CD" w:rsidP="004C35CD">
      <w:pPr>
        <w:rPr>
          <w:rFonts w:eastAsia="Calibri"/>
          <w:sz w:val="14"/>
        </w:rPr>
      </w:pPr>
      <w:r w:rsidRPr="005F138C">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5F138C">
        <w:rPr>
          <w:rStyle w:val="StyleUnderline"/>
          <w:highlight w:val="green"/>
        </w:rPr>
        <w:t>make innovation at the state level</w:t>
      </w:r>
      <w:r w:rsidRPr="00B4578A">
        <w:rPr>
          <w:rStyle w:val="StyleUnderline"/>
        </w:rPr>
        <w:t xml:space="preserve"> even more </w:t>
      </w:r>
      <w:r w:rsidRPr="005F138C">
        <w:rPr>
          <w:rStyle w:val="Emphasis"/>
          <w:highlight w:val="green"/>
        </w:rPr>
        <w:t>important</w:t>
      </w:r>
      <w:r w:rsidRPr="00196835">
        <w:rPr>
          <w:rFonts w:eastAsia="Calibri"/>
          <w:sz w:val="14"/>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196835">
        <w:rPr>
          <w:rFonts w:eastAsia="Calibri"/>
          <w:sz w:val="14"/>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196835">
        <w:rPr>
          <w:rFonts w:eastAsia="Calibri"/>
          <w:sz w:val="14"/>
        </w:rPr>
        <w:t xml:space="preserve">, the political economy analysis offered at the outset of this Essay suggests that </w:t>
      </w:r>
      <w:r w:rsidRPr="005F138C">
        <w:rPr>
          <w:rStyle w:val="StyleUnderline"/>
          <w:highlight w:val="green"/>
        </w:rPr>
        <w:t>states will</w:t>
      </w:r>
      <w:r w:rsidRPr="00B4578A">
        <w:rPr>
          <w:rStyle w:val="StyleUnderline"/>
        </w:rPr>
        <w:t xml:space="preserve"> continue to </w:t>
      </w:r>
      <w:r w:rsidRPr="005F138C">
        <w:rPr>
          <w:rStyle w:val="StyleUnderline"/>
          <w:highlight w:val="green"/>
        </w:rPr>
        <w:t xml:space="preserve">be a </w:t>
      </w:r>
      <w:r w:rsidRPr="005F138C">
        <w:rPr>
          <w:rStyle w:val="Emphasis"/>
          <w:highlight w:val="green"/>
        </w:rPr>
        <w:t>more fruitful venue</w:t>
      </w:r>
      <w:r w:rsidRPr="005F138C">
        <w:rPr>
          <w:rStyle w:val="StyleUnderline"/>
          <w:highlight w:val="green"/>
        </w:rPr>
        <w:t xml:space="preserve"> for</w:t>
      </w:r>
      <w:r w:rsidRPr="00B4578A">
        <w:rPr>
          <w:rStyle w:val="StyleUnderline"/>
        </w:rPr>
        <w:t xml:space="preserve"> pro-labor and </w:t>
      </w:r>
      <w:r w:rsidRPr="005F138C">
        <w:rPr>
          <w:rStyle w:val="Emphasis"/>
          <w:highlight w:val="green"/>
        </w:rPr>
        <w:t>pro-democratic</w:t>
      </w:r>
      <w:r w:rsidRPr="00B4578A">
        <w:rPr>
          <w:rStyle w:val="StyleUnderline"/>
        </w:rPr>
        <w:t xml:space="preserve"> public </w:t>
      </w:r>
      <w:r w:rsidRPr="006828D8">
        <w:rPr>
          <w:rStyle w:val="StyleUnderline"/>
        </w:rPr>
        <w:t xml:space="preserve">law </w:t>
      </w:r>
      <w:r w:rsidRPr="005F138C">
        <w:rPr>
          <w:rStyle w:val="Emphasis"/>
          <w:highlight w:val="green"/>
        </w:rPr>
        <w:t>innovation</w:t>
      </w:r>
      <w:r w:rsidRPr="00196835">
        <w:rPr>
          <w:sz w:val="14"/>
        </w:rPr>
        <w:t>,</w:t>
      </w:r>
      <w:r w:rsidRPr="00196835">
        <w:rPr>
          <w:rFonts w:eastAsia="Calibri"/>
          <w:sz w:val="14"/>
        </w:rPr>
        <w:t xml:space="preserve"> </w:t>
      </w:r>
      <w:r w:rsidRPr="00B4578A">
        <w:rPr>
          <w:rStyle w:val="StyleUnderline"/>
        </w:rPr>
        <w:t xml:space="preserve">at least </w:t>
      </w:r>
      <w:r w:rsidRPr="005F138C">
        <w:rPr>
          <w:rStyle w:val="Emphasis"/>
          <w:highlight w:val="green"/>
        </w:rPr>
        <w:t>in the near term</w:t>
      </w:r>
      <w:r w:rsidRPr="00196835">
        <w:rPr>
          <w:rFonts w:eastAsia="Calibri"/>
          <w:sz w:val="14"/>
        </w:rPr>
        <w:t>.</w:t>
      </w:r>
    </w:p>
    <w:p w14:paraId="2F236CBF" w14:textId="77777777" w:rsidR="004C35CD" w:rsidRPr="00196835" w:rsidRDefault="004C35CD" w:rsidP="004C35CD">
      <w:pPr>
        <w:rPr>
          <w:rFonts w:eastAsia="Calibri"/>
          <w:sz w:val="14"/>
        </w:rPr>
      </w:pPr>
    </w:p>
    <w:p w14:paraId="7D0F9DB2" w14:textId="77777777" w:rsidR="004C35CD" w:rsidRDefault="004C35CD" w:rsidP="004C35CD">
      <w:pPr>
        <w:pStyle w:val="Heading4"/>
        <w:rPr>
          <w:rFonts w:eastAsia="Calibri"/>
        </w:rPr>
      </w:pPr>
      <w:r>
        <w:rPr>
          <w:rFonts w:eastAsia="Calibri"/>
        </w:rPr>
        <w:t xml:space="preserve">Even </w:t>
      </w:r>
      <w:r w:rsidRPr="00976C3C">
        <w:rPr>
          <w:rFonts w:eastAsia="Calibri"/>
          <w:u w:val="single"/>
        </w:rPr>
        <w:t>minor</w:t>
      </w:r>
      <w:r>
        <w:rPr>
          <w:rFonts w:eastAsia="Calibri"/>
        </w:rPr>
        <w:t xml:space="preserve"> labor victories cause labor movements to turn their </w:t>
      </w:r>
      <w:r w:rsidRPr="00976C3C">
        <w:rPr>
          <w:rFonts w:eastAsia="Calibri"/>
          <w:u w:val="single"/>
        </w:rPr>
        <w:t>energy</w:t>
      </w:r>
      <w:r>
        <w:rPr>
          <w:rFonts w:eastAsia="Calibri"/>
        </w:rPr>
        <w:t xml:space="preserve"> and </w:t>
      </w:r>
      <w:r w:rsidRPr="00976C3C">
        <w:rPr>
          <w:rFonts w:eastAsia="Calibri"/>
          <w:u w:val="single"/>
        </w:rPr>
        <w:t>efforts</w:t>
      </w:r>
      <w:r>
        <w:rPr>
          <w:rFonts w:eastAsia="Calibri"/>
        </w:rPr>
        <w:t xml:space="preserve"> towards the federal courts.</w:t>
      </w:r>
    </w:p>
    <w:p w14:paraId="5B21AC59" w14:textId="77777777" w:rsidR="004C35CD" w:rsidRDefault="004C35CD" w:rsidP="004C35CD">
      <w:r w:rsidRPr="00572A01">
        <w:rPr>
          <w:rStyle w:val="Style13ptBold"/>
        </w:rPr>
        <w:t>Pavone and McCann 15</w:t>
      </w:r>
      <w:r>
        <w:t xml:space="preserve"> – M.A. in Politics from Princeton University, M.A. in Social Sciences from the University of Chicago; Professor of Law at Harvard Law School, J.D. from the University of Virginia School of Law, LLM from Harvard Law School.</w:t>
      </w:r>
    </w:p>
    <w:p w14:paraId="35DDC7BF" w14:textId="77777777" w:rsidR="004C35CD" w:rsidRDefault="004C35CD" w:rsidP="004C35CD">
      <w:r>
        <w:t>Tommaso Pavone citing Michael McCann, “</w:t>
      </w:r>
      <w:r w:rsidRPr="00572A01">
        <w:t>Michael McCann, Rights at Work: Pay Equity Reform and the Politics of Legal Mobilization</w:t>
      </w:r>
      <w:r>
        <w:t>,” Rights at Work, 04-03-2015, https://static1.squarespace.com/static/5d653034873abb0001dd9df5/t/5d6ee3a224a0c50001004009/1567548323238/McCann-+Rights+at+Work.pdf</w:t>
      </w:r>
    </w:p>
    <w:p w14:paraId="1844B611" w14:textId="77777777" w:rsidR="004C35CD" w:rsidRPr="00196835" w:rsidRDefault="004C35CD" w:rsidP="004C35CD">
      <w:pPr>
        <w:rPr>
          <w:sz w:val="16"/>
        </w:rPr>
      </w:pPr>
      <w:r w:rsidRPr="006C364C">
        <w:rPr>
          <w:rStyle w:val="Emphasis"/>
          <w:highlight w:val="green"/>
        </w:rPr>
        <w:t>At first</w:t>
      </w:r>
      <w:r w:rsidRPr="00196835">
        <w:rPr>
          <w:sz w:val="16"/>
          <w:highlight w:val="green"/>
        </w:rPr>
        <w:t xml:space="preserve">, </w:t>
      </w:r>
      <w:r w:rsidRPr="006C364C">
        <w:rPr>
          <w:rStyle w:val="Emphasis"/>
          <w:highlight w:val="green"/>
        </w:rPr>
        <w:t>pay</w:t>
      </w:r>
      <w:r w:rsidRPr="00196835">
        <w:rPr>
          <w:sz w:val="16"/>
        </w:rPr>
        <w:t xml:space="preserve"> equity </w:t>
      </w:r>
      <w:r w:rsidRPr="006C364C">
        <w:rPr>
          <w:rStyle w:val="Emphasis"/>
          <w:highlight w:val="green"/>
        </w:rPr>
        <w:t>advocates</w:t>
      </w:r>
      <w:r w:rsidRPr="00196835">
        <w:rPr>
          <w:sz w:val="16"/>
          <w:highlight w:val="green"/>
        </w:rPr>
        <w:t xml:space="preserve"> </w:t>
      </w:r>
      <w:r w:rsidRPr="006C364C">
        <w:rPr>
          <w:rStyle w:val="StyleUnderline"/>
          <w:highlight w:val="green"/>
        </w:rPr>
        <w:t xml:space="preserve">won what were </w:t>
      </w:r>
      <w:r w:rsidRPr="006C364C">
        <w:rPr>
          <w:rStyle w:val="Emphasis"/>
          <w:highlight w:val="green"/>
        </w:rPr>
        <w:t>perceived to be</w:t>
      </w:r>
      <w:r w:rsidRPr="00196835">
        <w:rPr>
          <w:sz w:val="16"/>
        </w:rPr>
        <w:t xml:space="preserve"> some </w:t>
      </w:r>
      <w:r w:rsidRPr="006C364C">
        <w:rPr>
          <w:rStyle w:val="Emphasis"/>
          <w:highlight w:val="green"/>
        </w:rPr>
        <w:t>important victories</w:t>
      </w:r>
      <w:r w:rsidRPr="00196835">
        <w:rPr>
          <w:sz w:val="16"/>
        </w:rPr>
        <w:t xml:space="preserve">. Two examples in particular are worth mentioning. First, the Supreme Court’s </w:t>
      </w:r>
      <w:r w:rsidRPr="006C364C">
        <w:rPr>
          <w:rStyle w:val="Emphasis"/>
          <w:highlight w:val="green"/>
        </w:rPr>
        <w:t>Griggs v. Duke</w:t>
      </w:r>
      <w:r w:rsidRPr="006C364C">
        <w:rPr>
          <w:rStyle w:val="Emphasis"/>
        </w:rPr>
        <w:t xml:space="preserve"> Power</w:t>
      </w:r>
      <w:r w:rsidRPr="00196835">
        <w:rPr>
          <w:sz w:val="16"/>
        </w:rPr>
        <w:t xml:space="preserve"> Co. (1971) “provided new language that shifted the focus of fighting discrimination from discrete acts of individual “ill will” to systematic biases in institutional practices and policies. . . This judicial recognition of “systemic discrimination” provided a direct catalyst of unparalleled significance to new thinking and action on pay equity issues (Ibid: 50). Second, in County of </w:t>
      </w:r>
      <w:r w:rsidRPr="006C364C">
        <w:rPr>
          <w:rStyle w:val="Emphasis"/>
          <w:highlight w:val="green"/>
        </w:rPr>
        <w:t>Washington v. Gunther</w:t>
      </w:r>
      <w:r w:rsidRPr="00196835">
        <w:rPr>
          <w:sz w:val="16"/>
        </w:rPr>
        <w:t xml:space="preserve"> (1981) the Supreme Court “extended substantial support to the pay equity idea . . .While refusing to explicitly endorse the comparable worth idea, the majority’s willingness to extend Title VII provisions to cover discrimination among different jobs opened a potentially large crack in the door to future legal claims” (Ibid: 53). </w:t>
      </w:r>
      <w:r w:rsidRPr="006C364C">
        <w:rPr>
          <w:rStyle w:val="StyleUnderline"/>
          <w:highlight w:val="green"/>
        </w:rPr>
        <w:t>These</w:t>
      </w:r>
      <w:r w:rsidRPr="006C364C">
        <w:rPr>
          <w:rStyle w:val="StyleUnderline"/>
        </w:rPr>
        <w:t xml:space="preserve"> courtroom </w:t>
      </w:r>
      <w:r w:rsidRPr="006C364C">
        <w:rPr>
          <w:rStyle w:val="StyleUnderline"/>
          <w:highlight w:val="green"/>
        </w:rPr>
        <w:t>cases generated a “</w:t>
      </w:r>
      <w:r w:rsidRPr="006C364C">
        <w:rPr>
          <w:rStyle w:val="Emphasis"/>
          <w:highlight w:val="green"/>
        </w:rPr>
        <w:t>tremendous amount</w:t>
      </w:r>
      <w:r w:rsidRPr="00196835">
        <w:rPr>
          <w:sz w:val="16"/>
        </w:rPr>
        <w:t xml:space="preserve"> </w:t>
      </w:r>
      <w:r w:rsidRPr="006C364C">
        <w:rPr>
          <w:rStyle w:val="StyleUnderline"/>
          <w:highlight w:val="green"/>
        </w:rPr>
        <w:t>of</w:t>
      </w:r>
      <w:r w:rsidRPr="00196835">
        <w:rPr>
          <w:sz w:val="16"/>
        </w:rPr>
        <w:t xml:space="preserve"> mainstream media </w:t>
      </w:r>
      <w:r w:rsidRPr="006C364C">
        <w:rPr>
          <w:rStyle w:val="Emphasis"/>
          <w:highlight w:val="green"/>
        </w:rPr>
        <w:t>attention</w:t>
      </w:r>
      <w:r w:rsidRPr="00196835">
        <w:rPr>
          <w:sz w:val="16"/>
        </w:rPr>
        <w:t xml:space="preserve">,” </w:t>
      </w:r>
      <w:r w:rsidRPr="006C364C">
        <w:rPr>
          <w:rStyle w:val="StyleUnderline"/>
          <w:highlight w:val="green"/>
        </w:rPr>
        <w:t>which</w:t>
      </w:r>
      <w:r w:rsidRPr="00196835">
        <w:rPr>
          <w:sz w:val="16"/>
        </w:rPr>
        <w:t xml:space="preserve"> tellingly </w:t>
      </w:r>
      <w:r w:rsidRPr="006C364C">
        <w:rPr>
          <w:rStyle w:val="StyleUnderline"/>
          <w:highlight w:val="green"/>
        </w:rPr>
        <w:t xml:space="preserve">focused </w:t>
      </w:r>
      <w:r w:rsidRPr="006C364C">
        <w:rPr>
          <w:rStyle w:val="Emphasis"/>
          <w:highlight w:val="green"/>
        </w:rPr>
        <w:t>disproportionately on litigation</w:t>
      </w:r>
      <w:r w:rsidRPr="006C364C">
        <w:rPr>
          <w:rStyle w:val="StyleUnderline"/>
          <w:highlight w:val="green"/>
        </w:rPr>
        <w:t xml:space="preserve"> rather than </w:t>
      </w:r>
      <w:r w:rsidRPr="006C364C">
        <w:rPr>
          <w:rStyle w:val="Emphasis"/>
          <w:highlight w:val="green"/>
        </w:rPr>
        <w:t>other political actions</w:t>
      </w:r>
      <w:r w:rsidRPr="00196835">
        <w:rPr>
          <w:sz w:val="16"/>
        </w:rPr>
        <w:t xml:space="preserve"> by the pay equity movement, </w:t>
      </w:r>
      <w:r w:rsidRPr="006C364C">
        <w:rPr>
          <w:rStyle w:val="Emphasis"/>
          <w:highlight w:val="green"/>
        </w:rPr>
        <w:t>such as labor strikes</w:t>
      </w:r>
      <w:r w:rsidRPr="00196835">
        <w:rPr>
          <w:sz w:val="16"/>
        </w:rPr>
        <w:t xml:space="preserve">, </w:t>
      </w:r>
      <w:r w:rsidRPr="006C364C">
        <w:rPr>
          <w:rStyle w:val="Emphasis"/>
          <w:highlight w:val="green"/>
        </w:rPr>
        <w:t>union negotiation battles</w:t>
      </w:r>
      <w:r w:rsidRPr="00196835">
        <w:rPr>
          <w:sz w:val="16"/>
          <w:highlight w:val="green"/>
        </w:rPr>
        <w:t xml:space="preserve">, </w:t>
      </w:r>
      <w:r w:rsidRPr="006C364C">
        <w:rPr>
          <w:rStyle w:val="StyleUnderline"/>
          <w:highlight w:val="green"/>
        </w:rPr>
        <w:t xml:space="preserve">and </w:t>
      </w:r>
      <w:r w:rsidRPr="006C364C">
        <w:rPr>
          <w:rStyle w:val="Emphasis"/>
          <w:highlight w:val="green"/>
        </w:rPr>
        <w:t>electoral campaigns</w:t>
      </w:r>
      <w:r w:rsidRPr="00196835">
        <w:rPr>
          <w:sz w:val="16"/>
        </w:rPr>
        <w:t xml:space="preserve"> (Ibid: 58-59). In short, these court cases contributed to women’s “perception of expanded opportunities for effective political challenge” (Ibid: 94).</w:t>
      </w:r>
    </w:p>
    <w:p w14:paraId="1F096F30" w14:textId="77777777" w:rsidR="004C35CD" w:rsidRPr="00196835" w:rsidRDefault="004C35CD" w:rsidP="004C35CD">
      <w:pPr>
        <w:rPr>
          <w:sz w:val="16"/>
        </w:rPr>
      </w:pPr>
      <w:r w:rsidRPr="00196835">
        <w:rPr>
          <w:sz w:val="16"/>
        </w:rPr>
        <w:t xml:space="preserve">4.2 The Closing of Political Opportunities for Litigation </w:t>
      </w:r>
    </w:p>
    <w:p w14:paraId="47FB4314" w14:textId="77777777" w:rsidR="004C35CD" w:rsidRPr="00196835" w:rsidRDefault="004C35CD" w:rsidP="004C35CD">
      <w:pPr>
        <w:rPr>
          <w:sz w:val="16"/>
        </w:rPr>
      </w:pPr>
      <w:r w:rsidRPr="00196835">
        <w:rPr>
          <w:sz w:val="16"/>
        </w:rPr>
        <w:t xml:space="preserve">Under the auspices of the Reagan </w:t>
      </w:r>
      <w:r w:rsidRPr="006B6817">
        <w:rPr>
          <w:sz w:val="16"/>
        </w:rPr>
        <w:t xml:space="preserve">Administration, </w:t>
      </w:r>
      <w:r w:rsidRPr="006B6817">
        <w:rPr>
          <w:rStyle w:val="StyleUnderline"/>
        </w:rPr>
        <w:t>in the</w:t>
      </w:r>
      <w:r w:rsidRPr="006B6817">
        <w:rPr>
          <w:sz w:val="16"/>
        </w:rPr>
        <w:t xml:space="preserve"> mid-</w:t>
      </w:r>
      <w:r w:rsidRPr="006B6817">
        <w:rPr>
          <w:rStyle w:val="StyleUnderline"/>
        </w:rPr>
        <w:t>1980s</w:t>
      </w:r>
      <w:r w:rsidRPr="006B6817">
        <w:rPr>
          <w:sz w:val="16"/>
        </w:rPr>
        <w:t xml:space="preserve"> the conservative legal movement had begun to permate American jurisprudence, and “the </w:t>
      </w:r>
      <w:r w:rsidRPr="006B6817">
        <w:rPr>
          <w:rStyle w:val="StyleUnderline"/>
        </w:rPr>
        <w:t xml:space="preserve">courts began </w:t>
      </w:r>
      <w:r w:rsidRPr="006B6817">
        <w:rPr>
          <w:rStyle w:val="Emphasis"/>
        </w:rPr>
        <w:t>closing the door of access</w:t>
      </w:r>
      <w:r w:rsidRPr="006B6817">
        <w:rPr>
          <w:sz w:val="16"/>
        </w:rPr>
        <w:t xml:space="preserve"> </w:t>
      </w:r>
      <w:r w:rsidRPr="006B6817">
        <w:rPr>
          <w:rStyle w:val="StyleUnderline"/>
        </w:rPr>
        <w:t>to</w:t>
      </w:r>
      <w:r w:rsidRPr="006B6817">
        <w:rPr>
          <w:sz w:val="16"/>
        </w:rPr>
        <w:t xml:space="preserve"> gender-based comparable </w:t>
      </w:r>
      <w:r w:rsidRPr="006B6817">
        <w:rPr>
          <w:rStyle w:val="StyleUnderline"/>
        </w:rPr>
        <w:t>worth claims</w:t>
      </w:r>
      <w:r w:rsidRPr="006B6817">
        <w:rPr>
          <w:sz w:val="16"/>
        </w:rPr>
        <w:t xml:space="preserve">” (Ibid: 84). It seemed that “all </w:t>
      </w:r>
      <w:r w:rsidRPr="006B6817">
        <w:rPr>
          <w:rStyle w:val="StyleUnderline"/>
        </w:rPr>
        <w:t>employers</w:t>
      </w:r>
      <w:r w:rsidRPr="006B6817">
        <w:rPr>
          <w:sz w:val="16"/>
        </w:rPr>
        <w:t xml:space="preserve"> had to do to </w:t>
      </w:r>
      <w:r w:rsidRPr="006B6817">
        <w:rPr>
          <w:rStyle w:val="StyleUnderline"/>
        </w:rPr>
        <w:t>win judicial vindication in most cases during the 1980s</w:t>
      </w:r>
      <w:r w:rsidRPr="006B6817">
        <w:rPr>
          <w:sz w:val="16"/>
        </w:rPr>
        <w:t xml:space="preserve"> . . . </w:t>
      </w:r>
      <w:r w:rsidRPr="006B6817">
        <w:rPr>
          <w:rStyle w:val="StyleUnderline"/>
        </w:rPr>
        <w:t xml:space="preserve">was simply to </w:t>
      </w:r>
      <w:r w:rsidRPr="006B6817">
        <w:rPr>
          <w:rStyle w:val="Emphasis"/>
        </w:rPr>
        <w:t>invoke a “free market” defense</w:t>
      </w:r>
      <w:r w:rsidRPr="006B6817">
        <w:rPr>
          <w:sz w:val="16"/>
        </w:rPr>
        <w:t xml:space="preserve"> at every turn. . . and, if all else fails, to justify discriminatory policies as a legitimate business practice even where a prima facie case has been made” (Ibid: 41). Short of “smoking gun” evidence that “employers consciously designed action to exploit women,” judges were increasingly hostile to the claims of the pay equity movement (Ibid: 39). Hence in the final analysis </w:t>
      </w:r>
      <w:r w:rsidRPr="006B6817">
        <w:rPr>
          <w:rStyle w:val="StyleUnderline"/>
        </w:rPr>
        <w:t xml:space="preserve">the pay </w:t>
      </w:r>
      <w:r w:rsidRPr="006B6817">
        <w:rPr>
          <w:sz w:val="16"/>
        </w:rPr>
        <w:t xml:space="preserve">equity </w:t>
      </w:r>
      <w:r w:rsidRPr="006B6817">
        <w:rPr>
          <w:rStyle w:val="StyleUnderline"/>
        </w:rPr>
        <w:t>movement achieved “</w:t>
      </w:r>
      <w:r w:rsidRPr="006B6817">
        <w:rPr>
          <w:rStyle w:val="Emphasis"/>
        </w:rPr>
        <w:t>only limited success</w:t>
      </w:r>
      <w:r w:rsidRPr="006B6817">
        <w:rPr>
          <w:sz w:val="16"/>
        </w:rPr>
        <w:t xml:space="preserve"> </w:t>
      </w:r>
      <w:r w:rsidRPr="006B6817">
        <w:rPr>
          <w:rStyle w:val="StyleUnderline"/>
        </w:rPr>
        <w:t>in federal courts,” an</w:t>
      </w:r>
      <w:r w:rsidRPr="006B6817">
        <w:rPr>
          <w:sz w:val="16"/>
        </w:rPr>
        <w:t xml:space="preserve">d McCann’s </w:t>
      </w:r>
      <w:r w:rsidRPr="006B6817">
        <w:rPr>
          <w:rStyle w:val="StyleUnderline"/>
        </w:rPr>
        <w:t>interviewees recalled</w:t>
      </w:r>
      <w:r w:rsidRPr="006B6817">
        <w:rPr>
          <w:sz w:val="16"/>
        </w:rPr>
        <w:t xml:space="preserve"> “much </w:t>
      </w:r>
      <w:r w:rsidRPr="006B6817">
        <w:rPr>
          <w:rStyle w:val="Emphasis"/>
        </w:rPr>
        <w:t>bitterness</w:t>
      </w:r>
      <w:r w:rsidRPr="006B6817">
        <w:rPr>
          <w:sz w:val="16"/>
        </w:rPr>
        <w:t xml:space="preserve"> </w:t>
      </w:r>
      <w:r w:rsidRPr="006B6817">
        <w:rPr>
          <w:rStyle w:val="StyleUnderline"/>
        </w:rPr>
        <w:t xml:space="preserve">about the palpable </w:t>
      </w:r>
      <w:r w:rsidRPr="006B6817">
        <w:rPr>
          <w:rStyle w:val="Emphasis"/>
        </w:rPr>
        <w:t>conservative turn of the judiciary</w:t>
      </w:r>
      <w:r w:rsidRPr="006B6817">
        <w:rPr>
          <w:sz w:val="16"/>
        </w:rPr>
        <w:t xml:space="preserve"> </w:t>
      </w:r>
      <w:r w:rsidRPr="006B6817">
        <w:rPr>
          <w:rStyle w:val="StyleUnderline"/>
        </w:rPr>
        <w:t xml:space="preserve">and government generally,” along with a sense that </w:t>
      </w:r>
      <w:r w:rsidRPr="006B6817">
        <w:rPr>
          <w:rStyle w:val="Emphasis"/>
        </w:rPr>
        <w:t>legal mobilization</w:t>
      </w:r>
      <w:r w:rsidRPr="006B6817">
        <w:rPr>
          <w:rStyle w:val="StyleUnderline"/>
        </w:rPr>
        <w:t xml:space="preserve"> had been “</w:t>
      </w:r>
      <w:r w:rsidRPr="006B6817">
        <w:rPr>
          <w:rStyle w:val="Emphasis"/>
        </w:rPr>
        <w:t>sapped of its earlier energy</w:t>
      </w:r>
      <w:r w:rsidRPr="006B6817">
        <w:rPr>
          <w:sz w:val="16"/>
        </w:rPr>
        <w:t xml:space="preserve">” (Ibid: 47; 279). </w:t>
      </w:r>
      <w:r w:rsidRPr="006B6817">
        <w:rPr>
          <w:rStyle w:val="StyleUnderline"/>
        </w:rPr>
        <w:t xml:space="preserve">Once courtroom defeats became </w:t>
      </w:r>
      <w:r w:rsidRPr="006B6817">
        <w:rPr>
          <w:rStyle w:val="Emphasis"/>
        </w:rPr>
        <w:t>frequent</w:t>
      </w:r>
      <w:r w:rsidRPr="006B6817">
        <w:rPr>
          <w:rStyle w:val="StyleUnderline"/>
        </w:rPr>
        <w:t>, movemen</w:t>
      </w:r>
      <w:r w:rsidRPr="006B6817">
        <w:rPr>
          <w:sz w:val="16"/>
        </w:rPr>
        <w:t xml:space="preserve">t-associated </w:t>
      </w:r>
      <w:r w:rsidRPr="006B6817">
        <w:rPr>
          <w:rStyle w:val="Emphasis"/>
        </w:rPr>
        <w:t>lawyers</w:t>
      </w:r>
      <w:r w:rsidRPr="006B6817">
        <w:rPr>
          <w:rStyle w:val="StyleUnderline"/>
        </w:rPr>
        <w:t xml:space="preserve"> were “quick to </w:t>
      </w:r>
      <w:r w:rsidRPr="006B6817">
        <w:rPr>
          <w:rStyle w:val="Emphasis"/>
        </w:rPr>
        <w:t xml:space="preserve">halt or revise </w:t>
      </w:r>
      <w:r w:rsidRPr="006B6817">
        <w:rPr>
          <w:rStyle w:val="StyleUnderline"/>
        </w:rPr>
        <w:t xml:space="preserve">their </w:t>
      </w:r>
      <w:r w:rsidRPr="006B6817">
        <w:rPr>
          <w:rStyle w:val="Emphasis"/>
        </w:rPr>
        <w:t>reliance on the courts</w:t>
      </w:r>
      <w:r w:rsidRPr="006B6817">
        <w:rPr>
          <w:rStyle w:val="StyleUnderline"/>
        </w:rPr>
        <w:t>”</w:t>
      </w:r>
      <w:r w:rsidRPr="00196835">
        <w:rPr>
          <w:sz w:val="16"/>
        </w:rPr>
        <w:t xml:space="preserve"> (Ibid: 294).</w:t>
      </w:r>
    </w:p>
    <w:p w14:paraId="0D492A6A" w14:textId="77777777" w:rsidR="004C35CD" w:rsidRPr="00196835" w:rsidRDefault="004C35CD" w:rsidP="004C35CD">
      <w:pPr>
        <w:rPr>
          <w:sz w:val="16"/>
        </w:rPr>
      </w:pPr>
      <w:r w:rsidRPr="00196835">
        <w:rPr>
          <w:sz w:val="16"/>
        </w:rPr>
        <w:t xml:space="preserve">5 The Constitutive Power of Legal Mobilization for Pay Equity </w:t>
      </w:r>
    </w:p>
    <w:p w14:paraId="4AECD74F" w14:textId="77777777" w:rsidR="004C35CD" w:rsidRPr="00196835" w:rsidRDefault="004C35CD" w:rsidP="004C35CD">
      <w:pPr>
        <w:rPr>
          <w:sz w:val="16"/>
        </w:rPr>
      </w:pPr>
      <w:r w:rsidRPr="00196835">
        <w:rPr>
          <w:sz w:val="16"/>
        </w:rPr>
        <w:t xml:space="preserve">Despite the short-lived, and ultimately </w:t>
      </w:r>
      <w:r w:rsidRPr="006C364C">
        <w:rPr>
          <w:rStyle w:val="Emphasis"/>
          <w:highlight w:val="green"/>
        </w:rPr>
        <w:t>minor, courtroom successes</w:t>
      </w:r>
      <w:r w:rsidRPr="00196835">
        <w:rPr>
          <w:sz w:val="16"/>
        </w:rPr>
        <w:t xml:space="preserve"> </w:t>
      </w:r>
      <w:r w:rsidRPr="006C364C">
        <w:rPr>
          <w:rStyle w:val="StyleUnderline"/>
          <w:highlight w:val="green"/>
        </w:rPr>
        <w:t>obtained by the</w:t>
      </w:r>
      <w:r w:rsidRPr="00196835">
        <w:rPr>
          <w:sz w:val="16"/>
        </w:rPr>
        <w:t xml:space="preserve"> pay equity </w:t>
      </w:r>
      <w:r w:rsidRPr="006C364C">
        <w:rPr>
          <w:rStyle w:val="StyleUnderline"/>
          <w:highlight w:val="green"/>
        </w:rPr>
        <w:t>movement</w:t>
      </w:r>
      <w:r w:rsidRPr="00196835">
        <w:rPr>
          <w:sz w:val="16"/>
        </w:rPr>
        <w:t xml:space="preserve">, McCann argues that litigation strategies </w:t>
      </w:r>
      <w:r w:rsidRPr="006C364C">
        <w:rPr>
          <w:rStyle w:val="StyleUnderline"/>
          <w:highlight w:val="green"/>
        </w:rPr>
        <w:t xml:space="preserve">had a series of </w:t>
      </w:r>
      <w:r w:rsidRPr="006C364C">
        <w:rPr>
          <w:rStyle w:val="Emphasis"/>
          <w:highlight w:val="green"/>
        </w:rPr>
        <w:t>profound</w:t>
      </w:r>
      <w:r w:rsidRPr="00196835">
        <w:rPr>
          <w:sz w:val="16"/>
        </w:rPr>
        <w:t xml:space="preserve"> - and ultimately beneficial - </w:t>
      </w:r>
      <w:r w:rsidRPr="006C364C">
        <w:rPr>
          <w:rStyle w:val="Emphasis"/>
          <w:highlight w:val="green"/>
        </w:rPr>
        <w:t>effects</w:t>
      </w:r>
      <w:r w:rsidRPr="00196835">
        <w:rPr>
          <w:sz w:val="16"/>
        </w:rPr>
        <w:t>, to which we now turn.</w:t>
      </w:r>
    </w:p>
    <w:p w14:paraId="7B0CD161" w14:textId="77777777" w:rsidR="004C35CD" w:rsidRPr="00196835" w:rsidRDefault="004C35CD" w:rsidP="004C35CD">
      <w:pPr>
        <w:rPr>
          <w:sz w:val="16"/>
          <w:szCs w:val="16"/>
        </w:rPr>
      </w:pPr>
      <w:r w:rsidRPr="00196835">
        <w:rPr>
          <w:sz w:val="16"/>
          <w:szCs w:val="16"/>
        </w:rPr>
        <w:t xml:space="preserve">5.1 Providing Politicizing Experiences </w:t>
      </w:r>
    </w:p>
    <w:p w14:paraId="35C974B8" w14:textId="77777777" w:rsidR="004C35CD" w:rsidRPr="00196835" w:rsidRDefault="004C35CD" w:rsidP="004C35CD">
      <w:pPr>
        <w:rPr>
          <w:sz w:val="16"/>
          <w:szCs w:val="16"/>
        </w:rPr>
      </w:pPr>
      <w:r w:rsidRPr="00196835">
        <w:rPr>
          <w:sz w:val="16"/>
          <w:szCs w:val="16"/>
        </w:rPr>
        <w:t>Activists are not born - they are forged by social experience. Most of the pay equity activists interviewed by McCann “recounted. . . remarkably parallel stories about specific politicizing experiences that transformed them into committed activists” (Ibid: 132). In particular, McCann found that a “large majority” of his interviewees “credited the [County of Washington v. Gunther ] decision and other early cases as primary educational cues that generated their own initial personal interest and involvement in the cause” (Ibid: 56)</w:t>
      </w:r>
    </w:p>
    <w:p w14:paraId="0C8F81B3" w14:textId="77777777" w:rsidR="004C35CD" w:rsidRPr="00196835" w:rsidRDefault="004C35CD" w:rsidP="004C35CD">
      <w:pPr>
        <w:rPr>
          <w:sz w:val="16"/>
          <w:szCs w:val="16"/>
        </w:rPr>
      </w:pPr>
      <w:r w:rsidRPr="00196835">
        <w:rPr>
          <w:sz w:val="16"/>
          <w:szCs w:val="16"/>
        </w:rPr>
        <w:t xml:space="preserve">5.2 Legitimizing Claims via Rights Discourse </w:t>
      </w:r>
    </w:p>
    <w:p w14:paraId="786F751C" w14:textId="77777777" w:rsidR="004C35CD" w:rsidRPr="00196835" w:rsidRDefault="004C35CD" w:rsidP="004C35CD">
      <w:pPr>
        <w:rPr>
          <w:sz w:val="16"/>
          <w:szCs w:val="16"/>
        </w:rPr>
      </w:pPr>
      <w:r w:rsidRPr="00196835">
        <w:rPr>
          <w:sz w:val="16"/>
          <w:szCs w:val="16"/>
        </w:rPr>
        <w:t>Drawing from previous litigation efforts by the civil rights movement, pay equity activists drew upon a rich and empowering legal discourse. “Rights discourse,” argues McCann, “empowered women workers by enabling them to “name” - i.e. to identify and criticize - hierarchical relations in familiar, “sensible” ways” (Ibid: 65). Hence the pay equity movement was able to strategically draw on a language imbued with legitimacy to advance its claims. As economist and pay equity advocate Heidi Hartmann noted, “once the idea of comparable worth or pay equity could be framed by lawyers in terms of rights against wage discrimination, it took on a lot of credibility and power” (Ibid: 51).</w:t>
      </w:r>
    </w:p>
    <w:p w14:paraId="66EC9F24" w14:textId="77777777" w:rsidR="004C35CD" w:rsidRPr="00196835" w:rsidRDefault="004C35CD" w:rsidP="004C35CD">
      <w:pPr>
        <w:rPr>
          <w:sz w:val="16"/>
        </w:rPr>
      </w:pPr>
      <w:r w:rsidRPr="00196835">
        <w:rPr>
          <w:sz w:val="16"/>
        </w:rPr>
        <w:t xml:space="preserve">5.3 Forging Political Opportunities and Raising Expectations </w:t>
      </w:r>
    </w:p>
    <w:p w14:paraId="1EA21E8B" w14:textId="77777777" w:rsidR="004C35CD" w:rsidRPr="00196835" w:rsidRDefault="004C35CD" w:rsidP="004C35CD">
      <w:pPr>
        <w:rPr>
          <w:sz w:val="16"/>
        </w:rPr>
      </w:pPr>
      <w:r w:rsidRPr="00196835">
        <w:rPr>
          <w:sz w:val="16"/>
        </w:rPr>
        <w:t xml:space="preserve">Early </w:t>
      </w:r>
      <w:r w:rsidRPr="006C364C">
        <w:rPr>
          <w:rStyle w:val="StyleUnderline"/>
        </w:rPr>
        <w:t xml:space="preserve">courtroom </w:t>
      </w:r>
      <w:r w:rsidRPr="006C364C">
        <w:rPr>
          <w:rStyle w:val="StyleUnderline"/>
          <w:highlight w:val="green"/>
        </w:rPr>
        <w:t>victories</w:t>
      </w:r>
      <w:r w:rsidRPr="006C364C">
        <w:rPr>
          <w:rStyle w:val="StyleUnderline"/>
        </w:rPr>
        <w:t xml:space="preserve"> enabled</w:t>
      </w:r>
      <w:r w:rsidRPr="00196835">
        <w:rPr>
          <w:sz w:val="16"/>
        </w:rPr>
        <w:t xml:space="preserve"> pay equity </w:t>
      </w:r>
      <w:r w:rsidRPr="006C364C">
        <w:rPr>
          <w:rStyle w:val="StyleUnderline"/>
        </w:rPr>
        <w:t xml:space="preserve">activists to reference litigation “as a </w:t>
      </w:r>
      <w:r w:rsidRPr="006C364C">
        <w:rPr>
          <w:rStyle w:val="Emphasis"/>
        </w:rPr>
        <w:t>tactical resource</w:t>
      </w:r>
      <w:r w:rsidRPr="00196835">
        <w:rPr>
          <w:sz w:val="16"/>
        </w:rPr>
        <w:t xml:space="preserve"> </w:t>
      </w:r>
      <w:r w:rsidRPr="006C364C">
        <w:rPr>
          <w:rStyle w:val="StyleUnderline"/>
        </w:rPr>
        <w:t xml:space="preserve">to </w:t>
      </w:r>
      <w:r w:rsidRPr="006C364C">
        <w:rPr>
          <w:rStyle w:val="Emphasis"/>
          <w:highlight w:val="green"/>
        </w:rPr>
        <w:t>raise expectations</w:t>
      </w:r>
      <w:r w:rsidRPr="00196835">
        <w:rPr>
          <w:sz w:val="16"/>
          <w:highlight w:val="green"/>
        </w:rPr>
        <w:t xml:space="preserve"> </w:t>
      </w:r>
      <w:r w:rsidRPr="006C364C">
        <w:rPr>
          <w:rStyle w:val="StyleUnderline"/>
          <w:highlight w:val="green"/>
        </w:rPr>
        <w:t>among</w:t>
      </w:r>
      <w:r w:rsidRPr="00196835">
        <w:rPr>
          <w:sz w:val="16"/>
        </w:rPr>
        <w:t xml:space="preserve"> women </w:t>
      </w:r>
      <w:r w:rsidRPr="006C364C">
        <w:rPr>
          <w:rStyle w:val="Emphasis"/>
          <w:highlight w:val="green"/>
        </w:rPr>
        <w:t>workers that</w:t>
      </w:r>
      <w:r w:rsidRPr="006C364C">
        <w:rPr>
          <w:rStyle w:val="Emphasis"/>
        </w:rPr>
        <w:t xml:space="preserve"> wage </w:t>
      </w:r>
      <w:r w:rsidRPr="006C364C">
        <w:rPr>
          <w:rStyle w:val="Emphasis"/>
          <w:highlight w:val="green"/>
        </w:rPr>
        <w:t>reform was possible</w:t>
      </w:r>
      <w:r w:rsidRPr="00196835">
        <w:rPr>
          <w:sz w:val="16"/>
        </w:rPr>
        <w:t xml:space="preserve">. As a result, legal action greatly enhanced the opportunities for effective political organizing around the pay equity issue” (ibid: 48). Rights discourse empowered women to re-imagine the real, or to “imagine an act in light of rights that have not been formally recognized or enforced” (Ibid: 7). </w:t>
      </w:r>
      <w:r w:rsidRPr="006C364C">
        <w:rPr>
          <w:rStyle w:val="StyleUnderline"/>
          <w:highlight w:val="green"/>
        </w:rPr>
        <w:t>This</w:t>
      </w:r>
      <w:r w:rsidRPr="006C364C">
        <w:rPr>
          <w:rStyle w:val="StyleUnderline"/>
        </w:rPr>
        <w:t xml:space="preserve">, in turn, </w:t>
      </w:r>
      <w:r w:rsidRPr="006C364C">
        <w:rPr>
          <w:rStyle w:val="StyleUnderline"/>
          <w:highlight w:val="green"/>
        </w:rPr>
        <w:t>expanded</w:t>
      </w:r>
      <w:r w:rsidRPr="00196835">
        <w:rPr>
          <w:sz w:val="16"/>
        </w:rPr>
        <w:t xml:space="preserve"> the structure of political opportunities for </w:t>
      </w:r>
      <w:r w:rsidRPr="006C364C">
        <w:rPr>
          <w:rStyle w:val="Emphasis"/>
        </w:rPr>
        <w:t xml:space="preserve">further </w:t>
      </w:r>
      <w:r w:rsidRPr="006C364C">
        <w:rPr>
          <w:rStyle w:val="Emphasis"/>
          <w:highlight w:val="green"/>
        </w:rPr>
        <w:t>legal mobilization</w:t>
      </w:r>
      <w:r w:rsidRPr="00196835">
        <w:rPr>
          <w:sz w:val="16"/>
          <w:highlight w:val="green"/>
        </w:rPr>
        <w:t xml:space="preserve">, </w:t>
      </w:r>
      <w:r w:rsidRPr="006C364C">
        <w:rPr>
          <w:rStyle w:val="StyleUnderline"/>
          <w:highlight w:val="green"/>
        </w:rPr>
        <w:t>as “</w:t>
      </w:r>
      <w:r w:rsidRPr="006C364C">
        <w:rPr>
          <w:rStyle w:val="Emphasis"/>
          <w:highlight w:val="green"/>
        </w:rPr>
        <w:t>new hopes</w:t>
      </w:r>
      <w:r w:rsidRPr="006C364C">
        <w:rPr>
          <w:rStyle w:val="Emphasis"/>
        </w:rPr>
        <w:t xml:space="preserve"> and possibilities </w:t>
      </w:r>
      <w:r w:rsidRPr="006C364C">
        <w:rPr>
          <w:rStyle w:val="Emphasis"/>
          <w:highlight w:val="green"/>
        </w:rPr>
        <w:t>opened up</w:t>
      </w:r>
      <w:r w:rsidRPr="00196835">
        <w:rPr>
          <w:sz w:val="16"/>
        </w:rPr>
        <w:t xml:space="preserve"> by early litigation were translated into a generative force at the grassroots level” (Ibid: 58).</w:t>
      </w:r>
    </w:p>
    <w:p w14:paraId="4C7A74A4" w14:textId="77777777" w:rsidR="004C35CD" w:rsidRPr="00196835" w:rsidRDefault="004C35CD" w:rsidP="004C35CD">
      <w:pPr>
        <w:rPr>
          <w:sz w:val="16"/>
        </w:rPr>
      </w:pPr>
      <w:r w:rsidRPr="00196835">
        <w:rPr>
          <w:sz w:val="16"/>
        </w:rPr>
        <w:t xml:space="preserve">5.4 Cultivating an Enduring Legal Consciousness </w:t>
      </w:r>
    </w:p>
    <w:p w14:paraId="10D98F9F" w14:textId="77777777" w:rsidR="004C35CD" w:rsidRPr="006C364C" w:rsidRDefault="004C35CD" w:rsidP="004C35CD">
      <w:pPr>
        <w:rPr>
          <w:rStyle w:val="StyleUnderline"/>
        </w:rPr>
      </w:pPr>
      <w:r w:rsidRPr="00196835">
        <w:rPr>
          <w:sz w:val="16"/>
        </w:rPr>
        <w:t xml:space="preserve">What may have originated as the </w:t>
      </w:r>
      <w:r w:rsidRPr="006C364C">
        <w:rPr>
          <w:rStyle w:val="Emphasis"/>
        </w:rPr>
        <w:t xml:space="preserve">tactical referencing of </w:t>
      </w:r>
      <w:r w:rsidRPr="00976C3C">
        <w:rPr>
          <w:rStyle w:val="Emphasis"/>
        </w:rPr>
        <w:t>courtroom victories</w:t>
      </w:r>
      <w:r w:rsidRPr="00196835">
        <w:rPr>
          <w:sz w:val="16"/>
        </w:rPr>
        <w:t xml:space="preserve"> to </w:t>
      </w:r>
      <w:r w:rsidRPr="006C364C">
        <w:rPr>
          <w:rStyle w:val="StyleUnderline"/>
        </w:rPr>
        <w:t>raise expectations and legitimate</w:t>
      </w:r>
      <w:r w:rsidRPr="00196835">
        <w:rPr>
          <w:sz w:val="16"/>
        </w:rPr>
        <w:t xml:space="preserve"> the pay equity movement eventually provoked a profound identity transformation. McCann’s interviewees “repeatedly emphasized. . . that perhaps the single most important achievement of the movement has been the transformations in many working womens understandings, commitments, and affiliations - i.e., in their hearts, minds, and social identities” (Ibid: 230). In particular, </w:t>
      </w:r>
      <w:r w:rsidRPr="00976C3C">
        <w:rPr>
          <w:rStyle w:val="Emphasis"/>
          <w:highlight w:val="green"/>
        </w:rPr>
        <w:t>union activists</w:t>
      </w:r>
      <w:r w:rsidRPr="00196835">
        <w:rPr>
          <w:sz w:val="16"/>
          <w:highlight w:val="green"/>
        </w:rPr>
        <w:t xml:space="preserve"> </w:t>
      </w:r>
      <w:r w:rsidRPr="00976C3C">
        <w:rPr>
          <w:rStyle w:val="StyleUnderline"/>
          <w:highlight w:val="green"/>
        </w:rPr>
        <w:t>repeatedly spoke “in</w:t>
      </w:r>
      <w:r w:rsidRPr="00196835">
        <w:rPr>
          <w:sz w:val="16"/>
        </w:rPr>
        <w:t xml:space="preserve"> </w:t>
      </w:r>
      <w:r w:rsidRPr="00976C3C">
        <w:rPr>
          <w:rStyle w:val="Emphasis"/>
          <w:highlight w:val="green"/>
        </w:rPr>
        <w:t>enthusiastic</w:t>
      </w:r>
      <w:r w:rsidRPr="006C364C">
        <w:rPr>
          <w:rStyle w:val="Emphasis"/>
        </w:rPr>
        <w:t xml:space="preserve"> and expansive </w:t>
      </w:r>
      <w:r w:rsidRPr="00976C3C">
        <w:rPr>
          <w:rStyle w:val="Emphasis"/>
          <w:highlight w:val="green"/>
        </w:rPr>
        <w:t>terms</w:t>
      </w:r>
      <w:r w:rsidRPr="00196835">
        <w:rPr>
          <w:sz w:val="16"/>
          <w:highlight w:val="green"/>
        </w:rPr>
        <w:t xml:space="preserve">” </w:t>
      </w:r>
      <w:r w:rsidRPr="00976C3C">
        <w:rPr>
          <w:rStyle w:val="StyleUnderline"/>
          <w:highlight w:val="green"/>
        </w:rPr>
        <w:t>about</w:t>
      </w:r>
      <w:r w:rsidRPr="00196835">
        <w:rPr>
          <w:sz w:val="16"/>
        </w:rPr>
        <w:t xml:space="preserve"> how the benefits of </w:t>
      </w:r>
      <w:r w:rsidRPr="00976C3C">
        <w:rPr>
          <w:rStyle w:val="Emphasis"/>
          <w:highlight w:val="green"/>
        </w:rPr>
        <w:t>legal mobilization</w:t>
      </w:r>
      <w:r w:rsidRPr="00196835">
        <w:rPr>
          <w:sz w:val="16"/>
        </w:rPr>
        <w:t xml:space="preserve"> for pay equity “transcended “mere” economic redistribution” (Ibid: 258). This “legal consciousness” was instilled not so much via “abstract intellectual inquiry” but from the “practical experience in political struggle for new rights” </w:t>
      </w:r>
      <w:r w:rsidRPr="00976C3C">
        <w:rPr>
          <w:rStyle w:val="Emphasis"/>
          <w:highlight w:val="green"/>
        </w:rPr>
        <w:t>that followed initial court</w:t>
      </w:r>
      <w:r w:rsidRPr="00976C3C">
        <w:rPr>
          <w:rStyle w:val="Emphasis"/>
        </w:rPr>
        <w:t xml:space="preserve">room </w:t>
      </w:r>
      <w:r w:rsidRPr="00976C3C">
        <w:rPr>
          <w:rStyle w:val="Emphasis"/>
          <w:highlight w:val="green"/>
        </w:rPr>
        <w:t>victories</w:t>
      </w:r>
      <w:r w:rsidRPr="00196835">
        <w:rPr>
          <w:sz w:val="16"/>
        </w:rPr>
        <w:t xml:space="preserve"> (Ibid: 272). Importantly</w:t>
      </w:r>
      <w:r w:rsidRPr="006C364C">
        <w:rPr>
          <w:rStyle w:val="StyleUnderline"/>
        </w:rPr>
        <w:t xml:space="preserve">, this identity-transformation </w:t>
      </w:r>
      <w:r w:rsidRPr="006C364C">
        <w:rPr>
          <w:rStyle w:val="Emphasis"/>
        </w:rPr>
        <w:t>endured the closing of opportunities for litigation in the 1980s</w:t>
      </w:r>
      <w:r w:rsidRPr="006C364C">
        <w:rPr>
          <w:rStyle w:val="StyleUnderline"/>
        </w:rPr>
        <w:t>.</w:t>
      </w:r>
    </w:p>
    <w:p w14:paraId="05678AA7" w14:textId="77777777" w:rsidR="004C35CD" w:rsidRPr="00196835" w:rsidRDefault="004C35CD" w:rsidP="004C35CD">
      <w:pPr>
        <w:rPr>
          <w:sz w:val="16"/>
        </w:rPr>
      </w:pPr>
    </w:p>
    <w:p w14:paraId="703ECB82" w14:textId="77777777" w:rsidR="004C35CD" w:rsidRDefault="004C35CD" w:rsidP="004C35CD">
      <w:pPr>
        <w:pStyle w:val="Heading4"/>
      </w:pPr>
      <w:r>
        <w:t>That structurally dooms labor movements.</w:t>
      </w:r>
    </w:p>
    <w:p w14:paraId="341225D3" w14:textId="77777777" w:rsidR="004C35CD" w:rsidRDefault="004C35CD" w:rsidP="004C35CD">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3741E333" w14:textId="77777777" w:rsidR="004C35CD" w:rsidRDefault="004C35CD" w:rsidP="004C35CD">
      <w:r w:rsidRPr="00315F3E">
        <w:t>Ben Depoorter</w:t>
      </w:r>
      <w:r>
        <w:t>, “The Upside of Losing,” Columbia Law Review, 04/2016, https://columbialawreview.org/wp-content/uploads/2016/04/Depoorter-B..pdf</w:t>
      </w:r>
    </w:p>
    <w:p w14:paraId="75B5E34E" w14:textId="77777777" w:rsidR="004C35CD" w:rsidRPr="00196835" w:rsidRDefault="004C35CD" w:rsidP="004C35CD">
      <w:pPr>
        <w:rPr>
          <w:sz w:val="16"/>
        </w:rPr>
      </w:pPr>
      <w:r w:rsidRPr="00522E80">
        <w:rPr>
          <w:rStyle w:val="Emphasis"/>
        </w:rPr>
        <w:t xml:space="preserve">Conventional </w:t>
      </w:r>
      <w:r w:rsidRPr="00C05C2E">
        <w:rPr>
          <w:rStyle w:val="Emphasis"/>
          <w:highlight w:val="green"/>
        </w:rPr>
        <w:t>understanding</w:t>
      </w:r>
      <w:r w:rsidRPr="00522E80">
        <w:rPr>
          <w:rStyle w:val="StyleUnderline"/>
        </w:rPr>
        <w:t xml:space="preserve"> holds that </w:t>
      </w:r>
      <w:r w:rsidRPr="00522E80">
        <w:rPr>
          <w:rStyle w:val="Emphasis"/>
        </w:rPr>
        <w:t>winning is the name of the game</w:t>
      </w:r>
      <w:r w:rsidRPr="00522E80">
        <w:rPr>
          <w:rStyle w:val="StyleUnderline"/>
        </w:rPr>
        <w:t xml:space="preserve"> in </w:t>
      </w:r>
      <w:r w:rsidRPr="00C05C2E">
        <w:rPr>
          <w:rStyle w:val="Emphasis"/>
        </w:rPr>
        <w:t>litigation</w:t>
      </w:r>
      <w:r w:rsidRPr="00196835">
        <w:rPr>
          <w:sz w:val="16"/>
        </w:rPr>
        <w:t xml:space="preserve">. Many fundamental social rights and liberties were established in historic court victories and influential judicial precedents.2 Constitutional law casebooks </w:t>
      </w:r>
      <w:r w:rsidRPr="00C05C2E">
        <w:rPr>
          <w:rStyle w:val="Emphasis"/>
          <w:highlight w:val="green"/>
        </w:rPr>
        <w:t>highlight</w:t>
      </w:r>
      <w:r w:rsidRPr="00196835">
        <w:rPr>
          <w:sz w:val="16"/>
        </w:rPr>
        <w:t xml:space="preserve"> the landmark </w:t>
      </w:r>
      <w:r w:rsidRPr="00C05C2E">
        <w:rPr>
          <w:rStyle w:val="StyleUnderline"/>
          <w:highlight w:val="green"/>
        </w:rPr>
        <w:t>decisions in</w:t>
      </w:r>
      <w:r w:rsidRPr="00C05C2E">
        <w:rPr>
          <w:sz w:val="16"/>
          <w:highlight w:val="green"/>
        </w:rPr>
        <w:t xml:space="preserve"> </w:t>
      </w:r>
      <w:r w:rsidRPr="00C05C2E">
        <w:rPr>
          <w:rStyle w:val="StyleUnderline"/>
          <w:highlight w:val="green"/>
        </w:rPr>
        <w:t>which courts</w:t>
      </w:r>
      <w:r w:rsidRPr="00C05C2E">
        <w:rPr>
          <w:sz w:val="16"/>
          <w:highlight w:val="green"/>
        </w:rPr>
        <w:t xml:space="preserve"> </w:t>
      </w:r>
      <w:r w:rsidRPr="00C05C2E">
        <w:rPr>
          <w:sz w:val="16"/>
        </w:rPr>
        <w:t>outlawed</w:t>
      </w:r>
      <w:r w:rsidRPr="00196835">
        <w:rPr>
          <w:sz w:val="16"/>
        </w:rPr>
        <w:t xml:space="preserve"> segregation, combated gender discrimination, </w:t>
      </w:r>
      <w:r w:rsidRPr="00C05C2E">
        <w:rPr>
          <w:rStyle w:val="Emphasis"/>
          <w:highlight w:val="green"/>
        </w:rPr>
        <w:t>improved labor conditions</w:t>
      </w:r>
      <w:r w:rsidRPr="00196835">
        <w:rPr>
          <w:sz w:val="16"/>
        </w:rPr>
        <w:t>, created fundamental rights of privacy and free speech, and so forth.3 Historic judicial victories are considered an essential component in the process of developing social change.4</w:t>
      </w:r>
    </w:p>
    <w:p w14:paraId="5DDE27FC" w14:textId="77777777" w:rsidR="004C35CD" w:rsidRPr="006B6817" w:rsidRDefault="004C35CD" w:rsidP="004C35CD">
      <w:pPr>
        <w:rPr>
          <w:sz w:val="16"/>
        </w:rPr>
      </w:pPr>
      <w:r w:rsidRPr="006B6817">
        <w:rPr>
          <w:rStyle w:val="StyleUnderline"/>
        </w:rPr>
        <w:t>However, after the initial success of</w:t>
      </w:r>
      <w:r w:rsidRPr="006B6817">
        <w:rPr>
          <w:sz w:val="16"/>
        </w:rPr>
        <w:t xml:space="preserve"> public interest litigation </w:t>
      </w:r>
      <w:r w:rsidRPr="006B6817">
        <w:rPr>
          <w:rStyle w:val="StyleUnderline"/>
        </w:rPr>
        <w:t>in</w:t>
      </w:r>
      <w:r w:rsidRPr="006B6817">
        <w:rPr>
          <w:sz w:val="16"/>
        </w:rPr>
        <w:t xml:space="preserve">, among others, </w:t>
      </w:r>
      <w:r w:rsidRPr="006B6817">
        <w:rPr>
          <w:rStyle w:val="StyleUnderline"/>
        </w:rPr>
        <w:t>the</w:t>
      </w:r>
      <w:r w:rsidRPr="006B6817">
        <w:rPr>
          <w:sz w:val="16"/>
        </w:rPr>
        <w:t xml:space="preserve"> New Deal </w:t>
      </w:r>
      <w:r w:rsidRPr="006B6817">
        <w:rPr>
          <w:rStyle w:val="Emphasis"/>
        </w:rPr>
        <w:t>labor movement</w:t>
      </w:r>
      <w:r w:rsidRPr="006B6817">
        <w:rPr>
          <w:sz w:val="16"/>
        </w:rPr>
        <w:t xml:space="preserve">, the civil rights movement in the 1940s, and the women’s rights movement in the 1960s, contemporary </w:t>
      </w:r>
      <w:r w:rsidRPr="006B6817">
        <w:rPr>
          <w:rStyle w:val="StyleUnderline"/>
        </w:rPr>
        <w:t>scholarship now expresses a deep skepticism about the effectiveness of pursuing social change on the basis of litigation</w:t>
      </w:r>
      <w:r w:rsidRPr="006B6817">
        <w:rPr>
          <w:sz w:val="16"/>
        </w:rPr>
        <w:t xml:space="preserve">.5 First, there is a widespread perception that </w:t>
      </w:r>
      <w:r w:rsidRPr="006B6817">
        <w:rPr>
          <w:rStyle w:val="StyleUnderline"/>
        </w:rPr>
        <w:t>courts have become</w:t>
      </w:r>
      <w:r w:rsidRPr="006B6817">
        <w:rPr>
          <w:sz w:val="16"/>
        </w:rPr>
        <w:t xml:space="preserve"> </w:t>
      </w:r>
      <w:r w:rsidRPr="006B6817">
        <w:rPr>
          <w:rStyle w:val="Emphasis"/>
        </w:rPr>
        <w:t>increasingly reluctant</w:t>
      </w:r>
      <w:r w:rsidRPr="006B6817">
        <w:rPr>
          <w:sz w:val="16"/>
        </w:rPr>
        <w:t xml:space="preserve"> </w:t>
      </w:r>
      <w:r w:rsidRPr="006B6817">
        <w:rPr>
          <w:rStyle w:val="StyleUnderline"/>
        </w:rPr>
        <w:t>to adopt sweeping and progressive social changes in judicial decisions</w:t>
      </w:r>
      <w:r w:rsidRPr="006B6817">
        <w:rPr>
          <w:sz w:val="16"/>
        </w:rPr>
        <w:t xml:space="preserve">.6 Some have argued that </w:t>
      </w:r>
      <w:r w:rsidRPr="006B6817">
        <w:rPr>
          <w:rStyle w:val="StyleUnderline"/>
        </w:rPr>
        <w:t xml:space="preserve">this has </w:t>
      </w:r>
      <w:r w:rsidRPr="006B6817">
        <w:rPr>
          <w:rStyle w:val="Emphasis"/>
        </w:rPr>
        <w:t>greatly reduced the role of courts</w:t>
      </w:r>
      <w:r w:rsidRPr="006B6817">
        <w:rPr>
          <w:rStyle w:val="StyleUnderline"/>
        </w:rPr>
        <w:t xml:space="preserve"> as agents of social change</w:t>
      </w:r>
      <w:r w:rsidRPr="006B6817">
        <w:rPr>
          <w:sz w:val="16"/>
        </w:rPr>
        <w:t xml:space="preserve">. Because </w:t>
      </w:r>
      <w:r w:rsidRPr="006B6817">
        <w:rPr>
          <w:rStyle w:val="StyleUnderline"/>
        </w:rPr>
        <w:t>judges are</w:t>
      </w:r>
      <w:r w:rsidRPr="006B6817">
        <w:rPr>
          <w:sz w:val="16"/>
        </w:rPr>
        <w:t xml:space="preserve"> perceived as </w:t>
      </w:r>
      <w:r w:rsidRPr="006B6817">
        <w:rPr>
          <w:rStyle w:val="StyleUnderline"/>
        </w:rPr>
        <w:t>reluctant to declare new, controversial rights</w:t>
      </w:r>
      <w:r w:rsidRPr="006B6817">
        <w:rPr>
          <w:sz w:val="16"/>
        </w:rPr>
        <w:t>, social movements</w:t>
      </w:r>
      <w:r w:rsidRPr="00196835">
        <w:rPr>
          <w:sz w:val="16"/>
        </w:rPr>
        <w:t xml:space="preserve"> and legal reform communities are being cautioned about the pursuit of legal strategies and court-based activism.7 There is a fear that </w:t>
      </w:r>
      <w:r w:rsidRPr="00353FA9">
        <w:rPr>
          <w:rStyle w:val="StyleUnderline"/>
        </w:rPr>
        <w:t xml:space="preserve">repeated </w:t>
      </w:r>
      <w:r w:rsidRPr="00C05C2E">
        <w:rPr>
          <w:rStyle w:val="StyleUnderline"/>
          <w:highlight w:val="green"/>
        </w:rPr>
        <w:t>losses</w:t>
      </w:r>
      <w:r w:rsidRPr="00196835">
        <w:rPr>
          <w:sz w:val="16"/>
        </w:rPr>
        <w:t xml:space="preserve"> not only strengthen adverse precedents but also </w:t>
      </w:r>
      <w:r w:rsidRPr="00C05C2E">
        <w:rPr>
          <w:rStyle w:val="Emphasis"/>
          <w:highlight w:val="green"/>
        </w:rPr>
        <w:t>reduce</w:t>
      </w:r>
      <w:r w:rsidRPr="00353FA9">
        <w:rPr>
          <w:rStyle w:val="Emphasis"/>
        </w:rPr>
        <w:t xml:space="preserve"> the </w:t>
      </w:r>
      <w:r w:rsidRPr="00C05C2E">
        <w:rPr>
          <w:rStyle w:val="Emphasis"/>
          <w:highlight w:val="green"/>
        </w:rPr>
        <w:t>support</w:t>
      </w:r>
      <w:r w:rsidRPr="00196835">
        <w:rPr>
          <w:sz w:val="16"/>
        </w:rPr>
        <w:t xml:space="preserve"> </w:t>
      </w:r>
      <w:r w:rsidRPr="00353FA9">
        <w:rPr>
          <w:rStyle w:val="StyleUnderline"/>
        </w:rPr>
        <w:t xml:space="preserve">for the </w:t>
      </w:r>
      <w:r w:rsidRPr="00353FA9">
        <w:rPr>
          <w:rStyle w:val="Emphasis"/>
        </w:rPr>
        <w:t>underlying cause</w:t>
      </w:r>
      <w:r w:rsidRPr="00196835">
        <w:rPr>
          <w:sz w:val="16"/>
        </w:rPr>
        <w:t xml:space="preserve">.8 If so, </w:t>
      </w:r>
      <w:r w:rsidRPr="00C05C2E">
        <w:rPr>
          <w:rStyle w:val="StyleUnderline"/>
          <w:highlight w:val="green"/>
        </w:rPr>
        <w:t>litigation</w:t>
      </w:r>
      <w:r w:rsidRPr="00353FA9">
        <w:rPr>
          <w:rStyle w:val="StyleUnderline"/>
        </w:rPr>
        <w:t xml:space="preserve"> in pursuit of social change may </w:t>
      </w:r>
      <w:r w:rsidRPr="00C05C2E">
        <w:rPr>
          <w:rStyle w:val="StyleUnderline"/>
          <w:highlight w:val="green"/>
        </w:rPr>
        <w:t>prove</w:t>
      </w:r>
      <w:r w:rsidRPr="00353FA9">
        <w:rPr>
          <w:rStyle w:val="StyleUnderline"/>
        </w:rPr>
        <w:t xml:space="preserve"> </w:t>
      </w:r>
      <w:r w:rsidRPr="00353FA9">
        <w:rPr>
          <w:rStyle w:val="Emphasis"/>
        </w:rPr>
        <w:t>futile</w:t>
      </w:r>
      <w:r w:rsidRPr="00196835">
        <w:rPr>
          <w:sz w:val="16"/>
        </w:rPr>
        <w:t xml:space="preserve"> </w:t>
      </w:r>
      <w:r w:rsidRPr="00353FA9">
        <w:rPr>
          <w:rStyle w:val="StyleUnderline"/>
        </w:rPr>
        <w:t>and</w:t>
      </w:r>
      <w:r w:rsidRPr="00196835">
        <w:rPr>
          <w:sz w:val="16"/>
        </w:rPr>
        <w:t xml:space="preserve"> possibly </w:t>
      </w:r>
      <w:r w:rsidRPr="00C05C2E">
        <w:rPr>
          <w:rStyle w:val="Emphasis"/>
          <w:highlight w:val="green"/>
        </w:rPr>
        <w:t>counterproductive</w:t>
      </w:r>
      <w:r w:rsidRPr="00C05C2E">
        <w:rPr>
          <w:sz w:val="16"/>
          <w:highlight w:val="green"/>
        </w:rPr>
        <w:t xml:space="preserve"> </w:t>
      </w:r>
      <w:r w:rsidRPr="00C05C2E">
        <w:rPr>
          <w:rStyle w:val="StyleUnderline"/>
          <w:highlight w:val="green"/>
        </w:rPr>
        <w:t xml:space="preserve">by </w:t>
      </w:r>
      <w:r w:rsidRPr="00C05C2E">
        <w:rPr>
          <w:rStyle w:val="Emphasis"/>
          <w:highlight w:val="green"/>
        </w:rPr>
        <w:t>draining movements</w:t>
      </w:r>
      <w:r w:rsidRPr="00C05C2E">
        <w:rPr>
          <w:rStyle w:val="StyleUnderline"/>
          <w:highlight w:val="green"/>
        </w:rPr>
        <w:t xml:space="preserve"> of </w:t>
      </w:r>
      <w:r w:rsidRPr="00C05C2E">
        <w:rPr>
          <w:rStyle w:val="Emphasis"/>
          <w:highlight w:val="green"/>
        </w:rPr>
        <w:t>scarce resources</w:t>
      </w:r>
      <w:r w:rsidRPr="00196835">
        <w:rPr>
          <w:sz w:val="16"/>
        </w:rPr>
        <w:t xml:space="preserve">. Second, it has been argued that </w:t>
      </w:r>
      <w:r w:rsidRPr="00353FA9">
        <w:rPr>
          <w:rStyle w:val="StyleUnderline"/>
        </w:rPr>
        <w:t xml:space="preserve">rights-based </w:t>
      </w:r>
      <w:r w:rsidRPr="00C05C2E">
        <w:rPr>
          <w:rStyle w:val="StyleUnderline"/>
          <w:highlight w:val="green"/>
        </w:rPr>
        <w:t>strategies</w:t>
      </w:r>
      <w:r w:rsidRPr="00353FA9">
        <w:rPr>
          <w:rStyle w:val="StyleUnderline"/>
        </w:rPr>
        <w:t xml:space="preserve"> tend to </w:t>
      </w:r>
      <w:r w:rsidRPr="00C05C2E">
        <w:rPr>
          <w:rStyle w:val="StyleUnderline"/>
          <w:highlight w:val="green"/>
        </w:rPr>
        <w:t xml:space="preserve">produce </w:t>
      </w:r>
      <w:r w:rsidRPr="00C05C2E">
        <w:rPr>
          <w:rStyle w:val="Emphasis"/>
          <w:highlight w:val="green"/>
        </w:rPr>
        <w:t>narrow remedies</w:t>
      </w:r>
      <w:r w:rsidRPr="00196835">
        <w:rPr>
          <w:sz w:val="16"/>
        </w:rPr>
        <w:t xml:space="preserve"> </w:t>
      </w:r>
      <w:r w:rsidRPr="00353FA9">
        <w:rPr>
          <w:rStyle w:val="StyleUnderline"/>
        </w:rPr>
        <w:t xml:space="preserve">that apply </w:t>
      </w:r>
      <w:r w:rsidRPr="00353FA9">
        <w:rPr>
          <w:rStyle w:val="Emphasis"/>
        </w:rPr>
        <w:t>only in limited circumstances</w:t>
      </w:r>
      <w:r w:rsidRPr="00196835">
        <w:rPr>
          <w:sz w:val="16"/>
        </w:rPr>
        <w:t xml:space="preserve"> </w:t>
      </w:r>
      <w:r w:rsidRPr="00353FA9">
        <w:rPr>
          <w:rStyle w:val="StyleUnderline"/>
        </w:rPr>
        <w:t xml:space="preserve">and </w:t>
      </w:r>
      <w:r w:rsidRPr="00353FA9">
        <w:rPr>
          <w:rStyle w:val="Emphasis"/>
        </w:rPr>
        <w:t>provide no assurance</w:t>
      </w:r>
      <w:r w:rsidRPr="00196835">
        <w:rPr>
          <w:sz w:val="16"/>
        </w:rPr>
        <w:t xml:space="preserve"> </w:t>
      </w:r>
      <w:r w:rsidRPr="00353FA9">
        <w:rPr>
          <w:rStyle w:val="StyleUnderline"/>
        </w:rPr>
        <w:t>about broader</w:t>
      </w:r>
      <w:r w:rsidRPr="00196835">
        <w:rPr>
          <w:sz w:val="16"/>
        </w:rPr>
        <w:t xml:space="preserve"> rights-based </w:t>
      </w:r>
      <w:r w:rsidRPr="00353FA9">
        <w:rPr>
          <w:rStyle w:val="Emphasis"/>
        </w:rPr>
        <w:t>implementation</w:t>
      </w:r>
      <w:r w:rsidRPr="00196835">
        <w:rPr>
          <w:sz w:val="16"/>
        </w:rPr>
        <w:t xml:space="preserve"> </w:t>
      </w:r>
      <w:r w:rsidRPr="00353FA9">
        <w:rPr>
          <w:rStyle w:val="StyleUnderline"/>
        </w:rPr>
        <w:t xml:space="preserve">and </w:t>
      </w:r>
      <w:r w:rsidRPr="00353FA9">
        <w:rPr>
          <w:rStyle w:val="Emphasis"/>
        </w:rPr>
        <w:t>enforcement</w:t>
      </w:r>
      <w:r w:rsidRPr="00196835">
        <w:rPr>
          <w:sz w:val="16"/>
        </w:rPr>
        <w:t xml:space="preserve">. Questioning the capacity to bring about social change on the basis of litigation, some have argued that </w:t>
      </w:r>
      <w:r w:rsidRPr="00353FA9">
        <w:rPr>
          <w:rStyle w:val="StyleUnderline"/>
        </w:rPr>
        <w:t xml:space="preserve">legal </w:t>
      </w:r>
      <w:r w:rsidRPr="006B6817">
        <w:rPr>
          <w:rStyle w:val="StyleUnderline"/>
        </w:rPr>
        <w:t xml:space="preserve">strategies mostly provide </w:t>
      </w:r>
      <w:r w:rsidRPr="006B6817">
        <w:rPr>
          <w:rStyle w:val="Emphasis"/>
        </w:rPr>
        <w:t>false</w:t>
      </w:r>
      <w:r w:rsidRPr="006B6817">
        <w:rPr>
          <w:rStyle w:val="StyleUnderline"/>
        </w:rPr>
        <w:t>, “</w:t>
      </w:r>
      <w:r w:rsidRPr="006B6817">
        <w:rPr>
          <w:rStyle w:val="Emphasis"/>
        </w:rPr>
        <w:t>hollow hope</w:t>
      </w:r>
      <w:r w:rsidRPr="006B6817">
        <w:rPr>
          <w:rStyle w:val="StyleUnderline"/>
        </w:rPr>
        <w:t xml:space="preserve">” to </w:t>
      </w:r>
      <w:r w:rsidRPr="006B6817">
        <w:rPr>
          <w:rStyle w:val="Emphasis"/>
        </w:rPr>
        <w:t>social movements</w:t>
      </w:r>
      <w:r w:rsidRPr="006B6817">
        <w:rPr>
          <w:sz w:val="16"/>
        </w:rPr>
        <w:t xml:space="preserve">.9 Critics doubt the ability to bring about social change in </w:t>
      </w:r>
      <w:r w:rsidRPr="006B6817">
        <w:rPr>
          <w:rStyle w:val="StyleUnderline"/>
        </w:rPr>
        <w:t>litigation</w:t>
      </w:r>
      <w:r w:rsidRPr="006B6817">
        <w:rPr>
          <w:sz w:val="16"/>
        </w:rPr>
        <w:t xml:space="preserve"> because it </w:t>
      </w:r>
      <w:r w:rsidRPr="006B6817">
        <w:rPr>
          <w:rStyle w:val="StyleUnderline"/>
        </w:rPr>
        <w:t xml:space="preserve">creates a process of </w:t>
      </w:r>
      <w:r w:rsidRPr="006B6817">
        <w:rPr>
          <w:rStyle w:val="Emphasis"/>
        </w:rPr>
        <w:t>legal cooptation</w:t>
      </w:r>
      <w:r w:rsidRPr="006B6817">
        <w:rPr>
          <w:sz w:val="16"/>
        </w:rPr>
        <w:t xml:space="preserve"> </w:t>
      </w:r>
      <w:r w:rsidRPr="006B6817">
        <w:rPr>
          <w:rStyle w:val="StyleUnderline"/>
        </w:rPr>
        <w:t xml:space="preserve">of a social movement, a process by which “the focus on legal reform </w:t>
      </w:r>
      <w:r w:rsidRPr="006B6817">
        <w:rPr>
          <w:rStyle w:val="Emphasis"/>
        </w:rPr>
        <w:t>narrows the causes</w:t>
      </w:r>
      <w:r w:rsidRPr="006B6817">
        <w:rPr>
          <w:sz w:val="16"/>
        </w:rPr>
        <w:t xml:space="preserve">, </w:t>
      </w:r>
      <w:r w:rsidRPr="006B6817">
        <w:rPr>
          <w:rStyle w:val="Emphasis"/>
        </w:rPr>
        <w:t>deradicalizes the agenda</w:t>
      </w:r>
      <w:r w:rsidRPr="006B6817">
        <w:rPr>
          <w:rStyle w:val="StyleUnderline"/>
        </w:rPr>
        <w:t>,</w:t>
      </w:r>
      <w:r w:rsidRPr="006B6817">
        <w:rPr>
          <w:sz w:val="16"/>
        </w:rPr>
        <w:t xml:space="preserve"> </w:t>
      </w:r>
      <w:r w:rsidRPr="006B6817">
        <w:rPr>
          <w:rStyle w:val="Emphasis"/>
        </w:rPr>
        <w:t>legitimizes ongoing injustices</w:t>
      </w:r>
      <w:r w:rsidRPr="006B6817">
        <w:rPr>
          <w:sz w:val="16"/>
        </w:rPr>
        <w:t xml:space="preserve">, </w:t>
      </w:r>
      <w:r w:rsidRPr="006B6817">
        <w:rPr>
          <w:rStyle w:val="StyleUnderline"/>
        </w:rPr>
        <w:t xml:space="preserve">and </w:t>
      </w:r>
      <w:r w:rsidRPr="006B6817">
        <w:rPr>
          <w:rStyle w:val="Emphasis"/>
        </w:rPr>
        <w:t>diverts energies away</w:t>
      </w:r>
      <w:r w:rsidRPr="006B6817">
        <w:rPr>
          <w:sz w:val="16"/>
        </w:rPr>
        <w:t xml:space="preserve"> </w:t>
      </w:r>
      <w:r w:rsidRPr="006B6817">
        <w:rPr>
          <w:rStyle w:val="StyleUnderline"/>
        </w:rPr>
        <w:t xml:space="preserve">from more </w:t>
      </w:r>
      <w:r w:rsidRPr="006B6817">
        <w:rPr>
          <w:rStyle w:val="Emphasis"/>
        </w:rPr>
        <w:t>effective</w:t>
      </w:r>
      <w:r w:rsidRPr="006B6817">
        <w:rPr>
          <w:rStyle w:val="StyleUnderline"/>
        </w:rPr>
        <w:t xml:space="preserve"> and </w:t>
      </w:r>
      <w:r w:rsidRPr="006B6817">
        <w:rPr>
          <w:rStyle w:val="Emphasis"/>
        </w:rPr>
        <w:t>transformative alternatives</w:t>
      </w:r>
      <w:r w:rsidRPr="006B6817">
        <w:rPr>
          <w:sz w:val="16"/>
        </w:rPr>
        <w:t>.”1</w:t>
      </w:r>
    </w:p>
    <w:p w14:paraId="2EB0EA1B" w14:textId="77777777" w:rsidR="004C35CD" w:rsidRPr="006B6817" w:rsidRDefault="004C35CD" w:rsidP="004C35CD">
      <w:pPr>
        <w:rPr>
          <w:sz w:val="16"/>
          <w:szCs w:val="16"/>
        </w:rPr>
      </w:pPr>
      <w:r w:rsidRPr="006B6817">
        <w:rPr>
          <w:sz w:val="16"/>
          <w:szCs w:val="16"/>
        </w:rPr>
        <w:t>Other scholars and commentators remain more optimistic about the potential role of litigation in the pursuit of social change. The ultimate value of litigation, it is argued, is not determined by the outcome in court but rather by the ability of litigation to bring attention to and to induce support for the social causes at issue in the litigation.11 From this viewpoint, any individual case outcome is but a small step in a larger, multisequence process in which litigation can be a powerful tool to attract public attention, to communicate a legal and political agenda, and to place pressure on various levels of government and society.12 Accordingly, if the power of public interest litigation lies in generating attention and garnering political support, much of the criticism of rights- and courtbased strategies is misplaced. If an adverse decision can be used to mobilize support for a cause effectively,13 advocates and social movements should push on and litigate even in the face of likely defeat.14</w:t>
      </w:r>
    </w:p>
    <w:p w14:paraId="5411D570" w14:textId="77777777" w:rsidR="004C35CD" w:rsidRPr="00196835" w:rsidRDefault="004C35CD" w:rsidP="004C35CD">
      <w:pPr>
        <w:rPr>
          <w:sz w:val="16"/>
          <w:szCs w:val="16"/>
        </w:rPr>
      </w:pPr>
      <w:r w:rsidRPr="006B6817">
        <w:rPr>
          <w:sz w:val="16"/>
          <w:szCs w:val="16"/>
        </w:rPr>
        <w:t>This Essay presents the first examination of the ex ante strategic decisions faced by litigation entrepreneurs who pursue litigation with the awareness that losing the case can provide substantial benefit. It argues that adverse court decisions may be particularly salient in raising awareness about an underlying social cause. Unfavorable litigation outcomes can be distinctively</w:t>
      </w:r>
      <w:r w:rsidRPr="00196835">
        <w:rPr>
          <w:sz w:val="16"/>
          <w:szCs w:val="16"/>
        </w:rPr>
        <w:t xml:space="preserve"> powerful in highlighting the misfortunes of individuals under prevailing law, while presenting a broader narrative about the current failure of the legal status quo. The resulting public backlash may mobilize public and political forces and ultimately slow down legislative trends, and can even prompt legislative initiatives that reverse the unfavorable judicial decisions or induce broader reform.</w:t>
      </w:r>
    </w:p>
    <w:p w14:paraId="4B361C67" w14:textId="77777777" w:rsidR="004C35CD" w:rsidRPr="00196835" w:rsidRDefault="004C35CD" w:rsidP="004C35CD">
      <w:pPr>
        <w:rPr>
          <w:sz w:val="16"/>
        </w:rPr>
      </w:pPr>
      <w:r w:rsidRPr="00196835">
        <w:rPr>
          <w:sz w:val="16"/>
        </w:rPr>
        <w:t xml:space="preserve">The analysis presented here revises some common wisdom on litigation. First, the dynamics of successful defeat in litigation provide new and counterintuitive insights into the potential role of courts in the pursuit of social change. While it is traditionally understood that legal reform activists must persuade courts into recognizing unattended rights or to confirm new rights and activist positions,15 this Essay’s analysis suggests, to the contrary, that </w:t>
      </w:r>
      <w:r w:rsidRPr="00353FA9">
        <w:rPr>
          <w:rStyle w:val="StyleUnderline"/>
        </w:rPr>
        <w:t>social changes can be obtained in litigation without requiring the involvement of courts as policymakers</w:t>
      </w:r>
      <w:r w:rsidRPr="00196835">
        <w:rPr>
          <w:sz w:val="16"/>
        </w:rPr>
        <w:t xml:space="preserve">. Counterintuitively, as the Essay explains in more detail below, passive courts and judicial deference can even strengthen the mobilizing effect of litigation. Judicial deference clearly shifts the burden to policymakers and their constituents. First, for social movements, </w:t>
      </w:r>
      <w:r w:rsidRPr="00C05C2E">
        <w:rPr>
          <w:rStyle w:val="StyleUnderline"/>
          <w:highlight w:val="green"/>
        </w:rPr>
        <w:t>an adverse judicial outcome</w:t>
      </w:r>
      <w:r w:rsidRPr="00353FA9">
        <w:rPr>
          <w:rStyle w:val="StyleUnderline"/>
        </w:rPr>
        <w:t xml:space="preserve"> is an </w:t>
      </w:r>
      <w:r w:rsidRPr="00353FA9">
        <w:rPr>
          <w:rStyle w:val="Emphasis"/>
        </w:rPr>
        <w:t>opportunity to construct a narrative</w:t>
      </w:r>
      <w:r w:rsidRPr="00353FA9">
        <w:rPr>
          <w:rStyle w:val="StyleUnderline"/>
        </w:rPr>
        <w:t xml:space="preserve"> about the routine failure of courts to effectuate desirable changes</w:t>
      </w:r>
      <w:r w:rsidRPr="00196835">
        <w:rPr>
          <w:sz w:val="16"/>
        </w:rPr>
        <w:t xml:space="preserve">.16 </w:t>
      </w:r>
      <w:r w:rsidRPr="00353FA9">
        <w:rPr>
          <w:rStyle w:val="StyleUnderline"/>
        </w:rPr>
        <w:t xml:space="preserve">This allows </w:t>
      </w:r>
      <w:r w:rsidRPr="00353FA9">
        <w:rPr>
          <w:rStyle w:val="Emphasis"/>
        </w:rPr>
        <w:t>social movements</w:t>
      </w:r>
      <w:r w:rsidRPr="00353FA9">
        <w:rPr>
          <w:rStyle w:val="StyleUnderline"/>
        </w:rPr>
        <w:t xml:space="preserve"> to utilize </w:t>
      </w:r>
      <w:r w:rsidRPr="00353FA9">
        <w:rPr>
          <w:rStyle w:val="Emphasis"/>
        </w:rPr>
        <w:t>antijudicial sentiments</w:t>
      </w:r>
      <w:r w:rsidRPr="00353FA9">
        <w:rPr>
          <w:rStyle w:val="StyleUnderline"/>
        </w:rPr>
        <w:t xml:space="preserve"> in order to </w:t>
      </w:r>
      <w:r w:rsidRPr="00C05C2E">
        <w:rPr>
          <w:rStyle w:val="Emphasis"/>
          <w:highlight w:val="green"/>
        </w:rPr>
        <w:t>mobilize the public</w:t>
      </w:r>
      <w:r w:rsidRPr="00196835">
        <w:rPr>
          <w:sz w:val="16"/>
        </w:rPr>
        <w:t xml:space="preserve">. Also, passive courts and judicial deference render the pursuit of strategic litigation more predictable because courts are more likely to adhere to existing precedent. Additionally, </w:t>
      </w:r>
      <w:r w:rsidRPr="00353FA9">
        <w:rPr>
          <w:rStyle w:val="StyleUnderline"/>
        </w:rPr>
        <w:t xml:space="preserve">if courts insist that their hands are tied by legislation, some of the public attention and pressure </w:t>
      </w:r>
      <w:r w:rsidRPr="00353FA9">
        <w:rPr>
          <w:rStyle w:val="Emphasis"/>
        </w:rPr>
        <w:t>shifts to legislators</w:t>
      </w:r>
      <w:r w:rsidRPr="00196835">
        <w:rPr>
          <w:sz w:val="16"/>
        </w:rPr>
        <w:t>.17</w:t>
      </w:r>
    </w:p>
    <w:p w14:paraId="75EC78C7" w14:textId="77777777" w:rsidR="004C35CD" w:rsidRPr="00196835" w:rsidRDefault="004C35CD" w:rsidP="004C35CD">
      <w:pPr>
        <w:rPr>
          <w:sz w:val="16"/>
        </w:rPr>
      </w:pPr>
      <w:r w:rsidRPr="00196835">
        <w:rPr>
          <w:sz w:val="16"/>
        </w:rPr>
        <w:t xml:space="preserve">Second, standard models of litigation describe how </w:t>
      </w:r>
      <w:r w:rsidRPr="00C05C2E">
        <w:rPr>
          <w:rStyle w:val="StyleUnderline"/>
          <w:highlight w:val="green"/>
        </w:rPr>
        <w:t>a</w:t>
      </w:r>
      <w:r w:rsidRPr="00196835">
        <w:rPr>
          <w:sz w:val="16"/>
        </w:rPr>
        <w:t xml:space="preserve"> private </w:t>
      </w:r>
      <w:r w:rsidRPr="00C05C2E">
        <w:rPr>
          <w:rStyle w:val="Emphasis"/>
          <w:highlight w:val="green"/>
        </w:rPr>
        <w:t>litigant’s choice</w:t>
      </w:r>
      <w:r w:rsidRPr="00C05C2E">
        <w:rPr>
          <w:sz w:val="16"/>
          <w:highlight w:val="green"/>
        </w:rPr>
        <w:t xml:space="preserve"> </w:t>
      </w:r>
      <w:r w:rsidRPr="00C05C2E">
        <w:rPr>
          <w:rStyle w:val="StyleUnderline"/>
          <w:highlight w:val="green"/>
        </w:rPr>
        <w:t>between</w:t>
      </w:r>
      <w:r w:rsidRPr="00353FA9">
        <w:rPr>
          <w:rStyle w:val="StyleUnderline"/>
        </w:rPr>
        <w:t xml:space="preserve"> settlement and </w:t>
      </w:r>
      <w:r w:rsidRPr="00C05C2E">
        <w:rPr>
          <w:rStyle w:val="StyleUnderline"/>
          <w:highlight w:val="green"/>
        </w:rPr>
        <w:t>litigation depends on the probability that he</w:t>
      </w:r>
      <w:r w:rsidRPr="00353FA9">
        <w:rPr>
          <w:rStyle w:val="StyleUnderline"/>
        </w:rPr>
        <w:t xml:space="preserve"> or she </w:t>
      </w:r>
      <w:r w:rsidRPr="00C05C2E">
        <w:rPr>
          <w:rStyle w:val="StyleUnderline"/>
          <w:highlight w:val="green"/>
        </w:rPr>
        <w:t xml:space="preserve">will </w:t>
      </w:r>
      <w:r w:rsidRPr="00C05C2E">
        <w:rPr>
          <w:rStyle w:val="Emphasis"/>
          <w:highlight w:val="green"/>
        </w:rPr>
        <w:t>obtain a favorable precedent</w:t>
      </w:r>
      <w:r w:rsidRPr="00196835">
        <w:rPr>
          <w:sz w:val="16"/>
        </w:rPr>
        <w:t xml:space="preserve">.18 According to conventional wisdom, </w:t>
      </w:r>
      <w:r w:rsidRPr="00353FA9">
        <w:rPr>
          <w:rStyle w:val="StyleUnderline"/>
        </w:rPr>
        <w:t>parties</w:t>
      </w:r>
      <w:r w:rsidRPr="00196835">
        <w:rPr>
          <w:sz w:val="16"/>
        </w:rPr>
        <w:t xml:space="preserve"> should </w:t>
      </w:r>
      <w:r w:rsidRPr="00353FA9">
        <w:rPr>
          <w:rStyle w:val="StyleUnderline"/>
        </w:rPr>
        <w:t>only litigate when a favorable outcome is likely</w:t>
      </w:r>
      <w:r w:rsidRPr="00196835">
        <w:rPr>
          <w:sz w:val="16"/>
        </w:rPr>
        <w:t>.19 Conversely, a litigant is more inclined to settle if the odds of losing are high.20 Similarly, the common understanding is that time and resources should be directed toward those legal disputes that have the best chance of success21 and that litigation is to be avoided if it may establish or strengthen unfavorable precedent.22 This Essay amends this elementary view of litigation. The mobilizing effect of litigation expands the considerations that figure into the decision to settle or litigate. The strategic potential of litigation complicates the decision of when or how to litigate or settle. A settlement eliminates the chance of establishing a favorable precedent but, in some circumstances, may also remove the opportunity to obtain the socially mobilizing effects of an unfavorable precedent. At the same time, in considering whether to pursue mobilizing litigation, a plaintiff must weigh the costs of an unfavorable judicial outcome against the uncertain benefits generated by the mobilizing effect of the adverse decision.</w:t>
      </w:r>
    </w:p>
    <w:p w14:paraId="0BE25093" w14:textId="77777777" w:rsidR="004C35CD" w:rsidRPr="00196835" w:rsidRDefault="004C35CD" w:rsidP="004C35CD">
      <w:pPr>
        <w:rPr>
          <w:sz w:val="16"/>
          <w:szCs w:val="16"/>
        </w:rPr>
      </w:pPr>
      <w:r w:rsidRPr="00196835">
        <w:rPr>
          <w:sz w:val="16"/>
          <w:szCs w:val="16"/>
        </w:rPr>
        <w:t>Third, the mobilizing potential of adverse court decisions presents a fascinating conflict between the immediate interests of the actual plaintiff and those of the litigation entrepreneur that supports the litigation with an eye on the underlying long-term goals of a social cause. Because a losing effort imposes immediate costs on the plaintiff, the litigation described in this Essay often features the active presence of a third party providing legal strategy advice and financial counsel to the plaintiff. As shown below,23 ideologically motivated litigation entrepreneurs often actively control the litigation process, making strategic decisions while keeping in mind the overall impact of the litigation on the underlying cause.</w:t>
      </w:r>
    </w:p>
    <w:p w14:paraId="0439C8A2" w14:textId="77777777" w:rsidR="004C35CD" w:rsidRPr="00196835" w:rsidRDefault="004C35CD" w:rsidP="004C35CD">
      <w:pPr>
        <w:rPr>
          <w:sz w:val="16"/>
          <w:szCs w:val="16"/>
        </w:rPr>
      </w:pPr>
      <w:r w:rsidRPr="00196835">
        <w:rPr>
          <w:sz w:val="16"/>
          <w:szCs w:val="16"/>
        </w:rPr>
        <w:t>Finally, the potential benefits of adverse outcomes in litigation refute some of the criticism about the limitations and downsides of pursuing social change through courts. For instance, some commentators argue that court victories might be counterproductive because they create a false sense of security among supporters, who tend to overestimate the impact of court decisions.24 By the same token, however, the overestimation of the impact of judicial decisions might work to the benefit of movement mobilization because it makes an adverse outcome more salient and likely to generate substantial concern.25</w:t>
      </w:r>
    </w:p>
    <w:p w14:paraId="37D2AF4A" w14:textId="77777777" w:rsidR="004C35CD" w:rsidRPr="00196835" w:rsidRDefault="004C35CD" w:rsidP="004C35CD">
      <w:pPr>
        <w:rPr>
          <w:sz w:val="16"/>
        </w:rPr>
      </w:pPr>
      <w:r w:rsidRPr="00196835">
        <w:rPr>
          <w:sz w:val="16"/>
        </w:rPr>
        <w:t xml:space="preserve">The analysis presented here highlights the relative nature of legislative or </w:t>
      </w:r>
      <w:r w:rsidRPr="00DC6420">
        <w:rPr>
          <w:rStyle w:val="Emphasis"/>
        </w:rPr>
        <w:t>judicial</w:t>
      </w:r>
      <w:r w:rsidRPr="00196835">
        <w:rPr>
          <w:sz w:val="16"/>
        </w:rPr>
        <w:t xml:space="preserve"> accomplishments. Major</w:t>
      </w:r>
      <w:r w:rsidRPr="00DC6420">
        <w:rPr>
          <w:rStyle w:val="StyleUnderline"/>
        </w:rPr>
        <w:t xml:space="preserve"> </w:t>
      </w:r>
      <w:r w:rsidRPr="00C05C2E">
        <w:rPr>
          <w:rStyle w:val="Emphasis"/>
          <w:highlight w:val="green"/>
        </w:rPr>
        <w:t>victories</w:t>
      </w:r>
      <w:r w:rsidRPr="00DC6420">
        <w:rPr>
          <w:rStyle w:val="StyleUnderline"/>
        </w:rPr>
        <w:t xml:space="preserve"> can </w:t>
      </w:r>
      <w:r w:rsidRPr="00C05C2E">
        <w:rPr>
          <w:rStyle w:val="Emphasis"/>
          <w:highlight w:val="green"/>
        </w:rPr>
        <w:t>instill a false sense of security</w:t>
      </w:r>
      <w:r w:rsidRPr="00DC6420">
        <w:rPr>
          <w:rStyle w:val="StyleUnderline"/>
        </w:rPr>
        <w:t xml:space="preserve"> in </w:t>
      </w:r>
      <w:r w:rsidRPr="00DC6420">
        <w:rPr>
          <w:rStyle w:val="Emphasis"/>
        </w:rPr>
        <w:t>supporters of a cause</w:t>
      </w:r>
      <w:r w:rsidRPr="00196835">
        <w:rPr>
          <w:sz w:val="16"/>
        </w:rPr>
        <w:t xml:space="preserve">, </w:t>
      </w:r>
      <w:r w:rsidRPr="00C05C2E">
        <w:rPr>
          <w:rStyle w:val="Emphasis"/>
          <w:highlight w:val="green"/>
        </w:rPr>
        <w:t>while inspiring opposing groups</w:t>
      </w:r>
      <w:r w:rsidRPr="00196835">
        <w:rPr>
          <w:sz w:val="16"/>
        </w:rPr>
        <w:t xml:space="preserve">, </w:t>
      </w:r>
      <w:r w:rsidRPr="00DC6420">
        <w:rPr>
          <w:rStyle w:val="StyleUnderline"/>
        </w:rPr>
        <w:t xml:space="preserve">who might have an easier road going forward, </w:t>
      </w:r>
      <w:r w:rsidRPr="00C05C2E">
        <w:rPr>
          <w:rStyle w:val="StyleUnderline"/>
          <w:highlight w:val="green"/>
        </w:rPr>
        <w:t xml:space="preserve">to </w:t>
      </w:r>
      <w:r w:rsidRPr="00C05C2E">
        <w:rPr>
          <w:rStyle w:val="Emphasis"/>
          <w:highlight w:val="green"/>
        </w:rPr>
        <w:t>erode the benefits</w:t>
      </w:r>
      <w:r w:rsidRPr="00DC6420">
        <w:rPr>
          <w:rStyle w:val="Emphasis"/>
        </w:rPr>
        <w:t xml:space="preserve"> of the judicial victory</w:t>
      </w:r>
      <w:r w:rsidRPr="00196835">
        <w:rPr>
          <w:sz w:val="16"/>
        </w:rPr>
        <w:t xml:space="preserve">.26 Moreover, </w:t>
      </w:r>
      <w:r w:rsidRPr="00DC6420">
        <w:rPr>
          <w:rStyle w:val="StyleUnderline"/>
        </w:rPr>
        <w:t>when a social movement obtains public support because of an unfavorable verdict, the resulting political reversal of the judicial outcome may in turn become a source of agitation and political mobilization</w:t>
      </w:r>
      <w:r w:rsidRPr="00196835">
        <w:rPr>
          <w:sz w:val="16"/>
        </w:rPr>
        <w:t xml:space="preserve"> for supporters of the initial court decision.27 Overall, the ongoing process of reaction and counterreaction may increase the degree of polarization in society.</w:t>
      </w:r>
    </w:p>
    <w:p w14:paraId="289B8BD1" w14:textId="77777777" w:rsidR="004C35CD" w:rsidRPr="00196835" w:rsidRDefault="004C35CD" w:rsidP="004C35CD">
      <w:pPr>
        <w:rPr>
          <w:sz w:val="16"/>
        </w:rPr>
      </w:pPr>
    </w:p>
    <w:p w14:paraId="724F93E9" w14:textId="77777777" w:rsidR="004C35CD" w:rsidRPr="000300EE" w:rsidRDefault="004C35CD" w:rsidP="004C35CD">
      <w:pPr>
        <w:pStyle w:val="Heading4"/>
      </w:pPr>
      <w:r>
        <w:t xml:space="preserve">Otherwise, those movements unlock </w:t>
      </w:r>
      <w:r>
        <w:rPr>
          <w:u w:val="single"/>
        </w:rPr>
        <w:t>gig worker protections</w:t>
      </w:r>
      <w:r>
        <w:t>.</w:t>
      </w:r>
    </w:p>
    <w:p w14:paraId="71EA3A51" w14:textId="77777777" w:rsidR="004C35CD" w:rsidRDefault="004C35CD" w:rsidP="004C35CD">
      <w:r w:rsidRPr="006B076E">
        <w:rPr>
          <w:rStyle w:val="Style13ptBold"/>
        </w:rPr>
        <w:t>Dewey 23</w:t>
      </w:r>
      <w:r>
        <w:t xml:space="preserve"> – Labor Correspondent at Stateline.</w:t>
      </w:r>
    </w:p>
    <w:p w14:paraId="41CC2C30" w14:textId="77777777" w:rsidR="004C35CD" w:rsidRDefault="004C35CD" w:rsidP="004C35CD">
      <w:r>
        <w:t>Caitlin Dewey, “States and cities eye stronger protections for gig economy workers,” Stateline, 09-19-2023, https://stateline.org/2023/09/19/states-and-cities-eye-stronger-protections-for-gig-economy-workers/</w:t>
      </w:r>
    </w:p>
    <w:p w14:paraId="50C80388" w14:textId="77777777" w:rsidR="004C35CD" w:rsidRPr="00196835" w:rsidRDefault="004C35CD" w:rsidP="004C35CD">
      <w:pPr>
        <w:rPr>
          <w:sz w:val="14"/>
        </w:rPr>
      </w:pPr>
      <w:r w:rsidRPr="00196835">
        <w:rPr>
          <w:sz w:val="14"/>
        </w:rPr>
        <w:t>Joshua Wood remembers days during the COVID-19 lockdown when New York City’s streets were practically empty, save for workers like him.</w:t>
      </w:r>
    </w:p>
    <w:p w14:paraId="243C46EF" w14:textId="77777777" w:rsidR="004C35CD" w:rsidRPr="00196835" w:rsidRDefault="004C35CD" w:rsidP="004C35CD">
      <w:pPr>
        <w:rPr>
          <w:sz w:val="14"/>
        </w:rPr>
      </w:pPr>
      <w:r w:rsidRPr="00196835">
        <w:rPr>
          <w:sz w:val="14"/>
        </w:rPr>
        <w:t>That experience convinced the 25-year-old Brooklynite — who makes deliveries for both Uber Eats and a package delivery service — that the gig economy needed some urgent changes.</w:t>
      </w:r>
    </w:p>
    <w:p w14:paraId="377A0016" w14:textId="77777777" w:rsidR="004C35CD" w:rsidRPr="00196835" w:rsidRDefault="004C35CD" w:rsidP="004C35CD">
      <w:pPr>
        <w:rPr>
          <w:sz w:val="14"/>
        </w:rPr>
      </w:pPr>
      <w:r w:rsidRPr="000300EE">
        <w:rPr>
          <w:rStyle w:val="StyleUnderline"/>
        </w:rPr>
        <w:t xml:space="preserve">Roughly </w:t>
      </w:r>
      <w:r w:rsidRPr="005F138C">
        <w:rPr>
          <w:rStyle w:val="Emphasis"/>
          <w:highlight w:val="green"/>
        </w:rPr>
        <w:t>1 in 6</w:t>
      </w:r>
      <w:r w:rsidRPr="000300EE">
        <w:rPr>
          <w:rStyle w:val="StyleUnderline"/>
        </w:rPr>
        <w:t xml:space="preserve"> American adults </w:t>
      </w:r>
      <w:r w:rsidRPr="005F138C">
        <w:rPr>
          <w:rStyle w:val="StyleUnderline"/>
          <w:highlight w:val="green"/>
        </w:rPr>
        <w:t xml:space="preserve">have engaged in </w:t>
      </w:r>
      <w:r w:rsidRPr="005F138C">
        <w:rPr>
          <w:rStyle w:val="Emphasis"/>
          <w:highlight w:val="green"/>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5F138C">
        <w:rPr>
          <w:rStyle w:val="StyleUnderline"/>
          <w:highlight w:val="green"/>
        </w:rPr>
        <w:t>they</w:t>
      </w:r>
      <w:r w:rsidRPr="000300EE">
        <w:rPr>
          <w:rStyle w:val="StyleUnderline"/>
        </w:rPr>
        <w:t xml:space="preserve"> often </w:t>
      </w:r>
      <w:r w:rsidRPr="005F138C">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5F138C">
        <w:rPr>
          <w:rStyle w:val="StyleUnderline"/>
          <w:highlight w:val="green"/>
        </w:rPr>
        <w:t xml:space="preserve">and </w:t>
      </w:r>
      <w:r w:rsidRPr="005F138C">
        <w:rPr>
          <w:rStyle w:val="Emphasis"/>
          <w:highlight w:val="green"/>
        </w:rPr>
        <w:t>lack</w:t>
      </w:r>
      <w:r w:rsidRPr="005F138C">
        <w:rPr>
          <w:rStyle w:val="StyleUnderline"/>
          <w:highlight w:val="green"/>
        </w:rPr>
        <w:t xml:space="preserve"> </w:t>
      </w:r>
      <w:r w:rsidRPr="005F138C">
        <w:rPr>
          <w:rStyle w:val="Emphasis"/>
          <w:highlight w:val="green"/>
        </w:rPr>
        <w:t>basic protections</w:t>
      </w:r>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5E622DD9" w14:textId="77777777" w:rsidR="004C35CD" w:rsidRPr="00196835" w:rsidRDefault="004C35CD" w:rsidP="004C35CD">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7785C036" w14:textId="77777777" w:rsidR="004C35CD" w:rsidRPr="00196835" w:rsidRDefault="004C35CD" w:rsidP="004C35CD">
      <w:pPr>
        <w:rPr>
          <w:sz w:val="14"/>
        </w:rPr>
      </w:pPr>
      <w:r w:rsidRPr="005F138C">
        <w:rPr>
          <w:rStyle w:val="StyleUnderline"/>
          <w:highlight w:val="green"/>
        </w:rPr>
        <w:t>New York</w:t>
      </w:r>
      <w:r w:rsidRPr="000300EE">
        <w:rPr>
          <w:rStyle w:val="StyleUnderline"/>
        </w:rPr>
        <w:t xml:space="preserve"> City</w:t>
      </w:r>
      <w:r w:rsidRPr="00196835">
        <w:rPr>
          <w:sz w:val="14"/>
        </w:rPr>
        <w:t xml:space="preserve"> has since </w:t>
      </w:r>
      <w:r w:rsidRPr="005F138C">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5F138C">
        <w:rPr>
          <w:rStyle w:val="StyleUnderline"/>
          <w:highlight w:val="green"/>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0300EE">
        <w:rPr>
          <w:rStyle w:val="StyleUnderline"/>
        </w:rPr>
        <w:t xml:space="preserve">lawmakers in at least 10 jurisdictions — including cities such as </w:t>
      </w:r>
      <w:r w:rsidRPr="005F138C">
        <w:rPr>
          <w:rStyle w:val="StyleUnderline"/>
          <w:highlight w:val="green"/>
        </w:rPr>
        <w:t>Chicago</w:t>
      </w:r>
      <w:r w:rsidRPr="000300EE">
        <w:rPr>
          <w:rStyle w:val="StyleUnderline"/>
        </w:rPr>
        <w:t xml:space="preserve"> and </w:t>
      </w:r>
      <w:r w:rsidRPr="005F138C">
        <w:rPr>
          <w:rStyle w:val="StyleUnderline"/>
          <w:highlight w:val="green"/>
        </w:rPr>
        <w:t>Seattle</w:t>
      </w:r>
      <w:r w:rsidRPr="00196835">
        <w:rPr>
          <w:sz w:val="14"/>
        </w:rPr>
        <w:t xml:space="preserve">, </w:t>
      </w:r>
      <w:r w:rsidRPr="000300EE">
        <w:rPr>
          <w:rStyle w:val="StyleUnderline"/>
        </w:rPr>
        <w:t xml:space="preserve">and states such as </w:t>
      </w:r>
      <w:r w:rsidRPr="005F138C">
        <w:rPr>
          <w:rStyle w:val="StyleUnderline"/>
          <w:highlight w:val="green"/>
        </w:rPr>
        <w:t>Colorado</w:t>
      </w:r>
      <w:r w:rsidRPr="00196835">
        <w:rPr>
          <w:sz w:val="14"/>
        </w:rPr>
        <w:t xml:space="preserve">, </w:t>
      </w:r>
      <w:r w:rsidRPr="005F138C">
        <w:rPr>
          <w:rStyle w:val="StyleUnderline"/>
          <w:highlight w:val="green"/>
        </w:rPr>
        <w:t>Connecticut and Minnesota</w:t>
      </w:r>
      <w:r w:rsidRPr="000300EE">
        <w:rPr>
          <w:rStyle w:val="StyleUnderline"/>
        </w:rPr>
        <w:t xml:space="preserve"> — have </w:t>
      </w:r>
      <w:r w:rsidRPr="005F138C">
        <w:rPr>
          <w:rStyle w:val="Emphasis"/>
          <w:highlight w:val="green"/>
        </w:rPr>
        <w:t>proposed</w:t>
      </w:r>
      <w:r w:rsidRPr="005F138C">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612BC469" w14:textId="77777777" w:rsidR="004C35CD" w:rsidRPr="00196835" w:rsidRDefault="004C35CD" w:rsidP="004C35CD">
      <w:pPr>
        <w:rPr>
          <w:sz w:val="14"/>
        </w:rPr>
      </w:pPr>
      <w:r w:rsidRPr="000300EE">
        <w:rPr>
          <w:rStyle w:val="StyleUnderline"/>
        </w:rPr>
        <w:t>At least 10 states have also considered programs that would make it easier for gig workers to access traditional workplace 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671AE674" w14:textId="77777777" w:rsidR="004C35CD" w:rsidRPr="00196835" w:rsidRDefault="004C35CD" w:rsidP="004C35CD">
      <w:pPr>
        <w:rPr>
          <w:sz w:val="14"/>
        </w:rPr>
      </w:pPr>
      <w:r w:rsidRPr="005F138C">
        <w:rPr>
          <w:rStyle w:val="StyleUnderline"/>
          <w:highlight w:val="green"/>
        </w:rPr>
        <w:t xml:space="preserve">The push comes amid a </w:t>
      </w:r>
      <w:r w:rsidRPr="005F138C">
        <w:rPr>
          <w:rStyle w:val="Emphasis"/>
          <w:highlight w:val="green"/>
        </w:rPr>
        <w:t>resurgent</w:t>
      </w:r>
      <w:r w:rsidRPr="005F138C">
        <w:rPr>
          <w:rStyle w:val="StyleUnderline"/>
          <w:highlight w:val="green"/>
        </w:rPr>
        <w:t xml:space="preserve"> </w:t>
      </w:r>
      <w:r w:rsidRPr="005F138C">
        <w:rPr>
          <w:rStyle w:val="Emphasis"/>
          <w:highlight w:val="green"/>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0E07E914" w14:textId="77777777" w:rsidR="004C35CD" w:rsidRPr="00196835" w:rsidRDefault="004C35CD" w:rsidP="004C35CD">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60855E2F" w14:textId="77777777" w:rsidR="004C35CD" w:rsidRPr="00196835" w:rsidRDefault="004C35CD" w:rsidP="004C35CD">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777B1A92" w14:textId="77777777" w:rsidR="004C35CD" w:rsidRPr="00196835" w:rsidRDefault="004C35CD" w:rsidP="004C35CD">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48B749A6" w14:textId="77777777" w:rsidR="004C35CD" w:rsidRPr="00196835" w:rsidRDefault="004C35CD" w:rsidP="004C35CD">
      <w:pPr>
        <w:rPr>
          <w:sz w:val="14"/>
        </w:rPr>
      </w:pPr>
      <w:r w:rsidRPr="00196835">
        <w:rPr>
          <w:sz w:val="14"/>
        </w:rPr>
        <w:t>Pandemic spurred organizing</w:t>
      </w:r>
    </w:p>
    <w:p w14:paraId="3A9153D3" w14:textId="77777777" w:rsidR="004C35CD" w:rsidRPr="00196835" w:rsidRDefault="004C35CD" w:rsidP="004C35CD">
      <w:pPr>
        <w:rPr>
          <w:sz w:val="14"/>
        </w:rPr>
      </w:pPr>
      <w:r w:rsidRPr="00196835">
        <w:rPr>
          <w:sz w:val="14"/>
        </w:rPr>
        <w:t>Tech companies and their detractors can at least agree that gig platforms forever changed work, for better or for worse.</w:t>
      </w:r>
    </w:p>
    <w:p w14:paraId="74499C6B" w14:textId="77777777" w:rsidR="004C35CD" w:rsidRPr="00196835" w:rsidRDefault="004C35CD" w:rsidP="004C35CD">
      <w:pPr>
        <w:rPr>
          <w:sz w:val="14"/>
        </w:rPr>
      </w:pPr>
      <w:r w:rsidRPr="00196835">
        <w:rPr>
          <w:sz w:val="14"/>
        </w:rPr>
        <w:t>Since their launch in the late 2000s, platforms such as Uber and Airbnb have spawned a sprawling ecosystem of on-demand digital marketplaces, spanning services from food delivery to therapy to child care and education.</w:t>
      </w:r>
    </w:p>
    <w:p w14:paraId="47029BBF" w14:textId="77777777" w:rsidR="004C35CD" w:rsidRPr="00196835" w:rsidRDefault="004C35CD" w:rsidP="004C35CD">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4A1DD75C" w14:textId="77777777" w:rsidR="004C35CD" w:rsidRPr="00196835" w:rsidRDefault="004C35CD" w:rsidP="004C35CD">
      <w:pPr>
        <w:rPr>
          <w:sz w:val="14"/>
        </w:rPr>
      </w:pPr>
      <w:r w:rsidRPr="00196835">
        <w:rPr>
          <w:sz w:val="14"/>
        </w:rPr>
        <w:t xml:space="preserve">At the same time, </w:t>
      </w:r>
      <w:r w:rsidRPr="005F138C">
        <w:rPr>
          <w:rStyle w:val="StyleUnderline"/>
          <w:highlight w:val="green"/>
        </w:rPr>
        <w:t xml:space="preserve">gig work comes with an </w:t>
      </w:r>
      <w:r w:rsidRPr="005F138C">
        <w:rPr>
          <w:rStyle w:val="Emphasis"/>
          <w:highlight w:val="green"/>
        </w:rPr>
        <w:t>unusual level</w:t>
      </w:r>
      <w:r w:rsidRPr="005F138C">
        <w:rPr>
          <w:rStyle w:val="StyleUnderline"/>
          <w:highlight w:val="green"/>
        </w:rPr>
        <w:t xml:space="preserve"> of </w:t>
      </w:r>
      <w:r w:rsidRPr="005F138C">
        <w:rPr>
          <w:rStyle w:val="Emphasis"/>
          <w:highlight w:val="green"/>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75DBD09E" w14:textId="77777777" w:rsidR="004C35CD" w:rsidRPr="00196835" w:rsidRDefault="004C35CD" w:rsidP="004C35CD">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0CDF2255" w14:textId="77777777" w:rsidR="004C35CD" w:rsidRPr="00196835" w:rsidRDefault="004C35CD" w:rsidP="004C35CD">
      <w:pPr>
        <w:rPr>
          <w:sz w:val="14"/>
        </w:rPr>
      </w:pPr>
      <w:r w:rsidRPr="00196835">
        <w:rPr>
          <w:sz w:val="14"/>
        </w:rPr>
        <w:t>“</w:t>
      </w:r>
      <w:r w:rsidRPr="000300EE">
        <w:rPr>
          <w:rStyle w:val="StyleUnderline"/>
        </w:rPr>
        <w:t>There’s been a real wave of legislative action</w:t>
      </w:r>
      <w:r w:rsidRPr="00196835">
        <w:rPr>
          <w:sz w:val="14"/>
        </w:rPr>
        <w:t>, especially in the last year,” Ocampo said. “It’s a very difficult group of workers to organize … but people are fed up with the conditions.”</w:t>
      </w:r>
    </w:p>
    <w:p w14:paraId="6734BDC4" w14:textId="77777777" w:rsidR="004C35CD" w:rsidRPr="00196835" w:rsidRDefault="004C35CD" w:rsidP="004C35CD">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6D60EC74" w14:textId="77777777" w:rsidR="004C35CD" w:rsidRPr="00196835" w:rsidRDefault="004C35CD" w:rsidP="004C35CD">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3A5C1FB1" w14:textId="77777777" w:rsidR="004C35CD" w:rsidRDefault="004C35CD" w:rsidP="004C35CD">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7B38A562" w14:textId="77777777" w:rsidR="004C35CD" w:rsidRPr="00196835" w:rsidRDefault="004C35CD" w:rsidP="004C35CD">
      <w:pPr>
        <w:rPr>
          <w:sz w:val="14"/>
        </w:rPr>
      </w:pPr>
    </w:p>
    <w:p w14:paraId="472DA9DF" w14:textId="77777777" w:rsidR="004C35CD" w:rsidRDefault="004C35CD" w:rsidP="004C35CD">
      <w:pPr>
        <w:pStyle w:val="Heading4"/>
      </w:pPr>
      <w:r>
        <w:t xml:space="preserve">Otherwise, </w:t>
      </w:r>
      <w:r w:rsidRPr="000300EE">
        <w:rPr>
          <w:u w:val="single"/>
        </w:rPr>
        <w:t>precarity</w:t>
      </w:r>
      <w:r>
        <w:t xml:space="preserve"> in the gig economy causes </w:t>
      </w:r>
      <w:r w:rsidRPr="000300EE">
        <w:rPr>
          <w:u w:val="single"/>
        </w:rPr>
        <w:t>extinction</w:t>
      </w:r>
      <w:r>
        <w:t>.</w:t>
      </w:r>
    </w:p>
    <w:p w14:paraId="3DDAA0DC" w14:textId="77777777" w:rsidR="004C35CD" w:rsidRDefault="004C35CD" w:rsidP="004C35CD">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0759F164" w14:textId="77777777" w:rsidR="004C35CD" w:rsidRPr="00424A42" w:rsidRDefault="004C35CD" w:rsidP="004C35CD">
      <w:r>
        <w:t>Claire Parfitt and Tom Barnes, “Precarity and the Politics of Existential Crisis,” Marxist Sociology Blog, 05-13-2020, https://marxistsociology.org/2020/05/precarity-and-the-politics-of-existential-crisis/]</w:t>
      </w:r>
    </w:p>
    <w:p w14:paraId="208E3829" w14:textId="77777777" w:rsidR="004C35CD" w:rsidRPr="00196835" w:rsidRDefault="004C35CD" w:rsidP="004C35CD">
      <w:pPr>
        <w:rPr>
          <w:sz w:val="14"/>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5F138C">
        <w:rPr>
          <w:rStyle w:val="StyleUnderline"/>
          <w:highlight w:val="green"/>
        </w:rPr>
        <w:t xml:space="preserve">society is </w:t>
      </w:r>
      <w:r w:rsidRPr="005F138C">
        <w:rPr>
          <w:rStyle w:val="Emphasis"/>
          <w:highlight w:val="green"/>
        </w:rPr>
        <w:t>suddenly</w:t>
      </w:r>
      <w:r w:rsidRPr="005F138C">
        <w:rPr>
          <w:rStyle w:val="StyleUnderline"/>
          <w:highlight w:val="green"/>
        </w:rPr>
        <w:t xml:space="preserve"> plunged into</w:t>
      </w:r>
      <w:r w:rsidRPr="007D08A3">
        <w:rPr>
          <w:rStyle w:val="StyleUnderline"/>
        </w:rPr>
        <w:t xml:space="preserve"> a </w:t>
      </w:r>
      <w:r w:rsidRPr="007D08A3">
        <w:rPr>
          <w:rStyle w:val="Emphasis"/>
        </w:rPr>
        <w:t>deep</w:t>
      </w:r>
      <w:r w:rsidRPr="00196835">
        <w:rPr>
          <w:sz w:val="14"/>
        </w:rPr>
        <w:t xml:space="preserve">, </w:t>
      </w:r>
      <w:r w:rsidRPr="005F138C">
        <w:rPr>
          <w:rStyle w:val="Emphasis"/>
          <w:highlight w:val="green"/>
        </w:rPr>
        <w:t>prolonged</w:t>
      </w:r>
      <w:r w:rsidRPr="00196835">
        <w:rPr>
          <w:sz w:val="14"/>
        </w:rPr>
        <w:t xml:space="preserve">, even </w:t>
      </w:r>
      <w:r w:rsidRPr="005F138C">
        <w:rPr>
          <w:rStyle w:val="Emphasis"/>
          <w:highlight w:val="green"/>
        </w:rPr>
        <w:t>existential crisis</w:t>
      </w:r>
      <w:r w:rsidRPr="007D08A3">
        <w:rPr>
          <w:rStyle w:val="StyleUnderline"/>
        </w:rPr>
        <w:t>?</w:t>
      </w:r>
      <w:r w:rsidRPr="00196835">
        <w:rPr>
          <w:sz w:val="14"/>
        </w:rPr>
        <w:t xml:space="preserve"> While it has been used for decades, the publication of Guy Standing’s The Precariat in 2011 was critical to popularizing this concept. Today, precarity seems to be everywhere. </w:t>
      </w:r>
      <w:r w:rsidRPr="005F138C">
        <w:rPr>
          <w:rStyle w:val="StyleUnderline"/>
          <w:highlight w:val="green"/>
        </w:rPr>
        <w:t xml:space="preserve">The </w:t>
      </w:r>
      <w:r w:rsidRPr="005F138C">
        <w:rPr>
          <w:rStyle w:val="Emphasis"/>
          <w:highlight w:val="green"/>
        </w:rPr>
        <w:t>erosion</w:t>
      </w:r>
      <w:r w:rsidRPr="005F138C">
        <w:rPr>
          <w:rStyle w:val="StyleUnderline"/>
          <w:highlight w:val="green"/>
        </w:rPr>
        <w:t xml:space="preserve"> of the </w:t>
      </w:r>
      <w:r w:rsidRPr="005F138C">
        <w:rPr>
          <w:rStyle w:val="Emphasis"/>
          <w:highlight w:val="green"/>
        </w:rPr>
        <w:t>9-to-5</w:t>
      </w:r>
      <w:r w:rsidRPr="005F138C">
        <w:rPr>
          <w:rStyle w:val="StyleUnderline"/>
          <w:highlight w:val="green"/>
        </w:rPr>
        <w:t xml:space="preserve"> working day</w:t>
      </w:r>
      <w:r w:rsidRPr="00196835">
        <w:rPr>
          <w:sz w:val="14"/>
        </w:rPr>
        <w:t xml:space="preserve">, </w:t>
      </w:r>
      <w:r w:rsidRPr="007D08A3">
        <w:rPr>
          <w:rStyle w:val="StyleUnderline"/>
        </w:rPr>
        <w:t xml:space="preserve">the </w:t>
      </w:r>
      <w:r w:rsidRPr="005F138C">
        <w:rPr>
          <w:rStyle w:val="StyleUnderline"/>
          <w:highlight w:val="green"/>
        </w:rPr>
        <w:t xml:space="preserve">emerging </w:t>
      </w:r>
      <w:r w:rsidRPr="005F138C">
        <w:rPr>
          <w:rStyle w:val="Emphasis"/>
          <w:highlight w:val="green"/>
        </w:rPr>
        <w:t>gig economy</w:t>
      </w:r>
      <w:r w:rsidRPr="00196835">
        <w:rPr>
          <w:sz w:val="14"/>
        </w:rPr>
        <w:t xml:space="preserve">, </w:t>
      </w:r>
      <w:r w:rsidRPr="007D08A3">
        <w:rPr>
          <w:rStyle w:val="StyleUnderline"/>
        </w:rPr>
        <w:t>zero-hours contracts</w:t>
      </w:r>
      <w:r w:rsidRPr="00196835">
        <w:rPr>
          <w:sz w:val="14"/>
        </w:rPr>
        <w:t xml:space="preserve">, </w:t>
      </w:r>
      <w:r w:rsidRPr="007D08A3">
        <w:rPr>
          <w:rStyle w:val="StyleUnderline"/>
        </w:rPr>
        <w:t xml:space="preserve">rising self-employment and agency work </w:t>
      </w:r>
      <w:r w:rsidRPr="005F138C">
        <w:rPr>
          <w:rStyle w:val="StyleUnderline"/>
          <w:highlight w:val="green"/>
        </w:rPr>
        <w:t>are</w:t>
      </w:r>
      <w:r w:rsidRPr="007D08A3">
        <w:rPr>
          <w:rStyle w:val="StyleUnderline"/>
        </w:rPr>
        <w:t xml:space="preserve"> all signs that contingent work is </w:t>
      </w:r>
      <w:r w:rsidRPr="005F138C">
        <w:rPr>
          <w:rStyle w:val="StyleUnderline"/>
          <w:highlight w:val="green"/>
        </w:rPr>
        <w:t xml:space="preserve">the </w:t>
      </w:r>
      <w:r w:rsidRPr="005F138C">
        <w:rPr>
          <w:rStyle w:val="Emphasis"/>
          <w:highlight w:val="green"/>
        </w:rPr>
        <w:t>new normal</w:t>
      </w:r>
      <w:r w:rsidRPr="00196835">
        <w:rPr>
          <w:sz w:val="14"/>
        </w:rPr>
        <w:t>. In Australia, where we write from, at least half of the workforce can now be regarded as contingent. This figure is much higher in many other places around the world.</w:t>
      </w:r>
    </w:p>
    <w:p w14:paraId="0B0D4488" w14:textId="77777777" w:rsidR="004C35CD" w:rsidRPr="00196835" w:rsidRDefault="004C35CD" w:rsidP="004C35CD">
      <w:pPr>
        <w:rPr>
          <w:sz w:val="14"/>
        </w:rPr>
      </w:pPr>
      <w:r w:rsidRPr="00196835">
        <w:rPr>
          <w:sz w:val="14"/>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170ABB66" w14:textId="77777777" w:rsidR="004C35CD" w:rsidRPr="00196835" w:rsidRDefault="004C35CD" w:rsidP="004C35CD">
      <w:pPr>
        <w:rPr>
          <w:sz w:val="14"/>
        </w:rPr>
      </w:pPr>
      <w:r w:rsidRPr="00196835">
        <w:rPr>
          <w:sz w:val="14"/>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5F138C">
        <w:rPr>
          <w:rStyle w:val="StyleUnderline"/>
          <w:highlight w:val="green"/>
        </w:rPr>
        <w:t>precarity</w:t>
      </w:r>
      <w:r w:rsidRPr="007D08A3">
        <w:rPr>
          <w:rStyle w:val="StyleUnderline"/>
        </w:rPr>
        <w:t xml:space="preserve"> as </w:t>
      </w:r>
      <w:r w:rsidRPr="005F138C">
        <w:rPr>
          <w:rStyle w:val="StyleUnderline"/>
          <w:highlight w:val="green"/>
        </w:rPr>
        <w:t>a ‘</w:t>
      </w:r>
      <w:r w:rsidRPr="005F138C">
        <w:rPr>
          <w:rStyle w:val="Emphasis"/>
          <w:highlight w:val="green"/>
        </w:rPr>
        <w:t>condition</w:t>
      </w:r>
      <w:r w:rsidRPr="005F138C">
        <w:rPr>
          <w:rStyle w:val="StyleUnderline"/>
          <w:highlight w:val="green"/>
        </w:rPr>
        <w:t xml:space="preserve"> of </w:t>
      </w:r>
      <w:r w:rsidRPr="005F138C">
        <w:rPr>
          <w:rStyle w:val="Emphasis"/>
          <w:highlight w:val="green"/>
        </w:rPr>
        <w:t>vulnerability</w:t>
      </w:r>
      <w:r w:rsidRPr="007D08A3">
        <w:rPr>
          <w:rStyle w:val="StyleUnderline"/>
        </w:rPr>
        <w:t xml:space="preserve"> relative to contingency and the inability to predict’</w:t>
      </w:r>
      <w:r w:rsidRPr="00196835">
        <w:rPr>
          <w:sz w:val="14"/>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11C3EF0E" w14:textId="77777777" w:rsidR="004C35CD" w:rsidRPr="00196835" w:rsidRDefault="004C35CD" w:rsidP="004C35CD">
      <w:pPr>
        <w:rPr>
          <w:sz w:val="14"/>
        </w:rPr>
      </w:pPr>
      <w:r w:rsidRPr="00196835">
        <w:rPr>
          <w:sz w:val="14"/>
        </w:rPr>
        <w:t xml:space="preserve">What emerges through this kind of analysis is that </w:t>
      </w:r>
      <w:r w:rsidRPr="007D08A3">
        <w:rPr>
          <w:rStyle w:val="StyleUnderline"/>
        </w:rPr>
        <w:t xml:space="preserve">exposure to risk and its social and economic </w:t>
      </w:r>
      <w:r w:rsidRPr="005F138C">
        <w:rPr>
          <w:rStyle w:val="StyleUnderline"/>
          <w:highlight w:val="green"/>
        </w:rPr>
        <w:t xml:space="preserve">impacts are </w:t>
      </w:r>
      <w:r w:rsidRPr="005F138C">
        <w:rPr>
          <w:rStyle w:val="Emphasis"/>
          <w:highlight w:val="green"/>
        </w:rPr>
        <w:t>widespread</w:t>
      </w:r>
      <w:r w:rsidRPr="00196835">
        <w:rPr>
          <w:sz w:val="14"/>
        </w:rPr>
        <w:t xml:space="preserve">, </w:t>
      </w:r>
      <w:r w:rsidRPr="007D08A3">
        <w:rPr>
          <w:rStyle w:val="StyleUnderline"/>
        </w:rPr>
        <w:t>even in wealthy economies and populations</w:t>
      </w:r>
      <w:r w:rsidRPr="00196835">
        <w:rPr>
          <w:sz w:val="14"/>
        </w:rPr>
        <w:t xml:space="preserve">. </w:t>
      </w:r>
      <w:r w:rsidRPr="005F138C">
        <w:rPr>
          <w:rStyle w:val="StyleUnderline"/>
          <w:highlight w:val="green"/>
        </w:rPr>
        <w:t>Many</w:t>
      </w:r>
      <w:r w:rsidRPr="007D08A3">
        <w:rPr>
          <w:rStyle w:val="StyleUnderline"/>
        </w:rPr>
        <w:t xml:space="preserve"> of us </w:t>
      </w:r>
      <w:r w:rsidRPr="005F138C">
        <w:rPr>
          <w:rStyle w:val="StyleUnderline"/>
          <w:highlight w:val="green"/>
        </w:rPr>
        <w:t>find ourselves</w:t>
      </w:r>
      <w:r w:rsidRPr="007D08A3">
        <w:rPr>
          <w:rStyle w:val="StyleUnderline"/>
        </w:rPr>
        <w:t xml:space="preserve"> living in a ‘speculative life-world’ in which we are ‘</w:t>
      </w:r>
      <w:r w:rsidRPr="005F138C">
        <w:rPr>
          <w:rStyle w:val="StyleUnderline"/>
          <w:highlight w:val="green"/>
        </w:rPr>
        <w:t>condemned to decision making under</w:t>
      </w:r>
      <w:r w:rsidRPr="007D08A3">
        <w:rPr>
          <w:rStyle w:val="StyleUnderline"/>
        </w:rPr>
        <w:t xml:space="preserve"> uncertain levels of uncertainty</w:t>
      </w:r>
      <w:r w:rsidRPr="00196835">
        <w:rPr>
          <w:sz w:val="14"/>
        </w:rPr>
        <w:t xml:space="preserve">, </w:t>
      </w:r>
      <w:r w:rsidRPr="007D08A3">
        <w:rPr>
          <w:rStyle w:val="StyleUnderline"/>
        </w:rPr>
        <w:t xml:space="preserve">and to thus </w:t>
      </w:r>
      <w:r w:rsidRPr="005F138C">
        <w:rPr>
          <w:rStyle w:val="Emphasis"/>
          <w:highlight w:val="green"/>
        </w:rPr>
        <w:t>precarity</w:t>
      </w:r>
      <w:r w:rsidRPr="005F138C">
        <w:rPr>
          <w:rStyle w:val="StyleUnderline"/>
          <w:highlight w:val="green"/>
        </w:rPr>
        <w:t xml:space="preserve"> and </w:t>
      </w:r>
      <w:r w:rsidRPr="005F138C">
        <w:rPr>
          <w:rStyle w:val="Emphasis"/>
          <w:highlight w:val="green"/>
        </w:rPr>
        <w:t>insecurity</w:t>
      </w:r>
      <w:r w:rsidRPr="005F138C">
        <w:rPr>
          <w:rStyle w:val="StyleUnderline"/>
          <w:highlight w:val="green"/>
        </w:rPr>
        <w:t>’</w:t>
      </w:r>
      <w:r w:rsidRPr="00196835">
        <w:rPr>
          <w:sz w:val="14"/>
        </w:rPr>
        <w:t>. But just as we find exposure to risk in unlikely places, we also observe unexpected instances of resilience and collectivization of risk.</w:t>
      </w:r>
    </w:p>
    <w:p w14:paraId="24B6AC00" w14:textId="77777777" w:rsidR="004C35CD" w:rsidRPr="00196835" w:rsidRDefault="004C35CD" w:rsidP="004C35CD">
      <w:pPr>
        <w:rPr>
          <w:sz w:val="14"/>
        </w:rPr>
      </w:pPr>
      <w:r w:rsidRPr="00196835">
        <w:rPr>
          <w:sz w:val="14"/>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0EF15385" w14:textId="77777777" w:rsidR="004C35CD" w:rsidRPr="00196835" w:rsidRDefault="004C35CD" w:rsidP="004C35CD">
      <w:pPr>
        <w:rPr>
          <w:sz w:val="14"/>
        </w:rPr>
      </w:pPr>
      <w:r w:rsidRPr="00196835">
        <w:rPr>
          <w:sz w:val="14"/>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5B1DCEC9" w14:textId="77777777" w:rsidR="004C35CD" w:rsidRPr="00196835" w:rsidRDefault="004C35CD" w:rsidP="004C35CD">
      <w:pPr>
        <w:rPr>
          <w:sz w:val="14"/>
        </w:rPr>
      </w:pPr>
      <w:r w:rsidRPr="00196835">
        <w:rPr>
          <w:sz w:val="14"/>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2192DB13" w14:textId="77777777" w:rsidR="004C35CD" w:rsidRPr="00196835" w:rsidRDefault="004C35CD" w:rsidP="004C35CD">
      <w:pPr>
        <w:rPr>
          <w:sz w:val="14"/>
        </w:rPr>
      </w:pPr>
      <w:r w:rsidRPr="00196835">
        <w:rPr>
          <w:sz w:val="14"/>
        </w:rPr>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19EB2A84" w14:textId="77777777" w:rsidR="004C35CD" w:rsidRPr="00196835" w:rsidRDefault="004C35CD" w:rsidP="004C35CD">
      <w:pPr>
        <w:rPr>
          <w:sz w:val="14"/>
        </w:rPr>
      </w:pPr>
      <w:r w:rsidRPr="00196835">
        <w:rPr>
          <w:sz w:val="14"/>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6DCACFC9" w14:textId="77777777" w:rsidR="004C35CD" w:rsidRPr="00196835" w:rsidRDefault="004C35CD" w:rsidP="004C35CD">
      <w:pPr>
        <w:rPr>
          <w:sz w:val="14"/>
        </w:rPr>
      </w:pPr>
      <w:r w:rsidRPr="00196835">
        <w:rPr>
          <w:sz w:val="14"/>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189236F3" w14:textId="77777777" w:rsidR="004C35CD" w:rsidRPr="00196835" w:rsidRDefault="004C35CD" w:rsidP="004C35CD">
      <w:pPr>
        <w:rPr>
          <w:sz w:val="14"/>
        </w:rPr>
      </w:pPr>
      <w:r w:rsidRPr="00196835">
        <w:rPr>
          <w:sz w:val="14"/>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3C52D587" w14:textId="77777777" w:rsidR="004C35CD" w:rsidRPr="00196835" w:rsidRDefault="004C35CD" w:rsidP="004C35CD">
      <w:pPr>
        <w:rPr>
          <w:sz w:val="14"/>
        </w:rPr>
      </w:pPr>
      <w:r w:rsidRPr="005F138C">
        <w:rPr>
          <w:rStyle w:val="StyleUnderline"/>
          <w:highlight w:val="green"/>
        </w:rPr>
        <w:t>The crisis is</w:t>
      </w:r>
      <w:r w:rsidRPr="001A2E79">
        <w:rPr>
          <w:rStyle w:val="StyleUnderline"/>
        </w:rPr>
        <w:t xml:space="preserve"> also </w:t>
      </w:r>
      <w:r w:rsidRPr="005F138C">
        <w:rPr>
          <w:rStyle w:val="StyleUnderline"/>
          <w:highlight w:val="green"/>
        </w:rPr>
        <w:t>generating</w:t>
      </w:r>
      <w:r w:rsidRPr="001A2E79">
        <w:rPr>
          <w:rStyle w:val="StyleUnderline"/>
        </w:rPr>
        <w:t xml:space="preserve"> precarity among seemingly stable sections of the population</w:t>
      </w:r>
      <w:r w:rsidRPr="00196835">
        <w:rPr>
          <w:sz w:val="14"/>
        </w:rPr>
        <w:t xml:space="preserve">—so-called ‘Middle Australia’. Australia’s </w:t>
      </w:r>
      <w:r w:rsidRPr="001A2E79">
        <w:rPr>
          <w:rStyle w:val="StyleUnderline"/>
        </w:rPr>
        <w:t xml:space="preserve">high levels of private home ownership are accompanied by </w:t>
      </w:r>
      <w:r w:rsidRPr="005F138C">
        <w:rPr>
          <w:rStyle w:val="Emphasis"/>
          <w:highlight w:val="green"/>
        </w:rPr>
        <w:t>unprecedented</w:t>
      </w:r>
      <w:r w:rsidRPr="001A2E79">
        <w:rPr>
          <w:rStyle w:val="StyleUnderline"/>
        </w:rPr>
        <w:t xml:space="preserve"> levels of household </w:t>
      </w:r>
      <w:r w:rsidRPr="005F138C">
        <w:rPr>
          <w:rStyle w:val="Emphasis"/>
          <w:highlight w:val="green"/>
        </w:rPr>
        <w:t>debt</w:t>
      </w:r>
      <w:r w:rsidRPr="00196835">
        <w:rPr>
          <w:sz w:val="14"/>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5F138C">
        <w:rPr>
          <w:rStyle w:val="Emphasis"/>
          <w:highlight w:val="green"/>
        </w:rPr>
        <w:t>unemployment</w:t>
      </w:r>
      <w:r w:rsidRPr="00196835">
        <w:rPr>
          <w:sz w:val="14"/>
        </w:rPr>
        <w:t xml:space="preserve">, </w:t>
      </w:r>
      <w:r w:rsidRPr="005F138C">
        <w:rPr>
          <w:rStyle w:val="StyleUnderline"/>
          <w:highlight w:val="green"/>
        </w:rPr>
        <w:t>and</w:t>
      </w:r>
      <w:r w:rsidRPr="001A2E79">
        <w:rPr>
          <w:rStyle w:val="StyleUnderline"/>
        </w:rPr>
        <w:t xml:space="preserve"> the prevalence of </w:t>
      </w:r>
      <w:r w:rsidRPr="005F138C">
        <w:rPr>
          <w:rStyle w:val="Emphasis"/>
          <w:highlight w:val="green"/>
        </w:rPr>
        <w:t>contingent work</w:t>
      </w:r>
      <w:r w:rsidRPr="001A2E79">
        <w:rPr>
          <w:rStyle w:val="StyleUnderline"/>
        </w:rPr>
        <w:t xml:space="preserve"> throughout the economy</w:t>
      </w:r>
      <w:r w:rsidRPr="00196835">
        <w:rPr>
          <w:sz w:val="14"/>
        </w:rPr>
        <w:t xml:space="preserve">, </w:t>
      </w:r>
      <w:r w:rsidRPr="005F138C">
        <w:rPr>
          <w:rStyle w:val="StyleUnderline"/>
          <w:highlight w:val="green"/>
        </w:rPr>
        <w:t>has pushed millions</w:t>
      </w:r>
      <w:r w:rsidRPr="001A2E79">
        <w:rPr>
          <w:rStyle w:val="StyleUnderline"/>
        </w:rPr>
        <w:t xml:space="preserve"> of households </w:t>
      </w:r>
      <w:r w:rsidRPr="005F138C">
        <w:rPr>
          <w:rStyle w:val="StyleUnderline"/>
          <w:highlight w:val="green"/>
        </w:rPr>
        <w:t xml:space="preserve">to the </w:t>
      </w:r>
      <w:r w:rsidRPr="005F138C">
        <w:rPr>
          <w:rStyle w:val="Emphasis"/>
          <w:highlight w:val="green"/>
        </w:rPr>
        <w:t>brink</w:t>
      </w:r>
      <w:r w:rsidRPr="005F138C">
        <w:rPr>
          <w:rStyle w:val="StyleUnderline"/>
          <w:highlight w:val="green"/>
        </w:rPr>
        <w:t xml:space="preserve"> of </w:t>
      </w:r>
      <w:r w:rsidRPr="005F138C">
        <w:rPr>
          <w:rStyle w:val="Emphasis"/>
          <w:highlight w:val="green"/>
        </w:rPr>
        <w:t>default</w:t>
      </w:r>
      <w:r w:rsidRPr="001A2E79">
        <w:rPr>
          <w:rStyle w:val="StyleUnderline"/>
        </w:rPr>
        <w:t xml:space="preserve"> on mortgages</w:t>
      </w:r>
      <w:r w:rsidRPr="00196835">
        <w:rPr>
          <w:sz w:val="14"/>
        </w:rPr>
        <w:t>, rent and other debts.</w:t>
      </w:r>
    </w:p>
    <w:p w14:paraId="50D6804C" w14:textId="77777777" w:rsidR="004C35CD" w:rsidRPr="00196835" w:rsidRDefault="004C35CD" w:rsidP="004C35CD">
      <w:pPr>
        <w:rPr>
          <w:sz w:val="14"/>
        </w:rPr>
      </w:pPr>
      <w:r w:rsidRPr="00196835">
        <w:rPr>
          <w:sz w:val="14"/>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5004BECC" w14:textId="77777777" w:rsidR="004C35CD" w:rsidRPr="00196835" w:rsidRDefault="004C35CD" w:rsidP="004C35CD">
      <w:pPr>
        <w:rPr>
          <w:sz w:val="14"/>
        </w:rPr>
      </w:pPr>
      <w:r w:rsidRPr="00196835">
        <w:rPr>
          <w:sz w:val="14"/>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5F138C">
        <w:rPr>
          <w:rStyle w:val="StyleUnderline"/>
          <w:highlight w:val="green"/>
        </w:rPr>
        <w:t xml:space="preserve">the </w:t>
      </w:r>
      <w:r w:rsidRPr="005F138C">
        <w:rPr>
          <w:rStyle w:val="Emphasis"/>
          <w:highlight w:val="green"/>
        </w:rPr>
        <w:t>social crisis</w:t>
      </w:r>
      <w:r w:rsidRPr="001A2E79">
        <w:rPr>
          <w:rStyle w:val="StyleUnderline"/>
        </w:rPr>
        <w:t xml:space="preserve"> of the pandemic</w:t>
      </w:r>
      <w:r w:rsidRPr="00196835">
        <w:rPr>
          <w:sz w:val="14"/>
        </w:rPr>
        <w:t xml:space="preserve">, following the socio-ecological crisis of the bushfires, </w:t>
      </w:r>
      <w:r w:rsidRPr="005F138C">
        <w:rPr>
          <w:rStyle w:val="StyleUnderline"/>
          <w:highlight w:val="green"/>
        </w:rPr>
        <w:t>highlights</w:t>
      </w:r>
      <w:r w:rsidRPr="00196835">
        <w:rPr>
          <w:sz w:val="14"/>
        </w:rPr>
        <w:t xml:space="preserve"> different aspects of </w:t>
      </w:r>
      <w:r w:rsidRPr="005F138C">
        <w:rPr>
          <w:rStyle w:val="Emphasis"/>
          <w:highlight w:val="green"/>
        </w:rPr>
        <w:t>precarity</w:t>
      </w:r>
      <w:r w:rsidRPr="00196835">
        <w:rPr>
          <w:sz w:val="14"/>
        </w:rPr>
        <w:t xml:space="preserve">. </w:t>
      </w:r>
      <w:r w:rsidRPr="001A2E79">
        <w:rPr>
          <w:rStyle w:val="StyleUnderline"/>
        </w:rPr>
        <w:t>New iterations of vulnerability emerge</w:t>
      </w:r>
      <w:r w:rsidRPr="00196835">
        <w:rPr>
          <w:sz w:val="14"/>
        </w:rPr>
        <w:t xml:space="preserve"> and are filtered through familiar distinctions of class, gender and race.</w:t>
      </w:r>
    </w:p>
    <w:p w14:paraId="6118741F" w14:textId="77777777" w:rsidR="004C35CD" w:rsidRPr="004E5081" w:rsidRDefault="004C35CD" w:rsidP="004C35CD"/>
    <w:p w14:paraId="022BA534" w14:textId="77777777" w:rsidR="004C35CD" w:rsidRDefault="004C35CD" w:rsidP="004C35CD"/>
    <w:p w14:paraId="5F6D6A7F" w14:textId="77777777" w:rsidR="004C35CD" w:rsidRDefault="004C35CD" w:rsidP="004C35CD"/>
    <w:p w14:paraId="039B633C" w14:textId="77777777" w:rsidR="004C35CD" w:rsidRDefault="004C35CD" w:rsidP="004C35CD"/>
    <w:p w14:paraId="7B3A97C9" w14:textId="77777777" w:rsidR="004C35CD" w:rsidRPr="00340107" w:rsidRDefault="004C35CD" w:rsidP="004C35CD">
      <w:pPr>
        <w:pStyle w:val="Heading3"/>
      </w:pPr>
      <w:r w:rsidRPr="00340107">
        <w:t>DA---1NC</w:t>
      </w:r>
    </w:p>
    <w:p w14:paraId="11DDF38E" w14:textId="77777777" w:rsidR="004C35CD" w:rsidRDefault="004C35CD" w:rsidP="004C35CD">
      <w:r>
        <w:t>Midterms DA---</w:t>
      </w:r>
    </w:p>
    <w:p w14:paraId="0AD55A0B" w14:textId="77777777" w:rsidR="004C35CD" w:rsidRDefault="004C35CD" w:rsidP="004C35CD">
      <w:pPr>
        <w:pStyle w:val="Heading4"/>
      </w:pPr>
      <w:r>
        <w:t xml:space="preserve">Dems </w:t>
      </w:r>
      <w:r w:rsidRPr="00202D10">
        <w:t>win no</w:t>
      </w:r>
      <w:r>
        <w:t xml:space="preserve">w. </w:t>
      </w:r>
    </w:p>
    <w:p w14:paraId="35EC081A" w14:textId="77777777" w:rsidR="004C35CD" w:rsidRDefault="004C35CD" w:rsidP="004C35CD">
      <w:r w:rsidRPr="006E2DFE">
        <w:t xml:space="preserve">David </w:t>
      </w:r>
      <w:r w:rsidRPr="006E2DFE">
        <w:rPr>
          <w:rStyle w:val="Style13ptBold"/>
        </w:rPr>
        <w:t xml:space="preserve">Smith </w:t>
      </w:r>
      <w:r>
        <w:rPr>
          <w:rStyle w:val="Style13ptBold"/>
        </w:rPr>
        <w:t>2-28</w:t>
      </w:r>
      <w:r w:rsidRPr="006E2DFE">
        <w:t>. Washington bureau chief for the Guardian covering US politics and the presidency. "Midterm ‘Blue Wave’ Could Block Trump’s Agenda and Launch Investigations – Here’s What’s at Stake." https://www.theguardian.com/us-news/2026/feb/28/midterms-democrats-house-senate</w:t>
      </w:r>
    </w:p>
    <w:p w14:paraId="3AFF9873" w14:textId="77777777" w:rsidR="004C35CD" w:rsidRPr="006E2DFE" w:rsidRDefault="004C35CD" w:rsidP="004C35CD">
      <w:pPr>
        <w:rPr>
          <w:sz w:val="16"/>
        </w:rPr>
      </w:pPr>
      <w:r w:rsidRPr="006E2DFE">
        <w:rPr>
          <w:sz w:val="16"/>
        </w:rPr>
        <w:t xml:space="preserve">Kondik and other </w:t>
      </w:r>
      <w:r w:rsidRPr="00202D10">
        <w:rPr>
          <w:rStyle w:val="StyleUnderline"/>
        </w:rPr>
        <w:t>experts say</w:t>
      </w:r>
      <w:r w:rsidRPr="006E2DFE">
        <w:rPr>
          <w:sz w:val="16"/>
        </w:rPr>
        <w:t xml:space="preserve"> that </w:t>
      </w:r>
      <w:r w:rsidRPr="006E2DFE">
        <w:rPr>
          <w:rStyle w:val="StyleUnderline"/>
          <w:highlight w:val="cyan"/>
        </w:rPr>
        <w:t>signs</w:t>
      </w:r>
      <w:r w:rsidRPr="006E2DFE">
        <w:rPr>
          <w:rStyle w:val="StyleUnderline"/>
        </w:rPr>
        <w:t xml:space="preserve"> have</w:t>
      </w:r>
      <w:r w:rsidRPr="006E2DFE">
        <w:rPr>
          <w:sz w:val="16"/>
        </w:rPr>
        <w:t xml:space="preserve"> already </w:t>
      </w:r>
      <w:r w:rsidRPr="006E2DFE">
        <w:rPr>
          <w:rStyle w:val="StyleUnderline"/>
        </w:rPr>
        <w:t xml:space="preserve">emerged </w:t>
      </w:r>
      <w:r w:rsidRPr="006E2DFE">
        <w:rPr>
          <w:rStyle w:val="StyleUnderline"/>
          <w:highlight w:val="cyan"/>
        </w:rPr>
        <w:t>of a</w:t>
      </w:r>
      <w:r w:rsidRPr="006E2DFE">
        <w:rPr>
          <w:sz w:val="16"/>
        </w:rPr>
        <w:t xml:space="preserve"> “</w:t>
      </w:r>
      <w:r w:rsidRPr="006E2DFE">
        <w:rPr>
          <w:rStyle w:val="Emphasis"/>
          <w:highlight w:val="cyan"/>
        </w:rPr>
        <w:t>blue wave</w:t>
      </w:r>
      <w:r w:rsidRPr="006E2DFE">
        <w:rPr>
          <w:sz w:val="16"/>
        </w:rPr>
        <w:t xml:space="preserve">” </w:t>
      </w:r>
      <w:r w:rsidRPr="006E2DFE">
        <w:rPr>
          <w:rStyle w:val="StyleUnderline"/>
        </w:rPr>
        <w:t xml:space="preserve">building that could indicate a </w:t>
      </w:r>
      <w:r w:rsidRPr="006E2DFE">
        <w:rPr>
          <w:rStyle w:val="Emphasis"/>
        </w:rPr>
        <w:t>strong performance</w:t>
      </w:r>
      <w:r w:rsidRPr="006E2DFE">
        <w:rPr>
          <w:rStyle w:val="StyleUnderline"/>
        </w:rPr>
        <w:t xml:space="preserve"> by </w:t>
      </w:r>
      <w:r w:rsidRPr="006E2DFE">
        <w:rPr>
          <w:rStyle w:val="Emphasis"/>
        </w:rPr>
        <w:t>Democratic candidates</w:t>
      </w:r>
      <w:r w:rsidRPr="006E2DFE">
        <w:rPr>
          <w:rStyle w:val="StyleUnderline"/>
        </w:rPr>
        <w:t xml:space="preserve"> in November</w:t>
      </w:r>
      <w:r w:rsidRPr="006E2DFE">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7A8846CB" w14:textId="77777777" w:rsidR="004C35CD" w:rsidRPr="006E2DFE" w:rsidRDefault="004C35CD" w:rsidP="004C35CD">
      <w:pPr>
        <w:rPr>
          <w:sz w:val="16"/>
        </w:rPr>
      </w:pPr>
      <w:r w:rsidRPr="006E2DFE">
        <w:rPr>
          <w:sz w:val="16"/>
        </w:rPr>
        <w:t>Here are four trends to watch ahead of November’s midterm elections:</w:t>
      </w:r>
    </w:p>
    <w:p w14:paraId="5910E3D6" w14:textId="77777777" w:rsidR="004C35CD" w:rsidRPr="006E2DFE" w:rsidRDefault="004C35CD" w:rsidP="004C35CD">
      <w:pPr>
        <w:rPr>
          <w:sz w:val="16"/>
        </w:rPr>
      </w:pPr>
      <w:r w:rsidRPr="006E2DFE">
        <w:rPr>
          <w:sz w:val="16"/>
        </w:rPr>
        <w:t>Will the coalition that elected Trump return?</w:t>
      </w:r>
    </w:p>
    <w:p w14:paraId="78017FF3" w14:textId="77777777" w:rsidR="004C35CD" w:rsidRPr="006E2DFE" w:rsidRDefault="004C35CD" w:rsidP="004C35CD">
      <w:pPr>
        <w:rPr>
          <w:sz w:val="16"/>
        </w:rPr>
      </w:pPr>
      <w:r w:rsidRPr="006E2DFE">
        <w:rPr>
          <w:sz w:val="16"/>
        </w:rPr>
        <w:t xml:space="preserve">Trump’s victory over Kamala Harris </w:t>
      </w:r>
      <w:r w:rsidRPr="00202D10">
        <w:rPr>
          <w:rStyle w:val="StyleUnderline"/>
        </w:rPr>
        <w:t>in 2024</w:t>
      </w:r>
      <w:r w:rsidRPr="006E2DFE">
        <w:rPr>
          <w:sz w:val="16"/>
        </w:rPr>
        <w:t xml:space="preserve"> sent alarm bells ringing among Democrats because of the voters who backed him. An analysis by the Pew Research Center found that, in addition to building up his margins in rural areas, </w:t>
      </w:r>
      <w:r w:rsidRPr="006E2DFE">
        <w:rPr>
          <w:rStyle w:val="StyleUnderline"/>
          <w:highlight w:val="cyan"/>
        </w:rPr>
        <w:t>Trump made inroads with</w:t>
      </w:r>
      <w:r w:rsidRPr="006E2DFE">
        <w:rPr>
          <w:rStyle w:val="StyleUnderline"/>
        </w:rPr>
        <w:t xml:space="preserve"> groups that </w:t>
      </w:r>
      <w:r w:rsidRPr="006E2DFE">
        <w:rPr>
          <w:rStyle w:val="Emphasis"/>
        </w:rPr>
        <w:t>typically form</w:t>
      </w:r>
      <w:r w:rsidRPr="006E2DFE">
        <w:rPr>
          <w:rStyle w:val="StyleUnderline"/>
        </w:rPr>
        <w:t xml:space="preserve"> the </w:t>
      </w:r>
      <w:r w:rsidRPr="006E2DFE">
        <w:rPr>
          <w:rStyle w:val="Emphasis"/>
        </w:rPr>
        <w:t>backbone</w:t>
      </w:r>
      <w:r w:rsidRPr="006E2DFE">
        <w:rPr>
          <w:rStyle w:val="StyleUnderline"/>
        </w:rPr>
        <w:t xml:space="preserve"> of </w:t>
      </w:r>
      <w:r w:rsidRPr="00202D10">
        <w:rPr>
          <w:rStyle w:val="StyleUnderline"/>
        </w:rPr>
        <w:t xml:space="preserve">the </w:t>
      </w:r>
      <w:r w:rsidRPr="006E2DFE">
        <w:rPr>
          <w:rStyle w:val="Emphasis"/>
          <w:highlight w:val="cyan"/>
        </w:rPr>
        <w:t>Dem</w:t>
      </w:r>
      <w:r w:rsidRPr="00202D10">
        <w:rPr>
          <w:rStyle w:val="Emphasis"/>
        </w:rPr>
        <w:t xml:space="preserve">ocratic </w:t>
      </w:r>
      <w:r w:rsidRPr="006E2DFE">
        <w:rPr>
          <w:rStyle w:val="Emphasis"/>
          <w:highlight w:val="cyan"/>
        </w:rPr>
        <w:t>base</w:t>
      </w:r>
      <w:r w:rsidRPr="006E2DFE">
        <w:rPr>
          <w:sz w:val="16"/>
        </w:rPr>
        <w:t xml:space="preserve">, including Hispanic and Black voters, and young people. </w:t>
      </w:r>
      <w:r w:rsidRPr="00202D10">
        <w:rPr>
          <w:rStyle w:val="StyleUnderline"/>
          <w:highlight w:val="cyan"/>
        </w:rPr>
        <w:t>If</w:t>
      </w:r>
      <w:r w:rsidRPr="00202D10">
        <w:rPr>
          <w:rStyle w:val="StyleUnderline"/>
        </w:rPr>
        <w:t xml:space="preserve"> that coalition </w:t>
      </w:r>
      <w:r w:rsidRPr="006E2DFE">
        <w:rPr>
          <w:rStyle w:val="StyleUnderline"/>
          <w:highlight w:val="cyan"/>
        </w:rPr>
        <w:t>re-emerges</w:t>
      </w:r>
      <w:r w:rsidRPr="00202D10">
        <w:rPr>
          <w:rStyle w:val="StyleUnderline"/>
        </w:rPr>
        <w:t xml:space="preserve"> in November</w:t>
      </w:r>
      <w:r w:rsidRPr="006E2DFE">
        <w:rPr>
          <w:rStyle w:val="StyleUnderline"/>
        </w:rPr>
        <w:t xml:space="preserve"> to vote for Republicans</w:t>
      </w:r>
      <w:r w:rsidRPr="006E2DFE">
        <w:rPr>
          <w:sz w:val="16"/>
        </w:rPr>
        <w:t xml:space="preserve">, </w:t>
      </w:r>
      <w:r w:rsidRPr="006E2DFE">
        <w:rPr>
          <w:rStyle w:val="StyleUnderline"/>
          <w:highlight w:val="cyan"/>
        </w:rPr>
        <w:t>it will be</w:t>
      </w:r>
      <w:r w:rsidRPr="006E2DFE">
        <w:rPr>
          <w:rStyle w:val="StyleUnderline"/>
        </w:rPr>
        <w:t xml:space="preserve"> a </w:t>
      </w:r>
      <w:r w:rsidRPr="006E2DFE">
        <w:rPr>
          <w:rStyle w:val="Emphasis"/>
          <w:highlight w:val="cyan"/>
        </w:rPr>
        <w:t>bad</w:t>
      </w:r>
      <w:r w:rsidRPr="006E2DFE">
        <w:rPr>
          <w:rStyle w:val="Emphasis"/>
        </w:rPr>
        <w:t xml:space="preserve"> sign</w:t>
      </w:r>
      <w:r w:rsidRPr="006E2DFE">
        <w:rPr>
          <w:rStyle w:val="StyleUnderline"/>
        </w:rPr>
        <w:t xml:space="preserve"> for Democrats’ hopes of taking </w:t>
      </w:r>
      <w:r w:rsidRPr="006E2DFE">
        <w:rPr>
          <w:rStyle w:val="Emphasis"/>
        </w:rPr>
        <w:t>control of Congress</w:t>
      </w:r>
      <w:r w:rsidRPr="006E2DFE">
        <w:rPr>
          <w:sz w:val="16"/>
        </w:rPr>
        <w:t xml:space="preserve"> – </w:t>
      </w:r>
      <w:r w:rsidRPr="00202D10">
        <w:rPr>
          <w:rStyle w:val="StyleUnderline"/>
        </w:rPr>
        <w:t xml:space="preserve">but </w:t>
      </w:r>
      <w:r w:rsidRPr="006E2DFE">
        <w:rPr>
          <w:rStyle w:val="StyleUnderline"/>
          <w:highlight w:val="cyan"/>
        </w:rPr>
        <w:t>there is</w:t>
      </w:r>
      <w:r w:rsidRPr="006E2DFE">
        <w:rPr>
          <w:sz w:val="16"/>
        </w:rPr>
        <w:t xml:space="preserve"> already </w:t>
      </w:r>
      <w:r w:rsidRPr="006E2DFE">
        <w:rPr>
          <w:rStyle w:val="Emphasis"/>
          <w:highlight w:val="cyan"/>
        </w:rPr>
        <w:t>ev</w:t>
      </w:r>
      <w:r w:rsidRPr="006E2DFE">
        <w:rPr>
          <w:rStyle w:val="StyleUnderline"/>
        </w:rPr>
        <w:t xml:space="preserve">idence that </w:t>
      </w:r>
      <w:r w:rsidRPr="006E2DFE">
        <w:rPr>
          <w:rStyle w:val="Emphasis"/>
          <w:highlight w:val="cyan"/>
        </w:rPr>
        <w:t>it will not</w:t>
      </w:r>
      <w:r w:rsidRPr="006E2DFE">
        <w:rPr>
          <w:sz w:val="16"/>
        </w:rPr>
        <w:t>.</w:t>
      </w:r>
    </w:p>
    <w:p w14:paraId="6C968D1A" w14:textId="77777777" w:rsidR="004C35CD" w:rsidRPr="006E2DFE" w:rsidRDefault="004C35CD" w:rsidP="004C35CD">
      <w:pPr>
        <w:rPr>
          <w:sz w:val="16"/>
        </w:rPr>
      </w:pPr>
      <w:r w:rsidRPr="006E2DFE">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66B01A26" w14:textId="77777777" w:rsidR="004C35CD" w:rsidRPr="006E2DFE" w:rsidRDefault="004C35CD" w:rsidP="004C35CD">
      <w:pPr>
        <w:rPr>
          <w:sz w:val="16"/>
        </w:rPr>
      </w:pPr>
      <w:r w:rsidRPr="006E2DFE">
        <w:rPr>
          <w:sz w:val="16"/>
        </w:rPr>
        <w:t>“You always see a smaller electorate in midterms than you do in presidential elections. My guess is that the falloff is going to be disproportionately more Trump people as opposed to Harris people,” Kondik said.</w:t>
      </w:r>
    </w:p>
    <w:p w14:paraId="0CE81FD0" w14:textId="77777777" w:rsidR="004C35CD" w:rsidRPr="006E2DFE" w:rsidRDefault="004C35CD" w:rsidP="004C35CD">
      <w:pPr>
        <w:rPr>
          <w:sz w:val="16"/>
        </w:rPr>
      </w:pPr>
      <w:r w:rsidRPr="006E2DFE">
        <w:rPr>
          <w:sz w:val="16"/>
        </w:rPr>
        <w:t xml:space="preserve">Another </w:t>
      </w:r>
      <w:r w:rsidRPr="006E2DFE">
        <w:rPr>
          <w:rStyle w:val="Emphasis"/>
          <w:highlight w:val="cyan"/>
        </w:rPr>
        <w:t>red flag</w:t>
      </w:r>
      <w:r w:rsidRPr="006E2DFE">
        <w:rPr>
          <w:rStyle w:val="StyleUnderline"/>
        </w:rPr>
        <w:t xml:space="preserve"> for Trump is his </w:t>
      </w:r>
      <w:r w:rsidRPr="006E2DFE">
        <w:rPr>
          <w:rStyle w:val="Emphasis"/>
          <w:highlight w:val="cyan"/>
        </w:rPr>
        <w:t>approval rating</w:t>
      </w:r>
      <w:r w:rsidRPr="006E2DFE">
        <w:rPr>
          <w:sz w:val="16"/>
        </w:rPr>
        <w:t xml:space="preserve">. Many surveys show him as unpopular, if not more, than he was at this point in 2018. But </w:t>
      </w:r>
      <w:r w:rsidRPr="006E2DFE">
        <w:rPr>
          <w:rStyle w:val="Emphasis"/>
        </w:rPr>
        <w:t>most worrying</w:t>
      </w:r>
      <w:r w:rsidRPr="006E2DFE">
        <w:rPr>
          <w:rStyle w:val="StyleUnderline"/>
        </w:rPr>
        <w:t xml:space="preserve"> for the president are that </w:t>
      </w:r>
      <w:r w:rsidRPr="00202D10">
        <w:rPr>
          <w:rStyle w:val="StyleUnderline"/>
        </w:rPr>
        <w:t xml:space="preserve">his </w:t>
      </w:r>
      <w:r w:rsidRPr="006E2DFE">
        <w:rPr>
          <w:rStyle w:val="StyleUnderline"/>
          <w:highlight w:val="cyan"/>
        </w:rPr>
        <w:t>marks on</w:t>
      </w:r>
      <w:r w:rsidRPr="00202D10">
        <w:rPr>
          <w:rStyle w:val="StyleUnderline"/>
        </w:rPr>
        <w:t xml:space="preserve"> the</w:t>
      </w:r>
      <w:r w:rsidRPr="006E2DFE">
        <w:rPr>
          <w:rStyle w:val="StyleUnderline"/>
        </w:rPr>
        <w:t xml:space="preserve"> </w:t>
      </w:r>
      <w:r w:rsidRPr="006E2DFE">
        <w:rPr>
          <w:rStyle w:val="Emphasis"/>
        </w:rPr>
        <w:t xml:space="preserve">handling of the </w:t>
      </w:r>
      <w:r w:rsidRPr="006E2DFE">
        <w:rPr>
          <w:rStyle w:val="Emphasis"/>
          <w:highlight w:val="cyan"/>
        </w:rPr>
        <w:t>economy</w:t>
      </w:r>
      <w:r w:rsidRPr="006E2DFE">
        <w:rPr>
          <w:rStyle w:val="StyleUnderline"/>
          <w:highlight w:val="cyan"/>
        </w:rPr>
        <w:t xml:space="preserve"> are</w:t>
      </w:r>
      <w:r w:rsidRPr="006E2DFE">
        <w:rPr>
          <w:rStyle w:val="StyleUnderline"/>
        </w:rPr>
        <w:t xml:space="preserve"> even </w:t>
      </w:r>
      <w:r w:rsidRPr="006E2DFE">
        <w:rPr>
          <w:rStyle w:val="Emphasis"/>
          <w:highlight w:val="cyan"/>
        </w:rPr>
        <w:t>low</w:t>
      </w:r>
      <w:r w:rsidRPr="006E2DFE">
        <w:rPr>
          <w:rStyle w:val="StyleUnderline"/>
        </w:rPr>
        <w:t>er than they were eight years ago</w:t>
      </w:r>
      <w:r w:rsidRPr="006E2DFE">
        <w:rPr>
          <w:sz w:val="16"/>
        </w:rPr>
        <w:t>, said Erin Covey, US House editor for the Cook Political Report.</w:t>
      </w:r>
    </w:p>
    <w:p w14:paraId="401939A4" w14:textId="77777777" w:rsidR="004C35CD" w:rsidRDefault="004C35CD" w:rsidP="004C35CD">
      <w:pPr>
        <w:rPr>
          <w:sz w:val="16"/>
        </w:rPr>
      </w:pPr>
      <w:r w:rsidRPr="006E2DFE">
        <w:rPr>
          <w:sz w:val="16"/>
        </w:rPr>
        <w:t xml:space="preserve">“Because </w:t>
      </w:r>
      <w:r w:rsidRPr="00202D10">
        <w:rPr>
          <w:rStyle w:val="StyleUnderline"/>
        </w:rPr>
        <w:t xml:space="preserve">the </w:t>
      </w:r>
      <w:r w:rsidRPr="006E2DFE">
        <w:rPr>
          <w:rStyle w:val="StyleUnderline"/>
          <w:highlight w:val="cyan"/>
        </w:rPr>
        <w:t>economy is</w:t>
      </w:r>
      <w:r w:rsidRPr="006E2DFE">
        <w:rPr>
          <w:sz w:val="16"/>
        </w:rPr>
        <w:t xml:space="preserve">, </w:t>
      </w:r>
      <w:r w:rsidRPr="006E2DFE">
        <w:rPr>
          <w:rStyle w:val="Emphasis"/>
        </w:rPr>
        <w:t>obviously</w:t>
      </w:r>
      <w:r w:rsidRPr="006E2DFE">
        <w:rPr>
          <w:sz w:val="16"/>
        </w:rPr>
        <w:t xml:space="preserve">, </w:t>
      </w:r>
      <w:r w:rsidRPr="006E2DFE">
        <w:rPr>
          <w:rStyle w:val="StyleUnderline"/>
        </w:rPr>
        <w:t xml:space="preserve">such </w:t>
      </w:r>
      <w:r w:rsidRPr="006E2DFE">
        <w:rPr>
          <w:rStyle w:val="StyleUnderline"/>
          <w:highlight w:val="cyan"/>
        </w:rPr>
        <w:t xml:space="preserve">a </w:t>
      </w:r>
      <w:r w:rsidRPr="006E2DFE">
        <w:rPr>
          <w:rStyle w:val="Emphasis"/>
          <w:highlight w:val="cyan"/>
        </w:rPr>
        <w:t>driving issue</w:t>
      </w:r>
      <w:r w:rsidRPr="006E2DFE">
        <w:rPr>
          <w:rStyle w:val="StyleUnderline"/>
        </w:rPr>
        <w:t xml:space="preserve"> for </w:t>
      </w:r>
      <w:r w:rsidRPr="006E2DFE">
        <w:rPr>
          <w:rStyle w:val="Emphasis"/>
        </w:rPr>
        <w:t>most voters</w:t>
      </w:r>
      <w:r w:rsidRPr="006E2DFE">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22C52292" w14:textId="77777777" w:rsidR="004C35CD" w:rsidRDefault="004C35CD" w:rsidP="004C35CD">
      <w:pPr>
        <w:pStyle w:val="Heading4"/>
      </w:pPr>
      <w:r>
        <w:t xml:space="preserve">Major labor policy </w:t>
      </w:r>
      <w:r>
        <w:rPr>
          <w:u w:val="single"/>
        </w:rPr>
        <w:t>flips</w:t>
      </w:r>
      <w:r>
        <w:t xml:space="preserve"> the midterms.</w:t>
      </w:r>
    </w:p>
    <w:p w14:paraId="7FCBF448" w14:textId="77777777" w:rsidR="004C35CD" w:rsidRPr="002911DA" w:rsidRDefault="004C35CD" w:rsidP="004C35CD">
      <w:r w:rsidRPr="002911DA">
        <w:rPr>
          <w:rStyle w:val="Style13ptBold"/>
        </w:rPr>
        <w:t>Gibson 24</w:t>
      </w:r>
      <w:r>
        <w:t xml:space="preserve"> – Politics reporter. Former POLITICO Fellow. </w:t>
      </w:r>
    </w:p>
    <w:p w14:paraId="4E6765AB" w14:textId="77777777" w:rsidR="004C35CD" w:rsidRPr="005C69FA" w:rsidRDefault="004C35CD" w:rsidP="004C35CD">
      <w:r>
        <w:t>Brittany Gibson, Meredith Lee Hill, and Adam Cancryn, “‘Union Joe,’ Harris and Trump all made gains with unions — but not enough,” POLITICO, 11-01-2024, https://www.politico.com/news/2024</w:t>
      </w:r>
      <w:r w:rsidRPr="005C69FA">
        <w:t>/11/01/harris-trump-unions-elections-00186873</w:t>
      </w:r>
    </w:p>
    <w:p w14:paraId="6FB4202B" w14:textId="77777777" w:rsidR="004C35CD" w:rsidRPr="005C69FA" w:rsidRDefault="004C35CD" w:rsidP="004C35CD">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C4303A9" w14:textId="77777777" w:rsidR="004C35CD" w:rsidRPr="00EE4F8D" w:rsidRDefault="004C35CD" w:rsidP="004C35CD">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61F055EA" w14:textId="77777777" w:rsidR="004C35CD" w:rsidRPr="00EE4F8D" w:rsidRDefault="004C35CD" w:rsidP="004C35CD">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C1CE505" w14:textId="77777777" w:rsidR="004C35CD" w:rsidRPr="00EE4F8D" w:rsidRDefault="004C35CD" w:rsidP="004C35CD">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5B8AEA0D" w14:textId="77777777" w:rsidR="004C35CD" w:rsidRPr="00EE4F8D" w:rsidRDefault="004C35CD" w:rsidP="004C35CD">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7B41CA83" w14:textId="77777777" w:rsidR="004C35CD" w:rsidRPr="00375A6C" w:rsidRDefault="004C35CD" w:rsidP="004C35CD">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260302F8" w14:textId="77777777" w:rsidR="004C35CD" w:rsidRPr="00EE4F8D" w:rsidRDefault="004C35CD" w:rsidP="004C35CD">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5C95B5D7" w14:textId="77777777" w:rsidR="004C35CD" w:rsidRPr="00EE4F8D" w:rsidRDefault="004C35CD" w:rsidP="004C35CD">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766DD976" w14:textId="77777777" w:rsidR="004C35CD" w:rsidRPr="00EE4F8D" w:rsidRDefault="004C35CD" w:rsidP="004C35CD">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6F3C7455" w14:textId="77777777" w:rsidR="004C35CD" w:rsidRPr="00EE4F8D" w:rsidRDefault="004C35CD" w:rsidP="004C35CD">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D47D371" w14:textId="77777777" w:rsidR="004C35CD" w:rsidRPr="00EE4F8D" w:rsidRDefault="004C35CD" w:rsidP="004C35CD">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47878BEA" w14:textId="77777777" w:rsidR="004C35CD" w:rsidRPr="00EE4F8D" w:rsidRDefault="004C35CD" w:rsidP="004C35CD">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60F5F35" w14:textId="77777777" w:rsidR="004C35CD" w:rsidRPr="00EE4F8D" w:rsidRDefault="004C35CD" w:rsidP="004C35CD">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6C44DDF" w14:textId="77777777" w:rsidR="004C35CD" w:rsidRPr="00EE4F8D" w:rsidRDefault="004C35CD" w:rsidP="004C35CD">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3EC20C8" w14:textId="77777777" w:rsidR="004C35CD" w:rsidRPr="00EE4F8D" w:rsidRDefault="004C35CD" w:rsidP="004C35CD">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4B2580D" w14:textId="77777777" w:rsidR="004C35CD" w:rsidRPr="00430D69" w:rsidRDefault="004C35CD" w:rsidP="004C35CD">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48E89176" w14:textId="77777777" w:rsidR="004C35CD" w:rsidRPr="00430D69" w:rsidRDefault="004C35CD" w:rsidP="004C35CD">
      <w:pPr>
        <w:rPr>
          <w:sz w:val="10"/>
        </w:rPr>
      </w:pPr>
      <w:r w:rsidRPr="00430D69">
        <w:rPr>
          <w:sz w:val="10"/>
        </w:rPr>
        <w:t>Daggett and the firefighters union declined interview requests.</w:t>
      </w:r>
    </w:p>
    <w:p w14:paraId="1D213230" w14:textId="77777777" w:rsidR="004C35CD" w:rsidRPr="00430D69" w:rsidRDefault="004C35CD" w:rsidP="004C35CD">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1D8F1882" w14:textId="77777777" w:rsidR="004C35CD" w:rsidRPr="00430D69" w:rsidRDefault="004C35CD" w:rsidP="004C35CD">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15ABE821" w14:textId="77777777" w:rsidR="004C35CD" w:rsidRPr="00430D69" w:rsidRDefault="004C35CD" w:rsidP="004C35CD">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EF4F69A" w14:textId="77777777" w:rsidR="004C35CD" w:rsidRPr="00430D69" w:rsidRDefault="004C35CD" w:rsidP="004C35CD">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6A57021" w14:textId="77777777" w:rsidR="004C35CD" w:rsidRPr="00430D69" w:rsidRDefault="004C35CD" w:rsidP="004C35CD">
      <w:pPr>
        <w:rPr>
          <w:sz w:val="10"/>
        </w:rPr>
      </w:pPr>
      <w:r w:rsidRPr="00430D69">
        <w:rPr>
          <w:sz w:val="10"/>
        </w:rPr>
        <w:t>“You can’t hang that shit around her neck without giving her the accolades for where this country has turned around,” the union official added.</w:t>
      </w:r>
    </w:p>
    <w:p w14:paraId="63CB50F7" w14:textId="77777777" w:rsidR="004C35CD" w:rsidRPr="00430D69" w:rsidRDefault="004C35CD" w:rsidP="004C35CD">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09EE0FAA" w14:textId="77777777" w:rsidR="004C35CD" w:rsidRPr="00430D69" w:rsidRDefault="004C35CD" w:rsidP="004C35CD">
      <w:pPr>
        <w:rPr>
          <w:sz w:val="10"/>
        </w:rPr>
      </w:pPr>
      <w:r w:rsidRPr="00430D69">
        <w:rPr>
          <w:sz w:val="10"/>
        </w:rPr>
        <w:t>“Biden and Harris saved billions in Teamsters union pensions, and Trump threatened to withhold emergency funds for union firefighters risking their lives in wildfires,” the official said.</w:t>
      </w:r>
    </w:p>
    <w:p w14:paraId="0CDBB0DF" w14:textId="77777777" w:rsidR="004C35CD" w:rsidRPr="00430D69" w:rsidRDefault="004C35CD" w:rsidP="004C35CD">
      <w:pPr>
        <w:rPr>
          <w:sz w:val="10"/>
        </w:rPr>
      </w:pPr>
      <w:r w:rsidRPr="00430D69">
        <w:rPr>
          <w:sz w:val="10"/>
        </w:rPr>
        <w:t>But other Harris supporters in the rank-and-file have concerns about the Biden-Harris administration’s record.</w:t>
      </w:r>
    </w:p>
    <w:p w14:paraId="631D12C2" w14:textId="77777777" w:rsidR="004C35CD" w:rsidRPr="00430D69" w:rsidRDefault="004C35CD" w:rsidP="004C35CD">
      <w:pPr>
        <w:rPr>
          <w:sz w:val="10"/>
        </w:rPr>
      </w:pPr>
      <w:r w:rsidRPr="00430D69">
        <w:rPr>
          <w:sz w:val="10"/>
        </w:rPr>
        <w:t>“When [Biden] first got in, he disappointed me with the pipeline,” said Mark Provenza, a retired letter carrier, referring to the Keystone XL Pipeline. “You’re supposed to be the pro-union guy.”</w:t>
      </w:r>
    </w:p>
    <w:p w14:paraId="6D657BB5" w14:textId="77777777" w:rsidR="004C35CD" w:rsidRPr="00430D69" w:rsidRDefault="004C35CD" w:rsidP="004C35CD">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947C9C9" w14:textId="77777777" w:rsidR="004C35CD" w:rsidRPr="00430D69" w:rsidRDefault="004C35CD" w:rsidP="004C35CD">
      <w:pPr>
        <w:rPr>
          <w:sz w:val="10"/>
        </w:rPr>
      </w:pPr>
      <w:r w:rsidRPr="00430D69">
        <w:rPr>
          <w:sz w:val="10"/>
        </w:rPr>
        <w:t>The White House did not respond to requests for comment.</w:t>
      </w:r>
    </w:p>
    <w:p w14:paraId="021507C1" w14:textId="77777777" w:rsidR="004C35CD" w:rsidRPr="00EE4F8D" w:rsidRDefault="004C35CD" w:rsidP="004C35CD">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7BD72185" w14:textId="77777777" w:rsidR="004C35CD" w:rsidRPr="00EE4F8D" w:rsidRDefault="004C35CD" w:rsidP="004C35CD">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72DE42F" w14:textId="77777777" w:rsidR="004C35CD" w:rsidRPr="00EE4F8D" w:rsidRDefault="004C35CD" w:rsidP="004C35CD">
      <w:pPr>
        <w:rPr>
          <w:sz w:val="14"/>
        </w:rPr>
      </w:pPr>
      <w:r w:rsidRPr="00EE4F8D">
        <w:rPr>
          <w:sz w:val="14"/>
        </w:rPr>
        <w:t>The Trump campaign rejected the affiliation with Project 2025 and said no policy is official unless it comes directly from Trump.</w:t>
      </w:r>
    </w:p>
    <w:p w14:paraId="069782AB" w14:textId="77777777" w:rsidR="004C35CD" w:rsidRPr="00EE4F8D" w:rsidRDefault="004C35CD" w:rsidP="004C35CD">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7D7C984F" w14:textId="77777777" w:rsidR="004C35CD" w:rsidRPr="00EE4F8D" w:rsidRDefault="004C35CD" w:rsidP="004C35CD">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2FEC05C3" w14:textId="77777777" w:rsidR="004C35CD" w:rsidRPr="00EE4F8D" w:rsidRDefault="004C35CD" w:rsidP="004C35CD">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CA5D572" w14:textId="77777777" w:rsidR="004C35CD" w:rsidRPr="00EE4F8D" w:rsidRDefault="004C35CD" w:rsidP="004C35CD">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50FA3474" w14:textId="77777777" w:rsidR="004C35CD" w:rsidRPr="0098122A" w:rsidRDefault="004C35CD" w:rsidP="004C35CD">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29BB2F44" w14:textId="77777777" w:rsidR="004C35CD" w:rsidRPr="00775333" w:rsidRDefault="004C35CD" w:rsidP="004C35CD">
      <w:r w:rsidRPr="00775333">
        <w:rPr>
          <w:rStyle w:val="Style13ptBold"/>
        </w:rPr>
        <w:t>Driskell 25</w:t>
      </w:r>
      <w:r>
        <w:t xml:space="preserve"> – Professor, Legislative Affairs Program, GWU School of Political Management. M.P.S., GWU. M.T.S., Harvard.</w:t>
      </w:r>
    </w:p>
    <w:p w14:paraId="0D11177A" w14:textId="77777777" w:rsidR="004C35CD" w:rsidRPr="00775333" w:rsidRDefault="004C35CD" w:rsidP="004C35CD">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63BE59A4" w14:textId="77777777" w:rsidR="004C35CD" w:rsidRPr="0098122A" w:rsidRDefault="004C35CD" w:rsidP="004C35CD">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1881DCDF" w14:textId="77777777" w:rsidR="004C35CD" w:rsidRPr="009034A6" w:rsidRDefault="004C35CD" w:rsidP="004C35CD">
      <w:pPr>
        <w:rPr>
          <w:sz w:val="16"/>
        </w:rPr>
      </w:pPr>
      <w:r w:rsidRPr="009034A6">
        <w:rPr>
          <w:rStyle w:val="StyleUnderline"/>
        </w:rPr>
        <w:t>Since reclaiming the House in 2022</w:t>
      </w:r>
      <w:r w:rsidRPr="009034A6">
        <w:rPr>
          <w:sz w:val="16"/>
        </w:rPr>
        <w:t xml:space="preserve">, </w:t>
      </w:r>
      <w:r w:rsidRPr="009034A6">
        <w:rPr>
          <w:rStyle w:val="StyleUnderline"/>
        </w:rPr>
        <w:t xml:space="preserve">Republicans have increasingly used their majority not to govern but to </w:t>
      </w:r>
      <w:r w:rsidRPr="009034A6">
        <w:rPr>
          <w:rStyle w:val="Emphasis"/>
        </w:rPr>
        <w:t>obstruct</w:t>
      </w:r>
      <w:r w:rsidRPr="009034A6">
        <w:rPr>
          <w:sz w:val="16"/>
        </w:rPr>
        <w:t xml:space="preserve">. </w:t>
      </w:r>
      <w:r w:rsidRPr="009034A6">
        <w:rPr>
          <w:rStyle w:val="StyleUnderline"/>
        </w:rPr>
        <w:t xml:space="preserve">Committee rooms have become arenas for </w:t>
      </w:r>
      <w:r w:rsidRPr="009034A6">
        <w:rPr>
          <w:rStyle w:val="Emphasis"/>
        </w:rPr>
        <w:t>political theater</w:t>
      </w:r>
      <w:r w:rsidRPr="009034A6">
        <w:rPr>
          <w:sz w:val="16"/>
        </w:rPr>
        <w:t xml:space="preserve">. </w:t>
      </w:r>
      <w:r w:rsidRPr="009034A6">
        <w:rPr>
          <w:rStyle w:val="StyleUnderline"/>
        </w:rPr>
        <w:t>Subpoenas are issued</w:t>
      </w:r>
      <w:r w:rsidRPr="009034A6">
        <w:rPr>
          <w:sz w:val="16"/>
        </w:rPr>
        <w:t xml:space="preserve"> not in the pursuit of oversight but </w:t>
      </w:r>
      <w:r w:rsidRPr="009034A6">
        <w:rPr>
          <w:rStyle w:val="StyleUnderline"/>
        </w:rPr>
        <w:t xml:space="preserve">in the name of </w:t>
      </w:r>
      <w:r w:rsidRPr="009034A6">
        <w:rPr>
          <w:rStyle w:val="Emphasis"/>
        </w:rPr>
        <w:t>vengeance</w:t>
      </w:r>
      <w:r w:rsidRPr="009034A6">
        <w:rPr>
          <w:sz w:val="16"/>
        </w:rPr>
        <w:t xml:space="preserve">. </w:t>
      </w:r>
      <w:r w:rsidRPr="009034A6">
        <w:rPr>
          <w:rStyle w:val="StyleUnderline"/>
        </w:rPr>
        <w:t xml:space="preserve">Critical legislation—from </w:t>
      </w:r>
      <w:r w:rsidRPr="009034A6">
        <w:rPr>
          <w:rStyle w:val="Emphasis"/>
        </w:rPr>
        <w:t>reproductive rights</w:t>
      </w:r>
      <w:r w:rsidRPr="009034A6">
        <w:rPr>
          <w:rStyle w:val="StyleUnderline"/>
        </w:rPr>
        <w:t xml:space="preserve"> and </w:t>
      </w:r>
      <w:r w:rsidRPr="009034A6">
        <w:rPr>
          <w:rStyle w:val="Emphasis"/>
        </w:rPr>
        <w:t>voting access</w:t>
      </w:r>
      <w:r w:rsidRPr="009034A6">
        <w:rPr>
          <w:rStyle w:val="StyleUnderline"/>
        </w:rPr>
        <w:t xml:space="preserve"> to </w:t>
      </w:r>
      <w:r w:rsidRPr="009034A6">
        <w:rPr>
          <w:rStyle w:val="Emphasis"/>
        </w:rPr>
        <w:t>climate</w:t>
      </w:r>
      <w:r w:rsidRPr="009034A6">
        <w:rPr>
          <w:rStyle w:val="StyleUnderline"/>
        </w:rPr>
        <w:t xml:space="preserve"> action and </w:t>
      </w:r>
      <w:r w:rsidRPr="009034A6">
        <w:rPr>
          <w:rStyle w:val="Emphasis"/>
        </w:rPr>
        <w:t>gun</w:t>
      </w:r>
      <w:r w:rsidRPr="009034A6">
        <w:rPr>
          <w:rStyle w:val="StyleUnderline"/>
        </w:rPr>
        <w:t xml:space="preserve"> reform—has been </w:t>
      </w:r>
      <w:r w:rsidRPr="009034A6">
        <w:rPr>
          <w:rStyle w:val="Emphasis"/>
        </w:rPr>
        <w:t>held hostage</w:t>
      </w:r>
      <w:r w:rsidRPr="009034A6">
        <w:rPr>
          <w:rStyle w:val="StyleUnderline"/>
        </w:rPr>
        <w:t xml:space="preserve"> by a far-right faction whose allegiance is not to the Constitution</w:t>
      </w:r>
      <w:r w:rsidRPr="009034A6">
        <w:rPr>
          <w:sz w:val="16"/>
        </w:rPr>
        <w:t xml:space="preserve">, </w:t>
      </w:r>
      <w:r w:rsidRPr="009034A6">
        <w:rPr>
          <w:rStyle w:val="StyleUnderline"/>
        </w:rPr>
        <w:t xml:space="preserve">but to </w:t>
      </w:r>
      <w:r w:rsidRPr="009034A6">
        <w:rPr>
          <w:rStyle w:val="Emphasis"/>
        </w:rPr>
        <w:t>conspiracy</w:t>
      </w:r>
      <w:r w:rsidRPr="009034A6">
        <w:rPr>
          <w:rStyle w:val="StyleUnderline"/>
        </w:rPr>
        <w:t xml:space="preserve"> and </w:t>
      </w:r>
      <w:r w:rsidRPr="009034A6">
        <w:rPr>
          <w:rStyle w:val="Emphasis"/>
        </w:rPr>
        <w:t>power</w:t>
      </w:r>
      <w:r w:rsidRPr="009034A6">
        <w:rPr>
          <w:sz w:val="16"/>
        </w:rPr>
        <w:t>.</w:t>
      </w:r>
    </w:p>
    <w:p w14:paraId="490306E4" w14:textId="77777777" w:rsidR="004C35CD" w:rsidRPr="0098122A" w:rsidRDefault="004C35CD" w:rsidP="004C35CD">
      <w:pPr>
        <w:rPr>
          <w:sz w:val="16"/>
        </w:rPr>
      </w:pPr>
      <w:r w:rsidRPr="009034A6">
        <w:rPr>
          <w:rStyle w:val="StyleUnderline"/>
        </w:rPr>
        <w:t>If this continues</w:t>
      </w:r>
      <w:r w:rsidRPr="009034A6">
        <w:rPr>
          <w:sz w:val="16"/>
        </w:rPr>
        <w:t xml:space="preserve"> into the 119th Congress, the </w:t>
      </w:r>
      <w:r w:rsidRPr="009034A6">
        <w:rPr>
          <w:rStyle w:val="StyleUnderline"/>
        </w:rPr>
        <w:t>consequences</w:t>
      </w:r>
      <w:r w:rsidRPr="00786D89">
        <w:rPr>
          <w:rStyle w:val="StyleUnderline"/>
        </w:rPr>
        <w:t xml:space="preserve"> will be </w:t>
      </w:r>
      <w:r w:rsidRPr="00786D89">
        <w:rPr>
          <w:rStyle w:val="Emphasis"/>
        </w:rPr>
        <w:t>dire</w:t>
      </w:r>
      <w:r w:rsidRPr="0098122A">
        <w:rPr>
          <w:sz w:val="16"/>
        </w:rPr>
        <w:t>.</w:t>
      </w:r>
    </w:p>
    <w:p w14:paraId="142C354B" w14:textId="77777777" w:rsidR="004C35CD" w:rsidRPr="0098122A" w:rsidRDefault="004C35CD" w:rsidP="004C35CD">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7F053743" w14:textId="77777777" w:rsidR="004C35CD" w:rsidRPr="0098122A" w:rsidRDefault="004C35CD" w:rsidP="004C35CD">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06260E50" w14:textId="77777777" w:rsidR="004C35CD" w:rsidRPr="0098122A" w:rsidRDefault="004C35CD" w:rsidP="004C35CD">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7CFFC809" w14:textId="77777777" w:rsidR="004C35CD" w:rsidRPr="0098122A" w:rsidRDefault="004C35CD" w:rsidP="004C35CD">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7BA9EB37" w14:textId="77777777" w:rsidR="004C35CD" w:rsidRPr="0098122A" w:rsidRDefault="004C35CD" w:rsidP="004C35CD">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40B19730" w14:textId="77777777" w:rsidR="004C35CD" w:rsidRPr="0098122A" w:rsidRDefault="004C35CD" w:rsidP="004C35CD"/>
    <w:p w14:paraId="7801F02A" w14:textId="77777777" w:rsidR="004C35CD" w:rsidRPr="0098122A" w:rsidRDefault="004C35CD" w:rsidP="004C35CD">
      <w:pPr>
        <w:pStyle w:val="Heading4"/>
      </w:pPr>
      <w:r>
        <w:t xml:space="preserve">Extinction from </w:t>
      </w:r>
      <w:r>
        <w:rPr>
          <w:u w:val="single"/>
        </w:rPr>
        <w:t>polycrisis</w:t>
      </w:r>
      <w:r>
        <w:t>.</w:t>
      </w:r>
    </w:p>
    <w:p w14:paraId="7D677264" w14:textId="77777777" w:rsidR="004C35CD" w:rsidRDefault="004C35CD" w:rsidP="004C35CD">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49C5F57" w14:textId="77777777" w:rsidR="004C35CD" w:rsidRDefault="004C35CD" w:rsidP="004C35CD">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E024D91" w14:textId="77777777" w:rsidR="004C35CD" w:rsidRPr="00DE0B75" w:rsidRDefault="004C35CD" w:rsidP="004C35CD">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3966A006" w14:textId="77777777" w:rsidR="004C35CD" w:rsidRPr="006E4D74" w:rsidRDefault="004C35CD" w:rsidP="004C35CD">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3115D2D5" w14:textId="77777777" w:rsidR="004C35CD" w:rsidRPr="005D388F" w:rsidRDefault="004C35CD" w:rsidP="004C35CD"/>
    <w:p w14:paraId="7365FD5C" w14:textId="77777777" w:rsidR="004C35CD" w:rsidRDefault="004C35CD" w:rsidP="004C35CD">
      <w:pPr>
        <w:pStyle w:val="Heading3"/>
      </w:pPr>
      <w:r w:rsidRPr="00652395">
        <w:t>Solvency---1NC</w:t>
      </w:r>
    </w:p>
    <w:p w14:paraId="2AB5B2ED" w14:textId="77777777" w:rsidR="004C35CD" w:rsidRDefault="004C35CD" w:rsidP="004C35CD">
      <w:pPr>
        <w:pStyle w:val="Heading4"/>
      </w:pPr>
      <w:r>
        <w:t xml:space="preserve">The </w:t>
      </w:r>
      <w:r>
        <w:rPr>
          <w:u w:val="single"/>
        </w:rPr>
        <w:t>plan fails</w:t>
      </w:r>
      <w:r>
        <w:t xml:space="preserve">. It’s swamped by </w:t>
      </w:r>
      <w:r>
        <w:rPr>
          <w:u w:val="single"/>
        </w:rPr>
        <w:t>structural barriers</w:t>
      </w:r>
      <w:r>
        <w:t xml:space="preserve"> to labor power. </w:t>
      </w:r>
    </w:p>
    <w:p w14:paraId="179DF55B" w14:textId="77777777" w:rsidR="004C35CD" w:rsidRPr="002D28D8" w:rsidRDefault="004C35CD" w:rsidP="004C35CD">
      <w:r w:rsidRPr="009B1D4D">
        <w:rPr>
          <w:rStyle w:val="Style13ptBold"/>
        </w:rPr>
        <w:t>Haraden 26</w:t>
      </w:r>
      <w:r>
        <w:t xml:space="preserve"> – J.D. Candidate, Georgetown. Research Assistant, The Denny Center for Democratic Capitalism. </w:t>
      </w:r>
    </w:p>
    <w:p w14:paraId="21DA73EF" w14:textId="77777777" w:rsidR="004C35CD" w:rsidRPr="005C561D" w:rsidRDefault="004C35CD" w:rsidP="004C35CD">
      <w:r>
        <w:t>Ryan Haraden, “The Uncertain Future of the NLRB,” Georgetown Journal on Poverty Law and Policy, 01-19-2026, https://www.law.georgetown.edu/poverty-journal/blog/the-uncertain-future-of-the-nlrb/</w:t>
      </w:r>
    </w:p>
    <w:p w14:paraId="549E636D" w14:textId="77777777" w:rsidR="004C35CD" w:rsidRPr="009B1D4D" w:rsidRDefault="004C35CD" w:rsidP="004C35CD">
      <w:pPr>
        <w:rPr>
          <w:sz w:val="16"/>
        </w:rPr>
      </w:pPr>
      <w:r w:rsidRPr="009B1D4D">
        <w:rPr>
          <w:sz w:val="16"/>
        </w:rPr>
        <w:t xml:space="preserve">The potentially most impactful policy of the second Trump administration’s attack on worker protections has been on the National Labor Relations Act (NLRA) and the National Labor Relations Board (NLRB). On January 27, 2025, President </w:t>
      </w:r>
      <w:r w:rsidRPr="009B1D4D">
        <w:rPr>
          <w:rStyle w:val="StyleUnderline"/>
        </w:rPr>
        <w:t>Trump announced the</w:t>
      </w:r>
      <w:r w:rsidRPr="009B1D4D">
        <w:rPr>
          <w:sz w:val="16"/>
        </w:rPr>
        <w:t xml:space="preserve"> controversial </w:t>
      </w:r>
      <w:r w:rsidRPr="009B1D4D">
        <w:rPr>
          <w:rStyle w:val="StyleUnderline"/>
        </w:rPr>
        <w:t>firing of</w:t>
      </w:r>
      <w:r w:rsidRPr="009B1D4D">
        <w:rPr>
          <w:sz w:val="16"/>
        </w:rPr>
        <w:t xml:space="preserve"> Gwynne </w:t>
      </w:r>
      <w:r w:rsidRPr="009B1D4D">
        <w:rPr>
          <w:rStyle w:val="Emphasis"/>
        </w:rPr>
        <w:t>Wilcox</w:t>
      </w:r>
      <w:r w:rsidRPr="009B1D4D">
        <w:rPr>
          <w:sz w:val="16"/>
        </w:rPr>
        <w:t xml:space="preserve">, a National Labor Relations Board Member, despite Wilcox’s term not expiring until 2028, and Board Members previously only being able to be fired with “cause” per the holding of the Supreme Court case Humphrey’s Executor v. U.S.[6] The firing was initially held to be illegal with Wilcox to be reinstated in a 7–4 vote by the full U.S. Court of Appeals for the D.C. Circuit.[7] After the order by the D.C. Circuit Court, an emergency stay was granted by the Supreme Court in a one page order by Chief Justice Roberts which paused Wilcox’s reinstatement; the order was split 6–3 along ideological lines.[8] </w:t>
      </w:r>
      <w:r w:rsidRPr="009B1D4D">
        <w:rPr>
          <w:rStyle w:val="StyleUnderline"/>
        </w:rPr>
        <w:t>With Wilcox fired</w:t>
      </w:r>
      <w:r w:rsidRPr="009B1D4D">
        <w:rPr>
          <w:sz w:val="16"/>
        </w:rPr>
        <w:t xml:space="preserve">, </w:t>
      </w:r>
      <w:r w:rsidRPr="009B1D4D">
        <w:rPr>
          <w:rStyle w:val="StyleUnderline"/>
        </w:rPr>
        <w:t xml:space="preserve">the NLRB was </w:t>
      </w:r>
      <w:r w:rsidRPr="009B1D4D">
        <w:rPr>
          <w:rStyle w:val="Emphasis"/>
        </w:rPr>
        <w:t>without</w:t>
      </w:r>
      <w:r w:rsidRPr="009B1D4D">
        <w:rPr>
          <w:rStyle w:val="StyleUnderline"/>
        </w:rPr>
        <w:t xml:space="preserve"> a </w:t>
      </w:r>
      <w:r w:rsidRPr="009B1D4D">
        <w:rPr>
          <w:rStyle w:val="Emphasis"/>
        </w:rPr>
        <w:t>quorum</w:t>
      </w:r>
      <w:r w:rsidRPr="009B1D4D">
        <w:rPr>
          <w:sz w:val="16"/>
        </w:rPr>
        <w:t xml:space="preserve">—the statutory minimum of three Board members required to hear cases, propose rules, and issue authoritative interpretations of labor law.[9] On December 18, 2025, </w:t>
      </w:r>
      <w:r w:rsidRPr="009B1D4D">
        <w:rPr>
          <w:rStyle w:val="StyleUnderline"/>
        </w:rPr>
        <w:t>the U.S. Senate voted to confirm ninety-seven Trump appointees en banc in a 53–43 vote along partisan lines</w:t>
      </w:r>
      <w:r w:rsidRPr="009B1D4D">
        <w:rPr>
          <w:sz w:val="16"/>
        </w:rPr>
        <w:t xml:space="preserve">, </w:t>
      </w:r>
      <w:r w:rsidRPr="009B1D4D">
        <w:rPr>
          <w:rStyle w:val="StyleUnderline"/>
        </w:rPr>
        <w:t>restoring a quorum to the NLRB with the confirmation of two NLRB members</w:t>
      </w:r>
      <w:r w:rsidRPr="009B1D4D">
        <w:rPr>
          <w:sz w:val="16"/>
        </w:rPr>
        <w:t xml:space="preserve">: Scott </w:t>
      </w:r>
      <w:r w:rsidRPr="009B1D4D">
        <w:rPr>
          <w:rStyle w:val="Emphasis"/>
        </w:rPr>
        <w:t>Mayer</w:t>
      </w:r>
      <w:r w:rsidRPr="009B1D4D">
        <w:rPr>
          <w:sz w:val="16"/>
        </w:rPr>
        <w:t xml:space="preserve">, </w:t>
      </w:r>
      <w:r w:rsidRPr="009B1D4D">
        <w:rPr>
          <w:rStyle w:val="StyleUnderline"/>
        </w:rPr>
        <w:t>who was previously in-house legal counsel and chief labor counsel at Boeing</w:t>
      </w:r>
      <w:r w:rsidRPr="009B1D4D">
        <w:rPr>
          <w:sz w:val="16"/>
        </w:rPr>
        <w:t xml:space="preserve">, </w:t>
      </w:r>
      <w:r w:rsidRPr="009B1D4D">
        <w:rPr>
          <w:rStyle w:val="StyleUnderline"/>
        </w:rPr>
        <w:t>and</w:t>
      </w:r>
      <w:r w:rsidRPr="009B1D4D">
        <w:rPr>
          <w:sz w:val="16"/>
        </w:rPr>
        <w:t xml:space="preserve"> James </w:t>
      </w:r>
      <w:r w:rsidRPr="009B1D4D">
        <w:rPr>
          <w:rStyle w:val="Emphasis"/>
        </w:rPr>
        <w:t>Murphy</w:t>
      </w:r>
      <w:r w:rsidRPr="009B1D4D">
        <w:rPr>
          <w:sz w:val="16"/>
        </w:rPr>
        <w:t xml:space="preserve">, </w:t>
      </w:r>
      <w:r w:rsidRPr="009B1D4D">
        <w:rPr>
          <w:rStyle w:val="StyleUnderline"/>
        </w:rPr>
        <w:t>a career attorney at the NLRB</w:t>
      </w:r>
      <w:r w:rsidRPr="009B1D4D">
        <w:rPr>
          <w:sz w:val="16"/>
        </w:rPr>
        <w:t>.[10]</w:t>
      </w:r>
    </w:p>
    <w:p w14:paraId="5B593100" w14:textId="77777777" w:rsidR="004C35CD" w:rsidRPr="009B1D4D" w:rsidRDefault="004C35CD" w:rsidP="004C35CD">
      <w:pPr>
        <w:rPr>
          <w:sz w:val="16"/>
        </w:rPr>
      </w:pPr>
      <w:r w:rsidRPr="009B1D4D">
        <w:rPr>
          <w:sz w:val="16"/>
        </w:rPr>
        <w:t xml:space="preserve">Meanwhile, in addition to the firing of Wilcox and the quorum crisis, </w:t>
      </w:r>
      <w:r w:rsidRPr="009B1D4D">
        <w:rPr>
          <w:rStyle w:val="StyleUnderline"/>
        </w:rPr>
        <w:t>in August 2025</w:t>
      </w:r>
      <w:r w:rsidRPr="009B1D4D">
        <w:rPr>
          <w:sz w:val="16"/>
        </w:rPr>
        <w:t xml:space="preserve">, </w:t>
      </w:r>
      <w:r w:rsidRPr="009B1D4D">
        <w:rPr>
          <w:rStyle w:val="StyleUnderline"/>
          <w:highlight w:val="green"/>
        </w:rPr>
        <w:t xml:space="preserve">the </w:t>
      </w:r>
      <w:r w:rsidRPr="009B1D4D">
        <w:rPr>
          <w:rStyle w:val="StyleUnderline"/>
        </w:rPr>
        <w:t xml:space="preserve">U.S. Court of Appeals for the Fifth Circuit agreed with arguments presented by Elon Musk’s </w:t>
      </w:r>
      <w:r w:rsidRPr="009B1D4D">
        <w:rPr>
          <w:rStyle w:val="Emphasis"/>
          <w:highlight w:val="green"/>
        </w:rPr>
        <w:t>SpaceX</w:t>
      </w:r>
      <w:r w:rsidRPr="009B1D4D">
        <w:rPr>
          <w:sz w:val="16"/>
        </w:rPr>
        <w:t xml:space="preserve">, </w:t>
      </w:r>
      <w:r w:rsidRPr="009B1D4D">
        <w:rPr>
          <w:rStyle w:val="StyleUnderline"/>
        </w:rPr>
        <w:t>along with Amazon</w:t>
      </w:r>
      <w:r w:rsidRPr="009B1D4D">
        <w:rPr>
          <w:sz w:val="16"/>
        </w:rPr>
        <w:t xml:space="preserve">, </w:t>
      </w:r>
      <w:r w:rsidRPr="009B1D4D">
        <w:rPr>
          <w:rStyle w:val="StyleUnderline"/>
        </w:rPr>
        <w:t>Trader Joe’s</w:t>
      </w:r>
      <w:r w:rsidRPr="009B1D4D">
        <w:rPr>
          <w:sz w:val="16"/>
        </w:rPr>
        <w:t xml:space="preserve">, </w:t>
      </w:r>
      <w:r w:rsidRPr="009B1D4D">
        <w:rPr>
          <w:rStyle w:val="StyleUnderline"/>
        </w:rPr>
        <w:t>and Starbucks</w:t>
      </w:r>
      <w:r w:rsidRPr="009B1D4D">
        <w:rPr>
          <w:sz w:val="16"/>
        </w:rPr>
        <w:t xml:space="preserve"> who were co-parties in the case, </w:t>
      </w:r>
      <w:r w:rsidRPr="009B1D4D">
        <w:rPr>
          <w:rStyle w:val="StyleUnderline"/>
        </w:rPr>
        <w:t xml:space="preserve">that the NLRB’s structure is likely </w:t>
      </w:r>
      <w:r w:rsidRPr="009B1D4D">
        <w:rPr>
          <w:rStyle w:val="Emphasis"/>
        </w:rPr>
        <w:t>unconstitutional</w:t>
      </w:r>
      <w:r w:rsidRPr="009B1D4D">
        <w:rPr>
          <w:rStyle w:val="StyleUnderline"/>
        </w:rPr>
        <w:t xml:space="preserve"> due to its “for cause” removal provision of board members</w:t>
      </w:r>
      <w:r w:rsidRPr="009B1D4D">
        <w:rPr>
          <w:sz w:val="16"/>
        </w:rPr>
        <w:t xml:space="preserve">.[11] </w:t>
      </w:r>
      <w:r w:rsidRPr="009B1D4D">
        <w:rPr>
          <w:rStyle w:val="StyleUnderline"/>
        </w:rPr>
        <w:t xml:space="preserve">The </w:t>
      </w:r>
      <w:r w:rsidRPr="009B1D4D">
        <w:rPr>
          <w:rStyle w:val="StyleUnderline"/>
          <w:highlight w:val="green"/>
        </w:rPr>
        <w:t xml:space="preserve">ruling functionally </w:t>
      </w:r>
      <w:r w:rsidRPr="009B1D4D">
        <w:rPr>
          <w:rStyle w:val="Emphasis"/>
          <w:highlight w:val="green"/>
        </w:rPr>
        <w:t>freezes</w:t>
      </w:r>
      <w:r w:rsidRPr="009B1D4D">
        <w:rPr>
          <w:rStyle w:val="StyleUnderline"/>
          <w:highlight w:val="green"/>
        </w:rPr>
        <w:t xml:space="preserve"> all </w:t>
      </w:r>
      <w:r w:rsidRPr="009B1D4D">
        <w:rPr>
          <w:rStyle w:val="Emphasis"/>
          <w:highlight w:val="green"/>
        </w:rPr>
        <w:t>NLRA</w:t>
      </w:r>
      <w:r w:rsidRPr="009B1D4D">
        <w:rPr>
          <w:rStyle w:val="StyleUnderline"/>
          <w:highlight w:val="green"/>
        </w:rPr>
        <w:t xml:space="preserve"> </w:t>
      </w:r>
      <w:r w:rsidRPr="009B1D4D">
        <w:rPr>
          <w:rStyle w:val="Emphasis"/>
          <w:highlight w:val="green"/>
        </w:rPr>
        <w:t>enforcement</w:t>
      </w:r>
      <w:r w:rsidRPr="009B1D4D">
        <w:rPr>
          <w:rStyle w:val="StyleUnderline"/>
        </w:rPr>
        <w:t xml:space="preserve"> by the Board in the Fifth Circuit until the Supreme Court agrees to hear the case on appeal</w:t>
      </w:r>
      <w:r w:rsidRPr="009B1D4D">
        <w:rPr>
          <w:sz w:val="16"/>
        </w:rPr>
        <w:t>.[12]</w:t>
      </w:r>
    </w:p>
    <w:p w14:paraId="07B9B621" w14:textId="77777777" w:rsidR="004C35CD" w:rsidRPr="009B1D4D" w:rsidRDefault="004C35CD" w:rsidP="004C35CD">
      <w:pPr>
        <w:rPr>
          <w:sz w:val="16"/>
        </w:rPr>
      </w:pPr>
      <w:r w:rsidRPr="009B1D4D">
        <w:rPr>
          <w:sz w:val="16"/>
        </w:rPr>
        <w:t xml:space="preserve">While the exact impacts of the Trump Administration and Supreme Court’s attacks on the NLRB and other regulatory bodies remain unclear, </w:t>
      </w:r>
      <w:r w:rsidRPr="009B1D4D">
        <w:rPr>
          <w:rStyle w:val="StyleUnderline"/>
        </w:rPr>
        <w:t xml:space="preserve">what is clear is that </w:t>
      </w:r>
      <w:r w:rsidRPr="009B1D4D">
        <w:rPr>
          <w:rStyle w:val="StyleUnderline"/>
          <w:highlight w:val="green"/>
        </w:rPr>
        <w:t>violations of</w:t>
      </w:r>
      <w:r w:rsidRPr="009B1D4D">
        <w:rPr>
          <w:rStyle w:val="StyleUnderline"/>
        </w:rPr>
        <w:t xml:space="preserve"> preestablished </w:t>
      </w:r>
      <w:r w:rsidRPr="009B1D4D">
        <w:rPr>
          <w:rStyle w:val="StyleUnderline"/>
          <w:highlight w:val="green"/>
        </w:rPr>
        <w:t xml:space="preserve">labor </w:t>
      </w:r>
      <w:r w:rsidRPr="009B1D4D">
        <w:rPr>
          <w:rStyle w:val="StyleUnderline"/>
        </w:rPr>
        <w:t xml:space="preserve">and employment </w:t>
      </w:r>
      <w:r w:rsidRPr="009B1D4D">
        <w:rPr>
          <w:rStyle w:val="StyleUnderline"/>
          <w:highlight w:val="green"/>
        </w:rPr>
        <w:t xml:space="preserve">laws will </w:t>
      </w:r>
      <w:r w:rsidRPr="009B1D4D">
        <w:rPr>
          <w:rStyle w:val="Emphasis"/>
          <w:highlight w:val="green"/>
        </w:rPr>
        <w:t>inevitably</w:t>
      </w:r>
      <w:r w:rsidRPr="009B1D4D">
        <w:rPr>
          <w:rStyle w:val="StyleUnderline"/>
          <w:highlight w:val="green"/>
        </w:rPr>
        <w:t xml:space="preserve"> </w:t>
      </w:r>
      <w:r w:rsidRPr="009B1D4D">
        <w:rPr>
          <w:rStyle w:val="Emphasis"/>
          <w:highlight w:val="green"/>
        </w:rPr>
        <w:t>increase</w:t>
      </w:r>
      <w:r w:rsidRPr="009B1D4D">
        <w:rPr>
          <w:rStyle w:val="StyleUnderline"/>
          <w:highlight w:val="green"/>
        </w:rPr>
        <w:t xml:space="preserve"> without enforcement</w:t>
      </w:r>
      <w:r w:rsidRPr="009B1D4D">
        <w:rPr>
          <w:sz w:val="16"/>
        </w:rPr>
        <w:t xml:space="preserve">. </w:t>
      </w:r>
      <w:r w:rsidRPr="009B1D4D">
        <w:rPr>
          <w:rStyle w:val="StyleUnderline"/>
        </w:rPr>
        <w:t xml:space="preserve">These administrative rollbacks in enforcing these laws are particularly troubling as </w:t>
      </w:r>
      <w:r w:rsidRPr="009B1D4D">
        <w:rPr>
          <w:rStyle w:val="Emphasis"/>
        </w:rPr>
        <w:t>protections</w:t>
      </w:r>
      <w:r w:rsidRPr="009B1D4D">
        <w:rPr>
          <w:rStyle w:val="StyleUnderline"/>
        </w:rPr>
        <w:t xml:space="preserve"> under individual employment provisions often </w:t>
      </w:r>
      <w:r w:rsidRPr="009B1D4D">
        <w:rPr>
          <w:rStyle w:val="Emphasis"/>
        </w:rPr>
        <w:t>do not</w:t>
      </w:r>
      <w:r w:rsidRPr="009B1D4D">
        <w:rPr>
          <w:rStyle w:val="StyleUnderline"/>
        </w:rPr>
        <w:t xml:space="preserve"> result in </w:t>
      </w:r>
      <w:r w:rsidRPr="009B1D4D">
        <w:rPr>
          <w:rStyle w:val="Emphasis"/>
        </w:rPr>
        <w:t>damage</w:t>
      </w:r>
      <w:r w:rsidRPr="009B1D4D">
        <w:rPr>
          <w:rStyle w:val="StyleUnderline"/>
        </w:rPr>
        <w:t xml:space="preserve"> awards attractive enough to sway hesitant plaintiffs’ attorneys working on contingency rates</w:t>
      </w:r>
      <w:r w:rsidRPr="009B1D4D">
        <w:rPr>
          <w:sz w:val="16"/>
        </w:rPr>
        <w:t xml:space="preserve">, particularly for low-income plaintiffs.[13] </w:t>
      </w:r>
      <w:r w:rsidRPr="009B1D4D">
        <w:rPr>
          <w:rStyle w:val="StyleUnderline"/>
          <w:highlight w:val="green"/>
        </w:rPr>
        <w:t>Unions are</w:t>
      </w:r>
      <w:r w:rsidRPr="009B1D4D">
        <w:rPr>
          <w:rStyle w:val="StyleUnderline"/>
        </w:rPr>
        <w:t xml:space="preserve"> still </w:t>
      </w:r>
      <w:r w:rsidRPr="009B1D4D">
        <w:rPr>
          <w:rStyle w:val="StyleUnderline"/>
          <w:highlight w:val="green"/>
        </w:rPr>
        <w:t xml:space="preserve">facing </w:t>
      </w:r>
      <w:r w:rsidRPr="009B1D4D">
        <w:rPr>
          <w:rStyle w:val="Emphasis"/>
          <w:highlight w:val="green"/>
        </w:rPr>
        <w:t>illegal</w:t>
      </w:r>
      <w:r w:rsidRPr="009B1D4D">
        <w:rPr>
          <w:rStyle w:val="StyleUnderline"/>
          <w:highlight w:val="green"/>
        </w:rPr>
        <w:t xml:space="preserve"> </w:t>
      </w:r>
      <w:r w:rsidRPr="009B1D4D">
        <w:rPr>
          <w:rStyle w:val="Emphasis"/>
          <w:highlight w:val="green"/>
        </w:rPr>
        <w:t>union busting</w:t>
      </w:r>
      <w:r w:rsidRPr="009B1D4D">
        <w:rPr>
          <w:sz w:val="16"/>
        </w:rPr>
        <w:t xml:space="preserve">, though </w:t>
      </w:r>
      <w:r w:rsidRPr="009B1D4D">
        <w:rPr>
          <w:rStyle w:val="StyleUnderline"/>
          <w:highlight w:val="green"/>
        </w:rPr>
        <w:t xml:space="preserve">with </w:t>
      </w:r>
      <w:r w:rsidRPr="009B1D4D">
        <w:rPr>
          <w:rStyle w:val="Emphasis"/>
          <w:highlight w:val="green"/>
        </w:rPr>
        <w:t>less</w:t>
      </w:r>
      <w:r w:rsidRPr="009B1D4D">
        <w:rPr>
          <w:rStyle w:val="StyleUnderline"/>
        </w:rPr>
        <w:t xml:space="preserve"> legal </w:t>
      </w:r>
      <w:r w:rsidRPr="009B1D4D">
        <w:rPr>
          <w:rStyle w:val="Emphasis"/>
          <w:highlight w:val="green"/>
        </w:rPr>
        <w:t>recourse</w:t>
      </w:r>
      <w:r w:rsidRPr="009B1D4D">
        <w:rPr>
          <w:sz w:val="16"/>
        </w:rPr>
        <w:t xml:space="preserve">, </w:t>
      </w:r>
      <w:r w:rsidRPr="009B1D4D">
        <w:rPr>
          <w:rStyle w:val="StyleUnderline"/>
        </w:rPr>
        <w:t xml:space="preserve">and </w:t>
      </w:r>
      <w:r w:rsidRPr="009B1D4D">
        <w:rPr>
          <w:rStyle w:val="StyleUnderline"/>
          <w:highlight w:val="green"/>
        </w:rPr>
        <w:t>labor organizers are</w:t>
      </w:r>
      <w:r w:rsidRPr="009B1D4D">
        <w:rPr>
          <w:rStyle w:val="StyleUnderline"/>
        </w:rPr>
        <w:t xml:space="preserve"> being targeted for their work in unionizing efforts</w:t>
      </w:r>
      <w:r w:rsidRPr="009B1D4D">
        <w:rPr>
          <w:sz w:val="16"/>
        </w:rPr>
        <w:t xml:space="preserve">, both politically and economically, </w:t>
      </w:r>
      <w:r w:rsidRPr="009B1D4D">
        <w:rPr>
          <w:rStyle w:val="StyleUnderline"/>
        </w:rPr>
        <w:t xml:space="preserve">often </w:t>
      </w:r>
      <w:r w:rsidRPr="009B1D4D">
        <w:rPr>
          <w:rStyle w:val="StyleUnderline"/>
          <w:highlight w:val="green"/>
        </w:rPr>
        <w:t xml:space="preserve">facing </w:t>
      </w:r>
      <w:r w:rsidRPr="009B1D4D">
        <w:rPr>
          <w:rStyle w:val="Emphasis"/>
          <w:highlight w:val="green"/>
        </w:rPr>
        <w:t>unlawful termination</w:t>
      </w:r>
      <w:r w:rsidRPr="009B1D4D">
        <w:rPr>
          <w:sz w:val="16"/>
        </w:rPr>
        <w:t xml:space="preserve">.[14] Simultaneously, </w:t>
      </w:r>
      <w:r w:rsidRPr="009B1D4D">
        <w:rPr>
          <w:rStyle w:val="StyleUnderline"/>
        </w:rPr>
        <w:t xml:space="preserve">the </w:t>
      </w:r>
      <w:r w:rsidRPr="009B1D4D">
        <w:rPr>
          <w:rStyle w:val="StyleUnderline"/>
          <w:highlight w:val="green"/>
        </w:rPr>
        <w:t>economic power</w:t>
      </w:r>
      <w:r w:rsidRPr="009B1D4D">
        <w:rPr>
          <w:rStyle w:val="StyleUnderline"/>
        </w:rPr>
        <w:t xml:space="preserve"> held by workers </w:t>
      </w:r>
      <w:r w:rsidRPr="009B1D4D">
        <w:rPr>
          <w:rStyle w:val="StyleUnderline"/>
          <w:highlight w:val="green"/>
        </w:rPr>
        <w:t xml:space="preserve">is </w:t>
      </w:r>
      <w:r w:rsidRPr="009B1D4D">
        <w:rPr>
          <w:rStyle w:val="Emphasis"/>
          <w:highlight w:val="green"/>
        </w:rPr>
        <w:t>dwindling</w:t>
      </w:r>
      <w:r w:rsidRPr="009B1D4D">
        <w:rPr>
          <w:sz w:val="16"/>
        </w:rPr>
        <w:t xml:space="preserve">. </w:t>
      </w:r>
      <w:r w:rsidRPr="009B1D4D">
        <w:rPr>
          <w:rStyle w:val="StyleUnderline"/>
          <w:highlight w:val="green"/>
        </w:rPr>
        <w:t>Union membership is at</w:t>
      </w:r>
      <w:r w:rsidRPr="009B1D4D">
        <w:rPr>
          <w:rStyle w:val="StyleUnderline"/>
        </w:rPr>
        <w:t xml:space="preserve"> an </w:t>
      </w:r>
      <w:r w:rsidRPr="009B1D4D">
        <w:rPr>
          <w:rStyle w:val="Emphasis"/>
          <w:highlight w:val="green"/>
        </w:rPr>
        <w:t>all-time low</w:t>
      </w:r>
      <w:r w:rsidRPr="009B1D4D">
        <w:rPr>
          <w:sz w:val="16"/>
        </w:rPr>
        <w:t xml:space="preserve">[15] </w:t>
      </w:r>
      <w:r w:rsidRPr="009B1D4D">
        <w:rPr>
          <w:rStyle w:val="StyleUnderline"/>
        </w:rPr>
        <w:t>and wage stagnation is at a landmark high</w:t>
      </w:r>
      <w:r w:rsidRPr="009B1D4D">
        <w:rPr>
          <w:sz w:val="16"/>
        </w:rPr>
        <w:t xml:space="preserve"> as real wages are unable to keep up with inflation and the consumer price index.[16]</w:t>
      </w:r>
    </w:p>
    <w:p w14:paraId="044AA862" w14:textId="77777777" w:rsidR="004C35CD" w:rsidRDefault="004C35CD" w:rsidP="004C35CD">
      <w:pPr>
        <w:pStyle w:val="Heading4"/>
      </w:pPr>
      <w:r>
        <w:t xml:space="preserve">The plan </w:t>
      </w:r>
      <w:r>
        <w:rPr>
          <w:u w:val="single"/>
        </w:rPr>
        <w:t>can’t solve</w:t>
      </w:r>
      <w:r>
        <w:t xml:space="preserve">. Union density’s only </w:t>
      </w:r>
      <w:r>
        <w:rPr>
          <w:u w:val="single"/>
        </w:rPr>
        <w:t>6%</w:t>
      </w:r>
      <w:r>
        <w:t xml:space="preserve">. </w:t>
      </w:r>
    </w:p>
    <w:p w14:paraId="3F2A5F3D" w14:textId="77777777" w:rsidR="004C35CD" w:rsidRPr="008F7876" w:rsidRDefault="004C35CD" w:rsidP="004C35CD">
      <w:r w:rsidRPr="008F7876">
        <w:rPr>
          <w:rStyle w:val="Style13ptBold"/>
        </w:rPr>
        <w:t>Madland 24</w:t>
      </w:r>
      <w:r>
        <w:t xml:space="preserve"> – we all know who this is</w:t>
      </w:r>
    </w:p>
    <w:p w14:paraId="5794845F" w14:textId="77777777" w:rsidR="004C35CD" w:rsidRPr="008F7876" w:rsidRDefault="004C35CD" w:rsidP="004C35CD">
      <w:r>
        <w:t>David Madland, “What It Will Take To Increase Union Membership and Collective Bargaining Coverage,” Center for American Progress, 01-17-2024, https://www.americanprogress.org/article/what-it-will-take-to-increase-union-membership-and-collective-bargaining-coverage/</w:t>
      </w:r>
    </w:p>
    <w:p w14:paraId="77A708D9" w14:textId="77777777" w:rsidR="004C35CD" w:rsidRPr="008F7876" w:rsidRDefault="004C35CD" w:rsidP="004C35CD">
      <w:pPr>
        <w:rPr>
          <w:sz w:val="16"/>
        </w:rPr>
      </w:pPr>
      <w:r w:rsidRPr="008F7876">
        <w:rPr>
          <w:sz w:val="16"/>
        </w:rPr>
        <w:t xml:space="preserve">Unfortunately, all this grassroots activism has, so far, failed to translate into significant increases in membership as a share of the workforce. </w:t>
      </w:r>
      <w:r w:rsidRPr="008F7876">
        <w:rPr>
          <w:rStyle w:val="StyleUnderline"/>
        </w:rPr>
        <w:t xml:space="preserve">Private sector </w:t>
      </w:r>
      <w:r w:rsidRPr="008F7876">
        <w:rPr>
          <w:rStyle w:val="StyleUnderline"/>
          <w:highlight w:val="green"/>
        </w:rPr>
        <w:t xml:space="preserve">union membership is </w:t>
      </w:r>
      <w:r w:rsidRPr="008F7876">
        <w:rPr>
          <w:rStyle w:val="Emphasis"/>
          <w:highlight w:val="green"/>
        </w:rPr>
        <w:t>just</w:t>
      </w:r>
      <w:r w:rsidRPr="008F7876">
        <w:rPr>
          <w:rStyle w:val="StyleUnderline"/>
          <w:highlight w:val="green"/>
        </w:rPr>
        <w:t xml:space="preserve"> </w:t>
      </w:r>
      <w:r w:rsidRPr="008F7876">
        <w:rPr>
          <w:rStyle w:val="Emphasis"/>
          <w:highlight w:val="green"/>
        </w:rPr>
        <w:t>6 percent</w:t>
      </w:r>
      <w:r w:rsidRPr="008F7876">
        <w:rPr>
          <w:sz w:val="16"/>
        </w:rPr>
        <w:t xml:space="preserve">, down from highs of 33 percent in the mid-20th century and lower than it has been since the 1930s. </w:t>
      </w:r>
      <w:r w:rsidRPr="008F7876">
        <w:rPr>
          <w:rStyle w:val="StyleUnderline"/>
          <w:highlight w:val="green"/>
        </w:rPr>
        <w:t>Decline has been</w:t>
      </w:r>
      <w:r w:rsidRPr="008F7876">
        <w:rPr>
          <w:rStyle w:val="StyleUnderline"/>
        </w:rPr>
        <w:t xml:space="preserve"> near </w:t>
      </w:r>
      <w:r w:rsidRPr="008F7876">
        <w:rPr>
          <w:rStyle w:val="Emphasis"/>
          <w:highlight w:val="green"/>
        </w:rPr>
        <w:t>constant</w:t>
      </w:r>
      <w:r w:rsidRPr="008F7876">
        <w:rPr>
          <w:rStyle w:val="StyleUnderline"/>
          <w:highlight w:val="green"/>
        </w:rPr>
        <w:t xml:space="preserve"> for</w:t>
      </w:r>
      <w:r w:rsidRPr="008F7876">
        <w:rPr>
          <w:rStyle w:val="StyleUnderline"/>
        </w:rPr>
        <w:t xml:space="preserve"> several </w:t>
      </w:r>
      <w:r w:rsidRPr="008F7876">
        <w:rPr>
          <w:rStyle w:val="Emphasis"/>
          <w:highlight w:val="green"/>
        </w:rPr>
        <w:t>decades</w:t>
      </w:r>
      <w:r w:rsidRPr="008F7876">
        <w:rPr>
          <w:rStyle w:val="StyleUnderline"/>
        </w:rPr>
        <w:t xml:space="preserve"> and has occurred </w:t>
      </w:r>
      <w:r w:rsidRPr="008F7876">
        <w:rPr>
          <w:rStyle w:val="StyleUnderline"/>
          <w:highlight w:val="green"/>
        </w:rPr>
        <w:t xml:space="preserve">in </w:t>
      </w:r>
      <w:r w:rsidRPr="008F7876">
        <w:rPr>
          <w:rStyle w:val="StyleUnderline"/>
        </w:rPr>
        <w:t xml:space="preserve">virtually </w:t>
      </w:r>
      <w:r w:rsidRPr="008F7876">
        <w:rPr>
          <w:rStyle w:val="Emphasis"/>
          <w:highlight w:val="green"/>
        </w:rPr>
        <w:t>every</w:t>
      </w:r>
      <w:r w:rsidRPr="008F7876">
        <w:rPr>
          <w:rStyle w:val="StyleUnderline"/>
        </w:rPr>
        <w:t xml:space="preserve"> private sector </w:t>
      </w:r>
      <w:r w:rsidRPr="008F7876">
        <w:rPr>
          <w:rStyle w:val="Emphasis"/>
          <w:highlight w:val="green"/>
        </w:rPr>
        <w:t>industry</w:t>
      </w:r>
      <w:r w:rsidRPr="008F7876">
        <w:rPr>
          <w:sz w:val="16"/>
        </w:rPr>
        <w:t>—in sectors exposed to trade and those sheltered from it and in services, manufacturing, and construction.</w:t>
      </w:r>
    </w:p>
    <w:p w14:paraId="5E0B72F4" w14:textId="77777777" w:rsidR="004C35CD" w:rsidRPr="008F7876" w:rsidRDefault="004C35CD" w:rsidP="004C35CD">
      <w:pPr>
        <w:rPr>
          <w:sz w:val="16"/>
        </w:rPr>
      </w:pPr>
      <w:r w:rsidRPr="008F7876">
        <w:rPr>
          <w:sz w:val="16"/>
        </w:rPr>
        <w:t xml:space="preserve">Over the years, </w:t>
      </w:r>
      <w:r w:rsidRPr="008F7876">
        <w:rPr>
          <w:rStyle w:val="StyleUnderline"/>
        </w:rPr>
        <w:t>workers have occasionally succeeded in increasing the absolute number of union members</w:t>
      </w:r>
      <w:r w:rsidRPr="008F7876">
        <w:rPr>
          <w:sz w:val="16"/>
        </w:rPr>
        <w:t xml:space="preserve">, </w:t>
      </w:r>
      <w:r w:rsidRPr="008F7876">
        <w:rPr>
          <w:rStyle w:val="StyleUnderline"/>
        </w:rPr>
        <w:t xml:space="preserve">but membership has continued to </w:t>
      </w:r>
      <w:r w:rsidRPr="008F7876">
        <w:rPr>
          <w:rStyle w:val="Emphasis"/>
        </w:rPr>
        <w:t>decline</w:t>
      </w:r>
      <w:r w:rsidRPr="008F7876">
        <w:rPr>
          <w:rStyle w:val="StyleUnderline"/>
        </w:rPr>
        <w:t xml:space="preserve"> as a share of the workforce because workers have struggled to organize enough new workplaces</w:t>
      </w:r>
      <w:r w:rsidRPr="008F7876">
        <w:rPr>
          <w:sz w:val="16"/>
        </w:rPr>
        <w:t>. Even rarer are the years when union density increases, such as in 2001 and 2020 and as some are predicting for 2023, but these increases have been very small and transitory.  They have not changed the fundamental story.</w:t>
      </w:r>
    </w:p>
    <w:p w14:paraId="7845D9DF" w14:textId="77777777" w:rsidR="004C35CD" w:rsidRPr="008F7876" w:rsidRDefault="004C35CD" w:rsidP="004C35CD">
      <w:pPr>
        <w:rPr>
          <w:sz w:val="16"/>
        </w:rPr>
      </w:pPr>
      <w:r w:rsidRPr="008F7876">
        <w:rPr>
          <w:rStyle w:val="StyleUnderline"/>
        </w:rPr>
        <w:t>The primary reason for the huge difference between worker interest and worker success is that U.S. labor law hinders workers from achieving their goals of forming unions and bargaining collectively</w:t>
      </w:r>
      <w:r w:rsidRPr="008F7876">
        <w:rPr>
          <w:sz w:val="16"/>
        </w:rPr>
        <w:t xml:space="preserve">. </w:t>
      </w:r>
      <w:r w:rsidRPr="008F7876">
        <w:rPr>
          <w:rStyle w:val="StyleUnderline"/>
          <w:highlight w:val="green"/>
        </w:rPr>
        <w:t>Corporations</w:t>
      </w:r>
      <w:r w:rsidRPr="008F7876">
        <w:rPr>
          <w:rStyle w:val="StyleUnderline"/>
        </w:rPr>
        <w:t xml:space="preserve"> can </w:t>
      </w:r>
      <w:r w:rsidRPr="008F7876">
        <w:rPr>
          <w:rStyle w:val="Emphasis"/>
          <w:highlight w:val="green"/>
        </w:rPr>
        <w:t>intimidate workers</w:t>
      </w:r>
      <w:r w:rsidRPr="008F7876">
        <w:rPr>
          <w:rStyle w:val="StyleUnderline"/>
        </w:rPr>
        <w:t xml:space="preserve"> and </w:t>
      </w:r>
      <w:r w:rsidRPr="008F7876">
        <w:rPr>
          <w:rStyle w:val="Emphasis"/>
          <w:highlight w:val="green"/>
        </w:rPr>
        <w:t>delay proceedings</w:t>
      </w:r>
      <w:r w:rsidRPr="008F7876">
        <w:rPr>
          <w:rStyle w:val="StyleUnderline"/>
        </w:rPr>
        <w:t xml:space="preserve"> with few financial penalties for those employers that engage in illegal activities—something that occurs quite frequently</w:t>
      </w:r>
      <w:r w:rsidRPr="008F7876">
        <w:rPr>
          <w:sz w:val="16"/>
        </w:rPr>
        <w:t xml:space="preserve">, </w:t>
      </w:r>
      <w:r w:rsidRPr="008F7876">
        <w:rPr>
          <w:rStyle w:val="StyleUnderline"/>
        </w:rPr>
        <w:t xml:space="preserve">as employers </w:t>
      </w:r>
      <w:r w:rsidRPr="008F7876">
        <w:rPr>
          <w:rStyle w:val="Emphasis"/>
          <w:highlight w:val="green"/>
        </w:rPr>
        <w:t>illegally fire</w:t>
      </w:r>
      <w:r w:rsidRPr="008F7876">
        <w:rPr>
          <w:rStyle w:val="StyleUnderline"/>
          <w:highlight w:val="green"/>
        </w:rPr>
        <w:t xml:space="preserve"> workers</w:t>
      </w:r>
      <w:r w:rsidRPr="008F7876">
        <w:rPr>
          <w:rStyle w:val="StyleUnderline"/>
        </w:rPr>
        <w:t xml:space="preserve"> in about one-third of union organizing efforts</w:t>
      </w:r>
      <w:r w:rsidRPr="008F7876">
        <w:rPr>
          <w:sz w:val="16"/>
        </w:rPr>
        <w:t xml:space="preserve">. All told, </w:t>
      </w:r>
      <w:r w:rsidRPr="008F7876">
        <w:rPr>
          <w:rStyle w:val="Emphasis"/>
          <w:highlight w:val="green"/>
        </w:rPr>
        <w:t>just</w:t>
      </w:r>
      <w:r w:rsidRPr="008F7876">
        <w:rPr>
          <w:rStyle w:val="StyleUnderline"/>
          <w:highlight w:val="green"/>
        </w:rPr>
        <w:t xml:space="preserve"> </w:t>
      </w:r>
      <w:r w:rsidRPr="008F7876">
        <w:rPr>
          <w:rStyle w:val="Emphasis"/>
          <w:highlight w:val="green"/>
        </w:rPr>
        <w:t>1 in 7</w:t>
      </w:r>
      <w:r w:rsidRPr="008F7876">
        <w:rPr>
          <w:rStyle w:val="StyleUnderline"/>
          <w:highlight w:val="green"/>
        </w:rPr>
        <w:t xml:space="preserve"> union</w:t>
      </w:r>
      <w:r w:rsidRPr="008F7876">
        <w:rPr>
          <w:rStyle w:val="StyleUnderline"/>
        </w:rPr>
        <w:t xml:space="preserve"> organizing </w:t>
      </w:r>
      <w:r w:rsidRPr="008F7876">
        <w:rPr>
          <w:rStyle w:val="StyleUnderline"/>
          <w:highlight w:val="green"/>
        </w:rPr>
        <w:t>drives</w:t>
      </w:r>
      <w:r w:rsidRPr="008F7876">
        <w:rPr>
          <w:rStyle w:val="StyleUnderline"/>
        </w:rPr>
        <w:t xml:space="preserve"> successfully </w:t>
      </w:r>
      <w:r w:rsidRPr="008F7876">
        <w:rPr>
          <w:rStyle w:val="StyleUnderline"/>
          <w:highlight w:val="green"/>
        </w:rPr>
        <w:t xml:space="preserve">achieve a </w:t>
      </w:r>
      <w:r w:rsidRPr="008F7876">
        <w:rPr>
          <w:rStyle w:val="StyleUnderline"/>
        </w:rPr>
        <w:t xml:space="preserve">first </w:t>
      </w:r>
      <w:r w:rsidRPr="008F7876">
        <w:rPr>
          <w:rStyle w:val="StyleUnderline"/>
          <w:highlight w:val="green"/>
        </w:rPr>
        <w:t>contract</w:t>
      </w:r>
      <w:r w:rsidRPr="008F7876">
        <w:rPr>
          <w:sz w:val="16"/>
        </w:rPr>
        <w:t>, and these numbers plummet even further if an employer violates the law.</w:t>
      </w:r>
    </w:p>
    <w:p w14:paraId="2AC43B0C" w14:textId="77777777" w:rsidR="004C35CD" w:rsidRPr="008F7876" w:rsidRDefault="004C35CD" w:rsidP="004C35CD">
      <w:pPr>
        <w:rPr>
          <w:sz w:val="16"/>
        </w:rPr>
      </w:pPr>
      <w:r w:rsidRPr="008F7876">
        <w:rPr>
          <w:rStyle w:val="StyleUnderline"/>
        </w:rPr>
        <w:t xml:space="preserve">This has led some </w:t>
      </w:r>
      <w:r w:rsidRPr="008F7876">
        <w:rPr>
          <w:rStyle w:val="StyleUnderline"/>
          <w:highlight w:val="green"/>
        </w:rPr>
        <w:t>workers</w:t>
      </w:r>
      <w:r w:rsidRPr="008F7876">
        <w:rPr>
          <w:rStyle w:val="StyleUnderline"/>
        </w:rPr>
        <w:t xml:space="preserve"> to </w:t>
      </w:r>
      <w:r w:rsidRPr="008F7876">
        <w:rPr>
          <w:rStyle w:val="StyleUnderline"/>
          <w:highlight w:val="green"/>
        </w:rPr>
        <w:t xml:space="preserve">choose </w:t>
      </w:r>
      <w:r w:rsidRPr="008F7876">
        <w:rPr>
          <w:rStyle w:val="Emphasis"/>
          <w:highlight w:val="green"/>
        </w:rPr>
        <w:t>not</w:t>
      </w:r>
      <w:r w:rsidRPr="008F7876">
        <w:rPr>
          <w:rStyle w:val="StyleUnderline"/>
          <w:highlight w:val="green"/>
        </w:rPr>
        <w:t xml:space="preserve"> to</w:t>
      </w:r>
      <w:r w:rsidRPr="008F7876">
        <w:rPr>
          <w:rStyle w:val="StyleUnderline"/>
        </w:rPr>
        <w:t xml:space="preserve"> take the </w:t>
      </w:r>
      <w:r w:rsidRPr="008F7876">
        <w:rPr>
          <w:rStyle w:val="Emphasis"/>
          <w:highlight w:val="green"/>
        </w:rPr>
        <w:t>risk</w:t>
      </w:r>
      <w:r w:rsidRPr="008F7876">
        <w:rPr>
          <w:rStyle w:val="StyleUnderline"/>
        </w:rPr>
        <w:t xml:space="preserve"> of </w:t>
      </w:r>
      <w:r w:rsidRPr="008F7876">
        <w:rPr>
          <w:rStyle w:val="Emphasis"/>
          <w:highlight w:val="green"/>
        </w:rPr>
        <w:t>trying</w:t>
      </w:r>
      <w:r w:rsidRPr="008F7876">
        <w:rPr>
          <w:rStyle w:val="StyleUnderline"/>
          <w:highlight w:val="green"/>
        </w:rPr>
        <w:t xml:space="preserve"> to form a union</w:t>
      </w:r>
      <w:r w:rsidRPr="008F7876">
        <w:rPr>
          <w:sz w:val="16"/>
        </w:rPr>
        <w:t>, while others struggle against the odds. Indeed, many workers—at places such as Starbucks, Trader Joes, and REI—successfully formed new unions in 2023 but have not been able to secure a collective bargaining agreement. Unfortunately, far too many companies take the union-busting path allowed by the law, though a small but growing number of firms, such as Microsoft, are choosing to freely allow their workers to unionize.</w:t>
      </w:r>
    </w:p>
    <w:p w14:paraId="4519F8BA" w14:textId="77777777" w:rsidR="004C35CD" w:rsidRPr="007C2F2A" w:rsidRDefault="004C35CD" w:rsidP="004C35CD"/>
    <w:p w14:paraId="787DAA76" w14:textId="77777777" w:rsidR="004C35CD" w:rsidRDefault="004C35CD" w:rsidP="004C35CD">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0801708C" w14:textId="77777777" w:rsidR="004C35CD" w:rsidRPr="00C11CFD" w:rsidRDefault="004C35CD" w:rsidP="004C35CD">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3A47721E" w14:textId="77777777" w:rsidR="004C35CD" w:rsidRPr="00C11CFD" w:rsidRDefault="004C35CD" w:rsidP="004C35CD">
      <w:r w:rsidRPr="00C11CFD">
        <w:t>Lisa Guerin, “Collective Bargaining,” Nolo, 3/13/2018, https://www.nolo.com/legal-encyclopedia/collective-bargaining.html</w:t>
      </w:r>
    </w:p>
    <w:p w14:paraId="61F1B8C5" w14:textId="77777777" w:rsidR="004C35CD" w:rsidRPr="00C11CFD" w:rsidRDefault="004C35CD" w:rsidP="004C35CD">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114A4F89" w14:textId="77777777" w:rsidR="004C35CD" w:rsidRPr="004E5081" w:rsidRDefault="004C35CD" w:rsidP="004C35CD">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6AD9F8CF" w14:textId="77777777" w:rsidR="004C35CD" w:rsidRPr="004E5081" w:rsidRDefault="004C35CD" w:rsidP="004C35CD"/>
    <w:p w14:paraId="472B0653" w14:textId="4F47B5DE" w:rsidR="004C35CD" w:rsidRDefault="004C35CD" w:rsidP="004C35CD">
      <w:pPr>
        <w:pStyle w:val="Heading3"/>
      </w:pPr>
      <w:r>
        <w:t>Monopsony</w:t>
      </w:r>
      <w:r>
        <w:t>---1NC</w:t>
      </w:r>
    </w:p>
    <w:p w14:paraId="5188274A" w14:textId="77777777" w:rsidR="004C35CD" w:rsidRPr="00CA54C0" w:rsidRDefault="004C35CD" w:rsidP="004C35CD">
      <w:pPr>
        <w:pStyle w:val="Heading4"/>
      </w:pPr>
      <w:r>
        <w:t xml:space="preserve">Income inequality is </w:t>
      </w:r>
      <w:r>
        <w:rPr>
          <w:u w:val="single"/>
        </w:rPr>
        <w:t>low</w:t>
      </w:r>
      <w:r>
        <w:t xml:space="preserve">. Aff data is </w:t>
      </w:r>
      <w:r>
        <w:rPr>
          <w:u w:val="single"/>
        </w:rPr>
        <w:t>inaccurate</w:t>
      </w:r>
      <w:r>
        <w:t>.</w:t>
      </w:r>
    </w:p>
    <w:p w14:paraId="6F58320C" w14:textId="77777777" w:rsidR="004C35CD" w:rsidRDefault="004C35CD" w:rsidP="004C35CD">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2584F357" w14:textId="77777777" w:rsidR="004C35CD" w:rsidRDefault="004C35CD" w:rsidP="004C35CD">
      <w:r>
        <w:t>Phil Gramm, Robert Ekelund, and John Early, “The Myth of American Inequality,” 05-01-2024, https://www.bloomsbury.com/us/myth-of-american-inequality-9798216332466/</w:t>
      </w:r>
    </w:p>
    <w:p w14:paraId="7878298B" w14:textId="77777777" w:rsidR="004C35CD" w:rsidRPr="00B26234" w:rsidRDefault="004C35CD" w:rsidP="004C35CD">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34DEAAA4" w14:textId="77777777" w:rsidR="004C35CD" w:rsidRPr="009A3189" w:rsidRDefault="004C35CD" w:rsidP="004C35CD">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5D4513D8" w14:textId="77777777" w:rsidR="004C35CD" w:rsidRPr="009A3189" w:rsidRDefault="004C35CD" w:rsidP="004C35CD">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3E171D23" w14:textId="77777777" w:rsidR="004C35CD" w:rsidRPr="00B26234" w:rsidRDefault="004C35CD" w:rsidP="004C35CD">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17C58F20" w14:textId="77777777" w:rsidR="004C35CD" w:rsidRPr="00B26234" w:rsidRDefault="004C35CD" w:rsidP="004C35CD">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11107613" w14:textId="77777777" w:rsidR="004C35CD" w:rsidRPr="00B26234" w:rsidRDefault="004C35CD" w:rsidP="004C35CD">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3F8E7A43" w14:textId="77777777" w:rsidR="004C35CD" w:rsidRPr="006F490A" w:rsidRDefault="004C35CD" w:rsidP="004C35CD">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57F5417E" w14:textId="77777777" w:rsidR="004C35CD" w:rsidRPr="006F490A" w:rsidRDefault="004C35CD" w:rsidP="004C35CD">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76DE60DA" w14:textId="77777777" w:rsidR="004C35CD" w:rsidRPr="00B26234" w:rsidRDefault="004C35CD" w:rsidP="004C35CD">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4C36827B" w14:textId="77777777" w:rsidR="004C35CD" w:rsidRPr="00B26234" w:rsidRDefault="004C35CD" w:rsidP="004C35CD">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6238891D" w14:textId="77777777" w:rsidR="004C35CD" w:rsidRDefault="004C35CD" w:rsidP="004C35CD">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65EE0A0F" w14:textId="77777777" w:rsidR="004C35CD" w:rsidRPr="00487518" w:rsidRDefault="004C35CD" w:rsidP="004C35CD">
      <w:pPr>
        <w:pStyle w:val="Heading4"/>
      </w:pPr>
      <w:r w:rsidRPr="00487518">
        <w:t>Secular stagnation hypothesis is wrong. It doesn’t apply post-pandemic and stimulus.</w:t>
      </w:r>
    </w:p>
    <w:p w14:paraId="7804D091" w14:textId="77777777" w:rsidR="004C35CD" w:rsidRPr="00487518" w:rsidRDefault="004C35CD" w:rsidP="004C35CD">
      <w:r w:rsidRPr="00487518">
        <w:rPr>
          <w:rStyle w:val="Style13ptBold"/>
        </w:rPr>
        <w:t>Singh and Sumner 24</w:t>
      </w:r>
      <w:r w:rsidRPr="00487518">
        <w:t xml:space="preserve"> – Researcher at the Niskanen Center; former U.S. Secretary of Treasury, former Director of the National Economic Council, former President of Harvard University, former Chief Economist of the World Bank, Charles W. Eliot University Professor and Director of the Mossavar-Rahmani Center for Business and Government at Harvard University, PhD in Economics from Harvard University.</w:t>
      </w:r>
    </w:p>
    <w:p w14:paraId="6BC232D3" w14:textId="77777777" w:rsidR="004C35CD" w:rsidRPr="00487518" w:rsidRDefault="004C35CD" w:rsidP="004C35CD">
      <w:r w:rsidRPr="00487518">
        <w:t>Milan Singh and Lawrence Sumner, “Larry Summers isn’t worried about secular stagnation anymore,” Slow Boring, 04-18-2024, https://www.slowboring.com/p/larry-summers-isnt-worried-about</w:t>
      </w:r>
    </w:p>
    <w:p w14:paraId="1424B514" w14:textId="77777777" w:rsidR="004C35CD" w:rsidRPr="00487518" w:rsidRDefault="004C35CD" w:rsidP="004C35CD">
      <w:pPr>
        <w:rPr>
          <w:sz w:val="16"/>
        </w:rPr>
      </w:pPr>
      <w:r w:rsidRPr="00487518">
        <w:rPr>
          <w:rStyle w:val="StyleUnderline"/>
        </w:rPr>
        <w:t xml:space="preserve">I spoke with </w:t>
      </w:r>
      <w:r w:rsidRPr="009B7872">
        <w:rPr>
          <w:rStyle w:val="StyleUnderline"/>
          <w:highlight w:val="green"/>
        </w:rPr>
        <w:t>Summers</w:t>
      </w:r>
      <w:r w:rsidRPr="00487518">
        <w:rPr>
          <w:sz w:val="16"/>
        </w:rPr>
        <w:t xml:space="preserve"> a few weeks ago </w:t>
      </w:r>
      <w:r w:rsidRPr="00487518">
        <w:rPr>
          <w:rStyle w:val="StyleUnderline"/>
        </w:rPr>
        <w:t xml:space="preserve">to see how his </w:t>
      </w:r>
      <w:r w:rsidRPr="009B7872">
        <w:rPr>
          <w:rStyle w:val="StyleUnderline"/>
          <w:highlight w:val="green"/>
        </w:rPr>
        <w:t>views have changed</w:t>
      </w:r>
      <w:r w:rsidRPr="00487518">
        <w:rPr>
          <w:rStyle w:val="StyleUnderline"/>
        </w:rPr>
        <w:t xml:space="preserve"> since then</w:t>
      </w:r>
      <w:r w:rsidRPr="00487518">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5F436D72" w14:textId="77777777" w:rsidR="004C35CD" w:rsidRPr="00487518" w:rsidRDefault="004C35CD" w:rsidP="004C35CD">
      <w:pPr>
        <w:rPr>
          <w:rStyle w:val="StyleUnderline"/>
        </w:rPr>
      </w:pPr>
      <w:r w:rsidRPr="00487518">
        <w:rPr>
          <w:sz w:val="16"/>
        </w:rPr>
        <w:t xml:space="preserve">But </w:t>
      </w:r>
      <w:r w:rsidRPr="00487518">
        <w:rPr>
          <w:rStyle w:val="StyleUnderline"/>
        </w:rPr>
        <w:t xml:space="preserve">he thinks </w:t>
      </w:r>
      <w:r w:rsidRPr="009B7872">
        <w:rPr>
          <w:rStyle w:val="StyleUnderline"/>
        </w:rPr>
        <w:t>that</w:t>
      </w:r>
      <w:r w:rsidRPr="00487518">
        <w:rPr>
          <w:rStyle w:val="StyleUnderline"/>
        </w:rPr>
        <w:t xml:space="preserve"> </w:t>
      </w:r>
      <w:r w:rsidRPr="00C45E4B">
        <w:rPr>
          <w:rStyle w:val="Emphasis"/>
          <w:highlight w:val="green"/>
        </w:rPr>
        <w:t>sec</w:t>
      </w:r>
      <w:r w:rsidRPr="00487518">
        <w:rPr>
          <w:rStyle w:val="StyleUnderline"/>
        </w:rPr>
        <w:t xml:space="preserve">ular </w:t>
      </w:r>
      <w:r w:rsidRPr="00C45E4B">
        <w:rPr>
          <w:rStyle w:val="Emphasis"/>
          <w:highlight w:val="green"/>
        </w:rPr>
        <w:t>stag</w:t>
      </w:r>
      <w:r w:rsidRPr="00487518">
        <w:rPr>
          <w:rStyle w:val="StyleUnderline"/>
        </w:rPr>
        <w:t xml:space="preserve">nation </w:t>
      </w:r>
      <w:r w:rsidRPr="009B7872">
        <w:rPr>
          <w:rStyle w:val="StyleUnderline"/>
          <w:highlight w:val="green"/>
        </w:rPr>
        <w:t>is</w:t>
      </w:r>
      <w:r w:rsidRPr="00487518">
        <w:rPr>
          <w:rStyle w:val="StyleUnderline"/>
        </w:rPr>
        <w:t xml:space="preserve"> “</w:t>
      </w:r>
      <w:r w:rsidRPr="005E7F6C">
        <w:rPr>
          <w:rStyle w:val="Emphasis"/>
          <w:highlight w:val="green"/>
        </w:rPr>
        <w:t>not</w:t>
      </w:r>
      <w:r w:rsidRPr="00C6346B">
        <w:rPr>
          <w:rStyle w:val="StyleUnderline"/>
          <w:highlight w:val="green"/>
        </w:rPr>
        <w:t xml:space="preserve"> the </w:t>
      </w:r>
      <w:r w:rsidRPr="009B7872">
        <w:rPr>
          <w:rStyle w:val="StyleUnderline"/>
          <w:highlight w:val="green"/>
        </w:rPr>
        <w:t>right paradigm now</w:t>
      </w:r>
      <w:r w:rsidRPr="00C6346B">
        <w:rPr>
          <w:rStyle w:val="StyleUnderline"/>
        </w:rPr>
        <w:t xml:space="preserve">, </w:t>
      </w:r>
      <w:r w:rsidRPr="009B7872">
        <w:rPr>
          <w:rStyle w:val="StyleUnderline"/>
          <w:highlight w:val="green"/>
        </w:rPr>
        <w:t>post-pandemic and</w:t>
      </w:r>
      <w:r w:rsidRPr="009B7872">
        <w:rPr>
          <w:rStyle w:val="StyleUnderline"/>
        </w:rPr>
        <w:t xml:space="preserve"> post-</w:t>
      </w:r>
      <w:r w:rsidRPr="009B7872">
        <w:rPr>
          <w:rStyle w:val="StyleUnderline"/>
          <w:highlight w:val="green"/>
        </w:rPr>
        <w:t>stimulus.</w:t>
      </w:r>
      <w:r w:rsidRPr="009B7872">
        <w:rPr>
          <w:rStyle w:val="StyleUnderline"/>
        </w:rPr>
        <w:t xml:space="preserve"> “</w:t>
      </w:r>
      <w:r w:rsidRPr="009B7872">
        <w:rPr>
          <w:rStyle w:val="StyleUnderline"/>
          <w:highlight w:val="green"/>
        </w:rPr>
        <w:t>Econ</w:t>
      </w:r>
      <w:r w:rsidRPr="009B7872">
        <w:rPr>
          <w:rStyle w:val="StyleUnderline"/>
        </w:rPr>
        <w:t xml:space="preserve">omic </w:t>
      </w:r>
      <w:r w:rsidRPr="009B7872">
        <w:rPr>
          <w:rStyle w:val="StyleUnderline"/>
          <w:highlight w:val="green"/>
        </w:rPr>
        <w:t>theories are not</w:t>
      </w:r>
      <w:r w:rsidRPr="00487518">
        <w:rPr>
          <w:rStyle w:val="StyleUnderline"/>
        </w:rPr>
        <w:t xml:space="preserve"> like </w:t>
      </w:r>
      <w:r w:rsidRPr="005E7F6C">
        <w:rPr>
          <w:rStyle w:val="Emphasis"/>
          <w:highlight w:val="green"/>
        </w:rPr>
        <w:t>physics</w:t>
      </w:r>
      <w:r w:rsidRPr="00487518">
        <w:rPr>
          <w:rStyle w:val="StyleUnderline"/>
        </w:rPr>
        <w:t xml:space="preserve"> theories</w:t>
      </w:r>
      <w:r w:rsidRPr="00487518">
        <w:rPr>
          <w:sz w:val="16"/>
        </w:rPr>
        <w:t>”, he said. “</w:t>
      </w:r>
      <w:r w:rsidRPr="009B7872">
        <w:rPr>
          <w:rStyle w:val="StyleUnderline"/>
          <w:highlight w:val="green"/>
        </w:rPr>
        <w:t>They fit</w:t>
      </w:r>
      <w:r w:rsidRPr="00487518">
        <w:rPr>
          <w:rStyle w:val="StyleUnderline"/>
        </w:rPr>
        <w:t xml:space="preserve"> for </w:t>
      </w:r>
      <w:r w:rsidRPr="009B7872">
        <w:rPr>
          <w:rStyle w:val="StyleUnderline"/>
          <w:highlight w:val="green"/>
        </w:rPr>
        <w:t xml:space="preserve">a </w:t>
      </w:r>
      <w:r w:rsidRPr="005E7F6C">
        <w:rPr>
          <w:rStyle w:val="Emphasis"/>
          <w:highlight w:val="green"/>
        </w:rPr>
        <w:t>period</w:t>
      </w:r>
      <w:r w:rsidRPr="009B7872">
        <w:rPr>
          <w:rStyle w:val="StyleUnderline"/>
        </w:rPr>
        <w:t>. So, I wasn’t contradicting</w:t>
      </w:r>
      <w:r w:rsidRPr="00487518">
        <w:rPr>
          <w:rStyle w:val="StyleUnderline"/>
        </w:rPr>
        <w:t xml:space="preserve"> myself when I went from worrying about secular stagnation to worrying about fiscal policy. I was responding to a radically changed world.”</w:t>
      </w:r>
    </w:p>
    <w:p w14:paraId="38CA9C8F" w14:textId="77777777" w:rsidR="004C35CD" w:rsidRPr="00487518" w:rsidRDefault="004C35CD" w:rsidP="004C35CD">
      <w:pPr>
        <w:rPr>
          <w:sz w:val="16"/>
        </w:rPr>
      </w:pPr>
      <w:r w:rsidRPr="00487518">
        <w:rPr>
          <w:sz w:val="16"/>
        </w:rPr>
        <w:t>Summers thinks that “</w:t>
      </w:r>
      <w:r w:rsidRPr="009B7872">
        <w:rPr>
          <w:rStyle w:val="StyleUnderline"/>
          <w:highlight w:val="green"/>
        </w:rPr>
        <w:t>while</w:t>
      </w:r>
      <w:r w:rsidRPr="00487518">
        <w:rPr>
          <w:rStyle w:val="StyleUnderline"/>
        </w:rPr>
        <w:t xml:space="preserve"> 20</w:t>
      </w:r>
      <w:r w:rsidRPr="009B7872">
        <w:rPr>
          <w:rStyle w:val="StyleUnderline"/>
          <w:highlight w:val="green"/>
        </w:rPr>
        <w:t>09</w:t>
      </w:r>
      <w:r w:rsidRPr="00487518">
        <w:rPr>
          <w:rStyle w:val="StyleUnderline"/>
        </w:rPr>
        <w:t xml:space="preserve"> </w:t>
      </w:r>
      <w:r w:rsidRPr="009B7872">
        <w:rPr>
          <w:rStyle w:val="StyleUnderline"/>
          <w:highlight w:val="green"/>
        </w:rPr>
        <w:t>stimulus should’ve been larger</w:t>
      </w:r>
      <w:r w:rsidRPr="009B7872">
        <w:rPr>
          <w:rStyle w:val="StyleUnderline"/>
        </w:rPr>
        <w:t>, 20</w:t>
      </w:r>
      <w:r w:rsidRPr="009B7872">
        <w:rPr>
          <w:rStyle w:val="StyleUnderline"/>
          <w:highlight w:val="green"/>
        </w:rPr>
        <w:t>21</w:t>
      </w:r>
      <w:r w:rsidRPr="009B7872">
        <w:rPr>
          <w:rStyle w:val="StyleUnderline"/>
        </w:rPr>
        <w:t xml:space="preserve"> stimulus</w:t>
      </w:r>
      <w:r w:rsidRPr="00487518">
        <w:rPr>
          <w:rStyle w:val="StyleUnderline"/>
        </w:rPr>
        <w:t xml:space="preserve"> </w:t>
      </w:r>
      <w:r w:rsidRPr="009B7872">
        <w:rPr>
          <w:rStyle w:val="StyleUnderline"/>
          <w:highlight w:val="green"/>
        </w:rPr>
        <w:t>should’ve been smaller” and</w:t>
      </w:r>
      <w:r w:rsidRPr="009B7872">
        <w:rPr>
          <w:rStyle w:val="StyleUnderline"/>
        </w:rPr>
        <w:t xml:space="preserve"> that</w:t>
      </w:r>
      <w:r w:rsidRPr="00487518">
        <w:rPr>
          <w:rStyle w:val="StyleUnderline"/>
        </w:rPr>
        <w:t xml:space="preserve"> a combination of </w:t>
      </w:r>
      <w:r w:rsidRPr="009B7872">
        <w:rPr>
          <w:rStyle w:val="StyleUnderline"/>
          <w:highlight w:val="green"/>
        </w:rPr>
        <w:t>overshooting on fiscal policy and “changing consumer tech</w:t>
      </w:r>
      <w:r w:rsidRPr="009B7872">
        <w:rPr>
          <w:rStyle w:val="StyleUnderline"/>
        </w:rPr>
        <w:t>nology</w:t>
      </w:r>
      <w:r w:rsidRPr="00487518">
        <w:rPr>
          <w:rStyle w:val="StyleUnderline"/>
        </w:rPr>
        <w:t xml:space="preserve"> </w:t>
      </w:r>
      <w:r w:rsidRPr="009B7872">
        <w:rPr>
          <w:rStyle w:val="StyleUnderline"/>
          <w:highlight w:val="green"/>
        </w:rPr>
        <w:t>and changing investment</w:t>
      </w:r>
      <w:r w:rsidRPr="00487518">
        <w:rPr>
          <w:rStyle w:val="StyleUnderline"/>
        </w:rPr>
        <w:t xml:space="preserve"> orientation” </w:t>
      </w:r>
      <w:r w:rsidRPr="009B7872">
        <w:rPr>
          <w:rStyle w:val="StyleUnderline"/>
          <w:highlight w:val="green"/>
        </w:rPr>
        <w:t>have altered the fundamentals</w:t>
      </w:r>
      <w:r w:rsidRPr="00C6346B">
        <w:rPr>
          <w:rStyle w:val="StyleUnderline"/>
        </w:rPr>
        <w:t xml:space="preserve">. </w:t>
      </w:r>
      <w:r w:rsidRPr="009B7872">
        <w:rPr>
          <w:rStyle w:val="StyleUnderline"/>
          <w:highlight w:val="green"/>
        </w:rPr>
        <w:t>Specifically</w:t>
      </w:r>
      <w:r w:rsidRPr="009B7872">
        <w:rPr>
          <w:rStyle w:val="StyleUnderline"/>
        </w:rPr>
        <w:t>, he pointed towards</w:t>
      </w:r>
      <w:r w:rsidRPr="00487518">
        <w:rPr>
          <w:rStyle w:val="StyleUnderline"/>
        </w:rPr>
        <w:t xml:space="preserve"> a “substantial increase in </w:t>
      </w:r>
      <w:r w:rsidRPr="009B7872">
        <w:rPr>
          <w:rStyle w:val="StyleUnderline"/>
          <w:highlight w:val="green"/>
        </w:rPr>
        <w:t>green</w:t>
      </w:r>
      <w:r w:rsidRPr="00487518">
        <w:rPr>
          <w:rStyle w:val="StyleUnderline"/>
        </w:rPr>
        <w:t xml:space="preserve"> investment, substantial increase in </w:t>
      </w:r>
      <w:r w:rsidRPr="009B7872">
        <w:rPr>
          <w:rStyle w:val="StyleUnderline"/>
          <w:highlight w:val="green"/>
        </w:rPr>
        <w:t>resilience</w:t>
      </w:r>
      <w:r w:rsidRPr="00487518">
        <w:rPr>
          <w:rStyle w:val="StyleUnderline"/>
        </w:rPr>
        <w:t xml:space="preserve"> investment, prospectively a </w:t>
      </w:r>
      <w:r w:rsidRPr="009B7872">
        <w:rPr>
          <w:rStyle w:val="StyleUnderline"/>
          <w:highlight w:val="green"/>
        </w:rPr>
        <w:t>big increase in energy and compute</w:t>
      </w:r>
      <w:r w:rsidRPr="00487518">
        <w:rPr>
          <w:rStyle w:val="StyleUnderline"/>
        </w:rPr>
        <w:t xml:space="preserve"> investment </w:t>
      </w:r>
      <w:r w:rsidRPr="009B7872">
        <w:rPr>
          <w:rStyle w:val="StyleUnderline"/>
          <w:highlight w:val="green"/>
        </w:rPr>
        <w:t>re</w:t>
      </w:r>
      <w:r w:rsidRPr="00487518">
        <w:rPr>
          <w:rStyle w:val="StyleUnderline"/>
        </w:rPr>
        <w:t xml:space="preserve">lated </w:t>
      </w:r>
      <w:r w:rsidRPr="009B7872">
        <w:rPr>
          <w:rStyle w:val="StyleUnderline"/>
        </w:rPr>
        <w:t xml:space="preserve">to </w:t>
      </w:r>
      <w:r w:rsidRPr="009B7872">
        <w:rPr>
          <w:rStyle w:val="StyleUnderline"/>
          <w:highlight w:val="green"/>
        </w:rPr>
        <w:t>AI</w:t>
      </w:r>
      <w:r w:rsidRPr="00487518">
        <w:rPr>
          <w:rStyle w:val="StyleUnderline"/>
        </w:rPr>
        <w:t>” as possible channels for new investment</w:t>
      </w:r>
      <w:r w:rsidRPr="00487518">
        <w:rPr>
          <w:sz w:val="16"/>
        </w:rPr>
        <w:t>.</w:t>
      </w:r>
    </w:p>
    <w:p w14:paraId="4FE4F43D" w14:textId="77777777" w:rsidR="004C35CD" w:rsidRPr="00487518" w:rsidRDefault="004C35CD" w:rsidP="004C35CD"/>
    <w:p w14:paraId="03F093D3" w14:textId="77777777" w:rsidR="004C35CD" w:rsidRDefault="004C35CD" w:rsidP="004C35CD">
      <w:pPr>
        <w:pStyle w:val="Heading4"/>
      </w:pPr>
      <w:r>
        <w:t>China is not revisionist and the threat is exaggerated.</w:t>
      </w:r>
    </w:p>
    <w:p w14:paraId="3F63AFC3" w14:textId="77777777" w:rsidR="004C35CD" w:rsidRPr="00F16AD0" w:rsidRDefault="004C35CD" w:rsidP="004C35CD">
      <w:r w:rsidRPr="00B06AD2">
        <w:rPr>
          <w:rStyle w:val="Style13ptBold"/>
        </w:rPr>
        <w:t>Zhou</w:t>
      </w:r>
      <w:r>
        <w:rPr>
          <w:rStyle w:val="Style13ptBold"/>
        </w:rPr>
        <w:t xml:space="preserve"> </w:t>
      </w:r>
      <w:r w:rsidRPr="00B06AD2">
        <w:rPr>
          <w:rStyle w:val="Style13ptBold"/>
        </w:rPr>
        <w:t>24</w:t>
      </w:r>
      <w:r>
        <w:rPr>
          <w:rStyle w:val="Style13ptBold"/>
        </w:rPr>
        <w:t xml:space="preserve"> </w:t>
      </w:r>
      <w:r w:rsidRPr="00F16AD0">
        <w:t>– Senior Fellow at the Center for International Security and Strategy at Tsinghua University</w:t>
      </w:r>
    </w:p>
    <w:p w14:paraId="6E5AA8D3" w14:textId="77777777" w:rsidR="004C35CD" w:rsidRPr="0033594E" w:rsidRDefault="004C35CD" w:rsidP="004C35CD">
      <w:r>
        <w:t xml:space="preserve">Zhou Bo, “America, China, and the Trap of Fatalism,” Foreign Affairs, May 13, 2024, </w:t>
      </w:r>
      <w:r w:rsidRPr="006F0C34">
        <w:t>https://www.foreignaffairs.com/united-states/america-china-and-trap-fatalism#author-info</w:t>
      </w:r>
    </w:p>
    <w:p w14:paraId="270B9074" w14:textId="77777777" w:rsidR="004C35CD" w:rsidRPr="00FA38C1" w:rsidRDefault="004C35CD" w:rsidP="004C35CD">
      <w:pPr>
        <w:rPr>
          <w:rStyle w:val="StyleUnderline"/>
        </w:rPr>
      </w:pPr>
      <w:r w:rsidRPr="002831B5">
        <w:rPr>
          <w:sz w:val="16"/>
        </w:rPr>
        <w:t xml:space="preserve">According to the National Security Strategy that the Biden administration issued in 2022, the United States faces a “decisive decade” in its rivalry with China. Chinese officials have come to believe the same thing. </w:t>
      </w:r>
      <w:r w:rsidRPr="00FA38C1">
        <w:rPr>
          <w:rStyle w:val="StyleUnderline"/>
        </w:rPr>
        <w:t>As Washington has grown ever more voluble in its desire to compete with Beijing, the Chinese government has turned from surprise to protest to an avowed determination to fight back.</w:t>
      </w:r>
      <w:r w:rsidRPr="002831B5">
        <w:rPr>
          <w:sz w:val="16"/>
        </w:rPr>
        <w:t xml:space="preserve"> </w:t>
      </w:r>
      <w:r w:rsidRPr="00FA38C1">
        <w:rPr>
          <w:rStyle w:val="StyleUnderline"/>
        </w:rPr>
        <w:t>In Beijing’s view, the United States fears losing its primacy and forces this struggle on China.</w:t>
      </w:r>
      <w:r w:rsidRPr="002831B5">
        <w:rPr>
          <w:sz w:val="16"/>
        </w:rPr>
        <w:t xml:space="preserve"> </w:t>
      </w:r>
      <w:r w:rsidRPr="00FA38C1">
        <w:rPr>
          <w:rStyle w:val="StyleUnderline"/>
        </w:rPr>
        <w:t>In turn, China has no choice but must “dare to fight,”</w:t>
      </w:r>
      <w:r w:rsidRPr="002831B5">
        <w:rPr>
          <w:sz w:val="16"/>
        </w:rPr>
        <w:t xml:space="preserve"> </w:t>
      </w:r>
      <w:r w:rsidRPr="00FA38C1">
        <w:rPr>
          <w:rStyle w:val="StyleUnderline"/>
        </w:rPr>
        <w:t>as the report of the 20th National Congress of the Chinese Communist Party insisted.</w:t>
      </w:r>
    </w:p>
    <w:p w14:paraId="01B177E7" w14:textId="77777777" w:rsidR="004C35CD" w:rsidRPr="0068487A" w:rsidRDefault="004C35CD" w:rsidP="004C35CD">
      <w:pPr>
        <w:rPr>
          <w:rStyle w:val="StyleUnderline"/>
        </w:rPr>
      </w:pPr>
      <w:r w:rsidRPr="002831B5">
        <w:rPr>
          <w:sz w:val="16"/>
        </w:rPr>
        <w:t xml:space="preserve">Such </w:t>
      </w:r>
      <w:r w:rsidRPr="00FA38C1">
        <w:rPr>
          <w:rStyle w:val="StyleUnderline"/>
        </w:rPr>
        <w:t>intensifying confrontation is lamentable but not inevitable</w:t>
      </w:r>
      <w:r w:rsidRPr="002831B5">
        <w:rPr>
          <w:sz w:val="16"/>
        </w:rPr>
        <w:t xml:space="preserve">. Beltway </w:t>
      </w:r>
      <w:r w:rsidRPr="00CB18BE">
        <w:rPr>
          <w:rStyle w:val="StyleUnderline"/>
          <w:highlight w:val="green"/>
        </w:rPr>
        <w:t>analysts</w:t>
      </w:r>
      <w:r w:rsidRPr="00FA38C1">
        <w:rPr>
          <w:rStyle w:val="StyleUnderline"/>
        </w:rPr>
        <w:t xml:space="preserve"> </w:t>
      </w:r>
      <w:r w:rsidRPr="00CB18BE">
        <w:rPr>
          <w:rStyle w:val="StyleUnderline"/>
          <w:highlight w:val="green"/>
        </w:rPr>
        <w:t>have</w:t>
      </w:r>
      <w:r w:rsidRPr="00FA38C1">
        <w:rPr>
          <w:rStyle w:val="StyleUnderline"/>
        </w:rPr>
        <w:t xml:space="preserve"> </w:t>
      </w:r>
      <w:r w:rsidRPr="00FA38C1">
        <w:rPr>
          <w:rStyle w:val="Emphasis"/>
        </w:rPr>
        <w:t xml:space="preserve">greatly </w:t>
      </w:r>
      <w:r w:rsidRPr="00CB18BE">
        <w:rPr>
          <w:rStyle w:val="Emphasis"/>
          <w:highlight w:val="green"/>
        </w:rPr>
        <w:t>exaggerated</w:t>
      </w:r>
      <w:r w:rsidRPr="00FA38C1">
        <w:rPr>
          <w:rStyle w:val="StyleUnderline"/>
        </w:rPr>
        <w:t xml:space="preserve"> </w:t>
      </w:r>
      <w:r w:rsidRPr="00CB18BE">
        <w:rPr>
          <w:rStyle w:val="StyleUnderline"/>
          <w:highlight w:val="green"/>
        </w:rPr>
        <w:t xml:space="preserve">China’s </w:t>
      </w:r>
      <w:r w:rsidRPr="00B03DB3">
        <w:rPr>
          <w:rStyle w:val="StyleUnderline"/>
        </w:rPr>
        <w:t>supposed</w:t>
      </w:r>
      <w:r w:rsidRPr="00B32A78">
        <w:rPr>
          <w:rStyle w:val="StyleUnderline"/>
        </w:rPr>
        <w:t xml:space="preserve"> </w:t>
      </w:r>
      <w:r w:rsidRPr="00CB18BE">
        <w:rPr>
          <w:rStyle w:val="StyleUnderline"/>
          <w:highlight w:val="green"/>
        </w:rPr>
        <w:t>threat</w:t>
      </w:r>
      <w:r w:rsidRPr="002831B5">
        <w:rPr>
          <w:sz w:val="16"/>
        </w:rPr>
        <w:t xml:space="preserve"> </w:t>
      </w:r>
      <w:r w:rsidRPr="00B03DB3">
        <w:rPr>
          <w:rStyle w:val="StyleUnderline"/>
        </w:rPr>
        <w:t>to Western</w:t>
      </w:r>
      <w:r w:rsidRPr="00FA38C1">
        <w:rPr>
          <w:rStyle w:val="StyleUnderline"/>
        </w:rPr>
        <w:t xml:space="preserve"> democratic systems and </w:t>
      </w:r>
      <w:r w:rsidRPr="00B03DB3">
        <w:rPr>
          <w:rStyle w:val="StyleUnderline"/>
        </w:rPr>
        <w:t>international order</w:t>
      </w:r>
      <w:r w:rsidRPr="00FA38C1">
        <w:rPr>
          <w:rStyle w:val="StyleUnderline"/>
        </w:rPr>
        <w:t>.</w:t>
      </w:r>
      <w:r w:rsidRPr="002831B5">
        <w:rPr>
          <w:sz w:val="16"/>
        </w:rPr>
        <w:t xml:space="preserve"> In recent years, </w:t>
      </w:r>
      <w:r w:rsidRPr="00B03DB3">
        <w:rPr>
          <w:rStyle w:val="StyleUnderline"/>
        </w:rPr>
        <w:t xml:space="preserve">U.S. leaders have cast China </w:t>
      </w:r>
      <w:r w:rsidRPr="00CB18BE">
        <w:rPr>
          <w:rStyle w:val="StyleUnderline"/>
          <w:highlight w:val="green"/>
        </w:rPr>
        <w:t>as</w:t>
      </w:r>
      <w:r w:rsidRPr="0015075E">
        <w:rPr>
          <w:rStyle w:val="StyleUnderline"/>
        </w:rPr>
        <w:t xml:space="preserve"> a </w:t>
      </w:r>
      <w:r w:rsidRPr="00CB18BE">
        <w:rPr>
          <w:rStyle w:val="StyleUnderline"/>
          <w:highlight w:val="green"/>
        </w:rPr>
        <w:t>revisionist</w:t>
      </w:r>
      <w:r w:rsidRPr="0015075E">
        <w:rPr>
          <w:rStyle w:val="StyleUnderline"/>
        </w:rPr>
        <w:t xml:space="preserve"> power </w:t>
      </w:r>
      <w:r w:rsidRPr="00B32A78">
        <w:rPr>
          <w:rStyle w:val="StyleUnderline"/>
        </w:rPr>
        <w:t>and invoked the specter of</w:t>
      </w:r>
      <w:r w:rsidRPr="0015075E">
        <w:rPr>
          <w:rStyle w:val="StyleUnderline"/>
        </w:rPr>
        <w:t xml:space="preserve"> a global </w:t>
      </w:r>
      <w:r w:rsidRPr="00B32A78">
        <w:rPr>
          <w:rStyle w:val="StyleUnderline"/>
        </w:rPr>
        <w:t>clash between democracy and autocracy</w:t>
      </w:r>
      <w:r w:rsidRPr="0015075E">
        <w:rPr>
          <w:rStyle w:val="StyleUnderline"/>
        </w:rPr>
        <w:t>.</w:t>
      </w:r>
      <w:r w:rsidRPr="002831B5">
        <w:rPr>
          <w:sz w:val="16"/>
        </w:rPr>
        <w:t xml:space="preserve"> But </w:t>
      </w:r>
      <w:r w:rsidRPr="000F0595">
        <w:rPr>
          <w:rStyle w:val="StyleUnderline"/>
        </w:rPr>
        <w:t>democracy’s troubles</w:t>
      </w:r>
      <w:r w:rsidRPr="00B03DB3">
        <w:rPr>
          <w:rStyle w:val="StyleUnderline"/>
        </w:rPr>
        <w:t xml:space="preserve"> in the twenty-first century </w:t>
      </w:r>
      <w:r w:rsidRPr="000F0595">
        <w:rPr>
          <w:rStyle w:val="StyleUnderline"/>
        </w:rPr>
        <w:t xml:space="preserve">have </w:t>
      </w:r>
      <w:r w:rsidRPr="000F0595">
        <w:rPr>
          <w:rStyle w:val="Emphasis"/>
        </w:rPr>
        <w:t>little to do with China</w:t>
      </w:r>
      <w:r w:rsidRPr="00923265">
        <w:rPr>
          <w:rStyle w:val="StyleUnderline"/>
        </w:rPr>
        <w:t>.</w:t>
      </w:r>
      <w:r w:rsidRPr="002831B5">
        <w:rPr>
          <w:sz w:val="16"/>
        </w:rPr>
        <w:t xml:space="preserve"> According to a 2023 report from Freedom House, liberal democracy around the world has been in steady decline for 17 years. That is not China’s doing. </w:t>
      </w:r>
      <w:r w:rsidRPr="00973378">
        <w:rPr>
          <w:rStyle w:val="StyleUnderline"/>
          <w:highlight w:val="green"/>
        </w:rPr>
        <w:t xml:space="preserve">China has </w:t>
      </w:r>
      <w:r w:rsidRPr="00973378">
        <w:rPr>
          <w:rStyle w:val="Emphasis"/>
          <w:highlight w:val="green"/>
        </w:rPr>
        <w:t>not promoted</w:t>
      </w:r>
      <w:r w:rsidRPr="0068487A">
        <w:rPr>
          <w:rStyle w:val="Emphasis"/>
        </w:rPr>
        <w:t xml:space="preserve"> its </w:t>
      </w:r>
      <w:r w:rsidRPr="00973378">
        <w:rPr>
          <w:rStyle w:val="Emphasis"/>
          <w:highlight w:val="green"/>
        </w:rPr>
        <w:t>socialist</w:t>
      </w:r>
      <w:r w:rsidRPr="000F0595">
        <w:rPr>
          <w:rStyle w:val="Emphasis"/>
        </w:rPr>
        <w:t xml:space="preserve"> </w:t>
      </w:r>
      <w:r w:rsidRPr="00973378">
        <w:rPr>
          <w:rStyle w:val="Emphasis"/>
          <w:highlight w:val="green"/>
        </w:rPr>
        <w:t>values abroad</w:t>
      </w:r>
      <w:r w:rsidRPr="0068487A">
        <w:rPr>
          <w:rStyle w:val="StyleUnderline"/>
        </w:rPr>
        <w:t>.</w:t>
      </w:r>
      <w:r w:rsidRPr="002831B5">
        <w:rPr>
          <w:sz w:val="16"/>
        </w:rPr>
        <w:t xml:space="preserve"> </w:t>
      </w:r>
      <w:r w:rsidRPr="0068487A">
        <w:rPr>
          <w:rStyle w:val="StyleUnderline"/>
        </w:rPr>
        <w:t>It has not been directly involved in any war since 1979.</w:t>
      </w:r>
      <w:r w:rsidRPr="002831B5">
        <w:rPr>
          <w:sz w:val="16"/>
        </w:rPr>
        <w:t xml:space="preserve"> </w:t>
      </w:r>
      <w:r w:rsidRPr="0068487A">
        <w:rPr>
          <w:rStyle w:val="StyleUnderline"/>
        </w:rPr>
        <w:t xml:space="preserve">Despite its partnership with Russia, </w:t>
      </w:r>
      <w:r w:rsidRPr="00973378">
        <w:rPr>
          <w:rStyle w:val="StyleUnderline"/>
          <w:highlight w:val="green"/>
        </w:rPr>
        <w:t xml:space="preserve">it has </w:t>
      </w:r>
      <w:r w:rsidRPr="00973378">
        <w:rPr>
          <w:rStyle w:val="Emphasis"/>
          <w:highlight w:val="green"/>
        </w:rPr>
        <w:t>not</w:t>
      </w:r>
      <w:r w:rsidRPr="00973378">
        <w:rPr>
          <w:rStyle w:val="StyleUnderline"/>
          <w:highlight w:val="green"/>
        </w:rPr>
        <w:t xml:space="preserve"> supplied lethal aid to</w:t>
      </w:r>
      <w:r w:rsidRPr="000F0595">
        <w:rPr>
          <w:rStyle w:val="StyleUnderline"/>
        </w:rPr>
        <w:t xml:space="preserve"> the </w:t>
      </w:r>
      <w:r w:rsidRPr="00973378">
        <w:rPr>
          <w:rStyle w:val="StyleUnderline"/>
          <w:highlight w:val="green"/>
        </w:rPr>
        <w:t>Russian</w:t>
      </w:r>
      <w:r w:rsidRPr="00B03DB3">
        <w:rPr>
          <w:rStyle w:val="StyleUnderline"/>
        </w:rPr>
        <w:t xml:space="preserve"> war effort </w:t>
      </w:r>
      <w:r w:rsidRPr="00973378">
        <w:rPr>
          <w:rStyle w:val="StyleUnderline"/>
          <w:highlight w:val="green"/>
        </w:rPr>
        <w:t>in Ukraine</w:t>
      </w:r>
      <w:r w:rsidRPr="00B03DB3">
        <w:rPr>
          <w:rStyle w:val="StyleUnderline"/>
        </w:rPr>
        <w:t>.</w:t>
      </w:r>
    </w:p>
    <w:p w14:paraId="10519085" w14:textId="77777777" w:rsidR="004C35CD" w:rsidRPr="002831B5" w:rsidRDefault="004C35CD" w:rsidP="004C35CD">
      <w:pPr>
        <w:rPr>
          <w:sz w:val="16"/>
        </w:rPr>
      </w:pPr>
      <w:r w:rsidRPr="002831B5">
        <w:rPr>
          <w:sz w:val="16"/>
        </w:rPr>
        <w:t xml:space="preserve">Indeed, </w:t>
      </w:r>
      <w:r w:rsidRPr="00B03DB3">
        <w:rPr>
          <w:rStyle w:val="StyleUnderline"/>
        </w:rPr>
        <w:t>far from being</w:t>
      </w:r>
      <w:r w:rsidRPr="0068487A">
        <w:rPr>
          <w:rStyle w:val="StyleUnderline"/>
        </w:rPr>
        <w:t xml:space="preserve"> a </w:t>
      </w:r>
      <w:r w:rsidRPr="00B03DB3">
        <w:rPr>
          <w:rStyle w:val="StyleUnderline"/>
        </w:rPr>
        <w:t>revisionist</w:t>
      </w:r>
      <w:r w:rsidRPr="0068487A">
        <w:rPr>
          <w:rStyle w:val="StyleUnderline"/>
        </w:rPr>
        <w:t xml:space="preserve"> power seeking to upend the world, </w:t>
      </w:r>
      <w:r w:rsidRPr="00CB18BE">
        <w:rPr>
          <w:rStyle w:val="Emphasis"/>
          <w:highlight w:val="green"/>
        </w:rPr>
        <w:t>China upholds the status quo</w:t>
      </w:r>
      <w:r w:rsidRPr="0068487A">
        <w:rPr>
          <w:rStyle w:val="StyleUnderline"/>
        </w:rPr>
        <w:t>.</w:t>
      </w:r>
      <w:r w:rsidRPr="002831B5">
        <w:rPr>
          <w:sz w:val="16"/>
        </w:rPr>
        <w:t xml:space="preserve"> </w:t>
      </w:r>
      <w:r w:rsidRPr="0068487A">
        <w:rPr>
          <w:rStyle w:val="StyleUnderline"/>
        </w:rPr>
        <w:t xml:space="preserve">It has joined almost all the international regimes and institutions established by the U.S.-led West after World </w:t>
      </w:r>
      <w:r w:rsidRPr="00314D8D">
        <w:rPr>
          <w:rStyle w:val="StyleUnderline"/>
        </w:rPr>
        <w:t>War II.</w:t>
      </w:r>
      <w:r w:rsidRPr="002831B5">
        <w:rPr>
          <w:sz w:val="16"/>
        </w:rPr>
        <w:t xml:space="preserve"> As the world’s top trader and the largest beneficiary of globalization, </w:t>
      </w:r>
      <w:r w:rsidRPr="00CB18BE">
        <w:rPr>
          <w:rStyle w:val="StyleUnderline"/>
          <w:highlight w:val="green"/>
        </w:rPr>
        <w:t xml:space="preserve">China is </w:t>
      </w:r>
      <w:r w:rsidRPr="00CB18BE">
        <w:rPr>
          <w:rStyle w:val="Emphasis"/>
          <w:highlight w:val="green"/>
        </w:rPr>
        <w:t>deeply embedded</w:t>
      </w:r>
      <w:r w:rsidRPr="00B03DB3">
        <w:rPr>
          <w:rStyle w:val="StyleUnderline"/>
        </w:rPr>
        <w:t xml:space="preserve"> in the existing international order and wishes to safeguard that system.</w:t>
      </w:r>
      <w:r w:rsidRPr="002831B5">
        <w:rPr>
          <w:sz w:val="16"/>
        </w:rPr>
        <w:t xml:space="preserve"> </w:t>
      </w:r>
      <w:r w:rsidRPr="00314D8D">
        <w:rPr>
          <w:rStyle w:val="StyleUnderline"/>
        </w:rPr>
        <w:t>Despite</w:t>
      </w:r>
      <w:r w:rsidRPr="002831B5">
        <w:rPr>
          <w:sz w:val="16"/>
        </w:rPr>
        <w:t xml:space="preserve"> disagreements, </w:t>
      </w:r>
      <w:r w:rsidRPr="00314D8D">
        <w:rPr>
          <w:rStyle w:val="StyleUnderline"/>
        </w:rPr>
        <w:t>tensions</w:t>
      </w:r>
      <w:r w:rsidRPr="002831B5">
        <w:rPr>
          <w:sz w:val="16"/>
        </w:rPr>
        <w:t xml:space="preserve">, and even disputes, </w:t>
      </w:r>
      <w:r w:rsidRPr="00CB18BE">
        <w:rPr>
          <w:rStyle w:val="StyleUnderline"/>
          <w:highlight w:val="green"/>
        </w:rPr>
        <w:t xml:space="preserve">China maintains </w:t>
      </w:r>
      <w:r w:rsidRPr="00CB18BE">
        <w:rPr>
          <w:rStyle w:val="Emphasis"/>
          <w:highlight w:val="green"/>
        </w:rPr>
        <w:t>robust ties</w:t>
      </w:r>
      <w:r w:rsidRPr="00CB18BE">
        <w:rPr>
          <w:rStyle w:val="StyleUnderline"/>
          <w:highlight w:val="green"/>
        </w:rPr>
        <w:t xml:space="preserve"> with the West</w:t>
      </w:r>
      <w:r w:rsidRPr="002831B5">
        <w:rPr>
          <w:sz w:val="16"/>
        </w:rPr>
        <w:t>; neither side could countenance the kind of severing of relations that has occurred between the West and Russia since the invasion of Ukraine.</w:t>
      </w:r>
    </w:p>
    <w:p w14:paraId="2421E941" w14:textId="77777777" w:rsidR="004C35CD" w:rsidRPr="002831B5" w:rsidRDefault="004C35CD" w:rsidP="004C35CD">
      <w:pPr>
        <w:rPr>
          <w:sz w:val="16"/>
        </w:rPr>
      </w:pPr>
      <w:r w:rsidRPr="0035471C">
        <w:rPr>
          <w:rStyle w:val="StyleUnderline"/>
        </w:rPr>
        <w:t xml:space="preserve">China has advanced new institutions such as the </w:t>
      </w:r>
      <w:r w:rsidRPr="00CB18BE">
        <w:rPr>
          <w:rStyle w:val="StyleUnderline"/>
          <w:highlight w:val="green"/>
        </w:rPr>
        <w:t>Shanghai Cooperation Organization</w:t>
      </w:r>
      <w:r w:rsidRPr="002831B5">
        <w:rPr>
          <w:sz w:val="16"/>
        </w:rPr>
        <w:t xml:space="preserve">, </w:t>
      </w:r>
      <w:r w:rsidRPr="0035471C">
        <w:rPr>
          <w:rStyle w:val="StyleUnderline"/>
        </w:rPr>
        <w:t>the</w:t>
      </w:r>
      <w:r w:rsidRPr="002831B5">
        <w:rPr>
          <w:sz w:val="16"/>
        </w:rPr>
        <w:t xml:space="preserve"> multilateral </w:t>
      </w:r>
      <w:r w:rsidRPr="00CB18BE">
        <w:rPr>
          <w:rStyle w:val="StyleUnderline"/>
          <w:highlight w:val="green"/>
        </w:rPr>
        <w:t>BRICS</w:t>
      </w:r>
      <w:r w:rsidRPr="0035471C">
        <w:rPr>
          <w:rStyle w:val="StyleUnderline"/>
        </w:rPr>
        <w:t xml:space="preserve"> grouping</w:t>
      </w:r>
      <w:r w:rsidRPr="002831B5">
        <w:rPr>
          <w:sz w:val="16"/>
        </w:rPr>
        <w:t xml:space="preserve">, </w:t>
      </w:r>
      <w:r w:rsidRPr="00CB18BE">
        <w:rPr>
          <w:rStyle w:val="StyleUnderline"/>
          <w:highlight w:val="green"/>
        </w:rPr>
        <w:t>and the Belt and Road Initiative</w:t>
      </w:r>
      <w:r w:rsidRPr="0035471C">
        <w:rPr>
          <w:rStyle w:val="StyleUnderline"/>
        </w:rPr>
        <w:t xml:space="preserve"> to build global infrastructure</w:t>
      </w:r>
      <w:r w:rsidRPr="002831B5">
        <w:rPr>
          <w:sz w:val="16"/>
        </w:rPr>
        <w:t xml:space="preserve">, </w:t>
      </w:r>
      <w:r w:rsidRPr="0035471C">
        <w:rPr>
          <w:rStyle w:val="StyleUnderline"/>
        </w:rPr>
        <w:t>all of which could change the international political and economic landscape</w:t>
      </w:r>
      <w:r w:rsidRPr="002831B5">
        <w:rPr>
          <w:sz w:val="16"/>
        </w:rPr>
        <w:t xml:space="preserve">. But </w:t>
      </w:r>
      <w:r w:rsidRPr="007406E8">
        <w:rPr>
          <w:rStyle w:val="StyleUnderline"/>
        </w:rPr>
        <w:t xml:space="preserve">these shifts would </w:t>
      </w:r>
      <w:r w:rsidRPr="00CB18BE">
        <w:rPr>
          <w:rStyle w:val="StyleUnderline"/>
          <w:highlight w:val="green"/>
        </w:rPr>
        <w:t xml:space="preserve">serve to </w:t>
      </w:r>
      <w:r w:rsidRPr="00CB18BE">
        <w:rPr>
          <w:rStyle w:val="Emphasis"/>
          <w:highlight w:val="green"/>
        </w:rPr>
        <w:t>reform</w:t>
      </w:r>
      <w:r w:rsidRPr="00B03DB3">
        <w:rPr>
          <w:rStyle w:val="Emphasis"/>
        </w:rPr>
        <w:t xml:space="preserve">, </w:t>
      </w:r>
      <w:r w:rsidRPr="00CB18BE">
        <w:rPr>
          <w:rStyle w:val="Emphasis"/>
          <w:highlight w:val="green"/>
        </w:rPr>
        <w:t>rather</w:t>
      </w:r>
      <w:r w:rsidRPr="00B03DB3">
        <w:rPr>
          <w:rStyle w:val="Emphasis"/>
        </w:rPr>
        <w:t xml:space="preserve"> </w:t>
      </w:r>
      <w:r w:rsidRPr="00CB18BE">
        <w:rPr>
          <w:rStyle w:val="Emphasis"/>
          <w:highlight w:val="green"/>
        </w:rPr>
        <w:t>than replace</w:t>
      </w:r>
      <w:r w:rsidRPr="00B03DB3">
        <w:rPr>
          <w:rStyle w:val="Emphasis"/>
        </w:rPr>
        <w:t>, the international order</w:t>
      </w:r>
      <w:r w:rsidRPr="002831B5">
        <w:rPr>
          <w:sz w:val="16"/>
        </w:rPr>
        <w:t>, making it more equitable and elevating the interests of many less prosperous countries.</w:t>
      </w:r>
    </w:p>
    <w:p w14:paraId="43FE302A" w14:textId="77777777" w:rsidR="004C35CD" w:rsidRPr="002831B5" w:rsidRDefault="004C35CD" w:rsidP="004C35CD">
      <w:pPr>
        <w:rPr>
          <w:rStyle w:val="StyleUnderline"/>
        </w:rPr>
      </w:pPr>
      <w:r w:rsidRPr="002831B5">
        <w:rPr>
          <w:sz w:val="16"/>
        </w:rPr>
        <w:t xml:space="preserve">And yet </w:t>
      </w:r>
      <w:r w:rsidRPr="002831B5">
        <w:rPr>
          <w:rStyle w:val="StyleUnderline"/>
        </w:rPr>
        <w:t>if one listens to the policymaking establishments in the West, one can hear the sound of lines being drawn</w:t>
      </w:r>
      <w:r w:rsidRPr="002831B5">
        <w:rPr>
          <w:sz w:val="16"/>
        </w:rPr>
        <w:t xml:space="preserve">. </w:t>
      </w:r>
      <w:r w:rsidRPr="002831B5">
        <w:rPr>
          <w:rStyle w:val="StyleUnderline"/>
        </w:rPr>
        <w:t xml:space="preserve">A refrain one hears often today suggests that the world has entered a </w:t>
      </w:r>
      <w:r w:rsidRPr="00B03DB3">
        <w:rPr>
          <w:rStyle w:val="Emphasis"/>
        </w:rPr>
        <w:t>new cold war</w:t>
      </w:r>
      <w:r w:rsidRPr="002831B5">
        <w:rPr>
          <w:rStyle w:val="StyleUnderline"/>
        </w:rPr>
        <w:t>.</w:t>
      </w:r>
      <w:r w:rsidRPr="002831B5">
        <w:rPr>
          <w:sz w:val="16"/>
        </w:rPr>
        <w:t xml:space="preserve"> It is still too early to judge whether the rivalry between China and the United States really resembles the one between the Soviet Union and the United States —and, indeed, if it will continue to remain cold. But </w:t>
      </w:r>
      <w:r w:rsidRPr="002831B5">
        <w:rPr>
          <w:rStyle w:val="StyleUnderline"/>
        </w:rPr>
        <w:t xml:space="preserve">the </w:t>
      </w:r>
      <w:r w:rsidRPr="00B03DB3">
        <w:rPr>
          <w:rStyle w:val="StyleUnderline"/>
        </w:rPr>
        <w:t>analogy</w:t>
      </w:r>
      <w:r w:rsidRPr="002831B5">
        <w:rPr>
          <w:rStyle w:val="StyleUnderline"/>
        </w:rPr>
        <w:t xml:space="preserve"> </w:t>
      </w:r>
      <w:r w:rsidRPr="00B03DB3">
        <w:rPr>
          <w:rStyle w:val="StyleUnderline"/>
        </w:rPr>
        <w:t>fails to capture a critical distinction</w:t>
      </w:r>
      <w:r w:rsidRPr="002831B5">
        <w:rPr>
          <w:rStyle w:val="StyleUnderline"/>
        </w:rPr>
        <w:t>: unlike the Cold War, this rivalry is between two individual titans rather than two confrontational camps.</w:t>
      </w:r>
      <w:r w:rsidRPr="002831B5">
        <w:rPr>
          <w:sz w:val="16"/>
        </w:rPr>
        <w:t xml:space="preserve"> </w:t>
      </w:r>
      <w:r w:rsidRPr="002831B5">
        <w:rPr>
          <w:rStyle w:val="StyleUnderline"/>
        </w:rPr>
        <w:t>Washington cannot rally an implacably anti-Chinese alliance, just as Beijing cannot lead a bloc that is uniformly hostile to the United States.</w:t>
      </w:r>
      <w:r w:rsidRPr="002831B5">
        <w:rPr>
          <w:sz w:val="16"/>
        </w:rPr>
        <w:t xml:space="preserve"> </w:t>
      </w:r>
      <w:r w:rsidRPr="00B03DB3">
        <w:rPr>
          <w:rStyle w:val="StyleUnderline"/>
        </w:rPr>
        <w:t xml:space="preserve">Most </w:t>
      </w:r>
      <w:r w:rsidRPr="00CB18BE">
        <w:rPr>
          <w:rStyle w:val="StyleUnderline"/>
          <w:highlight w:val="green"/>
        </w:rPr>
        <w:t>U.S. allies</w:t>
      </w:r>
      <w:r w:rsidRPr="002831B5">
        <w:rPr>
          <w:sz w:val="16"/>
        </w:rPr>
        <w:t xml:space="preserve"> have China as their largest trading partner. </w:t>
      </w:r>
      <w:r w:rsidRPr="00CB18BE">
        <w:rPr>
          <w:rStyle w:val="StyleUnderline"/>
          <w:highlight w:val="green"/>
        </w:rPr>
        <w:t>Like all</w:t>
      </w:r>
      <w:r w:rsidRPr="002831B5">
        <w:rPr>
          <w:rStyle w:val="StyleUnderline"/>
        </w:rPr>
        <w:t xml:space="preserve"> other </w:t>
      </w:r>
      <w:r w:rsidRPr="00CB18BE">
        <w:rPr>
          <w:rStyle w:val="StyleUnderline"/>
          <w:highlight w:val="green"/>
        </w:rPr>
        <w:t>countries in an</w:t>
      </w:r>
      <w:r w:rsidRPr="002831B5">
        <w:rPr>
          <w:rStyle w:val="StyleUnderline"/>
        </w:rPr>
        <w:t xml:space="preserve"> </w:t>
      </w:r>
      <w:r w:rsidRPr="00CB18BE">
        <w:rPr>
          <w:rStyle w:val="Emphasis"/>
          <w:highlight w:val="green"/>
        </w:rPr>
        <w:t>increasingly multipolar world</w:t>
      </w:r>
      <w:r w:rsidRPr="002831B5">
        <w:rPr>
          <w:sz w:val="16"/>
        </w:rPr>
        <w:t xml:space="preserve">, </w:t>
      </w:r>
      <w:r w:rsidRPr="003D2DD9">
        <w:rPr>
          <w:rStyle w:val="StyleUnderline"/>
        </w:rPr>
        <w:t xml:space="preserve">they </w:t>
      </w:r>
      <w:r w:rsidRPr="00CB18BE">
        <w:rPr>
          <w:rStyle w:val="StyleUnderline"/>
          <w:highlight w:val="green"/>
        </w:rPr>
        <w:t>will pick and choose positions on specific issues</w:t>
      </w:r>
      <w:r w:rsidRPr="002831B5">
        <w:rPr>
          <w:sz w:val="16"/>
        </w:rPr>
        <w:t xml:space="preserve">, not blindly take the United States’ side. Washington has enjoyed modest success in rallying allies and partners in arrangements meant to contain China, such as the Indo-Pacific security partnership known as the Quad and the military partnership between Australia, the United Kingdom, and the United States known as AUKUS. But these </w:t>
      </w:r>
      <w:r w:rsidRPr="002831B5">
        <w:rPr>
          <w:rStyle w:val="StyleUnderline"/>
        </w:rPr>
        <w:t>groupings do not amount to much</w:t>
      </w:r>
      <w:r w:rsidRPr="002831B5">
        <w:rPr>
          <w:sz w:val="16"/>
        </w:rPr>
        <w:t xml:space="preserve">: they look like a few tiny islands in a vast ocean. </w:t>
      </w:r>
      <w:r w:rsidRPr="002831B5">
        <w:rPr>
          <w:rStyle w:val="StyleUnderline"/>
        </w:rPr>
        <w:t xml:space="preserve">In many parts of the world, </w:t>
      </w:r>
      <w:r w:rsidRPr="00B03DB3">
        <w:rPr>
          <w:rStyle w:val="StyleUnderline"/>
        </w:rPr>
        <w:t xml:space="preserve">especially </w:t>
      </w:r>
      <w:r w:rsidRPr="00CB18BE">
        <w:rPr>
          <w:rStyle w:val="StyleUnderline"/>
          <w:highlight w:val="green"/>
        </w:rPr>
        <w:t>in Africa</w:t>
      </w:r>
      <w:r w:rsidRPr="00B03DB3">
        <w:rPr>
          <w:rStyle w:val="StyleUnderline"/>
        </w:rPr>
        <w:t xml:space="preserve">, </w:t>
      </w:r>
      <w:r w:rsidRPr="00CB18BE">
        <w:rPr>
          <w:rStyle w:val="StyleUnderline"/>
          <w:highlight w:val="green"/>
        </w:rPr>
        <w:t>the</w:t>
      </w:r>
      <w:r w:rsidRPr="00B03DB3">
        <w:rPr>
          <w:rStyle w:val="StyleUnderline"/>
        </w:rPr>
        <w:t xml:space="preserve"> </w:t>
      </w:r>
      <w:r w:rsidRPr="00CB18BE">
        <w:rPr>
          <w:rStyle w:val="Emphasis"/>
          <w:highlight w:val="green"/>
        </w:rPr>
        <w:t>U</w:t>
      </w:r>
      <w:r w:rsidRPr="00B03DB3">
        <w:rPr>
          <w:rStyle w:val="StyleUnderline"/>
        </w:rPr>
        <w:t xml:space="preserve">nited </w:t>
      </w:r>
      <w:r w:rsidRPr="00CB18BE">
        <w:rPr>
          <w:rStyle w:val="Emphasis"/>
          <w:highlight w:val="green"/>
        </w:rPr>
        <w:t>S</w:t>
      </w:r>
      <w:r w:rsidRPr="00B03DB3">
        <w:rPr>
          <w:rStyle w:val="StyleUnderline"/>
        </w:rPr>
        <w:t xml:space="preserve">tates </w:t>
      </w:r>
      <w:r w:rsidRPr="00CB18BE">
        <w:rPr>
          <w:rStyle w:val="StyleUnderline"/>
          <w:highlight w:val="green"/>
        </w:rPr>
        <w:t>has already lost</w:t>
      </w:r>
      <w:r w:rsidRPr="00B03DB3">
        <w:rPr>
          <w:rStyle w:val="StyleUnderline"/>
        </w:rPr>
        <w:t xml:space="preserve"> </w:t>
      </w:r>
      <w:r w:rsidRPr="001007EE">
        <w:rPr>
          <w:rStyle w:val="StyleUnderline"/>
          <w:highlight w:val="green"/>
        </w:rPr>
        <w:t>to China</w:t>
      </w:r>
      <w:r w:rsidRPr="002831B5">
        <w:rPr>
          <w:rStyle w:val="StyleUnderline"/>
        </w:rPr>
        <w:t>, which helps local economies without delivering moralizing bromides about governance and values.</w:t>
      </w:r>
    </w:p>
    <w:p w14:paraId="098A9507" w14:textId="77777777" w:rsidR="004C35CD" w:rsidRPr="002831B5" w:rsidRDefault="004C35CD" w:rsidP="004C35CD">
      <w:pPr>
        <w:rPr>
          <w:sz w:val="16"/>
        </w:rPr>
      </w:pPr>
      <w:r w:rsidRPr="002831B5">
        <w:rPr>
          <w:sz w:val="16"/>
        </w:rPr>
        <w:t xml:space="preserve">But those ties do not represent the formation of an anti-Western, pro- Chinese camp. </w:t>
      </w:r>
      <w:r w:rsidRPr="00CB18BE">
        <w:rPr>
          <w:rStyle w:val="StyleUnderline"/>
          <w:highlight w:val="green"/>
        </w:rPr>
        <w:t>Relations between China and the United States</w:t>
      </w:r>
      <w:r w:rsidRPr="002831B5">
        <w:rPr>
          <w:rStyle w:val="StyleUnderline"/>
        </w:rPr>
        <w:t xml:space="preserve"> cannot simply be defined by “extreme competition,” as U.S. President Joe Biden once declared</w:t>
      </w:r>
      <w:r w:rsidRPr="002831B5">
        <w:rPr>
          <w:sz w:val="16"/>
        </w:rPr>
        <w:t xml:space="preserve">. Instead, </w:t>
      </w:r>
      <w:r w:rsidRPr="002831B5">
        <w:rPr>
          <w:rStyle w:val="StyleUnderline"/>
        </w:rPr>
        <w:t xml:space="preserve">they </w:t>
      </w:r>
      <w:r w:rsidRPr="00CB18BE">
        <w:rPr>
          <w:rStyle w:val="StyleUnderline"/>
          <w:highlight w:val="green"/>
        </w:rPr>
        <w:t>combine competition and cooperation in an ever-shifting balance.</w:t>
      </w:r>
      <w:r w:rsidRPr="002831B5">
        <w:rPr>
          <w:sz w:val="16"/>
        </w:rPr>
        <w:t xml:space="preserve"> At a time when Washington is focused on competition with Beijing, </w:t>
      </w:r>
      <w:r w:rsidRPr="002831B5">
        <w:rPr>
          <w:rStyle w:val="StyleUnderline"/>
        </w:rPr>
        <w:t>it is useless for Beijing to insist on cooperation when such calls fall on deaf ears.</w:t>
      </w:r>
      <w:r w:rsidRPr="002831B5">
        <w:rPr>
          <w:sz w:val="16"/>
        </w:rPr>
        <w:t xml:space="preserve"> </w:t>
      </w:r>
      <w:r w:rsidRPr="002831B5">
        <w:rPr>
          <w:rStyle w:val="StyleUnderline"/>
        </w:rPr>
        <w:t>What both sides can agree on is a fundamental redline—not letting their competition slide into outright confrontation.</w:t>
      </w:r>
      <w:r w:rsidRPr="002831B5">
        <w:rPr>
          <w:sz w:val="16"/>
        </w:rPr>
        <w:t xml:space="preserve"> To that end, China and the United States must remain willing to talk to help avoid misunderstandings and miscalculations—and to reassure an anxious world.</w:t>
      </w:r>
    </w:p>
    <w:p w14:paraId="0FD5C693" w14:textId="659508D5" w:rsidR="004C35CD" w:rsidRPr="00C154EF" w:rsidRDefault="004C35CD" w:rsidP="004C35CD">
      <w:pPr>
        <w:pStyle w:val="Heading3"/>
      </w:pPr>
      <w:r>
        <w:t>Industry</w:t>
      </w:r>
      <w:r>
        <w:t>---1NC</w:t>
      </w:r>
    </w:p>
    <w:p w14:paraId="19AB1A35" w14:textId="77777777" w:rsidR="004C35CD" w:rsidRPr="00734BBC" w:rsidRDefault="004C35CD" w:rsidP="004C35CD">
      <w:pPr>
        <w:pStyle w:val="Heading4"/>
      </w:pPr>
      <w:r>
        <w:t xml:space="preserve">VC is </w:t>
      </w:r>
      <w:r>
        <w:rPr>
          <w:u w:val="single"/>
        </w:rPr>
        <w:t>up now</w:t>
      </w:r>
      <w:r>
        <w:t xml:space="preserve">. </w:t>
      </w:r>
    </w:p>
    <w:p w14:paraId="541921F8" w14:textId="77777777" w:rsidR="004C35CD" w:rsidRDefault="004C35CD" w:rsidP="004C35CD">
      <w:r w:rsidRPr="00587B9F">
        <w:rPr>
          <w:rStyle w:val="Style13ptBold"/>
        </w:rPr>
        <w:t>Melendez 1/5</w:t>
      </w:r>
      <w:r>
        <w:t xml:space="preserve"> – Journalist, MS in Journalism from Northwestern University. </w:t>
      </w:r>
      <w:r>
        <w:br/>
        <w:t>Steven Melendez, “</w:t>
      </w:r>
      <w:r w:rsidRPr="00587B9F">
        <w:t>In 2026, venture capital’s hunger for AI will be insatiable</w:t>
      </w:r>
      <w:r>
        <w:t xml:space="preserve">”, 1/5/26, Fast Company, </w:t>
      </w:r>
      <w:r w:rsidRPr="00FE7846">
        <w:t>https://www.fastcompany.com/91465347/2026-venture-capital-artificial-intelligence-openai-anduril</w:t>
      </w:r>
    </w:p>
    <w:p w14:paraId="63390234" w14:textId="77777777" w:rsidR="004C35CD" w:rsidRDefault="004C35CD" w:rsidP="004C35CD">
      <w:r>
        <w:t xml:space="preserve">A number of </w:t>
      </w:r>
      <w:r w:rsidRPr="00587B9F">
        <w:rPr>
          <w:rStyle w:val="Emphasis"/>
          <w:highlight w:val="green"/>
        </w:rPr>
        <w:t>big startups</w:t>
      </w:r>
      <w:r>
        <w:t xml:space="preserve"> </w:t>
      </w:r>
      <w:r w:rsidRPr="00587B9F">
        <w:rPr>
          <w:rStyle w:val="StyleUnderline"/>
          <w:highlight w:val="green"/>
        </w:rPr>
        <w:t xml:space="preserve">are reportedly preparing for </w:t>
      </w:r>
      <w:r w:rsidRPr="00587B9F">
        <w:rPr>
          <w:rStyle w:val="Emphasis"/>
          <w:highlight w:val="green"/>
        </w:rPr>
        <w:t>IPOs</w:t>
      </w:r>
      <w:r>
        <w:t xml:space="preserve">, </w:t>
      </w:r>
      <w:r w:rsidRPr="00587B9F">
        <w:rPr>
          <w:rStyle w:val="StyleUnderline"/>
          <w:highlight w:val="green"/>
        </w:rPr>
        <w:t xml:space="preserve">including </w:t>
      </w:r>
      <w:r w:rsidRPr="00587B9F">
        <w:rPr>
          <w:rStyle w:val="StyleUnderline"/>
        </w:rPr>
        <w:t xml:space="preserve">AI companies </w:t>
      </w:r>
      <w:r w:rsidRPr="00587B9F">
        <w:rPr>
          <w:rStyle w:val="Emphasis"/>
          <w:highlight w:val="green"/>
        </w:rPr>
        <w:t>OpenAI</w:t>
      </w:r>
      <w:r w:rsidRPr="00587B9F">
        <w:rPr>
          <w:rStyle w:val="StyleUnderline"/>
          <w:highlight w:val="green"/>
        </w:rPr>
        <w:t xml:space="preserve"> </w:t>
      </w:r>
      <w:r w:rsidRPr="00587B9F">
        <w:rPr>
          <w:rStyle w:val="StyleUnderline"/>
        </w:rPr>
        <w:t xml:space="preserve">and </w:t>
      </w:r>
      <w:r w:rsidRPr="00587B9F">
        <w:rPr>
          <w:rStyle w:val="Emphasis"/>
          <w:highlight w:val="green"/>
        </w:rPr>
        <w:t>Anthropic</w:t>
      </w:r>
      <w:r w:rsidRPr="00587B9F">
        <w:rPr>
          <w:rStyle w:val="StyleUnderline"/>
          <w:highlight w:val="green"/>
        </w:rPr>
        <w:t xml:space="preserve"> and </w:t>
      </w:r>
      <w:r w:rsidRPr="00587B9F">
        <w:rPr>
          <w:rStyle w:val="StyleUnderline"/>
        </w:rPr>
        <w:t xml:space="preserve">Elon Musk’s </w:t>
      </w:r>
      <w:r w:rsidRPr="00587B9F">
        <w:rPr>
          <w:rStyle w:val="Emphasis"/>
          <w:highlight w:val="green"/>
        </w:rPr>
        <w:t>SpaceX</w:t>
      </w:r>
      <w:r>
        <w:t xml:space="preserve">. </w:t>
      </w:r>
      <w:r w:rsidRPr="00587B9F">
        <w:rPr>
          <w:rStyle w:val="Emphasis"/>
          <w:highlight w:val="green"/>
        </w:rPr>
        <w:t>Their success could spur more initial offerings</w:t>
      </w:r>
      <w:r>
        <w:t xml:space="preserve">. </w:t>
      </w:r>
      <w:r w:rsidRPr="00587B9F">
        <w:rPr>
          <w:rStyle w:val="StyleUnderline"/>
          <w:highlight w:val="green"/>
        </w:rPr>
        <w:t>Those</w:t>
      </w:r>
      <w:r w:rsidRPr="00587B9F">
        <w:rPr>
          <w:rStyle w:val="StyleUnderline"/>
        </w:rPr>
        <w:t xml:space="preserve"> transactions </w:t>
      </w:r>
      <w:r w:rsidRPr="00587B9F">
        <w:rPr>
          <w:rStyle w:val="StyleUnderline"/>
          <w:highlight w:val="green"/>
        </w:rPr>
        <w:t xml:space="preserve">provide early-stage investors with funds for the </w:t>
      </w:r>
      <w:r w:rsidRPr="00587B9F">
        <w:rPr>
          <w:rStyle w:val="Emphasis"/>
          <w:highlight w:val="green"/>
        </w:rPr>
        <w:t>next round of investment</w:t>
      </w:r>
      <w:r w:rsidRPr="00587B9F">
        <w:t>, though with big companies staying private for</w:t>
      </w:r>
      <w:r>
        <w:t xml:space="preserve"> longer than in previous tech booms, there are often other ways to sell stock through company tender offers and other private deals. And, if recent activity is any indication, </w:t>
      </w:r>
      <w:r w:rsidRPr="00587B9F">
        <w:rPr>
          <w:rStyle w:val="Emphasis"/>
          <w:highlight w:val="green"/>
        </w:rPr>
        <w:t>there’s no shortage of investor cash</w:t>
      </w:r>
      <w:r>
        <w:t xml:space="preserve"> </w:t>
      </w:r>
      <w:r w:rsidRPr="00587B9F">
        <w:rPr>
          <w:rStyle w:val="StyleUnderline"/>
          <w:highlight w:val="green"/>
        </w:rPr>
        <w:t>pursuing stakes in startups</w:t>
      </w:r>
      <w:r w:rsidRPr="00587B9F">
        <w:t xml:space="preserve">, particularly around AI. </w:t>
      </w:r>
    </w:p>
    <w:p w14:paraId="1D16804D" w14:textId="77777777" w:rsidR="004C35CD" w:rsidRPr="00734BBC" w:rsidRDefault="004C35CD" w:rsidP="004C35CD">
      <w:pPr>
        <w:pStyle w:val="Heading4"/>
      </w:pPr>
      <w:r>
        <w:t xml:space="preserve">The plan </w:t>
      </w:r>
      <w:r>
        <w:rPr>
          <w:u w:val="single"/>
        </w:rPr>
        <w:t>collapses</w:t>
      </w:r>
      <w:r>
        <w:t xml:space="preserve"> it.</w:t>
      </w:r>
    </w:p>
    <w:p w14:paraId="0344C3AC" w14:textId="77777777" w:rsidR="004C35CD" w:rsidRDefault="004C35CD" w:rsidP="004C35CD">
      <w:r w:rsidRPr="008613F6">
        <w:rPr>
          <w:rStyle w:val="Style13ptBold"/>
        </w:rPr>
        <w:t>Sarkodie 25</w:t>
      </w:r>
      <w:r>
        <w:t xml:space="preserve"> –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br/>
      </w:r>
      <w:r w:rsidRPr="00EF0903">
        <w:t>Helena Sarkodie</w:t>
      </w:r>
      <w:r>
        <w:t>*</w:t>
      </w:r>
      <w:r w:rsidRPr="00EF0903">
        <w:t xml:space="preserve">, Kwabena Boasiako, </w:t>
      </w:r>
      <w:r>
        <w:t xml:space="preserve">Michael O’Connor Keefe**, Justin Nguyen, and Bernard Tawiah, “Right-to-work laws and venture capital investment”, March 2025, Journal of Banking &amp; Finance, Volume 172, </w:t>
      </w:r>
      <w:r w:rsidRPr="004A1A87">
        <w:t>https://www.sciencedirect.com/science/article/pii/S0378426625000044</w:t>
      </w:r>
    </w:p>
    <w:p w14:paraId="00134BB8" w14:textId="77777777" w:rsidR="004C35CD" w:rsidRPr="00AF1861" w:rsidRDefault="004C35CD" w:rsidP="004C35CD">
      <w:pPr>
        <w:rPr>
          <w:sz w:val="16"/>
        </w:rPr>
      </w:pPr>
      <w:r w:rsidRPr="00A21EB0">
        <w:rPr>
          <w:rStyle w:val="StyleUnderline"/>
        </w:rPr>
        <w:t xml:space="preserve">Using </w:t>
      </w:r>
      <w:r w:rsidRPr="000769F1">
        <w:rPr>
          <w:rStyle w:val="StyleUnderline"/>
          <w:highlight w:val="green"/>
        </w:rPr>
        <w:t xml:space="preserve">data spanning from </w:t>
      </w:r>
      <w:r w:rsidRPr="000769F1">
        <w:rPr>
          <w:rStyle w:val="Emphasis"/>
          <w:highlight w:val="green"/>
        </w:rPr>
        <w:t>1984 to 2009</w:t>
      </w:r>
      <w:r w:rsidRPr="00A21EB0">
        <w:rPr>
          <w:rStyle w:val="StyleUnderline"/>
        </w:rPr>
        <w:t>, Chen and Chen</w:t>
      </w:r>
      <w:r w:rsidRPr="00AF1861">
        <w:rPr>
          <w:sz w:val="16"/>
        </w:rPr>
        <w:t xml:space="preserve"> (2013) </w:t>
      </w:r>
      <w:r w:rsidRPr="00A21EB0">
        <w:rPr>
          <w:rStyle w:val="StyleUnderline"/>
        </w:rPr>
        <w:t xml:space="preserve">provide evidence to </w:t>
      </w:r>
      <w:r w:rsidRPr="000769F1">
        <w:rPr>
          <w:rStyle w:val="StyleUnderline"/>
          <w:highlight w:val="green"/>
        </w:rPr>
        <w:t xml:space="preserve">support the </w:t>
      </w:r>
      <w:r w:rsidRPr="000769F1">
        <w:rPr>
          <w:rStyle w:val="Emphasis"/>
          <w:highlight w:val="green"/>
        </w:rPr>
        <w:t>inverse correlation</w:t>
      </w:r>
      <w:r w:rsidRPr="000769F1">
        <w:rPr>
          <w:rStyle w:val="StyleUnderline"/>
          <w:highlight w:val="gree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0769F1">
        <w:rPr>
          <w:rStyle w:val="StyleUnderline"/>
          <w:highlight w:val="green"/>
        </w:rPr>
        <w:t>By influencing</w:t>
      </w:r>
      <w:r w:rsidRPr="007B0179">
        <w:rPr>
          <w:rStyle w:val="StyleUnderline"/>
        </w:rPr>
        <w:t xml:space="preserve"> the </w:t>
      </w:r>
      <w:r w:rsidRPr="000769F1">
        <w:rPr>
          <w:rStyle w:val="Emphasis"/>
          <w:highlight w:val="green"/>
        </w:rPr>
        <w:t>level of</w:t>
      </w:r>
      <w:r w:rsidRPr="007B0179">
        <w:rPr>
          <w:rStyle w:val="Emphasis"/>
        </w:rPr>
        <w:t xml:space="preserve"> venture capital </w:t>
      </w:r>
      <w:r w:rsidRPr="000769F1">
        <w:rPr>
          <w:rStyle w:val="Emphasis"/>
          <w:highlight w:val="green"/>
        </w:rPr>
        <w:t>involvement</w:t>
      </w:r>
      <w:r w:rsidRPr="00D81D3A">
        <w:rPr>
          <w:rStyle w:val="StyleUnderline"/>
        </w:rPr>
        <w:t>,</w:t>
      </w:r>
      <w:r w:rsidRPr="007B0179">
        <w:rPr>
          <w:rStyle w:val="StyleUnderline"/>
        </w:rPr>
        <w:t xml:space="preserve"> labor </w:t>
      </w:r>
      <w:r w:rsidRPr="000769F1">
        <w:rPr>
          <w:rStyle w:val="StyleUnderline"/>
          <w:highlight w:val="green"/>
        </w:rPr>
        <w:t xml:space="preserve">unions </w:t>
      </w:r>
      <w:r w:rsidRPr="000769F1">
        <w:rPr>
          <w:rStyle w:val="Emphasis"/>
          <w:highlight w:val="green"/>
        </w:rPr>
        <w:t>decrease</w:t>
      </w:r>
      <w:r w:rsidRPr="007B0179">
        <w:rPr>
          <w:rStyle w:val="StyleUnderline"/>
        </w:rPr>
        <w:t xml:space="preserve"> the </w:t>
      </w:r>
      <w:r w:rsidRPr="000769F1">
        <w:rPr>
          <w:rStyle w:val="StyleUnderline"/>
          <w:highlight w:val="green"/>
        </w:rPr>
        <w:t>benefits of VC financing.</w:t>
      </w:r>
      <w:r w:rsidRPr="00AF1861">
        <w:rPr>
          <w:sz w:val="16"/>
        </w:rPr>
        <w:t xml:space="preserve"> According to Bozkaya and Kerr (2014),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w:t>
      </w:r>
      <w:r w:rsidRPr="000769F1">
        <w:rPr>
          <w:rStyle w:val="StyleUnderline"/>
          <w:highlight w:val="green"/>
        </w:rPr>
        <w:t>prefer</w:t>
      </w:r>
      <w:r w:rsidRPr="007B0179">
        <w:rPr>
          <w:rStyle w:val="StyleUnderline"/>
        </w:rPr>
        <w:t xml:space="preserve"> companies with </w:t>
      </w:r>
      <w:r w:rsidRPr="007B0179">
        <w:rPr>
          <w:rStyle w:val="Emphasis"/>
        </w:rPr>
        <w:t xml:space="preserve">high </w:t>
      </w:r>
      <w:r w:rsidRPr="000769F1">
        <w:rPr>
          <w:rStyle w:val="Emphasis"/>
          <w:highlight w:val="green"/>
        </w:rPr>
        <w:t>labor flexibility</w:t>
      </w:r>
      <w:r w:rsidRPr="00D81D3A">
        <w:rPr>
          <w:rStyle w:val="StyleUnderline"/>
        </w:rPr>
        <w:t>.</w:t>
      </w:r>
      <w:r w:rsidRPr="007B0179">
        <w:rPr>
          <w:rStyle w:val="StyleUnderline"/>
        </w:rPr>
        <w:t xml:space="preserve"> </w:t>
      </w:r>
      <w:r w:rsidRPr="000769F1">
        <w:rPr>
          <w:rStyle w:val="Emphasis"/>
          <w:sz w:val="28"/>
          <w:szCs w:val="28"/>
          <w:highlight w:val="green"/>
        </w:rPr>
        <w:t>When confronted with strong labor rights</w:t>
      </w:r>
      <w:r w:rsidRPr="00D81D3A">
        <w:rPr>
          <w:rStyle w:val="StyleUnderline"/>
        </w:rPr>
        <w:t xml:space="preserve">,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may </w:t>
      </w:r>
      <w:r w:rsidRPr="000769F1">
        <w:rPr>
          <w:rStyle w:val="StyleUnderline"/>
          <w:highlight w:val="green"/>
        </w:rPr>
        <w:t xml:space="preserve">opt to </w:t>
      </w:r>
      <w:r w:rsidRPr="000769F1">
        <w:rPr>
          <w:rStyle w:val="Emphasis"/>
          <w:highlight w:val="green"/>
        </w:rPr>
        <w:t>cut their investments</w:t>
      </w:r>
      <w:r w:rsidRPr="007B0179">
        <w:rPr>
          <w:rStyle w:val="StyleUnderline"/>
        </w:rPr>
        <w:t xml:space="preserve"> in new companies or </w:t>
      </w:r>
      <w:r w:rsidRPr="007B0179">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normal circumstances</w:t>
      </w:r>
      <w:r w:rsidRPr="00D81D3A">
        <w:rPr>
          <w:rStyle w:val="StyleUnderline"/>
        </w:rPr>
        <w:t xml:space="preserve">. </w:t>
      </w:r>
      <w:r w:rsidRPr="000769F1">
        <w:rPr>
          <w:rStyle w:val="StyleUnderline"/>
          <w:highlight w:val="green"/>
        </w:rPr>
        <w:t xml:space="preserve">Labor </w:t>
      </w:r>
      <w:r w:rsidRPr="00F65CE8">
        <w:rPr>
          <w:rStyle w:val="StyleUnderline"/>
        </w:rPr>
        <w:t xml:space="preserve">market </w:t>
      </w:r>
      <w:r w:rsidRPr="000769F1">
        <w:rPr>
          <w:rStyle w:val="StyleUnderline"/>
          <w:highlight w:val="green"/>
        </w:rPr>
        <w:t>rigidity is</w:t>
      </w:r>
      <w:r w:rsidRPr="00AF1861">
        <w:rPr>
          <w:sz w:val="16"/>
        </w:rPr>
        <w:t xml:space="preserve"> widely regarded and regularly highlighted as </w:t>
      </w:r>
      <w:r w:rsidRPr="000769F1">
        <w:rPr>
          <w:rStyle w:val="StyleUnderline"/>
          <w:highlight w:val="green"/>
        </w:rPr>
        <w:t xml:space="preserve">a </w:t>
      </w:r>
      <w:r w:rsidRPr="000769F1">
        <w:rPr>
          <w:rStyle w:val="Emphasis"/>
          <w:highlight w:val="green"/>
        </w:rPr>
        <w:t>significant factor</w:t>
      </w:r>
      <w:r w:rsidRPr="00D81D3A">
        <w:rPr>
          <w:rStyle w:val="StyleUnderline"/>
        </w:rPr>
        <w:t xml:space="preserve"> </w:t>
      </w:r>
      <w:r w:rsidRPr="00F65CE8">
        <w:rPr>
          <w:rStyle w:val="StyleUnderline"/>
        </w:rPr>
        <w:t xml:space="preserve">influencing the intensity of </w:t>
      </w:r>
      <w:r w:rsidRPr="00F65CE8">
        <w:rPr>
          <w:rStyle w:val="Emphasis"/>
        </w:rPr>
        <w:t>v</w:t>
      </w:r>
      <w:r w:rsidRPr="00F65CE8">
        <w:rPr>
          <w:rStyle w:val="StyleUnderline"/>
        </w:rPr>
        <w:t xml:space="preserve">enture </w:t>
      </w:r>
      <w:r w:rsidRPr="00F65CE8">
        <w:rPr>
          <w:rStyle w:val="Emphasis"/>
        </w:rPr>
        <w:t>c</w:t>
      </w:r>
      <w:r w:rsidRPr="00F65CE8">
        <w:rPr>
          <w:rStyle w:val="StyleUnderline"/>
        </w:rPr>
        <w:t>apital investment.</w:t>
      </w:r>
      <w:r w:rsidRPr="00AF1861">
        <w:rPr>
          <w:sz w:val="16"/>
        </w:rPr>
        <w:t xml:space="preserve"> As a result of the preceding arguments, the following hypothesis emerges:</w:t>
      </w:r>
    </w:p>
    <w:p w14:paraId="7F4C8817" w14:textId="77777777" w:rsidR="004C35CD" w:rsidRDefault="004C35CD" w:rsidP="004C35CD">
      <w:pPr>
        <w:rPr>
          <w:sz w:val="16"/>
        </w:rPr>
      </w:pPr>
      <w:r w:rsidRPr="00AF1861">
        <w:rPr>
          <w:sz w:val="16"/>
        </w:rPr>
        <w:t>Hypothesis: The passage of RTW laws leads to an increase in Venture Capital (VC) investments.</w:t>
      </w:r>
    </w:p>
    <w:p w14:paraId="360DDEAD" w14:textId="77777777" w:rsidR="004C35CD" w:rsidRDefault="004C35CD" w:rsidP="004C35CD"/>
    <w:p w14:paraId="05991996" w14:textId="77777777" w:rsidR="004C35CD" w:rsidRPr="007911B6" w:rsidRDefault="004C35CD" w:rsidP="004C35CD">
      <w:pPr>
        <w:pStyle w:val="Heading4"/>
      </w:pPr>
      <w:r>
        <w:t>The squo solves. US AI leading.</w:t>
      </w:r>
    </w:p>
    <w:p w14:paraId="5D77303C" w14:textId="77777777" w:rsidR="004C35CD" w:rsidRPr="005A3D6C" w:rsidRDefault="004C35CD" w:rsidP="004C35CD">
      <w:r w:rsidRPr="005A3D6C">
        <w:rPr>
          <w:rStyle w:val="Style13ptBold"/>
        </w:rPr>
        <w:t>Kahl 25</w:t>
      </w:r>
      <w:r>
        <w:t xml:space="preserve"> – Steven C. Hazy Senior Fellow at Stanford University’s Center for International Security and Cooperation and the Sydney Stein, Jr., Scholar at the Brookings Institution. Under Secretary of Defense for Policy in the Biden administration from 2021 to 2023</w:t>
      </w:r>
    </w:p>
    <w:p w14:paraId="40825619" w14:textId="77777777" w:rsidR="004C35CD" w:rsidRDefault="004C35CD" w:rsidP="004C35CD">
      <w:r>
        <w:t>Colin H. Kahl, “America Is Winning the Race for Global AI Primacy—for Now,” Foreign Affairs, 01-17-2025, https://www.foreignaffairs.com/united-states/america-winning-race-global-ai-primacy-now</w:t>
      </w:r>
    </w:p>
    <w:p w14:paraId="632DD0ED" w14:textId="77777777" w:rsidR="004C35CD" w:rsidRPr="005A3D6C" w:rsidRDefault="004C35CD" w:rsidP="004C35CD">
      <w:pPr>
        <w:rPr>
          <w:sz w:val="16"/>
        </w:rPr>
      </w:pPr>
      <w:r w:rsidRPr="005A3D6C">
        <w:rPr>
          <w:rStyle w:val="StyleUnderline"/>
        </w:rPr>
        <w:t>Since the release of ChatGPT in November 2022</w:t>
      </w:r>
      <w:r w:rsidRPr="005A3D6C">
        <w:rPr>
          <w:sz w:val="16"/>
        </w:rPr>
        <w:t xml:space="preserve">, </w:t>
      </w:r>
      <w:r w:rsidRPr="005A3D6C">
        <w:rPr>
          <w:rStyle w:val="StyleUnderline"/>
        </w:rPr>
        <w:t xml:space="preserve">the </w:t>
      </w:r>
      <w:r w:rsidRPr="005A3D6C">
        <w:rPr>
          <w:rStyle w:val="Emphasis"/>
        </w:rPr>
        <w:t>breakneck pace</w:t>
      </w:r>
      <w:r w:rsidRPr="005A3D6C">
        <w:rPr>
          <w:rStyle w:val="StyleUnderline"/>
        </w:rPr>
        <w:t xml:space="preserve"> of progress in artificial intelligence has made it nearly impossible </w:t>
      </w:r>
      <w:r w:rsidRPr="005A3D6C">
        <w:rPr>
          <w:sz w:val="16"/>
        </w:rPr>
        <w:t xml:space="preserve">for policymakers </w:t>
      </w:r>
      <w:r w:rsidRPr="005A3D6C">
        <w:rPr>
          <w:rStyle w:val="StyleUnderline"/>
        </w:rPr>
        <w:t>to keep up</w:t>
      </w:r>
      <w:r w:rsidRPr="005A3D6C">
        <w:rPr>
          <w:sz w:val="16"/>
        </w:rPr>
        <w:t xml:space="preserve">. But the AI revolution has only just begun. </w:t>
      </w:r>
      <w:r w:rsidRPr="005A3D6C">
        <w:rPr>
          <w:rStyle w:val="StyleUnderline"/>
        </w:rPr>
        <w:t>Today’s most powerful AI models</w:t>
      </w:r>
      <w:r w:rsidRPr="005A3D6C">
        <w:rPr>
          <w:sz w:val="16"/>
        </w:rPr>
        <w:t xml:space="preserve">, often referred to as “frontier AI,” </w:t>
      </w:r>
      <w:r w:rsidRPr="005A3D6C">
        <w:rPr>
          <w:rStyle w:val="StyleUnderline"/>
        </w:rPr>
        <w:t>can handle and generate images</w:t>
      </w:r>
      <w:r w:rsidRPr="005A3D6C">
        <w:rPr>
          <w:sz w:val="16"/>
        </w:rPr>
        <w:t xml:space="preserve">, </w:t>
      </w:r>
      <w:r w:rsidRPr="005A3D6C">
        <w:rPr>
          <w:rStyle w:val="StyleUnderline"/>
        </w:rPr>
        <w:t>audio</w:t>
      </w:r>
      <w:r w:rsidRPr="005A3D6C">
        <w:rPr>
          <w:sz w:val="16"/>
        </w:rPr>
        <w:t xml:space="preserve">, </w:t>
      </w:r>
      <w:r w:rsidRPr="005A3D6C">
        <w:rPr>
          <w:rStyle w:val="StyleUnderline"/>
        </w:rPr>
        <w:t>video</w:t>
      </w:r>
      <w:r w:rsidRPr="005A3D6C">
        <w:rPr>
          <w:sz w:val="16"/>
        </w:rPr>
        <w:t xml:space="preserve">, </w:t>
      </w:r>
      <w:r w:rsidRPr="005A3D6C">
        <w:rPr>
          <w:rStyle w:val="StyleUnderline"/>
        </w:rPr>
        <w:t>and computer code</w:t>
      </w:r>
      <w:r w:rsidRPr="005A3D6C">
        <w:rPr>
          <w:sz w:val="16"/>
        </w:rPr>
        <w:t xml:space="preserve">, </w:t>
      </w:r>
      <w:r w:rsidRPr="005A3D6C">
        <w:rPr>
          <w:rStyle w:val="StyleUnderline"/>
        </w:rPr>
        <w:t>in addition to natural language</w:t>
      </w:r>
      <w:r w:rsidRPr="005A3D6C">
        <w:rPr>
          <w:sz w:val="16"/>
        </w:rPr>
        <w:t xml:space="preserve">. </w:t>
      </w:r>
      <w:r w:rsidRPr="005A3D6C">
        <w:rPr>
          <w:rStyle w:val="StyleUnderline"/>
        </w:rPr>
        <w:t>Their remarkable performance has prompted ambitions among leading AI labs to achieve what is called “artificial general intelligence.”</w:t>
      </w:r>
      <w:r w:rsidRPr="005A3D6C">
        <w:rPr>
          <w:sz w:val="16"/>
        </w:rPr>
        <w:t xml:space="preserve"> According to a growing number of experts, AGI systems equaling or surpassing humans across a wide range of cognitive tasks—the equivalent of millions of brilliant minds working tirelessly at the top of their fields at machine speed—may soon be capable of unlocking scientific discoveries, enhancing economic productivity, and tackling tough national security challenges. With advances once in the realm of science fiction now in the realm of possibility, the United States has no time to spare in crafting a coherent and truly global strategy.</w:t>
      </w:r>
    </w:p>
    <w:p w14:paraId="6FB4F7C0" w14:textId="77777777" w:rsidR="004C35CD" w:rsidRPr="005A3D6C" w:rsidRDefault="004C35CD" w:rsidP="004C35CD">
      <w:pPr>
        <w:rPr>
          <w:sz w:val="16"/>
        </w:rPr>
      </w:pPr>
      <w:r w:rsidRPr="005A3D6C">
        <w:rPr>
          <w:sz w:val="16"/>
        </w:rPr>
        <w:t>Given its game-changing potential, the countries that best innovate, integrate, and capitalize on frontier AI—especially as it approaches AGI—will accrue significant economic, military, and strategic benefits. But for the United States, failure to influence how the technology diffuses around the world carries two profound risks. One is the prospect that uncontrolled diffusion of advanced AI could empower the world’s most dangerous state and nonstate actors, and potentially rogue autonomous AI systems themselves, to develop catastrophic cyber- and bioweapons or unleash other existential national security threats. The other is that authoritarian powers, most notably China, could come to dominate the global AI technology stack in ways that embed censorship, surveillance, and other antidemocratic principles throughout the digital ecosystems that have come to define our lives.</w:t>
      </w:r>
    </w:p>
    <w:p w14:paraId="0C9170EC" w14:textId="77777777" w:rsidR="004C35CD" w:rsidRPr="005A3D6C" w:rsidRDefault="004C35CD" w:rsidP="004C35CD">
      <w:pPr>
        <w:rPr>
          <w:sz w:val="16"/>
        </w:rPr>
      </w:pPr>
      <w:r w:rsidRPr="00A12AC2">
        <w:rPr>
          <w:rStyle w:val="StyleUnderline"/>
          <w:highlight w:val="green"/>
        </w:rPr>
        <w:t>The Trump admin</w:t>
      </w:r>
      <w:r w:rsidRPr="00A12AC2">
        <w:rPr>
          <w:rStyle w:val="StyleUnderline"/>
        </w:rPr>
        <w:t>istration</w:t>
      </w:r>
      <w:r w:rsidRPr="005A3D6C">
        <w:rPr>
          <w:rStyle w:val="StyleUnderline"/>
        </w:rPr>
        <w:t xml:space="preserve"> </w:t>
      </w:r>
      <w:r w:rsidRPr="00A12AC2">
        <w:rPr>
          <w:rStyle w:val="StyleUnderline"/>
          <w:highlight w:val="green"/>
        </w:rPr>
        <w:t xml:space="preserve">is </w:t>
      </w:r>
      <w:r w:rsidRPr="00A12AC2">
        <w:rPr>
          <w:rStyle w:val="Emphasis"/>
          <w:highlight w:val="green"/>
        </w:rPr>
        <w:t>well positioned</w:t>
      </w:r>
      <w:r w:rsidRPr="00A12AC2">
        <w:rPr>
          <w:rStyle w:val="StyleUnderline"/>
          <w:highlight w:val="green"/>
        </w:rPr>
        <w:t xml:space="preserve"> to</w:t>
      </w:r>
      <w:r w:rsidRPr="005A3D6C">
        <w:rPr>
          <w:rStyle w:val="StyleUnderline"/>
        </w:rPr>
        <w:t xml:space="preserve"> take advantage of the AI policies put in place by the Biden administration to ensure that the United States and its democratic allies </w:t>
      </w:r>
      <w:r w:rsidRPr="00A12AC2">
        <w:rPr>
          <w:rStyle w:val="StyleUnderline"/>
          <w:highlight w:val="green"/>
        </w:rPr>
        <w:t>win the</w:t>
      </w:r>
      <w:r w:rsidRPr="005A3D6C">
        <w:rPr>
          <w:rStyle w:val="StyleUnderline"/>
        </w:rPr>
        <w:t xml:space="preserve"> global </w:t>
      </w:r>
      <w:r w:rsidRPr="00A12AC2">
        <w:rPr>
          <w:rStyle w:val="StyleUnderline"/>
          <w:highlight w:val="green"/>
        </w:rPr>
        <w:t>AI competition</w:t>
      </w:r>
      <w:r w:rsidRPr="005A3D6C">
        <w:rPr>
          <w:sz w:val="16"/>
        </w:rPr>
        <w:t>. But doing so will require more than just doubling down on the United States’ technological edge. It will also necessitate partnering with the private sector to up the country’s AI offering, both at the frontier and in “good enough” AI, to outcompete China around the world. The Trump administration can either choose to lead in shaping the rapidly emerging AI future—or watch as this brave new world is built by Beijing.</w:t>
      </w:r>
    </w:p>
    <w:p w14:paraId="42A5BE10" w14:textId="77777777" w:rsidR="004C35CD" w:rsidRPr="005A3D6C" w:rsidRDefault="004C35CD" w:rsidP="004C35CD">
      <w:pPr>
        <w:rPr>
          <w:sz w:val="16"/>
        </w:rPr>
      </w:pPr>
      <w:r w:rsidRPr="005A3D6C">
        <w:rPr>
          <w:sz w:val="16"/>
        </w:rPr>
        <w:t>TIPPING THE SCALES</w:t>
      </w:r>
    </w:p>
    <w:p w14:paraId="6B794BB8" w14:textId="77777777" w:rsidR="004C35CD" w:rsidRPr="005A3D6C" w:rsidRDefault="004C35CD" w:rsidP="004C35CD">
      <w:pPr>
        <w:rPr>
          <w:sz w:val="16"/>
        </w:rPr>
      </w:pPr>
      <w:r w:rsidRPr="00A12AC2">
        <w:rPr>
          <w:rStyle w:val="Emphasis"/>
          <w:highlight w:val="green"/>
        </w:rPr>
        <w:t>Leading</w:t>
      </w:r>
      <w:r w:rsidRPr="005A3D6C">
        <w:rPr>
          <w:rStyle w:val="Emphasis"/>
        </w:rPr>
        <w:t xml:space="preserve"> AI </w:t>
      </w:r>
      <w:r w:rsidRPr="00A12AC2">
        <w:rPr>
          <w:rStyle w:val="Emphasis"/>
          <w:highlight w:val="green"/>
        </w:rPr>
        <w:t>labs</w:t>
      </w:r>
      <w:r w:rsidRPr="00A12AC2">
        <w:rPr>
          <w:rStyle w:val="StyleUnderline"/>
          <w:highlight w:val="green"/>
        </w:rPr>
        <w:t xml:space="preserve"> such as </w:t>
      </w:r>
      <w:r w:rsidRPr="00A12AC2">
        <w:rPr>
          <w:rStyle w:val="Emphasis"/>
          <w:highlight w:val="green"/>
        </w:rPr>
        <w:t>Anthropic</w:t>
      </w:r>
      <w:r w:rsidRPr="005A3D6C">
        <w:rPr>
          <w:sz w:val="16"/>
        </w:rPr>
        <w:t xml:space="preserve">, </w:t>
      </w:r>
      <w:r w:rsidRPr="005A3D6C">
        <w:rPr>
          <w:rStyle w:val="StyleUnderline"/>
        </w:rPr>
        <w:t xml:space="preserve">Google </w:t>
      </w:r>
      <w:r w:rsidRPr="00A12AC2">
        <w:rPr>
          <w:rStyle w:val="Emphasis"/>
          <w:highlight w:val="green"/>
        </w:rPr>
        <w:t>DeepMind</w:t>
      </w:r>
      <w:r w:rsidRPr="005A3D6C">
        <w:rPr>
          <w:sz w:val="16"/>
        </w:rPr>
        <w:t xml:space="preserve">, </w:t>
      </w:r>
      <w:r w:rsidRPr="00A12AC2">
        <w:rPr>
          <w:rStyle w:val="StyleUnderline"/>
          <w:highlight w:val="green"/>
        </w:rPr>
        <w:t xml:space="preserve">and </w:t>
      </w:r>
      <w:r w:rsidRPr="00A12AC2">
        <w:rPr>
          <w:rStyle w:val="Emphasis"/>
          <w:highlight w:val="green"/>
        </w:rPr>
        <w:t>OpenAI</w:t>
      </w:r>
      <w:r w:rsidRPr="00A12AC2">
        <w:rPr>
          <w:rStyle w:val="StyleUnderline"/>
          <w:highlight w:val="green"/>
        </w:rPr>
        <w:t xml:space="preserve"> partner with </w:t>
      </w:r>
      <w:r w:rsidRPr="00A12AC2">
        <w:rPr>
          <w:rStyle w:val="Emphasis"/>
          <w:highlight w:val="green"/>
        </w:rPr>
        <w:t>U.S. hyperscalers</w:t>
      </w:r>
      <w:r w:rsidRPr="005A3D6C">
        <w:rPr>
          <w:rStyle w:val="StyleUnderline"/>
        </w:rPr>
        <w:t xml:space="preserve"> Amazon Web Services (AWS)</w:t>
      </w:r>
      <w:r w:rsidRPr="005A3D6C">
        <w:rPr>
          <w:sz w:val="16"/>
        </w:rPr>
        <w:t xml:space="preserve">, </w:t>
      </w:r>
      <w:r w:rsidRPr="005A3D6C">
        <w:rPr>
          <w:rStyle w:val="StyleUnderline"/>
        </w:rPr>
        <w:t>Google Cloud</w:t>
      </w:r>
      <w:r w:rsidRPr="005A3D6C">
        <w:rPr>
          <w:sz w:val="16"/>
        </w:rPr>
        <w:t xml:space="preserve">, </w:t>
      </w:r>
      <w:r w:rsidRPr="005A3D6C">
        <w:rPr>
          <w:rStyle w:val="StyleUnderline"/>
        </w:rPr>
        <w:t>and Microsoft Azure to provide the computational resources</w:t>
      </w:r>
      <w:r w:rsidRPr="005A3D6C">
        <w:rPr>
          <w:sz w:val="16"/>
        </w:rPr>
        <w:t xml:space="preserve"> (or “compute”) </w:t>
      </w:r>
      <w:r w:rsidRPr="005A3D6C">
        <w:rPr>
          <w:rStyle w:val="StyleUnderline"/>
        </w:rPr>
        <w:t>needed to train and run frontier AI models</w:t>
      </w:r>
      <w:r w:rsidRPr="005A3D6C">
        <w:rPr>
          <w:sz w:val="16"/>
        </w:rPr>
        <w:t xml:space="preserve">, </w:t>
      </w:r>
      <w:r w:rsidRPr="005A3D6C">
        <w:rPr>
          <w:rStyle w:val="StyleUnderline"/>
        </w:rPr>
        <w:t>while Meta and xAI combine proprietary data centers with external cloud services</w:t>
      </w:r>
      <w:r w:rsidRPr="005A3D6C">
        <w:rPr>
          <w:sz w:val="16"/>
        </w:rPr>
        <w:t>. These data centers rely heavily on advanced semiconductors, particularly graphics processing units, known as GPUs. U.S. companies Nvidia and AMD originally designed and developed GPUs to render video game graphics, but AI labs found that they excel in performing the massive number of simultaneous calculations needed to train deep learning models. Amazon and Google have designed their own specialized chips in an effort to make AI workloads even more efficient.</w:t>
      </w:r>
    </w:p>
    <w:p w14:paraId="275ABEDE" w14:textId="77777777" w:rsidR="004C35CD" w:rsidRPr="005A3D6C" w:rsidRDefault="004C35CD" w:rsidP="004C35CD">
      <w:pPr>
        <w:rPr>
          <w:sz w:val="16"/>
        </w:rPr>
      </w:pPr>
      <w:r w:rsidRPr="005A3D6C">
        <w:rPr>
          <w:sz w:val="16"/>
        </w:rPr>
        <w:t>Progress in frontier AI has relied heavily on scaling compute and data. U.S. companies are banking on this trend continuing. Last year, Elon Musk’s xAI constructed its Colossus data center, with 100,000 Nvidia H100 GPUs to train the company’s Grok models, in Memphis, Tennessee, and has raised $5 billion to increase the center’s cluster of GPUs tenfold. Other leading U.S. AI labs and hyperscalers are planning similarly massive data centers.</w:t>
      </w:r>
    </w:p>
    <w:p w14:paraId="5F590936" w14:textId="77777777" w:rsidR="004C35CD" w:rsidRPr="005A3D6C" w:rsidRDefault="004C35CD" w:rsidP="004C35CD">
      <w:pPr>
        <w:rPr>
          <w:sz w:val="16"/>
        </w:rPr>
      </w:pPr>
      <w:r w:rsidRPr="005A3D6C">
        <w:rPr>
          <w:sz w:val="16"/>
        </w:rPr>
        <w:t>Emerging frontier models have challenged the maxim, common among AI technologists, that inference—using trained models to respond to queries, make predictions, and generate outputs based on new, unseen data—is less compute-intensive than training. Frontier AI models have come to rely on “test-time” compute, in which a model dedicates more resources during inference to engage in chain-of-thought “reasoning” and improve performance on complex tasks. The proliferation of models with larger context windows (the amount of text a model holds in its memory) and a rapidly growing user base are further driving escalating demands for compute.</w:t>
      </w:r>
    </w:p>
    <w:p w14:paraId="75C35027" w14:textId="77777777" w:rsidR="004C35CD" w:rsidRPr="005A3D6C" w:rsidRDefault="004C35CD" w:rsidP="004C35CD">
      <w:pPr>
        <w:rPr>
          <w:sz w:val="16"/>
        </w:rPr>
      </w:pPr>
      <w:r w:rsidRPr="005A3D6C">
        <w:rPr>
          <w:sz w:val="16"/>
        </w:rPr>
        <w:t xml:space="preserve">Because compute is central to frontier AI, </w:t>
      </w:r>
      <w:r w:rsidRPr="00A12AC2">
        <w:rPr>
          <w:rStyle w:val="StyleUnderline"/>
          <w:highlight w:val="green"/>
        </w:rPr>
        <w:t>Washington</w:t>
      </w:r>
      <w:r w:rsidRPr="005A3D6C">
        <w:rPr>
          <w:rStyle w:val="StyleUnderline"/>
        </w:rPr>
        <w:t xml:space="preserve"> has </w:t>
      </w:r>
      <w:r w:rsidRPr="00A12AC2">
        <w:rPr>
          <w:rStyle w:val="StyleUnderline"/>
          <w:highlight w:val="green"/>
        </w:rPr>
        <w:t>focused on restricting</w:t>
      </w:r>
      <w:r w:rsidRPr="005A3D6C">
        <w:rPr>
          <w:rStyle w:val="StyleUnderline"/>
        </w:rPr>
        <w:t xml:space="preserve"> China’s </w:t>
      </w:r>
      <w:r w:rsidRPr="00A12AC2">
        <w:rPr>
          <w:rStyle w:val="StyleUnderline"/>
          <w:highlight w:val="green"/>
        </w:rPr>
        <w:t>access to advanced</w:t>
      </w:r>
      <w:r w:rsidRPr="005A3D6C">
        <w:rPr>
          <w:rStyle w:val="StyleUnderline"/>
        </w:rPr>
        <w:t xml:space="preserve"> AI </w:t>
      </w:r>
      <w:r w:rsidRPr="00A12AC2">
        <w:rPr>
          <w:rStyle w:val="StyleUnderline"/>
          <w:highlight w:val="green"/>
        </w:rPr>
        <w:t>chips and chipmaking equipment</w:t>
      </w:r>
      <w:r w:rsidRPr="005A3D6C">
        <w:rPr>
          <w:sz w:val="16"/>
        </w:rPr>
        <w:t xml:space="preserve">. </w:t>
      </w:r>
      <w:r w:rsidRPr="005A3D6C">
        <w:rPr>
          <w:rStyle w:val="StyleUnderline"/>
        </w:rPr>
        <w:t>The Trump administration devised this “denial” strategy in 2018 and 2019</w:t>
      </w:r>
      <w:r w:rsidRPr="005A3D6C">
        <w:rPr>
          <w:sz w:val="16"/>
        </w:rPr>
        <w:t xml:space="preserve">, when the United States successfully pressured the Netherlands to block China’s acquisition of extreme ultraviolet lithography equipment, exceedingly complex machines critical in the creation of advanced semiconductors, made by the Dutch company ASML. Starting in October 2022, </w:t>
      </w:r>
      <w:r w:rsidRPr="005A3D6C">
        <w:rPr>
          <w:rStyle w:val="StyleUnderline"/>
        </w:rPr>
        <w:t>the Department of Commerce’s Bureau of Industry and Security</w:t>
      </w:r>
      <w:r w:rsidRPr="005A3D6C">
        <w:rPr>
          <w:sz w:val="16"/>
        </w:rPr>
        <w:t xml:space="preserve"> (BIS) </w:t>
      </w:r>
      <w:r w:rsidRPr="005A3D6C">
        <w:rPr>
          <w:rStyle w:val="StyleUnderline"/>
        </w:rPr>
        <w:t>intensified</w:t>
      </w:r>
      <w:r w:rsidRPr="005A3D6C">
        <w:rPr>
          <w:sz w:val="16"/>
        </w:rPr>
        <w:t xml:space="preserve"> these </w:t>
      </w:r>
      <w:r w:rsidRPr="005A3D6C">
        <w:rPr>
          <w:rStyle w:val="StyleUnderline"/>
        </w:rPr>
        <w:t>controls</w:t>
      </w:r>
      <w:r w:rsidRPr="005A3D6C">
        <w:rPr>
          <w:sz w:val="16"/>
        </w:rPr>
        <w:t xml:space="preserve">, initially </w:t>
      </w:r>
      <w:r w:rsidRPr="005A3D6C">
        <w:rPr>
          <w:rStyle w:val="StyleUnderline"/>
        </w:rPr>
        <w:t>restricting the sale of top GPUs</w:t>
      </w:r>
      <w:r w:rsidRPr="005A3D6C">
        <w:rPr>
          <w:sz w:val="16"/>
        </w:rPr>
        <w:t xml:space="preserve">, such as Nvidia’s A100 and H100 chips, </w:t>
      </w:r>
      <w:r w:rsidRPr="005A3D6C">
        <w:rPr>
          <w:rStyle w:val="StyleUnderline"/>
        </w:rPr>
        <w:t>along with other AI accelerators</w:t>
      </w:r>
      <w:r w:rsidRPr="005A3D6C">
        <w:rPr>
          <w:sz w:val="16"/>
        </w:rPr>
        <w:t xml:space="preserve">, </w:t>
      </w:r>
      <w:r w:rsidRPr="005A3D6C">
        <w:rPr>
          <w:rStyle w:val="StyleUnderline"/>
        </w:rPr>
        <w:t>to China</w:t>
      </w:r>
      <w:r w:rsidRPr="005A3D6C">
        <w:rPr>
          <w:sz w:val="16"/>
        </w:rPr>
        <w:t xml:space="preserve">. To extend the territorial reach of U.S. controls, the </w:t>
      </w:r>
      <w:r w:rsidRPr="005A3D6C">
        <w:rPr>
          <w:rStyle w:val="StyleUnderline"/>
        </w:rPr>
        <w:t>Biden</w:t>
      </w:r>
      <w:r w:rsidRPr="005A3D6C">
        <w:rPr>
          <w:sz w:val="16"/>
        </w:rPr>
        <w:t xml:space="preserve"> administration </w:t>
      </w:r>
      <w:r w:rsidRPr="005A3D6C">
        <w:rPr>
          <w:rStyle w:val="StyleUnderline"/>
        </w:rPr>
        <w:t>also imposed a foreign direct product rule covering foreign-made items derived from U.S. semiconductor technology</w:t>
      </w:r>
      <w:r w:rsidRPr="005A3D6C">
        <w:rPr>
          <w:sz w:val="16"/>
        </w:rPr>
        <w:t xml:space="preserve">. </w:t>
      </w:r>
      <w:r w:rsidRPr="005A3D6C">
        <w:rPr>
          <w:rStyle w:val="StyleUnderline"/>
        </w:rPr>
        <w:t>A year later</w:t>
      </w:r>
      <w:r w:rsidRPr="005A3D6C">
        <w:rPr>
          <w:sz w:val="16"/>
        </w:rPr>
        <w:t xml:space="preserve">, </w:t>
      </w:r>
      <w:r w:rsidRPr="005A3D6C">
        <w:rPr>
          <w:rStyle w:val="StyleUnderline"/>
        </w:rPr>
        <w:t>the administration expanded the measures to cover advanced GPUs that had been only slightly modified to satisfy previous restrictions and</w:t>
      </w:r>
      <w:r w:rsidRPr="005A3D6C">
        <w:rPr>
          <w:sz w:val="16"/>
        </w:rPr>
        <w:t xml:space="preserve">, </w:t>
      </w:r>
      <w:r w:rsidRPr="005A3D6C">
        <w:rPr>
          <w:rStyle w:val="StyleUnderline"/>
        </w:rPr>
        <w:t>in December 2024</w:t>
      </w:r>
      <w:r w:rsidRPr="005A3D6C">
        <w:rPr>
          <w:sz w:val="16"/>
        </w:rPr>
        <w:t xml:space="preserve">, </w:t>
      </w:r>
      <w:r w:rsidRPr="005A3D6C">
        <w:rPr>
          <w:rStyle w:val="StyleUnderline"/>
        </w:rPr>
        <w:t>it added high-bandwidth memory chips</w:t>
      </w:r>
      <w:r w:rsidRPr="005A3D6C">
        <w:rPr>
          <w:sz w:val="16"/>
        </w:rPr>
        <w:t xml:space="preserve">, </w:t>
      </w:r>
      <w:r w:rsidRPr="005A3D6C">
        <w:rPr>
          <w:rStyle w:val="StyleUnderline"/>
        </w:rPr>
        <w:t>older immersion deep ultraviolet (DUV) lithography machines</w:t>
      </w:r>
      <w:r w:rsidRPr="005A3D6C">
        <w:rPr>
          <w:sz w:val="16"/>
        </w:rPr>
        <w:t xml:space="preserve">, </w:t>
      </w:r>
      <w:r w:rsidRPr="005A3D6C">
        <w:rPr>
          <w:rStyle w:val="StyleUnderline"/>
        </w:rPr>
        <w:t>and other critical chipmaking software and tools</w:t>
      </w:r>
      <w:r w:rsidRPr="005A3D6C">
        <w:rPr>
          <w:sz w:val="16"/>
        </w:rPr>
        <w:t>. Implementing these controls has required significant and sometimes contentious negotiations with U.S. allies, especially the Netherlands; Japan, home to equipment makers Tokyo Electron and Nikon; South Korea, home to semiconductor producers Samsung and SK Hynix; and Taiwan, home to the world-leading chipmaker Taiwan Semiconductor Manufacturing Company (TSMC).</w:t>
      </w:r>
    </w:p>
    <w:p w14:paraId="60E6EBD1" w14:textId="77777777" w:rsidR="004C35CD" w:rsidRPr="005A3D6C" w:rsidRDefault="004C35CD" w:rsidP="004C35CD">
      <w:pPr>
        <w:rPr>
          <w:sz w:val="16"/>
        </w:rPr>
      </w:pPr>
      <w:r w:rsidRPr="005A3D6C">
        <w:rPr>
          <w:sz w:val="16"/>
        </w:rPr>
        <w:t>Progress in frontier AI has relied heavily on scaling compute and data.</w:t>
      </w:r>
    </w:p>
    <w:p w14:paraId="15F19050" w14:textId="77777777" w:rsidR="004C35CD" w:rsidRPr="005A3D6C" w:rsidRDefault="004C35CD" w:rsidP="004C35CD">
      <w:pPr>
        <w:rPr>
          <w:sz w:val="16"/>
        </w:rPr>
      </w:pPr>
      <w:r w:rsidRPr="00A12AC2">
        <w:rPr>
          <w:rStyle w:val="StyleUnderline"/>
          <w:highlight w:val="green"/>
        </w:rPr>
        <w:t xml:space="preserve">These restrictions have </w:t>
      </w:r>
      <w:r w:rsidRPr="00A12AC2">
        <w:rPr>
          <w:rStyle w:val="Emphasis"/>
          <w:highlight w:val="green"/>
        </w:rPr>
        <w:t>undeniably</w:t>
      </w:r>
      <w:r w:rsidRPr="00A12AC2">
        <w:rPr>
          <w:rStyle w:val="StyleUnderline"/>
          <w:highlight w:val="green"/>
        </w:rPr>
        <w:t xml:space="preserve"> </w:t>
      </w:r>
      <w:r w:rsidRPr="00A12AC2">
        <w:rPr>
          <w:rStyle w:val="Emphasis"/>
          <w:highlight w:val="green"/>
        </w:rPr>
        <w:t>slowed China</w:t>
      </w:r>
      <w:r w:rsidRPr="00A12AC2">
        <w:rPr>
          <w:rStyle w:val="Emphasis"/>
        </w:rPr>
        <w:t>’s</w:t>
      </w:r>
      <w:r w:rsidRPr="005A3D6C">
        <w:rPr>
          <w:rStyle w:val="Emphasis"/>
        </w:rPr>
        <w:t xml:space="preserve"> access</w:t>
      </w:r>
      <w:r w:rsidRPr="005A3D6C">
        <w:rPr>
          <w:rStyle w:val="StyleUnderline"/>
        </w:rPr>
        <w:t xml:space="preserve"> to advanced chips </w:t>
      </w:r>
      <w:r w:rsidRPr="00A12AC2">
        <w:rPr>
          <w:rStyle w:val="StyleUnderline"/>
          <w:highlight w:val="green"/>
        </w:rPr>
        <w:t xml:space="preserve">and </w:t>
      </w:r>
      <w:r w:rsidRPr="00A12AC2">
        <w:rPr>
          <w:rStyle w:val="Emphasis"/>
          <w:highlight w:val="green"/>
        </w:rPr>
        <w:t>hindered</w:t>
      </w:r>
      <w:r w:rsidRPr="00A12AC2">
        <w:rPr>
          <w:rStyle w:val="StyleUnderline"/>
          <w:highlight w:val="green"/>
        </w:rPr>
        <w:t xml:space="preserve"> its </w:t>
      </w:r>
      <w:r w:rsidRPr="00A12AC2">
        <w:rPr>
          <w:rStyle w:val="Emphasis"/>
          <w:highlight w:val="green"/>
        </w:rPr>
        <w:t>ability to produce</w:t>
      </w:r>
      <w:r w:rsidRPr="00A12AC2">
        <w:rPr>
          <w:rStyle w:val="StyleUnderline"/>
          <w:highlight w:val="green"/>
        </w:rPr>
        <w:t xml:space="preserve"> </w:t>
      </w:r>
      <w:r w:rsidRPr="00A12AC2">
        <w:rPr>
          <w:rStyle w:val="Emphasis"/>
          <w:highlight w:val="green"/>
        </w:rPr>
        <w:t>substitutes</w:t>
      </w:r>
      <w:r w:rsidRPr="005A3D6C">
        <w:rPr>
          <w:sz w:val="16"/>
        </w:rPr>
        <w:t xml:space="preserve">. SMIC, China’s most prominent chipmaker, has used existing DUV machines to manufacture some advanced chip nodes for smartphones. It also reportedly produced Huawei’s Ascend 910 AI chips, which Huawei asserts match the performance of Nvidia’s widely used A100s. But </w:t>
      </w:r>
      <w:r w:rsidRPr="005A3D6C">
        <w:rPr>
          <w:rStyle w:val="StyleUnderline"/>
        </w:rPr>
        <w:t xml:space="preserve">domestically </w:t>
      </w:r>
      <w:r w:rsidRPr="00A12AC2">
        <w:rPr>
          <w:rStyle w:val="StyleUnderline"/>
          <w:highlight w:val="green"/>
        </w:rPr>
        <w:t>manufacturing</w:t>
      </w:r>
      <w:r w:rsidRPr="005A3D6C">
        <w:rPr>
          <w:rStyle w:val="StyleUnderline"/>
        </w:rPr>
        <w:t xml:space="preserve"> such chips </w:t>
      </w:r>
      <w:r w:rsidRPr="00A12AC2">
        <w:rPr>
          <w:rStyle w:val="StyleUnderline"/>
          <w:highlight w:val="green"/>
        </w:rPr>
        <w:t>with older</w:t>
      </w:r>
      <w:r w:rsidRPr="005A3D6C">
        <w:rPr>
          <w:rStyle w:val="StyleUnderline"/>
        </w:rPr>
        <w:t xml:space="preserve"> DUV </w:t>
      </w:r>
      <w:r w:rsidRPr="00A12AC2">
        <w:rPr>
          <w:rStyle w:val="StyleUnderline"/>
          <w:highlight w:val="green"/>
        </w:rPr>
        <w:t xml:space="preserve">machines is </w:t>
      </w:r>
      <w:r w:rsidRPr="00A12AC2">
        <w:rPr>
          <w:rStyle w:val="Emphasis"/>
          <w:highlight w:val="green"/>
        </w:rPr>
        <w:t>expensive</w:t>
      </w:r>
      <w:r w:rsidRPr="005A3D6C">
        <w:rPr>
          <w:sz w:val="16"/>
        </w:rPr>
        <w:t xml:space="preserve">, </w:t>
      </w:r>
      <w:r w:rsidRPr="00A12AC2">
        <w:rPr>
          <w:rStyle w:val="Emphasis"/>
          <w:highlight w:val="green"/>
        </w:rPr>
        <w:t>reduces yield</w:t>
      </w:r>
      <w:r w:rsidRPr="005A3D6C">
        <w:rPr>
          <w:sz w:val="16"/>
        </w:rPr>
        <w:t xml:space="preserve">, </w:t>
      </w:r>
      <w:r w:rsidRPr="00A12AC2">
        <w:rPr>
          <w:rStyle w:val="StyleUnderline"/>
          <w:highlight w:val="green"/>
        </w:rPr>
        <w:t xml:space="preserve">and </w:t>
      </w:r>
      <w:r w:rsidRPr="00A12AC2">
        <w:rPr>
          <w:rStyle w:val="Emphasis"/>
          <w:highlight w:val="green"/>
        </w:rPr>
        <w:t>undermines reliability</w:t>
      </w:r>
      <w:r w:rsidRPr="00A12AC2">
        <w:rPr>
          <w:sz w:val="16"/>
        </w:rPr>
        <w:t>.</w:t>
      </w:r>
      <w:r w:rsidRPr="005A3D6C">
        <w:rPr>
          <w:sz w:val="16"/>
        </w:rPr>
        <w:t xml:space="preserve"> Moreover, Huawei’s supposedly SMIC-produced Ascend 910B chip sets actually contained chips produced by TSMC, which TSMC had unknowingly sold to a Huawei front, casting doubt on SMIC’s true capabilities. In November, </w:t>
      </w:r>
      <w:r w:rsidRPr="005A3D6C">
        <w:rPr>
          <w:rStyle w:val="StyleUnderline"/>
        </w:rPr>
        <w:t xml:space="preserve">BIS directed TSMC to </w:t>
      </w:r>
      <w:r w:rsidRPr="005A3D6C">
        <w:rPr>
          <w:rStyle w:val="Emphasis"/>
        </w:rPr>
        <w:t>end all sales</w:t>
      </w:r>
      <w:r w:rsidRPr="005A3D6C">
        <w:rPr>
          <w:rStyle w:val="StyleUnderline"/>
        </w:rPr>
        <w:t xml:space="preserve"> of its most advanced AI chips to China and has since </w:t>
      </w:r>
      <w:r w:rsidRPr="005A3D6C">
        <w:rPr>
          <w:rStyle w:val="Emphasis"/>
        </w:rPr>
        <w:t>blacklisted</w:t>
      </w:r>
      <w:r w:rsidRPr="005A3D6C">
        <w:rPr>
          <w:rStyle w:val="StyleUnderline"/>
        </w:rPr>
        <w:t xml:space="preserve"> Sophgo</w:t>
      </w:r>
      <w:r w:rsidRPr="005A3D6C">
        <w:rPr>
          <w:sz w:val="16"/>
        </w:rPr>
        <w:t xml:space="preserve">, </w:t>
      </w:r>
      <w:r w:rsidRPr="005A3D6C">
        <w:rPr>
          <w:rStyle w:val="StyleUnderline"/>
        </w:rPr>
        <w:t>the Huawei cutout</w:t>
      </w:r>
      <w:r w:rsidRPr="005A3D6C">
        <w:rPr>
          <w:sz w:val="16"/>
        </w:rPr>
        <w:t>.</w:t>
      </w:r>
    </w:p>
    <w:p w14:paraId="6F3A094D" w14:textId="77777777" w:rsidR="004C35CD" w:rsidRPr="005A3D6C" w:rsidRDefault="004C35CD" w:rsidP="004C35CD">
      <w:pPr>
        <w:rPr>
          <w:sz w:val="16"/>
        </w:rPr>
      </w:pPr>
      <w:r w:rsidRPr="005A3D6C">
        <w:rPr>
          <w:rStyle w:val="StyleUnderline"/>
        </w:rPr>
        <w:t>Meanwhile</w:t>
      </w:r>
      <w:r w:rsidRPr="005A3D6C">
        <w:rPr>
          <w:sz w:val="16"/>
        </w:rPr>
        <w:t xml:space="preserve">, </w:t>
      </w:r>
      <w:r w:rsidRPr="00A12AC2">
        <w:rPr>
          <w:rStyle w:val="Emphasis"/>
          <w:highlight w:val="green"/>
        </w:rPr>
        <w:t>U.S. chip designers</w:t>
      </w:r>
      <w:r w:rsidRPr="00A12AC2">
        <w:rPr>
          <w:rStyle w:val="StyleUnderline"/>
          <w:highlight w:val="green"/>
        </w:rPr>
        <w:t xml:space="preserve"> are </w:t>
      </w:r>
      <w:r w:rsidRPr="00A12AC2">
        <w:rPr>
          <w:rStyle w:val="Emphasis"/>
          <w:highlight w:val="green"/>
        </w:rPr>
        <w:t>pulling further ahead</w:t>
      </w:r>
      <w:r w:rsidRPr="005A3D6C">
        <w:rPr>
          <w:sz w:val="16"/>
        </w:rPr>
        <w:t xml:space="preserve">. </w:t>
      </w:r>
      <w:r w:rsidRPr="005A3D6C">
        <w:rPr>
          <w:rStyle w:val="StyleUnderline"/>
        </w:rPr>
        <w:t xml:space="preserve">Nvidia’s </w:t>
      </w:r>
      <w:r w:rsidRPr="005A3D6C">
        <w:rPr>
          <w:rStyle w:val="Emphasis"/>
        </w:rPr>
        <w:t>leading</w:t>
      </w:r>
      <w:r w:rsidRPr="005A3D6C">
        <w:rPr>
          <w:sz w:val="16"/>
        </w:rPr>
        <w:t xml:space="preserve">, TSMC-manufactured H100s and H200s and </w:t>
      </w:r>
      <w:r w:rsidRPr="005A3D6C">
        <w:rPr>
          <w:rStyle w:val="StyleUnderline"/>
        </w:rPr>
        <w:t xml:space="preserve">new Blackwell chips are </w:t>
      </w:r>
      <w:r w:rsidRPr="00A12AC2">
        <w:rPr>
          <w:rStyle w:val="Emphasis"/>
          <w:highlight w:val="green"/>
        </w:rPr>
        <w:t>substantially faster</w:t>
      </w:r>
      <w:r w:rsidRPr="00A12AC2">
        <w:rPr>
          <w:rStyle w:val="StyleUnderline"/>
          <w:highlight w:val="green"/>
        </w:rPr>
        <w:t xml:space="preserve"> than </w:t>
      </w:r>
      <w:r w:rsidRPr="00A12AC2">
        <w:rPr>
          <w:rStyle w:val="Emphasis"/>
          <w:highlight w:val="green"/>
        </w:rPr>
        <w:t>China’s best</w:t>
      </w:r>
      <w:r w:rsidRPr="005A3D6C">
        <w:rPr>
          <w:sz w:val="16"/>
        </w:rPr>
        <w:t xml:space="preserve">. </w:t>
      </w:r>
      <w:r w:rsidRPr="00A12AC2">
        <w:rPr>
          <w:rStyle w:val="StyleUnderline"/>
          <w:highlight w:val="green"/>
        </w:rPr>
        <w:t>Experts</w:t>
      </w:r>
      <w:r w:rsidRPr="005A3D6C">
        <w:rPr>
          <w:rStyle w:val="StyleUnderline"/>
        </w:rPr>
        <w:t xml:space="preserve"> generally </w:t>
      </w:r>
      <w:r w:rsidRPr="00A12AC2">
        <w:rPr>
          <w:rStyle w:val="StyleUnderline"/>
          <w:highlight w:val="green"/>
        </w:rPr>
        <w:t xml:space="preserve">assess China to be </w:t>
      </w:r>
      <w:r w:rsidRPr="00A12AC2">
        <w:rPr>
          <w:rStyle w:val="Emphasis"/>
          <w:highlight w:val="green"/>
        </w:rPr>
        <w:t>at least five years behind</w:t>
      </w:r>
      <w:r w:rsidRPr="005A3D6C">
        <w:rPr>
          <w:rStyle w:val="StyleUnderline"/>
        </w:rPr>
        <w:t xml:space="preserve"> leading-edge chip producers</w:t>
      </w:r>
      <w:r w:rsidRPr="005A3D6C">
        <w:rPr>
          <w:sz w:val="16"/>
        </w:rPr>
        <w:t xml:space="preserve">, </w:t>
      </w:r>
      <w:r w:rsidRPr="00A12AC2">
        <w:rPr>
          <w:rStyle w:val="StyleUnderline"/>
          <w:highlight w:val="green"/>
        </w:rPr>
        <w:t xml:space="preserve">with </w:t>
      </w:r>
      <w:r w:rsidRPr="00A12AC2">
        <w:rPr>
          <w:rStyle w:val="Emphasis"/>
          <w:highlight w:val="green"/>
        </w:rPr>
        <w:t>export controls</w:t>
      </w:r>
      <w:r w:rsidRPr="00A12AC2">
        <w:rPr>
          <w:rStyle w:val="StyleUnderline"/>
          <w:highlight w:val="green"/>
        </w:rPr>
        <w:t xml:space="preserve"> </w:t>
      </w:r>
      <w:r w:rsidRPr="00A12AC2">
        <w:rPr>
          <w:rStyle w:val="Emphasis"/>
          <w:highlight w:val="green"/>
        </w:rPr>
        <w:t>slowing</w:t>
      </w:r>
      <w:r w:rsidRPr="00A12AC2">
        <w:rPr>
          <w:rStyle w:val="StyleUnderline"/>
          <w:highlight w:val="green"/>
        </w:rPr>
        <w:t xml:space="preserve"> Beijing’s </w:t>
      </w:r>
      <w:r w:rsidRPr="00A12AC2">
        <w:rPr>
          <w:rStyle w:val="Emphasis"/>
          <w:highlight w:val="green"/>
        </w:rPr>
        <w:t>catch-up</w:t>
      </w:r>
      <w:r w:rsidRPr="005A3D6C">
        <w:rPr>
          <w:rStyle w:val="Emphasis"/>
        </w:rPr>
        <w:t xml:space="preserve"> effort</w:t>
      </w:r>
      <w:r w:rsidRPr="005A3D6C">
        <w:rPr>
          <w:sz w:val="16"/>
        </w:rPr>
        <w:t>.</w:t>
      </w:r>
    </w:p>
    <w:p w14:paraId="2083D0AD" w14:textId="77777777" w:rsidR="004C35CD" w:rsidRPr="005A3D6C" w:rsidRDefault="004C35CD" w:rsidP="004C35CD">
      <w:pPr>
        <w:rPr>
          <w:sz w:val="16"/>
        </w:rPr>
      </w:pPr>
      <w:r w:rsidRPr="005A3D6C">
        <w:rPr>
          <w:sz w:val="16"/>
        </w:rPr>
        <w:t>Nevertheless, the computing power gap has not stopped Chinese tech giants such as Alibaba and Tencent, and startups such as 01.AI, DeepSeek, Moonshot AI, and Zhipu AI, from releasing high-performing generative AI models. Chinese firms have capitalized on data centers equipped with Nvidia chips before the United States’ imposition of export controls, used downgraded chips not covered by U.S. controls, and optimized software to maximize less capable hardware. Crucially, many successful Chinese AI models rely on open-source models already released by U.S. labs or use outputs from U.S. models for training.</w:t>
      </w:r>
    </w:p>
    <w:p w14:paraId="7BE94081" w14:textId="77777777" w:rsidR="004C35CD" w:rsidRPr="005A3D6C" w:rsidRDefault="004C35CD" w:rsidP="004C35CD">
      <w:pPr>
        <w:rPr>
          <w:rStyle w:val="StyleUnderline"/>
        </w:rPr>
      </w:pPr>
      <w:r w:rsidRPr="005A3D6C">
        <w:rPr>
          <w:rStyle w:val="StyleUnderline"/>
        </w:rPr>
        <w:t>Despite</w:t>
      </w:r>
      <w:r w:rsidRPr="005A3D6C">
        <w:rPr>
          <w:sz w:val="16"/>
        </w:rPr>
        <w:t xml:space="preserve"> these </w:t>
      </w:r>
      <w:r w:rsidRPr="005A3D6C">
        <w:rPr>
          <w:rStyle w:val="StyleUnderline"/>
        </w:rPr>
        <w:t>achievements</w:t>
      </w:r>
      <w:r w:rsidRPr="005A3D6C">
        <w:rPr>
          <w:sz w:val="16"/>
        </w:rPr>
        <w:t xml:space="preserve">, </w:t>
      </w:r>
      <w:r w:rsidRPr="00A12AC2">
        <w:rPr>
          <w:rStyle w:val="StyleUnderline"/>
          <w:highlight w:val="green"/>
        </w:rPr>
        <w:t>U.S. AI labs</w:t>
      </w:r>
      <w:r w:rsidRPr="005A3D6C">
        <w:rPr>
          <w:rStyle w:val="StyleUnderline"/>
        </w:rPr>
        <w:t xml:space="preserve"> likely </w:t>
      </w:r>
      <w:r w:rsidRPr="00A12AC2">
        <w:rPr>
          <w:rStyle w:val="StyleUnderline"/>
          <w:highlight w:val="green"/>
        </w:rPr>
        <w:t>remain</w:t>
      </w:r>
      <w:r w:rsidRPr="005A3D6C">
        <w:rPr>
          <w:rStyle w:val="StyleUnderline"/>
        </w:rPr>
        <w:t xml:space="preserve"> </w:t>
      </w:r>
      <w:r w:rsidRPr="005A3D6C">
        <w:rPr>
          <w:rStyle w:val="Emphasis"/>
        </w:rPr>
        <w:t xml:space="preserve">one or </w:t>
      </w:r>
      <w:r w:rsidRPr="00A12AC2">
        <w:rPr>
          <w:rStyle w:val="Emphasis"/>
          <w:highlight w:val="green"/>
        </w:rPr>
        <w:t>two years ahead</w:t>
      </w:r>
      <w:r w:rsidRPr="005A3D6C">
        <w:rPr>
          <w:rStyle w:val="StyleUnderline"/>
        </w:rPr>
        <w:t xml:space="preserve"> at the frontier</w:t>
      </w:r>
      <w:r w:rsidRPr="005A3D6C">
        <w:rPr>
          <w:sz w:val="16"/>
        </w:rPr>
        <w:t xml:space="preserve">, </w:t>
      </w:r>
      <w:r w:rsidRPr="005A3D6C">
        <w:rPr>
          <w:rStyle w:val="StyleUnderline"/>
        </w:rPr>
        <w:t xml:space="preserve">especially since many not-yet-released models are </w:t>
      </w:r>
      <w:r w:rsidRPr="005A3D6C">
        <w:rPr>
          <w:rStyle w:val="Emphasis"/>
        </w:rPr>
        <w:t>closed-source</w:t>
      </w:r>
      <w:r w:rsidRPr="005A3D6C">
        <w:rPr>
          <w:rStyle w:val="StyleUnderline"/>
        </w:rPr>
        <w:t xml:space="preserve"> and therefore harder for Chinese companies to emulate</w:t>
      </w:r>
      <w:r w:rsidRPr="005A3D6C">
        <w:rPr>
          <w:sz w:val="16"/>
        </w:rPr>
        <w:t xml:space="preserve">. </w:t>
      </w:r>
      <w:r w:rsidRPr="005A3D6C">
        <w:rPr>
          <w:rStyle w:val="StyleUnderline"/>
        </w:rPr>
        <w:t>And as long as scaling state-of-the-art computing power remains vital for frontier AI progress</w:t>
      </w:r>
      <w:r w:rsidRPr="005A3D6C">
        <w:rPr>
          <w:sz w:val="16"/>
        </w:rPr>
        <w:t xml:space="preserve">, </w:t>
      </w:r>
      <w:r w:rsidRPr="005A3D6C">
        <w:rPr>
          <w:rStyle w:val="StyleUnderline"/>
        </w:rPr>
        <w:t xml:space="preserve">U.S. companies will </w:t>
      </w:r>
      <w:r w:rsidRPr="005A3D6C">
        <w:rPr>
          <w:rStyle w:val="Emphasis"/>
        </w:rPr>
        <w:t>expand their lead</w:t>
      </w:r>
      <w:r w:rsidRPr="005A3D6C">
        <w:rPr>
          <w:sz w:val="16"/>
        </w:rPr>
        <w:t xml:space="preserve">. As DeepSeek’s CEO Liang Wenfeng has acknowledged, </w:t>
      </w:r>
      <w:r w:rsidRPr="005A3D6C">
        <w:rPr>
          <w:rStyle w:val="StyleUnderline"/>
        </w:rPr>
        <w:t xml:space="preserve">China’s difficulties competing with U.S. AI firms </w:t>
      </w:r>
      <w:r w:rsidRPr="005A3D6C">
        <w:rPr>
          <w:rStyle w:val="Emphasis"/>
        </w:rPr>
        <w:t>boil down</w:t>
      </w:r>
      <w:r w:rsidRPr="005A3D6C">
        <w:rPr>
          <w:rStyle w:val="StyleUnderline"/>
        </w:rPr>
        <w:t xml:space="preserve"> to Washington’s “</w:t>
      </w:r>
      <w:r w:rsidRPr="005A3D6C">
        <w:rPr>
          <w:rStyle w:val="Emphasis"/>
        </w:rPr>
        <w:t>bans</w:t>
      </w:r>
      <w:r w:rsidRPr="005A3D6C">
        <w:rPr>
          <w:rStyle w:val="StyleUnderline"/>
        </w:rPr>
        <w:t xml:space="preserve"> on shipments of advanced </w:t>
      </w:r>
      <w:r w:rsidRPr="005A3D6C">
        <w:rPr>
          <w:rStyle w:val="Emphasis"/>
        </w:rPr>
        <w:t>chips</w:t>
      </w:r>
      <w:r w:rsidRPr="005A3D6C">
        <w:rPr>
          <w:rStyle w:val="StyleUnderline"/>
        </w:rPr>
        <w:t>.”</w:t>
      </w:r>
    </w:p>
    <w:p w14:paraId="3E5C95E4" w14:textId="77777777" w:rsidR="004C35CD" w:rsidRPr="005A3D6C" w:rsidRDefault="004C35CD" w:rsidP="004C35CD">
      <w:pPr>
        <w:rPr>
          <w:sz w:val="16"/>
        </w:rPr>
      </w:pPr>
      <w:r w:rsidRPr="005A3D6C">
        <w:rPr>
          <w:sz w:val="16"/>
        </w:rPr>
        <w:t>CLOSING THE BACK DOOR</w:t>
      </w:r>
    </w:p>
    <w:p w14:paraId="00EF1D94" w14:textId="77777777" w:rsidR="004C35CD" w:rsidRPr="005A3D6C" w:rsidRDefault="004C35CD" w:rsidP="004C35CD">
      <w:pPr>
        <w:rPr>
          <w:sz w:val="16"/>
        </w:rPr>
      </w:pPr>
      <w:r w:rsidRPr="005A3D6C">
        <w:rPr>
          <w:sz w:val="16"/>
        </w:rPr>
        <w:t xml:space="preserve">Not content with second place, </w:t>
      </w:r>
      <w:r w:rsidRPr="005A3D6C">
        <w:rPr>
          <w:rStyle w:val="StyleUnderline"/>
        </w:rPr>
        <w:t>Chinese entities have attempted to circumvent U.S. controls</w:t>
      </w:r>
      <w:r w:rsidRPr="005A3D6C">
        <w:rPr>
          <w:sz w:val="16"/>
        </w:rPr>
        <w:t>, including by smuggling thousands of advanced semiconductors and purchasing chips through intermediaries not subject to export controls and, most consequentially, taking advantage of loopholes in the U.S. export control regime to remotely access overseas cloud providers. According to Reuters, some state-run Chinese entities and research institutes have accessed computing resources and AI models via the cloud from AWS and Microsoft Azure. And in some instances, Chinese customers seem to have masked their true identity to use foreign data centers for AI training.</w:t>
      </w:r>
    </w:p>
    <w:p w14:paraId="704E70C2" w14:textId="77777777" w:rsidR="004C35CD" w:rsidRPr="005A3D6C" w:rsidRDefault="004C35CD" w:rsidP="004C35CD">
      <w:pPr>
        <w:rPr>
          <w:sz w:val="16"/>
        </w:rPr>
      </w:pPr>
      <w:r w:rsidRPr="005A3D6C">
        <w:rPr>
          <w:sz w:val="16"/>
        </w:rPr>
        <w:t>U.S. officials worry that global AI data center expansion could provide indirect pathways to restricted technologies. The Chinese firm ByteDance, which owns TikTok, for example, plans to spend $7 billion to access controlled Nvidia chips, including the next-generation Blackwell chips, by using cloud services in Southeast Asia and elsewhere that are not covered by U.S. controls. Proposed construction of large-scale AI training clusters in Saudi Arabia and the United Arab Emirates (UAE) have also drawn considerable scrutiny. Despite close security ties to the United States, both countries maintain deep economic and technological relationships with China, leaving many in Washington to worry that their grand AI ambitions could end up benefiting Beijing.</w:t>
      </w:r>
    </w:p>
    <w:p w14:paraId="0C48B2F3" w14:textId="77777777" w:rsidR="004C35CD" w:rsidRPr="005A3D6C" w:rsidRDefault="004C35CD" w:rsidP="004C35CD">
      <w:pPr>
        <w:rPr>
          <w:sz w:val="16"/>
        </w:rPr>
      </w:pPr>
      <w:r w:rsidRPr="005A3D6C">
        <w:rPr>
          <w:rStyle w:val="StyleUnderline"/>
        </w:rPr>
        <w:t>To mitigate</w:t>
      </w:r>
      <w:r w:rsidRPr="005A3D6C">
        <w:rPr>
          <w:sz w:val="16"/>
        </w:rPr>
        <w:t xml:space="preserve"> these </w:t>
      </w:r>
      <w:r w:rsidRPr="005A3D6C">
        <w:rPr>
          <w:rStyle w:val="StyleUnderline"/>
        </w:rPr>
        <w:t>concerns</w:t>
      </w:r>
      <w:r w:rsidRPr="005A3D6C">
        <w:rPr>
          <w:sz w:val="16"/>
        </w:rPr>
        <w:t xml:space="preserve">, </w:t>
      </w:r>
      <w:r w:rsidRPr="00A12AC2">
        <w:rPr>
          <w:rStyle w:val="StyleUnderline"/>
          <w:highlight w:val="green"/>
        </w:rPr>
        <w:t xml:space="preserve">BIS </w:t>
      </w:r>
      <w:r w:rsidRPr="00A12AC2">
        <w:rPr>
          <w:rStyle w:val="Emphasis"/>
          <w:highlight w:val="green"/>
        </w:rPr>
        <w:t>expanded</w:t>
      </w:r>
      <w:r w:rsidRPr="005A3D6C">
        <w:rPr>
          <w:rStyle w:val="StyleUnderline"/>
        </w:rPr>
        <w:t xml:space="preserve"> its </w:t>
      </w:r>
      <w:r w:rsidRPr="00A12AC2">
        <w:rPr>
          <w:rStyle w:val="Emphasis"/>
          <w:highlight w:val="green"/>
        </w:rPr>
        <w:t>export controls</w:t>
      </w:r>
      <w:r w:rsidRPr="005A3D6C">
        <w:rPr>
          <w:rStyle w:val="StyleUnderline"/>
        </w:rPr>
        <w:t xml:space="preserve"> in October 2023 and again in April 2024 </w:t>
      </w:r>
      <w:r w:rsidRPr="00A12AC2">
        <w:rPr>
          <w:rStyle w:val="StyleUnderline"/>
          <w:highlight w:val="green"/>
        </w:rPr>
        <w:t>to reduce</w:t>
      </w:r>
      <w:r w:rsidRPr="005A3D6C">
        <w:rPr>
          <w:rStyle w:val="StyleUnderline"/>
        </w:rPr>
        <w:t xml:space="preserve"> the </w:t>
      </w:r>
      <w:r w:rsidRPr="00A12AC2">
        <w:rPr>
          <w:rStyle w:val="StyleUnderline"/>
          <w:highlight w:val="green"/>
        </w:rPr>
        <w:t>risk of diversion</w:t>
      </w:r>
      <w:r w:rsidRPr="005A3D6C">
        <w:rPr>
          <w:rStyle w:val="StyleUnderline"/>
        </w:rPr>
        <w:t xml:space="preserve"> to China</w:t>
      </w:r>
      <w:r w:rsidRPr="005A3D6C">
        <w:rPr>
          <w:sz w:val="16"/>
        </w:rPr>
        <w:t xml:space="preserve">, widening the same blanket controls applied to China to include a select group of third countries, predominantly in the Middle East, requiring local entities to obtain licenses and prove they had no connections to China. </w:t>
      </w:r>
      <w:r w:rsidRPr="00A12AC2">
        <w:rPr>
          <w:rStyle w:val="StyleUnderline"/>
          <w:highlight w:val="green"/>
        </w:rPr>
        <w:t xml:space="preserve">These measures were </w:t>
      </w:r>
      <w:r w:rsidRPr="00A12AC2">
        <w:rPr>
          <w:rStyle w:val="Emphasis"/>
          <w:highlight w:val="green"/>
        </w:rPr>
        <w:t>successful</w:t>
      </w:r>
      <w:r w:rsidRPr="005A3D6C">
        <w:rPr>
          <w:sz w:val="16"/>
        </w:rPr>
        <w:t>: under pressure from the Biden administration and members of Congress, the Abu Dhabi–based AI firm G42 removed Huawei equipment from its infrastructure, divested from Chinese companies, committed to complying with U.S. export controls, and agreed to stringent security measures to prevent unauthorized Chinese access to its advanced technologies. These changes paved the way for Microsoft to invest $1.5 billion in G42, and the two companies announced a $1 billion initiative to expand Internet connectivity in Kenya, as well as conduct AI research, develop local-language AI models, and build a state-of-the-art Microsoft Azure data center in Kenya for a new East Africa Cloud Region.</w:t>
      </w:r>
    </w:p>
    <w:p w14:paraId="5C05C5A7" w14:textId="77777777" w:rsidR="004C35CD" w:rsidRPr="007911B6" w:rsidRDefault="004C35CD" w:rsidP="004C35CD"/>
    <w:p w14:paraId="19234B79" w14:textId="77777777" w:rsidR="004C35CD" w:rsidRPr="00933DF7" w:rsidRDefault="004C35CD" w:rsidP="004C35CD">
      <w:pPr>
        <w:pStyle w:val="Heading4"/>
      </w:pPr>
      <w:r w:rsidRPr="00933DF7">
        <w:t xml:space="preserve">No </w:t>
      </w:r>
      <w:r w:rsidRPr="00933DF7">
        <w:rPr>
          <w:u w:val="single"/>
        </w:rPr>
        <w:t>societal collapse</w:t>
      </w:r>
      <w:r w:rsidRPr="00933DF7">
        <w:t xml:space="preserve"> impact.</w:t>
      </w:r>
    </w:p>
    <w:p w14:paraId="7A1324B0" w14:textId="77777777" w:rsidR="004C35CD" w:rsidRPr="008B0D5C" w:rsidRDefault="004C35CD" w:rsidP="004C35C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4B737BEF" w14:textId="77777777" w:rsidR="004C35CD" w:rsidRPr="00134407" w:rsidRDefault="004C35CD" w:rsidP="004C35CD">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8664D60" w14:textId="77777777" w:rsidR="004C35CD" w:rsidRPr="00134407" w:rsidRDefault="004C35CD" w:rsidP="004C35CD">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77B335A3" w14:textId="77777777" w:rsidR="004C35CD" w:rsidRPr="00134407" w:rsidRDefault="004C35CD" w:rsidP="004C35CD">
      <w:pPr>
        <w:rPr>
          <w:sz w:val="12"/>
          <w:szCs w:val="12"/>
        </w:rPr>
      </w:pPr>
      <w:r w:rsidRPr="00134407">
        <w:rPr>
          <w:sz w:val="12"/>
          <w:szCs w:val="12"/>
        </w:rPr>
        <w:t>In addition, to these factors which are very directly related to inequality, there are also two other factors that come into play:</w:t>
      </w:r>
    </w:p>
    <w:p w14:paraId="311D9F48" w14:textId="77777777" w:rsidR="004C35CD" w:rsidRPr="00134407" w:rsidRDefault="004C35CD" w:rsidP="004C35CD">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8746ABE" w14:textId="77777777" w:rsidR="004C35CD" w:rsidRPr="00134407" w:rsidRDefault="004C35CD" w:rsidP="004C35CD">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52FCFD9" w14:textId="77777777" w:rsidR="004C35CD" w:rsidRPr="00134407" w:rsidRDefault="004C35CD" w:rsidP="004C35CD">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6455CA0" w14:textId="77777777" w:rsidR="004C35CD" w:rsidRPr="00134407" w:rsidRDefault="004C35CD" w:rsidP="004C35CD">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7DFF20B7" w14:textId="77777777" w:rsidR="004C35CD" w:rsidRPr="00134407" w:rsidRDefault="004C35CD" w:rsidP="004C35CD">
      <w:pPr>
        <w:rPr>
          <w:sz w:val="16"/>
        </w:rPr>
      </w:pPr>
      <w:r w:rsidRPr="00134407">
        <w:rPr>
          <w:noProof/>
          <w:sz w:val="16"/>
        </w:rPr>
        <w:drawing>
          <wp:inline distT="0" distB="0" distL="0" distR="0" wp14:anchorId="2EE783EC" wp14:editId="02BCB94C">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3F970E55" w14:textId="77777777" w:rsidR="004C35CD" w:rsidRPr="00134407" w:rsidRDefault="004C35CD" w:rsidP="004C35CD">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210DA47A" w14:textId="77777777" w:rsidR="004C35CD" w:rsidRPr="00134407" w:rsidRDefault="004C35CD" w:rsidP="004C35CD">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36BAEBE" w14:textId="77777777" w:rsidR="004C35CD" w:rsidRPr="00134407" w:rsidRDefault="004C35CD" w:rsidP="004C35CD">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51B815E" w14:textId="77777777" w:rsidR="004C35CD" w:rsidRPr="00134407" w:rsidRDefault="004C35CD" w:rsidP="004C35CD">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B3EE4E4" w14:textId="77777777" w:rsidR="004C35CD" w:rsidRPr="00134407" w:rsidRDefault="004C35CD" w:rsidP="004C35CD">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highlight w:val="green"/>
        </w:rPr>
        <w:t>even when</w:t>
      </w:r>
      <w:r w:rsidRPr="00134407">
        <w:rPr>
          <w:rStyle w:val="Emphasis"/>
        </w:rPr>
        <w:t xml:space="preserve"> it’s a </w:t>
      </w:r>
      <w:r w:rsidRPr="00C869DF">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76DFCE79" w14:textId="77777777" w:rsidR="004C35CD" w:rsidRPr="00134407" w:rsidRDefault="004C35CD" w:rsidP="004C35CD">
      <w:pPr>
        <w:rPr>
          <w:sz w:val="16"/>
        </w:rPr>
      </w:pPr>
      <w:r w:rsidRPr="00134407">
        <w:rPr>
          <w:sz w:val="16"/>
        </w:rPr>
        <w:t>Modern day collapse</w:t>
      </w:r>
    </w:p>
    <w:p w14:paraId="0300FB63" w14:textId="77777777" w:rsidR="004C35CD" w:rsidRPr="00134407" w:rsidRDefault="004C35CD" w:rsidP="004C35CD">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rPr>
        <w:t xml:space="preserve">societal </w:t>
      </w:r>
      <w:r w:rsidRPr="00C869DF">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57B8A927" w14:textId="77777777" w:rsidR="004C35CD" w:rsidRPr="00A45CA2" w:rsidRDefault="004C35CD" w:rsidP="004C35CD"/>
    <w:p w14:paraId="073B7FE8" w14:textId="77777777" w:rsidR="004C35CD" w:rsidRDefault="004C35CD" w:rsidP="004C35CD">
      <w:pPr>
        <w:pStyle w:val="Heading4"/>
      </w:pPr>
      <w:r w:rsidRPr="006C04AB">
        <w:t>No cyber impact</w:t>
      </w:r>
      <w:r>
        <w:t xml:space="preserve"> – </w:t>
      </w:r>
      <w:r w:rsidRPr="006C04AB">
        <w:t xml:space="preserve">no intent, de-escalatory, empirics, and comprehensive data. </w:t>
      </w:r>
    </w:p>
    <w:p w14:paraId="10A6ACBE" w14:textId="77777777" w:rsidR="004C35CD" w:rsidRDefault="004C35CD" w:rsidP="004C35CD">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653DB71C" w14:textId="77777777" w:rsidR="004C35CD" w:rsidRPr="00257238" w:rsidRDefault="004C35CD" w:rsidP="004C35CD">
      <w:r>
        <w:t>Brandon Valeriano, Ryan Maness, and Benjamin Jensen, “</w:t>
      </w:r>
      <w:r w:rsidRPr="006C04AB">
        <w:rPr>
          <w:rFonts w:eastAsia="Calibri"/>
        </w:rPr>
        <w:t>Cyber War," What Do We Know about War?, Ch. 12</w:t>
      </w:r>
    </w:p>
    <w:p w14:paraId="0BA68EF5" w14:textId="77777777" w:rsidR="004C35CD" w:rsidRPr="006C04AB" w:rsidRDefault="004C35CD" w:rsidP="004C35CD">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0FC7020E" w14:textId="77777777" w:rsidR="004C35CD" w:rsidRPr="006C04AB" w:rsidRDefault="004C35CD" w:rsidP="004C35CD">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60A69DA3" w14:textId="77777777" w:rsidR="004C35CD" w:rsidRPr="006C04AB" w:rsidRDefault="004C35CD" w:rsidP="004C35CD">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72FA6C26" w14:textId="77777777" w:rsidR="004C35CD" w:rsidRPr="006C04AB" w:rsidRDefault="004C35CD" w:rsidP="004C35CD">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C13EA44" w14:textId="77777777" w:rsidR="004C35CD" w:rsidRPr="006C04AB" w:rsidRDefault="004C35CD" w:rsidP="004C35CD">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730EDAF0" w14:textId="77777777" w:rsidR="004C35CD" w:rsidRPr="006C04AB" w:rsidRDefault="004C35CD" w:rsidP="004C35CD">
      <w:pPr>
        <w:rPr>
          <w:rFonts w:eastAsia="Calibri"/>
        </w:rPr>
      </w:pPr>
      <w:r w:rsidRPr="006C04AB">
        <w:rPr>
          <w:rFonts w:eastAsia="Calibri"/>
          <w:sz w:val="16"/>
        </w:rPr>
        <w:t>[Figure omitted]</w:t>
      </w:r>
    </w:p>
    <w:p w14:paraId="1BF217C9" w14:textId="77777777" w:rsidR="004C35CD" w:rsidRPr="006C04AB" w:rsidRDefault="004C35CD" w:rsidP="004C35CD">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31873165" w14:textId="77777777" w:rsidR="004C35CD" w:rsidRPr="006C04AB" w:rsidRDefault="004C35CD" w:rsidP="004C35CD">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2A7EAC16" w14:textId="77777777" w:rsidR="004C35CD" w:rsidRPr="006C04AB" w:rsidRDefault="004C35CD" w:rsidP="004C35CD">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89C8AE7" w14:textId="77777777" w:rsidR="004C35CD" w:rsidRPr="006C04AB" w:rsidRDefault="004C35CD" w:rsidP="004C35CD">
      <w:pPr>
        <w:rPr>
          <w:rFonts w:eastAsia="Calibri"/>
        </w:rPr>
      </w:pPr>
      <w:r w:rsidRPr="006C04AB">
        <w:rPr>
          <w:rFonts w:eastAsia="Calibri"/>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0889A1A1" w14:textId="77777777" w:rsidR="004C35CD" w:rsidRDefault="004C35CD" w:rsidP="004C35CD">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can actually moderate</w:t>
      </w:r>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30A4B92" w14:textId="77777777" w:rsidR="004C35CD" w:rsidRPr="00D910B7" w:rsidRDefault="004C35CD" w:rsidP="004C35CD"/>
    <w:p w14:paraId="2E2FB1AE" w14:textId="77777777" w:rsidR="004C35CD" w:rsidRPr="00DC4B63" w:rsidRDefault="004C35CD" w:rsidP="004C35CD">
      <w:pPr>
        <w:pStyle w:val="Heading4"/>
        <w:rPr>
          <w:rFonts w:asciiTheme="minorHAnsi" w:hAnsiTheme="minorHAnsi" w:cstheme="minorHAnsi"/>
        </w:rPr>
      </w:pPr>
      <w:r w:rsidRPr="00DC4B63">
        <w:rPr>
          <w:rFonts w:asciiTheme="minorHAnsi" w:hAnsiTheme="minorHAnsi" w:cstheme="minorHAnsi"/>
        </w:rPr>
        <w:t>Pandemics won’t cause extinction.</w:t>
      </w:r>
    </w:p>
    <w:p w14:paraId="76C039D2" w14:textId="77777777" w:rsidR="004C35CD" w:rsidRPr="00DC4B63" w:rsidRDefault="004C35CD" w:rsidP="004C35CD">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477736C8" w14:textId="77777777" w:rsidR="004C35CD" w:rsidRPr="00DC4B63" w:rsidRDefault="004C35CD" w:rsidP="004C35CD">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437D7C7C"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401D751E"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4522D218"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0DE6DA6D" w14:textId="77777777" w:rsidR="004C35CD" w:rsidRPr="00DC4B63" w:rsidRDefault="004C35CD" w:rsidP="004C35CD">
      <w:pPr>
        <w:pStyle w:val="Heading4"/>
        <w:rPr>
          <w:rFonts w:asciiTheme="minorHAnsi" w:hAnsiTheme="minorHAnsi" w:cstheme="minorHAnsi"/>
        </w:rPr>
      </w:pPr>
      <w:r w:rsidRPr="00DC4B63">
        <w:rPr>
          <w:rFonts w:asciiTheme="minorHAnsi" w:hAnsiTheme="minorHAnsi" w:cstheme="minorHAnsi"/>
        </w:rPr>
        <w:t>No bioterror and no impact.</w:t>
      </w:r>
    </w:p>
    <w:p w14:paraId="6C562F9B" w14:textId="77777777" w:rsidR="004C35CD" w:rsidRPr="00DC4B63" w:rsidRDefault="004C35CD" w:rsidP="004C35CD">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416D4D5C" w14:textId="77777777" w:rsidR="004C35CD" w:rsidRPr="00DC4B63" w:rsidRDefault="004C35CD" w:rsidP="004C35CD">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193DAC99"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6E132BD1"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7084E0A4"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34AAED30"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1C5A1CC9"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480F1666"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05DB168F"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Well, what now? Though COVID has not changed the threat of bioterrorism much, there might be some worthwhile policy adjustments to make in light of the pandemic.</w:t>
      </w:r>
    </w:p>
    <w:p w14:paraId="40FD14B6"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48105CC3"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To the degree COVID excites policy interest in bioterrorism, those energies should be channeled towards larger public health preparedness. In practice, many aspects of responding to a bioterrorism incident are not terribly different than any naturally-occurring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36C38C18"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overly color threat assessments. They need to think carefully about how the COVID pandemic has actually interacted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06E233BD" w14:textId="77777777" w:rsidR="004C35CD" w:rsidRPr="004E5081" w:rsidRDefault="004C35CD" w:rsidP="004C35CD"/>
    <w:p w14:paraId="6ED277A6" w14:textId="77777777" w:rsidR="005D388F" w:rsidRPr="005D388F" w:rsidRDefault="005D388F" w:rsidP="005D388F"/>
    <w:p w14:paraId="2ED407C8" w14:textId="1ED3056C" w:rsidR="004C35CD" w:rsidRDefault="004C35CD">
      <w:pPr>
        <w:pStyle w:val="Heading2"/>
      </w:pPr>
      <w:r>
        <w:t>2NC</w:t>
      </w:r>
    </w:p>
    <w:p w14:paraId="5F934489" w14:textId="30E0D16A" w:rsidR="004C35CD" w:rsidRPr="004C35CD" w:rsidRDefault="004C35CD" w:rsidP="004C35CD">
      <w:pPr>
        <w:pStyle w:val="Heading3"/>
      </w:pPr>
      <w:r>
        <w:t>T---2NC</w:t>
      </w:r>
    </w:p>
    <w:p w14:paraId="4FBB8ACC" w14:textId="77777777" w:rsidR="004C35CD" w:rsidRDefault="004C35CD" w:rsidP="004C35CD">
      <w:pPr>
        <w:pStyle w:val="Heading4"/>
      </w:pPr>
      <w:r>
        <w:t xml:space="preserve">Balancing is what labor law </w:t>
      </w:r>
      <w:r>
        <w:rPr>
          <w:u w:val="single"/>
        </w:rPr>
        <w:t>fundamentally</w:t>
      </w:r>
      <w:r>
        <w:t xml:space="preserve"> </w:t>
      </w:r>
      <w:r>
        <w:rPr>
          <w:i/>
          <w:iCs w:val="0"/>
          <w:u w:val="single"/>
        </w:rPr>
        <w:t>is</w:t>
      </w:r>
      <w:r>
        <w:t>.</w:t>
      </w:r>
    </w:p>
    <w:p w14:paraId="68C884BB" w14:textId="77777777" w:rsidR="004C35CD" w:rsidRPr="00B32AD0" w:rsidRDefault="004C35CD" w:rsidP="004C35CD">
      <w:r w:rsidRPr="00C13A47">
        <w:rPr>
          <w:rStyle w:val="Style13ptBold"/>
        </w:rPr>
        <w:t>Racabi 24</w:t>
      </w:r>
      <w:r>
        <w:t xml:space="preserve"> – Associate Professor, School of Industrial and Labor Relations, Cornell University. Associate Faculty, Cornell Law School. J.S.D., Harvard. L.L.B., Haifa University. </w:t>
      </w:r>
    </w:p>
    <w:p w14:paraId="6F98E4DB" w14:textId="77777777" w:rsidR="004C35CD" w:rsidRPr="00035086" w:rsidRDefault="004C35CD" w:rsidP="004C35CD">
      <w:r>
        <w:t xml:space="preserve">Gali Racabi, “Balancing is for Suckers,” Cornell Law Review, Vol. 109:63, 2024, </w:t>
      </w:r>
      <w:r w:rsidRPr="00B45177">
        <w:t>https://publications.lawschool.cornell.edu/lawreview/wp-content/uploads/sites/2/2024/01/Racabi-final.pdf</w:t>
      </w:r>
    </w:p>
    <w:p w14:paraId="5790871D" w14:textId="77777777" w:rsidR="004C35CD" w:rsidRPr="00010171" w:rsidRDefault="004C35CD" w:rsidP="004C35CD">
      <w:pPr>
        <w:rPr>
          <w:rStyle w:val="StyleUnderline"/>
        </w:rPr>
      </w:pPr>
      <w:r w:rsidRPr="003642BA">
        <w:rPr>
          <w:rStyle w:val="StyleUnderline"/>
          <w:highlight w:val="green"/>
        </w:rPr>
        <w:t xml:space="preserve">Balancing seems </w:t>
      </w:r>
      <w:r w:rsidRPr="00023EC3">
        <w:rPr>
          <w:rStyle w:val="Emphasis"/>
          <w:highlight w:val="green"/>
        </w:rPr>
        <w:t>inherent</w:t>
      </w:r>
      <w:r w:rsidRPr="003642BA">
        <w:rPr>
          <w:rStyle w:val="StyleUnderline"/>
          <w:highlight w:val="green"/>
        </w:rPr>
        <w:t xml:space="preserve"> in how </w:t>
      </w:r>
      <w:r w:rsidRPr="00023EC3">
        <w:rPr>
          <w:rStyle w:val="Emphasis"/>
          <w:highlight w:val="green"/>
        </w:rPr>
        <w:t>courts</w:t>
      </w:r>
      <w:r w:rsidRPr="00023EC3">
        <w:rPr>
          <w:sz w:val="16"/>
        </w:rPr>
        <w:t xml:space="preserve">, </w:t>
      </w:r>
      <w:r w:rsidRPr="00023EC3">
        <w:rPr>
          <w:rStyle w:val="Emphasis"/>
          <w:highlight w:val="green"/>
        </w:rPr>
        <w:t>agencies</w:t>
      </w:r>
      <w:r w:rsidRPr="00023EC3">
        <w:rPr>
          <w:sz w:val="16"/>
        </w:rPr>
        <w:t xml:space="preserve">, </w:t>
      </w:r>
      <w:r w:rsidRPr="00023EC3">
        <w:rPr>
          <w:rStyle w:val="Emphasis"/>
          <w:highlight w:val="green"/>
        </w:rPr>
        <w:t>lawyers</w:t>
      </w:r>
      <w:r w:rsidRPr="00023EC3">
        <w:rPr>
          <w:sz w:val="16"/>
        </w:rPr>
        <w:t xml:space="preserve">, </w:t>
      </w:r>
      <w:r w:rsidRPr="003642BA">
        <w:rPr>
          <w:rStyle w:val="StyleUnderline"/>
          <w:highlight w:val="green"/>
        </w:rPr>
        <w:t xml:space="preserve">and scholars </w:t>
      </w:r>
      <w:r w:rsidRPr="00023EC3">
        <w:rPr>
          <w:rStyle w:val="Emphasis"/>
          <w:highlight w:val="green"/>
        </w:rPr>
        <w:t>think</w:t>
      </w:r>
      <w:r w:rsidRPr="003642BA">
        <w:rPr>
          <w:rStyle w:val="StyleUnderline"/>
          <w:highlight w:val="green"/>
        </w:rPr>
        <w:t xml:space="preserve"> and </w:t>
      </w:r>
      <w:r w:rsidRPr="00023EC3">
        <w:rPr>
          <w:rStyle w:val="Emphasis"/>
          <w:highlight w:val="green"/>
        </w:rPr>
        <w:t>practice</w:t>
      </w:r>
      <w:r w:rsidRPr="003642BA">
        <w:rPr>
          <w:rStyle w:val="StyleUnderline"/>
          <w:highlight w:val="green"/>
        </w:rPr>
        <w:t xml:space="preserve"> </w:t>
      </w:r>
      <w:r w:rsidRPr="00023EC3">
        <w:rPr>
          <w:rStyle w:val="Emphasis"/>
          <w:highlight w:val="green"/>
        </w:rPr>
        <w:t>labor law</w:t>
      </w:r>
      <w:r w:rsidRPr="00023EC3">
        <w:rPr>
          <w:rStyle w:val="StyleUnderline"/>
        </w:rPr>
        <w:t>.</w:t>
      </w:r>
      <w:r w:rsidRPr="00010171">
        <w:rPr>
          <w:rStyle w:val="StyleUnderline"/>
        </w:rPr>
        <w:t xml:space="preserve"> in some fundamental way, </w:t>
      </w:r>
      <w:r w:rsidRPr="003642BA">
        <w:rPr>
          <w:rStyle w:val="StyleUnderline"/>
          <w:highlight w:val="green"/>
        </w:rPr>
        <w:t xml:space="preserve">balancing is </w:t>
      </w:r>
      <w:r w:rsidRPr="00023EC3">
        <w:rPr>
          <w:rStyle w:val="Emphasis"/>
          <w:highlight w:val="green"/>
        </w:rPr>
        <w:t>what</w:t>
      </w:r>
      <w:r w:rsidRPr="003642BA">
        <w:rPr>
          <w:rStyle w:val="StyleUnderline"/>
          <w:highlight w:val="green"/>
        </w:rPr>
        <w:t xml:space="preserve"> </w:t>
      </w:r>
      <w:r w:rsidRPr="00023EC3">
        <w:rPr>
          <w:rStyle w:val="Emphasis"/>
          <w:highlight w:val="green"/>
        </w:rPr>
        <w:t>labor law</w:t>
      </w:r>
      <w:r w:rsidRPr="003642BA">
        <w:rPr>
          <w:rStyle w:val="StyleUnderline"/>
          <w:highlight w:val="green"/>
        </w:rPr>
        <w:t xml:space="preserve"> </w:t>
      </w:r>
      <w:r w:rsidRPr="00023EC3">
        <w:rPr>
          <w:rStyle w:val="Emphasis"/>
          <w:highlight w:val="green"/>
        </w:rPr>
        <w:t>is</w:t>
      </w:r>
      <w:r w:rsidRPr="00023EC3">
        <w:rPr>
          <w:rStyle w:val="StyleUnderline"/>
        </w:rPr>
        <w:t xml:space="preserve"> about</w:t>
      </w:r>
      <w:r w:rsidRPr="003642BA">
        <w:rPr>
          <w:rStyle w:val="StyleUnderline"/>
        </w:rPr>
        <w:t>.</w:t>
      </w:r>
      <w:r w:rsidRPr="00DC0568">
        <w:rPr>
          <w:sz w:val="16"/>
        </w:rPr>
        <w:t xml:space="preserve"> This Part highlights some of the more influential explicit and </w:t>
      </w:r>
      <w:r w:rsidRPr="00010171">
        <w:rPr>
          <w:rStyle w:val="StyleUnderline"/>
        </w:rPr>
        <w:t>implicit</w:t>
      </w:r>
      <w:r>
        <w:rPr>
          <w:rStyle w:val="StyleUnderline"/>
        </w:rPr>
        <w:t xml:space="preserve"> </w:t>
      </w:r>
      <w:r w:rsidRPr="00010171">
        <w:rPr>
          <w:rStyle w:val="StyleUnderline"/>
        </w:rPr>
        <w:t>balancing cases</w:t>
      </w:r>
      <w:r w:rsidRPr="00DC0568">
        <w:rPr>
          <w:sz w:val="16"/>
        </w:rPr>
        <w:t xml:space="preserve">. Implicit cases </w:t>
      </w:r>
      <w:r w:rsidRPr="00010171">
        <w:rPr>
          <w:rStyle w:val="StyleUnderline"/>
        </w:rPr>
        <w:t>are ones in which employers’</w:t>
      </w:r>
      <w:r>
        <w:rPr>
          <w:rStyle w:val="StyleUnderline"/>
        </w:rPr>
        <w:t xml:space="preserve"> </w:t>
      </w:r>
      <w:r w:rsidRPr="00010171">
        <w:rPr>
          <w:rStyle w:val="StyleUnderline"/>
        </w:rPr>
        <w:t>interests are identified explicitly, but the method of balancing</w:t>
      </w:r>
      <w:r>
        <w:rPr>
          <w:rStyle w:val="StyleUnderline"/>
        </w:rPr>
        <w:t xml:space="preserve"> </w:t>
      </w:r>
      <w:r w:rsidRPr="00010171">
        <w:rPr>
          <w:rStyle w:val="StyleUnderline"/>
        </w:rPr>
        <w:t>or the fact of balancing is implicit.</w:t>
      </w:r>
      <w:r w:rsidRPr="00DC0568">
        <w:rPr>
          <w:sz w:val="16"/>
        </w:rPr>
        <w:t xml:space="preserve"> The </w:t>
      </w:r>
      <w:r w:rsidRPr="00010171">
        <w:rPr>
          <w:rStyle w:val="StyleUnderline"/>
        </w:rPr>
        <w:t>explicit ones are those</w:t>
      </w:r>
      <w:r>
        <w:rPr>
          <w:rStyle w:val="StyleUnderline"/>
        </w:rPr>
        <w:t xml:space="preserve"> </w:t>
      </w:r>
      <w:r w:rsidRPr="00010171">
        <w:rPr>
          <w:rStyle w:val="StyleUnderline"/>
        </w:rPr>
        <w:t>in which those two stages</w:t>
      </w:r>
      <w:r w:rsidRPr="00DC0568">
        <w:rPr>
          <w:sz w:val="16"/>
        </w:rPr>
        <w:t xml:space="preserve">, or the goal of a balanced outcome, </w:t>
      </w:r>
      <w:r w:rsidRPr="00010171">
        <w:rPr>
          <w:rStyle w:val="StyleUnderline"/>
        </w:rPr>
        <w:t xml:space="preserve">are straightforward. </w:t>
      </w:r>
    </w:p>
    <w:p w14:paraId="5E9C508E" w14:textId="77777777" w:rsidR="004C35CD" w:rsidRPr="00DC0568" w:rsidRDefault="004C35CD" w:rsidP="004C35CD">
      <w:pPr>
        <w:rPr>
          <w:sz w:val="16"/>
        </w:rPr>
      </w:pPr>
      <w:r w:rsidRPr="00DC0568">
        <w:rPr>
          <w:sz w:val="16"/>
        </w:rPr>
        <w:t xml:space="preserve">The goal of collecting these </w:t>
      </w:r>
      <w:r w:rsidRPr="00010171">
        <w:rPr>
          <w:rStyle w:val="StyleUnderline"/>
        </w:rPr>
        <w:t>examples</w:t>
      </w:r>
      <w:r w:rsidRPr="00DC0568">
        <w:rPr>
          <w:sz w:val="16"/>
        </w:rPr>
        <w:t xml:space="preserve"> is to </w:t>
      </w:r>
      <w:r w:rsidRPr="00010171">
        <w:rPr>
          <w:rStyle w:val="StyleUnderline"/>
        </w:rPr>
        <w:t>demonstrate the</w:t>
      </w:r>
      <w:r>
        <w:rPr>
          <w:rStyle w:val="StyleUnderline"/>
        </w:rPr>
        <w:t xml:space="preserve"> </w:t>
      </w:r>
      <w:r w:rsidRPr="00010171">
        <w:rPr>
          <w:rStyle w:val="StyleUnderline"/>
        </w:rPr>
        <w:t xml:space="preserve">pervasiveness of balancing </w:t>
      </w:r>
      <w:r w:rsidRPr="003642BA">
        <w:rPr>
          <w:rStyle w:val="StyleUnderline"/>
          <w:highlight w:val="green"/>
        </w:rPr>
        <w:t>in the</w:t>
      </w:r>
      <w:r w:rsidRPr="00010171">
        <w:rPr>
          <w:rStyle w:val="StyleUnderline"/>
        </w:rPr>
        <w:t xml:space="preserve"> most </w:t>
      </w:r>
      <w:r w:rsidRPr="003642BA">
        <w:rPr>
          <w:rStyle w:val="StyleUnderline"/>
          <w:highlight w:val="green"/>
        </w:rPr>
        <w:t>seminal labor</w:t>
      </w:r>
      <w:r w:rsidRPr="00010171">
        <w:rPr>
          <w:rStyle w:val="StyleUnderline"/>
        </w:rPr>
        <w:t xml:space="preserve"> law </w:t>
      </w:r>
      <w:r w:rsidRPr="003642BA">
        <w:rPr>
          <w:rStyle w:val="StyleUnderline"/>
          <w:highlight w:val="green"/>
        </w:rPr>
        <w:t>decisions</w:t>
      </w:r>
      <w:r w:rsidRPr="00010171">
        <w:rPr>
          <w:rStyle w:val="StyleUnderline"/>
        </w:rPr>
        <w:t>, in labor law’s doctrinal bedrock.</w:t>
      </w:r>
      <w:r w:rsidRPr="00DC0568">
        <w:rPr>
          <w:sz w:val="16"/>
        </w:rPr>
        <w:t xml:space="preserve"> The goal is to show that Tesla, though supportive of workers’ claims and fipping previous republican-majority Board decisions, is very much in line with </w:t>
      </w:r>
      <w:r w:rsidRPr="003642BA">
        <w:rPr>
          <w:rStyle w:val="StyleUnderline"/>
          <w:highlight w:val="green"/>
        </w:rPr>
        <w:t xml:space="preserve">the </w:t>
      </w:r>
      <w:r w:rsidRPr="00023EC3">
        <w:rPr>
          <w:rStyle w:val="Emphasis"/>
          <w:highlight w:val="green"/>
        </w:rPr>
        <w:t>meta-doctrine</w:t>
      </w:r>
      <w:r w:rsidRPr="003642BA">
        <w:rPr>
          <w:rStyle w:val="StyleUnderline"/>
          <w:highlight w:val="green"/>
        </w:rPr>
        <w:t xml:space="preserve"> of</w:t>
      </w:r>
      <w:r w:rsidRPr="00010171">
        <w:rPr>
          <w:rStyle w:val="StyleUnderline"/>
        </w:rPr>
        <w:t xml:space="preserve"> our </w:t>
      </w:r>
      <w:r w:rsidRPr="003642BA">
        <w:rPr>
          <w:rStyle w:val="StyleUnderline"/>
          <w:highlight w:val="green"/>
        </w:rPr>
        <w:t>labor law</w:t>
      </w:r>
      <w:r w:rsidRPr="00DC0568">
        <w:rPr>
          <w:sz w:val="16"/>
        </w:rPr>
        <w:t>—balancing must be accomplished.</w:t>
      </w:r>
    </w:p>
    <w:p w14:paraId="2DCB3C71" w14:textId="77777777" w:rsidR="004C35CD" w:rsidRPr="00DC0568" w:rsidRDefault="004C35CD" w:rsidP="004C35CD">
      <w:pPr>
        <w:rPr>
          <w:sz w:val="16"/>
        </w:rPr>
      </w:pPr>
      <w:r w:rsidRPr="00DC0568">
        <w:rPr>
          <w:sz w:val="16"/>
        </w:rPr>
        <w:t xml:space="preserve">The shape of this meta-doctrine </w:t>
      </w:r>
      <w:r w:rsidRPr="003642BA">
        <w:rPr>
          <w:rStyle w:val="StyleUnderline"/>
          <w:highlight w:val="green"/>
        </w:rPr>
        <w:t xml:space="preserve">is that </w:t>
      </w:r>
      <w:r w:rsidRPr="00023EC3">
        <w:rPr>
          <w:rStyle w:val="Emphasis"/>
          <w:highlight w:val="green"/>
        </w:rPr>
        <w:t>though</w:t>
      </w:r>
      <w:r w:rsidRPr="003642BA">
        <w:rPr>
          <w:rStyle w:val="StyleUnderline"/>
          <w:highlight w:val="green"/>
        </w:rPr>
        <w:t xml:space="preserve"> workers enjoy </w:t>
      </w:r>
      <w:r w:rsidRPr="00023EC3">
        <w:rPr>
          <w:rStyle w:val="Emphasis"/>
          <w:highlight w:val="green"/>
        </w:rPr>
        <w:t>section 7</w:t>
      </w:r>
      <w:r w:rsidRPr="003642BA">
        <w:rPr>
          <w:rStyle w:val="StyleUnderline"/>
          <w:highlight w:val="green"/>
        </w:rPr>
        <w:t xml:space="preserve"> </w:t>
      </w:r>
      <w:r w:rsidRPr="00023EC3">
        <w:rPr>
          <w:rStyle w:val="Emphasis"/>
          <w:highlight w:val="green"/>
        </w:rPr>
        <w:t>rights</w:t>
      </w:r>
      <w:r w:rsidRPr="003642BA">
        <w:rPr>
          <w:rStyle w:val="StyleUnderline"/>
          <w:highlight w:val="green"/>
        </w:rPr>
        <w:t xml:space="preserve">, employers have an </w:t>
      </w:r>
      <w:r w:rsidRPr="00023EC3">
        <w:rPr>
          <w:rStyle w:val="Emphasis"/>
          <w:highlight w:val="green"/>
        </w:rPr>
        <w:t>equally valuable</w:t>
      </w:r>
      <w:r w:rsidRPr="003642BA">
        <w:rPr>
          <w:rStyle w:val="StyleUnderline"/>
        </w:rPr>
        <w:t xml:space="preserve"> right</w:t>
      </w:r>
      <w:r>
        <w:rPr>
          <w:rStyle w:val="StyleUnderline"/>
        </w:rPr>
        <w:t xml:space="preserve"> </w:t>
      </w:r>
      <w:r w:rsidRPr="003642BA">
        <w:rPr>
          <w:rStyle w:val="StyleUnderline"/>
        </w:rPr>
        <w:t>to counter and challenge all section 7 rights’ claims. Thus, actualizing section 7 rights is always the business of employers</w:t>
      </w:r>
      <w:r w:rsidRPr="00010171">
        <w:rPr>
          <w:rStyle w:val="StyleUnderline"/>
        </w:rPr>
        <w:t xml:space="preserve"> and always up for Board and judicial scrutiny. Wherever</w:t>
      </w:r>
      <w:r>
        <w:rPr>
          <w:rStyle w:val="StyleUnderline"/>
        </w:rPr>
        <w:t xml:space="preserve"> </w:t>
      </w:r>
      <w:r w:rsidRPr="00010171">
        <w:rPr>
          <w:rStyle w:val="StyleUnderline"/>
        </w:rPr>
        <w:t>workers claim they are protected for engaging in concerted</w:t>
      </w:r>
      <w:r>
        <w:rPr>
          <w:rStyle w:val="StyleUnderline"/>
        </w:rPr>
        <w:t xml:space="preserve"> </w:t>
      </w:r>
      <w:r w:rsidRPr="00010171">
        <w:rPr>
          <w:rStyle w:val="StyleUnderline"/>
        </w:rPr>
        <w:t>activities, there we will f</w:t>
      </w:r>
      <w:r>
        <w:rPr>
          <w:rStyle w:val="StyleUnderline"/>
        </w:rPr>
        <w:t>i</w:t>
      </w:r>
      <w:r w:rsidRPr="00010171">
        <w:rPr>
          <w:rStyle w:val="StyleUnderline"/>
        </w:rPr>
        <w:t xml:space="preserve">nd a claim for mirroring and </w:t>
      </w:r>
      <w:r w:rsidRPr="00023EC3">
        <w:rPr>
          <w:rStyle w:val="Emphasis"/>
          <w:highlight w:val="green"/>
        </w:rPr>
        <w:t>opposing</w:t>
      </w:r>
      <w:r w:rsidRPr="00010171">
        <w:rPr>
          <w:rStyle w:val="StyleUnderline"/>
        </w:rPr>
        <w:t xml:space="preserve"> employers’ </w:t>
      </w:r>
      <w:r w:rsidRPr="003642BA">
        <w:rPr>
          <w:rStyle w:val="StyleUnderline"/>
          <w:highlight w:val="green"/>
        </w:rPr>
        <w:t>statutory</w:t>
      </w:r>
      <w:r w:rsidRPr="003642BA">
        <w:rPr>
          <w:rStyle w:val="StyleUnderline"/>
        </w:rPr>
        <w:t xml:space="preserve"> recognized </w:t>
      </w:r>
      <w:r w:rsidRPr="00023EC3">
        <w:rPr>
          <w:rStyle w:val="Emphasis"/>
          <w:highlight w:val="green"/>
        </w:rPr>
        <w:t>interest</w:t>
      </w:r>
      <w:r w:rsidRPr="003642BA">
        <w:rPr>
          <w:rStyle w:val="StyleUnderline"/>
          <w:highlight w:val="green"/>
        </w:rPr>
        <w:t>.</w:t>
      </w:r>
      <w:r w:rsidRPr="003642BA">
        <w:rPr>
          <w:rStyle w:val="StyleUnderline"/>
        </w:rPr>
        <w:t xml:space="preserve"> The scope of such</w:t>
      </w:r>
      <w:r>
        <w:rPr>
          <w:rStyle w:val="StyleUnderline"/>
        </w:rPr>
        <w:t xml:space="preserve"> </w:t>
      </w:r>
      <w:r w:rsidRPr="003642BA">
        <w:rPr>
          <w:rStyle w:val="StyleUnderline"/>
        </w:rPr>
        <w:t>employers’ interests is at least as broad, at least as vital, and</w:t>
      </w:r>
      <w:r>
        <w:rPr>
          <w:rStyle w:val="StyleUnderline"/>
        </w:rPr>
        <w:t xml:space="preserve"> </w:t>
      </w:r>
      <w:r w:rsidRPr="003642BA">
        <w:rPr>
          <w:rStyle w:val="StyleUnderline"/>
        </w:rPr>
        <w:t>legally valid as section 7 rights are.</w:t>
      </w:r>
      <w:r w:rsidRPr="00DC0568">
        <w:rPr>
          <w:sz w:val="16"/>
        </w:rPr>
        <w:t xml:space="preserve"> To demonstrate this claim, consider some examples.</w:t>
      </w:r>
    </w:p>
    <w:p w14:paraId="2E962EEE" w14:textId="77777777" w:rsidR="004C35CD" w:rsidRPr="00727BCF" w:rsidRDefault="004C35CD" w:rsidP="004C35CD">
      <w:pPr>
        <w:pStyle w:val="Heading4"/>
      </w:pPr>
      <w:r>
        <w:t xml:space="preserve">Expanding the </w:t>
      </w:r>
      <w:r>
        <w:rPr>
          <w:u w:val="single"/>
        </w:rPr>
        <w:t>scope</w:t>
      </w:r>
      <w:r>
        <w:t xml:space="preserve"> of a right makes it </w:t>
      </w:r>
      <w:r>
        <w:rPr>
          <w:u w:val="single"/>
        </w:rPr>
        <w:t>weaker</w:t>
      </w:r>
      <w:r>
        <w:t>. That’s Schauer and,</w:t>
      </w:r>
    </w:p>
    <w:p w14:paraId="52932E29" w14:textId="77777777" w:rsidR="004C35CD" w:rsidRDefault="004C35CD" w:rsidP="004C35CD">
      <w:r w:rsidRPr="00DC5139">
        <w:rPr>
          <w:rStyle w:val="Style13ptBold"/>
        </w:rPr>
        <w:t>Hochmann 22</w:t>
      </w:r>
      <w:r>
        <w:t xml:space="preserve"> – Professor of Law, University Paris Nanterre; Member, Institut Universitaire de France</w:t>
      </w:r>
    </w:p>
    <w:p w14:paraId="735EC298" w14:textId="77777777" w:rsidR="004C35CD" w:rsidRPr="00AC3864" w:rsidRDefault="004C35CD" w:rsidP="004C35CD">
      <w:r>
        <w:t>Thomas Hochmann, “Why Freedom of Expression Is Better Protected in Europe Than in the United States,” Journal of Free Speech Law, Vol. 2, pp. 63–88, December 2022, Nexis</w:t>
      </w:r>
    </w:p>
    <w:p w14:paraId="155C2A0C" w14:textId="77777777" w:rsidR="004C35CD" w:rsidRDefault="004C35CD" w:rsidP="004C35CD">
      <w:pPr>
        <w:rPr>
          <w:sz w:val="16"/>
        </w:rPr>
      </w:pPr>
      <w:r w:rsidRPr="008E7D63">
        <w:rPr>
          <w:sz w:val="16"/>
        </w:rPr>
        <w:t xml:space="preserve">First, </w:t>
      </w:r>
      <w:r w:rsidRPr="006442D9">
        <w:rPr>
          <w:rStyle w:val="StyleUnderline"/>
          <w:highlight w:val="green"/>
        </w:rPr>
        <w:t>there is an</w:t>
      </w:r>
      <w:r w:rsidRPr="008E7D63">
        <w:rPr>
          <w:rStyle w:val="StyleUnderline"/>
        </w:rPr>
        <w:t xml:space="preserve"> obvious </w:t>
      </w:r>
      <w:r w:rsidRPr="006442D9">
        <w:rPr>
          <w:rStyle w:val="Emphasis"/>
          <w:highlight w:val="green"/>
        </w:rPr>
        <w:t>inverse</w:t>
      </w:r>
      <w:r w:rsidRPr="006442D9">
        <w:rPr>
          <w:rStyle w:val="StyleUnderline"/>
          <w:highlight w:val="green"/>
        </w:rPr>
        <w:t xml:space="preserve"> correlation between</w:t>
      </w:r>
      <w:r w:rsidRPr="008E7D63">
        <w:rPr>
          <w:rStyle w:val="StyleUnderline"/>
        </w:rPr>
        <w:t xml:space="preserve"> the </w:t>
      </w:r>
      <w:r w:rsidRPr="006442D9">
        <w:rPr>
          <w:rStyle w:val="Emphasis"/>
          <w:highlight w:val="green"/>
        </w:rPr>
        <w:t>strength</w:t>
      </w:r>
      <w:r w:rsidRPr="008E7D63">
        <w:rPr>
          <w:rStyle w:val="StyleUnderline"/>
        </w:rPr>
        <w:t xml:space="preserve"> of a right </w:t>
      </w:r>
      <w:r w:rsidRPr="006442D9">
        <w:rPr>
          <w:rStyle w:val="StyleUnderline"/>
          <w:highlight w:val="green"/>
        </w:rPr>
        <w:t xml:space="preserve">and its </w:t>
      </w:r>
      <w:r w:rsidRPr="006442D9">
        <w:rPr>
          <w:rStyle w:val="Emphasis"/>
          <w:highlight w:val="green"/>
        </w:rPr>
        <w:t>breadth</w:t>
      </w:r>
      <w:r w:rsidRPr="008E7D63">
        <w:rPr>
          <w:rStyle w:val="StyleUnderline"/>
        </w:rPr>
        <w:t xml:space="preserve">--i.e., the set of behaviors it covers. All the American </w:t>
      </w:r>
      <w:r w:rsidRPr="001A791E">
        <w:rPr>
          <w:rStyle w:val="StyleUnderline"/>
          <w:highlight w:val="green"/>
        </w:rPr>
        <w:t>intricacies surrounding</w:t>
      </w:r>
      <w:r w:rsidRPr="001A791E">
        <w:rPr>
          <w:rStyle w:val="StyleUnderline"/>
        </w:rPr>
        <w:t xml:space="preserve"> the question of </w:t>
      </w:r>
      <w:r w:rsidRPr="001A791E">
        <w:rPr>
          <w:rStyle w:val="Emphasis"/>
          <w:highlight w:val="green"/>
        </w:rPr>
        <w:t>whether</w:t>
      </w:r>
      <w:r w:rsidRPr="001A791E">
        <w:rPr>
          <w:rStyle w:val="Emphasis"/>
        </w:rPr>
        <w:t xml:space="preserve"> or not</w:t>
      </w:r>
      <w:r w:rsidRPr="001A791E">
        <w:rPr>
          <w:rStyle w:val="StyleUnderline"/>
        </w:rPr>
        <w:t xml:space="preserve"> </w:t>
      </w:r>
      <w:r w:rsidRPr="001A791E">
        <w:rPr>
          <w:rStyle w:val="StyleUnderline"/>
          <w:highlight w:val="green"/>
        </w:rPr>
        <w:t>certain</w:t>
      </w:r>
      <w:r w:rsidRPr="001A791E">
        <w:rPr>
          <w:rStyle w:val="StyleUnderline"/>
        </w:rPr>
        <w:t xml:space="preserve"> expressive </w:t>
      </w:r>
      <w:r w:rsidRPr="001A791E">
        <w:rPr>
          <w:rStyle w:val="StyleUnderline"/>
          <w:highlight w:val="green"/>
        </w:rPr>
        <w:t xml:space="preserve">behavior </w:t>
      </w:r>
      <w:r w:rsidRPr="001A791E">
        <w:rPr>
          <w:rStyle w:val="Emphasis"/>
          <w:highlight w:val="green"/>
        </w:rPr>
        <w:t>is speech</w:t>
      </w:r>
      <w:r w:rsidRPr="001A791E">
        <w:rPr>
          <w:rStyle w:val="StyleUnderline"/>
        </w:rPr>
        <w:t xml:space="preserve"> within the </w:t>
      </w:r>
      <w:r w:rsidRPr="001A791E">
        <w:rPr>
          <w:rStyle w:val="Emphasis"/>
        </w:rPr>
        <w:t>meaning</w:t>
      </w:r>
      <w:r w:rsidRPr="001A791E">
        <w:rPr>
          <w:rStyle w:val="StyleUnderline"/>
        </w:rPr>
        <w:t xml:space="preserve"> of the Constitution </w:t>
      </w:r>
      <w:r w:rsidRPr="001A791E">
        <w:rPr>
          <w:rStyle w:val="StyleUnderline"/>
          <w:highlight w:val="green"/>
        </w:rPr>
        <w:t xml:space="preserve">can be </w:t>
      </w:r>
      <w:r w:rsidRPr="001A791E">
        <w:rPr>
          <w:rStyle w:val="Emphasis"/>
          <w:highlight w:val="green"/>
        </w:rPr>
        <w:t>explained by</w:t>
      </w:r>
      <w:r w:rsidRPr="001A791E">
        <w:rPr>
          <w:rStyle w:val="StyleUnderline"/>
        </w:rPr>
        <w:t xml:space="preserve"> the difficulty</w:t>
      </w:r>
      <w:r w:rsidRPr="001A791E">
        <w:rPr>
          <w:sz w:val="16"/>
        </w:rPr>
        <w:t xml:space="preserve"> of regulating conduct </w:t>
      </w:r>
      <w:r w:rsidRPr="001A791E">
        <w:rPr>
          <w:rStyle w:val="StyleUnderline"/>
        </w:rPr>
        <w:t>that</w:t>
      </w:r>
      <w:r w:rsidRPr="008E7D63">
        <w:rPr>
          <w:sz w:val="16"/>
        </w:rPr>
        <w:t xml:space="preserve"> is protected by the First Amendment: "</w:t>
      </w:r>
      <w:r w:rsidRPr="001A791E">
        <w:rPr>
          <w:rStyle w:val="Emphasis"/>
          <w:highlight w:val="green"/>
        </w:rPr>
        <w:t>Once</w:t>
      </w:r>
      <w:r w:rsidRPr="001A791E">
        <w:rPr>
          <w:rStyle w:val="StyleUnderline"/>
          <w:highlight w:val="green"/>
        </w:rPr>
        <w:t xml:space="preserve"> the First Amendment </w:t>
      </w:r>
      <w:r w:rsidRPr="001A791E">
        <w:rPr>
          <w:rStyle w:val="Emphasis"/>
          <w:highlight w:val="green"/>
        </w:rPr>
        <w:t>shows up</w:t>
      </w:r>
      <w:r w:rsidRPr="008E7D63">
        <w:rPr>
          <w:rStyle w:val="StyleUnderline"/>
        </w:rPr>
        <w:t xml:space="preserve">, much of </w:t>
      </w:r>
      <w:r w:rsidRPr="001A791E">
        <w:rPr>
          <w:rStyle w:val="StyleUnderline"/>
          <w:highlight w:val="green"/>
        </w:rPr>
        <w:t xml:space="preserve">the </w:t>
      </w:r>
      <w:r w:rsidRPr="001A791E">
        <w:rPr>
          <w:rStyle w:val="Emphasis"/>
          <w:highlight w:val="green"/>
        </w:rPr>
        <w:t>game is over</w:t>
      </w:r>
      <w:r w:rsidRPr="008E7D63">
        <w:rPr>
          <w:rStyle w:val="StyleUnderline"/>
        </w:rPr>
        <w:t>."</w:t>
      </w:r>
      <w:r w:rsidRPr="008E7D63">
        <w:rPr>
          <w:sz w:val="16"/>
        </w:rPr>
        <w:t xml:space="preserve"> 17 </w:t>
      </w:r>
      <w:r w:rsidRPr="008E7D63">
        <w:rPr>
          <w:rStyle w:val="StyleUnderline"/>
        </w:rPr>
        <w:t xml:space="preserve">Things are very different in European systems, where the </w:t>
      </w:r>
      <w:r w:rsidRPr="008E7D63">
        <w:rPr>
          <w:rStyle w:val="Emphasis"/>
        </w:rPr>
        <w:t>application</w:t>
      </w:r>
      <w:r w:rsidRPr="008E7D63">
        <w:rPr>
          <w:rStyle w:val="StyleUnderline"/>
        </w:rPr>
        <w:t xml:space="preserve"> of freedom of expression gives </w:t>
      </w:r>
      <w:r w:rsidRPr="008E7D63">
        <w:rPr>
          <w:rStyle w:val="Emphasis"/>
        </w:rPr>
        <w:t>no</w:t>
      </w:r>
      <w:r w:rsidRPr="008E7D63">
        <w:rPr>
          <w:rStyle w:val="StyleUnderline"/>
        </w:rPr>
        <w:t xml:space="preserve"> indication of the </w:t>
      </w:r>
      <w:r w:rsidRPr="008E7D63">
        <w:rPr>
          <w:rStyle w:val="Emphasis"/>
        </w:rPr>
        <w:t>outcome</w:t>
      </w:r>
      <w:r w:rsidRPr="008E7D63">
        <w:rPr>
          <w:rStyle w:val="StyleUnderline"/>
        </w:rPr>
        <w:t xml:space="preserve"> of the dispute.</w:t>
      </w:r>
      <w:r w:rsidRPr="008E7D63">
        <w:rPr>
          <w:sz w:val="16"/>
        </w:rPr>
        <w:t xml:space="preserve"> For example, holding that Article 10 of the European Convention on Human Rights--which protects freedom of expression--applies to conduct simply means that the State will only be allowed to restrict it under the conditions provided by the second paragraph of Article 10:</w:t>
      </w:r>
    </w:p>
    <w:p w14:paraId="0BC5C656" w14:textId="77777777" w:rsidR="004C35CD" w:rsidRPr="00727BCF" w:rsidRDefault="004C35CD" w:rsidP="004C35CD">
      <w:pPr>
        <w:pStyle w:val="Heading4"/>
      </w:pPr>
      <w:r>
        <w:t>Consensus.</w:t>
      </w:r>
    </w:p>
    <w:p w14:paraId="3D5678A8" w14:textId="77777777" w:rsidR="004C35CD" w:rsidRDefault="004C35CD" w:rsidP="004C35CD">
      <w:r w:rsidRPr="008E7D63">
        <w:rPr>
          <w:rStyle w:val="Style13ptBold"/>
        </w:rPr>
        <w:t>Weinstein 07</w:t>
      </w:r>
      <w:r>
        <w:t xml:space="preserve"> – Amelia D. Lewis Professor of Constitutional Law, Sandra Day O’Connor College of Law, Arizona State University</w:t>
      </w:r>
    </w:p>
    <w:p w14:paraId="395F8D56" w14:textId="77777777" w:rsidR="004C35CD" w:rsidRDefault="004C35CD" w:rsidP="004C35CD">
      <w:r>
        <w:t>James Weinstein, “The Dimensions of Constitutional Analysis: A Reply to Professor Hamburger,” Northwestern University Law Review, Vol. 101, pp. 569–587, 2007, Nexis</w:t>
      </w:r>
    </w:p>
    <w:p w14:paraId="21BE00F3" w14:textId="77777777" w:rsidR="004C35CD" w:rsidRPr="00C56408" w:rsidRDefault="004C35CD" w:rsidP="004C35CD">
      <w:pPr>
        <w:rPr>
          <w:sz w:val="16"/>
        </w:rPr>
      </w:pPr>
      <w:r w:rsidRPr="00C56408">
        <w:rPr>
          <w:sz w:val="16"/>
        </w:rPr>
        <w:t xml:space="preserve">Perhaps Hamburger believes the stark speech-conduct dichotomy that I describe as underlying the Court's free speech doctrine is yet another example of the Court's "irresponsible creation of doctrines that invite censorship." 15 [*573] But such a position would be hard to reconcile with his astute observation that </w:t>
      </w:r>
      <w:r w:rsidRPr="006442D9">
        <w:rPr>
          <w:rStyle w:val="Emphasis"/>
          <w:highlight w:val="green"/>
        </w:rPr>
        <w:t>expanding</w:t>
      </w:r>
      <w:r w:rsidRPr="006442D9">
        <w:rPr>
          <w:rStyle w:val="StyleUnderline"/>
          <w:highlight w:val="green"/>
        </w:rPr>
        <w:t xml:space="preserve"> the </w:t>
      </w:r>
      <w:r w:rsidRPr="006442D9">
        <w:rPr>
          <w:rStyle w:val="Emphasis"/>
          <w:highlight w:val="green"/>
        </w:rPr>
        <w:t>scope</w:t>
      </w:r>
      <w:r w:rsidRPr="006442D9">
        <w:rPr>
          <w:rStyle w:val="StyleUnderline"/>
          <w:highlight w:val="green"/>
        </w:rPr>
        <w:t xml:space="preserve"> of a right can </w:t>
      </w:r>
      <w:r w:rsidRPr="006442D9">
        <w:rPr>
          <w:rStyle w:val="Emphasis"/>
          <w:highlight w:val="green"/>
        </w:rPr>
        <w:t>dilute</w:t>
      </w:r>
      <w:r w:rsidRPr="006442D9">
        <w:rPr>
          <w:rStyle w:val="StyleUnderline"/>
          <w:highlight w:val="green"/>
        </w:rPr>
        <w:t xml:space="preserve"> its </w:t>
      </w:r>
      <w:r w:rsidRPr="006442D9">
        <w:rPr>
          <w:rStyle w:val="Emphasis"/>
          <w:highlight w:val="green"/>
        </w:rPr>
        <w:t>strength</w:t>
      </w:r>
      <w:r w:rsidRPr="00C56408">
        <w:rPr>
          <w:rStyle w:val="StyleUnderline"/>
        </w:rPr>
        <w:t>.</w:t>
      </w:r>
      <w:r w:rsidRPr="00C56408">
        <w:rPr>
          <w:sz w:val="16"/>
        </w:rPr>
        <w:t xml:space="preserve"> Just as Hamburger believes that the Court's combining prohibitions against injunctions and licensing into a single doctrine of "prior restraints" weakened what once was an absolute prohibition against licensing, I fear that </w:t>
      </w:r>
      <w:r w:rsidRPr="00C56408">
        <w:rPr>
          <w:rStyle w:val="StyleUnderline"/>
        </w:rPr>
        <w:t xml:space="preserve">if activity such as experimental surgery were mixed into the same pot as criticism of the war in Iraq, the strong protection presently afforded core political speech might be diluted: </w:t>
      </w:r>
      <w:r w:rsidRPr="001A791E">
        <w:rPr>
          <w:rStyle w:val="StyleUnderline"/>
          <w:highlight w:val="green"/>
        </w:rPr>
        <w:t xml:space="preserve">If the Court were to extend </w:t>
      </w:r>
      <w:r w:rsidRPr="001A791E">
        <w:rPr>
          <w:rStyle w:val="Emphasis"/>
          <w:highlight w:val="green"/>
        </w:rPr>
        <w:t>First Amendment</w:t>
      </w:r>
      <w:r w:rsidRPr="001A791E">
        <w:rPr>
          <w:rStyle w:val="StyleUnderline"/>
          <w:highlight w:val="green"/>
        </w:rPr>
        <w:t xml:space="preserve"> protection to</w:t>
      </w:r>
      <w:r w:rsidRPr="00C56408">
        <w:rPr>
          <w:rStyle w:val="StyleUnderline"/>
        </w:rPr>
        <w:t xml:space="preserve"> </w:t>
      </w:r>
      <w:r w:rsidRPr="001A791E">
        <w:rPr>
          <w:rStyle w:val="Emphasis"/>
        </w:rPr>
        <w:t>ordinary</w:t>
      </w:r>
      <w:r w:rsidRPr="00C56408">
        <w:rPr>
          <w:rStyle w:val="StyleUnderline"/>
        </w:rPr>
        <w:t xml:space="preserve"> </w:t>
      </w:r>
      <w:r w:rsidRPr="001A791E">
        <w:rPr>
          <w:rStyle w:val="Emphasis"/>
          <w:highlight w:val="green"/>
        </w:rPr>
        <w:t>biomedical</w:t>
      </w:r>
      <w:r w:rsidRPr="001A791E">
        <w:rPr>
          <w:rStyle w:val="StyleUnderline"/>
          <w:highlight w:val="green"/>
        </w:rPr>
        <w:t xml:space="preserve"> </w:t>
      </w:r>
      <w:r w:rsidRPr="001A791E">
        <w:rPr>
          <w:rStyle w:val="Emphasis"/>
          <w:highlight w:val="green"/>
        </w:rPr>
        <w:t>research</w:t>
      </w:r>
      <w:r w:rsidRPr="00C56408">
        <w:rPr>
          <w:rStyle w:val="StyleUnderline"/>
        </w:rPr>
        <w:t xml:space="preserve">, </w:t>
      </w:r>
      <w:r w:rsidRPr="001A791E">
        <w:rPr>
          <w:rStyle w:val="StyleUnderline"/>
          <w:highlight w:val="green"/>
        </w:rPr>
        <w:t>it would</w:t>
      </w:r>
      <w:r w:rsidRPr="00C56408">
        <w:rPr>
          <w:rStyle w:val="StyleUnderline"/>
        </w:rPr>
        <w:t xml:space="preserve"> doubtless continue to allow the government a</w:t>
      </w:r>
      <w:r w:rsidRPr="00C56408">
        <w:rPr>
          <w:sz w:val="16"/>
        </w:rPr>
        <w:t xml:space="preserve"> relatively </w:t>
      </w:r>
      <w:r w:rsidRPr="00C56408">
        <w:rPr>
          <w:rStyle w:val="StyleUnderline"/>
        </w:rPr>
        <w:t xml:space="preserve">free hand to regulate this activity, thus </w:t>
      </w:r>
      <w:r w:rsidRPr="001A791E">
        <w:rPr>
          <w:rStyle w:val="Emphasis"/>
          <w:highlight w:val="green"/>
        </w:rPr>
        <w:t>cheapen</w:t>
      </w:r>
      <w:r w:rsidRPr="001A791E">
        <w:rPr>
          <w:rStyle w:val="StyleUnderline"/>
        </w:rPr>
        <w:t>ing</w:t>
      </w:r>
      <w:r w:rsidRPr="00C56408">
        <w:rPr>
          <w:rStyle w:val="StyleUnderline"/>
        </w:rPr>
        <w:t xml:space="preserve"> what it means to have a </w:t>
      </w:r>
      <w:r w:rsidRPr="001A791E">
        <w:rPr>
          <w:rStyle w:val="StyleUnderline"/>
          <w:highlight w:val="green"/>
        </w:rPr>
        <w:t>First Amendment right</w:t>
      </w:r>
      <w:r w:rsidRPr="00C56408">
        <w:rPr>
          <w:sz w:val="16"/>
        </w:rPr>
        <w:t>. The Court's speech-conduct dichotomy is, admittedly, formalistic and somewhat arbitrary. Nonetheless, these drawbacks are, in my view, far preferable to the weakening of free speech protection that might result from a more flexible approach that allows virtually any form of human activity First Amendment shelter. 16</w:t>
      </w:r>
    </w:p>
    <w:p w14:paraId="1137228D" w14:textId="77777777" w:rsidR="004C35CD" w:rsidRPr="00787513" w:rsidRDefault="004C35CD" w:rsidP="004C35CD"/>
    <w:p w14:paraId="2BEAF264" w14:textId="77777777" w:rsidR="004C35CD" w:rsidRDefault="004C35CD" w:rsidP="004C35CD">
      <w:pPr>
        <w:pStyle w:val="Heading4"/>
      </w:pPr>
      <w:r>
        <w:t xml:space="preserve">That functionally changes the classification. </w:t>
      </w:r>
    </w:p>
    <w:p w14:paraId="6F61B78C" w14:textId="77777777" w:rsidR="004C35CD" w:rsidRPr="00A35922" w:rsidRDefault="004C35CD" w:rsidP="004C35CD">
      <w:pPr>
        <w:rPr>
          <w:rStyle w:val="Style13ptBold"/>
        </w:rPr>
      </w:pPr>
      <w:r>
        <w:rPr>
          <w:rStyle w:val="Style13ptBold"/>
        </w:rPr>
        <w:t xml:space="preserve">Schwartz and Safko 23 </w:t>
      </w:r>
      <w:r w:rsidRPr="00A35922">
        <w:t>–</w:t>
      </w:r>
      <w:r>
        <w:t xml:space="preserve"> </w:t>
      </w:r>
      <w:r w:rsidRPr="00A35922">
        <w:t>Partner</w:t>
      </w:r>
      <w:r>
        <w:t xml:space="preserve"> at </w:t>
      </w:r>
      <w:r w:rsidRPr="00A35922">
        <w:t xml:space="preserve">Skadden, Arps, Slate, Meagher &amp; Flom LLP </w:t>
      </w:r>
      <w:r>
        <w:t xml:space="preserve">focused on </w:t>
      </w:r>
      <w:r w:rsidRPr="00A35922">
        <w:t>Labor and Employment Law</w:t>
      </w:r>
      <w:r>
        <w:t xml:space="preserve"> and</w:t>
      </w:r>
      <w:r w:rsidRPr="00A35922">
        <w:t xml:space="preserve"> Artificial Intelligence</w:t>
      </w:r>
      <w:r>
        <w:t>.</w:t>
      </w:r>
    </w:p>
    <w:p w14:paraId="12CB722B" w14:textId="77777777" w:rsidR="004C35CD" w:rsidRPr="00EF2848" w:rsidRDefault="004C35CD" w:rsidP="004C35CD">
      <w:r>
        <w:t xml:space="preserve">David E. Schwartz, Emily D. Safko, </w:t>
      </w:r>
      <w:r w:rsidRPr="00A35922">
        <w:t>Labor &amp; Employment Associate at Skadden, Arps, Slate, Meagher &amp; Flom LLP</w:t>
      </w:r>
      <w:r>
        <w:t xml:space="preserve">, “Uncharted Territories: Unions Versus AI in The Workplace—a Legal Battle for the Future,” New York Law Journal, 6/12/23, </w:t>
      </w:r>
      <w:r w:rsidRPr="00EF2848">
        <w:t>https://www.skadden.com/-/media/files/publications/2023/06/uncharted_territories_unions_versus_ai_in_the_workplace_a_legal_battle_for_the_future.pdf?rev=3bd91ff998b34c1aa297a2152ceba507</w:t>
      </w:r>
    </w:p>
    <w:p w14:paraId="21E79C49" w14:textId="77777777" w:rsidR="004C35CD" w:rsidRPr="00EF2848" w:rsidRDefault="004C35CD" w:rsidP="004C35CD">
      <w:pPr>
        <w:rPr>
          <w:sz w:val="16"/>
        </w:rPr>
      </w:pPr>
      <w:r w:rsidRPr="00EF2848">
        <w:rPr>
          <w:sz w:val="16"/>
        </w:rPr>
        <w:t>Bargaining Obligations</w:t>
      </w:r>
    </w:p>
    <w:p w14:paraId="4D636CFE" w14:textId="77777777" w:rsidR="004C35CD" w:rsidRPr="00EF2848" w:rsidRDefault="004C35CD" w:rsidP="004C35CD">
      <w:pPr>
        <w:rPr>
          <w:sz w:val="16"/>
        </w:rPr>
      </w:pPr>
      <w:r w:rsidRPr="00EF2848">
        <w:rPr>
          <w:sz w:val="16"/>
        </w:rPr>
        <w:t xml:space="preserve">Although AI in its current form is far from devel- oped or sophisticated enough to replace writers at this stage, the expiration of the WGA’s contract with the AMPTP is the impetus for the current debate. As a general matter, </w:t>
      </w:r>
      <w:r w:rsidRPr="00EF2848">
        <w:rPr>
          <w:rStyle w:val="StyleUnderline"/>
        </w:rPr>
        <w:t>the scope and duty of an employer’s obligation to bargain</w:t>
      </w:r>
      <w:r w:rsidRPr="00EF2848">
        <w:rPr>
          <w:sz w:val="16"/>
        </w:rPr>
        <w:t xml:space="preserve"> with the union </w:t>
      </w:r>
      <w:r w:rsidRPr="00EF2848">
        <w:rPr>
          <w:rStyle w:val="StyleUnderline"/>
        </w:rPr>
        <w:t>depends</w:t>
      </w:r>
      <w:r w:rsidRPr="00EF2848">
        <w:rPr>
          <w:sz w:val="16"/>
        </w:rPr>
        <w:t xml:space="preserve"> on </w:t>
      </w:r>
      <w:r w:rsidRPr="00EF2848">
        <w:rPr>
          <w:rStyle w:val="StyleUnderline"/>
        </w:rPr>
        <w:t xml:space="preserve">whether the </w:t>
      </w:r>
      <w:r w:rsidRPr="00EF2848">
        <w:rPr>
          <w:sz w:val="16"/>
        </w:rPr>
        <w:t xml:space="preserve">negotiations are taking place during the term of a contract or otherwise, and whether the </w:t>
      </w:r>
      <w:r w:rsidRPr="00EF2848">
        <w:rPr>
          <w:rStyle w:val="StyleUnderline"/>
        </w:rPr>
        <w:t>matter is a “</w:t>
      </w:r>
      <w:r w:rsidRPr="00EF2848">
        <w:rPr>
          <w:rStyle w:val="Emphasis"/>
        </w:rPr>
        <w:t>mandatory</w:t>
      </w:r>
      <w:r w:rsidRPr="00EF2848">
        <w:rPr>
          <w:rStyle w:val="StyleUnderline"/>
        </w:rPr>
        <w:t>” or “</w:t>
      </w:r>
      <w:r w:rsidRPr="00EF2848">
        <w:rPr>
          <w:rStyle w:val="Emphasis"/>
        </w:rPr>
        <w:t>per- missive</w:t>
      </w:r>
      <w:r w:rsidRPr="00EF2848">
        <w:rPr>
          <w:rStyle w:val="StyleUnderline"/>
        </w:rPr>
        <w:t>” subject</w:t>
      </w:r>
      <w:r w:rsidRPr="00EF2848">
        <w:rPr>
          <w:sz w:val="16"/>
        </w:rPr>
        <w:t xml:space="preserve"> of bargaining under applicable law.</w:t>
      </w:r>
    </w:p>
    <w:p w14:paraId="7A592942" w14:textId="77777777" w:rsidR="004C35CD" w:rsidRPr="00EF2848" w:rsidRDefault="004C35CD" w:rsidP="004C35CD">
      <w:pPr>
        <w:rPr>
          <w:sz w:val="16"/>
        </w:rPr>
      </w:pPr>
      <w:r w:rsidRPr="00EF2848">
        <w:rPr>
          <w:rStyle w:val="StyleUnderline"/>
        </w:rPr>
        <w:t>Under the</w:t>
      </w:r>
      <w:r w:rsidRPr="00EF2848">
        <w:rPr>
          <w:sz w:val="16"/>
        </w:rPr>
        <w:t xml:space="preserve"> National Labor Relations Act (</w:t>
      </w:r>
      <w:r w:rsidRPr="00EF2848">
        <w:rPr>
          <w:rStyle w:val="StyleUnderline"/>
        </w:rPr>
        <w:t>NLRA</w:t>
      </w:r>
      <w:r w:rsidRPr="00EF2848">
        <w:rPr>
          <w:sz w:val="16"/>
        </w:rPr>
        <w:t xml:space="preserve">), </w:t>
      </w:r>
      <w:r w:rsidRPr="004068F4">
        <w:rPr>
          <w:rStyle w:val="StyleUnderline"/>
        </w:rPr>
        <w:t>unions</w:t>
      </w:r>
      <w:r w:rsidRPr="00EF2848">
        <w:rPr>
          <w:rStyle w:val="StyleUnderline"/>
        </w:rPr>
        <w:t xml:space="preserve"> and </w:t>
      </w:r>
      <w:r w:rsidRPr="00225C6D">
        <w:rPr>
          <w:rStyle w:val="StyleUnderline"/>
          <w:highlight w:val="green"/>
        </w:rPr>
        <w:t>employers are required to bargain</w:t>
      </w:r>
      <w:r w:rsidRPr="00EF2848">
        <w:rPr>
          <w:rStyle w:val="StyleUnderline"/>
        </w:rPr>
        <w:t xml:space="preserve"> in good faith </w:t>
      </w:r>
      <w:r w:rsidRPr="00640197">
        <w:rPr>
          <w:rStyle w:val="StyleUnderline"/>
          <w:highlight w:val="green"/>
        </w:rPr>
        <w:t>about</w:t>
      </w:r>
      <w:r w:rsidRPr="00EF2848">
        <w:rPr>
          <w:rStyle w:val="StyleUnderline"/>
        </w:rPr>
        <w:t xml:space="preserve"> </w:t>
      </w:r>
      <w:r w:rsidRPr="00EF2848">
        <w:rPr>
          <w:sz w:val="16"/>
        </w:rPr>
        <w:t xml:space="preserve">“wages, hours, and other condi- tions of employment,” otherwise referred to as </w:t>
      </w:r>
      <w:r w:rsidRPr="00225C6D">
        <w:rPr>
          <w:rStyle w:val="Emphasis"/>
          <w:highlight w:val="green"/>
        </w:rPr>
        <w:t>“mandatory” subjects</w:t>
      </w:r>
      <w:r w:rsidRPr="00EF2848">
        <w:rPr>
          <w:sz w:val="16"/>
        </w:rPr>
        <w:t xml:space="preserve"> of bargaining. With respect to these matters, an employer must bargain with the union about the decision to take a particu- lar action. This type of bargaining is commonly referred to as “decision bargaining.”</w:t>
      </w:r>
    </w:p>
    <w:p w14:paraId="4990B2C6" w14:textId="77777777" w:rsidR="004C35CD" w:rsidRPr="00EF2848" w:rsidRDefault="004C35CD" w:rsidP="004C35CD">
      <w:pPr>
        <w:rPr>
          <w:sz w:val="16"/>
        </w:rPr>
      </w:pPr>
      <w:r w:rsidRPr="00EF2848">
        <w:rPr>
          <w:rStyle w:val="StyleUnderline"/>
        </w:rPr>
        <w:t>By contrast, employers are</w:t>
      </w:r>
      <w:r w:rsidRPr="00EF2848">
        <w:rPr>
          <w:sz w:val="16"/>
        </w:rPr>
        <w:t xml:space="preserve"> generally </w:t>
      </w:r>
      <w:r w:rsidRPr="00EF2848">
        <w:rPr>
          <w:rStyle w:val="StyleUnderline"/>
        </w:rPr>
        <w:t xml:space="preserve">not required to bargain </w:t>
      </w:r>
      <w:r w:rsidRPr="00EF2848">
        <w:rPr>
          <w:sz w:val="16"/>
        </w:rPr>
        <w:t>prior to making</w:t>
      </w:r>
      <w:r w:rsidRPr="00EF2848">
        <w:rPr>
          <w:rStyle w:val="StyleUnderline"/>
        </w:rPr>
        <w:t xml:space="preserve"> </w:t>
      </w:r>
      <w:r w:rsidRPr="00EF2848">
        <w:rPr>
          <w:sz w:val="16"/>
        </w:rPr>
        <w:t>core managerial deci- sions pertaining to the operation of the business. These types of matters are generally referred to as “</w:t>
      </w:r>
      <w:r w:rsidRPr="00EF2848">
        <w:rPr>
          <w:rStyle w:val="Emphasis"/>
        </w:rPr>
        <w:t>permissive” subjects</w:t>
      </w:r>
      <w:r w:rsidRPr="00EF2848">
        <w:rPr>
          <w:sz w:val="16"/>
        </w:rPr>
        <w:t xml:space="preserve"> of bargaining. Nonethe- less, employers are required to bargain about the effects of major operation changes that will affect the terms and conditions of employment. This type of bargaining is commonly referred to as “effects bargaining.”</w:t>
      </w:r>
    </w:p>
    <w:p w14:paraId="4F27420D" w14:textId="77777777" w:rsidR="004C35CD" w:rsidRPr="00EF2848" w:rsidRDefault="004C35CD" w:rsidP="004C35CD">
      <w:pPr>
        <w:rPr>
          <w:sz w:val="16"/>
        </w:rPr>
      </w:pPr>
      <w:r w:rsidRPr="00EF2848">
        <w:rPr>
          <w:sz w:val="16"/>
        </w:rPr>
        <w:t>During the term of a collective bargaining agreement, an employer cannot unilaterally change the terms and conditions of employment or the terms of the collective bargaining agree- ment without first negotiating with the union, and neither party is required to negotiate with respect to matters covered by the agreement. If a matter is not covered by the agreement, employers must negotiate with the union over mandatory subjects of bargaining and the effects of any permissive subjects of bargaining. Notably, employers may reserve the right within a collective bargaining agreement to make certain decisions related to the operation of the business during the term of the collective bargaining agreement without first negotiating with the union. These clauses are typically referred to as “management rights” clauses. Once a contract expires, employers must honor the terms of the expired agreement while negotiating with the union over the terms of a new agreement until the parties reach impasse.</w:t>
      </w:r>
    </w:p>
    <w:p w14:paraId="301DCAAF" w14:textId="77777777" w:rsidR="004C35CD" w:rsidRPr="00244883" w:rsidRDefault="004C35CD" w:rsidP="004C35CD">
      <w:pPr>
        <w:rPr>
          <w:sz w:val="16"/>
        </w:rPr>
      </w:pPr>
      <w:r w:rsidRPr="00EF2848">
        <w:rPr>
          <w:rStyle w:val="StyleUnderline"/>
        </w:rPr>
        <w:t xml:space="preserve">An employer’s decision to introduce </w:t>
      </w:r>
      <w:r w:rsidRPr="00640197">
        <w:rPr>
          <w:rStyle w:val="StyleUnderline"/>
          <w:highlight w:val="green"/>
        </w:rPr>
        <w:t>new tech</w:t>
      </w:r>
      <w:r w:rsidRPr="004068F4">
        <w:rPr>
          <w:sz w:val="16"/>
        </w:rPr>
        <w:t>nology</w:t>
      </w:r>
      <w:r w:rsidRPr="00EF2848">
        <w:rPr>
          <w:sz w:val="16"/>
        </w:rPr>
        <w:t xml:space="preserve"> in the workplace </w:t>
      </w:r>
      <w:r w:rsidRPr="00640197">
        <w:rPr>
          <w:rStyle w:val="StyleUnderline"/>
          <w:highlight w:val="green"/>
        </w:rPr>
        <w:t>has</w:t>
      </w:r>
      <w:r w:rsidRPr="00EF2848">
        <w:rPr>
          <w:sz w:val="16"/>
        </w:rPr>
        <w:t xml:space="preserve"> typically </w:t>
      </w:r>
      <w:r w:rsidRPr="00640197">
        <w:rPr>
          <w:rStyle w:val="StyleUnderline"/>
          <w:highlight w:val="green"/>
        </w:rPr>
        <w:t>been considered</w:t>
      </w:r>
      <w:r w:rsidRPr="00EF2848">
        <w:rPr>
          <w:rStyle w:val="StyleUnderline"/>
        </w:rPr>
        <w:t xml:space="preserve"> a </w:t>
      </w:r>
      <w:r w:rsidRPr="00640197">
        <w:rPr>
          <w:rStyle w:val="Emphasis"/>
          <w:highlight w:val="green"/>
        </w:rPr>
        <w:t>permissive</w:t>
      </w:r>
      <w:r w:rsidRPr="00225C6D">
        <w:rPr>
          <w:rStyle w:val="StyleUnderline"/>
        </w:rPr>
        <w:t xml:space="preserve"> subject</w:t>
      </w:r>
      <w:r w:rsidRPr="00EF2848">
        <w:rPr>
          <w:sz w:val="16"/>
        </w:rPr>
        <w:t xml:space="preserve"> of bargaining. Therefore, </w:t>
      </w:r>
      <w:r w:rsidRPr="00EF2848">
        <w:rPr>
          <w:rStyle w:val="Emphasis"/>
        </w:rPr>
        <w:t>absent a provision</w:t>
      </w:r>
      <w:r w:rsidRPr="00EF2848">
        <w:rPr>
          <w:sz w:val="16"/>
        </w:rPr>
        <w:t xml:space="preserve"> in the applicable collective bargaining agreement, </w:t>
      </w:r>
      <w:r w:rsidRPr="00225C6D">
        <w:rPr>
          <w:rStyle w:val="StyleUnderline"/>
          <w:highlight w:val="green"/>
        </w:rPr>
        <w:t>employers are</w:t>
      </w:r>
      <w:r w:rsidRPr="00EF2848">
        <w:rPr>
          <w:sz w:val="16"/>
        </w:rPr>
        <w:t xml:space="preserve"> generally </w:t>
      </w:r>
      <w:r w:rsidRPr="00225C6D">
        <w:rPr>
          <w:rStyle w:val="Emphasis"/>
          <w:highlight w:val="green"/>
        </w:rPr>
        <w:t>not</w:t>
      </w:r>
      <w:r w:rsidRPr="00225C6D">
        <w:rPr>
          <w:rStyle w:val="StyleUnderline"/>
          <w:highlight w:val="green"/>
        </w:rPr>
        <w:t xml:space="preserve"> required to bargain</w:t>
      </w:r>
      <w:r w:rsidRPr="00EF2848">
        <w:rPr>
          <w:sz w:val="16"/>
        </w:rPr>
        <w:t xml:space="preserve"> with unions </w:t>
      </w:r>
      <w:r w:rsidRPr="00EF2848">
        <w:rPr>
          <w:rStyle w:val="StyleUnderline"/>
        </w:rPr>
        <w:t>over the decision to introduce new tech</w:t>
      </w:r>
      <w:r w:rsidRPr="00EF2848">
        <w:rPr>
          <w:sz w:val="16"/>
        </w:rPr>
        <w:t>nology in the workplace. Nonetheless, because of the potential of AI to change the dynamics of work, its use in the workplace could require an employer to engage in effects bargaining, which could—depending on the circumstances— involve discussions on issues like job security, opportunities for retraining and job displacement caused by the implementation of new technology. Because use of AI is likely a permissive subject of bargaining, the WGA is cur- rently looking to add language to the applicable collective bargaining agreement to limit the use of AI.</w:t>
      </w:r>
    </w:p>
    <w:p w14:paraId="01F56CE0" w14:textId="77777777" w:rsidR="004C35CD" w:rsidRPr="00D67E67" w:rsidRDefault="004C35CD" w:rsidP="004C35CD"/>
    <w:p w14:paraId="3F5E83EC" w14:textId="77777777" w:rsidR="004C35CD" w:rsidRPr="00D67E67" w:rsidRDefault="004C35CD" w:rsidP="004C35CD"/>
    <w:p w14:paraId="698A3C3C" w14:textId="77777777" w:rsidR="004C35CD" w:rsidRPr="00FB41EB" w:rsidRDefault="004C35CD" w:rsidP="004C35CD">
      <w:pPr>
        <w:pStyle w:val="Heading4"/>
      </w:pPr>
      <w:r>
        <w:t xml:space="preserve">Here’s a list of </w:t>
      </w:r>
      <w:r>
        <w:rPr>
          <w:u w:val="single"/>
        </w:rPr>
        <w:t>just some</w:t>
      </w:r>
      <w:r>
        <w:t xml:space="preserve"> of those permissive subjects. </w:t>
      </w:r>
    </w:p>
    <w:p w14:paraId="7735CA25" w14:textId="77777777" w:rsidR="004C35CD" w:rsidRPr="00821CA2" w:rsidRDefault="004C35CD" w:rsidP="004C35CD">
      <w:r w:rsidRPr="00821CA2">
        <w:rPr>
          <w:rStyle w:val="Style13ptBold"/>
        </w:rPr>
        <w:t>NECA 24</w:t>
      </w:r>
      <w:r>
        <w:t xml:space="preserve"> – National Electrical Contractors Association.</w:t>
      </w:r>
    </w:p>
    <w:p w14:paraId="6598F369" w14:textId="77777777" w:rsidR="004C35CD" w:rsidRPr="00821CA2" w:rsidRDefault="004C35CD" w:rsidP="004C35CD">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37BEFAA8" w14:textId="77777777" w:rsidR="004C35CD" w:rsidRPr="00821CA2" w:rsidRDefault="004C35CD" w:rsidP="004C35CD">
      <w:pPr>
        <w:rPr>
          <w:sz w:val="16"/>
        </w:rPr>
      </w:pPr>
      <w:r w:rsidRPr="008C35E6">
        <w:rPr>
          <w:rStyle w:val="Emphasis"/>
          <w:highlight w:val="green"/>
        </w:rPr>
        <w:t>Permissive</w:t>
      </w:r>
      <w:r w:rsidRPr="00821CA2">
        <w:rPr>
          <w:sz w:val="16"/>
        </w:rPr>
        <w:t>: The Two-Way Street</w:t>
      </w:r>
    </w:p>
    <w:p w14:paraId="34A2CE02" w14:textId="77777777" w:rsidR="004C35CD" w:rsidRPr="00821CA2" w:rsidRDefault="004C35CD" w:rsidP="004C35CD">
      <w:pPr>
        <w:rPr>
          <w:sz w:val="16"/>
        </w:rPr>
      </w:pPr>
      <w:r w:rsidRPr="00821CA2">
        <w:rPr>
          <w:sz w:val="16"/>
        </w:rPr>
        <w:t xml:space="preserve">• </w:t>
      </w:r>
      <w:r w:rsidRPr="00821CA2">
        <w:rPr>
          <w:rStyle w:val="StyleUnderline"/>
        </w:rPr>
        <w:t xml:space="preserve">Optional </w:t>
      </w:r>
      <w:r w:rsidRPr="008C35E6">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64C5E76F" w14:textId="77777777" w:rsidR="004C35CD" w:rsidRPr="00821CA2" w:rsidRDefault="004C35CD" w:rsidP="004C35CD">
      <w:pPr>
        <w:rPr>
          <w:sz w:val="16"/>
        </w:rPr>
      </w:pPr>
      <w:r w:rsidRPr="00821CA2">
        <w:rPr>
          <w:sz w:val="16"/>
        </w:rPr>
        <w:t>• It’s a two-way street – if one party isn’t interested, the other can’t force the issue. The focus here should be on mutual benefit.</w:t>
      </w:r>
    </w:p>
    <w:p w14:paraId="174C7CD2" w14:textId="77777777" w:rsidR="004C35CD" w:rsidRPr="00821CA2" w:rsidRDefault="004C35CD" w:rsidP="004C35CD">
      <w:pPr>
        <w:rPr>
          <w:sz w:val="16"/>
        </w:rPr>
      </w:pPr>
      <w:r w:rsidRPr="00821CA2">
        <w:rPr>
          <w:sz w:val="16"/>
        </w:rPr>
        <w:t>• Either party may choose to keep it on the table, but they cannot force such an issue to impasse.</w:t>
      </w:r>
    </w:p>
    <w:p w14:paraId="6C5D428D" w14:textId="77777777" w:rsidR="004C35CD" w:rsidRPr="00821CA2" w:rsidRDefault="004C35CD" w:rsidP="004C35CD">
      <w:pPr>
        <w:rPr>
          <w:sz w:val="16"/>
        </w:rPr>
      </w:pPr>
      <w:r w:rsidRPr="00821CA2">
        <w:rPr>
          <w:sz w:val="16"/>
        </w:rPr>
        <w:t>• A strike or lockout over a permissive subject would be an unprotected activity, and unilateral implementation would be illegal.</w:t>
      </w:r>
    </w:p>
    <w:p w14:paraId="50CF1940" w14:textId="77777777" w:rsidR="004C35CD" w:rsidRPr="00821CA2" w:rsidRDefault="004C35CD" w:rsidP="004C35CD">
      <w:pPr>
        <w:rPr>
          <w:sz w:val="16"/>
        </w:rPr>
      </w:pPr>
      <w:r w:rsidRPr="00821CA2">
        <w:rPr>
          <w:sz w:val="16"/>
        </w:rPr>
        <w:t xml:space="preserve">• </w:t>
      </w:r>
      <w:r w:rsidRPr="00821CA2">
        <w:rPr>
          <w:rStyle w:val="StyleUnderline"/>
        </w:rPr>
        <w:t>Examples</w:t>
      </w:r>
      <w:r w:rsidRPr="00821CA2">
        <w:rPr>
          <w:sz w:val="16"/>
        </w:rPr>
        <w:t xml:space="preserve"> of permissive subjects </w:t>
      </w:r>
      <w:r w:rsidRPr="008C35E6">
        <w:rPr>
          <w:rStyle w:val="StyleUnderline"/>
          <w:highlight w:val="green"/>
        </w:rPr>
        <w:t>include:</w:t>
      </w:r>
    </w:p>
    <w:p w14:paraId="34089A2C" w14:textId="77777777" w:rsidR="004C35CD" w:rsidRPr="00821CA2" w:rsidRDefault="004C35CD" w:rsidP="004C35CD">
      <w:pPr>
        <w:rPr>
          <w:sz w:val="16"/>
        </w:rPr>
      </w:pPr>
      <w:r w:rsidRPr="00821CA2">
        <w:rPr>
          <w:sz w:val="16"/>
        </w:rPr>
        <w:t xml:space="preserve">• </w:t>
      </w:r>
      <w:r w:rsidRPr="008C35E6">
        <w:rPr>
          <w:rStyle w:val="StyleUnderline"/>
          <w:highlight w:val="green"/>
        </w:rPr>
        <w:t xml:space="preserve">Negotiating </w:t>
      </w:r>
      <w:r w:rsidRPr="008C35E6">
        <w:rPr>
          <w:rStyle w:val="Emphasis"/>
          <w:highlight w:val="green"/>
        </w:rPr>
        <w:t>ground rules</w:t>
      </w:r>
    </w:p>
    <w:p w14:paraId="490F4F5E" w14:textId="77777777" w:rsidR="004C35CD" w:rsidRPr="00821CA2" w:rsidRDefault="004C35CD" w:rsidP="004C35CD">
      <w:pPr>
        <w:rPr>
          <w:sz w:val="16"/>
        </w:rPr>
      </w:pPr>
      <w:r w:rsidRPr="00821CA2">
        <w:rPr>
          <w:sz w:val="16"/>
        </w:rPr>
        <w:t xml:space="preserve">• </w:t>
      </w:r>
      <w:r w:rsidRPr="008C35E6">
        <w:rPr>
          <w:rStyle w:val="Emphasis"/>
          <w:highlight w:val="green"/>
        </w:rPr>
        <w:t>Supervisor’s</w:t>
      </w:r>
      <w:r w:rsidRPr="008C35E6">
        <w:rPr>
          <w:rStyle w:val="StyleUnderline"/>
          <w:highlight w:val="green"/>
        </w:rPr>
        <w:t xml:space="preserve"> conditions</w:t>
      </w:r>
      <w:r w:rsidRPr="00821CA2">
        <w:rPr>
          <w:rStyle w:val="StyleUnderline"/>
        </w:rPr>
        <w:t xml:space="preserve"> of employment</w:t>
      </w:r>
    </w:p>
    <w:p w14:paraId="6B64AAA1" w14:textId="77777777" w:rsidR="004C35CD" w:rsidRPr="00821CA2" w:rsidRDefault="004C35CD" w:rsidP="004C35CD">
      <w:pPr>
        <w:rPr>
          <w:sz w:val="16"/>
        </w:rPr>
      </w:pPr>
      <w:r w:rsidRPr="00821CA2">
        <w:rPr>
          <w:sz w:val="16"/>
        </w:rPr>
        <w:t xml:space="preserve">• </w:t>
      </w:r>
      <w:r w:rsidRPr="008C35E6">
        <w:rPr>
          <w:rStyle w:val="Emphasis"/>
          <w:highlight w:val="green"/>
        </w:rPr>
        <w:t>Interest</w:t>
      </w:r>
      <w:r w:rsidRPr="008C35E6">
        <w:rPr>
          <w:rStyle w:val="StyleUnderline"/>
          <w:highlight w:val="green"/>
        </w:rPr>
        <w:t xml:space="preserve"> </w:t>
      </w:r>
      <w:r w:rsidRPr="008C35E6">
        <w:rPr>
          <w:rStyle w:val="Emphasis"/>
          <w:highlight w:val="green"/>
        </w:rPr>
        <w:t>arbitration</w:t>
      </w:r>
    </w:p>
    <w:p w14:paraId="0FF2C865" w14:textId="77777777" w:rsidR="004C35CD" w:rsidRPr="00821CA2" w:rsidRDefault="004C35CD" w:rsidP="004C35CD">
      <w:pPr>
        <w:rPr>
          <w:rStyle w:val="StyleUnderline"/>
        </w:rPr>
      </w:pPr>
      <w:r w:rsidRPr="00821CA2">
        <w:rPr>
          <w:sz w:val="16"/>
        </w:rPr>
        <w:t xml:space="preserve">• </w:t>
      </w:r>
      <w:r w:rsidRPr="008C35E6">
        <w:rPr>
          <w:rStyle w:val="Emphasis"/>
          <w:highlight w:val="green"/>
        </w:rPr>
        <w:t>Settlement</w:t>
      </w:r>
      <w:r w:rsidRPr="008C35E6">
        <w:rPr>
          <w:rStyle w:val="StyleUnderline"/>
          <w:highlight w:val="green"/>
        </w:rPr>
        <w:t xml:space="preserve"> of a </w:t>
      </w:r>
      <w:r w:rsidRPr="008C35E6">
        <w:rPr>
          <w:rStyle w:val="Emphasis"/>
          <w:highlight w:val="green"/>
        </w:rPr>
        <w:t>ULP</w:t>
      </w:r>
      <w:r w:rsidRPr="00821CA2">
        <w:rPr>
          <w:rStyle w:val="StyleUnderline"/>
        </w:rPr>
        <w:t xml:space="preserve"> charge</w:t>
      </w:r>
    </w:p>
    <w:p w14:paraId="6FFE7F5D" w14:textId="77777777" w:rsidR="004C35CD" w:rsidRPr="00821CA2" w:rsidRDefault="004C35CD" w:rsidP="004C35CD">
      <w:pPr>
        <w:rPr>
          <w:rStyle w:val="StyleUnderline"/>
        </w:rPr>
      </w:pPr>
      <w:r w:rsidRPr="00821CA2">
        <w:rPr>
          <w:sz w:val="16"/>
        </w:rPr>
        <w:t xml:space="preserve">• </w:t>
      </w:r>
      <w:r w:rsidRPr="008C35E6">
        <w:rPr>
          <w:rStyle w:val="Emphasis"/>
          <w:highlight w:val="green"/>
        </w:rPr>
        <w:t>Pensions</w:t>
      </w:r>
      <w:r w:rsidRPr="008C35E6">
        <w:rPr>
          <w:rStyle w:val="StyleUnderline"/>
          <w:highlight w:val="green"/>
        </w:rPr>
        <w:t xml:space="preserve"> for retired members</w:t>
      </w:r>
    </w:p>
    <w:p w14:paraId="1169073A" w14:textId="77777777" w:rsidR="004C35CD" w:rsidRPr="00821CA2" w:rsidRDefault="004C35CD" w:rsidP="004C35CD">
      <w:pPr>
        <w:rPr>
          <w:sz w:val="16"/>
        </w:rPr>
      </w:pPr>
      <w:r w:rsidRPr="00821CA2">
        <w:rPr>
          <w:sz w:val="16"/>
        </w:rPr>
        <w:t xml:space="preserve">• </w:t>
      </w:r>
      <w:r w:rsidRPr="008C35E6">
        <w:rPr>
          <w:rStyle w:val="StyleUnderline"/>
          <w:highlight w:val="green"/>
        </w:rPr>
        <w:t xml:space="preserve">Use of the </w:t>
      </w:r>
      <w:r w:rsidRPr="008C35E6">
        <w:rPr>
          <w:rStyle w:val="Emphasis"/>
          <w:highlight w:val="green"/>
        </w:rPr>
        <w:t>Union</w:t>
      </w:r>
      <w:r w:rsidRPr="00821CA2">
        <w:rPr>
          <w:rStyle w:val="StyleUnderline"/>
        </w:rPr>
        <w:t xml:space="preserve"> label/</w:t>
      </w:r>
      <w:r w:rsidRPr="008C35E6">
        <w:rPr>
          <w:rStyle w:val="Emphasis"/>
          <w:highlight w:val="green"/>
        </w:rPr>
        <w:t>flag</w:t>
      </w:r>
    </w:p>
    <w:p w14:paraId="0546FA0A" w14:textId="77777777" w:rsidR="004C35CD" w:rsidRPr="00821CA2" w:rsidRDefault="004C35CD" w:rsidP="004C35CD">
      <w:pPr>
        <w:rPr>
          <w:sz w:val="16"/>
        </w:rPr>
      </w:pPr>
      <w:r w:rsidRPr="00821CA2">
        <w:rPr>
          <w:sz w:val="16"/>
        </w:rPr>
        <w:t xml:space="preserve">• </w:t>
      </w:r>
      <w:r w:rsidRPr="008C35E6">
        <w:rPr>
          <w:rStyle w:val="Emphasis"/>
          <w:highlight w:val="green"/>
        </w:rPr>
        <w:t>Internal</w:t>
      </w:r>
      <w:r w:rsidRPr="008C35E6">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0EF30D6E" w14:textId="77777777" w:rsidR="004C35CD" w:rsidRPr="00821CA2" w:rsidRDefault="004C35CD" w:rsidP="004C35CD">
      <w:pPr>
        <w:rPr>
          <w:rStyle w:val="StyleUnderline"/>
        </w:rPr>
      </w:pPr>
      <w:r w:rsidRPr="00821CA2">
        <w:rPr>
          <w:sz w:val="16"/>
        </w:rPr>
        <w:t xml:space="preserve">• </w:t>
      </w:r>
      <w:r w:rsidRPr="008C35E6">
        <w:rPr>
          <w:rStyle w:val="Emphasis"/>
          <w:highlight w:val="green"/>
        </w:rPr>
        <w:t>Recognition clause</w:t>
      </w:r>
      <w:r w:rsidRPr="00821CA2">
        <w:rPr>
          <w:rStyle w:val="StyleUnderline"/>
        </w:rPr>
        <w:t xml:space="preserve"> defining the bargaining unit</w:t>
      </w:r>
    </w:p>
    <w:p w14:paraId="1D56E67E" w14:textId="77777777" w:rsidR="004C35CD" w:rsidRPr="00821CA2" w:rsidRDefault="004C35CD" w:rsidP="004C35CD">
      <w:pPr>
        <w:rPr>
          <w:sz w:val="16"/>
        </w:rPr>
      </w:pPr>
      <w:r w:rsidRPr="00821CA2">
        <w:rPr>
          <w:sz w:val="16"/>
        </w:rPr>
        <w:t xml:space="preserve">• </w:t>
      </w:r>
      <w:r w:rsidRPr="00821CA2">
        <w:rPr>
          <w:rStyle w:val="StyleUnderline"/>
        </w:rPr>
        <w:t xml:space="preserve">Either party’s </w:t>
      </w:r>
      <w:r w:rsidRPr="008C35E6">
        <w:rPr>
          <w:rStyle w:val="StyleUnderline"/>
          <w:highlight w:val="green"/>
        </w:rPr>
        <w:t xml:space="preserve">bargaining committee </w:t>
      </w:r>
      <w:r w:rsidRPr="008C35E6">
        <w:rPr>
          <w:rStyle w:val="Emphasis"/>
          <w:highlight w:val="green"/>
        </w:rPr>
        <w:t>composition</w:t>
      </w:r>
    </w:p>
    <w:p w14:paraId="29D525B9" w14:textId="77777777" w:rsidR="004C35CD" w:rsidRPr="00821CA2" w:rsidRDefault="004C35CD" w:rsidP="004C35CD">
      <w:pPr>
        <w:rPr>
          <w:sz w:val="16"/>
        </w:rPr>
      </w:pPr>
      <w:r w:rsidRPr="00821CA2">
        <w:rPr>
          <w:sz w:val="16"/>
        </w:rPr>
        <w:t xml:space="preserve">• </w:t>
      </w:r>
      <w:r w:rsidRPr="00821CA2">
        <w:rPr>
          <w:rStyle w:val="StyleUnderline"/>
        </w:rPr>
        <w:t>Composition of the employer’s Board of Directors or Trustees</w:t>
      </w:r>
    </w:p>
    <w:p w14:paraId="7114FBA7" w14:textId="77777777" w:rsidR="004C35CD" w:rsidRPr="00821CA2" w:rsidRDefault="004C35CD" w:rsidP="004C35CD">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4D072084" w14:textId="77777777" w:rsidR="004C35CD" w:rsidRDefault="004C35CD" w:rsidP="004C35CD">
      <w:pPr>
        <w:pStyle w:val="Heading4"/>
      </w:pPr>
      <w:r>
        <w:t xml:space="preserve">Here are </w:t>
      </w:r>
      <w:r>
        <w:rPr>
          <w:u w:val="single"/>
        </w:rPr>
        <w:t>more</w:t>
      </w:r>
      <w:r>
        <w:t xml:space="preserve">. This is </w:t>
      </w:r>
      <w:r>
        <w:rPr>
          <w:u w:val="single"/>
        </w:rPr>
        <w:t>non-exhaustive</w:t>
      </w:r>
      <w:r w:rsidRPr="008C7E1F">
        <w:t>!</w:t>
      </w:r>
      <w:r>
        <w:t xml:space="preserve"> </w:t>
      </w:r>
    </w:p>
    <w:p w14:paraId="257742B1" w14:textId="77777777" w:rsidR="004C35CD" w:rsidRDefault="004C35CD" w:rsidP="004C35CD">
      <w:r w:rsidRPr="00474706">
        <w:rPr>
          <w:rStyle w:val="Style13ptBold"/>
        </w:rPr>
        <w:t>FCA 25</w:t>
      </w:r>
      <w:r>
        <w:t xml:space="preserve"> – Finishing Contractors International; represents the largest community of finishing contractors in North America.</w:t>
      </w:r>
    </w:p>
    <w:p w14:paraId="6B4658DD" w14:textId="77777777" w:rsidR="004C35CD" w:rsidRPr="00474706" w:rsidRDefault="004C35CD" w:rsidP="004C35CD">
      <w:r>
        <w:t>FCA, “Understanding and Operationalizing Mandatory, Permissive and Illegal Subjects of Bargaining,” Finishing Contractors International, 03-28-2025, https://finishingcontractors.org/do-we-have-to-negotiate-that-understanding-and-operationalizing-mandatory-permissive-and-illegal-subjects-of-bargaining/</w:t>
      </w:r>
    </w:p>
    <w:p w14:paraId="04CC0AF4" w14:textId="77777777" w:rsidR="004C35CD" w:rsidRPr="00474706" w:rsidRDefault="004C35CD" w:rsidP="004C35CD">
      <w:pPr>
        <w:rPr>
          <w:sz w:val="16"/>
        </w:rPr>
      </w:pPr>
      <w:r w:rsidRPr="00474706">
        <w:rPr>
          <w:sz w:val="16"/>
        </w:rPr>
        <w:t>Mandatory Subjects</w:t>
      </w:r>
    </w:p>
    <w:p w14:paraId="22CCDF13" w14:textId="77777777" w:rsidR="004C35CD" w:rsidRPr="00474706" w:rsidRDefault="004C35CD" w:rsidP="004C35CD">
      <w:pPr>
        <w:rPr>
          <w:rStyle w:val="StyleUnderline"/>
        </w:rPr>
      </w:pPr>
      <w:r w:rsidRPr="00474706">
        <w:rPr>
          <w:rStyle w:val="StyleUnderline"/>
        </w:rPr>
        <w:t>Mandatory subjects of bargaining include:</w:t>
      </w:r>
    </w:p>
    <w:p w14:paraId="2896AABB" w14:textId="77777777" w:rsidR="004C35CD" w:rsidRPr="00474706" w:rsidRDefault="004C35CD" w:rsidP="004C35CD">
      <w:pPr>
        <w:rPr>
          <w:sz w:val="16"/>
        </w:rPr>
      </w:pPr>
      <w:r w:rsidRPr="00474706">
        <w:rPr>
          <w:rStyle w:val="StyleUnderline"/>
        </w:rPr>
        <w:t>Rates of pay and wages</w:t>
      </w:r>
      <w:r w:rsidRPr="00474706">
        <w:rPr>
          <w:sz w:val="16"/>
        </w:rPr>
        <w:t xml:space="preserve"> (e.g., shift differentials, bonuses, pensions, health and welfare plans, meals and discounts, profit sharing, etc.)</w:t>
      </w:r>
    </w:p>
    <w:p w14:paraId="37207EB5" w14:textId="77777777" w:rsidR="004C35CD" w:rsidRPr="00474706" w:rsidRDefault="004C35CD" w:rsidP="004C35CD">
      <w:pPr>
        <w:rPr>
          <w:sz w:val="16"/>
        </w:rPr>
      </w:pPr>
      <w:r w:rsidRPr="00474706">
        <w:rPr>
          <w:rStyle w:val="StyleUnderline"/>
        </w:rPr>
        <w:t>Hours of work</w:t>
      </w:r>
      <w:r w:rsidRPr="00474706">
        <w:rPr>
          <w:sz w:val="16"/>
        </w:rPr>
        <w:t xml:space="preserve"> (e.g., daily overtime, weekly overtime, etc.)</w:t>
      </w:r>
    </w:p>
    <w:p w14:paraId="74A9B720" w14:textId="77777777" w:rsidR="004C35CD" w:rsidRPr="00474706" w:rsidRDefault="004C35CD" w:rsidP="004C35CD">
      <w:pPr>
        <w:rPr>
          <w:sz w:val="16"/>
        </w:rPr>
      </w:pPr>
      <w:r w:rsidRPr="00474706">
        <w:rPr>
          <w:rStyle w:val="StyleUnderline"/>
        </w:rPr>
        <w:t>Other terms and conditions of employment</w:t>
      </w:r>
      <w:r w:rsidRPr="00474706">
        <w:rPr>
          <w:sz w:val="16"/>
        </w:rPr>
        <w:t xml:space="preserve"> (e.g., seniority, plant rules, work assignments, health testing, drug testing, union security, no strike/no lockout language, non-discrimination, etc.).</w:t>
      </w:r>
    </w:p>
    <w:p w14:paraId="2DE32A81" w14:textId="77777777" w:rsidR="004C35CD" w:rsidRPr="00474706" w:rsidRDefault="004C35CD" w:rsidP="004C35CD">
      <w:pPr>
        <w:rPr>
          <w:sz w:val="16"/>
        </w:rPr>
      </w:pPr>
      <w:r w:rsidRPr="00474706">
        <w:rPr>
          <w:sz w:val="16"/>
        </w:rPr>
        <w:t xml:space="preserve">Again, parties have a statutory obligation to bargain over mandatory subjects of bargaining. The NLRA does not require agreement, of course, but the contractor must engage in bargaining over mandatory subjects of bargaining. </w:t>
      </w:r>
    </w:p>
    <w:p w14:paraId="7EE275A5" w14:textId="77777777" w:rsidR="004C35CD" w:rsidRPr="00474706" w:rsidRDefault="004C35CD" w:rsidP="004C35CD">
      <w:pPr>
        <w:rPr>
          <w:sz w:val="16"/>
        </w:rPr>
      </w:pPr>
      <w:r w:rsidRPr="00474706">
        <w:rPr>
          <w:sz w:val="16"/>
        </w:rPr>
        <w:t>Permissive Subjects</w:t>
      </w:r>
    </w:p>
    <w:p w14:paraId="50C83287" w14:textId="77777777" w:rsidR="004C35CD" w:rsidRPr="00474706" w:rsidRDefault="004C35CD" w:rsidP="004C35CD">
      <w:pPr>
        <w:rPr>
          <w:sz w:val="16"/>
        </w:rPr>
      </w:pPr>
      <w:r w:rsidRPr="00474706">
        <w:rPr>
          <w:sz w:val="16"/>
        </w:rPr>
        <w:t xml:space="preserve">Permissive subjects are matters that the parties are free to bargain over, but have no obligation to do so. </w:t>
      </w:r>
      <w:r w:rsidRPr="008C7E1F">
        <w:rPr>
          <w:rStyle w:val="Emphasis"/>
          <w:highlight w:val="green"/>
        </w:rPr>
        <w:t>Permissive</w:t>
      </w:r>
      <w:r w:rsidRPr="008C7E1F">
        <w:rPr>
          <w:rStyle w:val="StyleUnderline"/>
          <w:highlight w:val="green"/>
        </w:rPr>
        <w:t xml:space="preserve"> subjects</w:t>
      </w:r>
      <w:r w:rsidRPr="00474706">
        <w:rPr>
          <w:rStyle w:val="StyleUnderline"/>
        </w:rPr>
        <w:t xml:space="preserve"> of bargaining </w:t>
      </w:r>
      <w:r w:rsidRPr="008C7E1F">
        <w:rPr>
          <w:rStyle w:val="Emphasis"/>
          <w:highlight w:val="green"/>
        </w:rPr>
        <w:t>include</w:t>
      </w:r>
      <w:r w:rsidRPr="00474706">
        <w:rPr>
          <w:rStyle w:val="StyleUnderline"/>
        </w:rPr>
        <w:t xml:space="preserve"> the following</w:t>
      </w:r>
      <w:r w:rsidRPr="00474706">
        <w:rPr>
          <w:sz w:val="16"/>
        </w:rPr>
        <w:t>:</w:t>
      </w:r>
    </w:p>
    <w:p w14:paraId="2B473AFD" w14:textId="77777777" w:rsidR="004C35CD" w:rsidRPr="00474706" w:rsidRDefault="004C35CD" w:rsidP="004C35CD">
      <w:pPr>
        <w:rPr>
          <w:rStyle w:val="StyleUnderline"/>
        </w:rPr>
      </w:pPr>
      <w:r w:rsidRPr="008C7E1F">
        <w:rPr>
          <w:rStyle w:val="Emphasis"/>
          <w:highlight w:val="green"/>
        </w:rPr>
        <w:t>Definition</w:t>
      </w:r>
      <w:r w:rsidRPr="008C7E1F">
        <w:rPr>
          <w:rStyle w:val="StyleUnderline"/>
          <w:highlight w:val="green"/>
        </w:rPr>
        <w:t xml:space="preserve"> of the</w:t>
      </w:r>
      <w:r w:rsidRPr="00474706">
        <w:rPr>
          <w:rStyle w:val="StyleUnderline"/>
        </w:rPr>
        <w:t xml:space="preserve"> </w:t>
      </w:r>
      <w:r w:rsidRPr="008C7E1F">
        <w:rPr>
          <w:rStyle w:val="StyleUnderline"/>
        </w:rPr>
        <w:t>bargaining</w:t>
      </w:r>
      <w:r w:rsidRPr="00474706">
        <w:rPr>
          <w:rStyle w:val="StyleUnderline"/>
        </w:rPr>
        <w:t xml:space="preserve"> </w:t>
      </w:r>
      <w:r w:rsidRPr="008C7E1F">
        <w:rPr>
          <w:rStyle w:val="Emphasis"/>
          <w:highlight w:val="green"/>
        </w:rPr>
        <w:t>unit</w:t>
      </w:r>
    </w:p>
    <w:p w14:paraId="66AEBC7F" w14:textId="77777777" w:rsidR="004C35CD" w:rsidRPr="00474706" w:rsidRDefault="004C35CD" w:rsidP="004C35CD">
      <w:pPr>
        <w:rPr>
          <w:rStyle w:val="StyleUnderline"/>
        </w:rPr>
      </w:pPr>
      <w:r w:rsidRPr="008C7E1F">
        <w:rPr>
          <w:rStyle w:val="StyleUnderline"/>
          <w:highlight w:val="green"/>
        </w:rPr>
        <w:t xml:space="preserve">Union </w:t>
      </w:r>
      <w:r w:rsidRPr="008C7E1F">
        <w:rPr>
          <w:rStyle w:val="Emphasis"/>
          <w:highlight w:val="green"/>
        </w:rPr>
        <w:t>recognition</w:t>
      </w:r>
      <w:r w:rsidRPr="00474706">
        <w:rPr>
          <w:rStyle w:val="StyleUnderline"/>
        </w:rPr>
        <w:t xml:space="preserve"> clauses </w:t>
      </w:r>
      <w:r w:rsidRPr="008C7E1F">
        <w:rPr>
          <w:rStyle w:val="StyleUnderline"/>
          <w:highlight w:val="green"/>
        </w:rPr>
        <w:t>converting</w:t>
      </w:r>
      <w:r w:rsidRPr="00474706">
        <w:rPr>
          <w:rStyle w:val="StyleUnderline"/>
        </w:rPr>
        <w:t xml:space="preserve"> a </w:t>
      </w:r>
      <w:r w:rsidRPr="008C7E1F">
        <w:rPr>
          <w:rStyle w:val="Emphasis"/>
          <w:highlight w:val="green"/>
        </w:rPr>
        <w:t>Section 8(f)</w:t>
      </w:r>
      <w:r w:rsidRPr="00474706">
        <w:rPr>
          <w:rStyle w:val="StyleUnderline"/>
        </w:rPr>
        <w:t xml:space="preserve"> relationship </w:t>
      </w:r>
      <w:r w:rsidRPr="008C7E1F">
        <w:rPr>
          <w:rStyle w:val="StyleUnderline"/>
          <w:highlight w:val="green"/>
        </w:rPr>
        <w:t>to</w:t>
      </w:r>
      <w:r w:rsidRPr="00474706">
        <w:rPr>
          <w:rStyle w:val="StyleUnderline"/>
        </w:rPr>
        <w:t xml:space="preserve"> a </w:t>
      </w:r>
      <w:r w:rsidRPr="008C7E1F">
        <w:rPr>
          <w:rStyle w:val="Emphasis"/>
          <w:highlight w:val="green"/>
        </w:rPr>
        <w:t>Section 9(a)</w:t>
      </w:r>
      <w:r w:rsidRPr="00474706">
        <w:rPr>
          <w:rStyle w:val="StyleUnderline"/>
        </w:rPr>
        <w:t xml:space="preserve"> relationship</w:t>
      </w:r>
    </w:p>
    <w:p w14:paraId="58824401" w14:textId="77777777" w:rsidR="004C35CD" w:rsidRPr="00474706" w:rsidRDefault="004C35CD" w:rsidP="004C35CD">
      <w:pPr>
        <w:rPr>
          <w:rStyle w:val="StyleUnderline"/>
        </w:rPr>
      </w:pPr>
      <w:r w:rsidRPr="00474706">
        <w:rPr>
          <w:rStyle w:val="StyleUnderline"/>
        </w:rPr>
        <w:t xml:space="preserve">The </w:t>
      </w:r>
      <w:r w:rsidRPr="008C7E1F">
        <w:rPr>
          <w:rStyle w:val="StyleUnderline"/>
          <w:highlight w:val="green"/>
        </w:rPr>
        <w:t xml:space="preserve">inclusion of </w:t>
      </w:r>
      <w:r w:rsidRPr="008C7E1F">
        <w:rPr>
          <w:rStyle w:val="Emphasis"/>
          <w:highlight w:val="green"/>
        </w:rPr>
        <w:t>supervisors</w:t>
      </w:r>
      <w:r w:rsidRPr="00474706">
        <w:rPr>
          <w:rStyle w:val="StyleUnderline"/>
        </w:rPr>
        <w:t xml:space="preserve"> in the bargaining unit</w:t>
      </w:r>
    </w:p>
    <w:p w14:paraId="1877BB79" w14:textId="77777777" w:rsidR="004C35CD" w:rsidRPr="00474706" w:rsidRDefault="004C35CD" w:rsidP="004C35CD">
      <w:pPr>
        <w:rPr>
          <w:rStyle w:val="StyleUnderline"/>
        </w:rPr>
      </w:pPr>
      <w:r w:rsidRPr="008C7E1F">
        <w:rPr>
          <w:rStyle w:val="Emphasis"/>
          <w:highlight w:val="green"/>
        </w:rPr>
        <w:t>Internal</w:t>
      </w:r>
      <w:r w:rsidRPr="008C7E1F">
        <w:rPr>
          <w:rStyle w:val="StyleUnderline"/>
          <w:highlight w:val="green"/>
        </w:rPr>
        <w:t xml:space="preserve"> </w:t>
      </w:r>
      <w:r w:rsidRPr="008C7E1F">
        <w:rPr>
          <w:rStyle w:val="Emphasis"/>
          <w:highlight w:val="green"/>
        </w:rPr>
        <w:t>union affairs</w:t>
      </w:r>
    </w:p>
    <w:p w14:paraId="445FD405" w14:textId="77777777" w:rsidR="004C35CD" w:rsidRPr="00474706" w:rsidRDefault="004C35CD" w:rsidP="004C35CD">
      <w:pPr>
        <w:rPr>
          <w:rStyle w:val="StyleUnderline"/>
        </w:rPr>
      </w:pPr>
      <w:r w:rsidRPr="008C7E1F">
        <w:rPr>
          <w:rStyle w:val="Emphasis"/>
          <w:highlight w:val="green"/>
        </w:rPr>
        <w:t>Legal liability</w:t>
      </w:r>
      <w:r w:rsidRPr="00474706">
        <w:rPr>
          <w:rStyle w:val="StyleUnderline"/>
        </w:rPr>
        <w:t xml:space="preserve"> clauses (e.g., a provision fixing liability for violation of a </w:t>
      </w:r>
      <w:r w:rsidRPr="00474706">
        <w:rPr>
          <w:rStyle w:val="Emphasis"/>
        </w:rPr>
        <w:t>no-strike</w:t>
      </w:r>
      <w:r w:rsidRPr="00474706">
        <w:rPr>
          <w:rStyle w:val="StyleUnderline"/>
        </w:rPr>
        <w:t xml:space="preserve"> clause)</w:t>
      </w:r>
    </w:p>
    <w:p w14:paraId="2B558D19" w14:textId="77777777" w:rsidR="004C35CD" w:rsidRPr="00474706" w:rsidRDefault="004C35CD" w:rsidP="004C35CD">
      <w:pPr>
        <w:rPr>
          <w:rStyle w:val="StyleUnderline"/>
        </w:rPr>
      </w:pPr>
      <w:r w:rsidRPr="008C7E1F">
        <w:rPr>
          <w:rStyle w:val="Emphasis"/>
          <w:highlight w:val="green"/>
        </w:rPr>
        <w:t>Industry</w:t>
      </w:r>
      <w:r w:rsidRPr="008C7E1F">
        <w:rPr>
          <w:rStyle w:val="StyleUnderline"/>
          <w:highlight w:val="green"/>
        </w:rPr>
        <w:t xml:space="preserve"> </w:t>
      </w:r>
      <w:r w:rsidRPr="008C7E1F">
        <w:rPr>
          <w:rStyle w:val="Emphasis"/>
          <w:highlight w:val="green"/>
        </w:rPr>
        <w:t>promotion</w:t>
      </w:r>
      <w:r w:rsidRPr="00474706">
        <w:rPr>
          <w:rStyle w:val="StyleUnderline"/>
        </w:rPr>
        <w:t xml:space="preserve"> funds</w:t>
      </w:r>
    </w:p>
    <w:p w14:paraId="0C12C44A" w14:textId="77777777" w:rsidR="004C35CD" w:rsidRPr="00474706" w:rsidRDefault="004C35CD" w:rsidP="004C35CD">
      <w:pPr>
        <w:rPr>
          <w:rStyle w:val="StyleUnderline"/>
        </w:rPr>
      </w:pPr>
      <w:r w:rsidRPr="00474706">
        <w:rPr>
          <w:rStyle w:val="Emphasis"/>
        </w:rPr>
        <w:t xml:space="preserve">Interest </w:t>
      </w:r>
      <w:r w:rsidRPr="008C7E1F">
        <w:rPr>
          <w:rStyle w:val="Emphasis"/>
        </w:rPr>
        <w:t>arbitration</w:t>
      </w:r>
      <w:r w:rsidRPr="00474706">
        <w:rPr>
          <w:rStyle w:val="StyleUnderline"/>
        </w:rPr>
        <w:t xml:space="preserve"> (such as Article X, Section 8)</w:t>
      </w:r>
    </w:p>
    <w:p w14:paraId="4700F3F2" w14:textId="77777777" w:rsidR="004C35CD" w:rsidRPr="00474706" w:rsidRDefault="004C35CD" w:rsidP="004C35CD">
      <w:pPr>
        <w:rPr>
          <w:rStyle w:val="StyleUnderline"/>
        </w:rPr>
      </w:pPr>
      <w:r w:rsidRPr="00474706">
        <w:rPr>
          <w:rStyle w:val="Emphasis"/>
        </w:rPr>
        <w:t>Settlement</w:t>
      </w:r>
      <w:r w:rsidRPr="00474706">
        <w:rPr>
          <w:rStyle w:val="StyleUnderline"/>
        </w:rPr>
        <w:t xml:space="preserve"> of </w:t>
      </w:r>
      <w:r w:rsidRPr="00474706">
        <w:rPr>
          <w:rStyle w:val="Emphasis"/>
        </w:rPr>
        <w:t>u</w:t>
      </w:r>
      <w:r w:rsidRPr="00474706">
        <w:rPr>
          <w:rStyle w:val="StyleUnderline"/>
        </w:rPr>
        <w:t xml:space="preserve">nfair </w:t>
      </w:r>
      <w:r w:rsidRPr="00474706">
        <w:rPr>
          <w:rStyle w:val="Emphasis"/>
        </w:rPr>
        <w:t>l</w:t>
      </w:r>
      <w:r w:rsidRPr="00474706">
        <w:rPr>
          <w:rStyle w:val="StyleUnderline"/>
        </w:rPr>
        <w:t xml:space="preserve">abor </w:t>
      </w:r>
      <w:r w:rsidRPr="00474706">
        <w:rPr>
          <w:rStyle w:val="Emphasis"/>
        </w:rPr>
        <w:t>p</w:t>
      </w:r>
      <w:r w:rsidRPr="00474706">
        <w:rPr>
          <w:rStyle w:val="StyleUnderline"/>
        </w:rPr>
        <w:t>ractice charges</w:t>
      </w:r>
    </w:p>
    <w:p w14:paraId="0A9B5313" w14:textId="77777777" w:rsidR="004C35CD" w:rsidRPr="00474706" w:rsidRDefault="004C35CD" w:rsidP="004C35CD">
      <w:pPr>
        <w:rPr>
          <w:rStyle w:val="StyleUnderline"/>
        </w:rPr>
      </w:pPr>
      <w:r w:rsidRPr="00474706">
        <w:rPr>
          <w:rStyle w:val="Emphasis"/>
        </w:rPr>
        <w:t>Deductions</w:t>
      </w:r>
      <w:r w:rsidRPr="00474706">
        <w:rPr>
          <w:rStyle w:val="StyleUnderline"/>
        </w:rPr>
        <w:t xml:space="preserve"> for </w:t>
      </w:r>
      <w:r w:rsidRPr="00474706">
        <w:rPr>
          <w:rStyle w:val="Emphasis"/>
        </w:rPr>
        <w:t>political action</w:t>
      </w:r>
      <w:r w:rsidRPr="00474706">
        <w:rPr>
          <w:rStyle w:val="StyleUnderline"/>
        </w:rPr>
        <w:t xml:space="preserve"> leagues</w:t>
      </w:r>
    </w:p>
    <w:p w14:paraId="03CEB04F" w14:textId="77777777" w:rsidR="004C35CD" w:rsidRPr="00474706" w:rsidRDefault="004C35CD" w:rsidP="004C35CD">
      <w:pPr>
        <w:rPr>
          <w:rStyle w:val="StyleUnderline"/>
        </w:rPr>
      </w:pPr>
      <w:r w:rsidRPr="00474706">
        <w:rPr>
          <w:rStyle w:val="Emphasis"/>
        </w:rPr>
        <w:t>Union label</w:t>
      </w:r>
      <w:r w:rsidRPr="00474706">
        <w:rPr>
          <w:rStyle w:val="StyleUnderline"/>
        </w:rPr>
        <w:t xml:space="preserve"> clauses</w:t>
      </w:r>
    </w:p>
    <w:p w14:paraId="2B4E8737" w14:textId="77777777" w:rsidR="004C35CD" w:rsidRPr="00474706" w:rsidRDefault="004C35CD" w:rsidP="004C35CD">
      <w:pPr>
        <w:rPr>
          <w:rStyle w:val="StyleUnderline"/>
        </w:rPr>
      </w:pPr>
      <w:r w:rsidRPr="008C7E1F">
        <w:rPr>
          <w:rStyle w:val="StyleUnderline"/>
          <w:highlight w:val="green"/>
        </w:rPr>
        <w:t>Clauses prohibiting</w:t>
      </w:r>
      <w:r w:rsidRPr="00474706">
        <w:rPr>
          <w:rStyle w:val="StyleUnderline"/>
        </w:rPr>
        <w:t xml:space="preserve"> the </w:t>
      </w:r>
      <w:r w:rsidRPr="008C7E1F">
        <w:rPr>
          <w:rStyle w:val="Emphasis"/>
          <w:highlight w:val="green"/>
        </w:rPr>
        <w:t>arbitration</w:t>
      </w:r>
      <w:r w:rsidRPr="00474706">
        <w:rPr>
          <w:rStyle w:val="StyleUnderline"/>
        </w:rPr>
        <w:t xml:space="preserve"> of a dispute in the event the union has filed charges over the same issue with any state or federal agency</w:t>
      </w:r>
    </w:p>
    <w:p w14:paraId="7EA60B83" w14:textId="77777777" w:rsidR="004C35CD" w:rsidRPr="00474706" w:rsidRDefault="004C35CD" w:rsidP="004C35CD">
      <w:pPr>
        <w:rPr>
          <w:sz w:val="16"/>
        </w:rPr>
      </w:pPr>
      <w:r w:rsidRPr="00474706">
        <w:rPr>
          <w:sz w:val="16"/>
        </w:rPr>
        <w:t>Illegal Subjects</w:t>
      </w:r>
    </w:p>
    <w:p w14:paraId="4314AC2E" w14:textId="77777777" w:rsidR="004C35CD" w:rsidRPr="00474706" w:rsidRDefault="004C35CD" w:rsidP="004C35CD">
      <w:pPr>
        <w:rPr>
          <w:sz w:val="16"/>
        </w:rPr>
      </w:pPr>
      <w:r w:rsidRPr="008C7E1F">
        <w:rPr>
          <w:rStyle w:val="Emphasis"/>
          <w:highlight w:val="green"/>
        </w:rPr>
        <w:t>Illegal</w:t>
      </w:r>
      <w:r w:rsidRPr="00474706">
        <w:rPr>
          <w:rStyle w:val="StyleUnderline"/>
        </w:rPr>
        <w:t xml:space="preserve"> bargaining </w:t>
      </w:r>
      <w:r w:rsidRPr="008C7E1F">
        <w:rPr>
          <w:rStyle w:val="StyleUnderline"/>
          <w:highlight w:val="green"/>
        </w:rPr>
        <w:t xml:space="preserve">subjects </w:t>
      </w:r>
      <w:r w:rsidRPr="008C7E1F">
        <w:rPr>
          <w:rStyle w:val="Emphasis"/>
          <w:highlight w:val="green"/>
        </w:rPr>
        <w:t>include</w:t>
      </w:r>
      <w:r w:rsidRPr="00474706">
        <w:rPr>
          <w:rStyle w:val="StyleUnderline"/>
        </w:rPr>
        <w:t>:</w:t>
      </w:r>
    </w:p>
    <w:p w14:paraId="0B1E49D7" w14:textId="77777777" w:rsidR="004C35CD" w:rsidRPr="00474706" w:rsidRDefault="004C35CD" w:rsidP="004C35CD">
      <w:pPr>
        <w:rPr>
          <w:rStyle w:val="StyleUnderline"/>
        </w:rPr>
      </w:pPr>
      <w:r w:rsidRPr="00474706">
        <w:rPr>
          <w:rStyle w:val="StyleUnderline"/>
        </w:rPr>
        <w:t xml:space="preserve">Provisions for a </w:t>
      </w:r>
      <w:r w:rsidRPr="008C7E1F">
        <w:rPr>
          <w:rStyle w:val="Emphasis"/>
          <w:highlight w:val="green"/>
        </w:rPr>
        <w:t>closed shop</w:t>
      </w:r>
    </w:p>
    <w:p w14:paraId="24036A84" w14:textId="77777777" w:rsidR="004C35CD" w:rsidRPr="00474706" w:rsidRDefault="004C35CD" w:rsidP="004C35CD">
      <w:pPr>
        <w:rPr>
          <w:rStyle w:val="StyleUnderline"/>
        </w:rPr>
      </w:pPr>
      <w:r w:rsidRPr="00474706">
        <w:rPr>
          <w:rStyle w:val="StyleUnderline"/>
        </w:rPr>
        <w:t xml:space="preserve">A provision for a </w:t>
      </w:r>
      <w:r w:rsidRPr="008C7E1F">
        <w:rPr>
          <w:rStyle w:val="Emphasis"/>
          <w:highlight w:val="green"/>
        </w:rPr>
        <w:t>hiring hall</w:t>
      </w:r>
      <w:r w:rsidRPr="00474706">
        <w:rPr>
          <w:rStyle w:val="StyleUnderline"/>
        </w:rPr>
        <w:t xml:space="preserve"> giving </w:t>
      </w:r>
      <w:r w:rsidRPr="008C7E1F">
        <w:rPr>
          <w:rStyle w:val="Emphasis"/>
          <w:highlight w:val="green"/>
        </w:rPr>
        <w:t>preference</w:t>
      </w:r>
      <w:r w:rsidRPr="00474706">
        <w:rPr>
          <w:rStyle w:val="StyleUnderline"/>
        </w:rPr>
        <w:t xml:space="preserve"> to union members</w:t>
      </w:r>
    </w:p>
    <w:p w14:paraId="321A0047" w14:textId="77777777" w:rsidR="004C35CD" w:rsidRDefault="004C35CD" w:rsidP="004C35CD">
      <w:pPr>
        <w:rPr>
          <w:sz w:val="16"/>
        </w:rPr>
      </w:pPr>
      <w:r w:rsidRPr="00474706">
        <w:rPr>
          <w:rStyle w:val="StyleUnderline"/>
        </w:rPr>
        <w:t>“</w:t>
      </w:r>
      <w:r w:rsidRPr="008C7E1F">
        <w:rPr>
          <w:rStyle w:val="Emphasis"/>
          <w:highlight w:val="green"/>
        </w:rPr>
        <w:t>Hot cargo</w:t>
      </w:r>
      <w:r w:rsidRPr="00474706">
        <w:rPr>
          <w:rStyle w:val="StyleUnderline"/>
        </w:rPr>
        <w:t xml:space="preserve">” </w:t>
      </w:r>
      <w:r w:rsidRPr="008C7E1F">
        <w:rPr>
          <w:rStyle w:val="StyleUnderline"/>
          <w:highlight w:val="green"/>
        </w:rPr>
        <w:t>clauses</w:t>
      </w:r>
      <w:r w:rsidRPr="00474706">
        <w:rPr>
          <w:rStyle w:val="StyleUnderline"/>
        </w:rPr>
        <w:t xml:space="preserve"> in violation of Section 8(e) of the NLRA</w:t>
      </w:r>
      <w:r w:rsidRPr="00474706">
        <w:rPr>
          <w:sz w:val="16"/>
        </w:rPr>
        <w:t xml:space="preserve">, </w:t>
      </w:r>
      <w:r w:rsidRPr="008C7E1F">
        <w:rPr>
          <w:rStyle w:val="StyleUnderline"/>
          <w:highlight w:val="green"/>
        </w:rPr>
        <w:t xml:space="preserve">such as </w:t>
      </w:r>
      <w:r w:rsidRPr="008C7E1F">
        <w:rPr>
          <w:rStyle w:val="Emphasis"/>
          <w:highlight w:val="green"/>
        </w:rPr>
        <w:t>subcontracting restrictions</w:t>
      </w:r>
      <w:r w:rsidRPr="00474706">
        <w:rPr>
          <w:rStyle w:val="StyleUnderline"/>
        </w:rPr>
        <w:t xml:space="preserve"> concerning non-jobsite work that require the subcontractor to be signatory to a labor agreement</w:t>
      </w:r>
      <w:r w:rsidRPr="00474706">
        <w:rPr>
          <w:sz w:val="16"/>
        </w:rPr>
        <w:t>.</w:t>
      </w:r>
    </w:p>
    <w:p w14:paraId="75DC7615" w14:textId="77777777" w:rsidR="004C35CD" w:rsidRPr="00474706" w:rsidRDefault="004C35CD" w:rsidP="004C35CD">
      <w:pPr>
        <w:rPr>
          <w:sz w:val="16"/>
        </w:rPr>
      </w:pPr>
    </w:p>
    <w:p w14:paraId="62FCF3FC" w14:textId="77777777" w:rsidR="004C35CD" w:rsidRPr="005D15DB" w:rsidRDefault="004C35CD" w:rsidP="004C35CD">
      <w:pPr>
        <w:pStyle w:val="Heading4"/>
      </w:pPr>
      <w:r>
        <w:t xml:space="preserve">More evidence. Exceptions are a matter of </w:t>
      </w:r>
      <w:r>
        <w:rPr>
          <w:u w:val="single"/>
        </w:rPr>
        <w:t>scope</w:t>
      </w:r>
      <w:r>
        <w:t xml:space="preserve">, not </w:t>
      </w:r>
      <w:r>
        <w:rPr>
          <w:u w:val="single"/>
        </w:rPr>
        <w:t>strength</w:t>
      </w:r>
      <w:r>
        <w:t xml:space="preserve"> of a right. Intent to </w:t>
      </w:r>
      <w:r>
        <w:rPr>
          <w:u w:val="single"/>
        </w:rPr>
        <w:t>distinguish</w:t>
      </w:r>
      <w:r>
        <w:t>.</w:t>
      </w:r>
    </w:p>
    <w:p w14:paraId="1D2905F5" w14:textId="77777777" w:rsidR="004C35CD" w:rsidRDefault="004C35CD" w:rsidP="004C35CD">
      <w:r w:rsidRPr="00DC5139">
        <w:rPr>
          <w:rStyle w:val="Style13ptBold"/>
        </w:rPr>
        <w:t>Nickel 05</w:t>
      </w:r>
      <w:r>
        <w:t xml:space="preserve"> – Professor of Law, Arizona State University College of Law</w:t>
      </w:r>
    </w:p>
    <w:p w14:paraId="49D641B3" w14:textId="77777777" w:rsidR="004C35CD" w:rsidRPr="004A518C" w:rsidRDefault="004C35CD" w:rsidP="004C35CD">
      <w:r>
        <w:t>James W. Nickel, “Who Needs Freedom of Religion?” University of Colorado Law Review, Vol. 76, pp. 941–964, 2005, Nexis</w:t>
      </w:r>
    </w:p>
    <w:p w14:paraId="3BA3449F" w14:textId="77777777" w:rsidR="004C35CD" w:rsidRPr="002A6EBE" w:rsidRDefault="004C35CD" w:rsidP="004C35CD">
      <w:pPr>
        <w:rPr>
          <w:sz w:val="16"/>
        </w:rPr>
      </w:pPr>
      <w:r w:rsidRPr="005D15DB">
        <w:rPr>
          <w:rStyle w:val="StyleUnderline"/>
          <w:highlight w:val="green"/>
        </w:rPr>
        <w:t xml:space="preserve">The </w:t>
      </w:r>
      <w:r w:rsidRPr="005D15DB">
        <w:rPr>
          <w:rStyle w:val="Emphasis"/>
          <w:highlight w:val="green"/>
        </w:rPr>
        <w:t>weight</w:t>
      </w:r>
      <w:r w:rsidRPr="005D15DB">
        <w:rPr>
          <w:rStyle w:val="StyleUnderline"/>
          <w:highlight w:val="green"/>
        </w:rPr>
        <w:t xml:space="preserve"> of a</w:t>
      </w:r>
      <w:r w:rsidRPr="002A6EBE">
        <w:rPr>
          <w:sz w:val="16"/>
        </w:rPr>
        <w:t xml:space="preserve"> liberty or </w:t>
      </w:r>
      <w:r w:rsidRPr="005D15DB">
        <w:rPr>
          <w:rStyle w:val="StyleUnderline"/>
          <w:highlight w:val="green"/>
        </w:rPr>
        <w:t xml:space="preserve">right </w:t>
      </w:r>
      <w:r w:rsidRPr="005D15DB">
        <w:rPr>
          <w:rStyle w:val="Emphasis"/>
          <w:highlight w:val="green"/>
        </w:rPr>
        <w:t>is its strength</w:t>
      </w:r>
      <w:r w:rsidRPr="004A518C">
        <w:rPr>
          <w:rStyle w:val="StyleUnderline"/>
        </w:rPr>
        <w:t xml:space="preserve"> or power </w:t>
      </w:r>
      <w:r w:rsidRPr="005D15DB">
        <w:rPr>
          <w:rStyle w:val="StyleUnderline"/>
          <w:highlight w:val="green"/>
        </w:rPr>
        <w:t xml:space="preserve">to </w:t>
      </w:r>
      <w:r w:rsidRPr="005D15DB">
        <w:rPr>
          <w:rStyle w:val="Emphasis"/>
          <w:highlight w:val="green"/>
        </w:rPr>
        <w:t>prevail</w:t>
      </w:r>
      <w:r w:rsidRPr="002A6EBE">
        <w:rPr>
          <w:rStyle w:val="StyleUnderline"/>
        </w:rPr>
        <w:t xml:space="preserve"> when it </w:t>
      </w:r>
      <w:r w:rsidRPr="002A6EBE">
        <w:rPr>
          <w:rStyle w:val="Emphasis"/>
        </w:rPr>
        <w:t>conflicts</w:t>
      </w:r>
      <w:r w:rsidRPr="004A518C">
        <w:rPr>
          <w:rStyle w:val="StyleUnderline"/>
        </w:rPr>
        <w:t xml:space="preserve"> with other considerations. </w:t>
      </w:r>
      <w:r w:rsidRPr="005D15DB">
        <w:rPr>
          <w:rStyle w:val="StyleUnderline"/>
          <w:highlight w:val="green"/>
        </w:rPr>
        <w:t xml:space="preserve">The </w:t>
      </w:r>
      <w:r w:rsidRPr="005D15DB">
        <w:rPr>
          <w:rStyle w:val="Emphasis"/>
          <w:highlight w:val="green"/>
        </w:rPr>
        <w:t>scope</w:t>
      </w:r>
      <w:r w:rsidRPr="002A6EBE">
        <w:rPr>
          <w:rStyle w:val="StyleUnderline"/>
        </w:rPr>
        <w:t xml:space="preserve"> of a right</w:t>
      </w:r>
      <w:r w:rsidRPr="004A518C">
        <w:rPr>
          <w:rStyle w:val="StyleUnderline"/>
        </w:rPr>
        <w:t xml:space="preserve"> </w:t>
      </w:r>
      <w:r w:rsidRPr="005D15DB">
        <w:rPr>
          <w:rStyle w:val="StyleUnderline"/>
          <w:highlight w:val="green"/>
        </w:rPr>
        <w:t xml:space="preserve">is the </w:t>
      </w:r>
      <w:r w:rsidRPr="005D15DB">
        <w:rPr>
          <w:rStyle w:val="Emphasis"/>
          <w:highlight w:val="green"/>
        </w:rPr>
        <w:t>benefit</w:t>
      </w:r>
      <w:r w:rsidRPr="004A518C">
        <w:rPr>
          <w:rStyle w:val="StyleUnderline"/>
        </w:rPr>
        <w:t xml:space="preserve">, freedom, power, or immunity </w:t>
      </w:r>
      <w:r w:rsidRPr="002A6EBE">
        <w:rPr>
          <w:rStyle w:val="StyleUnderline"/>
        </w:rPr>
        <w:t xml:space="preserve">that </w:t>
      </w:r>
      <w:r w:rsidRPr="005D15DB">
        <w:rPr>
          <w:rStyle w:val="Emphasis"/>
          <w:highlight w:val="green"/>
        </w:rPr>
        <w:t>it confers</w:t>
      </w:r>
      <w:r w:rsidRPr="004A518C">
        <w:rPr>
          <w:rStyle w:val="StyleUnderline"/>
        </w:rPr>
        <w:t xml:space="preserve"> upon its holders. For example, </w:t>
      </w:r>
      <w:r w:rsidRPr="005D15DB">
        <w:rPr>
          <w:rStyle w:val="Emphasis"/>
          <w:highlight w:val="green"/>
        </w:rPr>
        <w:t>specifying the scope</w:t>
      </w:r>
      <w:r w:rsidRPr="005D15DB">
        <w:rPr>
          <w:rStyle w:val="StyleUnderline"/>
          <w:highlight w:val="green"/>
        </w:rPr>
        <w:t xml:space="preserve"> of the </w:t>
      </w:r>
      <w:r w:rsidRPr="005D15DB">
        <w:rPr>
          <w:rStyle w:val="Emphasis"/>
          <w:highlight w:val="green"/>
        </w:rPr>
        <w:t>right</w:t>
      </w:r>
      <w:r w:rsidRPr="004A518C">
        <w:rPr>
          <w:rStyle w:val="Emphasis"/>
        </w:rPr>
        <w:t xml:space="preserve"> to </w:t>
      </w:r>
      <w:r w:rsidRPr="005D15DB">
        <w:rPr>
          <w:rStyle w:val="Emphasis"/>
        </w:rPr>
        <w:t>freedom of movement</w:t>
      </w:r>
      <w:r w:rsidRPr="005D15DB">
        <w:rPr>
          <w:rStyle w:val="StyleUnderline"/>
        </w:rPr>
        <w:t xml:space="preserve"> </w:t>
      </w:r>
      <w:r w:rsidRPr="005D15DB">
        <w:rPr>
          <w:rStyle w:val="StyleUnderline"/>
          <w:highlight w:val="green"/>
        </w:rPr>
        <w:t xml:space="preserve">involves </w:t>
      </w:r>
      <w:r w:rsidRPr="005D15DB">
        <w:rPr>
          <w:rStyle w:val="Emphasis"/>
          <w:highlight w:val="green"/>
        </w:rPr>
        <w:t>describing</w:t>
      </w:r>
      <w:r w:rsidRPr="004A518C">
        <w:rPr>
          <w:rStyle w:val="Emphasis"/>
        </w:rPr>
        <w:t xml:space="preserve"> a set of </w:t>
      </w:r>
      <w:r w:rsidRPr="005D15DB">
        <w:rPr>
          <w:rStyle w:val="Emphasis"/>
          <w:highlight w:val="green"/>
        </w:rPr>
        <w:t>freedoms in the area</w:t>
      </w:r>
      <w:r w:rsidRPr="004A518C">
        <w:rPr>
          <w:rStyle w:val="StyleUnderline"/>
        </w:rPr>
        <w:t xml:space="preserve"> of movement and residency that the holders of the right enjoy. </w:t>
      </w:r>
      <w:r w:rsidRPr="005D15DB">
        <w:rPr>
          <w:rStyle w:val="StyleUnderline"/>
          <w:highlight w:val="green"/>
        </w:rPr>
        <w:t xml:space="preserve">If a right </w:t>
      </w:r>
      <w:r w:rsidRPr="005D15DB">
        <w:rPr>
          <w:rStyle w:val="Emphasis"/>
          <w:highlight w:val="green"/>
        </w:rPr>
        <w:t>lacks exceptions</w:t>
      </w:r>
      <w:r w:rsidRPr="002A6EBE">
        <w:rPr>
          <w:rStyle w:val="StyleUnderline"/>
        </w:rPr>
        <w:t>,</w:t>
      </w:r>
      <w:r w:rsidRPr="004A518C">
        <w:rPr>
          <w:rStyle w:val="StyleUnderline"/>
        </w:rPr>
        <w:t xml:space="preserve"> </w:t>
      </w:r>
      <w:r w:rsidRPr="005D15DB">
        <w:rPr>
          <w:rStyle w:val="StyleUnderline"/>
          <w:highlight w:val="green"/>
        </w:rPr>
        <w:t xml:space="preserve">that is a </w:t>
      </w:r>
      <w:r w:rsidRPr="005D15DB">
        <w:rPr>
          <w:rStyle w:val="Emphasis"/>
          <w:highlight w:val="gree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018C6461" w14:textId="77777777" w:rsidR="004C35CD" w:rsidRPr="002A6EBE" w:rsidRDefault="004C35CD" w:rsidP="004C35CD">
      <w:pPr>
        <w:rPr>
          <w:sz w:val="16"/>
        </w:rPr>
      </w:pPr>
      <w:r w:rsidRPr="002A6EBE">
        <w:rPr>
          <w:sz w:val="16"/>
        </w:rPr>
        <w:t xml:space="preserve">In this section I defend four propositions about the weight of the basic liberties. First, to be a basic liberty a generic freedom must be high-priority in many cases, but there are usually areas where its priority is much lower. Second, freedom of religion fits this pattern. Not all liberties connected in some way with religion are of high priority. Third, </w:t>
      </w:r>
      <w:r w:rsidRPr="002A6EBE">
        <w:rPr>
          <w:rStyle w:val="Emphasis"/>
        </w:rPr>
        <w:t>not all</w:t>
      </w:r>
      <w:r w:rsidRPr="002A6EBE">
        <w:rPr>
          <w:rStyle w:val="StyleUnderline"/>
        </w:rPr>
        <w:t xml:space="preserve"> liberties</w:t>
      </w:r>
      <w:r w:rsidRPr="002A6EBE">
        <w:rPr>
          <w:sz w:val="16"/>
        </w:rPr>
        <w:t xml:space="preserve"> connected in some way with religion </w:t>
      </w:r>
      <w:r w:rsidRPr="002A6EBE">
        <w:rPr>
          <w:rStyle w:val="Emphasis"/>
        </w:rPr>
        <w:t>require compelling justifications</w:t>
      </w:r>
      <w:r w:rsidRPr="002A6EBE">
        <w:rPr>
          <w:rStyle w:val="StyleUnderline"/>
        </w:rPr>
        <w:t xml:space="preserve"> when they are regulated by the government.</w:t>
      </w:r>
      <w:r w:rsidRPr="002A6EBE">
        <w:rPr>
          <w:sz w:val="16"/>
        </w:rPr>
        <w:t xml:space="preserve"> Finally, </w:t>
      </w:r>
      <w:r w:rsidRPr="002A6EBE">
        <w:rPr>
          <w:rStyle w:val="StyleUnderline"/>
        </w:rPr>
        <w:t xml:space="preserve">in </w:t>
      </w:r>
      <w:r w:rsidRPr="002A6EBE">
        <w:rPr>
          <w:rStyle w:val="Emphasis"/>
        </w:rPr>
        <w:t>those areas</w:t>
      </w:r>
      <w:r w:rsidRPr="002A6EBE">
        <w:rPr>
          <w:rStyle w:val="StyleUnderline"/>
        </w:rPr>
        <w:t xml:space="preserve"> where freedom</w:t>
      </w:r>
      <w:r w:rsidRPr="002A6EBE">
        <w:rPr>
          <w:sz w:val="16"/>
        </w:rPr>
        <w:t xml:space="preserve"> of religion </w:t>
      </w:r>
      <w:r w:rsidRPr="002A6EBE">
        <w:rPr>
          <w:rStyle w:val="StyleUnderline"/>
        </w:rPr>
        <w:t xml:space="preserve">has very </w:t>
      </w:r>
      <w:r w:rsidRPr="002A6EBE">
        <w:rPr>
          <w:rStyle w:val="Emphasis"/>
        </w:rPr>
        <w:t>high</w:t>
      </w:r>
      <w:r w:rsidRPr="002A6EBE">
        <w:rPr>
          <w:rStyle w:val="StyleUnderline"/>
        </w:rPr>
        <w:t xml:space="preserve"> priority, its </w:t>
      </w:r>
      <w:r w:rsidRPr="002A6EBE">
        <w:rPr>
          <w:rStyle w:val="Emphasis"/>
        </w:rPr>
        <w:t>weightiness derives</w:t>
      </w:r>
      <w:r w:rsidRPr="002A6EBE">
        <w:rPr>
          <w:rStyle w:val="StyleUnderline"/>
        </w:rPr>
        <w:t xml:space="preserve"> from </w:t>
      </w:r>
      <w:r w:rsidRPr="002A6EBE">
        <w:rPr>
          <w:rStyle w:val="Emphasis"/>
        </w:rPr>
        <w:t>traits</w:t>
      </w:r>
      <w:r w:rsidRPr="002A6EBE">
        <w:rPr>
          <w:sz w:val="16"/>
        </w:rPr>
        <w:t xml:space="preserve"> that freedom of religion shares with other highly-protected liberties.</w:t>
      </w:r>
    </w:p>
    <w:p w14:paraId="01F37DD6" w14:textId="77777777" w:rsidR="004C35CD" w:rsidRPr="002A6EBE" w:rsidRDefault="004C35CD" w:rsidP="004C35CD">
      <w:pPr>
        <w:rPr>
          <w:sz w:val="16"/>
        </w:rPr>
      </w:pPr>
      <w:r w:rsidRPr="002A6EBE">
        <w:rPr>
          <w:sz w:val="16"/>
        </w:rPr>
        <w:t>A.Variations in Weight within Basic Liberties</w:t>
      </w:r>
    </w:p>
    <w:p w14:paraId="752F2EBE" w14:textId="77777777" w:rsidR="004C35CD" w:rsidRPr="002A6EBE" w:rsidRDefault="004C35CD" w:rsidP="004C35CD">
      <w:pPr>
        <w:rPr>
          <w:sz w:val="16"/>
        </w:rPr>
      </w:pPr>
      <w:r w:rsidRPr="002A6EBE">
        <w:rPr>
          <w:rStyle w:val="StyleUnderline"/>
        </w:rPr>
        <w:t xml:space="preserve">The </w:t>
      </w:r>
      <w:r w:rsidRPr="002A6EBE">
        <w:rPr>
          <w:rStyle w:val="Emphasis"/>
        </w:rPr>
        <w:t>areas</w:t>
      </w:r>
      <w:r w:rsidRPr="002A6EBE">
        <w:rPr>
          <w:rStyle w:val="StyleUnderline"/>
        </w:rPr>
        <w:t xml:space="preserve"> of action </w:t>
      </w:r>
      <w:r w:rsidRPr="002A6EBE">
        <w:rPr>
          <w:rStyle w:val="Emphasis"/>
        </w:rPr>
        <w:t>covered</w:t>
      </w:r>
      <w:r w:rsidRPr="002A6EBE">
        <w:rPr>
          <w:rStyle w:val="StyleUnderline"/>
        </w:rPr>
        <w:t xml:space="preserve"> by</w:t>
      </w:r>
      <w:r w:rsidRPr="002A6EBE">
        <w:rPr>
          <w:sz w:val="16"/>
        </w:rPr>
        <w:t xml:space="preserve"> the basic </w:t>
      </w:r>
      <w:r w:rsidRPr="002A6EBE">
        <w:rPr>
          <w:rStyle w:val="StyleUnderline"/>
        </w:rPr>
        <w:t xml:space="preserve">liberties are </w:t>
      </w:r>
      <w:r w:rsidRPr="002A6EBE">
        <w:rPr>
          <w:rStyle w:val="Emphasis"/>
        </w:rPr>
        <w:t>vast</w:t>
      </w:r>
      <w:r w:rsidRPr="002A6EBE">
        <w:rPr>
          <w:rStyle w:val="StyleUnderline"/>
        </w:rPr>
        <w:t xml:space="preserve">; they cover </w:t>
      </w:r>
      <w:r w:rsidRPr="002A6EBE">
        <w:rPr>
          <w:rStyle w:val="Emphasis"/>
        </w:rPr>
        <w:t>enormous numbers</w:t>
      </w:r>
      <w:r w:rsidRPr="002A6EBE">
        <w:rPr>
          <w:rStyle w:val="StyleUnderline"/>
        </w:rPr>
        <w:t xml:space="preserve"> of </w:t>
      </w:r>
      <w:r w:rsidRPr="002A6EBE">
        <w:rPr>
          <w:rStyle w:val="Emphasis"/>
        </w:rPr>
        <w:t>specific</w:t>
      </w:r>
      <w:r w:rsidRPr="002A6EBE">
        <w:rPr>
          <w:rStyle w:val="StyleUnderline"/>
        </w:rPr>
        <w:t xml:space="preserve"> </w:t>
      </w:r>
      <w:r w:rsidRPr="002A6EBE">
        <w:rPr>
          <w:rStyle w:val="Emphasis"/>
        </w:rPr>
        <w:t>actions</w:t>
      </w:r>
      <w:r w:rsidRPr="002A6EBE">
        <w:rPr>
          <w:rStyle w:val="StyleUnderline"/>
        </w:rPr>
        <w:t xml:space="preserve"> and </w:t>
      </w:r>
      <w:r w:rsidRPr="002A6EBE">
        <w:rPr>
          <w:rStyle w:val="Emphasis"/>
        </w:rPr>
        <w:t>contexts</w:t>
      </w:r>
      <w:r w:rsidRPr="002A6EBE">
        <w:rPr>
          <w:rStyle w:val="StyleUnderline"/>
        </w:rPr>
        <w:t>.</w:t>
      </w:r>
      <w:r w:rsidRPr="002A6EBE">
        <w:rPr>
          <w:sz w:val="16"/>
        </w:rPr>
        <w:t xml:space="preserve"> It would be surprising if each action within those areas was of equal importance. Assembly, for example, can occur with many different people in all sorts of places for an immense number of different purposes. It is not plausible to suggest that every kind of peaceable assembly is of equal importance to human liberty or that legal limits on assembly must always be justifiable by a compelling state interest. The problem is not just that some kinds of assembly are drunken, riotous, or criminal; those types of assembly can be carved out of the scope of the right to freedom of assembly, just as we carve human sacrifices out of the scope of freedom of religion. The problem, rather, is that some of the protected parts of the right to peaceful assembly are of less importance than others. Assemblies vary in how important they are to society, how important they are to the people involved, in their costs and dangers to participants and bystanders, [*953] and in the degree to which alternative ways of meeting or communicating are nearly as good. It is often helpful to try to distinguish the core of a liberty from its margins or less-central areas. The non-core areas of a basic liberty are still protected but may have lower priority.</w:t>
      </w:r>
    </w:p>
    <w:p w14:paraId="2E21169C" w14:textId="77777777" w:rsidR="004C35CD" w:rsidRPr="00B65A39" w:rsidRDefault="004C35CD" w:rsidP="004C35CD">
      <w:pPr>
        <w:rPr>
          <w:sz w:val="10"/>
          <w:szCs w:val="16"/>
        </w:rPr>
      </w:pPr>
      <w:r w:rsidRPr="00B65A39">
        <w:rPr>
          <w:sz w:val="10"/>
          <w:szCs w:val="16"/>
        </w:rPr>
        <w:t>One explanation of less important areas within the basic liberties is that the presence of many good options often lessens the importance of access to particular options within the same range. If there are many good public spaces for groups to stage protests or hold large revival meetings, access to a particular one that is under construction or that has large amounts of automobile traffic nearby is less important. If the next best option is nearly as good - as will often be the case when there are many good options - then the whole value of the liberty is not lost if one cannot access the best option. 26</w:t>
      </w:r>
    </w:p>
    <w:p w14:paraId="466D3943" w14:textId="77777777" w:rsidR="004C35CD" w:rsidRPr="00B65A39" w:rsidRDefault="004C35CD" w:rsidP="004C35CD">
      <w:pPr>
        <w:rPr>
          <w:sz w:val="10"/>
          <w:szCs w:val="16"/>
        </w:rPr>
      </w:pPr>
      <w:r w:rsidRPr="00B65A39">
        <w:rPr>
          <w:sz w:val="10"/>
          <w:szCs w:val="16"/>
        </w:rPr>
        <w:t>As an example of this concept, during the 1980s the city of Boulder, Colorado had an annual Halloween party (the "Mall Crawl") for tens of thousands of people in its downtown pedestrian mall. High levels of drunkenness and fighting, difficulties in crowd and traffic control, and high clean-up costs eventually led the city government to suspend the party and block access to its downtown mall on Halloween. The city believed, perhaps, that the Halloween street party had high costs and dangers with a limited economic payoff to local businesses, was not very important to society or the general welfare, and that its personal importance to some of the people involved was diminished by the fact that they were free to have smaller Halloween parties in other places, public and private.</w:t>
      </w:r>
    </w:p>
    <w:p w14:paraId="673A89F7" w14:textId="77777777" w:rsidR="004C35CD" w:rsidRPr="00B65A39" w:rsidRDefault="004C35CD" w:rsidP="004C35CD">
      <w:pPr>
        <w:rPr>
          <w:sz w:val="10"/>
          <w:szCs w:val="16"/>
        </w:rPr>
      </w:pPr>
      <w:r w:rsidRPr="00B65A39">
        <w:rPr>
          <w:sz w:val="10"/>
          <w:szCs w:val="16"/>
        </w:rPr>
        <w:t>Legislators and judges who are called upon to shape and apply the basic liberties cannot avoid making judgments about importance. A decision by lawmakers to close a wilderness area to most forms of public access will restrict freedom of movement, but not as significantly as a decision to close an equally large section of a city. If judges review bans on publishing certain sorts of scientific and technological information that are imposed on grounds of national security, they will have to weigh the seriousness of the likely impact of those bans on scientific and academic freedom.</w:t>
      </w:r>
    </w:p>
    <w:p w14:paraId="4BCBC5A3" w14:textId="77777777" w:rsidR="004C35CD" w:rsidRPr="002A6EBE" w:rsidRDefault="004C35CD" w:rsidP="004C35CD">
      <w:pPr>
        <w:rPr>
          <w:sz w:val="16"/>
        </w:rPr>
      </w:pPr>
      <w:r w:rsidRPr="002A6EBE">
        <w:rPr>
          <w:sz w:val="16"/>
        </w:rPr>
        <w:t xml:space="preserve">[*954] </w:t>
      </w:r>
    </w:p>
    <w:p w14:paraId="6369D02F" w14:textId="77777777" w:rsidR="004C35CD" w:rsidRPr="002A6EBE" w:rsidRDefault="004C35CD" w:rsidP="004C35CD">
      <w:pPr>
        <w:rPr>
          <w:sz w:val="16"/>
        </w:rPr>
      </w:pPr>
      <w:r w:rsidRPr="002A6EBE">
        <w:rPr>
          <w:sz w:val="16"/>
        </w:rPr>
        <w:t>B.Compelling Justifications for Legislation</w:t>
      </w:r>
    </w:p>
    <w:p w14:paraId="6D649056" w14:textId="77777777" w:rsidR="004C35CD" w:rsidRPr="002A6EBE" w:rsidRDefault="004C35CD" w:rsidP="004C35CD">
      <w:pPr>
        <w:rPr>
          <w:sz w:val="16"/>
        </w:rPr>
      </w:pPr>
      <w:r w:rsidRPr="002A6EBE">
        <w:rPr>
          <w:rStyle w:val="StyleUnderline"/>
        </w:rPr>
        <w:t xml:space="preserve">If an action is </w:t>
      </w:r>
      <w:r w:rsidRPr="002A6EBE">
        <w:rPr>
          <w:rStyle w:val="Emphasis"/>
        </w:rPr>
        <w:t>within the scope</w:t>
      </w:r>
      <w:r w:rsidRPr="002A6EBE">
        <w:rPr>
          <w:rStyle w:val="StyleUnderline"/>
        </w:rPr>
        <w:t xml:space="preserve"> of a</w:t>
      </w:r>
      <w:r w:rsidRPr="002A6EBE">
        <w:rPr>
          <w:sz w:val="16"/>
        </w:rPr>
        <w:t xml:space="preserve"> liberty </w:t>
      </w:r>
      <w:r w:rsidRPr="002A6EBE">
        <w:rPr>
          <w:rStyle w:val="StyleUnderline"/>
        </w:rPr>
        <w:t xml:space="preserve">right, this does </w:t>
      </w:r>
      <w:r w:rsidRPr="002A6EBE">
        <w:rPr>
          <w:rStyle w:val="Emphasis"/>
        </w:rPr>
        <w:t>not</w:t>
      </w:r>
      <w:r w:rsidRPr="002A6EBE">
        <w:rPr>
          <w:rStyle w:val="StyleUnderline"/>
        </w:rPr>
        <w:t xml:space="preserve"> generally mean that it is </w:t>
      </w:r>
      <w:r w:rsidRPr="002A6EBE">
        <w:rPr>
          <w:rStyle w:val="Emphasis"/>
        </w:rPr>
        <w:t>immune</w:t>
      </w:r>
      <w:r w:rsidRPr="002A6EBE">
        <w:rPr>
          <w:sz w:val="16"/>
        </w:rPr>
        <w:t xml:space="preserve"> to regulation. Perhaps freedom of thought, and some areas of freedom of expression, are immune to regulation in this way. Generally, however, to describe the freedom to do some kind of action as "basic" is only to say that proposals to regulate that kind of action bear a heavier than normal burden of justification.</w:t>
      </w:r>
    </w:p>
    <w:p w14:paraId="46021759" w14:textId="77777777" w:rsidR="004C35CD" w:rsidRPr="002A6EBE" w:rsidRDefault="004C35CD" w:rsidP="004C35CD">
      <w:pPr>
        <w:rPr>
          <w:sz w:val="16"/>
        </w:rPr>
      </w:pPr>
      <w:r w:rsidRPr="002A6EBE">
        <w:rPr>
          <w:sz w:val="16"/>
        </w:rPr>
        <w:t>If the importance of particular instances of freedom of assembly varies in the manner suggested above, then we would expect the size of the burden of justification to vary as well. A city may be justified in regulating Halloween street parties in ways that it would not be justified in regulating large political rallies. Here, the difference is probably that political rallies are of greater importance to society and the general welfare than Halloween street parties.</w:t>
      </w:r>
    </w:p>
    <w:p w14:paraId="59467E95" w14:textId="77777777" w:rsidR="004C35CD" w:rsidRPr="002A6EBE" w:rsidRDefault="004C35CD" w:rsidP="004C35CD">
      <w:pPr>
        <w:rPr>
          <w:sz w:val="16"/>
        </w:rPr>
      </w:pPr>
      <w:r w:rsidRPr="002A6EBE">
        <w:rPr>
          <w:sz w:val="16"/>
        </w:rPr>
        <w:t xml:space="preserve">These considerations undermine the idea that regulating any type of assembly always requires a compelling justification. </w:t>
      </w:r>
      <w:r w:rsidRPr="002A6EBE">
        <w:rPr>
          <w:rStyle w:val="StyleUnderline"/>
        </w:rPr>
        <w:t xml:space="preserve">A </w:t>
      </w:r>
      <w:r w:rsidRPr="002A6EBE">
        <w:rPr>
          <w:rStyle w:val="Emphasis"/>
        </w:rPr>
        <w:t>sliding scale</w:t>
      </w:r>
      <w:r w:rsidRPr="002A6EBE">
        <w:rPr>
          <w:rStyle w:val="StyleUnderline"/>
        </w:rPr>
        <w:t>, not a two-tier scheme, is far more plausible.</w:t>
      </w:r>
      <w:r w:rsidRPr="002A6EBE">
        <w:rPr>
          <w:sz w:val="16"/>
        </w:rPr>
        <w:t xml:space="preserve"> Designating broad areas of action as areas of fundamental freedoms does not commit us to always hold legislation regulating within those areas to the highest standard of justification.</w:t>
      </w:r>
    </w:p>
    <w:p w14:paraId="0072FE63" w14:textId="77777777" w:rsidR="004C35CD" w:rsidRPr="002A6EBE" w:rsidRDefault="004C35CD" w:rsidP="004C35CD">
      <w:pPr>
        <w:rPr>
          <w:sz w:val="16"/>
        </w:rPr>
      </w:pPr>
      <w:r w:rsidRPr="002A6EBE">
        <w:rPr>
          <w:sz w:val="16"/>
        </w:rPr>
        <w:t>C.Do All Liberties Connected with Religion Have High Priority and Require Compelling Justifications?</w:t>
      </w:r>
    </w:p>
    <w:p w14:paraId="5695D0CA" w14:textId="77777777" w:rsidR="004C35CD" w:rsidRPr="002A6EBE" w:rsidRDefault="004C35CD" w:rsidP="004C35CD">
      <w:pPr>
        <w:rPr>
          <w:sz w:val="16"/>
        </w:rPr>
      </w:pPr>
      <w:r w:rsidRPr="002A6EBE">
        <w:rPr>
          <w:sz w:val="16"/>
        </w:rPr>
        <w:t>Religious activities occur in many different areas of life including the intellectual realm, the area of communications and media, and the physical sphere of movement and traffic. Religious activities also occur in the social realm including areas of private space such as the home and family, and the business areas of food service and real estate. The activities associated with religious pursuits are enormously varied, and it is implausible to suggest that they are all equally important as liberties. Worshipping and preaching are religious activities of the highest importance, while driving and plastering are religious activities of lesser importance, even when done within religious organizations or contexts. It would be a far greater infringement of religious liberty to limit the length of worship services than it would be to limit the duration of bus trips.</w:t>
      </w:r>
    </w:p>
    <w:p w14:paraId="4C77B165" w14:textId="77777777" w:rsidR="004C35CD" w:rsidRPr="002A6EBE" w:rsidRDefault="004C35CD" w:rsidP="004C35CD">
      <w:pPr>
        <w:rPr>
          <w:sz w:val="16"/>
        </w:rPr>
      </w:pPr>
      <w:r w:rsidRPr="002A6EBE">
        <w:rPr>
          <w:rStyle w:val="StyleUnderline"/>
        </w:rPr>
        <w:t xml:space="preserve">Since the </w:t>
      </w:r>
      <w:r w:rsidRPr="002A6EBE">
        <w:rPr>
          <w:rStyle w:val="Emphasis"/>
        </w:rPr>
        <w:t>importance</w:t>
      </w:r>
      <w:r w:rsidRPr="002A6EBE">
        <w:rPr>
          <w:rStyle w:val="StyleUnderline"/>
        </w:rPr>
        <w:t xml:space="preserve"> of activities</w:t>
      </w:r>
      <w:r w:rsidRPr="002A6EBE">
        <w:rPr>
          <w:sz w:val="16"/>
        </w:rPr>
        <w:t xml:space="preserve"> associated with religion </w:t>
      </w:r>
      <w:r w:rsidRPr="002A6EBE">
        <w:rPr>
          <w:rStyle w:val="StyleUnderline"/>
        </w:rPr>
        <w:t xml:space="preserve">varies, </w:t>
      </w:r>
      <w:r w:rsidRPr="002A6EBE">
        <w:rPr>
          <w:rStyle w:val="Emphasis"/>
        </w:rPr>
        <w:t>so</w:t>
      </w:r>
      <w:r w:rsidRPr="002A6EBE">
        <w:rPr>
          <w:rStyle w:val="StyleUnderline"/>
        </w:rPr>
        <w:t xml:space="preserve"> should the </w:t>
      </w:r>
      <w:r w:rsidRPr="002A6EBE">
        <w:rPr>
          <w:rStyle w:val="Emphasis"/>
        </w:rPr>
        <w:t>burden of justification</w:t>
      </w:r>
      <w:r w:rsidRPr="002A6EBE">
        <w:rPr>
          <w:rStyle w:val="StyleUnderline"/>
        </w:rPr>
        <w:t>.</w:t>
      </w:r>
      <w:r w:rsidRPr="002A6EBE">
        <w:rPr>
          <w:sz w:val="16"/>
        </w:rPr>
        <w:t xml:space="preserve"> It is not plausible to suggest that just because a religious organization or a religiously motivated individual is the actor, the highest standards of justification should be required of any [*955] regulations affecting that actor. 27 The fact that an actor in an enterprise is religiously motivated, or is a religious organization, does not transform a bus driver into a priest or make every activity of the bus driver or cook into a religious act for purposes of regulation. If a city ordinance requires all parking areas with spaces for three or more vehicles to be hard-surfaced, the fact that this ordinance applies to church parking lots does not by itself mean that a higher standard of justification must apply.</w:t>
      </w:r>
    </w:p>
    <w:p w14:paraId="26DD5718" w14:textId="77777777" w:rsidR="004C35CD" w:rsidRPr="00B65A39" w:rsidRDefault="004C35CD" w:rsidP="004C35CD">
      <w:pPr>
        <w:rPr>
          <w:sz w:val="10"/>
          <w:szCs w:val="16"/>
        </w:rPr>
      </w:pPr>
      <w:r w:rsidRPr="00B65A39">
        <w:rPr>
          <w:sz w:val="10"/>
          <w:szCs w:val="16"/>
        </w:rPr>
        <w:t>D.What Makes Religiously Motivated Activities More or Less Important?</w:t>
      </w:r>
    </w:p>
    <w:p w14:paraId="146300AC" w14:textId="77777777" w:rsidR="004C35CD" w:rsidRPr="00B65A39" w:rsidRDefault="004C35CD" w:rsidP="004C35CD">
      <w:pPr>
        <w:rPr>
          <w:sz w:val="10"/>
          <w:szCs w:val="16"/>
        </w:rPr>
      </w:pPr>
      <w:r w:rsidRPr="00B65A39">
        <w:rPr>
          <w:sz w:val="10"/>
          <w:szCs w:val="16"/>
        </w:rPr>
        <w:t>The considerations that make religious activities more or less important as areas of liberty are the same ones that make other common activities more or less important as areas of liberty. The presence of a religious actor, organization, or motivation only ensures importance when that presence connects with the broader considerations that make some liberties very important or valuable. The criteria used above in discussing freedom of assembly can be used to illustrate this point. Religious (and anti-religious) activities, like assemblies, vary in how important they are to society, how important they are to the people involved, in their costs and dangers to participants and bystanders, and in the degree to which alternative forms of action are nearly as good. The importance of a religious activity will be heightened in the following ways. First, an activity's importance is heightened when the activity is very valuable to society, such as religious educational and medical institutions, or religious discourse and learning. Second, the importance of religious activity is heightened when it is very important personally to its participants in the way that communion is to many Christians or that meditative sitting is to many Buddhists. Third, an activity's importance is heightened when it does not have substantial costs and dangers to participants and bystanders in the way that prayer and religious discussion generally do not. Finally, a religious activity is especially important when alternatives to the activity are not nearly as good. For example, holding religious services in homes rather than in dedicated religious buildings is not nearly as good from the perspective of many religious groups.</w:t>
      </w:r>
    </w:p>
    <w:p w14:paraId="351D8EDE" w14:textId="77777777" w:rsidR="004C35CD" w:rsidRPr="00B65A39" w:rsidRDefault="004C35CD" w:rsidP="004C35CD">
      <w:pPr>
        <w:rPr>
          <w:sz w:val="10"/>
          <w:szCs w:val="16"/>
        </w:rPr>
      </w:pPr>
      <w:r w:rsidRPr="00B65A39">
        <w:rPr>
          <w:sz w:val="10"/>
          <w:szCs w:val="16"/>
        </w:rPr>
        <w:t>This account of what makes religious activities important as areas of liberty also suggests that religious activities will not uniformly be more important than other kinds of activities. The liberty to engage in a certain [*956] sort of political assembly may end up having higher priority than the liberty to engage in a particular kind of religious assembly because the political assembly is more valuable to society, is equally or more valuable to its participants, has lower costs and dangers than the religious assembly, and is not as easily replaced by nearly as good alternatives as the religious assembly.</w:t>
      </w:r>
    </w:p>
    <w:p w14:paraId="49FE9FF5" w14:textId="77777777" w:rsidR="004C35CD" w:rsidRPr="002A6EBE" w:rsidRDefault="004C35CD" w:rsidP="004C35CD">
      <w:pPr>
        <w:rPr>
          <w:sz w:val="16"/>
        </w:rPr>
      </w:pPr>
      <w:r w:rsidRPr="002A6EBE">
        <w:rPr>
          <w:sz w:val="16"/>
        </w:rPr>
        <w:t>IV.The Scope of Religious Freedom</w:t>
      </w:r>
    </w:p>
    <w:p w14:paraId="484B5484" w14:textId="77777777" w:rsidR="004C35CD" w:rsidRPr="002A6EBE" w:rsidRDefault="004C35CD" w:rsidP="004C35CD">
      <w:pPr>
        <w:rPr>
          <w:sz w:val="16"/>
        </w:rPr>
      </w:pPr>
      <w:r w:rsidRPr="005D15DB">
        <w:rPr>
          <w:rStyle w:val="StyleUnderline"/>
          <w:highlight w:val="green"/>
        </w:rPr>
        <w:t xml:space="preserve">A </w:t>
      </w:r>
      <w:r w:rsidRPr="005D15DB">
        <w:rPr>
          <w:rStyle w:val="Emphasis"/>
          <w:highlight w:val="green"/>
        </w:rPr>
        <w:t>right's scope</w:t>
      </w:r>
      <w:r w:rsidRPr="005D15DB">
        <w:rPr>
          <w:rStyle w:val="StyleUnderline"/>
          <w:highlight w:val="green"/>
        </w:rPr>
        <w:t xml:space="preserve"> is the </w:t>
      </w:r>
      <w:r w:rsidRPr="005D15DB">
        <w:rPr>
          <w:rStyle w:val="Emphasis"/>
          <w:highlight w:val="green"/>
        </w:rPr>
        <w:t>area</w:t>
      </w:r>
      <w:r w:rsidRPr="002A6EBE">
        <w:rPr>
          <w:rStyle w:val="Emphasis"/>
        </w:rPr>
        <w:t xml:space="preserve"> of action </w:t>
      </w:r>
      <w:r w:rsidRPr="005D15DB">
        <w:rPr>
          <w:rStyle w:val="Emphasis"/>
          <w:highlight w:val="green"/>
        </w:rPr>
        <w:t>to which</w:t>
      </w:r>
      <w:r w:rsidRPr="005D15DB">
        <w:rPr>
          <w:rStyle w:val="StyleUnderline"/>
          <w:highlight w:val="green"/>
        </w:rPr>
        <w:t xml:space="preserve"> the </w:t>
      </w:r>
      <w:r w:rsidRPr="005D15DB">
        <w:rPr>
          <w:rStyle w:val="Emphasis"/>
          <w:highlight w:val="green"/>
        </w:rPr>
        <w:t>right applies</w:t>
      </w:r>
      <w:r w:rsidRPr="002A6EBE">
        <w:rPr>
          <w:rStyle w:val="StyleUnderline"/>
        </w:rPr>
        <w:t xml:space="preserve">. </w:t>
      </w:r>
      <w:r w:rsidRPr="002A6EBE">
        <w:rPr>
          <w:rStyle w:val="Emphasis"/>
        </w:rPr>
        <w:t>"Freedom of assembly"</w:t>
      </w:r>
      <w:r w:rsidRPr="002A6EBE">
        <w:rPr>
          <w:rStyle w:val="StyleUnderline"/>
        </w:rPr>
        <w:t xml:space="preserve"> is an </w:t>
      </w:r>
      <w:r w:rsidRPr="002A6EBE">
        <w:rPr>
          <w:rStyle w:val="Emphasis"/>
        </w:rPr>
        <w:t>abstract</w:t>
      </w:r>
      <w:r w:rsidRPr="002A6EBE">
        <w:rPr>
          <w:rStyle w:val="StyleUnderline"/>
        </w:rPr>
        <w:t xml:space="preserve"> description of the </w:t>
      </w:r>
      <w:r w:rsidRPr="002A6EBE">
        <w:rPr>
          <w:rStyle w:val="Emphasis"/>
        </w:rPr>
        <w:t>scope</w:t>
      </w:r>
      <w:r w:rsidRPr="002A6EBE">
        <w:rPr>
          <w:rStyle w:val="StyleUnderline"/>
        </w:rPr>
        <w:t xml:space="preserve"> of the </w:t>
      </w:r>
      <w:r w:rsidRPr="002A6EBE">
        <w:rPr>
          <w:rStyle w:val="Emphasis"/>
        </w:rPr>
        <w:t>right to freedom of assembly</w:t>
      </w:r>
      <w:r w:rsidRPr="002A6EBE">
        <w:rPr>
          <w:rStyle w:val="StyleUnderline"/>
        </w:rPr>
        <w:t xml:space="preserve">. When conceived </w:t>
      </w:r>
      <w:r w:rsidRPr="002A6EBE">
        <w:rPr>
          <w:rStyle w:val="Emphasis"/>
        </w:rPr>
        <w:t>less abstractly</w:t>
      </w:r>
      <w:r w:rsidRPr="002A6EBE">
        <w:rPr>
          <w:rStyle w:val="StyleUnderline"/>
        </w:rPr>
        <w:t xml:space="preserve">, the scopes of </w:t>
      </w:r>
      <w:r w:rsidRPr="005D15DB">
        <w:rPr>
          <w:rStyle w:val="StyleUnderline"/>
          <w:highlight w:val="green"/>
        </w:rPr>
        <w:t xml:space="preserve">rights generally </w:t>
      </w:r>
      <w:r w:rsidRPr="005D15DB">
        <w:rPr>
          <w:rStyle w:val="Emphasis"/>
          <w:highlight w:val="green"/>
        </w:rPr>
        <w:t>contain exceptions</w:t>
      </w:r>
      <w:r w:rsidRPr="002A6EBE">
        <w:rPr>
          <w:rStyle w:val="StyleUnderline"/>
        </w:rPr>
        <w:t>.</w:t>
      </w:r>
      <w:r w:rsidRPr="002A6EBE">
        <w:rPr>
          <w:sz w:val="16"/>
        </w:rPr>
        <w:t xml:space="preserve"> If, </w:t>
      </w:r>
      <w:r w:rsidRPr="005D15DB">
        <w:rPr>
          <w:rStyle w:val="StyleUnderline"/>
          <w:highlight w:val="green"/>
        </w:rPr>
        <w:t xml:space="preserve">for </w:t>
      </w:r>
      <w:r w:rsidRPr="005D15DB">
        <w:rPr>
          <w:rStyle w:val="Emphasis"/>
          <w:highlight w:val="green"/>
        </w:rPr>
        <w:t>example</w:t>
      </w:r>
      <w:r w:rsidRPr="002A6EBE">
        <w:rPr>
          <w:rStyle w:val="StyleUnderline"/>
        </w:rPr>
        <w:t>, the</w:t>
      </w:r>
      <w:r w:rsidRPr="002A6EBE">
        <w:rPr>
          <w:sz w:val="16"/>
        </w:rPr>
        <w:t xml:space="preserve"> constitutional </w:t>
      </w:r>
      <w:r w:rsidRPr="005D15DB">
        <w:rPr>
          <w:rStyle w:val="Emphasis"/>
          <w:highlight w:val="green"/>
        </w:rPr>
        <w:t>right to freedom of speech</w:t>
      </w:r>
      <w:r w:rsidRPr="005D15DB">
        <w:rPr>
          <w:rStyle w:val="StyleUnderline"/>
          <w:highlight w:val="green"/>
        </w:rPr>
        <w:t xml:space="preserve"> does </w:t>
      </w:r>
      <w:r w:rsidRPr="005D15DB">
        <w:rPr>
          <w:rStyle w:val="Emphasis"/>
          <w:highlight w:val="green"/>
        </w:rPr>
        <w:t>not include</w:t>
      </w:r>
      <w:r w:rsidRPr="002A6EBE">
        <w:rPr>
          <w:rStyle w:val="StyleUnderline"/>
        </w:rPr>
        <w:t xml:space="preserve"> protection for </w:t>
      </w:r>
      <w:r w:rsidRPr="005D15DB">
        <w:rPr>
          <w:rStyle w:val="Emphasis"/>
          <w:highlight w:val="green"/>
        </w:rPr>
        <w:t>speeches</w:t>
      </w:r>
      <w:r w:rsidRPr="002A6EBE">
        <w:rPr>
          <w:rStyle w:val="Emphasis"/>
        </w:rPr>
        <w:t xml:space="preserve"> made </w:t>
      </w:r>
      <w:r w:rsidRPr="005D15DB">
        <w:rPr>
          <w:rStyle w:val="Emphasis"/>
          <w:highlight w:val="green"/>
        </w:rPr>
        <w:t>from the visitors' gallery during legislative sessions</w:t>
      </w:r>
      <w:r w:rsidRPr="002A6EBE">
        <w:rPr>
          <w:rStyle w:val="StyleUnderline"/>
        </w:rPr>
        <w:t xml:space="preserve">, this exception could be specified in a full statement of the scope of the right to free speech. The </w:t>
      </w:r>
      <w:r w:rsidRPr="005D15DB">
        <w:rPr>
          <w:rStyle w:val="Emphasis"/>
          <w:highlight w:val="green"/>
        </w:rPr>
        <w:t>scopes</w:t>
      </w:r>
      <w:r w:rsidRPr="002A6EBE">
        <w:rPr>
          <w:rStyle w:val="StyleUnderline"/>
        </w:rPr>
        <w:t xml:space="preserve"> of</w:t>
      </w:r>
      <w:r w:rsidRPr="002A6EBE">
        <w:rPr>
          <w:sz w:val="16"/>
        </w:rPr>
        <w:t xml:space="preserve"> fundamental </w:t>
      </w:r>
      <w:r w:rsidRPr="002A6EBE">
        <w:rPr>
          <w:rStyle w:val="StyleUnderline"/>
        </w:rPr>
        <w:t xml:space="preserve">rights </w:t>
      </w:r>
      <w:r w:rsidRPr="005D15DB">
        <w:rPr>
          <w:rStyle w:val="StyleUnderline"/>
          <w:highlight w:val="green"/>
        </w:rPr>
        <w:t>are</w:t>
      </w:r>
      <w:r w:rsidRPr="002A6EBE">
        <w:rPr>
          <w:rStyle w:val="StyleUnderline"/>
        </w:rPr>
        <w:t xml:space="preserve"> typically given </w:t>
      </w:r>
      <w:r w:rsidRPr="002A6EBE">
        <w:rPr>
          <w:rStyle w:val="Emphasis"/>
        </w:rPr>
        <w:t>broad</w:t>
      </w:r>
      <w:r w:rsidRPr="002A6EBE">
        <w:rPr>
          <w:rStyle w:val="StyleUnderline"/>
        </w:rPr>
        <w:t xml:space="preserve"> statements in </w:t>
      </w:r>
      <w:r w:rsidRPr="002A6EBE">
        <w:rPr>
          <w:rStyle w:val="Emphasis"/>
        </w:rPr>
        <w:t>bills</w:t>
      </w:r>
      <w:r w:rsidRPr="002A6EBE">
        <w:rPr>
          <w:sz w:val="16"/>
        </w:rPr>
        <w:t xml:space="preserve"> of rights </w:t>
      </w:r>
      <w:r w:rsidRPr="002A6EBE">
        <w:rPr>
          <w:rStyle w:val="StyleUnderline"/>
        </w:rPr>
        <w:t xml:space="preserve">but </w:t>
      </w:r>
      <w:r w:rsidRPr="002A6EBE">
        <w:rPr>
          <w:rStyle w:val="Emphasis"/>
        </w:rPr>
        <w:t xml:space="preserve">then </w:t>
      </w:r>
      <w:r w:rsidRPr="005D15DB">
        <w:rPr>
          <w:rStyle w:val="Emphasis"/>
          <w:highlight w:val="green"/>
        </w:rPr>
        <w:t>defined</w:t>
      </w:r>
      <w:r w:rsidRPr="002A6EBE">
        <w:rPr>
          <w:rStyle w:val="StyleUnderline"/>
        </w:rPr>
        <w:t xml:space="preserve"> in </w:t>
      </w:r>
      <w:r w:rsidRPr="002A6EBE">
        <w:rPr>
          <w:rStyle w:val="Emphasis"/>
        </w:rPr>
        <w:t>greater detail</w:t>
      </w:r>
      <w:r w:rsidRPr="002A6EBE">
        <w:rPr>
          <w:rStyle w:val="StyleUnderline"/>
        </w:rPr>
        <w:t xml:space="preserve"> </w:t>
      </w:r>
      <w:r w:rsidRPr="005D15DB">
        <w:rPr>
          <w:rStyle w:val="StyleUnderline"/>
          <w:highlight w:val="green"/>
        </w:rPr>
        <w:t xml:space="preserve">through </w:t>
      </w:r>
      <w:r w:rsidRPr="005D15DB">
        <w:rPr>
          <w:rStyle w:val="Emphasis"/>
          <w:highlight w:val="green"/>
        </w:rPr>
        <w:t>adjudication</w:t>
      </w:r>
      <w:r w:rsidRPr="005D15DB">
        <w:rPr>
          <w:rStyle w:val="StyleUnderline"/>
          <w:highlight w:val="green"/>
        </w:rPr>
        <w:t xml:space="preserve"> and </w:t>
      </w:r>
      <w:r w:rsidRPr="005D15DB">
        <w:rPr>
          <w:rStyle w:val="Emphasis"/>
          <w:highlight w:val="green"/>
        </w:rPr>
        <w:t>legislation</w:t>
      </w:r>
      <w:r w:rsidRPr="002A6EBE">
        <w:rPr>
          <w:rStyle w:val="StyleUnderline"/>
        </w:rPr>
        <w:t>.</w:t>
      </w:r>
    </w:p>
    <w:p w14:paraId="0CF635FB" w14:textId="77777777" w:rsidR="004C35CD" w:rsidRPr="002A6EBE" w:rsidRDefault="004C35CD" w:rsidP="004C35CD">
      <w:pPr>
        <w:rPr>
          <w:sz w:val="16"/>
        </w:rPr>
      </w:pPr>
      <w:r w:rsidRPr="002A6EBE">
        <w:rPr>
          <w:sz w:val="16"/>
        </w:rPr>
        <w:t>The scopes of fundamental rights must be adjusted to accommodate each other. For example, rights to freedom of speech, religious practice, assembly, movement, and political participation require substantial qualification and regulation so that they harmonize with each other and with other important considerations. A system of rights must adjust the scopes and weights of its rights so that they can coexist with each other and form a coherent system. The right to privacy, for example, must be adjusted to coexist as best as it can with the right to a fair trial.</w:t>
      </w:r>
    </w:p>
    <w:p w14:paraId="5C81927B" w14:textId="77777777" w:rsidR="004C35CD" w:rsidRPr="002A6EBE" w:rsidRDefault="004C35CD" w:rsidP="004C35CD">
      <w:pPr>
        <w:rPr>
          <w:sz w:val="16"/>
        </w:rPr>
      </w:pPr>
      <w:r w:rsidRPr="002A6EBE">
        <w:rPr>
          <w:sz w:val="16"/>
        </w:rPr>
        <w:t>This section begins with an account of why minimal religious freedom is inadequate. It then turns to an account of why religious liberties are bilateral, why they should be understood to include liberties to disbelieve and dissociate as well as liberties to believe and associate. Finally, it addresses the question of whether the need for exemptions to general legal duties is a unique feature of religious liberty and suggests that it is not.</w:t>
      </w:r>
    </w:p>
    <w:p w14:paraId="71DD70A4" w14:textId="77777777" w:rsidR="004C35CD" w:rsidRPr="002A6EBE" w:rsidRDefault="004C35CD" w:rsidP="004C35CD">
      <w:pPr>
        <w:rPr>
          <w:sz w:val="16"/>
        </w:rPr>
      </w:pPr>
      <w:r w:rsidRPr="002A6EBE">
        <w:rPr>
          <w:sz w:val="16"/>
        </w:rPr>
        <w:t>A. Minimal Religious Freedom</w:t>
      </w:r>
    </w:p>
    <w:p w14:paraId="57373C5D" w14:textId="77777777" w:rsidR="004C35CD" w:rsidRPr="002A6EBE" w:rsidRDefault="004C35CD" w:rsidP="004C35CD">
      <w:pPr>
        <w:rPr>
          <w:rStyle w:val="StyleUnderline"/>
        </w:rPr>
      </w:pPr>
      <w:r w:rsidRPr="002A6EBE">
        <w:rPr>
          <w:rStyle w:val="StyleUnderline"/>
        </w:rPr>
        <w:t xml:space="preserve">Consider a </w:t>
      </w:r>
      <w:r w:rsidRPr="002A6EBE">
        <w:rPr>
          <w:rStyle w:val="Emphasis"/>
        </w:rPr>
        <w:t>minimal</w:t>
      </w:r>
      <w:r w:rsidRPr="002A6EBE">
        <w:rPr>
          <w:rStyle w:val="StyleUnderline"/>
        </w:rPr>
        <w:t xml:space="preserve"> right to </w:t>
      </w:r>
      <w:r w:rsidRPr="002A6EBE">
        <w:rPr>
          <w:rStyle w:val="Emphasis"/>
        </w:rPr>
        <w:t>religious liberty</w:t>
      </w:r>
      <w:r w:rsidRPr="002A6EBE">
        <w:rPr>
          <w:rStyle w:val="StyleUnderline"/>
        </w:rPr>
        <w:t xml:space="preserve"> that </w:t>
      </w:r>
      <w:r w:rsidRPr="002A6EBE">
        <w:rPr>
          <w:rStyle w:val="Emphasis"/>
        </w:rPr>
        <w:t>only covers</w:t>
      </w:r>
      <w:r w:rsidRPr="002A6EBE">
        <w:rPr>
          <w:rStyle w:val="StyleUnderline"/>
        </w:rPr>
        <w:t xml:space="preserve"> freedom of </w:t>
      </w:r>
      <w:r w:rsidRPr="002A6EBE">
        <w:rPr>
          <w:rStyle w:val="Emphasis"/>
        </w:rPr>
        <w:t>belief</w:t>
      </w:r>
      <w:r w:rsidRPr="002A6EBE">
        <w:rPr>
          <w:rStyle w:val="StyleUnderline"/>
        </w:rPr>
        <w:t xml:space="preserve"> and </w:t>
      </w:r>
      <w:r w:rsidRPr="002A6EBE">
        <w:rPr>
          <w:rStyle w:val="Emphasis"/>
        </w:rPr>
        <w:t>private</w:t>
      </w:r>
      <w:r w:rsidRPr="002A6EBE">
        <w:rPr>
          <w:rStyle w:val="StyleUnderline"/>
        </w:rPr>
        <w:t xml:space="preserve"> religious observance. This minimal right would require</w:t>
      </w:r>
      <w:r w:rsidRPr="002A6EBE">
        <w:rPr>
          <w:sz w:val="16"/>
        </w:rPr>
        <w:t xml:space="preserve"> that </w:t>
      </w:r>
      <w:r w:rsidRPr="002A6EBE">
        <w:rPr>
          <w:rStyle w:val="StyleUnderline"/>
        </w:rPr>
        <w:t>people's personal</w:t>
      </w:r>
      <w:r w:rsidRPr="002A6EBE">
        <w:rPr>
          <w:sz w:val="16"/>
        </w:rPr>
        <w:t xml:space="preserve"> religious </w:t>
      </w:r>
      <w:r w:rsidRPr="002A6EBE">
        <w:rPr>
          <w:rStyle w:val="StyleUnderline"/>
        </w:rPr>
        <w:t>beliefs and private forms of</w:t>
      </w:r>
      <w:r w:rsidRPr="002A6EBE">
        <w:rPr>
          <w:sz w:val="16"/>
        </w:rPr>
        <w:t xml:space="preserve"> meeting, prayer, and </w:t>
      </w:r>
      <w:r w:rsidRPr="002A6EBE">
        <w:rPr>
          <w:rStyle w:val="StyleUnderline"/>
        </w:rPr>
        <w:t>worship not be subjected to coercive intervention.</w:t>
      </w:r>
      <w:r w:rsidRPr="002A6EBE">
        <w:rPr>
          <w:sz w:val="16"/>
        </w:rPr>
        <w:t xml:space="preserve"> [*957] It would protect praying at home or meeting quietly in a nonpublic location for religious discussions or worship. </w:t>
      </w:r>
      <w:r w:rsidRPr="002A6EBE">
        <w:rPr>
          <w:rStyle w:val="StyleUnderline"/>
        </w:rPr>
        <w:t xml:space="preserve">Such a minimal right to religious liberty </w:t>
      </w:r>
      <w:r w:rsidRPr="002A6EBE">
        <w:rPr>
          <w:rStyle w:val="Emphasis"/>
        </w:rPr>
        <w:t>does not include</w:t>
      </w:r>
      <w:r w:rsidRPr="002A6EBE">
        <w:rPr>
          <w:rStyle w:val="StyleUnderline"/>
        </w:rPr>
        <w:t xml:space="preserve"> </w:t>
      </w:r>
      <w:r w:rsidRPr="002A6EBE">
        <w:rPr>
          <w:rStyle w:val="Emphasis"/>
        </w:rPr>
        <w:t>public</w:t>
      </w:r>
      <w:r w:rsidRPr="002A6EBE">
        <w:rPr>
          <w:rStyle w:val="StyleUnderline"/>
        </w:rPr>
        <w:t xml:space="preserve"> expression and proselytizing</w:t>
      </w:r>
      <w:r w:rsidRPr="002A6EBE">
        <w:rPr>
          <w:sz w:val="16"/>
        </w:rPr>
        <w:t xml:space="preserve">, public </w:t>
      </w:r>
      <w:r w:rsidRPr="002A6EBE">
        <w:rPr>
          <w:rStyle w:val="StyleUnderline"/>
        </w:rPr>
        <w:t>association and assembly,</w:t>
      </w:r>
      <w:r w:rsidRPr="002A6EBE">
        <w:rPr>
          <w:sz w:val="16"/>
        </w:rPr>
        <w:t xml:space="preserve"> public </w:t>
      </w:r>
      <w:r w:rsidRPr="002A6EBE">
        <w:rPr>
          <w:rStyle w:val="StyleUnderline"/>
        </w:rPr>
        <w:t>political action to defend the religion, movement</w:t>
      </w:r>
      <w:r w:rsidRPr="002A6EBE">
        <w:rPr>
          <w:sz w:val="16"/>
        </w:rPr>
        <w:t xml:space="preserve"> except of a small-scale and quiet sort, </w:t>
      </w:r>
      <w:r w:rsidRPr="002A6EBE">
        <w:rPr>
          <w:rStyle w:val="StyleUnderline"/>
        </w:rPr>
        <w:t>economic activities</w:t>
      </w:r>
      <w:r w:rsidRPr="002A6EBE">
        <w:rPr>
          <w:sz w:val="16"/>
        </w:rPr>
        <w:t xml:space="preserve"> such as building churches or publishing religious books</w:t>
      </w:r>
      <w:r w:rsidRPr="002A6EBE">
        <w:rPr>
          <w:rStyle w:val="StyleUnderline"/>
        </w:rPr>
        <w:t xml:space="preserve">, and public displays </w:t>
      </w:r>
      <w:r w:rsidRPr="002A6EBE">
        <w:rPr>
          <w:sz w:val="16"/>
        </w:rPr>
        <w:t xml:space="preserve">of distinctive clothing, </w:t>
      </w:r>
      <w:r w:rsidRPr="002A6EBE">
        <w:rPr>
          <w:rStyle w:val="StyleUnderline"/>
        </w:rPr>
        <w:t>practices, or social patterns.</w:t>
      </w:r>
    </w:p>
    <w:p w14:paraId="7D138E21" w14:textId="77777777" w:rsidR="004C35CD" w:rsidRDefault="004C35CD" w:rsidP="004C35CD"/>
    <w:p w14:paraId="724079BA" w14:textId="77777777" w:rsidR="004C35CD" w:rsidRPr="00E05C85" w:rsidRDefault="004C35CD" w:rsidP="004C35CD">
      <w:pPr>
        <w:pStyle w:val="Heading4"/>
      </w:pPr>
      <w:r>
        <w:t xml:space="preserve">There’s </w:t>
      </w:r>
      <w:r>
        <w:rPr>
          <w:u w:val="single"/>
        </w:rPr>
        <w:t>consensus</w:t>
      </w:r>
      <w:r>
        <w:t xml:space="preserve"> rights have </w:t>
      </w:r>
      <w:r>
        <w:rPr>
          <w:u w:val="single"/>
        </w:rPr>
        <w:t>two distinct components</w:t>
      </w:r>
      <w:r>
        <w:t xml:space="preserve">: scope and strength. </w:t>
      </w:r>
    </w:p>
    <w:p w14:paraId="2E8ACA95" w14:textId="77777777" w:rsidR="004C35CD" w:rsidRDefault="004C35CD" w:rsidP="004C35CD">
      <w:r w:rsidRPr="00DC5139">
        <w:rPr>
          <w:rStyle w:val="Style13ptBold"/>
        </w:rPr>
        <w:t>Copley 23</w:t>
      </w:r>
      <w:r>
        <w:t xml:space="preserve"> – Lecturer in Law, University of Southern Queensland School of Law and Justice; Centre for Heritage and Culture</w:t>
      </w:r>
    </w:p>
    <w:p w14:paraId="1D8A9344" w14:textId="77777777" w:rsidR="004C35CD" w:rsidRDefault="004C35CD" w:rsidP="004C35CD">
      <w:r>
        <w:t>Julie Copley, “A right to adequate housing: Translating ‘political’ rhetoric into legislation,” Australian Property Law Journal, Vol. 31, No. 2, pp. 71–98, 2023,</w:t>
      </w:r>
    </w:p>
    <w:p w14:paraId="68406913" w14:textId="77777777" w:rsidR="004C35CD" w:rsidRPr="00433C46" w:rsidRDefault="004C35CD" w:rsidP="004C35CD">
      <w:r>
        <w:t>Nexis</w:t>
      </w:r>
    </w:p>
    <w:p w14:paraId="0A0BE1C9" w14:textId="77777777" w:rsidR="004C35CD" w:rsidRDefault="004C35CD" w:rsidP="004C35CD">
      <w:pPr>
        <w:rPr>
          <w:sz w:val="16"/>
        </w:rPr>
      </w:pPr>
      <w:r w:rsidRPr="00433C46">
        <w:rPr>
          <w:rStyle w:val="StyleUnderline"/>
        </w:rPr>
        <w:t>In</w:t>
      </w:r>
      <w:r w:rsidRPr="00433C46">
        <w:rPr>
          <w:sz w:val="16"/>
        </w:rPr>
        <w:t xml:space="preserve"> constitutional and human </w:t>
      </w:r>
      <w:r w:rsidRPr="00433C46">
        <w:rPr>
          <w:rStyle w:val="Emphasis"/>
        </w:rPr>
        <w:t>rights theory</w:t>
      </w:r>
      <w:r w:rsidRPr="00433C46">
        <w:rPr>
          <w:rStyle w:val="StyleUnderline"/>
        </w:rPr>
        <w:t xml:space="preserve"> and practice, </w:t>
      </w:r>
      <w:r w:rsidRPr="00360D5C">
        <w:rPr>
          <w:rStyle w:val="StyleUnderline"/>
          <w:highlight w:val="green"/>
        </w:rPr>
        <w:t xml:space="preserve">rights have </w:t>
      </w:r>
      <w:r w:rsidRPr="00360D5C">
        <w:rPr>
          <w:rStyle w:val="Emphasis"/>
          <w:highlight w:val="green"/>
        </w:rPr>
        <w:t>two</w:t>
      </w:r>
      <w:r w:rsidRPr="00360D5C">
        <w:rPr>
          <w:rStyle w:val="StyleUnderline"/>
          <w:highlight w:val="green"/>
        </w:rPr>
        <w:t xml:space="preserve"> components</w:t>
      </w:r>
      <w:r w:rsidRPr="00433C46">
        <w:rPr>
          <w:rStyle w:val="StyleUnderline"/>
        </w:rPr>
        <w:t>.</w:t>
      </w:r>
      <w:r w:rsidRPr="00433C46">
        <w:rPr>
          <w:sz w:val="16"/>
        </w:rPr>
        <w:t xml:space="preserve">139 </w:t>
      </w:r>
      <w:r w:rsidRPr="00360D5C">
        <w:rPr>
          <w:rStyle w:val="Emphasis"/>
          <w:highlight w:val="green"/>
        </w:rPr>
        <w:t>One</w:t>
      </w:r>
      <w:r w:rsidRPr="00360D5C">
        <w:rPr>
          <w:rStyle w:val="StyleUnderline"/>
          <w:highlight w:val="green"/>
        </w:rPr>
        <w:t xml:space="preserve"> is</w:t>
      </w:r>
      <w:r w:rsidRPr="00433C46">
        <w:rPr>
          <w:rStyle w:val="StyleUnderline"/>
        </w:rPr>
        <w:t xml:space="preserve"> the </w:t>
      </w:r>
      <w:r w:rsidRPr="00360D5C">
        <w:rPr>
          <w:rStyle w:val="Emphasis"/>
          <w:highlight w:val="green"/>
        </w:rPr>
        <w:t>scope</w:t>
      </w:r>
      <w:r w:rsidRPr="00433C46">
        <w:rPr>
          <w:rStyle w:val="StyleUnderline"/>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 xml:space="preserve">the </w:t>
      </w:r>
      <w:r w:rsidRPr="00360D5C">
        <w:rPr>
          <w:rStyle w:val="Emphasis"/>
          <w:highlight w:val="green"/>
        </w:rPr>
        <w:t>specific protections</w:t>
      </w:r>
      <w:r w:rsidRPr="00433C46">
        <w:rPr>
          <w:rStyle w:val="StyleUnderline"/>
        </w:rPr>
        <w:t xml:space="preserve"> falling </w:t>
      </w:r>
      <w:r w:rsidRPr="00360D5C">
        <w:rPr>
          <w:rStyle w:val="Emphasis"/>
          <w:highlight w:val="green"/>
        </w:rPr>
        <w:t>within the reach</w:t>
      </w:r>
      <w:r w:rsidRPr="00433C46">
        <w:rPr>
          <w:rStyle w:val="Emphasis"/>
        </w:rPr>
        <w:t xml:space="preserve"> of the right</w:t>
      </w:r>
      <w:r w:rsidRPr="00433C46">
        <w:rPr>
          <w:rStyle w:val="StyleUnderline"/>
        </w:rPr>
        <w:t>.</w:t>
      </w:r>
      <w:r w:rsidRPr="008E7D63">
        <w:rPr>
          <w:rStyle w:val="StyleUnderline"/>
        </w:rPr>
        <w:t xml:space="preserve">140 </w:t>
      </w:r>
      <w:r w:rsidRPr="00360D5C">
        <w:rPr>
          <w:rStyle w:val="Emphasis"/>
          <w:highlight w:val="green"/>
        </w:rPr>
        <w:t>The other</w:t>
      </w:r>
      <w:r w:rsidRPr="00360D5C">
        <w:rPr>
          <w:rStyle w:val="StyleUnderline"/>
          <w:highlight w:val="green"/>
        </w:rPr>
        <w:t xml:space="preserve"> is</w:t>
      </w:r>
      <w:r w:rsidRPr="00433C46">
        <w:rPr>
          <w:rStyle w:val="StyleUnderline"/>
        </w:rPr>
        <w:t xml:space="preserve"> the </w:t>
      </w:r>
      <w:r w:rsidRPr="00360D5C">
        <w:rPr>
          <w:rStyle w:val="Emphasis"/>
          <w:highlight w:val="green"/>
        </w:rPr>
        <w:t>strength</w:t>
      </w:r>
      <w:r w:rsidRPr="008E7D63">
        <w:rPr>
          <w:rStyle w:val="Emphasis"/>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the</w:t>
      </w:r>
      <w:r w:rsidRPr="00433C46">
        <w:rPr>
          <w:rStyle w:val="StyleUnderline"/>
        </w:rPr>
        <w:t xml:space="preserve"> </w:t>
      </w:r>
      <w:r w:rsidRPr="00433C46">
        <w:rPr>
          <w:rStyle w:val="Emphasis"/>
        </w:rPr>
        <w:t xml:space="preserve">right’s </w:t>
      </w:r>
      <w:r w:rsidRPr="00360D5C">
        <w:rPr>
          <w:rStyle w:val="Emphasis"/>
          <w:highlight w:val="green"/>
        </w:rPr>
        <w:t>‘power to withstand opposing considerations’</w:t>
      </w:r>
      <w:r w:rsidRPr="00433C46">
        <w:rPr>
          <w:rStyle w:val="StyleUnderline"/>
        </w:rPr>
        <w:t>, described also as the ‘core’ of the right.</w:t>
      </w:r>
      <w:r w:rsidRPr="00433C46">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4E1945F" w14:textId="77777777" w:rsidR="004C35CD" w:rsidRPr="00433C46" w:rsidRDefault="004C35CD" w:rsidP="004C35CD"/>
    <w:p w14:paraId="30D80E80" w14:textId="77777777" w:rsidR="004C35CD" w:rsidRPr="00932373" w:rsidRDefault="004C35CD" w:rsidP="004C35CD">
      <w:pPr>
        <w:pStyle w:val="Heading4"/>
      </w:pPr>
      <w:r>
        <w:t xml:space="preserve">That preserves aff </w:t>
      </w:r>
      <w:r>
        <w:rPr>
          <w:u w:val="single"/>
        </w:rPr>
        <w:t>diversity</w:t>
      </w:r>
      <w:r>
        <w:t xml:space="preserve"> and </w:t>
      </w:r>
      <w:r w:rsidRPr="006A7A6A">
        <w:rPr>
          <w:u w:val="single"/>
        </w:rPr>
        <w:t>flex</w:t>
      </w:r>
      <w:r w:rsidRPr="006A7A6A">
        <w:t xml:space="preserve"> </w:t>
      </w:r>
      <w:r>
        <w:t xml:space="preserve">related to </w:t>
      </w:r>
      <w:r w:rsidRPr="006A7A6A">
        <w:rPr>
          <w:i/>
          <w:iCs w:val="0"/>
          <w:u w:val="single"/>
        </w:rPr>
        <w:t>which</w:t>
      </w:r>
      <w:r w:rsidRPr="006A7A6A">
        <w:t xml:space="preserve"> interests supersede and </w:t>
      </w:r>
      <w:r w:rsidRPr="006A7A6A">
        <w:rPr>
          <w:i/>
          <w:iCs w:val="0"/>
          <w:u w:val="single"/>
        </w:rPr>
        <w:t>how</w:t>
      </w:r>
      <w:r w:rsidRPr="006A7A6A">
        <w:t xml:space="preserve"> that's applied</w:t>
      </w:r>
      <w:r>
        <w:t xml:space="preserve">. Here are a few examples among </w:t>
      </w:r>
      <w:r>
        <w:rPr>
          <w:u w:val="single"/>
        </w:rPr>
        <w:t>countless others</w:t>
      </w:r>
      <w:r>
        <w:t xml:space="preserve"> BUT with a </w:t>
      </w:r>
      <w:r>
        <w:rPr>
          <w:u w:val="single"/>
        </w:rPr>
        <w:t>core unified DA</w:t>
      </w:r>
      <w:r>
        <w:t>.</w:t>
      </w:r>
    </w:p>
    <w:p w14:paraId="6BB105AF" w14:textId="77777777" w:rsidR="004C35CD" w:rsidRPr="00B32AD0" w:rsidRDefault="004C35CD" w:rsidP="004C35CD">
      <w:r w:rsidRPr="00C13A47">
        <w:rPr>
          <w:rStyle w:val="Style13ptBold"/>
        </w:rPr>
        <w:t>Racabi 24</w:t>
      </w:r>
      <w:r>
        <w:t xml:space="preserve"> – Associate Professor, School of Industrial and Labor Relations, Cornell University. Associate Faculty, Cornell Law School. J.S.D., Harvard. L.L.B., Haifa University. </w:t>
      </w:r>
    </w:p>
    <w:p w14:paraId="01340BD4" w14:textId="77777777" w:rsidR="004C35CD" w:rsidRDefault="004C35CD" w:rsidP="004C35CD">
      <w:r>
        <w:t xml:space="preserve">Gali Racabi, “Balancing is for Suckers,” Cornell Law Review, Vol. 109:63, 2024, </w:t>
      </w:r>
      <w:r w:rsidRPr="00B45177">
        <w:t>https://publications.lawschool.cornell.edu/lawreview/wp-content/uploads/sites/2/2024/01/Racabi-final.pdf</w:t>
      </w:r>
    </w:p>
    <w:p w14:paraId="44B6843B" w14:textId="77777777" w:rsidR="004C35CD" w:rsidRPr="00DC0568" w:rsidRDefault="004C35CD" w:rsidP="004C35CD">
      <w:pPr>
        <w:rPr>
          <w:sz w:val="16"/>
        </w:rPr>
      </w:pPr>
      <w:r w:rsidRPr="00DC0568">
        <w:rPr>
          <w:sz w:val="16"/>
        </w:rPr>
        <w:t xml:space="preserve">Balancing seems inherent in how courts, agencies, lawyers, and scholars think and practice labor law. in some fundamental way, balancing is what labor law is about. </w:t>
      </w:r>
      <w:r w:rsidRPr="00DC0568">
        <w:rPr>
          <w:rStyle w:val="StyleUnderline"/>
          <w:highlight w:val="green"/>
        </w:rPr>
        <w:t>This Part highlights</w:t>
      </w:r>
      <w:r w:rsidRPr="00DC0568">
        <w:rPr>
          <w:rStyle w:val="StyleUnderline"/>
        </w:rPr>
        <w:t xml:space="preserve"> some of the more influential explicit and implicit balancing cases</w:t>
      </w:r>
      <w:r w:rsidRPr="00DC0568">
        <w:rPr>
          <w:sz w:val="16"/>
        </w:rPr>
        <w:t xml:space="preserve">. Implicit cases are ones in which employers’ interests are identified explicitly, but the method of balancing or the fact of balancing is implicit. The explicit ones are those in which those two stages, or the goal of a balanced outcome, are straightforward. </w:t>
      </w:r>
    </w:p>
    <w:p w14:paraId="28FB9876" w14:textId="77777777" w:rsidR="004C35CD" w:rsidRPr="00DC0568" w:rsidRDefault="004C35CD" w:rsidP="004C35CD">
      <w:pPr>
        <w:rPr>
          <w:sz w:val="16"/>
        </w:rPr>
      </w:pPr>
      <w:r w:rsidRPr="00DC0568">
        <w:rPr>
          <w:rStyle w:val="StyleUnderline"/>
        </w:rPr>
        <w:t xml:space="preserve">The goal of collecting these </w:t>
      </w:r>
      <w:r w:rsidRPr="00DC0568">
        <w:rPr>
          <w:rStyle w:val="StyleUnderline"/>
          <w:highlight w:val="green"/>
        </w:rPr>
        <w:t>examples</w:t>
      </w:r>
      <w:r w:rsidRPr="00DC0568">
        <w:rPr>
          <w:rStyle w:val="StyleUnderline"/>
        </w:rPr>
        <w:t xml:space="preserve"> is </w:t>
      </w:r>
      <w:r w:rsidRPr="00DC0568">
        <w:rPr>
          <w:rStyle w:val="StyleUnderline"/>
          <w:highlight w:val="green"/>
        </w:rPr>
        <w:t>to demonstrate</w:t>
      </w:r>
      <w:r w:rsidRPr="00DC0568">
        <w:rPr>
          <w:rStyle w:val="StyleUnderline"/>
        </w:rPr>
        <w:t xml:space="preserve"> the </w:t>
      </w:r>
      <w:r w:rsidRPr="00932373">
        <w:rPr>
          <w:rStyle w:val="Emphasis"/>
          <w:highlight w:val="green"/>
        </w:rPr>
        <w:t>pervasiveness</w:t>
      </w:r>
      <w:r w:rsidRPr="00DC0568">
        <w:rPr>
          <w:rStyle w:val="StyleUnderline"/>
          <w:highlight w:val="green"/>
        </w:rPr>
        <w:t xml:space="preserve"> of </w:t>
      </w:r>
      <w:r w:rsidRPr="00932373">
        <w:rPr>
          <w:rStyle w:val="Emphasis"/>
          <w:highlight w:val="green"/>
        </w:rPr>
        <w:t>balancing</w:t>
      </w:r>
      <w:r w:rsidRPr="00DC0568">
        <w:rPr>
          <w:rStyle w:val="StyleUnderline"/>
        </w:rPr>
        <w:t xml:space="preserve"> in</w:t>
      </w:r>
      <w:r w:rsidRPr="00DC0568">
        <w:rPr>
          <w:sz w:val="16"/>
        </w:rPr>
        <w:t xml:space="preserve"> the </w:t>
      </w:r>
      <w:r w:rsidRPr="00DC0568">
        <w:rPr>
          <w:rStyle w:val="StyleUnderline"/>
        </w:rPr>
        <w:t>most seminal labor law decisions</w:t>
      </w:r>
      <w:r w:rsidRPr="00DC0568">
        <w:rPr>
          <w:sz w:val="16"/>
        </w:rPr>
        <w:t>, in labor law’s doctrinal bedrock. The goal is to show that Tesla, though supportive of workers’ claims and fipping previous republican-majority Board decisions, is very much in line with the meta-doctrine of our labor law—balancing must be accomplished.</w:t>
      </w:r>
    </w:p>
    <w:p w14:paraId="5714C1AE" w14:textId="77777777" w:rsidR="004C35CD" w:rsidRPr="00DC0568" w:rsidRDefault="004C35CD" w:rsidP="004C35CD">
      <w:pPr>
        <w:rPr>
          <w:sz w:val="16"/>
        </w:rPr>
      </w:pPr>
      <w:r w:rsidRPr="00DC0568">
        <w:rPr>
          <w:sz w:val="16"/>
        </w:rPr>
        <w:t>The shape of this meta-doctrine is that though workers enjoy section 7 rights, employers have an equally valuable right to counter and challenge all section 7 rights’ claims. Thus, actualizing section 7 rights is always the business of employers and always up for Board and judicial scrutiny. Wherever workers claim they are protected for engaging in concerted activities, there we will find a claim for mirroring and opposing employers’ statutory recognized interest. The scope of such employers’ interests is at least as broad, at least as vital, and legally valid as section 7 rights are. To demonstrate this claim, consider some examples.</w:t>
      </w:r>
    </w:p>
    <w:p w14:paraId="52570FBE" w14:textId="77777777" w:rsidR="004C35CD" w:rsidRPr="00DC0568" w:rsidRDefault="004C35CD" w:rsidP="004C35CD">
      <w:pPr>
        <w:rPr>
          <w:sz w:val="16"/>
        </w:rPr>
      </w:pPr>
      <w:r w:rsidRPr="00DC0568">
        <w:rPr>
          <w:sz w:val="16"/>
        </w:rPr>
        <w:t>1.Explicit Balancing</w:t>
      </w:r>
    </w:p>
    <w:p w14:paraId="7103DC90" w14:textId="77777777" w:rsidR="004C35CD" w:rsidRPr="00DC0568" w:rsidRDefault="004C35CD" w:rsidP="004C35CD">
      <w:pPr>
        <w:rPr>
          <w:sz w:val="16"/>
        </w:rPr>
      </w:pPr>
      <w:r w:rsidRPr="00010171">
        <w:rPr>
          <w:rStyle w:val="StyleUnderline"/>
        </w:rPr>
        <w:t>On the list of cases</w:t>
      </w:r>
      <w:r w:rsidRPr="00DC0568">
        <w:rPr>
          <w:sz w:val="16"/>
        </w:rPr>
        <w:t xml:space="preserve"> in which balancing </w:t>
      </w:r>
      <w:r w:rsidRPr="00010171">
        <w:rPr>
          <w:rStyle w:val="StyleUnderline"/>
        </w:rPr>
        <w:t>is</w:t>
      </w:r>
      <w:r w:rsidRPr="00DC0568">
        <w:rPr>
          <w:sz w:val="16"/>
        </w:rPr>
        <w:t xml:space="preserve"> a goal or a method for deciding doctrinal outcomes, we can find cases such as </w:t>
      </w:r>
      <w:r w:rsidRPr="00010171">
        <w:rPr>
          <w:rStyle w:val="StyleUnderline"/>
        </w:rPr>
        <w:t>Republic Aviation v. NLRB, where</w:t>
      </w:r>
      <w:r w:rsidRPr="00DC0568">
        <w:rPr>
          <w:sz w:val="16"/>
        </w:rPr>
        <w:t xml:space="preserve">by </w:t>
      </w:r>
      <w:r w:rsidRPr="00010171">
        <w:rPr>
          <w:rStyle w:val="StyleUnderline"/>
        </w:rPr>
        <w:t>the Supreme Court saw a</w:t>
      </w:r>
      <w:r>
        <w:rPr>
          <w:rStyle w:val="StyleUnderline"/>
        </w:rPr>
        <w:t xml:space="preserve"> </w:t>
      </w:r>
      <w:r w:rsidRPr="00010171">
        <w:rPr>
          <w:rStyle w:val="StyleUnderline"/>
        </w:rPr>
        <w:t>standoff between workers’ section 7 right to solicit union materials and employers’ rights to maintain discipline.</w:t>
      </w:r>
      <w:r w:rsidRPr="00DC0568">
        <w:rPr>
          <w:sz w:val="16"/>
        </w:rPr>
        <w:t>69 In cases of hospitals and health-care facilities, the Board also adds consumers’ interests to the mix, finding they weigh against these section 7 rights.70 This addition is unique to the labor context; no general and amorphous patient rights are likely to interfere with employers’ managerial interests in other cases.</w:t>
      </w:r>
    </w:p>
    <w:p w14:paraId="3C3179C6" w14:textId="77777777" w:rsidR="004C35CD" w:rsidRDefault="004C35CD" w:rsidP="004C35CD">
      <w:pPr>
        <w:rPr>
          <w:rStyle w:val="StyleUnderline"/>
        </w:rPr>
      </w:pPr>
      <w:r w:rsidRPr="003642BA">
        <w:rPr>
          <w:rStyle w:val="StyleUnderline"/>
          <w:highlight w:val="green"/>
        </w:rPr>
        <w:t>In multiple cases</w:t>
      </w:r>
      <w:r w:rsidRPr="00DC0568">
        <w:rPr>
          <w:sz w:val="16"/>
        </w:rPr>
        <w:t xml:space="preserve"> involving striking and concerted activities, </w:t>
      </w:r>
      <w:r w:rsidRPr="003642BA">
        <w:rPr>
          <w:rStyle w:val="StyleUnderline"/>
          <w:highlight w:val="green"/>
        </w:rPr>
        <w:t>the Board</w:t>
      </w:r>
      <w:r w:rsidRPr="00010171">
        <w:rPr>
          <w:rStyle w:val="StyleUnderline"/>
        </w:rPr>
        <w:t xml:space="preserve"> has </w:t>
      </w:r>
      <w:r w:rsidRPr="003642BA">
        <w:rPr>
          <w:rStyle w:val="StyleUnderline"/>
          <w:highlight w:val="green"/>
        </w:rPr>
        <w:t>declared</w:t>
      </w:r>
      <w:r w:rsidRPr="00010171">
        <w:rPr>
          <w:rStyle w:val="StyleUnderline"/>
        </w:rPr>
        <w:t xml:space="preserve"> that </w:t>
      </w:r>
      <w:r w:rsidRPr="003642BA">
        <w:rPr>
          <w:rStyle w:val="StyleUnderline"/>
          <w:highlight w:val="green"/>
        </w:rPr>
        <w:t>a</w:t>
      </w:r>
      <w:r w:rsidRPr="003642BA">
        <w:rPr>
          <w:rStyle w:val="StyleUnderline"/>
        </w:rPr>
        <w:t xml:space="preserve"> “legitimate</w:t>
      </w:r>
      <w:r w:rsidRPr="00010171">
        <w:rPr>
          <w:rStyle w:val="StyleUnderline"/>
        </w:rPr>
        <w:t xml:space="preserve"> and </w:t>
      </w:r>
      <w:r w:rsidRPr="00932373">
        <w:rPr>
          <w:rStyle w:val="Emphasis"/>
          <w:highlight w:val="green"/>
        </w:rPr>
        <w:t>substantial business justification</w:t>
      </w:r>
      <w:r w:rsidRPr="00010171">
        <w:rPr>
          <w:rStyle w:val="StyleUnderline"/>
        </w:rPr>
        <w:t xml:space="preserve">” </w:t>
      </w:r>
      <w:r w:rsidRPr="003642BA">
        <w:rPr>
          <w:rStyle w:val="StyleUnderline"/>
          <w:highlight w:val="green"/>
        </w:rPr>
        <w:t xml:space="preserve">might </w:t>
      </w:r>
      <w:r w:rsidRPr="00287559">
        <w:rPr>
          <w:rStyle w:val="Emphasis"/>
          <w:highlight w:val="green"/>
        </w:rPr>
        <w:t>trump</w:t>
      </w:r>
      <w:r w:rsidRPr="003642BA">
        <w:rPr>
          <w:rStyle w:val="StyleUnderline"/>
          <w:highlight w:val="green"/>
        </w:rPr>
        <w:t xml:space="preserve"> </w:t>
      </w:r>
      <w:r w:rsidRPr="00287559">
        <w:rPr>
          <w:rStyle w:val="Emphasis"/>
          <w:highlight w:val="green"/>
        </w:rPr>
        <w:t>section 7</w:t>
      </w:r>
      <w:r w:rsidRPr="003642BA">
        <w:rPr>
          <w:rStyle w:val="StyleUnderline"/>
          <w:highlight w:val="green"/>
        </w:rPr>
        <w:t xml:space="preserve"> </w:t>
      </w:r>
      <w:r w:rsidRPr="00287559">
        <w:rPr>
          <w:rStyle w:val="Emphasis"/>
          <w:highlight w:val="green"/>
        </w:rPr>
        <w:t>rights</w:t>
      </w:r>
      <w:r w:rsidRPr="003642BA">
        <w:rPr>
          <w:rStyle w:val="StyleUnderline"/>
          <w:highlight w:val="green"/>
        </w:rPr>
        <w:t xml:space="preserve"> in particular circumstances.</w:t>
      </w:r>
      <w:r w:rsidRPr="00DC0568">
        <w:rPr>
          <w:sz w:val="16"/>
        </w:rPr>
        <w:t xml:space="preserve">71 </w:t>
      </w:r>
      <w:r w:rsidRPr="003642BA">
        <w:rPr>
          <w:rStyle w:val="StyleUnderline"/>
        </w:rPr>
        <w:t>In</w:t>
      </w:r>
      <w:r w:rsidRPr="00010171">
        <w:rPr>
          <w:rStyle w:val="StyleUnderline"/>
        </w:rPr>
        <w:t xml:space="preserve"> cases of </w:t>
      </w:r>
      <w:r w:rsidRPr="003642BA">
        <w:rPr>
          <w:rStyle w:val="StyleUnderline"/>
          <w:highlight w:val="green"/>
        </w:rPr>
        <w:t>union</w:t>
      </w:r>
      <w:r w:rsidRPr="00010171">
        <w:rPr>
          <w:rStyle w:val="StyleUnderline"/>
        </w:rPr>
        <w:t xml:space="preserve">’s </w:t>
      </w:r>
      <w:r w:rsidRPr="003642BA">
        <w:rPr>
          <w:rStyle w:val="StyleUnderline"/>
          <w:highlight w:val="green"/>
        </w:rPr>
        <w:t xml:space="preserve">demands for </w:t>
      </w:r>
      <w:r w:rsidRPr="00287559">
        <w:rPr>
          <w:rStyle w:val="Emphasis"/>
          <w:highlight w:val="green"/>
        </w:rPr>
        <w:t>info</w:t>
      </w:r>
      <w:r w:rsidRPr="00010171">
        <w:rPr>
          <w:rStyle w:val="StyleUnderline"/>
        </w:rPr>
        <w:t xml:space="preserve">rmation, </w:t>
      </w:r>
      <w:r w:rsidRPr="003642BA">
        <w:rPr>
          <w:rStyle w:val="StyleUnderline"/>
          <w:highlight w:val="green"/>
        </w:rPr>
        <w:t>for example</w:t>
      </w:r>
      <w:r w:rsidRPr="00010171">
        <w:rPr>
          <w:rStyle w:val="StyleUnderline"/>
        </w:rPr>
        <w:t>, to investigate and remedy contract</w:t>
      </w:r>
      <w:r>
        <w:rPr>
          <w:rStyle w:val="StyleUnderline"/>
        </w:rPr>
        <w:t xml:space="preserve"> </w:t>
      </w:r>
      <w:r w:rsidRPr="00010171">
        <w:rPr>
          <w:rStyle w:val="StyleUnderline"/>
        </w:rPr>
        <w:t xml:space="preserve">violations, the Board </w:t>
      </w:r>
      <w:r w:rsidRPr="003642BA">
        <w:rPr>
          <w:rStyle w:val="StyleUnderline"/>
          <w:highlight w:val="green"/>
        </w:rPr>
        <w:t xml:space="preserve">must </w:t>
      </w:r>
      <w:r w:rsidRPr="00287559">
        <w:rPr>
          <w:rStyle w:val="Emphasis"/>
          <w:highlight w:val="green"/>
        </w:rPr>
        <w:t>balance</w:t>
      </w:r>
      <w:r w:rsidRPr="00010171">
        <w:rPr>
          <w:rStyle w:val="StyleUnderline"/>
        </w:rPr>
        <w:t xml:space="preserve"> the need for information </w:t>
      </w:r>
      <w:r w:rsidRPr="003642BA">
        <w:rPr>
          <w:rStyle w:val="StyleUnderline"/>
          <w:highlight w:val="green"/>
        </w:rPr>
        <w:t>against</w:t>
      </w:r>
      <w:r w:rsidRPr="00010171">
        <w:rPr>
          <w:rStyle w:val="StyleUnderline"/>
        </w:rPr>
        <w:t xml:space="preserve"> the “legitimate and substantial </w:t>
      </w:r>
      <w:r w:rsidRPr="00287559">
        <w:rPr>
          <w:rStyle w:val="Emphasis"/>
          <w:highlight w:val="green"/>
        </w:rPr>
        <w:t>confidentiality</w:t>
      </w:r>
      <w:r w:rsidRPr="003642BA">
        <w:rPr>
          <w:rStyle w:val="StyleUnderline"/>
          <w:highlight w:val="green"/>
        </w:rPr>
        <w:t xml:space="preserve"> interests</w:t>
      </w:r>
      <w:r>
        <w:rPr>
          <w:rStyle w:val="StyleUnderline"/>
        </w:rPr>
        <w:t xml:space="preserve"> </w:t>
      </w:r>
    </w:p>
    <w:p w14:paraId="51196557" w14:textId="77777777" w:rsidR="004C35CD" w:rsidRDefault="004C35CD" w:rsidP="004C35CD">
      <w:pPr>
        <w:rPr>
          <w:rStyle w:val="StyleUnderline"/>
        </w:rPr>
      </w:pPr>
    </w:p>
    <w:p w14:paraId="56518E39" w14:textId="77777777" w:rsidR="004C35CD" w:rsidRDefault="004C35CD" w:rsidP="004C35CD">
      <w:pPr>
        <w:rPr>
          <w:rStyle w:val="StyleUnderline"/>
        </w:rPr>
      </w:pPr>
    </w:p>
    <w:p w14:paraId="11CA15D3" w14:textId="77777777" w:rsidR="004C35CD" w:rsidRPr="00DC0568" w:rsidRDefault="004C35CD" w:rsidP="004C35CD">
      <w:pPr>
        <w:rPr>
          <w:sz w:val="16"/>
        </w:rPr>
      </w:pPr>
      <w:r w:rsidRPr="00010171">
        <w:rPr>
          <w:rStyle w:val="StyleUnderline"/>
        </w:rPr>
        <w:t>established by the employer.”</w:t>
      </w:r>
      <w:r w:rsidRPr="00DC0568">
        <w:rPr>
          <w:sz w:val="16"/>
        </w:rPr>
        <w:t>72 In Caesars Entertainment,73 the Board balanced employees’ NLRA rights and employers’ interests to establish that employers may lawfully restrict employees’ nonbusiness use of the employers’ IT systems, unless the restriction is discriminatory or employees have no other reasonable means of communicating with each other.</w:t>
      </w:r>
    </w:p>
    <w:p w14:paraId="10B3EF76" w14:textId="77777777" w:rsidR="004C35CD" w:rsidRPr="00DC0568" w:rsidRDefault="004C35CD" w:rsidP="004C35CD">
      <w:pPr>
        <w:rPr>
          <w:sz w:val="16"/>
        </w:rPr>
      </w:pPr>
      <w:r w:rsidRPr="00DC0568">
        <w:rPr>
          <w:sz w:val="16"/>
        </w:rPr>
        <w:t>2.Implicit Balancing</w:t>
      </w:r>
    </w:p>
    <w:p w14:paraId="61F630FF" w14:textId="77777777" w:rsidR="004C35CD" w:rsidRPr="00DC0568" w:rsidRDefault="004C35CD" w:rsidP="004C35CD">
      <w:pPr>
        <w:rPr>
          <w:sz w:val="16"/>
        </w:rPr>
      </w:pPr>
      <w:r w:rsidRPr="00DC0568">
        <w:rPr>
          <w:sz w:val="16"/>
        </w:rPr>
        <w:t xml:space="preserve">On the list of implicit balancing cases, we can find the 1943 Peyton Packing Co., which created the original distinction between on-the-clock and off-the-clock time concerning the right of employees to solicit union material.74 The implicit part here is the court’s cryptic assertion underlying the distinction that “working time is for work.” it is dififcult to discern such a limitation on section 7 rights from the text. Similarly, the </w:t>
      </w:r>
      <w:r w:rsidRPr="003642BA">
        <w:rPr>
          <w:rStyle w:val="StyleUnderline"/>
          <w:highlight w:val="green"/>
        </w:rPr>
        <w:t>Mackay Radio</w:t>
      </w:r>
      <w:r w:rsidRPr="00DC0568">
        <w:rPr>
          <w:sz w:val="16"/>
        </w:rPr>
        <w:t xml:space="preserve"> court </w:t>
      </w:r>
      <w:r w:rsidRPr="003642BA">
        <w:rPr>
          <w:rStyle w:val="StyleUnderline"/>
          <w:highlight w:val="green"/>
        </w:rPr>
        <w:t>found</w:t>
      </w:r>
      <w:r w:rsidRPr="00297931">
        <w:rPr>
          <w:rStyle w:val="StyleUnderline"/>
        </w:rPr>
        <w:t xml:space="preserve"> an employer’s right to bring</w:t>
      </w:r>
      <w:r>
        <w:rPr>
          <w:rStyle w:val="StyleUnderline"/>
        </w:rPr>
        <w:t xml:space="preserve"> </w:t>
      </w:r>
      <w:r w:rsidRPr="00287559">
        <w:rPr>
          <w:rStyle w:val="Emphasis"/>
          <w:highlight w:val="green"/>
        </w:rPr>
        <w:t>permanent replacements</w:t>
      </w:r>
      <w:r w:rsidRPr="00297931">
        <w:rPr>
          <w:rStyle w:val="StyleUnderline"/>
        </w:rPr>
        <w:t xml:space="preserve"> for striking workers </w:t>
      </w:r>
      <w:r w:rsidRPr="003642BA">
        <w:rPr>
          <w:rStyle w:val="StyleUnderline"/>
          <w:highlight w:val="green"/>
        </w:rPr>
        <w:t xml:space="preserve">following an inherent </w:t>
      </w:r>
      <w:r w:rsidRPr="00287559">
        <w:rPr>
          <w:rStyle w:val="Emphasis"/>
          <w:highlight w:val="green"/>
        </w:rPr>
        <w:t>right</w:t>
      </w:r>
      <w:r w:rsidRPr="003642BA">
        <w:rPr>
          <w:rStyle w:val="StyleUnderline"/>
          <w:highlight w:val="green"/>
        </w:rPr>
        <w:t xml:space="preserve"> to keep the </w:t>
      </w:r>
      <w:r w:rsidRPr="00287559">
        <w:rPr>
          <w:rStyle w:val="Emphasis"/>
          <w:highlight w:val="green"/>
        </w:rPr>
        <w:t>business operating</w:t>
      </w:r>
      <w:r w:rsidRPr="00932373">
        <w:rPr>
          <w:rStyle w:val="StyleUnderline"/>
        </w:rPr>
        <w:t>.</w:t>
      </w:r>
      <w:r w:rsidRPr="00932373">
        <w:rPr>
          <w:sz w:val="16"/>
        </w:rPr>
        <w:t xml:space="preserve">75 </w:t>
      </w:r>
      <w:r w:rsidRPr="00932373">
        <w:rPr>
          <w:rStyle w:val="StyleUnderline"/>
        </w:rPr>
        <w:t>Adding “</w:t>
      </w:r>
      <w:r w:rsidRPr="00932373">
        <w:rPr>
          <w:rStyle w:val="Emphasis"/>
        </w:rPr>
        <w:t>reasonableness</w:t>
      </w:r>
      <w:r w:rsidRPr="00932373">
        <w:rPr>
          <w:rStyle w:val="StyleUnderline"/>
        </w:rPr>
        <w:t>” requirements to workers’ concerted activities</w:t>
      </w:r>
      <w:r w:rsidRPr="00932373">
        <w:rPr>
          <w:sz w:val="16"/>
        </w:rPr>
        <w:t xml:space="preserve">, again, </w:t>
      </w:r>
      <w:r w:rsidRPr="00932373">
        <w:rPr>
          <w:rStyle w:val="StyleUnderline"/>
        </w:rPr>
        <w:t xml:space="preserve">with no statutory anchoring, is also </w:t>
      </w:r>
      <w:r w:rsidRPr="00932373">
        <w:rPr>
          <w:rStyle w:val="Emphasis"/>
        </w:rPr>
        <w:t>common</w:t>
      </w:r>
      <w:r w:rsidRPr="00932373">
        <w:rPr>
          <w:rStyle w:val="StyleUnderline"/>
        </w:rPr>
        <w:t>place.</w:t>
      </w:r>
      <w:r w:rsidRPr="00932373">
        <w:rPr>
          <w:sz w:val="16"/>
        </w:rPr>
        <w:t>76 [Footnote 76] Vemco, inc</w:t>
      </w:r>
      <w:r w:rsidRPr="00DC0568">
        <w:rPr>
          <w:sz w:val="16"/>
        </w:rPr>
        <w:t>. v. nlrB, 79 F.3d 526, 530 (6th cir. 1996); Quietfex Mfg. co., 344 n.l.r.B. 1055, 1056 (2005) (determining that twelve-hour stoppages are beyond “reasonable time” by balancing employee’s section 7 rights and employer property rights). [End FN]</w:t>
      </w:r>
    </w:p>
    <w:p w14:paraId="3CC28A24" w14:textId="77777777" w:rsidR="004C35CD" w:rsidRPr="00DC0568" w:rsidRDefault="004C35CD" w:rsidP="004C35CD">
      <w:pPr>
        <w:rPr>
          <w:sz w:val="16"/>
        </w:rPr>
      </w:pPr>
      <w:r w:rsidRPr="003642BA">
        <w:rPr>
          <w:rStyle w:val="StyleUnderline"/>
          <w:highlight w:val="green"/>
        </w:rPr>
        <w:t>Workers may</w:t>
      </w:r>
      <w:r w:rsidRPr="003642BA">
        <w:rPr>
          <w:rStyle w:val="StyleUnderline"/>
        </w:rPr>
        <w:t xml:space="preserve"> also</w:t>
      </w:r>
      <w:r w:rsidRPr="00297931">
        <w:rPr>
          <w:rStyle w:val="StyleUnderline"/>
        </w:rPr>
        <w:t xml:space="preserve"> </w:t>
      </w:r>
      <w:r w:rsidRPr="003642BA">
        <w:rPr>
          <w:rStyle w:val="StyleUnderline"/>
          <w:highlight w:val="green"/>
        </w:rPr>
        <w:t>lose</w:t>
      </w:r>
      <w:r w:rsidRPr="00297931">
        <w:rPr>
          <w:rStyle w:val="StyleUnderline"/>
        </w:rPr>
        <w:t xml:space="preserve"> the </w:t>
      </w:r>
      <w:r w:rsidRPr="003642BA">
        <w:rPr>
          <w:rStyle w:val="StyleUnderline"/>
          <w:highlight w:val="green"/>
        </w:rPr>
        <w:t>protection</w:t>
      </w:r>
      <w:r w:rsidRPr="00297931">
        <w:rPr>
          <w:rStyle w:val="StyleUnderline"/>
        </w:rPr>
        <w:t xml:space="preserve"> of their statutory</w:t>
      </w:r>
      <w:r>
        <w:rPr>
          <w:rStyle w:val="StyleUnderline"/>
        </w:rPr>
        <w:t xml:space="preserve"> </w:t>
      </w:r>
      <w:r w:rsidRPr="00932373">
        <w:rPr>
          <w:rStyle w:val="StyleUnderline"/>
        </w:rPr>
        <w:t>rights if, while engaging in otherwise protected activities,</w:t>
      </w:r>
      <w:r>
        <w:rPr>
          <w:rStyle w:val="StyleUnderline"/>
        </w:rPr>
        <w:t xml:space="preserve"> </w:t>
      </w:r>
      <w:r w:rsidRPr="003642BA">
        <w:rPr>
          <w:rStyle w:val="StyleUnderline"/>
          <w:highlight w:val="green"/>
        </w:rPr>
        <w:t>they are</w:t>
      </w:r>
      <w:r w:rsidRPr="00297931">
        <w:rPr>
          <w:rStyle w:val="StyleUnderline"/>
        </w:rPr>
        <w:t xml:space="preserve"> being </w:t>
      </w:r>
      <w:r w:rsidRPr="00287559">
        <w:rPr>
          <w:rStyle w:val="Emphasis"/>
          <w:highlight w:val="green"/>
        </w:rPr>
        <w:t>too</w:t>
      </w:r>
      <w:r w:rsidRPr="00297931">
        <w:rPr>
          <w:rStyle w:val="StyleUnderline"/>
        </w:rPr>
        <w:t xml:space="preserve"> rude</w:t>
      </w:r>
      <w:r w:rsidRPr="00DC0568">
        <w:rPr>
          <w:sz w:val="16"/>
        </w:rPr>
        <w:t xml:space="preserve">, too </w:t>
      </w:r>
      <w:r w:rsidRPr="00297931">
        <w:rPr>
          <w:rStyle w:val="StyleUnderline"/>
        </w:rPr>
        <w:t>sarcastic</w:t>
      </w:r>
      <w:r w:rsidRPr="00DC0568">
        <w:rPr>
          <w:sz w:val="16"/>
        </w:rPr>
        <w:t xml:space="preserve">, too </w:t>
      </w:r>
      <w:r w:rsidRPr="00297931">
        <w:rPr>
          <w:rStyle w:val="StyleUnderline"/>
        </w:rPr>
        <w:t>exuberant</w:t>
      </w:r>
      <w:r w:rsidRPr="00DC0568">
        <w:rPr>
          <w:sz w:val="16"/>
        </w:rPr>
        <w:t xml:space="preserve">,77 </w:t>
      </w:r>
      <w:r w:rsidRPr="00297931">
        <w:rPr>
          <w:rStyle w:val="StyleUnderline"/>
        </w:rPr>
        <w:t>or</w:t>
      </w:r>
      <w:r w:rsidRPr="00DC0568">
        <w:rPr>
          <w:sz w:val="16"/>
        </w:rPr>
        <w:t xml:space="preserve"> too </w:t>
      </w:r>
      <w:r w:rsidRPr="00287559">
        <w:rPr>
          <w:rStyle w:val="Emphasis"/>
          <w:highlight w:val="green"/>
        </w:rPr>
        <w:t>vulgar</w:t>
      </w:r>
      <w:r w:rsidRPr="00DC0568">
        <w:rPr>
          <w:sz w:val="16"/>
        </w:rPr>
        <w:t>78 or are operating without the authority of fellow employees.79 [Footnote 78] See carleton coll. v. nlrB, 230 F.3d 1075, 1081 (8th cir. 2000) (holding sarcastic and vulgar language not protected); cellco P’ship, 349 n.l.r.B. 640, 646 (2007) (fnding that the employee lost protection because of egregious behavior). “</w:t>
      </w:r>
      <w:r w:rsidRPr="00297931">
        <w:rPr>
          <w:rStyle w:val="StyleUnderline"/>
        </w:rPr>
        <w:t>employees</w:t>
      </w:r>
      <w:r w:rsidRPr="00DC0568">
        <w:rPr>
          <w:sz w:val="16"/>
        </w:rPr>
        <w:t xml:space="preserve"> are permitted some leeway for impulsive behavior when engaged in </w:t>
      </w:r>
      <w:r w:rsidRPr="00A53B94">
        <w:rPr>
          <w:rStyle w:val="StyleUnderline"/>
        </w:rPr>
        <w:t>concerted activity</w:t>
      </w:r>
      <w:r w:rsidRPr="00DC0568">
        <w:rPr>
          <w:sz w:val="16"/>
        </w:rPr>
        <w:t xml:space="preserve">, this </w:t>
      </w:r>
      <w:r w:rsidRPr="00297931">
        <w:rPr>
          <w:rStyle w:val="StyleUnderline"/>
        </w:rPr>
        <w:t>leeway is balanced against an employer’s right to maintain</w:t>
      </w:r>
      <w:r>
        <w:rPr>
          <w:rStyle w:val="StyleUnderline"/>
        </w:rPr>
        <w:t xml:space="preserve"> </w:t>
      </w:r>
      <w:r w:rsidRPr="00297931">
        <w:rPr>
          <w:rStyle w:val="StyleUnderline"/>
        </w:rPr>
        <w:t>order and respect.</w:t>
      </w:r>
      <w:r w:rsidRPr="00DC0568">
        <w:rPr>
          <w:sz w:val="16"/>
        </w:rPr>
        <w:t xml:space="preserve">” Piper Realty Co., 313 n.l.r.B. 1289, 1290 (1994); nlrB v. Pier sixty, llc, 855 F.3d 115, 123 (2d cir. 2017); inova Health sys. v. nlrB, 795 F.3d 68, 87 (D.c. cir. 2015), enforcing 360 n.l.r.B. no. 135 (2014); consumers Power co., 282 n.l.r.B. 130, 132 (1986). [End FN] Concerted activity might also lose coverage when it “undermine[s] employer[s’] authority.”80[Footnote 80] </w:t>
      </w:r>
      <w:r w:rsidRPr="003642BA">
        <w:rPr>
          <w:rStyle w:val="StyleUnderline"/>
        </w:rPr>
        <w:t>See</w:t>
      </w:r>
      <w:r w:rsidRPr="00DC0568">
        <w:rPr>
          <w:sz w:val="16"/>
        </w:rPr>
        <w:t xml:space="preserve"> nlrB v. starbucks corp., 679 F.3d 70, 79 (2d cir. 2012); Felix indus., inc. v. nlrB, 251 F.3d 1051, 1055 (D.c. cir. 2001) (describing case where employee called supervisor “fucking kid” three times); Stanford N.Y., 344 </w:t>
      </w:r>
      <w:r w:rsidRPr="003642BA">
        <w:rPr>
          <w:rStyle w:val="StyleUnderline"/>
        </w:rPr>
        <w:t>N.L.R.B.</w:t>
      </w:r>
      <w:r w:rsidRPr="00DC0568">
        <w:rPr>
          <w:sz w:val="16"/>
        </w:rPr>
        <w:t xml:space="preserve"> 558, 558–59 (2005) (</w:t>
      </w:r>
      <w:r w:rsidRPr="003642BA">
        <w:rPr>
          <w:rStyle w:val="StyleUnderline"/>
        </w:rPr>
        <w:t>holding this factor favored lost protection when employee</w:t>
      </w:r>
      <w:r>
        <w:rPr>
          <w:rStyle w:val="StyleUnderline"/>
        </w:rPr>
        <w:t xml:space="preserve"> </w:t>
      </w:r>
      <w:r w:rsidRPr="003642BA">
        <w:rPr>
          <w:rStyle w:val="StyleUnderline"/>
        </w:rPr>
        <w:t>called general manager “a fucking son of a bitch”).</w:t>
      </w:r>
      <w:r w:rsidRPr="00DC0568">
        <w:rPr>
          <w:sz w:val="16"/>
        </w:rPr>
        <w:t xml:space="preserve"> [End FN] </w:t>
      </w:r>
      <w:r w:rsidRPr="00A53B94">
        <w:rPr>
          <w:rStyle w:val="StyleUnderline"/>
          <w:highlight w:val="green"/>
        </w:rPr>
        <w:t>Nor do workers’ statutory rights extend to areas</w:t>
      </w:r>
      <w:r w:rsidRPr="00DC0568">
        <w:rPr>
          <w:sz w:val="16"/>
        </w:rPr>
        <w:t xml:space="preserve"> that lie at the “core of entrepreneurial control” or in areas “</w:t>
      </w:r>
      <w:r w:rsidRPr="00287559">
        <w:rPr>
          <w:rStyle w:val="Emphasis"/>
          <w:highlight w:val="green"/>
        </w:rPr>
        <w:t>fundamental</w:t>
      </w:r>
      <w:r w:rsidRPr="00A53B94">
        <w:rPr>
          <w:rStyle w:val="StyleUnderline"/>
          <w:highlight w:val="green"/>
        </w:rPr>
        <w:t xml:space="preserve"> to</w:t>
      </w:r>
      <w:r w:rsidRPr="00DC0568">
        <w:rPr>
          <w:sz w:val="16"/>
        </w:rPr>
        <w:t xml:space="preserve"> the basic direction of [the] corporate </w:t>
      </w:r>
      <w:r w:rsidRPr="00287559">
        <w:rPr>
          <w:rStyle w:val="Emphasis"/>
          <w:highlight w:val="green"/>
        </w:rPr>
        <w:t>enterprise</w:t>
      </w:r>
      <w:r w:rsidRPr="00DC0568">
        <w:rPr>
          <w:sz w:val="16"/>
        </w:rPr>
        <w:t xml:space="preserve">.”81 Other </w:t>
      </w:r>
      <w:r w:rsidRPr="00297931">
        <w:rPr>
          <w:rStyle w:val="StyleUnderline"/>
        </w:rPr>
        <w:t xml:space="preserve">assertions of unenumerated managerial rights under the </w:t>
      </w:r>
      <w:r>
        <w:rPr>
          <w:rStyle w:val="StyleUnderline"/>
        </w:rPr>
        <w:t>NLRA</w:t>
      </w:r>
      <w:r w:rsidRPr="00297931">
        <w:rPr>
          <w:rStyle w:val="StyleUnderline"/>
        </w:rPr>
        <w:t xml:space="preserve"> went even further, </w:t>
      </w:r>
      <w:r w:rsidRPr="00A53B94">
        <w:rPr>
          <w:rStyle w:val="StyleUnderline"/>
          <w:highlight w:val="green"/>
        </w:rPr>
        <w:t xml:space="preserve">stating, “[m]anagement must be </w:t>
      </w:r>
      <w:r w:rsidRPr="00287559">
        <w:rPr>
          <w:rStyle w:val="Emphasis"/>
          <w:highlight w:val="green"/>
        </w:rPr>
        <w:t>free</w:t>
      </w:r>
      <w:r w:rsidRPr="00A53B94">
        <w:rPr>
          <w:rStyle w:val="StyleUnderline"/>
          <w:highlight w:val="green"/>
        </w:rPr>
        <w:t xml:space="preserve"> from</w:t>
      </w:r>
      <w:r w:rsidRPr="00A53B94">
        <w:rPr>
          <w:rStyle w:val="StyleUnderline"/>
        </w:rPr>
        <w:t xml:space="preserve"> the</w:t>
      </w:r>
      <w:r w:rsidRPr="00297931">
        <w:rPr>
          <w:rStyle w:val="StyleUnderline"/>
        </w:rPr>
        <w:t xml:space="preserve"> </w:t>
      </w:r>
      <w:r w:rsidRPr="00287559">
        <w:rPr>
          <w:rStyle w:val="Emphasis"/>
          <w:highlight w:val="green"/>
        </w:rPr>
        <w:t>constraints</w:t>
      </w:r>
      <w:r w:rsidRPr="00A53B94">
        <w:rPr>
          <w:rStyle w:val="StyleUnderline"/>
          <w:highlight w:val="green"/>
        </w:rPr>
        <w:t xml:space="preserve"> of</w:t>
      </w:r>
      <w:r w:rsidRPr="00297931">
        <w:rPr>
          <w:rStyle w:val="StyleUnderline"/>
        </w:rPr>
        <w:t xml:space="preserve"> the</w:t>
      </w:r>
      <w:r>
        <w:rPr>
          <w:rStyle w:val="StyleUnderline"/>
        </w:rPr>
        <w:t xml:space="preserve"> </w:t>
      </w:r>
      <w:r w:rsidRPr="00A53B94">
        <w:rPr>
          <w:rStyle w:val="StyleUnderline"/>
          <w:highlight w:val="green"/>
        </w:rPr>
        <w:t>bargaining</w:t>
      </w:r>
      <w:r w:rsidRPr="00297931">
        <w:rPr>
          <w:rStyle w:val="StyleUnderline"/>
        </w:rPr>
        <w:t xml:space="preserve"> process </w:t>
      </w:r>
      <w:r w:rsidRPr="00A53B94">
        <w:rPr>
          <w:rStyle w:val="StyleUnderline"/>
          <w:highlight w:val="green"/>
        </w:rPr>
        <w:t>to the extent essential for</w:t>
      </w:r>
      <w:r w:rsidRPr="00297931">
        <w:rPr>
          <w:rStyle w:val="StyleUnderline"/>
        </w:rPr>
        <w:t xml:space="preserve"> the running of</w:t>
      </w:r>
      <w:r>
        <w:rPr>
          <w:rStyle w:val="StyleUnderline"/>
        </w:rPr>
        <w:t xml:space="preserve"> </w:t>
      </w:r>
      <w:r w:rsidRPr="00297931">
        <w:rPr>
          <w:rStyle w:val="StyleUnderline"/>
        </w:rPr>
        <w:t xml:space="preserve">a </w:t>
      </w:r>
      <w:r w:rsidRPr="00287559">
        <w:rPr>
          <w:rStyle w:val="Emphasis"/>
          <w:highlight w:val="green"/>
        </w:rPr>
        <w:t>profitable business</w:t>
      </w:r>
      <w:r w:rsidRPr="00297931">
        <w:rPr>
          <w:rStyle w:val="StyleUnderline"/>
        </w:rPr>
        <w:t xml:space="preserve">” </w:t>
      </w:r>
      <w:r w:rsidRPr="00A53B94">
        <w:rPr>
          <w:rStyle w:val="StyleUnderline"/>
          <w:highlight w:val="green"/>
        </w:rPr>
        <w:t>and</w:t>
      </w:r>
      <w:r w:rsidRPr="00297931">
        <w:rPr>
          <w:rStyle w:val="StyleUnderline"/>
        </w:rPr>
        <w:t xml:space="preserve"> the </w:t>
      </w:r>
      <w:r w:rsidRPr="00A53B94">
        <w:rPr>
          <w:rStyle w:val="StyleUnderline"/>
          <w:highlight w:val="green"/>
        </w:rPr>
        <w:t>employers’</w:t>
      </w:r>
      <w:r w:rsidRPr="00297931">
        <w:rPr>
          <w:rStyle w:val="StyleUnderline"/>
        </w:rPr>
        <w:t xml:space="preserve"> “need for unencumbered </w:t>
      </w:r>
      <w:r w:rsidRPr="00287559">
        <w:rPr>
          <w:rStyle w:val="Emphasis"/>
          <w:highlight w:val="green"/>
        </w:rPr>
        <w:t>decisionmaking</w:t>
      </w:r>
      <w:r w:rsidRPr="00932373">
        <w:rPr>
          <w:rStyle w:val="StyleUnderline"/>
        </w:rPr>
        <w:t>.</w:t>
      </w:r>
      <w:r w:rsidRPr="00297931">
        <w:rPr>
          <w:rStyle w:val="StyleUnderline"/>
        </w:rPr>
        <w:t>”</w:t>
      </w:r>
      <w:r w:rsidRPr="00DC0568">
        <w:rPr>
          <w:sz w:val="16"/>
        </w:rPr>
        <w:t>82</w:t>
      </w:r>
    </w:p>
    <w:p w14:paraId="0E3A6950" w14:textId="77777777" w:rsidR="004C35CD" w:rsidRPr="00DC0568" w:rsidRDefault="004C35CD" w:rsidP="004C35CD">
      <w:pPr>
        <w:rPr>
          <w:sz w:val="16"/>
        </w:rPr>
      </w:pPr>
      <w:r w:rsidRPr="00DC0568">
        <w:rPr>
          <w:sz w:val="16"/>
        </w:rPr>
        <w:t>It is important to note that while it is easy to find such a one-sided assertion of employers’ rights born out of thin air, all the dissenters usually had to offer is an accusation of a lack of balance. So, the aforementioned First National Maintenance majority, which hailed the unencumbered rights of employers, was opposed by its dissent not for making employers’ rights up but for failing to balance such rights with those of employees properly.83</w:t>
      </w:r>
    </w:p>
    <w:p w14:paraId="71E6DA8E" w14:textId="77777777" w:rsidR="004C35CD" w:rsidRDefault="004C35CD" w:rsidP="004C35CD">
      <w:pPr>
        <w:rPr>
          <w:sz w:val="16"/>
        </w:rPr>
      </w:pPr>
      <w:r w:rsidRPr="00297931">
        <w:rPr>
          <w:rStyle w:val="StyleUnderline"/>
        </w:rPr>
        <w:t>This descriptive fact—labor law and balancing go hand in</w:t>
      </w:r>
      <w:r>
        <w:rPr>
          <w:rStyle w:val="StyleUnderline"/>
        </w:rPr>
        <w:t xml:space="preserve"> </w:t>
      </w:r>
      <w:r w:rsidRPr="00297931">
        <w:rPr>
          <w:rStyle w:val="StyleUnderline"/>
        </w:rPr>
        <w:t>hand—outlines labor law’s doctrinal opinions. The structure of</w:t>
      </w:r>
      <w:r>
        <w:rPr>
          <w:rStyle w:val="StyleUnderline"/>
        </w:rPr>
        <w:t xml:space="preserve"> </w:t>
      </w:r>
      <w:r w:rsidRPr="00297931">
        <w:rPr>
          <w:rStyle w:val="StyleUnderline"/>
        </w:rPr>
        <w:t>most majority and dissenting opinions is</w:t>
      </w:r>
      <w:r w:rsidRPr="00DC0568">
        <w:rPr>
          <w:sz w:val="16"/>
        </w:rPr>
        <w:t xml:space="preserve"> remarkably similar— </w:t>
      </w:r>
      <w:r w:rsidRPr="00297931">
        <w:rPr>
          <w:rStyle w:val="StyleUnderline"/>
        </w:rPr>
        <w:t>one calls doctrinal outcome X balanced, and the other states it</w:t>
      </w:r>
      <w:r>
        <w:rPr>
          <w:rStyle w:val="StyleUnderline"/>
        </w:rPr>
        <w:t xml:space="preserve"> </w:t>
      </w:r>
      <w:r w:rsidRPr="00297931">
        <w:rPr>
          <w:rStyle w:val="StyleUnderline"/>
        </w:rPr>
        <w:t>is not balanced and calls for doctrinal outcome Y.</w:t>
      </w:r>
      <w:r w:rsidRPr="00DC0568">
        <w:rPr>
          <w:sz w:val="16"/>
        </w:rPr>
        <w:t xml:space="preserve"> The places change as control over the Board shifts and as the ideological and professional judicial norms adapt, but </w:t>
      </w:r>
      <w:r w:rsidRPr="00297931">
        <w:rPr>
          <w:rStyle w:val="StyleUnderline"/>
        </w:rPr>
        <w:t>this structural feature is always there, if not explicitly, implicitly.</w:t>
      </w:r>
      <w:r>
        <w:rPr>
          <w:rStyle w:val="StyleUnderline"/>
        </w:rPr>
        <w:t xml:space="preserve"> </w:t>
      </w:r>
      <w:r w:rsidRPr="00DC0568">
        <w:rPr>
          <w:sz w:val="16"/>
        </w:rPr>
        <w:t xml:space="preserve">It is this descriptive fact I will try to anchor in law and policy arguments. and, after failing to do so, I will offer some alternatives. </w:t>
      </w:r>
    </w:p>
    <w:p w14:paraId="163B5147" w14:textId="1FF7F379" w:rsidR="004C35CD" w:rsidRDefault="004C35CD" w:rsidP="004C35CD">
      <w:pPr>
        <w:pStyle w:val="Heading3"/>
      </w:pPr>
      <w:r>
        <w:t>Advantage CP</w:t>
      </w:r>
      <w:r>
        <w:t>---2NC</w:t>
      </w:r>
    </w:p>
    <w:p w14:paraId="7C4617F7" w14:textId="77777777" w:rsidR="004C35CD" w:rsidRPr="00EF55E2" w:rsidRDefault="004C35CD" w:rsidP="004C35CD">
      <w:pPr>
        <w:pStyle w:val="Heading4"/>
      </w:pPr>
      <w:r>
        <w:t xml:space="preserve">The CP solves </w:t>
      </w:r>
      <w:r>
        <w:rPr>
          <w:u w:val="single"/>
        </w:rPr>
        <w:t>better</w:t>
      </w:r>
      <w:r>
        <w:t xml:space="preserve"> because it </w:t>
      </w:r>
      <w:r>
        <w:rPr>
          <w:u w:val="single"/>
        </w:rPr>
        <w:t>directly ensures</w:t>
      </w:r>
      <w:r>
        <w:t xml:space="preserve"> an outcome. The plan leaves that up to </w:t>
      </w:r>
      <w:r>
        <w:rPr>
          <w:u w:val="single"/>
        </w:rPr>
        <w:t>chance</w:t>
      </w:r>
      <w:r>
        <w:t xml:space="preserve"> via bargaining. </w:t>
      </w:r>
    </w:p>
    <w:p w14:paraId="28125BDD" w14:textId="77777777" w:rsidR="004C35CD" w:rsidRPr="003405C7" w:rsidRDefault="004C35CD" w:rsidP="004C35CD">
      <w:r w:rsidRPr="003405C7">
        <w:rPr>
          <w:rStyle w:val="Style13ptBold"/>
        </w:rPr>
        <w:t>Galvin 18</w:t>
      </w:r>
      <w:r>
        <w:t xml:space="preserve"> – Associate Professor of Political Science, NU. IPR Fellow, NU. </w:t>
      </w:r>
    </w:p>
    <w:p w14:paraId="635AEDF2" w14:textId="77777777" w:rsidR="004C35CD" w:rsidRDefault="004C35CD" w:rsidP="004C35CD">
      <w:r>
        <w:t>Daniel Galvin, “From Labor Law to Employment Law: The Changing Politics of Workers' Rights,” Northwestern Institute for Policy Research, 12-17-2018, https://www.ipr.northwestern.edu/documents/working-papers/2018/wp-18-14.pdf</w:t>
      </w:r>
    </w:p>
    <w:p w14:paraId="326753C0" w14:textId="77777777" w:rsidR="004C35CD" w:rsidRPr="002A2ABD" w:rsidRDefault="004C35CD" w:rsidP="004C35CD">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4104C9BC" w14:textId="77777777" w:rsidR="004C35CD" w:rsidRPr="002A2ABD" w:rsidRDefault="004C35CD" w:rsidP="004C35CD">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6FBC1B18" w14:textId="77777777" w:rsidR="004C35CD" w:rsidRPr="002A2ABD" w:rsidRDefault="004C35CD" w:rsidP="004C35CD">
      <w:pPr>
        <w:rPr>
          <w:sz w:val="16"/>
        </w:rPr>
      </w:pPr>
      <w:r w:rsidRPr="002A2ABD">
        <w:rPr>
          <w:sz w:val="16"/>
        </w:rPr>
        <w:t>[Footnote 19]</w:t>
      </w:r>
    </w:p>
    <w:p w14:paraId="1E6853D8" w14:textId="77777777" w:rsidR="004C35CD" w:rsidRPr="002A2ABD" w:rsidRDefault="004C35CD" w:rsidP="004C35CD">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0245D6E1" w14:textId="77777777" w:rsidR="004C35CD" w:rsidRPr="00451E64" w:rsidRDefault="004C35CD" w:rsidP="004C35CD">
      <w:pPr>
        <w:pStyle w:val="Heading4"/>
      </w:pPr>
      <w:r w:rsidRPr="00451E64">
        <w:rPr>
          <w:u w:val="single"/>
        </w:rPr>
        <w:t>Reject</w:t>
      </w:r>
      <w:r w:rsidRPr="00451E64">
        <w:t xml:space="preserve"> generic UBI indicts</w:t>
      </w:r>
      <w:r>
        <w:t xml:space="preserve">. </w:t>
      </w:r>
      <w:r w:rsidRPr="00451E64">
        <w:t xml:space="preserve">GBI is </w:t>
      </w:r>
      <w:r w:rsidRPr="00451E64">
        <w:rPr>
          <w:u w:val="single"/>
        </w:rPr>
        <w:t>targeted</w:t>
      </w:r>
      <w:r w:rsidRPr="00451E64">
        <w:t xml:space="preserve">, which is distinct. </w:t>
      </w:r>
    </w:p>
    <w:p w14:paraId="4C511A27" w14:textId="77777777" w:rsidR="004C35CD" w:rsidRPr="00451E64" w:rsidRDefault="004C35CD" w:rsidP="004C35CD">
      <w:r w:rsidRPr="00451E64">
        <w:rPr>
          <w:rStyle w:val="Style13ptBold"/>
        </w:rPr>
        <w:t>Nick 22</w:t>
      </w:r>
      <w:r w:rsidRPr="00451E64">
        <w:t xml:space="preserve"> – Policy Research Fellow*; Master in Social Work from the University of Connecticut**.</w:t>
      </w:r>
      <w:r w:rsidRPr="00451E64">
        <w:br/>
        <w:t>Abby Nick* and Maddie Granato**, “The Benefits of Guaranteed Basic Income: Lessons from Advocates”, 5/3/22, Center for Hartford Engagement and Research, https://www.trincoll.edu/cher/blog/abby-nick-cwealf</w:t>
      </w:r>
    </w:p>
    <w:p w14:paraId="5E652EA6" w14:textId="77777777" w:rsidR="004C35CD" w:rsidRPr="00451E64" w:rsidRDefault="004C35CD" w:rsidP="004C35CD">
      <w:pPr>
        <w:rPr>
          <w:rStyle w:val="StyleUnderline"/>
        </w:rPr>
      </w:pPr>
      <w:r w:rsidRPr="00451E64">
        <w:rPr>
          <w:rStyle w:val="StyleUnderline"/>
        </w:rPr>
        <w:t>B. What is the Difference Between Universal Basic Income (UBI) &amp; Guaranteed Basic Income (GBI)?</w:t>
      </w:r>
    </w:p>
    <w:p w14:paraId="6ABB7709" w14:textId="77777777" w:rsidR="004C35CD" w:rsidRPr="00451E64" w:rsidRDefault="004C35CD" w:rsidP="004C35CD">
      <w:pPr>
        <w:rPr>
          <w:sz w:val="16"/>
        </w:rPr>
      </w:pPr>
      <w:r w:rsidRPr="00451E64">
        <w:rPr>
          <w:rStyle w:val="StyleUnderline"/>
        </w:rPr>
        <w:t>Universal Basic Income and Guaranteed Basic Income are both forms of basic income programs that aim to provide citizens with a sum of income every year, no strings attached.</w:t>
      </w:r>
      <w:r w:rsidRPr="00451E64">
        <w:rPr>
          <w:sz w:val="16"/>
        </w:rPr>
        <w:t xml:space="preserve"> These programs believe that cash is one of the most direct and effective ways to provide financial stability to those who most need it. The difference between the programs is in the qualification for who receives the funding. </w:t>
      </w:r>
    </w:p>
    <w:p w14:paraId="34D28137" w14:textId="77777777" w:rsidR="004C35CD" w:rsidRPr="00451E64" w:rsidRDefault="004C35CD" w:rsidP="004C35CD">
      <w:pPr>
        <w:rPr>
          <w:sz w:val="16"/>
        </w:rPr>
      </w:pPr>
      <w:r w:rsidRPr="00451E64">
        <w:rPr>
          <w:rStyle w:val="Emphasis"/>
        </w:rPr>
        <w:t>U</w:t>
      </w:r>
      <w:r w:rsidRPr="00451E64">
        <w:rPr>
          <w:rStyle w:val="StyleUnderline"/>
        </w:rPr>
        <w:t xml:space="preserve">niversal </w:t>
      </w:r>
      <w:r w:rsidRPr="00451E64">
        <w:rPr>
          <w:rStyle w:val="Emphasis"/>
        </w:rPr>
        <w:t>B</w:t>
      </w:r>
      <w:r w:rsidRPr="00451E64">
        <w:rPr>
          <w:rStyle w:val="StyleUnderline"/>
        </w:rPr>
        <w:t xml:space="preserve">asic </w:t>
      </w:r>
      <w:r w:rsidRPr="00451E64">
        <w:rPr>
          <w:rStyle w:val="Emphasis"/>
        </w:rPr>
        <w:t>I</w:t>
      </w:r>
      <w:r w:rsidRPr="00451E64">
        <w:rPr>
          <w:rStyle w:val="StyleUnderline"/>
        </w:rPr>
        <w:t xml:space="preserve">ncome is a model where income is distributed universally meaning </w:t>
      </w:r>
      <w:r w:rsidRPr="00451E64">
        <w:rPr>
          <w:rStyle w:val="Emphasis"/>
        </w:rPr>
        <w:t>every citizen</w:t>
      </w:r>
      <w:r w:rsidRPr="00451E64">
        <w:rPr>
          <w:rStyle w:val="StyleUnderline"/>
        </w:rPr>
        <w:t xml:space="preserve"> is given the same sum of money per month. </w:t>
      </w:r>
      <w:r w:rsidRPr="00451E64">
        <w:rPr>
          <w:sz w:val="16"/>
        </w:rPr>
        <w:t xml:space="preserve">UBI is unconditional, with no strings attached and no work or financial requirements, meaning the 1% and those in poverty receive the same cash (Pinto, 4). </w:t>
      </w:r>
    </w:p>
    <w:p w14:paraId="0AB3F8DF" w14:textId="77777777" w:rsidR="004C35CD" w:rsidRPr="00451E64" w:rsidRDefault="004C35CD" w:rsidP="004C35CD">
      <w:pPr>
        <w:rPr>
          <w:sz w:val="16"/>
        </w:rPr>
      </w:pPr>
      <w:r w:rsidRPr="00451E64">
        <w:rPr>
          <w:rStyle w:val="Emphasis"/>
          <w:highlight w:val="green"/>
        </w:rPr>
        <w:t>G</w:t>
      </w:r>
      <w:r w:rsidRPr="00451E64">
        <w:rPr>
          <w:rStyle w:val="StyleUnderline"/>
        </w:rPr>
        <w:t xml:space="preserve">uaranteed </w:t>
      </w:r>
      <w:r w:rsidRPr="00451E64">
        <w:rPr>
          <w:rStyle w:val="Emphasis"/>
          <w:highlight w:val="green"/>
        </w:rPr>
        <w:t>B</w:t>
      </w:r>
      <w:r w:rsidRPr="00451E64">
        <w:rPr>
          <w:rStyle w:val="StyleUnderline"/>
        </w:rPr>
        <w:t xml:space="preserve">asic </w:t>
      </w:r>
      <w:r w:rsidRPr="00451E64">
        <w:rPr>
          <w:rStyle w:val="Emphasis"/>
          <w:highlight w:val="green"/>
        </w:rPr>
        <w:t>I</w:t>
      </w:r>
      <w:r w:rsidRPr="00451E64">
        <w:rPr>
          <w:rStyle w:val="StyleUnderline"/>
        </w:rPr>
        <w:t xml:space="preserve">ncome </w:t>
      </w:r>
      <w:r w:rsidRPr="00451E64">
        <w:rPr>
          <w:rStyle w:val="StyleUnderline"/>
          <w:highlight w:val="green"/>
        </w:rPr>
        <w:t>provides</w:t>
      </w:r>
      <w:r w:rsidRPr="00451E64">
        <w:rPr>
          <w:rStyle w:val="StyleUnderline"/>
        </w:rPr>
        <w:t xml:space="preserve"> cash </w:t>
      </w:r>
      <w:r w:rsidRPr="00451E64">
        <w:rPr>
          <w:rStyle w:val="StyleUnderline"/>
          <w:highlight w:val="green"/>
        </w:rPr>
        <w:t xml:space="preserve">payments to </w:t>
      </w:r>
      <w:r w:rsidRPr="00451E64">
        <w:rPr>
          <w:rStyle w:val="Emphasis"/>
          <w:highlight w:val="green"/>
        </w:rPr>
        <w:t>specific</w:t>
      </w:r>
      <w:r w:rsidRPr="00451E64">
        <w:rPr>
          <w:rStyle w:val="StyleUnderline"/>
        </w:rPr>
        <w:t xml:space="preserve">, </w:t>
      </w:r>
      <w:r w:rsidRPr="00451E64">
        <w:rPr>
          <w:rStyle w:val="Emphasis"/>
          <w:highlight w:val="green"/>
        </w:rPr>
        <w:t>targeted</w:t>
      </w:r>
      <w:r w:rsidRPr="00451E64">
        <w:rPr>
          <w:rStyle w:val="StyleUnderline"/>
          <w:highlight w:val="green"/>
        </w:rPr>
        <w:t xml:space="preserve"> communities</w:t>
      </w:r>
      <w:r w:rsidRPr="00451E64">
        <w:rPr>
          <w:rStyle w:val="StyleUnderline"/>
        </w:rPr>
        <w:t xml:space="preserve"> of people. This system </w:t>
      </w:r>
      <w:r w:rsidRPr="00451E64">
        <w:rPr>
          <w:rStyle w:val="Emphasis"/>
        </w:rPr>
        <w:t>specifically targets</w:t>
      </w:r>
      <w:r w:rsidRPr="00451E64">
        <w:rPr>
          <w:rStyle w:val="StyleUnderline"/>
        </w:rPr>
        <w:t xml:space="preserve"> inequality by giving the money to those who need it</w:t>
      </w:r>
      <w:r w:rsidRPr="00451E64">
        <w:rPr>
          <w:rStyle w:val="StyleUnderline"/>
          <w:highlight w:val="green"/>
        </w:rPr>
        <w:t>:</w:t>
      </w:r>
      <w:r w:rsidRPr="00451E64">
        <w:rPr>
          <w:rStyle w:val="StyleUnderline"/>
        </w:rPr>
        <w:t xml:space="preserve"> </w:t>
      </w:r>
      <w:r w:rsidRPr="00451E64">
        <w:rPr>
          <w:rStyle w:val="StyleUnderline"/>
          <w:highlight w:val="green"/>
        </w:rPr>
        <w:t xml:space="preserve">people living </w:t>
      </w:r>
      <w:r w:rsidRPr="00451E64">
        <w:rPr>
          <w:rStyle w:val="Emphasis"/>
          <w:highlight w:val="green"/>
        </w:rPr>
        <w:t>below the poverty line</w:t>
      </w:r>
      <w:r w:rsidRPr="00451E64">
        <w:rPr>
          <w:rStyle w:val="StyleUnderline"/>
        </w:rPr>
        <w:t xml:space="preserve">, those with inconsistent or no income, and marginalized communities, specifically communities of color. </w:t>
      </w:r>
      <w:r w:rsidRPr="00451E64">
        <w:rPr>
          <w:sz w:val="16"/>
        </w:rPr>
        <w:t xml:space="preserve">In this system, </w:t>
      </w:r>
      <w:r w:rsidRPr="00451E64">
        <w:rPr>
          <w:rStyle w:val="StyleUnderline"/>
          <w:highlight w:val="green"/>
        </w:rPr>
        <w:t xml:space="preserve">people </w:t>
      </w:r>
      <w:r w:rsidRPr="00451E64">
        <w:rPr>
          <w:rStyle w:val="Emphasis"/>
          <w:highlight w:val="green"/>
        </w:rPr>
        <w:t>who don’t struggle</w:t>
      </w:r>
      <w:r w:rsidRPr="00451E64">
        <w:rPr>
          <w:rStyle w:val="StyleUnderline"/>
          <w:highlight w:val="green"/>
        </w:rPr>
        <w:t xml:space="preserve"> to meet</w:t>
      </w:r>
      <w:r w:rsidRPr="00451E64">
        <w:rPr>
          <w:rStyle w:val="StyleUnderline"/>
        </w:rPr>
        <w:t xml:space="preserve"> their </w:t>
      </w:r>
      <w:r w:rsidRPr="00451E64">
        <w:rPr>
          <w:rStyle w:val="StyleUnderline"/>
          <w:highlight w:val="green"/>
        </w:rPr>
        <w:t>basic needs do not receive</w:t>
      </w:r>
      <w:r w:rsidRPr="00451E64">
        <w:rPr>
          <w:rStyle w:val="StyleUnderline"/>
        </w:rPr>
        <w:t xml:space="preserve"> cash </w:t>
      </w:r>
      <w:r w:rsidRPr="00451E64">
        <w:rPr>
          <w:rStyle w:val="StyleUnderline"/>
          <w:highlight w:val="green"/>
        </w:rPr>
        <w:t>payments</w:t>
      </w:r>
      <w:r w:rsidRPr="00451E64">
        <w:rPr>
          <w:sz w:val="16"/>
        </w:rPr>
        <w:t xml:space="preserve"> (Pinto 3). </w:t>
      </w:r>
    </w:p>
    <w:p w14:paraId="355F26FA" w14:textId="77777777" w:rsidR="004C35CD" w:rsidRPr="00451E64" w:rsidRDefault="004C35CD" w:rsidP="004C35CD">
      <w:pPr>
        <w:rPr>
          <w:sz w:val="16"/>
        </w:rPr>
      </w:pPr>
      <w:r w:rsidRPr="00451E64">
        <w:rPr>
          <w:rStyle w:val="StyleUnderline"/>
        </w:rPr>
        <w:t xml:space="preserve">To put it simply, a </w:t>
      </w:r>
      <w:r w:rsidRPr="00451E64">
        <w:rPr>
          <w:rStyle w:val="StyleUnderline"/>
          <w:highlight w:val="green"/>
        </w:rPr>
        <w:t>guaranteed income</w:t>
      </w:r>
      <w:r w:rsidRPr="00451E64">
        <w:rPr>
          <w:rStyle w:val="StyleUnderline"/>
        </w:rPr>
        <w:t xml:space="preserve"> program </w:t>
      </w:r>
      <w:r w:rsidRPr="00451E64">
        <w:rPr>
          <w:rStyle w:val="StyleUnderline"/>
          <w:highlight w:val="green"/>
        </w:rPr>
        <w:t xml:space="preserve">is a </w:t>
      </w:r>
      <w:r w:rsidRPr="00451E64">
        <w:rPr>
          <w:rStyle w:val="Emphasis"/>
          <w:highlight w:val="green"/>
        </w:rPr>
        <w:t>UBI with qualifications</w:t>
      </w:r>
      <w:r w:rsidRPr="00451E64">
        <w:rPr>
          <w:sz w:val="16"/>
        </w:rPr>
        <w:t>.</w:t>
      </w:r>
    </w:p>
    <w:p w14:paraId="1E6725DB" w14:textId="77777777" w:rsidR="004C35CD" w:rsidRPr="00451E64" w:rsidRDefault="004C35CD" w:rsidP="004C35CD">
      <w:pPr>
        <w:rPr>
          <w:sz w:val="16"/>
        </w:rPr>
      </w:pPr>
    </w:p>
    <w:p w14:paraId="7623FEA6" w14:textId="77777777" w:rsidR="004C35CD" w:rsidRPr="00B078CE" w:rsidRDefault="004C35CD" w:rsidP="004C35CD">
      <w:pPr>
        <w:pStyle w:val="Heading4"/>
      </w:pPr>
      <w:r>
        <w:t xml:space="preserve">But, empirical studies are all </w:t>
      </w:r>
      <w:r>
        <w:rPr>
          <w:u w:val="single"/>
        </w:rPr>
        <w:t>neg</w:t>
      </w:r>
      <w:r>
        <w:t xml:space="preserve">. Prefer actual </w:t>
      </w:r>
      <w:r>
        <w:rPr>
          <w:u w:val="single"/>
        </w:rPr>
        <w:t>cast studies</w:t>
      </w:r>
      <w:r>
        <w:t xml:space="preserve"> and </w:t>
      </w:r>
      <w:r>
        <w:rPr>
          <w:u w:val="single"/>
        </w:rPr>
        <w:t>pilot projects</w:t>
      </w:r>
      <w:r>
        <w:t xml:space="preserve"> to theoretical economics with </w:t>
      </w:r>
      <w:r>
        <w:rPr>
          <w:u w:val="single"/>
        </w:rPr>
        <w:t>no basis</w:t>
      </w:r>
      <w:r>
        <w:t xml:space="preserve"> in real-world data.</w:t>
      </w:r>
    </w:p>
    <w:p w14:paraId="5DED1A11" w14:textId="77777777" w:rsidR="004C35CD" w:rsidRDefault="004C35CD" w:rsidP="004C35CD">
      <w:r w:rsidRPr="00D13DEC">
        <w:rPr>
          <w:rStyle w:val="Style13ptBold"/>
        </w:rPr>
        <w:t xml:space="preserve">Carrier 20 </w:t>
      </w:r>
      <w:r>
        <w:t>–</w:t>
      </w:r>
      <w:r w:rsidRPr="00D13DEC">
        <w:t xml:space="preserve"> </w:t>
      </w:r>
      <w:r>
        <w:t>PhD, MPhil, and M.A. from Columba University.</w:t>
      </w:r>
    </w:p>
    <w:p w14:paraId="6C0DF070" w14:textId="77777777" w:rsidR="004C35CD" w:rsidRPr="00D13DEC" w:rsidRDefault="004C35CD" w:rsidP="004C35CD">
      <w:r w:rsidRPr="00D13DEC">
        <w:t xml:space="preserve">Richard Carrier, “That Luck Matters More Than Talent: A Strong Rationale for UBI,” </w:t>
      </w:r>
      <w:r w:rsidRPr="00F55C08">
        <w:t>Richard Carrier Blogs</w:t>
      </w:r>
      <w:r w:rsidRPr="00D13DEC">
        <w:t xml:space="preserve">, </w:t>
      </w:r>
      <w:r>
        <w:t>04-18-2020</w:t>
      </w:r>
      <w:r w:rsidRPr="00D13DEC">
        <w:t>, https://www.richardcarrier.info/archives/16600</w:t>
      </w:r>
    </w:p>
    <w:p w14:paraId="6DCDF8F6" w14:textId="77777777" w:rsidR="004C35CD" w:rsidRPr="00F55C08" w:rsidRDefault="004C35CD" w:rsidP="004C35CD">
      <w:pPr>
        <w:rPr>
          <w:rStyle w:val="Emphasis"/>
        </w:rPr>
      </w:pPr>
      <w:r w:rsidRPr="00F55C08">
        <w:rPr>
          <w:rStyle w:val="Emphasis"/>
        </w:rPr>
        <w:t>Test Case: UBI Studies</w:t>
      </w:r>
    </w:p>
    <w:p w14:paraId="11D4F460" w14:textId="77777777" w:rsidR="004C35CD" w:rsidRPr="00F55C08" w:rsidRDefault="004C35CD" w:rsidP="004C35CD">
      <w:pPr>
        <w:rPr>
          <w:sz w:val="16"/>
          <w:szCs w:val="16"/>
        </w:rPr>
      </w:pPr>
      <w:r w:rsidRPr="00F55C08">
        <w:rPr>
          <w:sz w:val="16"/>
          <w:szCs w:val="16"/>
        </w:rPr>
        <w:t>In a sense, UBI, or Universal Basic Income, can be defined not just as cash payments, but everything we all might get equally for free, much of which in fact we already do (more so in other first world countries even than in the U.S.), from police and fire protection, to publicly funded education, to health care and unemployment insurance. All of it helps every one of us weather misfortunes and develop our latent talents, thus leaving more of us able to leverage opportunities into success without being ground under, or stuck floundering. A cash UBI would only supplement most of this, and replace some of it.</w:t>
      </w:r>
    </w:p>
    <w:p w14:paraId="31AFB5DB" w14:textId="77777777" w:rsidR="004C35CD" w:rsidRPr="002B3E34" w:rsidRDefault="004C35CD" w:rsidP="004C35CD">
      <w:pPr>
        <w:rPr>
          <w:sz w:val="16"/>
        </w:rPr>
      </w:pPr>
      <w:r w:rsidRPr="00655686">
        <w:rPr>
          <w:rStyle w:val="Emphasis"/>
          <w:highlight w:val="green"/>
        </w:rPr>
        <w:t>Objections to UBI</w:t>
      </w:r>
      <w:r w:rsidRPr="00655686">
        <w:rPr>
          <w:rStyle w:val="StyleUnderline"/>
          <w:highlight w:val="green"/>
        </w:rPr>
        <w:t xml:space="preserve"> can</w:t>
      </w:r>
      <w:r w:rsidRPr="00D13DEC">
        <w:rPr>
          <w:rStyle w:val="StyleUnderline"/>
        </w:rPr>
        <w:t xml:space="preserve"> now </w:t>
      </w:r>
      <w:r w:rsidRPr="00655686">
        <w:rPr>
          <w:rStyle w:val="StyleUnderline"/>
          <w:highlight w:val="green"/>
        </w:rPr>
        <w:t xml:space="preserve">be answered </w:t>
      </w:r>
      <w:r w:rsidRPr="00655686">
        <w:rPr>
          <w:rStyle w:val="Emphasis"/>
          <w:highlight w:val="green"/>
        </w:rPr>
        <w:t>empirically</w:t>
      </w:r>
      <w:r w:rsidRPr="002B3E34">
        <w:rPr>
          <w:sz w:val="16"/>
        </w:rPr>
        <w:t xml:space="preserve">. And as we’ll see, only one factual objection remains legitimately debatable: cost. </w:t>
      </w:r>
      <w:r w:rsidRPr="00655686">
        <w:rPr>
          <w:rStyle w:val="Emphasis"/>
          <w:highlight w:val="green"/>
        </w:rPr>
        <w:t>All</w:t>
      </w:r>
      <w:r w:rsidRPr="00D13DEC">
        <w:rPr>
          <w:rStyle w:val="StyleUnderline"/>
        </w:rPr>
        <w:t xml:space="preserve"> the others </w:t>
      </w:r>
      <w:r w:rsidRPr="00655686">
        <w:rPr>
          <w:rStyle w:val="StyleUnderline"/>
          <w:highlight w:val="green"/>
        </w:rPr>
        <w:t xml:space="preserve">have been </w:t>
      </w:r>
      <w:r w:rsidRPr="00655686">
        <w:rPr>
          <w:rStyle w:val="Emphasis"/>
          <w:highlight w:val="green"/>
        </w:rPr>
        <w:t>refuted in practice</w:t>
      </w:r>
      <w:r w:rsidRPr="00655686">
        <w:rPr>
          <w:rStyle w:val="StyleUnderline"/>
          <w:highlight w:val="green"/>
        </w:rPr>
        <w:t xml:space="preserve"> and </w:t>
      </w:r>
      <w:r w:rsidRPr="00655686">
        <w:rPr>
          <w:rStyle w:val="Emphasis"/>
          <w:highlight w:val="green"/>
        </w:rPr>
        <w:t>observation</w:t>
      </w:r>
      <w:r w:rsidRPr="002B3E34">
        <w:rPr>
          <w:sz w:val="16"/>
        </w:rPr>
        <w:t xml:space="preserve">. Philosophical objections, of course, relate less to facts and more to values: what we think we should do to organize our governments, societies, and economies as a people. I’ve been addressing that side of the issue throughout this article and will tackle a few more aspects of it below. But </w:t>
      </w:r>
      <w:r w:rsidRPr="00D13DEC">
        <w:rPr>
          <w:rStyle w:val="StyleUnderline"/>
        </w:rPr>
        <w:t xml:space="preserve">objections based on straight </w:t>
      </w:r>
      <w:r w:rsidRPr="00D13DEC">
        <w:rPr>
          <w:rStyle w:val="Emphasis"/>
        </w:rPr>
        <w:t>fact</w:t>
      </w:r>
      <w:r w:rsidRPr="00D13DEC">
        <w:rPr>
          <w:rStyle w:val="StyleUnderline"/>
        </w:rPr>
        <w:t xml:space="preserve"> </w:t>
      </w:r>
      <w:r w:rsidRPr="00655686">
        <w:rPr>
          <w:rStyle w:val="StyleUnderline"/>
          <w:highlight w:val="green"/>
        </w:rPr>
        <w:t>claim</w:t>
      </w:r>
      <w:r w:rsidRPr="00655686">
        <w:rPr>
          <w:rStyle w:val="Emphasis"/>
          <w:highlight w:val="green"/>
        </w:rPr>
        <w:t>s</w:t>
      </w:r>
      <w:r w:rsidRPr="00D13DEC">
        <w:rPr>
          <w:rStyle w:val="StyleUnderline"/>
        </w:rPr>
        <w:t xml:space="preserve">, like </w:t>
      </w:r>
      <w:r w:rsidRPr="00655686">
        <w:rPr>
          <w:rStyle w:val="StyleUnderline"/>
          <w:highlight w:val="green"/>
        </w:rPr>
        <w:t xml:space="preserve">that UBI will increase </w:t>
      </w:r>
      <w:r w:rsidRPr="00655686">
        <w:rPr>
          <w:rStyle w:val="Emphasis"/>
          <w:highlight w:val="green"/>
        </w:rPr>
        <w:t>unemployment</w:t>
      </w:r>
      <w:r w:rsidRPr="00D13DEC">
        <w:rPr>
          <w:rStyle w:val="StyleUnderline"/>
        </w:rPr>
        <w:t xml:space="preserve"> </w:t>
      </w:r>
      <w:r w:rsidRPr="00655686">
        <w:rPr>
          <w:rStyle w:val="StyleUnderline"/>
          <w:highlight w:val="green"/>
        </w:rPr>
        <w:t>or make people lazy</w:t>
      </w:r>
      <w:r w:rsidRPr="00D13DEC">
        <w:rPr>
          <w:rStyle w:val="StyleUnderline"/>
        </w:rPr>
        <w:t xml:space="preserve">, </w:t>
      </w:r>
      <w:r w:rsidRPr="00655686">
        <w:rPr>
          <w:rStyle w:val="Emphasis"/>
          <w:highlight w:val="green"/>
        </w:rPr>
        <w:t>ev</w:t>
      </w:r>
      <w:r w:rsidRPr="00D13DEC">
        <w:rPr>
          <w:rStyle w:val="StyleUnderline"/>
        </w:rPr>
        <w:t xml:space="preserve">idence </w:t>
      </w:r>
      <w:r w:rsidRPr="00655686">
        <w:rPr>
          <w:rStyle w:val="StyleUnderline"/>
          <w:highlight w:val="green"/>
        </w:rPr>
        <w:t>has</w:t>
      </w:r>
      <w:r w:rsidRPr="00D13DEC">
        <w:rPr>
          <w:rStyle w:val="StyleUnderline"/>
        </w:rPr>
        <w:t xml:space="preserve"> already </w:t>
      </w:r>
      <w:r w:rsidRPr="00655686">
        <w:rPr>
          <w:rStyle w:val="Emphasis"/>
          <w:highlight w:val="green"/>
        </w:rPr>
        <w:t>amply disproved</w:t>
      </w:r>
      <w:r w:rsidRPr="002B3E34">
        <w:rPr>
          <w:sz w:val="16"/>
        </w:rPr>
        <w:t>.</w:t>
      </w:r>
    </w:p>
    <w:p w14:paraId="3CE06821" w14:textId="77777777" w:rsidR="004C35CD" w:rsidRPr="00F55C08" w:rsidRDefault="004C35CD" w:rsidP="004C35CD">
      <w:pPr>
        <w:rPr>
          <w:sz w:val="16"/>
          <w:szCs w:val="16"/>
        </w:rPr>
      </w:pPr>
      <w:r w:rsidRPr="00F55C08">
        <w:rPr>
          <w:sz w:val="16"/>
          <w:szCs w:val="16"/>
        </w:rPr>
        <w:t>The SIME/DIME study completed in the early 1970s is sometimes cited as evidence against the effectiveness of UBI, but it actually isn’t. That study model wasn’t actually a UBI, for one thing. But also, it didn’t actually measure productivity. Mere counts of number of hours worked tells us nothing as to the value of the labor produced; and that overworked people will work less when they can afford to is not a negative result. Nor did it track any other relevant outcome measure, such as impact on crime, or health and happiness, or the net effect of the money distributed on the whole system, i.e. economies grow when people spend money, so the more money people can spend, the greater the impact on economic growth, nationally and locally (a fact too often lost on conservatives, no matter how much liberals keep explaining it to them). And yet those 1970s studies showed little reduction even in what they did measure: participants worked only 10% or so fewer hours, and mainly only because they could spend one or two weeks more at home per year—as opposed to everyone, or any significant number of people, staying home and not working at all, which never happened (ditto).</w:t>
      </w:r>
    </w:p>
    <w:p w14:paraId="08077E1A" w14:textId="77777777" w:rsidR="004C35CD" w:rsidRPr="00F55C08" w:rsidRDefault="004C35CD" w:rsidP="004C35CD">
      <w:pPr>
        <w:rPr>
          <w:sz w:val="16"/>
          <w:szCs w:val="16"/>
        </w:rPr>
      </w:pPr>
      <w:r w:rsidRPr="00F55C08">
        <w:rPr>
          <w:sz w:val="16"/>
          <w:szCs w:val="16"/>
        </w:rPr>
        <w:t>Those studies were also performed in a completely different social, economic, and political environment. For example, the study’s authors embraced the sexist assumption that gaining the economic freedom to divorce was a negative outcome; and the participants largely assumed a sexist division of labor in families was to be preferred. The authors also assumed having the economic freedom to leave an undesirable job and hunt for one more tolerable was a negative outcome, when in fact labor mobility is indicative of a beneficial dynamic for any economy (a point I’ll expand on in a moment). That study also took place in a period with significantly lower income disparity, and it is the latter that increases the impact and importance of UBI. (There were other problems with the SIME/DIME study, discussed by Marinescu, cited below; and as also summarized, again, by Dylan Matthews at Vox.)</w:t>
      </w:r>
    </w:p>
    <w:p w14:paraId="227D6332" w14:textId="77777777" w:rsidR="004C35CD" w:rsidRPr="002B3E34" w:rsidRDefault="004C35CD" w:rsidP="004C35CD">
      <w:pPr>
        <w:rPr>
          <w:sz w:val="16"/>
        </w:rPr>
      </w:pPr>
      <w:r w:rsidRPr="00D13DEC">
        <w:rPr>
          <w:rStyle w:val="StyleUnderline"/>
        </w:rPr>
        <w:t xml:space="preserve">By contrast, Sigal Samuel surveys </w:t>
      </w:r>
      <w:r w:rsidRPr="00655686">
        <w:rPr>
          <w:rStyle w:val="Emphasis"/>
          <w:highlight w:val="green"/>
        </w:rPr>
        <w:t>numerous experimental studies</w:t>
      </w:r>
      <w:r w:rsidRPr="00D13DEC">
        <w:rPr>
          <w:rStyle w:val="StyleUnderline"/>
        </w:rPr>
        <w:t xml:space="preserve"> of more </w:t>
      </w:r>
      <w:r w:rsidRPr="00D13DEC">
        <w:rPr>
          <w:rStyle w:val="Emphasis"/>
        </w:rPr>
        <w:t>recent</w:t>
      </w:r>
      <w:r w:rsidRPr="00D13DEC">
        <w:rPr>
          <w:rStyle w:val="StyleUnderline"/>
        </w:rPr>
        <w:t xml:space="preserve"> vintage and more </w:t>
      </w:r>
      <w:r w:rsidRPr="00D13DEC">
        <w:rPr>
          <w:rStyle w:val="Emphasis"/>
        </w:rPr>
        <w:t>informative design</w:t>
      </w:r>
      <w:r w:rsidRPr="002B3E34">
        <w:rPr>
          <w:sz w:val="16"/>
        </w:rPr>
        <w:t xml:space="preserve"> in “Everywhere Basic Income Has Been Tried, in One Map” at Vox (19 February 2020), </w:t>
      </w:r>
      <w:r w:rsidRPr="00655686">
        <w:rPr>
          <w:rStyle w:val="StyleUnderline"/>
          <w:highlight w:val="green"/>
        </w:rPr>
        <w:t>including</w:t>
      </w:r>
      <w:r w:rsidRPr="00D13DEC">
        <w:rPr>
          <w:rStyle w:val="StyleUnderline"/>
        </w:rPr>
        <w:t xml:space="preserve"> little known </w:t>
      </w:r>
      <w:r w:rsidRPr="00655686">
        <w:rPr>
          <w:rStyle w:val="StyleUnderline"/>
          <w:highlight w:val="green"/>
        </w:rPr>
        <w:t xml:space="preserve">examples of </w:t>
      </w:r>
      <w:r w:rsidRPr="00655686">
        <w:rPr>
          <w:rStyle w:val="Emphasis"/>
          <w:highlight w:val="green"/>
        </w:rPr>
        <w:t>real UBI</w:t>
      </w:r>
      <w:r w:rsidRPr="002B3E34">
        <w:rPr>
          <w:sz w:val="16"/>
        </w:rPr>
        <w:t xml:space="preserve"> (in Alaska and Native American tribes, for example; </w:t>
      </w:r>
      <w:r w:rsidRPr="00D13DEC">
        <w:rPr>
          <w:rStyle w:val="StyleUnderline"/>
        </w:rPr>
        <w:t>and</w:t>
      </w:r>
      <w:r w:rsidRPr="002B3E34">
        <w:rPr>
          <w:sz w:val="16"/>
        </w:rPr>
        <w:t> we just ran another one </w:t>
      </w:r>
      <w:r w:rsidRPr="00D13DEC">
        <w:rPr>
          <w:rStyle w:val="StyleUnderline"/>
        </w:rPr>
        <w:t xml:space="preserve">across the </w:t>
      </w:r>
      <w:r w:rsidRPr="00D13DEC">
        <w:rPr>
          <w:rStyle w:val="Emphasis"/>
        </w:rPr>
        <w:t>whole U</w:t>
      </w:r>
      <w:r w:rsidRPr="002B3E34">
        <w:rPr>
          <w:sz w:val="16"/>
        </w:rPr>
        <w:t xml:space="preserve">nited </w:t>
      </w:r>
      <w:r w:rsidRPr="00D13DEC">
        <w:rPr>
          <w:rStyle w:val="Emphasis"/>
        </w:rPr>
        <w:t>S</w:t>
      </w:r>
      <w:r w:rsidRPr="002B3E34">
        <w:rPr>
          <w:sz w:val="16"/>
        </w:rPr>
        <w:t xml:space="preserve">tates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13DEC">
        <w:rPr>
          <w:rStyle w:val="StyleUnderline"/>
        </w:rPr>
        <w:t xml:space="preserve">The </w:t>
      </w:r>
      <w:r w:rsidRPr="00655686">
        <w:rPr>
          <w:rStyle w:val="StyleUnderline"/>
          <w:highlight w:val="green"/>
        </w:rPr>
        <w:t>results are</w:t>
      </w:r>
      <w:r w:rsidRPr="00D13DEC">
        <w:rPr>
          <w:rStyle w:val="StyleUnderline"/>
        </w:rPr>
        <w:t xml:space="preserve"> fairly </w:t>
      </w:r>
      <w:r w:rsidRPr="00655686">
        <w:rPr>
          <w:rStyle w:val="Emphasis"/>
          <w:highlight w:val="green"/>
        </w:rPr>
        <w:t>consistent</w:t>
      </w:r>
      <w:r w:rsidRPr="00D13DEC">
        <w:rPr>
          <w:rStyle w:val="StyleUnderline"/>
        </w:rPr>
        <w:t xml:space="preserve"> across </w:t>
      </w:r>
      <w:r w:rsidRPr="00D13DEC">
        <w:rPr>
          <w:rStyle w:val="Emphasis"/>
        </w:rPr>
        <w:t>dozens of experiments</w:t>
      </w:r>
      <w:r w:rsidRPr="00D13DEC">
        <w:rPr>
          <w:rStyle w:val="StyleUnderline"/>
        </w:rPr>
        <w:t xml:space="preserve"> (</w:t>
      </w:r>
      <w:r w:rsidRPr="009630D2">
        <w:rPr>
          <w:rStyle w:val="StyleUnderline"/>
          <w:highlight w:val="green"/>
        </w:rPr>
        <w:t>and</w:t>
      </w:r>
      <w:r w:rsidRPr="00D13DEC">
        <w:rPr>
          <w:rStyle w:val="StyleUnderline"/>
        </w:rPr>
        <w:t xml:space="preserve"> wholly </w:t>
      </w:r>
      <w:r w:rsidRPr="009630D2">
        <w:rPr>
          <w:rStyle w:val="StyleUnderline"/>
          <w:highlight w:val="green"/>
        </w:rPr>
        <w:t>refute </w:t>
      </w:r>
      <w:r w:rsidRPr="009630D2">
        <w:rPr>
          <w:rStyle w:val="Emphasis"/>
          <w:highlight w:val="green"/>
        </w:rPr>
        <w:t>contrary reports</w:t>
      </w:r>
      <w:r w:rsidRPr="00D13DEC">
        <w:rPr>
          <w:rStyle w:val="StyleUnderline"/>
        </w:rPr>
        <w:t xml:space="preserve">, </w:t>
      </w:r>
      <w:r w:rsidRPr="009630D2">
        <w:rPr>
          <w:rStyle w:val="StyleUnderline"/>
          <w:highlight w:val="green"/>
        </w:rPr>
        <w:t>which</w:t>
      </w:r>
      <w:r w:rsidRPr="002B3E34">
        <w:rPr>
          <w:sz w:val="16"/>
        </w:rPr>
        <w:t xml:space="preserve">, when they even make any relevant arguments at all, </w:t>
      </w:r>
      <w:r w:rsidRPr="00D13DEC">
        <w:rPr>
          <w:rStyle w:val="Emphasis"/>
        </w:rPr>
        <w:t>ignore</w:t>
      </w:r>
      <w:r w:rsidRPr="00D13DEC">
        <w:rPr>
          <w:rStyle w:val="StyleUnderline"/>
        </w:rPr>
        <w:t xml:space="preserve"> the actual evidence or make </w:t>
      </w:r>
      <w:r w:rsidRPr="009630D2">
        <w:rPr>
          <w:rStyle w:val="Emphasis"/>
          <w:highlight w:val="green"/>
        </w:rPr>
        <w:t>assert</w:t>
      </w:r>
      <w:r w:rsidRPr="00D13DEC">
        <w:rPr>
          <w:rStyle w:val="StyleUnderline"/>
        </w:rPr>
        <w:t xml:space="preserve">ions wholly </w:t>
      </w:r>
      <w:r w:rsidRPr="009630D2">
        <w:rPr>
          <w:rStyle w:val="Emphasis"/>
          <w:highlight w:val="green"/>
        </w:rPr>
        <w:t>without ev</w:t>
      </w:r>
      <w:r w:rsidRPr="009630D2">
        <w:rPr>
          <w:rStyle w:val="StyleUnderline"/>
        </w:rPr>
        <w:t>idence</w:t>
      </w:r>
      <w:r w:rsidRPr="002B3E34">
        <w:rPr>
          <w:sz w:val="16"/>
        </w:rPr>
        <w:t>):</w:t>
      </w:r>
    </w:p>
    <w:p w14:paraId="3F532E09" w14:textId="77777777" w:rsidR="004C35CD" w:rsidRPr="002B3E34" w:rsidRDefault="004C35CD" w:rsidP="004C35CD">
      <w:pPr>
        <w:pStyle w:val="ListParagraph"/>
        <w:numPr>
          <w:ilvl w:val="0"/>
          <w:numId w:val="46"/>
        </w:numPr>
        <w:rPr>
          <w:sz w:val="16"/>
        </w:rPr>
      </w:pPr>
      <w:r w:rsidRPr="00D13DEC">
        <w:rPr>
          <w:rStyle w:val="StyleUnderline"/>
        </w:rPr>
        <w:t xml:space="preserve">“The </w:t>
      </w:r>
      <w:r w:rsidRPr="00D13DEC">
        <w:rPr>
          <w:rStyle w:val="Emphasis"/>
        </w:rPr>
        <w:t>ev</w:t>
      </w:r>
      <w:r w:rsidRPr="00D13DEC">
        <w:rPr>
          <w:rStyle w:val="StyleUnderline"/>
        </w:rPr>
        <w:t xml:space="preserve">idence so far suggests that getting a </w:t>
      </w:r>
      <w:r w:rsidRPr="009630D2">
        <w:rPr>
          <w:rStyle w:val="Emphasis"/>
          <w:highlight w:val="green"/>
        </w:rPr>
        <w:t>b</w:t>
      </w:r>
      <w:r w:rsidRPr="00D13DEC">
        <w:rPr>
          <w:rStyle w:val="StyleUnderline"/>
        </w:rPr>
        <w:t xml:space="preserve">asic </w:t>
      </w:r>
      <w:r w:rsidRPr="009630D2">
        <w:rPr>
          <w:rStyle w:val="Emphasis"/>
          <w:highlight w:val="green"/>
        </w:rPr>
        <w:t>i</w:t>
      </w:r>
      <w:r w:rsidRPr="00D13DEC">
        <w:rPr>
          <w:rStyle w:val="StyleUnderline"/>
        </w:rPr>
        <w:t xml:space="preserve">ncome tends to </w:t>
      </w:r>
      <w:r w:rsidRPr="009630D2">
        <w:rPr>
          <w:rStyle w:val="StyleUnderline"/>
          <w:highlight w:val="green"/>
        </w:rPr>
        <w:t>boost</w:t>
      </w:r>
      <w:r w:rsidRPr="002B3E34">
        <w:rPr>
          <w:sz w:val="16"/>
        </w:rPr>
        <w:t xml:space="preserve"> happiness, health, school attendance, and trust in social institutions, while reducing crime.” It also improves other things, like high school graduation rates; and where tests have been large enough, they’ve even improved </w:t>
      </w:r>
      <w:r w:rsidRPr="00D13DEC">
        <w:rPr>
          <w:rStyle w:val="StyleUnderline"/>
        </w:rPr>
        <w:t xml:space="preserve">the </w:t>
      </w:r>
      <w:r w:rsidRPr="009630D2">
        <w:rPr>
          <w:rStyle w:val="Emphasis"/>
          <w:highlight w:val="green"/>
        </w:rPr>
        <w:t>economic</w:t>
      </w:r>
      <w:r w:rsidRPr="00D13DEC">
        <w:rPr>
          <w:rStyle w:val="StyleUnderline"/>
        </w:rPr>
        <w:t xml:space="preserve"> statu</w:t>
      </w:r>
      <w:r w:rsidRPr="009630D2">
        <w:rPr>
          <w:rStyle w:val="Emphasis"/>
          <w:highlight w:val="green"/>
        </w:rPr>
        <w:t>s</w:t>
      </w:r>
      <w:r w:rsidRPr="00D13DEC">
        <w:rPr>
          <w:rStyle w:val="StyleUnderline"/>
        </w:rPr>
        <w:t xml:space="preserve"> of entire communities not even part of the study </w:t>
      </w:r>
      <w:r w:rsidRPr="009630D2">
        <w:rPr>
          <w:rStyle w:val="StyleUnderline"/>
          <w:highlight w:val="green"/>
        </w:rPr>
        <w:t xml:space="preserve">through </w:t>
      </w:r>
      <w:r w:rsidRPr="009630D2">
        <w:rPr>
          <w:rStyle w:val="Emphasis"/>
          <w:highlight w:val="green"/>
        </w:rPr>
        <w:t>multiplier effects</w:t>
      </w:r>
      <w:r w:rsidRPr="002B3E34">
        <w:rPr>
          <w:sz w:val="16"/>
        </w:rPr>
        <w:t>.</w:t>
      </w:r>
    </w:p>
    <w:p w14:paraId="7519E3F0" w14:textId="77777777" w:rsidR="004C35CD" w:rsidRPr="009630D2" w:rsidRDefault="004C35CD" w:rsidP="004C35CD">
      <w:pPr>
        <w:pStyle w:val="ListParagraph"/>
        <w:numPr>
          <w:ilvl w:val="0"/>
          <w:numId w:val="46"/>
        </w:numPr>
        <w:rPr>
          <w:sz w:val="16"/>
        </w:rPr>
      </w:pPr>
      <w:r w:rsidRPr="009630D2">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7D4A51C4" w14:textId="77777777" w:rsidR="004C35CD" w:rsidRPr="002B3E34" w:rsidRDefault="004C35CD" w:rsidP="004C35CD">
      <w:pPr>
        <w:pStyle w:val="ListParagraph"/>
        <w:numPr>
          <w:ilvl w:val="0"/>
          <w:numId w:val="46"/>
        </w:numPr>
        <w:rPr>
          <w:sz w:val="16"/>
        </w:rPr>
      </w:pPr>
      <w:r w:rsidRPr="00D13DEC">
        <w:rPr>
          <w:rStyle w:val="Emphasis"/>
        </w:rPr>
        <w:t>Every study</w:t>
      </w:r>
      <w:r w:rsidRPr="00D13DEC">
        <w:rPr>
          <w:rStyle w:val="StyleUnderline"/>
        </w:rPr>
        <w:t xml:space="preserve"> measuring them found </w:t>
      </w:r>
      <w:r w:rsidRPr="00D13DEC">
        <w:rPr>
          <w:rStyle w:val="Emphasis"/>
        </w:rPr>
        <w:t>substantial</w:t>
      </w:r>
      <w:r w:rsidRPr="00D13DEC">
        <w:rPr>
          <w:rStyle w:val="StyleUnderline"/>
        </w:rPr>
        <w:t xml:space="preserve"> </w:t>
      </w:r>
      <w:r w:rsidRPr="009630D2">
        <w:rPr>
          <w:rStyle w:val="StyleUnderline"/>
          <w:highlight w:val="green"/>
        </w:rPr>
        <w:t>improve</w:t>
      </w:r>
      <w:r w:rsidRPr="00D13DEC">
        <w:rPr>
          <w:rStyle w:val="StyleUnderline"/>
        </w:rPr>
        <w:t>ment</w:t>
      </w:r>
      <w:r w:rsidRPr="009630D2">
        <w:rPr>
          <w:rStyle w:val="StyleUnderline"/>
          <w:highlight w:val="green"/>
        </w:rPr>
        <w:t>s</w:t>
      </w:r>
      <w:r w:rsidRPr="00D13DEC">
        <w:rPr>
          <w:rStyle w:val="StyleUnderline"/>
        </w:rPr>
        <w:t xml:space="preserve"> in the </w:t>
      </w:r>
      <w:r w:rsidRPr="009630D2">
        <w:rPr>
          <w:rStyle w:val="StyleUnderline"/>
          <w:highlight w:val="green"/>
        </w:rPr>
        <w:t>health</w:t>
      </w:r>
      <w:r w:rsidRPr="00D13DEC">
        <w:rPr>
          <w:rStyle w:val="StyleUnderline"/>
        </w:rPr>
        <w:t xml:space="preserve"> and nutrition of recipients</w:t>
      </w:r>
      <w:r w:rsidRPr="002B3E34">
        <w:rPr>
          <w:sz w:val="16"/>
        </w:rPr>
        <w:t xml:space="preserve">, including children, </w:t>
      </w:r>
      <w:r w:rsidRPr="00D13DEC">
        <w:rPr>
          <w:rStyle w:val="StyleUnderline"/>
        </w:rPr>
        <w:t xml:space="preserve">illustrating that </w:t>
      </w:r>
      <w:r w:rsidRPr="00D13DEC">
        <w:rPr>
          <w:rStyle w:val="Emphasis"/>
        </w:rPr>
        <w:t>any UBI</w:t>
      </w:r>
      <w:r w:rsidRPr="00D13DEC">
        <w:rPr>
          <w:rStyle w:val="StyleUnderline"/>
        </w:rPr>
        <w:t xml:space="preserve"> will actually </w:t>
      </w:r>
      <w:r w:rsidRPr="009630D2">
        <w:rPr>
          <w:rStyle w:val="StyleUnderline"/>
          <w:highlight w:val="green"/>
        </w:rPr>
        <w:t>produce</w:t>
      </w:r>
      <w:r w:rsidRPr="00D13DEC">
        <w:rPr>
          <w:rStyle w:val="StyleUnderline"/>
        </w:rPr>
        <w:t xml:space="preserve"> a </w:t>
      </w:r>
      <w:r w:rsidRPr="009630D2">
        <w:rPr>
          <w:rStyle w:val="Emphasis"/>
          <w:highlight w:val="green"/>
        </w:rPr>
        <w:t>savings offset</w:t>
      </w:r>
      <w:r w:rsidRPr="009630D2">
        <w:rPr>
          <w:rStyle w:val="StyleUnderline"/>
          <w:highlight w:val="green"/>
        </w:rPr>
        <w:t xml:space="preserve"> in healthcare</w:t>
      </w:r>
      <w:r w:rsidRPr="002B3E34">
        <w:rPr>
          <w:sz w:val="16"/>
        </w:rPr>
        <w:t>.</w:t>
      </w:r>
    </w:p>
    <w:p w14:paraId="272FB57B" w14:textId="77777777" w:rsidR="004C35CD" w:rsidRPr="002B3E34" w:rsidRDefault="004C35CD" w:rsidP="004C35CD">
      <w:pPr>
        <w:pStyle w:val="ListParagraph"/>
        <w:numPr>
          <w:ilvl w:val="0"/>
          <w:numId w:val="46"/>
        </w:numPr>
        <w:rPr>
          <w:sz w:val="16"/>
        </w:rPr>
      </w:pPr>
      <w:r w:rsidRPr="00D13DEC">
        <w:rPr>
          <w:rStyle w:val="StyleUnderline"/>
        </w:rPr>
        <w:t xml:space="preserve">And </w:t>
      </w:r>
      <w:r w:rsidRPr="009630D2">
        <w:rPr>
          <w:rStyle w:val="StyleUnderline"/>
          <w:highlight w:val="green"/>
        </w:rPr>
        <w:t xml:space="preserve">in </w:t>
      </w:r>
      <w:r w:rsidRPr="009630D2">
        <w:rPr>
          <w:rStyle w:val="Emphasis"/>
          <w:highlight w:val="green"/>
        </w:rPr>
        <w:t>every case</w:t>
      </w:r>
      <w:r w:rsidRPr="00D13DEC">
        <w:rPr>
          <w:rStyle w:val="StyleUnderline"/>
        </w:rPr>
        <w:t xml:space="preserve"> so far observed, </w:t>
      </w:r>
      <w:r w:rsidRPr="009630D2">
        <w:rPr>
          <w:rStyle w:val="StyleUnderline"/>
          <w:highlight w:val="green"/>
        </w:rPr>
        <w:t>UBI works</w:t>
      </w:r>
      <w:r w:rsidRPr="00D13DEC">
        <w:rPr>
          <w:rStyle w:val="StyleUnderline"/>
        </w:rPr>
        <w:t xml:space="preserve"> </w:t>
      </w:r>
      <w:r w:rsidRPr="00D13DEC">
        <w:rPr>
          <w:rStyle w:val="Emphasis"/>
        </w:rPr>
        <w:t xml:space="preserve">as well or </w:t>
      </w:r>
      <w:r w:rsidRPr="009630D2">
        <w:rPr>
          <w:rStyle w:val="Emphasis"/>
          <w:highlight w:val="green"/>
        </w:rPr>
        <w:t>better</w:t>
      </w:r>
      <w:r w:rsidRPr="009630D2">
        <w:rPr>
          <w:rStyle w:val="StyleUnderline"/>
          <w:highlight w:val="green"/>
        </w:rPr>
        <w:t xml:space="preserve"> than </w:t>
      </w:r>
      <w:r w:rsidRPr="009630D2">
        <w:rPr>
          <w:rStyle w:val="Emphasis"/>
          <w:highlight w:val="green"/>
        </w:rPr>
        <w:t>all</w:t>
      </w:r>
      <w:r w:rsidRPr="00D13DEC">
        <w:rPr>
          <w:rStyle w:val="StyleUnderline"/>
        </w:rPr>
        <w:t xml:space="preserve"> the existing </w:t>
      </w:r>
      <w:r w:rsidRPr="009630D2">
        <w:rPr>
          <w:rStyle w:val="StyleUnderline"/>
          <w:highlight w:val="green"/>
        </w:rPr>
        <w:t>welfare</w:t>
      </w:r>
      <w:r w:rsidRPr="00D13DEC">
        <w:rPr>
          <w:rStyle w:val="StyleUnderline"/>
        </w:rPr>
        <w:t xml:space="preserve"> systems</w:t>
      </w:r>
      <w:r w:rsidRPr="002B3E34">
        <w:rPr>
          <w:sz w:val="16"/>
        </w:rPr>
        <w:t xml:space="preserve"> it would replace.</w:t>
      </w:r>
    </w:p>
    <w:p w14:paraId="6C51EB19" w14:textId="77777777" w:rsidR="004C35CD" w:rsidRPr="00D13DEC" w:rsidRDefault="004C35CD" w:rsidP="004C35CD">
      <w:pPr>
        <w:rPr>
          <w:rStyle w:val="Emphasis"/>
        </w:rPr>
      </w:pPr>
    </w:p>
    <w:p w14:paraId="3244B9A3" w14:textId="6E95ABAB" w:rsidR="004C35CD" w:rsidRPr="007260C1" w:rsidRDefault="004C35CD" w:rsidP="004C35CD">
      <w:pPr>
        <w:pStyle w:val="Heading3"/>
      </w:pPr>
      <w:r>
        <w:t>Industry Adv</w:t>
      </w:r>
      <w:r w:rsidRPr="007260C1">
        <w:t>---2NC</w:t>
      </w:r>
    </w:p>
    <w:p w14:paraId="76863995" w14:textId="77777777" w:rsidR="004C35CD" w:rsidRPr="00BC4807" w:rsidRDefault="004C35CD" w:rsidP="004C35CD">
      <w:pPr>
        <w:pStyle w:val="Heading4"/>
      </w:pPr>
      <w:r>
        <w:t xml:space="preserve">Consolidation is </w:t>
      </w:r>
      <w:r>
        <w:rPr>
          <w:u w:val="single"/>
        </w:rPr>
        <w:t>fine</w:t>
      </w:r>
      <w:r>
        <w:t>.</w:t>
      </w:r>
    </w:p>
    <w:p w14:paraId="165BF0FB" w14:textId="77777777" w:rsidR="004C35CD" w:rsidRPr="00F56238" w:rsidRDefault="004C35CD" w:rsidP="004C35CD">
      <w:r w:rsidRPr="00F56238">
        <w:rPr>
          <w:rStyle w:val="Style13ptBold"/>
        </w:rPr>
        <w:t>Kennedy 20 —</w:t>
      </w:r>
      <w:r w:rsidRPr="00F56238">
        <w:t xml:space="preserve"> Former chief economist for the U.S. Department of Commerce, Economics PhD from George Washington University, J.D. from the University of Minnesota. Joe Kennedy. “Monopoly Myths: Is Big Tech Creating “Kill Zones”?” Information Technology and Innovation Foundation, 11-9-2020. https://itif.org/publications/2020/11/09/monopoly-myths-big-tech-creating-kill-zones //WMK</w:t>
      </w:r>
    </w:p>
    <w:p w14:paraId="60389DBB" w14:textId="77777777" w:rsidR="004C35CD" w:rsidRPr="00F56238" w:rsidRDefault="004C35CD" w:rsidP="004C35CD">
      <w:pPr>
        <w:rPr>
          <w:rStyle w:val="StyleUnderline"/>
        </w:rPr>
      </w:pPr>
      <w:r w:rsidRPr="00F56238">
        <w:rPr>
          <w:rStyle w:val="StyleUnderline"/>
        </w:rPr>
        <w:t xml:space="preserve">The Assumption That Small Firms Are Inherently More Innovative Than Large Firms Is Not Borne Out by the </w:t>
      </w:r>
      <w:r w:rsidRPr="00F56238">
        <w:rPr>
          <w:rStyle w:val="Emphasis"/>
        </w:rPr>
        <w:t>Evidence</w:t>
      </w:r>
    </w:p>
    <w:p w14:paraId="7707F2E3" w14:textId="77777777" w:rsidR="004C35CD" w:rsidRPr="00F56238" w:rsidRDefault="004C35CD" w:rsidP="004C35CD">
      <w:pPr>
        <w:rPr>
          <w:sz w:val="14"/>
        </w:rPr>
      </w:pPr>
      <w:r w:rsidRPr="00F56238">
        <w:rPr>
          <w:sz w:val="14"/>
        </w:rPr>
        <w:t>One core argument made by anti-monopolists who oppose large companies and argue that kill zones and killer acquisitions are real and harmful is that small firms are inherently more innovative than large firms.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“[o]ver the last century, competitive, open sectors—ecosystems—have proved themselves superior to those monopolized or dominated by a ‘big three’ or ‘big four.’”46</w:t>
      </w:r>
    </w:p>
    <w:p w14:paraId="06FDD425" w14:textId="77777777" w:rsidR="004C35CD" w:rsidRPr="00F56238" w:rsidRDefault="004C35CD" w:rsidP="004C35CD">
      <w:pPr>
        <w:rPr>
          <w:sz w:val="14"/>
        </w:rPr>
      </w:pPr>
      <w:r w:rsidRPr="00F56238">
        <w:rPr>
          <w:sz w:val="14"/>
        </w:rPr>
        <w:t xml:space="preserve">In fact, </w:t>
      </w:r>
      <w:r w:rsidRPr="006276DF">
        <w:rPr>
          <w:rStyle w:val="Emphasis"/>
          <w:highlight w:val="green"/>
        </w:rPr>
        <w:t>large companies</w:t>
      </w:r>
      <w:r w:rsidRPr="00F56238">
        <w:rPr>
          <w:sz w:val="14"/>
        </w:rPr>
        <w:t xml:space="preserve"> </w:t>
      </w:r>
      <w:r w:rsidRPr="006276DF">
        <w:rPr>
          <w:rStyle w:val="StyleUnderline"/>
          <w:highlight w:val="green"/>
        </w:rPr>
        <w:t>are</w:t>
      </w:r>
      <w:r w:rsidRPr="00F56238">
        <w:rPr>
          <w:sz w:val="14"/>
        </w:rPr>
        <w:t xml:space="preserve"> as or </w:t>
      </w:r>
      <w:r w:rsidRPr="006276DF">
        <w:rPr>
          <w:rStyle w:val="Emphasis"/>
          <w:highlight w:val="green"/>
        </w:rPr>
        <w:t>more innovative</w:t>
      </w:r>
      <w:r w:rsidRPr="00F56238">
        <w:rPr>
          <w:sz w:val="14"/>
        </w:rPr>
        <w:t xml:space="preserve"> </w:t>
      </w:r>
      <w:r w:rsidRPr="00F56238">
        <w:rPr>
          <w:rStyle w:val="StyleUnderline"/>
        </w:rPr>
        <w:t>than</w:t>
      </w:r>
      <w:r w:rsidRPr="00F56238">
        <w:rPr>
          <w:sz w:val="14"/>
        </w:rPr>
        <w:t xml:space="preserve"> </w:t>
      </w:r>
      <w:r w:rsidRPr="00F56238">
        <w:rPr>
          <w:rStyle w:val="Emphasis"/>
        </w:rPr>
        <w:t>small firms</w:t>
      </w:r>
      <w:r w:rsidRPr="00F56238">
        <w:rPr>
          <w:sz w:val="14"/>
        </w:rPr>
        <w:t xml:space="preserve">. In a 1996 paper, Wesley M. Cohen and Steven Klepper found that </w:t>
      </w:r>
      <w:r w:rsidRPr="00F56238">
        <w:rPr>
          <w:rStyle w:val="StyleUnderline"/>
        </w:rPr>
        <w:t xml:space="preserve">large firms </w:t>
      </w:r>
      <w:r w:rsidRPr="006276DF">
        <w:rPr>
          <w:rStyle w:val="StyleUnderline"/>
          <w:highlight w:val="green"/>
        </w:rPr>
        <w:t xml:space="preserve">invest </w:t>
      </w:r>
      <w:r w:rsidRPr="006276DF">
        <w:rPr>
          <w:rStyle w:val="Emphasis"/>
          <w:highlight w:val="green"/>
        </w:rPr>
        <w:t>more in R&amp;D</w:t>
      </w:r>
      <w:r w:rsidRPr="00F56238">
        <w:rPr>
          <w:sz w:val="14"/>
        </w:rPr>
        <w:t xml:space="preserve"> as a share of sales.47 The number of patents and innovations produced per R&amp;D dollar decline with increasing firm size. But they argued that this reflects a mismeasurement of innovation outputs. </w:t>
      </w:r>
      <w:r w:rsidRPr="00F56238">
        <w:rPr>
          <w:rStyle w:val="StyleUnderline"/>
        </w:rPr>
        <w:t xml:space="preserve">Large firms </w:t>
      </w:r>
      <w:r w:rsidRPr="006276DF">
        <w:rPr>
          <w:rStyle w:val="StyleUnderline"/>
          <w:highlight w:val="green"/>
        </w:rPr>
        <w:t>benefit from</w:t>
      </w:r>
      <w:r w:rsidRPr="00F56238">
        <w:rPr>
          <w:rStyle w:val="StyleUnderline"/>
        </w:rPr>
        <w:t xml:space="preserve"> “</w:t>
      </w:r>
      <w:r w:rsidRPr="006276DF">
        <w:rPr>
          <w:rStyle w:val="Emphasis"/>
          <w:highlight w:val="green"/>
        </w:rPr>
        <w:t>cost</w:t>
      </w:r>
      <w:r w:rsidRPr="00F56238">
        <w:rPr>
          <w:rStyle w:val="Emphasis"/>
        </w:rPr>
        <w:t xml:space="preserve"> </w:t>
      </w:r>
      <w:r w:rsidRPr="006276DF">
        <w:rPr>
          <w:rStyle w:val="Emphasis"/>
          <w:highlight w:val="green"/>
        </w:rPr>
        <w:t>spreading</w:t>
      </w:r>
      <w:r w:rsidRPr="00F56238">
        <w:rPr>
          <w:rStyle w:val="StyleUnderline"/>
        </w:rPr>
        <w:t xml:space="preserve">,” </w:t>
      </w:r>
      <w:r w:rsidRPr="006276DF">
        <w:rPr>
          <w:rStyle w:val="StyleUnderline"/>
          <w:highlight w:val="green"/>
        </w:rPr>
        <w:t>because</w:t>
      </w:r>
      <w:r w:rsidRPr="00F56238">
        <w:rPr>
          <w:rStyle w:val="StyleUnderline"/>
        </w:rPr>
        <w:t xml:space="preserve"> </w:t>
      </w:r>
      <w:r w:rsidRPr="006276DF">
        <w:rPr>
          <w:rStyle w:val="StyleUnderline"/>
          <w:highlight w:val="green"/>
        </w:rPr>
        <w:t>they</w:t>
      </w:r>
      <w:r w:rsidRPr="00F56238">
        <w:rPr>
          <w:rStyle w:val="StyleUnderline"/>
        </w:rPr>
        <w:t xml:space="preserve"> can </w:t>
      </w:r>
      <w:r w:rsidRPr="006276DF">
        <w:rPr>
          <w:rStyle w:val="StyleUnderline"/>
          <w:highlight w:val="green"/>
        </w:rPr>
        <w:t>spread the benefits</w:t>
      </w:r>
      <w:r w:rsidRPr="00F56238">
        <w:rPr>
          <w:rStyle w:val="StyleUnderline"/>
        </w:rPr>
        <w:t xml:space="preserve"> </w:t>
      </w:r>
      <w:r w:rsidRPr="006276DF">
        <w:rPr>
          <w:rStyle w:val="StyleUnderline"/>
          <w:highlight w:val="green"/>
        </w:rPr>
        <w:t>from</w:t>
      </w:r>
      <w:r w:rsidRPr="00F56238">
        <w:rPr>
          <w:rStyle w:val="StyleUnderline"/>
        </w:rPr>
        <w:t xml:space="preserve"> </w:t>
      </w:r>
      <w:r w:rsidRPr="006276DF">
        <w:rPr>
          <w:rStyle w:val="StyleUnderline"/>
          <w:highlight w:val="green"/>
        </w:rPr>
        <w:t>one innovation across more units</w:t>
      </w:r>
      <w:r w:rsidRPr="00F56238">
        <w:rPr>
          <w:rStyle w:val="StyleUnderline"/>
        </w:rPr>
        <w:t xml:space="preserve"> and products, </w:t>
      </w:r>
      <w:r w:rsidRPr="006276DF">
        <w:rPr>
          <w:rStyle w:val="StyleUnderline"/>
          <w:highlight w:val="green"/>
        </w:rPr>
        <w:t>leading to</w:t>
      </w:r>
      <w:r w:rsidRPr="00F56238">
        <w:rPr>
          <w:rStyle w:val="StyleUnderline"/>
        </w:rPr>
        <w:t xml:space="preserve"> a </w:t>
      </w:r>
      <w:r w:rsidRPr="006276DF">
        <w:rPr>
          <w:rStyle w:val="StyleUnderline"/>
          <w:highlight w:val="green"/>
        </w:rPr>
        <w:t>greater</w:t>
      </w:r>
      <w:r w:rsidRPr="00F56238">
        <w:rPr>
          <w:rStyle w:val="StyleUnderline"/>
        </w:rPr>
        <w:t xml:space="preserve"> </w:t>
      </w:r>
      <w:r w:rsidRPr="00F56238">
        <w:rPr>
          <w:rStyle w:val="Emphasis"/>
        </w:rPr>
        <w:t>overall level</w:t>
      </w:r>
      <w:r w:rsidRPr="00F56238">
        <w:rPr>
          <w:rStyle w:val="StyleUnderline"/>
        </w:rPr>
        <w:t xml:space="preserve"> of </w:t>
      </w:r>
      <w:r w:rsidRPr="006276DF">
        <w:rPr>
          <w:rStyle w:val="Emphasis"/>
          <w:highlight w:val="green"/>
        </w:rPr>
        <w:t>innovation per unit</w:t>
      </w:r>
      <w:r w:rsidRPr="00F56238">
        <w:rPr>
          <w:rStyle w:val="Emphasis"/>
        </w:rPr>
        <w:t xml:space="preserve"> of R&amp;D</w:t>
      </w:r>
      <w:r w:rsidRPr="00F56238">
        <w:rPr>
          <w:sz w:val="14"/>
        </w:rPr>
        <w:t>. They wrote, “Not only does cost spreading provide the basis for explaining the R&amp;D-size relationship, it also challenges the consensus that has emerged from the R&amp;D literature that large firm size imparts no advantage in R&amp;D competition.”48</w:t>
      </w:r>
    </w:p>
    <w:p w14:paraId="52C055A6" w14:textId="77777777" w:rsidR="004C35CD" w:rsidRPr="00F56238" w:rsidRDefault="004C35CD" w:rsidP="004C35CD">
      <w:pPr>
        <w:rPr>
          <w:sz w:val="14"/>
        </w:rPr>
      </w:pPr>
      <w:r w:rsidRPr="00F56238">
        <w:rPr>
          <w:sz w:val="14"/>
        </w:rPr>
        <w:t xml:space="preserve">More recently, in 2016, </w:t>
      </w:r>
      <w:r w:rsidRPr="00F56238">
        <w:rPr>
          <w:rStyle w:val="StyleUnderline"/>
        </w:rPr>
        <w:t>business professors</w:t>
      </w:r>
      <w:r w:rsidRPr="00F56238">
        <w:rPr>
          <w:sz w:val="14"/>
        </w:rPr>
        <w:t xml:space="preserve"> Anne Marie </w:t>
      </w:r>
      <w:r w:rsidRPr="00F56238">
        <w:rPr>
          <w:rStyle w:val="StyleUnderline"/>
        </w:rPr>
        <w:t>Knott</w:t>
      </w:r>
      <w:r w:rsidRPr="00F56238">
        <w:rPr>
          <w:sz w:val="14"/>
        </w:rPr>
        <w:t xml:space="preserve"> and Carl </w:t>
      </w:r>
      <w:r w:rsidRPr="00F56238">
        <w:rPr>
          <w:rStyle w:val="StyleUnderline"/>
        </w:rPr>
        <w:t>Vieregger</w:t>
      </w:r>
      <w:r w:rsidRPr="00F56238">
        <w:rPr>
          <w:sz w:val="14"/>
        </w:rPr>
        <w:t xml:space="preserve"> </w:t>
      </w:r>
      <w:r w:rsidRPr="00F56238">
        <w:rPr>
          <w:rStyle w:val="StyleUnderline"/>
        </w:rPr>
        <w:t>estimated</w:t>
      </w:r>
      <w:r w:rsidRPr="00F56238">
        <w:rPr>
          <w:sz w:val="14"/>
        </w:rPr>
        <w:t xml:space="preserve"> </w:t>
      </w:r>
      <w:r w:rsidRPr="006276DF">
        <w:rPr>
          <w:rStyle w:val="StyleUnderline"/>
          <w:highlight w:val="green"/>
        </w:rPr>
        <w:t>that a</w:t>
      </w:r>
      <w:r w:rsidRPr="006276DF">
        <w:rPr>
          <w:sz w:val="14"/>
          <w:highlight w:val="green"/>
        </w:rPr>
        <w:t xml:space="preserve"> </w:t>
      </w:r>
      <w:r w:rsidRPr="006276DF">
        <w:rPr>
          <w:rStyle w:val="Emphasis"/>
          <w:highlight w:val="green"/>
        </w:rPr>
        <w:t>10 percent increase</w:t>
      </w:r>
      <w:r w:rsidRPr="00F56238">
        <w:rPr>
          <w:sz w:val="14"/>
        </w:rPr>
        <w:t xml:space="preserve"> </w:t>
      </w:r>
      <w:r w:rsidRPr="006276DF">
        <w:rPr>
          <w:rStyle w:val="StyleUnderline"/>
          <w:highlight w:val="green"/>
        </w:rPr>
        <w:t>in</w:t>
      </w:r>
      <w:r w:rsidRPr="00F56238">
        <w:rPr>
          <w:rStyle w:val="StyleUnderline"/>
        </w:rPr>
        <w:t xml:space="preserve"> the number of </w:t>
      </w:r>
      <w:r w:rsidRPr="006276DF">
        <w:rPr>
          <w:rStyle w:val="StyleUnderline"/>
          <w:highlight w:val="green"/>
        </w:rPr>
        <w:t>employees</w:t>
      </w:r>
      <w:r w:rsidRPr="00F56238">
        <w:rPr>
          <w:rStyle w:val="StyleUnderline"/>
        </w:rPr>
        <w:t xml:space="preserve"> </w:t>
      </w:r>
      <w:r w:rsidRPr="006276DF">
        <w:rPr>
          <w:rStyle w:val="Emphasis"/>
          <w:highlight w:val="green"/>
        </w:rPr>
        <w:t>increases R&amp;D by 7.2 percent</w:t>
      </w:r>
      <w:r w:rsidRPr="00F56238">
        <w:rPr>
          <w:sz w:val="14"/>
        </w:rPr>
        <w:t xml:space="preserve">, </w:t>
      </w:r>
      <w:r w:rsidRPr="006276DF">
        <w:rPr>
          <w:rStyle w:val="StyleUnderline"/>
          <w:highlight w:val="green"/>
        </w:rPr>
        <w:t>and a 10 percent</w:t>
      </w:r>
      <w:r w:rsidRPr="00F56238">
        <w:rPr>
          <w:rStyle w:val="StyleUnderline"/>
        </w:rPr>
        <w:t xml:space="preserve"> increase </w:t>
      </w:r>
      <w:r w:rsidRPr="006276DF">
        <w:rPr>
          <w:rStyle w:val="StyleUnderline"/>
          <w:highlight w:val="green"/>
        </w:rPr>
        <w:t xml:space="preserve">in </w:t>
      </w:r>
      <w:r w:rsidRPr="006276DF">
        <w:rPr>
          <w:rStyle w:val="Emphasis"/>
          <w:highlight w:val="green"/>
        </w:rPr>
        <w:t>firm</w:t>
      </w:r>
      <w:r w:rsidRPr="00F56238">
        <w:rPr>
          <w:rStyle w:val="Emphasis"/>
        </w:rPr>
        <w:t xml:space="preserve"> </w:t>
      </w:r>
      <w:r w:rsidRPr="006276DF">
        <w:rPr>
          <w:rStyle w:val="Emphasis"/>
          <w:highlight w:val="green"/>
        </w:rPr>
        <w:t>revenues</w:t>
      </w:r>
      <w:r w:rsidRPr="00F56238">
        <w:rPr>
          <w:sz w:val="14"/>
        </w:rPr>
        <w:t xml:space="preserve"> </w:t>
      </w:r>
      <w:r w:rsidRPr="006276DF">
        <w:rPr>
          <w:rStyle w:val="StyleUnderline"/>
          <w:highlight w:val="green"/>
        </w:rPr>
        <w:t>increases</w:t>
      </w:r>
      <w:r w:rsidRPr="00F56238">
        <w:rPr>
          <w:sz w:val="14"/>
        </w:rPr>
        <w:t xml:space="preserve"> </w:t>
      </w:r>
      <w:r w:rsidRPr="006276DF">
        <w:rPr>
          <w:rStyle w:val="Emphasis"/>
          <w:highlight w:val="green"/>
        </w:rPr>
        <w:t>R&amp;D productivity by 0.14 percent</w:t>
      </w:r>
      <w:r w:rsidRPr="006276DF">
        <w:rPr>
          <w:sz w:val="14"/>
          <w:highlight w:val="green"/>
        </w:rPr>
        <w:t>.</w:t>
      </w:r>
      <w:r w:rsidRPr="00F56238">
        <w:rPr>
          <w:sz w:val="14"/>
        </w:rPr>
        <w:t xml:space="preserve"> This shows that </w:t>
      </w:r>
      <w:r w:rsidRPr="006276DF">
        <w:rPr>
          <w:rStyle w:val="StyleUnderline"/>
          <w:highlight w:val="green"/>
        </w:rPr>
        <w:t>large firms</w:t>
      </w:r>
      <w:r w:rsidRPr="00F56238">
        <w:rPr>
          <w:rStyle w:val="StyleUnderline"/>
        </w:rPr>
        <w:t xml:space="preserve"> not only </w:t>
      </w:r>
      <w:r w:rsidRPr="006276DF">
        <w:rPr>
          <w:rStyle w:val="StyleUnderline"/>
          <w:highlight w:val="green"/>
        </w:rPr>
        <w:t xml:space="preserve">invest </w:t>
      </w:r>
      <w:r w:rsidRPr="006276DF">
        <w:rPr>
          <w:rStyle w:val="Emphasis"/>
          <w:highlight w:val="green"/>
        </w:rPr>
        <w:t>more</w:t>
      </w:r>
      <w:r w:rsidRPr="00F56238">
        <w:rPr>
          <w:rStyle w:val="Emphasis"/>
        </w:rPr>
        <w:t xml:space="preserve"> in R&amp;D activities</w:t>
      </w:r>
      <w:r w:rsidRPr="00F56238">
        <w:rPr>
          <w:sz w:val="14"/>
        </w:rPr>
        <w:t xml:space="preserve">, </w:t>
      </w:r>
      <w:r w:rsidRPr="00F56238">
        <w:rPr>
          <w:rStyle w:val="StyleUnderline"/>
        </w:rPr>
        <w:t xml:space="preserve">they </w:t>
      </w:r>
      <w:r w:rsidRPr="006276DF">
        <w:rPr>
          <w:rStyle w:val="StyleUnderline"/>
          <w:highlight w:val="green"/>
        </w:rPr>
        <w:t>also enjoy</w:t>
      </w:r>
      <w:r w:rsidRPr="00F56238">
        <w:rPr>
          <w:rStyle w:val="StyleUnderline"/>
        </w:rPr>
        <w:t xml:space="preserve"> </w:t>
      </w:r>
      <w:r w:rsidRPr="006276DF">
        <w:rPr>
          <w:rStyle w:val="Emphasis"/>
          <w:highlight w:val="green"/>
        </w:rPr>
        <w:t>higher returns on innovation output</w:t>
      </w:r>
      <w:r w:rsidRPr="00F56238">
        <w:rPr>
          <w:sz w:val="14"/>
        </w:rPr>
        <w:t xml:space="preserve"> </w:t>
      </w:r>
      <w:r w:rsidRPr="00F56238">
        <w:rPr>
          <w:rStyle w:val="StyleUnderline"/>
        </w:rPr>
        <w:t>per</w:t>
      </w:r>
      <w:r w:rsidRPr="00F56238">
        <w:rPr>
          <w:sz w:val="14"/>
        </w:rPr>
        <w:t xml:space="preserve"> </w:t>
      </w:r>
      <w:r w:rsidRPr="00F56238">
        <w:rPr>
          <w:rStyle w:val="Emphasis"/>
        </w:rPr>
        <w:t>dollar invested</w:t>
      </w:r>
      <w:r w:rsidRPr="00F56238">
        <w:rPr>
          <w:sz w:val="14"/>
        </w:rPr>
        <w:t xml:space="preserve"> </w:t>
      </w:r>
      <w:r w:rsidRPr="00F56238">
        <w:rPr>
          <w:rStyle w:val="StyleUnderline"/>
        </w:rPr>
        <w:t>in R&amp;D.</w:t>
      </w:r>
      <w:r w:rsidRPr="00F56238">
        <w:rPr>
          <w:sz w:val="14"/>
        </w:rPr>
        <w:t>49</w:t>
      </w:r>
    </w:p>
    <w:p w14:paraId="37A2A2B6" w14:textId="77777777" w:rsidR="004C35CD" w:rsidRDefault="004C35CD" w:rsidP="004C35CD"/>
    <w:p w14:paraId="0DDFFB98" w14:textId="77777777" w:rsidR="004C35CD" w:rsidRPr="009F751E" w:rsidRDefault="004C35CD" w:rsidP="004C35CD">
      <w:pPr>
        <w:pStyle w:val="Heading4"/>
        <w:rPr>
          <w:rFonts w:asciiTheme="minorHAnsi" w:hAnsiTheme="minorHAnsi" w:cstheme="minorHAnsi"/>
        </w:rPr>
      </w:pPr>
      <w:r>
        <w:rPr>
          <w:rFonts w:asciiTheme="minorHAnsi" w:hAnsiTheme="minorHAnsi" w:cstheme="minorHAnsi"/>
        </w:rPr>
        <w:t>No cybersecurity attacks.</w:t>
      </w:r>
    </w:p>
    <w:p w14:paraId="64C3AEDD" w14:textId="77777777" w:rsidR="004C35CD" w:rsidRPr="009F751E" w:rsidRDefault="004C35CD" w:rsidP="004C35CD">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42183A6A" w14:textId="77777777" w:rsidR="004C35CD" w:rsidRPr="009F751E" w:rsidRDefault="004C35CD" w:rsidP="004C35CD">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3685BE17" w14:textId="77777777" w:rsidR="004C35CD" w:rsidRPr="009F751E" w:rsidRDefault="004C35CD" w:rsidP="004C35CD">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invasion by cybergeeks</w:t>
      </w:r>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they call far more for a small army of countercybergeeks</w:t>
      </w:r>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43DA3A11" w14:textId="77777777" w:rsidR="004C35CD" w:rsidRPr="00FD4481" w:rsidRDefault="004C35CD" w:rsidP="004C35CD"/>
    <w:p w14:paraId="25F2837B" w14:textId="77777777" w:rsidR="004C35CD" w:rsidRPr="00471FC9" w:rsidRDefault="004C35CD" w:rsidP="004C35CD"/>
    <w:p w14:paraId="4C3BB20C" w14:textId="77777777" w:rsidR="004C35CD" w:rsidRPr="00DC4B63" w:rsidRDefault="004C35CD" w:rsidP="004C35CD">
      <w:pPr>
        <w:pStyle w:val="Heading4"/>
        <w:rPr>
          <w:rFonts w:asciiTheme="minorHAnsi" w:hAnsiTheme="minorHAnsi" w:cstheme="minorHAnsi"/>
        </w:rPr>
      </w:pPr>
      <w:r w:rsidRPr="00DC4B63">
        <w:rPr>
          <w:rFonts w:asciiTheme="minorHAnsi" w:hAnsiTheme="minorHAnsi" w:cstheme="minorHAnsi"/>
          <w:u w:val="single"/>
        </w:rPr>
        <w:t>Empirics</w:t>
      </w:r>
      <w:r w:rsidRPr="00DC4B63">
        <w:rPr>
          <w:rFonts w:asciiTheme="minorHAnsi" w:hAnsiTheme="minorHAnsi" w:cstheme="minorHAnsi"/>
        </w:rPr>
        <w:t xml:space="preserve"> and </w:t>
      </w:r>
      <w:r w:rsidRPr="00DC4B63">
        <w:rPr>
          <w:rFonts w:asciiTheme="minorHAnsi" w:hAnsiTheme="minorHAnsi" w:cstheme="minorHAnsi"/>
          <w:u w:val="single"/>
        </w:rPr>
        <w:t>burnout</w:t>
      </w:r>
      <w:r w:rsidRPr="00DC4B63">
        <w:rPr>
          <w:rFonts w:asciiTheme="minorHAnsi" w:hAnsiTheme="minorHAnsi" w:cstheme="minorHAnsi"/>
        </w:rPr>
        <w:t>.</w:t>
      </w:r>
    </w:p>
    <w:p w14:paraId="292A4E41" w14:textId="77777777" w:rsidR="004C35CD" w:rsidRPr="00DC4B63" w:rsidRDefault="004C35CD" w:rsidP="004C35CD">
      <w:pPr>
        <w:rPr>
          <w:rFonts w:asciiTheme="minorHAnsi" w:hAnsiTheme="minorHAnsi" w:cstheme="minorHAnsi"/>
        </w:rPr>
      </w:pPr>
      <w:r w:rsidRPr="00DC4B63">
        <w:rPr>
          <w:rFonts w:asciiTheme="minorHAnsi" w:hAnsiTheme="minorHAnsi" w:cstheme="minorHAnsi"/>
          <w:b/>
          <w:bCs/>
          <w:sz w:val="26"/>
        </w:rPr>
        <w:t>Farquhar 17 –</w:t>
      </w:r>
      <w:r w:rsidRPr="00DC4B63">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5708C990"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 xml:space="preserve">For most of human history, natural pandemics have posed the greatest risk of mass global fatalities.37 However, there are some reasons to believe that natural </w:t>
      </w:r>
      <w:r w:rsidRPr="00DC4B63">
        <w:rPr>
          <w:rStyle w:val="StyleUnderline"/>
          <w:rFonts w:asciiTheme="minorHAnsi" w:hAnsiTheme="minorHAnsi" w:cstheme="minorHAnsi"/>
          <w:highlight w:val="green"/>
        </w:rPr>
        <w:t xml:space="preserve">pandemics are </w:t>
      </w:r>
      <w:r w:rsidRPr="00DC4B63">
        <w:rPr>
          <w:rStyle w:val="Emphasis"/>
          <w:rFonts w:asciiTheme="minorHAnsi" w:hAnsiTheme="minorHAnsi" w:cstheme="minorHAnsi"/>
          <w:highlight w:val="green"/>
        </w:rPr>
        <w:t>very unlikely</w:t>
      </w:r>
      <w:r w:rsidRPr="00DC4B63">
        <w:rPr>
          <w:rStyle w:val="StyleUnderline"/>
          <w:rFonts w:asciiTheme="minorHAnsi" w:hAnsiTheme="minorHAnsi" w:cstheme="minorHAnsi"/>
          <w:highlight w:val="green"/>
        </w:rPr>
        <w:t xml:space="preserve"> to cause human extinction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Analysis of the International Union for Conservation of Nature</w:t>
      </w:r>
      <w:r w:rsidRPr="00DC4B63">
        <w:rPr>
          <w:rFonts w:asciiTheme="minorHAnsi" w:hAnsiTheme="minorHAnsi" w:cstheme="minorHAnsi"/>
          <w:sz w:val="16"/>
        </w:rPr>
        <w:t xml:space="preserve"> (IUCN) red list database </w:t>
      </w:r>
      <w:r w:rsidRPr="00DC4B63">
        <w:rPr>
          <w:rStyle w:val="StyleUnderline"/>
          <w:rFonts w:asciiTheme="minorHAnsi" w:hAnsiTheme="minorHAnsi" w:cstheme="minorHAnsi"/>
        </w:rPr>
        <w:t xml:space="preserve">has shown that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the 833 recorded </w:t>
      </w:r>
      <w:r w:rsidRPr="00DC4B63">
        <w:rPr>
          <w:rStyle w:val="StyleUnderline"/>
          <w:rFonts w:asciiTheme="minorHAnsi" w:hAnsiTheme="minorHAnsi" w:cstheme="minorHAnsi"/>
          <w:highlight w:val="green"/>
        </w:rPr>
        <w:t>plant and animal</w:t>
      </w:r>
      <w:r w:rsidRPr="00DC4B63">
        <w:rPr>
          <w:rStyle w:val="StyleUnderline"/>
          <w:rFonts w:asciiTheme="minorHAnsi" w:hAnsiTheme="minorHAnsi" w:cstheme="minorHAnsi"/>
        </w:rPr>
        <w:t xml:space="preserve"> species </w:t>
      </w:r>
      <w:r w:rsidRPr="00DC4B63">
        <w:rPr>
          <w:rStyle w:val="StyleUnderline"/>
          <w:rFonts w:asciiTheme="minorHAnsi" w:hAnsiTheme="minorHAnsi" w:cstheme="minorHAnsi"/>
          <w:highlight w:val="green"/>
        </w:rPr>
        <w:t>extinctions</w:t>
      </w:r>
      <w:r w:rsidRPr="00DC4B63">
        <w:rPr>
          <w:rStyle w:val="StyleUnderline"/>
          <w:rFonts w:asciiTheme="minorHAnsi" w:hAnsiTheme="minorHAnsi" w:cstheme="minorHAnsi"/>
        </w:rPr>
        <w:t xml:space="preserve"> known to have occurred since 1500</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less than 4%</w:t>
      </w:r>
      <w:r w:rsidRPr="00DC4B63">
        <w:rPr>
          <w:rStyle w:val="StyleUnderline"/>
          <w:rFonts w:asciiTheme="minorHAnsi" w:hAnsiTheme="minorHAnsi" w:cstheme="minorHAnsi"/>
        </w:rPr>
        <w:t xml:space="preserve"> (31 species) </w:t>
      </w:r>
      <w:r w:rsidRPr="00DC4B63">
        <w:rPr>
          <w:rStyle w:val="StyleUnderline"/>
          <w:rFonts w:asciiTheme="minorHAnsi" w:hAnsiTheme="minorHAnsi" w:cstheme="minorHAnsi"/>
          <w:highlight w:val="green"/>
        </w:rPr>
        <w:t>were</w:t>
      </w:r>
      <w:r w:rsidRPr="00DC4B63">
        <w:rPr>
          <w:rStyle w:val="StyleUnderline"/>
          <w:rFonts w:asciiTheme="minorHAnsi" w:hAnsiTheme="minorHAnsi" w:cstheme="minorHAnsi"/>
        </w:rPr>
        <w:t xml:space="preserve"> ascribed to infectious </w:t>
      </w:r>
      <w:r w:rsidRPr="00DC4B63">
        <w:rPr>
          <w:rStyle w:val="Emphasis"/>
          <w:rFonts w:asciiTheme="minorHAnsi" w:hAnsiTheme="minorHAnsi" w:cstheme="minorHAnsi"/>
          <w:highlight w:val="green"/>
        </w:rPr>
        <w:t>disease</w:t>
      </w:r>
      <w:r w:rsidRPr="00DC4B63">
        <w:rPr>
          <w:rFonts w:asciiTheme="minorHAnsi" w:hAnsiTheme="minorHAnsi" w:cstheme="minorHAnsi"/>
          <w:sz w:val="16"/>
        </w:rPr>
        <w:t xml:space="preserve">.38 </w:t>
      </w:r>
      <w:r w:rsidRPr="00DC4B63">
        <w:rPr>
          <w:rStyle w:val="Emphasis"/>
          <w:rFonts w:asciiTheme="minorHAnsi" w:hAnsiTheme="minorHAnsi" w:cstheme="minorHAnsi"/>
        </w:rPr>
        <w:t>None</w:t>
      </w:r>
      <w:r w:rsidRPr="00DC4B63">
        <w:rPr>
          <w:rFonts w:asciiTheme="minorHAnsi" w:hAnsiTheme="minorHAnsi" w:cstheme="minorHAnsi"/>
          <w:sz w:val="16"/>
        </w:rPr>
        <w:t xml:space="preserve"> of the mammals and amphibians on this list </w:t>
      </w:r>
      <w:r w:rsidRPr="00DC4B63">
        <w:rPr>
          <w:rStyle w:val="StyleUnderline"/>
          <w:rFonts w:asciiTheme="minorHAnsi" w:hAnsiTheme="minorHAnsi" w:cstheme="minorHAnsi"/>
        </w:rPr>
        <w:t xml:space="preserve">were </w:t>
      </w:r>
      <w:r w:rsidRPr="00DC4B63">
        <w:rPr>
          <w:rStyle w:val="Emphasis"/>
          <w:rFonts w:asciiTheme="minorHAnsi" w:hAnsiTheme="minorHAnsi" w:cstheme="minorHAnsi"/>
        </w:rPr>
        <w:t>globally dispersed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other factors</w:t>
      </w:r>
      <w:r w:rsidRPr="00DC4B63">
        <w:rPr>
          <w:rFonts w:asciiTheme="minorHAnsi" w:hAnsiTheme="minorHAnsi" w:cstheme="minorHAnsi"/>
          <w:sz w:val="16"/>
        </w:rPr>
        <w:t xml:space="preserve"> aside from infectious disease </w:t>
      </w:r>
      <w:r w:rsidRPr="00DC4B63">
        <w:rPr>
          <w:rStyle w:val="Emphasis"/>
          <w:rFonts w:asciiTheme="minorHAnsi" w:hAnsiTheme="minorHAnsi" w:cstheme="minorHAnsi"/>
        </w:rPr>
        <w:t>also</w:t>
      </w:r>
      <w:r w:rsidRPr="00DC4B63">
        <w:rPr>
          <w:rStyle w:val="StyleUnderline"/>
          <w:rFonts w:asciiTheme="minorHAnsi" w:hAnsiTheme="minorHAnsi" w:cstheme="minorHAnsi"/>
        </w:rPr>
        <w:t xml:space="preserve"> contributed</w:t>
      </w:r>
      <w:r w:rsidRPr="00DC4B63">
        <w:rPr>
          <w:rFonts w:asciiTheme="minorHAnsi" w:hAnsiTheme="minorHAnsi" w:cstheme="minorHAnsi"/>
          <w:sz w:val="16"/>
        </w:rPr>
        <w:t xml:space="preserve"> to their extinction. </w:t>
      </w:r>
      <w:r w:rsidRPr="00DC4B63">
        <w:rPr>
          <w:rStyle w:val="StyleUnderline"/>
          <w:rFonts w:asciiTheme="minorHAnsi" w:hAnsiTheme="minorHAnsi" w:cstheme="minorHAnsi"/>
        </w:rPr>
        <w:t xml:space="preserve">It therefore seems that </w:t>
      </w:r>
      <w:r w:rsidRPr="00DC4B63">
        <w:rPr>
          <w:rStyle w:val="StyleUnderline"/>
          <w:rFonts w:asciiTheme="minorHAnsi" w:hAnsiTheme="minorHAnsi" w:cstheme="minorHAnsi"/>
          <w:highlight w:val="green"/>
        </w:rPr>
        <w:t>our own species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which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numerous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globally </w:t>
      </w:r>
      <w:r w:rsidRPr="00DC4B63">
        <w:rPr>
          <w:rStyle w:val="Emphasis"/>
          <w:rFonts w:asciiTheme="minorHAnsi" w:hAnsiTheme="minorHAnsi" w:cstheme="minorHAnsi"/>
          <w:highlight w:val="green"/>
        </w:rPr>
        <w:t>dispersed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capable</w:t>
      </w:r>
      <w:r w:rsidRPr="00DC4B63">
        <w:rPr>
          <w:rStyle w:val="StyleUnderline"/>
          <w:rFonts w:asciiTheme="minorHAnsi" w:hAnsiTheme="minorHAnsi" w:cstheme="minorHAnsi"/>
        </w:rPr>
        <w:t xml:space="preserve"> of a rational response to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very unlikely</w:t>
      </w:r>
      <w:r w:rsidRPr="00DC4B63">
        <w:rPr>
          <w:rStyle w:val="StyleUnderline"/>
          <w:rFonts w:asciiTheme="minorHAnsi" w:hAnsiTheme="minorHAnsi" w:cstheme="minorHAnsi"/>
        </w:rPr>
        <w:t xml:space="preserve"> to be killed off by a natural pandemic</w:t>
      </w:r>
      <w:r w:rsidRPr="00DC4B63">
        <w:rPr>
          <w:rFonts w:asciiTheme="minorHAnsi" w:hAnsiTheme="minorHAnsi" w:cstheme="minorHAnsi"/>
          <w:sz w:val="16"/>
        </w:rPr>
        <w:t xml:space="preserve">. One underlying explanation for this is that </w:t>
      </w:r>
      <w:r w:rsidRPr="00DC4B63">
        <w:rPr>
          <w:rStyle w:val="StyleUnderline"/>
          <w:rFonts w:asciiTheme="minorHAnsi" w:hAnsiTheme="minorHAnsi" w:cstheme="minorHAnsi"/>
          <w:highlight w:val="green"/>
        </w:rPr>
        <w:t>highly lethal pathogens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kill</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hosts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before</w:t>
      </w:r>
      <w:r w:rsidRPr="00DC4B63">
        <w:rPr>
          <w:rStyle w:val="StyleUnderline"/>
          <w:rFonts w:asciiTheme="minorHAnsi" w:hAnsiTheme="minorHAnsi" w:cstheme="minorHAnsi"/>
          <w:highlight w:val="green"/>
        </w:rPr>
        <w:t xml:space="preserve"> they</w:t>
      </w:r>
      <w:r w:rsidRPr="00DC4B63">
        <w:rPr>
          <w:rStyle w:val="StyleUnderline"/>
          <w:rFonts w:asciiTheme="minorHAnsi" w:hAnsiTheme="minorHAnsi" w:cstheme="minorHAnsi"/>
        </w:rPr>
        <w:t xml:space="preserve"> have a chance to </w:t>
      </w:r>
      <w:r w:rsidRPr="00DC4B63">
        <w:rPr>
          <w:rStyle w:val="Emphasis"/>
          <w:rFonts w:asciiTheme="minorHAnsi" w:hAnsiTheme="minorHAnsi" w:cstheme="minorHAnsi"/>
          <w:highlight w:val="green"/>
        </w:rPr>
        <w:t>spread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selective pressure</w:t>
      </w:r>
      <w:r w:rsidRPr="00DC4B63">
        <w:rPr>
          <w:rStyle w:val="StyleUnderline"/>
          <w:rFonts w:asciiTheme="minorHAnsi" w:hAnsiTheme="minorHAnsi" w:cstheme="minorHAnsi"/>
        </w:rPr>
        <w:t xml:space="preserve"> for pathogens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to be </w:t>
      </w:r>
      <w:r w:rsidRPr="00DC4B63">
        <w:rPr>
          <w:rStyle w:val="Emphasis"/>
          <w:rFonts w:asciiTheme="minorHAnsi" w:hAnsiTheme="minorHAnsi" w:cstheme="minorHAnsi"/>
          <w:highlight w:val="green"/>
        </w:rPr>
        <w:t>highly lethal</w:t>
      </w:r>
      <w:r w:rsidRPr="00DC4B63">
        <w:rPr>
          <w:rFonts w:asciiTheme="minorHAnsi" w:hAnsiTheme="minorHAnsi" w:cstheme="minorHAnsi"/>
          <w:sz w:val="16"/>
        </w:rPr>
        <w:t>. Therefore, pathogens are likely to co-evolve with their hosts rather than kill all possible hosts.39</w:t>
      </w:r>
    </w:p>
    <w:p w14:paraId="07296AC3" w14:textId="77777777" w:rsidR="004C35CD" w:rsidRPr="00DC4B63" w:rsidRDefault="004C35CD" w:rsidP="004C35CD">
      <w:pPr>
        <w:rPr>
          <w:rFonts w:asciiTheme="minorHAnsi" w:hAnsiTheme="minorHAnsi" w:cstheme="minorHAnsi"/>
        </w:rPr>
      </w:pPr>
    </w:p>
    <w:p w14:paraId="5AF17F53" w14:textId="77777777" w:rsidR="004C35CD" w:rsidRPr="00433050" w:rsidRDefault="004C35CD" w:rsidP="004C35CD">
      <w:pPr>
        <w:pStyle w:val="Heading4"/>
      </w:pPr>
      <w:r>
        <w:t xml:space="preserve">Pandemics </w:t>
      </w:r>
      <w:r>
        <w:rPr>
          <w:u w:val="single"/>
        </w:rPr>
        <w:t>don’t</w:t>
      </w:r>
      <w:r>
        <w:t xml:space="preserve"> cause </w:t>
      </w:r>
      <w:r>
        <w:rPr>
          <w:u w:val="single"/>
        </w:rPr>
        <w:t>extinction</w:t>
      </w:r>
      <w:r>
        <w:t>.</w:t>
      </w:r>
    </w:p>
    <w:p w14:paraId="7DAE6DBD" w14:textId="77777777" w:rsidR="004C35CD" w:rsidRDefault="004C35CD" w:rsidP="004C35CD">
      <w:r w:rsidRPr="000B72E2">
        <w:rPr>
          <w:rStyle w:val="Style13ptBold"/>
        </w:rPr>
        <w:t>Vermeer et al. 25</w:t>
      </w:r>
      <w:r>
        <w:t xml:space="preserve"> – Technologist and Physical Scientist, Ph.D. in Chemistry from Northwestern University. </w:t>
      </w:r>
    </w:p>
    <w:p w14:paraId="27B4DCA7" w14:textId="77777777" w:rsidR="004C35CD" w:rsidRDefault="004C35CD" w:rsidP="004C35CD">
      <w:r>
        <w:t xml:space="preserve">Michael J. D. Vermeer, Emily Lathrop, and Alvin Moon, “On the Extinction Risk from Artificial Intelligence,” RAND Corporation, </w:t>
      </w:r>
      <w:r w:rsidRPr="002F20AE">
        <w:t>https://www.rand.org/pubs/research_reports/RRA3034-1.html</w:t>
      </w:r>
    </w:p>
    <w:p w14:paraId="6081C935" w14:textId="77777777" w:rsidR="004C35CD" w:rsidRPr="00067E02" w:rsidRDefault="004C35CD" w:rsidP="004C35CD">
      <w:pPr>
        <w:rPr>
          <w:sz w:val="16"/>
        </w:rPr>
      </w:pPr>
      <w:r w:rsidRPr="00067E02">
        <w:rPr>
          <w:sz w:val="16"/>
        </w:rPr>
        <w:t xml:space="preserve">Relatedly, the infection dose—the amount of a pathogen that an individual is exposed to—can significantly alter the course of a disease (Rouse and Sehrawat, 2010). </w:t>
      </w:r>
      <w:r w:rsidRPr="00067E02">
        <w:rPr>
          <w:highlight w:val="green"/>
          <w:u w:val="single"/>
        </w:rPr>
        <w:t>Individuals</w:t>
      </w:r>
      <w:r w:rsidRPr="00067E02">
        <w:rPr>
          <w:u w:val="single"/>
        </w:rPr>
        <w:t xml:space="preserve"> who only receive a small infection dose </w:t>
      </w:r>
      <w:r w:rsidRPr="00067E02">
        <w:rPr>
          <w:highlight w:val="green"/>
          <w:u w:val="single"/>
        </w:rPr>
        <w:t>have</w:t>
      </w:r>
      <w:r w:rsidRPr="00067E02">
        <w:rPr>
          <w:u w:val="single"/>
        </w:rPr>
        <w:t xml:space="preserve"> a </w:t>
      </w:r>
      <w:r w:rsidRPr="00067E02">
        <w:rPr>
          <w:rStyle w:val="Emphasis"/>
          <w:highlight w:val="green"/>
        </w:rPr>
        <w:t>higher chance</w:t>
      </w:r>
      <w:r w:rsidRPr="00067E02">
        <w:rPr>
          <w:u w:val="single"/>
        </w:rPr>
        <w:t xml:space="preserve"> of successfully </w:t>
      </w:r>
      <w:r w:rsidRPr="00067E02">
        <w:rPr>
          <w:highlight w:val="green"/>
          <w:u w:val="single"/>
        </w:rPr>
        <w:t xml:space="preserve">mounting an </w:t>
      </w:r>
      <w:r w:rsidRPr="00067E02">
        <w:rPr>
          <w:rStyle w:val="Emphasis"/>
          <w:highlight w:val="green"/>
        </w:rPr>
        <w:t>immune response</w:t>
      </w:r>
      <w:r w:rsidRPr="00067E02">
        <w:rPr>
          <w:sz w:val="16"/>
        </w:rPr>
        <w:t xml:space="preserve">, and infection dose is a factor that cannot easily be controlled for. </w:t>
      </w:r>
      <w:r w:rsidRPr="00067E02">
        <w:rPr>
          <w:u w:val="single"/>
        </w:rPr>
        <w:t xml:space="preserve">This is the </w:t>
      </w:r>
      <w:r w:rsidRPr="00067E02">
        <w:rPr>
          <w:highlight w:val="green"/>
          <w:u w:val="single"/>
        </w:rPr>
        <w:t>case</w:t>
      </w:r>
      <w:r w:rsidRPr="00067E02">
        <w:rPr>
          <w:u w:val="single"/>
        </w:rPr>
        <w:t xml:space="preserve"> not only </w:t>
      </w:r>
      <w:r w:rsidRPr="00067E02">
        <w:rPr>
          <w:highlight w:val="green"/>
          <w:u w:val="single"/>
        </w:rPr>
        <w:t>for</w:t>
      </w:r>
      <w:r w:rsidRPr="00067E02">
        <w:rPr>
          <w:u w:val="single"/>
        </w:rPr>
        <w:t xml:space="preserve"> </w:t>
      </w:r>
      <w:r w:rsidRPr="00067E02">
        <w:rPr>
          <w:rStyle w:val="Emphasis"/>
          <w:highlight w:val="green"/>
        </w:rPr>
        <w:t>transmissible pathogens</w:t>
      </w:r>
      <w:r w:rsidRPr="00067E02">
        <w:rPr>
          <w:u w:val="single"/>
        </w:rPr>
        <w:t xml:space="preserve"> that spread person-toperson but </w:t>
      </w:r>
      <w:r w:rsidRPr="00067E02">
        <w:rPr>
          <w:highlight w:val="green"/>
          <w:u w:val="single"/>
        </w:rPr>
        <w:t>also</w:t>
      </w:r>
      <w:r w:rsidRPr="00067E02">
        <w:rPr>
          <w:u w:val="single"/>
        </w:rPr>
        <w:t xml:space="preserve"> for </w:t>
      </w:r>
      <w:r w:rsidRPr="00067E02">
        <w:rPr>
          <w:highlight w:val="green"/>
          <w:u w:val="single"/>
        </w:rPr>
        <w:t>nontransmissible pathogens</w:t>
      </w:r>
      <w:r w:rsidRPr="00067E02">
        <w:rPr>
          <w:sz w:val="16"/>
        </w:rPr>
        <w:t xml:space="preserve">, such as Bacillus anthracis, the causative agent of anthrax. As a result, </w:t>
      </w:r>
      <w:r w:rsidRPr="00067E02">
        <w:rPr>
          <w:u w:val="single"/>
        </w:rPr>
        <w:t xml:space="preserve">it is </w:t>
      </w:r>
      <w:r w:rsidRPr="00067E02">
        <w:rPr>
          <w:rStyle w:val="Emphasis"/>
          <w:highlight w:val="green"/>
        </w:rPr>
        <w:t>unlikely</w:t>
      </w:r>
      <w:r w:rsidRPr="00067E02">
        <w:rPr>
          <w:u w:val="single"/>
        </w:rPr>
        <w:t xml:space="preserve"> that even a carefully </w:t>
      </w:r>
      <w:r w:rsidRPr="00067E02">
        <w:rPr>
          <w:highlight w:val="green"/>
          <w:u w:val="single"/>
        </w:rPr>
        <w:t xml:space="preserve">engineered pathogen would be </w:t>
      </w:r>
      <w:r w:rsidRPr="00067E02">
        <w:rPr>
          <w:rStyle w:val="Emphasis"/>
          <w:highlight w:val="green"/>
        </w:rPr>
        <w:t>100 percent lethal</w:t>
      </w:r>
      <w:r w:rsidRPr="00067E02">
        <w:rPr>
          <w:u w:val="single"/>
        </w:rPr>
        <w:t xml:space="preserve"> for all humans, ascertain individuals or populations might possess </w:t>
      </w:r>
      <w:r w:rsidRPr="00067E02">
        <w:rPr>
          <w:highlight w:val="green"/>
          <w:u w:val="single"/>
        </w:rPr>
        <w:t>traits</w:t>
      </w:r>
      <w:r w:rsidRPr="00067E02">
        <w:rPr>
          <w:u w:val="single"/>
        </w:rPr>
        <w:t xml:space="preserve"> that allow them to </w:t>
      </w:r>
      <w:r w:rsidRPr="00067E02">
        <w:rPr>
          <w:highlight w:val="green"/>
          <w:u w:val="single"/>
        </w:rPr>
        <w:t xml:space="preserve">fight the </w:t>
      </w:r>
      <w:r w:rsidRPr="00067E02">
        <w:rPr>
          <w:rStyle w:val="Emphasis"/>
          <w:highlight w:val="green"/>
        </w:rPr>
        <w:t>disease</w:t>
      </w:r>
      <w:r w:rsidRPr="00067E02">
        <w:rPr>
          <w:u w:val="single"/>
        </w:rPr>
        <w:t xml:space="preserve"> or receive a nonlethal dose of the pathogen that causes the disease</w:t>
      </w:r>
      <w:r w:rsidRPr="00067E02">
        <w:rPr>
          <w:sz w:val="16"/>
        </w:rPr>
        <w:t xml:space="preserve">. </w:t>
      </w:r>
      <w:r w:rsidRPr="00067E02">
        <w:rPr>
          <w:u w:val="single"/>
        </w:rPr>
        <w:t xml:space="preserve">Case studies have suggested that </w:t>
      </w:r>
      <w:r w:rsidRPr="00067E02">
        <w:rPr>
          <w:highlight w:val="green"/>
          <w:u w:val="single"/>
        </w:rPr>
        <w:t xml:space="preserve">exposure to even highly </w:t>
      </w:r>
      <w:r w:rsidRPr="00067E02">
        <w:rPr>
          <w:rStyle w:val="Emphasis"/>
          <w:highlight w:val="green"/>
        </w:rPr>
        <w:t>lethal viruses</w:t>
      </w:r>
      <w:r w:rsidRPr="00067E02">
        <w:rPr>
          <w:u w:val="single"/>
        </w:rPr>
        <w:t xml:space="preserve">, such as rabies, </w:t>
      </w:r>
      <w:r w:rsidRPr="00067E02">
        <w:rPr>
          <w:highlight w:val="green"/>
          <w:u w:val="single"/>
        </w:rPr>
        <w:t>is n</w:t>
      </w:r>
      <w:r w:rsidRPr="00067E02">
        <w:rPr>
          <w:u w:val="single"/>
        </w:rPr>
        <w:t xml:space="preserve">ot </w:t>
      </w:r>
      <w:r w:rsidRPr="00067E02">
        <w:rPr>
          <w:highlight w:val="green"/>
          <w:u w:val="single"/>
        </w:rPr>
        <w:t>always fatal</w:t>
      </w:r>
      <w:r w:rsidRPr="00067E02">
        <w:rPr>
          <w:u w:val="single"/>
        </w:rPr>
        <w:t xml:space="preserve"> </w:t>
      </w:r>
      <w:r w:rsidRPr="00067E02">
        <w:rPr>
          <w:sz w:val="16"/>
        </w:rPr>
        <w:t>(Gold et al., 2020).</w:t>
      </w:r>
    </w:p>
    <w:p w14:paraId="6E10EE96" w14:textId="77777777" w:rsidR="004C35CD" w:rsidRPr="00067E02" w:rsidRDefault="004C35CD" w:rsidP="004C35CD">
      <w:pPr>
        <w:rPr>
          <w:sz w:val="16"/>
        </w:rPr>
      </w:pPr>
      <w:r w:rsidRPr="00067E02">
        <w:rPr>
          <w:sz w:val="16"/>
        </w:rPr>
        <w:t xml:space="preserve">The postinfection survival of some individuals leads to several important consequences. First, </w:t>
      </w:r>
      <w:r w:rsidRPr="00067E02">
        <w:rPr>
          <w:highlight w:val="green"/>
          <w:u w:val="single"/>
        </w:rPr>
        <w:t xml:space="preserve">some populations will emerge with </w:t>
      </w:r>
      <w:r w:rsidRPr="00067E02">
        <w:rPr>
          <w:rStyle w:val="Emphasis"/>
          <w:highlight w:val="green"/>
        </w:rPr>
        <w:t>immunity</w:t>
      </w:r>
      <w:r w:rsidRPr="00067E02">
        <w:rPr>
          <w:u w:val="single"/>
        </w:rPr>
        <w:t xml:space="preserve">; </w:t>
      </w:r>
      <w:r w:rsidRPr="00067E02">
        <w:rPr>
          <w:highlight w:val="green"/>
          <w:u w:val="single"/>
        </w:rPr>
        <w:t>survivors</w:t>
      </w:r>
      <w:r w:rsidRPr="00067E02">
        <w:rPr>
          <w:u w:val="single"/>
        </w:rPr>
        <w:t xml:space="preserve"> might </w:t>
      </w:r>
      <w:r w:rsidRPr="00067E02">
        <w:rPr>
          <w:highlight w:val="green"/>
          <w:u w:val="single"/>
        </w:rPr>
        <w:t xml:space="preserve">develop </w:t>
      </w:r>
      <w:r w:rsidRPr="00067E02">
        <w:rPr>
          <w:rStyle w:val="Emphasis"/>
          <w:highlight w:val="green"/>
        </w:rPr>
        <w:t>immunological memory</w:t>
      </w:r>
      <w:r w:rsidRPr="00067E02">
        <w:rPr>
          <w:u w:val="single"/>
        </w:rPr>
        <w:t xml:space="preserve">, thereby reducing the severity of disease on reinfection. Second, </w:t>
      </w:r>
      <w:r w:rsidRPr="00067E02">
        <w:rPr>
          <w:highlight w:val="green"/>
          <w:u w:val="single"/>
        </w:rPr>
        <w:t>over generations</w:t>
      </w:r>
      <w:r w:rsidRPr="00067E02">
        <w:rPr>
          <w:u w:val="single"/>
        </w:rPr>
        <w:t xml:space="preserve">, </w:t>
      </w:r>
      <w:r w:rsidRPr="00067E02">
        <w:rPr>
          <w:rStyle w:val="Emphasis"/>
          <w:highlight w:val="green"/>
        </w:rPr>
        <w:t>natural selection</w:t>
      </w:r>
      <w:r w:rsidRPr="00067E02">
        <w:rPr>
          <w:highlight w:val="green"/>
          <w:u w:val="single"/>
        </w:rPr>
        <w:t xml:space="preserve"> will dictate</w:t>
      </w:r>
      <w:r w:rsidRPr="00067E02">
        <w:rPr>
          <w:u w:val="single"/>
        </w:rPr>
        <w:t xml:space="preserve"> that </w:t>
      </w:r>
      <w:r w:rsidRPr="00067E02">
        <w:rPr>
          <w:highlight w:val="green"/>
          <w:u w:val="single"/>
        </w:rPr>
        <w:t>hosts</w:t>
      </w:r>
      <w:r w:rsidRPr="00067E02">
        <w:rPr>
          <w:u w:val="single"/>
        </w:rPr>
        <w:t xml:space="preserve"> with immune systems that are better equipped to fight off a pathogen will survive and pass along those traits to offspring. Third, </w:t>
      </w:r>
      <w:r w:rsidRPr="00067E02">
        <w:rPr>
          <w:highlight w:val="green"/>
          <w:u w:val="single"/>
        </w:rPr>
        <w:t xml:space="preserve">subpopulations with </w:t>
      </w:r>
      <w:r w:rsidRPr="00067E02">
        <w:rPr>
          <w:rStyle w:val="Emphasis"/>
          <w:highlight w:val="green"/>
        </w:rPr>
        <w:t>increased immunit</w:t>
      </w:r>
      <w:r w:rsidRPr="00067E02">
        <w:rPr>
          <w:rStyle w:val="Emphasis"/>
        </w:rPr>
        <w:t>y</w:t>
      </w:r>
      <w:r w:rsidRPr="00067E02">
        <w:rPr>
          <w:u w:val="single"/>
        </w:rPr>
        <w:t xml:space="preserve"> within a larger population can </w:t>
      </w:r>
      <w:r w:rsidRPr="00067E02">
        <w:rPr>
          <w:highlight w:val="green"/>
          <w:u w:val="single"/>
        </w:rPr>
        <w:t>alter</w:t>
      </w:r>
      <w:r w:rsidRPr="00067E02">
        <w:rPr>
          <w:u w:val="single"/>
        </w:rPr>
        <w:t xml:space="preserve"> disease </w:t>
      </w:r>
      <w:r w:rsidRPr="00067E02">
        <w:rPr>
          <w:highlight w:val="green"/>
          <w:u w:val="single"/>
        </w:rPr>
        <w:t>dynamics</w:t>
      </w:r>
      <w:r w:rsidRPr="00067E02">
        <w:rPr>
          <w:u w:val="single"/>
        </w:rPr>
        <w:t xml:space="preserve">, thereby lowering the pool of susceptible individuals and </w:t>
      </w:r>
      <w:r w:rsidRPr="00067E02">
        <w:rPr>
          <w:rStyle w:val="Emphasis"/>
          <w:highlight w:val="green"/>
        </w:rPr>
        <w:t>reducing</w:t>
      </w:r>
      <w:r w:rsidRPr="00067E02">
        <w:rPr>
          <w:u w:val="single"/>
        </w:rPr>
        <w:t xml:space="preserve"> the continued </w:t>
      </w:r>
      <w:r w:rsidRPr="00067E02">
        <w:rPr>
          <w:rStyle w:val="Emphasis"/>
          <w:highlight w:val="green"/>
        </w:rPr>
        <w:t>spread</w:t>
      </w:r>
      <w:r w:rsidRPr="00067E02">
        <w:rPr>
          <w:u w:val="single"/>
        </w:rPr>
        <w:t xml:space="preserve"> of a pathogen in the population </w:t>
      </w:r>
      <w:r w:rsidRPr="00067E02">
        <w:rPr>
          <w:sz w:val="16"/>
        </w:rPr>
        <w:t>(Grassly and Fraser, 2008).</w:t>
      </w:r>
    </w:p>
    <w:p w14:paraId="1A9DE5C2" w14:textId="77777777" w:rsidR="004C35CD" w:rsidRPr="00067E02" w:rsidRDefault="004C35CD" w:rsidP="004C35CD">
      <w:pPr>
        <w:rPr>
          <w:sz w:val="16"/>
        </w:rPr>
      </w:pPr>
      <w:r w:rsidRPr="00067E02">
        <w:rPr>
          <w:sz w:val="16"/>
        </w:rPr>
        <w:t xml:space="preserve">Finally, </w:t>
      </w:r>
      <w:r w:rsidRPr="00067E02">
        <w:rPr>
          <w:u w:val="single"/>
        </w:rPr>
        <w:t xml:space="preserve">even if a single pathogen could be designed to be consistently </w:t>
      </w:r>
      <w:r w:rsidRPr="00067E02">
        <w:rPr>
          <w:rStyle w:val="Emphasis"/>
        </w:rPr>
        <w:t>highly lethal</w:t>
      </w:r>
      <w:r w:rsidRPr="00067E02">
        <w:rPr>
          <w:u w:val="single"/>
        </w:rPr>
        <w:t xml:space="preserve"> after many replications, we assert that sufficient numbers of humans would likely survive to avoid extinction</w:t>
      </w:r>
      <w:r w:rsidRPr="00067E02">
        <w:rPr>
          <w:sz w:val="16"/>
        </w:rPr>
        <w:t xml:space="preserve">. </w:t>
      </w:r>
      <w:r w:rsidRPr="00067E02">
        <w:rPr>
          <w:u w:val="single"/>
        </w:rPr>
        <w:t xml:space="preserve">A virus that was 99.99 percent lethal and reached the entire </w:t>
      </w:r>
      <w:r w:rsidRPr="00067E02">
        <w:rPr>
          <w:rStyle w:val="Emphasis"/>
          <w:highlight w:val="green"/>
        </w:rPr>
        <w:t>human population</w:t>
      </w:r>
      <w:r w:rsidRPr="00067E02">
        <w:rPr>
          <w:u w:val="single"/>
        </w:rPr>
        <w:t xml:space="preserve">, for example, might leave </w:t>
      </w:r>
      <w:r w:rsidRPr="00067E02">
        <w:rPr>
          <w:highlight w:val="green"/>
          <w:u w:val="single"/>
        </w:rPr>
        <w:t xml:space="preserve">at least </w:t>
      </w:r>
      <w:r w:rsidRPr="00067E02">
        <w:rPr>
          <w:rStyle w:val="Emphasis"/>
          <w:highlight w:val="green"/>
        </w:rPr>
        <w:t>800,000 individuals alive</w:t>
      </w:r>
      <w:r w:rsidRPr="00067E02">
        <w:rPr>
          <w:sz w:val="16"/>
        </w:rPr>
        <w:t>. As previously noted, the minimum viable population for human beings is unknown, but it is likely well below 800,000 people.</w:t>
      </w:r>
    </w:p>
    <w:p w14:paraId="3684014B" w14:textId="77777777" w:rsidR="004C35CD" w:rsidRPr="00DC4B63" w:rsidRDefault="004C35CD" w:rsidP="004C35CD">
      <w:pPr>
        <w:rPr>
          <w:rFonts w:asciiTheme="minorHAnsi" w:hAnsiTheme="minorHAnsi" w:cstheme="minorHAnsi"/>
        </w:rPr>
      </w:pPr>
    </w:p>
    <w:p w14:paraId="41EEEA59" w14:textId="77777777" w:rsidR="004C35CD" w:rsidRPr="00B540C4" w:rsidRDefault="004C35CD" w:rsidP="004C35CD">
      <w:pPr>
        <w:pStyle w:val="Heading4"/>
      </w:pPr>
      <w:r w:rsidRPr="00B540C4">
        <w:t>technical challenges, and no scenario for extinction.</w:t>
      </w:r>
    </w:p>
    <w:p w14:paraId="05A13C54" w14:textId="77777777" w:rsidR="004C35CD" w:rsidRDefault="004C35CD" w:rsidP="004C35CD">
      <w:r w:rsidRPr="008133E3">
        <w:rPr>
          <w:rStyle w:val="Style13ptBold"/>
        </w:rPr>
        <w:t>Blum and Neumann 20</w:t>
      </w:r>
      <w:r>
        <w:t xml:space="preserve"> – CBRN Defense Officer at the Bundeswehr Verification Center (Germany), holds a Ph.D. in Biochemistry from the University of Frankfurt; Professor of Security Studies at King’s College London, holds a Ph.D. in War Studies from Kings College London (UK)</w:t>
      </w:r>
    </w:p>
    <w:p w14:paraId="1594122C" w14:textId="77777777" w:rsidR="004C35CD" w:rsidRDefault="004C35CD" w:rsidP="004C35CD">
      <w:r>
        <w:t>Marc-Michael Blum, and Peter Neumann, , “Corona and Bioterrorism: How Serious Is the Threat?,” War on the Rocks, 06-22-2020, https://warontherocks.com/2020/06/corona-and-bioterrorism-how-serious-is-the-threat/</w:t>
      </w:r>
    </w:p>
    <w:p w14:paraId="6C89E98A" w14:textId="77777777" w:rsidR="004C35CD" w:rsidRPr="00821062" w:rsidRDefault="004C35CD" w:rsidP="004C35CD">
      <w:pPr>
        <w:rPr>
          <w:sz w:val="14"/>
        </w:rPr>
      </w:pPr>
      <w:r w:rsidRPr="00821062">
        <w:rPr>
          <w:sz w:val="14"/>
        </w:rPr>
        <w:t>How serious is the threat? There is a long history of terrorists being fascinated by biological weapons, but it is also one of failures. For the vast majority</w:t>
      </w:r>
      <w:r w:rsidRPr="005A6392">
        <w:rPr>
          <w:rStyle w:val="StyleUnderline"/>
        </w:rPr>
        <w:t xml:space="preserve">, the </w:t>
      </w:r>
      <w:r w:rsidRPr="005A6392">
        <w:rPr>
          <w:rStyle w:val="StyleUnderline"/>
          <w:highlight w:val="green"/>
        </w:rPr>
        <w:t>technical challenges</w:t>
      </w:r>
      <w:r w:rsidRPr="005A6392">
        <w:rPr>
          <w:rStyle w:val="StyleUnderline"/>
        </w:rPr>
        <w:t xml:space="preserve"> associated </w:t>
      </w:r>
      <w:r w:rsidRPr="005A6392">
        <w:rPr>
          <w:rStyle w:val="StyleUnderline"/>
          <w:highlight w:val="green"/>
        </w:rPr>
        <w:t>with</w:t>
      </w:r>
      <w:r w:rsidRPr="005A6392">
        <w:rPr>
          <w:rStyle w:val="StyleUnderline"/>
        </w:rPr>
        <w:t xml:space="preserve"> </w:t>
      </w:r>
      <w:r w:rsidRPr="00FD31E7">
        <w:rPr>
          <w:rStyle w:val="StyleUnderline"/>
        </w:rPr>
        <w:t>weaponizing</w:t>
      </w:r>
      <w:r w:rsidRPr="005A6392">
        <w:rPr>
          <w:rStyle w:val="StyleUnderline"/>
        </w:rPr>
        <w:t xml:space="preserve"> </w:t>
      </w:r>
      <w:r w:rsidRPr="005A6392">
        <w:rPr>
          <w:rStyle w:val="StyleUnderline"/>
          <w:highlight w:val="green"/>
        </w:rPr>
        <w:t>biological agents</w:t>
      </w:r>
      <w:r w:rsidRPr="005A6392">
        <w:rPr>
          <w:rStyle w:val="StyleUnderline"/>
        </w:rPr>
        <w:t xml:space="preserve"> have </w:t>
      </w:r>
      <w:r w:rsidRPr="005A6392">
        <w:rPr>
          <w:rStyle w:val="StyleUnderline"/>
          <w:highlight w:val="green"/>
        </w:rPr>
        <w:t>proven</w:t>
      </w:r>
      <w:r w:rsidRPr="005A6392">
        <w:rPr>
          <w:rStyle w:val="StyleUnderline"/>
        </w:rPr>
        <w:t xml:space="preserve"> </w:t>
      </w:r>
      <w:r w:rsidRPr="005A6392">
        <w:rPr>
          <w:rStyle w:val="StyleUnderline"/>
          <w:highlight w:val="green"/>
        </w:rPr>
        <w:t>insurmountable</w:t>
      </w:r>
      <w:r w:rsidRPr="009F751E">
        <w:rPr>
          <w:rFonts w:asciiTheme="minorHAnsi" w:hAnsiTheme="minorHAnsi" w:cstheme="minorHAnsi"/>
          <w:u w:val="single"/>
        </w:rPr>
        <w:t>.</w:t>
      </w:r>
      <w:r w:rsidRPr="00821062">
        <w:rPr>
          <w:rFonts w:asciiTheme="minorHAnsi" w:hAnsiTheme="minorHAnsi" w:cstheme="minorHAnsi"/>
          <w:sz w:val="14"/>
        </w:rPr>
        <w:t xml:space="preserve"> </w:t>
      </w:r>
      <w:r w:rsidRPr="00821062">
        <w:rPr>
          <w:sz w:val="14"/>
        </w:rPr>
        <w:t xml:space="preserve">The only reason this could change is if terrorists were to receive support from a state. Rather than panic about terrorists engaging in biological warfare, governments should be vigilant, secure their own facilities, and focus on strengthening international diplomacy. </w:t>
      </w:r>
    </w:p>
    <w:p w14:paraId="01D13EE2" w14:textId="77777777" w:rsidR="004C35CD" w:rsidRDefault="004C35CD" w:rsidP="004C35CD">
      <w:pPr>
        <w:rPr>
          <w:rStyle w:val="StyleUnderline"/>
        </w:rPr>
      </w:pPr>
      <w:r w:rsidRPr="00481B56">
        <w:rPr>
          <w:rStyle w:val="StyleUnderline"/>
        </w:rPr>
        <w:t xml:space="preserve">A </w:t>
      </w:r>
      <w:r w:rsidRPr="00481B56">
        <w:rPr>
          <w:rStyle w:val="StyleUnderline"/>
          <w:highlight w:val="green"/>
        </w:rPr>
        <w:t>History of Failures</w:t>
      </w:r>
      <w:r w:rsidRPr="00481B56">
        <w:rPr>
          <w:rStyle w:val="StyleUnderline"/>
        </w:rPr>
        <w:t xml:space="preserve"> </w:t>
      </w:r>
    </w:p>
    <w:p w14:paraId="53661F5E" w14:textId="77777777" w:rsidR="004C35CD" w:rsidRPr="00821062" w:rsidRDefault="004C35CD" w:rsidP="004C35CD">
      <w:pPr>
        <w:rPr>
          <w:sz w:val="14"/>
        </w:rPr>
      </w:pPr>
      <w:r w:rsidRPr="00481B56">
        <w:rPr>
          <w:rStyle w:val="StyleUnderline"/>
        </w:rPr>
        <w:t>Biological warfare</w:t>
      </w:r>
      <w:r w:rsidRPr="00821062">
        <w:rPr>
          <w:sz w:val="14"/>
        </w:rPr>
        <w:t>, which uses organisms and pathogens to cause disease,</w:t>
      </w:r>
      <w:r w:rsidRPr="00481B56">
        <w:rPr>
          <w:rStyle w:val="StyleUnderline"/>
        </w:rPr>
        <w:t xml:space="preserve"> is </w:t>
      </w:r>
      <w:r w:rsidRPr="00FD31E7">
        <w:rPr>
          <w:rStyle w:val="StyleUnderline"/>
        </w:rPr>
        <w:t xml:space="preserve">nearly </w:t>
      </w:r>
      <w:r w:rsidRPr="00481B56">
        <w:rPr>
          <w:rStyle w:val="StyleUnderline"/>
          <w:highlight w:val="green"/>
        </w:rPr>
        <w:t>as old as war itself.</w:t>
      </w:r>
      <w:r w:rsidRPr="00821062">
        <w:rPr>
          <w:rFonts w:asciiTheme="minorHAnsi" w:hAnsiTheme="minorHAnsi" w:cstheme="minorHAnsi"/>
          <w:sz w:val="14"/>
        </w:rPr>
        <w:t xml:space="preserve"> </w:t>
      </w:r>
      <w:r w:rsidRPr="00821062">
        <w:rPr>
          <w:sz w:val="14"/>
        </w:rPr>
        <w:t>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0FCE4CFE" w14:textId="77777777" w:rsidR="004C35CD" w:rsidRPr="006D08F5" w:rsidRDefault="004C35CD" w:rsidP="004C35CD">
      <w:pPr>
        <w:rPr>
          <w:rStyle w:val="StyleUnderline"/>
        </w:rPr>
      </w:pPr>
      <w:r w:rsidRPr="00FD31E7">
        <w:rPr>
          <w:rStyle w:val="StyleUnderline"/>
        </w:rPr>
        <w:t xml:space="preserve">Among </w:t>
      </w:r>
      <w:r w:rsidRPr="00052826">
        <w:rPr>
          <w:rStyle w:val="StyleUnderline"/>
          <w:highlight w:val="green"/>
        </w:rPr>
        <w:t>terrorist</w:t>
      </w:r>
      <w:r w:rsidRPr="00FD31E7">
        <w:rPr>
          <w:rStyle w:val="StyleUnderline"/>
        </w:rPr>
        <w:t>s</w:t>
      </w:r>
      <w:r w:rsidRPr="00052826">
        <w:rPr>
          <w:rStyle w:val="StyleUnderline"/>
        </w:rPr>
        <w:t xml:space="preserve">, however, the </w:t>
      </w:r>
      <w:r w:rsidRPr="00052826">
        <w:rPr>
          <w:rStyle w:val="StyleUnderline"/>
          <w:highlight w:val="green"/>
        </w:rPr>
        <w:t xml:space="preserve">use </w:t>
      </w:r>
      <w:r w:rsidRPr="00FD31E7">
        <w:rPr>
          <w:rStyle w:val="StyleUnderline"/>
        </w:rPr>
        <w:t>of biological</w:t>
      </w:r>
      <w:r w:rsidRPr="00052826">
        <w:rPr>
          <w:rStyle w:val="StyleUnderline"/>
        </w:rPr>
        <w:t xml:space="preserve"> </w:t>
      </w:r>
      <w:r w:rsidRPr="00FD31E7">
        <w:rPr>
          <w:rStyle w:val="StyleUnderline"/>
        </w:rPr>
        <w:t xml:space="preserve">weapons has been </w:t>
      </w:r>
      <w:r w:rsidRPr="00052826">
        <w:rPr>
          <w:rStyle w:val="StyleUnderline"/>
          <w:highlight w:val="green"/>
        </w:rPr>
        <w:t>rarer</w:t>
      </w:r>
      <w:r w:rsidRPr="00821062">
        <w:rPr>
          <w:sz w:val="14"/>
        </w:rPr>
        <w:t xml:space="preserve">, although groups from nearly all ideological persuasions have contemplated it. Recent </w:t>
      </w:r>
      <w:r w:rsidRPr="006D08F5">
        <w:rPr>
          <w:rStyle w:val="StyleUnderline"/>
        </w:rPr>
        <w:t xml:space="preserve">examples include a </w:t>
      </w:r>
      <w:r w:rsidRPr="006D08F5">
        <w:rPr>
          <w:rStyle w:val="StyleUnderline"/>
          <w:highlight w:val="green"/>
        </w:rPr>
        <w:t xml:space="preserve">plot to </w:t>
      </w:r>
      <w:r w:rsidRPr="009276CC">
        <w:rPr>
          <w:rStyle w:val="StyleUnderline"/>
          <w:highlight w:val="green"/>
        </w:rPr>
        <w:t xml:space="preserve">contaminate Chicago’s </w:t>
      </w:r>
      <w:r w:rsidRPr="00FD31E7">
        <w:rPr>
          <w:rStyle w:val="StyleUnderline"/>
        </w:rPr>
        <w:t>water supply</w:t>
      </w:r>
      <w:r w:rsidRPr="006D08F5">
        <w:rPr>
          <w:rStyle w:val="StyleUnderline"/>
        </w:rPr>
        <w:t xml:space="preserve"> in the 1970s; food poisoning by a religious cult in </w:t>
      </w:r>
      <w:r w:rsidRPr="006D08F5">
        <w:rPr>
          <w:rStyle w:val="StyleUnderline"/>
          <w:highlight w:val="green"/>
        </w:rPr>
        <w:t>Oregon</w:t>
      </w:r>
      <w:r w:rsidRPr="006D08F5">
        <w:rPr>
          <w:rStyle w:val="StyleUnderline"/>
        </w:rPr>
        <w:t xml:space="preserve"> in the 1980s; </w:t>
      </w:r>
      <w:r w:rsidRPr="006D08F5">
        <w:rPr>
          <w:rStyle w:val="StyleUnderline"/>
          <w:highlight w:val="green"/>
        </w:rPr>
        <w:t>and</w:t>
      </w:r>
      <w:r w:rsidRPr="006D08F5">
        <w:rPr>
          <w:rStyle w:val="StyleUnderline"/>
        </w:rPr>
        <w:t xml:space="preserve"> the stockpiling of ricin by members of the </w:t>
      </w:r>
      <w:r w:rsidRPr="006D08F5">
        <w:rPr>
          <w:rStyle w:val="StyleUnderline"/>
          <w:highlight w:val="green"/>
        </w:rPr>
        <w:t>Minnesota</w:t>
      </w:r>
      <w:r w:rsidRPr="006D08F5">
        <w:rPr>
          <w:rStyle w:val="StyleUnderline"/>
        </w:rPr>
        <w:t xml:space="preserve"> Patriot Council during the 1990s. </w:t>
      </w:r>
      <w:r w:rsidRPr="00FD31E7">
        <w:rPr>
          <w:rStyle w:val="StyleUnderline"/>
        </w:rPr>
        <w:t xml:space="preserve">No one died in any </w:t>
      </w:r>
      <w:r w:rsidRPr="006D08F5">
        <w:rPr>
          <w:rStyle w:val="StyleUnderline"/>
        </w:rPr>
        <w:t xml:space="preserve">of these instances. </w:t>
      </w:r>
    </w:p>
    <w:p w14:paraId="786C6FB5" w14:textId="77777777" w:rsidR="004C35CD" w:rsidRPr="003238BF" w:rsidRDefault="004C35CD" w:rsidP="004C35CD">
      <w:pPr>
        <w:rPr>
          <w:sz w:val="16"/>
          <w:szCs w:val="16"/>
        </w:rPr>
      </w:pPr>
      <w:r w:rsidRPr="003238BF">
        <w:rPr>
          <w:sz w:val="16"/>
          <w:szCs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73065EDF" w14:textId="77777777" w:rsidR="004C35CD" w:rsidRPr="00821062" w:rsidRDefault="004C35CD" w:rsidP="004C35CD">
      <w:pPr>
        <w:rPr>
          <w:sz w:val="14"/>
        </w:rPr>
      </w:pPr>
      <w:r w:rsidRPr="00821062">
        <w:rPr>
          <w:sz w:val="14"/>
        </w:rPr>
        <w:t>Yet</w:t>
      </w:r>
      <w:r w:rsidRPr="009F751E">
        <w:rPr>
          <w:rFonts w:asciiTheme="minorHAnsi" w:hAnsiTheme="minorHAnsi" w:cstheme="minorHAnsi"/>
          <w:u w:val="single"/>
        </w:rPr>
        <w:t xml:space="preserve"> </w:t>
      </w:r>
      <w:r w:rsidRPr="006D08F5">
        <w:rPr>
          <w:rStyle w:val="StyleUnderline"/>
          <w:highlight w:val="green"/>
        </w:rPr>
        <w:t xml:space="preserve">none </w:t>
      </w:r>
      <w:r w:rsidRPr="00FD31E7">
        <w:rPr>
          <w:rStyle w:val="StyleUnderline"/>
        </w:rPr>
        <w:t xml:space="preserve">of these efforts </w:t>
      </w:r>
      <w:r w:rsidRPr="006D08F5">
        <w:rPr>
          <w:rStyle w:val="StyleUnderline"/>
          <w:highlight w:val="green"/>
        </w:rPr>
        <w:t>succeeded</w:t>
      </w:r>
      <w:r w:rsidRPr="006D08F5">
        <w:rPr>
          <w:rStyle w:val="StyleUnderline"/>
        </w:rPr>
        <w:t xml:space="preserve">. </w:t>
      </w:r>
      <w:r w:rsidRPr="00821062">
        <w:rPr>
          <w:sz w:val="14"/>
        </w:rPr>
        <w:t xml:space="preserve">The only al-Qaeda plot in which bioterrorism featured prominently — the so-called “ricin plot” in England in 2002 — was interrupted at such an early stage that none of the toxin had actually been produced. </w:t>
      </w:r>
      <w:r w:rsidRPr="006D08F5">
        <w:rPr>
          <w:rStyle w:val="StyleUnderline"/>
        </w:rPr>
        <w:t xml:space="preserve">The </w:t>
      </w:r>
      <w:r w:rsidRPr="00FD31E7">
        <w:rPr>
          <w:rStyle w:val="StyleUnderline"/>
          <w:highlight w:val="green"/>
        </w:rPr>
        <w:t>I</w:t>
      </w:r>
      <w:r w:rsidRPr="00FD31E7">
        <w:rPr>
          <w:rStyle w:val="StyleUnderline"/>
        </w:rPr>
        <w:t>slamic</w:t>
      </w:r>
      <w:r w:rsidRPr="006D08F5">
        <w:rPr>
          <w:rStyle w:val="StyleUnderline"/>
          <w:highlight w:val="green"/>
        </w:rPr>
        <w:t xml:space="preserve"> S</w:t>
      </w:r>
      <w:r w:rsidRPr="00FD31E7">
        <w:rPr>
          <w:rStyle w:val="StyleUnderline"/>
        </w:rPr>
        <w:t>tate’s</w:t>
      </w:r>
      <w:r w:rsidRPr="006D08F5">
        <w:rPr>
          <w:rStyle w:val="StyleUnderline"/>
        </w:rPr>
        <w:t xml:space="preserve"> most </w:t>
      </w:r>
      <w:r w:rsidRPr="006D08F5">
        <w:rPr>
          <w:rStyle w:val="StyleUnderline"/>
          <w:highlight w:val="green"/>
        </w:rPr>
        <w:t>serious attempt</w:t>
      </w:r>
      <w:r w:rsidRPr="00821062">
        <w:rPr>
          <w:sz w:val="14"/>
        </w:rPr>
        <w:t>, in 2017, involved a small amount of ricin,</w:t>
      </w:r>
      <w:r w:rsidRPr="006D08F5">
        <w:rPr>
          <w:rStyle w:val="StyleUnderline"/>
        </w:rPr>
        <w:t xml:space="preserve"> whose </w:t>
      </w:r>
      <w:r w:rsidRPr="006D08F5">
        <w:rPr>
          <w:rStyle w:val="StyleUnderline"/>
          <w:highlight w:val="green"/>
        </w:rPr>
        <w:t xml:space="preserve">only fatality was </w:t>
      </w:r>
      <w:r w:rsidRPr="00FD31E7">
        <w:rPr>
          <w:rStyle w:val="StyleUnderline"/>
        </w:rPr>
        <w:t xml:space="preserve">the </w:t>
      </w:r>
      <w:r w:rsidRPr="006D08F5">
        <w:rPr>
          <w:rStyle w:val="StyleUnderline"/>
          <w:highlight w:val="green"/>
        </w:rPr>
        <w:t>hamster</w:t>
      </w:r>
      <w:r w:rsidRPr="006D08F5">
        <w:rPr>
          <w:rStyle w:val="StyleUnderline"/>
        </w:rPr>
        <w:t xml:space="preserve"> on which it was tested. </w:t>
      </w:r>
      <w:r w:rsidRPr="00821062">
        <w:rPr>
          <w:sz w:val="14"/>
        </w:rPr>
        <w:t xml:space="preserve">Of the tens of thousands of people that jihadists have murdered, not a single one has died from biological agents. </w:t>
      </w:r>
    </w:p>
    <w:p w14:paraId="56729569" w14:textId="77777777" w:rsidR="004C35CD" w:rsidRPr="003238BF" w:rsidRDefault="004C35CD" w:rsidP="004C35CD">
      <w:pPr>
        <w:rPr>
          <w:sz w:val="16"/>
          <w:szCs w:val="16"/>
        </w:rPr>
      </w:pPr>
      <w:r w:rsidRPr="003238BF">
        <w:rPr>
          <w:sz w:val="16"/>
          <w:szCs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04DAB57D" w14:textId="77777777" w:rsidR="004C35CD" w:rsidRDefault="004C35CD" w:rsidP="004C35CD">
      <w:pPr>
        <w:rPr>
          <w:rStyle w:val="StyleUnderline"/>
        </w:rPr>
      </w:pPr>
      <w:r w:rsidRPr="006D08F5">
        <w:rPr>
          <w:rStyle w:val="StyleUnderline"/>
          <w:highlight w:val="green"/>
        </w:rPr>
        <w:t>Technical Challenges</w:t>
      </w:r>
      <w:r w:rsidRPr="006D08F5">
        <w:rPr>
          <w:rStyle w:val="StyleUnderline"/>
        </w:rPr>
        <w:t xml:space="preserve"> </w:t>
      </w:r>
    </w:p>
    <w:p w14:paraId="557135CE" w14:textId="77777777" w:rsidR="004C35CD" w:rsidRDefault="004C35CD" w:rsidP="004C35CD">
      <w:pPr>
        <w:rPr>
          <w:rStyle w:val="StyleUnderline"/>
        </w:rPr>
      </w:pPr>
      <w:r w:rsidRPr="00821062">
        <w:rPr>
          <w:sz w:val="14"/>
        </w:rPr>
        <w:t>Ivins’ case helps to</w:t>
      </w:r>
      <w:r w:rsidRPr="006D08F5">
        <w:rPr>
          <w:rStyle w:val="StyleUnderline"/>
        </w:rPr>
        <w:t xml:space="preserve"> explain why so many would-be bioterrorists have failed. At a technical level, </w:t>
      </w:r>
      <w:r w:rsidRPr="00FD31E7">
        <w:rPr>
          <w:rStyle w:val="StyleUnderline"/>
        </w:rPr>
        <w:t xml:space="preserve">launching </w:t>
      </w:r>
      <w:r w:rsidRPr="006D08F5">
        <w:rPr>
          <w:rStyle w:val="StyleUnderline"/>
          <w:highlight w:val="green"/>
        </w:rPr>
        <w:t>a</w:t>
      </w:r>
      <w:r w:rsidRPr="006D08F5">
        <w:rPr>
          <w:rStyle w:val="StyleUnderline"/>
        </w:rPr>
        <w:t xml:space="preserve"> </w:t>
      </w:r>
      <w:r w:rsidRPr="006D08F5">
        <w:rPr>
          <w:rStyle w:val="StyleUnderline"/>
          <w:highlight w:val="green"/>
        </w:rPr>
        <w:t>sophisticated</w:t>
      </w:r>
      <w:r w:rsidRPr="006D08F5">
        <w:rPr>
          <w:rStyle w:val="StyleUnderline"/>
        </w:rPr>
        <w:t xml:space="preserve">, large-scale bioterrorist </w:t>
      </w:r>
      <w:r w:rsidRPr="006D08F5">
        <w:rPr>
          <w:rStyle w:val="StyleUnderline"/>
          <w:highlight w:val="green"/>
        </w:rPr>
        <w:t>attack</w:t>
      </w:r>
      <w:r w:rsidRPr="006D08F5">
        <w:rPr>
          <w:rStyle w:val="StyleUnderline"/>
        </w:rPr>
        <w:t xml:space="preserve"> </w:t>
      </w:r>
      <w:r w:rsidRPr="00821062">
        <w:rPr>
          <w:sz w:val="14"/>
        </w:rPr>
        <w:t>involves a toxin or a pathogen — generally a bacterium or a virus —</w:t>
      </w:r>
      <w:r w:rsidRPr="006D08F5">
        <w:rPr>
          <w:rStyle w:val="StyleUnderline"/>
        </w:rPr>
        <w:t xml:space="preserve"> which </w:t>
      </w:r>
      <w:r w:rsidRPr="006D08F5">
        <w:rPr>
          <w:rStyle w:val="StyleUnderline"/>
          <w:highlight w:val="green"/>
        </w:rPr>
        <w:t xml:space="preserve">needs to be isolated </w:t>
      </w:r>
      <w:r w:rsidRPr="006D08F5">
        <w:rPr>
          <w:rStyle w:val="StyleUnderline"/>
        </w:rPr>
        <w:t xml:space="preserve">and disseminated. But this is more difficult than it seems. </w:t>
      </w:r>
      <w:r w:rsidRPr="00821062">
        <w:rPr>
          <w:sz w:val="14"/>
        </w:rPr>
        <w:t xml:space="preserve">As well as advanced training in biology or chemistry, </w:t>
      </w:r>
      <w:r w:rsidRPr="006D08F5">
        <w:rPr>
          <w:rStyle w:val="StyleUnderline"/>
        </w:rPr>
        <w:t xml:space="preserve">isolating the agent </w:t>
      </w:r>
      <w:r w:rsidRPr="006D08F5">
        <w:rPr>
          <w:rStyle w:val="StyleUnderline"/>
          <w:highlight w:val="green"/>
        </w:rPr>
        <w:t>requires</w:t>
      </w:r>
      <w:r w:rsidRPr="006D08F5">
        <w:rPr>
          <w:rStyle w:val="StyleUnderline"/>
        </w:rPr>
        <w:t xml:space="preserve"> </w:t>
      </w:r>
      <w:r w:rsidRPr="00FD31E7">
        <w:rPr>
          <w:rStyle w:val="StyleUnderline"/>
        </w:rPr>
        <w:t xml:space="preserve">significant </w:t>
      </w:r>
      <w:r w:rsidRPr="006D08F5">
        <w:rPr>
          <w:rStyle w:val="StyleUnderline"/>
          <w:highlight w:val="green"/>
        </w:rPr>
        <w:t>experience</w:t>
      </w:r>
      <w:r w:rsidRPr="006D08F5">
        <w:rPr>
          <w:rStyle w:val="StyleUnderline"/>
        </w:rPr>
        <w:t>.</w:t>
      </w:r>
      <w:r>
        <w:rPr>
          <w:rStyle w:val="StyleUnderline"/>
        </w:rPr>
        <w:br/>
      </w:r>
    </w:p>
    <w:p w14:paraId="7329FEEB" w14:textId="77777777" w:rsidR="004C35CD" w:rsidRDefault="004C35CD" w:rsidP="004C35CD">
      <w:pPr>
        <w:rPr>
          <w:rStyle w:val="StyleUnderline"/>
        </w:rPr>
      </w:pPr>
    </w:p>
    <w:p w14:paraId="2D256A78" w14:textId="77777777" w:rsidR="004C35CD" w:rsidRDefault="004C35CD" w:rsidP="004C35CD">
      <w:pPr>
        <w:rPr>
          <w:rStyle w:val="StyleUnderline"/>
        </w:rPr>
      </w:pPr>
    </w:p>
    <w:p w14:paraId="0F72430E" w14:textId="77777777" w:rsidR="004C35CD" w:rsidRDefault="004C35CD" w:rsidP="004C35CD">
      <w:pPr>
        <w:rPr>
          <w:rStyle w:val="StyleUnderline"/>
        </w:rPr>
      </w:pPr>
      <w:r w:rsidRPr="006D08F5">
        <w:rPr>
          <w:rStyle w:val="StyleUnderline"/>
        </w:rPr>
        <w:t xml:space="preserve"> </w:t>
      </w:r>
      <w:r w:rsidRPr="00821062">
        <w:rPr>
          <w:sz w:val="14"/>
        </w:rPr>
        <w:t>It also has to be done in a safe, contained environment, to stop it from spreading within the terrorist group. Contrary to what al-Qaeda said in one of its online magazines, you can’t just make a (biological) weapon “in the kitchen of your mom!”</w:t>
      </w:r>
      <w:r w:rsidRPr="006D08F5">
        <w:rPr>
          <w:rStyle w:val="StyleUnderline"/>
        </w:rPr>
        <w:t xml:space="preserve"> </w:t>
      </w:r>
    </w:p>
    <w:p w14:paraId="2D83322D" w14:textId="77777777" w:rsidR="004C35CD" w:rsidRDefault="004C35CD" w:rsidP="004C35CD">
      <w:pPr>
        <w:rPr>
          <w:rStyle w:val="StyleUnderline"/>
        </w:rPr>
      </w:pPr>
      <w:r w:rsidRPr="006D08F5">
        <w:rPr>
          <w:rStyle w:val="StyleUnderline"/>
        </w:rPr>
        <w:t xml:space="preserve">In addition, there is the </w:t>
      </w:r>
      <w:r w:rsidRPr="00FD31E7">
        <w:rPr>
          <w:rStyle w:val="StyleUnderline"/>
        </w:rPr>
        <w:t xml:space="preserve">challenge of </w:t>
      </w:r>
      <w:r w:rsidRPr="006D08F5">
        <w:rPr>
          <w:rStyle w:val="StyleUnderline"/>
          <w:highlight w:val="green"/>
        </w:rPr>
        <w:t>dissemination</w:t>
      </w:r>
      <w:r w:rsidRPr="006D08F5">
        <w:rPr>
          <w:rStyle w:val="StyleUnderline"/>
        </w:rPr>
        <w:t xml:space="preserve">. Unless the agent is super-contagious, a powerful biological attack </w:t>
      </w:r>
      <w:r w:rsidRPr="006D08F5">
        <w:rPr>
          <w:rStyle w:val="StyleUnderline"/>
          <w:highlight w:val="green"/>
        </w:rPr>
        <w:t>relies</w:t>
      </w:r>
      <w:r w:rsidRPr="006D08F5">
        <w:rPr>
          <w:rStyle w:val="StyleUnderline"/>
        </w:rPr>
        <w:t xml:space="preserve"> </w:t>
      </w:r>
      <w:r w:rsidRPr="006D08F5">
        <w:rPr>
          <w:rStyle w:val="StyleUnderline"/>
          <w:highlight w:val="green"/>
        </w:rPr>
        <w:t>on</w:t>
      </w:r>
      <w:r w:rsidRPr="006D08F5">
        <w:rPr>
          <w:rStyle w:val="StyleUnderline"/>
        </w:rPr>
        <w:t xml:space="preserve"> a </w:t>
      </w:r>
      <w:r w:rsidRPr="006D08F5">
        <w:rPr>
          <w:rStyle w:val="StyleUnderline"/>
          <w:highlight w:val="green"/>
        </w:rPr>
        <w:t xml:space="preserve">large </w:t>
      </w:r>
      <w:r w:rsidRPr="00FD31E7">
        <w:rPr>
          <w:rStyle w:val="StyleUnderline"/>
        </w:rPr>
        <w:t xml:space="preserve">number of </w:t>
      </w:r>
      <w:r w:rsidRPr="006D08F5">
        <w:rPr>
          <w:rStyle w:val="StyleUnderline"/>
          <w:highlight w:val="green"/>
        </w:rPr>
        <w:t>initial infections</w:t>
      </w:r>
      <w:r w:rsidRPr="006D08F5">
        <w:rPr>
          <w:rStyle w:val="StyleUnderline"/>
        </w:rPr>
        <w:t xml:space="preserve"> in perfect conditions. In the case of the bacterium anthrax, for example, only </w:t>
      </w:r>
      <w:r w:rsidRPr="006D08F5">
        <w:rPr>
          <w:rStyle w:val="StyleUnderline"/>
          <w:highlight w:val="green"/>
        </w:rPr>
        <w:t>spores of a particular size</w:t>
      </w:r>
      <w:r w:rsidRPr="006D08F5">
        <w:rPr>
          <w:rStyle w:val="StyleUnderline"/>
        </w:rPr>
        <w:t xml:space="preserve"> are likely to be </w:t>
      </w:r>
      <w:r w:rsidRPr="006D08F5">
        <w:rPr>
          <w:rStyle w:val="StyleUnderline"/>
          <w:highlight w:val="green"/>
        </w:rPr>
        <w:t>effective</w:t>
      </w:r>
      <w:r w:rsidRPr="006D08F5">
        <w:rPr>
          <w:rStyle w:val="StyleUnderline"/>
        </w:rPr>
        <w:t xml:space="preserve"> </w:t>
      </w:r>
      <w:r w:rsidRPr="006D08F5">
        <w:rPr>
          <w:rStyle w:val="StyleUnderline"/>
          <w:highlight w:val="green"/>
        </w:rPr>
        <w:t>in</w:t>
      </w:r>
      <w:r w:rsidRPr="006D08F5">
        <w:rPr>
          <w:rStyle w:val="StyleUnderline"/>
        </w:rPr>
        <w:t xml:space="preserve"> </w:t>
      </w:r>
      <w:r w:rsidRPr="006D08F5">
        <w:rPr>
          <w:rStyle w:val="StyleUnderline"/>
          <w:highlight w:val="green"/>
        </w:rPr>
        <w:t>certain</w:t>
      </w:r>
      <w:r w:rsidRPr="006D08F5">
        <w:rPr>
          <w:rStyle w:val="StyleUnderline"/>
        </w:rPr>
        <w:t xml:space="preserve"> kinds of </w:t>
      </w:r>
      <w:r w:rsidRPr="006D08F5">
        <w:rPr>
          <w:rStyle w:val="StyleUnderline"/>
          <w:highlight w:val="green"/>
        </w:rPr>
        <w:t>weather</w:t>
      </w:r>
      <w:r w:rsidRPr="006D08F5">
        <w:rPr>
          <w:rStyle w:val="StyleUnderline"/>
        </w:rPr>
        <w:t xml:space="preserve">. </w:t>
      </w:r>
      <w:r w:rsidRPr="00821062">
        <w:rPr>
          <w:sz w:val="14"/>
        </w:rPr>
        <w:t>State-sponsored programs often needed years of testing and experimentation to understand how their weapons could be used. Though not impossible, it is unlikely that terrorist groups possess the resources, stable environment, and patience to do likewise.</w:t>
      </w:r>
      <w:r w:rsidRPr="006D08F5">
        <w:rPr>
          <w:rStyle w:val="StyleUnderline"/>
        </w:rPr>
        <w:t xml:space="preserve"> </w:t>
      </w:r>
    </w:p>
    <w:p w14:paraId="1D28A3C5" w14:textId="77777777" w:rsidR="004C35CD" w:rsidRDefault="004C35CD" w:rsidP="004C35CD">
      <w:pPr>
        <w:rPr>
          <w:rStyle w:val="StyleUnderline"/>
        </w:rPr>
      </w:pPr>
      <w:r w:rsidRPr="006D08F5">
        <w:rPr>
          <w:rStyle w:val="StyleUnderline"/>
        </w:rPr>
        <w:t xml:space="preserve">Doomsday Scenarios </w:t>
      </w:r>
    </w:p>
    <w:p w14:paraId="3B1F719E" w14:textId="77777777" w:rsidR="004C35CD" w:rsidRDefault="004C35CD" w:rsidP="004C35CD">
      <w:pPr>
        <w:rPr>
          <w:rStyle w:val="StyleUnderline"/>
        </w:rPr>
      </w:pPr>
      <w:r w:rsidRPr="006D08F5">
        <w:rPr>
          <w:rStyle w:val="StyleUnderline"/>
          <w:highlight w:val="green"/>
        </w:rPr>
        <w:t>Even if</w:t>
      </w:r>
      <w:r w:rsidRPr="006D08F5">
        <w:rPr>
          <w:rStyle w:val="StyleUnderline"/>
        </w:rPr>
        <w:t xml:space="preserve"> terrorists somehow </w:t>
      </w:r>
      <w:r w:rsidRPr="006D08F5">
        <w:rPr>
          <w:rStyle w:val="StyleUnderline"/>
          <w:highlight w:val="green"/>
        </w:rPr>
        <w:t>succeeded</w:t>
      </w:r>
      <w:r w:rsidRPr="006D08F5">
        <w:rPr>
          <w:rStyle w:val="StyleUnderline"/>
        </w:rPr>
        <w:t xml:space="preserve">, </w:t>
      </w:r>
      <w:r w:rsidRPr="00FD31E7">
        <w:rPr>
          <w:rStyle w:val="StyleUnderline"/>
        </w:rPr>
        <w:t>it is</w:t>
      </w:r>
      <w:r w:rsidRPr="006D08F5">
        <w:rPr>
          <w:rStyle w:val="StyleUnderline"/>
        </w:rPr>
        <w:t xml:space="preserve"> nearly </w:t>
      </w:r>
      <w:r w:rsidRPr="006D08F5">
        <w:rPr>
          <w:rStyle w:val="StyleUnderline"/>
          <w:highlight w:val="green"/>
        </w:rPr>
        <w:t>inconceivable</w:t>
      </w:r>
      <w:r w:rsidRPr="006D08F5">
        <w:rPr>
          <w:rStyle w:val="StyleUnderline"/>
        </w:rPr>
        <w:t xml:space="preserve"> that </w:t>
      </w:r>
      <w:r w:rsidRPr="006D08F5">
        <w:rPr>
          <w:rStyle w:val="StyleUnderline"/>
          <w:highlight w:val="green"/>
        </w:rPr>
        <w:t xml:space="preserve">the </w:t>
      </w:r>
      <w:r w:rsidRPr="00FD31E7">
        <w:rPr>
          <w:rStyle w:val="StyleUnderline"/>
        </w:rPr>
        <w:t xml:space="preserve">resulting </w:t>
      </w:r>
      <w:r w:rsidRPr="006D08F5">
        <w:rPr>
          <w:rStyle w:val="StyleUnderline"/>
          <w:highlight w:val="green"/>
        </w:rPr>
        <w:t>“weapon</w:t>
      </w:r>
      <w:r w:rsidRPr="006D08F5">
        <w:rPr>
          <w:rStyle w:val="StyleUnderline"/>
        </w:rPr>
        <w:t xml:space="preserve">” </w:t>
      </w:r>
      <w:r w:rsidRPr="00FD31E7">
        <w:rPr>
          <w:rStyle w:val="StyleUnderline"/>
        </w:rPr>
        <w:t xml:space="preserve">would be </w:t>
      </w:r>
      <w:r w:rsidRPr="006D08F5">
        <w:rPr>
          <w:rStyle w:val="StyleUnderline"/>
          <w:highlight w:val="green"/>
        </w:rPr>
        <w:t>as powerful as</w:t>
      </w:r>
      <w:r w:rsidRPr="006D08F5">
        <w:rPr>
          <w:rStyle w:val="StyleUnderline"/>
        </w:rPr>
        <w:t xml:space="preserve"> the recent </w:t>
      </w:r>
      <w:r w:rsidRPr="006D08F5">
        <w:rPr>
          <w:rStyle w:val="StyleUnderline"/>
          <w:highlight w:val="green"/>
        </w:rPr>
        <w:t>coronavirus</w:t>
      </w:r>
      <w:r w:rsidRPr="006D08F5">
        <w:rPr>
          <w:rStyle w:val="StyleUnderline"/>
        </w:rPr>
        <w:t xml:space="preserve">, SARS-CoV-2. </w:t>
      </w:r>
      <w:r w:rsidRPr="00821062">
        <w:rPr>
          <w:sz w:val="14"/>
        </w:rPr>
        <w:t>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r w:rsidRPr="006D08F5">
        <w:rPr>
          <w:rStyle w:val="StyleUnderline"/>
        </w:rPr>
        <w:t xml:space="preserve"> </w:t>
      </w:r>
    </w:p>
    <w:p w14:paraId="405684F4" w14:textId="77777777" w:rsidR="004C35CD" w:rsidRDefault="004C35CD" w:rsidP="004C35CD">
      <w:pPr>
        <w:rPr>
          <w:rStyle w:val="StyleUnderline"/>
        </w:rPr>
      </w:pPr>
      <w:r w:rsidRPr="006D08F5">
        <w:rPr>
          <w:rStyle w:val="StyleUnderline"/>
          <w:highlight w:val="green"/>
        </w:rPr>
        <w:t>No</w:t>
      </w:r>
      <w:r w:rsidRPr="00FD31E7">
        <w:rPr>
          <w:rStyle w:val="StyleUnderline"/>
        </w:rPr>
        <w:t>ne</w:t>
      </w:r>
      <w:r w:rsidRPr="006D08F5">
        <w:rPr>
          <w:rStyle w:val="StyleUnderline"/>
        </w:rPr>
        <w:t xml:space="preserve"> of the viruses on the U.S. Centers for Disease Control and Prevention’s list </w:t>
      </w:r>
      <w:r w:rsidRPr="00FD31E7">
        <w:rPr>
          <w:rStyle w:val="StyleUnderline"/>
        </w:rPr>
        <w:t>of the</w:t>
      </w:r>
      <w:r w:rsidRPr="006D08F5">
        <w:rPr>
          <w:rStyle w:val="StyleUnderline"/>
        </w:rPr>
        <w:t xml:space="preserve"> most </w:t>
      </w:r>
      <w:r w:rsidRPr="006D08F5">
        <w:rPr>
          <w:rStyle w:val="StyleUnderline"/>
          <w:highlight w:val="green"/>
        </w:rPr>
        <w:t>dangerous biological</w:t>
      </w:r>
      <w:r w:rsidRPr="006D08F5">
        <w:rPr>
          <w:rStyle w:val="StyleUnderline"/>
        </w:rPr>
        <w:t xml:space="preserve"> </w:t>
      </w:r>
      <w:r w:rsidRPr="00FD31E7">
        <w:rPr>
          <w:rStyle w:val="StyleUnderline"/>
        </w:rPr>
        <w:t>agents</w:t>
      </w:r>
      <w:r w:rsidRPr="006D08F5">
        <w:rPr>
          <w:rStyle w:val="StyleUnderline"/>
        </w:rPr>
        <w:t xml:space="preserve"> </w:t>
      </w:r>
      <w:r w:rsidRPr="00FD31E7">
        <w:rPr>
          <w:rStyle w:val="StyleUnderline"/>
          <w:highlight w:val="green"/>
        </w:rPr>
        <w:t>could be</w:t>
      </w:r>
      <w:r w:rsidRPr="006D08F5">
        <w:rPr>
          <w:rStyle w:val="StyleUnderline"/>
        </w:rPr>
        <w:t xml:space="preserve"> easily “</w:t>
      </w:r>
      <w:r w:rsidRPr="006D08F5">
        <w:rPr>
          <w:rStyle w:val="StyleUnderline"/>
          <w:highlight w:val="green"/>
        </w:rPr>
        <w:t>weaponized</w:t>
      </w:r>
      <w:r w:rsidRPr="006D08F5">
        <w:rPr>
          <w:rStyle w:val="StyleUnderline"/>
        </w:rPr>
        <w:t xml:space="preserve">” </w:t>
      </w:r>
      <w:r w:rsidRPr="006D08F5">
        <w:rPr>
          <w:rStyle w:val="StyleUnderline"/>
          <w:highlight w:val="green"/>
        </w:rPr>
        <w:t>or</w:t>
      </w:r>
      <w:r w:rsidRPr="006D08F5">
        <w:rPr>
          <w:rStyle w:val="StyleUnderline"/>
        </w:rPr>
        <w:t xml:space="preserve"> would </w:t>
      </w:r>
      <w:r w:rsidRPr="006D08F5">
        <w:rPr>
          <w:rStyle w:val="StyleUnderline"/>
          <w:highlight w:val="green"/>
        </w:rPr>
        <w:t>have</w:t>
      </w:r>
      <w:r w:rsidRPr="006D08F5">
        <w:rPr>
          <w:rStyle w:val="StyleUnderline"/>
        </w:rPr>
        <w:t xml:space="preserve"> the same, </w:t>
      </w:r>
      <w:r w:rsidRPr="006D08F5">
        <w:rPr>
          <w:rStyle w:val="StyleUnderline"/>
          <w:highlight w:val="green"/>
        </w:rPr>
        <w:t>devastating effects</w:t>
      </w:r>
      <w:r w:rsidRPr="006D08F5">
        <w:rPr>
          <w:rStyle w:val="StyleUnderline"/>
        </w:rPr>
        <w:t xml:space="preserve"> as SARS-CoV-2. </w:t>
      </w:r>
      <w:r w:rsidRPr="00821062">
        <w:rPr>
          <w:sz w:val="14"/>
        </w:rPr>
        <w:t xml:space="preserve">Pathogenic viruses such as smallpox, Ebola, Marburg, and Lassa are extremely hard to find, isolate, and spread. </w:t>
      </w:r>
      <w:r w:rsidRPr="00D04F9B">
        <w:rPr>
          <w:rStyle w:val="StyleUnderline"/>
        </w:rPr>
        <w:t>Botulinum and ricin are dangerous</w:t>
      </w:r>
      <w:r w:rsidRPr="006D08F5">
        <w:rPr>
          <w:rStyle w:val="StyleUnderline"/>
        </w:rPr>
        <w:t xml:space="preserve"> </w:t>
      </w:r>
      <w:r w:rsidRPr="00FD31E7">
        <w:rPr>
          <w:rStyle w:val="StyleUnderline"/>
        </w:rPr>
        <w:t>toxins</w:t>
      </w:r>
      <w:r w:rsidRPr="006D08F5">
        <w:rPr>
          <w:rStyle w:val="StyleUnderline"/>
        </w:rPr>
        <w:t xml:space="preserve">, but </w:t>
      </w:r>
      <w:r w:rsidRPr="006D08F5">
        <w:rPr>
          <w:rStyle w:val="StyleUnderline"/>
          <w:highlight w:val="green"/>
        </w:rPr>
        <w:t>not contagious,</w:t>
      </w:r>
      <w:r w:rsidRPr="006D08F5">
        <w:rPr>
          <w:rStyle w:val="StyleUnderline"/>
        </w:rPr>
        <w:t xml:space="preserve"> while </w:t>
      </w:r>
      <w:r w:rsidRPr="00821062">
        <w:rPr>
          <w:sz w:val="14"/>
        </w:rPr>
        <w:t>Tularemia cannot be transmitted from human to human</w:t>
      </w:r>
      <w:r w:rsidRPr="006D08F5">
        <w:rPr>
          <w:rStyle w:val="StyleUnderline"/>
        </w:rPr>
        <w:t>. The plague</w:t>
      </w:r>
      <w:r w:rsidRPr="00821062">
        <w:rPr>
          <w:sz w:val="14"/>
        </w:rPr>
        <w:t xml:space="preserve"> is, of course,</w:t>
      </w:r>
      <w:r w:rsidRPr="006D08F5">
        <w:rPr>
          <w:rStyle w:val="StyleUnderline"/>
        </w:rPr>
        <w:t xml:space="preserve"> capable of causing pandemics, but most </w:t>
      </w:r>
      <w:r w:rsidRPr="006D08F5">
        <w:rPr>
          <w:rStyle w:val="StyleUnderline"/>
          <w:highlight w:val="green"/>
        </w:rPr>
        <w:t>countries</w:t>
      </w:r>
      <w:r w:rsidRPr="006D08F5">
        <w:rPr>
          <w:rStyle w:val="StyleUnderline"/>
        </w:rPr>
        <w:t xml:space="preserve"> are nowadays well </w:t>
      </w:r>
      <w:r w:rsidRPr="006D08F5">
        <w:rPr>
          <w:rStyle w:val="StyleUnderline"/>
          <w:highlight w:val="green"/>
        </w:rPr>
        <w:t>prepared</w:t>
      </w:r>
      <w:r w:rsidRPr="006D08F5">
        <w:rPr>
          <w:rStyle w:val="StyleUnderline"/>
        </w:rPr>
        <w:t xml:space="preserve"> for this particular virus, and will be able </w:t>
      </w:r>
      <w:r w:rsidRPr="00FD31E7">
        <w:rPr>
          <w:rStyle w:val="StyleUnderline"/>
        </w:rPr>
        <w:t>to limit</w:t>
      </w:r>
      <w:r w:rsidRPr="006D08F5">
        <w:rPr>
          <w:rStyle w:val="StyleUnderline"/>
        </w:rPr>
        <w:t xml:space="preserve"> — and cope with — </w:t>
      </w:r>
      <w:r w:rsidRPr="00FD31E7">
        <w:rPr>
          <w:rStyle w:val="StyleUnderline"/>
        </w:rPr>
        <w:t>localized outbreaks.</w:t>
      </w:r>
      <w:r w:rsidRPr="006D08F5">
        <w:rPr>
          <w:rStyle w:val="StyleUnderline"/>
        </w:rPr>
        <w:t xml:space="preserve"> </w:t>
      </w:r>
    </w:p>
    <w:p w14:paraId="52375437" w14:textId="77777777" w:rsidR="004C35CD" w:rsidRDefault="004C35CD" w:rsidP="004C35CD">
      <w:pPr>
        <w:rPr>
          <w:rStyle w:val="StyleUnderline"/>
        </w:rPr>
      </w:pPr>
      <w:r w:rsidRPr="006D08F5">
        <w:rPr>
          <w:rStyle w:val="StyleUnderline"/>
        </w:rPr>
        <w:t xml:space="preserve">This </w:t>
      </w:r>
      <w:r w:rsidRPr="006D08F5">
        <w:rPr>
          <w:rStyle w:val="StyleUnderline"/>
          <w:highlight w:val="green"/>
        </w:rPr>
        <w:t>leaves only anthrax</w:t>
      </w:r>
      <w:r w:rsidRPr="00821062">
        <w:rPr>
          <w:sz w:val="14"/>
        </w:rPr>
        <w:t>, a soil bacterium which is relatively easy to obtain.</w:t>
      </w:r>
      <w:r w:rsidRPr="006D08F5">
        <w:rPr>
          <w:rStyle w:val="StyleUnderline"/>
        </w:rPr>
        <w:t xml:space="preserve"> Even so, </w:t>
      </w:r>
      <w:r w:rsidRPr="006D08F5">
        <w:rPr>
          <w:rStyle w:val="StyleUnderline"/>
          <w:highlight w:val="green"/>
        </w:rPr>
        <w:t>isolating</w:t>
      </w:r>
      <w:r w:rsidRPr="006D08F5">
        <w:rPr>
          <w:rStyle w:val="StyleUnderline"/>
        </w:rPr>
        <w:t xml:space="preserve"> a </w:t>
      </w:r>
      <w:r w:rsidRPr="006D08F5">
        <w:rPr>
          <w:rStyle w:val="StyleUnderline"/>
          <w:highlight w:val="green"/>
        </w:rPr>
        <w:t>highly pathogenic</w:t>
      </w:r>
      <w:r w:rsidRPr="006D08F5">
        <w:rPr>
          <w:rStyle w:val="StyleUnderline"/>
        </w:rPr>
        <w:t xml:space="preserve"> </w:t>
      </w:r>
      <w:r w:rsidRPr="006D08F5">
        <w:rPr>
          <w:rStyle w:val="StyleUnderline"/>
          <w:highlight w:val="green"/>
        </w:rPr>
        <w:t>strain</w:t>
      </w:r>
      <w:r w:rsidRPr="006D08F5">
        <w:rPr>
          <w:rStyle w:val="StyleUnderline"/>
        </w:rPr>
        <w:t xml:space="preserve"> is </w:t>
      </w:r>
      <w:r w:rsidRPr="006D08F5">
        <w:rPr>
          <w:rStyle w:val="StyleUnderline"/>
          <w:highlight w:val="green"/>
        </w:rPr>
        <w:t>difficult</w:t>
      </w:r>
      <w:r w:rsidRPr="006D08F5">
        <w:rPr>
          <w:rStyle w:val="StyleUnderline"/>
        </w:rPr>
        <w:t xml:space="preserve">. More importantly, anthrax is not contagious, and while its spores are durable and affected areas can be hard to de-contaminate, it is </w:t>
      </w:r>
      <w:r w:rsidRPr="006D08F5">
        <w:rPr>
          <w:rStyle w:val="StyleUnderline"/>
          <w:highlight w:val="green"/>
        </w:rPr>
        <w:t xml:space="preserve">unable to spread </w:t>
      </w:r>
      <w:r w:rsidRPr="00FD31E7">
        <w:rPr>
          <w:rStyle w:val="StyleUnderline"/>
        </w:rPr>
        <w:t>on its own.</w:t>
      </w:r>
      <w:r w:rsidRPr="006D08F5">
        <w:rPr>
          <w:rStyle w:val="StyleUnderline"/>
        </w:rPr>
        <w:t xml:space="preserve"> </w:t>
      </w:r>
    </w:p>
    <w:p w14:paraId="2FA69813" w14:textId="77777777" w:rsidR="004C35CD" w:rsidRDefault="004C35CD" w:rsidP="004C35CD">
      <w:pPr>
        <w:rPr>
          <w:rStyle w:val="StyleUnderline"/>
        </w:rPr>
      </w:pPr>
      <w:r w:rsidRPr="00821062">
        <w:rPr>
          <w:sz w:val="14"/>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r w:rsidRPr="006D08F5">
        <w:rPr>
          <w:rStyle w:val="StyleUnderline"/>
        </w:rPr>
        <w:t xml:space="preserve"> </w:t>
      </w:r>
    </w:p>
    <w:p w14:paraId="2524DF6E" w14:textId="77777777" w:rsidR="004C35CD" w:rsidRDefault="004C35CD" w:rsidP="004C35CD">
      <w:pPr>
        <w:rPr>
          <w:rStyle w:val="StyleUnderline"/>
        </w:rPr>
      </w:pPr>
      <w:r w:rsidRPr="006D08F5">
        <w:rPr>
          <w:rStyle w:val="StyleUnderline"/>
        </w:rPr>
        <w:t xml:space="preserve">The </w:t>
      </w:r>
      <w:r w:rsidRPr="006D08F5">
        <w:rPr>
          <w:rStyle w:val="StyleUnderline"/>
          <w:highlight w:val="green"/>
        </w:rPr>
        <w:t>chances</w:t>
      </w:r>
      <w:r w:rsidRPr="006D08F5">
        <w:rPr>
          <w:rStyle w:val="StyleUnderline"/>
        </w:rPr>
        <w:t xml:space="preserve"> that terrorists would be </w:t>
      </w:r>
      <w:r w:rsidRPr="00FD31E7">
        <w:rPr>
          <w:rStyle w:val="StyleUnderline"/>
        </w:rPr>
        <w:t xml:space="preserve">capable </w:t>
      </w:r>
      <w:r w:rsidRPr="00FD31E7">
        <w:rPr>
          <w:rStyle w:val="StyleUnderline"/>
          <w:highlight w:val="green"/>
        </w:rPr>
        <w:t>of engineering</w:t>
      </w:r>
      <w:r w:rsidRPr="006D08F5">
        <w:rPr>
          <w:rStyle w:val="StyleUnderline"/>
        </w:rPr>
        <w:t xml:space="preserve"> a virus such as </w:t>
      </w:r>
      <w:r w:rsidRPr="00FD31E7">
        <w:rPr>
          <w:rStyle w:val="StyleUnderline"/>
          <w:highlight w:val="green"/>
        </w:rPr>
        <w:t>SARS</w:t>
      </w:r>
      <w:r w:rsidRPr="006D08F5">
        <w:rPr>
          <w:rStyle w:val="StyleUnderline"/>
        </w:rPr>
        <w:t xml:space="preserve">-CoV-2 without access to a state’s resources </w:t>
      </w:r>
      <w:r w:rsidRPr="006D08F5">
        <w:rPr>
          <w:rStyle w:val="StyleUnderline"/>
          <w:highlight w:val="green"/>
        </w:rPr>
        <w:t>are virtually zero</w:t>
      </w:r>
      <w:r w:rsidRPr="006D08F5">
        <w:rPr>
          <w:rStyle w:val="StyleUnderline"/>
        </w:rPr>
        <w:t xml:space="preserve">. </w:t>
      </w:r>
      <w:r w:rsidRPr="00821062">
        <w:rPr>
          <w:sz w:val="14"/>
        </w:rPr>
        <w:t>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r w:rsidRPr="006D08F5">
        <w:rPr>
          <w:rStyle w:val="StyleUnderline"/>
        </w:rPr>
        <w:t xml:space="preserve"> </w:t>
      </w:r>
    </w:p>
    <w:p w14:paraId="129C403A" w14:textId="77777777" w:rsidR="004C35CD" w:rsidRPr="00821062" w:rsidRDefault="004C35CD" w:rsidP="004C35CD">
      <w:pPr>
        <w:rPr>
          <w:sz w:val="14"/>
        </w:rPr>
      </w:pPr>
      <w:r w:rsidRPr="006D08F5">
        <w:rPr>
          <w:rStyle w:val="StyleUnderline"/>
        </w:rPr>
        <w:t xml:space="preserve">In sum, small-scale attacks using anthrax or other agents may be possible, but the risk of a highly advanced, weaponized pathogen that spreads among large populations — a </w:t>
      </w:r>
      <w:r w:rsidRPr="00FD31E7">
        <w:rPr>
          <w:rStyle w:val="StyleUnderline"/>
          <w:highlight w:val="green"/>
        </w:rPr>
        <w:t>terrorist</w:t>
      </w:r>
      <w:r w:rsidRPr="00FD31E7">
        <w:rPr>
          <w:rStyle w:val="StyleUnderline"/>
        </w:rPr>
        <w:t xml:space="preserve">-initiated biological </w:t>
      </w:r>
      <w:r w:rsidRPr="00FD31E7">
        <w:rPr>
          <w:rStyle w:val="StyleUnderline"/>
          <w:highlight w:val="green"/>
        </w:rPr>
        <w:t>doomsday</w:t>
      </w:r>
      <w:r w:rsidRPr="00FD31E7">
        <w:rPr>
          <w:rStyle w:val="StyleUnderline"/>
        </w:rPr>
        <w:t xml:space="preserve"> — </w:t>
      </w:r>
      <w:r w:rsidRPr="00FD31E7">
        <w:rPr>
          <w:rStyle w:val="StyleUnderline"/>
          <w:highlight w:val="green"/>
        </w:rPr>
        <w:t>is very low.</w:t>
      </w:r>
      <w:r w:rsidRPr="006D08F5">
        <w:rPr>
          <w:rStyle w:val="StyleUnderline"/>
        </w:rPr>
        <w:t xml:space="preserve"> </w:t>
      </w:r>
      <w:r w:rsidRPr="00821062">
        <w:rPr>
          <w:sz w:val="14"/>
        </w:rPr>
        <w:t>The only exception, of course, is if terrorists received support from a state, acted as its proxies, or were able to draw on its resources — as in Ivins’ case.</w:t>
      </w:r>
    </w:p>
    <w:p w14:paraId="0F58AC91" w14:textId="77777777" w:rsidR="004C35CD" w:rsidRDefault="004C35CD" w:rsidP="004C35CD">
      <w:pPr>
        <w:pStyle w:val="Heading4"/>
      </w:pPr>
      <w:r>
        <w:t xml:space="preserve">No </w:t>
      </w:r>
      <w:r w:rsidRPr="00E75183">
        <w:rPr>
          <w:u w:val="single"/>
        </w:rPr>
        <w:t>technical capacity</w:t>
      </w:r>
      <w:r>
        <w:t xml:space="preserve">, </w:t>
      </w:r>
      <w:r w:rsidRPr="00E75183">
        <w:rPr>
          <w:u w:val="single"/>
        </w:rPr>
        <w:t>inefficiencies</w:t>
      </w:r>
      <w:r>
        <w:t xml:space="preserve">, and </w:t>
      </w:r>
      <w:r w:rsidRPr="00E75183">
        <w:rPr>
          <w:u w:val="single"/>
        </w:rPr>
        <w:t>international checks</w:t>
      </w:r>
      <w:r>
        <w:t xml:space="preserve"> post-COVID.</w:t>
      </w:r>
    </w:p>
    <w:p w14:paraId="57E0F2B1" w14:textId="77777777" w:rsidR="004C35CD" w:rsidRDefault="004C35CD" w:rsidP="004C35CD">
      <w:r w:rsidRPr="00AA5F90">
        <w:rPr>
          <w:rStyle w:val="Style13ptBold"/>
        </w:rPr>
        <w:t>Parachini and Gunaratna 22</w:t>
      </w:r>
      <w:r>
        <w:t xml:space="preserve"> – Professor of Policy Analysis, RAND School of Public Policy; Researcher at RAND</w:t>
      </w:r>
    </w:p>
    <w:p w14:paraId="6BCB5D18" w14:textId="77777777" w:rsidR="004C35CD" w:rsidRPr="00A94E34" w:rsidRDefault="004C35CD" w:rsidP="004C35CD">
      <w:r>
        <w:t>John V., Rohan Kumar, “Implications of the Pandemic for Terrorist Interest in Biological Weapons: Islamic State and al-Qaeda Pandemic Case Studies,” RAND May 31, 2022, https://www.rand.org/pubs/research_reports/RRA612-1.html</w:t>
      </w:r>
    </w:p>
    <w:p w14:paraId="73BF5807" w14:textId="77777777" w:rsidR="004C35CD" w:rsidRPr="00541928" w:rsidRDefault="004C35CD" w:rsidP="004C35CD">
      <w:pPr>
        <w:rPr>
          <w:sz w:val="16"/>
        </w:rPr>
      </w:pPr>
      <w:r w:rsidRPr="00541928">
        <w:rPr>
          <w:sz w:val="16"/>
        </w:rPr>
        <w:t>Islamic State Use of Chemical Agents Might Reveal Limits on Pursuit of Biological Weapons</w:t>
      </w:r>
    </w:p>
    <w:p w14:paraId="0EA0FD8E" w14:textId="77777777" w:rsidR="004C35CD" w:rsidRPr="00821062" w:rsidRDefault="004C35CD" w:rsidP="004C35CD">
      <w:pPr>
        <w:rPr>
          <w:sz w:val="14"/>
        </w:rPr>
      </w:pPr>
      <w:r w:rsidRPr="00FD31E7">
        <w:rPr>
          <w:rStyle w:val="StyleUnderline"/>
        </w:rPr>
        <w:t>To assess</w:t>
      </w:r>
      <w:r w:rsidRPr="00AA5F90">
        <w:rPr>
          <w:rStyle w:val="StyleUnderline"/>
        </w:rPr>
        <w:t xml:space="preserve"> whether</w:t>
      </w:r>
      <w:r w:rsidRPr="00821062">
        <w:rPr>
          <w:sz w:val="14"/>
        </w:rPr>
        <w:t xml:space="preserve"> members of </w:t>
      </w:r>
      <w:r w:rsidRPr="00AA5F90">
        <w:rPr>
          <w:rStyle w:val="StyleUnderline"/>
        </w:rPr>
        <w:t>the IS will</w:t>
      </w:r>
      <w:r w:rsidRPr="00821062">
        <w:rPr>
          <w:sz w:val="14"/>
        </w:rPr>
        <w:t xml:space="preserve"> be inspired to </w:t>
      </w:r>
      <w:r w:rsidRPr="00AA5F90">
        <w:rPr>
          <w:rStyle w:val="StyleUnderline"/>
        </w:rPr>
        <w:t xml:space="preserve">pursue infectious </w:t>
      </w:r>
      <w:r w:rsidRPr="00FD31E7">
        <w:rPr>
          <w:rStyle w:val="StyleUnderline"/>
        </w:rPr>
        <w:t>biological weapons</w:t>
      </w:r>
      <w:r w:rsidRPr="00821062">
        <w:rPr>
          <w:sz w:val="14"/>
        </w:rPr>
        <w:t xml:space="preserve"> as a means of violence in the wake of the pandemic, </w:t>
      </w:r>
      <w:r w:rsidRPr="00FD31E7">
        <w:rPr>
          <w:rStyle w:val="StyleUnderline"/>
        </w:rPr>
        <w:t xml:space="preserve">it is </w:t>
      </w:r>
      <w:r w:rsidRPr="00FD31E7">
        <w:rPr>
          <w:rStyle w:val="Emphasis"/>
        </w:rPr>
        <w:t>useful</w:t>
      </w:r>
      <w:r w:rsidRPr="00FD31E7">
        <w:rPr>
          <w:rStyle w:val="StyleUnderline"/>
        </w:rPr>
        <w:t xml:space="preserve"> to</w:t>
      </w:r>
      <w:r w:rsidRPr="00AA5F90">
        <w:rPr>
          <w:rStyle w:val="StyleUnderline"/>
        </w:rPr>
        <w:t xml:space="preserve"> </w:t>
      </w:r>
      <w:r w:rsidRPr="00BE4D06">
        <w:rPr>
          <w:rStyle w:val="StyleUnderline"/>
          <w:highlight w:val="green"/>
        </w:rPr>
        <w:t>examine</w:t>
      </w:r>
      <w:r w:rsidRPr="00821062">
        <w:rPr>
          <w:sz w:val="14"/>
        </w:rPr>
        <w:t xml:space="preserve"> their </w:t>
      </w:r>
      <w:r w:rsidRPr="00BE4D06">
        <w:rPr>
          <w:rStyle w:val="Emphasis"/>
          <w:highlight w:val="green"/>
        </w:rPr>
        <w:t>history</w:t>
      </w:r>
      <w:r w:rsidRPr="00821062">
        <w:rPr>
          <w:sz w:val="14"/>
        </w:rPr>
        <w:t xml:space="preserve"> of </w:t>
      </w:r>
      <w:r w:rsidRPr="00FD31E7">
        <w:rPr>
          <w:rStyle w:val="StyleUnderline"/>
        </w:rPr>
        <w:t>using unconventional weaponry</w:t>
      </w:r>
      <w:r w:rsidRPr="00821062">
        <w:rPr>
          <w:sz w:val="14"/>
        </w:rPr>
        <w:t>. Although the publicly available evidence of IS members pursuing biological weapons is scant, they do have a track record of using industrial chemicals and producing sulfur mustard agent as weapons.2 Examining the group’s experience with chemical weapons serves as a useful, albeit imperfect, surrogate for its inclination and potential success in developing and using biological weapons.</w:t>
      </w:r>
    </w:p>
    <w:p w14:paraId="512BF18C" w14:textId="77777777" w:rsidR="004C35CD" w:rsidRPr="00821062" w:rsidRDefault="004C35CD" w:rsidP="004C35CD">
      <w:pPr>
        <w:rPr>
          <w:sz w:val="14"/>
        </w:rPr>
      </w:pPr>
      <w:r w:rsidRPr="00B9403A">
        <w:rPr>
          <w:rStyle w:val="StyleUnderline"/>
          <w:highlight w:val="green"/>
        </w:rPr>
        <w:t>When</w:t>
      </w:r>
      <w:r w:rsidRPr="00AA5F90">
        <w:rPr>
          <w:rStyle w:val="StyleUnderline"/>
        </w:rPr>
        <w:t xml:space="preserve"> the </w:t>
      </w:r>
      <w:r w:rsidRPr="00B9403A">
        <w:rPr>
          <w:rStyle w:val="StyleUnderline"/>
          <w:highlight w:val="green"/>
        </w:rPr>
        <w:t>IS took</w:t>
      </w:r>
      <w:r w:rsidRPr="00821062">
        <w:rPr>
          <w:sz w:val="14"/>
        </w:rPr>
        <w:t xml:space="preserve"> over </w:t>
      </w:r>
      <w:r w:rsidRPr="00AA5F90">
        <w:rPr>
          <w:rStyle w:val="StyleUnderline"/>
        </w:rPr>
        <w:t xml:space="preserve">large swaths of eastern </w:t>
      </w:r>
      <w:r w:rsidRPr="00FD31E7">
        <w:rPr>
          <w:rStyle w:val="StyleUnderline"/>
        </w:rPr>
        <w:t>Syria and</w:t>
      </w:r>
      <w:r w:rsidRPr="00AA5F90">
        <w:rPr>
          <w:rStyle w:val="StyleUnderline"/>
        </w:rPr>
        <w:t xml:space="preserve"> western </w:t>
      </w:r>
      <w:r w:rsidRPr="00FD31E7">
        <w:rPr>
          <w:rStyle w:val="StyleUnderline"/>
        </w:rPr>
        <w:t>Iraq</w:t>
      </w:r>
      <w:r w:rsidRPr="00821062">
        <w:rPr>
          <w:sz w:val="14"/>
        </w:rPr>
        <w:t xml:space="preserve">, it had personnel with technical skills, access to laboratories, deadly materials, and desires to kill adversaries indiscriminately to redress its grievances and protect its formation of a state. Although it did not pursue biological weapons, </w:t>
      </w:r>
      <w:r w:rsidRPr="00FD31E7">
        <w:rPr>
          <w:rStyle w:val="StyleUnderline"/>
        </w:rPr>
        <w:t>it did</w:t>
      </w:r>
      <w:r w:rsidRPr="00B9403A">
        <w:rPr>
          <w:rStyle w:val="StyleUnderline"/>
        </w:rPr>
        <w:t xml:space="preserve"> acquire and </w:t>
      </w:r>
      <w:r w:rsidRPr="00B9403A">
        <w:rPr>
          <w:rStyle w:val="StyleUnderline"/>
          <w:highlight w:val="green"/>
        </w:rPr>
        <w:t xml:space="preserve">use toxic </w:t>
      </w:r>
      <w:r w:rsidRPr="00FD31E7">
        <w:rPr>
          <w:rStyle w:val="StyleUnderline"/>
        </w:rPr>
        <w:t xml:space="preserve">industrial </w:t>
      </w:r>
      <w:r w:rsidRPr="00B9403A">
        <w:rPr>
          <w:rStyle w:val="StyleUnderline"/>
          <w:highlight w:val="green"/>
        </w:rPr>
        <w:t>chemicals</w:t>
      </w:r>
      <w:r w:rsidRPr="00821062">
        <w:rPr>
          <w:sz w:val="14"/>
          <w:highlight w:val="green"/>
        </w:rPr>
        <w:t>.</w:t>
      </w:r>
      <w:r w:rsidRPr="00821062">
        <w:rPr>
          <w:sz w:val="14"/>
        </w:rPr>
        <w:t xml:space="preserve"> It also developed, produced, and used a crude sulfur mustard agent. Publicly available sources state that the IS used chlorine and sulfur mustard somewhere between 37 and 76 times.3 Although this is a disquieting fact, a short examination of IS development and use of chemical agents as weapons helps calibrate what the group might be able to do with biological materials as weapons. </w:t>
      </w:r>
      <w:r w:rsidRPr="00AA5F90">
        <w:rPr>
          <w:rStyle w:val="StyleUnderline"/>
        </w:rPr>
        <w:t xml:space="preserve">IS </w:t>
      </w:r>
      <w:r w:rsidRPr="00FD31E7">
        <w:rPr>
          <w:rStyle w:val="Emphasis"/>
        </w:rPr>
        <w:t xml:space="preserve">technical </w:t>
      </w:r>
      <w:r w:rsidRPr="00B9403A">
        <w:rPr>
          <w:rStyle w:val="Emphasis"/>
          <w:highlight w:val="green"/>
        </w:rPr>
        <w:t>capabilities</w:t>
      </w:r>
      <w:r w:rsidRPr="00AA5F90">
        <w:rPr>
          <w:rStyle w:val="StyleUnderline"/>
        </w:rPr>
        <w:t xml:space="preserve"> to use chlorine as a weapon </w:t>
      </w:r>
      <w:r w:rsidRPr="00B9403A">
        <w:rPr>
          <w:rStyle w:val="StyleUnderline"/>
          <w:highlight w:val="green"/>
        </w:rPr>
        <w:t xml:space="preserve">were </w:t>
      </w:r>
      <w:r w:rsidRPr="00B9403A">
        <w:rPr>
          <w:rStyle w:val="Emphasis"/>
          <w:highlight w:val="green"/>
        </w:rPr>
        <w:t>minimal</w:t>
      </w:r>
      <w:r w:rsidRPr="00AA5F90">
        <w:rPr>
          <w:rStyle w:val="StyleUnderline"/>
        </w:rPr>
        <w:t xml:space="preserve"> </w:t>
      </w:r>
      <w:r w:rsidRPr="00FD31E7">
        <w:rPr>
          <w:rStyle w:val="StyleUnderline"/>
        </w:rPr>
        <w:t>and</w:t>
      </w:r>
      <w:r w:rsidRPr="00AA5F90">
        <w:rPr>
          <w:rStyle w:val="StyleUnderline"/>
        </w:rPr>
        <w:t xml:space="preserve"> the </w:t>
      </w:r>
      <w:r w:rsidRPr="00B9403A">
        <w:rPr>
          <w:rStyle w:val="StyleUnderline"/>
          <w:highlight w:val="green"/>
        </w:rPr>
        <w:t>sulfur mustard</w:t>
      </w:r>
      <w:r w:rsidRPr="00AA5F90">
        <w:rPr>
          <w:rStyle w:val="StyleUnderline"/>
        </w:rPr>
        <w:t xml:space="preserve"> </w:t>
      </w:r>
      <w:r w:rsidRPr="00B9403A">
        <w:rPr>
          <w:rStyle w:val="StyleUnderline"/>
          <w:highlight w:val="green"/>
        </w:rPr>
        <w:t>produced</w:t>
      </w:r>
      <w:r w:rsidRPr="00AA5F90">
        <w:rPr>
          <w:rStyle w:val="StyleUnderline"/>
        </w:rPr>
        <w:t xml:space="preserve"> </w:t>
      </w:r>
      <w:r w:rsidRPr="00B9403A">
        <w:rPr>
          <w:rStyle w:val="StyleUnderline"/>
          <w:highlight w:val="green"/>
        </w:rPr>
        <w:t xml:space="preserve">was </w:t>
      </w:r>
      <w:r w:rsidRPr="00FD31E7">
        <w:rPr>
          <w:rStyle w:val="StyleUnderline"/>
        </w:rPr>
        <w:t xml:space="preserve">of a </w:t>
      </w:r>
      <w:r w:rsidRPr="00B9403A">
        <w:rPr>
          <w:rStyle w:val="Emphasis"/>
          <w:highlight w:val="green"/>
        </w:rPr>
        <w:t xml:space="preserve">low </w:t>
      </w:r>
      <w:r w:rsidRPr="00FD31E7">
        <w:rPr>
          <w:rStyle w:val="Emphasis"/>
        </w:rPr>
        <w:t>grade</w:t>
      </w:r>
      <w:r w:rsidRPr="00AA5F90">
        <w:rPr>
          <w:rStyle w:val="StyleUnderline"/>
        </w:rPr>
        <w:t xml:space="preserve"> </w:t>
      </w:r>
      <w:r w:rsidRPr="00FD31E7">
        <w:rPr>
          <w:rStyle w:val="StyleUnderline"/>
        </w:rPr>
        <w:t>and</w:t>
      </w:r>
      <w:r w:rsidRPr="00AA5F90">
        <w:rPr>
          <w:rStyle w:val="StyleUnderline"/>
        </w:rPr>
        <w:t xml:space="preserve"> </w:t>
      </w:r>
      <w:r w:rsidRPr="00B9403A">
        <w:rPr>
          <w:rStyle w:val="Emphasis"/>
          <w:highlight w:val="green"/>
        </w:rPr>
        <w:t>not</w:t>
      </w:r>
      <w:r w:rsidRPr="00AA5F90">
        <w:rPr>
          <w:rStyle w:val="StyleUnderline"/>
        </w:rPr>
        <w:t xml:space="preserve"> particularly </w:t>
      </w:r>
      <w:r w:rsidRPr="00B9403A">
        <w:rPr>
          <w:rStyle w:val="Emphasis"/>
          <w:highlight w:val="green"/>
        </w:rPr>
        <w:t>effective</w:t>
      </w:r>
      <w:r w:rsidRPr="00821062">
        <w:rPr>
          <w:sz w:val="14"/>
        </w:rPr>
        <w:t xml:space="preserve">. </w:t>
      </w:r>
      <w:r w:rsidRPr="00AA5F90">
        <w:rPr>
          <w:rStyle w:val="StyleUnderline"/>
        </w:rPr>
        <w:t>Given</w:t>
      </w:r>
      <w:r w:rsidRPr="00821062">
        <w:rPr>
          <w:sz w:val="14"/>
        </w:rPr>
        <w:t xml:space="preserve"> </w:t>
      </w:r>
      <w:r w:rsidRPr="00AA5F90">
        <w:rPr>
          <w:rStyle w:val="StyleUnderline"/>
        </w:rPr>
        <w:t>the sanctuary and capabilities that IS possessed in Syria and Iraq</w:t>
      </w:r>
      <w:r w:rsidRPr="00821062">
        <w:rPr>
          <w:sz w:val="14"/>
        </w:rPr>
        <w:t xml:space="preserve"> from June 2014 to January 2017, </w:t>
      </w:r>
      <w:r w:rsidRPr="00AA5F90">
        <w:rPr>
          <w:rStyle w:val="StyleUnderline"/>
        </w:rPr>
        <w:t xml:space="preserve">it is noteworthy that </w:t>
      </w:r>
      <w:r w:rsidRPr="00FD31E7">
        <w:rPr>
          <w:rStyle w:val="StyleUnderline"/>
        </w:rPr>
        <w:t>the use</w:t>
      </w:r>
      <w:r w:rsidRPr="00AA5F90">
        <w:rPr>
          <w:rStyle w:val="StyleUnderline"/>
        </w:rPr>
        <w:t xml:space="preserve"> of toxic industrial chemicals and low-grade sulfur mustard agent </w:t>
      </w:r>
      <w:r w:rsidRPr="00FD31E7">
        <w:rPr>
          <w:rStyle w:val="StyleUnderline"/>
        </w:rPr>
        <w:t xml:space="preserve">proved </w:t>
      </w:r>
      <w:r w:rsidRPr="00B9403A">
        <w:rPr>
          <w:rStyle w:val="Emphasis"/>
          <w:highlight w:val="green"/>
        </w:rPr>
        <w:t>much less deadly</w:t>
      </w:r>
      <w:r w:rsidRPr="00AA5F90">
        <w:rPr>
          <w:rStyle w:val="StyleUnderline"/>
        </w:rPr>
        <w:t xml:space="preserve"> </w:t>
      </w:r>
      <w:r w:rsidRPr="00B9403A">
        <w:rPr>
          <w:rStyle w:val="StyleUnderline"/>
          <w:highlight w:val="green"/>
        </w:rPr>
        <w:t>than</w:t>
      </w:r>
      <w:r w:rsidRPr="00AA5F90">
        <w:rPr>
          <w:rStyle w:val="StyleUnderline"/>
        </w:rPr>
        <w:t xml:space="preserve"> many of the </w:t>
      </w:r>
      <w:r w:rsidRPr="00B9403A">
        <w:rPr>
          <w:rStyle w:val="StyleUnderline"/>
          <w:highlight w:val="green"/>
        </w:rPr>
        <w:t>conventional means</w:t>
      </w:r>
      <w:r w:rsidRPr="00AA5F90">
        <w:rPr>
          <w:rStyle w:val="StyleUnderline"/>
        </w:rPr>
        <w:t xml:space="preserve"> they used.</w:t>
      </w:r>
    </w:p>
    <w:p w14:paraId="1DDE7435" w14:textId="77777777" w:rsidR="004C35CD" w:rsidRPr="00821062" w:rsidRDefault="004C35CD" w:rsidP="004C35CD">
      <w:pPr>
        <w:rPr>
          <w:sz w:val="14"/>
        </w:rPr>
      </w:pPr>
      <w:r w:rsidRPr="00821062">
        <w:rPr>
          <w:sz w:val="14"/>
        </w:rPr>
        <w:t xml:space="preserve">For the IS, the use of </w:t>
      </w:r>
      <w:r w:rsidRPr="00116323">
        <w:rPr>
          <w:rStyle w:val="StyleUnderline"/>
        </w:rPr>
        <w:t>chemical agents produced some casualties</w:t>
      </w:r>
      <w:r w:rsidRPr="00821062">
        <w:rPr>
          <w:sz w:val="14"/>
        </w:rPr>
        <w:t xml:space="preserve"> in short order and might have kept Kurdish fighters at bay, </w:t>
      </w:r>
      <w:r w:rsidRPr="00116323">
        <w:rPr>
          <w:rStyle w:val="StyleUnderline"/>
        </w:rPr>
        <w:t>but</w:t>
      </w:r>
      <w:r w:rsidRPr="00821062">
        <w:rPr>
          <w:sz w:val="14"/>
        </w:rPr>
        <w:t xml:space="preserve"> these weapons </w:t>
      </w:r>
      <w:r w:rsidRPr="00116323">
        <w:rPr>
          <w:rStyle w:val="StyleUnderline"/>
        </w:rPr>
        <w:t xml:space="preserve">were difficult to deploy with much accuracy and proved largely unsuccessful in producing significant casualties. </w:t>
      </w:r>
      <w:r w:rsidRPr="00821062">
        <w:rPr>
          <w:sz w:val="14"/>
        </w:rPr>
        <w:t xml:space="preserve">Kurdish fighters noted that the use of chemical agents did produce fear in their troops, but actual </w:t>
      </w:r>
      <w:r w:rsidRPr="00116323">
        <w:rPr>
          <w:rStyle w:val="Emphasis"/>
        </w:rPr>
        <w:t>casualties</w:t>
      </w:r>
      <w:r w:rsidRPr="00116323">
        <w:rPr>
          <w:rStyle w:val="StyleUnderline"/>
        </w:rPr>
        <w:t xml:space="preserve"> were </w:t>
      </w:r>
      <w:r w:rsidRPr="00116323">
        <w:rPr>
          <w:rStyle w:val="Emphasis"/>
        </w:rPr>
        <w:t>much less</w:t>
      </w:r>
      <w:r w:rsidRPr="00116323">
        <w:rPr>
          <w:rStyle w:val="StyleUnderline"/>
        </w:rPr>
        <w:t xml:space="preserve"> than those caused by conventional weaponry</w:t>
      </w:r>
      <w:r w:rsidRPr="00821062">
        <w:rPr>
          <w:sz w:val="14"/>
        </w:rPr>
        <w:t xml:space="preserve">. In contrast, </w:t>
      </w:r>
      <w:r w:rsidRPr="00B9403A">
        <w:rPr>
          <w:rStyle w:val="StyleUnderline"/>
          <w:highlight w:val="green"/>
        </w:rPr>
        <w:t xml:space="preserve">if </w:t>
      </w:r>
      <w:r w:rsidRPr="00FD31E7">
        <w:rPr>
          <w:rStyle w:val="StyleUnderline"/>
        </w:rPr>
        <w:t xml:space="preserve">the </w:t>
      </w:r>
      <w:r w:rsidRPr="00B9403A">
        <w:rPr>
          <w:rStyle w:val="StyleUnderline"/>
          <w:highlight w:val="green"/>
        </w:rPr>
        <w:t xml:space="preserve">IS used </w:t>
      </w:r>
      <w:r w:rsidRPr="00B9403A">
        <w:rPr>
          <w:rStyle w:val="Emphasis"/>
          <w:highlight w:val="green"/>
        </w:rPr>
        <w:t>biological agents</w:t>
      </w:r>
      <w:r w:rsidRPr="00821062">
        <w:rPr>
          <w:sz w:val="14"/>
        </w:rPr>
        <w:t xml:space="preserve"> on a battlefield or a non-war-zone environment, </w:t>
      </w:r>
      <w:r w:rsidRPr="00FD31E7">
        <w:rPr>
          <w:rStyle w:val="StyleUnderline"/>
        </w:rPr>
        <w:t xml:space="preserve">the </w:t>
      </w:r>
      <w:r w:rsidRPr="00B9403A">
        <w:rPr>
          <w:rStyle w:val="StyleUnderline"/>
          <w:highlight w:val="green"/>
        </w:rPr>
        <w:t xml:space="preserve">effects </w:t>
      </w:r>
      <w:r w:rsidRPr="00FD31E7">
        <w:rPr>
          <w:rStyle w:val="StyleUnderline"/>
        </w:rPr>
        <w:t xml:space="preserve">would </w:t>
      </w:r>
      <w:r w:rsidRPr="00B9403A">
        <w:rPr>
          <w:rStyle w:val="StyleUnderline"/>
          <w:highlight w:val="green"/>
        </w:rPr>
        <w:t xml:space="preserve">not </w:t>
      </w:r>
      <w:r w:rsidRPr="00FD31E7">
        <w:rPr>
          <w:rStyle w:val="StyleUnderline"/>
        </w:rPr>
        <w:t xml:space="preserve">be </w:t>
      </w:r>
      <w:r w:rsidRPr="00B9403A">
        <w:rPr>
          <w:rStyle w:val="StyleUnderline"/>
          <w:highlight w:val="green"/>
        </w:rPr>
        <w:t xml:space="preserve">immediate and </w:t>
      </w:r>
      <w:r w:rsidRPr="00FD31E7">
        <w:rPr>
          <w:rStyle w:val="StyleUnderline"/>
        </w:rPr>
        <w:t xml:space="preserve">the </w:t>
      </w:r>
      <w:r w:rsidRPr="00B9403A">
        <w:rPr>
          <w:rStyle w:val="StyleUnderline"/>
          <w:highlight w:val="green"/>
        </w:rPr>
        <w:t xml:space="preserve">accuracy </w:t>
      </w:r>
      <w:r w:rsidRPr="00FD31E7">
        <w:rPr>
          <w:rStyle w:val="StyleUnderline"/>
        </w:rPr>
        <w:t xml:space="preserve">and effectiveness would be </w:t>
      </w:r>
      <w:r w:rsidRPr="00FD31E7">
        <w:rPr>
          <w:rStyle w:val="Emphasis"/>
        </w:rPr>
        <w:t xml:space="preserve">similarly </w:t>
      </w:r>
      <w:r w:rsidRPr="00B9403A">
        <w:rPr>
          <w:rStyle w:val="Emphasis"/>
          <w:highlight w:val="green"/>
        </w:rPr>
        <w:t>challenging</w:t>
      </w:r>
      <w:r w:rsidRPr="00116323">
        <w:rPr>
          <w:rStyle w:val="StyleUnderline"/>
        </w:rPr>
        <w:t xml:space="preserve">. </w:t>
      </w:r>
      <w:r w:rsidRPr="00821062">
        <w:rPr>
          <w:sz w:val="14"/>
        </w:rPr>
        <w:t xml:space="preserve">Additionally, </w:t>
      </w:r>
      <w:r w:rsidRPr="00B9403A">
        <w:rPr>
          <w:rStyle w:val="Emphasis"/>
          <w:highlight w:val="green"/>
        </w:rPr>
        <w:t>medical treatments</w:t>
      </w:r>
      <w:r w:rsidRPr="00821062">
        <w:rPr>
          <w:sz w:val="14"/>
        </w:rPr>
        <w:t>—such as antibiotics or vaccines—</w:t>
      </w:r>
      <w:r w:rsidRPr="00FD31E7">
        <w:rPr>
          <w:rStyle w:val="StyleUnderline"/>
        </w:rPr>
        <w:t xml:space="preserve">might be available to </w:t>
      </w:r>
      <w:r w:rsidRPr="00B9403A">
        <w:rPr>
          <w:rStyle w:val="Emphasis"/>
          <w:highlight w:val="green"/>
        </w:rPr>
        <w:t>mitigate</w:t>
      </w:r>
      <w:r w:rsidRPr="00116323">
        <w:rPr>
          <w:rStyle w:val="StyleUnderline"/>
        </w:rPr>
        <w:t xml:space="preserve"> the </w:t>
      </w:r>
      <w:r w:rsidRPr="00B9403A">
        <w:rPr>
          <w:rStyle w:val="Emphasis"/>
          <w:highlight w:val="green"/>
        </w:rPr>
        <w:t>effectiveness</w:t>
      </w:r>
      <w:r w:rsidRPr="00116323">
        <w:rPr>
          <w:rStyle w:val="StyleUnderline"/>
        </w:rPr>
        <w:t xml:space="preserve"> of </w:t>
      </w:r>
      <w:r w:rsidRPr="00B9403A">
        <w:rPr>
          <w:rStyle w:val="StyleUnderline"/>
        </w:rPr>
        <w:t>biological agents</w:t>
      </w:r>
      <w:r w:rsidRPr="00116323">
        <w:rPr>
          <w:rStyle w:val="StyleUnderline"/>
        </w:rPr>
        <w:t>.</w:t>
      </w:r>
      <w:r w:rsidRPr="00821062">
        <w:rPr>
          <w:sz w:val="14"/>
        </w:rPr>
        <w:t xml:space="preserve"> Although the ongoing pandemic has stretched the public health resources of many countries to capacity, it is likely that </w:t>
      </w:r>
      <w:r w:rsidRPr="00FD31E7">
        <w:rPr>
          <w:rStyle w:val="Emphasis"/>
        </w:rPr>
        <w:t>capabilities</w:t>
      </w:r>
      <w:r w:rsidRPr="00116323">
        <w:rPr>
          <w:rStyle w:val="StyleUnderline"/>
        </w:rPr>
        <w:t xml:space="preserve"> </w:t>
      </w:r>
      <w:r w:rsidRPr="00FD31E7">
        <w:rPr>
          <w:rStyle w:val="StyleUnderline"/>
        </w:rPr>
        <w:t>to respond</w:t>
      </w:r>
      <w:r w:rsidRPr="00116323">
        <w:rPr>
          <w:rStyle w:val="StyleUnderline"/>
        </w:rPr>
        <w:t xml:space="preserve"> to outbreaks of communicable diseases </w:t>
      </w:r>
      <w:r w:rsidRPr="00B9403A">
        <w:rPr>
          <w:rStyle w:val="StyleUnderline"/>
          <w:highlight w:val="green"/>
        </w:rPr>
        <w:t xml:space="preserve">will </w:t>
      </w:r>
      <w:r w:rsidRPr="00B9403A">
        <w:rPr>
          <w:rStyle w:val="Emphasis"/>
          <w:highlight w:val="green"/>
        </w:rPr>
        <w:t>improve</w:t>
      </w:r>
      <w:r w:rsidRPr="00116323">
        <w:rPr>
          <w:rStyle w:val="StyleUnderline"/>
        </w:rPr>
        <w:t xml:space="preserve"> </w:t>
      </w:r>
      <w:r w:rsidRPr="00B9403A">
        <w:rPr>
          <w:rStyle w:val="StyleUnderline"/>
          <w:highlight w:val="green"/>
        </w:rPr>
        <w:t>worldwide</w:t>
      </w:r>
      <w:r w:rsidRPr="00116323">
        <w:rPr>
          <w:rStyle w:val="StyleUnderline"/>
        </w:rPr>
        <w:t xml:space="preserve"> </w:t>
      </w:r>
      <w:r w:rsidRPr="00FD31E7">
        <w:rPr>
          <w:rStyle w:val="StyleUnderline"/>
        </w:rPr>
        <w:t xml:space="preserve">as </w:t>
      </w:r>
      <w:r w:rsidRPr="00B9403A">
        <w:rPr>
          <w:rStyle w:val="StyleUnderline"/>
          <w:highlight w:val="green"/>
        </w:rPr>
        <w:t>a result of</w:t>
      </w:r>
      <w:r w:rsidRPr="00821062">
        <w:rPr>
          <w:sz w:val="14"/>
        </w:rPr>
        <w:t xml:space="preserve"> the </w:t>
      </w:r>
      <w:r w:rsidRPr="00B9403A">
        <w:rPr>
          <w:rStyle w:val="Emphasis"/>
          <w:highlight w:val="green"/>
        </w:rPr>
        <w:t>COVID</w:t>
      </w:r>
      <w:r w:rsidRPr="00116323">
        <w:rPr>
          <w:rStyle w:val="Emphasis"/>
        </w:rPr>
        <w:t>-19</w:t>
      </w:r>
      <w:r w:rsidRPr="00821062">
        <w:rPr>
          <w:sz w:val="14"/>
        </w:rPr>
        <w:t xml:space="preserve"> pandemic. </w:t>
      </w:r>
      <w:r w:rsidRPr="00116323">
        <w:rPr>
          <w:rStyle w:val="StyleUnderline"/>
        </w:rPr>
        <w:t xml:space="preserve">Augmenting </w:t>
      </w:r>
      <w:r w:rsidRPr="00FD31E7">
        <w:rPr>
          <w:rStyle w:val="StyleUnderline"/>
        </w:rPr>
        <w:t>capabilities to detect</w:t>
      </w:r>
      <w:r w:rsidRPr="00116323">
        <w:rPr>
          <w:rStyle w:val="StyleUnderline"/>
        </w:rPr>
        <w:t xml:space="preserve"> and address natural outbreaks</w:t>
      </w:r>
      <w:r w:rsidRPr="00821062">
        <w:rPr>
          <w:sz w:val="14"/>
        </w:rPr>
        <w:t xml:space="preserve"> of disease </w:t>
      </w:r>
      <w:r w:rsidRPr="00B9403A">
        <w:rPr>
          <w:rStyle w:val="StyleUnderline"/>
        </w:rPr>
        <w:t>will provide</w:t>
      </w:r>
      <w:r w:rsidRPr="00821062">
        <w:rPr>
          <w:sz w:val="14"/>
        </w:rPr>
        <w:t xml:space="preserve"> some </w:t>
      </w:r>
      <w:r w:rsidRPr="00116323">
        <w:rPr>
          <w:rStyle w:val="StyleUnderline"/>
        </w:rPr>
        <w:t>dual-use benefits</w:t>
      </w:r>
      <w:r w:rsidRPr="00821062">
        <w:rPr>
          <w:sz w:val="14"/>
        </w:rPr>
        <w:t xml:space="preserve"> </w:t>
      </w:r>
      <w:r w:rsidRPr="00116323">
        <w:rPr>
          <w:rStyle w:val="StyleUnderline"/>
        </w:rPr>
        <w:t xml:space="preserve">that </w:t>
      </w:r>
      <w:r w:rsidRPr="00FD31E7">
        <w:rPr>
          <w:rStyle w:val="StyleUnderline"/>
        </w:rPr>
        <w:t>will improve capabilities to manage terrorist use</w:t>
      </w:r>
      <w:r w:rsidRPr="00116323">
        <w:rPr>
          <w:rStyle w:val="StyleUnderline"/>
        </w:rPr>
        <w:t xml:space="preserve"> of</w:t>
      </w:r>
      <w:r w:rsidRPr="00821062">
        <w:rPr>
          <w:sz w:val="14"/>
        </w:rPr>
        <w:t xml:space="preserve"> some </w:t>
      </w:r>
      <w:r w:rsidRPr="00116323">
        <w:rPr>
          <w:rStyle w:val="StyleUnderline"/>
        </w:rPr>
        <w:t>biological weapons</w:t>
      </w:r>
      <w:r w:rsidRPr="00821062">
        <w:rPr>
          <w:sz w:val="14"/>
        </w:rPr>
        <w:t xml:space="preserve">. </w:t>
      </w:r>
      <w:r w:rsidRPr="00B9403A">
        <w:rPr>
          <w:rStyle w:val="StyleUnderline"/>
          <w:highlight w:val="green"/>
        </w:rPr>
        <w:t>Improved</w:t>
      </w:r>
      <w:r w:rsidRPr="00116323">
        <w:rPr>
          <w:rStyle w:val="StyleUnderline"/>
        </w:rPr>
        <w:t xml:space="preserve"> disease </w:t>
      </w:r>
      <w:r w:rsidRPr="00B9403A">
        <w:rPr>
          <w:rStyle w:val="StyleUnderline"/>
          <w:highlight w:val="green"/>
        </w:rPr>
        <w:t>surveillance</w:t>
      </w:r>
      <w:r w:rsidRPr="00116323">
        <w:rPr>
          <w:rStyle w:val="StyleUnderline"/>
        </w:rPr>
        <w:t xml:space="preserve"> and communication</w:t>
      </w:r>
      <w:r w:rsidRPr="00821062">
        <w:rPr>
          <w:sz w:val="14"/>
        </w:rPr>
        <w:t xml:space="preserve"> between health care authorities </w:t>
      </w:r>
      <w:r w:rsidRPr="00B9403A">
        <w:rPr>
          <w:rStyle w:val="StyleUnderline"/>
          <w:highlight w:val="green"/>
        </w:rPr>
        <w:t>will detect</w:t>
      </w:r>
      <w:r w:rsidRPr="00821062">
        <w:rPr>
          <w:sz w:val="14"/>
        </w:rPr>
        <w:t xml:space="preserve"> both </w:t>
      </w:r>
      <w:r w:rsidRPr="00116323">
        <w:rPr>
          <w:rStyle w:val="StyleUnderline"/>
        </w:rPr>
        <w:t>natural</w:t>
      </w:r>
      <w:r w:rsidRPr="00821062">
        <w:rPr>
          <w:sz w:val="14"/>
        </w:rPr>
        <w:t xml:space="preserve"> outbreaks </w:t>
      </w:r>
      <w:r w:rsidRPr="00116323">
        <w:rPr>
          <w:rStyle w:val="StyleUnderline"/>
        </w:rPr>
        <w:t xml:space="preserve">and </w:t>
      </w:r>
      <w:r w:rsidRPr="00FD31E7">
        <w:rPr>
          <w:rStyle w:val="StyleUnderline"/>
        </w:rPr>
        <w:t xml:space="preserve">intentionally caused </w:t>
      </w:r>
      <w:r w:rsidRPr="00B9403A">
        <w:rPr>
          <w:rStyle w:val="StyleUnderline"/>
          <w:highlight w:val="green"/>
        </w:rPr>
        <w:t>events</w:t>
      </w:r>
      <w:r w:rsidRPr="00116323">
        <w:rPr>
          <w:rStyle w:val="StyleUnderline"/>
        </w:rPr>
        <w:t xml:space="preserve"> more quickly</w:t>
      </w:r>
      <w:r w:rsidRPr="00821062">
        <w:rPr>
          <w:sz w:val="14"/>
        </w:rPr>
        <w:t xml:space="preserve">. </w:t>
      </w:r>
      <w:r w:rsidRPr="00FD31E7">
        <w:rPr>
          <w:rStyle w:val="StyleUnderline"/>
        </w:rPr>
        <w:t>Better preparation</w:t>
      </w:r>
      <w:r w:rsidRPr="00821062">
        <w:rPr>
          <w:sz w:val="14"/>
        </w:rPr>
        <w:t xml:space="preserve"> for handling natural large-scale disease outbreaks </w:t>
      </w:r>
      <w:r w:rsidRPr="00FD31E7">
        <w:rPr>
          <w:rStyle w:val="StyleUnderline"/>
        </w:rPr>
        <w:t>will improve health care</w:t>
      </w:r>
      <w:r w:rsidRPr="00116323">
        <w:rPr>
          <w:rStyle w:val="StyleUnderline"/>
        </w:rPr>
        <w:t xml:space="preserve"> providers’ abilities to handle intentional uses of biological agents</w:t>
      </w:r>
      <w:r w:rsidRPr="00821062">
        <w:rPr>
          <w:sz w:val="14"/>
        </w:rPr>
        <w:t xml:space="preserve">. </w:t>
      </w:r>
      <w:r w:rsidRPr="00B9403A">
        <w:rPr>
          <w:rStyle w:val="StyleUnderline"/>
          <w:highlight w:val="green"/>
        </w:rPr>
        <w:t>Countermeasures</w:t>
      </w:r>
      <w:r w:rsidRPr="00541928">
        <w:rPr>
          <w:rStyle w:val="StyleUnderline"/>
        </w:rPr>
        <w:t xml:space="preserve"> and treatments developed </w:t>
      </w:r>
      <w:r w:rsidRPr="00B9403A">
        <w:rPr>
          <w:rStyle w:val="StyleUnderline"/>
        </w:rPr>
        <w:t>for</w:t>
      </w:r>
      <w:r w:rsidRPr="00821062">
        <w:rPr>
          <w:sz w:val="14"/>
        </w:rPr>
        <w:t xml:space="preserve"> specific </w:t>
      </w:r>
      <w:r w:rsidRPr="00541928">
        <w:rPr>
          <w:rStyle w:val="StyleUnderline"/>
        </w:rPr>
        <w:t xml:space="preserve">biological agents </w:t>
      </w:r>
      <w:r w:rsidRPr="00B9403A">
        <w:rPr>
          <w:rStyle w:val="StyleUnderline"/>
          <w:highlight w:val="green"/>
        </w:rPr>
        <w:t>will be effective</w:t>
      </w:r>
      <w:r w:rsidRPr="00541928">
        <w:rPr>
          <w:rStyle w:val="StyleUnderline"/>
        </w:rPr>
        <w:t xml:space="preserve"> in addressing</w:t>
      </w:r>
      <w:r w:rsidRPr="00821062">
        <w:rPr>
          <w:sz w:val="14"/>
        </w:rPr>
        <w:t xml:space="preserve"> commonly known </w:t>
      </w:r>
      <w:r w:rsidRPr="00541928">
        <w:rPr>
          <w:rStyle w:val="StyleUnderline"/>
        </w:rPr>
        <w:t>warfare agents</w:t>
      </w:r>
      <w:r w:rsidRPr="00821062">
        <w:rPr>
          <w:sz w:val="14"/>
        </w:rPr>
        <w:t xml:space="preserve">, but it is difficult to predict which biological agents might be used. Consequently, improvements in general capabilities to handle widespread disease outbreaks are important. In the future, </w:t>
      </w:r>
      <w:r w:rsidRPr="00B9403A">
        <w:rPr>
          <w:rStyle w:val="StyleUnderline"/>
          <w:highlight w:val="green"/>
        </w:rPr>
        <w:t>biological agents</w:t>
      </w:r>
      <w:r w:rsidRPr="00821062">
        <w:rPr>
          <w:sz w:val="14"/>
        </w:rPr>
        <w:t xml:space="preserve"> commonly envisioned for military pursuits </w:t>
      </w:r>
      <w:r w:rsidRPr="00FD31E7">
        <w:rPr>
          <w:rStyle w:val="StyleUnderline"/>
        </w:rPr>
        <w:t xml:space="preserve">might </w:t>
      </w:r>
      <w:r w:rsidRPr="00B9403A">
        <w:rPr>
          <w:rStyle w:val="StyleUnderline"/>
          <w:highlight w:val="green"/>
        </w:rPr>
        <w:t xml:space="preserve">not </w:t>
      </w:r>
      <w:r w:rsidRPr="00FD31E7">
        <w:rPr>
          <w:rStyle w:val="StyleUnderline"/>
        </w:rPr>
        <w:t xml:space="preserve">be the </w:t>
      </w:r>
      <w:r w:rsidRPr="00B9403A">
        <w:rPr>
          <w:rStyle w:val="StyleUnderline"/>
          <w:highlight w:val="green"/>
        </w:rPr>
        <w:t xml:space="preserve">weapon </w:t>
      </w:r>
      <w:r w:rsidRPr="00FD31E7">
        <w:rPr>
          <w:rStyle w:val="StyleUnderline"/>
        </w:rPr>
        <w:t xml:space="preserve">of choice </w:t>
      </w:r>
      <w:r w:rsidRPr="00B9403A">
        <w:rPr>
          <w:rStyle w:val="StyleUnderline"/>
          <w:highlight w:val="green"/>
        </w:rPr>
        <w:t>for nonstate actors</w:t>
      </w:r>
      <w:r w:rsidRPr="00821062">
        <w:rPr>
          <w:sz w:val="14"/>
        </w:rPr>
        <w:t>, who frequently improvise with what they have an opportunity to acquire and use.4 Developing broadspectrum detection and response capabilities might prove more valuable over time.</w:t>
      </w:r>
    </w:p>
    <w:p w14:paraId="7A1CE1C1" w14:textId="77777777" w:rsidR="004C35CD" w:rsidRPr="00541928" w:rsidRDefault="004C35CD" w:rsidP="004C35CD">
      <w:pPr>
        <w:rPr>
          <w:sz w:val="16"/>
        </w:rPr>
      </w:pPr>
    </w:p>
    <w:p w14:paraId="41035E2E" w14:textId="7982734F" w:rsidR="004C35CD" w:rsidRDefault="004C35CD" w:rsidP="004C35CD">
      <w:pPr>
        <w:pStyle w:val="Heading3"/>
      </w:pPr>
      <w:r>
        <w:t>Monopsony Adv</w:t>
      </w:r>
      <w:r>
        <w:t>---2NC</w:t>
      </w:r>
    </w:p>
    <w:p w14:paraId="3752A9AB" w14:textId="77777777" w:rsidR="004C35CD" w:rsidRPr="00DC4B63" w:rsidRDefault="004C35CD" w:rsidP="004C35CD">
      <w:pPr>
        <w:pStyle w:val="Heading4"/>
        <w:rPr>
          <w:rFonts w:asciiTheme="minorHAnsi" w:hAnsiTheme="minorHAnsi" w:cstheme="minorHAnsi"/>
        </w:rPr>
      </w:pPr>
      <w:r>
        <w:rPr>
          <w:rFonts w:asciiTheme="minorHAnsi" w:hAnsiTheme="minorHAnsi" w:cstheme="minorHAnsi"/>
        </w:rPr>
        <w:t>No preemptive strikes</w:t>
      </w:r>
    </w:p>
    <w:p w14:paraId="7943C6FB" w14:textId="77777777" w:rsidR="004C35CD" w:rsidRPr="00DC4B63" w:rsidRDefault="004C35CD" w:rsidP="004C35CD">
      <w:pPr>
        <w:rPr>
          <w:rFonts w:asciiTheme="minorHAnsi" w:hAnsiTheme="minorHAnsi" w:cstheme="minorHAnsi"/>
        </w:rPr>
      </w:pPr>
      <w:r w:rsidRPr="00DC4B63">
        <w:rPr>
          <w:rStyle w:val="Style13ptBold"/>
          <w:rFonts w:asciiTheme="minorHAnsi" w:hAnsiTheme="minorHAnsi" w:cstheme="minorHAnsi"/>
        </w:rPr>
        <w:t>Tellis 20</w:t>
      </w:r>
      <w:bookmarkStart w:id="0" w:name="_Hlk142649908"/>
      <w:r w:rsidRPr="00DC4B63">
        <w:rPr>
          <w:rFonts w:asciiTheme="minorHAnsi" w:hAnsiTheme="minorHAnsi" w:cstheme="minorHAnsi"/>
        </w:rPr>
        <w:t xml:space="preserve"> – </w:t>
      </w:r>
      <w:bookmarkEnd w:id="0"/>
      <w:r w:rsidRPr="00DC4B63">
        <w:rPr>
          <w:rFonts w:asciiTheme="minorHAnsi" w:hAnsiTheme="minorHAnsi" w:cstheme="minorHAnsi"/>
        </w:rPr>
        <w:t>Tata Chair for Strategic Affairs and is a senior fellow at the Carnegie Endowment for International Peace, specializing in international security and U.S. foreign and defense policy</w:t>
      </w:r>
    </w:p>
    <w:p w14:paraId="38357E6D" w14:textId="77777777" w:rsidR="004C35CD" w:rsidRPr="00DC4B63" w:rsidRDefault="004C35CD" w:rsidP="004C35CD">
      <w:pPr>
        <w:rPr>
          <w:rFonts w:asciiTheme="minorHAnsi" w:hAnsiTheme="minorHAnsi" w:cstheme="minorHAnsi"/>
        </w:rPr>
      </w:pPr>
      <w:r w:rsidRPr="00DC4B63">
        <w:rPr>
          <w:rFonts w:asciiTheme="minorHAnsi" w:hAnsiTheme="minorHAnsi" w:cstheme="minorHAnsi"/>
        </w:rPr>
        <w:t>Ashley J. Tellis, “Striking Asymmetries: Nuclear Transitions In Southern Asia,” Carnegie Endowment for International Peace, 2022, https://carnegieendowment.org/files/202207-Tellis_Striking_Asymmetries-final.pdf</w:t>
      </w:r>
    </w:p>
    <w:p w14:paraId="773FDD28"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rPr>
        <w:t xml:space="preserve">Whenever </w:t>
      </w:r>
      <w:r w:rsidRPr="00DC4B63">
        <w:rPr>
          <w:rStyle w:val="StyleUnderline"/>
          <w:rFonts w:asciiTheme="minorHAnsi" w:hAnsiTheme="minorHAnsi" w:cstheme="minorHAnsi"/>
          <w:highlight w:val="green"/>
        </w:rPr>
        <w:t>Chinese leaders</w:t>
      </w:r>
      <w:r w:rsidRPr="00DC4B63">
        <w:rPr>
          <w:rFonts w:asciiTheme="minorHAnsi" w:hAnsiTheme="minorHAnsi" w:cstheme="minorHAnsi"/>
          <w:sz w:val="16"/>
        </w:rPr>
        <w:t xml:space="preserve"> at the highest levels </w:t>
      </w:r>
      <w:r w:rsidRPr="00DC4B63">
        <w:rPr>
          <w:rStyle w:val="StyleUnderline"/>
          <w:rFonts w:asciiTheme="minorHAnsi" w:hAnsiTheme="minorHAnsi" w:cstheme="minorHAnsi"/>
        </w:rPr>
        <w:t>spoke to</w:t>
      </w:r>
      <w:r w:rsidRPr="00DC4B63">
        <w:rPr>
          <w:rFonts w:asciiTheme="minorHAnsi" w:hAnsiTheme="minorHAnsi" w:cstheme="minorHAnsi"/>
          <w:sz w:val="16"/>
        </w:rPr>
        <w:t xml:space="preserve"> the issue of </w:t>
      </w:r>
      <w:r w:rsidRPr="00DC4B63">
        <w:rPr>
          <w:rStyle w:val="StyleUnderline"/>
          <w:rFonts w:asciiTheme="minorHAnsi" w:hAnsiTheme="minorHAnsi" w:cstheme="minorHAnsi"/>
        </w:rPr>
        <w:t>no first use,</w:t>
      </w:r>
      <w:r w:rsidRPr="00DC4B63">
        <w:rPr>
          <w:rFonts w:asciiTheme="minorHAnsi" w:hAnsiTheme="minorHAnsi" w:cstheme="minorHAnsi"/>
          <w:sz w:val="16"/>
        </w:rPr>
        <w:t xml:space="preserve"> however, </w:t>
      </w:r>
      <w:r w:rsidRPr="00DC4B63">
        <w:rPr>
          <w:rStyle w:val="StyleUnderline"/>
          <w:rFonts w:asciiTheme="minorHAnsi" w:hAnsiTheme="minorHAnsi" w:cstheme="minorHAnsi"/>
        </w:rPr>
        <w:t xml:space="preserve">they </w:t>
      </w:r>
      <w:r w:rsidRPr="00DC4B63">
        <w:rPr>
          <w:rStyle w:val="Emphasis"/>
          <w:rFonts w:asciiTheme="minorHAnsi" w:hAnsiTheme="minorHAnsi" w:cstheme="minorHAnsi"/>
        </w:rPr>
        <w:t>repudiated</w:t>
      </w:r>
      <w:r w:rsidRPr="00DC4B63">
        <w:rPr>
          <w:rFonts w:asciiTheme="minorHAnsi" w:hAnsiTheme="minorHAnsi" w:cstheme="minorHAnsi"/>
          <w:sz w:val="16"/>
        </w:rPr>
        <w:t xml:space="preserve"> all the </w:t>
      </w:r>
      <w:r w:rsidRPr="00DC4B63">
        <w:rPr>
          <w:rStyle w:val="Emphasis"/>
          <w:rFonts w:asciiTheme="minorHAnsi" w:hAnsiTheme="minorHAnsi" w:cstheme="minorHAnsi"/>
        </w:rPr>
        <w:t>revisionist speculations</w:t>
      </w:r>
      <w:r w:rsidRPr="00DC4B63">
        <w:rPr>
          <w:rStyle w:val="StyleUnderline"/>
          <w:rFonts w:asciiTheme="minorHAnsi" w:hAnsiTheme="minorHAnsi" w:cstheme="minorHAnsi"/>
        </w:rPr>
        <w:t xml:space="preserve"> occurring in the Chinese strategic community. They </w:t>
      </w:r>
      <w:r w:rsidRPr="00DC4B63">
        <w:rPr>
          <w:rStyle w:val="StyleUnderline"/>
          <w:rFonts w:asciiTheme="minorHAnsi" w:hAnsiTheme="minorHAnsi" w:cstheme="minorHAnsi"/>
          <w:highlight w:val="green"/>
        </w:rPr>
        <w:t xml:space="preserve">emphasized </w:t>
      </w:r>
      <w:r w:rsidRPr="00DC4B63">
        <w:rPr>
          <w:rStyle w:val="Emphasis"/>
          <w:rFonts w:asciiTheme="minorHAnsi" w:hAnsiTheme="minorHAnsi" w:cstheme="minorHAnsi"/>
          <w:highlight w:val="green"/>
        </w:rPr>
        <w:t>over and over</w:t>
      </w:r>
      <w:r w:rsidRPr="00DC4B63">
        <w:rPr>
          <w:rStyle w:val="Emphasis"/>
          <w:rFonts w:asciiTheme="minorHAnsi" w:hAnsiTheme="minorHAnsi" w:cstheme="minorHAnsi"/>
        </w:rPr>
        <w:t xml:space="preserve"> again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o-</w:t>
      </w:r>
      <w:r w:rsidRPr="00DC4B63">
        <w:rPr>
          <w:rStyle w:val="StyleUnderline"/>
          <w:rFonts w:asciiTheme="minorHAnsi" w:hAnsiTheme="minorHAnsi" w:cstheme="minorHAnsi"/>
          <w:highlight w:val="green"/>
        </w:rPr>
        <w:t>f</w:t>
      </w:r>
      <w:r w:rsidRPr="00DC4B63">
        <w:rPr>
          <w:rStyle w:val="StyleUnderline"/>
          <w:rFonts w:asciiTheme="minorHAnsi" w:hAnsiTheme="minorHAnsi" w:cstheme="minorHAnsi"/>
        </w:rPr>
        <w:t>irst-</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se pledge </w:t>
      </w:r>
      <w:r w:rsidRPr="00DC4B63">
        <w:rPr>
          <w:rStyle w:val="StyleUnderline"/>
          <w:rFonts w:asciiTheme="minorHAnsi" w:hAnsiTheme="minorHAnsi" w:cstheme="minorHAnsi"/>
          <w:highlight w:val="green"/>
        </w:rPr>
        <w:t xml:space="preserve">was </w:t>
      </w:r>
      <w:r w:rsidRPr="00DC4B63">
        <w:rPr>
          <w:rStyle w:val="Emphasis"/>
          <w:rFonts w:asciiTheme="minorHAnsi" w:hAnsiTheme="minorHAnsi" w:cstheme="minorHAnsi"/>
          <w:highlight w:val="green"/>
        </w:rPr>
        <w:t>robust</w:t>
      </w:r>
      <w:r w:rsidRPr="00DC4B63">
        <w:rPr>
          <w:rStyle w:val="StyleUnderline"/>
          <w:rFonts w:asciiTheme="minorHAnsi" w:hAnsiTheme="minorHAnsi" w:cstheme="minorHAnsi"/>
        </w:rPr>
        <w:t>, a commitment</w:t>
      </w:r>
      <w:r w:rsidRPr="00DC4B63">
        <w:rPr>
          <w:rFonts w:asciiTheme="minorHAnsi" w:hAnsiTheme="minorHAnsi" w:cstheme="minorHAnsi"/>
          <w:sz w:val="16"/>
        </w:rPr>
        <w:t xml:space="preserve"> that was </w:t>
      </w:r>
      <w:r w:rsidRPr="00DC4B63">
        <w:rPr>
          <w:rStyle w:val="Emphasis"/>
          <w:rFonts w:asciiTheme="minorHAnsi" w:hAnsiTheme="minorHAnsi" w:cstheme="minorHAnsi"/>
        </w:rPr>
        <w:t>reiterated repeatedly</w:t>
      </w:r>
      <w:r w:rsidRPr="00DC4B63">
        <w:rPr>
          <w:rStyle w:val="StyleUnderline"/>
          <w:rFonts w:asciiTheme="minorHAnsi" w:hAnsiTheme="minorHAnsi" w:cstheme="minorHAnsi"/>
        </w:rPr>
        <w:t xml:space="preserve"> in China’s defense white papers</w:t>
      </w:r>
      <w:r w:rsidRPr="00DC4B63">
        <w:rPr>
          <w:rFonts w:asciiTheme="minorHAnsi" w:hAnsiTheme="minorHAnsi" w:cstheme="minorHAnsi"/>
          <w:sz w:val="16"/>
        </w:rPr>
        <w:t xml:space="preserve"> issued by the State Council Information Office, including in its most recent 2019 iteration.115 Even though these unconditional commitments are a priori unverifiable, </w:t>
      </w:r>
      <w:r w:rsidRPr="00DC4B63">
        <w:rPr>
          <w:rStyle w:val="StyleUnderline"/>
          <w:rFonts w:asciiTheme="minorHAnsi" w:hAnsiTheme="minorHAnsi" w:cstheme="minorHAnsi"/>
        </w:rPr>
        <w:t xml:space="preserve">there is </w:t>
      </w:r>
      <w:r w:rsidRPr="00DC4B63">
        <w:rPr>
          <w:rStyle w:val="Emphasis"/>
          <w:rFonts w:asciiTheme="minorHAnsi" w:hAnsiTheme="minorHAnsi" w:cstheme="minorHAnsi"/>
        </w:rPr>
        <w:t>good reason to believe</w:t>
      </w:r>
      <w:r w:rsidRPr="00DC4B63">
        <w:rPr>
          <w:rStyle w:val="StyleUnderline"/>
          <w:rFonts w:asciiTheme="minorHAnsi" w:hAnsiTheme="minorHAnsi" w:cstheme="minorHAnsi"/>
        </w:rPr>
        <w:t xml:space="preserve"> that China has </w:t>
      </w:r>
      <w:r w:rsidRPr="00DC4B63">
        <w:rPr>
          <w:rStyle w:val="Emphasis"/>
          <w:rFonts w:asciiTheme="minorHAnsi" w:hAnsiTheme="minorHAnsi" w:cstheme="minorHAnsi"/>
        </w:rPr>
        <w:t>not altered its no-first-use policy</w:t>
      </w:r>
      <w:r w:rsidRPr="00DC4B63">
        <w:rPr>
          <w:rStyle w:val="StyleUnderline"/>
          <w:rFonts w:asciiTheme="minorHAnsi" w:hAnsiTheme="minorHAnsi" w:cstheme="minorHAnsi"/>
        </w:rPr>
        <w:t xml:space="preserve"> after the Cold War despite the growing difficulties with the United States. The viability of this pledge ultimately derives from whether it comports with China’s strategic interests and given the Chinese leadership’s </w:t>
      </w:r>
      <w:r w:rsidRPr="00DC4B63">
        <w:rPr>
          <w:rStyle w:val="Emphasis"/>
          <w:rFonts w:asciiTheme="minorHAnsi" w:hAnsiTheme="minorHAnsi" w:cstheme="minorHAnsi"/>
        </w:rPr>
        <w:t>perception</w:t>
      </w:r>
      <w:r w:rsidRPr="00DC4B63">
        <w:rPr>
          <w:rStyle w:val="StyleUnderline"/>
          <w:rFonts w:asciiTheme="minorHAnsi" w:hAnsiTheme="minorHAnsi" w:cstheme="minorHAnsi"/>
        </w:rPr>
        <w:t xml:space="preserve"> about the </w:t>
      </w:r>
      <w:r w:rsidRPr="00DC4B63">
        <w:rPr>
          <w:rStyle w:val="Emphasis"/>
          <w:rFonts w:asciiTheme="minorHAnsi" w:hAnsiTheme="minorHAnsi" w:cstheme="minorHAnsi"/>
        </w:rPr>
        <w:t>enduring transformation</w:t>
      </w:r>
      <w:r w:rsidRPr="00DC4B63">
        <w:rPr>
          <w:rStyle w:val="StyleUnderline"/>
          <w:rFonts w:asciiTheme="minorHAnsi" w:hAnsiTheme="minorHAnsi" w:cstheme="minorHAnsi"/>
        </w:rPr>
        <w:t xml:space="preserve"> of the nuclear revolution (which appears to have survived </w:t>
      </w:r>
      <w:r w:rsidRPr="00DC4B63">
        <w:rPr>
          <w:rStyle w:val="Emphasis"/>
          <w:rFonts w:asciiTheme="minorHAnsi" w:hAnsiTheme="minorHAnsi" w:cstheme="minorHAnsi"/>
        </w:rPr>
        <w:t>to this day</w:t>
      </w:r>
      <w:r w:rsidRPr="00DC4B63">
        <w:rPr>
          <w:rStyle w:val="StyleUnderline"/>
          <w:rFonts w:asciiTheme="minorHAnsi" w:hAnsiTheme="minorHAnsi" w:cstheme="minorHAnsi"/>
        </w:rPr>
        <w:t xml:space="preserve">), there are </w:t>
      </w:r>
      <w:r w:rsidRPr="00DC4B63">
        <w:rPr>
          <w:rStyle w:val="Emphasis"/>
          <w:rFonts w:asciiTheme="minorHAnsi" w:hAnsiTheme="minorHAnsi" w:cstheme="minorHAnsi"/>
        </w:rPr>
        <w:t>few scenarios</w:t>
      </w:r>
      <w:r w:rsidRPr="00DC4B63">
        <w:rPr>
          <w:rStyle w:val="StyleUnderline"/>
          <w:rFonts w:asciiTheme="minorHAnsi" w:hAnsiTheme="minorHAnsi" w:cstheme="minorHAnsi"/>
        </w:rPr>
        <w:t xml:space="preserve"> where Chinese aims would be well served by the first use of nuclear weapons even in </w:t>
      </w:r>
      <w:r w:rsidRPr="00DC4B63">
        <w:rPr>
          <w:rStyle w:val="Emphasis"/>
          <w:rFonts w:asciiTheme="minorHAnsi" w:hAnsiTheme="minorHAnsi" w:cstheme="minorHAnsi"/>
        </w:rPr>
        <w:t>intense conventional conflicts</w:t>
      </w:r>
      <w:r w:rsidRPr="00DC4B63">
        <w:rPr>
          <w:rStyle w:val="StyleUnderline"/>
          <w:rFonts w:asciiTheme="minorHAnsi" w:hAnsiTheme="minorHAnsi" w:cstheme="minorHAnsi"/>
        </w:rPr>
        <w:t xml:space="preserve"> with a </w:t>
      </w:r>
      <w:r w:rsidRPr="00DC4B63">
        <w:rPr>
          <w:rStyle w:val="Emphasis"/>
          <w:rFonts w:asciiTheme="minorHAnsi" w:hAnsiTheme="minorHAnsi" w:cstheme="minorHAnsi"/>
        </w:rPr>
        <w:t>superior military power</w:t>
      </w:r>
      <w:r w:rsidRPr="00DC4B63">
        <w:rPr>
          <w:rFonts w:asciiTheme="minorHAnsi" w:hAnsiTheme="minorHAnsi" w:cstheme="minorHAnsi"/>
          <w:sz w:val="16"/>
        </w:rPr>
        <w:t xml:space="preserve"> such as the United States. As Rong Yu and Peng Guangqian summarized it, “The questions facing a unilateral NFU [no-first-use] policy are tough ones and are hard to resolve satisfactorily, at least for the time being. </w:t>
      </w:r>
      <w:r w:rsidRPr="00DC4B63">
        <w:rPr>
          <w:rStyle w:val="StyleUnderline"/>
          <w:rFonts w:asciiTheme="minorHAnsi" w:hAnsiTheme="minorHAnsi" w:cstheme="minorHAnsi"/>
        </w:rPr>
        <w:t>First-use policy</w:t>
      </w:r>
      <w:r w:rsidRPr="00DC4B63">
        <w:rPr>
          <w:rFonts w:asciiTheme="minorHAnsi" w:hAnsiTheme="minorHAnsi" w:cstheme="minorHAnsi"/>
          <w:sz w:val="16"/>
        </w:rPr>
        <w:t xml:space="preserve">, however, </w:t>
      </w:r>
      <w:r w:rsidRPr="00DC4B63">
        <w:rPr>
          <w:rStyle w:val="StyleUnderline"/>
          <w:rFonts w:asciiTheme="minorHAnsi" w:hAnsiTheme="minorHAnsi" w:cstheme="minorHAnsi"/>
        </w:rPr>
        <w:t>is</w:t>
      </w:r>
      <w:r w:rsidRPr="00DC4B63">
        <w:rPr>
          <w:rFonts w:asciiTheme="minorHAnsi" w:hAnsiTheme="minorHAnsi" w:cstheme="minorHAnsi"/>
          <w:sz w:val="16"/>
        </w:rPr>
        <w:t xml:space="preserve"> also </w:t>
      </w:r>
      <w:r w:rsidRPr="00DC4B63">
        <w:rPr>
          <w:rStyle w:val="StyleUnderline"/>
          <w:rFonts w:asciiTheme="minorHAnsi" w:hAnsiTheme="minorHAnsi" w:cstheme="minorHAnsi"/>
        </w:rPr>
        <w:t xml:space="preserve">at least equally, if not more </w:t>
      </w:r>
      <w:r w:rsidRPr="00DC4B63">
        <w:rPr>
          <w:rStyle w:val="Emphasis"/>
          <w:rFonts w:asciiTheme="minorHAnsi" w:hAnsiTheme="minorHAnsi" w:cstheme="minorHAnsi"/>
        </w:rPr>
        <w:t>unrealistic</w:t>
      </w:r>
      <w:r w:rsidRPr="00DC4B63">
        <w:rPr>
          <w:rFonts w:asciiTheme="minorHAnsi" w:hAnsiTheme="minorHAnsi" w:cstheme="minorHAnsi"/>
          <w:sz w:val="16"/>
        </w:rPr>
        <w:t xml:space="preserve">. . . .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eminently foreseeable</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using</w:t>
      </w:r>
      <w:r w:rsidRPr="00DC4B63">
        <w:rPr>
          <w:rStyle w:val="StyleUnderline"/>
          <w:rFonts w:asciiTheme="minorHAnsi" w:hAnsiTheme="minorHAnsi" w:cstheme="minorHAnsi"/>
        </w:rPr>
        <w:t xml:space="preserve"> nuclear weapons </w:t>
      </w:r>
      <w:r w:rsidRPr="00DC4B63">
        <w:rPr>
          <w:rStyle w:val="StyleUnderline"/>
          <w:rFonts w:asciiTheme="minorHAnsi" w:hAnsiTheme="minorHAnsi" w:cstheme="minorHAnsi"/>
          <w:highlight w:val="green"/>
        </w:rPr>
        <w:t xml:space="preserve">first will have </w:t>
      </w:r>
      <w:r w:rsidRPr="00DC4B63">
        <w:rPr>
          <w:rStyle w:val="Emphasis"/>
          <w:rFonts w:asciiTheme="minorHAnsi" w:hAnsiTheme="minorHAnsi" w:cstheme="minorHAnsi"/>
          <w:highlight w:val="green"/>
        </w:rPr>
        <w:t>grave consequences</w:t>
      </w:r>
      <w:r w:rsidRPr="00DC4B63">
        <w:rPr>
          <w:rStyle w:val="StyleUnderline"/>
          <w:rFonts w:asciiTheme="minorHAnsi" w:hAnsiTheme="minorHAnsi" w:cstheme="minorHAnsi"/>
        </w:rPr>
        <w:t xml:space="preserve">, whose cost will </w:t>
      </w:r>
      <w:r w:rsidRPr="00DC4B63">
        <w:rPr>
          <w:rStyle w:val="Emphasis"/>
          <w:rFonts w:asciiTheme="minorHAnsi" w:hAnsiTheme="minorHAnsi" w:cstheme="minorHAnsi"/>
        </w:rPr>
        <w:t>far outweigh its benefits</w:t>
      </w:r>
      <w:r w:rsidRPr="00DC4B63">
        <w:rPr>
          <w:rFonts w:asciiTheme="minorHAnsi" w:hAnsiTheme="minorHAnsi" w:cstheme="minorHAnsi"/>
          <w:sz w:val="16"/>
        </w:rPr>
        <w:t>.”116</w:t>
      </w:r>
    </w:p>
    <w:p w14:paraId="68144542"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rPr>
        <w:t>Although it is possible to imagine contingencies where Chinese nuclear first use</w:t>
      </w:r>
      <w:r w:rsidRPr="00DC4B63">
        <w:rPr>
          <w:rFonts w:asciiTheme="minorHAnsi" w:hAnsiTheme="minorHAnsi" w:cstheme="minorHAnsi"/>
          <w:sz w:val="16"/>
        </w:rPr>
        <w:t>—either for symbolic purposes, or for securing limited operational effects, or in response to “use it or lose it” dilemmas—</w:t>
      </w:r>
      <w:r w:rsidRPr="00DC4B63">
        <w:rPr>
          <w:rStyle w:val="StyleUnderline"/>
          <w:rFonts w:asciiTheme="minorHAnsi" w:hAnsiTheme="minorHAnsi" w:cstheme="minorHAnsi"/>
        </w:rPr>
        <w:t xml:space="preserve">might be plausible, </w:t>
      </w:r>
      <w:r w:rsidRPr="00DC4B63">
        <w:rPr>
          <w:rStyle w:val="StyleUnderline"/>
          <w:rFonts w:asciiTheme="minorHAnsi" w:hAnsiTheme="minorHAnsi" w:cstheme="minorHAnsi"/>
          <w:highlight w:val="green"/>
        </w:rPr>
        <w:t xml:space="preserve">there is </w:t>
      </w:r>
      <w:r w:rsidRPr="00DC4B63">
        <w:rPr>
          <w:rStyle w:val="Emphasis"/>
          <w:rFonts w:asciiTheme="minorHAnsi" w:hAnsiTheme="minorHAnsi" w:cstheme="minorHAnsi"/>
          <w:highlight w:val="green"/>
        </w:rPr>
        <w:t>little ev</w:t>
      </w:r>
      <w:r w:rsidRPr="00DC4B63">
        <w:rPr>
          <w:rStyle w:val="Emphasis"/>
          <w:rFonts w:asciiTheme="minorHAnsi" w:hAnsiTheme="minorHAnsi" w:cstheme="minorHAnsi"/>
        </w:rPr>
        <w:t>idence</w:t>
      </w:r>
      <w:r w:rsidRPr="00DC4B63">
        <w:rPr>
          <w:rStyle w:val="StyleUnderline"/>
          <w:rFonts w:asciiTheme="minorHAnsi" w:hAnsiTheme="minorHAnsi" w:cstheme="minorHAnsi"/>
        </w:rPr>
        <w:t xml:space="preserve"> thus far suggesting that the Chinese </w:t>
      </w:r>
      <w:r w:rsidRPr="00DC4B63">
        <w:rPr>
          <w:rStyle w:val="StyleUnderline"/>
          <w:rFonts w:asciiTheme="minorHAnsi" w:hAnsiTheme="minorHAnsi" w:cstheme="minorHAnsi"/>
          <w:highlight w:val="green"/>
        </w:rPr>
        <w:t>leadership is preparing</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exercise such options</w:t>
      </w:r>
      <w:r w:rsidRPr="00DC4B63">
        <w:rPr>
          <w:rFonts w:asciiTheme="minorHAnsi" w:hAnsiTheme="minorHAnsi" w:cstheme="minorHAnsi"/>
          <w:sz w:val="16"/>
        </w:rPr>
        <w:t>, although there is considerable discussion of such possibilities within the Chinese military and Western academic communities.117 Several Western scholars have pointed out that Chinese interlocutors (including officials in private exchanges) in recent years as well as Chinese publications have flagged circumstances where Beijing’s no-first-use commitments might be stressed: these center particularly on concerted conventional attacks or “non-contact” warfare waged against China’s nuclear deterrent with the aim of neutralizing it in the context of some larger military conflict.118</w:t>
      </w:r>
    </w:p>
    <w:p w14:paraId="6CB1ED62" w14:textId="77777777" w:rsidR="004C35CD" w:rsidRDefault="004C35CD" w:rsidP="004C35CD">
      <w:pPr>
        <w:rPr>
          <w:rStyle w:val="Emphasis"/>
          <w:rFonts w:asciiTheme="minorHAnsi" w:hAnsiTheme="minorHAnsi" w:cstheme="minorHAnsi"/>
          <w:highlight w:val="green"/>
        </w:rPr>
      </w:pPr>
      <w:r w:rsidRPr="00DC4B63">
        <w:rPr>
          <w:rFonts w:asciiTheme="minorHAnsi" w:hAnsiTheme="minorHAnsi" w:cstheme="minorHAnsi"/>
          <w:sz w:val="16"/>
        </w:rPr>
        <w:t xml:space="preserve">While such dangers constitute plausible provocations that might stimulate Chinese nuclear first use in principle, </w:t>
      </w:r>
      <w:r w:rsidRPr="00DC4B63">
        <w:rPr>
          <w:rStyle w:val="Emphasis"/>
          <w:rFonts w:asciiTheme="minorHAnsi" w:hAnsiTheme="minorHAnsi" w:cstheme="minorHAnsi"/>
        </w:rPr>
        <w:t>two mitigating factors</w:t>
      </w:r>
      <w:r w:rsidRPr="00DC4B63">
        <w:rPr>
          <w:rStyle w:val="StyleUnderline"/>
          <w:rFonts w:asciiTheme="minorHAnsi" w:hAnsiTheme="minorHAnsi" w:cstheme="minorHAnsi"/>
        </w:rPr>
        <w:t xml:space="preserve"> must be considered. First, both civilian and military leaders in Beijing </w:t>
      </w:r>
      <w:r w:rsidRPr="00DC4B63">
        <w:rPr>
          <w:rStyle w:val="Emphasis"/>
          <w:rFonts w:asciiTheme="minorHAnsi" w:hAnsiTheme="minorHAnsi" w:cstheme="minorHAnsi"/>
        </w:rPr>
        <w:t>recognize the gravity</w:t>
      </w:r>
      <w:r w:rsidRPr="00DC4B63">
        <w:rPr>
          <w:rStyle w:val="StyleUnderline"/>
          <w:rFonts w:asciiTheme="minorHAnsi" w:hAnsiTheme="minorHAnsi" w:cstheme="minorHAnsi"/>
        </w:rPr>
        <w:t xml:space="preserve"> of</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challenges, especially as China and the United States evolve into the principal geopolitical antagonists</w:t>
      </w:r>
      <w:r w:rsidRPr="00DC4B63">
        <w:rPr>
          <w:rFonts w:asciiTheme="minorHAnsi" w:hAnsiTheme="minorHAnsi" w:cstheme="minorHAnsi"/>
          <w:sz w:val="16"/>
        </w:rPr>
        <w:t xml:space="preserve"> in the international system. </w:t>
      </w:r>
      <w:r w:rsidRPr="00DC4B63">
        <w:rPr>
          <w:rStyle w:val="StyleUnderline"/>
          <w:rFonts w:asciiTheme="minorHAnsi" w:hAnsiTheme="minorHAnsi" w:cstheme="minorHAnsi"/>
        </w:rPr>
        <w:t>But</w:t>
      </w:r>
      <w:r w:rsidRPr="00DC4B63">
        <w:rPr>
          <w:rFonts w:asciiTheme="minorHAnsi" w:hAnsiTheme="minorHAnsi" w:cstheme="minorHAnsi"/>
          <w:sz w:val="16"/>
        </w:rPr>
        <w:t>—</w:t>
      </w:r>
      <w:r w:rsidRPr="00DC4B63">
        <w:rPr>
          <w:rStyle w:val="StyleUnderline"/>
          <w:rFonts w:asciiTheme="minorHAnsi" w:hAnsiTheme="minorHAnsi" w:cstheme="minorHAnsi"/>
        </w:rPr>
        <w:t>at least at the</w:t>
      </w:r>
      <w:r w:rsidRPr="00DC4B63">
        <w:rPr>
          <w:rFonts w:asciiTheme="minorHAnsi" w:hAnsiTheme="minorHAnsi" w:cstheme="minorHAnsi"/>
          <w:sz w:val="16"/>
        </w:rPr>
        <w:t xml:space="preserve"> Chinese civilian leadership level, the </w:t>
      </w:r>
      <w:r w:rsidRPr="00DC4B63">
        <w:rPr>
          <w:rStyle w:val="StyleUnderline"/>
          <w:rFonts w:asciiTheme="minorHAnsi" w:hAnsiTheme="minorHAnsi" w:cstheme="minorHAnsi"/>
        </w:rPr>
        <w:t>apex decisionmaking authority</w:t>
      </w:r>
      <w:r w:rsidRPr="00DC4B63">
        <w:rPr>
          <w:rFonts w:asciiTheme="minorHAnsi" w:hAnsiTheme="minorHAnsi" w:cstheme="minorHAnsi"/>
          <w:sz w:val="16"/>
        </w:rPr>
        <w:t xml:space="preserve"> within the state—</w:t>
      </w:r>
      <w:r w:rsidRPr="00DC4B63">
        <w:rPr>
          <w:rStyle w:val="Emphasis"/>
          <w:rFonts w:asciiTheme="minorHAnsi" w:hAnsiTheme="minorHAnsi" w:cstheme="minorHAnsi"/>
        </w:rPr>
        <w:t>nothing has changed</w:t>
      </w:r>
      <w:r w:rsidRPr="00DC4B63">
        <w:rPr>
          <w:rStyle w:val="StyleUnderline"/>
          <w:rFonts w:asciiTheme="minorHAnsi" w:hAnsiTheme="minorHAnsi" w:cstheme="minorHAnsi"/>
        </w:rPr>
        <w:t xml:space="preserve"> on the fundamentals: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chasm</w:t>
      </w:r>
      <w:r w:rsidRPr="00DC4B63">
        <w:rPr>
          <w:rStyle w:val="StyleUnderline"/>
          <w:rFonts w:asciiTheme="minorHAnsi" w:hAnsiTheme="minorHAnsi" w:cstheme="minorHAnsi"/>
          <w:highlight w:val="green"/>
        </w:rPr>
        <w:t xml:space="preserve"> between conventional and nuclear war</w:t>
      </w:r>
      <w:r w:rsidRPr="00DC4B63">
        <w:rPr>
          <w:rStyle w:val="StyleUnderline"/>
          <w:rFonts w:asciiTheme="minorHAnsi" w:hAnsiTheme="minorHAnsi" w:cstheme="minorHAnsi"/>
        </w:rPr>
        <w:t xml:space="preserve">fare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viewed as absolute</w:t>
      </w:r>
      <w:r w:rsidRPr="00DC4B63">
        <w:rPr>
          <w:rStyle w:val="StyleUnderline"/>
          <w:rFonts w:asciiTheme="minorHAnsi" w:hAnsiTheme="minorHAnsi" w:cstheme="minorHAnsi"/>
        </w:rPr>
        <w:t xml:space="preserve"> and the imperative of preventing China from becoming a </w:t>
      </w:r>
      <w:r w:rsidRPr="00DC4B63">
        <w:rPr>
          <w:rStyle w:val="Emphasis"/>
          <w:rFonts w:asciiTheme="minorHAnsi" w:hAnsiTheme="minorHAnsi" w:cstheme="minorHAnsi"/>
        </w:rPr>
        <w:t>victim</w:t>
      </w:r>
      <w:r w:rsidRPr="00DC4B63">
        <w:rPr>
          <w:rStyle w:val="StyleUnderline"/>
          <w:rFonts w:asciiTheme="minorHAnsi" w:hAnsiTheme="minorHAnsi" w:cstheme="minorHAnsi"/>
        </w:rPr>
        <w:t xml:space="preserve"> of either nuclear attack or nuclear coercion remains enduring—for which a no-first-use policy</w:t>
      </w:r>
      <w:r w:rsidRPr="00DC4B63">
        <w:rPr>
          <w:rFonts w:asciiTheme="minorHAnsi" w:hAnsiTheme="minorHAnsi" w:cstheme="minorHAnsi"/>
          <w:sz w:val="16"/>
        </w:rPr>
        <w:t xml:space="preserve"> arguably </w:t>
      </w:r>
      <w:r w:rsidRPr="00DC4B63">
        <w:rPr>
          <w:rStyle w:val="Emphasis"/>
          <w:rFonts w:asciiTheme="minorHAnsi" w:hAnsiTheme="minorHAnsi" w:cstheme="minorHAnsi"/>
        </w:rPr>
        <w:t>suffices</w:t>
      </w:r>
      <w:r w:rsidRPr="00DC4B63">
        <w:rPr>
          <w:rFonts w:asciiTheme="minorHAnsi" w:hAnsiTheme="minorHAnsi" w:cstheme="minorHAnsi"/>
          <w:sz w:val="16"/>
        </w:rPr>
        <w:t xml:space="preserve">.119 </w:t>
      </w:r>
      <w:r w:rsidRPr="00DC4B63">
        <w:rPr>
          <w:rStyle w:val="StyleUnderline"/>
          <w:rFonts w:asciiTheme="minorHAnsi" w:hAnsiTheme="minorHAnsi" w:cstheme="minorHAnsi"/>
        </w:rPr>
        <w:t xml:space="preserve">Second, precisely because China’s nuclear deterrent might be threatened by new </w:t>
      </w:r>
      <w:r w:rsidRPr="00DC4B63">
        <w:rPr>
          <w:rStyle w:val="Emphasis"/>
          <w:rFonts w:asciiTheme="minorHAnsi" w:hAnsiTheme="minorHAnsi" w:cstheme="minorHAnsi"/>
        </w:rPr>
        <w:t>non-nuclear instruments</w:t>
      </w:r>
      <w:r w:rsidRPr="00DC4B63">
        <w:rPr>
          <w:rStyle w:val="StyleUnderline"/>
          <w:rFonts w:asciiTheme="minorHAnsi" w:hAnsiTheme="minorHAnsi" w:cstheme="minorHAnsi"/>
        </w:rPr>
        <w:t xml:space="preserve"> of war, civilian and military </w:t>
      </w:r>
      <w:r w:rsidRPr="00DC4B63">
        <w:rPr>
          <w:rStyle w:val="StyleUnderline"/>
          <w:rFonts w:asciiTheme="minorHAnsi" w:hAnsiTheme="minorHAnsi" w:cstheme="minorHAnsi"/>
          <w:highlight w:val="green"/>
        </w:rPr>
        <w:t>leaders</w:t>
      </w:r>
      <w:r w:rsidRPr="00DC4B63">
        <w:rPr>
          <w:rFonts w:asciiTheme="minorHAnsi" w:hAnsiTheme="minorHAnsi" w:cstheme="minorHAnsi"/>
          <w:sz w:val="16"/>
        </w:rPr>
        <w:t xml:space="preserve"> in Beijing </w:t>
      </w:r>
      <w:r w:rsidRPr="00DC4B63">
        <w:rPr>
          <w:rStyle w:val="StyleUnderline"/>
          <w:rFonts w:asciiTheme="minorHAnsi" w:hAnsiTheme="minorHAnsi" w:cstheme="minorHAnsi"/>
          <w:highlight w:val="green"/>
        </w:rPr>
        <w:t xml:space="preserve">are unified </w:t>
      </w:r>
      <w:r w:rsidRPr="00DC4B63">
        <w:rPr>
          <w:rStyle w:val="StyleUnderline"/>
          <w:rFonts w:asciiTheme="minorHAnsi" w:hAnsiTheme="minorHAnsi" w:cstheme="minorHAnsi"/>
        </w:rPr>
        <w:t xml:space="preserve">by the conviction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enhanced </w:t>
      </w:r>
      <w:r w:rsidRPr="00DC4B63">
        <w:rPr>
          <w:rStyle w:val="StyleUnderline"/>
          <w:rFonts w:asciiTheme="minorHAnsi" w:hAnsiTheme="minorHAnsi" w:cstheme="minorHAnsi"/>
          <w:highlight w:val="green"/>
        </w:rPr>
        <w:t>investments in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survivability</w:t>
      </w:r>
      <w:r w:rsidRPr="00DC4B63">
        <w:rPr>
          <w:rStyle w:val="StyleUnderline"/>
          <w:rFonts w:asciiTheme="minorHAnsi" w:hAnsiTheme="minorHAnsi" w:cstheme="minorHAnsi"/>
        </w:rPr>
        <w:t xml:space="preserve"> of their nuclear forces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indispensable</w:t>
      </w:r>
      <w:r w:rsidRPr="00DC4B63">
        <w:rPr>
          <w:rFonts w:asciiTheme="minorHAnsi" w:hAnsiTheme="minorHAnsi" w:cstheme="minorHAnsi"/>
          <w:sz w:val="16"/>
        </w:rPr>
        <w:t xml:space="preserve">.120 Whether this insurance materializes in the form of an “Underground Great Wall” designed to protect China’s land-based missiles from nuclear attack, or the expansion of China’s sea-based nuclear deterrent in order to preserve a residual strike capability, or the modernization of China’s command-and-control systems to ensure leadership survival and its persistent connectivity with the dispersed nuclear forces, these </w:t>
      </w:r>
      <w:r w:rsidRPr="00DC4B63">
        <w:rPr>
          <w:rStyle w:val="StyleUnderline"/>
          <w:rFonts w:asciiTheme="minorHAnsi" w:hAnsiTheme="minorHAnsi" w:cstheme="minorHAnsi"/>
        </w:rPr>
        <w:t xml:space="preserve">programs have been pursued </w:t>
      </w:r>
      <w:r w:rsidRPr="00DC4B63">
        <w:rPr>
          <w:rStyle w:val="Emphasis"/>
          <w:rFonts w:asciiTheme="minorHAnsi" w:hAnsiTheme="minorHAnsi" w:cstheme="minorHAnsi"/>
        </w:rPr>
        <w:t>precisely</w:t>
      </w:r>
      <w:r w:rsidRPr="00DC4B63">
        <w:rPr>
          <w:rStyle w:val="StyleUnderline"/>
          <w:rFonts w:asciiTheme="minorHAnsi" w:hAnsiTheme="minorHAnsi" w:cstheme="minorHAnsi"/>
        </w:rPr>
        <w:t xml:space="preserve"> because </w:t>
      </w:r>
      <w:r w:rsidRPr="00DC4B63">
        <w:rPr>
          <w:rStyle w:val="StyleUnderline"/>
          <w:rFonts w:asciiTheme="minorHAnsi" w:hAnsiTheme="minorHAnsi" w:cstheme="minorHAnsi"/>
          <w:highlight w:val="green"/>
        </w:rPr>
        <w:t>Beijing expects</w:t>
      </w:r>
      <w:r w:rsidRPr="00DC4B63">
        <w:rPr>
          <w:rStyle w:val="StyleUnderline"/>
          <w:rFonts w:asciiTheme="minorHAnsi" w:hAnsiTheme="minorHAnsi" w:cstheme="minorHAnsi"/>
        </w:rPr>
        <w:t xml:space="preserve"> that its nuclear deterrent could be </w:t>
      </w:r>
      <w:r w:rsidRPr="00DC4B63">
        <w:rPr>
          <w:rStyle w:val="Emphasis"/>
          <w:rFonts w:asciiTheme="minorHAnsi" w:hAnsiTheme="minorHAnsi" w:cstheme="minorHAnsi"/>
          <w:highlight w:val="green"/>
        </w:rPr>
        <w:t>attack</w:t>
      </w:r>
      <w:r w:rsidRPr="00DC4B63">
        <w:rPr>
          <w:rStyle w:val="Emphasis"/>
          <w:rFonts w:asciiTheme="minorHAnsi" w:hAnsiTheme="minorHAnsi" w:cstheme="minorHAnsi"/>
        </w:rPr>
        <w:t>ed</w:t>
      </w:r>
      <w:r w:rsidRPr="00DC4B63">
        <w:rPr>
          <w:rFonts w:asciiTheme="minorHAnsi" w:hAnsiTheme="minorHAnsi" w:cstheme="minorHAnsi"/>
          <w:sz w:val="16"/>
        </w:rPr>
        <w:t xml:space="preserve"> either </w:t>
      </w:r>
      <w:r w:rsidRPr="00DC4B63">
        <w:rPr>
          <w:rStyle w:val="Emphasis"/>
          <w:rFonts w:asciiTheme="minorHAnsi" w:hAnsiTheme="minorHAnsi" w:cstheme="minorHAnsi"/>
        </w:rPr>
        <w:t>inadvertently</w:t>
      </w:r>
      <w:r w:rsidRPr="00DC4B63">
        <w:rPr>
          <w:rFonts w:asciiTheme="minorHAnsi" w:hAnsiTheme="minorHAnsi" w:cstheme="minorHAnsi"/>
          <w:sz w:val="16"/>
        </w:rPr>
        <w:t xml:space="preserve"> or deliberately in any major war—especially with the United States—</w:t>
      </w:r>
      <w:r w:rsidRPr="00DC4B63">
        <w:rPr>
          <w:rStyle w:val="StyleUnderline"/>
          <w:rFonts w:asciiTheme="minorHAnsi" w:hAnsiTheme="minorHAnsi" w:cstheme="minorHAnsi"/>
          <w:highlight w:val="green"/>
        </w:rPr>
        <w:t xml:space="preserve">yet </w:t>
      </w:r>
      <w:r w:rsidRPr="00DC4B63">
        <w:rPr>
          <w:rStyle w:val="Emphasis"/>
          <w:rFonts w:asciiTheme="minorHAnsi" w:hAnsiTheme="minorHAnsi" w:cstheme="minorHAnsi"/>
          <w:highlight w:val="green"/>
        </w:rPr>
        <w:t>seeks to avoid</w:t>
      </w:r>
      <w:r w:rsidRPr="00DC4B63">
        <w:rPr>
          <w:rStyle w:val="StyleUnderline"/>
          <w:rFonts w:asciiTheme="minorHAnsi" w:hAnsiTheme="minorHAnsi" w:cstheme="minorHAnsi"/>
        </w:rPr>
        <w:t xml:space="preserve"> finding itself in a position where it </w:t>
      </w:r>
      <w:r w:rsidRPr="00DC4B63">
        <w:rPr>
          <w:rStyle w:val="Emphasis"/>
          <w:rFonts w:asciiTheme="minorHAnsi" w:hAnsiTheme="minorHAnsi" w:cstheme="minorHAnsi"/>
        </w:rPr>
        <w:t xml:space="preserve">must employ </w:t>
      </w:r>
      <w:r w:rsidRPr="00DC4B63">
        <w:rPr>
          <w:rStyle w:val="Emphasis"/>
          <w:rFonts w:asciiTheme="minorHAnsi" w:hAnsiTheme="minorHAnsi" w:cstheme="minorHAnsi"/>
          <w:highlight w:val="green"/>
        </w:rPr>
        <w:t>nuc</w:t>
      </w:r>
      <w:r w:rsidRPr="00DC4B63">
        <w:rPr>
          <w:rStyle w:val="Emphasis"/>
          <w:rFonts w:asciiTheme="minorHAnsi" w:hAnsiTheme="minorHAnsi" w:cstheme="minorHAnsi"/>
        </w:rPr>
        <w:t>lear weapon</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not because they advance any affirmative aims of policy but merely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stave off ending up defenseless</w:t>
      </w:r>
    </w:p>
    <w:p w14:paraId="00ECC4D6" w14:textId="77777777" w:rsidR="004C35CD" w:rsidRDefault="004C35CD" w:rsidP="004C35CD">
      <w:pPr>
        <w:rPr>
          <w:rStyle w:val="Emphasis"/>
          <w:rFonts w:asciiTheme="minorHAnsi" w:hAnsiTheme="minorHAnsi" w:cstheme="minorHAnsi"/>
          <w:highlight w:val="green"/>
        </w:rPr>
      </w:pPr>
    </w:p>
    <w:p w14:paraId="1647FF84" w14:textId="77777777" w:rsidR="004C35CD" w:rsidRDefault="004C35CD" w:rsidP="004C35CD">
      <w:pPr>
        <w:rPr>
          <w:rStyle w:val="Emphasis"/>
          <w:rFonts w:asciiTheme="minorHAnsi" w:hAnsiTheme="minorHAnsi" w:cstheme="minorHAnsi"/>
          <w:highlight w:val="green"/>
        </w:rPr>
      </w:pPr>
    </w:p>
    <w:p w14:paraId="63222027" w14:textId="77777777" w:rsidR="004C35CD" w:rsidRDefault="004C35CD" w:rsidP="004C35CD">
      <w:pPr>
        <w:rPr>
          <w:rStyle w:val="Emphasis"/>
          <w:rFonts w:asciiTheme="minorHAnsi" w:hAnsiTheme="minorHAnsi" w:cstheme="minorHAnsi"/>
          <w:highlight w:val="green"/>
        </w:rPr>
      </w:pPr>
    </w:p>
    <w:p w14:paraId="2F385C29" w14:textId="77777777" w:rsidR="004C35CD" w:rsidRDefault="004C35CD" w:rsidP="004C35CD">
      <w:pPr>
        <w:rPr>
          <w:rStyle w:val="Emphasis"/>
          <w:rFonts w:asciiTheme="minorHAnsi" w:hAnsiTheme="minorHAnsi" w:cstheme="minorHAnsi"/>
          <w:highlight w:val="green"/>
        </w:rPr>
      </w:pPr>
    </w:p>
    <w:p w14:paraId="203466EA" w14:textId="77777777" w:rsidR="004C35CD" w:rsidRDefault="004C35CD" w:rsidP="004C35CD">
      <w:pPr>
        <w:rPr>
          <w:rStyle w:val="Emphasis"/>
          <w:rFonts w:asciiTheme="minorHAnsi" w:hAnsiTheme="minorHAnsi" w:cstheme="minorHAnsi"/>
          <w:highlight w:val="green"/>
        </w:rPr>
      </w:pPr>
    </w:p>
    <w:p w14:paraId="155CE691"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highlight w:val="green"/>
        </w:rPr>
        <w:t xml:space="preserve"> </w:t>
      </w:r>
      <w:r w:rsidRPr="00DC4B63">
        <w:rPr>
          <w:rStyle w:val="StyleUnderline"/>
          <w:rFonts w:asciiTheme="minorHAnsi" w:hAnsiTheme="minorHAnsi" w:cstheme="minorHAnsi"/>
        </w:rPr>
        <w:t>against future nuclear attacks or nuclear coercion</w:t>
      </w:r>
      <w:r w:rsidRPr="00DC4B63">
        <w:rPr>
          <w:rFonts w:asciiTheme="minorHAnsi" w:hAnsiTheme="minorHAnsi" w:cstheme="minorHAnsi"/>
          <w:sz w:val="16"/>
        </w:rPr>
        <w:t>.121</w:t>
      </w:r>
    </w:p>
    <w:p w14:paraId="28060E10"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rPr>
        <w:t xml:space="preserve">These calculations are reflected most clearly in the </w:t>
      </w:r>
      <w:r w:rsidRPr="00DC4B63">
        <w:rPr>
          <w:rStyle w:val="Emphasis"/>
          <w:rFonts w:asciiTheme="minorHAnsi" w:hAnsiTheme="minorHAnsi" w:cstheme="minorHAnsi"/>
          <w:highlight w:val="green"/>
        </w:rPr>
        <w:t>PLA</w:t>
      </w:r>
      <w:r w:rsidRPr="00DC4B63">
        <w:rPr>
          <w:rStyle w:val="Emphasis"/>
          <w:rFonts w:asciiTheme="minorHAnsi" w:hAnsiTheme="minorHAnsi" w:cstheme="minorHAnsi"/>
        </w:rPr>
        <w:t xml:space="preserve">RF’s </w:t>
      </w:r>
      <w:r w:rsidRPr="00DC4B63">
        <w:rPr>
          <w:rStyle w:val="Emphasis"/>
          <w:rFonts w:asciiTheme="minorHAnsi" w:hAnsiTheme="minorHAnsi" w:cstheme="minorHAnsi"/>
          <w:highlight w:val="green"/>
        </w:rPr>
        <w:t>prep</w:t>
      </w:r>
      <w:r w:rsidRPr="00DC4B63">
        <w:rPr>
          <w:rStyle w:val="Emphasis"/>
          <w:rFonts w:asciiTheme="minorHAnsi" w:hAnsiTheme="minorHAnsi" w:cstheme="minorHAnsi"/>
        </w:rPr>
        <w:t>arations</w:t>
      </w:r>
      <w:r w:rsidRPr="00DC4B63">
        <w:rPr>
          <w:rStyle w:val="StyleUnderline"/>
          <w:rFonts w:asciiTheme="minorHAnsi" w:hAnsiTheme="minorHAnsi" w:cstheme="minorHAnsi"/>
        </w:rPr>
        <w:t xml:space="preserve"> for nuclear operations, which still </w:t>
      </w:r>
      <w:r w:rsidRPr="00DC4B63">
        <w:rPr>
          <w:rStyle w:val="Emphasis"/>
          <w:rFonts w:asciiTheme="minorHAnsi" w:hAnsiTheme="minorHAnsi" w:cstheme="minorHAnsi"/>
          <w:highlight w:val="green"/>
        </w:rPr>
        <w:t>overwhelmingly emphasize</w:t>
      </w:r>
      <w:r w:rsidRPr="00DC4B63">
        <w:rPr>
          <w:rStyle w:val="Emphasis"/>
          <w:rFonts w:asciiTheme="minorHAnsi" w:hAnsiTheme="minorHAnsi" w:cstheme="minorHAnsi"/>
        </w:rPr>
        <w:t xml:space="preserve"> force survivability</w:t>
      </w:r>
      <w:r w:rsidRPr="00DC4B63">
        <w:rPr>
          <w:rStyle w:val="StyleUnderline"/>
          <w:rFonts w:asciiTheme="minorHAnsi" w:hAnsiTheme="minorHAnsi" w:cstheme="minorHAnsi"/>
        </w:rPr>
        <w:t xml:space="preserve"> and the </w:t>
      </w:r>
      <w:r w:rsidRPr="00DC4B63">
        <w:rPr>
          <w:rStyle w:val="StyleUnderline"/>
          <w:rFonts w:asciiTheme="minorHAnsi" w:hAnsiTheme="minorHAnsi" w:cstheme="minorHAnsi"/>
          <w:highlight w:val="green"/>
        </w:rPr>
        <w:t xml:space="preserve">ability to </w:t>
      </w:r>
      <w:r w:rsidRPr="00DC4B63">
        <w:rPr>
          <w:rStyle w:val="Emphasis"/>
          <w:rFonts w:asciiTheme="minorHAnsi" w:hAnsiTheme="minorHAnsi" w:cstheme="minorHAnsi"/>
          <w:highlight w:val="green"/>
        </w:rPr>
        <w:t>respond</w:t>
      </w:r>
      <w:r w:rsidRPr="00DC4B63">
        <w:rPr>
          <w:rStyle w:val="Emphasis"/>
          <w:rFonts w:asciiTheme="minorHAnsi" w:hAnsiTheme="minorHAnsi" w:cstheme="minorHAnsi"/>
        </w:rPr>
        <w:t xml:space="preserve"> effectively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after absorbing</w:t>
      </w:r>
      <w:r w:rsidRPr="00DC4B63">
        <w:rPr>
          <w:rStyle w:val="StyleUnderline"/>
          <w:rFonts w:asciiTheme="minorHAnsi" w:hAnsiTheme="minorHAnsi" w:cstheme="minorHAnsi"/>
        </w:rPr>
        <w:t xml:space="preserve"> an adversary’s nuclear </w:t>
      </w:r>
      <w:r w:rsidRPr="00DC4B63">
        <w:rPr>
          <w:rStyle w:val="StyleUnderline"/>
          <w:rFonts w:asciiTheme="minorHAnsi" w:hAnsiTheme="minorHAnsi" w:cstheme="minorHAnsi"/>
          <w:highlight w:val="green"/>
        </w:rPr>
        <w:t>attack</w:t>
      </w:r>
      <w:r w:rsidRPr="00DC4B63">
        <w:rPr>
          <w:rFonts w:asciiTheme="minorHAnsi" w:hAnsiTheme="minorHAnsi" w:cstheme="minorHAnsi"/>
          <w:sz w:val="16"/>
        </w:rPr>
        <w:t xml:space="preserve">.122 </w:t>
      </w:r>
      <w:r w:rsidRPr="00DC4B63">
        <w:rPr>
          <w:rStyle w:val="StyleUnderline"/>
          <w:rFonts w:asciiTheme="minorHAnsi" w:hAnsiTheme="minorHAnsi" w:cstheme="minorHAnsi"/>
        </w:rPr>
        <w:t>One comprehensive Western analysis has</w:t>
      </w:r>
      <w:r w:rsidRPr="00DC4B63">
        <w:rPr>
          <w:rFonts w:asciiTheme="minorHAnsi" w:hAnsiTheme="minorHAnsi" w:cstheme="minorHAnsi"/>
          <w:sz w:val="16"/>
        </w:rPr>
        <w:t xml:space="preserve">, accordingly, </w:t>
      </w:r>
      <w:r w:rsidRPr="00DC4B63">
        <w:rPr>
          <w:rStyle w:val="StyleUnderline"/>
          <w:rFonts w:asciiTheme="minorHAnsi" w:hAnsiTheme="minorHAnsi" w:cstheme="minorHAnsi"/>
        </w:rPr>
        <w:t>concluded</w:t>
      </w:r>
      <w:r w:rsidRPr="00DC4B63">
        <w:rPr>
          <w:rFonts w:asciiTheme="minorHAnsi" w:hAnsiTheme="minorHAnsi" w:cstheme="minorHAnsi"/>
          <w:sz w:val="16"/>
        </w:rPr>
        <w:t xml:space="preserve"> that </w:t>
      </w:r>
      <w:r w:rsidRPr="00DC4B63">
        <w:rPr>
          <w:rStyle w:val="StyleUnderline"/>
          <w:rFonts w:asciiTheme="minorHAnsi" w:hAnsiTheme="minorHAnsi" w:cstheme="minorHAnsi"/>
        </w:rPr>
        <w:t xml:space="preserve">China’s </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o-</w:t>
      </w:r>
      <w:r w:rsidRPr="00DC4B63">
        <w:rPr>
          <w:rStyle w:val="StyleUnderline"/>
          <w:rFonts w:asciiTheme="minorHAnsi" w:hAnsiTheme="minorHAnsi" w:cstheme="minorHAnsi"/>
          <w:highlight w:val="green"/>
        </w:rPr>
        <w:t>f</w:t>
      </w:r>
      <w:r w:rsidRPr="00DC4B63">
        <w:rPr>
          <w:rStyle w:val="StyleUnderline"/>
          <w:rFonts w:asciiTheme="minorHAnsi" w:hAnsiTheme="minorHAnsi" w:cstheme="minorHAnsi"/>
        </w:rPr>
        <w:t>irst-</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se commitment is conceived as </w:t>
      </w:r>
      <w:r w:rsidRPr="00DC4B63">
        <w:rPr>
          <w:rStyle w:val="StyleUnderline"/>
          <w:rFonts w:asciiTheme="minorHAnsi" w:hAnsiTheme="minorHAnsi" w:cstheme="minorHAnsi"/>
          <w:highlight w:val="green"/>
        </w:rPr>
        <w:t>hold</w:t>
      </w:r>
      <w:r w:rsidRPr="00DC4B63">
        <w:rPr>
          <w:rStyle w:val="StyleUnderline"/>
          <w:rFonts w:asciiTheme="minorHAnsi" w:hAnsiTheme="minorHAnsi" w:cstheme="minorHAnsi"/>
        </w:rPr>
        <w:t xml:space="preserve">ing </w:t>
      </w:r>
      <w:r w:rsidRPr="00DC4B63">
        <w:rPr>
          <w:rStyle w:val="Emphasis"/>
          <w:rFonts w:asciiTheme="minorHAnsi" w:hAnsiTheme="minorHAnsi" w:cstheme="minorHAnsi"/>
          <w:highlight w:val="green"/>
        </w:rPr>
        <w:t>even in case</w:t>
      </w:r>
      <w:r w:rsidRPr="00DC4B63">
        <w:rPr>
          <w:rStyle w:val="StyleUnderline"/>
          <w:rFonts w:asciiTheme="minorHAnsi" w:hAnsiTheme="minorHAnsi" w:cstheme="minorHAnsi"/>
        </w:rPr>
        <w:t xml:space="preserve"> its </w:t>
      </w:r>
      <w:r w:rsidRPr="00DC4B63">
        <w:rPr>
          <w:rStyle w:val="StyleUnderline"/>
          <w:rFonts w:asciiTheme="minorHAnsi" w:hAnsiTheme="minorHAnsi" w:cstheme="minorHAnsi"/>
          <w:highlight w:val="green"/>
        </w:rPr>
        <w:t>nuclear systems were</w:t>
      </w:r>
      <w:r w:rsidRPr="00DC4B63">
        <w:rPr>
          <w:rStyle w:val="StyleUnderline"/>
          <w:rFonts w:asciiTheme="minorHAnsi" w:hAnsiTheme="minorHAnsi" w:cstheme="minorHAnsi"/>
        </w:rPr>
        <w:t xml:space="preserve"> to be </w:t>
      </w:r>
      <w:r w:rsidRPr="00DC4B63">
        <w:rPr>
          <w:rStyle w:val="StyleUnderline"/>
          <w:rFonts w:asciiTheme="minorHAnsi" w:hAnsiTheme="minorHAnsi" w:cstheme="minorHAnsi"/>
          <w:highlight w:val="green"/>
        </w:rPr>
        <w:t>attacked</w:t>
      </w:r>
      <w:r w:rsidRPr="00DC4B63">
        <w:rPr>
          <w:rStyle w:val="StyleUnderline"/>
          <w:rFonts w:asciiTheme="minorHAnsi" w:hAnsiTheme="minorHAnsi" w:cstheme="minorHAnsi"/>
        </w:rPr>
        <w:t xml:space="preserve"> by conventional ordnance in the course of a conflict,</w:t>
      </w:r>
      <w:r w:rsidRPr="00DC4B63">
        <w:rPr>
          <w:rFonts w:asciiTheme="minorHAnsi" w:hAnsiTheme="minorHAnsi" w:cstheme="minorHAnsi"/>
          <w:sz w:val="16"/>
        </w:rPr>
        <w:t xml:space="preserve"> again, </w:t>
      </w:r>
      <w:r w:rsidRPr="00DC4B63">
        <w:rPr>
          <w:rStyle w:val="StyleUnderline"/>
          <w:rFonts w:asciiTheme="minorHAnsi" w:hAnsiTheme="minorHAnsi" w:cstheme="minorHAnsi"/>
        </w:rPr>
        <w:t>an assessment</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 xml:space="preserve">consistent with the Chinese leadership’s </w:t>
      </w:r>
      <w:r w:rsidRPr="00DC4B63">
        <w:rPr>
          <w:rStyle w:val="Emphasis"/>
          <w:rFonts w:asciiTheme="minorHAnsi" w:hAnsiTheme="minorHAnsi" w:cstheme="minorHAnsi"/>
        </w:rPr>
        <w:t>broader perception</w:t>
      </w:r>
      <w:r w:rsidRPr="00DC4B63">
        <w:rPr>
          <w:rStyle w:val="StyleUnderline"/>
          <w:rFonts w:asciiTheme="minorHAnsi" w:hAnsiTheme="minorHAnsi" w:cstheme="minorHAnsi"/>
        </w:rPr>
        <w:t xml:space="preserve"> of </w:t>
      </w:r>
      <w:r w:rsidRPr="00DC4B63">
        <w:rPr>
          <w:rFonts w:asciiTheme="minorHAnsi" w:hAnsiTheme="minorHAnsi" w:cstheme="minorHAnsi"/>
          <w:sz w:val="16"/>
        </w:rPr>
        <w:t xml:space="preserve">the utility of </w:t>
      </w:r>
      <w:r w:rsidRPr="00DC4B63">
        <w:rPr>
          <w:rStyle w:val="StyleUnderline"/>
          <w:rFonts w:asciiTheme="minorHAnsi" w:hAnsiTheme="minorHAnsi" w:cstheme="minorHAnsi"/>
        </w:rPr>
        <w:t>nuclear weapons.</w:t>
      </w:r>
      <w:r w:rsidRPr="00DC4B63">
        <w:rPr>
          <w:rFonts w:asciiTheme="minorHAnsi" w:hAnsiTheme="minorHAnsi" w:cstheme="minorHAnsi"/>
          <w:sz w:val="16"/>
        </w:rPr>
        <w:t xml:space="preserve">123 Yet </w:t>
      </w:r>
      <w:r w:rsidRPr="00DC4B63">
        <w:rPr>
          <w:rStyle w:val="StyleUnderline"/>
          <w:rFonts w:asciiTheme="minorHAnsi" w:hAnsiTheme="minorHAnsi" w:cstheme="minorHAnsi"/>
        </w:rPr>
        <w:t xml:space="preserve">on this issue—China’s threat to use nuclear weapons in response to conventional attacks on its nuclear deterrent—more than any other, it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that the messages coming out of Beijing will be </w:t>
      </w:r>
      <w:r w:rsidRPr="00DC4B63">
        <w:rPr>
          <w:rStyle w:val="Emphasis"/>
          <w:rFonts w:asciiTheme="minorHAnsi" w:hAnsiTheme="minorHAnsi" w:cstheme="minorHAnsi"/>
        </w:rPr>
        <w:t>mixed</w:t>
      </w:r>
      <w:r w:rsidRPr="00DC4B63">
        <w:rPr>
          <w:rFonts w:asciiTheme="minorHAnsi" w:hAnsiTheme="minorHAnsi" w:cstheme="minorHAnsi"/>
          <w:sz w:val="16"/>
        </w:rPr>
        <w:t>, with many voices, especially those of the PLA, insinuating that China could resile from its no-first-use pledge if its strategic reverses were to be attacked by non-nuclear means.</w:t>
      </w:r>
    </w:p>
    <w:p w14:paraId="0B5636EF"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highlight w:val="green"/>
        </w:rPr>
        <w:t>The fact</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Chinese civilian </w:t>
      </w:r>
      <w:r w:rsidRPr="00DC4B63">
        <w:rPr>
          <w:rStyle w:val="StyleUnderline"/>
          <w:rFonts w:asciiTheme="minorHAnsi" w:hAnsiTheme="minorHAnsi" w:cstheme="minorHAnsi"/>
          <w:highlight w:val="green"/>
        </w:rPr>
        <w:t>leader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has </w:t>
      </w:r>
      <w:r w:rsidRPr="00DC4B63">
        <w:rPr>
          <w:rStyle w:val="Emphasis"/>
          <w:rFonts w:asciiTheme="minorHAnsi" w:hAnsiTheme="minorHAnsi" w:cstheme="minorHAnsi"/>
          <w:highlight w:val="green"/>
        </w:rPr>
        <w:t>ever uttered</w:t>
      </w:r>
      <w:r w:rsidRPr="00DC4B63">
        <w:rPr>
          <w:rStyle w:val="Emphasis"/>
          <w:rFonts w:asciiTheme="minorHAnsi" w:hAnsiTheme="minorHAnsi" w:cstheme="minorHAnsi"/>
        </w:rPr>
        <w:t xml:space="preserve"> such </w:t>
      </w:r>
      <w:r w:rsidRPr="00DC4B63">
        <w:rPr>
          <w:rStyle w:val="Emphasis"/>
          <w:rFonts w:asciiTheme="minorHAnsi" w:hAnsiTheme="minorHAnsi" w:cstheme="minorHAnsi"/>
          <w:highlight w:val="green"/>
        </w:rPr>
        <w:t>threats</w:t>
      </w:r>
      <w:r w:rsidRPr="00DC4B63">
        <w:rPr>
          <w:rStyle w:val="StyleUnderline"/>
          <w:rFonts w:asciiTheme="minorHAnsi" w:hAnsiTheme="minorHAnsi" w:cstheme="minorHAnsi"/>
        </w:rPr>
        <w:t xml:space="preserve">, however,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rPr>
        <w:t>significant</w:t>
      </w:r>
      <w:r w:rsidRPr="00DC4B63">
        <w:rPr>
          <w:rStyle w:val="StyleUnderline"/>
          <w:rFonts w:asciiTheme="minorHAnsi" w:hAnsiTheme="minorHAnsi" w:cstheme="minorHAnsi"/>
        </w:rPr>
        <w:t xml:space="preserve"> and suggests </w:t>
      </w:r>
      <w:r w:rsidRPr="00DC4B63">
        <w:rPr>
          <w:rStyle w:val="Emphasis"/>
          <w:rFonts w:asciiTheme="minorHAnsi" w:hAnsiTheme="minorHAnsi" w:cstheme="minorHAnsi"/>
        </w:rPr>
        <w:t>reasons to remain confident</w:t>
      </w:r>
      <w:r w:rsidRPr="00DC4B63">
        <w:rPr>
          <w:rStyle w:val="StyleUnderline"/>
          <w:rFonts w:asciiTheme="minorHAnsi" w:hAnsiTheme="minorHAnsi" w:cstheme="minorHAnsi"/>
        </w:rPr>
        <w:t xml:space="preserve"> that the no-first-use commitment is still </w:t>
      </w:r>
      <w:r w:rsidRPr="00DC4B63">
        <w:rPr>
          <w:rStyle w:val="Emphasis"/>
          <w:rFonts w:asciiTheme="minorHAnsi" w:hAnsiTheme="minorHAnsi" w:cstheme="minorHAnsi"/>
          <w:highlight w:val="green"/>
        </w:rPr>
        <w:t>a priori meaningful</w:t>
      </w:r>
      <w:r w:rsidRPr="00DC4B63">
        <w:rPr>
          <w:rFonts w:asciiTheme="minorHAnsi" w:hAnsiTheme="minorHAnsi" w:cstheme="minorHAnsi"/>
          <w:sz w:val="16"/>
        </w:rPr>
        <w:t xml:space="preserve">. But the reasons for the professional military and other voices introducing ambiguity over the robustness of the no-first-use pledge are also understandable. They are intended to strengthen deterrence by signaling that even non-nuclear attacks against China’s nuclear capabilities carry inherent risks and as such should be eschewed even by superior adversaries in any conflicts with China. The colocation of conventional and nuclear missiles in the mixed brigades (primarily involving DF-26/CSS-18 systems) that have appeared in recent years could also be aimed at reinforcing the same objective: preventing any attacks on China’s rocket forces that might have the effect of deliberately or inadvertently under- mining its nuclear deterrent.124 When all is said and done, however, any Chinese decision to use nuclear weapons first will be determined more by the logic of circumstances than by the strength of any prewar commitments. The demands of deterrence in this instance will be the overarching driver and the evidence suggests that </w:t>
      </w:r>
      <w:r w:rsidRPr="00DC4B63">
        <w:rPr>
          <w:rStyle w:val="StyleUnderline"/>
          <w:rFonts w:asciiTheme="minorHAnsi" w:hAnsiTheme="minorHAnsi" w:cstheme="minorHAnsi"/>
        </w:rPr>
        <w:t xml:space="preserve">the Chinese leadership’s </w:t>
      </w:r>
      <w:r w:rsidRPr="00DC4B63">
        <w:rPr>
          <w:rStyle w:val="Emphasis"/>
          <w:rFonts w:asciiTheme="minorHAnsi" w:hAnsiTheme="minorHAnsi" w:cstheme="minorHAnsi"/>
        </w:rPr>
        <w:t>continuing obsession</w:t>
      </w:r>
      <w:r w:rsidRPr="00DC4B63">
        <w:rPr>
          <w:rStyle w:val="StyleUnderline"/>
          <w:rFonts w:asciiTheme="minorHAnsi" w:hAnsiTheme="minorHAnsi" w:cstheme="minorHAnsi"/>
        </w:rPr>
        <w:t xml:space="preserve"> with appearing rectitudinous coupled with the </w:t>
      </w:r>
      <w:r w:rsidRPr="00DC4B63">
        <w:rPr>
          <w:rStyle w:val="Emphasis"/>
          <w:rFonts w:asciiTheme="minorHAnsi" w:hAnsiTheme="minorHAnsi" w:cstheme="minorHAnsi"/>
        </w:rPr>
        <w:t>investments</w:t>
      </w:r>
      <w:r w:rsidRPr="00DC4B63">
        <w:rPr>
          <w:rStyle w:val="StyleUnderline"/>
          <w:rFonts w:asciiTheme="minorHAnsi" w:hAnsiTheme="minorHAnsi" w:cstheme="minorHAnsi"/>
        </w:rPr>
        <w:t xml:space="preserve"> Beijing is making to ensure the </w:t>
      </w:r>
      <w:r w:rsidRPr="00DC4B63">
        <w:rPr>
          <w:rStyle w:val="Emphasis"/>
          <w:rFonts w:asciiTheme="minorHAnsi" w:hAnsiTheme="minorHAnsi" w:cstheme="minorHAnsi"/>
        </w:rPr>
        <w:t>survivability</w:t>
      </w:r>
      <w:r w:rsidRPr="00DC4B63">
        <w:rPr>
          <w:rStyle w:val="StyleUnderline"/>
          <w:rFonts w:asciiTheme="minorHAnsi" w:hAnsiTheme="minorHAnsi" w:cstheme="minorHAnsi"/>
        </w:rPr>
        <w:t xml:space="preserve"> of its growing nuclear forces combine to give its no-first-use pledge</w:t>
      </w:r>
      <w:r w:rsidRPr="00DC4B63">
        <w:rPr>
          <w:rFonts w:asciiTheme="minorHAnsi" w:hAnsiTheme="minorHAnsi" w:cstheme="minorHAnsi"/>
          <w:sz w:val="16"/>
        </w:rPr>
        <w:t xml:space="preserve"> a certain </w:t>
      </w:r>
      <w:r w:rsidRPr="00DC4B63">
        <w:rPr>
          <w:rStyle w:val="Emphasis"/>
          <w:rFonts w:asciiTheme="minorHAnsi" w:hAnsiTheme="minorHAnsi" w:cstheme="minorHAnsi"/>
        </w:rPr>
        <w:t>viability</w:t>
      </w:r>
      <w:r w:rsidRPr="00DC4B63">
        <w:rPr>
          <w:rFonts w:asciiTheme="minorHAnsi" w:hAnsiTheme="minorHAnsi" w:cstheme="minorHAnsi"/>
          <w:sz w:val="16"/>
        </w:rPr>
        <w:t>, at least for a while longer.</w:t>
      </w:r>
    </w:p>
    <w:p w14:paraId="05862E5E" w14:textId="77777777" w:rsidR="004C35CD" w:rsidRPr="000E2932" w:rsidRDefault="004C35CD" w:rsidP="004C35CD"/>
    <w:p w14:paraId="6DEABCF8" w14:textId="77777777" w:rsidR="004C35CD" w:rsidRPr="00DC4B63" w:rsidRDefault="004C35CD" w:rsidP="004C35CD">
      <w:pPr>
        <w:pStyle w:val="Heading4"/>
        <w:rPr>
          <w:rFonts w:asciiTheme="minorHAnsi" w:hAnsiTheme="minorHAnsi" w:cstheme="minorHAnsi"/>
        </w:rPr>
      </w:pPr>
      <w:r w:rsidRPr="00DC4B63">
        <w:rPr>
          <w:rFonts w:asciiTheme="minorHAnsi" w:hAnsiTheme="minorHAnsi" w:cstheme="minorHAnsi"/>
        </w:rPr>
        <w:t>Economics.</w:t>
      </w:r>
    </w:p>
    <w:p w14:paraId="6160563A" w14:textId="77777777" w:rsidR="004C35CD" w:rsidRPr="00DC4B63" w:rsidRDefault="004C35CD" w:rsidP="004C35CD">
      <w:pPr>
        <w:rPr>
          <w:rFonts w:asciiTheme="minorHAnsi" w:hAnsiTheme="minorHAnsi" w:cstheme="minorHAnsi"/>
        </w:rPr>
      </w:pPr>
      <w:r w:rsidRPr="00DC4B63">
        <w:rPr>
          <w:rStyle w:val="Style13ptBold"/>
          <w:rFonts w:asciiTheme="minorHAnsi" w:hAnsiTheme="minorHAnsi" w:cstheme="minorHAnsi"/>
        </w:rPr>
        <w:t>Brands and Beckley 22</w:t>
      </w:r>
      <w:r w:rsidRPr="00DC4B63">
        <w:rPr>
          <w:rFonts w:asciiTheme="minorHAnsi" w:hAnsiTheme="minorHAnsi" w:cstheme="minorHAnsi"/>
        </w:rPr>
        <w:t xml:space="preserve"> – Professor, Johns Hopkins University’s School of Advanced International Studies. Fellow, International Security Program, Harvard Kennedy School's Belfer Center for Science and International Affairs and Assistant Professor, Political Science, Tufts University.</w:t>
      </w:r>
    </w:p>
    <w:p w14:paraId="47D8CAB5" w14:textId="77777777" w:rsidR="004C35CD" w:rsidRPr="00DC4B63" w:rsidRDefault="004C35CD" w:rsidP="004C35CD">
      <w:pPr>
        <w:rPr>
          <w:rFonts w:asciiTheme="minorHAnsi" w:hAnsiTheme="minorHAnsi" w:cstheme="minorHAnsi"/>
          <w:sz w:val="16"/>
        </w:rPr>
      </w:pPr>
      <w:r w:rsidRPr="00DC4B63">
        <w:rPr>
          <w:rFonts w:asciiTheme="minorHAnsi" w:hAnsiTheme="minorHAnsi" w:cstheme="minorHAnsi"/>
          <w:sz w:val="16"/>
        </w:rPr>
        <w:t>Hal Brands and Michael Beckley, “Danger Zone: The Coming Conflict with China,” Chapter 2: Peak China, 08-16-2022</w:t>
      </w:r>
    </w:p>
    <w:p w14:paraId="62E56136" w14:textId="77777777" w:rsidR="004C35CD" w:rsidRPr="00DC4B63" w:rsidRDefault="004C35CD" w:rsidP="004C35CD">
      <w:pPr>
        <w:rPr>
          <w:rFonts w:asciiTheme="minorHAnsi" w:hAnsiTheme="minorHAnsi" w:cstheme="minorHAnsi"/>
          <w:sz w:val="16"/>
        </w:rPr>
      </w:pPr>
      <w:r w:rsidRPr="00DC4B63">
        <w:rPr>
          <w:rStyle w:val="StyleUnderline"/>
          <w:rFonts w:asciiTheme="minorHAnsi" w:hAnsiTheme="minorHAnsi" w:cstheme="minorHAnsi"/>
          <w:highlight w:val="green"/>
        </w:rPr>
        <w:t>China’s</w:t>
      </w:r>
      <w:r w:rsidRPr="00DC4B63">
        <w:rPr>
          <w:rStyle w:val="StyleUnderline"/>
          <w:rFonts w:asciiTheme="minorHAnsi" w:hAnsiTheme="minorHAnsi" w:cstheme="minorHAnsi"/>
        </w:rPr>
        <w:t xml:space="preserve"> astonishing economic </w:t>
      </w:r>
      <w:r w:rsidRPr="00DC4B63">
        <w:rPr>
          <w:rStyle w:val="StyleUnderline"/>
          <w:rFonts w:asciiTheme="minorHAnsi" w:hAnsiTheme="minorHAnsi" w:cstheme="minorHAnsi"/>
          <w:highlight w:val="green"/>
        </w:rPr>
        <w:t xml:space="preserve">performance was </w:t>
      </w:r>
      <w:r w:rsidRPr="00DC4B63">
        <w:rPr>
          <w:rStyle w:val="Emphasis"/>
          <w:rFonts w:asciiTheme="minorHAnsi" w:hAnsiTheme="minorHAnsi" w:cstheme="minorHAnsi"/>
          <w:highlight w:val="green"/>
        </w:rPr>
        <w:t>never</w:t>
      </w:r>
      <w:r w:rsidRPr="00DC4B63">
        <w:rPr>
          <w:rStyle w:val="StyleUnderline"/>
          <w:rFonts w:asciiTheme="minorHAnsi" w:hAnsiTheme="minorHAnsi" w:cstheme="minorHAnsi"/>
          <w:highlight w:val="green"/>
        </w:rPr>
        <w:t xml:space="preserve"> going to continue</w:t>
      </w:r>
      <w:r w:rsidRPr="00DC4B63">
        <w:rPr>
          <w:rStyle w:val="StyleUnderline"/>
          <w:rFonts w:asciiTheme="minorHAnsi" w:hAnsiTheme="minorHAnsi" w:cstheme="minorHAnsi"/>
        </w:rPr>
        <w:t xml:space="preserve"> in perpetuity: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Growth</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slows</w:t>
      </w:r>
      <w:r w:rsidRPr="00DC4B63">
        <w:rPr>
          <w:rStyle w:val="StyleUnderline"/>
          <w:rFonts w:asciiTheme="minorHAnsi" w:hAnsiTheme="minorHAnsi" w:cstheme="minorHAnsi"/>
          <w:highlight w:val="green"/>
        </w:rPr>
        <w:t xml:space="preserve"> once countries pick</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low-hanging fruit</w:t>
      </w:r>
      <w:r w:rsidRPr="00DC4B63">
        <w:rPr>
          <w:rStyle w:val="StyleUnderline"/>
          <w:rFonts w:asciiTheme="minorHAnsi" w:hAnsiTheme="minorHAnsi" w:cstheme="minorHAnsi"/>
        </w:rPr>
        <w:t xml:space="preserve"> of development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economic </w:t>
      </w:r>
      <w:r w:rsidRPr="00DC4B63">
        <w:rPr>
          <w:rStyle w:val="StyleUnderline"/>
          <w:rFonts w:asciiTheme="minorHAnsi" w:hAnsiTheme="minorHAnsi" w:cstheme="minorHAnsi"/>
          <w:highlight w:val="green"/>
        </w:rPr>
        <w:t>formula</w:t>
      </w:r>
      <w:r w:rsidRPr="00DC4B63">
        <w:rPr>
          <w:rStyle w:val="StyleUnderline"/>
          <w:rFonts w:asciiTheme="minorHAnsi" w:hAnsiTheme="minorHAnsi" w:cstheme="minorHAnsi"/>
        </w:rPr>
        <w:t xml:space="preserve"> that allows a country with low wages and vast labor resources </w:t>
      </w:r>
      <w:r w:rsidRPr="00DC4B63">
        <w:rPr>
          <w:rStyle w:val="StyleUnderline"/>
          <w:rFonts w:asciiTheme="minorHAnsi" w:hAnsiTheme="minorHAnsi" w:cstheme="minorHAnsi"/>
          <w:highlight w:val="green"/>
        </w:rPr>
        <w:t xml:space="preserve">to become an industrial superstar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the</w:t>
      </w:r>
      <w:r w:rsidRPr="00DC4B63">
        <w:rPr>
          <w:rStyle w:val="StyleUnderline"/>
          <w:rFonts w:asciiTheme="minorHAnsi" w:hAnsiTheme="minorHAnsi" w:cstheme="minorHAnsi"/>
        </w:rPr>
        <w:t xml:space="preserve"> same </w:t>
      </w:r>
      <w:r w:rsidRPr="00DC4B63">
        <w:rPr>
          <w:rStyle w:val="StyleUnderline"/>
          <w:rFonts w:asciiTheme="minorHAnsi" w:hAnsiTheme="minorHAnsi" w:cstheme="minorHAnsi"/>
          <w:highlight w:val="green"/>
        </w:rPr>
        <w:t>formula</w:t>
      </w:r>
      <w:r w:rsidRPr="00DC4B63">
        <w:rPr>
          <w:rStyle w:val="StyleUnderline"/>
          <w:rFonts w:asciiTheme="minorHAnsi" w:hAnsiTheme="minorHAnsi" w:cstheme="minorHAnsi"/>
        </w:rPr>
        <w:t xml:space="preserve"> that will allow it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make the transition to a mature </w:t>
      </w:r>
      <w:r w:rsidRPr="00DC4B63">
        <w:rPr>
          <w:rStyle w:val="Emphasis"/>
          <w:rFonts w:asciiTheme="minorHAnsi" w:hAnsiTheme="minorHAnsi" w:cstheme="minorHAnsi"/>
          <w:highlight w:val="green"/>
        </w:rPr>
        <w:t>info</w:t>
      </w:r>
      <w:r w:rsidRPr="00DC4B63">
        <w:rPr>
          <w:rStyle w:val="StyleUnderline"/>
          <w:rFonts w:asciiTheme="minorHAnsi" w:hAnsiTheme="minorHAnsi" w:cstheme="minorHAnsi"/>
        </w:rPr>
        <w:t>rmation</w:t>
      </w:r>
      <w:r w:rsidRPr="00DC4B63">
        <w:rPr>
          <w:rStyle w:val="Emphasis"/>
          <w:rFonts w:asciiTheme="minorHAnsi" w:hAnsiTheme="minorHAnsi" w:cstheme="minorHAnsi"/>
          <w:highlight w:val="green"/>
        </w:rPr>
        <w:t>-age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econ</w:t>
      </w:r>
      <w:r w:rsidRPr="00DC4B63">
        <w:rPr>
          <w:rStyle w:val="StyleUnderline"/>
          <w:rFonts w:asciiTheme="minorHAnsi" w:hAnsiTheme="minorHAnsi" w:cstheme="minorHAnsi"/>
        </w:rPr>
        <w:t>omy</w:t>
      </w:r>
      <w:r w:rsidRPr="00DC4B63">
        <w:rPr>
          <w:rFonts w:asciiTheme="minorHAnsi" w:hAnsiTheme="minorHAnsi" w:cstheme="minorHAnsi"/>
          <w:sz w:val="16"/>
        </w:rPr>
        <w:t xml:space="preserve">. Yet if headwinds were always inevitable, you might be surprised to learn just how ferocious those headwinds really are. </w:t>
      </w:r>
      <w:r w:rsidRPr="00DC4B63">
        <w:rPr>
          <w:rStyle w:val="StyleUnderline"/>
          <w:rFonts w:asciiTheme="minorHAnsi" w:hAnsiTheme="minorHAnsi" w:cstheme="minorHAnsi"/>
        </w:rPr>
        <w:t>Because of its accumulating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the Chinese economy has entered the most sustained slowdown of the post-Mao era—</w:t>
      </w:r>
      <w:r w:rsidRPr="00DC4B63">
        <w:rPr>
          <w:rStyle w:val="StyleUnderline"/>
          <w:rFonts w:asciiTheme="minorHAnsi" w:hAnsiTheme="minorHAnsi" w:cstheme="minorHAnsi"/>
          <w:highlight w:val="green"/>
        </w:rPr>
        <w:t xml:space="preserve">with </w:t>
      </w:r>
      <w:r w:rsidRPr="00DC4B63">
        <w:rPr>
          <w:rStyle w:val="Emphasis"/>
          <w:rFonts w:asciiTheme="minorHAnsi" w:hAnsiTheme="minorHAnsi" w:cstheme="minorHAnsi"/>
          <w:highlight w:val="green"/>
        </w:rPr>
        <w:t>no end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in sight</w:t>
      </w:r>
      <w:r w:rsidRPr="00DC4B63">
        <w:rPr>
          <w:rFonts w:asciiTheme="minorHAnsi" w:hAnsiTheme="minorHAnsi" w:cstheme="minorHAnsi"/>
          <w:sz w:val="16"/>
        </w:rPr>
        <w:t xml:space="preserve">. Consider one telling statistic: </w:t>
      </w:r>
      <w:r w:rsidRPr="00DC4B63">
        <w:rPr>
          <w:rStyle w:val="StyleUnderline"/>
          <w:rFonts w:asciiTheme="minorHAnsi" w:hAnsiTheme="minorHAnsi" w:cstheme="minorHAnsi"/>
        </w:rPr>
        <w:t>China’s</w:t>
      </w:r>
      <w:r w:rsidRPr="00DC4B63">
        <w:rPr>
          <w:rFonts w:asciiTheme="minorHAnsi" w:hAnsiTheme="minorHAnsi" w:cstheme="minorHAnsi"/>
          <w:sz w:val="16"/>
        </w:rPr>
        <w:t xml:space="preserve"> official gross domestic product </w:t>
      </w:r>
      <w:r w:rsidRPr="00DC4B63">
        <w:rPr>
          <w:rStyle w:val="StyleUnderline"/>
          <w:rFonts w:asciiTheme="minorHAnsi" w:hAnsiTheme="minorHAnsi" w:cstheme="minorHAnsi"/>
          <w:highlight w:val="green"/>
        </w:rPr>
        <w:t xml:space="preserve">(GDP) growth rate </w:t>
      </w:r>
      <w:r w:rsidRPr="00DC4B63">
        <w:rPr>
          <w:rStyle w:val="Emphasis"/>
          <w:rFonts w:asciiTheme="minorHAnsi" w:hAnsiTheme="minorHAnsi" w:cstheme="minorHAnsi"/>
          <w:highlight w:val="green"/>
        </w:rPr>
        <w:t>dropped</w:t>
      </w:r>
      <w:r w:rsidRPr="00DC4B63">
        <w:rPr>
          <w:rStyle w:val="StyleUnderline"/>
          <w:rFonts w:asciiTheme="minorHAnsi" w:hAnsiTheme="minorHAnsi" w:cstheme="minorHAnsi"/>
        </w:rPr>
        <w:t xml:space="preserve"> from </w:t>
      </w:r>
      <w:r w:rsidRPr="00DC4B63">
        <w:rPr>
          <w:rStyle w:val="Emphasis"/>
          <w:rFonts w:asciiTheme="minorHAnsi" w:hAnsiTheme="minorHAnsi" w:cstheme="minorHAnsi"/>
        </w:rPr>
        <w:t>15 percent</w:t>
      </w:r>
      <w:r w:rsidRPr="00DC4B63">
        <w:rPr>
          <w:rStyle w:val="StyleUnderline"/>
          <w:rFonts w:asciiTheme="minorHAnsi" w:hAnsiTheme="minorHAnsi" w:cstheme="minorHAnsi"/>
        </w:rPr>
        <w:t xml:space="preserve"> in 2007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6</w:t>
      </w:r>
      <w:r w:rsidRPr="00DC4B63">
        <w:rPr>
          <w:rStyle w:val="StyleUnderline"/>
          <w:rFonts w:asciiTheme="minorHAnsi" w:hAnsiTheme="minorHAnsi" w:cstheme="minorHAnsi"/>
        </w:rPr>
        <w:t xml:space="preserve"> percent in 2019</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was already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slowest</w:t>
      </w:r>
      <w:r w:rsidRPr="00DC4B63">
        <w:rPr>
          <w:rStyle w:val="StyleUnderline"/>
          <w:rFonts w:asciiTheme="minorHAnsi" w:hAnsiTheme="minorHAnsi" w:cstheme="minorHAnsi"/>
        </w:rPr>
        <w:t xml:space="preserve"> rate </w:t>
      </w:r>
      <w:r w:rsidRPr="00DC4B63">
        <w:rPr>
          <w:rStyle w:val="StyleUnderline"/>
          <w:rFonts w:asciiTheme="minorHAnsi" w:hAnsiTheme="minorHAnsi" w:cstheme="minorHAnsi"/>
          <w:highlight w:val="green"/>
        </w:rPr>
        <w:t xml:space="preserve">in </w:t>
      </w:r>
      <w:r w:rsidRPr="00DC4B63">
        <w:rPr>
          <w:rStyle w:val="Emphasis"/>
          <w:rFonts w:asciiTheme="minorHAnsi" w:hAnsiTheme="minorHAnsi" w:cstheme="minorHAnsi"/>
          <w:highlight w:val="green"/>
        </w:rPr>
        <w:t>thirty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then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COVID</w:t>
      </w:r>
      <w:r w:rsidRPr="00DC4B63">
        <w:rPr>
          <w:rStyle w:val="StyleUnderline"/>
          <w:rFonts w:asciiTheme="minorHAnsi" w:hAnsiTheme="minorHAnsi" w:cstheme="minorHAnsi"/>
        </w:rPr>
        <w:t xml:space="preserve">-19 pandemic </w:t>
      </w:r>
      <w:r w:rsidRPr="00DC4B63">
        <w:rPr>
          <w:rStyle w:val="StyleUnderline"/>
          <w:rFonts w:asciiTheme="minorHAnsi" w:hAnsiTheme="minorHAnsi" w:cstheme="minorHAnsi"/>
          <w:highlight w:val="green"/>
        </w:rPr>
        <w:t>pushed</w:t>
      </w:r>
      <w:r w:rsidRPr="00DC4B63">
        <w:rPr>
          <w:rStyle w:val="StyleUnderline"/>
          <w:rFonts w:asciiTheme="minorHAnsi" w:hAnsiTheme="minorHAnsi" w:cstheme="minorHAnsi"/>
        </w:rPr>
        <w:t xml:space="preserve"> China’s economy </w:t>
      </w:r>
      <w:r w:rsidRPr="00DC4B63">
        <w:rPr>
          <w:rStyle w:val="StyleUnderline"/>
          <w:rFonts w:asciiTheme="minorHAnsi" w:hAnsiTheme="minorHAnsi" w:cstheme="minorHAnsi"/>
          <w:highlight w:val="green"/>
        </w:rPr>
        <w:t xml:space="preserve">into the </w:t>
      </w:r>
      <w:r w:rsidRPr="00DC4B63">
        <w:rPr>
          <w:rStyle w:val="Emphasis"/>
          <w:rFonts w:asciiTheme="minorHAnsi" w:hAnsiTheme="minorHAnsi" w:cstheme="minorHAnsi"/>
          <w:highlight w:val="green"/>
        </w:rPr>
        <w:t>red</w:t>
      </w:r>
      <w:r w:rsidRPr="00DC4B63">
        <w:rPr>
          <w:rFonts w:asciiTheme="minorHAnsi" w:hAnsiTheme="minorHAnsi" w:cstheme="minorHAnsi"/>
          <w:sz w:val="16"/>
        </w:rPr>
        <w:t xml:space="preserve">. A growth rate of 6 percent would still be spectacular, but only if it were true. </w:t>
      </w:r>
      <w:r w:rsidRPr="00DC4B63">
        <w:rPr>
          <w:rStyle w:val="Emphasis"/>
          <w:rFonts w:asciiTheme="minorHAnsi" w:hAnsiTheme="minorHAnsi" w:cstheme="minorHAnsi"/>
          <w:highlight w:val="green"/>
        </w:rPr>
        <w:t>Rigorous studies</w:t>
      </w:r>
      <w:r w:rsidRPr="00DC4B63">
        <w:rPr>
          <w:rStyle w:val="StyleUnderline"/>
          <w:rFonts w:asciiTheme="minorHAnsi" w:hAnsiTheme="minorHAnsi" w:cstheme="minorHAnsi"/>
        </w:rPr>
        <w:t xml:space="preserve"> based on </w:t>
      </w:r>
      <w:r w:rsidRPr="00DC4B63">
        <w:rPr>
          <w:rStyle w:val="Emphasis"/>
          <w:rFonts w:asciiTheme="minorHAnsi" w:hAnsiTheme="minorHAnsi" w:cstheme="minorHAnsi"/>
        </w:rPr>
        <w:t>objectively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observable</w:t>
      </w:r>
      <w:r w:rsidRPr="00DC4B63">
        <w:rPr>
          <w:rStyle w:val="StyleUnderline"/>
          <w:rFonts w:asciiTheme="minorHAnsi" w:hAnsiTheme="minorHAnsi" w:cstheme="minorHAnsi"/>
        </w:rPr>
        <w:t xml:space="preserve"> data</w:t>
      </w:r>
      <w:r w:rsidRPr="00DC4B63">
        <w:rPr>
          <w:rFonts w:asciiTheme="minorHAnsi" w:hAnsiTheme="minorHAnsi" w:cstheme="minorHAnsi"/>
          <w:sz w:val="16"/>
        </w:rPr>
        <w:t>—</w:t>
      </w:r>
      <w:r w:rsidRPr="00DC4B63">
        <w:rPr>
          <w:rStyle w:val="StyleUnderline"/>
          <w:rFonts w:asciiTheme="minorHAnsi" w:hAnsiTheme="minorHAnsi" w:cstheme="minorHAnsi"/>
        </w:rPr>
        <w:t>such as electricity use</w:t>
      </w:r>
      <w:r w:rsidRPr="00DC4B63">
        <w:rPr>
          <w:rFonts w:asciiTheme="minorHAnsi" w:hAnsiTheme="minorHAnsi" w:cstheme="minorHAnsi"/>
          <w:sz w:val="16"/>
        </w:rPr>
        <w:t xml:space="preserve">, </w:t>
      </w:r>
      <w:r w:rsidRPr="00DC4B63">
        <w:rPr>
          <w:rStyle w:val="StyleUnderline"/>
          <w:rFonts w:asciiTheme="minorHAnsi" w:hAnsiTheme="minorHAnsi" w:cstheme="minorHAnsi"/>
        </w:rPr>
        <w:t>construction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tax revenues</w:t>
      </w:r>
      <w:r w:rsidRPr="00DC4B63">
        <w:rPr>
          <w:rFonts w:asciiTheme="minorHAnsi" w:hAnsiTheme="minorHAnsi" w:cstheme="minorHAnsi"/>
          <w:sz w:val="16"/>
        </w:rPr>
        <w:t xml:space="preserve">, </w:t>
      </w:r>
      <w:r w:rsidRPr="00DC4B63">
        <w:rPr>
          <w:rStyle w:val="StyleUnderline"/>
          <w:rFonts w:asciiTheme="minorHAnsi" w:hAnsiTheme="minorHAnsi" w:cstheme="minorHAnsi"/>
        </w:rPr>
        <w:t>and railway freight</w:t>
      </w:r>
      <w:r w:rsidRPr="00DC4B63">
        <w:rPr>
          <w:rFonts w:asciiTheme="minorHAnsi" w:hAnsiTheme="minorHAnsi" w:cstheme="minorHAnsi"/>
          <w:sz w:val="16"/>
        </w:rPr>
        <w:t>—</w:t>
      </w:r>
      <w:r w:rsidRPr="00DC4B63">
        <w:rPr>
          <w:rStyle w:val="StyleUnderline"/>
          <w:rFonts w:asciiTheme="minorHAnsi" w:hAnsiTheme="minorHAnsi" w:cstheme="minorHAnsi"/>
          <w:highlight w:val="green"/>
        </w:rPr>
        <w:t>show</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China’s </w:t>
      </w:r>
      <w:r w:rsidRPr="00DC4B63">
        <w:rPr>
          <w:rStyle w:val="Emphasis"/>
          <w:rFonts w:asciiTheme="minorHAnsi" w:hAnsiTheme="minorHAnsi" w:cstheme="minorHAnsi"/>
          <w:highlight w:val="green"/>
        </w:rPr>
        <w:t>true</w:t>
      </w:r>
      <w:r w:rsidRPr="00DC4B63">
        <w:rPr>
          <w:rStyle w:val="StyleUnderline"/>
          <w:rFonts w:asciiTheme="minorHAnsi" w:hAnsiTheme="minorHAnsi" w:cstheme="minorHAnsi"/>
          <w:highlight w:val="green"/>
        </w:rPr>
        <w:t xml:space="preserve"> growth rate is</w:t>
      </w:r>
      <w:r w:rsidRPr="00DC4B63">
        <w:rPr>
          <w:rStyle w:val="StyleUnderline"/>
          <w:rFonts w:asciiTheme="minorHAnsi" w:hAnsiTheme="minorHAnsi" w:cstheme="minorHAnsi"/>
        </w:rPr>
        <w:t xml:space="preserve"> roughly </w:t>
      </w:r>
      <w:r w:rsidRPr="00DC4B63">
        <w:rPr>
          <w:rStyle w:val="Emphasis"/>
          <w:rFonts w:asciiTheme="minorHAnsi" w:hAnsiTheme="minorHAnsi" w:cstheme="minorHAnsi"/>
          <w:highlight w:val="green"/>
        </w:rPr>
        <w:t>half</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official figure</w:t>
      </w:r>
      <w:r w:rsidRPr="00DC4B63">
        <w:rPr>
          <w:rStyle w:val="StyleUnderline"/>
          <w:rFonts w:asciiTheme="minorHAnsi" w:hAnsiTheme="minorHAnsi" w:cstheme="minorHAnsi"/>
        </w:rPr>
        <w:t xml:space="preserve"> and China’s economy is 20 percent smaller than reported</w:t>
      </w:r>
      <w:r w:rsidRPr="00DC4B63">
        <w:rPr>
          <w:rFonts w:asciiTheme="minorHAnsi" w:hAnsiTheme="minorHAnsi" w:cstheme="minorHAnsi"/>
          <w:sz w:val="16"/>
        </w:rPr>
        <w:t xml:space="preserve">.60 Senior officials, including the former head of the National Bureau of Statistics of China and the current Chinese premier, have confirmed that the government cooks its economic books. To make matters worse, practically all of China’s GDP growth since 2008 has resulted from the government pumping capital through the economy. Take away government stimulus spending, some economists argue, and China’s economy may not have grown at all.61 </w:t>
      </w:r>
      <w:r w:rsidRPr="00DC4B63">
        <w:rPr>
          <w:rStyle w:val="StyleUnderline"/>
          <w:rFonts w:asciiTheme="minorHAnsi" w:hAnsiTheme="minorHAnsi" w:cstheme="minorHAnsi"/>
        </w:rPr>
        <w:t xml:space="preserve">Total factor </w:t>
      </w:r>
      <w:r w:rsidRPr="00DC4B63">
        <w:rPr>
          <w:rStyle w:val="StyleUnderline"/>
          <w:rFonts w:asciiTheme="minorHAnsi" w:hAnsiTheme="minorHAnsi" w:cstheme="minorHAnsi"/>
          <w:highlight w:val="green"/>
        </w:rPr>
        <w:t>productivity</w:t>
      </w:r>
      <w:r w:rsidRPr="00DC4B63">
        <w:rPr>
          <w:rFonts w:asciiTheme="minorHAnsi" w:hAnsiTheme="minorHAnsi" w:cstheme="minorHAnsi"/>
          <w:sz w:val="16"/>
        </w:rPr>
        <w:t xml:space="preserve">, the vital ingredient for wealth creation, </w:t>
      </w:r>
      <w:r w:rsidRPr="00DC4B63">
        <w:rPr>
          <w:rStyle w:val="Emphasis"/>
          <w:rFonts w:asciiTheme="minorHAnsi" w:hAnsiTheme="minorHAnsi" w:cstheme="minorHAnsi"/>
          <w:highlight w:val="green"/>
        </w:rPr>
        <w:t>declined</w:t>
      </w:r>
      <w:r w:rsidRPr="00DC4B63">
        <w:rPr>
          <w:rFonts w:asciiTheme="minorHAnsi" w:hAnsiTheme="minorHAnsi" w:cstheme="minorHAnsi"/>
          <w:sz w:val="16"/>
        </w:rPr>
        <w:t xml:space="preserve"> 1.3 percent every year on average between 2008 and 2019, meaning that China is spending more to produce less each year. 62 The signs of this extended era of unproductive growth are easy to spot. </w:t>
      </w:r>
      <w:r w:rsidRPr="00DC4B63">
        <w:rPr>
          <w:rStyle w:val="StyleUnderline"/>
          <w:rFonts w:asciiTheme="minorHAnsi" w:hAnsiTheme="minorHAnsi" w:cstheme="minorHAnsi"/>
          <w:highlight w:val="green"/>
        </w:rPr>
        <w:t>China has built</w:t>
      </w:r>
      <w:r w:rsidRPr="00DC4B63">
        <w:rPr>
          <w:rStyle w:val="StyleUnderline"/>
          <w:rFonts w:asciiTheme="minorHAnsi" w:hAnsiTheme="minorHAnsi" w:cstheme="minorHAnsi"/>
        </w:rPr>
        <w:t xml:space="preserve"> more than fifty </w:t>
      </w:r>
      <w:r w:rsidRPr="00DC4B63">
        <w:rPr>
          <w:rStyle w:val="Emphasis"/>
          <w:rFonts w:asciiTheme="minorHAnsi" w:hAnsiTheme="minorHAnsi" w:cstheme="minorHAnsi"/>
          <w:highlight w:val="green"/>
        </w:rPr>
        <w:t>ghost cities</w:t>
      </w:r>
      <w:r w:rsidRPr="00DC4B63">
        <w:rPr>
          <w:rFonts w:asciiTheme="minorHAnsi" w:hAnsiTheme="minorHAnsi" w:cstheme="minorHAnsi"/>
          <w:sz w:val="16"/>
        </w:rPr>
        <w:t xml:space="preserve">—sprawling metropolises of empty offices, apartments, malls, and airports.63 Nationwide, more than </w:t>
      </w:r>
      <w:r w:rsidRPr="00DC4B63">
        <w:rPr>
          <w:rStyle w:val="StyleUnderline"/>
          <w:rFonts w:asciiTheme="minorHAnsi" w:hAnsiTheme="minorHAnsi" w:cstheme="minorHAnsi"/>
        </w:rPr>
        <w:t xml:space="preserve">20 percent of homes stand </w:t>
      </w:r>
      <w:r w:rsidRPr="00DC4B63">
        <w:rPr>
          <w:rStyle w:val="Emphasis"/>
          <w:rFonts w:asciiTheme="minorHAnsi" w:hAnsiTheme="minorHAnsi" w:cstheme="minorHAnsi"/>
        </w:rPr>
        <w:t>vacant</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there are enough empty properties for some 90 million people</w:t>
      </w:r>
      <w:r w:rsidRPr="00DC4B63">
        <w:rPr>
          <w:rFonts w:asciiTheme="minorHAnsi" w:hAnsiTheme="minorHAnsi" w:cstheme="minorHAnsi"/>
          <w:sz w:val="16"/>
        </w:rPr>
        <w:t xml:space="preserve">—a number greater than the entire population of Germany. 64 </w:t>
      </w:r>
      <w:r w:rsidRPr="00DC4B63">
        <w:rPr>
          <w:rStyle w:val="Emphasis"/>
          <w:rFonts w:asciiTheme="minorHAnsi" w:hAnsiTheme="minorHAnsi" w:cstheme="minorHAnsi"/>
          <w:highlight w:val="green"/>
        </w:rPr>
        <w:t>Excess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capacity</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major </w:t>
      </w:r>
      <w:r w:rsidRPr="00DC4B63">
        <w:rPr>
          <w:rStyle w:val="Emphasis"/>
          <w:rFonts w:asciiTheme="minorHAnsi" w:hAnsiTheme="minorHAnsi" w:cstheme="minorHAnsi"/>
          <w:highlight w:val="green"/>
        </w:rPr>
        <w:t>industries</w:t>
      </w:r>
      <w:r w:rsidRPr="00DC4B63">
        <w:rPr>
          <w:rStyle w:val="StyleUnderline"/>
          <w:rFonts w:asciiTheme="minorHAnsi" w:hAnsiTheme="minorHAnsi" w:cstheme="minorHAnsi"/>
          <w:highlight w:val="green"/>
        </w:rPr>
        <w:t xml:space="preserve"> tops </w:t>
      </w:r>
      <w:r w:rsidRPr="00DC4B63">
        <w:rPr>
          <w:rStyle w:val="Emphasis"/>
          <w:rFonts w:asciiTheme="minorHAnsi" w:hAnsiTheme="minorHAnsi" w:cstheme="minorHAnsi"/>
          <w:highlight w:val="green"/>
        </w:rPr>
        <w:t>30 percent</w:t>
      </w:r>
      <w:r w:rsidRPr="00DC4B63">
        <w:rPr>
          <w:rFonts w:asciiTheme="minorHAnsi" w:hAnsiTheme="minorHAnsi" w:cstheme="minorHAnsi"/>
          <w:sz w:val="16"/>
        </w:rPr>
        <w:t xml:space="preserve">, with factories sitting idle and goods rotting in warehouses.65 </w:t>
      </w:r>
      <w:r w:rsidRPr="00DC4B63">
        <w:rPr>
          <w:rStyle w:val="StyleUnderline"/>
          <w:rFonts w:asciiTheme="minorHAnsi" w:hAnsiTheme="minorHAnsi" w:cstheme="minorHAnsi"/>
        </w:rPr>
        <w:t xml:space="preserve">Nearly </w:t>
      </w:r>
      <w:r w:rsidRPr="00DC4B63">
        <w:rPr>
          <w:rStyle w:val="Emphasis"/>
          <w:rFonts w:asciiTheme="minorHAnsi" w:hAnsiTheme="minorHAnsi" w:cstheme="minorHAnsi"/>
        </w:rPr>
        <w:t>two-thirds</w:t>
      </w:r>
      <w:r w:rsidRPr="00DC4B63">
        <w:rPr>
          <w:rStyle w:val="StyleUnderline"/>
          <w:rFonts w:asciiTheme="minorHAnsi" w:hAnsiTheme="minorHAnsi" w:cstheme="minorHAnsi"/>
        </w:rPr>
        <w:t xml:space="preserve"> of China’s infrastructure projects </w:t>
      </w:r>
      <w:r w:rsidRPr="00DC4B63">
        <w:rPr>
          <w:rStyle w:val="Emphasis"/>
          <w:rFonts w:asciiTheme="minorHAnsi" w:hAnsiTheme="minorHAnsi" w:cstheme="minorHAnsi"/>
        </w:rPr>
        <w:t>cost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more</w:t>
      </w:r>
      <w:r w:rsidRPr="00DC4B63">
        <w:rPr>
          <w:rStyle w:val="StyleUnderline"/>
          <w:rFonts w:asciiTheme="minorHAnsi" w:hAnsiTheme="minorHAnsi" w:cstheme="minorHAnsi"/>
        </w:rPr>
        <w:t xml:space="preserve"> to build than they will </w:t>
      </w:r>
      <w:r w:rsidRPr="00DC4B63">
        <w:rPr>
          <w:rStyle w:val="Emphasis"/>
          <w:rFonts w:asciiTheme="minorHAnsi" w:hAnsiTheme="minorHAnsi" w:cstheme="minorHAnsi"/>
        </w:rPr>
        <w:t>ever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generate</w:t>
      </w:r>
      <w:r w:rsidRPr="00DC4B63">
        <w:rPr>
          <w:rStyle w:val="StyleUnderline"/>
          <w:rFonts w:asciiTheme="minorHAnsi" w:hAnsiTheme="minorHAnsi" w:cstheme="minorHAnsi"/>
        </w:rPr>
        <w:t xml:space="preserve"> in economic returns</w:t>
      </w:r>
      <w:r w:rsidRPr="00DC4B63">
        <w:rPr>
          <w:rFonts w:asciiTheme="minorHAnsi" w:hAnsiTheme="minorHAnsi" w:cstheme="minorHAnsi"/>
          <w:sz w:val="16"/>
        </w:rPr>
        <w:t xml:space="preserve">. Total losses from all this waste are difficult to calculate, but </w:t>
      </w:r>
      <w:r w:rsidRPr="00DC4B63">
        <w:rPr>
          <w:rStyle w:val="StyleUnderline"/>
          <w:rFonts w:asciiTheme="minorHAnsi" w:hAnsiTheme="minorHAnsi" w:cstheme="minorHAnsi"/>
        </w:rPr>
        <w:t xml:space="preserve">China’s government estimates that it </w:t>
      </w:r>
      <w:r w:rsidRPr="00DC4B63">
        <w:rPr>
          <w:rStyle w:val="Emphasis"/>
          <w:rFonts w:asciiTheme="minorHAnsi" w:hAnsiTheme="minorHAnsi" w:cstheme="minorHAnsi"/>
        </w:rPr>
        <w:t>blew</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at least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$6 trillion</w:t>
      </w:r>
      <w:r w:rsidRPr="00DC4B63">
        <w:rPr>
          <w:rStyle w:val="StyleUnderline"/>
          <w:rFonts w:asciiTheme="minorHAnsi" w:hAnsiTheme="minorHAnsi" w:cstheme="minorHAnsi"/>
        </w:rPr>
        <w:t xml:space="preserve"> on “ineffective investment” between 2009 and 2014 alone</w:t>
      </w:r>
      <w:r w:rsidRPr="00DC4B63">
        <w:rPr>
          <w:rFonts w:asciiTheme="minorHAnsi" w:hAnsiTheme="minorHAnsi" w:cstheme="minorHAnsi"/>
          <w:sz w:val="16"/>
        </w:rPr>
        <w:t xml:space="preserve">.66 </w:t>
      </w:r>
      <w:r w:rsidRPr="00DC4B63">
        <w:rPr>
          <w:rStyle w:val="StyleUnderline"/>
          <w:rFonts w:asciiTheme="minorHAnsi" w:hAnsiTheme="minorHAnsi" w:cstheme="minorHAnsi"/>
          <w:highlight w:val="green"/>
        </w:rPr>
        <w:t xml:space="preserve">The world hasn’t seen </w:t>
      </w:r>
      <w:r w:rsidRPr="00DC4B63">
        <w:rPr>
          <w:rStyle w:val="Emphasis"/>
          <w:rFonts w:asciiTheme="minorHAnsi" w:hAnsiTheme="minorHAnsi" w:cstheme="minorHAnsi"/>
          <w:highlight w:val="green"/>
        </w:rPr>
        <w:t>such a plunge</w:t>
      </w:r>
      <w:r w:rsidRPr="00DC4B63">
        <w:rPr>
          <w:rStyle w:val="StyleUnderline"/>
          <w:rFonts w:asciiTheme="minorHAnsi" w:hAnsiTheme="minorHAnsi" w:cstheme="minorHAnsi"/>
        </w:rPr>
        <w:t xml:space="preserve"> in productivity from a great power </w:t>
      </w:r>
      <w:r w:rsidRPr="00DC4B63">
        <w:rPr>
          <w:rStyle w:val="StyleUnderline"/>
          <w:rFonts w:asciiTheme="minorHAnsi" w:hAnsiTheme="minorHAnsi" w:cstheme="minorHAnsi"/>
          <w:highlight w:val="green"/>
        </w:rPr>
        <w:t xml:space="preserve">since the </w:t>
      </w:r>
      <w:r w:rsidRPr="00DC4B63">
        <w:rPr>
          <w:rStyle w:val="Emphasis"/>
          <w:rFonts w:asciiTheme="minorHAnsi" w:hAnsiTheme="minorHAnsi" w:cstheme="minorHAnsi"/>
          <w:highlight w:val="green"/>
        </w:rPr>
        <w:t>Soviet Union</w:t>
      </w:r>
      <w:r w:rsidRPr="00DC4B63">
        <w:rPr>
          <w:rStyle w:val="StyleUnderline"/>
          <w:rFonts w:asciiTheme="minorHAnsi" w:hAnsiTheme="minorHAnsi" w:cstheme="minorHAnsi"/>
        </w:rPr>
        <w:t xml:space="preserve"> in the 1980s</w:t>
      </w:r>
      <w:r w:rsidRPr="00DC4B63">
        <w:rPr>
          <w:rFonts w:asciiTheme="minorHAnsi" w:hAnsiTheme="minorHAnsi" w:cstheme="minorHAnsi"/>
          <w:sz w:val="16"/>
        </w:rPr>
        <w:t xml:space="preserve">.67 No doubt, the Soviets had other problems, including sinking oil revenues and sky-high defense spending; and China has additional advantages, including a market-oriented private sector and a growing middle class. But China’s productivity problem is strikingly similar to what afflicted the Soviet Union: state-directed investment piling up in stagnant parts of the economy. </w:t>
      </w:r>
      <w:r w:rsidRPr="00DC4B63">
        <w:rPr>
          <w:rStyle w:val="StyleUnderline"/>
          <w:rFonts w:asciiTheme="minorHAnsi" w:hAnsiTheme="minorHAnsi" w:cstheme="minorHAnsi"/>
        </w:rPr>
        <w:t>China’s private sector is</w:t>
      </w:r>
      <w:r w:rsidRPr="00DC4B63">
        <w:rPr>
          <w:rFonts w:asciiTheme="minorHAnsi" w:hAnsiTheme="minorHAnsi" w:cstheme="minorHAnsi"/>
          <w:sz w:val="16"/>
        </w:rPr>
        <w:t xml:space="preserve"> dynamic, but it is </w:t>
      </w:r>
      <w:r w:rsidRPr="00DC4B63">
        <w:rPr>
          <w:rStyle w:val="Emphasis"/>
          <w:rFonts w:asciiTheme="minorHAnsi" w:hAnsiTheme="minorHAnsi" w:cstheme="minorHAnsi"/>
        </w:rPr>
        <w:t>shackled</w:t>
      </w:r>
      <w:r w:rsidRPr="00DC4B63">
        <w:rPr>
          <w:rStyle w:val="StyleUnderline"/>
          <w:rFonts w:asciiTheme="minorHAnsi" w:hAnsiTheme="minorHAnsi" w:cstheme="minorHAnsi"/>
        </w:rPr>
        <w:t xml:space="preserve"> to a </w:t>
      </w:r>
      <w:r w:rsidRPr="00DC4B63">
        <w:rPr>
          <w:rStyle w:val="Emphasis"/>
          <w:rFonts w:asciiTheme="minorHAnsi" w:hAnsiTheme="minorHAnsi" w:cstheme="minorHAnsi"/>
        </w:rPr>
        <w:t>bloated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state sector</w:t>
      </w:r>
      <w:r w:rsidRPr="00DC4B63">
        <w:rPr>
          <w:rStyle w:val="StyleUnderline"/>
          <w:rFonts w:asciiTheme="minorHAnsi" w:hAnsiTheme="minorHAnsi" w:cstheme="minorHAnsi"/>
        </w:rPr>
        <w:t xml:space="preserve"> that destroys more value than it creates</w:t>
      </w:r>
      <w:r w:rsidRPr="00DC4B63">
        <w:rPr>
          <w:rFonts w:asciiTheme="minorHAnsi" w:hAnsiTheme="minorHAnsi" w:cstheme="minorHAnsi"/>
          <w:sz w:val="16"/>
        </w:rPr>
        <w:t xml:space="preserve">.68 The unsurprising result of this inefficient system is massive debt. China’s total debt jumped eightfold between 2008 and 2019 and exceeded 335 percent of GDP on the eve of the COVID-19 pandemic.69 </w:t>
      </w:r>
      <w:r w:rsidRPr="00DC4B63">
        <w:rPr>
          <w:rStyle w:val="StyleUnderline"/>
          <w:rFonts w:asciiTheme="minorHAnsi" w:hAnsiTheme="minorHAnsi" w:cstheme="minorHAnsi"/>
        </w:rPr>
        <w:t xml:space="preserve">No country has racked up so much </w:t>
      </w:r>
      <w:r w:rsidRPr="00DC4B63">
        <w:rPr>
          <w:rStyle w:val="Emphasis"/>
          <w:rFonts w:asciiTheme="minorHAnsi" w:hAnsiTheme="minorHAnsi" w:cstheme="minorHAnsi"/>
        </w:rPr>
        <w:t>debt</w:t>
      </w:r>
      <w:r w:rsidRPr="00DC4B63">
        <w:rPr>
          <w:rStyle w:val="StyleUnderline"/>
          <w:rFonts w:asciiTheme="minorHAnsi" w:hAnsiTheme="minorHAnsi" w:cstheme="minorHAnsi"/>
        </w:rPr>
        <w:t xml:space="preserve"> so fast in the past 100 years outside of wartime or the mega-shock of the pandemic</w:t>
      </w:r>
      <w:r w:rsidRPr="00DC4B63">
        <w:rPr>
          <w:rFonts w:asciiTheme="minorHAnsi" w:hAnsiTheme="minorHAnsi" w:cstheme="minorHAnsi"/>
          <w:sz w:val="16"/>
        </w:rPr>
        <w:t xml:space="preserve">.70 </w:t>
      </w:r>
      <w:r w:rsidRPr="00DC4B63">
        <w:rPr>
          <w:rStyle w:val="StyleUnderline"/>
          <w:rFonts w:asciiTheme="minorHAnsi" w:hAnsiTheme="minorHAnsi" w:cstheme="minorHAnsi"/>
        </w:rPr>
        <w:t xml:space="preserve">The problem has become so bad that roughly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quarter</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China’s thousand </w:t>
      </w:r>
      <w:r w:rsidRPr="00DC4B63">
        <w:rPr>
          <w:rStyle w:val="Emphasis"/>
          <w:rFonts w:asciiTheme="minorHAnsi" w:hAnsiTheme="minorHAnsi" w:cstheme="minorHAnsi"/>
        </w:rPr>
        <w:t>biggest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firms </w:t>
      </w:r>
      <w:r w:rsidRPr="00DC4B63">
        <w:rPr>
          <w:rStyle w:val="Emphasis"/>
          <w:rFonts w:asciiTheme="minorHAnsi" w:hAnsiTheme="minorHAnsi" w:cstheme="minorHAnsi"/>
          <w:highlight w:val="green"/>
        </w:rPr>
        <w:t>owe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more</w:t>
      </w:r>
      <w:r w:rsidRPr="00DC4B63">
        <w:rPr>
          <w:rStyle w:val="StyleUnderline"/>
          <w:rFonts w:asciiTheme="minorHAnsi" w:hAnsiTheme="minorHAnsi" w:cstheme="minorHAnsi"/>
        </w:rPr>
        <w:t xml:space="preserve"> money in </w:t>
      </w:r>
      <w:r w:rsidRPr="00DC4B63">
        <w:rPr>
          <w:rStyle w:val="Emphasis"/>
          <w:rFonts w:asciiTheme="minorHAnsi" w:hAnsiTheme="minorHAnsi" w:cstheme="minorHAnsi"/>
        </w:rPr>
        <w:t>interest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than they </w:t>
      </w:r>
      <w:r w:rsidRPr="00DC4B63">
        <w:rPr>
          <w:rStyle w:val="Emphasis"/>
          <w:rFonts w:asciiTheme="minorHAnsi" w:hAnsiTheme="minorHAnsi" w:cstheme="minorHAnsi"/>
          <w:highlight w:val="green"/>
        </w:rPr>
        <w:t>earn</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gross profits</w:t>
      </w:r>
      <w:r w:rsidRPr="00DC4B63">
        <w:rPr>
          <w:rFonts w:asciiTheme="minorHAnsi" w:hAnsiTheme="minorHAnsi" w:cstheme="minorHAnsi"/>
          <w:sz w:val="16"/>
        </w:rPr>
        <w:t xml:space="preserve">. </w:t>
      </w:r>
      <w:r w:rsidRPr="00DC4B63">
        <w:rPr>
          <w:rStyle w:val="StyleUnderline"/>
          <w:rFonts w:asciiTheme="minorHAnsi" w:hAnsiTheme="minorHAnsi" w:cstheme="minorHAnsi"/>
        </w:rPr>
        <w:t>Half of all new loans in China are being used to pay interest on old loans</w:t>
      </w:r>
      <w:r w:rsidRPr="00DC4B63">
        <w:rPr>
          <w:rFonts w:asciiTheme="minorHAnsi" w:hAnsiTheme="minorHAnsi" w:cstheme="minorHAnsi"/>
          <w:sz w:val="16"/>
        </w:rPr>
        <w:t xml:space="preserve">, </w:t>
      </w:r>
      <w:r w:rsidRPr="00DC4B63">
        <w:rPr>
          <w:rStyle w:val="StyleUnderline"/>
          <w:rFonts w:asciiTheme="minorHAnsi" w:hAnsiTheme="minorHAnsi" w:cstheme="minorHAnsi"/>
        </w:rPr>
        <w:t>a phenomenon known as “</w:t>
      </w:r>
      <w:r w:rsidRPr="00DC4B63">
        <w:rPr>
          <w:rStyle w:val="Emphasis"/>
          <w:rFonts w:asciiTheme="minorHAnsi" w:hAnsiTheme="minorHAnsi" w:cstheme="minorHAnsi"/>
        </w:rPr>
        <w:t>Ponzi finance</w:t>
      </w:r>
      <w:r w:rsidRPr="00DC4B63">
        <w:rPr>
          <w:rStyle w:val="StyleUnderline"/>
          <w:rFonts w:asciiTheme="minorHAnsi" w:hAnsiTheme="minorHAnsi" w:cstheme="minorHAnsi"/>
        </w:rPr>
        <w:t>.”</w:t>
      </w:r>
      <w:r w:rsidRPr="00DC4B63">
        <w:rPr>
          <w:rFonts w:asciiTheme="minorHAnsi" w:hAnsiTheme="minorHAnsi" w:cstheme="minorHAnsi"/>
          <w:sz w:val="16"/>
        </w:rPr>
        <w:t xml:space="preserve">71 </w:t>
      </w:r>
      <w:r w:rsidRPr="00DC4B63">
        <w:rPr>
          <w:rStyle w:val="StyleUnderline"/>
          <w:rFonts w:asciiTheme="minorHAnsi" w:hAnsiTheme="minorHAnsi" w:cstheme="minorHAnsi"/>
        </w:rPr>
        <w:t>Many bankers</w:t>
      </w:r>
      <w:r w:rsidRPr="00DC4B63">
        <w:rPr>
          <w:rFonts w:asciiTheme="minorHAnsi" w:hAnsiTheme="minorHAnsi" w:cstheme="minorHAnsi"/>
          <w:sz w:val="16"/>
        </w:rPr>
        <w:t>—</w:t>
      </w:r>
      <w:r w:rsidRPr="00DC4B63">
        <w:rPr>
          <w:rStyle w:val="StyleUnderline"/>
          <w:rFonts w:asciiTheme="minorHAnsi" w:hAnsiTheme="minorHAnsi" w:cstheme="minorHAnsi"/>
        </w:rPr>
        <w:t>93 percent, according to one survey</w:t>
      </w:r>
      <w:r w:rsidRPr="00DC4B63">
        <w:rPr>
          <w:rFonts w:asciiTheme="minorHAnsi" w:hAnsiTheme="minorHAnsi" w:cstheme="minorHAnsi"/>
          <w:sz w:val="16"/>
        </w:rPr>
        <w:t>—</w:t>
      </w:r>
      <w:r w:rsidRPr="00DC4B63">
        <w:rPr>
          <w:rStyle w:val="StyleUnderline"/>
          <w:rFonts w:asciiTheme="minorHAnsi" w:hAnsiTheme="minorHAnsi" w:cstheme="minorHAnsi"/>
        </w:rPr>
        <w:t>believe that China’s debt is even worse than the above data indicate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because many Chinese companies take loans from </w:t>
      </w:r>
      <w:r w:rsidRPr="00DC4B63">
        <w:rPr>
          <w:rStyle w:val="Emphasis"/>
          <w:rFonts w:asciiTheme="minorHAnsi" w:hAnsiTheme="minorHAnsi" w:cstheme="minorHAnsi"/>
        </w:rPr>
        <w:t>shadow banks</w:t>
      </w:r>
      <w:r w:rsidRPr="00DC4B63">
        <w:rPr>
          <w:rFonts w:asciiTheme="minorHAnsi" w:hAnsiTheme="minorHAnsi" w:cstheme="minorHAnsi"/>
          <w:sz w:val="16"/>
        </w:rPr>
        <w:t xml:space="preserve">, whose transactions are not included in official statistics.72 In addition, Chinese citizens made rampant use of peer-to-peer lending services on their phones, from roughly 2010 until the government cracked down in 2020, to obtain loans they never could get through regular channels. Such “back-alley banking” severely exacerbated China’s debt problem.73 From 2010 to 2012, Chinese shadow lenders doubled their outstanding loans to $5.8 trillion—a sum equivalent to 69 percent of China’s GDP. From 2012 to 2016, Chinese shadow loans increased by an additional 30 percent each year. China may be sitting on an impressive $3 trillion in foreign exchange reserves, but this amounts to less than one-tenth of Beijing’s total debt.74 We know how this story ends: with investment-led bubbles that collapse into prolonged economic slumps. As every country that has followed a similar growth-over-productivity model has discovered, throwing more money into an inefficient system yields diminishing returns. In Japan, it resulted in three lost decades of deflation and near-zero growth. In the United States, excessive lending created the Great Recession. The heavily indebted Indonesian economy crashed in the 1997–1998 Asian financial crisis. China’s bust could be even worse. Beijing’s debt mountain is easily an order of magnitude larger than Indonesia’s was, and it has been relying on an expansion-at-all-cost development model longer than anyone since the Soviet Union. The cascading financial crisis that struck the Chinese real estate development giant Evergrande in late 2021 may merely be a sign of things to come. </w:t>
      </w:r>
    </w:p>
    <w:p w14:paraId="14CF3E32" w14:textId="77777777" w:rsidR="004C35CD" w:rsidRPr="00DC4B63" w:rsidRDefault="004C35CD" w:rsidP="004C35CD">
      <w:pPr>
        <w:rPr>
          <w:rFonts w:asciiTheme="minorHAnsi" w:hAnsiTheme="minorHAnsi" w:cstheme="minorHAnsi"/>
          <w:sz w:val="16"/>
        </w:rPr>
      </w:pPr>
    </w:p>
    <w:p w14:paraId="1C8E86D3" w14:textId="402DB48D" w:rsidR="004C35CD" w:rsidRDefault="004C35CD">
      <w:pPr>
        <w:pStyle w:val="Heading2"/>
      </w:pPr>
      <w:r>
        <w:t>1NR</w:t>
      </w:r>
    </w:p>
    <w:p w14:paraId="6ED2507C" w14:textId="2404A08D" w:rsidR="004C35CD" w:rsidRDefault="004C35CD" w:rsidP="004C35CD">
      <w:pPr>
        <w:pStyle w:val="Heading3"/>
      </w:pPr>
      <w:r>
        <w:t>Automation DA</w:t>
      </w:r>
      <w:r>
        <w:t>---2NC</w:t>
      </w:r>
    </w:p>
    <w:p w14:paraId="1566A09B" w14:textId="77777777" w:rsidR="004C35CD" w:rsidRPr="00CC59EC" w:rsidRDefault="004C35CD" w:rsidP="004C35CD">
      <w:pPr>
        <w:pStyle w:val="Heading4"/>
      </w:pPr>
      <w:r w:rsidRPr="003860A8">
        <w:rPr>
          <w:u w:val="single"/>
        </w:rPr>
        <w:t>Even</w:t>
      </w:r>
      <w:r>
        <w:rPr>
          <w:u w:val="single"/>
        </w:rPr>
        <w:t xml:space="preserve"> if</w:t>
      </w:r>
      <w:r>
        <w:t xml:space="preserve"> terrorists are responsible, we’ll </w:t>
      </w:r>
      <w:r>
        <w:rPr>
          <w:u w:val="single"/>
        </w:rPr>
        <w:t>misattribute</w:t>
      </w:r>
      <w:r>
        <w:t xml:space="preserve">. That goes </w:t>
      </w:r>
      <w:r>
        <w:rPr>
          <w:u w:val="single"/>
        </w:rPr>
        <w:t>nuclear</w:t>
      </w:r>
      <w:r>
        <w:t>.</w:t>
      </w:r>
    </w:p>
    <w:p w14:paraId="1D2C2204" w14:textId="77777777" w:rsidR="004C35CD" w:rsidRPr="00881423" w:rsidRDefault="004C35CD" w:rsidP="004C35CD">
      <w:r w:rsidRPr="00AF3C65">
        <w:rPr>
          <w:rStyle w:val="Style13ptBold"/>
          <w:bCs w:val="0"/>
        </w:rPr>
        <w:t>Perkovich and Vaddi</w:t>
      </w:r>
      <w:r w:rsidRPr="00881423">
        <w:rPr>
          <w:rStyle w:val="Style13ptBold"/>
        </w:rPr>
        <w:t xml:space="preserve"> 21</w:t>
      </w:r>
      <w:r w:rsidRPr="00881423">
        <w:t xml:space="preserve"> – Director of the Secure World Program of the W. Alton Jones Foundation and a member of the Council on Foreign Relations. Vaddi was a fellow in the Nuclear Policy Program at the Carnegie Endowment for International Peace.</w:t>
      </w:r>
    </w:p>
    <w:p w14:paraId="4121C6C6" w14:textId="77777777" w:rsidR="004C35CD" w:rsidRPr="00AF63C4" w:rsidRDefault="004C35CD" w:rsidP="004C35CD">
      <w:r w:rsidRPr="00881423">
        <w:t>George Perkovich and Pranay Vaddi, January 21 2021, “Declaratory Policy,” Carnegie Endowment for International Peace, https://carnegieendowment.org/</w:t>
      </w:r>
      <w:r w:rsidRPr="00AF63C4">
        <w:t>2021/01/21/declaratory-policy-pub-83579</w:t>
      </w:r>
    </w:p>
    <w:p w14:paraId="47D3732B" w14:textId="77777777" w:rsidR="004C35CD" w:rsidRPr="00CC59EC" w:rsidRDefault="004C35CD" w:rsidP="004C35CD">
      <w:pPr>
        <w:rPr>
          <w:sz w:val="16"/>
        </w:rPr>
      </w:pPr>
      <w:r w:rsidRPr="00CC59EC">
        <w:rPr>
          <w:sz w:val="16"/>
        </w:rPr>
        <w:t xml:space="preserve">To give a potential scenario, </w:t>
      </w:r>
      <w:r w:rsidRPr="00CC59EC">
        <w:rPr>
          <w:rStyle w:val="StyleUnderline"/>
          <w:highlight w:val="green"/>
        </w:rPr>
        <w:t xml:space="preserve">consider a </w:t>
      </w:r>
      <w:r w:rsidRPr="00CC59EC">
        <w:rPr>
          <w:rStyle w:val="Emphasis"/>
          <w:highlight w:val="green"/>
        </w:rPr>
        <w:t>cyber attack</w:t>
      </w:r>
      <w:r w:rsidRPr="00CC59EC">
        <w:rPr>
          <w:rStyle w:val="StyleUnderline"/>
          <w:highlight w:val="green"/>
        </w:rPr>
        <w:t xml:space="preserve"> that</w:t>
      </w:r>
      <w:r w:rsidRPr="00CC59EC">
        <w:rPr>
          <w:rStyle w:val="StyleUnderline"/>
        </w:rPr>
        <w:t xml:space="preserve"> was able to </w:t>
      </w:r>
      <w:r w:rsidRPr="00CC59EC">
        <w:rPr>
          <w:rStyle w:val="Emphasis"/>
          <w:highlight w:val="green"/>
        </w:rPr>
        <w:t>shut down</w:t>
      </w:r>
      <w:r w:rsidRPr="00CC59EC">
        <w:rPr>
          <w:rStyle w:val="StyleUnderline"/>
        </w:rPr>
        <w:t xml:space="preserve"> the U.S.</w:t>
      </w:r>
      <w:r w:rsidRPr="00CC59EC">
        <w:rPr>
          <w:sz w:val="16"/>
        </w:rPr>
        <w:t xml:space="preserve"> (and therefore international) </w:t>
      </w:r>
      <w:r w:rsidRPr="00CC59EC">
        <w:rPr>
          <w:rStyle w:val="StyleUnderline"/>
          <w:highlight w:val="green"/>
        </w:rPr>
        <w:t>economy</w:t>
      </w:r>
      <w:r w:rsidRPr="00CC59EC">
        <w:rPr>
          <w:rStyle w:val="StyleUnderline"/>
        </w:rPr>
        <w:t xml:space="preserve"> on a scale commensurate to</w:t>
      </w:r>
      <w:r w:rsidRPr="00CC59EC">
        <w:rPr>
          <w:sz w:val="16"/>
        </w:rPr>
        <w:t xml:space="preserve"> the economic damage wrought by the coronavirus </w:t>
      </w:r>
      <w:r w:rsidRPr="00CC59EC">
        <w:rPr>
          <w:rStyle w:val="StyleUnderline"/>
        </w:rPr>
        <w:t>pandemic</w:t>
      </w:r>
      <w:r w:rsidRPr="00CC59EC">
        <w:rPr>
          <w:sz w:val="16"/>
        </w:rPr>
        <w:t xml:space="preserve">. </w:t>
      </w:r>
      <w:r w:rsidRPr="00CC59EC">
        <w:rPr>
          <w:rStyle w:val="StyleUnderline"/>
        </w:rPr>
        <w:t xml:space="preserve">If the United States could with </w:t>
      </w:r>
      <w:r w:rsidRPr="00CC59EC">
        <w:rPr>
          <w:rStyle w:val="Emphasis"/>
        </w:rPr>
        <w:t>99.9</w:t>
      </w:r>
      <w:r w:rsidRPr="00CC59EC">
        <w:rPr>
          <w:rStyle w:val="StyleUnderline"/>
        </w:rPr>
        <w:t xml:space="preserve"> </w:t>
      </w:r>
      <w:r w:rsidRPr="00CC59EC">
        <w:rPr>
          <w:rStyle w:val="Emphasis"/>
        </w:rPr>
        <w:t>percent</w:t>
      </w:r>
      <w:r w:rsidRPr="00CC59EC">
        <w:rPr>
          <w:rStyle w:val="StyleUnderline"/>
        </w:rPr>
        <w:t xml:space="preserve"> </w:t>
      </w:r>
      <w:r w:rsidRPr="00CC59EC">
        <w:rPr>
          <w:rStyle w:val="Emphasis"/>
        </w:rPr>
        <w:t>certainty</w:t>
      </w:r>
      <w:r w:rsidRPr="00CC59EC">
        <w:rPr>
          <w:rStyle w:val="StyleUnderline"/>
        </w:rPr>
        <w:t xml:space="preserve"> attribute the cyber attack to the Kremlin</w:t>
      </w:r>
      <w:r w:rsidRPr="00CC59EC">
        <w:rPr>
          <w:sz w:val="16"/>
        </w:rPr>
        <w:t xml:space="preserve">, </w:t>
      </w:r>
      <w:r w:rsidRPr="00CC59EC">
        <w:rPr>
          <w:rStyle w:val="StyleUnderline"/>
          <w:highlight w:val="green"/>
        </w:rPr>
        <w:t>would it</w:t>
      </w:r>
      <w:r w:rsidRPr="00CC59EC">
        <w:rPr>
          <w:sz w:val="16"/>
        </w:rPr>
        <w:t xml:space="preserve"> be legally and strategically justified in responding to the attack by </w:t>
      </w:r>
      <w:r w:rsidRPr="00CC59EC">
        <w:rPr>
          <w:rStyle w:val="StyleUnderline"/>
          <w:highlight w:val="green"/>
        </w:rPr>
        <w:t>order</w:t>
      </w:r>
      <w:r w:rsidRPr="00CC59EC">
        <w:rPr>
          <w:sz w:val="16"/>
        </w:rPr>
        <w:t xml:space="preserve">ing </w:t>
      </w:r>
      <w:r w:rsidRPr="00CC59EC">
        <w:rPr>
          <w:rStyle w:val="StyleUnderline"/>
        </w:rPr>
        <w:t xml:space="preserve">a </w:t>
      </w:r>
      <w:r w:rsidRPr="00CC59EC">
        <w:rPr>
          <w:rStyle w:val="StyleUnderline"/>
          <w:highlight w:val="green"/>
        </w:rPr>
        <w:t>nuc</w:t>
      </w:r>
      <w:r w:rsidRPr="00CC59EC">
        <w:rPr>
          <w:rStyle w:val="StyleUnderline"/>
        </w:rPr>
        <w:t xml:space="preserve">lear </w:t>
      </w:r>
      <w:r w:rsidRPr="00CC59EC">
        <w:rPr>
          <w:rStyle w:val="StyleUnderline"/>
          <w:highlight w:val="green"/>
        </w:rPr>
        <w:t xml:space="preserve">strike against </w:t>
      </w:r>
      <w:r w:rsidRPr="00CC59EC">
        <w:rPr>
          <w:rStyle w:val="Emphasis"/>
          <w:highlight w:val="green"/>
        </w:rPr>
        <w:t>Russia</w:t>
      </w:r>
      <w:r w:rsidRPr="00CC59EC">
        <w:rPr>
          <w:rStyle w:val="StyleUnderline"/>
        </w:rPr>
        <w:t>?</w:t>
      </w:r>
      <w:r w:rsidRPr="00CC59EC">
        <w:rPr>
          <w:sz w:val="16"/>
        </w:rPr>
        <w:t xml:space="preserve"> </w:t>
      </w:r>
      <w:r w:rsidRPr="00CC59EC">
        <w:rPr>
          <w:rStyle w:val="StyleUnderline"/>
        </w:rPr>
        <w:t xml:space="preserve">What if </w:t>
      </w:r>
      <w:r w:rsidRPr="00CC59EC">
        <w:rPr>
          <w:rStyle w:val="Emphasis"/>
          <w:highlight w:val="green"/>
        </w:rPr>
        <w:t>China</w:t>
      </w:r>
      <w:r w:rsidRPr="00CC59EC">
        <w:rPr>
          <w:rStyle w:val="StyleUnderline"/>
          <w:highlight w:val="green"/>
        </w:rPr>
        <w:t xml:space="preserve"> or</w:t>
      </w:r>
      <w:r w:rsidRPr="00CC59EC">
        <w:rPr>
          <w:rStyle w:val="StyleUnderline"/>
        </w:rPr>
        <w:t xml:space="preserve"> </w:t>
      </w:r>
      <w:r w:rsidRPr="00CC59EC">
        <w:rPr>
          <w:rStyle w:val="Emphasis"/>
          <w:highlight w:val="green"/>
        </w:rPr>
        <w:t>No</w:t>
      </w:r>
      <w:r w:rsidRPr="00CC59EC">
        <w:rPr>
          <w:rStyle w:val="StyleUnderline"/>
        </w:rPr>
        <w:t xml:space="preserve">rth </w:t>
      </w:r>
      <w:r w:rsidRPr="00CC59EC">
        <w:rPr>
          <w:rStyle w:val="Emphasis"/>
          <w:highlight w:val="green"/>
        </w:rPr>
        <w:t>Ko</w:t>
      </w:r>
      <w:r w:rsidRPr="00CC59EC">
        <w:rPr>
          <w:rStyle w:val="StyleUnderline"/>
        </w:rPr>
        <w:t>rea were the villain in the same scenario?</w:t>
      </w:r>
      <w:r w:rsidRPr="00CC59EC">
        <w:rPr>
          <w:sz w:val="16"/>
        </w:rPr>
        <w:t xml:space="preserve"> Nuclear retaliation would not stop the cyber attack or undo its damage, but it could trigger more death and destruction among belligerent and nonbelligerent nations alike. Even the threat to use a nuclear response to such a cyber attack against civilian infrastructure—one that did not cause damage commensurate with that caused by nuclear weapons—could “normalize” other states’ or nonstate actors’ use of nuclear weapons, including in response to U.S. cyber operations. Blurring cyber and nuclear thresholds also could encourage some </w:t>
      </w:r>
      <w:r w:rsidRPr="00CC59EC">
        <w:rPr>
          <w:rStyle w:val="Emphasis"/>
          <w:highlight w:val="green"/>
        </w:rPr>
        <w:t>states</w:t>
      </w:r>
      <w:r w:rsidRPr="00CC59EC">
        <w:rPr>
          <w:rStyle w:val="StyleUnderline"/>
          <w:highlight w:val="green"/>
        </w:rPr>
        <w:t xml:space="preserve"> or</w:t>
      </w:r>
      <w:r w:rsidRPr="00CC59EC">
        <w:rPr>
          <w:rStyle w:val="StyleUnderline"/>
        </w:rPr>
        <w:t xml:space="preserve"> </w:t>
      </w:r>
      <w:r w:rsidRPr="00CC59EC">
        <w:rPr>
          <w:rStyle w:val="Emphasis"/>
          <w:highlight w:val="green"/>
        </w:rPr>
        <w:t>n</w:t>
      </w:r>
      <w:r w:rsidRPr="00CC59EC">
        <w:rPr>
          <w:rStyle w:val="StyleUnderline"/>
        </w:rPr>
        <w:t>on</w:t>
      </w:r>
      <w:r w:rsidRPr="00CC59EC">
        <w:rPr>
          <w:rStyle w:val="Emphasis"/>
          <w:highlight w:val="green"/>
        </w:rPr>
        <w:t>s</w:t>
      </w:r>
      <w:r w:rsidRPr="00CC59EC">
        <w:rPr>
          <w:rStyle w:val="StyleUnderline"/>
        </w:rPr>
        <w:t xml:space="preserve">tate </w:t>
      </w:r>
      <w:r w:rsidRPr="00CC59EC">
        <w:rPr>
          <w:rStyle w:val="Emphasis"/>
          <w:highlight w:val="green"/>
        </w:rPr>
        <w:t>a</w:t>
      </w:r>
      <w:r w:rsidRPr="00CC59EC">
        <w:rPr>
          <w:rStyle w:val="StyleUnderline"/>
        </w:rPr>
        <w:t>ctor</w:t>
      </w:r>
      <w:r w:rsidRPr="00CC59EC">
        <w:rPr>
          <w:rStyle w:val="Emphasis"/>
          <w:highlight w:val="green"/>
        </w:rPr>
        <w:t>s</w:t>
      </w:r>
      <w:r w:rsidRPr="00CC59EC">
        <w:rPr>
          <w:sz w:val="16"/>
        </w:rPr>
        <w:t xml:space="preserve"> to </w:t>
      </w:r>
      <w:r w:rsidRPr="00CC59EC">
        <w:rPr>
          <w:rStyle w:val="StyleUnderline"/>
          <w:highlight w:val="green"/>
        </w:rPr>
        <w:t>conduct</w:t>
      </w:r>
      <w:r w:rsidRPr="00CC59EC">
        <w:rPr>
          <w:rStyle w:val="StyleUnderline"/>
        </w:rPr>
        <w:t xml:space="preserve"> “</w:t>
      </w:r>
      <w:r w:rsidRPr="00CC59EC">
        <w:rPr>
          <w:rStyle w:val="Emphasis"/>
          <w:highlight w:val="green"/>
        </w:rPr>
        <w:t>false flag</w:t>
      </w:r>
      <w:r w:rsidRPr="00CC59EC">
        <w:rPr>
          <w:rStyle w:val="StyleUnderline"/>
        </w:rPr>
        <w:t xml:space="preserve">” cyber </w:t>
      </w:r>
      <w:r w:rsidRPr="00CC59EC">
        <w:rPr>
          <w:rStyle w:val="StyleUnderline"/>
          <w:highlight w:val="green"/>
        </w:rPr>
        <w:t>attacks</w:t>
      </w:r>
      <w:r w:rsidRPr="00CC59EC">
        <w:rPr>
          <w:sz w:val="16"/>
        </w:rPr>
        <w:t xml:space="preserve">—for instance, </w:t>
      </w:r>
      <w:r w:rsidRPr="00CC59EC">
        <w:rPr>
          <w:rStyle w:val="StyleUnderline"/>
          <w:highlight w:val="green"/>
        </w:rPr>
        <w:t xml:space="preserve">by using </w:t>
      </w:r>
      <w:r w:rsidRPr="00CC59EC">
        <w:rPr>
          <w:rStyle w:val="Emphasis"/>
          <w:highlight w:val="green"/>
        </w:rPr>
        <w:t>leaked</w:t>
      </w:r>
      <w:r w:rsidRPr="00CC59EC">
        <w:rPr>
          <w:sz w:val="16"/>
        </w:rPr>
        <w:t xml:space="preserve"> U.S., </w:t>
      </w:r>
      <w:r w:rsidRPr="00CC59EC">
        <w:rPr>
          <w:rStyle w:val="StyleUnderline"/>
        </w:rPr>
        <w:t>Russian</w:t>
      </w:r>
      <w:r w:rsidRPr="00CC59EC">
        <w:rPr>
          <w:sz w:val="16"/>
        </w:rPr>
        <w:t xml:space="preserve">, </w:t>
      </w:r>
      <w:r w:rsidRPr="00CC59EC">
        <w:rPr>
          <w:rStyle w:val="StyleUnderline"/>
        </w:rPr>
        <w:t xml:space="preserve">or Chinese </w:t>
      </w:r>
      <w:r w:rsidRPr="00CC59EC">
        <w:rPr>
          <w:rStyle w:val="Emphasis"/>
          <w:highlight w:val="green"/>
        </w:rPr>
        <w:t>malware</w:t>
      </w:r>
      <w:r w:rsidRPr="00CC59EC">
        <w:rPr>
          <w:rStyle w:val="StyleUnderline"/>
        </w:rPr>
        <w:t>—</w:t>
      </w:r>
      <w:r w:rsidRPr="00CC59EC">
        <w:rPr>
          <w:rStyle w:val="StyleUnderline"/>
          <w:highlight w:val="green"/>
        </w:rPr>
        <w:t xml:space="preserve">to catalyze </w:t>
      </w:r>
      <w:r w:rsidRPr="00CC59EC">
        <w:rPr>
          <w:rStyle w:val="Emphasis"/>
          <w:highlight w:val="green"/>
        </w:rPr>
        <w:t>conflict</w:t>
      </w:r>
      <w:r w:rsidRPr="00CC59EC">
        <w:rPr>
          <w:rStyle w:val="StyleUnderline"/>
          <w:highlight w:val="green"/>
        </w:rPr>
        <w:t xml:space="preserve"> between the</w:t>
      </w:r>
      <w:r w:rsidRPr="00CC59EC">
        <w:rPr>
          <w:rStyle w:val="StyleUnderline"/>
        </w:rPr>
        <w:t xml:space="preserve"> </w:t>
      </w:r>
      <w:r w:rsidRPr="00CC59EC">
        <w:rPr>
          <w:rStyle w:val="Emphasis"/>
          <w:highlight w:val="green"/>
        </w:rPr>
        <w:t>U</w:t>
      </w:r>
      <w:r w:rsidRPr="00CC59EC">
        <w:rPr>
          <w:rStyle w:val="StyleUnderline"/>
        </w:rPr>
        <w:t xml:space="preserve">nited </w:t>
      </w:r>
      <w:r w:rsidRPr="00CC59EC">
        <w:rPr>
          <w:rStyle w:val="Emphasis"/>
          <w:highlight w:val="green"/>
        </w:rPr>
        <w:t>S</w:t>
      </w:r>
      <w:r w:rsidRPr="00CC59EC">
        <w:rPr>
          <w:rStyle w:val="StyleUnderline"/>
        </w:rPr>
        <w:t xml:space="preserve">tates </w:t>
      </w:r>
      <w:r w:rsidRPr="00CC59EC">
        <w:rPr>
          <w:rStyle w:val="StyleUnderline"/>
          <w:highlight w:val="green"/>
        </w:rPr>
        <w:t xml:space="preserve">and </w:t>
      </w:r>
      <w:r w:rsidRPr="00CC59EC">
        <w:rPr>
          <w:rStyle w:val="Emphasis"/>
          <w:highlight w:val="green"/>
        </w:rPr>
        <w:t>Russia</w:t>
      </w:r>
      <w:r w:rsidRPr="00CC59EC">
        <w:rPr>
          <w:rStyle w:val="StyleUnderline"/>
          <w:highlight w:val="green"/>
        </w:rPr>
        <w:t xml:space="preserve"> or</w:t>
      </w:r>
      <w:r w:rsidRPr="00CC59EC">
        <w:rPr>
          <w:rStyle w:val="StyleUnderline"/>
        </w:rPr>
        <w:t xml:space="preserve"> the United States and </w:t>
      </w:r>
      <w:r w:rsidRPr="00CC59EC">
        <w:rPr>
          <w:rStyle w:val="Emphasis"/>
          <w:highlight w:val="green"/>
        </w:rPr>
        <w:t>China</w:t>
      </w:r>
      <w:r w:rsidRPr="00CC59EC">
        <w:rPr>
          <w:sz w:val="16"/>
        </w:rPr>
        <w:t>.</w:t>
      </w:r>
    </w:p>
    <w:p w14:paraId="15F61F47" w14:textId="77777777" w:rsidR="004C35CD" w:rsidRDefault="004C35CD" w:rsidP="004C35CD">
      <w:pPr>
        <w:pStyle w:val="Heading4"/>
      </w:pPr>
      <w:r>
        <w:t xml:space="preserve">Automation </w:t>
      </w:r>
      <w:r w:rsidRPr="00360141">
        <w:rPr>
          <w:u w:val="single"/>
        </w:rPr>
        <w:t>zeroes</w:t>
      </w:r>
      <w:r>
        <w:t xml:space="preserve"> the plan. They're </w:t>
      </w:r>
      <w:r w:rsidRPr="00360141">
        <w:rPr>
          <w:u w:val="single"/>
        </w:rPr>
        <w:t>net-worse</w:t>
      </w:r>
      <w:r>
        <w:t xml:space="preserve"> for all their impacts.</w:t>
      </w:r>
    </w:p>
    <w:p w14:paraId="1E1A946D" w14:textId="77777777" w:rsidR="004C35CD" w:rsidRPr="00CC2EB8" w:rsidRDefault="004C35CD" w:rsidP="004C35CD">
      <w:r w:rsidRPr="00B63761">
        <w:rPr>
          <w:rStyle w:val="Style13ptBold"/>
        </w:rPr>
        <w:t>Mpedi 25</w:t>
      </w:r>
      <w:r>
        <w:t xml:space="preserve"> – Vice-Chancellor &amp; Principal, University of Johannesburg. Doctor of Laws qualification from Rand Afrikaans University.</w:t>
      </w:r>
    </w:p>
    <w:p w14:paraId="7CBCE4D3" w14:textId="77777777" w:rsidR="004C35CD" w:rsidRDefault="004C35CD" w:rsidP="004C35CD">
      <w:r>
        <w:t>Letlhokwa George Mpedi and Tshilidzi Marwala, “Balancing Job Security and Collective Rights in an Increasingly Automated World,” United Nations University, 02-18-2025, https://unu.edu/article/balancing-job-security-and-collective-rights-increasingly-automated-world</w:t>
      </w:r>
    </w:p>
    <w:p w14:paraId="75A35A93" w14:textId="77777777" w:rsidR="004C35CD" w:rsidRPr="00360141" w:rsidRDefault="004C35CD" w:rsidP="004C35CD">
      <w:pPr>
        <w:rPr>
          <w:sz w:val="16"/>
        </w:rPr>
      </w:pPr>
      <w:r w:rsidRPr="00360141">
        <w:rPr>
          <w:sz w:val="16"/>
        </w:rPr>
        <w:t>The erosion of collective bargaining rights</w:t>
      </w:r>
    </w:p>
    <w:p w14:paraId="16D6B736" w14:textId="77777777" w:rsidR="004C35CD" w:rsidRPr="00360141" w:rsidRDefault="004C35CD" w:rsidP="004C35CD">
      <w:pPr>
        <w:rPr>
          <w:sz w:val="16"/>
        </w:rPr>
      </w:pPr>
      <w:r w:rsidRPr="00360141">
        <w:rPr>
          <w:sz w:val="16"/>
        </w:rPr>
        <w:t xml:space="preserve">Beyond job displacement, </w:t>
      </w:r>
      <w:r w:rsidRPr="00360141">
        <w:rPr>
          <w:rStyle w:val="StyleUnderline"/>
        </w:rPr>
        <w:t>automation poses a serious challenge to collective bargaining and the right to strike</w:t>
      </w:r>
      <w:r w:rsidRPr="00360141">
        <w:rPr>
          <w:sz w:val="16"/>
        </w:rPr>
        <w:t xml:space="preserve">. In the modern workforce, labour unions negotiate with employers to improve wages, working conditions and employee protections. </w:t>
      </w:r>
      <w:r w:rsidRPr="00360141">
        <w:rPr>
          <w:rStyle w:val="StyleUnderline"/>
        </w:rPr>
        <w:t>When negotiations fail</w:t>
      </w:r>
      <w:r w:rsidRPr="00360141">
        <w:rPr>
          <w:sz w:val="16"/>
        </w:rPr>
        <w:t xml:space="preserve">, </w:t>
      </w:r>
      <w:r w:rsidRPr="00360141">
        <w:rPr>
          <w:rStyle w:val="StyleUnderline"/>
        </w:rPr>
        <w:t>workers have the right to strike – a fundamental tool in labour relations</w:t>
      </w:r>
      <w:r w:rsidRPr="00360141">
        <w:rPr>
          <w:sz w:val="16"/>
        </w:rPr>
        <w:t>.</w:t>
      </w:r>
    </w:p>
    <w:p w14:paraId="463F4532" w14:textId="77777777" w:rsidR="004C35CD" w:rsidRPr="00360141" w:rsidRDefault="004C35CD" w:rsidP="004C35CD">
      <w:pPr>
        <w:rPr>
          <w:sz w:val="16"/>
        </w:rPr>
      </w:pPr>
      <w:r w:rsidRPr="00360141">
        <w:rPr>
          <w:rStyle w:val="StyleUnderline"/>
        </w:rPr>
        <w:t>However</w:t>
      </w:r>
      <w:r w:rsidRPr="00360141">
        <w:rPr>
          <w:sz w:val="16"/>
        </w:rPr>
        <w:t xml:space="preserve">, </w:t>
      </w:r>
      <w:r w:rsidRPr="005B2D6B">
        <w:rPr>
          <w:rStyle w:val="StyleUnderline"/>
          <w:highlight w:val="green"/>
        </w:rPr>
        <w:t>in an</w:t>
      </w:r>
      <w:r w:rsidRPr="00360141">
        <w:rPr>
          <w:rStyle w:val="StyleUnderline"/>
        </w:rPr>
        <w:t xml:space="preserve"> increasingly </w:t>
      </w:r>
      <w:r w:rsidRPr="005B2D6B">
        <w:rPr>
          <w:rStyle w:val="Emphasis"/>
          <w:highlight w:val="green"/>
        </w:rPr>
        <w:t>automated</w:t>
      </w:r>
      <w:r w:rsidRPr="005B2D6B">
        <w:rPr>
          <w:rStyle w:val="StyleUnderline"/>
          <w:highlight w:val="green"/>
        </w:rPr>
        <w:t xml:space="preserve"> environment</w:t>
      </w:r>
      <w:r w:rsidRPr="00360141">
        <w:rPr>
          <w:sz w:val="16"/>
        </w:rPr>
        <w:t xml:space="preserve">, </w:t>
      </w:r>
      <w:r w:rsidRPr="00360141">
        <w:rPr>
          <w:rStyle w:val="StyleUnderline"/>
        </w:rPr>
        <w:t xml:space="preserve">fewer human workers and the rise of autonomous systems and collaborative </w:t>
      </w:r>
      <w:r w:rsidRPr="005B2D6B">
        <w:rPr>
          <w:rStyle w:val="Emphasis"/>
          <w:highlight w:val="green"/>
        </w:rPr>
        <w:t>robots</w:t>
      </w:r>
      <w:r w:rsidRPr="00360141">
        <w:rPr>
          <w:rStyle w:val="StyleUnderline"/>
        </w:rPr>
        <w:t xml:space="preserve"> (</w:t>
      </w:r>
      <w:r w:rsidRPr="005B2D6B">
        <w:rPr>
          <w:rStyle w:val="StyleUnderline"/>
        </w:rPr>
        <w:t>co-bots)</w:t>
      </w:r>
      <w:r w:rsidRPr="00360141">
        <w:rPr>
          <w:rStyle w:val="StyleUnderline"/>
        </w:rPr>
        <w:t xml:space="preserve"> </w:t>
      </w:r>
      <w:r w:rsidRPr="005B2D6B">
        <w:rPr>
          <w:rStyle w:val="StyleUnderline"/>
          <w:highlight w:val="green"/>
        </w:rPr>
        <w:t xml:space="preserve">could </w:t>
      </w:r>
      <w:r w:rsidRPr="005B2D6B">
        <w:rPr>
          <w:rStyle w:val="Emphasis"/>
          <w:highlight w:val="green"/>
        </w:rPr>
        <w:t>reduce</w:t>
      </w:r>
      <w:r w:rsidRPr="005B2D6B">
        <w:rPr>
          <w:rStyle w:val="StyleUnderline"/>
          <w:highlight w:val="green"/>
        </w:rPr>
        <w:t xml:space="preserve"> the </w:t>
      </w:r>
      <w:r w:rsidRPr="005B2D6B">
        <w:rPr>
          <w:rStyle w:val="Emphasis"/>
          <w:highlight w:val="green"/>
        </w:rPr>
        <w:t>effectiveness</w:t>
      </w:r>
      <w:r w:rsidRPr="005B2D6B">
        <w:rPr>
          <w:rStyle w:val="StyleUnderline"/>
          <w:highlight w:val="green"/>
        </w:rPr>
        <w:t xml:space="preserve"> of strike</w:t>
      </w:r>
      <w:r w:rsidRPr="00360141">
        <w:rPr>
          <w:rStyle w:val="StyleUnderline"/>
        </w:rPr>
        <w:t xml:space="preserve"> action</w:t>
      </w:r>
      <w:r w:rsidRPr="005B2D6B">
        <w:rPr>
          <w:rStyle w:val="StyleUnderline"/>
          <w:highlight w:val="green"/>
        </w:rPr>
        <w:t>s</w:t>
      </w:r>
      <w:r w:rsidRPr="00360141">
        <w:rPr>
          <w:sz w:val="16"/>
        </w:rPr>
        <w:t xml:space="preserve">. </w:t>
      </w:r>
      <w:r w:rsidRPr="005B2D6B">
        <w:rPr>
          <w:rStyle w:val="StyleUnderline"/>
          <w:highlight w:val="green"/>
        </w:rPr>
        <w:t>This</w:t>
      </w:r>
      <w:r w:rsidRPr="00360141">
        <w:rPr>
          <w:rStyle w:val="StyleUnderline"/>
        </w:rPr>
        <w:t xml:space="preserve"> shift </w:t>
      </w:r>
      <w:r w:rsidRPr="005B2D6B">
        <w:rPr>
          <w:rStyle w:val="StyleUnderline"/>
          <w:highlight w:val="green"/>
        </w:rPr>
        <w:t>is troubling</w:t>
      </w:r>
      <w:r w:rsidRPr="00360141">
        <w:rPr>
          <w:rStyle w:val="StyleUnderline"/>
        </w:rPr>
        <w:t xml:space="preserve">, </w:t>
      </w:r>
      <w:r w:rsidRPr="005B2D6B">
        <w:rPr>
          <w:rStyle w:val="StyleUnderline"/>
          <w:highlight w:val="green"/>
        </w:rPr>
        <w:t>as collective bargaining without</w:t>
      </w:r>
      <w:r w:rsidRPr="00360141">
        <w:rPr>
          <w:rStyle w:val="StyleUnderline"/>
        </w:rPr>
        <w:t xml:space="preserve"> the right to </w:t>
      </w:r>
      <w:r w:rsidRPr="005B2D6B">
        <w:rPr>
          <w:rStyle w:val="StyleUnderline"/>
          <w:highlight w:val="green"/>
        </w:rPr>
        <w:t xml:space="preserve">strike risks </w:t>
      </w:r>
      <w:r w:rsidRPr="005B2D6B">
        <w:rPr>
          <w:rStyle w:val="Emphasis"/>
          <w:highlight w:val="green"/>
        </w:rPr>
        <w:t>becoming</w:t>
      </w:r>
      <w:r w:rsidRPr="00360141">
        <w:rPr>
          <w:rStyle w:val="StyleUnderline"/>
        </w:rPr>
        <w:t xml:space="preserve"> mere </w:t>
      </w:r>
      <w:r w:rsidRPr="005B2D6B">
        <w:rPr>
          <w:rStyle w:val="Emphasis"/>
          <w:highlight w:val="green"/>
        </w:rPr>
        <w:t>collective pleading</w:t>
      </w:r>
      <w:r w:rsidRPr="00360141">
        <w:rPr>
          <w:sz w:val="16"/>
        </w:rPr>
        <w:t>.</w:t>
      </w:r>
    </w:p>
    <w:p w14:paraId="044E59F2" w14:textId="77777777" w:rsidR="004C35CD" w:rsidRPr="00360141" w:rsidRDefault="004C35CD" w:rsidP="004C35CD">
      <w:pPr>
        <w:rPr>
          <w:sz w:val="16"/>
        </w:rPr>
      </w:pPr>
      <w:r w:rsidRPr="00360141">
        <w:rPr>
          <w:rStyle w:val="StyleUnderline"/>
        </w:rPr>
        <w:t>In an automated workplace</w:t>
      </w:r>
      <w:r w:rsidRPr="00360141">
        <w:rPr>
          <w:sz w:val="16"/>
        </w:rPr>
        <w:t xml:space="preserve">, </w:t>
      </w:r>
      <w:r w:rsidRPr="00360141">
        <w:rPr>
          <w:rStyle w:val="StyleUnderline"/>
        </w:rPr>
        <w:t xml:space="preserve">the traditional means of withdrawing labour may </w:t>
      </w:r>
      <w:r w:rsidRPr="00360141">
        <w:rPr>
          <w:rStyle w:val="Emphasis"/>
        </w:rPr>
        <w:t>no longer</w:t>
      </w:r>
      <w:r w:rsidRPr="00360141">
        <w:rPr>
          <w:rStyle w:val="StyleUnderline"/>
        </w:rPr>
        <w:t xml:space="preserve"> serve as </w:t>
      </w:r>
      <w:r w:rsidRPr="00360141">
        <w:rPr>
          <w:rStyle w:val="Emphasis"/>
        </w:rPr>
        <w:t>leverage</w:t>
      </w:r>
      <w:r w:rsidRPr="00360141">
        <w:rPr>
          <w:sz w:val="16"/>
        </w:rPr>
        <w:t>, requiring a re-evaluation of labour laws and industrial action mechanisms. Strike regulations will need to evolve to address new labour realities, ensuring that workers can still advocate for fair treatment without disproportionately disrupting business operations.</w:t>
      </w:r>
    </w:p>
    <w:p w14:paraId="4CDD5707" w14:textId="77777777" w:rsidR="004C35CD" w:rsidRDefault="004C35CD" w:rsidP="004C35CD">
      <w:pPr>
        <w:pStyle w:val="Heading4"/>
      </w:pPr>
      <w:r>
        <w:t xml:space="preserve">It causes </w:t>
      </w:r>
      <w:r>
        <w:rPr>
          <w:u w:val="single"/>
        </w:rPr>
        <w:t>severe</w:t>
      </w:r>
      <w:r>
        <w:t xml:space="preserve"> impacts on economic growth.  </w:t>
      </w:r>
    </w:p>
    <w:p w14:paraId="626097A2" w14:textId="77777777" w:rsidR="004C35CD" w:rsidRPr="007051BE" w:rsidRDefault="004C35CD" w:rsidP="004C35CD">
      <w:r w:rsidRPr="007051BE">
        <w:rPr>
          <w:rStyle w:val="Style13ptBold"/>
        </w:rPr>
        <w:t>Brynjolfsson and McAfee 11</w:t>
      </w:r>
      <w:r w:rsidRPr="007051BE">
        <w:t xml:space="preserve"> – Senior Fellow at the Stanford Institute for Human-Centered AI and Director of the Stanford Digital Economy Lab, Director of the MIT Initiative on the Digital Economy, Ph.D. in Managerial Economics from MIT</w:t>
      </w:r>
    </w:p>
    <w:p w14:paraId="2EA617DD" w14:textId="77777777" w:rsidR="004C35CD" w:rsidRPr="007051BE" w:rsidRDefault="004C35CD" w:rsidP="004C35CD">
      <w:r w:rsidRPr="007051BE">
        <w:t>Erik Brynjolfsson, A.B-S.M in Decision Science from Harvard University; Andrew McAfee, Co-director of the MIT Initiative on the Digital Economy, DBA in Technology and Operations Management from Harvard, “Race Against the Machine” Digital Frontier Press, 2011, http://b1ca250e5ed661ccf2f1-da4c182123f5956a3d22aa43eb816232.r10.cf1.rackcdn.com/contentItem-5422867-40675649-ew37tmdujwhnj-or.pdf</w:t>
      </w:r>
    </w:p>
    <w:p w14:paraId="34EE5659" w14:textId="77777777" w:rsidR="004C35CD" w:rsidRPr="007051BE" w:rsidRDefault="004C35CD" w:rsidP="004C35CD">
      <w:pPr>
        <w:rPr>
          <w:rStyle w:val="StyleUnderline"/>
        </w:rPr>
      </w:pPr>
      <w:r w:rsidRPr="007051BE">
        <w:rPr>
          <w:sz w:val="16"/>
        </w:rPr>
        <w:t xml:space="preserve">Finally, </w:t>
      </w:r>
      <w:r w:rsidRPr="003B2625">
        <w:rPr>
          <w:rStyle w:val="StyleUnderline"/>
          <w:highlight w:val="green"/>
        </w:rPr>
        <w:t>when tech</w:t>
      </w:r>
      <w:r w:rsidRPr="003B2625">
        <w:rPr>
          <w:rStyle w:val="StyleUnderline"/>
        </w:rPr>
        <w:t>nology</w:t>
      </w:r>
      <w:r w:rsidRPr="007051BE">
        <w:rPr>
          <w:rStyle w:val="StyleUnderline"/>
        </w:rPr>
        <w:t xml:space="preserve"> </w:t>
      </w:r>
      <w:r w:rsidRPr="003B2625">
        <w:rPr>
          <w:rStyle w:val="StyleUnderline"/>
          <w:highlight w:val="green"/>
        </w:rPr>
        <w:t>leads to</w:t>
      </w:r>
      <w:r w:rsidRPr="007051BE">
        <w:rPr>
          <w:rStyle w:val="StyleUnderline"/>
        </w:rPr>
        <w:t xml:space="preserve"> relatively </w:t>
      </w:r>
      <w:r w:rsidRPr="003B2625">
        <w:rPr>
          <w:rStyle w:val="Emphasis"/>
          <w:highlight w:val="green"/>
        </w:rPr>
        <w:t>sudden shifts in income</w:t>
      </w:r>
      <w:r w:rsidRPr="007051BE">
        <w:rPr>
          <w:rStyle w:val="StyleUnderline"/>
        </w:rPr>
        <w:t xml:space="preserve"> between groups, </w:t>
      </w:r>
      <w:r w:rsidRPr="003B2625">
        <w:rPr>
          <w:rStyle w:val="StyleUnderline"/>
          <w:highlight w:val="green"/>
        </w:rPr>
        <w:t>it may</w:t>
      </w:r>
      <w:r w:rsidRPr="007051BE">
        <w:rPr>
          <w:rStyle w:val="StyleUnderline"/>
        </w:rPr>
        <w:t xml:space="preserve"> also </w:t>
      </w:r>
      <w:r w:rsidRPr="003B2625">
        <w:rPr>
          <w:rStyle w:val="Emphasis"/>
          <w:highlight w:val="green"/>
        </w:rPr>
        <w:t>dampen</w:t>
      </w:r>
      <w:r w:rsidRPr="007051BE">
        <w:rPr>
          <w:rStyle w:val="StyleUnderline"/>
        </w:rPr>
        <w:t xml:space="preserve"> overall </w:t>
      </w:r>
      <w:r w:rsidRPr="003B2625">
        <w:rPr>
          <w:rStyle w:val="Emphasis"/>
          <w:highlight w:val="green"/>
        </w:rPr>
        <w:t>economic growth</w:t>
      </w:r>
      <w:r w:rsidRPr="003B2625">
        <w:rPr>
          <w:rStyle w:val="StyleUnderline"/>
          <w:highlight w:val="green"/>
        </w:rPr>
        <w:t xml:space="preserve"> and</w:t>
      </w:r>
      <w:r w:rsidRPr="007051BE">
        <w:rPr>
          <w:rStyle w:val="StyleUnderline"/>
        </w:rPr>
        <w:t xml:space="preserve"> potentially </w:t>
      </w:r>
      <w:r w:rsidRPr="003B2625">
        <w:rPr>
          <w:rStyle w:val="StyleUnderline"/>
          <w:highlight w:val="green"/>
        </w:rPr>
        <w:t>precipitate</w:t>
      </w:r>
      <w:r w:rsidRPr="003B2625">
        <w:rPr>
          <w:sz w:val="16"/>
        </w:rPr>
        <w:t xml:space="preserve"> </w:t>
      </w:r>
      <w:r w:rsidRPr="007051BE">
        <w:rPr>
          <w:sz w:val="16"/>
        </w:rPr>
        <w:t>the kind of</w:t>
      </w:r>
      <w:r w:rsidRPr="003B2625">
        <w:rPr>
          <w:sz w:val="16"/>
        </w:rPr>
        <w:t xml:space="preserve"> </w:t>
      </w:r>
      <w:r w:rsidRPr="003B2625">
        <w:rPr>
          <w:rStyle w:val="Emphasis"/>
          <w:highlight w:val="green"/>
        </w:rPr>
        <w:t>collapse in</w:t>
      </w:r>
      <w:r w:rsidRPr="007051BE">
        <w:rPr>
          <w:rStyle w:val="Emphasis"/>
        </w:rPr>
        <w:t xml:space="preserve"> aggregate </w:t>
      </w:r>
      <w:r w:rsidRPr="003B2625">
        <w:rPr>
          <w:rStyle w:val="Emphasis"/>
          <w:highlight w:val="green"/>
        </w:rPr>
        <w:t>demand</w:t>
      </w:r>
      <w:r w:rsidRPr="003B2625">
        <w:rPr>
          <w:sz w:val="16"/>
        </w:rPr>
        <w:t xml:space="preserve"> r</w:t>
      </w:r>
      <w:r w:rsidRPr="007051BE">
        <w:rPr>
          <w:sz w:val="16"/>
        </w:rPr>
        <w:t>eflected in the current slump.</w:t>
      </w:r>
    </w:p>
    <w:p w14:paraId="36735EBD" w14:textId="77777777" w:rsidR="004C35CD" w:rsidRPr="007051BE" w:rsidRDefault="004C35CD" w:rsidP="004C35CD">
      <w:pPr>
        <w:tabs>
          <w:tab w:val="left" w:pos="2892"/>
        </w:tabs>
        <w:rPr>
          <w:rStyle w:val="StyleUnderline"/>
        </w:rPr>
      </w:pPr>
      <w:r w:rsidRPr="007051BE">
        <w:rPr>
          <w:rStyle w:val="StyleUnderline"/>
        </w:rPr>
        <w:t xml:space="preserve">Consider each of the three sets of winners and losers discussed earlier. When SBTC increases the incomes of high-skill workers and decreases the incomes and employment of low-skill workers, the net effect may be a fall </w:t>
      </w:r>
      <w:r w:rsidRPr="007051BE">
        <w:rPr>
          <w:rStyle w:val="Emphasis"/>
        </w:rPr>
        <w:t>in overall demand</w:t>
      </w:r>
      <w:r w:rsidRPr="007051BE">
        <w:rPr>
          <w:rStyle w:val="StyleUnderline"/>
        </w:rPr>
        <w:t xml:space="preserve">. </w:t>
      </w:r>
      <w:r w:rsidRPr="003B2625">
        <w:rPr>
          <w:rStyle w:val="Emphasis"/>
          <w:highlight w:val="green"/>
        </w:rPr>
        <w:t>High-skill workers</w:t>
      </w:r>
      <w:r w:rsidRPr="007051BE">
        <w:rPr>
          <w:rStyle w:val="StyleUnderline"/>
        </w:rPr>
        <w:t xml:space="preserve">, given extra income, may choose to </w:t>
      </w:r>
      <w:r w:rsidRPr="003B2625">
        <w:rPr>
          <w:rStyle w:val="Emphasis"/>
          <w:highlight w:val="green"/>
        </w:rPr>
        <w:t>increase</w:t>
      </w:r>
      <w:r w:rsidRPr="007051BE">
        <w:rPr>
          <w:rStyle w:val="Emphasis"/>
        </w:rPr>
        <w:t xml:space="preserve"> their </w:t>
      </w:r>
      <w:r w:rsidRPr="003B2625">
        <w:rPr>
          <w:rStyle w:val="Emphasis"/>
          <w:highlight w:val="green"/>
        </w:rPr>
        <w:t>leisure</w:t>
      </w:r>
      <w:r w:rsidRPr="003B2625">
        <w:rPr>
          <w:rStyle w:val="StyleUnderline"/>
          <w:highlight w:val="green"/>
        </w:rPr>
        <w:t xml:space="preserve"> and </w:t>
      </w:r>
      <w:r w:rsidRPr="003B2625">
        <w:rPr>
          <w:rStyle w:val="Emphasis"/>
          <w:highlight w:val="green"/>
        </w:rPr>
        <w:t>savings</w:t>
      </w:r>
      <w:r w:rsidRPr="007051BE">
        <w:rPr>
          <w:rStyle w:val="StyleUnderline"/>
        </w:rPr>
        <w:t xml:space="preserve"> rather than work extra hours</w:t>
      </w:r>
      <w:r w:rsidRPr="007051BE">
        <w:rPr>
          <w:sz w:val="16"/>
        </w:rPr>
        <w:t xml:space="preserve">. Meanwhile, </w:t>
      </w:r>
      <w:r w:rsidRPr="003B2625">
        <w:rPr>
          <w:rStyle w:val="StyleUnderline"/>
          <w:highlight w:val="green"/>
        </w:rPr>
        <w:t>low-skill</w:t>
      </w:r>
      <w:r w:rsidRPr="007051BE">
        <w:rPr>
          <w:rStyle w:val="StyleUnderline"/>
        </w:rPr>
        <w:t xml:space="preserve"> workers </w:t>
      </w:r>
      <w:r w:rsidRPr="003B2625">
        <w:rPr>
          <w:rStyle w:val="Emphasis"/>
          <w:highlight w:val="green"/>
        </w:rPr>
        <w:t>lose</w:t>
      </w:r>
      <w:r w:rsidRPr="007051BE">
        <w:rPr>
          <w:rStyle w:val="Emphasis"/>
        </w:rPr>
        <w:t xml:space="preserve"> their </w:t>
      </w:r>
      <w:r w:rsidRPr="003B2625">
        <w:rPr>
          <w:rStyle w:val="Emphasis"/>
          <w:highlight w:val="green"/>
        </w:rPr>
        <w:t>jobs</w:t>
      </w:r>
      <w:r w:rsidRPr="007051BE">
        <w:rPr>
          <w:rStyle w:val="StyleUnderline"/>
        </w:rPr>
        <w:t xml:space="preserve">, </w:t>
      </w:r>
      <w:r w:rsidRPr="007051BE">
        <w:rPr>
          <w:rStyle w:val="Emphasis"/>
        </w:rPr>
        <w:t>go on disability</w:t>
      </w:r>
      <w:r w:rsidRPr="007051BE">
        <w:rPr>
          <w:rStyle w:val="StyleUnderline"/>
        </w:rPr>
        <w:t xml:space="preserve">, or otherwise </w:t>
      </w:r>
      <w:r w:rsidRPr="007051BE">
        <w:rPr>
          <w:rStyle w:val="Emphasis"/>
        </w:rPr>
        <w:t>drop out</w:t>
      </w:r>
      <w:r w:rsidRPr="007051BE">
        <w:rPr>
          <w:rStyle w:val="StyleUnderline"/>
        </w:rPr>
        <w:t xml:space="preserve"> of the labor force. Both groups work less than before, so </w:t>
      </w:r>
      <w:r w:rsidRPr="003B2625">
        <w:rPr>
          <w:rStyle w:val="Emphasis"/>
          <w:highlight w:val="green"/>
        </w:rPr>
        <w:t>overall output</w:t>
      </w:r>
      <w:r w:rsidRPr="003B2625">
        <w:rPr>
          <w:rStyle w:val="StyleUnderline"/>
          <w:highlight w:val="green"/>
        </w:rPr>
        <w:t xml:space="preserve"> falls</w:t>
      </w:r>
      <w:r w:rsidRPr="007051BE">
        <w:rPr>
          <w:rStyle w:val="StyleUnderline"/>
        </w:rPr>
        <w:t>.</w:t>
      </w:r>
    </w:p>
    <w:p w14:paraId="03063A4D" w14:textId="77777777" w:rsidR="004C35CD" w:rsidRPr="007051BE" w:rsidRDefault="004C35CD" w:rsidP="004C35CD">
      <w:pPr>
        <w:tabs>
          <w:tab w:val="left" w:pos="2892"/>
        </w:tabs>
        <w:rPr>
          <w:sz w:val="16"/>
        </w:rPr>
      </w:pPr>
      <w:r w:rsidRPr="007051BE">
        <w:rPr>
          <w:sz w:val="16"/>
        </w:rPr>
        <w:t>One can tell a similar story for how super-wealthy superstars, given additional wealth, choose to save most of it while their less-than-stellar competitors have to cut back consumption. Again, overall output falls from such a shift. Former secretary of labor Robert Reich has argued that such a dynamic was in part responsible for the Great Depression, and Nobel Prize winner Joseph Stiglitz has written in detail about how the increasing concentration of wealth in a relatively small group can be corrosive to economic growth.</w:t>
      </w:r>
    </w:p>
    <w:p w14:paraId="20F753F2" w14:textId="77777777" w:rsidR="004C35CD" w:rsidRPr="007051BE" w:rsidRDefault="004C35CD" w:rsidP="004C35CD">
      <w:pPr>
        <w:tabs>
          <w:tab w:val="left" w:pos="2892"/>
        </w:tabs>
        <w:rPr>
          <w:sz w:val="16"/>
        </w:rPr>
      </w:pPr>
      <w:r w:rsidRPr="007051BE">
        <w:rPr>
          <w:sz w:val="16"/>
        </w:rPr>
        <w:t xml:space="preserve">Finally, it’s </w:t>
      </w:r>
      <w:r w:rsidRPr="007051BE">
        <w:rPr>
          <w:rStyle w:val="StyleUnderline"/>
        </w:rPr>
        <w:t xml:space="preserve">easy to see how a shift in income from labor to capital would lead to a similar </w:t>
      </w:r>
      <w:r w:rsidRPr="007051BE">
        <w:rPr>
          <w:rStyle w:val="Emphasis"/>
        </w:rPr>
        <w:t>reduction</w:t>
      </w:r>
      <w:r w:rsidRPr="007051BE">
        <w:rPr>
          <w:rStyle w:val="StyleUnderline"/>
        </w:rPr>
        <w:t xml:space="preserve"> in </w:t>
      </w:r>
      <w:r w:rsidRPr="007051BE">
        <w:rPr>
          <w:rStyle w:val="Emphasis"/>
        </w:rPr>
        <w:t>overall demand</w:t>
      </w:r>
      <w:r w:rsidRPr="007051BE">
        <w:rPr>
          <w:sz w:val="16"/>
        </w:rPr>
        <w:t xml:space="preserve">. </w:t>
      </w:r>
      <w:r w:rsidRPr="003B2625">
        <w:rPr>
          <w:rStyle w:val="StyleUnderline"/>
          <w:highlight w:val="green"/>
        </w:rPr>
        <w:t>Capitalists</w:t>
      </w:r>
      <w:r w:rsidRPr="007051BE">
        <w:rPr>
          <w:rStyle w:val="StyleUnderline"/>
        </w:rPr>
        <w:t xml:space="preserve"> tend to </w:t>
      </w:r>
      <w:r w:rsidRPr="003B2625">
        <w:rPr>
          <w:rStyle w:val="Emphasis"/>
          <w:highlight w:val="green"/>
        </w:rPr>
        <w:t>save more</w:t>
      </w:r>
      <w:r w:rsidRPr="003B2625">
        <w:rPr>
          <w:rStyle w:val="StyleUnderline"/>
          <w:highlight w:val="green"/>
        </w:rPr>
        <w:t xml:space="preserve"> of </w:t>
      </w:r>
      <w:r w:rsidRPr="003B2625">
        <w:rPr>
          <w:rStyle w:val="Emphasis"/>
          <w:highlight w:val="green"/>
        </w:rPr>
        <w:t>each marginal dollar</w:t>
      </w:r>
      <w:r w:rsidRPr="007051BE">
        <w:rPr>
          <w:rStyle w:val="StyleUnderline"/>
        </w:rPr>
        <w:t xml:space="preserve"> than laborers</w:t>
      </w:r>
      <w:r w:rsidRPr="007051BE">
        <w:rPr>
          <w:sz w:val="16"/>
        </w:rPr>
        <w:t xml:space="preserve">. </w:t>
      </w:r>
      <w:r w:rsidRPr="007051BE">
        <w:rPr>
          <w:rStyle w:val="StyleUnderline"/>
        </w:rPr>
        <w:t xml:space="preserve">In the short run, a </w:t>
      </w:r>
      <w:r w:rsidRPr="003B2625">
        <w:rPr>
          <w:rStyle w:val="Emphasis"/>
          <w:highlight w:val="green"/>
        </w:rPr>
        <w:t>transfer</w:t>
      </w:r>
      <w:r w:rsidRPr="003B2625">
        <w:rPr>
          <w:rStyle w:val="StyleUnderline"/>
          <w:highlight w:val="green"/>
        </w:rPr>
        <w:t xml:space="preserve"> from laborers to capitalists </w:t>
      </w:r>
      <w:r w:rsidRPr="003B2625">
        <w:rPr>
          <w:rStyle w:val="Emphasis"/>
          <w:highlight w:val="green"/>
        </w:rPr>
        <w:t>reduces total consumption</w:t>
      </w:r>
      <w:r w:rsidRPr="003B2625">
        <w:rPr>
          <w:sz w:val="16"/>
          <w:highlight w:val="green"/>
        </w:rPr>
        <w:t xml:space="preserve">, </w:t>
      </w:r>
      <w:r w:rsidRPr="003B2625">
        <w:rPr>
          <w:rStyle w:val="StyleUnderline"/>
          <w:highlight w:val="green"/>
        </w:rPr>
        <w:t>and</w:t>
      </w:r>
      <w:r w:rsidRPr="007051BE">
        <w:rPr>
          <w:rStyle w:val="StyleUnderline"/>
        </w:rPr>
        <w:t xml:space="preserve"> thus </w:t>
      </w:r>
      <w:r w:rsidRPr="003B2625">
        <w:rPr>
          <w:rStyle w:val="Emphasis"/>
          <w:highlight w:val="green"/>
        </w:rPr>
        <w:t>total GDP</w:t>
      </w:r>
      <w:r w:rsidRPr="007051BE">
        <w:rPr>
          <w:sz w:val="16"/>
        </w:rPr>
        <w:t>. This phenomenon is summarized in a classic though possibly apocryphal story: Ford CEO Henry Ford II and United Automobile Workers president Walter Reuther are jointly touring a modern auto plant. Ford jokingly jabs at Reuther: “Walter, how are you going to get these robots to pay UAW dues?” Not missing a beat, Reuther responds: “Henry, how are you going to get them to buy your cars?”</w:t>
      </w:r>
    </w:p>
    <w:p w14:paraId="4B5C38B1" w14:textId="77777777" w:rsidR="004C35CD" w:rsidRPr="007C041D" w:rsidRDefault="004C35CD" w:rsidP="004C35CD">
      <w:pPr>
        <w:rPr>
          <w:sz w:val="16"/>
        </w:rPr>
      </w:pPr>
      <w:r w:rsidRPr="007051BE">
        <w:rPr>
          <w:rStyle w:val="StyleUnderline"/>
        </w:rPr>
        <w:t>Over time, a well-functioning economy should be able to adjust to the new consumption path required by any or all of these types of reallocations of income</w:t>
      </w:r>
      <w:r w:rsidRPr="007051BE">
        <w:rPr>
          <w:sz w:val="16"/>
        </w:rPr>
        <w:t xml:space="preserve">. For instance, about 90% of Americans worked in agriculture in 1800; by 1900 it was 41%, and by 2000 it was just 2%. As workers left farms over the course of two centuries, there were more than enough new jobs created in other sectors, and whole new industries sprang up to employ them. </w:t>
      </w:r>
      <w:r w:rsidRPr="007051BE">
        <w:rPr>
          <w:rStyle w:val="StyleUnderline"/>
        </w:rPr>
        <w:t xml:space="preserve">However, </w:t>
      </w:r>
      <w:r w:rsidRPr="003B2625">
        <w:rPr>
          <w:rStyle w:val="StyleUnderline"/>
          <w:highlight w:val="green"/>
        </w:rPr>
        <w:t>when</w:t>
      </w:r>
      <w:r w:rsidRPr="007051BE">
        <w:rPr>
          <w:rStyle w:val="StyleUnderline"/>
        </w:rPr>
        <w:t xml:space="preserve"> the </w:t>
      </w:r>
      <w:r w:rsidRPr="003B2625">
        <w:rPr>
          <w:rStyle w:val="Emphasis"/>
          <w:highlight w:val="green"/>
        </w:rPr>
        <w:t>changes happen faster</w:t>
      </w:r>
      <w:r w:rsidRPr="003B2625">
        <w:rPr>
          <w:rStyle w:val="StyleUnderline"/>
          <w:highlight w:val="green"/>
        </w:rPr>
        <w:t xml:space="preserve"> than </w:t>
      </w:r>
      <w:r w:rsidRPr="003B2625">
        <w:rPr>
          <w:rStyle w:val="Emphasis"/>
          <w:highlight w:val="green"/>
        </w:rPr>
        <w:t>expectations</w:t>
      </w:r>
      <w:r w:rsidRPr="007051BE">
        <w:rPr>
          <w:rStyle w:val="StyleUnderline"/>
        </w:rPr>
        <w:t xml:space="preserve"> and</w:t>
      </w:r>
      <w:r w:rsidRPr="003B2625">
        <w:rPr>
          <w:rStyle w:val="StyleUnderline"/>
        </w:rPr>
        <w:t>/</w:t>
      </w:r>
      <w:r w:rsidRPr="003B2625">
        <w:rPr>
          <w:rStyle w:val="StyleUnderline"/>
          <w:highlight w:val="green"/>
        </w:rPr>
        <w:t xml:space="preserve">or institutions can </w:t>
      </w:r>
      <w:r w:rsidRPr="003B2625">
        <w:rPr>
          <w:rStyle w:val="Emphasis"/>
          <w:highlight w:val="green"/>
        </w:rPr>
        <w:t>adjust</w:t>
      </w:r>
      <w:r w:rsidRPr="007051BE">
        <w:rPr>
          <w:rStyle w:val="StyleUnderline"/>
        </w:rPr>
        <w:t xml:space="preserve">, the </w:t>
      </w:r>
      <w:r w:rsidRPr="003B2625">
        <w:rPr>
          <w:rStyle w:val="StyleUnderline"/>
          <w:highlight w:val="green"/>
        </w:rPr>
        <w:t xml:space="preserve">transition can be </w:t>
      </w:r>
      <w:r w:rsidRPr="003B2625">
        <w:rPr>
          <w:rStyle w:val="Emphasis"/>
          <w:highlight w:val="green"/>
        </w:rPr>
        <w:t>cataclysmic</w:t>
      </w:r>
      <w:r w:rsidRPr="007051BE">
        <w:rPr>
          <w:sz w:val="16"/>
        </w:rPr>
        <w:t>. Accelerating technology in the past decade has disrupted not just one sector but virtually all of them. A common way to maintain consumption temporarily in the face of an adverse shock is to borrow more</w:t>
      </w:r>
      <w:r w:rsidRPr="007051BE">
        <w:rPr>
          <w:rStyle w:val="StyleUnderline"/>
        </w:rPr>
        <w:t xml:space="preserve">. While this is </w:t>
      </w:r>
      <w:r w:rsidRPr="007051BE">
        <w:rPr>
          <w:rStyle w:val="Emphasis"/>
        </w:rPr>
        <w:t>feasible in the short run</w:t>
      </w:r>
      <w:r w:rsidRPr="007051BE">
        <w:rPr>
          <w:rStyle w:val="StyleUnderline"/>
        </w:rPr>
        <w:t xml:space="preserve">, and is even rational if the shock is expected to be temporary, </w:t>
      </w:r>
      <w:r w:rsidRPr="003B2625">
        <w:rPr>
          <w:rStyle w:val="StyleUnderline"/>
          <w:highlight w:val="green"/>
        </w:rPr>
        <w:t xml:space="preserve">it is </w:t>
      </w:r>
      <w:r w:rsidRPr="003B2625">
        <w:rPr>
          <w:rStyle w:val="Emphasis"/>
          <w:highlight w:val="green"/>
        </w:rPr>
        <w:t>unsustainable</w:t>
      </w:r>
      <w:r w:rsidRPr="003B2625">
        <w:rPr>
          <w:rStyle w:val="StyleUnderline"/>
          <w:highlight w:val="green"/>
        </w:rPr>
        <w:t xml:space="preserve"> if the </w:t>
      </w:r>
      <w:r w:rsidRPr="003B2625">
        <w:rPr>
          <w:rStyle w:val="Emphasis"/>
          <w:highlight w:val="green"/>
        </w:rPr>
        <w:t>trend</w:t>
      </w:r>
      <w:r w:rsidRPr="007051BE">
        <w:rPr>
          <w:rStyle w:val="Emphasis"/>
        </w:rPr>
        <w:t xml:space="preserve"> continues</w:t>
      </w:r>
      <w:r w:rsidRPr="007051BE">
        <w:rPr>
          <w:rStyle w:val="StyleUnderline"/>
        </w:rPr>
        <w:t xml:space="preserve"> or, worse</w:t>
      </w:r>
      <w:r w:rsidRPr="003B2625">
        <w:rPr>
          <w:rStyle w:val="StyleUnderline"/>
        </w:rPr>
        <w:t xml:space="preserve">, </w:t>
      </w:r>
      <w:r w:rsidRPr="003B2625">
        <w:rPr>
          <w:rStyle w:val="Emphasis"/>
          <w:highlight w:val="green"/>
        </w:rPr>
        <w:t>grows in magnitude</w:t>
      </w:r>
      <w:r w:rsidRPr="007051BE">
        <w:rPr>
          <w:rStyle w:val="StyleUnderline"/>
        </w:rPr>
        <w:t>.</w:t>
      </w:r>
      <w:r w:rsidRPr="00472C4E">
        <w:rPr>
          <w:rStyle w:val="StyleUnderline"/>
        </w:rPr>
        <w:t xml:space="preserve"> </w:t>
      </w:r>
    </w:p>
    <w:p w14:paraId="2BF7BD9C" w14:textId="77777777" w:rsidR="004C35CD" w:rsidRPr="00EC1EBD" w:rsidRDefault="004C35CD" w:rsidP="004C35CD">
      <w:pPr>
        <w:pStyle w:val="Heading4"/>
      </w:pPr>
      <w:r>
        <w:t xml:space="preserve">Fast automation </w:t>
      </w:r>
      <w:r>
        <w:rPr>
          <w:u w:val="single"/>
        </w:rPr>
        <w:t>outpaces</w:t>
      </w:r>
      <w:r>
        <w:t xml:space="preserve"> worker adaptation, which turns </w:t>
      </w:r>
      <w:r>
        <w:rPr>
          <w:u w:val="single"/>
        </w:rPr>
        <w:t>unemployment</w:t>
      </w:r>
      <w:r>
        <w:t>.</w:t>
      </w:r>
    </w:p>
    <w:p w14:paraId="5A31E54F" w14:textId="77777777" w:rsidR="004C35CD" w:rsidRDefault="004C35CD" w:rsidP="004C35CD">
      <w:r w:rsidRPr="00C961FB">
        <w:rPr>
          <w:rStyle w:val="Style13ptBold"/>
        </w:rPr>
        <w:t>Stettner 18</w:t>
      </w:r>
      <w:r w:rsidRPr="00C961FB">
        <w:t xml:space="preserve"> – Director</w:t>
      </w:r>
      <w:r w:rsidRPr="004134D5">
        <w:t xml:space="preserve"> and Senior Fellow</w:t>
      </w:r>
      <w:r w:rsidRPr="00C961FB">
        <w:t xml:space="preserve"> of </w:t>
      </w:r>
      <w:r>
        <w:t xml:space="preserve">Economy, Jobs, and </w:t>
      </w:r>
      <w:r w:rsidRPr="00C961FB">
        <w:t>Workforce Policy at The Century Foundatio</w:t>
      </w:r>
      <w:r>
        <w:t>n, Former Director of the Office of UI Modernization at the DoL, M.P.P. in Public Policy from Georgetown</w:t>
      </w:r>
    </w:p>
    <w:p w14:paraId="4736E728" w14:textId="77777777" w:rsidR="004C35CD" w:rsidRPr="00C961FB" w:rsidRDefault="004C35CD" w:rsidP="004C35CD">
      <w:r w:rsidRPr="00C961FB">
        <w:t>Andrew Stettner, “Mounting a Response to Technological Unemployment,” The Century Foundation, 2018, https://tcf.org/content/report/mounting-response-technological-unemployment/?session=1</w:t>
      </w:r>
    </w:p>
    <w:p w14:paraId="204ED31C" w14:textId="77777777" w:rsidR="004C35CD" w:rsidRPr="00EC1EBD" w:rsidRDefault="004C35CD" w:rsidP="004C35CD">
      <w:pPr>
        <w:rPr>
          <w:sz w:val="16"/>
        </w:rPr>
      </w:pPr>
      <w:r w:rsidRPr="00EC1EBD">
        <w:rPr>
          <w:rStyle w:val="StyleUnderline"/>
          <w:highlight w:val="green"/>
        </w:rPr>
        <w:t xml:space="preserve">The </w:t>
      </w:r>
      <w:r w:rsidRPr="00EC1EBD">
        <w:rPr>
          <w:rStyle w:val="Emphasis"/>
          <w:highlight w:val="green"/>
        </w:rPr>
        <w:t>key question</w:t>
      </w:r>
      <w:r w:rsidRPr="00EC1EBD">
        <w:rPr>
          <w:rStyle w:val="StyleUnderline"/>
          <w:highlight w:val="green"/>
        </w:rPr>
        <w:t xml:space="preserve"> is whether</w:t>
      </w:r>
      <w:r w:rsidRPr="00EC1EBD">
        <w:rPr>
          <w:sz w:val="16"/>
        </w:rPr>
        <w:t xml:space="preserve"> the </w:t>
      </w:r>
      <w:r w:rsidRPr="00EC1EBD">
        <w:rPr>
          <w:rStyle w:val="StyleUnderline"/>
        </w:rPr>
        <w:t xml:space="preserve">rapid development of artificial intelligence will replace jobs </w:t>
      </w:r>
      <w:r w:rsidRPr="00EC1EBD">
        <w:rPr>
          <w:rStyle w:val="Emphasis"/>
        </w:rPr>
        <w:t>faster</w:t>
      </w:r>
      <w:r w:rsidRPr="00EC1EBD">
        <w:rPr>
          <w:rStyle w:val="StyleUnderline"/>
        </w:rPr>
        <w:t xml:space="preserve"> than </w:t>
      </w:r>
      <w:r w:rsidRPr="00EC1EBD">
        <w:rPr>
          <w:rStyle w:val="Emphasis"/>
        </w:rPr>
        <w:t>new uses</w:t>
      </w:r>
      <w:r w:rsidRPr="00EC1EBD">
        <w:rPr>
          <w:rStyle w:val="StyleUnderline"/>
        </w:rPr>
        <w:t xml:space="preserve"> for human talent are </w:t>
      </w:r>
      <w:r w:rsidRPr="00EC1EBD">
        <w:rPr>
          <w:rStyle w:val="Emphasis"/>
        </w:rPr>
        <w:t>invented</w:t>
      </w:r>
      <w:r w:rsidRPr="00EC1EBD">
        <w:rPr>
          <w:sz w:val="16"/>
        </w:rPr>
        <w:t xml:space="preserve">. This is a question that has been asked as far back as John Maynard Keynes, who warned of the possibility of technological unemployment, namely “unemployment due to our discovery of means of economising the use of labour outrunning the pace at which we can find new uses for labour.”10 And </w:t>
      </w:r>
      <w:r w:rsidRPr="00EC1EBD">
        <w:rPr>
          <w:rStyle w:val="StyleUnderline"/>
        </w:rPr>
        <w:t xml:space="preserve">at least part of that question is whether </w:t>
      </w:r>
      <w:r w:rsidRPr="00EC1EBD">
        <w:rPr>
          <w:rStyle w:val="StyleUnderline"/>
          <w:highlight w:val="green"/>
        </w:rPr>
        <w:t xml:space="preserve">the </w:t>
      </w:r>
      <w:r w:rsidRPr="00EC1EBD">
        <w:rPr>
          <w:rStyle w:val="Emphasis"/>
          <w:highlight w:val="green"/>
        </w:rPr>
        <w:t>rate</w:t>
      </w:r>
      <w:r w:rsidRPr="00EC1EBD">
        <w:rPr>
          <w:rStyle w:val="StyleUnderline"/>
          <w:highlight w:val="green"/>
        </w:rPr>
        <w:t xml:space="preserve"> of</w:t>
      </w:r>
      <w:r w:rsidRPr="00EC1EBD">
        <w:rPr>
          <w:rStyle w:val="StyleUnderline"/>
        </w:rPr>
        <w:t xml:space="preserve"> </w:t>
      </w:r>
      <w:r w:rsidRPr="00EC1EBD">
        <w:rPr>
          <w:rStyle w:val="StyleUnderline"/>
          <w:highlight w:val="green"/>
        </w:rPr>
        <w:t>tech</w:t>
      </w:r>
      <w:r w:rsidRPr="00EC1EBD">
        <w:rPr>
          <w:rStyle w:val="StyleUnderline"/>
        </w:rPr>
        <w:t xml:space="preserve">nological </w:t>
      </w:r>
      <w:r w:rsidRPr="00EC1EBD">
        <w:rPr>
          <w:rStyle w:val="StyleUnderline"/>
          <w:highlight w:val="green"/>
        </w:rPr>
        <w:t xml:space="preserve">change will come </w:t>
      </w:r>
      <w:r w:rsidRPr="00EC1EBD">
        <w:rPr>
          <w:rStyle w:val="Emphasis"/>
          <w:highlight w:val="green"/>
        </w:rPr>
        <w:t>faster</w:t>
      </w:r>
      <w:r w:rsidRPr="00EC1EBD">
        <w:rPr>
          <w:rStyle w:val="StyleUnderline"/>
          <w:highlight w:val="green"/>
        </w:rPr>
        <w:t xml:space="preserve"> than</w:t>
      </w:r>
      <w:r w:rsidRPr="00EC1EBD">
        <w:rPr>
          <w:rStyle w:val="StyleUnderline"/>
        </w:rPr>
        <w:t xml:space="preserve"> the ability of </w:t>
      </w:r>
      <w:r w:rsidRPr="00EC1EBD">
        <w:rPr>
          <w:rStyle w:val="Emphasis"/>
          <w:highlight w:val="green"/>
        </w:rPr>
        <w:t>workers</w:t>
      </w:r>
      <w:r w:rsidRPr="00EC1EBD">
        <w:rPr>
          <w:rStyle w:val="StyleUnderline"/>
        </w:rPr>
        <w:t xml:space="preserve"> to </w:t>
      </w:r>
      <w:r w:rsidRPr="00EC1EBD">
        <w:rPr>
          <w:rStyle w:val="Emphasis"/>
          <w:highlight w:val="green"/>
        </w:rPr>
        <w:t>adapt</w:t>
      </w:r>
      <w:r w:rsidRPr="00EC1EBD">
        <w:rPr>
          <w:rStyle w:val="StyleUnderline"/>
        </w:rPr>
        <w:t xml:space="preserve"> and</w:t>
      </w:r>
      <w:r w:rsidRPr="00EC1EBD">
        <w:rPr>
          <w:sz w:val="16"/>
        </w:rPr>
        <w:t xml:space="preserve">, if necessary, </w:t>
      </w:r>
      <w:r w:rsidRPr="00EC1EBD">
        <w:rPr>
          <w:rStyle w:val="StyleUnderline"/>
        </w:rPr>
        <w:t>retrain</w:t>
      </w:r>
      <w:r w:rsidRPr="00EC1EBD">
        <w:rPr>
          <w:sz w:val="16"/>
        </w:rPr>
        <w:t xml:space="preserve"> for new jobs. In recent years, leading thinkers as diverse as Andrew Stern, former president of the Service Employees International Union,11 to Elon Musk of Tesla12 have predicted that technology will replace so many jobs that a universal basic income will be needed to support the population. </w:t>
      </w:r>
      <w:r w:rsidRPr="00EC1EBD">
        <w:rPr>
          <w:rStyle w:val="StyleUnderline"/>
        </w:rPr>
        <w:t>The World Economic Forum predicts that a technology-driven ‘fourth industrial revolution” will only add one new job for every three jobs eliminated</w:t>
      </w:r>
      <w:r w:rsidRPr="00EC1EBD">
        <w:rPr>
          <w:sz w:val="16"/>
        </w:rPr>
        <w:t>.13</w:t>
      </w:r>
    </w:p>
    <w:p w14:paraId="0B058A07" w14:textId="77777777" w:rsidR="004C35CD" w:rsidRPr="00EC1EBD" w:rsidRDefault="004C35CD" w:rsidP="004C35CD">
      <w:pPr>
        <w:rPr>
          <w:sz w:val="16"/>
        </w:rPr>
      </w:pPr>
      <w:r w:rsidRPr="00EC1EBD">
        <w:rPr>
          <w:sz w:val="16"/>
        </w:rPr>
        <w:t>Other analysts are more optimistic. McKinsey predicts that increases in productivity (0.8- to 1.4-percent increase in annual productivity growth) will maximize the current world workforce rather than replace it. David Autor, a professor of economics at MIT, concludes that the “complementarities between automation and human labor will [on the whole] increase productivity, raise earnings and augment demand for labor.”14</w:t>
      </w:r>
    </w:p>
    <w:p w14:paraId="6E8CF280" w14:textId="77777777" w:rsidR="004C35CD" w:rsidRPr="00EC1EBD" w:rsidRDefault="004C35CD" w:rsidP="004C35CD">
      <w:pPr>
        <w:rPr>
          <w:sz w:val="16"/>
        </w:rPr>
      </w:pPr>
      <w:r w:rsidRPr="00EC1EBD">
        <w:rPr>
          <w:sz w:val="16"/>
        </w:rPr>
        <w:t xml:space="preserve">Most analysts agree that the largest effects of automation on employment will be in coming years, through further technological advances. The most concrete evidence to date comes from the introduction of industrial robots in manufacturing. From 1990 to 2005, the quality-adjusted cost of industrial robots dropped down by one-fifth, leading to a trebling of use of robots in relevant industrial sectors.15 </w:t>
      </w:r>
      <w:r w:rsidRPr="00EC1EBD">
        <w:rPr>
          <w:rStyle w:val="StyleUnderline"/>
          <w:highlight w:val="green"/>
        </w:rPr>
        <w:t>A widely-cited</w:t>
      </w:r>
      <w:r w:rsidRPr="00EC1EBD">
        <w:rPr>
          <w:rStyle w:val="StyleUnderline"/>
        </w:rPr>
        <w:t xml:space="preserve"> econometric </w:t>
      </w:r>
      <w:r w:rsidRPr="00EC1EBD">
        <w:rPr>
          <w:rStyle w:val="StyleUnderline"/>
          <w:highlight w:val="green"/>
        </w:rPr>
        <w:t>analysis</w:t>
      </w:r>
      <w:r w:rsidRPr="00EC1EBD">
        <w:rPr>
          <w:rStyle w:val="StyleUnderline"/>
        </w:rPr>
        <w:t xml:space="preserve"> by Daren Acemoglu and Pascual Restrepo</w:t>
      </w:r>
      <w:r w:rsidRPr="00EC1EBD">
        <w:rPr>
          <w:sz w:val="16"/>
        </w:rPr>
        <w:t xml:space="preserve">, </w:t>
      </w:r>
      <w:r w:rsidRPr="00EC1EBD">
        <w:rPr>
          <w:rStyle w:val="StyleUnderline"/>
        </w:rPr>
        <w:t>two economists at Boston University</w:t>
      </w:r>
      <w:r w:rsidRPr="00EC1EBD">
        <w:rPr>
          <w:sz w:val="16"/>
        </w:rPr>
        <w:t xml:space="preserve">, </w:t>
      </w:r>
      <w:r w:rsidRPr="00EC1EBD">
        <w:rPr>
          <w:rStyle w:val="StyleUnderline"/>
          <w:highlight w:val="green"/>
        </w:rPr>
        <w:t>estimates</w:t>
      </w:r>
      <w:r w:rsidRPr="00EC1EBD">
        <w:rPr>
          <w:rStyle w:val="StyleUnderline"/>
        </w:rPr>
        <w:t xml:space="preserve"> that </w:t>
      </w:r>
      <w:r w:rsidRPr="00EC1EBD">
        <w:rPr>
          <w:rStyle w:val="StyleUnderline"/>
          <w:highlight w:val="green"/>
        </w:rPr>
        <w:t>each industrial robot reduces</w:t>
      </w:r>
      <w:r w:rsidRPr="00EC1EBD">
        <w:rPr>
          <w:rStyle w:val="StyleUnderline"/>
        </w:rPr>
        <w:t xml:space="preserve"> net </w:t>
      </w:r>
      <w:r w:rsidRPr="00EC1EBD">
        <w:rPr>
          <w:rStyle w:val="StyleUnderline"/>
          <w:highlight w:val="green"/>
        </w:rPr>
        <w:t xml:space="preserve">employment by </w:t>
      </w:r>
      <w:r w:rsidRPr="00EC1EBD">
        <w:rPr>
          <w:rStyle w:val="Emphasis"/>
          <w:highlight w:val="green"/>
        </w:rPr>
        <w:t>six</w:t>
      </w:r>
      <w:r w:rsidRPr="00EC1EBD">
        <w:rPr>
          <w:rStyle w:val="StyleUnderline"/>
          <w:highlight w:val="green"/>
        </w:rPr>
        <w:t xml:space="preserve"> </w:t>
      </w:r>
      <w:r w:rsidRPr="00EC1EBD">
        <w:rPr>
          <w:rStyle w:val="Emphasis"/>
          <w:highlight w:val="green"/>
        </w:rPr>
        <w:t>workers</w:t>
      </w:r>
      <w:r w:rsidRPr="00EC1EBD">
        <w:rPr>
          <w:sz w:val="16"/>
        </w:rPr>
        <w:t xml:space="preserve">, </w:t>
      </w:r>
      <w:r w:rsidRPr="00EC1EBD">
        <w:rPr>
          <w:rStyle w:val="StyleUnderline"/>
        </w:rPr>
        <w:t xml:space="preserve">not just in the factories but </w:t>
      </w:r>
      <w:r w:rsidRPr="00EC1EBD">
        <w:rPr>
          <w:rStyle w:val="StyleUnderline"/>
          <w:highlight w:val="green"/>
        </w:rPr>
        <w:t xml:space="preserve">in </w:t>
      </w:r>
      <w:r w:rsidRPr="00EC1EBD">
        <w:rPr>
          <w:rStyle w:val="Emphasis"/>
          <w:highlight w:val="green"/>
        </w:rPr>
        <w:t>entire communities</w:t>
      </w:r>
      <w:r w:rsidRPr="00EC1EBD">
        <w:rPr>
          <w:rStyle w:val="StyleUnderline"/>
          <w:highlight w:val="green"/>
        </w:rPr>
        <w:t xml:space="preserve"> impacted by </w:t>
      </w:r>
      <w:r w:rsidRPr="00EC1EBD">
        <w:rPr>
          <w:rStyle w:val="Emphasis"/>
          <w:highlight w:val="green"/>
        </w:rPr>
        <w:t>spillover</w:t>
      </w:r>
      <w:r w:rsidRPr="00EC1EBD">
        <w:rPr>
          <w:rStyle w:val="StyleUnderline"/>
          <w:highlight w:val="green"/>
        </w:rPr>
        <w:t xml:space="preserve"> </w:t>
      </w:r>
      <w:r w:rsidRPr="00EC1EBD">
        <w:rPr>
          <w:rStyle w:val="Emphasis"/>
          <w:highlight w:val="green"/>
        </w:rPr>
        <w:t>effects</w:t>
      </w:r>
      <w:r w:rsidRPr="00EC1EBD">
        <w:rPr>
          <w:sz w:val="16"/>
        </w:rPr>
        <w:t xml:space="preserve">.16 </w:t>
      </w:r>
      <w:r w:rsidRPr="00EC1EBD">
        <w:rPr>
          <w:rStyle w:val="StyleUnderline"/>
          <w:highlight w:val="green"/>
        </w:rPr>
        <w:t>To date</w:t>
      </w:r>
      <w:r w:rsidRPr="00EC1EBD">
        <w:rPr>
          <w:sz w:val="16"/>
        </w:rPr>
        <w:t xml:space="preserve">, </w:t>
      </w:r>
      <w:r w:rsidRPr="00EC1EBD">
        <w:rPr>
          <w:rStyle w:val="StyleUnderline"/>
        </w:rPr>
        <w:t xml:space="preserve">on a national scale </w:t>
      </w:r>
      <w:r w:rsidRPr="00EC1EBD">
        <w:rPr>
          <w:rStyle w:val="StyleUnderline"/>
          <w:highlight w:val="green"/>
        </w:rPr>
        <w:t xml:space="preserve">these effects are </w:t>
      </w:r>
      <w:r w:rsidRPr="00EC1EBD">
        <w:rPr>
          <w:rStyle w:val="Emphasis"/>
          <w:highlight w:val="green"/>
        </w:rPr>
        <w:t>small</w:t>
      </w:r>
      <w:r w:rsidRPr="00EC1EBD">
        <w:rPr>
          <w:sz w:val="16"/>
        </w:rPr>
        <w:t xml:space="preserve">, amounting to approximately 40,000 jobs lost—for context we should note that, in recent years, trade policy changes and the import shock from China have contributed to at least four times as many job losses.17 Indeed, the problem is that overall productivity growth in manufacturing has been growing too slowly due to limits in automation technology, as well as the slow pace of small- and medium-sized manufacturers to adopt high-productivity strategies, such as Toyota-style lean project management.18 One analysis finds that occupational churn in the United States has decreased to historic lows, indicating that </w:t>
      </w:r>
      <w:r w:rsidRPr="00EC1EBD">
        <w:rPr>
          <w:rStyle w:val="Emphasis"/>
          <w:highlight w:val="green"/>
        </w:rPr>
        <w:t>overall</w:t>
      </w:r>
      <w:r w:rsidRPr="00EC1EBD">
        <w:rPr>
          <w:rStyle w:val="StyleUnderline"/>
          <w:highlight w:val="green"/>
        </w:rPr>
        <w:t xml:space="preserve"> </w:t>
      </w:r>
      <w:r w:rsidRPr="00EC1EBD">
        <w:rPr>
          <w:rStyle w:val="Emphasis"/>
          <w:highlight w:val="green"/>
        </w:rPr>
        <w:t>tech</w:t>
      </w:r>
      <w:r w:rsidRPr="00EC1EBD">
        <w:rPr>
          <w:rStyle w:val="StyleUnderline"/>
        </w:rPr>
        <w:t xml:space="preserve">nological-related </w:t>
      </w:r>
      <w:r w:rsidRPr="00EC1EBD">
        <w:rPr>
          <w:rStyle w:val="StyleUnderline"/>
          <w:highlight w:val="green"/>
        </w:rPr>
        <w:t xml:space="preserve">job change has </w:t>
      </w:r>
      <w:r w:rsidRPr="00EC1EBD">
        <w:rPr>
          <w:rStyle w:val="Emphasis"/>
          <w:highlight w:val="green"/>
        </w:rPr>
        <w:t>slowed</w:t>
      </w:r>
      <w:r w:rsidRPr="00EC1EBD">
        <w:rPr>
          <w:rStyle w:val="StyleUnderline"/>
        </w:rPr>
        <w:t xml:space="preserve"> down in recent years</w:t>
      </w:r>
      <w:r w:rsidRPr="00EC1EBD">
        <w:rPr>
          <w:sz w:val="16"/>
        </w:rPr>
        <w:t>.19</w:t>
      </w:r>
    </w:p>
    <w:p w14:paraId="6B3B3A0C" w14:textId="77777777" w:rsidR="004C35CD" w:rsidRPr="00893D48" w:rsidRDefault="004C35CD" w:rsidP="004C35CD">
      <w:pPr>
        <w:pStyle w:val="Heading4"/>
      </w:pPr>
      <w:r>
        <w:t xml:space="preserve">Generative AI </w:t>
      </w:r>
      <w:r>
        <w:rPr>
          <w:u w:val="single"/>
        </w:rPr>
        <w:t>won’t</w:t>
      </w:r>
      <w:r>
        <w:t xml:space="preserve"> use substantial labor displacement. </w:t>
      </w:r>
    </w:p>
    <w:p w14:paraId="5A2EC0BD" w14:textId="77777777" w:rsidR="004C35CD" w:rsidRPr="00AF4EBD" w:rsidRDefault="004C35CD" w:rsidP="004C35CD">
      <w:r w:rsidRPr="00AF4EBD">
        <w:rPr>
          <w:rStyle w:val="Style13ptBold"/>
        </w:rPr>
        <w:t>Rotman 24</w:t>
      </w:r>
      <w:r w:rsidRPr="00AF4EBD">
        <w:t xml:space="preserve"> – Editor at Large MIT Technology Review, B.S. in Science Writing from the University of Massachusetts Amherst, “People are worried that AI will take everyone’s jobs. We’ve been here before” MIT Technology Review, January 27</w:t>
      </w:r>
      <w:r w:rsidRPr="00AF4EBD">
        <w:rPr>
          <w:vertAlign w:val="superscript"/>
        </w:rPr>
        <w:t>th</w:t>
      </w:r>
      <w:r w:rsidRPr="00AF4EBD">
        <w:t>, 2024, https://www.technologyreview.com/2024/01/27/1087041/technological-unemployment-elon-musk-jobs-ai/</w:t>
      </w:r>
    </w:p>
    <w:p w14:paraId="4EA4FF88" w14:textId="77777777" w:rsidR="004C35CD" w:rsidRPr="005C5C71" w:rsidRDefault="004C35CD" w:rsidP="004C35CD">
      <w:pPr>
        <w:rPr>
          <w:sz w:val="16"/>
        </w:rPr>
      </w:pPr>
      <w:r w:rsidRPr="005C5C71">
        <w:rPr>
          <w:rStyle w:val="StyleUnderline"/>
          <w:highlight w:val="green"/>
        </w:rPr>
        <w:t>Even a bullish estimate about</w:t>
      </w:r>
      <w:r w:rsidRPr="005C5C71">
        <w:rPr>
          <w:rStyle w:val="StyleUnderline"/>
        </w:rPr>
        <w:t xml:space="preserve"> the effects of </w:t>
      </w:r>
      <w:r w:rsidRPr="005C5C71">
        <w:rPr>
          <w:rStyle w:val="Emphasis"/>
          <w:highlight w:val="green"/>
        </w:rPr>
        <w:t>gen</w:t>
      </w:r>
      <w:r w:rsidRPr="005C5C71">
        <w:rPr>
          <w:rStyle w:val="StyleUnderline"/>
        </w:rPr>
        <w:t xml:space="preserve">erative </w:t>
      </w:r>
      <w:r w:rsidRPr="005C5C71">
        <w:rPr>
          <w:rStyle w:val="Emphasis"/>
          <w:highlight w:val="green"/>
        </w:rPr>
        <w:t>AI</w:t>
      </w:r>
      <w:r w:rsidRPr="005C5C71">
        <w:rPr>
          <w:sz w:val="16"/>
        </w:rPr>
        <w:t xml:space="preserve"> by Goldman Sachs </w:t>
      </w:r>
      <w:r w:rsidRPr="005C5C71">
        <w:rPr>
          <w:rStyle w:val="StyleUnderline"/>
          <w:highlight w:val="green"/>
        </w:rPr>
        <w:t>puts its impact</w:t>
      </w:r>
      <w:r w:rsidRPr="005C5C71">
        <w:rPr>
          <w:rStyle w:val="StyleUnderline"/>
        </w:rPr>
        <w:t xml:space="preserve"> on productivity growth </w:t>
      </w:r>
      <w:r w:rsidRPr="005C5C71">
        <w:rPr>
          <w:rStyle w:val="StyleUnderline"/>
          <w:highlight w:val="green"/>
        </w:rPr>
        <w:t>at</w:t>
      </w:r>
      <w:r w:rsidRPr="005C5C71">
        <w:rPr>
          <w:rStyle w:val="StyleUnderline"/>
        </w:rPr>
        <w:t xml:space="preserve"> around </w:t>
      </w:r>
      <w:r w:rsidRPr="005C5C71">
        <w:rPr>
          <w:rStyle w:val="StyleUnderline"/>
          <w:highlight w:val="green"/>
        </w:rPr>
        <w:t>1.5% a year</w:t>
      </w:r>
      <w:r w:rsidRPr="005C5C71">
        <w:rPr>
          <w:rStyle w:val="StyleUnderline"/>
        </w:rPr>
        <w:t xml:space="preserve"> over the next 10 years</w:t>
      </w:r>
      <w:r w:rsidRPr="005C5C71">
        <w:rPr>
          <w:sz w:val="16"/>
        </w:rPr>
        <w:t xml:space="preserve">. </w:t>
      </w:r>
      <w:r w:rsidRPr="005C5C71">
        <w:rPr>
          <w:rStyle w:val="StyleUnderline"/>
        </w:rPr>
        <w:t>That</w:t>
      </w:r>
      <w:r w:rsidRPr="005C5C71">
        <w:rPr>
          <w:sz w:val="16"/>
        </w:rPr>
        <w:t xml:space="preserve">, as Solow might say, </w:t>
      </w:r>
      <w:r w:rsidRPr="005C5C71">
        <w:rPr>
          <w:rStyle w:val="StyleUnderline"/>
        </w:rPr>
        <w:t>is nothing to sneeze at</w:t>
      </w:r>
      <w:r w:rsidRPr="005C5C71">
        <w:rPr>
          <w:sz w:val="16"/>
        </w:rPr>
        <w:t xml:space="preserve">, </w:t>
      </w:r>
      <w:r w:rsidRPr="005C5C71">
        <w:rPr>
          <w:rStyle w:val="StyleUnderline"/>
        </w:rPr>
        <w:t xml:space="preserve">but </w:t>
      </w:r>
      <w:r w:rsidRPr="005C5C71">
        <w:rPr>
          <w:rStyle w:val="StyleUnderline"/>
          <w:highlight w:val="green"/>
        </w:rPr>
        <w:t xml:space="preserve">it’s </w:t>
      </w:r>
      <w:r w:rsidRPr="005C5C71">
        <w:rPr>
          <w:rStyle w:val="Emphasis"/>
          <w:highlight w:val="green"/>
        </w:rPr>
        <w:t>not</w:t>
      </w:r>
      <w:r w:rsidRPr="005C5C71">
        <w:rPr>
          <w:rStyle w:val="StyleUnderline"/>
          <w:highlight w:val="green"/>
        </w:rPr>
        <w:t xml:space="preserve"> going to </w:t>
      </w:r>
      <w:r w:rsidRPr="005C5C71">
        <w:rPr>
          <w:rStyle w:val="Emphasis"/>
          <w:highlight w:val="green"/>
        </w:rPr>
        <w:t>end</w:t>
      </w:r>
      <w:r w:rsidRPr="005C5C71">
        <w:rPr>
          <w:rStyle w:val="StyleUnderline"/>
        </w:rPr>
        <w:t xml:space="preserve"> the need for </w:t>
      </w:r>
      <w:r w:rsidRPr="005C5C71">
        <w:rPr>
          <w:rStyle w:val="Emphasis"/>
          <w:highlight w:val="green"/>
        </w:rPr>
        <w:t>workers</w:t>
      </w:r>
      <w:r w:rsidRPr="005C5C71">
        <w:rPr>
          <w:sz w:val="16"/>
        </w:rPr>
        <w:t xml:space="preserve">. The Goldman Sachs report calculated that </w:t>
      </w:r>
      <w:r w:rsidRPr="005C5C71">
        <w:rPr>
          <w:rStyle w:val="StyleUnderline"/>
        </w:rPr>
        <w:t>roughly two-thirds of US jobs are “exposed to some degree of automation by AI.”</w:t>
      </w:r>
      <w:r w:rsidRPr="005C5C71">
        <w:rPr>
          <w:sz w:val="16"/>
        </w:rPr>
        <w:t xml:space="preserve"> </w:t>
      </w:r>
      <w:r w:rsidRPr="005C5C71">
        <w:rPr>
          <w:rStyle w:val="StyleUnderline"/>
        </w:rPr>
        <w:t xml:space="preserve">Yet this </w:t>
      </w:r>
      <w:r w:rsidRPr="005C5C71">
        <w:rPr>
          <w:rStyle w:val="StyleUnderline"/>
          <w:highlight w:val="green"/>
        </w:rPr>
        <w:t>conclusion is</w:t>
      </w:r>
      <w:r w:rsidRPr="005C5C71">
        <w:rPr>
          <w:rStyle w:val="StyleUnderline"/>
        </w:rPr>
        <w:t xml:space="preserve"> often </w:t>
      </w:r>
      <w:r w:rsidRPr="005C5C71">
        <w:rPr>
          <w:rStyle w:val="Emphasis"/>
          <w:highlight w:val="green"/>
        </w:rPr>
        <w:t>misinterpreted</w:t>
      </w:r>
      <w:r w:rsidRPr="005C5C71">
        <w:rPr>
          <w:rStyle w:val="StyleUnderline"/>
        </w:rPr>
        <w:t xml:space="preserve">—it </w:t>
      </w:r>
      <w:r w:rsidRPr="005C5C71">
        <w:rPr>
          <w:rStyle w:val="Emphasis"/>
        </w:rPr>
        <w:t>doesn’t</w:t>
      </w:r>
      <w:r w:rsidRPr="005C5C71">
        <w:rPr>
          <w:rStyle w:val="StyleUnderline"/>
        </w:rPr>
        <w:t xml:space="preserve"> mean all those jobs will be replaced</w:t>
      </w:r>
      <w:r w:rsidRPr="005C5C71">
        <w:rPr>
          <w:sz w:val="16"/>
        </w:rPr>
        <w:t xml:space="preserve">. </w:t>
      </w:r>
      <w:r w:rsidRPr="005C5C71">
        <w:rPr>
          <w:rStyle w:val="StyleUnderline"/>
        </w:rPr>
        <w:t>Rather</w:t>
      </w:r>
      <w:r w:rsidRPr="005C5C71">
        <w:rPr>
          <w:sz w:val="16"/>
        </w:rPr>
        <w:t xml:space="preserve">, as the Goldman Sachs report notes, </w:t>
      </w:r>
      <w:r w:rsidRPr="005C5C71">
        <w:rPr>
          <w:rStyle w:val="StyleUnderline"/>
          <w:highlight w:val="green"/>
        </w:rPr>
        <w:t>most</w:t>
      </w:r>
      <w:r w:rsidRPr="005C5C71">
        <w:rPr>
          <w:rStyle w:val="StyleUnderline"/>
        </w:rPr>
        <w:t xml:space="preserve"> of these positions </w:t>
      </w:r>
      <w:r w:rsidRPr="005C5C71">
        <w:rPr>
          <w:rStyle w:val="StyleUnderline"/>
          <w:highlight w:val="green"/>
        </w:rPr>
        <w:t>are</w:t>
      </w:r>
      <w:r w:rsidRPr="005C5C71">
        <w:rPr>
          <w:rStyle w:val="StyleUnderline"/>
        </w:rPr>
        <w:t xml:space="preserve"> “</w:t>
      </w:r>
      <w:r w:rsidRPr="005C5C71">
        <w:rPr>
          <w:rStyle w:val="Emphasis"/>
          <w:highlight w:val="green"/>
        </w:rPr>
        <w:t>only</w:t>
      </w:r>
      <w:r w:rsidRPr="005C5C71">
        <w:rPr>
          <w:rStyle w:val="StyleUnderline"/>
          <w:highlight w:val="green"/>
        </w:rPr>
        <w:t xml:space="preserve"> </w:t>
      </w:r>
      <w:r w:rsidRPr="005C5C71">
        <w:rPr>
          <w:rStyle w:val="Emphasis"/>
          <w:highlight w:val="green"/>
        </w:rPr>
        <w:t>partially</w:t>
      </w:r>
      <w:r w:rsidRPr="005C5C71">
        <w:rPr>
          <w:rStyle w:val="StyleUnderline"/>
          <w:highlight w:val="green"/>
        </w:rPr>
        <w:t xml:space="preserve"> </w:t>
      </w:r>
      <w:r w:rsidRPr="005C5C71">
        <w:rPr>
          <w:rStyle w:val="Emphasis"/>
          <w:highlight w:val="green"/>
        </w:rPr>
        <w:t>exposed</w:t>
      </w:r>
      <w:r w:rsidRPr="005C5C71">
        <w:rPr>
          <w:rStyle w:val="StyleUnderline"/>
        </w:rPr>
        <w:t xml:space="preserve"> to automation.”</w:t>
      </w:r>
      <w:r w:rsidRPr="005C5C71">
        <w:rPr>
          <w:sz w:val="16"/>
        </w:rPr>
        <w:t xml:space="preserve"> For many of these workers, AI will become part of the workday and won’t necessarily lead to layoffs.</w:t>
      </w:r>
    </w:p>
    <w:p w14:paraId="2AEBDB53" w14:textId="77777777" w:rsidR="004C35CD" w:rsidRPr="007A7B27" w:rsidRDefault="004C35CD" w:rsidP="004C35CD">
      <w:pPr>
        <w:pStyle w:val="Heading4"/>
      </w:pPr>
      <w:r>
        <w:t xml:space="preserve">Gen AI integration is </w:t>
      </w:r>
      <w:r>
        <w:rPr>
          <w:u w:val="single"/>
        </w:rPr>
        <w:t>slowing down</w:t>
      </w:r>
      <w:r>
        <w:t xml:space="preserve">. Fears of displacement </w:t>
      </w:r>
      <w:r>
        <w:rPr>
          <w:u w:val="single"/>
        </w:rPr>
        <w:t>now</w:t>
      </w:r>
      <w:r>
        <w:t xml:space="preserve"> don’t exist. </w:t>
      </w:r>
    </w:p>
    <w:p w14:paraId="3549CD9A" w14:textId="77777777" w:rsidR="004C35CD" w:rsidRDefault="004C35CD" w:rsidP="004C35CD">
      <w:r w:rsidRPr="00C56955">
        <w:rPr>
          <w:rStyle w:val="Style13ptBold"/>
        </w:rPr>
        <w:t>Thomas 24</w:t>
      </w:r>
      <w:r>
        <w:t xml:space="preserve"> – AI and Technology Journalist for CIO, previously for Reuters, M.A. in International Journalism from Bournemouth University. </w:t>
      </w:r>
    </w:p>
    <w:p w14:paraId="6B616D9A" w14:textId="77777777" w:rsidR="004C35CD" w:rsidRPr="00C56955" w:rsidRDefault="004C35CD" w:rsidP="004C35CD">
      <w:r>
        <w:t xml:space="preserve">Prasanth Aby Thomas, “Accuracy concerns slow manufacturers’ gen AI adoption,” CIO, 7/11/2024, </w:t>
      </w:r>
      <w:r w:rsidRPr="00C56955">
        <w:t>https://www.cio.com/article/2516077/accuracy-concerns-slow-manufacturers-gen-ai-adoption.html</w:t>
      </w:r>
    </w:p>
    <w:p w14:paraId="13B692ED" w14:textId="77777777" w:rsidR="004C35CD" w:rsidRPr="007A7B27" w:rsidRDefault="004C35CD" w:rsidP="004C35CD">
      <w:pPr>
        <w:rPr>
          <w:sz w:val="16"/>
        </w:rPr>
      </w:pPr>
      <w:r w:rsidRPr="000C5272">
        <w:rPr>
          <w:highlight w:val="green"/>
          <w:u w:val="single"/>
        </w:rPr>
        <w:t xml:space="preserve">Manufacturers are implementing </w:t>
      </w:r>
      <w:r w:rsidRPr="000C5272">
        <w:rPr>
          <w:rStyle w:val="Emphasis"/>
          <w:highlight w:val="green"/>
        </w:rPr>
        <w:t>gen</w:t>
      </w:r>
      <w:r w:rsidRPr="007A7B27">
        <w:rPr>
          <w:sz w:val="16"/>
        </w:rPr>
        <w:t xml:space="preserve">erative </w:t>
      </w:r>
      <w:r w:rsidRPr="000C5272">
        <w:rPr>
          <w:rStyle w:val="Emphasis"/>
          <w:highlight w:val="green"/>
        </w:rPr>
        <w:t>AI</w:t>
      </w:r>
      <w:r w:rsidRPr="000C5272">
        <w:rPr>
          <w:u w:val="single"/>
        </w:rPr>
        <w:t xml:space="preserve"> i</w:t>
      </w:r>
      <w:r w:rsidRPr="007A7B27">
        <w:rPr>
          <w:u w:val="single"/>
        </w:rPr>
        <w:t xml:space="preserve">nitiatives </w:t>
      </w:r>
      <w:r w:rsidRPr="000C5272">
        <w:rPr>
          <w:rStyle w:val="Emphasis"/>
          <w:highlight w:val="green"/>
        </w:rPr>
        <w:t>slower</w:t>
      </w:r>
      <w:r w:rsidRPr="000C5272">
        <w:rPr>
          <w:highlight w:val="green"/>
          <w:u w:val="single"/>
        </w:rPr>
        <w:t xml:space="preserve"> than anticipated due to </w:t>
      </w:r>
      <w:r w:rsidRPr="000C5272">
        <w:rPr>
          <w:rStyle w:val="Emphasis"/>
          <w:highlight w:val="green"/>
        </w:rPr>
        <w:t>accuracy concerns</w:t>
      </w:r>
      <w:r w:rsidRPr="007A7B27">
        <w:rPr>
          <w:sz w:val="16"/>
        </w:rPr>
        <w:t>, according to a report from Lucidworks.</w:t>
      </w:r>
    </w:p>
    <w:p w14:paraId="5E2F49D0" w14:textId="77777777" w:rsidR="004C35CD" w:rsidRPr="007A7B27" w:rsidRDefault="004C35CD" w:rsidP="004C35CD">
      <w:pPr>
        <w:rPr>
          <w:sz w:val="16"/>
        </w:rPr>
      </w:pPr>
      <w:r w:rsidRPr="007A7B27">
        <w:rPr>
          <w:sz w:val="16"/>
        </w:rPr>
        <w:t>The study surveyed over 2,500 global AI decision-makers and found that 58% of manufacturing leaders plan to increase AI spending in 2024, down from 93% in 2023.</w:t>
      </w:r>
    </w:p>
    <w:p w14:paraId="572FA7D9" w14:textId="77777777" w:rsidR="004C35CD" w:rsidRPr="007A7B27" w:rsidRDefault="004C35CD" w:rsidP="004C35CD">
      <w:pPr>
        <w:rPr>
          <w:sz w:val="16"/>
        </w:rPr>
      </w:pPr>
      <w:r w:rsidRPr="007A7B27">
        <w:rPr>
          <w:sz w:val="16"/>
        </w:rPr>
        <w:t xml:space="preserve">Additionally, </w:t>
      </w:r>
      <w:r w:rsidRPr="007A7B27">
        <w:rPr>
          <w:u w:val="single"/>
        </w:rPr>
        <w:t>44% of manufacturers have concerns about response accuracy</w:t>
      </w:r>
      <w:r w:rsidRPr="007A7B27">
        <w:rPr>
          <w:sz w:val="16"/>
        </w:rPr>
        <w:t xml:space="preserve">, while only </w:t>
      </w:r>
      <w:r w:rsidRPr="000C5272">
        <w:rPr>
          <w:rStyle w:val="Emphasis"/>
          <w:highlight w:val="green"/>
        </w:rPr>
        <w:t>3%</w:t>
      </w:r>
      <w:r w:rsidRPr="000C5272">
        <w:rPr>
          <w:highlight w:val="green"/>
          <w:u w:val="single"/>
        </w:rPr>
        <w:t xml:space="preserve"> are worried about </w:t>
      </w:r>
      <w:r w:rsidRPr="000C5272">
        <w:rPr>
          <w:rStyle w:val="Emphasis"/>
          <w:highlight w:val="green"/>
        </w:rPr>
        <w:t>job displacement</w:t>
      </w:r>
      <w:r w:rsidRPr="007A7B27">
        <w:rPr>
          <w:sz w:val="16"/>
        </w:rPr>
        <w:t>.</w:t>
      </w:r>
    </w:p>
    <w:p w14:paraId="5A471043" w14:textId="77777777" w:rsidR="004C35CD" w:rsidRPr="007A7B27" w:rsidRDefault="004C35CD" w:rsidP="004C35CD">
      <w:pPr>
        <w:rPr>
          <w:sz w:val="16"/>
        </w:rPr>
      </w:pPr>
      <w:r w:rsidRPr="007A7B27">
        <w:rPr>
          <w:sz w:val="16"/>
        </w:rPr>
        <w:t xml:space="preserve">“Across the board, </w:t>
      </w:r>
      <w:r w:rsidRPr="000C5272">
        <w:rPr>
          <w:highlight w:val="green"/>
          <w:u w:val="single"/>
        </w:rPr>
        <w:t xml:space="preserve">concerns around </w:t>
      </w:r>
      <w:r w:rsidRPr="000C5272">
        <w:rPr>
          <w:rStyle w:val="Emphasis"/>
          <w:highlight w:val="green"/>
        </w:rPr>
        <w:t>security</w:t>
      </w:r>
      <w:r w:rsidRPr="000C5272">
        <w:rPr>
          <w:sz w:val="16"/>
          <w:highlight w:val="green"/>
        </w:rPr>
        <w:t xml:space="preserve">, </w:t>
      </w:r>
      <w:r w:rsidRPr="000C5272">
        <w:rPr>
          <w:rStyle w:val="Emphasis"/>
          <w:highlight w:val="green"/>
        </w:rPr>
        <w:t>response accuracy</w:t>
      </w:r>
      <w:r w:rsidRPr="000C5272">
        <w:rPr>
          <w:sz w:val="16"/>
          <w:highlight w:val="green"/>
        </w:rPr>
        <w:t xml:space="preserve">, </w:t>
      </w:r>
      <w:r w:rsidRPr="000C5272">
        <w:rPr>
          <w:highlight w:val="green"/>
          <w:u w:val="single"/>
        </w:rPr>
        <w:t xml:space="preserve">and </w:t>
      </w:r>
      <w:r w:rsidRPr="000C5272">
        <w:rPr>
          <w:rStyle w:val="Emphasis"/>
          <w:highlight w:val="green"/>
        </w:rPr>
        <w:t>costs</w:t>
      </w:r>
      <w:r w:rsidRPr="007A7B27">
        <w:rPr>
          <w:u w:val="single"/>
        </w:rPr>
        <w:t xml:space="preserve"> have </w:t>
      </w:r>
      <w:r w:rsidRPr="000C5272">
        <w:rPr>
          <w:highlight w:val="green"/>
          <w:u w:val="single"/>
        </w:rPr>
        <w:t>forced</w:t>
      </w:r>
      <w:r w:rsidRPr="007A7B27">
        <w:rPr>
          <w:u w:val="single"/>
        </w:rPr>
        <w:t xml:space="preserve"> most </w:t>
      </w:r>
      <w:r w:rsidRPr="000C5272">
        <w:rPr>
          <w:highlight w:val="green"/>
          <w:u w:val="single"/>
        </w:rPr>
        <w:t xml:space="preserve">businesses to </w:t>
      </w:r>
      <w:r w:rsidRPr="000C5272">
        <w:rPr>
          <w:rStyle w:val="Emphasis"/>
          <w:highlight w:val="green"/>
        </w:rPr>
        <w:t>slow down</w:t>
      </w:r>
      <w:r w:rsidRPr="007A7B27">
        <w:rPr>
          <w:u w:val="single"/>
        </w:rPr>
        <w:t xml:space="preserve"> their planned initiatives </w:t>
      </w:r>
      <w:r w:rsidRPr="000C5272">
        <w:rPr>
          <w:highlight w:val="green"/>
          <w:u w:val="single"/>
        </w:rPr>
        <w:t xml:space="preserve">and be </w:t>
      </w:r>
      <w:r w:rsidRPr="000C5272">
        <w:rPr>
          <w:rStyle w:val="Emphasis"/>
          <w:highlight w:val="green"/>
        </w:rPr>
        <w:t>more</w:t>
      </w:r>
      <w:r w:rsidRPr="007A7B27">
        <w:rPr>
          <w:rStyle w:val="Emphasis"/>
        </w:rPr>
        <w:t xml:space="preserve"> </w:t>
      </w:r>
      <w:r w:rsidRPr="000C5272">
        <w:rPr>
          <w:rStyle w:val="Emphasis"/>
          <w:highlight w:val="green"/>
        </w:rPr>
        <w:t>strategic</w:t>
      </w:r>
      <w:r w:rsidRPr="007A7B27">
        <w:rPr>
          <w:u w:val="single"/>
        </w:rPr>
        <w:t xml:space="preserve"> about the balance between cost and benefit</w:t>
      </w:r>
      <w:r w:rsidRPr="007A7B27">
        <w:rPr>
          <w:sz w:val="16"/>
        </w:rPr>
        <w:t>,” Lucidworks said in a statement. “Security worries have tripled, accuracy concerns have grown fivefold, and transparency issues have quadrupled since 2023.”</w:t>
      </w:r>
    </w:p>
    <w:p w14:paraId="7347D1C6" w14:textId="77777777" w:rsidR="004C35CD" w:rsidRPr="007A7B27" w:rsidRDefault="004C35CD" w:rsidP="004C35CD">
      <w:pPr>
        <w:rPr>
          <w:sz w:val="16"/>
        </w:rPr>
      </w:pPr>
      <w:r w:rsidRPr="007A7B27">
        <w:rPr>
          <w:sz w:val="16"/>
        </w:rPr>
        <w:t>Challenges in the manufacturing sector</w:t>
      </w:r>
    </w:p>
    <w:p w14:paraId="2547874D" w14:textId="77777777" w:rsidR="004C35CD" w:rsidRPr="007A7B27" w:rsidRDefault="004C35CD" w:rsidP="004C35CD">
      <w:pPr>
        <w:rPr>
          <w:sz w:val="16"/>
        </w:rPr>
      </w:pPr>
      <w:r w:rsidRPr="000C5272">
        <w:rPr>
          <w:u w:val="single"/>
        </w:rPr>
        <w:t xml:space="preserve">The </w:t>
      </w:r>
      <w:r w:rsidRPr="000C5272">
        <w:rPr>
          <w:rStyle w:val="Emphasis"/>
        </w:rPr>
        <w:t>reluctance</w:t>
      </w:r>
      <w:r w:rsidRPr="000C5272">
        <w:rPr>
          <w:u w:val="single"/>
        </w:rPr>
        <w:t xml:space="preserve"> to embrace </w:t>
      </w:r>
      <w:r w:rsidRPr="000C5272">
        <w:rPr>
          <w:rStyle w:val="Emphasis"/>
        </w:rPr>
        <w:t>Gen AI</w:t>
      </w:r>
      <w:r w:rsidRPr="007A7B27">
        <w:rPr>
          <w:sz w:val="16"/>
        </w:rPr>
        <w:t xml:space="preserve"> in manufacturing </w:t>
      </w:r>
      <w:r w:rsidRPr="007A7B27">
        <w:rPr>
          <w:u w:val="single"/>
        </w:rPr>
        <w:t>isn’t</w:t>
      </w:r>
      <w:r w:rsidRPr="007A7B27">
        <w:rPr>
          <w:sz w:val="16"/>
        </w:rPr>
        <w:t xml:space="preserve"> quite </w:t>
      </w:r>
      <w:r w:rsidRPr="007A7B27">
        <w:rPr>
          <w:u w:val="single"/>
        </w:rPr>
        <w:t>surprising</w:t>
      </w:r>
      <w:r w:rsidRPr="007A7B27">
        <w:rPr>
          <w:sz w:val="16"/>
        </w:rPr>
        <w:t xml:space="preserve"> to analysts. “Data security and response accuracy concerns are particularly acute in the manufacturing sector due to the high stakes in production processes and the proprietary nature of manufacturing data,” said Thomas George, president of Cybermedia Research. “Compared to other industries, </w:t>
      </w:r>
      <w:r w:rsidRPr="007A7B27">
        <w:rPr>
          <w:u w:val="single"/>
        </w:rPr>
        <w:t xml:space="preserve">manufacturers must be more </w:t>
      </w:r>
      <w:r w:rsidRPr="007A7B27">
        <w:rPr>
          <w:rStyle w:val="Emphasis"/>
        </w:rPr>
        <w:t>cautious</w:t>
      </w:r>
      <w:r w:rsidRPr="007A7B27">
        <w:rPr>
          <w:u w:val="single"/>
        </w:rPr>
        <w:t xml:space="preserve"> in </w:t>
      </w:r>
      <w:r w:rsidRPr="007A7B27">
        <w:rPr>
          <w:rStyle w:val="Emphasis"/>
        </w:rPr>
        <w:t>protecting</w:t>
      </w:r>
      <w:r w:rsidRPr="007A7B27">
        <w:rPr>
          <w:u w:val="single"/>
        </w:rPr>
        <w:t xml:space="preserve"> their </w:t>
      </w:r>
      <w:r w:rsidRPr="007A7B27">
        <w:rPr>
          <w:rStyle w:val="Emphasis"/>
        </w:rPr>
        <w:t>information</w:t>
      </w:r>
      <w:r w:rsidRPr="007A7B27">
        <w:rPr>
          <w:u w:val="single"/>
        </w:rPr>
        <w:t xml:space="preserve"> and ensuring </w:t>
      </w:r>
      <w:r w:rsidRPr="007A7B27">
        <w:rPr>
          <w:rStyle w:val="Emphasis"/>
        </w:rPr>
        <w:t>correct results</w:t>
      </w:r>
      <w:r w:rsidRPr="007A7B27">
        <w:rPr>
          <w:u w:val="single"/>
        </w:rPr>
        <w:t xml:space="preserve"> from AI automation outputs that govern process </w:t>
      </w:r>
      <w:r w:rsidRPr="007A7B27">
        <w:rPr>
          <w:rStyle w:val="Emphasis"/>
        </w:rPr>
        <w:t>integrity</w:t>
      </w:r>
      <w:r w:rsidRPr="007A7B27">
        <w:rPr>
          <w:u w:val="single"/>
        </w:rPr>
        <w:t xml:space="preserve"> and </w:t>
      </w:r>
      <w:r w:rsidRPr="007A7B27">
        <w:rPr>
          <w:rStyle w:val="Emphasis"/>
        </w:rPr>
        <w:t>product quality</w:t>
      </w:r>
      <w:r w:rsidRPr="007A7B27">
        <w:rPr>
          <w:sz w:val="16"/>
        </w:rPr>
        <w:t>.”</w:t>
      </w:r>
    </w:p>
    <w:p w14:paraId="441E5DE1" w14:textId="77777777" w:rsidR="004C35CD" w:rsidRPr="007A7B27" w:rsidRDefault="004C35CD" w:rsidP="004C35CD">
      <w:pPr>
        <w:rPr>
          <w:sz w:val="16"/>
        </w:rPr>
      </w:pPr>
      <w:r w:rsidRPr="000C5272">
        <w:rPr>
          <w:highlight w:val="green"/>
          <w:u w:val="single"/>
        </w:rPr>
        <w:t>Manufacturers</w:t>
      </w:r>
      <w:r w:rsidRPr="007A7B27">
        <w:rPr>
          <w:u w:val="single"/>
        </w:rPr>
        <w:t xml:space="preserve"> also </w:t>
      </w:r>
      <w:r w:rsidRPr="000C5272">
        <w:rPr>
          <w:highlight w:val="green"/>
          <w:u w:val="single"/>
        </w:rPr>
        <w:t xml:space="preserve">face </w:t>
      </w:r>
      <w:r w:rsidRPr="000C5272">
        <w:rPr>
          <w:rStyle w:val="Emphasis"/>
          <w:highlight w:val="green"/>
        </w:rPr>
        <w:t>technical</w:t>
      </w:r>
      <w:r w:rsidRPr="000C5272">
        <w:rPr>
          <w:highlight w:val="green"/>
          <w:u w:val="single"/>
        </w:rPr>
        <w:t xml:space="preserve"> and </w:t>
      </w:r>
      <w:r w:rsidRPr="000C5272">
        <w:rPr>
          <w:rStyle w:val="Emphasis"/>
          <w:highlight w:val="green"/>
        </w:rPr>
        <w:t>operational challenges</w:t>
      </w:r>
      <w:r w:rsidRPr="007A7B27">
        <w:rPr>
          <w:u w:val="single"/>
        </w:rPr>
        <w:t>, such as the need for retrofitting existing systems</w:t>
      </w:r>
      <w:r w:rsidRPr="007A7B27">
        <w:rPr>
          <w:sz w:val="16"/>
        </w:rPr>
        <w:t>, that contribute to their hesitation in adopting Gen AI.</w:t>
      </w:r>
    </w:p>
    <w:p w14:paraId="5C045076" w14:textId="77777777" w:rsidR="004C35CD" w:rsidRDefault="004C35CD" w:rsidP="004C35CD">
      <w:pPr>
        <w:rPr>
          <w:sz w:val="16"/>
        </w:rPr>
      </w:pPr>
      <w:r w:rsidRPr="000C5272">
        <w:rPr>
          <w:sz w:val="16"/>
          <w:highlight w:val="green"/>
        </w:rPr>
        <w:t>“</w:t>
      </w:r>
      <w:r w:rsidRPr="000C5272">
        <w:rPr>
          <w:highlight w:val="green"/>
          <w:u w:val="single"/>
        </w:rPr>
        <w:t xml:space="preserve">The most </w:t>
      </w:r>
      <w:r w:rsidRPr="000C5272">
        <w:rPr>
          <w:rStyle w:val="Emphasis"/>
          <w:highlight w:val="green"/>
        </w:rPr>
        <w:t>prominent challenge</w:t>
      </w:r>
      <w:r w:rsidRPr="007A7B27">
        <w:rPr>
          <w:sz w:val="16"/>
        </w:rPr>
        <w:t xml:space="preserve"> in integrating generative AI into existing manufacturing systems </w:t>
      </w:r>
      <w:r w:rsidRPr="000C5272">
        <w:rPr>
          <w:highlight w:val="green"/>
          <w:u w:val="single"/>
        </w:rPr>
        <w:t xml:space="preserve">is the </w:t>
      </w:r>
      <w:r w:rsidRPr="000C5272">
        <w:rPr>
          <w:rStyle w:val="Emphasis"/>
          <w:highlight w:val="green"/>
        </w:rPr>
        <w:t>complexity</w:t>
      </w:r>
      <w:r w:rsidRPr="000C5272">
        <w:rPr>
          <w:highlight w:val="green"/>
          <w:u w:val="single"/>
        </w:rPr>
        <w:t xml:space="preserve"> of </w:t>
      </w:r>
      <w:r w:rsidRPr="000C5272">
        <w:rPr>
          <w:rStyle w:val="Emphasis"/>
          <w:highlight w:val="green"/>
        </w:rPr>
        <w:t>legacy infrastructures</w:t>
      </w:r>
      <w:r w:rsidRPr="007A7B27">
        <w:rPr>
          <w:u w:val="single"/>
        </w:rPr>
        <w:t>, which necessitates considerable customization</w:t>
      </w:r>
      <w:r w:rsidRPr="007A7B27">
        <w:rPr>
          <w:sz w:val="16"/>
        </w:rPr>
        <w:t>,” George added. “</w:t>
      </w:r>
      <w:r w:rsidRPr="007A7B27">
        <w:rPr>
          <w:u w:val="single"/>
        </w:rPr>
        <w:t xml:space="preserve">Manufacturers </w:t>
      </w:r>
      <w:r w:rsidRPr="000C5272">
        <w:rPr>
          <w:highlight w:val="green"/>
          <w:u w:val="single"/>
        </w:rPr>
        <w:t>also</w:t>
      </w:r>
      <w:r w:rsidRPr="007A7B27">
        <w:rPr>
          <w:u w:val="single"/>
        </w:rPr>
        <w:t xml:space="preserve"> must grapple with </w:t>
      </w:r>
      <w:r w:rsidRPr="000C5272">
        <w:rPr>
          <w:rStyle w:val="Emphasis"/>
          <w:highlight w:val="green"/>
        </w:rPr>
        <w:t>data quality concerns</w:t>
      </w:r>
      <w:r w:rsidRPr="000C5272">
        <w:rPr>
          <w:highlight w:val="green"/>
          <w:u w:val="single"/>
        </w:rPr>
        <w:t xml:space="preserve"> and whether</w:t>
      </w:r>
      <w:r w:rsidRPr="007A7B27">
        <w:rPr>
          <w:u w:val="single"/>
        </w:rPr>
        <w:t xml:space="preserve"> existing </w:t>
      </w:r>
      <w:r w:rsidRPr="000C5272">
        <w:rPr>
          <w:rStyle w:val="Emphasis"/>
          <w:highlight w:val="green"/>
        </w:rPr>
        <w:t>data resources</w:t>
      </w:r>
      <w:r w:rsidRPr="000C5272">
        <w:rPr>
          <w:highlight w:val="green"/>
          <w:u w:val="single"/>
        </w:rPr>
        <w:t xml:space="preserve"> are </w:t>
      </w:r>
      <w:r w:rsidRPr="000C5272">
        <w:rPr>
          <w:rStyle w:val="Emphasis"/>
          <w:highlight w:val="green"/>
        </w:rPr>
        <w:t>sufficient</w:t>
      </w:r>
      <w:r w:rsidRPr="007A7B27">
        <w:rPr>
          <w:u w:val="single"/>
        </w:rPr>
        <w:t xml:space="preserve"> for training these AI models well enough</w:t>
      </w:r>
      <w:r w:rsidRPr="007A7B27">
        <w:rPr>
          <w:sz w:val="16"/>
        </w:rPr>
        <w:t>.”</w:t>
      </w:r>
    </w:p>
    <w:p w14:paraId="2C8FA2E6" w14:textId="77777777" w:rsidR="004C35CD" w:rsidRPr="00DB38EF" w:rsidRDefault="004C35CD" w:rsidP="004C35CD">
      <w:pPr>
        <w:pStyle w:val="Heading4"/>
      </w:pPr>
      <w:r>
        <w:t xml:space="preserve">Our uniqueness </w:t>
      </w:r>
      <w:r>
        <w:rPr>
          <w:u w:val="single"/>
        </w:rPr>
        <w:t>assumes</w:t>
      </w:r>
      <w:r>
        <w:t xml:space="preserve"> future developments. They’re </w:t>
      </w:r>
      <w:r>
        <w:rPr>
          <w:u w:val="single"/>
        </w:rPr>
        <w:t>predictable</w:t>
      </w:r>
      <w:r>
        <w:t>, not revolutionary.</w:t>
      </w:r>
    </w:p>
    <w:p w14:paraId="1D6917D7" w14:textId="77777777" w:rsidR="004C35CD" w:rsidRDefault="004C35CD" w:rsidP="004C35CD">
      <w:r w:rsidRPr="00C961FB">
        <w:rPr>
          <w:rStyle w:val="Style13ptBold"/>
        </w:rPr>
        <w:t>Thompson 24</w:t>
      </w:r>
      <w:r>
        <w:t xml:space="preserve"> – Director of the </w:t>
      </w:r>
      <w:r w:rsidRPr="00C961FB">
        <w:t>FutureTech Research Project at MIT's Computer Science and Artificial Intelligence Lab and the Initiative on the Digital Economy</w:t>
      </w:r>
      <w:r>
        <w:t xml:space="preserve">, </w:t>
      </w:r>
      <w:r w:rsidRPr="00C961FB">
        <w:t>Ph.D. in Managerial Economics</w:t>
      </w:r>
      <w:r>
        <w:t xml:space="preserve">, </w:t>
      </w:r>
      <w:r w:rsidRPr="00C961FB">
        <w:t>M.A. in Computer Science from UC Berkeley</w:t>
      </w:r>
    </w:p>
    <w:p w14:paraId="63C4551E" w14:textId="77777777" w:rsidR="004C35CD" w:rsidRDefault="004C35CD" w:rsidP="004C35CD">
      <w:r>
        <w:t xml:space="preserve">Neil Thompson; Interviewed by Paula Klein, </w:t>
      </w:r>
      <w:r w:rsidRPr="00C961FB">
        <w:t>Editorial Content Manager for the MIT Initiative on the Digital Economy</w:t>
      </w:r>
      <w:r>
        <w:t>, “</w:t>
      </w:r>
      <w:r w:rsidRPr="00380857">
        <w:t>New Research May Calm Some of the AI Job-loss Clamor–For Now</w:t>
      </w:r>
      <w:r>
        <w:t>,” MIT Initiative on the Digital Economy, January 23</w:t>
      </w:r>
      <w:r w:rsidRPr="00380857">
        <w:rPr>
          <w:vertAlign w:val="superscript"/>
        </w:rPr>
        <w:t>rd</w:t>
      </w:r>
      <w:r>
        <w:t xml:space="preserve">, 2024, </w:t>
      </w:r>
      <w:r w:rsidRPr="00380857">
        <w:t>https://ide.mit.edu/insights/neil-thompson-research-may-calm-some-of-the-ai-job-loss-clamor/</w:t>
      </w:r>
    </w:p>
    <w:p w14:paraId="7E023AB5" w14:textId="77777777" w:rsidR="004C35CD" w:rsidRPr="00DB38EF" w:rsidRDefault="004C35CD" w:rsidP="004C35CD">
      <w:pPr>
        <w:rPr>
          <w:sz w:val="16"/>
        </w:rPr>
      </w:pPr>
      <w:r w:rsidRPr="00DB38EF">
        <w:rPr>
          <w:sz w:val="16"/>
        </w:rPr>
        <w:t xml:space="preserve">IDE: </w:t>
      </w:r>
      <w:r w:rsidRPr="00DB38EF">
        <w:rPr>
          <w:rStyle w:val="StyleUnderline"/>
        </w:rPr>
        <w:t xml:space="preserve">AI rollouts and ramp ups are so </w:t>
      </w:r>
      <w:r w:rsidRPr="00DB38EF">
        <w:rPr>
          <w:rStyle w:val="Emphasis"/>
        </w:rPr>
        <w:t>rapid</w:t>
      </w:r>
      <w:r w:rsidRPr="00DB38EF">
        <w:rPr>
          <w:rStyle w:val="StyleUnderline"/>
        </w:rPr>
        <w:t xml:space="preserve"> these days</w:t>
      </w:r>
      <w:r w:rsidRPr="00DB38EF">
        <w:rPr>
          <w:sz w:val="16"/>
        </w:rPr>
        <w:t xml:space="preserve">, </w:t>
      </w:r>
      <w:r w:rsidRPr="00DB38EF">
        <w:rPr>
          <w:rStyle w:val="StyleUnderline"/>
          <w:highlight w:val="green"/>
        </w:rPr>
        <w:t xml:space="preserve">how </w:t>
      </w:r>
      <w:r w:rsidRPr="00DB38EF">
        <w:rPr>
          <w:rStyle w:val="Emphasis"/>
          <w:highlight w:val="green"/>
        </w:rPr>
        <w:t>confident</w:t>
      </w:r>
      <w:r w:rsidRPr="00DB38EF">
        <w:rPr>
          <w:rStyle w:val="StyleUnderline"/>
          <w:highlight w:val="green"/>
        </w:rPr>
        <w:t xml:space="preserve"> are you</w:t>
      </w:r>
      <w:r w:rsidRPr="00DB38EF">
        <w:rPr>
          <w:rStyle w:val="StyleUnderline"/>
        </w:rPr>
        <w:t xml:space="preserve"> that </w:t>
      </w:r>
      <w:r w:rsidRPr="00DB38EF">
        <w:rPr>
          <w:rStyle w:val="StyleUnderline"/>
          <w:highlight w:val="green"/>
        </w:rPr>
        <w:t>your model will hold</w:t>
      </w:r>
      <w:r w:rsidRPr="00DB38EF">
        <w:rPr>
          <w:rStyle w:val="StyleUnderline"/>
        </w:rPr>
        <w:t xml:space="preserve"> — say </w:t>
      </w:r>
      <w:r w:rsidRPr="00DB38EF">
        <w:rPr>
          <w:rStyle w:val="Emphasis"/>
          <w:highlight w:val="green"/>
        </w:rPr>
        <w:t>12 months</w:t>
      </w:r>
      <w:r w:rsidRPr="00DB38EF">
        <w:rPr>
          <w:rStyle w:val="StyleUnderline"/>
          <w:highlight w:val="green"/>
        </w:rPr>
        <w:t xml:space="preserve"> from now?</w:t>
      </w:r>
      <w:r w:rsidRPr="00DB38EF">
        <w:rPr>
          <w:sz w:val="16"/>
        </w:rPr>
        <w:t xml:space="preserve"> </w:t>
      </w:r>
      <w:r w:rsidRPr="00DB38EF">
        <w:rPr>
          <w:rStyle w:val="StyleUnderline"/>
        </w:rPr>
        <w:t xml:space="preserve">What if ChatGPT and other machine learning languages </w:t>
      </w:r>
      <w:r w:rsidRPr="00DB38EF">
        <w:rPr>
          <w:rStyle w:val="Emphasis"/>
        </w:rPr>
        <w:t>accelerate</w:t>
      </w:r>
      <w:r w:rsidRPr="00DB38EF">
        <w:rPr>
          <w:rStyle w:val="StyleUnderline"/>
        </w:rPr>
        <w:t xml:space="preserve"> beyond your models and computing is able to </w:t>
      </w:r>
      <w:r w:rsidRPr="00DB38EF">
        <w:rPr>
          <w:rStyle w:val="Emphasis"/>
        </w:rPr>
        <w:t>keep pace</w:t>
      </w:r>
      <w:r w:rsidRPr="00DB38EF">
        <w:rPr>
          <w:rStyle w:val="StyleUnderline"/>
        </w:rPr>
        <w:t>?</w:t>
      </w:r>
    </w:p>
    <w:p w14:paraId="369337A7" w14:textId="77777777" w:rsidR="004C35CD" w:rsidRPr="00DB38EF" w:rsidRDefault="004C35CD" w:rsidP="004C35CD">
      <w:pPr>
        <w:rPr>
          <w:sz w:val="16"/>
        </w:rPr>
      </w:pPr>
      <w:r w:rsidRPr="00DB38EF">
        <w:rPr>
          <w:sz w:val="16"/>
        </w:rPr>
        <w:t xml:space="preserve">Thompson: </w:t>
      </w:r>
      <w:r w:rsidRPr="00DB38EF">
        <w:rPr>
          <w:rStyle w:val="StyleUnderline"/>
          <w:highlight w:val="green"/>
        </w:rPr>
        <w:t>While AI systems</w:t>
      </w:r>
      <w:r w:rsidRPr="00DB38EF">
        <w:rPr>
          <w:rStyle w:val="StyleUnderline"/>
        </w:rPr>
        <w:t xml:space="preserve"> are certainly </w:t>
      </w:r>
      <w:r w:rsidRPr="00DB38EF">
        <w:rPr>
          <w:rStyle w:val="StyleUnderline"/>
          <w:highlight w:val="green"/>
        </w:rPr>
        <w:t>roll</w:t>
      </w:r>
      <w:r w:rsidRPr="00DB38EF">
        <w:rPr>
          <w:rStyle w:val="StyleUnderline"/>
        </w:rPr>
        <w:t xml:space="preserve">ing </w:t>
      </w:r>
      <w:r w:rsidRPr="00DB38EF">
        <w:rPr>
          <w:rStyle w:val="StyleUnderline"/>
          <w:highlight w:val="green"/>
        </w:rPr>
        <w:t>out quickly</w:t>
      </w:r>
      <w:r w:rsidRPr="00DB38EF">
        <w:rPr>
          <w:sz w:val="16"/>
        </w:rPr>
        <w:t xml:space="preserve">, </w:t>
      </w:r>
      <w:r w:rsidRPr="00DB38EF">
        <w:rPr>
          <w:rStyle w:val="StyleUnderline"/>
        </w:rPr>
        <w:t xml:space="preserve">their </w:t>
      </w:r>
      <w:r w:rsidRPr="00DB38EF">
        <w:rPr>
          <w:rStyle w:val="StyleUnderline"/>
          <w:highlight w:val="green"/>
        </w:rPr>
        <w:t xml:space="preserve">improvements are </w:t>
      </w:r>
      <w:r w:rsidRPr="00DB38EF">
        <w:rPr>
          <w:rStyle w:val="Emphasis"/>
          <w:highlight w:val="green"/>
        </w:rPr>
        <w:t>remarkably</w:t>
      </w:r>
      <w:r w:rsidRPr="00DB38EF">
        <w:rPr>
          <w:rStyle w:val="StyleUnderline"/>
          <w:highlight w:val="green"/>
        </w:rPr>
        <w:t xml:space="preserve"> </w:t>
      </w:r>
      <w:r w:rsidRPr="00DB38EF">
        <w:rPr>
          <w:rStyle w:val="Emphasis"/>
          <w:highlight w:val="green"/>
        </w:rPr>
        <w:t>predictable</w:t>
      </w:r>
      <w:r w:rsidRPr="00DB38EF">
        <w:rPr>
          <w:sz w:val="16"/>
        </w:rPr>
        <w:t xml:space="preserve">, as work in our lab and others demonstrate. So, unless AI progress takes a dramatically different turn, </w:t>
      </w:r>
      <w:r w:rsidRPr="00DB38EF">
        <w:rPr>
          <w:rStyle w:val="StyleUnderline"/>
          <w:highlight w:val="green"/>
        </w:rPr>
        <w:t xml:space="preserve">we can be </w:t>
      </w:r>
      <w:r w:rsidRPr="00DB38EF">
        <w:rPr>
          <w:rStyle w:val="Emphasis"/>
          <w:highlight w:val="green"/>
        </w:rPr>
        <w:t>confident</w:t>
      </w:r>
      <w:r w:rsidRPr="00DB38EF">
        <w:rPr>
          <w:rStyle w:val="StyleUnderline"/>
        </w:rPr>
        <w:t xml:space="preserve"> that our model </w:t>
      </w:r>
      <w:r w:rsidRPr="00DB38EF">
        <w:rPr>
          <w:rStyle w:val="StyleUnderline"/>
          <w:highlight w:val="green"/>
        </w:rPr>
        <w:t xml:space="preserve">will </w:t>
      </w:r>
      <w:r w:rsidRPr="00DB38EF">
        <w:rPr>
          <w:rStyle w:val="Emphasis"/>
          <w:highlight w:val="green"/>
        </w:rPr>
        <w:t>still</w:t>
      </w:r>
      <w:r w:rsidRPr="00DB38EF">
        <w:rPr>
          <w:rStyle w:val="StyleUnderline"/>
          <w:highlight w:val="green"/>
        </w:rPr>
        <w:t xml:space="preserve"> be</w:t>
      </w:r>
      <w:r w:rsidRPr="00DB38EF">
        <w:rPr>
          <w:rStyle w:val="StyleUnderline"/>
        </w:rPr>
        <w:t xml:space="preserve"> a </w:t>
      </w:r>
      <w:r w:rsidRPr="00DB38EF">
        <w:rPr>
          <w:rStyle w:val="Emphasis"/>
          <w:highlight w:val="green"/>
        </w:rPr>
        <w:t>useful</w:t>
      </w:r>
      <w:r w:rsidRPr="00DB38EF">
        <w:rPr>
          <w:rStyle w:val="StyleUnderline"/>
        </w:rPr>
        <w:t xml:space="preserve"> guide </w:t>
      </w:r>
      <w:r w:rsidRPr="00DB38EF">
        <w:rPr>
          <w:rStyle w:val="StyleUnderline"/>
          <w:highlight w:val="green"/>
        </w:rPr>
        <w:t xml:space="preserve">in the </w:t>
      </w:r>
      <w:r w:rsidRPr="00DB38EF">
        <w:rPr>
          <w:rStyle w:val="Emphasis"/>
          <w:highlight w:val="green"/>
        </w:rPr>
        <w:t>coming years</w:t>
      </w:r>
      <w:r w:rsidRPr="00DB38EF">
        <w:rPr>
          <w:sz w:val="16"/>
        </w:rPr>
        <w:t>.</w:t>
      </w:r>
    </w:p>
    <w:p w14:paraId="48CACBEC" w14:textId="77777777" w:rsidR="004C35CD" w:rsidRDefault="004C35CD" w:rsidP="004C35CD">
      <w:pPr>
        <w:rPr>
          <w:sz w:val="16"/>
        </w:rPr>
      </w:pPr>
    </w:p>
    <w:p w14:paraId="1BA247D2" w14:textId="77777777" w:rsidR="004C35CD" w:rsidRPr="00301709" w:rsidRDefault="004C35CD" w:rsidP="004C35CD">
      <w:pPr>
        <w:pStyle w:val="Heading4"/>
      </w:pPr>
      <w:r>
        <w:t xml:space="preserve">Bargaining doesn’t solve. It’s permissive so companies </w:t>
      </w:r>
      <w:r>
        <w:rPr>
          <w:u w:val="single"/>
        </w:rPr>
        <w:t>won’t negotiate</w:t>
      </w:r>
      <w:r>
        <w:t>.</w:t>
      </w:r>
    </w:p>
    <w:p w14:paraId="3BA9F7D0" w14:textId="77777777" w:rsidR="004C35CD" w:rsidRPr="000A25F7" w:rsidRDefault="004C35CD" w:rsidP="004C35CD">
      <w:r>
        <w:rPr>
          <w:rStyle w:val="Style13ptBold"/>
        </w:rPr>
        <w:t xml:space="preserve">Paslaski 24 </w:t>
      </w:r>
      <w:r w:rsidRPr="000A25F7">
        <w:t>–</w:t>
      </w:r>
      <w:r>
        <w:t xml:space="preserve"> </w:t>
      </w:r>
      <w:r w:rsidRPr="000A25F7">
        <w:t>3rd-year J</w:t>
      </w:r>
      <w:r>
        <w:t>.</w:t>
      </w:r>
      <w:r w:rsidRPr="000A25F7">
        <w:t>D</w:t>
      </w:r>
      <w:r>
        <w:t>.</w:t>
      </w:r>
      <w:r w:rsidRPr="000A25F7">
        <w:t xml:space="preserve"> candidate at the University of Maine School of Law.</w:t>
      </w:r>
    </w:p>
    <w:p w14:paraId="0294CD12" w14:textId="77777777" w:rsidR="004C35CD" w:rsidRPr="00A13CAC" w:rsidRDefault="004C35CD" w:rsidP="004C35CD">
      <w:r w:rsidRPr="000A25F7">
        <w:t>Sophia Paslaski</w:t>
      </w:r>
      <w:r>
        <w:t>, “</w:t>
      </w:r>
      <w:r w:rsidRPr="000A25F7">
        <w:t>Organized Labor Is Key to Governing Big Tech</w:t>
      </w:r>
      <w:r>
        <w:t xml:space="preserve">,” Lawfare Media, 11/18/24, </w:t>
      </w:r>
      <w:r w:rsidRPr="00A13CAC">
        <w:t>https://www.lawfaremedia.org/article/organized-labor-is-key-to-governing-big-tech</w:t>
      </w:r>
    </w:p>
    <w:p w14:paraId="218BCB3C" w14:textId="77777777" w:rsidR="004C35CD" w:rsidRPr="00A13CAC" w:rsidRDefault="004C35CD" w:rsidP="004C35CD">
      <w:pPr>
        <w:rPr>
          <w:sz w:val="16"/>
        </w:rPr>
      </w:pPr>
      <w:r w:rsidRPr="00A13CAC">
        <w:rPr>
          <w:sz w:val="16"/>
        </w:rPr>
        <w:t xml:space="preserve">There are challenges to achieving these goals through unionization, of course, but they are surmountable. </w:t>
      </w:r>
      <w:r w:rsidRPr="00301709">
        <w:rPr>
          <w:rStyle w:val="StyleUnderline"/>
          <w:highlight w:val="green"/>
        </w:rPr>
        <w:t>Under the NLRA, employers have the right to refuse</w:t>
      </w:r>
      <w:r w:rsidRPr="00A13CAC">
        <w:rPr>
          <w:sz w:val="16"/>
        </w:rPr>
        <w:t xml:space="preserve"> to bargain over most “</w:t>
      </w:r>
      <w:r w:rsidRPr="00301709">
        <w:rPr>
          <w:rStyle w:val="StyleUnderline"/>
          <w:highlight w:val="green"/>
        </w:rPr>
        <w:t>permissive” subjects</w:t>
      </w:r>
      <w:r w:rsidRPr="00A13CAC">
        <w:rPr>
          <w:sz w:val="16"/>
        </w:rPr>
        <w:t xml:space="preserve"> of bargaining—that is, topics that do not concern wages, hours, or terms and conditions of employment. Likely, </w:t>
      </w:r>
      <w:r w:rsidRPr="00301709">
        <w:rPr>
          <w:rStyle w:val="Emphasis"/>
          <w:highlight w:val="green"/>
        </w:rPr>
        <w:t>Big Tech will decline</w:t>
      </w:r>
      <w:r w:rsidRPr="00301709">
        <w:rPr>
          <w:rStyle w:val="StyleUnderline"/>
          <w:highlight w:val="green"/>
        </w:rPr>
        <w:t xml:space="preserve"> attempts to bargain over data</w:t>
      </w:r>
      <w:r w:rsidRPr="00A13CAC">
        <w:rPr>
          <w:sz w:val="16"/>
        </w:rPr>
        <w:t xml:space="preserve"> privacy, </w:t>
      </w:r>
      <w:r w:rsidRPr="00B75428">
        <w:rPr>
          <w:rStyle w:val="StyleUnderline"/>
        </w:rPr>
        <w:t xml:space="preserve">responsible </w:t>
      </w:r>
      <w:r w:rsidRPr="006373E2">
        <w:rPr>
          <w:rStyle w:val="StyleUnderline"/>
        </w:rPr>
        <w:t>gen</w:t>
      </w:r>
      <w:r w:rsidRPr="00301709">
        <w:rPr>
          <w:rStyle w:val="StyleUnderline"/>
          <w:highlight w:val="green"/>
        </w:rPr>
        <w:t>AI</w:t>
      </w:r>
      <w:r w:rsidRPr="00301709">
        <w:rPr>
          <w:sz w:val="16"/>
          <w:highlight w:val="green"/>
        </w:rPr>
        <w:t xml:space="preserve">, </w:t>
      </w:r>
      <w:r w:rsidRPr="00301709">
        <w:rPr>
          <w:rStyle w:val="StyleUnderline"/>
          <w:highlight w:val="green"/>
        </w:rPr>
        <w:t>and</w:t>
      </w:r>
      <w:r w:rsidRPr="00A13CAC">
        <w:rPr>
          <w:sz w:val="16"/>
        </w:rPr>
        <w:t xml:space="preserve"> other </w:t>
      </w:r>
      <w:r w:rsidRPr="00301709">
        <w:rPr>
          <w:rStyle w:val="StyleUnderline"/>
          <w:highlight w:val="green"/>
        </w:rPr>
        <w:t xml:space="preserve">controversial </w:t>
      </w:r>
      <w:r w:rsidRPr="006373E2">
        <w:rPr>
          <w:rStyle w:val="StyleUnderline"/>
        </w:rPr>
        <w:t xml:space="preserve">elements </w:t>
      </w:r>
      <w:r w:rsidRPr="00301709">
        <w:rPr>
          <w:rStyle w:val="StyleUnderline"/>
          <w:highlight w:val="green"/>
        </w:rPr>
        <w:t>of tech</w:t>
      </w:r>
      <w:r w:rsidRPr="00A13CAC">
        <w:rPr>
          <w:rStyle w:val="StyleUnderline"/>
        </w:rPr>
        <w:t xml:space="preserve"> </w:t>
      </w:r>
      <w:r w:rsidRPr="00301709">
        <w:rPr>
          <w:rStyle w:val="StyleUnderline"/>
          <w:highlight w:val="green"/>
        </w:rPr>
        <w:t xml:space="preserve">as </w:t>
      </w:r>
      <w:r w:rsidRPr="00301709">
        <w:rPr>
          <w:rStyle w:val="Emphasis"/>
          <w:highlight w:val="green"/>
        </w:rPr>
        <w:t>not mandatory subjects</w:t>
      </w:r>
      <w:r w:rsidRPr="00A13CAC">
        <w:rPr>
          <w:sz w:val="16"/>
        </w:rPr>
        <w:t xml:space="preserve"> of bargaining under NLRA § 8(d). But the phrase “terms and conditions of employment” in that section can do a lot of work. Broadly, </w:t>
      </w:r>
      <w:r w:rsidRPr="00A13CAC">
        <w:rPr>
          <w:rStyle w:val="StyleUnderline"/>
        </w:rPr>
        <w:t>the Supreme Court says mandatory subjects of bargaining</w:t>
      </w:r>
      <w:r w:rsidRPr="00A13CAC">
        <w:rPr>
          <w:sz w:val="16"/>
        </w:rPr>
        <w:t xml:space="preserve"> are those subjects that “</w:t>
      </w:r>
      <w:r w:rsidRPr="00A13CAC">
        <w:rPr>
          <w:rStyle w:val="Emphasis"/>
        </w:rPr>
        <w:t>settle an aspect</w:t>
      </w:r>
      <w:r w:rsidRPr="00A13CAC">
        <w:rPr>
          <w:rStyle w:val="StyleUnderline"/>
        </w:rPr>
        <w:t xml:space="preserve"> of the relationship between the employer and employees</w:t>
      </w:r>
      <w:r w:rsidRPr="00A13CAC">
        <w:rPr>
          <w:sz w:val="16"/>
        </w:rPr>
        <w:t>”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0B009046" w14:textId="77777777" w:rsidR="004C35CD" w:rsidRPr="0063139F" w:rsidRDefault="004C35CD" w:rsidP="004C35CD"/>
    <w:p w14:paraId="2FAB7EE2" w14:textId="77777777" w:rsidR="004C35CD" w:rsidRDefault="004C35CD" w:rsidP="004C35CD">
      <w:pPr>
        <w:pStyle w:val="Heading4"/>
      </w:pPr>
      <w:r>
        <w:t xml:space="preserve">Higher </w:t>
      </w:r>
      <w:r w:rsidRPr="00487D8C">
        <w:rPr>
          <w:u w:val="single"/>
        </w:rPr>
        <w:t>costs</w:t>
      </w:r>
      <w:r>
        <w:t xml:space="preserve"> and </w:t>
      </w:r>
      <w:r w:rsidRPr="00487D8C">
        <w:rPr>
          <w:u w:val="single"/>
        </w:rPr>
        <w:t>expensive</w:t>
      </w:r>
      <w:r>
        <w:t xml:space="preserve"> workers </w:t>
      </w:r>
      <w:r w:rsidRPr="00487D8C">
        <w:rPr>
          <w:u w:val="single"/>
        </w:rPr>
        <w:t>incentivize</w:t>
      </w:r>
      <w:r>
        <w:t xml:space="preserve"> employers to </w:t>
      </w:r>
      <w:r w:rsidRPr="00487D8C">
        <w:rPr>
          <w:u w:val="single"/>
        </w:rPr>
        <w:t>automate</w:t>
      </w:r>
      <w:r>
        <w:t xml:space="preserve">. </w:t>
      </w:r>
    </w:p>
    <w:p w14:paraId="612F7971" w14:textId="77777777" w:rsidR="004C35CD" w:rsidRDefault="004C35CD" w:rsidP="004C35CD">
      <w:r w:rsidRPr="00487D8C">
        <w:rPr>
          <w:rStyle w:val="Style13ptBold"/>
        </w:rPr>
        <w:t>Sharfaei 25</w:t>
      </w:r>
      <w:r>
        <w:t xml:space="preserve"> – Business Professor at the Prague University of Economics and Business, Ph.D. in Economics, Prague University of Economics and Business, M.A. in International Business, Australian University of Wollongong. </w:t>
      </w:r>
    </w:p>
    <w:p w14:paraId="7552DFFB" w14:textId="77777777" w:rsidR="004C35CD" w:rsidRPr="00487D8C" w:rsidRDefault="004C35CD" w:rsidP="004C35CD">
      <w:r>
        <w:t xml:space="preserve">Shahab Sharfaei and Jakkrit Thavorn, “From wages to widgets: how minimum wage hikes fuel automation,” Humanities and Social Sciences Communications, “ 6/4/2025, </w:t>
      </w:r>
      <w:r w:rsidRPr="00487D8C">
        <w:t>https://www.nature.com/articles/s41599-025-05039-9</w:t>
      </w:r>
    </w:p>
    <w:p w14:paraId="07678AA9" w14:textId="77777777" w:rsidR="004C35CD" w:rsidRPr="00487D8C" w:rsidRDefault="004C35CD" w:rsidP="004C35CD">
      <w:pPr>
        <w:rPr>
          <w:sz w:val="16"/>
        </w:rPr>
      </w:pPr>
      <w:r w:rsidRPr="00487D8C">
        <w:rPr>
          <w:rStyle w:val="Emphasis"/>
          <w:highlight w:val="green"/>
        </w:rPr>
        <w:t>Wages</w:t>
      </w:r>
      <w:r w:rsidRPr="00487D8C">
        <w:rPr>
          <w:sz w:val="16"/>
        </w:rPr>
        <w:t xml:space="preserve"> can </w:t>
      </w:r>
      <w:r w:rsidRPr="00487D8C">
        <w:rPr>
          <w:u w:val="single"/>
        </w:rPr>
        <w:t xml:space="preserve">significantly </w:t>
      </w:r>
      <w:r w:rsidRPr="00487D8C">
        <w:rPr>
          <w:highlight w:val="green"/>
          <w:u w:val="single"/>
        </w:rPr>
        <w:t>impact</w:t>
      </w:r>
      <w:r w:rsidRPr="00487D8C">
        <w:rPr>
          <w:u w:val="single"/>
        </w:rPr>
        <w:t xml:space="preserve"> both </w:t>
      </w:r>
      <w:r w:rsidRPr="00487D8C">
        <w:rPr>
          <w:rStyle w:val="Emphasis"/>
          <w:highlight w:val="green"/>
        </w:rPr>
        <w:t>automation</w:t>
      </w:r>
      <w:r w:rsidRPr="00487D8C">
        <w:rPr>
          <w:u w:val="single"/>
        </w:rPr>
        <w:t xml:space="preserve"> and the labour market</w:t>
      </w:r>
      <w:r w:rsidRPr="00487D8C">
        <w:rPr>
          <w:sz w:val="16"/>
        </w:rPr>
        <w:t xml:space="preserve">. According to Brummund and Strain (2020), </w:t>
      </w:r>
      <w:r w:rsidRPr="00487D8C">
        <w:rPr>
          <w:highlight w:val="green"/>
          <w:u w:val="single"/>
        </w:rPr>
        <w:t>firms</w:t>
      </w:r>
      <w:r w:rsidRPr="00487D8C">
        <w:rPr>
          <w:sz w:val="16"/>
        </w:rPr>
        <w:t xml:space="preserve"> may be </w:t>
      </w:r>
      <w:r w:rsidRPr="00487D8C">
        <w:rPr>
          <w:rStyle w:val="Emphasis"/>
          <w:highlight w:val="green"/>
        </w:rPr>
        <w:t>hesitant</w:t>
      </w:r>
      <w:r w:rsidRPr="00487D8C">
        <w:rPr>
          <w:highlight w:val="green"/>
          <w:u w:val="single"/>
        </w:rPr>
        <w:t xml:space="preserve"> to alter</w:t>
      </w:r>
      <w:r w:rsidRPr="00487D8C">
        <w:rPr>
          <w:u w:val="single"/>
        </w:rPr>
        <w:t xml:space="preserve"> their production processes or their </w:t>
      </w:r>
      <w:r w:rsidRPr="00487D8C">
        <w:rPr>
          <w:highlight w:val="green"/>
          <w:u w:val="single"/>
        </w:rPr>
        <w:t>workforce</w:t>
      </w:r>
      <w:r w:rsidRPr="00487D8C">
        <w:rPr>
          <w:u w:val="single"/>
        </w:rPr>
        <w:t xml:space="preserve"> in response to minimum wage hikes </w:t>
      </w:r>
      <w:r w:rsidRPr="00487D8C">
        <w:rPr>
          <w:highlight w:val="green"/>
          <w:u w:val="single"/>
        </w:rPr>
        <w:t>due to</w:t>
      </w:r>
      <w:r w:rsidRPr="00487D8C">
        <w:rPr>
          <w:u w:val="single"/>
        </w:rPr>
        <w:t xml:space="preserve"> the high </w:t>
      </w:r>
      <w:r w:rsidRPr="00487D8C">
        <w:rPr>
          <w:rStyle w:val="Emphasis"/>
          <w:highlight w:val="green"/>
        </w:rPr>
        <w:t>transition costs</w:t>
      </w:r>
      <w:r w:rsidRPr="00487D8C">
        <w:rPr>
          <w:u w:val="single"/>
        </w:rPr>
        <w:t xml:space="preserve"> involved</w:t>
      </w:r>
      <w:r w:rsidRPr="00487D8C">
        <w:rPr>
          <w:sz w:val="16"/>
        </w:rPr>
        <w:t xml:space="preserve">. However, if businesses believe that the wage increases are permanent and may continue in perpetuity, they might be more inclined to modify their operations and workforce accordingly. </w:t>
      </w:r>
      <w:r w:rsidRPr="00487D8C">
        <w:rPr>
          <w:highlight w:val="green"/>
          <w:u w:val="single"/>
        </w:rPr>
        <w:t>Although adopting</w:t>
      </w:r>
      <w:r w:rsidRPr="00487D8C">
        <w:rPr>
          <w:u w:val="single"/>
        </w:rPr>
        <w:t xml:space="preserve"> and maintaining a </w:t>
      </w:r>
      <w:r w:rsidRPr="00487D8C">
        <w:rPr>
          <w:highlight w:val="green"/>
          <w:u w:val="single"/>
        </w:rPr>
        <w:t>new tech</w:t>
      </w:r>
      <w:r w:rsidRPr="00487D8C">
        <w:rPr>
          <w:u w:val="single"/>
        </w:rPr>
        <w:t xml:space="preserve">nology </w:t>
      </w:r>
      <w:r w:rsidRPr="00487D8C">
        <w:rPr>
          <w:highlight w:val="green"/>
          <w:u w:val="single"/>
        </w:rPr>
        <w:t xml:space="preserve">can be </w:t>
      </w:r>
      <w:r w:rsidRPr="00487D8C">
        <w:rPr>
          <w:rStyle w:val="Emphasis"/>
          <w:highlight w:val="green"/>
        </w:rPr>
        <w:t>costly</w:t>
      </w:r>
      <w:r w:rsidRPr="00487D8C">
        <w:rPr>
          <w:u w:val="single"/>
        </w:rPr>
        <w:t xml:space="preserve"> for some </w:t>
      </w:r>
      <w:r w:rsidRPr="00487D8C">
        <w:rPr>
          <w:highlight w:val="green"/>
          <w:u w:val="single"/>
        </w:rPr>
        <w:t>firms</w:t>
      </w:r>
      <w:r w:rsidRPr="00487D8C">
        <w:rPr>
          <w:sz w:val="16"/>
        </w:rPr>
        <w:t xml:space="preserve">, </w:t>
      </w:r>
      <w:r w:rsidRPr="00487D8C">
        <w:rPr>
          <w:u w:val="single"/>
        </w:rPr>
        <w:t>they</w:t>
      </w:r>
      <w:r w:rsidRPr="00487D8C">
        <w:rPr>
          <w:sz w:val="16"/>
        </w:rPr>
        <w:t xml:space="preserve"> may </w:t>
      </w:r>
      <w:r w:rsidRPr="00487D8C">
        <w:rPr>
          <w:highlight w:val="green"/>
          <w:u w:val="single"/>
        </w:rPr>
        <w:t xml:space="preserve">find this option </w:t>
      </w:r>
      <w:r w:rsidRPr="00487D8C">
        <w:rPr>
          <w:rStyle w:val="Emphasis"/>
          <w:highlight w:val="green"/>
        </w:rPr>
        <w:t>more</w:t>
      </w:r>
      <w:r w:rsidRPr="00487D8C">
        <w:rPr>
          <w:rStyle w:val="Emphasis"/>
        </w:rPr>
        <w:t xml:space="preserve"> </w:t>
      </w:r>
      <w:r w:rsidRPr="00487D8C">
        <w:rPr>
          <w:rStyle w:val="Emphasis"/>
          <w:highlight w:val="green"/>
        </w:rPr>
        <w:t>attractive</w:t>
      </w:r>
      <w:r w:rsidRPr="00487D8C">
        <w:rPr>
          <w:highlight w:val="green"/>
          <w:u w:val="single"/>
        </w:rPr>
        <w:t xml:space="preserve"> if </w:t>
      </w:r>
      <w:r w:rsidRPr="00487D8C">
        <w:rPr>
          <w:rStyle w:val="Emphasis"/>
          <w:highlight w:val="green"/>
        </w:rPr>
        <w:t>wages</w:t>
      </w:r>
      <w:r w:rsidRPr="00487D8C">
        <w:rPr>
          <w:u w:val="single"/>
        </w:rPr>
        <w:t xml:space="preserve"> are expected to </w:t>
      </w:r>
      <w:r w:rsidRPr="00487D8C">
        <w:rPr>
          <w:rStyle w:val="Emphasis"/>
          <w:highlight w:val="green"/>
        </w:rPr>
        <w:t>increase</w:t>
      </w:r>
      <w:r w:rsidRPr="00487D8C">
        <w:rPr>
          <w:u w:val="single"/>
        </w:rPr>
        <w:t xml:space="preserve"> significantly</w:t>
      </w:r>
      <w:r w:rsidRPr="00487D8C">
        <w:rPr>
          <w:sz w:val="16"/>
        </w:rPr>
        <w:t xml:space="preserve">, thereby </w:t>
      </w:r>
      <w:r w:rsidRPr="00487D8C">
        <w:rPr>
          <w:u w:val="single"/>
        </w:rPr>
        <w:t>narrowing the gap between labour cost and automation cost</w:t>
      </w:r>
      <w:r w:rsidRPr="00487D8C">
        <w:rPr>
          <w:sz w:val="16"/>
        </w:rPr>
        <w:t>.</w:t>
      </w:r>
    </w:p>
    <w:p w14:paraId="2A3F2D38" w14:textId="77777777" w:rsidR="004C35CD" w:rsidRPr="00487D8C" w:rsidRDefault="004C35CD" w:rsidP="004C35CD">
      <w:pPr>
        <w:rPr>
          <w:sz w:val="16"/>
        </w:rPr>
      </w:pPr>
      <w:r w:rsidRPr="00487D8C">
        <w:rPr>
          <w:sz w:val="16"/>
        </w:rPr>
        <w:t xml:space="preserve">Most studies in this field either consider the overall labour market influences of minimum wage or focus on specific employment groups (e.g., Bassanini and Duval, 2006; Addison and Ozturk, 2012; Sturn, 2018). Likewise, several studies examine the effect of wages and robots on employment (see Sharfaei, 2024), with some even investigating </w:t>
      </w:r>
      <w:r w:rsidRPr="00487D8C">
        <w:rPr>
          <w:u w:val="single"/>
        </w:rPr>
        <w:t xml:space="preserve">the role of </w:t>
      </w:r>
      <w:r w:rsidRPr="00487D8C">
        <w:rPr>
          <w:rStyle w:val="Emphasis"/>
        </w:rPr>
        <w:t>minimum wage hikes</w:t>
      </w:r>
      <w:r w:rsidRPr="00487D8C">
        <w:rPr>
          <w:u w:val="single"/>
        </w:rPr>
        <w:t xml:space="preserve"> in the adoption of labour-saving devices</w:t>
      </w:r>
      <w:r w:rsidRPr="00487D8C">
        <w:rPr>
          <w:sz w:val="16"/>
        </w:rPr>
        <w:t xml:space="preserve"> such as touch screen technologies (e.g., Ashenfelter and Jurajda, 2022). However, no study has yet explored how an increase in the minimum wage might affect robot adoption by firms in order to cut labour costs. This is particularly relevant given that </w:t>
      </w:r>
      <w:r w:rsidRPr="00487D8C">
        <w:rPr>
          <w:highlight w:val="green"/>
          <w:u w:val="single"/>
        </w:rPr>
        <w:t>jobs</w:t>
      </w:r>
      <w:r w:rsidRPr="00487D8C">
        <w:rPr>
          <w:u w:val="single"/>
        </w:rPr>
        <w:t xml:space="preserve"> </w:t>
      </w:r>
      <w:r w:rsidRPr="00487D8C">
        <w:rPr>
          <w:highlight w:val="green"/>
          <w:u w:val="single"/>
        </w:rPr>
        <w:t xml:space="preserve">which are </w:t>
      </w:r>
      <w:r w:rsidRPr="00487D8C">
        <w:rPr>
          <w:rStyle w:val="Emphasis"/>
          <w:highlight w:val="green"/>
        </w:rPr>
        <w:t>easier to automate</w:t>
      </w:r>
      <w:r w:rsidRPr="00487D8C">
        <w:rPr>
          <w:u w:val="single"/>
        </w:rPr>
        <w:t xml:space="preserve">, </w:t>
      </w:r>
      <w:r w:rsidRPr="00487D8C">
        <w:rPr>
          <w:highlight w:val="green"/>
          <w:u w:val="single"/>
        </w:rPr>
        <w:t xml:space="preserve">such as those </w:t>
      </w:r>
      <w:r w:rsidRPr="00487D8C">
        <w:rPr>
          <w:u w:val="single"/>
        </w:rPr>
        <w:t xml:space="preserve">typically </w:t>
      </w:r>
      <w:r w:rsidRPr="00487D8C">
        <w:rPr>
          <w:highlight w:val="green"/>
          <w:u w:val="single"/>
        </w:rPr>
        <w:t xml:space="preserve">earning </w:t>
      </w:r>
      <w:r w:rsidRPr="00487D8C">
        <w:rPr>
          <w:rStyle w:val="Emphasis"/>
          <w:highlight w:val="green"/>
        </w:rPr>
        <w:t>minimum wage</w:t>
      </w:r>
      <w:r w:rsidRPr="00487D8C">
        <w:rPr>
          <w:u w:val="single"/>
        </w:rPr>
        <w:t xml:space="preserve">, might </w:t>
      </w:r>
      <w:r w:rsidRPr="00487D8C">
        <w:rPr>
          <w:highlight w:val="green"/>
          <w:u w:val="single"/>
        </w:rPr>
        <w:t>react more strongly</w:t>
      </w:r>
      <w:r w:rsidRPr="00487D8C">
        <w:rPr>
          <w:u w:val="single"/>
        </w:rPr>
        <w:t xml:space="preserve"> to wage increases compared to other types of jobs</w:t>
      </w:r>
    </w:p>
    <w:p w14:paraId="54B67D2F" w14:textId="77777777" w:rsidR="004C35CD" w:rsidRDefault="004C35CD" w:rsidP="004C35CD">
      <w:pPr>
        <w:pStyle w:val="Heading4"/>
      </w:pPr>
      <w:r>
        <w:t xml:space="preserve">They’ll respond by </w:t>
      </w:r>
      <w:r w:rsidRPr="00487D8C">
        <w:rPr>
          <w:u w:val="single"/>
        </w:rPr>
        <w:t>firing</w:t>
      </w:r>
      <w:r>
        <w:t xml:space="preserve">. Zeroes </w:t>
      </w:r>
      <w:r w:rsidRPr="00487D8C">
        <w:rPr>
          <w:u w:val="single"/>
        </w:rPr>
        <w:t>case</w:t>
      </w:r>
      <w:r>
        <w:t xml:space="preserve"> and the </w:t>
      </w:r>
      <w:r w:rsidRPr="00487D8C">
        <w:rPr>
          <w:u w:val="single"/>
        </w:rPr>
        <w:t>link-turn</w:t>
      </w:r>
      <w:r>
        <w:t xml:space="preserve"> BUT </w:t>
      </w:r>
      <w:r w:rsidRPr="00487D8C">
        <w:rPr>
          <w:u w:val="single"/>
        </w:rPr>
        <w:t>magnifies</w:t>
      </w:r>
      <w:r>
        <w:t xml:space="preserve"> our </w:t>
      </w:r>
      <w:r w:rsidRPr="00487D8C">
        <w:rPr>
          <w:u w:val="single"/>
        </w:rPr>
        <w:t>link</w:t>
      </w:r>
      <w:r>
        <w:t>!</w:t>
      </w:r>
    </w:p>
    <w:p w14:paraId="77ED449E" w14:textId="77777777" w:rsidR="004C35CD" w:rsidRDefault="004C35CD" w:rsidP="004C35CD">
      <w:r w:rsidRPr="00487D8C">
        <w:rPr>
          <w:rStyle w:val="Style13ptBold"/>
        </w:rPr>
        <w:t>Zientara et al. 24</w:t>
      </w:r>
      <w:r>
        <w:t xml:space="preserve"> – Economics Professor at the Faculty of Economics at the University of Gdansk.</w:t>
      </w:r>
    </w:p>
    <w:p w14:paraId="646E6BB7" w14:textId="77777777" w:rsidR="004C35CD" w:rsidRPr="00487D8C" w:rsidRDefault="004C35CD" w:rsidP="004C35CD">
      <w:r>
        <w:t xml:space="preserve">Piotr Zientara, Joanna Adamska-Mieruszewska and Monika Bak, “Understanding employee reactions to union-busting in the US hospitality industry: An analysis based on union attitudes and cognitive frames,” International Journal of Hospitality Management, Volume 119, May 2024, </w:t>
      </w:r>
      <w:r w:rsidRPr="00487D8C">
        <w:t>https://doi.org/10.1016/j.ijhm.2024.103709</w:t>
      </w:r>
    </w:p>
    <w:p w14:paraId="7B27314E" w14:textId="77777777" w:rsidR="004C35CD" w:rsidRPr="00487D8C" w:rsidRDefault="004C35CD" w:rsidP="004C35CD">
      <w:pPr>
        <w:rPr>
          <w:sz w:val="16"/>
        </w:rPr>
      </w:pPr>
      <w:r w:rsidRPr="00487D8C">
        <w:rPr>
          <w:sz w:val="16"/>
        </w:rPr>
        <w:t>2.5. Union-busting: forms and implications</w:t>
      </w:r>
    </w:p>
    <w:p w14:paraId="299B77C5" w14:textId="77777777" w:rsidR="004C35CD" w:rsidRPr="00487D8C" w:rsidRDefault="004C35CD" w:rsidP="004C35CD">
      <w:pPr>
        <w:rPr>
          <w:sz w:val="16"/>
        </w:rPr>
      </w:pPr>
      <w:r w:rsidRPr="00487D8C">
        <w:rPr>
          <w:sz w:val="16"/>
        </w:rPr>
        <w:t xml:space="preserve">Union-busting is an aspect of the work environment, meaning that it can influence how employees feel and behave at work. By and large, a positive work environment characterized by transparent communication and a collaborative culture tends to cultivate favorable attitudes among employees (Bakker and Demerouti, 2007). By contrast, a negative environment tends to result in undesirable attitudes such as cynicism and disengagement (James and James, 1989). From a certain point of view, it can be argued that, given its inherent nature, </w:t>
      </w:r>
      <w:r w:rsidRPr="00487D8C">
        <w:rPr>
          <w:rStyle w:val="Emphasis"/>
          <w:highlight w:val="green"/>
        </w:rPr>
        <w:t>union-busting</w:t>
      </w:r>
      <w:r w:rsidRPr="00487D8C">
        <w:rPr>
          <w:sz w:val="16"/>
        </w:rPr>
        <w:t xml:space="preserve"> can contribute to the latter. It </w:t>
      </w:r>
      <w:r w:rsidRPr="00487D8C">
        <w:rPr>
          <w:highlight w:val="green"/>
          <w:u w:val="single"/>
        </w:rPr>
        <w:t>involves</w:t>
      </w:r>
      <w:r w:rsidRPr="00487D8C">
        <w:rPr>
          <w:u w:val="single"/>
        </w:rPr>
        <w:t xml:space="preserve"> a </w:t>
      </w:r>
      <w:r w:rsidRPr="00487D8C">
        <w:rPr>
          <w:highlight w:val="green"/>
          <w:u w:val="single"/>
        </w:rPr>
        <w:t>broad range of tactics</w:t>
      </w:r>
      <w:r w:rsidRPr="00487D8C">
        <w:rPr>
          <w:sz w:val="16"/>
        </w:rPr>
        <w:t xml:space="preserve">. </w:t>
      </w:r>
      <w:r w:rsidRPr="00487D8C">
        <w:rPr>
          <w:highlight w:val="green"/>
          <w:u w:val="single"/>
        </w:rPr>
        <w:t>Employees</w:t>
      </w:r>
      <w:r w:rsidRPr="00487D8C">
        <w:rPr>
          <w:u w:val="single"/>
        </w:rPr>
        <w:t xml:space="preserve"> are </w:t>
      </w:r>
      <w:r w:rsidRPr="00487D8C">
        <w:rPr>
          <w:highlight w:val="green"/>
          <w:u w:val="single"/>
        </w:rPr>
        <w:t>coerced into attending</w:t>
      </w:r>
      <w:r w:rsidRPr="00487D8C">
        <w:rPr>
          <w:u w:val="single"/>
        </w:rPr>
        <w:t xml:space="preserve"> “</w:t>
      </w:r>
      <w:r w:rsidRPr="00487D8C">
        <w:rPr>
          <w:rStyle w:val="Emphasis"/>
          <w:highlight w:val="green"/>
        </w:rPr>
        <w:t>captive-audience</w:t>
      </w:r>
      <w:r w:rsidRPr="00487D8C">
        <w:rPr>
          <w:u w:val="single"/>
        </w:rPr>
        <w:t>”</w:t>
      </w:r>
      <w:r w:rsidRPr="00487D8C">
        <w:rPr>
          <w:sz w:val="16"/>
        </w:rPr>
        <w:t xml:space="preserve"> </w:t>
      </w:r>
      <w:r w:rsidRPr="00487D8C">
        <w:rPr>
          <w:u w:val="single"/>
        </w:rPr>
        <w:t>meetings</w:t>
      </w:r>
      <w:r w:rsidRPr="00487D8C">
        <w:rPr>
          <w:sz w:val="16"/>
        </w:rPr>
        <w:t xml:space="preserve">, during </w:t>
      </w:r>
      <w:r w:rsidRPr="00487D8C">
        <w:rPr>
          <w:u w:val="single"/>
        </w:rPr>
        <w:t xml:space="preserve">which external </w:t>
      </w:r>
      <w:r w:rsidRPr="00487D8C">
        <w:rPr>
          <w:highlight w:val="green"/>
          <w:u w:val="single"/>
        </w:rPr>
        <w:t xml:space="preserve">consultants </w:t>
      </w:r>
      <w:r w:rsidRPr="00487D8C">
        <w:rPr>
          <w:rStyle w:val="Emphasis"/>
          <w:highlight w:val="green"/>
        </w:rPr>
        <w:t>discredit</w:t>
      </w:r>
      <w:r w:rsidRPr="00487D8C">
        <w:rPr>
          <w:highlight w:val="green"/>
          <w:u w:val="single"/>
        </w:rPr>
        <w:t xml:space="preserve"> unions</w:t>
      </w:r>
      <w:r w:rsidRPr="00487D8C">
        <w:rPr>
          <w:u w:val="single"/>
        </w:rPr>
        <w:t xml:space="preserve"> and emphasize the futility of </w:t>
      </w:r>
      <w:r w:rsidRPr="00487D8C">
        <w:rPr>
          <w:rStyle w:val="Emphasis"/>
        </w:rPr>
        <w:t>unionization</w:t>
      </w:r>
      <w:r w:rsidRPr="00487D8C">
        <w:rPr>
          <w:sz w:val="16"/>
        </w:rPr>
        <w:t xml:space="preserve"> (McNicholas, 2022). </w:t>
      </w:r>
      <w:r w:rsidRPr="00487D8C">
        <w:rPr>
          <w:u w:val="single"/>
        </w:rPr>
        <w:t xml:space="preserve">The workplace is </w:t>
      </w:r>
      <w:r w:rsidRPr="00487D8C">
        <w:rPr>
          <w:highlight w:val="green"/>
          <w:u w:val="single"/>
        </w:rPr>
        <w:t>saturated with</w:t>
      </w:r>
      <w:r w:rsidRPr="00487D8C">
        <w:rPr>
          <w:u w:val="single"/>
        </w:rPr>
        <w:t xml:space="preserve"> </w:t>
      </w:r>
      <w:r w:rsidRPr="00487D8C">
        <w:rPr>
          <w:rStyle w:val="Emphasis"/>
          <w:highlight w:val="green"/>
        </w:rPr>
        <w:t>anti-union posters</w:t>
      </w:r>
      <w:r w:rsidRPr="00487D8C">
        <w:rPr>
          <w:sz w:val="16"/>
        </w:rPr>
        <w:t xml:space="preserve">, </w:t>
      </w:r>
      <w:r w:rsidRPr="00487D8C">
        <w:rPr>
          <w:rStyle w:val="Emphasis"/>
        </w:rPr>
        <w:t>banners</w:t>
      </w:r>
      <w:r w:rsidRPr="00487D8C">
        <w:rPr>
          <w:sz w:val="16"/>
        </w:rPr>
        <w:t xml:space="preserve">, and </w:t>
      </w:r>
      <w:r w:rsidRPr="00487D8C">
        <w:rPr>
          <w:rStyle w:val="Emphasis"/>
        </w:rPr>
        <w:t>videos</w:t>
      </w:r>
      <w:r w:rsidRPr="00487D8C">
        <w:rPr>
          <w:sz w:val="16"/>
        </w:rPr>
        <w:t xml:space="preserve">, </w:t>
      </w:r>
      <w:r w:rsidRPr="00487D8C">
        <w:rPr>
          <w:u w:val="single"/>
        </w:rPr>
        <w:t>which portray labor unions in a negative light</w:t>
      </w:r>
      <w:r w:rsidRPr="00487D8C">
        <w:rPr>
          <w:sz w:val="16"/>
        </w:rPr>
        <w:t xml:space="preserve"> (Lafer and Loustaunau, 2020). </w:t>
      </w:r>
      <w:r w:rsidRPr="00487D8C">
        <w:rPr>
          <w:highlight w:val="green"/>
          <w:u w:val="single"/>
        </w:rPr>
        <w:t>Managers</w:t>
      </w:r>
      <w:r w:rsidRPr="00487D8C">
        <w:rPr>
          <w:u w:val="single"/>
        </w:rPr>
        <w:t xml:space="preserve"> warn workers that they may lose their jobs if they vote in favor of a union and </w:t>
      </w:r>
      <w:r w:rsidRPr="00487D8C">
        <w:rPr>
          <w:rStyle w:val="Emphasis"/>
          <w:highlight w:val="green"/>
        </w:rPr>
        <w:t>pressurize</w:t>
      </w:r>
      <w:r w:rsidRPr="00487D8C">
        <w:rPr>
          <w:u w:val="single"/>
        </w:rPr>
        <w:t xml:space="preserve"> them through individual meetings to vote </w:t>
      </w:r>
      <w:r w:rsidRPr="00487D8C">
        <w:rPr>
          <w:highlight w:val="green"/>
          <w:u w:val="single"/>
        </w:rPr>
        <w:t>against unionization</w:t>
      </w:r>
      <w:r w:rsidRPr="00487D8C">
        <w:rPr>
          <w:sz w:val="16"/>
        </w:rPr>
        <w:t xml:space="preserve"> (Roy, 1980). </w:t>
      </w:r>
      <w:r w:rsidRPr="00487D8C">
        <w:rPr>
          <w:highlight w:val="green"/>
          <w:u w:val="single"/>
        </w:rPr>
        <w:t>Pro-union employees</w:t>
      </w:r>
      <w:r w:rsidRPr="00487D8C">
        <w:rPr>
          <w:u w:val="single"/>
        </w:rPr>
        <w:t xml:space="preserve"> are also </w:t>
      </w:r>
      <w:r w:rsidRPr="00487D8C">
        <w:rPr>
          <w:rStyle w:val="Emphasis"/>
          <w:highlight w:val="green"/>
        </w:rPr>
        <w:t>labeled</w:t>
      </w:r>
      <w:r w:rsidRPr="00487D8C">
        <w:rPr>
          <w:highlight w:val="green"/>
          <w:u w:val="single"/>
        </w:rPr>
        <w:t xml:space="preserve"> as the “</w:t>
      </w:r>
      <w:r w:rsidRPr="00487D8C">
        <w:rPr>
          <w:rStyle w:val="Emphasis"/>
          <w:highlight w:val="green"/>
        </w:rPr>
        <w:t>enemy</w:t>
      </w:r>
      <w:r w:rsidRPr="00487D8C">
        <w:rPr>
          <w:rStyle w:val="Emphasis"/>
        </w:rPr>
        <w:t xml:space="preserve"> </w:t>
      </w:r>
      <w:r w:rsidRPr="00487D8C">
        <w:rPr>
          <w:rStyle w:val="Emphasis"/>
          <w:highlight w:val="green"/>
        </w:rPr>
        <w:t>within</w:t>
      </w:r>
      <w:r w:rsidRPr="00487D8C">
        <w:rPr>
          <w:sz w:val="16"/>
        </w:rPr>
        <w:t xml:space="preserve">”. In addition, </w:t>
      </w:r>
      <w:r w:rsidRPr="00487D8C">
        <w:rPr>
          <w:u w:val="single"/>
        </w:rPr>
        <w:t>supervisors interrogate their subordinates about their views on unionization</w:t>
      </w:r>
      <w:r w:rsidRPr="00487D8C">
        <w:rPr>
          <w:sz w:val="16"/>
        </w:rPr>
        <w:t xml:space="preserve">, </w:t>
      </w:r>
      <w:r w:rsidRPr="00487D8C">
        <w:rPr>
          <w:u w:val="single"/>
        </w:rPr>
        <w:t xml:space="preserve">effectively </w:t>
      </w:r>
      <w:r w:rsidRPr="00487D8C">
        <w:rPr>
          <w:rStyle w:val="Emphasis"/>
        </w:rPr>
        <w:t>eliminating</w:t>
      </w:r>
      <w:r w:rsidRPr="00487D8C">
        <w:rPr>
          <w:u w:val="single"/>
        </w:rPr>
        <w:t xml:space="preserve"> the </w:t>
      </w:r>
      <w:r w:rsidRPr="00487D8C">
        <w:rPr>
          <w:rStyle w:val="Emphasis"/>
        </w:rPr>
        <w:t>secrecy</w:t>
      </w:r>
      <w:r w:rsidRPr="00487D8C">
        <w:rPr>
          <w:u w:val="single"/>
        </w:rPr>
        <w:t xml:space="preserve"> of the voting process</w:t>
      </w:r>
      <w:r w:rsidRPr="00487D8C">
        <w:rPr>
          <w:sz w:val="16"/>
        </w:rPr>
        <w:t xml:space="preserve"> (Hollander, 2022). Other </w:t>
      </w:r>
      <w:r w:rsidRPr="00487D8C">
        <w:rPr>
          <w:u w:val="single"/>
        </w:rPr>
        <w:t xml:space="preserve">practices include </w:t>
      </w:r>
      <w:r w:rsidRPr="00487D8C">
        <w:rPr>
          <w:highlight w:val="green"/>
          <w:u w:val="single"/>
        </w:rPr>
        <w:t xml:space="preserve">offering </w:t>
      </w:r>
      <w:r w:rsidRPr="00487D8C">
        <w:rPr>
          <w:rStyle w:val="Emphasis"/>
          <w:highlight w:val="green"/>
        </w:rPr>
        <w:t>rewards</w:t>
      </w:r>
      <w:r w:rsidRPr="00487D8C">
        <w:rPr>
          <w:u w:val="single"/>
        </w:rPr>
        <w:t xml:space="preserve"> or benefits </w:t>
      </w:r>
      <w:r w:rsidRPr="00487D8C">
        <w:rPr>
          <w:highlight w:val="green"/>
          <w:u w:val="single"/>
        </w:rPr>
        <w:t xml:space="preserve">to employees who </w:t>
      </w:r>
      <w:r w:rsidRPr="00487D8C">
        <w:rPr>
          <w:rStyle w:val="Emphasis"/>
          <w:highlight w:val="green"/>
        </w:rPr>
        <w:t>oppose unionization</w:t>
      </w:r>
      <w:r w:rsidRPr="00487D8C">
        <w:rPr>
          <w:sz w:val="16"/>
        </w:rPr>
        <w:t xml:space="preserve">, while </w:t>
      </w:r>
      <w:r w:rsidRPr="00487D8C">
        <w:rPr>
          <w:rStyle w:val="Emphasis"/>
        </w:rPr>
        <w:t>penalizing</w:t>
      </w:r>
      <w:r w:rsidRPr="00487D8C">
        <w:rPr>
          <w:u w:val="single"/>
        </w:rPr>
        <w:t xml:space="preserve"> or disadvantaging those who support it</w:t>
      </w:r>
      <w:r w:rsidRPr="00487D8C">
        <w:rPr>
          <w:sz w:val="16"/>
        </w:rPr>
        <w:t xml:space="preserve"> (Fiorito, 2001), </w:t>
      </w:r>
      <w:r w:rsidRPr="00487D8C">
        <w:rPr>
          <w:u w:val="single"/>
        </w:rPr>
        <w:t xml:space="preserve">sending messages that </w:t>
      </w:r>
      <w:r w:rsidRPr="00487D8C">
        <w:rPr>
          <w:rStyle w:val="Emphasis"/>
        </w:rPr>
        <w:t>discourage unionization</w:t>
      </w:r>
      <w:r w:rsidRPr="00487D8C">
        <w:rPr>
          <w:sz w:val="16"/>
        </w:rPr>
        <w:t xml:space="preserve"> in company communications or materials and keeping tabs on employees’ social-media activity in order to detect any signs of union organizing or advocacy.</w:t>
      </w:r>
    </w:p>
    <w:p w14:paraId="4C4E92EA" w14:textId="77777777" w:rsidR="004C35CD" w:rsidRPr="00487D8C" w:rsidRDefault="004C35CD" w:rsidP="004C35CD">
      <w:pPr>
        <w:rPr>
          <w:sz w:val="16"/>
        </w:rPr>
      </w:pPr>
      <w:r w:rsidRPr="00487D8C">
        <w:rPr>
          <w:sz w:val="16"/>
        </w:rPr>
        <w:t xml:space="preserve">Tellingly, </w:t>
      </w:r>
      <w:r w:rsidRPr="00487D8C">
        <w:rPr>
          <w:u w:val="single"/>
        </w:rPr>
        <w:t>during “captive-audience” meetings, pro-union workers are often silenced</w:t>
      </w:r>
      <w:r w:rsidRPr="00487D8C">
        <w:rPr>
          <w:sz w:val="16"/>
        </w:rPr>
        <w:t>, which per se goes against ethical universals or fundamental principles and values that are believed to apply universally to all individuals and cultures (Cummings and Patel, 2009). Therefore, regardless of an employer’s stance on unions, employees in a democratic society have the right to express their pro-union views freely in the workplace. Freedom of speech and association are fundamental components of democratic societies and are protected in the constitutions of Western democracies and international conventions (it is worth recalling that in 1937, the Supreme Court noted that freedom of expression is “the matrix, the indispensable condition of nearly every other form of freedom” (Justia US Supreme Court Center, 1937). Hence, any attempts to impose biased views on employees or to suppress discussion of unionism in a secure environment by silencing pro-union workers are at variance with democratic norms (Scherer and Palazzo, 2007).</w:t>
      </w:r>
    </w:p>
    <w:p w14:paraId="7D66E662" w14:textId="77777777" w:rsidR="004C35CD" w:rsidRDefault="004C35CD" w:rsidP="004C35CD">
      <w:pPr>
        <w:rPr>
          <w:sz w:val="16"/>
        </w:rPr>
      </w:pPr>
      <w:r w:rsidRPr="00487D8C">
        <w:rPr>
          <w:sz w:val="16"/>
        </w:rPr>
        <w:t xml:space="preserve">What is more, the surrounding reality (i.e., the work environment) provides “a direct construction of meaning through guides to socially acceptable beliefs, attitudes, and needs, and acceptable reasons for action” (Salancik and Pfeffer, 1978, p. 227). Hence, </w:t>
      </w:r>
      <w:r w:rsidRPr="00487D8C">
        <w:rPr>
          <w:u w:val="single"/>
        </w:rPr>
        <w:t xml:space="preserve">when </w:t>
      </w:r>
      <w:r w:rsidRPr="00487D8C">
        <w:rPr>
          <w:highlight w:val="green"/>
          <w:u w:val="single"/>
        </w:rPr>
        <w:t>workers</w:t>
      </w:r>
      <w:r w:rsidRPr="00487D8C">
        <w:rPr>
          <w:u w:val="single"/>
        </w:rPr>
        <w:t xml:space="preserve"> are exposed to anti-union messages during “captive audience” meetings, they are </w:t>
      </w:r>
      <w:r w:rsidRPr="00487D8C">
        <w:rPr>
          <w:highlight w:val="green"/>
          <w:u w:val="single"/>
        </w:rPr>
        <w:t xml:space="preserve">likely to </w:t>
      </w:r>
      <w:r w:rsidRPr="00487D8C">
        <w:rPr>
          <w:rStyle w:val="Emphasis"/>
          <w:highlight w:val="green"/>
        </w:rPr>
        <w:t>conclude</w:t>
      </w:r>
      <w:r w:rsidRPr="00487D8C">
        <w:rPr>
          <w:u w:val="single"/>
        </w:rPr>
        <w:t xml:space="preserve"> that </w:t>
      </w:r>
      <w:r w:rsidRPr="00487D8C">
        <w:rPr>
          <w:highlight w:val="green"/>
          <w:u w:val="single"/>
        </w:rPr>
        <w:t xml:space="preserve">organizing is </w:t>
      </w:r>
      <w:r w:rsidRPr="00487D8C">
        <w:rPr>
          <w:rStyle w:val="Emphasis"/>
          <w:highlight w:val="green"/>
        </w:rPr>
        <w:t>frowned upon</w:t>
      </w:r>
      <w:r w:rsidRPr="00487D8C">
        <w:rPr>
          <w:u w:val="single"/>
        </w:rPr>
        <w:t xml:space="preserve"> in their workplace</w:t>
      </w:r>
      <w:r w:rsidRPr="00487D8C">
        <w:rPr>
          <w:sz w:val="16"/>
        </w:rPr>
        <w:t xml:space="preserve">. Likewise, </w:t>
      </w:r>
      <w:r w:rsidRPr="00487D8C">
        <w:rPr>
          <w:u w:val="single"/>
        </w:rPr>
        <w:t xml:space="preserve">if workers hear negative comments about unionization from their managers, who are deeply involved in their day-to-day operations </w:t>
      </w:r>
      <w:r w:rsidRPr="00487D8C">
        <w:rPr>
          <w:sz w:val="16"/>
        </w:rPr>
        <w:t xml:space="preserve">(Cantor et al., 2012), </w:t>
      </w:r>
      <w:r w:rsidRPr="00487D8C">
        <w:rPr>
          <w:highlight w:val="green"/>
          <w:u w:val="single"/>
        </w:rPr>
        <w:t xml:space="preserve">they are likely to interpret this as </w:t>
      </w:r>
      <w:r w:rsidRPr="00487D8C">
        <w:rPr>
          <w:rStyle w:val="Emphasis"/>
          <w:highlight w:val="green"/>
        </w:rPr>
        <w:t>discouragement</w:t>
      </w:r>
      <w:r w:rsidRPr="00487D8C">
        <w:rPr>
          <w:highlight w:val="green"/>
          <w:u w:val="single"/>
        </w:rPr>
        <w:t xml:space="preserve"> toward </w:t>
      </w:r>
      <w:r w:rsidRPr="00487D8C">
        <w:rPr>
          <w:rStyle w:val="Emphasis"/>
          <w:highlight w:val="green"/>
        </w:rPr>
        <w:t>forming a union</w:t>
      </w:r>
      <w:r w:rsidRPr="00487D8C">
        <w:rPr>
          <w:i/>
          <w:iCs/>
          <w:sz w:val="16"/>
        </w:rPr>
        <w:t>.</w:t>
      </w:r>
      <w:r w:rsidRPr="00487D8C">
        <w:rPr>
          <w:sz w:val="16"/>
        </w:rPr>
        <w:t xml:space="preserve"> And some of them may even begin to think along similar lines. In sum, their views, including those on unions, can be shaped by the information and opinions they are exposed to in the workplace.</w:t>
      </w:r>
    </w:p>
    <w:p w14:paraId="6FA13376" w14:textId="77777777" w:rsidR="004C35CD" w:rsidRPr="00340BF9" w:rsidRDefault="004C35CD" w:rsidP="004C35CD">
      <w:pPr>
        <w:pStyle w:val="Heading4"/>
        <w:rPr>
          <w:b w:val="0"/>
          <w:bCs/>
        </w:rPr>
      </w:pPr>
      <w:r>
        <w:t xml:space="preserve">Wage increases catalyze </w:t>
      </w:r>
      <w:r w:rsidRPr="00340BF9">
        <w:rPr>
          <w:u w:val="single"/>
        </w:rPr>
        <w:t>mass automation</w:t>
      </w:r>
      <w:r>
        <w:rPr>
          <w:b w:val="0"/>
          <w:bCs/>
        </w:rPr>
        <w:t>, particularly in low-skilled jobs.</w:t>
      </w:r>
    </w:p>
    <w:p w14:paraId="16402B6F" w14:textId="77777777" w:rsidR="004C35CD" w:rsidRPr="009F0ABB" w:rsidRDefault="004C35CD" w:rsidP="004C35CD">
      <w:r w:rsidRPr="009F0ABB">
        <w:rPr>
          <w:rStyle w:val="Style13ptBold"/>
        </w:rPr>
        <w:t>Lordan 18</w:t>
      </w:r>
      <w:r w:rsidRPr="009F0ABB">
        <w:t xml:space="preserve"> – Associate Professor at the London School of Economics and Political Science, Ph.D. in economics from Trinity College Dublin.</w:t>
      </w:r>
    </w:p>
    <w:p w14:paraId="36CEF4A7" w14:textId="77777777" w:rsidR="004C35CD" w:rsidRPr="009F0ABB" w:rsidRDefault="004C35CD" w:rsidP="004C35CD">
      <w:pPr>
        <w:rPr>
          <w:color w:val="467886"/>
        </w:rPr>
      </w:pPr>
      <w:r w:rsidRPr="009F0ABB">
        <w:t>Grace Lordan and David Neumark, “People versus Machines: The Impact of Minimum Wages on Automatable Jobs,” 1/17/2018, Research Briefs in Economic Policy, No. 96, https://www.cato.org/sites/cato.org/files/pubs/pdf/rb96.pdf</w:t>
      </w:r>
    </w:p>
    <w:p w14:paraId="3C8C6E67" w14:textId="77777777" w:rsidR="004C35CD" w:rsidRPr="009F0ABB" w:rsidRDefault="004C35CD" w:rsidP="004C35CD">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and that the net disemployment effects may be smaller than the gross effects that workers in automatable tasks experience.</w:t>
      </w:r>
      <w:r w:rsidRPr="009F0ABB">
        <w:rPr>
          <w:sz w:val="16"/>
        </w:rPr>
        <w:t xml:space="preserve"> </w:t>
      </w:r>
    </w:p>
    <w:p w14:paraId="7274470C" w14:textId="77777777" w:rsidR="004C35CD" w:rsidRPr="009F0ABB" w:rsidRDefault="004C35CD" w:rsidP="004C35CD">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71D68B32" w14:textId="77777777" w:rsidR="004C35CD" w:rsidRPr="009F0ABB" w:rsidRDefault="004C35CD" w:rsidP="004C35CD">
      <w:pPr>
        <w:rPr>
          <w:sz w:val="16"/>
        </w:rPr>
      </w:pPr>
      <w:r w:rsidRPr="009F0ABB">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4EA6F679" w14:textId="77777777" w:rsidR="004C35CD" w:rsidRPr="009F0ABB" w:rsidRDefault="004C35CD" w:rsidP="004C35CD">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764A5CCA" w14:textId="77777777" w:rsidR="004C35CD" w:rsidRPr="009F0ABB" w:rsidRDefault="004C35CD" w:rsidP="004C35CD">
      <w:pPr>
        <w:rPr>
          <w:sz w:val="16"/>
        </w:rPr>
      </w:pPr>
      <w:r w:rsidRPr="009F0ABB">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1DD6B39C" w14:textId="77777777" w:rsidR="004C35CD" w:rsidRPr="009F0ABB" w:rsidRDefault="004C35CD" w:rsidP="004C35CD">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workers not usually considered in the minimum wage literature, who may be adversely affected by minimum wages because they tend to be employed in automatable jobs. </w:t>
      </w:r>
    </w:p>
    <w:p w14:paraId="50B535D2" w14:textId="77777777" w:rsidR="004C35CD" w:rsidRPr="009F0ABB" w:rsidRDefault="004C35CD" w:rsidP="004C35CD"/>
    <w:p w14:paraId="52DEA470" w14:textId="77777777" w:rsidR="004C35CD" w:rsidRPr="00B06EDD" w:rsidRDefault="004C35CD" w:rsidP="004C35CD">
      <w:pPr>
        <w:pStyle w:val="Heading4"/>
        <w:rPr>
          <w:rStyle w:val="Style13ptBold"/>
          <w:b/>
          <w:bCs w:val="0"/>
        </w:rPr>
      </w:pPr>
      <w:r w:rsidRPr="00B06EDD">
        <w:rPr>
          <w:rStyle w:val="Style13ptBold"/>
          <w:b/>
          <w:bCs w:val="0"/>
        </w:rPr>
        <w:t>Consensus.</w:t>
      </w:r>
    </w:p>
    <w:p w14:paraId="42572CC9" w14:textId="77777777" w:rsidR="004C35CD" w:rsidRPr="009F0ABB" w:rsidRDefault="004C35CD" w:rsidP="004C35CD">
      <w:r w:rsidRPr="009F0ABB">
        <w:rPr>
          <w:rStyle w:val="Style13ptBold"/>
        </w:rPr>
        <w:t>Simonite 17</w:t>
      </w:r>
      <w:r w:rsidRPr="009F0ABB">
        <w:t xml:space="preserve"> – Bureau Chief at MIT Technology Review, previous senior editor for Wired, M.S in Communication from Imperial College London. </w:t>
      </w:r>
    </w:p>
    <w:p w14:paraId="255DFB87" w14:textId="77777777" w:rsidR="004C35CD" w:rsidRPr="009F0ABB" w:rsidRDefault="004C35CD" w:rsidP="004C35CD">
      <w:r w:rsidRPr="009F0ABB">
        <w:t xml:space="preserve">Tom Simonite, “Raising Wages To Help Workers Could Actually Help Robots Replace Them,” 9/15/2017, Wired, https://www.wired.com/story/raising-wages-to-help-workers-could-actually-help-robots-replace-them/  </w:t>
      </w:r>
    </w:p>
    <w:p w14:paraId="21874216" w14:textId="77777777" w:rsidR="004C35CD" w:rsidRPr="009F0ABB" w:rsidRDefault="004C35CD" w:rsidP="004C35CD">
      <w:pPr>
        <w:rPr>
          <w:sz w:val="16"/>
        </w:rPr>
      </w:pPr>
      <w:r w:rsidRPr="009F0ABB">
        <w:rPr>
          <w:sz w:val="16"/>
        </w:rPr>
        <w:t xml:space="preserve">A working paper distributed by the National Bureau for Economic Research last month leans on </w:t>
      </w:r>
      <w:r w:rsidRPr="009F0ABB">
        <w:rPr>
          <w:u w:val="single"/>
        </w:rPr>
        <w:t xml:space="preserve">historical </w:t>
      </w:r>
      <w:r w:rsidRPr="009F0ABB">
        <w:rPr>
          <w:rStyle w:val="Emphasis"/>
        </w:rPr>
        <w:t>data</w:t>
      </w:r>
      <w:r w:rsidRPr="009F0ABB">
        <w:rPr>
          <w:sz w:val="16"/>
        </w:rPr>
        <w:t xml:space="preserve"> to </w:t>
      </w:r>
      <w:r w:rsidRPr="009F0ABB">
        <w:rPr>
          <w:u w:val="single"/>
        </w:rPr>
        <w:t xml:space="preserve">suggest that </w:t>
      </w:r>
      <w:r w:rsidRPr="009F0ABB">
        <w:rPr>
          <w:rStyle w:val="Emphasis"/>
        </w:rPr>
        <w:t>minimum-</w:t>
      </w:r>
      <w:r w:rsidRPr="001961E2">
        <w:rPr>
          <w:rStyle w:val="Emphasis"/>
          <w:highlight w:val="green"/>
        </w:rPr>
        <w:t>wage hikes</w:t>
      </w:r>
      <w:r w:rsidRPr="001961E2">
        <w:rPr>
          <w:highlight w:val="green"/>
          <w:u w:val="single"/>
        </w:rPr>
        <w:t xml:space="preserve"> increase</w:t>
      </w:r>
      <w:r w:rsidRPr="009F0ABB">
        <w:rPr>
          <w:u w:val="single"/>
        </w:rPr>
        <w:t xml:space="preserve"> the </w:t>
      </w:r>
      <w:r w:rsidRPr="001961E2">
        <w:rPr>
          <w:highlight w:val="green"/>
          <w:u w:val="single"/>
        </w:rPr>
        <w:t>chances</w:t>
      </w:r>
      <w:r w:rsidRPr="009F0ABB">
        <w:rPr>
          <w:u w:val="single"/>
        </w:rPr>
        <w:t xml:space="preserve"> some low-skilled </w:t>
      </w:r>
      <w:r w:rsidRPr="001961E2">
        <w:rPr>
          <w:rStyle w:val="Emphasis"/>
          <w:highlight w:val="green"/>
        </w:rPr>
        <w:t>workers</w:t>
      </w:r>
      <w:r w:rsidRPr="001961E2">
        <w:rPr>
          <w:highlight w:val="green"/>
          <w:u w:val="single"/>
        </w:rPr>
        <w:t xml:space="preserve"> will be </w:t>
      </w:r>
      <w:r w:rsidRPr="001961E2">
        <w:rPr>
          <w:rStyle w:val="Emphasis"/>
          <w:highlight w:val="green"/>
        </w:rPr>
        <w:t>replaced</w:t>
      </w:r>
      <w:r w:rsidRPr="001961E2">
        <w:rPr>
          <w:highlight w:val="green"/>
          <w:u w:val="single"/>
        </w:rPr>
        <w:t xml:space="preserve"> by machines</w:t>
      </w:r>
      <w:r w:rsidRPr="009F0ABB">
        <w:rPr>
          <w:sz w:val="16"/>
        </w:rPr>
        <w:t xml:space="preserve">. A separate study of 14 advanced economies found that </w:t>
      </w:r>
      <w:r w:rsidRPr="001961E2">
        <w:rPr>
          <w:rStyle w:val="StyleUnderline"/>
          <w:highlight w:val="green"/>
        </w:rPr>
        <w:t xml:space="preserve">the </w:t>
      </w:r>
      <w:r w:rsidRPr="001961E2">
        <w:rPr>
          <w:rStyle w:val="Emphasis"/>
          <w:highlight w:val="green"/>
        </w:rPr>
        <w:t>balance</w:t>
      </w:r>
      <w:r w:rsidRPr="009F0ABB">
        <w:rPr>
          <w:u w:val="single"/>
        </w:rPr>
        <w:t xml:space="preserve"> between humans and robots </w:t>
      </w:r>
      <w:r w:rsidRPr="001961E2">
        <w:rPr>
          <w:rStyle w:val="StyleUnderline"/>
          <w:highlight w:val="green"/>
        </w:rPr>
        <w:t>shifted</w:t>
      </w:r>
      <w:r w:rsidRPr="009F0ABB">
        <w:rPr>
          <w:u w:val="single"/>
        </w:rPr>
        <w:t xml:space="preserve"> away from humans </w:t>
      </w:r>
      <w:r w:rsidRPr="001961E2">
        <w:rPr>
          <w:highlight w:val="green"/>
          <w:u w:val="single"/>
        </w:rPr>
        <w:t>after</w:t>
      </w:r>
      <w:r w:rsidRPr="009F0ABB">
        <w:rPr>
          <w:u w:val="single"/>
        </w:rPr>
        <w:t xml:space="preserve"> the introduction of </w:t>
      </w:r>
      <w:r w:rsidRPr="001961E2">
        <w:rPr>
          <w:rStyle w:val="Emphasis"/>
          <w:highlight w:val="green"/>
        </w:rPr>
        <w:t>new</w:t>
      </w:r>
      <w:r w:rsidRPr="001961E2">
        <w:rPr>
          <w:rStyle w:val="StyleUnderline"/>
        </w:rPr>
        <w:t xml:space="preserve"> job-</w:t>
      </w:r>
      <w:r w:rsidRPr="001961E2">
        <w:rPr>
          <w:rStyle w:val="Emphasis"/>
          <w:highlight w:val="green"/>
        </w:rPr>
        <w:t>protection</w:t>
      </w:r>
      <w:r w:rsidRPr="001961E2">
        <w:rPr>
          <w:rStyle w:val="StyleUnderline"/>
        </w:rPr>
        <w:t xml:space="preserve"> rule</w:t>
      </w:r>
      <w:r w:rsidRPr="001961E2">
        <w:rPr>
          <w:rStyle w:val="Emphasis"/>
          <w:highlight w:val="green"/>
        </w:rPr>
        <w:t>s</w:t>
      </w:r>
      <w:r w:rsidRPr="009F0ABB">
        <w:rPr>
          <w:u w:val="single"/>
        </w:rPr>
        <w:t xml:space="preserve">, like longer notice periods and </w:t>
      </w:r>
      <w:r w:rsidRPr="009F0ABB">
        <w:rPr>
          <w:rStyle w:val="Emphasis"/>
        </w:rPr>
        <w:t>increased</w:t>
      </w:r>
      <w:r w:rsidRPr="009F0ABB">
        <w:rPr>
          <w:u w:val="single"/>
        </w:rPr>
        <w:t xml:space="preserve"> severance </w:t>
      </w:r>
      <w:r w:rsidRPr="009F0ABB">
        <w:rPr>
          <w:rStyle w:val="Emphasis"/>
        </w:rPr>
        <w:t>payments</w:t>
      </w:r>
      <w:r w:rsidRPr="009F0ABB">
        <w:rPr>
          <w:sz w:val="16"/>
        </w:rPr>
        <w:t>.</w:t>
      </w:r>
    </w:p>
    <w:p w14:paraId="5CFF09E0" w14:textId="77777777" w:rsidR="004C35CD" w:rsidRPr="009F0ABB" w:rsidRDefault="004C35CD" w:rsidP="004C35CD">
      <w:pPr>
        <w:rPr>
          <w:sz w:val="16"/>
        </w:rPr>
      </w:pPr>
      <w:r w:rsidRPr="009F0ABB">
        <w:rPr>
          <w:sz w:val="16"/>
        </w:rPr>
        <w:t xml:space="preserve">The studies are timely because rapid </w:t>
      </w:r>
      <w:r w:rsidRPr="009F0ABB">
        <w:rPr>
          <w:u w:val="single"/>
        </w:rPr>
        <w:t xml:space="preserve">advances in </w:t>
      </w:r>
      <w:r w:rsidRPr="009F0ABB">
        <w:rPr>
          <w:rStyle w:val="Emphasis"/>
        </w:rPr>
        <w:t>a</w:t>
      </w:r>
      <w:r w:rsidRPr="009F0ABB">
        <w:rPr>
          <w:u w:val="single"/>
        </w:rPr>
        <w:t xml:space="preserve">rtificial </w:t>
      </w:r>
      <w:r w:rsidRPr="009F0ABB">
        <w:rPr>
          <w:rStyle w:val="Emphasis"/>
        </w:rPr>
        <w:t>i</w:t>
      </w:r>
      <w:r w:rsidRPr="009F0ABB">
        <w:rPr>
          <w:u w:val="single"/>
        </w:rPr>
        <w:t xml:space="preserve">ntelligence have sparked a </w:t>
      </w:r>
      <w:r w:rsidRPr="009F0ABB">
        <w:rPr>
          <w:rStyle w:val="Emphasis"/>
        </w:rPr>
        <w:t>debate</w:t>
      </w:r>
      <w:r w:rsidRPr="009F0ABB">
        <w:rPr>
          <w:u w:val="single"/>
        </w:rPr>
        <w:t xml:space="preserve"> about their </w:t>
      </w:r>
      <w:r w:rsidRPr="009F0ABB">
        <w:rPr>
          <w:rStyle w:val="Emphasis"/>
        </w:rPr>
        <w:t>impact</w:t>
      </w:r>
      <w:r w:rsidRPr="009F0ABB">
        <w:rPr>
          <w:u w:val="single"/>
        </w:rPr>
        <w:t xml:space="preserve"> on </w:t>
      </w:r>
      <w:r w:rsidRPr="009F0ABB">
        <w:rPr>
          <w:rStyle w:val="Emphasis"/>
        </w:rPr>
        <w:t>jobs</w:t>
      </w:r>
      <w:r w:rsidRPr="009F0ABB">
        <w:rPr>
          <w:sz w:val="16"/>
        </w:rPr>
        <w:t>. Many economists doubt that the technologies will cause widespread unemployment, arguing that, historically, affected workers have been able to shift into new jobs. Still, the new studies suggest that officials need to consider how government policies can sharpen or soften the effects on individuals.</w:t>
      </w:r>
    </w:p>
    <w:p w14:paraId="3F2AC5F2" w14:textId="77777777" w:rsidR="004C35CD" w:rsidRPr="009F0ABB" w:rsidRDefault="004C35CD" w:rsidP="004C35CD">
      <w:pPr>
        <w:rPr>
          <w:sz w:val="16"/>
        </w:rPr>
      </w:pPr>
      <w:r w:rsidRPr="001961E2">
        <w:rPr>
          <w:sz w:val="16"/>
        </w:rPr>
        <w:t>“There are going to be many ways that robotics and automation hurt workers and we need to think about policies that may protect them,” says Darrell West</w:t>
      </w:r>
      <w:r w:rsidRPr="009F0ABB">
        <w:rPr>
          <w:sz w:val="16"/>
        </w:rPr>
        <w:t>, director of governance studies at the Brookings Institution. He and other labor experts argue automation should be treated more like trade—a powerful and broadly beneficial practice that still can harm individuals.</w:t>
      </w:r>
    </w:p>
    <w:p w14:paraId="66F89A25" w14:textId="77777777" w:rsidR="004C35CD" w:rsidRPr="009F0ABB" w:rsidRDefault="004C35CD" w:rsidP="004C35CD">
      <w:pPr>
        <w:rPr>
          <w:sz w:val="16"/>
        </w:rPr>
      </w:pPr>
      <w:r w:rsidRPr="009F0ABB">
        <w:rPr>
          <w:sz w:val="16"/>
        </w:rPr>
        <w:t xml:space="preserve">Some U.S. workers can receive job-training and other services if they lose jobs as a result of foreign trade, under the Trade Adjustment Assistance program initiated under President Kennedy. “We need to apply that kind of concept to automation because </w:t>
      </w:r>
      <w:r w:rsidRPr="001961E2">
        <w:rPr>
          <w:rStyle w:val="StyleUnderline"/>
        </w:rPr>
        <w:t>it’s a</w:t>
      </w:r>
      <w:r w:rsidRPr="009F0ABB">
        <w:rPr>
          <w:sz w:val="16"/>
        </w:rPr>
        <w:t xml:space="preserve"> general </w:t>
      </w:r>
      <w:r w:rsidRPr="001961E2">
        <w:rPr>
          <w:rStyle w:val="Emphasis"/>
        </w:rPr>
        <w:t>structural change</w:t>
      </w:r>
      <w:r w:rsidRPr="001961E2">
        <w:rPr>
          <w:rStyle w:val="StyleUnderline"/>
        </w:rPr>
        <w:t xml:space="preserve"> that will affect </w:t>
      </w:r>
      <w:r w:rsidRPr="001961E2">
        <w:rPr>
          <w:rStyle w:val="Emphasis"/>
        </w:rPr>
        <w:t>a lot</w:t>
      </w:r>
      <w:r w:rsidRPr="001961E2">
        <w:rPr>
          <w:rStyle w:val="StyleUnderline"/>
        </w:rPr>
        <w:t xml:space="preserve"> of people</w:t>
      </w:r>
      <w:r w:rsidRPr="009F0ABB">
        <w:rPr>
          <w:sz w:val="16"/>
        </w:rPr>
        <w:t>,” West says.</w:t>
      </w:r>
    </w:p>
    <w:p w14:paraId="6A3E7759" w14:textId="77777777" w:rsidR="004C35CD" w:rsidRDefault="004C35CD" w:rsidP="004C35CD">
      <w:pPr>
        <w:rPr>
          <w:sz w:val="16"/>
        </w:rPr>
      </w:pPr>
      <w:r w:rsidRPr="009F0ABB">
        <w:rPr>
          <w:sz w:val="16"/>
        </w:rPr>
        <w:t xml:space="preserve">To assess the impact of government policy on the pace of automation, economist Giorgio Presidente looked at sales of robots </w:t>
      </w:r>
      <w:r w:rsidRPr="001961E2">
        <w:rPr>
          <w:rStyle w:val="StyleUnderline"/>
        </w:rPr>
        <w:t>in 14 advanced economies</w:t>
      </w:r>
      <w:r w:rsidRPr="009F0ABB">
        <w:rPr>
          <w:sz w:val="16"/>
        </w:rPr>
        <w:t xml:space="preserve"> that are members of the Organization for Economic Cooperation and Development. Presidente, who consults for OECD and the World Bank, found that </w:t>
      </w:r>
      <w:r w:rsidRPr="001961E2">
        <w:rPr>
          <w:rStyle w:val="Emphasis"/>
          <w:highlight w:val="green"/>
        </w:rPr>
        <w:t>employers</w:t>
      </w:r>
      <w:r w:rsidRPr="001961E2">
        <w:rPr>
          <w:highlight w:val="green"/>
          <w:u w:val="single"/>
        </w:rPr>
        <w:t xml:space="preserve"> deploy</w:t>
      </w:r>
      <w:r w:rsidRPr="001961E2">
        <w:rPr>
          <w:u w:val="single"/>
        </w:rPr>
        <w:t>ed</w:t>
      </w:r>
      <w:r w:rsidRPr="009F0ABB">
        <w:rPr>
          <w:u w:val="single"/>
        </w:rPr>
        <w:t xml:space="preserve"> </w:t>
      </w:r>
      <w:r w:rsidRPr="001961E2">
        <w:rPr>
          <w:highlight w:val="green"/>
          <w:u w:val="single"/>
        </w:rPr>
        <w:t xml:space="preserve">more </w:t>
      </w:r>
      <w:r w:rsidRPr="001961E2">
        <w:rPr>
          <w:rStyle w:val="Emphasis"/>
          <w:highlight w:val="green"/>
        </w:rPr>
        <w:t>robots</w:t>
      </w:r>
      <w:r w:rsidRPr="009F0ABB">
        <w:rPr>
          <w:u w:val="single"/>
        </w:rPr>
        <w:t xml:space="preserve">, </w:t>
      </w:r>
      <w:r w:rsidRPr="001961E2">
        <w:rPr>
          <w:highlight w:val="green"/>
          <w:u w:val="single"/>
        </w:rPr>
        <w:t>relative to</w:t>
      </w:r>
      <w:r w:rsidRPr="009F0ABB">
        <w:rPr>
          <w:u w:val="single"/>
        </w:rPr>
        <w:t xml:space="preserve"> the number of </w:t>
      </w:r>
      <w:r w:rsidRPr="001961E2">
        <w:rPr>
          <w:rStyle w:val="Emphasis"/>
          <w:highlight w:val="green"/>
        </w:rPr>
        <w:t>workers</w:t>
      </w:r>
      <w:r w:rsidRPr="009F0ABB">
        <w:rPr>
          <w:u w:val="single"/>
        </w:rPr>
        <w:t xml:space="preserve">, </w:t>
      </w:r>
      <w:r w:rsidRPr="001961E2">
        <w:rPr>
          <w:highlight w:val="green"/>
          <w:u w:val="single"/>
        </w:rPr>
        <w:t xml:space="preserve">after </w:t>
      </w:r>
      <w:r w:rsidRPr="001961E2">
        <w:rPr>
          <w:rStyle w:val="Emphasis"/>
          <w:highlight w:val="green"/>
        </w:rPr>
        <w:t>countries</w:t>
      </w:r>
      <w:r w:rsidRPr="001961E2">
        <w:rPr>
          <w:highlight w:val="green"/>
          <w:u w:val="single"/>
        </w:rPr>
        <w:t xml:space="preserve"> introduce</w:t>
      </w:r>
      <w:r w:rsidRPr="001961E2">
        <w:rPr>
          <w:u w:val="single"/>
        </w:rPr>
        <w:t>d</w:t>
      </w:r>
      <w:r w:rsidRPr="009F0ABB">
        <w:rPr>
          <w:u w:val="single"/>
        </w:rPr>
        <w:t xml:space="preserve"> </w:t>
      </w:r>
      <w:r w:rsidRPr="001961E2">
        <w:rPr>
          <w:rStyle w:val="StyleUnderline"/>
        </w:rPr>
        <w:t>employment-</w:t>
      </w:r>
      <w:r w:rsidRPr="001961E2">
        <w:rPr>
          <w:rStyle w:val="Emphasis"/>
          <w:highlight w:val="green"/>
        </w:rPr>
        <w:t>protection</w:t>
      </w:r>
      <w:r w:rsidRPr="001961E2">
        <w:rPr>
          <w:rStyle w:val="StyleUnderline"/>
        </w:rPr>
        <w:t xml:space="preserve"> law</w:t>
      </w:r>
      <w:r w:rsidRPr="001961E2">
        <w:rPr>
          <w:rStyle w:val="Emphasis"/>
          <w:highlight w:val="green"/>
        </w:rPr>
        <w:t>s</w:t>
      </w:r>
      <w:r w:rsidRPr="009F0ABB">
        <w:rPr>
          <w:sz w:val="16"/>
        </w:rPr>
        <w:t>.</w:t>
      </w:r>
    </w:p>
    <w:p w14:paraId="79757F79" w14:textId="77777777" w:rsidR="004C35CD" w:rsidRPr="009F227C" w:rsidRDefault="004C35CD" w:rsidP="004C35CD">
      <w:pPr>
        <w:pStyle w:val="Heading4"/>
      </w:pPr>
      <w:r>
        <w:t xml:space="preserve">If the plan </w:t>
      </w:r>
      <w:r>
        <w:rPr>
          <w:u w:val="single"/>
        </w:rPr>
        <w:t>raises labor costs</w:t>
      </w:r>
      <w:r>
        <w:t xml:space="preserve"> but companies </w:t>
      </w:r>
      <w:r>
        <w:rPr>
          <w:u w:val="single"/>
        </w:rPr>
        <w:t>don’t</w:t>
      </w:r>
      <w:r>
        <w:t xml:space="preserve"> automate, then they’ll </w:t>
      </w:r>
      <w:r>
        <w:rPr>
          <w:u w:val="single"/>
        </w:rPr>
        <w:t>pass on costs</w:t>
      </w:r>
      <w:r>
        <w:t xml:space="preserve"> to </w:t>
      </w:r>
      <w:r>
        <w:rPr>
          <w:u w:val="single"/>
        </w:rPr>
        <w:t>consumers</w:t>
      </w:r>
      <w:r>
        <w:t xml:space="preserve">. </w:t>
      </w:r>
    </w:p>
    <w:p w14:paraId="2BA8459C" w14:textId="77777777" w:rsidR="004C35CD" w:rsidRPr="009F0ABB" w:rsidRDefault="004C35CD" w:rsidP="004C35CD">
      <w:r w:rsidRPr="009F0ABB">
        <w:rPr>
          <w:rStyle w:val="Style13ptBold"/>
        </w:rPr>
        <w:t>Stout 22</w:t>
      </w:r>
      <w:r w:rsidRPr="009F0ABB">
        <w:t xml:space="preserve"> – Director of Innovation Policy, International Center for Law &amp; Economics. J.D., Rutgers.</w:t>
      </w:r>
    </w:p>
    <w:p w14:paraId="718346DD" w14:textId="77777777" w:rsidR="004C35CD" w:rsidRPr="009F0ABB" w:rsidRDefault="004C35CD" w:rsidP="004C35CD">
      <w:r w:rsidRPr="009F0ABB">
        <w:t>Kristian Stout and Julian Morris, Senior Scholar with ICLE and the Center's former Executive Director, “Lessons for the US from Germany’s Sectoral-Bargaining Experience,” International Center for Law and Economics, 09-29-2022, https://laweconcenter.org/resources/lessons-for-the-us-from-germanys-sectoral-bargaining-experience/</w:t>
      </w:r>
    </w:p>
    <w:p w14:paraId="54427A47" w14:textId="77777777" w:rsidR="004C35CD" w:rsidRPr="009F0ABB" w:rsidRDefault="004C35CD" w:rsidP="004C35CD">
      <w:pPr>
        <w:rPr>
          <w:sz w:val="16"/>
        </w:rPr>
      </w:pPr>
      <w:r w:rsidRPr="009F0ABB">
        <w:rPr>
          <w:rStyle w:val="StyleUnderline"/>
        </w:rPr>
        <w:t>It is</w:t>
      </w:r>
      <w:r w:rsidRPr="009F0ABB">
        <w:rPr>
          <w:sz w:val="16"/>
        </w:rPr>
        <w:t xml:space="preserve">, </w:t>
      </w:r>
      <w:r w:rsidRPr="009F0ABB">
        <w:rPr>
          <w:rStyle w:val="StyleUnderline"/>
        </w:rPr>
        <w:t>of course</w:t>
      </w:r>
      <w:r w:rsidRPr="009F0ABB">
        <w:rPr>
          <w:sz w:val="16"/>
        </w:rPr>
        <w:t xml:space="preserve">, </w:t>
      </w:r>
      <w:r w:rsidRPr="009F0ABB">
        <w:rPr>
          <w:rStyle w:val="StyleUnderline"/>
        </w:rPr>
        <w:t>possible</w:t>
      </w:r>
      <w:r w:rsidRPr="009F0ABB">
        <w:rPr>
          <w:sz w:val="16"/>
        </w:rPr>
        <w:t xml:space="preserve"> that </w:t>
      </w:r>
      <w:r w:rsidRPr="009F0ABB">
        <w:rPr>
          <w:rStyle w:val="StyleUnderline"/>
        </w:rPr>
        <w:t xml:space="preserve">the council will </w:t>
      </w:r>
      <w:r w:rsidRPr="00B94BE6">
        <w:rPr>
          <w:rStyle w:val="StyleUnderline"/>
          <w:highlight w:val="green"/>
        </w:rPr>
        <w:t>prohibit</w:t>
      </w:r>
      <w:r w:rsidRPr="009F0ABB">
        <w:rPr>
          <w:rStyle w:val="StyleUnderline"/>
        </w:rPr>
        <w:t xml:space="preserve"> such </w:t>
      </w:r>
      <w:r w:rsidRPr="00B94BE6">
        <w:rPr>
          <w:rStyle w:val="StyleUnderline"/>
          <w:highlight w:val="green"/>
        </w:rPr>
        <w:t>automation</w:t>
      </w:r>
      <w:r w:rsidRPr="009F0ABB">
        <w:rPr>
          <w:rStyle w:val="StyleUnderline"/>
        </w:rPr>
        <w:t xml:space="preserve"> in an effort to maintain jobs</w:t>
      </w:r>
      <w:r w:rsidRPr="009F0ABB">
        <w:rPr>
          <w:sz w:val="16"/>
        </w:rPr>
        <w:t xml:space="preserve">. </w:t>
      </w:r>
      <w:r w:rsidRPr="009F0ABB">
        <w:rPr>
          <w:rStyle w:val="StyleUnderline"/>
        </w:rPr>
        <w:t xml:space="preserve">But doing so </w:t>
      </w:r>
      <w:r w:rsidRPr="00B94BE6">
        <w:rPr>
          <w:rStyle w:val="StyleUnderline"/>
          <w:highlight w:val="green"/>
        </w:rPr>
        <w:t>would</w:t>
      </w:r>
      <w:r w:rsidRPr="009F0ABB">
        <w:rPr>
          <w:rStyle w:val="StyleUnderline"/>
        </w:rPr>
        <w:t xml:space="preserve"> merely </w:t>
      </w:r>
      <w:r w:rsidRPr="00B94BE6">
        <w:rPr>
          <w:rStyle w:val="StyleUnderline"/>
          <w:highlight w:val="green"/>
        </w:rPr>
        <w:t>make it more difficult</w:t>
      </w:r>
      <w:r w:rsidRPr="009F0ABB">
        <w:rPr>
          <w:sz w:val="16"/>
        </w:rPr>
        <w:t xml:space="preserve"> for covered fast-food restaurants </w:t>
      </w:r>
      <w:r w:rsidRPr="00B94BE6">
        <w:rPr>
          <w:rStyle w:val="StyleUnderline"/>
          <w:highlight w:val="green"/>
        </w:rPr>
        <w:t xml:space="preserve">to </w:t>
      </w:r>
      <w:r w:rsidRPr="00B94BE6">
        <w:rPr>
          <w:rStyle w:val="Emphasis"/>
          <w:highlight w:val="green"/>
        </w:rPr>
        <w:t>compete</w:t>
      </w:r>
      <w:r w:rsidRPr="009F0ABB">
        <w:rPr>
          <w:sz w:val="16"/>
        </w:rPr>
        <w:t xml:space="preserve"> with smaller chains that are not covered by the FAST Act. </w:t>
      </w:r>
      <w:r w:rsidRPr="009F0ABB">
        <w:rPr>
          <w:rStyle w:val="StyleUnderline"/>
        </w:rPr>
        <w:t>Beyond that competitive distortion</w:t>
      </w:r>
      <w:r w:rsidRPr="009F0ABB">
        <w:rPr>
          <w:sz w:val="16"/>
        </w:rPr>
        <w:t xml:space="preserve">, </w:t>
      </w:r>
      <w:r w:rsidRPr="009F0ABB">
        <w:rPr>
          <w:rStyle w:val="StyleUnderline"/>
        </w:rPr>
        <w:t>such action</w:t>
      </w:r>
      <w:r w:rsidRPr="009F0ABB">
        <w:rPr>
          <w:sz w:val="16"/>
        </w:rPr>
        <w:t xml:space="preserve"> by the council </w:t>
      </w:r>
      <w:r w:rsidRPr="009F0ABB">
        <w:rPr>
          <w:rStyle w:val="StyleUnderline"/>
        </w:rPr>
        <w:t>would entail a covert tradeoff that further diminishes consumer welfare</w:t>
      </w:r>
      <w:r w:rsidRPr="009F0ABB">
        <w:rPr>
          <w:sz w:val="16"/>
        </w:rPr>
        <w:t xml:space="preserve">. </w:t>
      </w:r>
      <w:r w:rsidRPr="009F0ABB">
        <w:rPr>
          <w:rStyle w:val="StyleUnderline"/>
        </w:rPr>
        <w:t>Faced with other inflationary pressures</w:t>
      </w:r>
      <w:r w:rsidRPr="009F0ABB">
        <w:rPr>
          <w:sz w:val="16"/>
        </w:rPr>
        <w:t xml:space="preserve">, </w:t>
      </w:r>
      <w:r w:rsidRPr="009F0ABB">
        <w:rPr>
          <w:rStyle w:val="StyleUnderline"/>
        </w:rPr>
        <w:t>competitive threats</w:t>
      </w:r>
      <w:r w:rsidRPr="009F0ABB">
        <w:rPr>
          <w:sz w:val="16"/>
        </w:rPr>
        <w:t xml:space="preserve"> from smaller chains not subject to the FAST Act, </w:t>
      </w:r>
      <w:r w:rsidRPr="009F0ABB">
        <w:rPr>
          <w:rStyle w:val="StyleUnderline"/>
        </w:rPr>
        <w:t>and ordinary cost increases</w:t>
      </w:r>
      <w:r w:rsidRPr="009F0ABB">
        <w:rPr>
          <w:sz w:val="16"/>
        </w:rPr>
        <w:t xml:space="preserve">, larger </w:t>
      </w:r>
      <w:r w:rsidRPr="00B94BE6">
        <w:rPr>
          <w:rStyle w:val="StyleUnderline"/>
          <w:highlight w:val="green"/>
        </w:rPr>
        <w:t>chains will</w:t>
      </w:r>
      <w:r w:rsidRPr="009F0ABB">
        <w:rPr>
          <w:rStyle w:val="StyleUnderline"/>
        </w:rPr>
        <w:t xml:space="preserve"> be forced to </w:t>
      </w:r>
      <w:r w:rsidRPr="00B94BE6">
        <w:rPr>
          <w:rStyle w:val="Emphasis"/>
          <w:highlight w:val="green"/>
        </w:rPr>
        <w:t>raise prices</w:t>
      </w:r>
      <w:r w:rsidRPr="009F0ABB">
        <w:rPr>
          <w:sz w:val="16"/>
        </w:rPr>
        <w:t xml:space="preserve">. </w:t>
      </w:r>
      <w:r w:rsidRPr="009F0ABB">
        <w:rPr>
          <w:rStyle w:val="StyleUnderline"/>
        </w:rPr>
        <w:t>In the short term</w:t>
      </w:r>
      <w:r w:rsidRPr="009F0ABB">
        <w:rPr>
          <w:sz w:val="16"/>
        </w:rPr>
        <w:t xml:space="preserve">, </w:t>
      </w:r>
      <w:r w:rsidRPr="009F0ABB">
        <w:rPr>
          <w:rStyle w:val="StyleUnderline"/>
        </w:rPr>
        <w:t>this might shift surplus toward workers</w:t>
      </w:r>
      <w:r w:rsidRPr="009F0ABB">
        <w:rPr>
          <w:sz w:val="16"/>
        </w:rPr>
        <w:t xml:space="preserve">. </w:t>
      </w:r>
      <w:r w:rsidRPr="009F0ABB">
        <w:rPr>
          <w:rStyle w:val="StyleUnderline"/>
        </w:rPr>
        <w:t>Over the medium to long term</w:t>
      </w:r>
      <w:r w:rsidRPr="009F0ABB">
        <w:rPr>
          <w:sz w:val="16"/>
        </w:rPr>
        <w:t xml:space="preserve">, </w:t>
      </w:r>
      <w:r w:rsidRPr="009F0ABB">
        <w:rPr>
          <w:rStyle w:val="Emphasis"/>
        </w:rPr>
        <w:t>however</w:t>
      </w:r>
      <w:r w:rsidRPr="009F0ABB">
        <w:rPr>
          <w:sz w:val="16"/>
        </w:rPr>
        <w:t xml:space="preserve">, </w:t>
      </w:r>
      <w:r w:rsidRPr="00B94BE6">
        <w:rPr>
          <w:rStyle w:val="StyleUnderline"/>
          <w:highlight w:val="green"/>
        </w:rPr>
        <w:t xml:space="preserve">it would </w:t>
      </w:r>
      <w:r w:rsidRPr="00B94BE6">
        <w:rPr>
          <w:rStyle w:val="Emphasis"/>
          <w:highlight w:val="green"/>
        </w:rPr>
        <w:t>suppress demand</w:t>
      </w:r>
      <w:r w:rsidRPr="009F0ABB">
        <w:rPr>
          <w:sz w:val="16"/>
        </w:rPr>
        <w:t xml:space="preserve">, </w:t>
      </w:r>
      <w:r w:rsidRPr="00B94BE6">
        <w:rPr>
          <w:rStyle w:val="Emphasis"/>
          <w:highlight w:val="green"/>
        </w:rPr>
        <w:t>harming</w:t>
      </w:r>
      <w:r w:rsidRPr="00B94BE6">
        <w:rPr>
          <w:rStyle w:val="StyleUnderline"/>
          <w:highlight w:val="green"/>
        </w:rPr>
        <w:t xml:space="preserve"> </w:t>
      </w:r>
      <w:r w:rsidRPr="00B94BE6">
        <w:rPr>
          <w:rStyle w:val="Emphasis"/>
          <w:highlight w:val="green"/>
        </w:rPr>
        <w:t>consumers</w:t>
      </w:r>
      <w:r w:rsidRPr="009F0ABB">
        <w:rPr>
          <w:rStyle w:val="StyleUnderline"/>
        </w:rPr>
        <w:t xml:space="preserve"> by providing them with fewer goods and services than they would otherwise demand</w:t>
      </w:r>
      <w:r w:rsidRPr="009F0ABB">
        <w:rPr>
          <w:sz w:val="16"/>
        </w:rPr>
        <w:t xml:space="preserve">, </w:t>
      </w:r>
      <w:r w:rsidRPr="00B94BE6">
        <w:rPr>
          <w:rStyle w:val="StyleUnderline"/>
          <w:highlight w:val="green"/>
        </w:rPr>
        <w:t>and</w:t>
      </w:r>
      <w:r w:rsidRPr="009F0ABB">
        <w:rPr>
          <w:rStyle w:val="StyleUnderline"/>
        </w:rPr>
        <w:t xml:space="preserve"> </w:t>
      </w:r>
      <w:r w:rsidRPr="009F0ABB">
        <w:rPr>
          <w:rStyle w:val="Emphasis"/>
        </w:rPr>
        <w:t>harming</w:t>
      </w:r>
      <w:r w:rsidRPr="009F0ABB">
        <w:rPr>
          <w:rStyle w:val="StyleUnderline"/>
        </w:rPr>
        <w:t xml:space="preserve"> </w:t>
      </w:r>
      <w:r w:rsidRPr="00B94BE6">
        <w:rPr>
          <w:rStyle w:val="Emphasis"/>
          <w:highlight w:val="green"/>
        </w:rPr>
        <w:t>workers</w:t>
      </w:r>
      <w:r w:rsidRPr="00B94BE6">
        <w:rPr>
          <w:rStyle w:val="StyleUnderline"/>
          <w:highlight w:val="green"/>
        </w:rPr>
        <w:t xml:space="preserve"> by </w:t>
      </w:r>
      <w:r w:rsidRPr="00B94BE6">
        <w:rPr>
          <w:rStyle w:val="Emphasis"/>
          <w:highlight w:val="green"/>
        </w:rPr>
        <w:t>shrinking</w:t>
      </w:r>
      <w:r w:rsidRPr="00B94BE6">
        <w:rPr>
          <w:rStyle w:val="StyleUnderline"/>
          <w:highlight w:val="green"/>
        </w:rPr>
        <w:t xml:space="preserve"> the </w:t>
      </w:r>
      <w:r w:rsidRPr="00B94BE6">
        <w:rPr>
          <w:rStyle w:val="Emphasis"/>
          <w:highlight w:val="green"/>
        </w:rPr>
        <w:t>industry</w:t>
      </w:r>
      <w:r w:rsidRPr="009F0ABB">
        <w:rPr>
          <w:rStyle w:val="StyleUnderline"/>
        </w:rPr>
        <w:t xml:space="preserve"> overall</w:t>
      </w:r>
      <w:r w:rsidRPr="009F0ABB">
        <w:rPr>
          <w:sz w:val="16"/>
        </w:rPr>
        <w:t>.</w:t>
      </w:r>
    </w:p>
    <w:p w14:paraId="1559E883" w14:textId="77777777" w:rsidR="004C35CD" w:rsidRDefault="004C35CD" w:rsidP="004C35CD">
      <w:pPr>
        <w:pStyle w:val="Heading4"/>
      </w:pPr>
      <w:r>
        <w:t xml:space="preserve">That causes economy-wide </w:t>
      </w:r>
      <w:r>
        <w:rPr>
          <w:u w:val="single"/>
        </w:rPr>
        <w:t>hyper-inflation</w:t>
      </w:r>
      <w:r>
        <w:t xml:space="preserve">. Extinction. </w:t>
      </w:r>
    </w:p>
    <w:p w14:paraId="3539A097" w14:textId="77777777" w:rsidR="004C35CD" w:rsidRPr="00591321" w:rsidRDefault="004C35CD" w:rsidP="004C35CD">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7ED280C4" w14:textId="77777777" w:rsidR="004C35CD" w:rsidRPr="00591321" w:rsidRDefault="004C35CD" w:rsidP="004C35CD">
      <w:pPr>
        <w:rPr>
          <w:rStyle w:val="StyleUnderline"/>
        </w:rPr>
      </w:pPr>
      <w:r w:rsidRPr="00591321">
        <w:rPr>
          <w:rStyle w:val="StyleUnderline"/>
        </w:rPr>
        <w:t xml:space="preserve">Policymakers need to ask, what is worse, </w:t>
      </w:r>
      <w:r w:rsidRPr="00591321">
        <w:rPr>
          <w:rStyle w:val="Emphasis"/>
        </w:rPr>
        <w:t>hyperinflation or global climate change</w:t>
      </w:r>
      <w:r w:rsidRPr="00591321">
        <w:rPr>
          <w:rStyle w:val="StyleUnderline"/>
        </w:rPr>
        <w:t>?</w:t>
      </w:r>
      <w:r w:rsidRPr="00F9033A">
        <w:rPr>
          <w:sz w:val="16"/>
        </w:rPr>
        <w:t xml:space="preserve"> </w:t>
      </w:r>
      <w:r w:rsidRPr="00591321">
        <w:rPr>
          <w:rStyle w:val="Emphasis"/>
        </w:rPr>
        <w:t>Hyperinflation or social injustice</w:t>
      </w:r>
      <w:r w:rsidRPr="00591321">
        <w:rPr>
          <w:rStyle w:val="StyleUnderline"/>
        </w:rPr>
        <w:t xml:space="preserve">? </w:t>
      </w:r>
      <w:r w:rsidRPr="00591321">
        <w:rPr>
          <w:rStyle w:val="Emphasis"/>
        </w:rPr>
        <w:t>Hyperinflation or war</w:t>
      </w:r>
      <w:r w:rsidRPr="00591321">
        <w:rPr>
          <w:rStyle w:val="StyleUnderline"/>
        </w:rPr>
        <w:t xml:space="preserve">? The answer in each case, </w:t>
      </w:r>
      <w:r w:rsidRPr="00591321">
        <w:rPr>
          <w:rStyle w:val="Emphasis"/>
        </w:rPr>
        <w:t>hands down</w:t>
      </w:r>
      <w:r w:rsidRPr="00591321">
        <w:rPr>
          <w:rStyle w:val="StyleUnderline"/>
        </w:rPr>
        <w:t xml:space="preserve">, is </w:t>
      </w:r>
      <w:r w:rsidRPr="00591321">
        <w:rPr>
          <w:rStyle w:val="Emphasis"/>
        </w:rPr>
        <w:t>hyperinflation</w:t>
      </w:r>
      <w:r w:rsidRPr="00591321">
        <w:rPr>
          <w:rStyle w:val="StyleUnderline"/>
        </w:rPr>
        <w:t xml:space="preserve">, by which I mean rapid and accelerating increases in prices caused by </w:t>
      </w:r>
      <w:r w:rsidRPr="00591321">
        <w:rPr>
          <w:rStyle w:val="Emphasis"/>
        </w:rPr>
        <w:t>new money growth</w:t>
      </w:r>
      <w:r w:rsidRPr="00F9033A">
        <w:rPr>
          <w:sz w:val="16"/>
        </w:rPr>
        <w:t xml:space="preserve"> that outstrips new money demand. Ironically, a bout of </w:t>
      </w:r>
      <w:r w:rsidRPr="00591321">
        <w:rPr>
          <w:rStyle w:val="Emphasis"/>
          <w:highlight w:val="green"/>
        </w:rPr>
        <w:t>hyperinflation</w:t>
      </w:r>
      <w:r w:rsidRPr="00591321">
        <w:rPr>
          <w:rStyle w:val="StyleUnderline"/>
          <w:highlight w:val="green"/>
        </w:rPr>
        <w:t xml:space="preserve"> would</w:t>
      </w:r>
      <w:r w:rsidRPr="00591321">
        <w:rPr>
          <w:rStyle w:val="StyleUnderline"/>
        </w:rPr>
        <w:t xml:space="preserve"> probably </w:t>
      </w:r>
      <w:r w:rsidRPr="00591321">
        <w:rPr>
          <w:rStyle w:val="StyleUnderline"/>
          <w:highlight w:val="green"/>
        </w:rPr>
        <w:t>accelerate</w:t>
      </w:r>
      <w:r w:rsidRPr="00591321">
        <w:rPr>
          <w:rStyle w:val="StyleUnderline"/>
        </w:rPr>
        <w:t xml:space="preserve"> </w:t>
      </w:r>
      <w:r w:rsidRPr="00591321">
        <w:rPr>
          <w:rStyle w:val="Emphasis"/>
        </w:rPr>
        <w:t xml:space="preserve">global </w:t>
      </w:r>
      <w:r w:rsidRPr="00591321">
        <w:rPr>
          <w:rStyle w:val="Emphasis"/>
          <w:highlight w:val="green"/>
        </w:rPr>
        <w:t>climate change</w:t>
      </w:r>
      <w:r w:rsidRPr="00BD584B">
        <w:rPr>
          <w:rStyle w:val="StyleUnderline"/>
        </w:rPr>
        <w:t xml:space="preserve">, </w:t>
      </w:r>
      <w:r w:rsidRPr="00BD584B">
        <w:rPr>
          <w:rStyle w:val="Emphasis"/>
        </w:rPr>
        <w:t>exacerbate social injustice</w:t>
      </w:r>
      <w:r w:rsidRPr="00BD584B">
        <w:rPr>
          <w:rStyle w:val="StyleUnderline"/>
        </w:rPr>
        <w:t xml:space="preserve">, </w:t>
      </w:r>
      <w:r w:rsidRPr="00591321">
        <w:rPr>
          <w:rStyle w:val="StyleUnderline"/>
          <w:highlight w:val="green"/>
        </w:rPr>
        <w:t xml:space="preserve">and </w:t>
      </w:r>
      <w:r w:rsidRPr="00BD584B">
        <w:rPr>
          <w:rStyle w:val="Emphasis"/>
        </w:rPr>
        <w:t xml:space="preserve">increase the likelihood of </w:t>
      </w:r>
      <w:r w:rsidRPr="00591321">
        <w:rPr>
          <w:rStyle w:val="Emphasis"/>
          <w:highlight w:val="green"/>
        </w:rPr>
        <w:t>major war</w:t>
      </w:r>
      <w:r w:rsidRPr="00F9033A">
        <w:rPr>
          <w:sz w:val="16"/>
        </w:rPr>
        <w:t>.</w:t>
      </w:r>
    </w:p>
    <w:p w14:paraId="6CA2DD15" w14:textId="77777777" w:rsidR="004C35CD" w:rsidRPr="00F9033A" w:rsidRDefault="004C35CD" w:rsidP="004C35CD">
      <w:pPr>
        <w:rPr>
          <w:sz w:val="16"/>
        </w:rPr>
      </w:pPr>
      <w:r w:rsidRPr="00F9033A">
        <w:rPr>
          <w:sz w:val="16"/>
        </w:rPr>
        <w:t xml:space="preserve">In short, </w:t>
      </w:r>
      <w:r w:rsidRPr="00591321">
        <w:rPr>
          <w:rStyle w:val="StyleUnderline"/>
        </w:rPr>
        <w:t xml:space="preserve">the federal government should be focusing on the </w:t>
      </w:r>
      <w:r w:rsidRPr="00591321">
        <w:rPr>
          <w:rStyle w:val="Emphasis"/>
        </w:rPr>
        <w:t>real existential threat to the nation</w:t>
      </w:r>
      <w:r w:rsidRPr="00591321">
        <w:rPr>
          <w:rStyle w:val="StyleUnderline"/>
        </w:rPr>
        <w:t xml:space="preserve">, </w:t>
      </w:r>
      <w:r w:rsidRPr="00591321">
        <w:rPr>
          <w:rStyle w:val="Emphasis"/>
        </w:rPr>
        <w:t>runaway prices</w:t>
      </w:r>
      <w:r w:rsidRPr="00F9033A">
        <w:rPr>
          <w:sz w:val="16"/>
        </w:rPr>
        <w:t>, not wasting resources on partisan political issues, like treating unarmed trespassers as “insurrectionists.”</w:t>
      </w:r>
    </w:p>
    <w:p w14:paraId="3F084E76" w14:textId="77777777" w:rsidR="004C35CD" w:rsidRPr="00591321" w:rsidRDefault="004C35CD" w:rsidP="004C35CD">
      <w:pPr>
        <w:rPr>
          <w:sz w:val="8"/>
          <w:szCs w:val="8"/>
        </w:rPr>
      </w:pPr>
      <w:r w:rsidRPr="00591321">
        <w:rPr>
          <w:sz w:val="8"/>
          <w:szCs w:val="8"/>
        </w:rPr>
        <w:t>Inflation, as measured by the Consumer Price Index (CPI), is currently running at “only” about five and a half percent and AIER’s Everyday Price Index is up “just” 6.5 percent over the last year. Both remain a far cry shy of a hyperinflationary spiral where expectations about rapidly rising prices cause prices to rapidly rise as consumers spend cash as quickly as possible and workers push for ever higher nominal wages to avoid prolonged decreases in their real wages. But why is inflation gaining momentum now and will any economic or political forces check it before it spirals out of control?</w:t>
      </w:r>
    </w:p>
    <w:p w14:paraId="3CB6EAFF" w14:textId="77777777" w:rsidR="004C35CD" w:rsidRPr="00591321" w:rsidRDefault="004C35CD" w:rsidP="004C35CD">
      <w:pPr>
        <w:rPr>
          <w:sz w:val="8"/>
          <w:szCs w:val="8"/>
        </w:rPr>
      </w:pPr>
      <w:r w:rsidRPr="00591321">
        <w:rPr>
          <w:sz w:val="8"/>
          <w:szCs w:val="8"/>
        </w:rPr>
        <w:t xml:space="preserve">Following the global financial crisis of 2008, government policies and socioeconomic conditions were not conducive to rapid economic growth. Considerable uncertainty about financial and health sector reforms made many businesses cautious and the reforms that eventually passed, especially Dodd-Frank and the Affordable Care Act, proved nettlesome due to their size, complexity, and slow phase-in. Taxes were relatively high and many innovators feared what the Obama administration might do next. </w:t>
      </w:r>
    </w:p>
    <w:p w14:paraId="50620237" w14:textId="77777777" w:rsidR="004C35CD" w:rsidRPr="00591321" w:rsidRDefault="004C35CD" w:rsidP="004C35CD">
      <w:pPr>
        <w:rPr>
          <w:sz w:val="8"/>
          <w:szCs w:val="8"/>
        </w:rPr>
      </w:pPr>
      <w:r w:rsidRPr="00591321">
        <w:rPr>
          <w:sz w:val="8"/>
          <w:szCs w:val="8"/>
        </w:rPr>
        <w:t>Unsurprisingly, then, economic growth was pretty anemic for almost a decade, so increases in what macroeconomists call aggregate demand were tame as well. Moreover, much of the new money (purchasing power) that the Federal Reserve (the Fed) created in response to the 2008 crisis stayed in the banks, which were happy to earn from the Fed a small but safe return on a cash cushion called excess reserves. So upward pressure on prices proved much lighter than some feared.</w:t>
      </w:r>
    </w:p>
    <w:p w14:paraId="5AFBE00E" w14:textId="77777777" w:rsidR="004C35CD" w:rsidRPr="00591321" w:rsidRDefault="004C35CD" w:rsidP="004C35CD">
      <w:pPr>
        <w:rPr>
          <w:sz w:val="8"/>
          <w:szCs w:val="8"/>
        </w:rPr>
      </w:pPr>
      <w:r w:rsidRPr="00591321">
        <w:rPr>
          <w:sz w:val="8"/>
          <w:szCs w:val="8"/>
        </w:rPr>
        <w:t xml:space="preserve">During the Trump administration, however, the business environment improved markedly as taxes and regulatory burdens decreased. Unemployment dropped to record lows but the Fed kept its policy of interest rates at historic lows, so upward pressure on prices was building when Covid hit and governments across the world responded by shutting down economic activity. </w:t>
      </w:r>
    </w:p>
    <w:p w14:paraId="0BCF5E64" w14:textId="77777777" w:rsidR="004C35CD" w:rsidRPr="00591321" w:rsidRDefault="004C35CD" w:rsidP="004C35CD">
      <w:pPr>
        <w:rPr>
          <w:sz w:val="8"/>
          <w:szCs w:val="8"/>
        </w:rPr>
      </w:pPr>
      <w:r w:rsidRPr="00591321">
        <w:rPr>
          <w:sz w:val="8"/>
          <w:szCs w:val="8"/>
        </w:rPr>
        <w:t>The world is just emerging from those monstrous policies and pent-up consumer demand, similar to that experienced in the late 1940s after a decade of depression and world war, is being felt. Alone, those circumstances could collude to cause double-digit inflation for a year, or two, or three.</w:t>
      </w:r>
    </w:p>
    <w:p w14:paraId="2D64EBFC" w14:textId="77777777" w:rsidR="004C35CD" w:rsidRPr="00591321" w:rsidRDefault="004C35CD" w:rsidP="004C35CD">
      <w:pPr>
        <w:rPr>
          <w:sz w:val="8"/>
          <w:szCs w:val="8"/>
        </w:rPr>
      </w:pPr>
      <w:r w:rsidRPr="00591321">
        <w:rPr>
          <w:sz w:val="8"/>
          <w:szCs w:val="8"/>
        </w:rPr>
        <w:t>In addition to those pressures, the national government seems hellbent on spending as much money as possible as quickly as possible. Projected deficits are, in real terms, the largest in peacetime history and approach those incurred to fight World War II. They could tip the economy into a serious bout of inflation, to which policymakers — the same policymakers who thought they could “fight” a virus — might respond with price controls like those that caused widespread shortages during the Nixon administration.</w:t>
      </w:r>
    </w:p>
    <w:p w14:paraId="13BDEB3B" w14:textId="77777777" w:rsidR="004C35CD" w:rsidRPr="00591321" w:rsidRDefault="004C35CD" w:rsidP="004C35CD">
      <w:pPr>
        <w:rPr>
          <w:sz w:val="8"/>
          <w:szCs w:val="8"/>
        </w:rPr>
      </w:pPr>
      <w:r w:rsidRPr="00591321">
        <w:rPr>
          <w:sz w:val="8"/>
          <w:szCs w:val="8"/>
        </w:rPr>
        <w:t>The price controls failed but Paul Volcker (1927-2019) eventually caused a recession to stop America’s Great Inflation (1965-1982) by dramatically raising the Fed’s policy interest rates/cutting money supply growth. Could the Fed do the same today, if necessary? Yes. Would it? Not without hurting a lot of poor people, regardless of the color of their skin, so pretty much count even-numbered years completely out.</w:t>
      </w:r>
    </w:p>
    <w:p w14:paraId="77F5F140" w14:textId="77777777" w:rsidR="004C35CD" w:rsidRPr="00591321" w:rsidRDefault="004C35CD" w:rsidP="004C35CD">
      <w:pPr>
        <w:rPr>
          <w:sz w:val="8"/>
          <w:szCs w:val="8"/>
        </w:rPr>
      </w:pPr>
      <w:r w:rsidRPr="00591321">
        <w:rPr>
          <w:sz w:val="8"/>
          <w:szCs w:val="8"/>
        </w:rPr>
        <w:t>Political considerations aside, the federal government would certainly want a say in monetary policy too. The US government owes a lot of money to a lot of people, including many foreign governments that will not be amused if Treasuries become worthless. Moreover, most of the national government’s borrowings are at short maturities, so it has to pay off/refinance some $13 trillion of debt within the next four years.</w:t>
      </w:r>
    </w:p>
    <w:p w14:paraId="313514A5" w14:textId="77777777" w:rsidR="004C35CD" w:rsidRPr="00591321" w:rsidRDefault="004C35CD" w:rsidP="004C35CD">
      <w:pPr>
        <w:rPr>
          <w:sz w:val="8"/>
          <w:szCs w:val="8"/>
        </w:rPr>
      </w:pPr>
      <w:r w:rsidRPr="00591321">
        <w:rPr>
          <w:sz w:val="8"/>
          <w:szCs w:val="8"/>
        </w:rPr>
        <w:t>If inflation surges, so too will nominal interest rates and hence the government’s debt burden, i.e., the proportion of the federal budget needed to make interest payments on the national debt. As that burden increases, so too will pressure to keep creating new money to help the government to pay its bills.</w:t>
      </w:r>
    </w:p>
    <w:p w14:paraId="5C65C319" w14:textId="77777777" w:rsidR="004C35CD" w:rsidRPr="00591321" w:rsidRDefault="004C35CD" w:rsidP="004C35CD">
      <w:pPr>
        <w:rPr>
          <w:sz w:val="8"/>
          <w:szCs w:val="8"/>
        </w:rPr>
      </w:pPr>
      <w:r w:rsidRPr="00591321">
        <w:rPr>
          <w:sz w:val="8"/>
          <w:szCs w:val="8"/>
        </w:rPr>
        <w:t>If, like The Atlantic, you do not think that hyperinflation can happen in America, you need to read up on your monetary history. The New England colonies and the colonial Carolinas experienced out of control inflation, as did the new nation itself during the Revolutionary War. Hyperinflation also gripped the Confederacy and its awful effects helped to keep the South impoverished for a century after Appomattox.</w:t>
      </w:r>
    </w:p>
    <w:p w14:paraId="46FA8906" w14:textId="77777777" w:rsidR="004C35CD" w:rsidRPr="00F9033A" w:rsidRDefault="004C35CD" w:rsidP="004C35CD">
      <w:pPr>
        <w:rPr>
          <w:sz w:val="16"/>
        </w:rPr>
      </w:pPr>
      <w:r w:rsidRPr="00591321">
        <w:rPr>
          <w:rStyle w:val="StyleUnderline"/>
        </w:rPr>
        <w:t xml:space="preserve">Hyperinflations also </w:t>
      </w:r>
      <w:r w:rsidRPr="00591321">
        <w:rPr>
          <w:rStyle w:val="Emphasis"/>
        </w:rPr>
        <w:t>ruined numerous other countries and in some</w:t>
      </w:r>
      <w:r w:rsidRPr="00591321">
        <w:rPr>
          <w:rStyle w:val="StyleUnderline"/>
        </w:rPr>
        <w:t xml:space="preserve">, like </w:t>
      </w:r>
      <w:r w:rsidRPr="00591321">
        <w:rPr>
          <w:rStyle w:val="Emphasis"/>
        </w:rPr>
        <w:t>Zimbabwe</w:t>
      </w:r>
      <w:r w:rsidRPr="00591321">
        <w:rPr>
          <w:rStyle w:val="StyleUnderline"/>
        </w:rPr>
        <w:t xml:space="preserve"> and </w:t>
      </w:r>
      <w:r w:rsidRPr="00591321">
        <w:rPr>
          <w:rStyle w:val="Emphasis"/>
        </w:rPr>
        <w:t>Venezuela</w:t>
      </w:r>
      <w:r w:rsidRPr="00591321">
        <w:rPr>
          <w:rStyle w:val="StyleUnderline"/>
        </w:rPr>
        <w:t xml:space="preserve">, inflationary spirals continue to impose </w:t>
      </w:r>
      <w:r w:rsidRPr="00591321">
        <w:rPr>
          <w:rStyle w:val="Emphasis"/>
        </w:rPr>
        <w:t>significant socioeconomic costs</w:t>
      </w:r>
      <w:r w:rsidRPr="00591321">
        <w:rPr>
          <w:rStyle w:val="StyleUnderline"/>
        </w:rPr>
        <w:t>, especially on the poor</w:t>
      </w:r>
      <w:r w:rsidRPr="00F9033A">
        <w:rPr>
          <w:sz w:val="16"/>
        </w:rPr>
        <w:t>, today</w:t>
      </w:r>
      <w:r w:rsidRPr="00591321">
        <w:rPr>
          <w:rStyle w:val="StyleUnderline"/>
        </w:rPr>
        <w:t xml:space="preserve">. The </w:t>
      </w:r>
      <w:r w:rsidRPr="00591321">
        <w:rPr>
          <w:rStyle w:val="StyleUnderline"/>
          <w:highlight w:val="green"/>
        </w:rPr>
        <w:t>hyperinflation in Germany</w:t>
      </w:r>
      <w:r w:rsidRPr="00591321">
        <w:rPr>
          <w:rStyle w:val="StyleUnderline"/>
        </w:rPr>
        <w:t xml:space="preserve"> that began exactly a century ago is perhaps the most infamous because it </w:t>
      </w:r>
      <w:r w:rsidRPr="00591321">
        <w:rPr>
          <w:rStyle w:val="StyleUnderline"/>
          <w:highlight w:val="green"/>
        </w:rPr>
        <w:t>helped</w:t>
      </w:r>
      <w:r w:rsidRPr="00591321">
        <w:rPr>
          <w:rStyle w:val="StyleUnderline"/>
        </w:rPr>
        <w:t xml:space="preserve"> to </w:t>
      </w:r>
      <w:r w:rsidRPr="00591321">
        <w:rPr>
          <w:rStyle w:val="Emphasis"/>
          <w:highlight w:val="green"/>
        </w:rPr>
        <w:t xml:space="preserve">foster </w:t>
      </w:r>
      <w:r w:rsidRPr="00591321">
        <w:rPr>
          <w:rStyle w:val="Emphasis"/>
        </w:rPr>
        <w:t xml:space="preserve">political </w:t>
      </w:r>
      <w:r w:rsidRPr="00591321">
        <w:rPr>
          <w:rStyle w:val="Emphasis"/>
          <w:highlight w:val="green"/>
        </w:rPr>
        <w:t>extremism</w:t>
      </w:r>
      <w:r w:rsidRPr="00591321">
        <w:rPr>
          <w:rStyle w:val="StyleUnderline"/>
        </w:rPr>
        <w:t>, including National Socialism</w:t>
      </w:r>
      <w:r w:rsidRPr="00F9033A">
        <w:rPr>
          <w:sz w:val="16"/>
        </w:rPr>
        <w:t>.</w:t>
      </w:r>
    </w:p>
    <w:p w14:paraId="14677716" w14:textId="77777777" w:rsidR="004C35CD" w:rsidRPr="00F9033A" w:rsidRDefault="004C35CD" w:rsidP="004C35CD">
      <w:pPr>
        <w:rPr>
          <w:sz w:val="16"/>
        </w:rPr>
      </w:pPr>
      <w:r w:rsidRPr="00591321">
        <w:rPr>
          <w:rStyle w:val="StyleUnderline"/>
        </w:rPr>
        <w:t xml:space="preserve">High inflation is not to be trifled with because </w:t>
      </w:r>
      <w:r w:rsidRPr="00591321">
        <w:rPr>
          <w:rStyle w:val="StyleUnderline"/>
          <w:highlight w:val="green"/>
        </w:rPr>
        <w:t xml:space="preserve">it </w:t>
      </w:r>
      <w:r w:rsidRPr="00591321">
        <w:rPr>
          <w:rStyle w:val="Emphasis"/>
          <w:highlight w:val="green"/>
        </w:rPr>
        <w:t xml:space="preserve">rips </w:t>
      </w:r>
      <w:r w:rsidRPr="00BD584B">
        <w:rPr>
          <w:rStyle w:val="Emphasis"/>
        </w:rPr>
        <w:t xml:space="preserve">economies and </w:t>
      </w:r>
      <w:r w:rsidRPr="00591321">
        <w:rPr>
          <w:rStyle w:val="Emphasis"/>
          <w:highlight w:val="green"/>
        </w:rPr>
        <w:t>societies apart</w:t>
      </w:r>
      <w:r w:rsidRPr="00591321">
        <w:rPr>
          <w:rStyle w:val="StyleUnderline"/>
        </w:rPr>
        <w:t xml:space="preserve"> at the seams, </w:t>
      </w:r>
      <w:r w:rsidRPr="00591321">
        <w:rPr>
          <w:rStyle w:val="StyleUnderline"/>
          <w:highlight w:val="green"/>
        </w:rPr>
        <w:t>destroying</w:t>
      </w:r>
      <w:r w:rsidRPr="00591321">
        <w:rPr>
          <w:rStyle w:val="StyleUnderline"/>
        </w:rPr>
        <w:t xml:space="preserve"> some forms of </w:t>
      </w:r>
      <w:r w:rsidRPr="00591321">
        <w:rPr>
          <w:rStyle w:val="Emphasis"/>
          <w:highlight w:val="green"/>
        </w:rPr>
        <w:t>life savings</w:t>
      </w:r>
      <w:r w:rsidRPr="00591321">
        <w:rPr>
          <w:rStyle w:val="StyleUnderline"/>
        </w:rPr>
        <w:t xml:space="preserve"> (e.g., bank accounts, bond funds, and life insurance) </w:t>
      </w:r>
      <w:r w:rsidRPr="00591321">
        <w:rPr>
          <w:rStyle w:val="StyleUnderline"/>
          <w:highlight w:val="green"/>
        </w:rPr>
        <w:t xml:space="preserve">while </w:t>
      </w:r>
      <w:r w:rsidRPr="00591321">
        <w:rPr>
          <w:rStyle w:val="Emphasis"/>
          <w:highlight w:val="green"/>
        </w:rPr>
        <w:t>enriching debtors</w:t>
      </w:r>
      <w:r w:rsidRPr="00591321">
        <w:rPr>
          <w:rStyle w:val="StyleUnderline"/>
          <w:highlight w:val="green"/>
        </w:rPr>
        <w:t xml:space="preserve"> and the</w:t>
      </w:r>
      <w:r w:rsidRPr="00591321">
        <w:rPr>
          <w:rStyle w:val="StyleUnderline"/>
        </w:rPr>
        <w:t xml:space="preserve"> </w:t>
      </w:r>
      <w:r w:rsidRPr="00591321">
        <w:rPr>
          <w:rStyle w:val="Emphasis"/>
        </w:rPr>
        <w:t xml:space="preserve">politically </w:t>
      </w:r>
      <w:r w:rsidRPr="00591321">
        <w:rPr>
          <w:rStyle w:val="Emphasis"/>
          <w:highlight w:val="green"/>
        </w:rPr>
        <w:t>well-connected</w:t>
      </w:r>
      <w:r w:rsidRPr="00591321">
        <w:rPr>
          <w:rStyle w:val="StyleUnderline"/>
        </w:rPr>
        <w:t xml:space="preserve">. Incentives to produce </w:t>
      </w:r>
      <w:r w:rsidRPr="00591321">
        <w:rPr>
          <w:rStyle w:val="Emphasis"/>
        </w:rPr>
        <w:t>plummet</w:t>
      </w:r>
      <w:r w:rsidRPr="00F9033A">
        <w:rPr>
          <w:sz w:val="16"/>
        </w:rPr>
        <w:t xml:space="preserve"> </w:t>
      </w:r>
      <w:r w:rsidRPr="00591321">
        <w:rPr>
          <w:rStyle w:val="StyleUnderline"/>
        </w:rPr>
        <w:t>as aggregate demand sags along with declining real incomes and unpredictable fluctuations in relative prices</w:t>
      </w:r>
      <w:r w:rsidRPr="00F9033A">
        <w:rPr>
          <w:sz w:val="16"/>
        </w:rPr>
        <w:t xml:space="preserve">. </w:t>
      </w:r>
    </w:p>
    <w:p w14:paraId="60503A8B" w14:textId="77777777" w:rsidR="004C35CD" w:rsidRPr="00F9033A" w:rsidRDefault="004C35CD" w:rsidP="004C35CD">
      <w:pPr>
        <w:rPr>
          <w:sz w:val="16"/>
        </w:rPr>
      </w:pPr>
      <w:r w:rsidRPr="00F9033A">
        <w:rPr>
          <w:sz w:val="16"/>
        </w:rPr>
        <w:t xml:space="preserve">Such carnage may seem abstract but it was very real to the middle class </w:t>
      </w:r>
      <w:r w:rsidRPr="00591321">
        <w:rPr>
          <w:rStyle w:val="StyleUnderline"/>
        </w:rPr>
        <w:t>Germans</w:t>
      </w:r>
      <w:r w:rsidRPr="00F9033A">
        <w:rPr>
          <w:sz w:val="16"/>
        </w:rPr>
        <w:t xml:space="preserve"> who </w:t>
      </w:r>
      <w:r w:rsidRPr="00591321">
        <w:rPr>
          <w:rStyle w:val="StyleUnderline"/>
        </w:rPr>
        <w:t xml:space="preserve">had to </w:t>
      </w:r>
      <w:r w:rsidRPr="00591321">
        <w:rPr>
          <w:rStyle w:val="Emphasis"/>
        </w:rPr>
        <w:t>prostitute their daughters to survive the worst periods</w:t>
      </w:r>
      <w:r w:rsidRPr="00F9033A">
        <w:rPr>
          <w:sz w:val="16"/>
        </w:rPr>
        <w:t>, when German paper money became more valuable as toilet paper or wallpaper than as a medium of exchange.</w:t>
      </w:r>
    </w:p>
    <w:p w14:paraId="00E2BF24" w14:textId="77777777" w:rsidR="004C35CD" w:rsidRPr="00F9033A" w:rsidRDefault="004C35CD" w:rsidP="004C35CD">
      <w:pPr>
        <w:rPr>
          <w:sz w:val="16"/>
        </w:rPr>
      </w:pPr>
      <w:r w:rsidRPr="00F9033A">
        <w:rPr>
          <w:sz w:val="16"/>
        </w:rPr>
        <w:t>The Biden administration, though, implicitly assumes that combating global climate change and fostering what it considers to be social justice are more important policy goals than steering well clear of dollar collapse. It is very wrong about that because hyperinflations end only one way, the imposition of hard budget constraints through the adoption of a new monetary system based on precious metals, a stable foreign currency, or a currency board. Often, a new regime or constitution also must accompany the monetary reform in order to make the government’s commitment to stop printing money and lying about new money creation more credible to market participants.</w:t>
      </w:r>
    </w:p>
    <w:p w14:paraId="15CB76FC" w14:textId="77777777" w:rsidR="004C35CD" w:rsidRPr="00F9033A" w:rsidRDefault="004C35CD" w:rsidP="004C35CD">
      <w:pPr>
        <w:rPr>
          <w:sz w:val="16"/>
        </w:rPr>
      </w:pPr>
      <w:r w:rsidRPr="00F9033A">
        <w:rPr>
          <w:sz w:val="16"/>
        </w:rPr>
        <w:t xml:space="preserve">In other words, </w:t>
      </w:r>
      <w:r w:rsidRPr="00591321">
        <w:rPr>
          <w:rStyle w:val="StyleUnderline"/>
        </w:rPr>
        <w:t xml:space="preserve">if the </w:t>
      </w:r>
      <w:r w:rsidRPr="00591321">
        <w:rPr>
          <w:rStyle w:val="Emphasis"/>
        </w:rPr>
        <w:t>price level rises too much too quickly</w:t>
      </w:r>
      <w:r w:rsidRPr="00591321">
        <w:rPr>
          <w:rStyle w:val="StyleUnderline"/>
        </w:rPr>
        <w:t xml:space="preserve">, current illusions about Modern Monetary Theory (MMT) and costless budget deficits will be shattered by reality. America’s </w:t>
      </w:r>
      <w:r w:rsidRPr="00591321">
        <w:rPr>
          <w:rStyle w:val="Emphasis"/>
        </w:rPr>
        <w:t>national government</w:t>
      </w:r>
      <w:r w:rsidRPr="00591321">
        <w:rPr>
          <w:rStyle w:val="StyleUnderline"/>
        </w:rPr>
        <w:t xml:space="preserve"> will have to go onto a real consumption basis, meaning every bit of </w:t>
      </w:r>
      <w:r w:rsidRPr="00591321">
        <w:rPr>
          <w:rStyle w:val="Emphasis"/>
        </w:rPr>
        <w:t>new spending</w:t>
      </w:r>
      <w:r w:rsidRPr="00591321">
        <w:rPr>
          <w:rStyle w:val="StyleUnderline"/>
        </w:rPr>
        <w:t xml:space="preserve"> will have to come out of </w:t>
      </w:r>
      <w:r w:rsidRPr="00591321">
        <w:rPr>
          <w:rStyle w:val="Emphasis"/>
        </w:rPr>
        <w:t>taxes already collected, not future taxes</w:t>
      </w:r>
      <w:r w:rsidRPr="00591321">
        <w:rPr>
          <w:rStyle w:val="StyleUnderline"/>
        </w:rPr>
        <w:t xml:space="preserve">. Epic political battles will result but even if Progressives win them, </w:t>
      </w:r>
      <w:r w:rsidRPr="00591321">
        <w:rPr>
          <w:rStyle w:val="StyleUnderline"/>
          <w:highlight w:val="green"/>
        </w:rPr>
        <w:t xml:space="preserve">the government will face </w:t>
      </w:r>
      <w:r w:rsidRPr="00591321">
        <w:rPr>
          <w:rStyle w:val="Emphasis"/>
        </w:rPr>
        <w:t xml:space="preserve">difficult </w:t>
      </w:r>
      <w:r w:rsidRPr="00591321">
        <w:rPr>
          <w:rStyle w:val="Emphasis"/>
          <w:highlight w:val="green"/>
        </w:rPr>
        <w:t>tradeoffs</w:t>
      </w:r>
      <w:r w:rsidRPr="00F9033A">
        <w:rPr>
          <w:sz w:val="16"/>
        </w:rPr>
        <w:t xml:space="preserve"> </w:t>
      </w:r>
      <w:r w:rsidRPr="00591321">
        <w:rPr>
          <w:rStyle w:val="StyleUnderline"/>
          <w:highlight w:val="green"/>
        </w:rPr>
        <w:t>between funding</w:t>
      </w:r>
      <w:r w:rsidRPr="00591321">
        <w:rPr>
          <w:rStyle w:val="StyleUnderline"/>
        </w:rPr>
        <w:t xml:space="preserve"> projects like the </w:t>
      </w:r>
      <w:r w:rsidRPr="00591321">
        <w:rPr>
          <w:rStyle w:val="Emphasis"/>
        </w:rPr>
        <w:t>Green New Deal</w:t>
      </w:r>
      <w:r w:rsidRPr="00591321">
        <w:rPr>
          <w:rStyle w:val="StyleUnderline"/>
        </w:rPr>
        <w:t xml:space="preserve"> or </w:t>
      </w:r>
      <w:r w:rsidRPr="00591321">
        <w:rPr>
          <w:rStyle w:val="Emphasis"/>
        </w:rPr>
        <w:t>race reparations</w:t>
      </w:r>
      <w:r w:rsidRPr="00591321">
        <w:rPr>
          <w:rStyle w:val="StyleUnderline"/>
        </w:rPr>
        <w:t xml:space="preserve"> on the one hand, and </w:t>
      </w:r>
      <w:r w:rsidRPr="00591321">
        <w:rPr>
          <w:rStyle w:val="Emphasis"/>
          <w:highlight w:val="green"/>
        </w:rPr>
        <w:t>national security</w:t>
      </w:r>
      <w:r w:rsidRPr="00591321">
        <w:rPr>
          <w:rStyle w:val="StyleUnderline"/>
          <w:highlight w:val="green"/>
        </w:rPr>
        <w:t xml:space="preserve"> and</w:t>
      </w:r>
      <w:r w:rsidRPr="00591321">
        <w:rPr>
          <w:rStyle w:val="StyleUnderline"/>
        </w:rPr>
        <w:t xml:space="preserve"> </w:t>
      </w:r>
      <w:r w:rsidRPr="00591321">
        <w:rPr>
          <w:rStyle w:val="Emphasis"/>
        </w:rPr>
        <w:t xml:space="preserve">economic </w:t>
      </w:r>
      <w:r w:rsidRPr="00591321">
        <w:rPr>
          <w:rStyle w:val="Emphasis"/>
          <w:highlight w:val="green"/>
        </w:rPr>
        <w:t>growth</w:t>
      </w:r>
      <w:r w:rsidRPr="00591321">
        <w:rPr>
          <w:rStyle w:val="StyleUnderline"/>
        </w:rPr>
        <w:t>/tax cuts on the other</w:t>
      </w:r>
      <w:r w:rsidRPr="00F9033A">
        <w:rPr>
          <w:sz w:val="16"/>
        </w:rPr>
        <w:t>.</w:t>
      </w:r>
    </w:p>
    <w:p w14:paraId="39A07026" w14:textId="77777777" w:rsidR="004C35CD" w:rsidRPr="00F9033A" w:rsidRDefault="004C35CD" w:rsidP="004C35CD">
      <w:pPr>
        <w:rPr>
          <w:sz w:val="16"/>
        </w:rPr>
      </w:pPr>
      <w:r w:rsidRPr="00F9033A">
        <w:rPr>
          <w:sz w:val="16"/>
        </w:rPr>
        <w:t xml:space="preserve">Moreover, </w:t>
      </w:r>
      <w:r w:rsidRPr="00591321">
        <w:rPr>
          <w:rStyle w:val="StyleUnderline"/>
        </w:rPr>
        <w:t xml:space="preserve">during and after a period of high inflation </w:t>
      </w:r>
      <w:r w:rsidRPr="00591321">
        <w:rPr>
          <w:rStyle w:val="StyleUnderline"/>
          <w:highlight w:val="green"/>
        </w:rPr>
        <w:t>the</w:t>
      </w:r>
      <w:r w:rsidRPr="00591321">
        <w:rPr>
          <w:rStyle w:val="StyleUnderline"/>
        </w:rPr>
        <w:t xml:space="preserve"> </w:t>
      </w:r>
      <w:r w:rsidRPr="00591321">
        <w:rPr>
          <w:rStyle w:val="Emphasis"/>
          <w:highlight w:val="green"/>
        </w:rPr>
        <w:t>U</w:t>
      </w:r>
      <w:r w:rsidRPr="00591321">
        <w:rPr>
          <w:rStyle w:val="StyleUnderline"/>
        </w:rPr>
        <w:t xml:space="preserve">nited </w:t>
      </w:r>
      <w:r w:rsidRPr="00591321">
        <w:rPr>
          <w:rStyle w:val="Emphasis"/>
          <w:highlight w:val="green"/>
        </w:rPr>
        <w:t>S</w:t>
      </w:r>
      <w:r w:rsidRPr="00591321">
        <w:rPr>
          <w:rStyle w:val="StyleUnderline"/>
        </w:rPr>
        <w:t xml:space="preserve">tates </w:t>
      </w:r>
      <w:r w:rsidRPr="00591321">
        <w:rPr>
          <w:rStyle w:val="StyleUnderline"/>
          <w:highlight w:val="green"/>
        </w:rPr>
        <w:t xml:space="preserve">would be </w:t>
      </w:r>
      <w:r w:rsidRPr="00591321">
        <w:rPr>
          <w:rStyle w:val="StyleUnderline"/>
        </w:rPr>
        <w:t xml:space="preserve">more </w:t>
      </w:r>
      <w:r w:rsidRPr="00591321">
        <w:rPr>
          <w:rStyle w:val="Emphasis"/>
          <w:highlight w:val="green"/>
        </w:rPr>
        <w:t xml:space="preserve">vulnerable to </w:t>
      </w:r>
      <w:r w:rsidRPr="00591321">
        <w:rPr>
          <w:rStyle w:val="Emphasis"/>
        </w:rPr>
        <w:t xml:space="preserve">military </w:t>
      </w:r>
      <w:r w:rsidRPr="00591321">
        <w:rPr>
          <w:rStyle w:val="Emphasis"/>
          <w:highlight w:val="green"/>
        </w:rPr>
        <w:t>attack</w:t>
      </w:r>
      <w:r w:rsidRPr="00F9033A">
        <w:rPr>
          <w:sz w:val="16"/>
        </w:rPr>
        <w:t xml:space="preserve"> </w:t>
      </w:r>
      <w:r w:rsidRPr="00591321">
        <w:rPr>
          <w:rStyle w:val="StyleUnderline"/>
        </w:rPr>
        <w:t xml:space="preserve">than it has been since the height of the Cold War. </w:t>
      </w:r>
      <w:r w:rsidRPr="00591321">
        <w:rPr>
          <w:rStyle w:val="Emphasis"/>
          <w:highlight w:val="green"/>
        </w:rPr>
        <w:t>China</w:t>
      </w:r>
      <w:r w:rsidRPr="00F9033A">
        <w:rPr>
          <w:sz w:val="16"/>
        </w:rPr>
        <w:t xml:space="preserve">, </w:t>
      </w:r>
      <w:r w:rsidRPr="00591321">
        <w:rPr>
          <w:rStyle w:val="Emphasis"/>
          <w:highlight w:val="green"/>
        </w:rPr>
        <w:t>Iran</w:t>
      </w:r>
      <w:r w:rsidRPr="00F9033A">
        <w:rPr>
          <w:sz w:val="16"/>
        </w:rPr>
        <w:t xml:space="preserve">, </w:t>
      </w:r>
      <w:r w:rsidRPr="00591321">
        <w:rPr>
          <w:rStyle w:val="Emphasis"/>
        </w:rPr>
        <w:t xml:space="preserve">North </w:t>
      </w:r>
      <w:r w:rsidRPr="00591321">
        <w:rPr>
          <w:rStyle w:val="Emphasis"/>
          <w:highlight w:val="green"/>
        </w:rPr>
        <w:t>Korea</w:t>
      </w:r>
      <w:r w:rsidRPr="00F9033A">
        <w:rPr>
          <w:sz w:val="16"/>
        </w:rPr>
        <w:t xml:space="preserve">, </w:t>
      </w:r>
      <w:r w:rsidRPr="00591321">
        <w:rPr>
          <w:rStyle w:val="StyleUnderline"/>
          <w:highlight w:val="green"/>
        </w:rPr>
        <w:t>and</w:t>
      </w:r>
      <w:r w:rsidRPr="00591321">
        <w:rPr>
          <w:rStyle w:val="StyleUnderline"/>
        </w:rPr>
        <w:t xml:space="preserve">/or </w:t>
      </w:r>
      <w:r w:rsidRPr="00591321">
        <w:rPr>
          <w:rStyle w:val="Emphasis"/>
          <w:highlight w:val="green"/>
        </w:rPr>
        <w:t>Russia</w:t>
      </w:r>
      <w:r w:rsidRPr="00591321">
        <w:rPr>
          <w:rStyle w:val="StyleUnderline"/>
        </w:rPr>
        <w:t xml:space="preserve"> </w:t>
      </w:r>
      <w:r w:rsidRPr="00591321">
        <w:rPr>
          <w:rStyle w:val="StyleUnderline"/>
          <w:highlight w:val="green"/>
        </w:rPr>
        <w:t>would</w:t>
      </w:r>
      <w:r w:rsidRPr="00591321">
        <w:rPr>
          <w:rStyle w:val="StyleUnderline"/>
        </w:rPr>
        <w:t xml:space="preserve"> almost certainly try to </w:t>
      </w:r>
      <w:r w:rsidRPr="00591321">
        <w:rPr>
          <w:rStyle w:val="StyleUnderline"/>
          <w:highlight w:val="green"/>
        </w:rPr>
        <w:t>take advantage of</w:t>
      </w:r>
      <w:r w:rsidRPr="00591321">
        <w:rPr>
          <w:rStyle w:val="StyleUnderline"/>
        </w:rPr>
        <w:t xml:space="preserve"> </w:t>
      </w:r>
      <w:r w:rsidRPr="00591321">
        <w:rPr>
          <w:rStyle w:val="Emphasis"/>
          <w:highlight w:val="green"/>
        </w:rPr>
        <w:t>it</w:t>
      </w:r>
      <w:r w:rsidRPr="00591321">
        <w:rPr>
          <w:rStyle w:val="StyleUnderline"/>
        </w:rPr>
        <w:t xml:space="preserve">s weakness, </w:t>
      </w:r>
      <w:r w:rsidRPr="00BD584B">
        <w:rPr>
          <w:rStyle w:val="StyleUnderline"/>
        </w:rPr>
        <w:t xml:space="preserve">kicking it, and/or its close </w:t>
      </w:r>
      <w:r w:rsidRPr="00BD584B">
        <w:rPr>
          <w:rStyle w:val="Emphasis"/>
        </w:rPr>
        <w:t>allies</w:t>
      </w:r>
      <w:r w:rsidRPr="00BD584B">
        <w:rPr>
          <w:rStyle w:val="StyleUnderline"/>
        </w:rPr>
        <w:t>, when down</w:t>
      </w:r>
      <w:r w:rsidRPr="00F9033A">
        <w:rPr>
          <w:sz w:val="16"/>
        </w:rPr>
        <w:t>.</w:t>
      </w:r>
    </w:p>
    <w:p w14:paraId="5AFB3589" w14:textId="77777777" w:rsidR="004C35CD" w:rsidRPr="00F9033A" w:rsidRDefault="004C35CD" w:rsidP="004C35CD">
      <w:pPr>
        <w:rPr>
          <w:sz w:val="16"/>
        </w:rPr>
      </w:pPr>
      <w:r w:rsidRPr="00F9033A">
        <w:rPr>
          <w:sz w:val="16"/>
        </w:rPr>
        <w:t>By driving hundreds of millions of people to the edge of economic desperation, hyperinflation would also defeat attempts to reduce carbon emissions or increase racial justice because acquiring potable water, food, and fuel would top most Americans’ quotidian concerns, while adoption of electronic vehicles, ESG investment funds, or Critical Race Theory curricula would sink to the bottom of their concerns. When the economy hits rock bottom, trees will topple in rural and suburban areas while people will find urban areas uninhabitable. What happens when they migrate out in search of food and water is unclear, but likely ugly if the treatment of Arkies and Okies during the Great Depression is any indication.</w:t>
      </w:r>
    </w:p>
    <w:p w14:paraId="7241B51D" w14:textId="77777777" w:rsidR="004C35CD" w:rsidRPr="0063139F" w:rsidRDefault="004C35CD" w:rsidP="004C35CD">
      <w:pPr>
        <w:rPr>
          <w:sz w:val="16"/>
        </w:rPr>
      </w:pPr>
      <w:r w:rsidRPr="00591321">
        <w:rPr>
          <w:rStyle w:val="StyleUnderline"/>
        </w:rPr>
        <w:t xml:space="preserve">Governments have </w:t>
      </w:r>
      <w:r w:rsidRPr="00591321">
        <w:rPr>
          <w:rStyle w:val="Emphasis"/>
        </w:rPr>
        <w:t>few universally accepted goals</w:t>
      </w:r>
      <w:r w:rsidRPr="00591321">
        <w:rPr>
          <w:rStyle w:val="StyleUnderline"/>
        </w:rPr>
        <w:t xml:space="preserve">. </w:t>
      </w:r>
      <w:r w:rsidRPr="00591321">
        <w:rPr>
          <w:rStyle w:val="Emphasis"/>
        </w:rPr>
        <w:t>National defense</w:t>
      </w:r>
      <w:r w:rsidRPr="00591321">
        <w:rPr>
          <w:rStyle w:val="StyleUnderline"/>
        </w:rPr>
        <w:t xml:space="preserve">, </w:t>
      </w:r>
      <w:r w:rsidRPr="00591321">
        <w:rPr>
          <w:rStyle w:val="Emphasis"/>
        </w:rPr>
        <w:t>protection of property</w:t>
      </w:r>
      <w:r w:rsidRPr="00591321">
        <w:rPr>
          <w:rStyle w:val="StyleUnderline"/>
        </w:rPr>
        <w:t xml:space="preserve">, and </w:t>
      </w:r>
      <w:r w:rsidRPr="00591321">
        <w:rPr>
          <w:rStyle w:val="Emphasis"/>
        </w:rPr>
        <w:t>stability of the unit of account</w:t>
      </w:r>
      <w:r w:rsidRPr="00591321">
        <w:rPr>
          <w:rStyle w:val="StyleUnderline"/>
        </w:rPr>
        <w:t xml:space="preserve"> are arguably the three most important because </w:t>
      </w:r>
      <w:r w:rsidRPr="00591321">
        <w:rPr>
          <w:rStyle w:val="Emphasis"/>
        </w:rPr>
        <w:t>all else rides on them</w:t>
      </w:r>
      <w:r w:rsidRPr="00591321">
        <w:rPr>
          <w:rStyle w:val="StyleUnderline"/>
        </w:rPr>
        <w:t xml:space="preserve">. </w:t>
      </w:r>
      <w:r w:rsidRPr="00591321">
        <w:rPr>
          <w:rStyle w:val="Emphasis"/>
          <w:highlight w:val="green"/>
        </w:rPr>
        <w:t>Hyperinflation</w:t>
      </w:r>
      <w:r w:rsidRPr="00591321">
        <w:rPr>
          <w:rStyle w:val="Emphasis"/>
        </w:rPr>
        <w:t xml:space="preserve"> destroys all three</w:t>
      </w:r>
      <w:r w:rsidRPr="00591321">
        <w:rPr>
          <w:rStyle w:val="StyleUnderline"/>
        </w:rPr>
        <w:t xml:space="preserve">, so any serious risk of hyperinflation </w:t>
      </w:r>
      <w:r w:rsidRPr="00591321">
        <w:rPr>
          <w:rStyle w:val="StyleUnderline"/>
          <w:highlight w:val="green"/>
        </w:rPr>
        <w:t>is</w:t>
      </w:r>
      <w:r w:rsidRPr="00591321">
        <w:rPr>
          <w:rStyle w:val="StyleUnderline"/>
        </w:rPr>
        <w:t xml:space="preserve"> </w:t>
      </w:r>
      <w:r w:rsidRPr="00591321">
        <w:rPr>
          <w:rStyle w:val="Emphasis"/>
        </w:rPr>
        <w:t xml:space="preserve">simply </w:t>
      </w:r>
      <w:r w:rsidRPr="00591321">
        <w:rPr>
          <w:rStyle w:val="Emphasis"/>
          <w:highlight w:val="green"/>
        </w:rPr>
        <w:t xml:space="preserve">unacceptable </w:t>
      </w:r>
      <w:r w:rsidRPr="00BD584B">
        <w:rPr>
          <w:rStyle w:val="Emphasis"/>
        </w:rPr>
        <w:t>from a policy standpoint</w:t>
      </w:r>
      <w:r w:rsidRPr="00F9033A">
        <w:rPr>
          <w:sz w:val="16"/>
        </w:rPr>
        <w:t>. The national government needs to improve its fiscal and monetary policies today, before it is too late.</w:t>
      </w:r>
    </w:p>
    <w:p w14:paraId="5DCE0C66" w14:textId="77777777" w:rsidR="004C35CD" w:rsidRPr="00360141" w:rsidRDefault="004C35CD" w:rsidP="004C35CD">
      <w:pPr>
        <w:rPr>
          <w:sz w:val="16"/>
        </w:rPr>
      </w:pPr>
    </w:p>
    <w:p w14:paraId="44BE906D" w14:textId="77777777" w:rsidR="004C35CD" w:rsidRPr="00360141" w:rsidRDefault="004C35CD" w:rsidP="004C35CD">
      <w:pPr>
        <w:rPr>
          <w:sz w:val="16"/>
        </w:rPr>
      </w:pPr>
    </w:p>
    <w:p w14:paraId="5788ED85" w14:textId="77777777" w:rsidR="004C35CD" w:rsidRPr="00E45CD2" w:rsidRDefault="004C35CD" w:rsidP="004C35CD">
      <w:pPr>
        <w:pStyle w:val="Heading4"/>
      </w:pPr>
      <w:r>
        <w:t xml:space="preserve">The </w:t>
      </w:r>
      <w:r>
        <w:rPr>
          <w:u w:val="single"/>
        </w:rPr>
        <w:t>initial</w:t>
      </w:r>
      <w:r>
        <w:t xml:space="preserve"> supply shock </w:t>
      </w:r>
      <w:r>
        <w:rPr>
          <w:u w:val="single"/>
        </w:rPr>
        <w:t>alone</w:t>
      </w:r>
      <w:r>
        <w:t xml:space="preserve"> risks military </w:t>
      </w:r>
      <w:r w:rsidRPr="005A6D79">
        <w:rPr>
          <w:u w:val="single"/>
        </w:rPr>
        <w:t>lashout</w:t>
      </w:r>
      <w:r>
        <w:t xml:space="preserve">, </w:t>
      </w:r>
      <w:r>
        <w:rPr>
          <w:u w:val="single"/>
        </w:rPr>
        <w:t>civil war</w:t>
      </w:r>
      <w:r>
        <w:t xml:space="preserve">, AND ripples </w:t>
      </w:r>
      <w:r>
        <w:rPr>
          <w:u w:val="single"/>
        </w:rPr>
        <w:t>globally</w:t>
      </w:r>
      <w:r>
        <w:t xml:space="preserve"> forcing </w:t>
      </w:r>
      <w:r>
        <w:rPr>
          <w:u w:val="single"/>
        </w:rPr>
        <w:t>downstream</w:t>
      </w:r>
      <w:r>
        <w:t xml:space="preserve"> aggression. </w:t>
      </w:r>
      <w:r w:rsidRPr="00E45CD2">
        <w:rPr>
          <w:u w:val="single"/>
        </w:rPr>
        <w:t>History</w:t>
      </w:r>
      <w:r>
        <w:t xml:space="preserve"> </w:t>
      </w:r>
      <w:r w:rsidRPr="00E45CD2">
        <w:rPr>
          <w:u w:val="single"/>
        </w:rPr>
        <w:t>proves</w:t>
      </w:r>
      <w:r>
        <w:t xml:space="preserve"> that kicks off </w:t>
      </w:r>
      <w:r>
        <w:rPr>
          <w:u w:val="single"/>
        </w:rPr>
        <w:t>World War III</w:t>
      </w:r>
      <w:r>
        <w:t>.</w:t>
      </w:r>
    </w:p>
    <w:p w14:paraId="3B0CE700" w14:textId="77777777" w:rsidR="004C35CD" w:rsidRDefault="004C35CD" w:rsidP="004C35CD">
      <w:r w:rsidRPr="00C41B7F">
        <w:rPr>
          <w:rStyle w:val="Style13ptBold"/>
        </w:rPr>
        <w:t>Martin 21</w:t>
      </w:r>
      <w:r>
        <w:t xml:space="preserve"> – Director of the RAND National Security Supply Chain Institute, and a senior policy researcher RAND Corporatio.</w:t>
      </w:r>
    </w:p>
    <w:p w14:paraId="7906C31D" w14:textId="77777777" w:rsidR="004C35CD" w:rsidRPr="00C41B7F" w:rsidRDefault="004C35CD" w:rsidP="004C35CD">
      <w:r>
        <w:t>Bradley Martin, “Supply Chain Disruptions: The Risks and Consequences,” RAND, 2021, https://www.rand.org/blog/2021/11/supply-chain-disruptions-the-risks-and-consequences.html</w:t>
      </w:r>
    </w:p>
    <w:p w14:paraId="137820C1" w14:textId="77777777" w:rsidR="004C35CD" w:rsidRPr="00A642AF" w:rsidRDefault="004C35CD" w:rsidP="004C35CD">
      <w:pPr>
        <w:rPr>
          <w:sz w:val="16"/>
        </w:rPr>
      </w:pPr>
      <w:r w:rsidRPr="00A642AF">
        <w:rPr>
          <w:sz w:val="16"/>
        </w:rPr>
        <w:t xml:space="preserve">By now the impacts of supply chain disruption are becoming all too familiar: shortages, inflation, factory closures, </w:t>
      </w:r>
      <w:r w:rsidRPr="00B53067">
        <w:rPr>
          <w:rStyle w:val="Emphasis"/>
          <w:highlight w:val="green"/>
        </w:rPr>
        <w:t>goods</w:t>
      </w:r>
      <w:r w:rsidRPr="00A642AF">
        <w:rPr>
          <w:rStyle w:val="Emphasis"/>
        </w:rPr>
        <w:t xml:space="preserve"> waiting </w:t>
      </w:r>
      <w:r w:rsidRPr="00B53067">
        <w:rPr>
          <w:rStyle w:val="Emphasis"/>
          <w:highlight w:val="green"/>
        </w:rPr>
        <w:t>at ports</w:t>
      </w:r>
      <w:r w:rsidRPr="00A642AF">
        <w:rPr>
          <w:rStyle w:val="StyleUnderline"/>
        </w:rPr>
        <w:t xml:space="preserve"> to be unloaded</w:t>
      </w:r>
      <w:r w:rsidRPr="00A642AF">
        <w:rPr>
          <w:sz w:val="16"/>
        </w:rPr>
        <w:t xml:space="preserve">. All these impacts are serious enough, but another more-hidden concern lurks just beneath the surface: the </w:t>
      </w:r>
      <w:r w:rsidRPr="00B53067">
        <w:rPr>
          <w:rStyle w:val="Emphasis"/>
          <w:highlight w:val="green"/>
        </w:rPr>
        <w:t>impact</w:t>
      </w:r>
      <w:r w:rsidRPr="00A642AF">
        <w:rPr>
          <w:sz w:val="16"/>
        </w:rPr>
        <w:t xml:space="preserve"> of supply chain failure on national security, broadly defined as a nation's ability to protect and ensure the well-being of its population.</w:t>
      </w:r>
    </w:p>
    <w:p w14:paraId="028D5147" w14:textId="77777777" w:rsidR="004C35CD" w:rsidRPr="00A642AF" w:rsidRDefault="004C35CD" w:rsidP="004C35CD">
      <w:pPr>
        <w:rPr>
          <w:sz w:val="16"/>
        </w:rPr>
      </w:pPr>
      <w:r w:rsidRPr="00A642AF">
        <w:rPr>
          <w:sz w:val="16"/>
        </w:rPr>
        <w:t xml:space="preserve">This definition of “national security” is broader than just the defense industry or military-related efforts; it also could encompass </w:t>
      </w:r>
      <w:r w:rsidRPr="00B53067">
        <w:rPr>
          <w:rStyle w:val="StyleUnderline"/>
          <w:highlight w:val="green"/>
        </w:rPr>
        <w:t>the</w:t>
      </w:r>
      <w:r w:rsidRPr="00B53067">
        <w:rPr>
          <w:rStyle w:val="StyleUnderline"/>
        </w:rPr>
        <w:t xml:space="preserve"> </w:t>
      </w:r>
      <w:r w:rsidRPr="00B53067">
        <w:rPr>
          <w:rStyle w:val="Emphasis"/>
        </w:rPr>
        <w:t xml:space="preserve">very </w:t>
      </w:r>
      <w:r w:rsidRPr="00B53067">
        <w:rPr>
          <w:rStyle w:val="Emphasis"/>
          <w:highlight w:val="green"/>
        </w:rPr>
        <w:t>ability</w:t>
      </w:r>
      <w:r w:rsidRPr="00B53067">
        <w:rPr>
          <w:rStyle w:val="Emphasis"/>
        </w:rPr>
        <w:t xml:space="preserve"> of a nation</w:t>
      </w:r>
      <w:r w:rsidRPr="00B53067">
        <w:rPr>
          <w:rStyle w:val="StyleUnderline"/>
        </w:rPr>
        <w:t xml:space="preserve"> </w:t>
      </w:r>
      <w:r w:rsidRPr="00B53067">
        <w:rPr>
          <w:rStyle w:val="StyleUnderline"/>
          <w:highlight w:val="green"/>
        </w:rPr>
        <w:t>to ensure</w:t>
      </w:r>
      <w:r w:rsidRPr="00B53067">
        <w:rPr>
          <w:rStyle w:val="StyleUnderline"/>
        </w:rPr>
        <w:t xml:space="preserve"> economic </w:t>
      </w:r>
      <w:r w:rsidRPr="00B53067">
        <w:rPr>
          <w:rStyle w:val="Emphasis"/>
          <w:highlight w:val="green"/>
        </w:rPr>
        <w:t>well-being</w:t>
      </w:r>
      <w:r w:rsidRPr="00B53067">
        <w:rPr>
          <w:rStyle w:val="StyleUnderline"/>
        </w:rPr>
        <w:t xml:space="preserve">, public health, and protection of a nation's key infrastructure. </w:t>
      </w:r>
      <w:r w:rsidRPr="00B53067">
        <w:rPr>
          <w:rStyle w:val="Emphasis"/>
          <w:highlight w:val="green"/>
        </w:rPr>
        <w:t>Supply chain disruptions</w:t>
      </w:r>
      <w:r w:rsidRPr="00B53067">
        <w:rPr>
          <w:rStyle w:val="StyleUnderline"/>
          <w:highlight w:val="green"/>
        </w:rPr>
        <w:t xml:space="preserve"> cause</w:t>
      </w:r>
      <w:r w:rsidRPr="00A642AF">
        <w:rPr>
          <w:rStyle w:val="StyleUnderline"/>
        </w:rPr>
        <w:t xml:space="preserve"> </w:t>
      </w:r>
      <w:r w:rsidRPr="00A642AF">
        <w:rPr>
          <w:rStyle w:val="Emphasis"/>
        </w:rPr>
        <w:t>general</w:t>
      </w:r>
      <w:r w:rsidRPr="00A642AF">
        <w:rPr>
          <w:rStyle w:val="StyleUnderline"/>
        </w:rPr>
        <w:t xml:space="preserve"> economic disruption and </w:t>
      </w:r>
      <w:r w:rsidRPr="00B53067">
        <w:rPr>
          <w:rStyle w:val="Emphasis"/>
          <w:highlight w:val="green"/>
        </w:rPr>
        <w:t>key commodity shortages</w:t>
      </w:r>
      <w:r w:rsidRPr="00B53067">
        <w:rPr>
          <w:rStyle w:val="StyleUnderline"/>
          <w:highlight w:val="green"/>
        </w:rPr>
        <w:t>, which</w:t>
      </w:r>
      <w:r w:rsidRPr="00A642AF">
        <w:rPr>
          <w:sz w:val="16"/>
        </w:rPr>
        <w:t xml:space="preserve"> then </w:t>
      </w:r>
      <w:r w:rsidRPr="00A642AF">
        <w:rPr>
          <w:rStyle w:val="StyleUnderline"/>
        </w:rPr>
        <w:t xml:space="preserve">in turn can, in fact, </w:t>
      </w:r>
      <w:r w:rsidRPr="00B53067">
        <w:rPr>
          <w:rStyle w:val="Emphasis"/>
          <w:highlight w:val="green"/>
        </w:rPr>
        <w:t>drive aggressive national behavior</w:t>
      </w:r>
      <w:r w:rsidRPr="00B53067">
        <w:rPr>
          <w:rStyle w:val="StyleUnderline"/>
          <w:highlight w:val="green"/>
        </w:rPr>
        <w:t xml:space="preserve"> and </w:t>
      </w:r>
      <w:r w:rsidRPr="00B53067">
        <w:rPr>
          <w:rStyle w:val="Emphasis"/>
          <w:highlight w:val="green"/>
        </w:rPr>
        <w:t>international instability.</w:t>
      </w:r>
      <w:r w:rsidRPr="00A642AF">
        <w:rPr>
          <w:sz w:val="16"/>
        </w:rPr>
        <w:t xml:space="preserve"> And ironically, this reactive aggressive national behavior can happen </w:t>
      </w:r>
      <w:r w:rsidRPr="00B53067">
        <w:rPr>
          <w:rStyle w:val="Emphasis"/>
          <w:highlight w:val="green"/>
        </w:rPr>
        <w:t>even</w:t>
      </w:r>
      <w:r w:rsidRPr="00B53067">
        <w:rPr>
          <w:rStyle w:val="Emphasis"/>
        </w:rPr>
        <w:t xml:space="preserve"> </w:t>
      </w:r>
      <w:r w:rsidRPr="00B53067">
        <w:rPr>
          <w:rStyle w:val="Emphasis"/>
          <w:highlight w:val="green"/>
        </w:rPr>
        <w:t>if</w:t>
      </w:r>
      <w:r w:rsidRPr="00B53067">
        <w:rPr>
          <w:rStyle w:val="StyleUnderline"/>
        </w:rPr>
        <w:t xml:space="preserve"> the</w:t>
      </w:r>
      <w:r w:rsidRPr="00A642AF">
        <w:rPr>
          <w:rStyle w:val="StyleUnderline"/>
        </w:rPr>
        <w:t xml:space="preserve"> health of a national economy </w:t>
      </w:r>
      <w:r w:rsidRPr="00B53067">
        <w:rPr>
          <w:rStyle w:val="StyleUnderline"/>
          <w:highlight w:val="green"/>
        </w:rPr>
        <w:t>it</w:t>
      </w:r>
      <w:r w:rsidRPr="00B53067">
        <w:rPr>
          <w:rStyle w:val="StyleUnderline"/>
        </w:rPr>
        <w:t>self</w:t>
      </w:r>
      <w:r w:rsidRPr="00A642AF">
        <w:rPr>
          <w:rStyle w:val="StyleUnderline"/>
        </w:rPr>
        <w:t xml:space="preserve"> </w:t>
      </w:r>
      <w:r w:rsidRPr="00B53067">
        <w:rPr>
          <w:rStyle w:val="Emphasis"/>
          <w:highlight w:val="green"/>
        </w:rPr>
        <w:t>depends</w:t>
      </w:r>
      <w:r w:rsidRPr="00A642AF">
        <w:rPr>
          <w:rStyle w:val="StyleUnderline"/>
        </w:rPr>
        <w:t xml:space="preserve"> up</w:t>
      </w:r>
      <w:r w:rsidRPr="00B53067">
        <w:rPr>
          <w:rStyle w:val="StyleUnderline"/>
          <w:highlight w:val="green"/>
        </w:rPr>
        <w:t>on</w:t>
      </w:r>
      <w:r w:rsidRPr="00A642AF">
        <w:rPr>
          <w:rStyle w:val="StyleUnderline"/>
        </w:rPr>
        <w:t xml:space="preserve"> continued international economic </w:t>
      </w:r>
      <w:r w:rsidRPr="00B53067">
        <w:rPr>
          <w:rStyle w:val="Emphasis"/>
          <w:highlight w:val="green"/>
        </w:rPr>
        <w:t>interdependence</w:t>
      </w:r>
      <w:r w:rsidRPr="00A642AF">
        <w:rPr>
          <w:rStyle w:val="StyleUnderline"/>
        </w:rPr>
        <w:t>.</w:t>
      </w:r>
      <w:r w:rsidRPr="00A642AF">
        <w:rPr>
          <w:sz w:val="16"/>
        </w:rPr>
        <w:t xml:space="preserve"> Indeed, this very interdependence can create vulnerabilities. So a systematic effort, cutting across agencies and public and private sectors, could be one way to ensure these vulnerabilities are understood and mitigated.</w:t>
      </w:r>
    </w:p>
    <w:p w14:paraId="0273B703" w14:textId="77777777" w:rsidR="004C35CD" w:rsidRPr="00A642AF" w:rsidRDefault="004C35CD" w:rsidP="004C35CD">
      <w:pPr>
        <w:rPr>
          <w:sz w:val="16"/>
        </w:rPr>
      </w:pPr>
      <w:r w:rsidRPr="00A642AF">
        <w:rPr>
          <w:sz w:val="16"/>
        </w:rPr>
        <w:t>Supply Chain Disruption and Conflict</w:t>
      </w:r>
    </w:p>
    <w:p w14:paraId="2C4093A2" w14:textId="77777777" w:rsidR="004C35CD" w:rsidRPr="00A642AF" w:rsidRDefault="004C35CD" w:rsidP="004C35CD">
      <w:pPr>
        <w:rPr>
          <w:sz w:val="16"/>
        </w:rPr>
      </w:pPr>
      <w:r w:rsidRPr="00A642AF">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446C7867" w14:textId="77777777" w:rsidR="004C35CD" w:rsidRPr="00A642AF" w:rsidRDefault="004C35CD" w:rsidP="004C35CD">
      <w:pPr>
        <w:rPr>
          <w:sz w:val="16"/>
        </w:rPr>
      </w:pPr>
      <w:r w:rsidRPr="00A642AF">
        <w:rPr>
          <w:sz w:val="16"/>
        </w:rPr>
        <w:t xml:space="preserve">While the reasons for creating these chains lie largely with private interest, </w:t>
      </w:r>
      <w:r w:rsidRPr="00A642AF">
        <w:rPr>
          <w:rStyle w:val="StyleUnderline"/>
        </w:rPr>
        <w:t xml:space="preserve">the </w:t>
      </w:r>
      <w:r w:rsidRPr="00B53067">
        <w:rPr>
          <w:rStyle w:val="Emphasis"/>
          <w:highlight w:val="green"/>
        </w:rPr>
        <w:t>effects</w:t>
      </w:r>
      <w:r w:rsidRPr="00B53067">
        <w:rPr>
          <w:rStyle w:val="StyleUnderline"/>
          <w:highlight w:val="green"/>
        </w:rPr>
        <w:t xml:space="preserve"> of </w:t>
      </w:r>
      <w:r w:rsidRPr="00B53067">
        <w:rPr>
          <w:rStyle w:val="Emphasis"/>
          <w:highlight w:val="green"/>
        </w:rPr>
        <w:t>disruption</w:t>
      </w:r>
      <w:r w:rsidRPr="00A642AF">
        <w:rPr>
          <w:sz w:val="16"/>
        </w:rPr>
        <w:t xml:space="preserve">—which can come </w:t>
      </w:r>
      <w:r w:rsidRPr="00A642AF">
        <w:rPr>
          <w:rStyle w:val="StyleUnderline"/>
        </w:rPr>
        <w:t xml:space="preserve">from sources ranging </w:t>
      </w:r>
      <w:r w:rsidRPr="00B53067">
        <w:rPr>
          <w:rStyle w:val="StyleUnderline"/>
        </w:rPr>
        <w:t xml:space="preserve">from </w:t>
      </w:r>
      <w:r w:rsidRPr="00B53067">
        <w:rPr>
          <w:rStyle w:val="Emphasis"/>
          <w:highlight w:val="green"/>
        </w:rPr>
        <w:t>malign</w:t>
      </w:r>
      <w:r w:rsidRPr="00A642AF">
        <w:rPr>
          <w:rStyle w:val="StyleUnderline"/>
        </w:rPr>
        <w:t xml:space="preserve"> human action </w:t>
      </w:r>
      <w:r w:rsidRPr="00B53067">
        <w:rPr>
          <w:rStyle w:val="StyleUnderline"/>
          <w:highlight w:val="green"/>
        </w:rPr>
        <w:t xml:space="preserve">to </w:t>
      </w:r>
      <w:r w:rsidRPr="00B53067">
        <w:rPr>
          <w:rStyle w:val="Emphasis"/>
          <w:highlight w:val="green"/>
        </w:rPr>
        <w:t>natural</w:t>
      </w:r>
      <w:r w:rsidRPr="00A642AF">
        <w:rPr>
          <w:rStyle w:val="StyleUnderline"/>
        </w:rPr>
        <w:t xml:space="preserve"> disaster—</w:t>
      </w:r>
      <w:r w:rsidRPr="00B53067">
        <w:rPr>
          <w:rStyle w:val="StyleUnderline"/>
          <w:highlight w:val="green"/>
        </w:rPr>
        <w:t xml:space="preserve">are </w:t>
      </w:r>
      <w:r w:rsidRPr="00B53067">
        <w:rPr>
          <w:rStyle w:val="Emphasis"/>
          <w:highlight w:val="green"/>
        </w:rPr>
        <w:t>rarely localized</w:t>
      </w:r>
      <w:r w:rsidRPr="00B53067">
        <w:rPr>
          <w:rStyle w:val="StyleUnderline"/>
          <w:highlight w:val="green"/>
        </w:rPr>
        <w:t>.</w:t>
      </w:r>
      <w:r w:rsidRPr="00A642AF">
        <w:rPr>
          <w:rStyle w:val="StyleUnderline"/>
        </w:rPr>
        <w:t xml:space="preserve"> When </w:t>
      </w:r>
      <w:r w:rsidRPr="00B53067">
        <w:rPr>
          <w:rStyle w:val="StyleUnderline"/>
          <w:highlight w:val="green"/>
        </w:rPr>
        <w:t>shortages</w:t>
      </w:r>
      <w:r w:rsidRPr="00A642AF">
        <w:rPr>
          <w:rStyle w:val="StyleUnderline"/>
        </w:rPr>
        <w:t xml:space="preserve"> occur in </w:t>
      </w:r>
      <w:r w:rsidRPr="00A642AF">
        <w:rPr>
          <w:rStyle w:val="Emphasis"/>
        </w:rPr>
        <w:t>one</w:t>
      </w:r>
      <w:r w:rsidRPr="00A642AF">
        <w:rPr>
          <w:rStyle w:val="StyleUnderline"/>
        </w:rPr>
        <w:t xml:space="preserve"> industry, the disruptions in one area nearly </w:t>
      </w:r>
      <w:r w:rsidRPr="00B53067">
        <w:rPr>
          <w:rStyle w:val="Emphasis"/>
          <w:highlight w:val="green"/>
        </w:rPr>
        <w:t>always spill into</w:t>
      </w:r>
      <w:r w:rsidRPr="00A642AF">
        <w:rPr>
          <w:rStyle w:val="StyleUnderline"/>
        </w:rPr>
        <w:t xml:space="preserve"> adjacent companies </w:t>
      </w:r>
      <w:r w:rsidRPr="00B53067">
        <w:rPr>
          <w:rStyle w:val="StyleUnderline"/>
        </w:rPr>
        <w:t>and</w:t>
      </w:r>
      <w:r w:rsidRPr="00A642AF">
        <w:rPr>
          <w:rStyle w:val="StyleUnderline"/>
        </w:rPr>
        <w:t xml:space="preserve"> sectors. </w:t>
      </w:r>
      <w:r w:rsidRPr="00A642AF">
        <w:rPr>
          <w:rStyle w:val="Emphasis"/>
        </w:rPr>
        <w:t>Whole</w:t>
      </w:r>
      <w:r w:rsidRPr="00A642AF">
        <w:rPr>
          <w:rStyle w:val="StyleUnderline"/>
        </w:rPr>
        <w:t xml:space="preserve"> economies feel the impact</w:t>
      </w:r>
      <w:r w:rsidRPr="00A642AF">
        <w:rPr>
          <w:sz w:val="16"/>
        </w:rPr>
        <w:t>, not isolated actors.</w:t>
      </w:r>
    </w:p>
    <w:p w14:paraId="1053CF5A" w14:textId="77777777" w:rsidR="004C35CD" w:rsidRPr="00A642AF" w:rsidRDefault="004C35CD" w:rsidP="004C35CD">
      <w:pPr>
        <w:rPr>
          <w:sz w:val="16"/>
        </w:rPr>
      </w:pPr>
      <w:r w:rsidRPr="00A642AF">
        <w:rPr>
          <w:sz w:val="16"/>
        </w:rPr>
        <w:t xml:space="preserve">The impact on vulnerable populations may be particularly dire. </w:t>
      </w:r>
      <w:r w:rsidRPr="00A642AF">
        <w:rPr>
          <w:rStyle w:val="StyleUnderline"/>
        </w:rPr>
        <w:t>Supply chain disruptions</w:t>
      </w:r>
      <w:r w:rsidRPr="00A642AF">
        <w:rPr>
          <w:sz w:val="16"/>
        </w:rPr>
        <w:t xml:space="preserve"> do not just create higher prices and shortages among high-end consumer products, such as cars. They also </w:t>
      </w:r>
      <w:r w:rsidRPr="00A642AF">
        <w:rPr>
          <w:rStyle w:val="StyleUnderline"/>
        </w:rPr>
        <w:t>affect</w:t>
      </w:r>
      <w:r w:rsidRPr="00A642AF">
        <w:rPr>
          <w:sz w:val="16"/>
        </w:rPr>
        <w:t xml:space="preserve"> more-</w:t>
      </w:r>
      <w:r w:rsidRPr="00A642AF">
        <w:rPr>
          <w:rStyle w:val="Emphasis"/>
        </w:rPr>
        <w:t>basic</w:t>
      </w:r>
      <w:r w:rsidRPr="00A642AF">
        <w:rPr>
          <w:rStyle w:val="StyleUnderline"/>
        </w:rPr>
        <w:t xml:space="preserve"> commodities such as</w:t>
      </w:r>
      <w:r w:rsidRPr="00A642AF">
        <w:rPr>
          <w:sz w:val="16"/>
        </w:rPr>
        <w:t xml:space="preserve"> generic </w:t>
      </w:r>
      <w:r w:rsidRPr="00A642AF">
        <w:rPr>
          <w:rStyle w:val="StyleUnderline"/>
        </w:rPr>
        <w:t>drugs or energy</w:t>
      </w:r>
      <w:r w:rsidRPr="00A642AF">
        <w:rPr>
          <w:sz w:val="16"/>
        </w:rPr>
        <w:t>, increasing the cost of living and the provision of basic needs.</w:t>
      </w:r>
    </w:p>
    <w:p w14:paraId="7A46718E" w14:textId="77777777" w:rsidR="004C35CD" w:rsidRDefault="004C35CD" w:rsidP="004C35CD">
      <w:pPr>
        <w:rPr>
          <w:sz w:val="16"/>
        </w:rPr>
      </w:pPr>
      <w:r w:rsidRPr="000574A7">
        <w:rPr>
          <w:rStyle w:val="Emphasis"/>
        </w:rPr>
        <w:t>This kind</w:t>
      </w:r>
      <w:r w:rsidRPr="00A642AF">
        <w:rPr>
          <w:rStyle w:val="StyleUnderline"/>
        </w:rPr>
        <w:t xml:space="preserve"> of disruption can </w:t>
      </w:r>
      <w:r w:rsidRPr="00B53067">
        <w:rPr>
          <w:rStyle w:val="Emphasis"/>
        </w:rPr>
        <w:t xml:space="preserve">create </w:t>
      </w:r>
      <w:r w:rsidRPr="00B53067">
        <w:rPr>
          <w:rStyle w:val="Emphasis"/>
          <w:highlight w:val="green"/>
        </w:rPr>
        <w:t>instability more generally</w:t>
      </w:r>
      <w:r w:rsidRPr="00B53067">
        <w:rPr>
          <w:rStyle w:val="StyleUnderline"/>
          <w:highlight w:val="green"/>
        </w:rPr>
        <w:t xml:space="preserve">, </w:t>
      </w:r>
      <w:r w:rsidRPr="00B53067">
        <w:rPr>
          <w:rStyle w:val="Emphasis"/>
          <w:highlight w:val="green"/>
        </w:rPr>
        <w:t>promoting</w:t>
      </w:r>
      <w:r w:rsidRPr="00B53067">
        <w:rPr>
          <w:rStyle w:val="Emphasis"/>
        </w:rPr>
        <w:t xml:space="preserve"> conditions for </w:t>
      </w:r>
      <w:r w:rsidRPr="00B53067">
        <w:rPr>
          <w:rStyle w:val="Emphasis"/>
          <w:highlight w:val="green"/>
        </w:rPr>
        <w:t>conflict between and within nations</w:t>
      </w:r>
      <w:r w:rsidRPr="00A642AF">
        <w:rPr>
          <w:sz w:val="16"/>
        </w:rPr>
        <w:t xml:space="preserve">. </w:t>
      </w:r>
    </w:p>
    <w:p w14:paraId="7B7F47D3" w14:textId="77777777" w:rsidR="004C35CD" w:rsidRDefault="004C35CD" w:rsidP="004C35CD">
      <w:pPr>
        <w:rPr>
          <w:sz w:val="16"/>
        </w:rPr>
      </w:pPr>
    </w:p>
    <w:p w14:paraId="5CF35194" w14:textId="77777777" w:rsidR="004C35CD" w:rsidRPr="00B53067" w:rsidRDefault="004C35CD" w:rsidP="004C35CD">
      <w:pPr>
        <w:rPr>
          <w:sz w:val="16"/>
        </w:rPr>
      </w:pPr>
      <w:r w:rsidRPr="00A642AF">
        <w:rPr>
          <w:sz w:val="16"/>
        </w:rPr>
        <w:t xml:space="preserve">For the most part, nations try to maintain access to markets and resources by peaceful means such as stockpiling, direct investment in partner nations, and use of other financial incentives. However, </w:t>
      </w:r>
      <w:r w:rsidRPr="00B53067">
        <w:rPr>
          <w:sz w:val="16"/>
        </w:rPr>
        <w:t>there is no guarantee that such competition will remain peaceful.</w:t>
      </w:r>
    </w:p>
    <w:p w14:paraId="7D8D7234" w14:textId="77777777" w:rsidR="004C35CD" w:rsidRPr="00B53067" w:rsidRDefault="004C35CD" w:rsidP="004C35CD">
      <w:pPr>
        <w:rPr>
          <w:rStyle w:val="Emphasis"/>
        </w:rPr>
      </w:pPr>
      <w:r w:rsidRPr="00B53067">
        <w:rPr>
          <w:rStyle w:val="StyleUnderline"/>
        </w:rPr>
        <w:t>As affluent nations</w:t>
      </w:r>
      <w:r w:rsidRPr="00B53067">
        <w:rPr>
          <w:sz w:val="16"/>
        </w:rPr>
        <w:t xml:space="preserve"> and individuals can </w:t>
      </w:r>
      <w:r w:rsidRPr="00B53067">
        <w:rPr>
          <w:rStyle w:val="StyleUnderline"/>
        </w:rPr>
        <w:t xml:space="preserve">find </w:t>
      </w:r>
      <w:r w:rsidRPr="00B53067">
        <w:rPr>
          <w:rStyle w:val="Emphasis"/>
        </w:rPr>
        <w:t>ways</w:t>
      </w:r>
      <w:r w:rsidRPr="00B53067">
        <w:rPr>
          <w:rStyle w:val="StyleUnderline"/>
        </w:rPr>
        <w:t xml:space="preserve"> to </w:t>
      </w:r>
      <w:r w:rsidRPr="00B53067">
        <w:rPr>
          <w:rStyle w:val="Emphasis"/>
        </w:rPr>
        <w:t>mitigate</w:t>
      </w:r>
      <w:r w:rsidRPr="00B53067">
        <w:rPr>
          <w:rStyle w:val="StyleUnderline"/>
        </w:rPr>
        <w:t xml:space="preserve"> shortages, they</w:t>
      </w:r>
      <w:r w:rsidRPr="00B53067">
        <w:rPr>
          <w:sz w:val="16"/>
        </w:rPr>
        <w:t xml:space="preserve"> may </w:t>
      </w:r>
      <w:r w:rsidRPr="00B53067">
        <w:rPr>
          <w:rStyle w:val="Emphasis"/>
        </w:rPr>
        <w:t>create blocs</w:t>
      </w:r>
      <w:r w:rsidRPr="00B53067">
        <w:rPr>
          <w:rStyle w:val="StyleUnderline"/>
        </w:rPr>
        <w:t xml:space="preserve"> of “</w:t>
      </w:r>
      <w:r w:rsidRPr="00B53067">
        <w:rPr>
          <w:rStyle w:val="Emphasis"/>
        </w:rPr>
        <w:t>haves</w:t>
      </w:r>
      <w:r w:rsidRPr="00B53067">
        <w:rPr>
          <w:rStyle w:val="StyleUnderline"/>
        </w:rPr>
        <w:t xml:space="preserve">” and “have </w:t>
      </w:r>
      <w:r w:rsidRPr="00B53067">
        <w:rPr>
          <w:rStyle w:val="Emphasis"/>
        </w:rPr>
        <w:t>nots</w:t>
      </w:r>
      <w:r w:rsidRPr="00B53067">
        <w:rPr>
          <w:rStyle w:val="StyleUnderline"/>
        </w:rPr>
        <w:t>,”</w:t>
      </w:r>
      <w:r w:rsidRPr="00B53067">
        <w:rPr>
          <w:sz w:val="16"/>
        </w:rPr>
        <w:t xml:space="preserve"> where some actors have enough but others cannot meet basic needs. </w:t>
      </w:r>
      <w:r w:rsidRPr="00B53067">
        <w:rPr>
          <w:rStyle w:val="StyleUnderline"/>
        </w:rPr>
        <w:t>“Haves” may</w:t>
      </w:r>
      <w:r w:rsidRPr="00B53067">
        <w:rPr>
          <w:sz w:val="16"/>
        </w:rPr>
        <w:t xml:space="preserve"> find ways to more directly change distribution, most likely at the expense of other “have nots.” Or “have” nations may </w:t>
      </w:r>
      <w:r w:rsidRPr="00B53067">
        <w:rPr>
          <w:rStyle w:val="StyleUnderline"/>
        </w:rPr>
        <w:t xml:space="preserve">try to </w:t>
      </w:r>
      <w:r w:rsidRPr="00B53067">
        <w:rPr>
          <w:rStyle w:val="Emphasis"/>
        </w:rPr>
        <w:t>forcefully safeguard</w:t>
      </w:r>
      <w:r w:rsidRPr="00B53067">
        <w:rPr>
          <w:rStyle w:val="StyleUnderline"/>
        </w:rPr>
        <w:t xml:space="preserve"> what they have gained</w:t>
      </w:r>
      <w:r w:rsidRPr="00B53067">
        <w:rPr>
          <w:sz w:val="16"/>
        </w:rPr>
        <w:t xml:space="preserve"> and work to exclude competitors. </w:t>
      </w:r>
      <w:r w:rsidRPr="00B53067">
        <w:rPr>
          <w:rStyle w:val="StyleUnderline"/>
        </w:rPr>
        <w:t xml:space="preserve">In all these cases, the actors are </w:t>
      </w:r>
      <w:r w:rsidRPr="00B53067">
        <w:rPr>
          <w:rStyle w:val="Emphasis"/>
        </w:rPr>
        <w:t>facing shortages</w:t>
      </w:r>
      <w:r w:rsidRPr="00B53067">
        <w:rPr>
          <w:sz w:val="16"/>
        </w:rPr>
        <w:t xml:space="preserve">, occasioned by interdependence, </w:t>
      </w:r>
      <w:r w:rsidRPr="00B53067">
        <w:rPr>
          <w:rStyle w:val="StyleUnderline"/>
        </w:rPr>
        <w:t xml:space="preserve">and </w:t>
      </w:r>
      <w:r w:rsidRPr="00B53067">
        <w:rPr>
          <w:rStyle w:val="Emphasis"/>
        </w:rPr>
        <w:t>seeking security</w:t>
      </w:r>
      <w:r w:rsidRPr="00B53067">
        <w:rPr>
          <w:rStyle w:val="StyleUnderline"/>
        </w:rPr>
        <w:t xml:space="preserve"> for themselves in ways that actually promote </w:t>
      </w:r>
      <w:r w:rsidRPr="00B53067">
        <w:rPr>
          <w:rStyle w:val="Emphasis"/>
        </w:rPr>
        <w:t>wider international systemic instability.</w:t>
      </w:r>
    </w:p>
    <w:p w14:paraId="3663341F" w14:textId="77777777" w:rsidR="004C35CD" w:rsidRPr="00B53067" w:rsidRDefault="004C35CD" w:rsidP="004C35CD">
      <w:pPr>
        <w:rPr>
          <w:sz w:val="16"/>
        </w:rPr>
      </w:pPr>
      <w:r w:rsidRPr="00B53067">
        <w:rPr>
          <w:sz w:val="16"/>
        </w:rPr>
        <w:t>Escalation of Conflict</w:t>
      </w:r>
    </w:p>
    <w:p w14:paraId="16D34D39" w14:textId="77777777" w:rsidR="004C35CD" w:rsidRPr="00A642AF" w:rsidRDefault="004C35CD" w:rsidP="004C35CD">
      <w:pPr>
        <w:rPr>
          <w:sz w:val="16"/>
        </w:rPr>
      </w:pPr>
      <w:r w:rsidRPr="00B53067">
        <w:rPr>
          <w:sz w:val="16"/>
        </w:rPr>
        <w:t xml:space="preserve">In some cases, </w:t>
      </w:r>
      <w:r w:rsidRPr="00B53067">
        <w:rPr>
          <w:rStyle w:val="StyleUnderline"/>
        </w:rPr>
        <w:t>supply chain disruptions can</w:t>
      </w:r>
      <w:r w:rsidRPr="00B53067">
        <w:rPr>
          <w:sz w:val="16"/>
        </w:rPr>
        <w:t xml:space="preserve"> have an even more-direct </w:t>
      </w:r>
      <w:r w:rsidRPr="00B53067">
        <w:rPr>
          <w:rStyle w:val="StyleUnderline"/>
        </w:rPr>
        <w:t>impact</w:t>
      </w:r>
      <w:r w:rsidRPr="00B53067">
        <w:rPr>
          <w:sz w:val="16"/>
        </w:rPr>
        <w:t xml:space="preserve"> than general disruption, causing shortages of </w:t>
      </w:r>
      <w:r w:rsidRPr="00B53067">
        <w:rPr>
          <w:rStyle w:val="StyleUnderline"/>
        </w:rPr>
        <w:t xml:space="preserve">commodities </w:t>
      </w:r>
      <w:r w:rsidRPr="00B53067">
        <w:rPr>
          <w:rStyle w:val="StyleUnderline"/>
          <w:highlight w:val="green"/>
        </w:rPr>
        <w:t xml:space="preserve">the nation </w:t>
      </w:r>
      <w:r w:rsidRPr="00B53067">
        <w:rPr>
          <w:rStyle w:val="Emphasis"/>
          <w:highlight w:val="green"/>
        </w:rPr>
        <w:t>must</w:t>
      </w:r>
      <w:r w:rsidRPr="00B53067">
        <w:rPr>
          <w:rStyle w:val="StyleUnderline"/>
          <w:highlight w:val="green"/>
        </w:rPr>
        <w:t xml:space="preserve"> have</w:t>
      </w:r>
      <w:r w:rsidRPr="00A642AF">
        <w:rPr>
          <w:rStyle w:val="StyleUnderline"/>
        </w:rPr>
        <w:t xml:space="preserve"> to </w:t>
      </w:r>
      <w:r w:rsidRPr="00B53067">
        <w:rPr>
          <w:rStyle w:val="StyleUnderline"/>
        </w:rPr>
        <w:t>ensure</w:t>
      </w:r>
      <w:r w:rsidRPr="00A642AF">
        <w:rPr>
          <w:rStyle w:val="StyleUnderline"/>
        </w:rPr>
        <w:t xml:space="preserve"> national </w:t>
      </w:r>
      <w:r w:rsidRPr="00B53067">
        <w:rPr>
          <w:rStyle w:val="Emphasis"/>
        </w:rPr>
        <w:t>security</w:t>
      </w:r>
      <w:r w:rsidRPr="00A642AF">
        <w:rPr>
          <w:rStyle w:val="StyleUnderline"/>
        </w:rPr>
        <w:t xml:space="preserve">. </w:t>
      </w:r>
      <w:r w:rsidRPr="00A642AF">
        <w:rPr>
          <w:sz w:val="16"/>
        </w:rPr>
        <w:t xml:space="preserve">This kind of disruption can go beyond matters of justice, equity, and general prosperity to threatening a nation's very ability to defend itself and look after its citizens. Some </w:t>
      </w:r>
      <w:r w:rsidRPr="00A642AF">
        <w:rPr>
          <w:rStyle w:val="StyleUnderline"/>
        </w:rPr>
        <w:t xml:space="preserve">examples are </w:t>
      </w:r>
      <w:r w:rsidRPr="00B53067">
        <w:rPr>
          <w:rStyle w:val="StyleUnderline"/>
          <w:highlight w:val="green"/>
        </w:rPr>
        <w:t>pharma</w:t>
      </w:r>
      <w:r w:rsidRPr="00A642AF">
        <w:rPr>
          <w:rStyle w:val="StyleUnderline"/>
        </w:rPr>
        <w:t>ceuticals</w:t>
      </w:r>
      <w:r w:rsidRPr="00A642AF">
        <w:rPr>
          <w:sz w:val="16"/>
        </w:rPr>
        <w:t xml:space="preserve"> and personal protective equipment, </w:t>
      </w:r>
      <w:r w:rsidRPr="00B53067">
        <w:rPr>
          <w:rStyle w:val="StyleUnderline"/>
          <w:highlight w:val="green"/>
        </w:rPr>
        <w:t>energy, food</w:t>
      </w:r>
      <w:r w:rsidRPr="00A642AF">
        <w:rPr>
          <w:rStyle w:val="StyleUnderline"/>
        </w:rPr>
        <w:t xml:space="preserve">, raw materials used in manufacturing, </w:t>
      </w:r>
      <w:r w:rsidRPr="00B53067">
        <w:rPr>
          <w:rStyle w:val="StyleUnderline"/>
          <w:highlight w:val="green"/>
        </w:rPr>
        <w:t>and</w:t>
      </w:r>
      <w:r w:rsidRPr="00A642AF">
        <w:rPr>
          <w:rStyle w:val="StyleUnderline"/>
        </w:rPr>
        <w:t xml:space="preserve"> </w:t>
      </w:r>
      <w:r w:rsidRPr="00B53067">
        <w:rPr>
          <w:rStyle w:val="StyleUnderline"/>
          <w:highlight w:val="green"/>
        </w:rPr>
        <w:t>semiconductors</w:t>
      </w:r>
      <w:r w:rsidRPr="00A642AF">
        <w:rPr>
          <w:rStyle w:val="StyleUnderline"/>
        </w:rPr>
        <w:t xml:space="preserve"> used in</w:t>
      </w:r>
      <w:r w:rsidRPr="00A642AF">
        <w:rPr>
          <w:sz w:val="16"/>
        </w:rPr>
        <w:t xml:space="preserve"> multiple different </w:t>
      </w:r>
      <w:r w:rsidRPr="00A642AF">
        <w:rPr>
          <w:rStyle w:val="StyleUnderline"/>
        </w:rPr>
        <w:t>systems including military</w:t>
      </w:r>
      <w:r w:rsidRPr="00A642AF">
        <w:rPr>
          <w:sz w:val="16"/>
        </w:rPr>
        <w:t xml:space="preserve"> applications. </w:t>
      </w:r>
      <w:r w:rsidRPr="00A642AF">
        <w:rPr>
          <w:rStyle w:val="StyleUnderline"/>
        </w:rPr>
        <w:t xml:space="preserve">Such </w:t>
      </w:r>
      <w:r w:rsidRPr="00B53067">
        <w:rPr>
          <w:rStyle w:val="Emphasis"/>
          <w:highlight w:val="green"/>
        </w:rPr>
        <w:t>shortages</w:t>
      </w:r>
      <w:r w:rsidRPr="00A642AF">
        <w:rPr>
          <w:rStyle w:val="StyleUnderline"/>
        </w:rPr>
        <w:t xml:space="preserve"> can </w:t>
      </w:r>
      <w:r w:rsidRPr="00B53067">
        <w:rPr>
          <w:rStyle w:val="Emphasis"/>
          <w:highlight w:val="green"/>
        </w:rPr>
        <w:t>make the need</w:t>
      </w:r>
      <w:r w:rsidRPr="00A642AF">
        <w:rPr>
          <w:rStyle w:val="StyleUnderline"/>
        </w:rPr>
        <w:t xml:space="preserve"> for a national government </w:t>
      </w:r>
      <w:r w:rsidRPr="00B53067">
        <w:rPr>
          <w:rStyle w:val="StyleUnderline"/>
          <w:highlight w:val="green"/>
        </w:rPr>
        <w:t xml:space="preserve">to </w:t>
      </w:r>
      <w:r w:rsidRPr="00B53067">
        <w:rPr>
          <w:rStyle w:val="Emphasis"/>
          <w:highlight w:val="green"/>
        </w:rPr>
        <w:t>act</w:t>
      </w:r>
      <w:r w:rsidRPr="00B53067">
        <w:rPr>
          <w:rStyle w:val="StyleUnderline"/>
        </w:rPr>
        <w:t xml:space="preserve"> more </w:t>
      </w:r>
      <w:r w:rsidRPr="00B53067">
        <w:rPr>
          <w:rStyle w:val="Emphasis"/>
          <w:highlight w:val="green"/>
        </w:rPr>
        <w:t>dire</w:t>
      </w:r>
      <w:r w:rsidRPr="00B53067">
        <w:rPr>
          <w:rStyle w:val="StyleUnderline"/>
          <w:highlight w:val="green"/>
        </w:rPr>
        <w:t xml:space="preserve"> and </w:t>
      </w:r>
      <w:r w:rsidRPr="00B53067">
        <w:rPr>
          <w:rStyle w:val="Emphasis"/>
          <w:highlight w:val="green"/>
        </w:rPr>
        <w:t>immediate</w:t>
      </w:r>
      <w:r w:rsidRPr="00B53067">
        <w:rPr>
          <w:rStyle w:val="StyleUnderline"/>
          <w:highlight w:val="green"/>
        </w:rPr>
        <w:t xml:space="preserve"> and</w:t>
      </w:r>
      <w:r w:rsidRPr="00A642AF">
        <w:rPr>
          <w:rStyle w:val="StyleUnderline"/>
        </w:rPr>
        <w:t xml:space="preserve"> </w:t>
      </w:r>
      <w:r w:rsidRPr="00B53067">
        <w:rPr>
          <w:rStyle w:val="StyleUnderline"/>
        </w:rPr>
        <w:t xml:space="preserve">thus </w:t>
      </w:r>
      <w:r w:rsidRPr="00B53067">
        <w:rPr>
          <w:rStyle w:val="Emphasis"/>
        </w:rPr>
        <w:t xml:space="preserve">raise the </w:t>
      </w:r>
      <w:r w:rsidRPr="00B53067">
        <w:rPr>
          <w:rStyle w:val="Emphasis"/>
          <w:highlight w:val="green"/>
        </w:rPr>
        <w:t>risk</w:t>
      </w:r>
      <w:r w:rsidRPr="00B53067">
        <w:rPr>
          <w:rStyle w:val="Emphasis"/>
        </w:rPr>
        <w:t xml:space="preserve"> of </w:t>
      </w:r>
      <w:r w:rsidRPr="00B53067">
        <w:rPr>
          <w:rStyle w:val="Emphasis"/>
          <w:highlight w:val="green"/>
        </w:rPr>
        <w:t>conflict</w:t>
      </w:r>
      <w:r w:rsidRPr="00A642AF">
        <w:rPr>
          <w:sz w:val="16"/>
        </w:rPr>
        <w:t>. In some cases, particular types of raw materials only exist in certain places, so shifting to more-secure sources isn't even possible.</w:t>
      </w:r>
    </w:p>
    <w:p w14:paraId="434653E1" w14:textId="77777777" w:rsidR="004C35CD" w:rsidRPr="00A642AF" w:rsidRDefault="004C35CD" w:rsidP="004C35CD">
      <w:pPr>
        <w:rPr>
          <w:sz w:val="16"/>
        </w:rPr>
      </w:pPr>
      <w:r w:rsidRPr="00A642AF">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C0CC636" w14:textId="77777777" w:rsidR="004C35CD" w:rsidRPr="00A642AF" w:rsidRDefault="004C35CD" w:rsidP="004C35CD">
      <w:pPr>
        <w:rPr>
          <w:sz w:val="16"/>
        </w:rPr>
      </w:pPr>
      <w:r w:rsidRPr="00A642AF">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111CFFE7" w14:textId="77777777" w:rsidR="004C35CD" w:rsidRPr="00A642AF" w:rsidRDefault="004C35CD" w:rsidP="004C35CD">
      <w:pPr>
        <w:rPr>
          <w:sz w:val="16"/>
        </w:rPr>
      </w:pPr>
      <w:r w:rsidRPr="00A642AF">
        <w:rPr>
          <w:sz w:val="16"/>
        </w:rPr>
        <w:t xml:space="preserve">Aggressive action may stop well short of outright war, yet still be very dangerous for actors in the system. </w:t>
      </w:r>
      <w:r w:rsidRPr="00A642AF">
        <w:rPr>
          <w:rStyle w:val="StyleUnderline"/>
        </w:rPr>
        <w:t xml:space="preserve">The problem of security vulnerability overall is </w:t>
      </w:r>
      <w:r w:rsidRPr="00A642AF">
        <w:rPr>
          <w:rStyle w:val="Emphasis"/>
        </w:rPr>
        <w:t>complicated</w:t>
      </w:r>
      <w:r w:rsidRPr="00A642AF">
        <w:rPr>
          <w:rStyle w:val="StyleUnderline"/>
        </w:rPr>
        <w:t xml:space="preserve"> by the </w:t>
      </w:r>
      <w:r w:rsidRPr="00B53067">
        <w:rPr>
          <w:rStyle w:val="Emphasis"/>
        </w:rPr>
        <w:t>complexity</w:t>
      </w:r>
      <w:r w:rsidRPr="00A642AF">
        <w:rPr>
          <w:rStyle w:val="StyleUnderline"/>
        </w:rPr>
        <w:t xml:space="preserve"> and </w:t>
      </w:r>
      <w:r w:rsidRPr="00A642AF">
        <w:rPr>
          <w:rStyle w:val="Emphasis"/>
        </w:rPr>
        <w:t>spread</w:t>
      </w:r>
      <w:r w:rsidRPr="00A642AF">
        <w:rPr>
          <w:rStyle w:val="StyleUnderline"/>
        </w:rPr>
        <w:t xml:space="preserve"> of supply chains </w:t>
      </w:r>
      <w:r w:rsidRPr="00A642AF">
        <w:rPr>
          <w:rStyle w:val="Emphasis"/>
        </w:rPr>
        <w:t>across the world</w:t>
      </w:r>
      <w:r w:rsidRPr="00A642AF">
        <w:rPr>
          <w:sz w:val="16"/>
        </w:rPr>
        <w:t xml:space="preserve">. A nation might not be able to successfully secure a commodity just by aggressive action against a single other nation. However, that </w:t>
      </w:r>
      <w:r w:rsidRPr="00A642AF">
        <w:rPr>
          <w:rStyle w:val="StyleUnderline"/>
        </w:rPr>
        <w:t xml:space="preserve">action against another nation certainly could have the unintended effect of causing supply chains to </w:t>
      </w:r>
      <w:r w:rsidRPr="00A642AF">
        <w:rPr>
          <w:rStyle w:val="Emphasis"/>
        </w:rPr>
        <w:t>fail</w:t>
      </w:r>
      <w:r w:rsidRPr="00A642AF">
        <w:rPr>
          <w:rStyle w:val="StyleUnderline"/>
        </w:rPr>
        <w:t xml:space="preserve"> in a </w:t>
      </w:r>
      <w:r w:rsidRPr="00A642AF">
        <w:rPr>
          <w:rStyle w:val="Emphasis"/>
        </w:rPr>
        <w:t>more general</w:t>
      </w:r>
      <w:r w:rsidRPr="00A642AF">
        <w:rPr>
          <w:rStyle w:val="StyleUnderline"/>
        </w:rPr>
        <w:t xml:space="preserve"> manner.</w:t>
      </w:r>
      <w:r w:rsidRPr="00A642AF">
        <w:rPr>
          <w:sz w:val="16"/>
        </w:rPr>
        <w:t xml:space="preserve"> Aggressiveness, while understandable and probably predictable, might therefore also be extremely dangerous and unproductive.</w:t>
      </w:r>
    </w:p>
    <w:p w14:paraId="2092052E" w14:textId="77777777" w:rsidR="004C35CD" w:rsidRPr="00A642AF" w:rsidRDefault="004C35CD" w:rsidP="004C35CD">
      <w:pPr>
        <w:rPr>
          <w:sz w:val="16"/>
        </w:rPr>
      </w:pPr>
      <w:r w:rsidRPr="00A642AF">
        <w:rPr>
          <w:sz w:val="16"/>
        </w:rPr>
        <w:t>Conflict and Instability</w:t>
      </w:r>
    </w:p>
    <w:p w14:paraId="1CDD7B66" w14:textId="77777777" w:rsidR="004C35CD" w:rsidRPr="00A642AF" w:rsidRDefault="004C35CD" w:rsidP="004C35CD">
      <w:pPr>
        <w:rPr>
          <w:sz w:val="16"/>
        </w:rPr>
      </w:pPr>
      <w:r w:rsidRPr="00B53067">
        <w:rPr>
          <w:rStyle w:val="Emphasis"/>
          <w:highlight w:val="green"/>
        </w:rPr>
        <w:t>Nations have gone to war</w:t>
      </w:r>
      <w:r w:rsidRPr="00B53067">
        <w:rPr>
          <w:rStyle w:val="Emphasis"/>
        </w:rPr>
        <w:t xml:space="preserve"> in the past</w:t>
      </w:r>
      <w:r w:rsidRPr="00A642AF">
        <w:rPr>
          <w:rStyle w:val="StyleUnderline"/>
        </w:rPr>
        <w:t xml:space="preserve"> </w:t>
      </w:r>
      <w:r w:rsidRPr="00B53067">
        <w:rPr>
          <w:rStyle w:val="StyleUnderline"/>
          <w:highlight w:val="green"/>
        </w:rPr>
        <w:t>over</w:t>
      </w:r>
      <w:r w:rsidRPr="00A642AF">
        <w:rPr>
          <w:rStyle w:val="StyleUnderline"/>
        </w:rPr>
        <w:t xml:space="preserve"> natural </w:t>
      </w:r>
      <w:r w:rsidRPr="00A642AF">
        <w:rPr>
          <w:rStyle w:val="Emphasis"/>
        </w:rPr>
        <w:t xml:space="preserve">resource </w:t>
      </w:r>
      <w:r w:rsidRPr="00B53067">
        <w:rPr>
          <w:rStyle w:val="Emphasis"/>
          <w:highlight w:val="green"/>
        </w:rPr>
        <w:t>shortages</w:t>
      </w:r>
      <w:r w:rsidRPr="00B53067">
        <w:rPr>
          <w:rStyle w:val="StyleUnderline"/>
        </w:rPr>
        <w:t xml:space="preserve"> or in an effort to </w:t>
      </w:r>
      <w:r w:rsidRPr="00B53067">
        <w:rPr>
          <w:rStyle w:val="Emphasis"/>
        </w:rPr>
        <w:t>secure key markets</w:t>
      </w:r>
      <w:r w:rsidRPr="00B53067">
        <w:rPr>
          <w:rStyle w:val="StyleUnderline"/>
        </w:rPr>
        <w:t xml:space="preserve"> and labor pools. The need to secure resources and markets was an explicit premise in German and Japanese actions leading to </w:t>
      </w:r>
      <w:r w:rsidRPr="00B53067">
        <w:rPr>
          <w:rStyle w:val="Emphasis"/>
          <w:highlight w:val="green"/>
        </w:rPr>
        <w:t>World War II</w:t>
      </w:r>
      <w:r w:rsidRPr="00B53067">
        <w:rPr>
          <w:rStyle w:val="StyleUnderline"/>
        </w:rPr>
        <w:t>. Such</w:t>
      </w:r>
      <w:r w:rsidRPr="00A642AF">
        <w:rPr>
          <w:rStyle w:val="StyleUnderline"/>
        </w:rPr>
        <w:t xml:space="preserve"> conflict has occurred </w:t>
      </w:r>
      <w:r w:rsidRPr="00A642AF">
        <w:rPr>
          <w:rStyle w:val="Emphasis"/>
        </w:rPr>
        <w:t>even</w:t>
      </w:r>
      <w:r w:rsidRPr="00A642AF">
        <w:rPr>
          <w:rStyle w:val="StyleUnderline"/>
        </w:rPr>
        <w:t xml:space="preserve"> during times of significant </w:t>
      </w:r>
      <w:r w:rsidRPr="00A642AF">
        <w:rPr>
          <w:rStyle w:val="Emphasis"/>
        </w:rPr>
        <w:t>interdependence</w:t>
      </w:r>
      <w:r w:rsidRPr="00A642AF">
        <w:rPr>
          <w:rStyle w:val="StyleUnderline"/>
        </w:rPr>
        <w:t xml:space="preserve"> between nations, such as in the European system prior to </w:t>
      </w:r>
      <w:r w:rsidRPr="00B53067">
        <w:rPr>
          <w:rStyle w:val="Emphasis"/>
          <w:highlight w:val="green"/>
        </w:rPr>
        <w:t>World War I</w:t>
      </w:r>
      <w:r w:rsidRPr="00A642AF">
        <w:rPr>
          <w:rStyle w:val="StyleUnderline"/>
        </w:rPr>
        <w:t>.</w:t>
      </w:r>
      <w:r w:rsidRPr="00A642AF">
        <w:rPr>
          <w:sz w:val="16"/>
        </w:rPr>
        <w:t xml:space="preserve"> Historically, nations have not yet resorted to war to ensure supply chain security, but it might be a mistake to assume that such action could never occur when circumstances become sufficiently dire. </w:t>
      </w:r>
      <w:r w:rsidRPr="00A642AF">
        <w:rPr>
          <w:rStyle w:val="StyleUnderline"/>
        </w:rPr>
        <w:t xml:space="preserve">Interdependence </w:t>
      </w:r>
      <w:r w:rsidRPr="00A642AF">
        <w:rPr>
          <w:rStyle w:val="Emphasis"/>
        </w:rPr>
        <w:t>does</w:t>
      </w:r>
      <w:r w:rsidRPr="00A642AF">
        <w:rPr>
          <w:rStyle w:val="StyleUnderline"/>
        </w:rPr>
        <w:t xml:space="preserve"> create </w:t>
      </w:r>
      <w:r w:rsidRPr="00A642AF">
        <w:rPr>
          <w:rStyle w:val="Emphasis"/>
        </w:rPr>
        <w:t>incentives</w:t>
      </w:r>
      <w:r w:rsidRPr="00A642AF">
        <w:rPr>
          <w:rStyle w:val="StyleUnderline"/>
        </w:rPr>
        <w:t xml:space="preserve"> to cooperate to </w:t>
      </w:r>
      <w:r w:rsidRPr="00A642AF">
        <w:rPr>
          <w:rStyle w:val="Emphasis"/>
        </w:rPr>
        <w:t>avoid</w:t>
      </w:r>
      <w:r w:rsidRPr="00A642AF">
        <w:rPr>
          <w:rStyle w:val="StyleUnderline"/>
        </w:rPr>
        <w:t xml:space="preserve"> disruption, </w:t>
      </w:r>
      <w:r w:rsidRPr="00A642AF">
        <w:rPr>
          <w:rStyle w:val="Emphasis"/>
        </w:rPr>
        <w:t>but</w:t>
      </w:r>
      <w:r w:rsidRPr="00A642AF">
        <w:rPr>
          <w:rStyle w:val="StyleUnderline"/>
        </w:rPr>
        <w:t xml:space="preserve"> may offer few alternatives for</w:t>
      </w:r>
      <w:r w:rsidRPr="00A642AF">
        <w:rPr>
          <w:sz w:val="16"/>
        </w:rPr>
        <w:t xml:space="preserve"> some </w:t>
      </w:r>
      <w:r w:rsidRPr="00A642AF">
        <w:rPr>
          <w:rStyle w:val="Emphasis"/>
        </w:rPr>
        <w:t>desperate</w:t>
      </w:r>
      <w:r w:rsidRPr="00A642AF">
        <w:rPr>
          <w:rStyle w:val="StyleUnderline"/>
        </w:rPr>
        <w:t xml:space="preserve"> nations if some </w:t>
      </w:r>
      <w:r w:rsidRPr="00A642AF">
        <w:rPr>
          <w:rStyle w:val="Emphasis"/>
        </w:rPr>
        <w:t>part</w:t>
      </w:r>
      <w:r w:rsidRPr="00A642AF">
        <w:rPr>
          <w:rStyle w:val="StyleUnderline"/>
        </w:rPr>
        <w:t xml:space="preserve"> of the interdependent </w:t>
      </w:r>
      <w:r w:rsidRPr="00A642AF">
        <w:rPr>
          <w:rStyle w:val="Emphasis"/>
        </w:rPr>
        <w:t>chain</w:t>
      </w:r>
      <w:r w:rsidRPr="00A642AF">
        <w:rPr>
          <w:rStyle w:val="StyleUnderline"/>
        </w:rPr>
        <w:t xml:space="preserve"> is </w:t>
      </w:r>
      <w:r w:rsidRPr="00A642AF">
        <w:rPr>
          <w:rStyle w:val="Emphasis"/>
        </w:rPr>
        <w:t>broken</w:t>
      </w:r>
      <w:r w:rsidRPr="00A642AF">
        <w:rPr>
          <w:rStyle w:val="StyleUnderline"/>
        </w:rPr>
        <w:t>.</w:t>
      </w:r>
    </w:p>
    <w:p w14:paraId="77D3A8AE" w14:textId="77777777" w:rsidR="004C35CD" w:rsidRDefault="004C35CD" w:rsidP="004C35CD">
      <w:pPr>
        <w:pStyle w:val="Heading4"/>
      </w:pPr>
      <w:r>
        <w:t>Extinction.</w:t>
      </w:r>
    </w:p>
    <w:p w14:paraId="0DFB16FF" w14:textId="77777777" w:rsidR="004C35CD" w:rsidRPr="00A8225E" w:rsidRDefault="004C35CD" w:rsidP="004C35CD">
      <w:r w:rsidRPr="00A8225E">
        <w:rPr>
          <w:rStyle w:val="Style13ptBold"/>
        </w:rPr>
        <w:t>Kallenborn 24</w:t>
      </w:r>
      <w:r w:rsidRPr="00A8225E">
        <w:t xml:space="preserve"> – Adjunct Fellow in the Strategic Technologies Program, Center for Strategic and International Studies (CSIS)</w:t>
      </w:r>
    </w:p>
    <w:p w14:paraId="74ADEACF" w14:textId="77777777" w:rsidR="004C35CD" w:rsidRPr="00A8225E" w:rsidRDefault="004C35CD" w:rsidP="004C35CD">
      <w:r w:rsidRPr="00A8225E">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4F15ED8D" w14:textId="77777777" w:rsidR="004C35CD" w:rsidRPr="005D3971" w:rsidRDefault="004C35CD" w:rsidP="004C35CD">
      <w:pPr>
        <w:rPr>
          <w:sz w:val="16"/>
        </w:rPr>
      </w:pPr>
      <w:r w:rsidRPr="005D3971">
        <w:rPr>
          <w:sz w:val="16"/>
        </w:rPr>
        <w:t xml:space="preserve">The risks of great power war. </w:t>
      </w:r>
      <w:r w:rsidRPr="005D3971">
        <w:rPr>
          <w:rStyle w:val="Emphasis"/>
          <w:highlight w:val="green"/>
        </w:rPr>
        <w:t>War</w:t>
      </w:r>
      <w:r w:rsidRPr="005D3971">
        <w:rPr>
          <w:rStyle w:val="Emphasis"/>
        </w:rPr>
        <w:t xml:space="preserve"> </w:t>
      </w:r>
      <w:r w:rsidRPr="005D3971">
        <w:rPr>
          <w:rStyle w:val="Emphasis"/>
          <w:highlight w:val="green"/>
        </w:rPr>
        <w:t>among great powers</w:t>
      </w:r>
      <w:r w:rsidRPr="005D3971">
        <w:rPr>
          <w:rStyle w:val="StyleUnderline"/>
          <w:highlight w:val="green"/>
        </w:rPr>
        <w:t xml:space="preserve"> </w:t>
      </w:r>
      <w:r w:rsidRPr="005D3971">
        <w:rPr>
          <w:rStyle w:val="Emphasis"/>
          <w:highlight w:val="green"/>
        </w:rPr>
        <w:t>increases</w:t>
      </w:r>
      <w:r w:rsidRPr="005D3971">
        <w:rPr>
          <w:rStyle w:val="Emphasis"/>
        </w:rPr>
        <w:t xml:space="preserve"> e</w:t>
      </w:r>
      <w:r w:rsidRPr="005D3971">
        <w:rPr>
          <w:rStyle w:val="Emphasis"/>
          <w:highlight w:val="green"/>
        </w:rPr>
        <w:t>x</w:t>
      </w:r>
      <w:r w:rsidRPr="005D3971">
        <w:rPr>
          <w:rStyle w:val="Emphasis"/>
        </w:rPr>
        <w:t xml:space="preserve">istential </w:t>
      </w:r>
      <w:r w:rsidRPr="005D3971">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5D3971">
        <w:rPr>
          <w:rStyle w:val="Emphasis"/>
          <w:highlight w:val="green"/>
        </w:rPr>
        <w:t>First</w:t>
      </w:r>
      <w:r w:rsidRPr="005D3971">
        <w:rPr>
          <w:rStyle w:val="StyleUnderline"/>
          <w:highlight w:val="green"/>
        </w:rPr>
        <w:t xml:space="preserve">, the </w:t>
      </w:r>
      <w:r w:rsidRPr="005D3971">
        <w:rPr>
          <w:rStyle w:val="Emphasis"/>
          <w:highlight w:val="green"/>
        </w:rPr>
        <w:t>global</w:t>
      </w:r>
      <w:r w:rsidRPr="005D3971">
        <w:rPr>
          <w:rStyle w:val="Emphasis"/>
        </w:rPr>
        <w:t xml:space="preserve"> </w:t>
      </w:r>
      <w:r w:rsidRPr="005D3971">
        <w:rPr>
          <w:rStyle w:val="Emphasis"/>
          <w:highlight w:val="green"/>
        </w:rPr>
        <w:t>cooperative system</w:t>
      </w:r>
      <w:r w:rsidRPr="005D3971">
        <w:rPr>
          <w:rStyle w:val="StyleUnderline"/>
          <w:highlight w:val="green"/>
        </w:rPr>
        <w:t xml:space="preserve"> </w:t>
      </w:r>
      <w:r w:rsidRPr="005D3971">
        <w:rPr>
          <w:rStyle w:val="Emphasis"/>
          <w:highlight w:val="green"/>
        </w:rPr>
        <w:t>necessary</w:t>
      </w:r>
      <w:r w:rsidRPr="005D3971">
        <w:rPr>
          <w:rStyle w:val="StyleUnderline"/>
          <w:highlight w:val="green"/>
        </w:rPr>
        <w:t xml:space="preserve"> to </w:t>
      </w:r>
      <w:r w:rsidRPr="005D3971">
        <w:rPr>
          <w:rStyle w:val="Emphasis"/>
          <w:highlight w:val="green"/>
        </w:rPr>
        <w:t>combat</w:t>
      </w:r>
      <w:r w:rsidRPr="005D3971">
        <w:rPr>
          <w:rStyle w:val="Emphasis"/>
        </w:rPr>
        <w:t xml:space="preserve"> e</w:t>
      </w:r>
      <w:r w:rsidRPr="005D3971">
        <w:rPr>
          <w:rStyle w:val="Emphasis"/>
          <w:highlight w:val="green"/>
        </w:rPr>
        <w:t>x</w:t>
      </w:r>
      <w:r w:rsidRPr="005D3971">
        <w:rPr>
          <w:rStyle w:val="Emphasis"/>
        </w:rPr>
        <w:t xml:space="preserve">istential </w:t>
      </w:r>
      <w:r w:rsidRPr="005D3971">
        <w:rPr>
          <w:rStyle w:val="Emphasis"/>
          <w:highlight w:val="green"/>
        </w:rPr>
        <w:t>threats</w:t>
      </w:r>
      <w:r w:rsidRPr="005D3971">
        <w:rPr>
          <w:rStyle w:val="StyleUnderline"/>
          <w:highlight w:val="green"/>
        </w:rPr>
        <w:t xml:space="preserve"> may</w:t>
      </w:r>
      <w:r w:rsidRPr="005D3971">
        <w:rPr>
          <w:rStyle w:val="StyleUnderline"/>
        </w:rPr>
        <w:t xml:space="preserve"> </w:t>
      </w:r>
      <w:r w:rsidRPr="005D3971">
        <w:rPr>
          <w:rStyle w:val="StyleUnderline"/>
          <w:highlight w:val="green"/>
        </w:rPr>
        <w:t>be</w:t>
      </w:r>
      <w:r w:rsidRPr="005D3971">
        <w:rPr>
          <w:sz w:val="16"/>
        </w:rPr>
        <w:t xml:space="preserve"> </w:t>
      </w:r>
      <w:r w:rsidRPr="005D3971">
        <w:rPr>
          <w:rStyle w:val="StyleUnderline"/>
        </w:rPr>
        <w:t xml:space="preserve">seriously damaged or </w:t>
      </w:r>
      <w:r w:rsidRPr="005D3971">
        <w:rPr>
          <w:rStyle w:val="Emphasis"/>
          <w:highlight w:val="green"/>
        </w:rPr>
        <w:t>destroyed</w:t>
      </w:r>
      <w:r w:rsidRPr="005D3971">
        <w:rPr>
          <w:rStyle w:val="StyleUnderline"/>
        </w:rPr>
        <w:t xml:space="preserve">. </w:t>
      </w:r>
      <w:r w:rsidRPr="005D3971">
        <w:rPr>
          <w:rStyle w:val="Emphasis"/>
          <w:highlight w:val="green"/>
        </w:rPr>
        <w:t>Second</w:t>
      </w:r>
      <w:r w:rsidRPr="005D3971">
        <w:rPr>
          <w:rStyle w:val="StyleUnderline"/>
          <w:highlight w:val="green"/>
        </w:rPr>
        <w:t xml:space="preserve">, </w:t>
      </w:r>
      <w:r w:rsidRPr="005D3971">
        <w:rPr>
          <w:rStyle w:val="Emphasis"/>
          <w:highlight w:val="green"/>
        </w:rPr>
        <w:t>combatants</w:t>
      </w:r>
      <w:r w:rsidRPr="005D3971">
        <w:rPr>
          <w:rStyle w:val="StyleUnderline"/>
        </w:rPr>
        <w:t xml:space="preserve"> might target and </w:t>
      </w:r>
      <w:r w:rsidRPr="005D3971">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5D3971">
        <w:rPr>
          <w:rStyle w:val="Emphasis"/>
          <w:highlight w:val="green"/>
        </w:rPr>
        <w:t>necessary</w:t>
      </w:r>
      <w:r w:rsidRPr="005D3971">
        <w:rPr>
          <w:rStyle w:val="StyleUnderline"/>
          <w:highlight w:val="green"/>
        </w:rPr>
        <w:t xml:space="preserve"> to </w:t>
      </w:r>
      <w:r w:rsidRPr="005D3971">
        <w:rPr>
          <w:rStyle w:val="Emphasis"/>
          <w:highlight w:val="green"/>
        </w:rPr>
        <w:t>implement</w:t>
      </w:r>
      <w:r w:rsidRPr="005D3971">
        <w:rPr>
          <w:rStyle w:val="StyleUnderline"/>
        </w:rPr>
        <w:t xml:space="preserve"> </w:t>
      </w:r>
      <w:r w:rsidRPr="005D3971">
        <w:rPr>
          <w:rStyle w:val="Emphasis"/>
        </w:rPr>
        <w:t xml:space="preserve">existential </w:t>
      </w:r>
      <w:r w:rsidRPr="005D3971">
        <w:rPr>
          <w:rStyle w:val="Emphasis"/>
          <w:highlight w:val="green"/>
        </w:rPr>
        <w:t>risk mitigation</w:t>
      </w:r>
      <w:r w:rsidRPr="005D3971">
        <w:rPr>
          <w:rStyle w:val="Emphasis"/>
        </w:rPr>
        <w:t xml:space="preserve"> measures</w:t>
      </w:r>
      <w:r w:rsidRPr="005D3971">
        <w:rPr>
          <w:rStyle w:val="StyleUnderline"/>
        </w:rPr>
        <w:t xml:space="preserve">. </w:t>
      </w:r>
      <w:r w:rsidRPr="005D3971">
        <w:rPr>
          <w:rStyle w:val="Emphasis"/>
          <w:highlight w:val="green"/>
        </w:rPr>
        <w:t>Third</w:t>
      </w:r>
      <w:r w:rsidRPr="005D3971">
        <w:rPr>
          <w:rStyle w:val="StyleUnderline"/>
          <w:highlight w:val="green"/>
        </w:rPr>
        <w:t xml:space="preserve">, </w:t>
      </w:r>
      <w:r w:rsidRPr="005D3971">
        <w:rPr>
          <w:rStyle w:val="Emphasis"/>
          <w:highlight w:val="green"/>
        </w:rPr>
        <w:t>military necessity</w:t>
      </w:r>
      <w:r w:rsidRPr="005D3971">
        <w:rPr>
          <w:rStyle w:val="StyleUnderline"/>
          <w:highlight w:val="green"/>
        </w:rPr>
        <w:t xml:space="preserve"> may </w:t>
      </w:r>
      <w:r w:rsidRPr="005D3971">
        <w:rPr>
          <w:rStyle w:val="Emphasis"/>
          <w:highlight w:val="green"/>
        </w:rPr>
        <w:t>accelerate</w:t>
      </w:r>
      <w:r w:rsidRPr="005D3971">
        <w:rPr>
          <w:rStyle w:val="StyleUnderline"/>
        </w:rPr>
        <w:t xml:space="preserve"> the development of </w:t>
      </w:r>
      <w:r w:rsidRPr="005D3971">
        <w:rPr>
          <w:rStyle w:val="Emphasis"/>
          <w:highlight w:val="green"/>
        </w:rPr>
        <w:t>tech</w:t>
      </w:r>
      <w:r w:rsidRPr="005D3971">
        <w:rPr>
          <w:rStyle w:val="Emphasis"/>
        </w:rPr>
        <w:t>nologies</w:t>
      </w:r>
      <w:r w:rsidRPr="005D3971">
        <w:rPr>
          <w:rStyle w:val="StyleUnderline"/>
        </w:rPr>
        <w:t xml:space="preserve"> </w:t>
      </w:r>
      <w:r w:rsidRPr="005D3971">
        <w:rPr>
          <w:rStyle w:val="StyleUnderline"/>
          <w:highlight w:val="green"/>
        </w:rPr>
        <w:t>like</w:t>
      </w:r>
      <w:r w:rsidRPr="005D3971">
        <w:rPr>
          <w:rStyle w:val="StyleUnderline"/>
        </w:rPr>
        <w:t xml:space="preserve"> </w:t>
      </w:r>
      <w:r w:rsidRPr="005D3971">
        <w:rPr>
          <w:rStyle w:val="Emphasis"/>
          <w:highlight w:val="green"/>
        </w:rPr>
        <w:t>a</w:t>
      </w:r>
      <w:r w:rsidRPr="005D3971">
        <w:rPr>
          <w:rStyle w:val="StyleUnderline"/>
        </w:rPr>
        <w:t xml:space="preserve">rtificial </w:t>
      </w:r>
      <w:r w:rsidRPr="005D3971">
        <w:rPr>
          <w:rStyle w:val="Emphasis"/>
          <w:highlight w:val="green"/>
        </w:rPr>
        <w:t>i</w:t>
      </w:r>
      <w:r w:rsidRPr="005D3971">
        <w:rPr>
          <w:rStyle w:val="StyleUnderline"/>
        </w:rPr>
        <w:t xml:space="preserve">ntelligence </w:t>
      </w:r>
      <w:r w:rsidRPr="005D3971">
        <w:rPr>
          <w:rStyle w:val="StyleUnderline"/>
          <w:highlight w:val="green"/>
        </w:rPr>
        <w:t xml:space="preserve">that </w:t>
      </w:r>
      <w:r w:rsidRPr="005D3971">
        <w:rPr>
          <w:rStyle w:val="Emphasis"/>
          <w:highlight w:val="green"/>
        </w:rPr>
        <w:t>create new</w:t>
      </w:r>
      <w:r w:rsidRPr="005D3971">
        <w:rPr>
          <w:rStyle w:val="Emphasis"/>
        </w:rPr>
        <w:t xml:space="preserve"> existential </w:t>
      </w:r>
      <w:r w:rsidRPr="005D3971">
        <w:rPr>
          <w:rStyle w:val="Emphasis"/>
          <w:highlight w:val="green"/>
        </w:rPr>
        <w:t>risks</w:t>
      </w:r>
      <w:r w:rsidRPr="00E45CD2">
        <w:rPr>
          <w:rStyle w:val="StyleUnderline"/>
        </w:rPr>
        <w:t xml:space="preserve">. </w:t>
      </w:r>
      <w:r w:rsidRPr="00E45CD2">
        <w:rPr>
          <w:rStyle w:val="Emphasis"/>
        </w:rPr>
        <w:t>Fourth</w:t>
      </w:r>
      <w:r w:rsidRPr="00E45CD2">
        <w:rPr>
          <w:rStyle w:val="StyleUnderline"/>
        </w:rPr>
        <w:t>, a great power war</w:t>
      </w:r>
      <w:r w:rsidRPr="00E45CD2">
        <w:rPr>
          <w:sz w:val="16"/>
        </w:rPr>
        <w:t xml:space="preserve"> following nuclear abolition </w:t>
      </w:r>
      <w:r w:rsidRPr="00E45CD2">
        <w:rPr>
          <w:rStyle w:val="StyleUnderline"/>
        </w:rPr>
        <w:t xml:space="preserve">could touch off </w:t>
      </w:r>
      <w:r w:rsidRPr="00E45CD2">
        <w:rPr>
          <w:rStyle w:val="Emphasis"/>
        </w:rPr>
        <w:t>rapid, unstable</w:t>
      </w:r>
      <w:r w:rsidRPr="00E45CD2">
        <w:rPr>
          <w:rStyle w:val="StyleUnderline"/>
        </w:rPr>
        <w:t xml:space="preserve"> </w:t>
      </w:r>
      <w:r w:rsidRPr="00E45CD2">
        <w:rPr>
          <w:rStyle w:val="Emphasis"/>
        </w:rPr>
        <w:t>nuclear</w:t>
      </w:r>
      <w:r w:rsidRPr="00E45CD2">
        <w:rPr>
          <w:sz w:val="16"/>
        </w:rPr>
        <w:t xml:space="preserve"> rearmament and </w:t>
      </w:r>
      <w:r w:rsidRPr="00E45CD2">
        <w:rPr>
          <w:rStyle w:val="Emphasis"/>
        </w:rPr>
        <w:t>proliferation</w:t>
      </w:r>
      <w:r w:rsidRPr="00E45CD2">
        <w:rPr>
          <w:sz w:val="16"/>
        </w:rPr>
        <w:t>.</w:t>
      </w:r>
    </w:p>
    <w:p w14:paraId="174718DC" w14:textId="77777777" w:rsidR="004C35CD" w:rsidRPr="0063139F" w:rsidRDefault="004C35CD" w:rsidP="004C35CD"/>
    <w:p w14:paraId="6EF4200B" w14:textId="77777777" w:rsidR="004C35CD" w:rsidRPr="004C35CD" w:rsidRDefault="004C35CD" w:rsidP="004C35CD"/>
    <w:sectPr w:rsidR="004C35CD" w:rsidRPr="004C3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0DD16" w14:textId="77777777" w:rsidR="0016136A" w:rsidRDefault="0016136A" w:rsidP="00066D2C">
      <w:r>
        <w:separator/>
      </w:r>
    </w:p>
  </w:endnote>
  <w:endnote w:type="continuationSeparator" w:id="0">
    <w:p w14:paraId="67E3B619" w14:textId="77777777" w:rsidR="0016136A" w:rsidRDefault="001613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81460" w14:textId="77777777" w:rsidR="0016136A" w:rsidRDefault="0016136A" w:rsidP="00066D2C">
      <w:r>
        <w:separator/>
      </w:r>
    </w:p>
  </w:footnote>
  <w:footnote w:type="continuationSeparator" w:id="0">
    <w:p w14:paraId="34D397F3" w14:textId="77777777" w:rsidR="0016136A" w:rsidRDefault="001613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78379330">
    <w:abstractNumId w:val="14"/>
  </w:num>
  <w:num w:numId="46" w16cid:durableId="1309938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35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6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C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3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20C77"/>
  <w15:chartTrackingRefBased/>
  <w15:docId w15:val="{142C8BC4-9072-49AD-A724-51A9D0B4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35CD"/>
    <w:pPr>
      <w:spacing w:after="0" w:line="240" w:lineRule="auto"/>
    </w:pPr>
    <w:rPr>
      <w:rFonts w:ascii="Calibri" w:hAnsi="Calibri" w:cs="Calibri"/>
    </w:rPr>
  </w:style>
  <w:style w:type="paragraph" w:styleId="Heading1">
    <w:name w:val="heading 1"/>
    <w:aliases w:val="Pocket"/>
    <w:basedOn w:val="Normal"/>
    <w:next w:val="Normal"/>
    <w:link w:val="Heading1Char"/>
    <w:qFormat/>
    <w:rsid w:val="004C35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
    <w:basedOn w:val="Normal"/>
    <w:next w:val="Normal"/>
    <w:link w:val="Heading2Char"/>
    <w:uiPriority w:val="1"/>
    <w:qFormat/>
    <w:rsid w:val="004C35C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4C35C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4C35C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35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35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35CD"/>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4C35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35CD"/>
    <w:rPr>
      <w:color w:val="auto"/>
      <w:u w:val="none"/>
    </w:rPr>
  </w:style>
  <w:style w:type="character" w:customStyle="1" w:styleId="Heading1Char">
    <w:name w:val="Heading 1 Char"/>
    <w:aliases w:val="Pocket Char"/>
    <w:basedOn w:val="DefaultParagraphFont"/>
    <w:link w:val="Heading1"/>
    <w:rsid w:val="004C35CD"/>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w:basedOn w:val="DefaultParagraphFont"/>
    <w:link w:val="Heading2"/>
    <w:uiPriority w:val="1"/>
    <w:rsid w:val="004C35C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4C35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C35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35C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4C35CD"/>
    <w:rPr>
      <w:b w:val="0"/>
      <w:sz w:val="22"/>
      <w:u w:val="single"/>
    </w:rPr>
  </w:style>
  <w:style w:type="character" w:styleId="Strong">
    <w:name w:val="Strong"/>
    <w:basedOn w:val="DefaultParagraphFont"/>
    <w:uiPriority w:val="22"/>
    <w:qFormat/>
    <w:rsid w:val="004C35CD"/>
    <w:rPr>
      <w:b/>
      <w:bCs/>
    </w:rPr>
  </w:style>
  <w:style w:type="character" w:styleId="BookTitle">
    <w:name w:val="Book Title"/>
    <w:basedOn w:val="DefaultParagraphFont"/>
    <w:uiPriority w:val="33"/>
    <w:qFormat/>
    <w:rsid w:val="004C35CD"/>
    <w:rPr>
      <w:b/>
      <w:bCs/>
      <w:i/>
      <w:iCs/>
      <w:spacing w:val="5"/>
    </w:rPr>
  </w:style>
  <w:style w:type="character" w:customStyle="1" w:styleId="Heading5Char">
    <w:name w:val="Heading 5 Char"/>
    <w:basedOn w:val="DefaultParagraphFont"/>
    <w:link w:val="Heading5"/>
    <w:uiPriority w:val="9"/>
    <w:semiHidden/>
    <w:rsid w:val="004C35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35CD"/>
  </w:style>
  <w:style w:type="paragraph" w:styleId="Header">
    <w:name w:val="header"/>
    <w:basedOn w:val="Normal"/>
    <w:link w:val="HeaderChar"/>
    <w:uiPriority w:val="99"/>
    <w:semiHidden/>
    <w:rsid w:val="004C35CD"/>
    <w:pPr>
      <w:tabs>
        <w:tab w:val="center" w:pos="4680"/>
        <w:tab w:val="right" w:pos="9360"/>
      </w:tabs>
    </w:pPr>
  </w:style>
  <w:style w:type="character" w:customStyle="1" w:styleId="HeaderChar">
    <w:name w:val="Header Char"/>
    <w:basedOn w:val="DefaultParagraphFont"/>
    <w:link w:val="Header"/>
    <w:uiPriority w:val="99"/>
    <w:semiHidden/>
    <w:rsid w:val="004C35CD"/>
    <w:rPr>
      <w:rFonts w:ascii="Calibri" w:hAnsi="Calibri" w:cs="Calibri"/>
    </w:rPr>
  </w:style>
  <w:style w:type="paragraph" w:styleId="Footer">
    <w:name w:val="footer"/>
    <w:basedOn w:val="Normal"/>
    <w:link w:val="FooterChar"/>
    <w:uiPriority w:val="99"/>
    <w:semiHidden/>
    <w:rsid w:val="004C35CD"/>
    <w:pPr>
      <w:tabs>
        <w:tab w:val="center" w:pos="4680"/>
        <w:tab w:val="right" w:pos="9360"/>
      </w:tabs>
    </w:pPr>
  </w:style>
  <w:style w:type="character" w:customStyle="1" w:styleId="FooterChar">
    <w:name w:val="Footer Char"/>
    <w:basedOn w:val="DefaultParagraphFont"/>
    <w:link w:val="Footer"/>
    <w:uiPriority w:val="99"/>
    <w:semiHidden/>
    <w:rsid w:val="004C35CD"/>
    <w:rPr>
      <w:rFonts w:ascii="Calibri" w:hAnsi="Calibri" w:cs="Calibri"/>
    </w:rPr>
  </w:style>
  <w:style w:type="paragraph" w:styleId="BodyText">
    <w:name w:val="Body Text"/>
    <w:basedOn w:val="Normal"/>
    <w:link w:val="BodyTextChar"/>
    <w:uiPriority w:val="99"/>
    <w:semiHidden/>
    <w:unhideWhenUsed/>
    <w:rsid w:val="004C35CD"/>
    <w:pPr>
      <w:spacing w:after="120"/>
    </w:pPr>
  </w:style>
  <w:style w:type="character" w:customStyle="1" w:styleId="BodyTextChar">
    <w:name w:val="Body Text Char"/>
    <w:basedOn w:val="DefaultParagraphFont"/>
    <w:link w:val="BodyText"/>
    <w:uiPriority w:val="99"/>
    <w:semiHidden/>
    <w:rsid w:val="004C35CD"/>
    <w:rPr>
      <w:rFonts w:ascii="Calibri" w:hAnsi="Calibri" w:cs="Calibri"/>
    </w:rPr>
  </w:style>
  <w:style w:type="paragraph" w:styleId="NoSpacing">
    <w:name w:val="No Spacing"/>
    <w:aliases w:val="Small Text,Card Format,card,No Spacing22,No Spacing3,No Spacing31,No Spacing41,No Spacing111112,Tag and Cite,Dont use,Very Small Text,No Spacing51,No Spacing311,DDI Tag,Dont u,Card,Medium Grid 21,Tags,nonunderlined"/>
    <w:link w:val="NoSpacingChar"/>
    <w:uiPriority w:val="99"/>
    <w:unhideWhenUsed/>
    <w:qFormat/>
    <w:rsid w:val="004C35CD"/>
    <w:pPr>
      <w:spacing w:after="0" w:line="240" w:lineRule="auto"/>
    </w:pPr>
    <w:rPr>
      <w:rFonts w:ascii="Calibri" w:hAnsi="Calibri" w:cs="Calibri"/>
    </w:rPr>
  </w:style>
  <w:style w:type="character" w:customStyle="1" w:styleId="NoSpacingChar">
    <w:name w:val="No Spacing Char"/>
    <w:aliases w:val="Small Text Char1,Card Format Char1,card Char1,No Spacing22 Char1,No Spacing3 Char1,No Spacing31 Char1,No Spacing41 Char1,No Spacing111112 Char1,Tag and Cite Char1,Dont use Char1,Very Small Text Char1,No Spacing51 Char1"/>
    <w:basedOn w:val="DefaultParagraphFont"/>
    <w:link w:val="NoSpacing"/>
    <w:uiPriority w:val="99"/>
    <w:rsid w:val="004C35C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4C35CD"/>
    <w:rPr>
      <w:color w:val="0563C1" w:themeColor="hyperlink"/>
      <w:u w:val="single"/>
    </w:rPr>
  </w:style>
  <w:style w:type="character" w:styleId="UnresolvedMention">
    <w:name w:val="Unresolved Mention"/>
    <w:basedOn w:val="DefaultParagraphFont"/>
    <w:uiPriority w:val="99"/>
    <w:semiHidden/>
    <w:unhideWhenUsed/>
    <w:rsid w:val="004C35CD"/>
    <w:rPr>
      <w:color w:val="605E5C"/>
      <w:shd w:val="clear" w:color="auto" w:fill="E1DFDD"/>
    </w:rPr>
  </w:style>
  <w:style w:type="paragraph" w:customStyle="1" w:styleId="Undertag">
    <w:name w:val="Undertag"/>
    <w:link w:val="UndertagChar"/>
    <w:autoRedefine/>
    <w:uiPriority w:val="5"/>
    <w:qFormat/>
    <w:rsid w:val="004C35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35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35CD"/>
    <w:rPr>
      <w:color w:val="1F3864" w:themeColor="accent1" w:themeShade="80"/>
    </w:rPr>
  </w:style>
  <w:style w:type="character" w:customStyle="1" w:styleId="AnalyticChar">
    <w:name w:val="Analytic Char"/>
    <w:basedOn w:val="DefaultParagraphFont"/>
    <w:link w:val="Analytic"/>
    <w:uiPriority w:val="5"/>
    <w:rsid w:val="004C35C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C35CD"/>
    <w:pPr>
      <w:ind w:left="720"/>
      <w:jc w:val="both"/>
    </w:pPr>
    <w:rPr>
      <w:b/>
      <w:iCs/>
      <w:u w:val="single"/>
      <w:bdr w:val="single" w:sz="8" w:space="0" w:color="auto"/>
    </w:rPr>
  </w:style>
  <w:style w:type="paragraph" w:customStyle="1" w:styleId="Emphasis1">
    <w:name w:val="Emphasis1"/>
    <w:basedOn w:val="Normal"/>
    <w:autoRedefine/>
    <w:uiPriority w:val="8"/>
    <w:qFormat/>
    <w:rsid w:val="004C35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C35CD"/>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4C35CD"/>
    <w:pPr>
      <w:ind w:left="720"/>
      <w:contextualSpacing/>
    </w:pPr>
  </w:style>
  <w:style w:type="character" w:customStyle="1" w:styleId="Style11pt">
    <w:name w:val="Style 11 pt"/>
    <w:basedOn w:val="DefaultParagraphFont"/>
    <w:rsid w:val="004C35CD"/>
    <w:rPr>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C35CD"/>
    <w:pPr>
      <w:autoSpaceDE w:val="0"/>
      <w:autoSpaceDN w:val="0"/>
      <w:adjustRightInd w:val="0"/>
      <w:spacing w:before="480" w:line="252" w:lineRule="auto"/>
      <w:ind w:left="432" w:right="432"/>
      <w:jc w:val="both"/>
    </w:pPr>
    <w:rPr>
      <w:rFonts w:asciiTheme="minorHAnsi" w:hAnsiTheme="minorHAnsi" w:cstheme="minorBidi"/>
      <w:u w:val="single"/>
    </w:rPr>
  </w:style>
  <w:style w:type="character" w:customStyle="1" w:styleId="Boxes">
    <w:name w:val="Boxes"/>
    <w:basedOn w:val="Emphasis"/>
    <w:qFormat/>
    <w:rsid w:val="004C35C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C35C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stories.info/actions-events-or-states-that-are-true-in-general.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hestories.info/what-does-it-say-asked-rosie-distracte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45200</Words>
  <Characters>258999</Characters>
  <Application>Microsoft Office Word</Application>
  <DocSecurity>0</DocSecurity>
  <Lines>3120</Lines>
  <Paragraphs>990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2026-03-08T22:43:00Z</dcterms:created>
  <dcterms:modified xsi:type="dcterms:W3CDTF">2026-03-08T22:50:00Z</dcterms:modified>
</cp:coreProperties>
</file>