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71B9A" w14:textId="1865DC68" w:rsidR="00293BD9" w:rsidRDefault="00293BD9" w:rsidP="00293BD9">
      <w:pPr>
        <w:pStyle w:val="Heading2"/>
        <w:rPr>
          <w:lang w:val="pt-BR"/>
        </w:rPr>
      </w:pPr>
      <w:r>
        <w:rPr>
          <w:lang w:val="pt-BR"/>
        </w:rPr>
        <w:t>Generic</w:t>
      </w:r>
    </w:p>
    <w:p w14:paraId="5B604212" w14:textId="77777777" w:rsidR="0003508B" w:rsidRPr="001D2EAD" w:rsidRDefault="0003508B" w:rsidP="0003508B">
      <w:pPr>
        <w:pStyle w:val="Heading3"/>
      </w:pPr>
      <w:r w:rsidRPr="001D2EAD">
        <w:lastRenderedPageBreak/>
        <w:t>T</w:t>
      </w:r>
      <w:r>
        <w:t xml:space="preserve"> Substantially</w:t>
      </w:r>
      <w:r w:rsidRPr="001D2EAD">
        <w:t>---1NC</w:t>
      </w:r>
    </w:p>
    <w:p w14:paraId="16D39D75" w14:textId="77777777" w:rsidR="0003508B" w:rsidRPr="001D2EAD" w:rsidRDefault="0003508B" w:rsidP="0003508B">
      <w:r w:rsidRPr="001D2EAD">
        <w:t>T Substantially---</w:t>
      </w:r>
    </w:p>
    <w:p w14:paraId="4F4C6114" w14:textId="77777777" w:rsidR="0003508B" w:rsidRDefault="0003508B" w:rsidP="0003508B">
      <w:pPr>
        <w:pStyle w:val="Heading4"/>
      </w:pPr>
      <w:r>
        <w:t xml:space="preserve">Substantially means </w:t>
      </w:r>
      <w:r>
        <w:rPr>
          <w:u w:val="single"/>
        </w:rPr>
        <w:t>50%</w:t>
      </w:r>
      <w:r>
        <w:t xml:space="preserve">. </w:t>
      </w:r>
    </w:p>
    <w:p w14:paraId="4035125C" w14:textId="77777777" w:rsidR="0003508B" w:rsidRPr="005E47A4" w:rsidRDefault="0003508B" w:rsidP="0003508B">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4F0E21F2" w14:textId="77777777" w:rsidR="0003508B" w:rsidRPr="002F18E5" w:rsidRDefault="0003508B" w:rsidP="0003508B">
      <w:pPr>
        <w:rPr>
          <w:sz w:val="16"/>
        </w:rPr>
      </w:pPr>
      <w:r w:rsidRPr="002F18E5">
        <w:rPr>
          <w:sz w:val="16"/>
        </w:rPr>
        <w:t xml:space="preserve">As can be seen from the above, </w:t>
      </w:r>
      <w:r w:rsidRPr="002F18E5">
        <w:rPr>
          <w:rStyle w:val="StyleUnderline"/>
        </w:rPr>
        <w:t xml:space="preserve">the definition of </w:t>
      </w:r>
      <w:r w:rsidRPr="002F18E5">
        <w:rPr>
          <w:rStyle w:val="Emphasis"/>
          <w:highlight w:val="green"/>
        </w:rPr>
        <w:t>labor</w:t>
      </w:r>
      <w:r w:rsidRPr="002F18E5">
        <w:rPr>
          <w:rStyle w:val="StyleUnderline"/>
        </w:rPr>
        <w:t xml:space="preserve"> surplus</w:t>
      </w:r>
      <w:r w:rsidRPr="002F18E5">
        <w:rPr>
          <w:sz w:val="16"/>
        </w:rPr>
        <w:t xml:space="preserve"> area concern </w:t>
      </w:r>
      <w:r w:rsidRPr="002F18E5">
        <w:rPr>
          <w:rStyle w:val="StyleUnderline"/>
          <w:highlight w:val="green"/>
        </w:rPr>
        <w:t>for this purpose</w:t>
      </w:r>
      <w:r w:rsidRPr="002F18E5">
        <w:rPr>
          <w:rStyle w:val="StyleUnderline"/>
        </w:rPr>
        <w:t xml:space="preserve"> would be the new standard</w:t>
      </w:r>
      <w:r w:rsidRPr="002F18E5">
        <w:rPr>
          <w:sz w:val="16"/>
        </w:rPr>
        <w:t xml:space="preserve"> now contained in 41 CFR § 1-1.801. </w:t>
      </w:r>
      <w:r w:rsidRPr="002F18E5">
        <w:rPr>
          <w:rStyle w:val="StyleUnderline"/>
          <w:highlight w:val="green"/>
        </w:rPr>
        <w:t>The</w:t>
      </w:r>
      <w:r w:rsidRPr="002F18E5">
        <w:rPr>
          <w:sz w:val="16"/>
        </w:rPr>
        <w:t xml:space="preserve"> new </w:t>
      </w:r>
      <w:r w:rsidRPr="002F18E5">
        <w:rPr>
          <w:rStyle w:val="StyleUnderline"/>
          <w:highlight w:val="green"/>
        </w:rPr>
        <w:t>standard</w:t>
      </w:r>
      <w:r w:rsidRPr="002F18E5">
        <w:rPr>
          <w:sz w:val="16"/>
        </w:rPr>
        <w:t xml:space="preserve">, at 41 CFR § 1-1.801(c) and (d), </w:t>
      </w:r>
      <w:r w:rsidRPr="002F18E5">
        <w:rPr>
          <w:rStyle w:val="StyleUnderline"/>
          <w:highlight w:val="green"/>
        </w:rPr>
        <w:t>defines</w:t>
      </w:r>
      <w:r w:rsidRPr="002F18E5">
        <w:rPr>
          <w:sz w:val="16"/>
        </w:rPr>
        <w:t xml:space="preserve"> a labor surplus area concern as a concern that together with its first-tier subcontractors will perform substantially in a labor surplus area and </w:t>
      </w:r>
      <w:r w:rsidRPr="002F18E5">
        <w:rPr>
          <w:rStyle w:val="StyleUnderline"/>
          <w:highlight w:val="green"/>
        </w:rPr>
        <w:t>the term</w:t>
      </w:r>
      <w:r w:rsidRPr="002F18E5">
        <w:rPr>
          <w:sz w:val="16"/>
        </w:rPr>
        <w:t xml:space="preserve"> "perform </w:t>
      </w:r>
      <w:r w:rsidRPr="002F18E5">
        <w:rPr>
          <w:rStyle w:val="StyleUnderline"/>
          <w:highlight w:val="green"/>
        </w:rPr>
        <w:t>substantially</w:t>
      </w:r>
      <w:r w:rsidRPr="002F18E5">
        <w:rPr>
          <w:sz w:val="16"/>
        </w:rPr>
        <w:t xml:space="preserve">" is defined </w:t>
      </w:r>
      <w:r w:rsidRPr="002F18E5">
        <w:rPr>
          <w:rStyle w:val="StyleUnderline"/>
          <w:highlight w:val="green"/>
        </w:rPr>
        <w:t xml:space="preserve">as </w:t>
      </w:r>
      <w:r w:rsidRPr="002F18E5">
        <w:rPr>
          <w:rStyle w:val="Emphasis"/>
          <w:highlight w:val="green"/>
        </w:rPr>
        <w:t>more than 50 percent</w:t>
      </w:r>
      <w:r w:rsidRPr="002F18E5">
        <w:rPr>
          <w:sz w:val="16"/>
        </w:rPr>
        <w:t xml:space="preserve"> of the contract price.</w:t>
      </w:r>
    </w:p>
    <w:p w14:paraId="6C39288A" w14:textId="77777777" w:rsidR="0003508B" w:rsidRPr="00D24468" w:rsidRDefault="0003508B" w:rsidP="0003508B">
      <w:pPr>
        <w:pStyle w:val="Heading4"/>
      </w:pPr>
      <w:r>
        <w:t xml:space="preserve">Workers is the </w:t>
      </w:r>
      <w:r>
        <w:rPr>
          <w:u w:val="single"/>
        </w:rPr>
        <w:t>full set</w:t>
      </w:r>
      <w:r>
        <w:t xml:space="preserve">. </w:t>
      </w:r>
    </w:p>
    <w:p w14:paraId="67D517FD" w14:textId="77777777" w:rsidR="0003508B" w:rsidRDefault="0003508B" w:rsidP="0003508B">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7506274A" w14:textId="77777777" w:rsidR="0003508B" w:rsidRPr="00880819" w:rsidRDefault="0003508B" w:rsidP="0003508B">
      <w:pPr>
        <w:rPr>
          <w:sz w:val="16"/>
        </w:rPr>
      </w:pPr>
      <w:r w:rsidRPr="00880819">
        <w:rPr>
          <w:sz w:val="16"/>
        </w:rPr>
        <w:t xml:space="preserve">5. For the purpose of the proposed instrument- </w:t>
      </w:r>
    </w:p>
    <w:p w14:paraId="081E2EAF" w14:textId="77777777" w:rsidR="0003508B" w:rsidRPr="00880819" w:rsidRDefault="0003508B" w:rsidP="0003508B">
      <w:pPr>
        <w:rPr>
          <w:sz w:val="16"/>
        </w:rPr>
      </w:pPr>
      <w:r w:rsidRPr="00880819">
        <w:rPr>
          <w:sz w:val="16"/>
        </w:rPr>
        <w:t>(a) the term " branches of economic activity " includes work in the public service ;</w:t>
      </w:r>
    </w:p>
    <w:p w14:paraId="08F1992A" w14:textId="77777777" w:rsidR="0003508B" w:rsidRPr="00880819" w:rsidRDefault="0003508B" w:rsidP="0003508B">
      <w:pPr>
        <w:rPr>
          <w:sz w:val="16"/>
        </w:rPr>
      </w:pPr>
      <w:r w:rsidRPr="00880819">
        <w:rPr>
          <w:sz w:val="16"/>
        </w:rPr>
        <w:t xml:space="preserve">(b) </w:t>
      </w:r>
      <w:r w:rsidRPr="00E253CD">
        <w:rPr>
          <w:rStyle w:val="StyleUnderline"/>
          <w:highlight w:val="green"/>
        </w:rPr>
        <w:t xml:space="preserve">the term " workers " means </w:t>
      </w:r>
      <w:r w:rsidRPr="00E253CD">
        <w:rPr>
          <w:rStyle w:val="Emphasis"/>
          <w:highlight w:val="green"/>
        </w:rPr>
        <w:t>all employed persons</w:t>
      </w:r>
      <w:r w:rsidRPr="00E253CD">
        <w:rPr>
          <w:rStyle w:val="StyleUnderline"/>
          <w:highlight w:val="green"/>
        </w:rPr>
        <w:t>, including public employees</w:t>
      </w:r>
      <w:r w:rsidRPr="00880819">
        <w:rPr>
          <w:sz w:val="16"/>
        </w:rPr>
        <w:t xml:space="preserve"> ;</w:t>
      </w:r>
    </w:p>
    <w:p w14:paraId="378D8C77" w14:textId="77777777" w:rsidR="0003508B" w:rsidRPr="00880819" w:rsidRDefault="0003508B" w:rsidP="0003508B">
      <w:pPr>
        <w:rPr>
          <w:sz w:val="16"/>
        </w:rPr>
      </w:pPr>
      <w:r w:rsidRPr="00880819">
        <w:rPr>
          <w:sz w:val="16"/>
        </w:rPr>
        <w:t>(c) the term "workplace" should cover all places where workers need to be or to go by reason of their work and which are under the direct or indirect control of the employer ;</w:t>
      </w:r>
    </w:p>
    <w:p w14:paraId="4C529183" w14:textId="77777777" w:rsidR="0003508B" w:rsidRDefault="0003508B" w:rsidP="0003508B">
      <w:pPr>
        <w:rPr>
          <w:sz w:val="16"/>
        </w:rPr>
      </w:pPr>
      <w:r w:rsidRPr="00880819">
        <w:rPr>
          <w:sz w:val="16"/>
        </w:rPr>
        <w:t>(d) the term "regulations" should cover all provisions given force of law by the competent authority or authorities.</w:t>
      </w:r>
    </w:p>
    <w:p w14:paraId="16A53817" w14:textId="77777777" w:rsidR="0003508B" w:rsidRDefault="0003508B" w:rsidP="0003508B">
      <w:pPr>
        <w:pStyle w:val="Heading4"/>
      </w:pPr>
      <w:r>
        <w:t xml:space="preserve">That means the aff must affect </w:t>
      </w:r>
      <w:r>
        <w:rPr>
          <w:u w:val="single"/>
        </w:rPr>
        <w:t>82 million workers</w:t>
      </w:r>
      <w:r>
        <w:t>. They violate.</w:t>
      </w:r>
    </w:p>
    <w:p w14:paraId="5B659A9A" w14:textId="77777777" w:rsidR="0003508B" w:rsidRPr="00700E24" w:rsidRDefault="0003508B" w:rsidP="0003508B">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63E8F463" w14:textId="77777777" w:rsidR="0003508B" w:rsidRPr="00700E24" w:rsidRDefault="0003508B" w:rsidP="0003508B">
      <w:pPr>
        <w:rPr>
          <w:sz w:val="16"/>
        </w:rPr>
      </w:pPr>
      <w:r w:rsidRPr="00E253CD">
        <w:rPr>
          <w:rStyle w:val="StyleUnderline"/>
          <w:highlight w:val="green"/>
        </w:rPr>
        <w:t>In 2025</w:t>
      </w:r>
      <w:r w:rsidRPr="00700E24">
        <w:rPr>
          <w:sz w:val="16"/>
        </w:rPr>
        <w:t xml:space="preserve">, it was estimated that over </w:t>
      </w:r>
      <w:r w:rsidRPr="00E253CD">
        <w:rPr>
          <w:rStyle w:val="Emphasis"/>
          <w:highlight w:val="green"/>
        </w:rPr>
        <w:t>163 million Americans</w:t>
      </w:r>
      <w:r w:rsidRPr="00E253CD">
        <w:rPr>
          <w:rStyle w:val="StyleUnderline"/>
          <w:highlight w:val="gree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7AF47020" w14:textId="77777777" w:rsidR="0003508B" w:rsidRPr="00D24468" w:rsidRDefault="0003508B" w:rsidP="0003508B">
      <w:pPr>
        <w:pStyle w:val="Heading4"/>
      </w:pPr>
      <w:r>
        <w:t xml:space="preserve">Vote neg for </w:t>
      </w:r>
      <w:r>
        <w:rPr>
          <w:u w:val="single"/>
        </w:rPr>
        <w:t>limits and ground</w:t>
      </w:r>
      <w:r>
        <w:t xml:space="preserve">. They explode the neg research burden, cause a race to the margins, crush fairness and research. </w:t>
      </w:r>
    </w:p>
    <w:p w14:paraId="71339ADB" w14:textId="77777777" w:rsidR="00FD6055" w:rsidRDefault="00FD6055" w:rsidP="0003508B">
      <w:pPr>
        <w:pStyle w:val="Analytic"/>
      </w:pPr>
    </w:p>
    <w:p w14:paraId="2B009528" w14:textId="70A7096A" w:rsidR="00D309E3" w:rsidRDefault="00D309E3" w:rsidP="00293BD9">
      <w:pPr>
        <w:pStyle w:val="Heading3"/>
        <w:rPr>
          <w:lang w:val="pt-BR"/>
        </w:rPr>
      </w:pPr>
      <w:r>
        <w:rPr>
          <w:lang w:val="pt-BR"/>
        </w:rPr>
        <w:t>CP---1NC</w:t>
      </w:r>
    </w:p>
    <w:p w14:paraId="0383FB0B" w14:textId="77777777" w:rsidR="00D309E3" w:rsidRPr="006F6CC5" w:rsidRDefault="00D309E3" w:rsidP="00D309E3">
      <w:r>
        <w:t>Advantage CP---</w:t>
      </w:r>
    </w:p>
    <w:p w14:paraId="794283AC" w14:textId="77777777" w:rsidR="00D309E3" w:rsidRDefault="00D309E3" w:rsidP="00D309E3">
      <w:pPr>
        <w:pStyle w:val="Heading4"/>
      </w:pPr>
      <w:r>
        <w:t xml:space="preserve">The United States Federal Government </w:t>
      </w:r>
    </w:p>
    <w:p w14:paraId="07C263E9" w14:textId="77777777" w:rsidR="00D309E3" w:rsidRDefault="00D309E3" w:rsidP="00D309E3">
      <w:pPr>
        <w:pStyle w:val="Heading4"/>
      </w:pPr>
      <w:r>
        <w:t>Increase its employment regulations in the banking and financial sector</w:t>
      </w:r>
    </w:p>
    <w:p w14:paraId="477F8FE0" w14:textId="77777777" w:rsidR="00D309E3" w:rsidRDefault="00D309E3" w:rsidP="00D309E3">
      <w:pPr>
        <w:pStyle w:val="Heading4"/>
      </w:pPr>
      <w:r>
        <w:t>Sub</w:t>
      </w:r>
      <w:r>
        <w:lastRenderedPageBreak/>
        <w:t xml:space="preserve">stantially increase its regulation of banks including by establishing standards for overleveraging </w:t>
      </w:r>
    </w:p>
    <w:p w14:paraId="03BF60FE" w14:textId="77777777" w:rsidR="00D309E3" w:rsidRDefault="00D309E3" w:rsidP="00D309E3">
      <w:pPr>
        <w:pStyle w:val="Heading4"/>
      </w:pPr>
      <w:r>
        <w:t>Institute protections for whistleblowers in the financial sector, incentivize them to come forward, declare it will compensate all legal fees</w:t>
      </w:r>
    </w:p>
    <w:p w14:paraId="5FF890DE" w14:textId="77777777" w:rsidR="00D309E3" w:rsidRPr="006F6CC5" w:rsidRDefault="00D309E3" w:rsidP="00D309E3">
      <w:pPr>
        <w:pStyle w:val="Heading4"/>
      </w:pPr>
      <w:r>
        <w:t xml:space="preserve">Ban artificial performance metrics and regulate sales practices </w:t>
      </w:r>
    </w:p>
    <w:p w14:paraId="5DDA6F03" w14:textId="77777777" w:rsidR="00D309E3" w:rsidRPr="00B74F6B" w:rsidRDefault="00D309E3" w:rsidP="00D309E3">
      <w:pPr>
        <w:pStyle w:val="Heading4"/>
      </w:pPr>
      <w:r>
        <w:t xml:space="preserve">It solves </w:t>
      </w:r>
      <w:r>
        <w:rPr>
          <w:u w:val="single"/>
        </w:rPr>
        <w:t>better than</w:t>
      </w:r>
      <w:r>
        <w:t xml:space="preserve"> the plan.</w:t>
      </w:r>
    </w:p>
    <w:p w14:paraId="1FE1A22E" w14:textId="77777777" w:rsidR="00D309E3" w:rsidRPr="003405C7" w:rsidRDefault="00D309E3" w:rsidP="00D309E3">
      <w:r w:rsidRPr="003405C7">
        <w:rPr>
          <w:rStyle w:val="Style13ptBold"/>
        </w:rPr>
        <w:t>Galvin 18</w:t>
      </w:r>
      <w:r>
        <w:t xml:space="preserve"> – Associate Professor of Political Science, NU. IPR Fellow, NU. </w:t>
      </w:r>
    </w:p>
    <w:p w14:paraId="2E177B41" w14:textId="77777777" w:rsidR="00D309E3" w:rsidRDefault="00D309E3" w:rsidP="00D309E3">
      <w:r>
        <w:t>Daniel Galvin, “From Labor Law to Employment Law: The Changing Politics of Workers' Rights,” Northwestern Institute for Policy Research, 12-17-2018, https://www.ipr.northwestern.edu/documents/working-papers/2018/wp-18-14.pdf</w:t>
      </w:r>
    </w:p>
    <w:p w14:paraId="55E03D76" w14:textId="77777777" w:rsidR="00D309E3" w:rsidRPr="002A2ABD" w:rsidRDefault="00D309E3" w:rsidP="00D309E3">
      <w:pPr>
        <w:rPr>
          <w:sz w:val="16"/>
        </w:rPr>
      </w:pPr>
      <w:r w:rsidRPr="002A2ABD">
        <w:rPr>
          <w:sz w:val="16"/>
        </w:rPr>
        <w:t>Notably, all such reforms share two key features. First, they all represent workaround solutions. Contending with a national labor that is irrelevant for the vast majority of American workers but also an immovable object, they layer new forms atop old forms, exploit loopholes in existing law, and seek to scale up local experiments. Second, each envisions a central role for employment law in galvanizing, empowering, and protecting workers.16 This, I will argue, 5 reflects an historical-institutional development of vast significance: the gradual shift from labor law to employment law as the primary “guardian” of workers’ rights.17</w:t>
      </w:r>
    </w:p>
    <w:p w14:paraId="16A2B156" w14:textId="77777777" w:rsidR="00D309E3" w:rsidRPr="002A2ABD" w:rsidRDefault="00D309E3" w:rsidP="00D309E3">
      <w:pPr>
        <w:rPr>
          <w:sz w:val="16"/>
        </w:rPr>
      </w:pPr>
      <w:r w:rsidRPr="002A2ABD">
        <w:rPr>
          <w:sz w:val="16"/>
        </w:rPr>
        <w:t>As I will document and explain more fully below, over the last six decades, states (and a growing number of cities and counties) have enacted a rich variety of employment laws aimed at raising minimum workplace standards, establishing substantive individual rights, and providing legal and regulatory pathways for workers to vindicate those rights. 18 At precisely the same time that labor law has withered, employment law has flourished, proliferating at the subnational level and expanding into new substantive domains.19</w:t>
      </w:r>
    </w:p>
    <w:p w14:paraId="7A79DF12" w14:textId="77777777" w:rsidR="00D309E3" w:rsidRPr="002A2ABD" w:rsidRDefault="00D309E3" w:rsidP="00D309E3">
      <w:pPr>
        <w:rPr>
          <w:sz w:val="16"/>
        </w:rPr>
      </w:pPr>
      <w:r w:rsidRPr="002A2ABD">
        <w:rPr>
          <w:sz w:val="16"/>
        </w:rPr>
        <w:t>[Footnote 19]</w:t>
      </w:r>
    </w:p>
    <w:p w14:paraId="306FA389" w14:textId="77777777" w:rsidR="00D309E3" w:rsidRPr="002A2ABD" w:rsidRDefault="00D309E3" w:rsidP="00D309E3">
      <w:pPr>
        <w:rPr>
          <w:sz w:val="16"/>
        </w:rPr>
      </w:pPr>
      <w:r w:rsidRPr="00ED7165">
        <w:rPr>
          <w:rStyle w:val="StyleUnderline"/>
        </w:rPr>
        <w:t>Although the terms “labor law” and “employment law” are sometimes used interchangeably</w:t>
      </w:r>
      <w:r w:rsidRPr="002A2ABD">
        <w:rPr>
          <w:sz w:val="16"/>
        </w:rPr>
        <w:t xml:space="preserve">, </w:t>
      </w:r>
      <w:r w:rsidRPr="003405C7">
        <w:rPr>
          <w:rStyle w:val="StyleUnderline"/>
          <w:highlight w:val="green"/>
        </w:rPr>
        <w:t xml:space="preserve">legal scholars draw an </w:t>
      </w:r>
      <w:r w:rsidRPr="003405C7">
        <w:rPr>
          <w:rStyle w:val="Emphasis"/>
          <w:highlight w:val="green"/>
        </w:rPr>
        <w:t>important</w:t>
      </w:r>
      <w:r w:rsidRPr="003405C7">
        <w:rPr>
          <w:rStyle w:val="StyleUnderline"/>
          <w:highlight w:val="green"/>
        </w:rPr>
        <w:t xml:space="preserve"> </w:t>
      </w:r>
      <w:r w:rsidRPr="003405C7">
        <w:rPr>
          <w:rStyle w:val="Emphasis"/>
          <w:highlight w:val="green"/>
        </w:rPr>
        <w:t>distinction</w:t>
      </w:r>
      <w:r w:rsidRPr="00ED7165">
        <w:rPr>
          <w:rStyle w:val="StyleUnderline"/>
        </w:rPr>
        <w:t xml:space="preserve"> between the two</w:t>
      </w:r>
      <w:r w:rsidRPr="002A2ABD">
        <w:rPr>
          <w:sz w:val="16"/>
        </w:rPr>
        <w:t xml:space="preserve">: </w:t>
      </w:r>
      <w:r w:rsidRPr="00ED7165">
        <w:rPr>
          <w:rStyle w:val="StyleUnderline"/>
        </w:rPr>
        <w:t xml:space="preserve">whereas </w:t>
      </w:r>
      <w:r w:rsidRPr="003405C7">
        <w:rPr>
          <w:rStyle w:val="Emphasis"/>
          <w:highlight w:val="green"/>
        </w:rPr>
        <w:t>labor</w:t>
      </w:r>
      <w:r w:rsidRPr="003405C7">
        <w:rPr>
          <w:rStyle w:val="StyleUnderline"/>
          <w:highlight w:val="green"/>
        </w:rPr>
        <w:t xml:space="preserve"> law focuses on </w:t>
      </w:r>
      <w:r w:rsidRPr="003405C7">
        <w:rPr>
          <w:rStyle w:val="Emphasis"/>
          <w:highlight w:val="green"/>
        </w:rPr>
        <w:t>collective bargaining</w:t>
      </w:r>
      <w:r w:rsidRPr="002A2ABD">
        <w:rPr>
          <w:sz w:val="16"/>
        </w:rPr>
        <w:t xml:space="preserve">, </w:t>
      </w:r>
      <w:r w:rsidRPr="00ED7165">
        <w:rPr>
          <w:rStyle w:val="Emphasis"/>
        </w:rPr>
        <w:t>unionization</w:t>
      </w:r>
      <w:r w:rsidRPr="002A2ABD">
        <w:rPr>
          <w:sz w:val="16"/>
        </w:rPr>
        <w:t xml:space="preserve">, </w:t>
      </w:r>
      <w:r w:rsidRPr="00ED7165">
        <w:rPr>
          <w:rStyle w:val="StyleUnderline"/>
        </w:rPr>
        <w:t>and other issues</w:t>
      </w:r>
      <w:r w:rsidRPr="002A2ABD">
        <w:rPr>
          <w:sz w:val="16"/>
        </w:rPr>
        <w:t xml:space="preserve"> that may arise between groups of workers and their employer, </w:t>
      </w:r>
      <w:r w:rsidRPr="003405C7">
        <w:rPr>
          <w:rStyle w:val="StyleUnderline"/>
          <w:highlight w:val="green"/>
        </w:rPr>
        <w:t>employment law covers</w:t>
      </w:r>
      <w:r w:rsidRPr="00ED7165">
        <w:rPr>
          <w:rStyle w:val="StyleUnderline"/>
        </w:rPr>
        <w:t xml:space="preserve"> all </w:t>
      </w:r>
      <w:r w:rsidRPr="003405C7">
        <w:rPr>
          <w:rStyle w:val="StyleUnderline"/>
          <w:highlight w:val="green"/>
        </w:rPr>
        <w:t>other</w:t>
      </w:r>
      <w:r w:rsidRPr="00ED7165">
        <w:rPr>
          <w:rStyle w:val="StyleUnderline"/>
        </w:rPr>
        <w:t xml:space="preserve"> laws</w:t>
      </w:r>
      <w:r w:rsidRPr="002A2ABD">
        <w:rPr>
          <w:sz w:val="16"/>
        </w:rPr>
        <w:t xml:space="preserve">, </w:t>
      </w:r>
      <w:r w:rsidRPr="003405C7">
        <w:rPr>
          <w:rStyle w:val="StyleUnderline"/>
          <w:highlight w:val="green"/>
        </w:rPr>
        <w:t>regulations</w:t>
      </w:r>
      <w:r w:rsidRPr="002A2ABD">
        <w:rPr>
          <w:sz w:val="16"/>
        </w:rPr>
        <w:t xml:space="preserve">, </w:t>
      </w:r>
      <w:r w:rsidRPr="00ED7165">
        <w:rPr>
          <w:rStyle w:val="StyleUnderline"/>
        </w:rPr>
        <w:t xml:space="preserve">and policies </w:t>
      </w:r>
      <w:r w:rsidRPr="003405C7">
        <w:rPr>
          <w:rStyle w:val="StyleUnderline"/>
          <w:highlight w:val="green"/>
        </w:rPr>
        <w:t xml:space="preserve">regarding </w:t>
      </w:r>
      <w:r w:rsidRPr="003405C7">
        <w:rPr>
          <w:rStyle w:val="Emphasis"/>
          <w:highlight w:val="green"/>
        </w:rPr>
        <w:t>individual</w:t>
      </w:r>
      <w:r w:rsidRPr="003405C7">
        <w:rPr>
          <w:rStyle w:val="StyleUnderline"/>
          <w:highlight w:val="green"/>
        </w:rPr>
        <w:t xml:space="preserve"> workers’ rights</w:t>
      </w:r>
      <w:r w:rsidRPr="00ED7165">
        <w:rPr>
          <w:rStyle w:val="StyleUnderline"/>
        </w:rPr>
        <w:t xml:space="preserve"> and the relationship between the employer and the individual employee</w:t>
      </w:r>
      <w:r w:rsidRPr="002A2ABD">
        <w:rPr>
          <w:sz w:val="16"/>
        </w:rPr>
        <w:t xml:space="preserve">. </w:t>
      </w:r>
      <w:r w:rsidRPr="00ED7165">
        <w:rPr>
          <w:rStyle w:val="StyleUnderline"/>
        </w:rPr>
        <w:t>By establishing minimum workplace standards</w:t>
      </w:r>
      <w:r w:rsidRPr="002A2ABD">
        <w:rPr>
          <w:sz w:val="16"/>
        </w:rPr>
        <w:t xml:space="preserve"> (like the minimum wage, enforced through regulation) </w:t>
      </w:r>
      <w:r w:rsidRPr="00ED7165">
        <w:rPr>
          <w:rStyle w:val="StyleUnderline"/>
        </w:rPr>
        <w:t xml:space="preserve">and </w:t>
      </w:r>
      <w:r w:rsidRPr="00ED7165">
        <w:rPr>
          <w:rStyle w:val="Emphasis"/>
        </w:rPr>
        <w:t>individual rights</w:t>
      </w:r>
      <w:r w:rsidRPr="00ED7165">
        <w:rPr>
          <w:rStyle w:val="StyleUnderline"/>
        </w:rPr>
        <w:t xml:space="preserve"> and protections</w:t>
      </w:r>
      <w:r w:rsidRPr="002A2ABD">
        <w:rPr>
          <w:sz w:val="16"/>
        </w:rPr>
        <w:t xml:space="preserve"> (like workers’ privacy rights, which may be vindicated in court), </w:t>
      </w:r>
      <w:r w:rsidRPr="003405C7">
        <w:rPr>
          <w:rStyle w:val="StyleUnderline"/>
          <w:highlight w:val="green"/>
        </w:rPr>
        <w:t>employment law uses</w:t>
      </w:r>
      <w:r w:rsidRPr="00ED7165">
        <w:rPr>
          <w:rStyle w:val="StyleUnderline"/>
        </w:rPr>
        <w:t xml:space="preserve"> the </w:t>
      </w:r>
      <w:r w:rsidRPr="003405C7">
        <w:rPr>
          <w:rStyle w:val="Emphasis"/>
          <w:highlight w:val="green"/>
        </w:rPr>
        <w:t>alt</w:t>
      </w:r>
      <w:r w:rsidRPr="00ED7165">
        <w:rPr>
          <w:rStyle w:val="StyleUnderline"/>
        </w:rPr>
        <w:t xml:space="preserve">ernative delivery </w:t>
      </w:r>
      <w:r w:rsidRPr="003405C7">
        <w:rPr>
          <w:rStyle w:val="StyleUnderline"/>
          <w:highlight w:val="green"/>
        </w:rPr>
        <w:t xml:space="preserve">mechanisms of </w:t>
      </w:r>
      <w:r w:rsidRPr="003405C7">
        <w:rPr>
          <w:rStyle w:val="Emphasis"/>
          <w:highlight w:val="green"/>
        </w:rPr>
        <w:t>regulation</w:t>
      </w:r>
      <w:r w:rsidRPr="003405C7">
        <w:rPr>
          <w:rStyle w:val="StyleUnderline"/>
          <w:highlight w:val="green"/>
        </w:rPr>
        <w:t xml:space="preserve"> and </w:t>
      </w:r>
      <w:r w:rsidRPr="003405C7">
        <w:rPr>
          <w:rStyle w:val="Emphasis"/>
          <w:highlight w:val="green"/>
        </w:rPr>
        <w:t>litigation</w:t>
      </w:r>
      <w:r w:rsidRPr="003405C7">
        <w:rPr>
          <w:rStyle w:val="StyleUnderline"/>
          <w:highlight w:val="green"/>
        </w:rPr>
        <w:t xml:space="preserve"> to </w:t>
      </w:r>
      <w:r w:rsidRPr="003405C7">
        <w:rPr>
          <w:rStyle w:val="Emphasis"/>
          <w:highlight w:val="green"/>
        </w:rPr>
        <w:t>achieve</w:t>
      </w:r>
      <w:r w:rsidRPr="00ED7165">
        <w:rPr>
          <w:rStyle w:val="StyleUnderline"/>
        </w:rPr>
        <w:t xml:space="preserve"> many of </w:t>
      </w:r>
      <w:r w:rsidRPr="003405C7">
        <w:rPr>
          <w:rStyle w:val="StyleUnderline"/>
          <w:highlight w:val="green"/>
        </w:rPr>
        <w:t xml:space="preserve">the </w:t>
      </w:r>
      <w:r w:rsidRPr="003405C7">
        <w:rPr>
          <w:rStyle w:val="Emphasis"/>
          <w:highlight w:val="green"/>
        </w:rPr>
        <w:t>same objectives</w:t>
      </w:r>
      <w:r w:rsidRPr="003405C7">
        <w:rPr>
          <w:rStyle w:val="StyleUnderline"/>
          <w:highlight w:val="green"/>
        </w:rPr>
        <w:t xml:space="preserve"> </w:t>
      </w:r>
      <w:r w:rsidRPr="003405C7">
        <w:rPr>
          <w:rStyle w:val="Emphasis"/>
          <w:highlight w:val="green"/>
        </w:rPr>
        <w:t>labor law</w:t>
      </w:r>
      <w:r w:rsidRPr="00ED7165">
        <w:rPr>
          <w:rStyle w:val="StyleUnderline"/>
        </w:rPr>
        <w:t xml:space="preserve"> ostensibly </w:t>
      </w:r>
      <w:r w:rsidRPr="001215AA">
        <w:rPr>
          <w:rStyle w:val="Emphasis"/>
          <w:highlight w:val="green"/>
        </w:rPr>
        <w:t>seeks</w:t>
      </w:r>
      <w:r w:rsidRPr="001215AA">
        <w:rPr>
          <w:rStyle w:val="StyleUnderline"/>
          <w:highlight w:val="green"/>
        </w:rPr>
        <w:t xml:space="preserve"> through </w:t>
      </w:r>
      <w:r w:rsidRPr="001215AA">
        <w:rPr>
          <w:rStyle w:val="Emphasis"/>
          <w:highlight w:val="green"/>
        </w:rPr>
        <w:t>collective bargaining</w:t>
      </w:r>
      <w:r w:rsidRPr="00ED7165">
        <w:rPr>
          <w:rStyle w:val="StyleUnderline"/>
        </w:rPr>
        <w:t>:</w:t>
      </w:r>
      <w:r w:rsidRPr="002A2ABD">
        <w:rPr>
          <w:sz w:val="16"/>
        </w:rPr>
        <w:t xml:space="preserve"> </w:t>
      </w:r>
      <w:r w:rsidRPr="00ED7165">
        <w:rPr>
          <w:rStyle w:val="StyleUnderline"/>
        </w:rPr>
        <w:t>namely</w:t>
      </w:r>
      <w:r w:rsidRPr="002A2ABD">
        <w:rPr>
          <w:sz w:val="16"/>
        </w:rPr>
        <w:t xml:space="preserve">, </w:t>
      </w:r>
      <w:r w:rsidRPr="00ED7165">
        <w:rPr>
          <w:rStyle w:val="StyleUnderline"/>
        </w:rPr>
        <w:t xml:space="preserve">boosting </w:t>
      </w:r>
      <w:r w:rsidRPr="001215AA">
        <w:rPr>
          <w:rStyle w:val="Emphasis"/>
        </w:rPr>
        <w:t>wages</w:t>
      </w:r>
      <w:r w:rsidRPr="00ED7165">
        <w:rPr>
          <w:rStyle w:val="StyleUnderline"/>
        </w:rPr>
        <w:t xml:space="preserve"> and regulating the </w:t>
      </w:r>
      <w:r w:rsidRPr="001215AA">
        <w:rPr>
          <w:rStyle w:val="Emphasis"/>
        </w:rPr>
        <w:t>terms</w:t>
      </w:r>
      <w:r w:rsidRPr="00ED7165">
        <w:rPr>
          <w:rStyle w:val="StyleUnderline"/>
        </w:rPr>
        <w:t xml:space="preserve"> and </w:t>
      </w:r>
      <w:r w:rsidRPr="001215AA">
        <w:rPr>
          <w:rStyle w:val="Emphasis"/>
        </w:rPr>
        <w:t>conditions</w:t>
      </w:r>
      <w:r w:rsidRPr="00ED7165">
        <w:rPr>
          <w:rStyle w:val="StyleUnderline"/>
        </w:rPr>
        <w:t xml:space="preserve"> of employment</w:t>
      </w:r>
      <w:r w:rsidRPr="002A2ABD">
        <w:rPr>
          <w:sz w:val="16"/>
        </w:rPr>
        <w:t>.</w:t>
      </w:r>
    </w:p>
    <w:p w14:paraId="45E18B1F" w14:textId="77777777" w:rsidR="00D309E3" w:rsidRDefault="00D309E3" w:rsidP="00D309E3">
      <w:r w:rsidRPr="002A2ABD">
        <w:rPr>
          <w:sz w:val="16"/>
        </w:rPr>
        <w:t>[End FN]</w:t>
      </w:r>
    </w:p>
    <w:p w14:paraId="36DE26D1" w14:textId="77777777" w:rsidR="00D309E3" w:rsidRPr="00D309E3" w:rsidRDefault="00D309E3" w:rsidP="00D309E3">
      <w:pPr>
        <w:rPr>
          <w:lang w:val="pt-BR"/>
        </w:rPr>
      </w:pPr>
    </w:p>
    <w:p w14:paraId="14FA24BE" w14:textId="0E45E8CC" w:rsidR="0003508B" w:rsidRDefault="0003508B" w:rsidP="00293BD9">
      <w:pPr>
        <w:pStyle w:val="Heading3"/>
        <w:rPr>
          <w:lang w:val="pt-BR"/>
        </w:rPr>
      </w:pPr>
      <w:r>
        <w:rPr>
          <w:lang w:val="pt-BR"/>
        </w:rPr>
        <w:lastRenderedPageBreak/>
        <w:t>DA---1NC</w:t>
      </w:r>
    </w:p>
    <w:p w14:paraId="2EE44878" w14:textId="77777777" w:rsidR="00D309E3" w:rsidRPr="003F516C" w:rsidRDefault="00D309E3" w:rsidP="00D309E3">
      <w:r w:rsidRPr="003F516C">
        <w:t>Rates DA---</w:t>
      </w:r>
    </w:p>
    <w:p w14:paraId="06BCEB4E" w14:textId="77777777" w:rsidR="00D309E3" w:rsidRDefault="00D309E3" w:rsidP="00D309E3">
      <w:pPr>
        <w:pStyle w:val="Heading4"/>
      </w:pPr>
      <w:r>
        <w:t>Bond yields and mortgage rates are stable BUT could easily spike at any point.</w:t>
      </w:r>
    </w:p>
    <w:p w14:paraId="189BBC4C" w14:textId="77777777" w:rsidR="00D309E3" w:rsidRDefault="00D309E3" w:rsidP="00D309E3">
      <w:r w:rsidRPr="00867B04">
        <w:rPr>
          <w:rStyle w:val="Style13ptBold"/>
        </w:rPr>
        <w:t>Long 25</w:t>
      </w:r>
      <w:r>
        <w:t xml:space="preserve"> – Chief Economist at the Navy Federal Credit Union, Economics Researcher at the Peter G. Peterson Foundation.</w:t>
      </w:r>
    </w:p>
    <w:p w14:paraId="2993627D" w14:textId="77777777" w:rsidR="00D309E3" w:rsidRDefault="00D309E3" w:rsidP="00D309E3">
      <w:r>
        <w:t>Heather Long, “Welcome to the New Era of U.S. Debt, Where the Bond Market is King,” Peter G. Peterson Foundation, 11/2025, https://www.pgpf.org/programs-and-projects/convening-experts/expert-views/lessons-from-history-for-america-today/welcome-to-the-new-era-of-us-debt-where-the-bond-market-is-king/</w:t>
      </w:r>
    </w:p>
    <w:p w14:paraId="163615B4" w14:textId="77777777" w:rsidR="00D309E3" w:rsidRPr="003146C8" w:rsidRDefault="00D309E3" w:rsidP="00D309E3">
      <w:pPr>
        <w:rPr>
          <w:sz w:val="16"/>
        </w:rPr>
      </w:pPr>
      <w:r w:rsidRPr="003146C8">
        <w:rPr>
          <w:sz w:val="16"/>
        </w:rPr>
        <w:t xml:space="preserve">Thankfully, </w:t>
      </w:r>
      <w:r w:rsidRPr="003146C8">
        <w:rPr>
          <w:rStyle w:val="StyleUnderline"/>
        </w:rPr>
        <w:t xml:space="preserve">bond </w:t>
      </w:r>
      <w:r w:rsidRPr="00A113C1">
        <w:rPr>
          <w:rStyle w:val="StyleUnderline"/>
          <w:highlight w:val="green"/>
        </w:rPr>
        <w:t>yields have come</w:t>
      </w:r>
      <w:r w:rsidRPr="003146C8">
        <w:rPr>
          <w:sz w:val="16"/>
        </w:rPr>
        <w:t xml:space="preserve"> back </w:t>
      </w:r>
      <w:r w:rsidRPr="00A113C1">
        <w:rPr>
          <w:rStyle w:val="Emphasis"/>
          <w:highlight w:val="green"/>
        </w:rPr>
        <w:t>down</w:t>
      </w:r>
      <w:r w:rsidRPr="00A113C1">
        <w:rPr>
          <w:sz w:val="16"/>
          <w:highlight w:val="green"/>
        </w:rPr>
        <w:t xml:space="preserve"> </w:t>
      </w:r>
      <w:r w:rsidRPr="00A113C1">
        <w:rPr>
          <w:rStyle w:val="StyleUnderline"/>
          <w:highlight w:val="green"/>
        </w:rPr>
        <w:t>to</w:t>
      </w:r>
      <w:r w:rsidRPr="003146C8">
        <w:rPr>
          <w:sz w:val="16"/>
        </w:rPr>
        <w:t xml:space="preserve"> more </w:t>
      </w:r>
      <w:r w:rsidRPr="00A113C1">
        <w:rPr>
          <w:rStyle w:val="Emphasis"/>
          <w:highlight w:val="green"/>
        </w:rPr>
        <w:t>manageable levels</w:t>
      </w:r>
      <w:r w:rsidRPr="00A113C1">
        <w:rPr>
          <w:sz w:val="16"/>
          <w:highlight w:val="green"/>
        </w:rPr>
        <w:t>.</w:t>
      </w:r>
      <w:r w:rsidRPr="003146C8">
        <w:rPr>
          <w:sz w:val="16"/>
        </w:rPr>
        <w:t xml:space="preserve"> </w:t>
      </w:r>
      <w:r w:rsidRPr="00A113C1">
        <w:rPr>
          <w:rStyle w:val="Emphasis"/>
          <w:highlight w:val="green"/>
        </w:rPr>
        <w:t>Mortgage rates</w:t>
      </w:r>
      <w:r w:rsidRPr="003146C8">
        <w:rPr>
          <w:sz w:val="16"/>
        </w:rPr>
        <w:t xml:space="preserve"> even briefly </w:t>
      </w:r>
      <w:r w:rsidRPr="00A113C1">
        <w:rPr>
          <w:rStyle w:val="Emphasis"/>
          <w:highlight w:val="green"/>
        </w:rPr>
        <w:t>ticked down</w:t>
      </w:r>
      <w:r w:rsidRPr="00A113C1">
        <w:rPr>
          <w:sz w:val="16"/>
          <w:highlight w:val="green"/>
        </w:rPr>
        <w:t xml:space="preserve"> </w:t>
      </w:r>
      <w:r w:rsidRPr="00A113C1">
        <w:rPr>
          <w:rStyle w:val="StyleUnderline"/>
          <w:highlight w:val="green"/>
        </w:rPr>
        <w:t>to</w:t>
      </w:r>
      <w:r w:rsidRPr="003146C8">
        <w:rPr>
          <w:sz w:val="16"/>
        </w:rPr>
        <w:t xml:space="preserve"> their </w:t>
      </w:r>
      <w:r w:rsidRPr="003146C8">
        <w:rPr>
          <w:rStyle w:val="StyleUnderline"/>
        </w:rPr>
        <w:t>lowest levels in</w:t>
      </w:r>
      <w:r w:rsidRPr="003146C8">
        <w:rPr>
          <w:sz w:val="16"/>
        </w:rPr>
        <w:t xml:space="preserve"> about </w:t>
      </w:r>
      <w:r w:rsidRPr="003146C8">
        <w:rPr>
          <w:rStyle w:val="StyleUnderline"/>
        </w:rPr>
        <w:t>a year</w:t>
      </w:r>
      <w:r w:rsidRPr="003146C8">
        <w:rPr>
          <w:sz w:val="16"/>
        </w:rPr>
        <w:t xml:space="preserve"> in September, </w:t>
      </w:r>
      <w:r w:rsidRPr="00A113C1">
        <w:rPr>
          <w:rStyle w:val="StyleUnderline"/>
          <w:highlight w:val="green"/>
        </w:rPr>
        <w:t xml:space="preserve">triggering a </w:t>
      </w:r>
      <w:r w:rsidRPr="00A113C1">
        <w:rPr>
          <w:rStyle w:val="Emphasis"/>
          <w:highlight w:val="green"/>
        </w:rPr>
        <w:t>mini-boom in refinancing</w:t>
      </w:r>
      <w:r w:rsidRPr="003146C8">
        <w:rPr>
          <w:sz w:val="16"/>
        </w:rPr>
        <w:t xml:space="preserve"> as people with 7 percent mortgage rates rushed to take advantage of a 6.3 percent or lower rate, </w:t>
      </w:r>
      <w:r w:rsidRPr="003146C8">
        <w:rPr>
          <w:rStyle w:val="StyleUnderline"/>
        </w:rPr>
        <w:t>saving $100 or more a month for many homeowners</w:t>
      </w:r>
      <w:r w:rsidRPr="003146C8">
        <w:rPr>
          <w:sz w:val="16"/>
        </w:rPr>
        <w:t>.</w:t>
      </w:r>
    </w:p>
    <w:p w14:paraId="33EB4806" w14:textId="77777777" w:rsidR="00D309E3" w:rsidRPr="003146C8" w:rsidRDefault="00D309E3" w:rsidP="00D309E3">
      <w:pPr>
        <w:rPr>
          <w:sz w:val="16"/>
        </w:rPr>
      </w:pPr>
      <w:r w:rsidRPr="00A113C1">
        <w:rPr>
          <w:rStyle w:val="StyleUnderline"/>
          <w:highlight w:val="green"/>
        </w:rPr>
        <w:t xml:space="preserve">But this is </w:t>
      </w:r>
      <w:r w:rsidRPr="00A113C1">
        <w:rPr>
          <w:rStyle w:val="Emphasis"/>
          <w:highlight w:val="green"/>
        </w:rPr>
        <w:t>not a full return</w:t>
      </w:r>
      <w:r w:rsidRPr="00A113C1">
        <w:rPr>
          <w:rStyle w:val="StyleUnderline"/>
          <w:highlight w:val="green"/>
        </w:rPr>
        <w:t xml:space="preserve"> to business as usual</w:t>
      </w:r>
      <w:r w:rsidRPr="003146C8">
        <w:rPr>
          <w:rStyle w:val="StyleUnderline"/>
        </w:rPr>
        <w:t xml:space="preserve">. </w:t>
      </w:r>
      <w:r w:rsidRPr="00A113C1">
        <w:rPr>
          <w:rStyle w:val="StyleUnderline"/>
          <w:highlight w:val="green"/>
        </w:rPr>
        <w:t xml:space="preserve">Bond investors can </w:t>
      </w:r>
      <w:r w:rsidRPr="00A113C1">
        <w:rPr>
          <w:rStyle w:val="Emphasis"/>
          <w:highlight w:val="green"/>
        </w:rPr>
        <w:t>strike again at any time</w:t>
      </w:r>
      <w:r w:rsidRPr="003146C8">
        <w:rPr>
          <w:sz w:val="16"/>
        </w:rPr>
        <w:t xml:space="preserve"> </w:t>
      </w:r>
      <w:r w:rsidRPr="003146C8">
        <w:rPr>
          <w:rStyle w:val="StyleUnderline"/>
        </w:rPr>
        <w:t xml:space="preserve">when they are unhappy with U.S. government actions. The </w:t>
      </w:r>
      <w:r w:rsidRPr="00A113C1">
        <w:rPr>
          <w:rStyle w:val="StyleUnderline"/>
          <w:highlight w:val="green"/>
        </w:rPr>
        <w:t xml:space="preserve">effects will be </w:t>
      </w:r>
      <w:r w:rsidRPr="00A113C1">
        <w:rPr>
          <w:rStyle w:val="Emphasis"/>
          <w:highlight w:val="green"/>
        </w:rPr>
        <w:t>swift</w:t>
      </w:r>
      <w:r w:rsidRPr="00A113C1">
        <w:rPr>
          <w:rStyle w:val="StyleUnderline"/>
          <w:highlight w:val="green"/>
        </w:rPr>
        <w:t xml:space="preserve"> and </w:t>
      </w:r>
      <w:r w:rsidRPr="00A113C1">
        <w:rPr>
          <w:rStyle w:val="Emphasis"/>
          <w:highlight w:val="green"/>
        </w:rPr>
        <w:t>painful</w:t>
      </w:r>
      <w:r w:rsidRPr="003146C8">
        <w:rPr>
          <w:sz w:val="16"/>
        </w:rPr>
        <w:t xml:space="preserve"> for many Americans.</w:t>
      </w:r>
    </w:p>
    <w:p w14:paraId="6436D968" w14:textId="77777777" w:rsidR="00D309E3" w:rsidRDefault="00D309E3" w:rsidP="00D309E3">
      <w:pPr>
        <w:pStyle w:val="Heading4"/>
      </w:pPr>
      <w:r>
        <w:t>Stronger unions drastically expand bond yield spreads.</w:t>
      </w:r>
    </w:p>
    <w:p w14:paraId="273F52B5" w14:textId="77777777" w:rsidR="00D309E3" w:rsidRDefault="00D309E3" w:rsidP="00D309E3">
      <w:r w:rsidRPr="00982C38">
        <w:rPr>
          <w:rStyle w:val="Style13ptBold"/>
        </w:rPr>
        <w:t>Chen et al. 11</w:t>
      </w:r>
      <w:r>
        <w:t xml:space="preserve"> – Department Chair and a Full Professor of Finance &amp; Accounting at National Yang Ming Chiao Tung University, PhD and M.B.A. in Finance from National Taiwan University; Professor of Corporate Finance at National Taiwan University; Professor of Finance at National Taiwan University, PhD from Rutgers University.</w:t>
      </w:r>
    </w:p>
    <w:p w14:paraId="4354C11F" w14:textId="77777777" w:rsidR="00D309E3" w:rsidRDefault="00D309E3" w:rsidP="00D309E3">
      <w:r>
        <w:t>Tsung-Kang Chen, Yan-Shing Chen, and Hsien-Hsing Liao, “Labor unions, bargaining power and corporate bond yield spreads: Structural credit model perspectives,” Journal of Banking &amp; Finance, 08/2011, https://www.sciencedirect.com/science/article/pii/S0378426611000343#s0075</w:t>
      </w:r>
    </w:p>
    <w:p w14:paraId="25819429" w14:textId="77777777" w:rsidR="00D309E3" w:rsidRPr="00E71189" w:rsidRDefault="00D309E3" w:rsidP="00D309E3">
      <w:pPr>
        <w:rPr>
          <w:rStyle w:val="StyleUnderline"/>
        </w:rPr>
      </w:pPr>
      <w:r w:rsidRPr="00367FB3">
        <w:rPr>
          <w:rStyle w:val="StyleUnderline"/>
          <w:highlight w:val="green"/>
        </w:rPr>
        <w:t>This study investigates</w:t>
      </w:r>
      <w:r w:rsidRPr="008D0B76">
        <w:rPr>
          <w:rStyle w:val="StyleUnderline"/>
        </w:rPr>
        <w:t xml:space="preserve"> </w:t>
      </w:r>
      <w:r w:rsidRPr="00367FB3">
        <w:rPr>
          <w:rStyle w:val="StyleUnderline"/>
        </w:rPr>
        <w:t>labor</w:t>
      </w:r>
      <w:r w:rsidRPr="008D0B76">
        <w:rPr>
          <w:rStyle w:val="StyleUnderline"/>
        </w:rPr>
        <w:t xml:space="preserve"> </w:t>
      </w:r>
      <w:r w:rsidRPr="00367FB3">
        <w:rPr>
          <w:rStyle w:val="StyleUnderline"/>
          <w:highlight w:val="green"/>
        </w:rPr>
        <w:t xml:space="preserve">union effects on </w:t>
      </w:r>
      <w:r w:rsidRPr="00367FB3">
        <w:rPr>
          <w:rStyle w:val="Emphasis"/>
          <w:highlight w:val="green"/>
        </w:rPr>
        <w:t>bond yield spreads</w:t>
      </w:r>
      <w:r w:rsidRPr="003146C8">
        <w:rPr>
          <w:sz w:val="16"/>
        </w:rPr>
        <w:t xml:space="preserve"> </w:t>
      </w:r>
      <w:r w:rsidRPr="008D0B76">
        <w:rPr>
          <w:rStyle w:val="StyleUnderline"/>
        </w:rPr>
        <w:t xml:space="preserve">from perspectives of </w:t>
      </w:r>
      <w:r w:rsidRPr="008D0B76">
        <w:rPr>
          <w:rStyle w:val="Emphasis"/>
        </w:rPr>
        <w:t>structural credit models</w:t>
      </w:r>
      <w:r w:rsidRPr="003146C8">
        <w:rPr>
          <w:sz w:val="16"/>
        </w:rPr>
        <w:t xml:space="preserve"> </w:t>
      </w:r>
      <w:r w:rsidRPr="00367FB3">
        <w:rPr>
          <w:rStyle w:val="StyleUnderline"/>
          <w:highlight w:val="green"/>
        </w:rPr>
        <w:t>by employing</w:t>
      </w:r>
      <w:r w:rsidRPr="008D0B76">
        <w:rPr>
          <w:rStyle w:val="StyleUnderline"/>
        </w:rPr>
        <w:t xml:space="preserve"> American bond </w:t>
      </w:r>
      <w:r w:rsidRPr="00367FB3">
        <w:rPr>
          <w:rStyle w:val="StyleUnderline"/>
          <w:highlight w:val="green"/>
        </w:rPr>
        <w:t>observations from 2001 to 2007</w:t>
      </w:r>
      <w:r w:rsidRPr="003146C8">
        <w:rPr>
          <w:sz w:val="16"/>
        </w:rPr>
        <w:t xml:space="preserve">. This </w:t>
      </w:r>
      <w:r w:rsidRPr="00367FB3">
        <w:rPr>
          <w:rStyle w:val="StyleUnderline"/>
          <w:highlight w:val="green"/>
        </w:rPr>
        <w:t>research finds</w:t>
      </w:r>
      <w:r w:rsidRPr="003146C8">
        <w:rPr>
          <w:sz w:val="16"/>
        </w:rPr>
        <w:t xml:space="preserve"> that </w:t>
      </w:r>
      <w:r w:rsidRPr="00367FB3">
        <w:rPr>
          <w:rStyle w:val="StyleUnderline"/>
          <w:highlight w:val="green"/>
        </w:rPr>
        <w:t xml:space="preserve">union strength </w:t>
      </w:r>
      <w:r w:rsidRPr="00367FB3">
        <w:rPr>
          <w:rStyle w:val="Emphasis"/>
          <w:highlight w:val="green"/>
        </w:rPr>
        <w:t>significantly</w:t>
      </w:r>
      <w:r w:rsidRPr="00367FB3">
        <w:rPr>
          <w:rStyle w:val="StyleUnderline"/>
          <w:highlight w:val="green"/>
        </w:rPr>
        <w:t xml:space="preserve"> and </w:t>
      </w:r>
      <w:r w:rsidRPr="00367FB3">
        <w:rPr>
          <w:rStyle w:val="Emphasis"/>
          <w:highlight w:val="green"/>
        </w:rPr>
        <w:t>positively</w:t>
      </w:r>
      <w:r w:rsidRPr="00367FB3">
        <w:rPr>
          <w:rStyle w:val="StyleUnderline"/>
          <w:highlight w:val="green"/>
        </w:rPr>
        <w:t xml:space="preserve"> relates to </w:t>
      </w:r>
      <w:r w:rsidRPr="00367FB3">
        <w:rPr>
          <w:rStyle w:val="Emphasis"/>
          <w:highlight w:val="green"/>
        </w:rPr>
        <w:t>bond yield spreads</w:t>
      </w:r>
      <w:r w:rsidRPr="003146C8">
        <w:rPr>
          <w:sz w:val="16"/>
        </w:rPr>
        <w:t xml:space="preserve"> (this effect is roughly equal to that of issuer rating for one standard deviation change when controlling for well-known variables). </w:t>
      </w:r>
      <w:r w:rsidRPr="008D0B76">
        <w:rPr>
          <w:rStyle w:val="StyleUnderline"/>
        </w:rPr>
        <w:t xml:space="preserve">The </w:t>
      </w:r>
      <w:r w:rsidRPr="00367FB3">
        <w:rPr>
          <w:rStyle w:val="StyleUnderline"/>
          <w:highlight w:val="green"/>
        </w:rPr>
        <w:t>empirical results</w:t>
      </w:r>
      <w:r w:rsidRPr="008D0B76">
        <w:rPr>
          <w:rStyle w:val="StyleUnderline"/>
        </w:rPr>
        <w:t xml:space="preserve"> also </w:t>
      </w:r>
      <w:r w:rsidRPr="00367FB3">
        <w:rPr>
          <w:rStyle w:val="StyleUnderline"/>
          <w:highlight w:val="green"/>
        </w:rPr>
        <w:t>show</w:t>
      </w:r>
      <w:r w:rsidRPr="008D0B76">
        <w:rPr>
          <w:rStyle w:val="StyleUnderline"/>
        </w:rPr>
        <w:t xml:space="preserve"> that the </w:t>
      </w:r>
      <w:r w:rsidRPr="008D0B76">
        <w:rPr>
          <w:rStyle w:val="Emphasis"/>
        </w:rPr>
        <w:t xml:space="preserve">positive </w:t>
      </w:r>
      <w:r w:rsidRPr="00367FB3">
        <w:rPr>
          <w:rStyle w:val="Emphasis"/>
          <w:highlight w:val="green"/>
        </w:rPr>
        <w:t>effects become weaker</w:t>
      </w:r>
      <w:r w:rsidRPr="00367FB3">
        <w:rPr>
          <w:rStyle w:val="StyleUnderline"/>
          <w:highlight w:val="green"/>
        </w:rPr>
        <w:t xml:space="preserve"> when </w:t>
      </w:r>
      <w:r w:rsidRPr="00367FB3">
        <w:rPr>
          <w:rStyle w:val="Emphasis"/>
          <w:highlight w:val="green"/>
        </w:rPr>
        <w:t>management has higher</w:t>
      </w:r>
      <w:r w:rsidRPr="008D0B76">
        <w:rPr>
          <w:rStyle w:val="Emphasis"/>
        </w:rPr>
        <w:t xml:space="preserve"> bargaining </w:t>
      </w:r>
      <w:r w:rsidRPr="00367FB3">
        <w:rPr>
          <w:rStyle w:val="Emphasis"/>
          <w:highlight w:val="green"/>
        </w:rPr>
        <w:t>power</w:t>
      </w:r>
      <w:r w:rsidRPr="008D0B76">
        <w:rPr>
          <w:rStyle w:val="StyleUnderline"/>
        </w:rPr>
        <w:t>.</w:t>
      </w:r>
      <w:r w:rsidRPr="003146C8">
        <w:rPr>
          <w:sz w:val="16"/>
        </w:rPr>
        <w:t xml:space="preserve"> Additionally, </w:t>
      </w:r>
      <w:r w:rsidRPr="00E71189">
        <w:rPr>
          <w:rStyle w:val="StyleUnderline"/>
        </w:rPr>
        <w:t>union strength volatility significantly and negatively relates to bond yield spreads and capital structure</w:t>
      </w:r>
      <w:r w:rsidRPr="003146C8">
        <w:rPr>
          <w:sz w:val="16"/>
        </w:rPr>
        <w:t xml:space="preserve"> (leverage). </w:t>
      </w:r>
      <w:r w:rsidRPr="00E71189">
        <w:rPr>
          <w:rStyle w:val="StyleUnderline"/>
        </w:rPr>
        <w:t xml:space="preserve">The above </w:t>
      </w:r>
      <w:r w:rsidRPr="00367FB3">
        <w:rPr>
          <w:rStyle w:val="StyleUnderline"/>
          <w:highlight w:val="green"/>
        </w:rPr>
        <w:t xml:space="preserve">results are </w:t>
      </w:r>
      <w:r w:rsidRPr="00367FB3">
        <w:rPr>
          <w:rStyle w:val="Emphasis"/>
          <w:highlight w:val="green"/>
        </w:rPr>
        <w:t>robust</w:t>
      </w:r>
      <w:r w:rsidRPr="00E71189">
        <w:rPr>
          <w:rStyle w:val="StyleUnderline"/>
        </w:rPr>
        <w:t xml:space="preserve"> when controlling for </w:t>
      </w:r>
      <w:r w:rsidRPr="00E71189">
        <w:rPr>
          <w:rStyle w:val="Emphasis"/>
        </w:rPr>
        <w:t>credit ratings</w:t>
      </w:r>
      <w:r w:rsidRPr="00E71189">
        <w:rPr>
          <w:rStyle w:val="StyleUnderline"/>
        </w:rPr>
        <w:t xml:space="preserve">, </w:t>
      </w:r>
      <w:r w:rsidRPr="00E71189">
        <w:rPr>
          <w:rStyle w:val="Emphasis"/>
        </w:rPr>
        <w:t>collinearity concerns</w:t>
      </w:r>
      <w:r w:rsidRPr="00E71189">
        <w:rPr>
          <w:rStyle w:val="StyleUnderline"/>
        </w:rPr>
        <w:t xml:space="preserve">, </w:t>
      </w:r>
      <w:r w:rsidRPr="00E71189">
        <w:rPr>
          <w:rStyle w:val="Emphasis"/>
        </w:rPr>
        <w:t>industry effect</w:t>
      </w:r>
      <w:r w:rsidRPr="00E71189">
        <w:rPr>
          <w:rStyle w:val="StyleUnderline"/>
        </w:rPr>
        <w:t xml:space="preserve"> and </w:t>
      </w:r>
      <w:r w:rsidRPr="00E71189">
        <w:rPr>
          <w:rStyle w:val="Emphasis"/>
        </w:rPr>
        <w:t>tax effect</w:t>
      </w:r>
      <w:r w:rsidRPr="00E71189">
        <w:rPr>
          <w:rStyle w:val="StyleUnderline"/>
        </w:rPr>
        <w:t>.</w:t>
      </w:r>
    </w:p>
    <w:p w14:paraId="771DB0D3" w14:textId="77777777" w:rsidR="00D309E3" w:rsidRPr="00E10F23" w:rsidRDefault="00D309E3" w:rsidP="00D309E3">
      <w:pPr>
        <w:pStyle w:val="Heading4"/>
      </w:pPr>
      <w:r>
        <w:t>Steeper bond yield causes a U.S. debt crisis.</w:t>
      </w:r>
    </w:p>
    <w:p w14:paraId="491576E1" w14:textId="77777777" w:rsidR="00D309E3" w:rsidRDefault="00D309E3" w:rsidP="00D309E3">
      <w:r w:rsidRPr="0093727E">
        <w:rPr>
          <w:rStyle w:val="Style13ptBold"/>
        </w:rPr>
        <w:t>Reinhart 25</w:t>
      </w:r>
      <w:r>
        <w:t xml:space="preserve"> – Minos A. Zombanakis Professor of the International Financial System at Harvard University, former Senior Vice President and Chief Economist at The World Bank Group, PhD in Economics from Columbia University.</w:t>
      </w:r>
    </w:p>
    <w:p w14:paraId="577E62B0" w14:textId="77777777" w:rsidR="00D309E3" w:rsidRDefault="00D309E3" w:rsidP="00D309E3">
      <w:r>
        <w:lastRenderedPageBreak/>
        <w:t>Carmen Reinhart, “Understanding the bond market and sovereign risk at a time of economic volatility,” Harvard Kennedy School, 06-11-2025, https://www.hks.harvard.edu/faculty-research/policy-topics/public-finance/understanding-bond-market-and-sovereign-risk-time</w:t>
      </w:r>
    </w:p>
    <w:p w14:paraId="269CE8AF" w14:textId="77777777" w:rsidR="00D309E3" w:rsidRDefault="00D309E3" w:rsidP="00D309E3">
      <w:r>
        <w:t>Understanding the bond market and sovereign risk at a time of economic volatility</w:t>
      </w:r>
    </w:p>
    <w:p w14:paraId="6C9746E1" w14:textId="77777777" w:rsidR="00D309E3" w:rsidRPr="00E10F23" w:rsidRDefault="00D309E3" w:rsidP="00D309E3">
      <w:pPr>
        <w:rPr>
          <w:sz w:val="16"/>
        </w:rPr>
      </w:pPr>
      <w:r w:rsidRPr="00E10F23">
        <w:rPr>
          <w:rStyle w:val="Emphasis"/>
        </w:rPr>
        <w:t>When we speak about</w:t>
      </w:r>
      <w:r w:rsidRPr="00E10F23">
        <w:rPr>
          <w:sz w:val="16"/>
        </w:rPr>
        <w:t xml:space="preserve"> the </w:t>
      </w:r>
      <w:r w:rsidRPr="00E10F23">
        <w:rPr>
          <w:rStyle w:val="Emphasis"/>
        </w:rPr>
        <w:t>bond market</w:t>
      </w:r>
      <w:r w:rsidRPr="00E10F23">
        <w:rPr>
          <w:sz w:val="16"/>
        </w:rPr>
        <w:t xml:space="preserve">, it is </w:t>
      </w:r>
      <w:r w:rsidRPr="00E10F23">
        <w:rPr>
          <w:rStyle w:val="StyleUnderline"/>
        </w:rPr>
        <w:t xml:space="preserve">important to understand the </w:t>
      </w:r>
      <w:r w:rsidRPr="00E10F23">
        <w:rPr>
          <w:rStyle w:val="Emphasis"/>
        </w:rPr>
        <w:t>dominance of the United States</w:t>
      </w:r>
      <w:r w:rsidRPr="00E10F23">
        <w:rPr>
          <w:sz w:val="16"/>
        </w:rPr>
        <w:t xml:space="preserve"> in that space and the size </w:t>
      </w:r>
      <w:r w:rsidRPr="00E10F23">
        <w:rPr>
          <w:rStyle w:val="StyleUnderline"/>
        </w:rPr>
        <w:t xml:space="preserve">and </w:t>
      </w:r>
      <w:r w:rsidRPr="00E10F23">
        <w:rPr>
          <w:rStyle w:val="Emphasis"/>
        </w:rPr>
        <w:t>influence</w:t>
      </w:r>
      <w:r w:rsidRPr="00E10F23">
        <w:rPr>
          <w:sz w:val="16"/>
        </w:rPr>
        <w:t xml:space="preserve"> that the United States has globally. </w:t>
      </w:r>
      <w:r w:rsidRPr="008C6DAA">
        <w:rPr>
          <w:rStyle w:val="StyleUnderline"/>
          <w:highlight w:val="green"/>
        </w:rPr>
        <w:t>Issues in the</w:t>
      </w:r>
      <w:r w:rsidRPr="00E10F23">
        <w:rPr>
          <w:rStyle w:val="StyleUnderline"/>
        </w:rPr>
        <w:t xml:space="preserve"> </w:t>
      </w:r>
      <w:r w:rsidRPr="008C6DAA">
        <w:rPr>
          <w:rStyle w:val="StyleUnderline"/>
          <w:highlight w:val="green"/>
        </w:rPr>
        <w:t>U</w:t>
      </w:r>
      <w:r w:rsidRPr="00E10F23">
        <w:rPr>
          <w:rStyle w:val="StyleUnderline"/>
        </w:rPr>
        <w:t xml:space="preserve">nited </w:t>
      </w:r>
      <w:r w:rsidRPr="008C6DAA">
        <w:rPr>
          <w:rStyle w:val="StyleUnderline"/>
          <w:highlight w:val="green"/>
        </w:rPr>
        <w:t>S</w:t>
      </w:r>
      <w:r w:rsidRPr="00E10F23">
        <w:rPr>
          <w:rStyle w:val="StyleUnderline"/>
        </w:rPr>
        <w:t xml:space="preserve">tates </w:t>
      </w:r>
      <w:r w:rsidRPr="008C6DAA">
        <w:rPr>
          <w:rStyle w:val="StyleUnderline"/>
          <w:highlight w:val="green"/>
        </w:rPr>
        <w:t xml:space="preserve">matter </w:t>
      </w:r>
      <w:r w:rsidRPr="008C6DAA">
        <w:rPr>
          <w:rStyle w:val="Emphasis"/>
          <w:highlight w:val="green"/>
        </w:rPr>
        <w:t>globally</w:t>
      </w:r>
      <w:r w:rsidRPr="00E10F23">
        <w:rPr>
          <w:sz w:val="16"/>
        </w:rPr>
        <w:t xml:space="preserve">. Policy interest rate increases usually drive </w:t>
      </w:r>
      <w:r w:rsidRPr="008C6DAA">
        <w:rPr>
          <w:rStyle w:val="Emphasis"/>
          <w:highlight w:val="green"/>
        </w:rPr>
        <w:t>bond yields higher</w:t>
      </w:r>
      <w:r w:rsidRPr="00E10F23">
        <w:rPr>
          <w:sz w:val="16"/>
        </w:rPr>
        <w:t xml:space="preserve">, but the Federal Reserve has held its policy rate steady, so far. </w:t>
      </w:r>
    </w:p>
    <w:p w14:paraId="0287269E" w14:textId="77777777" w:rsidR="00D309E3" w:rsidRPr="00E10F23" w:rsidRDefault="00D309E3" w:rsidP="00D309E3">
      <w:pPr>
        <w:rPr>
          <w:sz w:val="16"/>
          <w:szCs w:val="16"/>
        </w:rPr>
      </w:pPr>
      <w:r w:rsidRPr="00E10F23">
        <w:rPr>
          <w:sz w:val="16"/>
          <w:szCs w:val="16"/>
        </w:rPr>
        <w:t>What we are seeing now is a market reaction to the announcement of tariffs and their shifting size and scope. There are things happening in the United States that are concerning if you are an investor. There is great uncertainty in the markets after “Liberation Day” and also the continued accrual of government debt and fiscal deficits. Higher bond yields have longer term effects, as they increase debt servicing costs over time. Interest outlays have to be factored into the fiscal decisions governments make</w:t>
      </w:r>
    </w:p>
    <w:p w14:paraId="15E13F10" w14:textId="77777777" w:rsidR="00D309E3" w:rsidRPr="00E10F23" w:rsidRDefault="00D309E3" w:rsidP="00D309E3">
      <w:pPr>
        <w:rPr>
          <w:sz w:val="16"/>
        </w:rPr>
      </w:pPr>
      <w:r w:rsidRPr="00E10F23">
        <w:rPr>
          <w:sz w:val="16"/>
        </w:rPr>
        <w:t xml:space="preserve">Moody’s recently </w:t>
      </w:r>
      <w:r w:rsidRPr="008C6DAA">
        <w:rPr>
          <w:rStyle w:val="Emphasis"/>
          <w:highlight w:val="green"/>
        </w:rPr>
        <w:t>downgraded the U.S. sovereign rating</w:t>
      </w:r>
      <w:r w:rsidRPr="00E10F23">
        <w:rPr>
          <w:sz w:val="16"/>
        </w:rPr>
        <w:t xml:space="preserve"> from its previous AAA status, on concerns about fiscal deficits over the foreseeable future and the lack of policy actions to address this. Uncertainty about how the United States is going to approach tariffs, trade, and the corollary effects that will have on economic growth did not help.  </w:t>
      </w:r>
    </w:p>
    <w:p w14:paraId="7D3CFD1D" w14:textId="77777777" w:rsidR="00D309E3" w:rsidRPr="00E10F23" w:rsidRDefault="00D309E3" w:rsidP="00D309E3">
      <w:pPr>
        <w:rPr>
          <w:sz w:val="16"/>
        </w:rPr>
      </w:pPr>
      <w:r w:rsidRPr="00E10F23">
        <w:rPr>
          <w:sz w:val="16"/>
        </w:rPr>
        <w:t xml:space="preserve">Q: How do changes in interest rates affect how investors assess default risk?  </w:t>
      </w:r>
    </w:p>
    <w:p w14:paraId="27C72A23" w14:textId="77777777" w:rsidR="00D309E3" w:rsidRPr="00E10F23" w:rsidRDefault="00D309E3" w:rsidP="00D309E3">
      <w:pPr>
        <w:rPr>
          <w:sz w:val="16"/>
        </w:rPr>
      </w:pPr>
      <w:r w:rsidRPr="00E10F23">
        <w:rPr>
          <w:sz w:val="16"/>
        </w:rPr>
        <w:t xml:space="preserve">Reinhart: Clairvoyance would help, but that is not an option for me, so the next best option is to focus on specific measures and signals. For example, the tightening of monetary policy by central banks raises interest rates. Increases in interest rates make it more likely borrowers will default, because </w:t>
      </w:r>
      <w:r w:rsidRPr="008C6DAA">
        <w:rPr>
          <w:rStyle w:val="Emphasis"/>
          <w:highlight w:val="green"/>
        </w:rPr>
        <w:t>it costs more to service</w:t>
      </w:r>
      <w:r w:rsidRPr="00E10F23">
        <w:rPr>
          <w:rStyle w:val="Emphasis"/>
        </w:rPr>
        <w:t xml:space="preserve"> their </w:t>
      </w:r>
      <w:r w:rsidRPr="008C6DAA">
        <w:rPr>
          <w:rStyle w:val="Emphasis"/>
          <w:highlight w:val="green"/>
        </w:rPr>
        <w:t>debt</w:t>
      </w:r>
      <w:r w:rsidRPr="00E10F23">
        <w:rPr>
          <w:sz w:val="16"/>
        </w:rPr>
        <w:t xml:space="preserve">. An environment where default risk is perceived to be higher is often referred to as “risk-off,” where </w:t>
      </w:r>
      <w:r w:rsidRPr="008C6DAA">
        <w:rPr>
          <w:rStyle w:val="Emphasis"/>
          <w:highlight w:val="green"/>
        </w:rPr>
        <w:t>investors become more cautious</w:t>
      </w:r>
      <w:r w:rsidRPr="00E10F23">
        <w:rPr>
          <w:sz w:val="16"/>
        </w:rPr>
        <w:t xml:space="preserve"> about what assets they hold.  </w:t>
      </w:r>
    </w:p>
    <w:p w14:paraId="1EA84A12" w14:textId="77777777" w:rsidR="00D309E3" w:rsidRPr="00E10F23" w:rsidRDefault="00D309E3" w:rsidP="00D309E3">
      <w:pPr>
        <w:rPr>
          <w:rStyle w:val="StyleUnderline"/>
        </w:rPr>
      </w:pPr>
      <w:r w:rsidRPr="00E10F23">
        <w:rPr>
          <w:sz w:val="16"/>
        </w:rPr>
        <w:t xml:space="preserve">For governments, fiscal policies may have to change to deal with the increased cost of debt servicing. Whether governments adjust their spending or taxes importantly depends whether they view the change in the cost of borrowing as transitory or permanent. If the change is perceived as temporary, the government does not necessarily change its course of action. </w:t>
      </w:r>
      <w:r w:rsidRPr="00E10F23">
        <w:rPr>
          <w:rStyle w:val="StyleUnderline"/>
        </w:rPr>
        <w:t xml:space="preserve">But if the change is perceived as more persistent, then adjustment becomes necessary. </w:t>
      </w:r>
    </w:p>
    <w:p w14:paraId="392E67B6" w14:textId="77777777" w:rsidR="00D309E3" w:rsidRPr="00E10F23" w:rsidRDefault="00D309E3" w:rsidP="00D309E3">
      <w:pPr>
        <w:rPr>
          <w:sz w:val="16"/>
        </w:rPr>
      </w:pPr>
      <w:r w:rsidRPr="00E10F23">
        <w:rPr>
          <w:rStyle w:val="StyleUnderline"/>
        </w:rPr>
        <w:t xml:space="preserve">The </w:t>
      </w:r>
      <w:r w:rsidRPr="008C6DAA">
        <w:rPr>
          <w:rStyle w:val="StyleUnderline"/>
          <w:highlight w:val="green"/>
        </w:rPr>
        <w:t>same is true for investors</w:t>
      </w:r>
      <w:r w:rsidRPr="00E10F23">
        <w:rPr>
          <w:sz w:val="16"/>
        </w:rPr>
        <w:t xml:space="preserve"> (including those </w:t>
      </w:r>
      <w:r w:rsidRPr="008C6DAA">
        <w:rPr>
          <w:rStyle w:val="Emphasis"/>
          <w:highlight w:val="green"/>
        </w:rPr>
        <w:t>in the bond market</w:t>
      </w:r>
      <w:r w:rsidRPr="00E10F23">
        <w:rPr>
          <w:sz w:val="16"/>
        </w:rPr>
        <w:t xml:space="preserve">). If higher interest rates are expected to persist, that is usually a call to move out of riskier investments. </w:t>
      </w:r>
      <w:r w:rsidRPr="008C6DAA">
        <w:rPr>
          <w:rStyle w:val="Emphasis"/>
          <w:highlight w:val="green"/>
        </w:rPr>
        <w:t>History has many examples</w:t>
      </w:r>
      <w:r w:rsidRPr="008C6DAA">
        <w:rPr>
          <w:sz w:val="16"/>
          <w:highlight w:val="green"/>
        </w:rPr>
        <w:t xml:space="preserve"> </w:t>
      </w:r>
      <w:r w:rsidRPr="008C6DAA">
        <w:rPr>
          <w:rStyle w:val="StyleUnderline"/>
          <w:highlight w:val="green"/>
        </w:rPr>
        <w:t xml:space="preserve">of </w:t>
      </w:r>
      <w:r w:rsidRPr="008C6DAA">
        <w:rPr>
          <w:rStyle w:val="Emphasis"/>
          <w:highlight w:val="green"/>
        </w:rPr>
        <w:t>misjudging events as temporary</w:t>
      </w:r>
      <w:r w:rsidRPr="00E10F23">
        <w:rPr>
          <w:sz w:val="16"/>
        </w:rPr>
        <w:t xml:space="preserve"> </w:t>
      </w:r>
      <w:r w:rsidRPr="00E10F23">
        <w:rPr>
          <w:rStyle w:val="StyleUnderline"/>
        </w:rPr>
        <w:t>when they were persistent and vice versa</w:t>
      </w:r>
      <w:r w:rsidRPr="00E10F23">
        <w:rPr>
          <w:sz w:val="16"/>
        </w:rPr>
        <w:t xml:space="preserve">. </w:t>
      </w:r>
      <w:r w:rsidRPr="008C6DAA">
        <w:rPr>
          <w:rStyle w:val="StyleUnderline"/>
          <w:highlight w:val="green"/>
        </w:rPr>
        <w:t xml:space="preserve">Uncertainties </w:t>
      </w:r>
      <w:r w:rsidRPr="008C6DAA">
        <w:rPr>
          <w:rStyle w:val="Emphasis"/>
          <w:highlight w:val="green"/>
        </w:rPr>
        <w:t>make long-term</w:t>
      </w:r>
      <w:r w:rsidRPr="00E10F23">
        <w:rPr>
          <w:rStyle w:val="Emphasis"/>
        </w:rPr>
        <w:t xml:space="preserve"> </w:t>
      </w:r>
      <w:r w:rsidRPr="008C6DAA">
        <w:rPr>
          <w:rStyle w:val="Emphasis"/>
          <w:highlight w:val="green"/>
        </w:rPr>
        <w:t>planning hard</w:t>
      </w:r>
      <w:r w:rsidRPr="00E10F23">
        <w:rPr>
          <w:rStyle w:val="StyleUnderline"/>
        </w:rPr>
        <w:t xml:space="preserve">, so the general behavior of leaning toward being </w:t>
      </w:r>
      <w:r w:rsidRPr="00E10F23">
        <w:rPr>
          <w:rStyle w:val="Emphasis"/>
        </w:rPr>
        <w:t xml:space="preserve">more cautious </w:t>
      </w:r>
      <w:r w:rsidRPr="00E10F23">
        <w:rPr>
          <w:sz w:val="16"/>
        </w:rPr>
        <w:t>when uncertainty is on the rise—as at present—is understandable.</w:t>
      </w:r>
    </w:p>
    <w:p w14:paraId="444D7C6C" w14:textId="77777777" w:rsidR="00D309E3" w:rsidRPr="00E10F23" w:rsidRDefault="00D309E3" w:rsidP="00D309E3">
      <w:pPr>
        <w:rPr>
          <w:sz w:val="16"/>
          <w:szCs w:val="16"/>
        </w:rPr>
      </w:pPr>
      <w:r w:rsidRPr="00E10F23">
        <w:rPr>
          <w:sz w:val="16"/>
          <w:szCs w:val="16"/>
        </w:rPr>
        <w:t xml:space="preserve">Q: Are any of the present issues in the bond market related to the lack of coordination between central banks and their approaches and policies?   </w:t>
      </w:r>
    </w:p>
    <w:p w14:paraId="6BAB03C3" w14:textId="77777777" w:rsidR="00D309E3" w:rsidRPr="00E10F23" w:rsidRDefault="00D309E3" w:rsidP="00D309E3">
      <w:pPr>
        <w:rPr>
          <w:sz w:val="16"/>
          <w:szCs w:val="16"/>
        </w:rPr>
      </w:pPr>
      <w:r w:rsidRPr="00E10F23">
        <w:rPr>
          <w:sz w:val="16"/>
          <w:szCs w:val="16"/>
        </w:rPr>
        <w:t>Reinhart: There are a couple of ways to address this question. At the moment, the Federal Reserve has held steady on interest rates. Others, like the European Central Bank, have moved interest rates down, and Japan has moved rates upward or, more accurately, inched rates upward. So these policies are not coordinated and are determined by domestic circumstances.</w:t>
      </w:r>
    </w:p>
    <w:p w14:paraId="1ABC4973" w14:textId="77777777" w:rsidR="00D309E3" w:rsidRPr="00E10F23" w:rsidRDefault="00D309E3" w:rsidP="00D309E3">
      <w:pPr>
        <w:rPr>
          <w:sz w:val="16"/>
          <w:szCs w:val="16"/>
        </w:rPr>
      </w:pPr>
      <w:r w:rsidRPr="00E10F23">
        <w:rPr>
          <w:sz w:val="16"/>
          <w:szCs w:val="16"/>
        </w:rPr>
        <w:t xml:space="preserve">During the COVID-19 shock, for the most part the Central Banks synchronously reduced interest rates. Then, as COVID-19 abated, there was a global inflation spike. Inflation rates rose to 50-year highs in the advanced economies. On that occasion, central banks moved in unison, with the notable exception of Japan. Monetary policy tightened to curb inflation. Because central banks’ interest rates were moving in the same direction, currency markets remained relatively stable. An exception was Japan, where the Bank of Japan kept interest rates on hold. As a result, interest rate spreads widened and the yen depreciated versus the dollar and many other currencies.  </w:t>
      </w:r>
    </w:p>
    <w:p w14:paraId="445A9320" w14:textId="77777777" w:rsidR="00D309E3" w:rsidRPr="00E10F23" w:rsidRDefault="00D309E3" w:rsidP="00D309E3">
      <w:pPr>
        <w:rPr>
          <w:sz w:val="16"/>
          <w:szCs w:val="16"/>
        </w:rPr>
      </w:pPr>
      <w:r w:rsidRPr="00E10F23">
        <w:rPr>
          <w:sz w:val="16"/>
          <w:szCs w:val="16"/>
        </w:rPr>
        <w:t>Q: Do you see any changes in the U.S. dollar’s role as the global reserve currency?</w:t>
      </w:r>
    </w:p>
    <w:p w14:paraId="61CAFE00" w14:textId="77777777" w:rsidR="00D309E3" w:rsidRPr="00E10F23" w:rsidRDefault="00D309E3" w:rsidP="00D309E3">
      <w:pPr>
        <w:rPr>
          <w:sz w:val="16"/>
          <w:szCs w:val="16"/>
        </w:rPr>
      </w:pPr>
      <w:r w:rsidRPr="00E10F23">
        <w:rPr>
          <w:sz w:val="16"/>
          <w:szCs w:val="16"/>
        </w:rPr>
        <w:t>Reinhart:  Following on from the previous question, all of these uncoordinated moves create volatility in currency markets right now. A major factor adding to the volatility recently is the uncertainty of the proposed, implemented, or threatened tariffs and their impact on the United States and the global economy. The tariff debacle has increased the odds of a U.S. recession and higher inflation, which has tended to weaken the dollar.</w:t>
      </w:r>
    </w:p>
    <w:p w14:paraId="437F3BDD" w14:textId="77777777" w:rsidR="00D309E3" w:rsidRPr="00E10F23" w:rsidRDefault="00D309E3" w:rsidP="00D309E3">
      <w:pPr>
        <w:rPr>
          <w:sz w:val="16"/>
          <w:szCs w:val="16"/>
        </w:rPr>
      </w:pPr>
      <w:r w:rsidRPr="00E10F23">
        <w:rPr>
          <w:sz w:val="16"/>
          <w:szCs w:val="16"/>
        </w:rPr>
        <w:lastRenderedPageBreak/>
        <w:t xml:space="preserve">We are seeing something unique in light of that. Typically, investors flock to the dollar in times of economic stress and higher uncertainty, but not this time.  </w:t>
      </w:r>
    </w:p>
    <w:p w14:paraId="03285C6A" w14:textId="77777777" w:rsidR="00D309E3" w:rsidRPr="00E10F23" w:rsidRDefault="00D309E3" w:rsidP="00D309E3">
      <w:pPr>
        <w:rPr>
          <w:sz w:val="16"/>
          <w:szCs w:val="16"/>
        </w:rPr>
      </w:pPr>
      <w:r w:rsidRPr="00E10F23">
        <w:rPr>
          <w:sz w:val="16"/>
          <w:szCs w:val="16"/>
        </w:rPr>
        <w:t>Q: Then, is the dollar losing its dominance?</w:t>
      </w:r>
    </w:p>
    <w:p w14:paraId="3E6DFACA" w14:textId="77777777" w:rsidR="00D309E3" w:rsidRPr="00E10F23" w:rsidRDefault="00D309E3" w:rsidP="00D309E3">
      <w:pPr>
        <w:rPr>
          <w:sz w:val="16"/>
          <w:szCs w:val="16"/>
        </w:rPr>
      </w:pPr>
      <w:r w:rsidRPr="00E10F23">
        <w:rPr>
          <w:sz w:val="16"/>
          <w:szCs w:val="16"/>
        </w:rPr>
        <w:t xml:space="preserve">Reinhart: In my opinion, the dollar has lost some of its luster, but not its prominence as a reserve currency. The </w:t>
      </w:r>
      <w:r w:rsidRPr="008C6DAA">
        <w:rPr>
          <w:rStyle w:val="Emphasis"/>
          <w:highlight w:val="green"/>
        </w:rPr>
        <w:t>dollar weakened</w:t>
      </w:r>
      <w:r w:rsidRPr="008C6DAA">
        <w:rPr>
          <w:sz w:val="16"/>
          <w:szCs w:val="16"/>
          <w:highlight w:val="green"/>
        </w:rPr>
        <w:t xml:space="preserve"> </w:t>
      </w:r>
      <w:r w:rsidRPr="008C6DAA">
        <w:rPr>
          <w:rStyle w:val="StyleUnderline"/>
          <w:highlight w:val="green"/>
        </w:rPr>
        <w:t xml:space="preserve">as </w:t>
      </w:r>
      <w:r w:rsidRPr="008C6DAA">
        <w:rPr>
          <w:rStyle w:val="Emphasis"/>
          <w:highlight w:val="green"/>
        </w:rPr>
        <w:t>bond yields went up</w:t>
      </w:r>
      <w:r w:rsidRPr="00E10F23">
        <w:rPr>
          <w:sz w:val="16"/>
          <w:szCs w:val="16"/>
        </w:rPr>
        <w:t>, but the U.S. Treasury market’s liquidity remains unique and unmatched. Whether that will ever change, it’s hard to say, but as of right now there is not an alternative that is competitive.</w:t>
      </w:r>
    </w:p>
    <w:p w14:paraId="1C3AFEA4" w14:textId="77777777" w:rsidR="00D309E3" w:rsidRPr="00E10F23" w:rsidRDefault="00D309E3" w:rsidP="00D309E3">
      <w:pPr>
        <w:rPr>
          <w:sz w:val="16"/>
          <w:szCs w:val="16"/>
        </w:rPr>
      </w:pPr>
      <w:r w:rsidRPr="00E10F23">
        <w:rPr>
          <w:sz w:val="16"/>
          <w:szCs w:val="16"/>
        </w:rPr>
        <w:t xml:space="preserve">There is no bond market version of the euro, as there is no fiscal union and no unified bond market. Investors do not hold euros or dollars, they hold euro assets or dollar assets. </w:t>
      </w:r>
      <w:r w:rsidRPr="00E10F23">
        <w:rPr>
          <w:rStyle w:val="StyleUnderline"/>
        </w:rPr>
        <w:t>The dominant dollar asset is U.S. Treasuries</w:t>
      </w:r>
      <w:r w:rsidRPr="00E10F23">
        <w:rPr>
          <w:sz w:val="16"/>
          <w:szCs w:val="16"/>
        </w:rPr>
        <w:t>. As for the euro assets, there is not unified bond market, and buying a German bundt is not the same as buying Finnish or Greek debt. This is another way of saying that these are fragmented markets that do not offer the liquidity of U.S. Treasuries.</w:t>
      </w:r>
    </w:p>
    <w:p w14:paraId="1E47893C" w14:textId="77777777" w:rsidR="00D309E3" w:rsidRPr="00E10F23" w:rsidRDefault="00D309E3" w:rsidP="00D309E3">
      <w:pPr>
        <w:rPr>
          <w:sz w:val="16"/>
          <w:szCs w:val="16"/>
        </w:rPr>
      </w:pPr>
      <w:r w:rsidRPr="00E10F23">
        <w:rPr>
          <w:sz w:val="16"/>
          <w:szCs w:val="16"/>
        </w:rPr>
        <w:t>The renminbi taking the dominant role is doubtful in the short-term but may be possible in the longer term. The issues are different from the ones faced by the euro. A mentor of mine, Rudiger ‘Rudi’ Dornbusch, would say that people will come to the party only when they know they can leave whenever they want. China has extensive capital controls, which are a major obstacle to the use of the renminbi internationally. The dollar’s reserve status importantly owes to the fact that there are no alternatives at this point. That’s why it’s been the dominant currency since World War II and why it has sustained through turbulent times before, such as the 1970’s.</w:t>
      </w:r>
    </w:p>
    <w:p w14:paraId="39688A5B" w14:textId="77777777" w:rsidR="00D309E3" w:rsidRPr="00E10F23" w:rsidRDefault="00D309E3" w:rsidP="00D309E3">
      <w:pPr>
        <w:rPr>
          <w:sz w:val="16"/>
        </w:rPr>
      </w:pPr>
      <w:r w:rsidRPr="00E10F23">
        <w:rPr>
          <w:sz w:val="16"/>
        </w:rPr>
        <w:t xml:space="preserve">Q: One of the focuses of your research is sovereign debt. What happens </w:t>
      </w:r>
      <w:r w:rsidRPr="008C6DAA">
        <w:rPr>
          <w:rStyle w:val="StyleUnderline"/>
          <w:highlight w:val="green"/>
        </w:rPr>
        <w:t>when a country cannot repay</w:t>
      </w:r>
      <w:r w:rsidRPr="00E10F23">
        <w:rPr>
          <w:rStyle w:val="StyleUnderline"/>
        </w:rPr>
        <w:t xml:space="preserve"> what they borrowed</w:t>
      </w:r>
      <w:r w:rsidRPr="00E10F23">
        <w:rPr>
          <w:sz w:val="16"/>
        </w:rPr>
        <w:t xml:space="preserve">, and do present </w:t>
      </w:r>
      <w:r w:rsidRPr="008C6DAA">
        <w:rPr>
          <w:rStyle w:val="StyleUnderline"/>
          <w:highlight w:val="green"/>
        </w:rPr>
        <w:t xml:space="preserve">events create a </w:t>
      </w:r>
      <w:r w:rsidRPr="008C6DAA">
        <w:rPr>
          <w:rStyle w:val="Emphasis"/>
          <w:highlight w:val="green"/>
        </w:rPr>
        <w:t>greater likelihood</w:t>
      </w:r>
      <w:r w:rsidRPr="008C6DAA">
        <w:rPr>
          <w:rStyle w:val="StyleUnderline"/>
          <w:highlight w:val="green"/>
        </w:rPr>
        <w:t xml:space="preserve"> of </w:t>
      </w:r>
      <w:r w:rsidRPr="008C6DAA">
        <w:rPr>
          <w:rStyle w:val="Emphasis"/>
          <w:highlight w:val="green"/>
        </w:rPr>
        <w:t>sovereign default</w:t>
      </w:r>
      <w:r w:rsidRPr="00E10F23">
        <w:rPr>
          <w:sz w:val="16"/>
        </w:rPr>
        <w:t>? Do you have suggestions as to what a response ought to be or reforms that are needed to respond to situations of default?</w:t>
      </w:r>
    </w:p>
    <w:p w14:paraId="7A908A70" w14:textId="77777777" w:rsidR="00D309E3" w:rsidRPr="00E10F23" w:rsidRDefault="00D309E3" w:rsidP="00D309E3">
      <w:pPr>
        <w:rPr>
          <w:sz w:val="16"/>
        </w:rPr>
      </w:pPr>
      <w:r w:rsidRPr="00E10F23">
        <w:rPr>
          <w:sz w:val="16"/>
        </w:rPr>
        <w:t xml:space="preserve">Reinhart: Sovereign defaults in low-income countries are, sadly, more likely in recent years. And the </w:t>
      </w:r>
      <w:r w:rsidRPr="008C6DAA">
        <w:rPr>
          <w:rStyle w:val="StyleUnderline"/>
          <w:highlight w:val="green"/>
        </w:rPr>
        <w:t>consequences of defaults are</w:t>
      </w:r>
      <w:r w:rsidRPr="00E10F23">
        <w:rPr>
          <w:sz w:val="16"/>
        </w:rPr>
        <w:t xml:space="preserve">, perhaps unsurprisingly, </w:t>
      </w:r>
      <w:r w:rsidRPr="008C6DAA">
        <w:rPr>
          <w:rStyle w:val="StyleUnderline"/>
          <w:highlight w:val="green"/>
        </w:rPr>
        <w:t>not good</w:t>
      </w:r>
      <w:r w:rsidRPr="008C6DAA">
        <w:rPr>
          <w:sz w:val="16"/>
          <w:highlight w:val="green"/>
        </w:rPr>
        <w:t>.</w:t>
      </w:r>
      <w:r w:rsidRPr="00E10F23">
        <w:rPr>
          <w:sz w:val="16"/>
        </w:rPr>
        <w:t xml:space="preserve"> Not just in terms of the financial and economic indicators, but the social indicators too. Defaults have real effects on the welfare of the population in countries whose governments have defaulted. In a paper I co-authored with Juan Farah-Yacoub and Clemens Graf von Luckner, “The Social Cost of Sovereign Default,” we go beyond an analysis of the recessionary impact of sovereign default and show the negative social effects that can be quantified. We focus on life expectancy, infant mortality, caloric supplies, and estimates of poverty headcount. We show that during default the social indicators deteriorate and that these effects are significant and lasting.</w:t>
      </w:r>
    </w:p>
    <w:p w14:paraId="161BF289" w14:textId="77777777" w:rsidR="00D309E3" w:rsidRPr="00E10F23" w:rsidRDefault="00D309E3" w:rsidP="00D309E3">
      <w:pPr>
        <w:rPr>
          <w:sz w:val="16"/>
        </w:rPr>
      </w:pPr>
      <w:r w:rsidRPr="00E10F23">
        <w:rPr>
          <w:rStyle w:val="StyleUnderline"/>
        </w:rPr>
        <w:t>Defaults are also problematic for creditors, as they don’t get repaid under the conditions in which they agreed to lend in the first place. T</w:t>
      </w:r>
      <w:r w:rsidRPr="00E10F23">
        <w:rPr>
          <w:sz w:val="16"/>
        </w:rPr>
        <w:t xml:space="preserve">here </w:t>
      </w:r>
      <w:r w:rsidRPr="00E10F23">
        <w:rPr>
          <w:rStyle w:val="StyleUnderline"/>
        </w:rPr>
        <w:t>are geopolitical issues at play when it comes to debt restructuring, especially when it involves writing off debts</w:t>
      </w:r>
      <w:r w:rsidRPr="00E10F23">
        <w:rPr>
          <w:sz w:val="16"/>
        </w:rPr>
        <w:t xml:space="preserve">. Western economies, including the U.S., have concerns about generating debt relief and new lending that may end up servicing debts owed to China.  </w:t>
      </w:r>
    </w:p>
    <w:p w14:paraId="49343162" w14:textId="77777777" w:rsidR="00D309E3" w:rsidRDefault="00D309E3" w:rsidP="00D309E3">
      <w:pPr>
        <w:pStyle w:val="Heading4"/>
      </w:pPr>
      <w:r>
        <w:t>Failure to manage debt properly is existential.</w:t>
      </w:r>
    </w:p>
    <w:p w14:paraId="72575E9B" w14:textId="77777777" w:rsidR="00D309E3" w:rsidRDefault="00D309E3" w:rsidP="00D309E3">
      <w:r w:rsidRPr="005E2A37">
        <w:rPr>
          <w:rStyle w:val="Style13ptBold"/>
        </w:rPr>
        <w:t>Redburn 21</w:t>
      </w:r>
      <w:r>
        <w:t xml:space="preserve"> – Professorial Lecturer of Public Policy and Public Administration at George Washington University, PhD in Political Science from the University of North Carolina Chapel Hill.</w:t>
      </w:r>
    </w:p>
    <w:p w14:paraId="1CD550A1" w14:textId="77777777" w:rsidR="00D309E3" w:rsidRPr="00C810B8" w:rsidRDefault="00D309E3" w:rsidP="00D309E3">
      <w:r>
        <w:t>F. Stevens Redburn, “</w:t>
      </w:r>
      <w:r w:rsidRPr="00C810B8">
        <w:t>Budgeting for existential crisis: The federal government as society's guarantor</w:t>
      </w:r>
      <w:r w:rsidRPr="00BA673F">
        <w:t>,” Public Budgeting &amp; Finance,</w:t>
      </w:r>
      <w:r>
        <w:t xml:space="preserve"> 07-21-2021, https://onlinelibrary.wiley.com/doi/10.1111/pbaf.12300</w:t>
      </w:r>
    </w:p>
    <w:p w14:paraId="3E82EEC1" w14:textId="77777777" w:rsidR="00D309E3" w:rsidRPr="004A7CCE" w:rsidRDefault="00D309E3" w:rsidP="00D309E3">
      <w:pPr>
        <w:rPr>
          <w:sz w:val="16"/>
        </w:rPr>
      </w:pPr>
      <w:r w:rsidRPr="004A7CCE">
        <w:rPr>
          <w:sz w:val="16"/>
        </w:rPr>
        <w:t>INTRODUCTION</w:t>
      </w:r>
    </w:p>
    <w:p w14:paraId="400E39C8" w14:textId="77777777" w:rsidR="00D309E3" w:rsidRPr="00EE0F29" w:rsidRDefault="00D309E3" w:rsidP="00D309E3">
      <w:pPr>
        <w:rPr>
          <w:sz w:val="14"/>
        </w:rPr>
      </w:pPr>
      <w:r w:rsidRPr="001A5727">
        <w:rPr>
          <w:rStyle w:val="StyleUnderline"/>
        </w:rPr>
        <w:t>Ordinary crises</w:t>
      </w:r>
      <w:r w:rsidRPr="00EE0F29">
        <w:rPr>
          <w:sz w:val="14"/>
        </w:rPr>
        <w:t>—</w:t>
      </w:r>
      <w:r w:rsidRPr="001A5727">
        <w:rPr>
          <w:rStyle w:val="StyleUnderline"/>
        </w:rPr>
        <w:t>such as natural disasters</w:t>
      </w:r>
      <w:r w:rsidRPr="00EE0F29">
        <w:rPr>
          <w:sz w:val="14"/>
        </w:rPr>
        <w:t>—</w:t>
      </w:r>
      <w:r w:rsidRPr="001A5727">
        <w:rPr>
          <w:rStyle w:val="StyleUnderline"/>
        </w:rPr>
        <w:t xml:space="preserve">are budgetary </w:t>
      </w:r>
      <w:r w:rsidRPr="001A5727">
        <w:rPr>
          <w:rStyle w:val="Emphasis"/>
        </w:rPr>
        <w:t>emergencies</w:t>
      </w:r>
      <w:r w:rsidRPr="00EE0F29">
        <w:rPr>
          <w:sz w:val="14"/>
        </w:rPr>
        <w:t xml:space="preserve"> </w:t>
      </w:r>
      <w:r w:rsidRPr="001A5727">
        <w:rPr>
          <w:rStyle w:val="StyleUnderline"/>
        </w:rPr>
        <w:t xml:space="preserve">that </w:t>
      </w:r>
      <w:r w:rsidRPr="00BA673F">
        <w:rPr>
          <w:rStyle w:val="Emphasis"/>
        </w:rPr>
        <w:t>require additional resources</w:t>
      </w:r>
      <w:r w:rsidRPr="00EE0F29">
        <w:rPr>
          <w:sz w:val="14"/>
        </w:rPr>
        <w:t xml:space="preserve">: </w:t>
      </w:r>
      <w:r w:rsidRPr="00BA673F">
        <w:rPr>
          <w:rStyle w:val="StyleUnderline"/>
        </w:rPr>
        <w:t>First, for relief and, later, for recovery</w:t>
      </w:r>
      <w:r w:rsidRPr="00EE0F29">
        <w:rPr>
          <w:sz w:val="14"/>
        </w:rPr>
        <w:t xml:space="preserve">. </w:t>
      </w:r>
      <w:r w:rsidRPr="00BA673F">
        <w:rPr>
          <w:rStyle w:val="StyleUnderline"/>
        </w:rPr>
        <w:t>Appropriations for these purposes are privileged in the process by being put on a fast track</w:t>
      </w:r>
      <w:r w:rsidRPr="00EE0F29">
        <w:rPr>
          <w:sz w:val="14"/>
        </w:rPr>
        <w:t xml:space="preserve"> and, when there are caps on appropriated amounts, by being outside of or exempt from the caps.1 </w:t>
      </w:r>
      <w:r w:rsidRPr="00BA673F">
        <w:rPr>
          <w:rStyle w:val="Emphasis"/>
        </w:rPr>
        <w:t>Extraordinary emergencies</w:t>
      </w:r>
      <w:r w:rsidRPr="00EE0F29">
        <w:rPr>
          <w:sz w:val="14"/>
        </w:rPr>
        <w:t>—</w:t>
      </w:r>
      <w:r w:rsidRPr="00BA673F">
        <w:rPr>
          <w:rStyle w:val="StyleUnderline"/>
        </w:rPr>
        <w:t>such as superstorm Sandy or the 2008 financial crisis—demand</w:t>
      </w:r>
      <w:r w:rsidRPr="00EE0F29">
        <w:rPr>
          <w:sz w:val="14"/>
        </w:rPr>
        <w:t xml:space="preserve"> and, in addition to </w:t>
      </w:r>
      <w:r w:rsidRPr="001A5727">
        <w:rPr>
          <w:rStyle w:val="StyleUnderline"/>
        </w:rPr>
        <w:t xml:space="preserve">relief and </w:t>
      </w:r>
      <w:r w:rsidRPr="00BA673F">
        <w:rPr>
          <w:rStyle w:val="StyleUnderline"/>
        </w:rPr>
        <w:t>recovery, may lead to proposals for reforms to address</w:t>
      </w:r>
      <w:r w:rsidRPr="00EE0F29">
        <w:rPr>
          <w:sz w:val="14"/>
        </w:rPr>
        <w:t xml:space="preserve"> flaws in </w:t>
      </w:r>
      <w:r w:rsidRPr="00BA673F">
        <w:rPr>
          <w:rStyle w:val="StyleUnderline"/>
        </w:rPr>
        <w:t>existing policies or social arrangements</w:t>
      </w:r>
      <w:r w:rsidRPr="00EE0F29">
        <w:rPr>
          <w:sz w:val="14"/>
        </w:rPr>
        <w:t xml:space="preserve"> that either contributed to the crisis or complicated responses, thereby making the crisis more damaging than it needed to be. The primary responses to both run-of-the-mill and extraordinary crises are conservative in the sense that they are largely intended to restore the prior state of affairs and to mitigate the risk of recurrence.</w:t>
      </w:r>
    </w:p>
    <w:p w14:paraId="7CCB750F" w14:textId="77777777" w:rsidR="00D309E3" w:rsidRPr="00EE0F29" w:rsidRDefault="00D309E3" w:rsidP="00D309E3">
      <w:pPr>
        <w:rPr>
          <w:sz w:val="14"/>
        </w:rPr>
      </w:pPr>
      <w:r w:rsidRPr="00EE0F29">
        <w:rPr>
          <w:sz w:val="14"/>
        </w:rPr>
        <w:lastRenderedPageBreak/>
        <w:t xml:space="preserve">The </w:t>
      </w:r>
      <w:r w:rsidRPr="001A5727">
        <w:rPr>
          <w:rStyle w:val="StyleUnderline"/>
        </w:rPr>
        <w:t xml:space="preserve">effects of </w:t>
      </w:r>
      <w:r w:rsidRPr="003146C8">
        <w:rPr>
          <w:rStyle w:val="StyleUnderline"/>
          <w:highlight w:val="green"/>
        </w:rPr>
        <w:t>events like</w:t>
      </w:r>
      <w:r w:rsidRPr="001A5727">
        <w:rPr>
          <w:rStyle w:val="StyleUnderline"/>
        </w:rPr>
        <w:t xml:space="preserve"> the </w:t>
      </w:r>
      <w:r w:rsidRPr="003146C8">
        <w:rPr>
          <w:rStyle w:val="Emphasis"/>
          <w:highlight w:val="green"/>
        </w:rPr>
        <w:t>pandemic</w:t>
      </w:r>
      <w:r w:rsidRPr="00EE0F29">
        <w:rPr>
          <w:sz w:val="14"/>
        </w:rPr>
        <w:t xml:space="preserve"> </w:t>
      </w:r>
      <w:r w:rsidRPr="001A5727">
        <w:rPr>
          <w:rStyle w:val="StyleUnderline"/>
        </w:rPr>
        <w:t xml:space="preserve">are of a </w:t>
      </w:r>
      <w:r w:rsidRPr="001A5727">
        <w:rPr>
          <w:rStyle w:val="Emphasis"/>
        </w:rPr>
        <w:t>different order</w:t>
      </w:r>
      <w:r w:rsidRPr="00EE0F29">
        <w:rPr>
          <w:sz w:val="14"/>
        </w:rPr>
        <w:t xml:space="preserve">, </w:t>
      </w:r>
      <w:r w:rsidRPr="003146C8">
        <w:rPr>
          <w:rStyle w:val="StyleUnderline"/>
          <w:highlight w:val="green"/>
        </w:rPr>
        <w:t>expos</w:t>
      </w:r>
      <w:r w:rsidRPr="001A5727">
        <w:rPr>
          <w:rStyle w:val="StyleUnderline"/>
        </w:rPr>
        <w:t xml:space="preserve">ing deeper </w:t>
      </w:r>
      <w:r w:rsidRPr="003146C8">
        <w:rPr>
          <w:rStyle w:val="Emphasis"/>
          <w:highlight w:val="green"/>
        </w:rPr>
        <w:t>structural vulnerabilities</w:t>
      </w:r>
      <w:r w:rsidRPr="00EE0F29">
        <w:rPr>
          <w:sz w:val="14"/>
        </w:rPr>
        <w:t xml:space="preserve"> and posing a fundamental challenge to established institutions; therefore, </w:t>
      </w:r>
      <w:r w:rsidRPr="003146C8">
        <w:rPr>
          <w:rStyle w:val="StyleUnderline"/>
          <w:highlight w:val="green"/>
        </w:rPr>
        <w:t>these could be</w:t>
      </w:r>
      <w:r w:rsidRPr="001A5727">
        <w:rPr>
          <w:rStyle w:val="StyleUnderline"/>
        </w:rPr>
        <w:t xml:space="preserve"> labeled </w:t>
      </w:r>
      <w:r w:rsidRPr="003146C8">
        <w:rPr>
          <w:rStyle w:val="Emphasis"/>
          <w:highlight w:val="green"/>
        </w:rPr>
        <w:t>existential</w:t>
      </w:r>
      <w:r w:rsidRPr="00AE0149">
        <w:rPr>
          <w:rStyle w:val="Emphasis"/>
        </w:rPr>
        <w:t xml:space="preserve"> crises</w:t>
      </w:r>
      <w:r w:rsidRPr="00EE0F29">
        <w:rPr>
          <w:sz w:val="14"/>
        </w:rPr>
        <w:t xml:space="preserve">. Historically, </w:t>
      </w:r>
      <w:r w:rsidRPr="003146C8">
        <w:rPr>
          <w:rStyle w:val="StyleUnderline"/>
          <w:highlight w:val="green"/>
        </w:rPr>
        <w:t>the U</w:t>
      </w:r>
      <w:r w:rsidRPr="00EE0F29">
        <w:rPr>
          <w:sz w:val="14"/>
        </w:rPr>
        <w:t xml:space="preserve">nited </w:t>
      </w:r>
      <w:r w:rsidRPr="003146C8">
        <w:rPr>
          <w:rStyle w:val="StyleUnderline"/>
          <w:highlight w:val="green"/>
        </w:rPr>
        <w:t>S</w:t>
      </w:r>
      <w:r w:rsidRPr="00EE0F29">
        <w:rPr>
          <w:sz w:val="14"/>
        </w:rPr>
        <w:t xml:space="preserve">tates has </w:t>
      </w:r>
      <w:r w:rsidRPr="003146C8">
        <w:rPr>
          <w:rStyle w:val="StyleUnderline"/>
          <w:highlight w:val="green"/>
        </w:rPr>
        <w:t>experienced</w:t>
      </w:r>
      <w:r w:rsidRPr="001A5727">
        <w:rPr>
          <w:rStyle w:val="StyleUnderline"/>
        </w:rPr>
        <w:t xml:space="preserve"> such crises</w:t>
      </w:r>
      <w:r w:rsidRPr="00EE0F29">
        <w:rPr>
          <w:sz w:val="14"/>
        </w:rPr>
        <w:t xml:space="preserve"> rarely—</w:t>
      </w:r>
      <w:r w:rsidRPr="001A5727">
        <w:rPr>
          <w:rStyle w:val="StyleUnderline"/>
        </w:rPr>
        <w:t>in</w:t>
      </w:r>
      <w:r w:rsidRPr="00EE0F29">
        <w:rPr>
          <w:sz w:val="14"/>
        </w:rPr>
        <w:t xml:space="preserve"> the period leading to the Civil War and again in </w:t>
      </w:r>
      <w:r w:rsidRPr="001A5727">
        <w:rPr>
          <w:rStyle w:val="StyleUnderline"/>
        </w:rPr>
        <w:t xml:space="preserve">the </w:t>
      </w:r>
      <w:r w:rsidRPr="003146C8">
        <w:rPr>
          <w:rStyle w:val="Emphasis"/>
          <w:highlight w:val="green"/>
        </w:rPr>
        <w:t>Great Depression</w:t>
      </w:r>
      <w:r w:rsidRPr="003146C8">
        <w:rPr>
          <w:sz w:val="14"/>
          <w:highlight w:val="green"/>
        </w:rPr>
        <w:t xml:space="preserve"> </w:t>
      </w:r>
      <w:r w:rsidRPr="003146C8">
        <w:rPr>
          <w:rStyle w:val="StyleUnderline"/>
          <w:highlight w:val="green"/>
        </w:rPr>
        <w:t>and</w:t>
      </w:r>
      <w:r w:rsidRPr="003146C8">
        <w:rPr>
          <w:sz w:val="14"/>
          <w:highlight w:val="green"/>
        </w:rPr>
        <w:t xml:space="preserve"> </w:t>
      </w:r>
      <w:r w:rsidRPr="003146C8">
        <w:rPr>
          <w:rStyle w:val="Emphasis"/>
          <w:highlight w:val="green"/>
        </w:rPr>
        <w:t>W</w:t>
      </w:r>
      <w:r w:rsidRPr="00E0187F">
        <w:rPr>
          <w:rStyle w:val="Emphasis"/>
        </w:rPr>
        <w:t>orld</w:t>
      </w:r>
      <w:r w:rsidRPr="001A5727">
        <w:rPr>
          <w:rStyle w:val="Emphasis"/>
        </w:rPr>
        <w:t xml:space="preserve"> </w:t>
      </w:r>
      <w:r w:rsidRPr="003146C8">
        <w:rPr>
          <w:rStyle w:val="Emphasis"/>
          <w:highlight w:val="green"/>
        </w:rPr>
        <w:t>W</w:t>
      </w:r>
      <w:r w:rsidRPr="001A5727">
        <w:rPr>
          <w:rStyle w:val="Emphasis"/>
        </w:rPr>
        <w:t xml:space="preserve">ar </w:t>
      </w:r>
      <w:r w:rsidRPr="003146C8">
        <w:rPr>
          <w:rStyle w:val="Emphasis"/>
          <w:highlight w:val="green"/>
        </w:rPr>
        <w:t>II</w:t>
      </w:r>
      <w:r w:rsidRPr="00EE0F29">
        <w:rPr>
          <w:sz w:val="14"/>
        </w:rPr>
        <w:t xml:space="preserve">. </w:t>
      </w:r>
      <w:r w:rsidRPr="001A5727">
        <w:rPr>
          <w:rStyle w:val="StyleUnderline"/>
        </w:rPr>
        <w:t xml:space="preserve">The </w:t>
      </w:r>
      <w:r w:rsidRPr="001A5727">
        <w:rPr>
          <w:rStyle w:val="Emphasis"/>
        </w:rPr>
        <w:t>20</w:t>
      </w:r>
      <w:r w:rsidRPr="003146C8">
        <w:rPr>
          <w:rStyle w:val="Emphasis"/>
          <w:highlight w:val="green"/>
        </w:rPr>
        <w:t>08</w:t>
      </w:r>
      <w:r w:rsidRPr="001A5727">
        <w:rPr>
          <w:rStyle w:val="StyleUnderline"/>
        </w:rPr>
        <w:t xml:space="preserve">–2009 financial crisis </w:t>
      </w:r>
      <w:r w:rsidRPr="003146C8">
        <w:rPr>
          <w:rStyle w:val="Emphasis"/>
          <w:highlight w:val="green"/>
        </w:rPr>
        <w:t>might have posed</w:t>
      </w:r>
      <w:r w:rsidRPr="00EE0F29">
        <w:rPr>
          <w:sz w:val="14"/>
        </w:rPr>
        <w:t xml:space="preserve"> </w:t>
      </w:r>
      <w:r w:rsidRPr="001A5727">
        <w:rPr>
          <w:rStyle w:val="StyleUnderline"/>
        </w:rPr>
        <w:t xml:space="preserve">a similar </w:t>
      </w:r>
      <w:r w:rsidRPr="003146C8">
        <w:rPr>
          <w:rStyle w:val="StyleUnderline"/>
          <w:highlight w:val="green"/>
        </w:rPr>
        <w:t xml:space="preserve">existential threat if a </w:t>
      </w:r>
      <w:r w:rsidRPr="003146C8">
        <w:rPr>
          <w:rStyle w:val="Emphasis"/>
          <w:highlight w:val="green"/>
        </w:rPr>
        <w:t>swift</w:t>
      </w:r>
      <w:r w:rsidRPr="00EE0F29">
        <w:rPr>
          <w:sz w:val="14"/>
        </w:rPr>
        <w:t xml:space="preserve">, </w:t>
      </w:r>
      <w:r w:rsidRPr="003146C8">
        <w:rPr>
          <w:rStyle w:val="Emphasis"/>
          <w:highlight w:val="green"/>
        </w:rPr>
        <w:t>coordinated</w:t>
      </w:r>
      <w:r w:rsidRPr="003146C8">
        <w:rPr>
          <w:sz w:val="14"/>
          <w:highlight w:val="green"/>
        </w:rPr>
        <w:t xml:space="preserve"> </w:t>
      </w:r>
      <w:r w:rsidRPr="003146C8">
        <w:rPr>
          <w:rStyle w:val="StyleUnderline"/>
          <w:highlight w:val="green"/>
        </w:rPr>
        <w:t>response by the fed</w:t>
      </w:r>
      <w:r w:rsidRPr="00E0187F">
        <w:rPr>
          <w:rStyle w:val="StyleUnderline"/>
        </w:rPr>
        <w:t>eral</w:t>
      </w:r>
      <w:r w:rsidRPr="001A5727">
        <w:rPr>
          <w:rStyle w:val="StyleUnderline"/>
        </w:rPr>
        <w:t xml:space="preserve"> government </w:t>
      </w:r>
      <w:r w:rsidRPr="003146C8">
        <w:rPr>
          <w:rStyle w:val="StyleUnderline"/>
          <w:highlight w:val="green"/>
        </w:rPr>
        <w:t>had not</w:t>
      </w:r>
      <w:r w:rsidRPr="001A5727">
        <w:rPr>
          <w:rStyle w:val="StyleUnderline"/>
        </w:rPr>
        <w:t xml:space="preserve"> successfully </w:t>
      </w:r>
      <w:r w:rsidRPr="003146C8">
        <w:rPr>
          <w:rStyle w:val="Emphasis"/>
          <w:highlight w:val="green"/>
        </w:rPr>
        <w:t>stabilized</w:t>
      </w:r>
      <w:r w:rsidRPr="00EE0F29">
        <w:rPr>
          <w:sz w:val="14"/>
        </w:rPr>
        <w:t xml:space="preserve"> </w:t>
      </w:r>
      <w:r w:rsidRPr="001A5727">
        <w:rPr>
          <w:rStyle w:val="StyleUnderline"/>
        </w:rPr>
        <w:t xml:space="preserve">the nation's </w:t>
      </w:r>
      <w:r w:rsidRPr="003146C8">
        <w:rPr>
          <w:rStyle w:val="StyleUnderline"/>
          <w:highlight w:val="green"/>
        </w:rPr>
        <w:t>finances on the brink of</w:t>
      </w:r>
      <w:r w:rsidRPr="001A5727">
        <w:rPr>
          <w:rStyle w:val="StyleUnderline"/>
        </w:rPr>
        <w:t xml:space="preserve"> economic </w:t>
      </w:r>
      <w:r w:rsidRPr="003146C8">
        <w:rPr>
          <w:rStyle w:val="StyleUnderline"/>
          <w:highlight w:val="green"/>
        </w:rPr>
        <w:t>meltdown</w:t>
      </w:r>
      <w:r w:rsidRPr="00EE0F29">
        <w:rPr>
          <w:sz w:val="14"/>
        </w:rPr>
        <w:t xml:space="preserve">. </w:t>
      </w:r>
      <w:r w:rsidRPr="001A5727">
        <w:rPr>
          <w:rStyle w:val="StyleUnderline"/>
        </w:rPr>
        <w:t>These rare events</w:t>
      </w:r>
      <w:r w:rsidRPr="00EE0F29">
        <w:rPr>
          <w:sz w:val="14"/>
        </w:rPr>
        <w:t>—in addition to doing immediate damage—</w:t>
      </w:r>
      <w:r w:rsidRPr="001A5727">
        <w:rPr>
          <w:rStyle w:val="StyleUnderline"/>
        </w:rPr>
        <w:t>raise questions about</w:t>
      </w:r>
      <w:r w:rsidRPr="00EE0F29">
        <w:rPr>
          <w:sz w:val="14"/>
        </w:rPr>
        <w:t xml:space="preserve"> the viability of the established </w:t>
      </w:r>
      <w:r w:rsidRPr="001A5727">
        <w:rPr>
          <w:rStyle w:val="StyleUnderline"/>
        </w:rPr>
        <w:t>order</w:t>
      </w:r>
      <w:r w:rsidRPr="00EE0F29">
        <w:rPr>
          <w:sz w:val="14"/>
        </w:rPr>
        <w:t xml:space="preserve">. </w:t>
      </w:r>
      <w:r w:rsidRPr="003146C8">
        <w:rPr>
          <w:rStyle w:val="StyleUnderline"/>
          <w:highlight w:val="green"/>
        </w:rPr>
        <w:t>Meeting</w:t>
      </w:r>
      <w:r w:rsidRPr="001A5727">
        <w:rPr>
          <w:rStyle w:val="StyleUnderline"/>
        </w:rPr>
        <w:t xml:space="preserve"> the resulting </w:t>
      </w:r>
      <w:r w:rsidRPr="003146C8">
        <w:rPr>
          <w:rStyle w:val="StyleUnderline"/>
          <w:highlight w:val="green"/>
        </w:rPr>
        <w:t>demands calls for</w:t>
      </w:r>
      <w:r w:rsidRPr="001A5727">
        <w:rPr>
          <w:rStyle w:val="StyleUnderline"/>
        </w:rPr>
        <w:t xml:space="preserve"> </w:t>
      </w:r>
      <w:r w:rsidRPr="001A5727">
        <w:rPr>
          <w:rStyle w:val="Emphasis"/>
        </w:rPr>
        <w:t xml:space="preserve">resource </w:t>
      </w:r>
      <w:r w:rsidRPr="003146C8">
        <w:rPr>
          <w:rStyle w:val="Emphasis"/>
          <w:highlight w:val="green"/>
        </w:rPr>
        <w:t>investments</w:t>
      </w:r>
      <w:r w:rsidRPr="00EE0F29">
        <w:rPr>
          <w:sz w:val="14"/>
        </w:rPr>
        <w:t xml:space="preserve"> </w:t>
      </w:r>
      <w:r w:rsidRPr="003146C8">
        <w:rPr>
          <w:rStyle w:val="StyleUnderline"/>
          <w:highlight w:val="green"/>
        </w:rPr>
        <w:t>to make society</w:t>
      </w:r>
      <w:r w:rsidRPr="001A5727">
        <w:rPr>
          <w:rStyle w:val="StyleUnderline"/>
        </w:rPr>
        <w:t xml:space="preserve"> </w:t>
      </w:r>
      <w:r w:rsidRPr="001A5727">
        <w:rPr>
          <w:rStyle w:val="Emphasis"/>
        </w:rPr>
        <w:t>less vulnerable</w:t>
      </w:r>
      <w:r w:rsidRPr="00EE0F29">
        <w:rPr>
          <w:sz w:val="14"/>
        </w:rPr>
        <w:t xml:space="preserve"> </w:t>
      </w:r>
      <w:r w:rsidRPr="001A5727">
        <w:rPr>
          <w:rStyle w:val="StyleUnderline"/>
        </w:rPr>
        <w:t xml:space="preserve">and more </w:t>
      </w:r>
      <w:r w:rsidRPr="003146C8">
        <w:rPr>
          <w:rStyle w:val="Emphasis"/>
          <w:highlight w:val="green"/>
        </w:rPr>
        <w:t>resilient</w:t>
      </w:r>
      <w:r w:rsidRPr="00EE0F29">
        <w:rPr>
          <w:sz w:val="14"/>
        </w:rPr>
        <w:t xml:space="preserve"> to future shocks. Such profound crises expose structural weaknesses, potentially threatening the social order and its governing institutions with loss of legitimacy; this, in turn, may produce further disruption. Demands for governmental response to existential crises go beyond efforts to relieve suffering and repair damage, or reforms to restore the established order. </w:t>
      </w:r>
      <w:r w:rsidRPr="00BA593C">
        <w:rPr>
          <w:rStyle w:val="StyleUnderline"/>
        </w:rPr>
        <w:t xml:space="preserve">Such events generate pressures for </w:t>
      </w:r>
      <w:r w:rsidRPr="00BA593C">
        <w:rPr>
          <w:rStyle w:val="Emphasis"/>
        </w:rPr>
        <w:t>profound</w:t>
      </w:r>
      <w:r w:rsidRPr="00EE0F29">
        <w:rPr>
          <w:sz w:val="14"/>
        </w:rPr>
        <w:t xml:space="preserve"> </w:t>
      </w:r>
      <w:r w:rsidRPr="00BA593C">
        <w:rPr>
          <w:rStyle w:val="StyleUnderline"/>
        </w:rPr>
        <w:t>social reformation</w:t>
      </w:r>
      <w:r w:rsidRPr="00EE0F29">
        <w:rPr>
          <w:sz w:val="14"/>
        </w:rPr>
        <w:t xml:space="preserve">, raising questions about the stability or viability of the established social structure and often </w:t>
      </w:r>
      <w:r w:rsidRPr="00BA593C">
        <w:rPr>
          <w:rStyle w:val="StyleUnderline"/>
        </w:rPr>
        <w:t>feeding support for far-reaching change</w:t>
      </w:r>
      <w:r w:rsidRPr="00EE0F29">
        <w:rPr>
          <w:sz w:val="14"/>
        </w:rPr>
        <w:t xml:space="preserve">. </w:t>
      </w:r>
      <w:r w:rsidRPr="00BA593C">
        <w:rPr>
          <w:rStyle w:val="StyleUnderline"/>
        </w:rPr>
        <w:t xml:space="preserve">Meeting these demands may require a program of </w:t>
      </w:r>
      <w:r w:rsidRPr="00BA593C">
        <w:rPr>
          <w:rStyle w:val="Emphasis"/>
        </w:rPr>
        <w:t>radical reconstruction</w:t>
      </w:r>
      <w:r w:rsidRPr="00EE0F29">
        <w:rPr>
          <w:sz w:val="14"/>
        </w:rPr>
        <w:t xml:space="preserve"> </w:t>
      </w:r>
      <w:r w:rsidRPr="00BA593C">
        <w:rPr>
          <w:rStyle w:val="StyleUnderline"/>
        </w:rPr>
        <w:t xml:space="preserve">to address inequities and repair </w:t>
      </w:r>
      <w:r w:rsidRPr="00BA593C">
        <w:rPr>
          <w:rStyle w:val="Emphasis"/>
        </w:rPr>
        <w:t>fissures</w:t>
      </w:r>
      <w:r w:rsidRPr="00BA593C">
        <w:rPr>
          <w:rStyle w:val="StyleUnderline"/>
        </w:rPr>
        <w:t xml:space="preserve"> exposed by the crisis</w:t>
      </w:r>
      <w:r w:rsidRPr="00EE0F29">
        <w:rPr>
          <w:sz w:val="14"/>
        </w:rPr>
        <w:t>. Such a program, if it emerges, is likely to be formed and adopted over a period far longer than that required for initial crisis responses.</w:t>
      </w:r>
    </w:p>
    <w:p w14:paraId="2456C4A0" w14:textId="77777777" w:rsidR="00D309E3" w:rsidRPr="004A7CCE" w:rsidRDefault="00D309E3" w:rsidP="00D309E3">
      <w:pPr>
        <w:rPr>
          <w:sz w:val="16"/>
        </w:rPr>
      </w:pPr>
      <w:r w:rsidRPr="004A7CCE">
        <w:rPr>
          <w:sz w:val="16"/>
        </w:rPr>
        <w:t>Viewed from a budgetary perspective, existential crises have two sets of effects that distinguish them from ordinary crises or even major societal emergencies: Disrupting or bypassing the normal budget process and its constraints; and evoking the federal government's implicit constitutional role as guarantor of the economic and social order. Procedurally, the exigencies of responding to existential crises make a mockery of budget baselines, CBO scoring of pending legislation, spending caps, resource prioritization, deficit and debt targets—all the apparatus of normal budgeting. The normal near-term constraints and targets for fiscal choice lose their utility as guides for budgeters, and extraordinary procedures are invoked. By convention, the budget effects of legislation are estimated against current law, and the baseline set by CBO at the beginning of the calendar year provides a basis for comparison with the President's budget and other proposed legislation. The first four budget bills enacted after the pandemic were scored by CBO against a baseline that bore no resemblance to the course of current law spending and revenues or the course of the economy starting in the second quarter. Moreover, the high level of uncertainty about the interaction between budgets and the economy during a pandemic make the standard methods and assumptions for estimating a baseline that assumes continuation of current policies of dubious value. Although CBO went through the motions of scoring the costs of pending budget legislation against current law, its estimates were not particularly useful or effective given the urgency driving immediate action. In adopting budget bills to address needs arising from the pandemic, Congress evaded previously enacted limits on appropriations by invoking the emergency exception2 and standing requirements that otherwise would automatically sequester amounts of mandatory spending unless actions that increase the deficit are offset. These requirements were waived without challenge. Substantively, as described below, Congress quickly authorized spending and revenue reductions to support a range of actions that no one had contemplated when the President's budget was transmitted in February 2020.</w:t>
      </w:r>
    </w:p>
    <w:p w14:paraId="2FC1F17D" w14:textId="77777777" w:rsidR="00D309E3" w:rsidRPr="004A7CCE" w:rsidRDefault="00D309E3" w:rsidP="00D309E3">
      <w:pPr>
        <w:rPr>
          <w:sz w:val="16"/>
        </w:rPr>
      </w:pPr>
      <w:r w:rsidRPr="004A7CCE">
        <w:rPr>
          <w:sz w:val="16"/>
        </w:rPr>
        <w:t>The federal role as society's guarantor</w:t>
      </w:r>
    </w:p>
    <w:p w14:paraId="3E5A0733" w14:textId="77777777" w:rsidR="00D309E3" w:rsidRPr="004E1657" w:rsidRDefault="00D309E3" w:rsidP="00D309E3">
      <w:pPr>
        <w:rPr>
          <w:rStyle w:val="StyleUnderline"/>
        </w:rPr>
      </w:pPr>
      <w:r w:rsidRPr="003146C8">
        <w:rPr>
          <w:rStyle w:val="StyleUnderline"/>
          <w:highlight w:val="green"/>
        </w:rPr>
        <w:t>Existential crises</w:t>
      </w:r>
      <w:r w:rsidRPr="003146C8">
        <w:rPr>
          <w:sz w:val="14"/>
          <w:highlight w:val="green"/>
        </w:rPr>
        <w:t xml:space="preserve"> </w:t>
      </w:r>
      <w:r w:rsidRPr="003146C8">
        <w:rPr>
          <w:rStyle w:val="Emphasis"/>
          <w:highlight w:val="green"/>
        </w:rPr>
        <w:t>demand</w:t>
      </w:r>
      <w:r w:rsidRPr="00EE0F29">
        <w:rPr>
          <w:sz w:val="14"/>
        </w:rPr>
        <w:t xml:space="preserve"> and may yield </w:t>
      </w:r>
      <w:r w:rsidRPr="003146C8">
        <w:rPr>
          <w:rStyle w:val="Emphasis"/>
          <w:highlight w:val="green"/>
        </w:rPr>
        <w:t>fiscal responses</w:t>
      </w:r>
      <w:r w:rsidRPr="00BA673F">
        <w:rPr>
          <w:rStyle w:val="Emphasis"/>
        </w:rPr>
        <w:t xml:space="preserve"> arising </w:t>
      </w:r>
      <w:r w:rsidRPr="003146C8">
        <w:rPr>
          <w:rStyle w:val="Emphasis"/>
          <w:highlight w:val="green"/>
        </w:rPr>
        <w:t>from the fed</w:t>
      </w:r>
      <w:r w:rsidRPr="00BA673F">
        <w:rPr>
          <w:rStyle w:val="Emphasis"/>
        </w:rPr>
        <w:t>eral government's</w:t>
      </w:r>
      <w:r w:rsidRPr="004E1657">
        <w:rPr>
          <w:rStyle w:val="StyleUnderline"/>
        </w:rPr>
        <w:t xml:space="preserve"> </w:t>
      </w:r>
      <w:r w:rsidRPr="00BA673F">
        <w:rPr>
          <w:rStyle w:val="Emphasis"/>
        </w:rPr>
        <w:t>role as ultimate guarantor</w:t>
      </w:r>
      <w:r w:rsidRPr="00EE0F29">
        <w:rPr>
          <w:sz w:val="14"/>
        </w:rPr>
        <w:t xml:space="preserve"> </w:t>
      </w:r>
      <w:r w:rsidRPr="004E1657">
        <w:rPr>
          <w:rStyle w:val="StyleUnderline"/>
        </w:rPr>
        <w:t xml:space="preserve">not only of the economy but of the </w:t>
      </w:r>
      <w:r w:rsidRPr="004E1657">
        <w:rPr>
          <w:rStyle w:val="Emphasis"/>
        </w:rPr>
        <w:t>social order</w:t>
      </w:r>
      <w:r w:rsidRPr="00EE0F29">
        <w:rPr>
          <w:sz w:val="14"/>
        </w:rPr>
        <w:t xml:space="preserve">. The federal government's responsibilities as society's ultimate guarantor are not recognized in the budget as a distinct program or functional category, and may be executed through hundreds of programmatic channels, which will vary depending on the nature of a particular emergency and stages of response and recovery. The federal government's guarantor responsibility is not well-delimited. It encompasses not only formal reinsurance contracts as a financial mechanism to protect primary insurers from catastrophic losses, but also </w:t>
      </w:r>
      <w:r w:rsidRPr="004E1657">
        <w:rPr>
          <w:rStyle w:val="StyleUnderline"/>
        </w:rPr>
        <w:t xml:space="preserve">broader measures to </w:t>
      </w:r>
      <w:r w:rsidRPr="003146C8">
        <w:rPr>
          <w:rStyle w:val="Emphasis"/>
          <w:highlight w:val="green"/>
        </w:rPr>
        <w:t>backstop</w:t>
      </w:r>
      <w:r w:rsidRPr="003146C8">
        <w:rPr>
          <w:sz w:val="14"/>
          <w:highlight w:val="green"/>
        </w:rPr>
        <w:t xml:space="preserve"> </w:t>
      </w:r>
      <w:r w:rsidRPr="003146C8">
        <w:rPr>
          <w:rStyle w:val="StyleUnderline"/>
          <w:highlight w:val="green"/>
        </w:rPr>
        <w:t xml:space="preserve">and </w:t>
      </w:r>
      <w:r w:rsidRPr="003146C8">
        <w:rPr>
          <w:rStyle w:val="Emphasis"/>
          <w:highlight w:val="green"/>
        </w:rPr>
        <w:t>stabilize</w:t>
      </w:r>
      <w:r w:rsidRPr="00EE0F29">
        <w:rPr>
          <w:sz w:val="14"/>
        </w:rPr>
        <w:t xml:space="preserve"> </w:t>
      </w:r>
      <w:r w:rsidRPr="004E1657">
        <w:rPr>
          <w:rStyle w:val="StyleUnderline"/>
        </w:rPr>
        <w:t xml:space="preserve">a </w:t>
      </w:r>
      <w:r w:rsidRPr="003146C8">
        <w:rPr>
          <w:rStyle w:val="StyleUnderline"/>
          <w:highlight w:val="green"/>
        </w:rPr>
        <w:t>society experiencing</w:t>
      </w:r>
      <w:r w:rsidRPr="004E1657">
        <w:rPr>
          <w:rStyle w:val="StyleUnderline"/>
        </w:rPr>
        <w:t xml:space="preserve"> </w:t>
      </w:r>
      <w:r w:rsidRPr="004E1657">
        <w:rPr>
          <w:rStyle w:val="Emphasis"/>
        </w:rPr>
        <w:t xml:space="preserve">loss and </w:t>
      </w:r>
      <w:r w:rsidRPr="003146C8">
        <w:rPr>
          <w:rStyle w:val="Emphasis"/>
          <w:highlight w:val="green"/>
        </w:rPr>
        <w:t>damage</w:t>
      </w:r>
      <w:r w:rsidRPr="00EE0F29">
        <w:rPr>
          <w:sz w:val="14"/>
        </w:rPr>
        <w:t xml:space="preserve"> </w:t>
      </w:r>
      <w:r w:rsidRPr="004E1657">
        <w:rPr>
          <w:rStyle w:val="StyleUnderline"/>
        </w:rPr>
        <w:t xml:space="preserve">from an event </w:t>
      </w:r>
      <w:r w:rsidRPr="003146C8">
        <w:rPr>
          <w:rStyle w:val="StyleUnderline"/>
          <w:highlight w:val="green"/>
        </w:rPr>
        <w:t xml:space="preserve">of </w:t>
      </w:r>
      <w:r w:rsidRPr="003146C8">
        <w:rPr>
          <w:rStyle w:val="Emphasis"/>
          <w:highlight w:val="green"/>
        </w:rPr>
        <w:t>overwhelming scale</w:t>
      </w:r>
      <w:r w:rsidRPr="00EE0F29">
        <w:rPr>
          <w:sz w:val="14"/>
        </w:rPr>
        <w:t xml:space="preserve">. </w:t>
      </w:r>
      <w:r w:rsidRPr="004E1657">
        <w:rPr>
          <w:rStyle w:val="StyleUnderline"/>
        </w:rPr>
        <w:t>In the U</w:t>
      </w:r>
      <w:r w:rsidRPr="00EE0F29">
        <w:rPr>
          <w:sz w:val="14"/>
        </w:rPr>
        <w:t xml:space="preserve">nited </w:t>
      </w:r>
      <w:r w:rsidRPr="004E1657">
        <w:rPr>
          <w:rStyle w:val="StyleUnderline"/>
        </w:rPr>
        <w:t>S</w:t>
      </w:r>
      <w:r w:rsidRPr="00EE0F29">
        <w:rPr>
          <w:sz w:val="14"/>
        </w:rPr>
        <w:t xml:space="preserve">tates, </w:t>
      </w:r>
      <w:r w:rsidRPr="003146C8">
        <w:rPr>
          <w:rStyle w:val="Emphasis"/>
          <w:highlight w:val="green"/>
        </w:rPr>
        <w:t>only the federal government</w:t>
      </w:r>
      <w:r w:rsidRPr="003146C8">
        <w:rPr>
          <w:sz w:val="14"/>
          <w:highlight w:val="green"/>
        </w:rPr>
        <w:t xml:space="preserve"> </w:t>
      </w:r>
      <w:r w:rsidRPr="003146C8">
        <w:rPr>
          <w:rStyle w:val="StyleUnderline"/>
          <w:highlight w:val="green"/>
        </w:rPr>
        <w:t>has</w:t>
      </w:r>
      <w:r w:rsidRPr="004E1657">
        <w:rPr>
          <w:rStyle w:val="StyleUnderline"/>
        </w:rPr>
        <w:t xml:space="preserve"> the </w:t>
      </w:r>
      <w:r w:rsidRPr="003146C8">
        <w:rPr>
          <w:rStyle w:val="Emphasis"/>
          <w:highlight w:val="green"/>
        </w:rPr>
        <w:t>resources</w:t>
      </w:r>
      <w:r w:rsidRPr="00EE0F29">
        <w:rPr>
          <w:sz w:val="14"/>
        </w:rPr>
        <w:t xml:space="preserve"> </w:t>
      </w:r>
      <w:r w:rsidRPr="003146C8">
        <w:rPr>
          <w:rStyle w:val="StyleUnderline"/>
          <w:highlight w:val="green"/>
        </w:rPr>
        <w:t>and</w:t>
      </w:r>
      <w:r w:rsidRPr="00EE0F29">
        <w:rPr>
          <w:sz w:val="14"/>
        </w:rPr>
        <w:t xml:space="preserve"> </w:t>
      </w:r>
      <w:r w:rsidRPr="004E1657">
        <w:rPr>
          <w:rStyle w:val="Emphasis"/>
        </w:rPr>
        <w:t>range</w:t>
      </w:r>
      <w:r w:rsidRPr="00EE0F29">
        <w:rPr>
          <w:sz w:val="14"/>
        </w:rPr>
        <w:t xml:space="preserve"> </w:t>
      </w:r>
      <w:r w:rsidRPr="004E1657">
        <w:rPr>
          <w:rStyle w:val="StyleUnderline"/>
        </w:rPr>
        <w:t xml:space="preserve">of </w:t>
      </w:r>
      <w:r w:rsidRPr="003146C8">
        <w:rPr>
          <w:rStyle w:val="Emphasis"/>
          <w:highlight w:val="green"/>
        </w:rPr>
        <w:t>powers</w:t>
      </w:r>
      <w:r w:rsidRPr="004E1657">
        <w:rPr>
          <w:rStyle w:val="StyleUnderline"/>
        </w:rPr>
        <w:t xml:space="preserve"> and </w:t>
      </w:r>
      <w:r w:rsidRPr="004E1657">
        <w:rPr>
          <w:rStyle w:val="Emphasis"/>
        </w:rPr>
        <w:t>tools</w:t>
      </w:r>
      <w:r w:rsidRPr="004E1657">
        <w:rPr>
          <w:rStyle w:val="StyleUnderline"/>
        </w:rPr>
        <w:t xml:space="preserve"> </w:t>
      </w:r>
      <w:r w:rsidRPr="003146C8">
        <w:rPr>
          <w:rStyle w:val="StyleUnderline"/>
          <w:highlight w:val="green"/>
        </w:rPr>
        <w:t>for this</w:t>
      </w:r>
      <w:r w:rsidRPr="004E1657">
        <w:rPr>
          <w:rStyle w:val="StyleUnderline"/>
        </w:rPr>
        <w:t>.</w:t>
      </w:r>
    </w:p>
    <w:p w14:paraId="1ED3119C" w14:textId="77777777" w:rsidR="00D309E3" w:rsidRPr="004E1657" w:rsidRDefault="00D309E3" w:rsidP="00D309E3">
      <w:pPr>
        <w:rPr>
          <w:rStyle w:val="Emphasis"/>
        </w:rPr>
      </w:pPr>
      <w:r w:rsidRPr="00EE0F29">
        <w:rPr>
          <w:sz w:val="14"/>
        </w:rPr>
        <w:t xml:space="preserve">The guarantor role transcends the federal government's programs to address lesser crises. </w:t>
      </w:r>
      <w:r w:rsidRPr="004E1657">
        <w:rPr>
          <w:rStyle w:val="StyleUnderline"/>
        </w:rPr>
        <w:t xml:space="preserve">The government has an array of </w:t>
      </w:r>
      <w:r w:rsidRPr="004E1657">
        <w:rPr>
          <w:rStyle w:val="Emphasis"/>
        </w:rPr>
        <w:t>standing authorities</w:t>
      </w:r>
      <w:r w:rsidRPr="00EE0F29">
        <w:rPr>
          <w:sz w:val="14"/>
        </w:rPr>
        <w:t xml:space="preserve"> </w:t>
      </w:r>
      <w:r w:rsidRPr="004E1657">
        <w:rPr>
          <w:rStyle w:val="StyleUnderline"/>
        </w:rPr>
        <w:t>to be deployed in the face of</w:t>
      </w:r>
      <w:r w:rsidRPr="00EE0F29">
        <w:rPr>
          <w:sz w:val="14"/>
        </w:rPr>
        <w:t xml:space="preserve"> natural or manmade disasters or other </w:t>
      </w:r>
      <w:r w:rsidRPr="004E1657">
        <w:rPr>
          <w:rStyle w:val="StyleUnderline"/>
        </w:rPr>
        <w:t>emergencies</w:t>
      </w:r>
      <w:r w:rsidRPr="00EE0F29">
        <w:rPr>
          <w:sz w:val="14"/>
        </w:rPr>
        <w:t xml:space="preserve">. </w:t>
      </w:r>
      <w:r w:rsidRPr="004E1657">
        <w:rPr>
          <w:rStyle w:val="StyleUnderline"/>
        </w:rPr>
        <w:t>These include</w:t>
      </w:r>
      <w:r w:rsidRPr="00EE0F29">
        <w:rPr>
          <w:sz w:val="14"/>
        </w:rPr>
        <w:t xml:space="preserve"> the </w:t>
      </w:r>
      <w:r w:rsidRPr="004E1657">
        <w:rPr>
          <w:rStyle w:val="StyleUnderline"/>
        </w:rPr>
        <w:t>disaster response programs</w:t>
      </w:r>
      <w:r w:rsidRPr="00EE0F29">
        <w:rPr>
          <w:sz w:val="14"/>
        </w:rPr>
        <w:t xml:space="preserve"> administered by the Federal Emergency Management Agency, </w:t>
      </w:r>
      <w:r w:rsidRPr="004E1657">
        <w:rPr>
          <w:rStyle w:val="StyleUnderline"/>
        </w:rPr>
        <w:t>programs of insurance</w:t>
      </w:r>
      <w:r w:rsidRPr="00EE0F29">
        <w:rPr>
          <w:sz w:val="14"/>
        </w:rPr>
        <w:t xml:space="preserve"> against floods, crop damage, </w:t>
      </w:r>
      <w:r w:rsidRPr="004E1657">
        <w:rPr>
          <w:rStyle w:val="StyleUnderline"/>
        </w:rPr>
        <w:t xml:space="preserve">mechanisms to minimize </w:t>
      </w:r>
      <w:r w:rsidRPr="004E1657">
        <w:rPr>
          <w:rStyle w:val="Emphasis"/>
        </w:rPr>
        <w:t>financial instability</w:t>
      </w:r>
      <w:r w:rsidRPr="00EE0F29">
        <w:rPr>
          <w:sz w:val="14"/>
        </w:rPr>
        <w:t xml:space="preserve">, </w:t>
      </w:r>
      <w:r w:rsidRPr="004E1657">
        <w:rPr>
          <w:rStyle w:val="StyleUnderline"/>
        </w:rPr>
        <w:t>and others</w:t>
      </w:r>
      <w:r w:rsidRPr="00EE0F29">
        <w:rPr>
          <w:sz w:val="14"/>
        </w:rPr>
        <w:t xml:space="preserve">. In addition to these explicit programs, however, </w:t>
      </w:r>
      <w:r w:rsidRPr="004E1657">
        <w:rPr>
          <w:rStyle w:val="StyleUnderline"/>
        </w:rPr>
        <w:t xml:space="preserve">the federal government has an </w:t>
      </w:r>
      <w:r w:rsidRPr="004E1657">
        <w:rPr>
          <w:rStyle w:val="Emphasis"/>
        </w:rPr>
        <w:t>implicit</w:t>
      </w:r>
      <w:r w:rsidRPr="00EE0F29">
        <w:rPr>
          <w:sz w:val="14"/>
        </w:rPr>
        <w:t xml:space="preserve"> </w:t>
      </w:r>
      <w:r w:rsidRPr="004E1657">
        <w:rPr>
          <w:rStyle w:val="StyleUnderline"/>
        </w:rPr>
        <w:t xml:space="preserve">constitutional responsibility for the society's welfare and </w:t>
      </w:r>
      <w:r w:rsidRPr="004E1657">
        <w:rPr>
          <w:rStyle w:val="Emphasis"/>
        </w:rPr>
        <w:t>survival</w:t>
      </w:r>
      <w:r w:rsidRPr="00EE0F29">
        <w:rPr>
          <w:sz w:val="14"/>
        </w:rPr>
        <w:t xml:space="preserve"> </w:t>
      </w:r>
      <w:r w:rsidRPr="004E1657">
        <w:rPr>
          <w:rStyle w:val="StyleUnderline"/>
        </w:rPr>
        <w:t xml:space="preserve">that it will </w:t>
      </w:r>
      <w:r w:rsidRPr="004E1657">
        <w:rPr>
          <w:rStyle w:val="StyleUnderline"/>
        </w:rPr>
        <w:lastRenderedPageBreak/>
        <w:t xml:space="preserve">exercise primarily when the </w:t>
      </w:r>
      <w:r w:rsidRPr="004E1657">
        <w:rPr>
          <w:rStyle w:val="Emphasis"/>
        </w:rPr>
        <w:t>magnitude</w:t>
      </w:r>
      <w:r w:rsidRPr="00EE0F29">
        <w:rPr>
          <w:sz w:val="14"/>
        </w:rPr>
        <w:t xml:space="preserve"> </w:t>
      </w:r>
      <w:r w:rsidRPr="004E1657">
        <w:rPr>
          <w:rStyle w:val="StyleUnderline"/>
        </w:rPr>
        <w:t>of the emergency</w:t>
      </w:r>
      <w:r w:rsidRPr="00EE0F29">
        <w:rPr>
          <w:sz w:val="14"/>
        </w:rPr>
        <w:t xml:space="preserve"> overwhelms standing mechanisms and </w:t>
      </w:r>
      <w:r w:rsidRPr="004E1657">
        <w:rPr>
          <w:rStyle w:val="StyleUnderline"/>
        </w:rPr>
        <w:t xml:space="preserve">poses an </w:t>
      </w:r>
      <w:r w:rsidRPr="004E1657">
        <w:rPr>
          <w:rStyle w:val="Emphasis"/>
        </w:rPr>
        <w:t>existential challenge.</w:t>
      </w:r>
    </w:p>
    <w:p w14:paraId="22575E99" w14:textId="77777777" w:rsidR="00D309E3" w:rsidRPr="00EE0F29" w:rsidRDefault="00D309E3" w:rsidP="00D309E3">
      <w:pPr>
        <w:rPr>
          <w:sz w:val="14"/>
        </w:rPr>
      </w:pPr>
      <w:r w:rsidRPr="00EE0F29">
        <w:rPr>
          <w:sz w:val="14"/>
        </w:rPr>
        <w:t xml:space="preserve">While the federal government's guarantor role may be exercised through standing authorities, its responsibility to protect the social order also manifests itself through ad hoc and various channels, many of them invented or redirected on the fly. The government's role in stabilizing and sustaining social order was demonstrated </w:t>
      </w:r>
      <w:r w:rsidRPr="004E1657">
        <w:rPr>
          <w:rStyle w:val="StyleUnderline"/>
        </w:rPr>
        <w:t>during the financial crisis</w:t>
      </w:r>
      <w:r w:rsidRPr="00EE0F29">
        <w:rPr>
          <w:sz w:val="14"/>
        </w:rPr>
        <w:t xml:space="preserve">, as </w:t>
      </w:r>
      <w:r w:rsidRPr="004E1657">
        <w:rPr>
          <w:rStyle w:val="StyleUnderline"/>
        </w:rPr>
        <w:t xml:space="preserve">the federal government </w:t>
      </w:r>
      <w:r w:rsidRPr="004E1657">
        <w:rPr>
          <w:rStyle w:val="Emphasis"/>
        </w:rPr>
        <w:t>quickly</w:t>
      </w:r>
      <w:r w:rsidRPr="00EE0F29">
        <w:rPr>
          <w:sz w:val="14"/>
        </w:rPr>
        <w:t xml:space="preserve"> </w:t>
      </w:r>
      <w:r w:rsidRPr="004E1657">
        <w:rPr>
          <w:rStyle w:val="StyleUnderline"/>
        </w:rPr>
        <w:t xml:space="preserve">devised a suite of </w:t>
      </w:r>
      <w:r w:rsidRPr="004E1657">
        <w:rPr>
          <w:rStyle w:val="Emphasis"/>
        </w:rPr>
        <w:t>novel</w:t>
      </w:r>
      <w:r w:rsidRPr="004E1657">
        <w:rPr>
          <w:rStyle w:val="StyleUnderline"/>
        </w:rPr>
        <w:t xml:space="preserve"> policy responses to </w:t>
      </w:r>
      <w:r w:rsidRPr="004E1657">
        <w:rPr>
          <w:rStyle w:val="Emphasis"/>
        </w:rPr>
        <w:t>shore up and stabilize</w:t>
      </w:r>
      <w:r w:rsidRPr="004E1657">
        <w:rPr>
          <w:rStyle w:val="StyleUnderline"/>
        </w:rPr>
        <w:t xml:space="preserve"> the financial system</w:t>
      </w:r>
      <w:r w:rsidRPr="00EE0F29">
        <w:rPr>
          <w:sz w:val="14"/>
        </w:rPr>
        <w:t xml:space="preserve">. </w:t>
      </w:r>
      <w:r w:rsidRPr="004E1657">
        <w:rPr>
          <w:rStyle w:val="StyleUnderline"/>
        </w:rPr>
        <w:t>The role was manifested in that crisis</w:t>
      </w:r>
      <w:r w:rsidRPr="00EE0F29">
        <w:rPr>
          <w:sz w:val="14"/>
        </w:rPr>
        <w:t xml:space="preserve">, </w:t>
      </w:r>
      <w:r w:rsidRPr="004E1657">
        <w:rPr>
          <w:rStyle w:val="StyleUnderline"/>
        </w:rPr>
        <w:t>for example</w:t>
      </w:r>
      <w:r w:rsidRPr="00EE0F29">
        <w:rPr>
          <w:sz w:val="14"/>
        </w:rPr>
        <w:t xml:space="preserve">, </w:t>
      </w:r>
      <w:r w:rsidRPr="004E1657">
        <w:rPr>
          <w:rStyle w:val="StyleUnderline"/>
        </w:rPr>
        <w:t>through enactment of the Troubled Asset Recovery Act program</w:t>
      </w:r>
      <w:r w:rsidRPr="00EE0F29">
        <w:rPr>
          <w:sz w:val="14"/>
        </w:rPr>
        <w:t>, a broad authority that was deployed in ways not anticipated at the time it was established and through an innovative partnership between Treasury and the Federal Reserve, which discovered powers few knew it possessed, to undergird and stabilize the financial system.</w:t>
      </w:r>
    </w:p>
    <w:p w14:paraId="0CD4CDA8" w14:textId="77777777" w:rsidR="00D309E3" w:rsidRPr="004A7CCE" w:rsidRDefault="00D309E3" w:rsidP="00D309E3">
      <w:pPr>
        <w:rPr>
          <w:sz w:val="16"/>
        </w:rPr>
      </w:pPr>
      <w:r w:rsidRPr="004A7CCE">
        <w:rPr>
          <w:sz w:val="16"/>
        </w:rPr>
        <w:t>In its narrowest sense, the guarantor role takes the form of reinsurance, that is, explicit contractual commitments to back up primary private insurers when insured losses threaten to bankrupt them or when they are asked to insure risks that could not otherwise be quantified and priced in the marketplace. The government may act as reinsurer either by creating its own insurance program or by limiting the liability of private insurers for specified risks, thereby transferring this liability to the public. Certain risks are so infrequent and can be of such magnitude and so unpredictable that private insurance markets cannot develop to offer coverage; reinsurance capping the risk of private insurers helps solve this problem. For example, the government's reinsurance role was formalized following the September 11 attacks with enactment of a terrorism reinsurance program. This backstop to private insurers accompanied a requirement for those companies to offer businesses terrorism coverage.</w:t>
      </w:r>
    </w:p>
    <w:p w14:paraId="5AE250BD" w14:textId="77777777" w:rsidR="00D309E3" w:rsidRPr="004A7CCE" w:rsidRDefault="00D309E3" w:rsidP="00D309E3">
      <w:pPr>
        <w:rPr>
          <w:sz w:val="16"/>
        </w:rPr>
      </w:pPr>
      <w:r w:rsidRPr="004A7CCE">
        <w:rPr>
          <w:sz w:val="16"/>
        </w:rPr>
        <w:t>Other manifestations of the guarantor role do not take the form of formal contractual arrangements that define the triggering circumstances or delimit the government's obligations. The boundaries of the role are unclear and a matter of ongoing debate. For example, some federal entitlements expand automatically in the wake of an economic shock to help cushion individuals from its effects. Food assistance to the poor and unemployment insurance are examples. Although designed primarily to address more localized and smaller economic downturns or dislocations, these established channels cushion vulnerable people from the full impact of larger systemic shocks and help stabilize or restore economic activity. The same funding channels provide established means to quickly extend benefits to people who might not be eligible for regular entitlements or relax other conditions on assistance.</w:t>
      </w:r>
    </w:p>
    <w:p w14:paraId="37405108" w14:textId="77777777" w:rsidR="00D309E3" w:rsidRPr="00EE0F29" w:rsidRDefault="00D309E3" w:rsidP="00D309E3">
      <w:pPr>
        <w:rPr>
          <w:sz w:val="14"/>
        </w:rPr>
      </w:pPr>
      <w:r w:rsidRPr="004E1657">
        <w:rPr>
          <w:rStyle w:val="StyleUnderline"/>
        </w:rPr>
        <w:t xml:space="preserve">Absent </w:t>
      </w:r>
      <w:r w:rsidRPr="004E1657">
        <w:rPr>
          <w:rStyle w:val="Emphasis"/>
        </w:rPr>
        <w:t>formal contractual</w:t>
      </w:r>
      <w:r w:rsidRPr="00EE0F29">
        <w:rPr>
          <w:sz w:val="14"/>
        </w:rPr>
        <w:t xml:space="preserve"> </w:t>
      </w:r>
      <w:r w:rsidRPr="004E1657">
        <w:rPr>
          <w:rStyle w:val="StyleUnderline"/>
        </w:rPr>
        <w:t>commitments</w:t>
      </w:r>
      <w:r w:rsidRPr="00EE0F29">
        <w:rPr>
          <w:sz w:val="14"/>
        </w:rPr>
        <w:t xml:space="preserve">, </w:t>
      </w:r>
      <w:r w:rsidRPr="004E1657">
        <w:rPr>
          <w:rStyle w:val="StyleUnderline"/>
        </w:rPr>
        <w:t>the extent of the government's guarantor responsibility and the exact circumstances that will trigger federal assistance are left to</w:t>
      </w:r>
      <w:r w:rsidRPr="00EE0F29">
        <w:rPr>
          <w:sz w:val="14"/>
        </w:rPr>
        <w:t xml:space="preserve"> the discretion of </w:t>
      </w:r>
      <w:r w:rsidRPr="004E1657">
        <w:rPr>
          <w:rStyle w:val="StyleUnderline"/>
        </w:rPr>
        <w:t>policymakers</w:t>
      </w:r>
      <w:r w:rsidRPr="00EE0F29">
        <w:rPr>
          <w:sz w:val="14"/>
        </w:rPr>
        <w:t xml:space="preserve">. </w:t>
      </w:r>
      <w:r w:rsidRPr="004E1657">
        <w:rPr>
          <w:rStyle w:val="StyleUnderline"/>
        </w:rPr>
        <w:t xml:space="preserve">One </w:t>
      </w:r>
      <w:r w:rsidRPr="004E1657">
        <w:rPr>
          <w:rStyle w:val="Emphasis"/>
        </w:rPr>
        <w:t>important</w:t>
      </w:r>
      <w:r w:rsidRPr="00EE0F29">
        <w:rPr>
          <w:sz w:val="14"/>
        </w:rPr>
        <w:t xml:space="preserve"> but discretionary </w:t>
      </w:r>
      <w:r w:rsidRPr="00AE0149">
        <w:rPr>
          <w:rStyle w:val="StyleUnderline"/>
        </w:rPr>
        <w:t>manifestation</w:t>
      </w:r>
      <w:r w:rsidRPr="00EE0F29">
        <w:rPr>
          <w:sz w:val="14"/>
        </w:rPr>
        <w:t xml:space="preserve"> of the societal guarantor role </w:t>
      </w:r>
      <w:r w:rsidRPr="00AE0149">
        <w:rPr>
          <w:rStyle w:val="StyleUnderline"/>
        </w:rPr>
        <w:t xml:space="preserve">arises from the nature of the U.S. </w:t>
      </w:r>
      <w:r w:rsidRPr="00AE0149">
        <w:rPr>
          <w:rStyle w:val="Emphasis"/>
        </w:rPr>
        <w:t>federal system</w:t>
      </w:r>
      <w:r w:rsidRPr="00EE0F29">
        <w:rPr>
          <w:sz w:val="14"/>
        </w:rPr>
        <w:t xml:space="preserve"> </w:t>
      </w:r>
      <w:r w:rsidRPr="00AE0149">
        <w:rPr>
          <w:rStyle w:val="StyleUnderline"/>
        </w:rPr>
        <w:t>and</w:t>
      </w:r>
      <w:r w:rsidRPr="00EE0F29">
        <w:rPr>
          <w:sz w:val="14"/>
        </w:rPr>
        <w:t xml:space="preserve"> from </w:t>
      </w:r>
      <w:r w:rsidRPr="00AE0149">
        <w:rPr>
          <w:rStyle w:val="Emphasis"/>
        </w:rPr>
        <w:t>constitutional</w:t>
      </w:r>
      <w:r w:rsidRPr="00EE0F29">
        <w:rPr>
          <w:sz w:val="14"/>
        </w:rPr>
        <w:t xml:space="preserve"> </w:t>
      </w:r>
      <w:r w:rsidRPr="00AE0149">
        <w:rPr>
          <w:rStyle w:val="StyleUnderline"/>
        </w:rPr>
        <w:t xml:space="preserve">or legal limits on the ability of individual States to run operating deficits or </w:t>
      </w:r>
      <w:r w:rsidRPr="00AE0149">
        <w:rPr>
          <w:rStyle w:val="Emphasis"/>
        </w:rPr>
        <w:t>borrow without limit</w:t>
      </w:r>
      <w:r w:rsidRPr="00EE0F29">
        <w:rPr>
          <w:sz w:val="14"/>
        </w:rPr>
        <w:t xml:space="preserve">. </w:t>
      </w:r>
      <w:r w:rsidRPr="00AE0149">
        <w:rPr>
          <w:rStyle w:val="StyleUnderline"/>
        </w:rPr>
        <w:t xml:space="preserve">Nearly </w:t>
      </w:r>
      <w:r w:rsidRPr="00AE0149">
        <w:rPr>
          <w:rStyle w:val="Emphasis"/>
        </w:rPr>
        <w:t xml:space="preserve">all </w:t>
      </w:r>
      <w:r w:rsidRPr="003146C8">
        <w:rPr>
          <w:rStyle w:val="Emphasis"/>
          <w:highlight w:val="green"/>
        </w:rPr>
        <w:t>states</w:t>
      </w:r>
      <w:r w:rsidRPr="003146C8">
        <w:rPr>
          <w:rStyle w:val="StyleUnderline"/>
          <w:highlight w:val="green"/>
        </w:rPr>
        <w:t xml:space="preserve"> are </w:t>
      </w:r>
      <w:r w:rsidRPr="003146C8">
        <w:rPr>
          <w:rStyle w:val="Emphasis"/>
          <w:highlight w:val="green"/>
        </w:rPr>
        <w:t>constitutionally prohibited</w:t>
      </w:r>
      <w:r w:rsidRPr="003146C8">
        <w:rPr>
          <w:sz w:val="14"/>
          <w:highlight w:val="green"/>
        </w:rPr>
        <w:t xml:space="preserve"> </w:t>
      </w:r>
      <w:r w:rsidRPr="003146C8">
        <w:rPr>
          <w:rStyle w:val="StyleUnderline"/>
          <w:highlight w:val="green"/>
        </w:rPr>
        <w:t>from</w:t>
      </w:r>
      <w:r w:rsidRPr="004E1657">
        <w:rPr>
          <w:rStyle w:val="StyleUnderline"/>
        </w:rPr>
        <w:t xml:space="preserve"> running </w:t>
      </w:r>
      <w:r w:rsidRPr="003146C8">
        <w:rPr>
          <w:rStyle w:val="StyleUnderline"/>
          <w:highlight w:val="green"/>
        </w:rPr>
        <w:t>significant</w:t>
      </w:r>
      <w:r w:rsidRPr="004E1657">
        <w:rPr>
          <w:rStyle w:val="StyleUnderline"/>
        </w:rPr>
        <w:t xml:space="preserve"> operating </w:t>
      </w:r>
      <w:r w:rsidRPr="003146C8">
        <w:rPr>
          <w:rStyle w:val="StyleUnderline"/>
          <w:highlight w:val="green"/>
        </w:rPr>
        <w:t>deficits and</w:t>
      </w:r>
      <w:r w:rsidRPr="004E1657">
        <w:rPr>
          <w:rStyle w:val="StyleUnderline"/>
        </w:rPr>
        <w:t xml:space="preserve"> are </w:t>
      </w:r>
      <w:r w:rsidRPr="003146C8">
        <w:rPr>
          <w:rStyle w:val="StyleUnderline"/>
          <w:highlight w:val="green"/>
        </w:rPr>
        <w:t>blocked by</w:t>
      </w:r>
      <w:r w:rsidRPr="004E1657">
        <w:rPr>
          <w:rStyle w:val="StyleUnderline"/>
        </w:rPr>
        <w:t xml:space="preserve"> both </w:t>
      </w:r>
      <w:r w:rsidRPr="00E0187F">
        <w:rPr>
          <w:rStyle w:val="Emphasis"/>
        </w:rPr>
        <w:t>legal limits</w:t>
      </w:r>
      <w:r w:rsidRPr="00EE0F29">
        <w:rPr>
          <w:sz w:val="14"/>
        </w:rPr>
        <w:t xml:space="preserve"> </w:t>
      </w:r>
      <w:r w:rsidRPr="004E1657">
        <w:rPr>
          <w:rStyle w:val="StyleUnderline"/>
        </w:rPr>
        <w:t xml:space="preserve">and </w:t>
      </w:r>
      <w:r w:rsidRPr="003146C8">
        <w:rPr>
          <w:rStyle w:val="Emphasis"/>
          <w:highlight w:val="green"/>
        </w:rPr>
        <w:t>market forces</w:t>
      </w:r>
      <w:r w:rsidRPr="00EE0F29">
        <w:rPr>
          <w:sz w:val="14"/>
        </w:rPr>
        <w:t xml:space="preserve"> </w:t>
      </w:r>
      <w:r w:rsidRPr="003146C8">
        <w:rPr>
          <w:rStyle w:val="StyleUnderline"/>
          <w:highlight w:val="green"/>
        </w:rPr>
        <w:t>from financing unexpected costs</w:t>
      </w:r>
      <w:r w:rsidRPr="004E1657">
        <w:rPr>
          <w:rStyle w:val="StyleUnderline"/>
        </w:rPr>
        <w:t xml:space="preserve"> with debt</w:t>
      </w:r>
      <w:r w:rsidRPr="00EE0F29">
        <w:rPr>
          <w:sz w:val="14"/>
        </w:rPr>
        <w:t xml:space="preserve">. Local governments are even more constrained. To deal with this, </w:t>
      </w:r>
      <w:r w:rsidRPr="004E1657">
        <w:rPr>
          <w:rStyle w:val="StyleUnderline"/>
        </w:rPr>
        <w:t>the federal government's guarantor role during an existential crisis includes funding</w:t>
      </w:r>
      <w:r w:rsidRPr="00EE0F29">
        <w:rPr>
          <w:sz w:val="14"/>
        </w:rPr>
        <w:t xml:space="preserve"> the </w:t>
      </w:r>
      <w:r w:rsidRPr="004E1657">
        <w:rPr>
          <w:rStyle w:val="StyleUnderline"/>
        </w:rPr>
        <w:t xml:space="preserve">states' </w:t>
      </w:r>
      <w:r w:rsidRPr="004E1657">
        <w:rPr>
          <w:rStyle w:val="Emphasis"/>
        </w:rPr>
        <w:t>fiscal gaps</w:t>
      </w:r>
      <w:r w:rsidRPr="004E1657">
        <w:rPr>
          <w:rStyle w:val="StyleUnderline"/>
        </w:rPr>
        <w:t xml:space="preserve"> in real time</w:t>
      </w:r>
      <w:r w:rsidRPr="00EE0F29">
        <w:rPr>
          <w:sz w:val="14"/>
        </w:rPr>
        <w:t xml:space="preserve">. </w:t>
      </w:r>
      <w:r w:rsidRPr="003146C8">
        <w:rPr>
          <w:rStyle w:val="StyleUnderline"/>
          <w:highlight w:val="green"/>
        </w:rPr>
        <w:t>The fed</w:t>
      </w:r>
      <w:r w:rsidRPr="004E1657">
        <w:rPr>
          <w:rStyle w:val="StyleUnderline"/>
        </w:rPr>
        <w:t>eral government</w:t>
      </w:r>
      <w:r w:rsidRPr="003146C8">
        <w:rPr>
          <w:rStyle w:val="StyleUnderline"/>
          <w:highlight w:val="green"/>
        </w:rPr>
        <w:t>'s</w:t>
      </w:r>
      <w:r w:rsidRPr="004E1657">
        <w:rPr>
          <w:rStyle w:val="StyleUnderline"/>
        </w:rPr>
        <w:t xml:space="preserve"> </w:t>
      </w:r>
      <w:r w:rsidRPr="003146C8">
        <w:rPr>
          <w:rStyle w:val="StyleUnderline"/>
          <w:highlight w:val="green"/>
        </w:rPr>
        <w:t>role</w:t>
      </w:r>
      <w:r w:rsidRPr="004E1657">
        <w:rPr>
          <w:rStyle w:val="StyleUnderline"/>
        </w:rPr>
        <w:t xml:space="preserve"> in response to the</w:t>
      </w:r>
      <w:r w:rsidRPr="00EE0F29">
        <w:rPr>
          <w:sz w:val="14"/>
        </w:rPr>
        <w:t xml:space="preserve"> </w:t>
      </w:r>
      <w:r w:rsidRPr="004E1657">
        <w:rPr>
          <w:rStyle w:val="Emphasis"/>
        </w:rPr>
        <w:t>pandemic</w:t>
      </w:r>
      <w:r w:rsidRPr="00EE0F29">
        <w:rPr>
          <w:sz w:val="14"/>
        </w:rPr>
        <w:t xml:space="preserve"> or other large shocks </w:t>
      </w:r>
      <w:r w:rsidRPr="003146C8">
        <w:rPr>
          <w:rStyle w:val="StyleUnderline"/>
          <w:highlight w:val="green"/>
        </w:rPr>
        <w:t>might be</w:t>
      </w:r>
      <w:r w:rsidRPr="004E1657">
        <w:rPr>
          <w:rStyle w:val="StyleUnderline"/>
        </w:rPr>
        <w:t xml:space="preserve"> viewed as an extension of its </w:t>
      </w:r>
      <w:r w:rsidRPr="003146C8">
        <w:rPr>
          <w:rStyle w:val="Emphasis"/>
          <w:highlight w:val="green"/>
        </w:rPr>
        <w:t>countercyclical</w:t>
      </w:r>
      <w:r w:rsidRPr="00EE0F29">
        <w:rPr>
          <w:sz w:val="14"/>
        </w:rPr>
        <w:t xml:space="preserve"> </w:t>
      </w:r>
      <w:r w:rsidRPr="00E825FF">
        <w:rPr>
          <w:rStyle w:val="StyleUnderline"/>
        </w:rPr>
        <w:t>role in recessions</w:t>
      </w:r>
      <w:r w:rsidRPr="00EE0F29">
        <w:rPr>
          <w:sz w:val="14"/>
        </w:rPr>
        <w:t xml:space="preserve"> as described in Driessen and Hughes (2020, 11–12). By August 2020, the States collectively faced the need to close budget shortfalls of almost 10% in the current fiscal year and were projected to have combined budget shortfalls exceeding $500 billion through 2022 (Leachman 2020). Given the destabilizing nature of this structural feature of the U.S. federal system and the ability of the federal government to borrow to finance states' current needs, the federal government might have chosen to establish a standing stabilization mechanism for additional fiscal support to be triggered under these extreme circumstances. The absence of such a mechanism reflects a lack of consensus about the nature and limits of the federal government's responsibility to help other governments that are more fiscally constrained. Largely partisan debates reflecting this disagreement have hampered ad hoc measures to aid states and localities, threatening to disrupt essential services and retard economic recovery.3</w:t>
      </w:r>
    </w:p>
    <w:p w14:paraId="397168BD" w14:textId="77777777" w:rsidR="00D309E3" w:rsidRPr="004A7CCE" w:rsidRDefault="00D309E3" w:rsidP="00D309E3">
      <w:pPr>
        <w:rPr>
          <w:sz w:val="16"/>
        </w:rPr>
      </w:pPr>
      <w:r w:rsidRPr="004A7CCE">
        <w:rPr>
          <w:sz w:val="16"/>
        </w:rPr>
        <w:t>An existential crisis, unlike lesser ones, exposes underlying structural problems and leads to demands to address these, giving national leaders the political opportunity to pursue a larger policy agenda. An early signal in Europe that the pandemic was a crisis of this order came in March 2020 from former European Central Bank President Mario Draghi (quoted in Financial Times, March 25, 2020):</w:t>
      </w:r>
    </w:p>
    <w:p w14:paraId="4ECBE36A" w14:textId="77777777" w:rsidR="00D309E3" w:rsidRPr="00EE0F29" w:rsidRDefault="00D309E3" w:rsidP="00D309E3">
      <w:pPr>
        <w:ind w:left="720"/>
        <w:rPr>
          <w:sz w:val="14"/>
        </w:rPr>
      </w:pPr>
      <w:r w:rsidRPr="00E900A2">
        <w:rPr>
          <w:rStyle w:val="StyleUnderline"/>
        </w:rPr>
        <w:t xml:space="preserve">The challenge we face is how to act with sufficient </w:t>
      </w:r>
      <w:r w:rsidRPr="00E900A2">
        <w:rPr>
          <w:rStyle w:val="Emphasis"/>
        </w:rPr>
        <w:t>strength</w:t>
      </w:r>
      <w:r w:rsidRPr="00E900A2">
        <w:rPr>
          <w:rStyle w:val="StyleUnderline"/>
        </w:rPr>
        <w:t xml:space="preserve"> and </w:t>
      </w:r>
      <w:r w:rsidRPr="00E900A2">
        <w:rPr>
          <w:rStyle w:val="Emphasis"/>
        </w:rPr>
        <w:t>speed</w:t>
      </w:r>
      <w:r w:rsidRPr="00EE0F29">
        <w:rPr>
          <w:sz w:val="14"/>
        </w:rPr>
        <w:t xml:space="preserve"> to prevent the recession from morphing into a prolonged depression, made deeper by a plethora of defaults leaving irreversible damage. </w:t>
      </w:r>
      <w:r w:rsidRPr="00AE0149">
        <w:rPr>
          <w:rStyle w:val="StyleUnderline"/>
        </w:rPr>
        <w:t xml:space="preserve">It is already </w:t>
      </w:r>
      <w:r w:rsidRPr="00AE0149">
        <w:rPr>
          <w:rStyle w:val="Emphasis"/>
        </w:rPr>
        <w:t>clear</w:t>
      </w:r>
      <w:r w:rsidRPr="00EE0F29">
        <w:rPr>
          <w:sz w:val="14"/>
        </w:rPr>
        <w:t xml:space="preserve"> that </w:t>
      </w:r>
      <w:r w:rsidRPr="00AE0149">
        <w:rPr>
          <w:rStyle w:val="StyleUnderline"/>
        </w:rPr>
        <w:t xml:space="preserve">the answer must involve a </w:t>
      </w:r>
      <w:r w:rsidRPr="00AE0149">
        <w:rPr>
          <w:rStyle w:val="Emphasis"/>
        </w:rPr>
        <w:t>significant increase in public debt.</w:t>
      </w:r>
      <w:r w:rsidRPr="00EE0F29">
        <w:rPr>
          <w:sz w:val="14"/>
        </w:rPr>
        <w:t xml:space="preserve"> </w:t>
      </w:r>
      <w:r w:rsidRPr="00AE0149">
        <w:rPr>
          <w:rStyle w:val="StyleUnderline"/>
        </w:rPr>
        <w:t>The loss of income incurred by the private sector</w:t>
      </w:r>
      <w:r w:rsidRPr="00EE0F29">
        <w:rPr>
          <w:sz w:val="14"/>
        </w:rPr>
        <w:t>—and any debt raised to fill the gap—</w:t>
      </w:r>
      <w:r w:rsidRPr="00AE0149">
        <w:rPr>
          <w:rStyle w:val="StyleUnderline"/>
        </w:rPr>
        <w:t>must</w:t>
      </w:r>
      <w:r w:rsidRPr="00EE0F29">
        <w:rPr>
          <w:sz w:val="14"/>
        </w:rPr>
        <w:t xml:space="preserve"> eventually </w:t>
      </w:r>
      <w:r w:rsidRPr="00AE0149">
        <w:rPr>
          <w:rStyle w:val="StyleUnderline"/>
        </w:rPr>
        <w:t>be absorbed</w:t>
      </w:r>
      <w:r w:rsidRPr="00EE0F29">
        <w:rPr>
          <w:sz w:val="14"/>
        </w:rPr>
        <w:t xml:space="preserve">, wholly or in part, </w:t>
      </w:r>
      <w:r w:rsidRPr="00AE0149">
        <w:rPr>
          <w:rStyle w:val="StyleUnderline"/>
        </w:rPr>
        <w:t xml:space="preserve">on to government </w:t>
      </w:r>
      <w:r w:rsidRPr="00AE0149">
        <w:rPr>
          <w:rStyle w:val="StyleUnderline"/>
        </w:rPr>
        <w:lastRenderedPageBreak/>
        <w:t>balance sheets</w:t>
      </w:r>
      <w:r w:rsidRPr="00EE0F29">
        <w:rPr>
          <w:sz w:val="14"/>
        </w:rPr>
        <w:t>. Much higher public debt levels will become a permanent feature of our economies… It is the proper role of the state to deploy its balance sheet to protect citizens and the economy against shocks that the private sector is not responsible for and cannot absorb. States have always done so in the face of national emergencies.</w:t>
      </w:r>
    </w:p>
    <w:p w14:paraId="7EE041A8" w14:textId="77777777" w:rsidR="00D309E3" w:rsidRPr="00EE0F29" w:rsidRDefault="00D309E3" w:rsidP="00D309E3">
      <w:pPr>
        <w:rPr>
          <w:sz w:val="14"/>
        </w:rPr>
      </w:pPr>
      <w:r w:rsidRPr="00EE0F29">
        <w:rPr>
          <w:sz w:val="14"/>
        </w:rPr>
        <w:t xml:space="preserve">In broadest form, </w:t>
      </w:r>
      <w:r w:rsidRPr="00AE0149">
        <w:rPr>
          <w:rStyle w:val="StyleUnderline"/>
        </w:rPr>
        <w:t xml:space="preserve">the federal government's responsibilities as societal guarantor include reforms to address </w:t>
      </w:r>
      <w:r w:rsidRPr="00AE0149">
        <w:rPr>
          <w:rStyle w:val="Emphasis"/>
        </w:rPr>
        <w:t>structural inequities</w:t>
      </w:r>
      <w:r w:rsidRPr="00EE0F29">
        <w:rPr>
          <w:sz w:val="14"/>
        </w:rPr>
        <w:t xml:space="preserve"> </w:t>
      </w:r>
      <w:r w:rsidRPr="00AE0149">
        <w:rPr>
          <w:rStyle w:val="StyleUnderline"/>
        </w:rPr>
        <w:t xml:space="preserve">that leave parts of the population more </w:t>
      </w:r>
      <w:r w:rsidRPr="00AE0149">
        <w:rPr>
          <w:rStyle w:val="Emphasis"/>
        </w:rPr>
        <w:t>vulnerable</w:t>
      </w:r>
      <w:r w:rsidRPr="00EE0F29">
        <w:rPr>
          <w:sz w:val="14"/>
        </w:rPr>
        <w:t xml:space="preserve"> </w:t>
      </w:r>
      <w:r w:rsidRPr="00AE0149">
        <w:rPr>
          <w:rStyle w:val="StyleUnderline"/>
        </w:rPr>
        <w:t xml:space="preserve">in the face of a pandemic or other </w:t>
      </w:r>
      <w:r w:rsidRPr="00AE0149">
        <w:rPr>
          <w:rStyle w:val="Emphasis"/>
        </w:rPr>
        <w:t>crisis</w:t>
      </w:r>
      <w:r w:rsidRPr="00EE0F29">
        <w:rPr>
          <w:sz w:val="14"/>
        </w:rPr>
        <w:t xml:space="preserve">. </w:t>
      </w:r>
      <w:r w:rsidRPr="00AE0149">
        <w:rPr>
          <w:rStyle w:val="StyleUnderline"/>
        </w:rPr>
        <w:t>Social equity</w:t>
      </w:r>
      <w:r w:rsidRPr="00EE0F29">
        <w:rPr>
          <w:sz w:val="14"/>
        </w:rPr>
        <w:t xml:space="preserve">, a policy goal in its own right, </w:t>
      </w:r>
      <w:r w:rsidRPr="00AE0149">
        <w:rPr>
          <w:rStyle w:val="StyleUnderline"/>
        </w:rPr>
        <w:t xml:space="preserve">is </w:t>
      </w:r>
      <w:r w:rsidRPr="00AE0149">
        <w:rPr>
          <w:rStyle w:val="Emphasis"/>
        </w:rPr>
        <w:t>instrumental</w:t>
      </w:r>
      <w:r w:rsidRPr="00EE0F29">
        <w:rPr>
          <w:sz w:val="14"/>
        </w:rPr>
        <w:t xml:space="preserve"> </w:t>
      </w:r>
      <w:r w:rsidRPr="00AE0149">
        <w:rPr>
          <w:rStyle w:val="StyleUnderline"/>
        </w:rPr>
        <w:t xml:space="preserve">to </w:t>
      </w:r>
      <w:r w:rsidRPr="00BA673F">
        <w:rPr>
          <w:rStyle w:val="Emphasis"/>
        </w:rPr>
        <w:t>strengthening the society's capacity</w:t>
      </w:r>
      <w:r w:rsidRPr="007E6EE1">
        <w:rPr>
          <w:rStyle w:val="StyleUnderline"/>
        </w:rPr>
        <w:t xml:space="preserve"> to </w:t>
      </w:r>
      <w:r w:rsidRPr="007E6EE1">
        <w:rPr>
          <w:rStyle w:val="Emphasis"/>
        </w:rPr>
        <w:t>weather existential threats</w:t>
      </w:r>
      <w:r w:rsidRPr="00EE0F29">
        <w:rPr>
          <w:sz w:val="14"/>
        </w:rPr>
        <w:t xml:space="preserve">. Although the New Deal is often “characterized as relief, recovery, and reform,” the programs enacted during that era “not only helped to grow the economy…; they also created… new federal institutions… greatly expanded the role of the federal government in American life… [and] transformed the face of the nation” (Conlan et al., 2016, 39–40). Similarly, </w:t>
      </w:r>
      <w:r w:rsidRPr="003B7926">
        <w:rPr>
          <w:rStyle w:val="StyleUnderline"/>
        </w:rPr>
        <w:t>actions to address systemic racism and expand</w:t>
      </w:r>
      <w:r w:rsidRPr="00EE0F29">
        <w:rPr>
          <w:sz w:val="14"/>
        </w:rPr>
        <w:t xml:space="preserve"> access to </w:t>
      </w:r>
      <w:r w:rsidRPr="003B7926">
        <w:rPr>
          <w:rStyle w:val="StyleUnderline"/>
        </w:rPr>
        <w:t>health care</w:t>
      </w:r>
      <w:r w:rsidRPr="00EE0F29">
        <w:rPr>
          <w:sz w:val="14"/>
        </w:rPr>
        <w:t xml:space="preserve">, </w:t>
      </w:r>
      <w:r w:rsidRPr="003B7926">
        <w:rPr>
          <w:rStyle w:val="StyleUnderline"/>
        </w:rPr>
        <w:t>employment</w:t>
      </w:r>
      <w:r w:rsidRPr="00EE0F29">
        <w:rPr>
          <w:sz w:val="14"/>
        </w:rPr>
        <w:t xml:space="preserve">, </w:t>
      </w:r>
      <w:r w:rsidRPr="003B7926">
        <w:rPr>
          <w:rStyle w:val="StyleUnderline"/>
        </w:rPr>
        <w:t>and schooling can make a society more</w:t>
      </w:r>
      <w:r w:rsidRPr="00EE0F29">
        <w:rPr>
          <w:sz w:val="14"/>
        </w:rPr>
        <w:t xml:space="preserve"> prepared for and more </w:t>
      </w:r>
      <w:r w:rsidRPr="003B7926">
        <w:rPr>
          <w:rStyle w:val="Emphasis"/>
        </w:rPr>
        <w:t>resilient</w:t>
      </w:r>
      <w:r w:rsidRPr="00EE0F29">
        <w:rPr>
          <w:sz w:val="14"/>
        </w:rPr>
        <w:t xml:space="preserve"> </w:t>
      </w:r>
      <w:r w:rsidRPr="003B7926">
        <w:rPr>
          <w:rStyle w:val="StyleUnderline"/>
        </w:rPr>
        <w:t>to future shocks</w:t>
      </w:r>
      <w:r w:rsidRPr="00EE0F29">
        <w:rPr>
          <w:sz w:val="14"/>
        </w:rPr>
        <w:t>. This aspect of the federal government's guarantor role is likely to manifest more slowly than others following a crisis, perhaps as in the case of the New Deal taking decades to reshape policy and budget priorities to address structural problems revealed by crisis. In the end, these responses have a more profound effect on social structure and viability than short-term measures aimed at relief and recovery.</w:t>
      </w:r>
    </w:p>
    <w:p w14:paraId="7C43B64D" w14:textId="77777777" w:rsidR="00D309E3" w:rsidRPr="00EE0F29" w:rsidRDefault="00D309E3" w:rsidP="00D309E3">
      <w:pPr>
        <w:rPr>
          <w:sz w:val="14"/>
        </w:rPr>
      </w:pPr>
      <w:r w:rsidRPr="00EE0F29">
        <w:rPr>
          <w:sz w:val="14"/>
        </w:rPr>
        <w:t xml:space="preserve">It seems inescapable that </w:t>
      </w:r>
      <w:r w:rsidRPr="001542CB">
        <w:rPr>
          <w:rStyle w:val="StyleUnderline"/>
        </w:rPr>
        <w:t xml:space="preserve">the federal government will continue to play the role of </w:t>
      </w:r>
      <w:r w:rsidRPr="001542CB">
        <w:rPr>
          <w:rStyle w:val="Emphasis"/>
        </w:rPr>
        <w:t>society's guarantor</w:t>
      </w:r>
      <w:r w:rsidRPr="00EE0F29">
        <w:rPr>
          <w:sz w:val="14"/>
        </w:rPr>
        <w:t xml:space="preserve">. It has the ultimate constitutional responsibility and, under duress, is the only set of institutions with the capacity to ensure life and well-being for this generation and those to follow. </w:t>
      </w:r>
      <w:r w:rsidRPr="00AE0149">
        <w:rPr>
          <w:rStyle w:val="StyleUnderline"/>
        </w:rPr>
        <w:t>Although the role involves a broad array of policy instruments</w:t>
      </w:r>
      <w:r w:rsidRPr="00EE0F29">
        <w:rPr>
          <w:sz w:val="14"/>
        </w:rPr>
        <w:t>—</w:t>
      </w:r>
      <w:r w:rsidRPr="00AE0149">
        <w:rPr>
          <w:rStyle w:val="StyleUnderline"/>
        </w:rPr>
        <w:t>including</w:t>
      </w:r>
      <w:r w:rsidRPr="00EE0F29">
        <w:rPr>
          <w:sz w:val="14"/>
        </w:rPr>
        <w:t xml:space="preserve"> in the present case actions to promote social distancing and </w:t>
      </w:r>
      <w:r w:rsidRPr="00AE0149">
        <w:rPr>
          <w:rStyle w:val="StyleUnderline"/>
        </w:rPr>
        <w:t>invocation of the Defense Production Act</w:t>
      </w:r>
      <w:r w:rsidRPr="00EE0F29">
        <w:rPr>
          <w:sz w:val="14"/>
        </w:rPr>
        <w:t xml:space="preserve"> to expand the supply of essential supplies—</w:t>
      </w:r>
      <w:r w:rsidRPr="00AE0149">
        <w:rPr>
          <w:rStyle w:val="StyleUnderline"/>
        </w:rPr>
        <w:t xml:space="preserve">the budget is the </w:t>
      </w:r>
      <w:r w:rsidRPr="00AE0149">
        <w:rPr>
          <w:rStyle w:val="Emphasis"/>
        </w:rPr>
        <w:t>central instrument</w:t>
      </w:r>
      <w:r w:rsidRPr="00EE0F29">
        <w:rPr>
          <w:sz w:val="14"/>
        </w:rPr>
        <w:t xml:space="preserve"> </w:t>
      </w:r>
      <w:r w:rsidRPr="00AE0149">
        <w:rPr>
          <w:rStyle w:val="StyleUnderline"/>
        </w:rPr>
        <w:t xml:space="preserve">for </w:t>
      </w:r>
      <w:r w:rsidRPr="00AE0149">
        <w:rPr>
          <w:rStyle w:val="Emphasis"/>
        </w:rPr>
        <w:t>mobilizing public resources</w:t>
      </w:r>
      <w:r w:rsidRPr="00AE0149">
        <w:rPr>
          <w:rStyle w:val="StyleUnderline"/>
        </w:rPr>
        <w:t xml:space="preserve"> to address such an emergency</w:t>
      </w:r>
      <w:r w:rsidRPr="00EE0F29">
        <w:rPr>
          <w:sz w:val="14"/>
        </w:rPr>
        <w:t>.</w:t>
      </w:r>
    </w:p>
    <w:p w14:paraId="4CB593F2" w14:textId="77777777" w:rsidR="00D309E3" w:rsidRPr="00AE0149" w:rsidRDefault="00D309E3" w:rsidP="00D309E3">
      <w:pPr>
        <w:rPr>
          <w:sz w:val="16"/>
        </w:rPr>
      </w:pPr>
      <w:r w:rsidRPr="00AE0149">
        <w:rPr>
          <w:sz w:val="16"/>
        </w:rPr>
        <w:t>FEDERAL FISCAL RESPONSES</w:t>
      </w:r>
    </w:p>
    <w:p w14:paraId="6CF97B03" w14:textId="77777777" w:rsidR="00D309E3" w:rsidRPr="00EE0F29" w:rsidRDefault="00D309E3" w:rsidP="00D309E3">
      <w:pPr>
        <w:rPr>
          <w:sz w:val="14"/>
        </w:rPr>
      </w:pPr>
      <w:r w:rsidRPr="00AE0149">
        <w:rPr>
          <w:rStyle w:val="StyleUnderline"/>
        </w:rPr>
        <w:t>In March</w:t>
      </w:r>
      <w:r w:rsidRPr="00EE0F29">
        <w:rPr>
          <w:sz w:val="14"/>
        </w:rPr>
        <w:t xml:space="preserve"> and April </w:t>
      </w:r>
      <w:r w:rsidRPr="00AE0149">
        <w:rPr>
          <w:rStyle w:val="StyleUnderline"/>
        </w:rPr>
        <w:t>2020</w:t>
      </w:r>
      <w:r w:rsidRPr="00EE0F29">
        <w:rPr>
          <w:sz w:val="14"/>
        </w:rPr>
        <w:t xml:space="preserve">, the United States experienced the first wave of illness and death from the virus. Much </w:t>
      </w:r>
      <w:r w:rsidRPr="00A80B66">
        <w:rPr>
          <w:rStyle w:val="StyleUnderline"/>
        </w:rPr>
        <w:t>economic activity was suspended</w:t>
      </w:r>
      <w:r w:rsidRPr="00EE0F29">
        <w:rPr>
          <w:sz w:val="14"/>
        </w:rPr>
        <w:t xml:space="preserve">, and the U.S. economy fell into a deep ravine. Initial </w:t>
      </w:r>
      <w:r w:rsidRPr="00E0187F">
        <w:rPr>
          <w:rStyle w:val="StyleUnderline"/>
        </w:rPr>
        <w:t>federal</w:t>
      </w:r>
      <w:r w:rsidRPr="00A80B66">
        <w:rPr>
          <w:rStyle w:val="StyleUnderline"/>
        </w:rPr>
        <w:t xml:space="preserve"> government responses</w:t>
      </w:r>
      <w:r w:rsidRPr="00EE0F29">
        <w:rPr>
          <w:sz w:val="14"/>
        </w:rPr>
        <w:t xml:space="preserve"> to the surging pandemic </w:t>
      </w:r>
      <w:r w:rsidRPr="00A80B66">
        <w:rPr>
          <w:rStyle w:val="StyleUnderline"/>
        </w:rPr>
        <w:t xml:space="preserve">showed </w:t>
      </w:r>
      <w:r w:rsidRPr="00A80B66">
        <w:rPr>
          <w:rStyle w:val="Emphasis"/>
        </w:rPr>
        <w:t>real urgency</w:t>
      </w:r>
      <w:r w:rsidRPr="00EE0F29">
        <w:rPr>
          <w:sz w:val="14"/>
        </w:rPr>
        <w:t xml:space="preserve">, as evidenced by the scale and speed of enactment, emergency designation of appropriations, and waiver of the Pay-As-You-Go sequester trigger for mandatory spending and revenue changes. </w:t>
      </w:r>
      <w:r w:rsidRPr="00A80B66">
        <w:rPr>
          <w:rStyle w:val="StyleUnderline"/>
        </w:rPr>
        <w:t>Responses focused on</w:t>
      </w:r>
      <w:r w:rsidRPr="00EE0F29">
        <w:rPr>
          <w:sz w:val="14"/>
        </w:rPr>
        <w:t xml:space="preserve"> both </w:t>
      </w:r>
      <w:r w:rsidRPr="00A80B66">
        <w:rPr>
          <w:rStyle w:val="Emphasis"/>
        </w:rPr>
        <w:t>immediate</w:t>
      </w:r>
      <w:r w:rsidRPr="00EE0F29">
        <w:rPr>
          <w:sz w:val="14"/>
        </w:rPr>
        <w:t xml:space="preserve"> </w:t>
      </w:r>
      <w:r w:rsidRPr="00A80B66">
        <w:rPr>
          <w:rStyle w:val="StyleUnderline"/>
        </w:rPr>
        <w:t>health-care and economic relief</w:t>
      </w:r>
      <w:r w:rsidRPr="00EE0F29">
        <w:rPr>
          <w:sz w:val="14"/>
        </w:rPr>
        <w:t xml:space="preserve"> and </w:t>
      </w:r>
      <w:r w:rsidRPr="00A80B66">
        <w:rPr>
          <w:rStyle w:val="StyleUnderline"/>
        </w:rPr>
        <w:t>income replacement</w:t>
      </w:r>
      <w:r w:rsidRPr="00EE0F29">
        <w:rPr>
          <w:sz w:val="14"/>
        </w:rPr>
        <w:t xml:space="preserve">. Some provisions also looked ahead to support for the recovery through </w:t>
      </w:r>
      <w:r w:rsidRPr="00A80B66">
        <w:rPr>
          <w:rStyle w:val="StyleUnderline"/>
        </w:rPr>
        <w:t>public health measures</w:t>
      </w:r>
      <w:r w:rsidRPr="00EE0F29">
        <w:rPr>
          <w:sz w:val="14"/>
        </w:rPr>
        <w:t xml:space="preserve">, </w:t>
      </w:r>
      <w:r w:rsidRPr="00A80B66">
        <w:rPr>
          <w:rStyle w:val="Emphasis"/>
        </w:rPr>
        <w:t>vaccine</w:t>
      </w:r>
      <w:r w:rsidRPr="00EE0F29">
        <w:rPr>
          <w:sz w:val="14"/>
        </w:rPr>
        <w:t xml:space="preserve"> </w:t>
      </w:r>
      <w:r w:rsidRPr="00A80B66">
        <w:rPr>
          <w:rStyle w:val="StyleUnderline"/>
        </w:rPr>
        <w:t>development</w:t>
      </w:r>
      <w:r w:rsidRPr="00EE0F29">
        <w:rPr>
          <w:sz w:val="14"/>
        </w:rPr>
        <w:t xml:space="preserve">, </w:t>
      </w:r>
      <w:r w:rsidRPr="00A80B66">
        <w:rPr>
          <w:rStyle w:val="StyleUnderline"/>
        </w:rPr>
        <w:t>and expanded access to treatment</w:t>
      </w:r>
      <w:r w:rsidRPr="00EE0F29">
        <w:rPr>
          <w:sz w:val="14"/>
        </w:rPr>
        <w:t>. Congress quickly passed and the President signed four major bills authorizing a 10-year total of $2 trillion in additional spending and nearly $500 billion in revenue reductions (see Table 1). The largest financial commitments were for business loans through a joint program administered by the Treasury and Federal Reserve and forgivable loans to be awarded by the Small Business Administration, not only for small and large businesses but also for health providers, airlines, colleges, and nonprofit organizations. The CARES Act provided $150 billion in general fiscal support to state, territorial, local, and tribal governments. Congress authorized grants to universities and schools for COVID relief and provided tax relief to affected businesses and households, income support in the form of food assistance and augmented unemployment insurance, and health funding for COVID responses by several agencies.</w:t>
      </w:r>
    </w:p>
    <w:p w14:paraId="39F10299" w14:textId="77777777" w:rsidR="00D309E3" w:rsidRPr="004A7CCE" w:rsidRDefault="00D309E3" w:rsidP="00D309E3">
      <w:pPr>
        <w:rPr>
          <w:sz w:val="16"/>
        </w:rPr>
      </w:pPr>
      <w:r w:rsidRPr="004A7CCE">
        <w:rPr>
          <w:sz w:val="16"/>
        </w:rPr>
        <w:t>Outside the legislative process, the Federal Reserve Board quickly took extraordinary actions through multiple facilities, with the help of Treasury-administered guarantees, pledging to provide up to $7 dollars in liquidity and credit for enterprises and to purchase Treasury debt, state and municipal debt, mortgage-backed securities, and corporate bonds. While not authorized through the budget process and not conventionally defined as fiscal policy, a coordinated effort by the Federal Reserve and Treasury to provide liquidity and backstop private borrowing had an effect on economic activity similar to conventional counter-cyclical stimulus. Administrative actions, principally delays in income and payroll tax deadlines, also provided short-term stimulus.4</w:t>
      </w:r>
    </w:p>
    <w:p w14:paraId="6DFD7F9F" w14:textId="77777777" w:rsidR="00D309E3" w:rsidRPr="004A7CCE" w:rsidRDefault="00D309E3" w:rsidP="00D309E3">
      <w:pPr>
        <w:rPr>
          <w:sz w:val="16"/>
        </w:rPr>
      </w:pPr>
      <w:r w:rsidRPr="004A7CCE">
        <w:rPr>
          <w:sz w:val="16"/>
        </w:rPr>
        <w:t xml:space="preserve">By May, it was apparent to many that the economy would not bounce back quickly or fully without further federal support. House Democrats developed legislation for another three trillion dollars of federal spending and tax relief (the HEROES Act), which would provide stimulus and address a range of public health and financial needs, including substantial aid to state and local governments. By the time that bill passed the House, however, the early consensus for federal action that propelled the first enactments had dissipated. By the time Congress entered its August recess, Republicans were split on the need for further aid and negotiations were at an impasse. At the tail end of the lame duck congressional session in December, Congress enacted a fifth coronavirus response measure to extend unemployment and other cash benefits, offer additional protection to low-income renters, aid small businesses, and support recovery with payments to state and local governments for schools and colleges, transportation agencies, and support for vaccine distribution, testing programs, and other health measures. Despite strong pressure to include general fiscal support for state and local governments, this aid was not in the final compromise product. In March 2021, Congress passed the new Administration's “American Rescue Plan” legislation, renewing or extending major elements of previous COVID response bills and providing a new round of state and local fiscal support. A range of new responses brought the total budgetary cost of COVID </w:t>
      </w:r>
      <w:r w:rsidRPr="004A7CCE">
        <w:rPr>
          <w:sz w:val="16"/>
        </w:rPr>
        <w:lastRenderedPageBreak/>
        <w:t>enactments, as estimated by the CBO, to more than $5.1 trillion (as shown in Table 1). The new legislation included new tax credits for children and child care that, if continued, would substantially improve the economic well-being and prospects of low-income families.</w:t>
      </w:r>
    </w:p>
    <w:p w14:paraId="3115E103" w14:textId="77777777" w:rsidR="00D309E3" w:rsidRPr="004A7CCE" w:rsidRDefault="00D309E3" w:rsidP="00D309E3">
      <w:pPr>
        <w:rPr>
          <w:sz w:val="16"/>
        </w:rPr>
      </w:pPr>
      <w:r w:rsidRPr="004A7CCE">
        <w:rPr>
          <w:sz w:val="16"/>
        </w:rPr>
        <w:t>Assessing the initial response</w:t>
      </w:r>
    </w:p>
    <w:p w14:paraId="2F65F94C" w14:textId="77777777" w:rsidR="00D309E3" w:rsidRPr="004A7CCE" w:rsidRDefault="00D309E3" w:rsidP="00D309E3">
      <w:pPr>
        <w:rPr>
          <w:sz w:val="16"/>
        </w:rPr>
      </w:pPr>
      <w:r w:rsidRPr="004A7CCE">
        <w:rPr>
          <w:sz w:val="16"/>
        </w:rPr>
        <w:t>The pandemic emergency, and recognition that emergencies of such magnitude could arise again, challenge us to rethink both the way budgets are constructed and the objectives of fiscal policy. As a first step, the responses to the pandemic can be categorized and later assessed relative to their policy aims. As noted above, assessments of disaster response typically focus on their success in providing relief and supporting economic recovery. In the CARES Act, for example, income transfers provided $500 billion of relief in 2020, more than the total of all federal income transfers to non-elderly households in the preceding year. Because of its scale and the speed with which budgeted amounts outlayed, the initial response provided substantial relief within weeks to families and business owners. Although unemployment soared, the incomes of many households were less affected for the first few months, greatly reducing hardship during this period and contributing to a partial recovery starting in May that was further aided by partial reopenings in many states (Parolin et al., 2020). But, given the likely course of the disease and the economy, expenditures in this period were seen by many as an initial tranche of what was likely to be a multiyear program of support for restoration of normal social activity and economic recovery. However, with the economy rebounding and the arrival of vaccines in early 2021, largely partisan disagreements emerged over the need for additional measures. The American Rescue Plan passed in March with only Democratic votes; some major provisions, including expansion of the Earned Income Tax Credit and new child and child care credits, can be seen less as responses to the pandemic than as steps to address chronic inequality and barriers to employment.</w:t>
      </w:r>
    </w:p>
    <w:p w14:paraId="76199DD7" w14:textId="77777777" w:rsidR="00D309E3" w:rsidRPr="00EE0F29" w:rsidRDefault="00D309E3" w:rsidP="00D309E3">
      <w:pPr>
        <w:rPr>
          <w:sz w:val="14"/>
        </w:rPr>
      </w:pPr>
      <w:r w:rsidRPr="00EE0F29">
        <w:rPr>
          <w:sz w:val="14"/>
        </w:rPr>
        <w:t xml:space="preserve">To fully capture and assess how the federal government plays its guarantor role in an extraordinary emergency such as the pandemic, its responses must also be assessed for their contributions to two additional policy objectives: </w:t>
      </w:r>
      <w:r w:rsidRPr="00061E71">
        <w:rPr>
          <w:rStyle w:val="StyleUnderline"/>
        </w:rPr>
        <w:t>readiness and resilience</w:t>
      </w:r>
      <w:r w:rsidRPr="00EE0F29">
        <w:rPr>
          <w:sz w:val="14"/>
        </w:rPr>
        <w:t xml:space="preserve">. These policy goals </w:t>
      </w:r>
      <w:r w:rsidRPr="00061E71">
        <w:rPr>
          <w:rStyle w:val="StyleUnderline"/>
        </w:rPr>
        <w:t xml:space="preserve">are supported by </w:t>
      </w:r>
      <w:r w:rsidRPr="00061E71">
        <w:rPr>
          <w:rStyle w:val="Emphasis"/>
        </w:rPr>
        <w:t>public investments</w:t>
      </w:r>
      <w:r w:rsidRPr="00EE0F29">
        <w:rPr>
          <w:sz w:val="14"/>
        </w:rPr>
        <w:t xml:space="preserve"> </w:t>
      </w:r>
      <w:r w:rsidRPr="00061E71">
        <w:rPr>
          <w:rStyle w:val="StyleUnderline"/>
        </w:rPr>
        <w:t xml:space="preserve">that increase society's ability to deal with the </w:t>
      </w:r>
      <w:r w:rsidRPr="00061E71">
        <w:rPr>
          <w:rStyle w:val="Emphasis"/>
        </w:rPr>
        <w:t>crisis aftermath</w:t>
      </w:r>
      <w:r w:rsidRPr="00EE0F29">
        <w:rPr>
          <w:sz w:val="14"/>
        </w:rPr>
        <w:t xml:space="preserve"> </w:t>
      </w:r>
      <w:r w:rsidRPr="00061E71">
        <w:rPr>
          <w:rStyle w:val="StyleUnderline"/>
        </w:rPr>
        <w:t>and</w:t>
      </w:r>
      <w:r w:rsidRPr="00EE0F29">
        <w:rPr>
          <w:sz w:val="14"/>
        </w:rPr>
        <w:t xml:space="preserve"> mitigate or </w:t>
      </w:r>
      <w:r w:rsidRPr="00061E71">
        <w:rPr>
          <w:rStyle w:val="StyleUnderline"/>
        </w:rPr>
        <w:t>avoid future shocks</w:t>
      </w:r>
      <w:r w:rsidRPr="00EE0F29">
        <w:rPr>
          <w:sz w:val="14"/>
        </w:rPr>
        <w:t xml:space="preserve">. Departing from the traditional budgeting standard of technical efficiency, these may encompass investments that in the short term look inefficient or surplus to needs. </w:t>
      </w:r>
      <w:r w:rsidRPr="00BD44D0">
        <w:rPr>
          <w:rStyle w:val="StyleUnderline"/>
        </w:rPr>
        <w:t>The</w:t>
      </w:r>
      <w:r w:rsidRPr="00EE0F29">
        <w:rPr>
          <w:sz w:val="14"/>
        </w:rPr>
        <w:t xml:space="preserve"> </w:t>
      </w:r>
      <w:r w:rsidRPr="003146C8">
        <w:rPr>
          <w:rStyle w:val="Emphasis"/>
          <w:highlight w:val="green"/>
        </w:rPr>
        <w:t>readiness</w:t>
      </w:r>
      <w:r w:rsidRPr="00EE0F29">
        <w:rPr>
          <w:sz w:val="14"/>
        </w:rPr>
        <w:t xml:space="preserve"> </w:t>
      </w:r>
      <w:r w:rsidRPr="00BD44D0">
        <w:rPr>
          <w:rStyle w:val="StyleUnderline"/>
        </w:rPr>
        <w:t>objective is generalized from the</w:t>
      </w:r>
      <w:r w:rsidRPr="00EE0F29">
        <w:rPr>
          <w:sz w:val="14"/>
        </w:rPr>
        <w:t xml:space="preserve"> set of metrics applied </w:t>
      </w:r>
      <w:r w:rsidRPr="003146C8">
        <w:rPr>
          <w:rStyle w:val="StyleUnderline"/>
          <w:highlight w:val="green"/>
        </w:rPr>
        <w:t>in the</w:t>
      </w:r>
      <w:r w:rsidRPr="003146C8">
        <w:rPr>
          <w:sz w:val="14"/>
          <w:highlight w:val="green"/>
        </w:rPr>
        <w:t xml:space="preserve"> </w:t>
      </w:r>
      <w:r w:rsidRPr="003146C8">
        <w:rPr>
          <w:rStyle w:val="Emphasis"/>
          <w:highlight w:val="green"/>
        </w:rPr>
        <w:t>defense world</w:t>
      </w:r>
      <w:r w:rsidRPr="00EE0F29">
        <w:rPr>
          <w:sz w:val="14"/>
        </w:rPr>
        <w:t xml:space="preserve"> </w:t>
      </w:r>
      <w:r w:rsidRPr="00BD44D0">
        <w:rPr>
          <w:rStyle w:val="StyleUnderline"/>
        </w:rPr>
        <w:t xml:space="preserve">to assess capacity to respond to </w:t>
      </w:r>
      <w:r w:rsidRPr="00BD44D0">
        <w:rPr>
          <w:rStyle w:val="Emphasis"/>
        </w:rPr>
        <w:t>military threats</w:t>
      </w:r>
      <w:r w:rsidRPr="00EE0F29">
        <w:rPr>
          <w:sz w:val="14"/>
        </w:rPr>
        <w:t xml:space="preserve">.5 </w:t>
      </w:r>
      <w:r w:rsidRPr="00BD44D0">
        <w:rPr>
          <w:rStyle w:val="StyleUnderline"/>
        </w:rPr>
        <w:t xml:space="preserve">This standard </w:t>
      </w:r>
      <w:r w:rsidRPr="003146C8">
        <w:rPr>
          <w:rStyle w:val="StyleUnderline"/>
          <w:highlight w:val="green"/>
        </w:rPr>
        <w:t xml:space="preserve">can be applied to </w:t>
      </w:r>
      <w:r w:rsidRPr="003146C8">
        <w:rPr>
          <w:rStyle w:val="Emphasis"/>
          <w:highlight w:val="green"/>
        </w:rPr>
        <w:t>all</w:t>
      </w:r>
      <w:r w:rsidRPr="00BD44D0">
        <w:rPr>
          <w:rStyle w:val="Emphasis"/>
        </w:rPr>
        <w:t xml:space="preserve"> public </w:t>
      </w:r>
      <w:r w:rsidRPr="003146C8">
        <w:rPr>
          <w:rStyle w:val="Emphasis"/>
          <w:highlight w:val="green"/>
        </w:rPr>
        <w:t>investments</w:t>
      </w:r>
      <w:r w:rsidRPr="00EE0F29">
        <w:rPr>
          <w:sz w:val="14"/>
        </w:rPr>
        <w:t xml:space="preserve"> intended </w:t>
      </w:r>
      <w:r w:rsidRPr="00BD44D0">
        <w:rPr>
          <w:rStyle w:val="StyleUnderline"/>
        </w:rPr>
        <w:t>to prepare</w:t>
      </w:r>
      <w:r w:rsidRPr="00EE0F29">
        <w:rPr>
          <w:sz w:val="14"/>
        </w:rPr>
        <w:t xml:space="preserve"> the nation </w:t>
      </w:r>
      <w:r w:rsidRPr="003146C8">
        <w:rPr>
          <w:rStyle w:val="StyleUnderline"/>
          <w:highlight w:val="green"/>
        </w:rPr>
        <w:t>to respond</w:t>
      </w:r>
      <w:r w:rsidRPr="00BD44D0">
        <w:rPr>
          <w:rStyle w:val="StyleUnderline"/>
        </w:rPr>
        <w:t xml:space="preserve"> appropriately and effectively </w:t>
      </w:r>
      <w:r w:rsidRPr="003146C8">
        <w:rPr>
          <w:rStyle w:val="StyleUnderline"/>
          <w:highlight w:val="green"/>
        </w:rPr>
        <w:t xml:space="preserve">to the next </w:t>
      </w:r>
      <w:r w:rsidRPr="003146C8">
        <w:rPr>
          <w:rStyle w:val="Emphasis"/>
          <w:highlight w:val="green"/>
        </w:rPr>
        <w:t>big</w:t>
      </w:r>
      <w:r w:rsidRPr="00BD44D0">
        <w:rPr>
          <w:rStyle w:val="StyleUnderline"/>
        </w:rPr>
        <w:t xml:space="preserve"> shock</w:t>
      </w:r>
      <w:r w:rsidRPr="00EE0F29">
        <w:rPr>
          <w:sz w:val="14"/>
        </w:rPr>
        <w:t xml:space="preserve">, </w:t>
      </w:r>
      <w:r w:rsidRPr="00BD44D0">
        <w:rPr>
          <w:rStyle w:val="StyleUnderline"/>
        </w:rPr>
        <w:t xml:space="preserve">whether a </w:t>
      </w:r>
      <w:r w:rsidRPr="00BD44D0">
        <w:rPr>
          <w:rStyle w:val="Emphasis"/>
        </w:rPr>
        <w:t>known–unknown</w:t>
      </w:r>
      <w:r w:rsidRPr="00BD44D0">
        <w:rPr>
          <w:rStyle w:val="StyleUnderline"/>
        </w:rPr>
        <w:t xml:space="preserve"> or </w:t>
      </w:r>
      <w:r w:rsidRPr="00E0187F">
        <w:rPr>
          <w:rStyle w:val="StyleUnderline"/>
        </w:rPr>
        <w:t xml:space="preserve">an </w:t>
      </w:r>
      <w:r w:rsidRPr="003146C8">
        <w:rPr>
          <w:rStyle w:val="Emphasis"/>
          <w:highlight w:val="green"/>
        </w:rPr>
        <w:t>unknown–unknown</w:t>
      </w:r>
      <w:r w:rsidRPr="00EE0F29">
        <w:rPr>
          <w:sz w:val="14"/>
        </w:rPr>
        <w:t xml:space="preserve">.6 </w:t>
      </w:r>
      <w:r w:rsidRPr="00BD44D0">
        <w:rPr>
          <w:rStyle w:val="StyleUnderline"/>
        </w:rPr>
        <w:t>Resilience has been applied</w:t>
      </w:r>
      <w:r w:rsidRPr="00EE0F29">
        <w:rPr>
          <w:sz w:val="14"/>
        </w:rPr>
        <w:t xml:space="preserve"> first </w:t>
      </w:r>
      <w:r w:rsidRPr="00BD44D0">
        <w:rPr>
          <w:rStyle w:val="StyleUnderline"/>
        </w:rPr>
        <w:t>in environmental</w:t>
      </w:r>
      <w:r w:rsidRPr="00EE0F29">
        <w:rPr>
          <w:sz w:val="14"/>
        </w:rPr>
        <w:t xml:space="preserve"> policy </w:t>
      </w:r>
      <w:r w:rsidRPr="00BD44D0">
        <w:rPr>
          <w:rStyle w:val="StyleUnderline"/>
        </w:rPr>
        <w:t>and</w:t>
      </w:r>
      <w:r w:rsidRPr="00EE0F29">
        <w:rPr>
          <w:sz w:val="14"/>
        </w:rPr>
        <w:t xml:space="preserve"> later in a </w:t>
      </w:r>
      <w:r w:rsidRPr="00BD44D0">
        <w:rPr>
          <w:rStyle w:val="StyleUnderline"/>
        </w:rPr>
        <w:t xml:space="preserve">homeland security context </w:t>
      </w:r>
      <w:r w:rsidRPr="003146C8">
        <w:rPr>
          <w:rStyle w:val="StyleUnderline"/>
          <w:highlight w:val="green"/>
        </w:rPr>
        <w:t>to</w:t>
      </w:r>
      <w:r w:rsidRPr="00EE0F29">
        <w:rPr>
          <w:sz w:val="14"/>
        </w:rPr>
        <w:t xml:space="preserve"> investments to harden or </w:t>
      </w:r>
      <w:r w:rsidRPr="00BD44D0">
        <w:rPr>
          <w:rStyle w:val="Emphasis"/>
        </w:rPr>
        <w:t xml:space="preserve">quickly </w:t>
      </w:r>
      <w:r w:rsidRPr="003146C8">
        <w:rPr>
          <w:rStyle w:val="Emphasis"/>
          <w:highlight w:val="green"/>
        </w:rPr>
        <w:t>restore critical infrastructure</w:t>
      </w:r>
      <w:r w:rsidRPr="00EE0F29">
        <w:rPr>
          <w:sz w:val="14"/>
        </w:rPr>
        <w:t xml:space="preserve"> </w:t>
      </w:r>
      <w:r w:rsidRPr="00BD44D0">
        <w:rPr>
          <w:rStyle w:val="StyleUnderline"/>
        </w:rPr>
        <w:t>and other vital systems</w:t>
      </w:r>
      <w:r w:rsidRPr="00EE0F29">
        <w:rPr>
          <w:sz w:val="14"/>
        </w:rPr>
        <w:t xml:space="preserve">. </w:t>
      </w:r>
      <w:r w:rsidRPr="00BD44D0">
        <w:rPr>
          <w:rStyle w:val="StyleUnderline"/>
        </w:rPr>
        <w:t xml:space="preserve">The aim of these policies is to </w:t>
      </w:r>
      <w:r w:rsidRPr="003146C8">
        <w:rPr>
          <w:rStyle w:val="StyleUnderline"/>
          <w:highlight w:val="green"/>
        </w:rPr>
        <w:t>ensure</w:t>
      </w:r>
      <w:r w:rsidRPr="00BD44D0">
        <w:rPr>
          <w:rStyle w:val="StyleUnderline"/>
        </w:rPr>
        <w:t xml:space="preserve"> that systems </w:t>
      </w:r>
      <w:r w:rsidRPr="003146C8">
        <w:rPr>
          <w:rStyle w:val="Emphasis"/>
          <w:highlight w:val="green"/>
        </w:rPr>
        <w:t>damage is minimized</w:t>
      </w:r>
      <w:r w:rsidRPr="00EE0F29">
        <w:rPr>
          <w:sz w:val="14"/>
        </w:rPr>
        <w:t xml:space="preserve"> and that damaged systems can be restored or replaced quickly. They include investments to strengthen or broaden safety nets and automatic stabilizers needed when primary systems fail. In contrast to conventional measures of efficiency and lean delivery typically applied to guide budget and policy choices in a world of presumed stability, analysis of policies to increase resilience may view redundancy and buildup of excess capacity as desirable outcomes, similar to the strategy NASA engineers followed for the Apollo mission into extreme conditions where failure was an unacceptable option.7</w:t>
      </w:r>
    </w:p>
    <w:p w14:paraId="1A2AEC0E" w14:textId="77777777" w:rsidR="0003508B" w:rsidRPr="0003508B" w:rsidRDefault="0003508B" w:rsidP="0003508B">
      <w:pPr>
        <w:rPr>
          <w:lang w:val="pt-BR"/>
        </w:rPr>
      </w:pPr>
    </w:p>
    <w:p w14:paraId="09EEE58A" w14:textId="77777777" w:rsidR="00D309E3" w:rsidRDefault="00D309E3" w:rsidP="00D309E3">
      <w:pPr>
        <w:pStyle w:val="Heading3"/>
      </w:pPr>
      <w:r>
        <w:lastRenderedPageBreak/>
        <w:t>CP---1NC</w:t>
      </w:r>
    </w:p>
    <w:p w14:paraId="2CE8A39E" w14:textId="77777777" w:rsidR="00D309E3" w:rsidRDefault="00D309E3" w:rsidP="00D309E3">
      <w:r>
        <w:t>States CP---</w:t>
      </w:r>
    </w:p>
    <w:p w14:paraId="73D9BEFC" w14:textId="77777777" w:rsidR="00D309E3" w:rsidRDefault="00D309E3" w:rsidP="00D309E3">
      <w:pPr>
        <w:pStyle w:val="Heading4"/>
      </w:pPr>
      <w:r>
        <w:t xml:space="preserve">The fifty states and all relevant sub-federal entities should </w:t>
      </w:r>
    </w:p>
    <w:p w14:paraId="0380BA8B" w14:textId="77777777" w:rsidR="00D309E3" w:rsidRDefault="00D309E3" w:rsidP="00D309E3"/>
    <w:p w14:paraId="7C8116AC" w14:textId="77777777" w:rsidR="00D309E3" w:rsidRPr="00F56DD9" w:rsidRDefault="00D309E3" w:rsidP="00D309E3">
      <w:r>
        <w:t>[Plank 1]</w:t>
      </w:r>
    </w:p>
    <w:p w14:paraId="700CE739" w14:textId="37619B14" w:rsidR="00D309E3" w:rsidRDefault="00D309E3" w:rsidP="00D309E3">
      <w:pPr>
        <w:pStyle w:val="Heading4"/>
        <w:spacing w:line="278" w:lineRule="atLeast"/>
        <w:rPr>
          <w:rFonts w:cs="Calibri"/>
          <w:color w:val="222222"/>
          <w:szCs w:val="26"/>
        </w:rPr>
      </w:pPr>
      <w:r>
        <w:rPr>
          <w:rFonts w:cs="Calibri"/>
          <w:color w:val="222222"/>
          <w:szCs w:val="26"/>
        </w:rPr>
        <w:t>substantially strengthen collective bargaining rights for workers in the financial sector.</w:t>
      </w:r>
    </w:p>
    <w:p w14:paraId="310B9331" w14:textId="77777777" w:rsidR="00D309E3" w:rsidRDefault="00D309E3" w:rsidP="00D309E3"/>
    <w:p w14:paraId="241A7C9E" w14:textId="77777777" w:rsidR="00D309E3" w:rsidRPr="00F56DD9" w:rsidRDefault="00D309E3" w:rsidP="00D309E3">
      <w:r>
        <w:t>[Plank 2]</w:t>
      </w:r>
    </w:p>
    <w:p w14:paraId="272B8D9F" w14:textId="77777777" w:rsidR="00D309E3" w:rsidRDefault="00D309E3" w:rsidP="00D309E3">
      <w:pPr>
        <w:pStyle w:val="Heading4"/>
      </w:pPr>
      <w:r>
        <w:t xml:space="preserve">create sector-wide worker standards boards for banks, hedge funds, and other financial entities composed of workers, industry experts, and employers tasked with making tailored recommendations on workplace standards and other relevant policies, </w:t>
      </w:r>
    </w:p>
    <w:p w14:paraId="4CE4C688" w14:textId="77777777" w:rsidR="00D309E3" w:rsidRDefault="00D309E3" w:rsidP="00D309E3">
      <w:pPr>
        <w:pStyle w:val="Heading4"/>
      </w:pPr>
      <w:r>
        <w:t xml:space="preserve">commit to abide by board recommendations, </w:t>
      </w:r>
    </w:p>
    <w:p w14:paraId="7FA12AF7" w14:textId="77777777" w:rsidR="00D309E3" w:rsidRDefault="00D309E3" w:rsidP="00D309E3">
      <w:pPr>
        <w:pStyle w:val="Heading4"/>
      </w:pPr>
      <w:r>
        <w:t xml:space="preserve">require public disclosure of meeting minutes and all decisions rendered by the board, </w:t>
      </w:r>
    </w:p>
    <w:p w14:paraId="64FA4495" w14:textId="77777777" w:rsidR="00D309E3" w:rsidRDefault="00D309E3" w:rsidP="00D309E3">
      <w:pPr>
        <w:pStyle w:val="Heading4"/>
      </w:pPr>
      <w:r>
        <w:t xml:space="preserve">require mandatory investigations into employer conduct when 150 or more workers sign a petition, </w:t>
      </w:r>
    </w:p>
    <w:p w14:paraId="7025F5E5" w14:textId="77777777" w:rsidR="00D309E3" w:rsidRDefault="00D309E3" w:rsidP="00D309E3">
      <w:pPr>
        <w:pStyle w:val="Heading4"/>
      </w:pPr>
      <w:r>
        <w:t xml:space="preserve">publicly announce and provide financial rewards for workers who successfully report employers, </w:t>
      </w:r>
    </w:p>
    <w:p w14:paraId="7B57565D" w14:textId="77777777" w:rsidR="00D309E3" w:rsidRDefault="00D309E3" w:rsidP="00D309E3"/>
    <w:p w14:paraId="60991782" w14:textId="77777777" w:rsidR="00D309E3" w:rsidRPr="00F56DD9" w:rsidRDefault="00D309E3" w:rsidP="00D309E3">
      <w:r>
        <w:t>[Plank 3]</w:t>
      </w:r>
    </w:p>
    <w:p w14:paraId="6C27BB74" w14:textId="77777777" w:rsidR="00D309E3" w:rsidRDefault="00D309E3" w:rsidP="00D309E3">
      <w:pPr>
        <w:pStyle w:val="Heading4"/>
      </w:pPr>
      <w:r>
        <w:t>Increase employment regulations in the banking and financial sector</w:t>
      </w:r>
    </w:p>
    <w:p w14:paraId="4B4F3A31" w14:textId="77777777" w:rsidR="00D309E3" w:rsidRDefault="00D309E3" w:rsidP="00D309E3">
      <w:pPr>
        <w:pStyle w:val="Heading4"/>
      </w:pPr>
      <w:r>
        <w:t xml:space="preserve">Substantially increase regulation of banks including by establishing standards for overleveraging </w:t>
      </w:r>
    </w:p>
    <w:p w14:paraId="3978369A" w14:textId="77777777" w:rsidR="00D309E3" w:rsidRDefault="00D309E3" w:rsidP="00D309E3">
      <w:pPr>
        <w:pStyle w:val="Heading4"/>
      </w:pPr>
      <w:r>
        <w:t>Institute protections for whistleblowers in the financial sector, incentivize them to come forward, declare it will compensate all legal fees</w:t>
      </w:r>
    </w:p>
    <w:p w14:paraId="53D392C0" w14:textId="77777777" w:rsidR="00D309E3" w:rsidRPr="006F6CC5" w:rsidRDefault="00D309E3" w:rsidP="00D309E3">
      <w:pPr>
        <w:pStyle w:val="Heading4"/>
      </w:pPr>
      <w:r>
        <w:t xml:space="preserve">Ban artificial performance metrics and regulate sales practices </w:t>
      </w:r>
    </w:p>
    <w:p w14:paraId="183E5D4E" w14:textId="77777777" w:rsidR="00D309E3" w:rsidRDefault="00D309E3" w:rsidP="00D309E3">
      <w:pPr>
        <w:pStyle w:val="Heading4"/>
      </w:pPr>
      <w:r>
        <w:t>Ban merit based pay systems</w:t>
      </w:r>
    </w:p>
    <w:p w14:paraId="76B1C3A9" w14:textId="77777777" w:rsidR="00D309E3" w:rsidRDefault="00D309E3" w:rsidP="00D309E3"/>
    <w:p w14:paraId="1CAC2A86" w14:textId="77777777" w:rsidR="00D309E3" w:rsidRDefault="00D309E3" w:rsidP="00D309E3">
      <w:r>
        <w:t>[Plank 5]</w:t>
      </w:r>
    </w:p>
    <w:p w14:paraId="13E82163" w14:textId="77777777" w:rsidR="00D309E3" w:rsidRPr="00B43430" w:rsidRDefault="00D309E3" w:rsidP="00D309E3">
      <w:pPr>
        <w:pStyle w:val="Heading4"/>
      </w:pPr>
      <w:r w:rsidRPr="00994826">
        <w:t>state that, if preempted, the states will withhold cooperation with federal initiatives</w:t>
      </w:r>
      <w:r>
        <w:t>.</w:t>
      </w:r>
    </w:p>
    <w:p w14:paraId="4B558A1D" w14:textId="77777777" w:rsidR="00D309E3" w:rsidRDefault="00D309E3" w:rsidP="00D309E3"/>
    <w:p w14:paraId="2BA04863" w14:textId="77777777" w:rsidR="00D309E3" w:rsidRPr="00F56DD9" w:rsidRDefault="00D309E3" w:rsidP="00D309E3">
      <w:r>
        <w:t>[Plank 6]</w:t>
      </w:r>
    </w:p>
    <w:p w14:paraId="499E4E01" w14:textId="77777777" w:rsidR="00D309E3" w:rsidRDefault="00D309E3" w:rsidP="00D309E3">
      <w:pPr>
        <w:pStyle w:val="Heading4"/>
        <w:spacing w:line="278" w:lineRule="atLeast"/>
        <w:rPr>
          <w:rFonts w:cs="Calibri"/>
          <w:color w:val="222222"/>
          <w:szCs w:val="26"/>
        </w:rPr>
      </w:pPr>
      <w:r>
        <w:rPr>
          <w:rFonts w:cs="Arial"/>
          <w:bCs/>
        </w:rPr>
        <w:lastRenderedPageBreak/>
        <w:t>Pursuant</w:t>
      </w:r>
      <w:r w:rsidRPr="00B45107">
        <w:rPr>
          <w:rFonts w:cs="Arial"/>
          <w:bCs/>
        </w:rPr>
        <w:t xml:space="preserve"> to Article V of the Constitution, at least two-thirds of the States should call a constitutional convention and at least three-fourths of the States should ratify a constitutional amendment that </w:t>
      </w:r>
      <w:r>
        <w:rPr>
          <w:rFonts w:cs="Calibri"/>
          <w:color w:val="222222"/>
          <w:szCs w:val="26"/>
        </w:rPr>
        <w:t>substantially strengthen collective bargaining rights for workers through sectoral bargaining in the financial sector.</w:t>
      </w:r>
    </w:p>
    <w:p w14:paraId="5C9F7DBE" w14:textId="77777777" w:rsidR="00D309E3" w:rsidRDefault="00D309E3" w:rsidP="00D309E3"/>
    <w:p w14:paraId="6DA7C108" w14:textId="77777777" w:rsidR="00D309E3" w:rsidRDefault="00D309E3" w:rsidP="00D309E3">
      <w:pPr>
        <w:pStyle w:val="Heading4"/>
      </w:pPr>
      <w:r>
        <w:t>Amendment solves and avoids politics.</w:t>
      </w:r>
    </w:p>
    <w:p w14:paraId="57A53608" w14:textId="77777777" w:rsidR="00D309E3" w:rsidRPr="004F4990" w:rsidRDefault="00D309E3" w:rsidP="00D309E3">
      <w:r w:rsidRPr="004F4990">
        <w:rPr>
          <w:rStyle w:val="Style13ptBold"/>
        </w:rPr>
        <w:t>Nichols 19</w:t>
      </w:r>
      <w:r w:rsidRPr="004F4990">
        <w:t xml:space="preserve"> – National Affairs correspondent, The Nation. Co</w:t>
      </w:r>
      <w:r>
        <w:t xml:space="preserve">-author, It’s OK to Be Angry About Capitalism. </w:t>
      </w:r>
    </w:p>
    <w:p w14:paraId="7816C0EC" w14:textId="77777777" w:rsidR="00D309E3" w:rsidRPr="00EA3067" w:rsidRDefault="00D309E3" w:rsidP="00D309E3">
      <w:r>
        <w:t>John Nichols, “Labor Rights Are Human Rights — It’s Time We Guaranteed Them in the Constitution,” The Nation, 09-02-2019, https://www.thenation.com/article/archive/labor-rights-human-rights/</w:t>
      </w:r>
    </w:p>
    <w:p w14:paraId="1BF40CC8" w14:textId="77777777" w:rsidR="00D309E3" w:rsidRPr="00E83CA6" w:rsidRDefault="00D309E3" w:rsidP="00D309E3">
      <w:pPr>
        <w:rPr>
          <w:sz w:val="14"/>
        </w:rPr>
      </w:pPr>
      <w:r w:rsidRPr="00A83326">
        <w:rPr>
          <w:rStyle w:val="StyleUnderline"/>
        </w:rPr>
        <w:t>This is the history of American support for the premise that labor rights are human rights</w:t>
      </w:r>
      <w:r w:rsidRPr="00E83CA6">
        <w:rPr>
          <w:sz w:val="14"/>
        </w:rPr>
        <w:t>. When this country has counseled other countries and the international community on how to forge a civil and democratic society, it has long recognized that the right to organize a trade union and to have that trade union engage in collective bargaining as an equal partner with corporations and government agencies must be protected.</w:t>
      </w:r>
    </w:p>
    <w:p w14:paraId="7C9B0F79" w14:textId="77777777" w:rsidR="00D309E3" w:rsidRPr="00E83CA6" w:rsidRDefault="00D309E3" w:rsidP="00D309E3">
      <w:pPr>
        <w:rPr>
          <w:sz w:val="14"/>
        </w:rPr>
      </w:pPr>
      <w:r w:rsidRPr="00A83326">
        <w:rPr>
          <w:rStyle w:val="StyleUnderline"/>
        </w:rPr>
        <w:t>Unfortunately</w:t>
      </w:r>
      <w:r w:rsidRPr="00E83CA6">
        <w:rPr>
          <w:sz w:val="14"/>
        </w:rPr>
        <w:t xml:space="preserve">, </w:t>
      </w:r>
      <w:r w:rsidRPr="00A83326">
        <w:rPr>
          <w:rStyle w:val="StyleUnderline"/>
        </w:rPr>
        <w:t xml:space="preserve">the </w:t>
      </w:r>
      <w:r w:rsidRPr="00E83CA6">
        <w:rPr>
          <w:rStyle w:val="StyleUnderline"/>
          <w:highlight w:val="green"/>
        </w:rPr>
        <w:t>bipartisan embrace</w:t>
      </w:r>
      <w:r w:rsidRPr="00A83326">
        <w:rPr>
          <w:rStyle w:val="StyleUnderline"/>
        </w:rPr>
        <w:t xml:space="preserve"> of this ideal</w:t>
      </w:r>
      <w:r w:rsidRPr="00E83CA6">
        <w:rPr>
          <w:sz w:val="14"/>
        </w:rPr>
        <w:t>—MacArthur and Eisenhower would eventually be Republican presidential contenders; the Roosevelts were definitional Democrats—</w:t>
      </w:r>
      <w:r w:rsidRPr="00E83CA6">
        <w:rPr>
          <w:rStyle w:val="StyleUnderline"/>
          <w:highlight w:val="green"/>
        </w:rPr>
        <w:t xml:space="preserve">is </w:t>
      </w:r>
      <w:r w:rsidRPr="00E83CA6">
        <w:rPr>
          <w:rStyle w:val="StyleUnderline"/>
        </w:rPr>
        <w:t>a</w:t>
      </w:r>
      <w:r w:rsidRPr="00A83326">
        <w:rPr>
          <w:rStyle w:val="StyleUnderline"/>
        </w:rPr>
        <w:t xml:space="preserve"> thing </w:t>
      </w:r>
      <w:r w:rsidRPr="00E83CA6">
        <w:rPr>
          <w:rStyle w:val="StyleUnderline"/>
          <w:highlight w:val="green"/>
        </w:rPr>
        <w:t xml:space="preserve">of the </w:t>
      </w:r>
      <w:r w:rsidRPr="00E83CA6">
        <w:rPr>
          <w:rStyle w:val="Emphasis"/>
          <w:highlight w:val="green"/>
        </w:rPr>
        <w:t>past</w:t>
      </w:r>
      <w:r w:rsidRPr="00E83CA6">
        <w:rPr>
          <w:sz w:val="14"/>
        </w:rPr>
        <w:t>. Republican governors like Wisconsin’s Scott Walker and Michigan’s Rick Snyder made assaults on labor rights a top priority of their tenures, as did GOP leaders in Washington. Democrats have been better on the issues, but too frequently they have lacked the necessary enthusiasm. The general theory, at least for a time, seemed to be that Americans were losing faith in unions as vehicles for addressing injustice and inequality. That was never as true as the Republicans imagined, or the Democrats feared. But, in recent years, unions have seen their popularity surge.</w:t>
      </w:r>
    </w:p>
    <w:p w14:paraId="63AD8559" w14:textId="77777777" w:rsidR="00D309E3" w:rsidRPr="00A83326" w:rsidRDefault="00D309E3" w:rsidP="00D309E3">
      <w:pPr>
        <w:rPr>
          <w:rStyle w:val="StyleUnderline"/>
        </w:rPr>
      </w:pPr>
      <w:r w:rsidRPr="00A83326">
        <w:rPr>
          <w:rStyle w:val="StyleUnderline"/>
        </w:rPr>
        <w:t>Gallup’s Labor Day 2019 polling tells us that</w:t>
      </w:r>
    </w:p>
    <w:p w14:paraId="12E192DB" w14:textId="77777777" w:rsidR="00D309E3" w:rsidRPr="00E83CA6" w:rsidRDefault="00D309E3" w:rsidP="00D309E3">
      <w:pPr>
        <w:rPr>
          <w:sz w:val="14"/>
        </w:rPr>
      </w:pPr>
      <w:r w:rsidRPr="00A83326">
        <w:rPr>
          <w:rStyle w:val="StyleUnderline"/>
        </w:rPr>
        <w:t>Sixty-four percent of Americans approve of labor unions</w:t>
      </w:r>
      <w:r w:rsidRPr="00E83CA6">
        <w:rPr>
          <w:sz w:val="14"/>
        </w:rPr>
        <w:t>, surpassing 60% for the third consecutive year and up 16 percentage points from its 2009 low point. This comes 125 years after President Grover Cleveland signed a law establishing the Labor Day holiday after a period of labor unrest in the U.S.</w:t>
      </w:r>
    </w:p>
    <w:p w14:paraId="72CBA822" w14:textId="77777777" w:rsidR="00D309E3" w:rsidRPr="00E83CA6" w:rsidRDefault="00D309E3" w:rsidP="00D309E3">
      <w:pPr>
        <w:rPr>
          <w:sz w:val="14"/>
        </w:rPr>
      </w:pPr>
      <w:r w:rsidRPr="00E83CA6">
        <w:rPr>
          <w:sz w:val="14"/>
        </w:rPr>
        <w:t>Union approval averaged 68% between Gallup’s initial measurement in 1936 and 1967, and consistently exceeded 60% during that time. Since 1967, approval has been 10 points lower on average, and has only occasionally surpassed 60%. The current 64% reading is one of the highest union approval ratings Gallup has recorded over the past 50 years…</w:t>
      </w:r>
    </w:p>
    <w:p w14:paraId="09FE129F" w14:textId="77777777" w:rsidR="00D309E3" w:rsidRPr="00E83CA6" w:rsidRDefault="00D309E3" w:rsidP="00D309E3">
      <w:pPr>
        <w:rPr>
          <w:sz w:val="14"/>
        </w:rPr>
      </w:pPr>
      <w:r w:rsidRPr="00A83326">
        <w:rPr>
          <w:rStyle w:val="StyleUnderline"/>
        </w:rPr>
        <w:t>This is a point at which Democrats should be talking not just about reversing the anti-labor legislation of recent years but also reversing anti-labor legislation of the past 75 years</w:t>
      </w:r>
      <w:r w:rsidRPr="00E83CA6">
        <w:rPr>
          <w:sz w:val="14"/>
        </w:rPr>
        <w:t>. To their credit, some Democratic presidential contenders are doing so. Candidates such as Bernie Sanders and Beto O’Rourke have taken up Service Employees International Union president Mary Kay Henry’s call for reforms that upend so-called “right to work” laws and make it dramatically easier to organize and maintain unions.</w:t>
      </w:r>
    </w:p>
    <w:p w14:paraId="731D1162" w14:textId="77777777" w:rsidR="00D309E3" w:rsidRPr="00E83CA6" w:rsidRDefault="00D309E3" w:rsidP="00D309E3">
      <w:pPr>
        <w:rPr>
          <w:sz w:val="14"/>
        </w:rPr>
      </w:pPr>
      <w:r w:rsidRPr="00E83CA6">
        <w:rPr>
          <w:rStyle w:val="StyleUnderline"/>
        </w:rPr>
        <w:t>Reforms</w:t>
      </w:r>
      <w:r w:rsidRPr="00A83326">
        <w:rPr>
          <w:rStyle w:val="StyleUnderline"/>
        </w:rPr>
        <w:t xml:space="preserve"> are necessary</w:t>
      </w:r>
      <w:r w:rsidRPr="00E83CA6">
        <w:rPr>
          <w:sz w:val="14"/>
        </w:rPr>
        <w:t xml:space="preserve">, </w:t>
      </w:r>
      <w:r w:rsidRPr="00A83326">
        <w:rPr>
          <w:rStyle w:val="StyleUnderline"/>
        </w:rPr>
        <w:t>but so</w:t>
      </w:r>
      <w:r w:rsidRPr="00E83CA6">
        <w:rPr>
          <w:sz w:val="14"/>
        </w:rPr>
        <w:t xml:space="preserve">, </w:t>
      </w:r>
      <w:r w:rsidRPr="00A83326">
        <w:rPr>
          <w:rStyle w:val="StyleUnderline"/>
        </w:rPr>
        <w:t>too</w:t>
      </w:r>
      <w:r w:rsidRPr="00E83CA6">
        <w:rPr>
          <w:sz w:val="14"/>
        </w:rPr>
        <w:t xml:space="preserve">, </w:t>
      </w:r>
      <w:r w:rsidRPr="00A83326">
        <w:rPr>
          <w:rStyle w:val="StyleUnderline"/>
        </w:rPr>
        <w:t>are concrete guarantees</w:t>
      </w:r>
      <w:r w:rsidRPr="00E83CA6">
        <w:rPr>
          <w:sz w:val="14"/>
        </w:rPr>
        <w:t xml:space="preserve">. </w:t>
      </w:r>
      <w:r w:rsidRPr="00A83326">
        <w:rPr>
          <w:rStyle w:val="StyleUnderline"/>
        </w:rPr>
        <w:t>For this reason</w:t>
      </w:r>
      <w:r w:rsidRPr="00E83CA6">
        <w:rPr>
          <w:sz w:val="14"/>
        </w:rPr>
        <w:t xml:space="preserve">, the </w:t>
      </w:r>
      <w:r w:rsidRPr="00E83CA6">
        <w:rPr>
          <w:rStyle w:val="StyleUnderline"/>
          <w:highlight w:val="green"/>
        </w:rPr>
        <w:t>Dem</w:t>
      </w:r>
      <w:r w:rsidRPr="00A83326">
        <w:rPr>
          <w:rStyle w:val="StyleUnderline"/>
        </w:rPr>
        <w:t>ocrat</w:t>
      </w:r>
      <w:r w:rsidRPr="00E83CA6">
        <w:rPr>
          <w:rStyle w:val="StyleUnderline"/>
          <w:highlight w:val="green"/>
        </w:rPr>
        <w:t>s</w:t>
      </w:r>
      <w:r w:rsidRPr="00E83CA6">
        <w:rPr>
          <w:sz w:val="14"/>
        </w:rPr>
        <w:t xml:space="preserve"> who are seeking the presidency—along with progressives who are running state and federal races in 2019 and 2020—</w:t>
      </w:r>
      <w:r w:rsidRPr="00E83CA6">
        <w:rPr>
          <w:rStyle w:val="StyleUnderline"/>
          <w:highlight w:val="green"/>
        </w:rPr>
        <w:t>should</w:t>
      </w:r>
      <w:r w:rsidRPr="00A83326">
        <w:rPr>
          <w:rStyle w:val="StyleUnderline"/>
        </w:rPr>
        <w:t xml:space="preserve"> start </w:t>
      </w:r>
      <w:r w:rsidRPr="00E83CA6">
        <w:rPr>
          <w:rStyle w:val="StyleUnderline"/>
          <w:highlight w:val="green"/>
        </w:rPr>
        <w:t>talk</w:t>
      </w:r>
      <w:r w:rsidRPr="00A83326">
        <w:rPr>
          <w:rStyle w:val="StyleUnderline"/>
        </w:rPr>
        <w:t xml:space="preserve">ing </w:t>
      </w:r>
      <w:r w:rsidRPr="00E83CA6">
        <w:rPr>
          <w:rStyle w:val="StyleUnderline"/>
          <w:highlight w:val="green"/>
        </w:rPr>
        <w:t xml:space="preserve">about </w:t>
      </w:r>
      <w:r w:rsidRPr="00E83CA6">
        <w:rPr>
          <w:rStyle w:val="Emphasis"/>
          <w:highlight w:val="green"/>
        </w:rPr>
        <w:t>amending</w:t>
      </w:r>
      <w:r w:rsidRPr="00E83CA6">
        <w:rPr>
          <w:sz w:val="14"/>
        </w:rPr>
        <w:t xml:space="preserve"> state constitutions and </w:t>
      </w:r>
      <w:r w:rsidRPr="00E83CA6">
        <w:rPr>
          <w:rStyle w:val="StyleUnderline"/>
          <w:highlight w:val="green"/>
        </w:rPr>
        <w:t>the</w:t>
      </w:r>
      <w:r w:rsidRPr="00A83326">
        <w:rPr>
          <w:rStyle w:val="StyleUnderline"/>
        </w:rPr>
        <w:t xml:space="preserve"> US </w:t>
      </w:r>
      <w:r w:rsidRPr="00E83CA6">
        <w:rPr>
          <w:rStyle w:val="Emphasis"/>
          <w:highlight w:val="green"/>
        </w:rPr>
        <w:t>Constitution</w:t>
      </w:r>
      <w:r w:rsidRPr="00E83CA6">
        <w:rPr>
          <w:rStyle w:val="StyleUnderline"/>
          <w:highlight w:val="green"/>
        </w:rPr>
        <w:t xml:space="preserve"> to proclaim</w:t>
      </w:r>
      <w:r w:rsidRPr="00E83CA6">
        <w:rPr>
          <w:sz w:val="14"/>
        </w:rPr>
        <w:t xml:space="preserve"> as clearly as does the Japanese constitution that “</w:t>
      </w:r>
      <w:r w:rsidRPr="00E83CA6">
        <w:rPr>
          <w:rStyle w:val="StyleUnderline"/>
          <w:highlight w:val="green"/>
        </w:rPr>
        <w:t xml:space="preserve">the </w:t>
      </w:r>
      <w:r w:rsidRPr="00E83CA6">
        <w:rPr>
          <w:rStyle w:val="Emphasis"/>
          <w:highlight w:val="green"/>
        </w:rPr>
        <w:t>right</w:t>
      </w:r>
      <w:r w:rsidRPr="00E83CA6">
        <w:rPr>
          <w:rStyle w:val="StyleUnderline"/>
          <w:highlight w:val="green"/>
        </w:rPr>
        <w:t xml:space="preserve"> of workers to</w:t>
      </w:r>
      <w:r w:rsidRPr="00A83326">
        <w:rPr>
          <w:rStyle w:val="StyleUnderline"/>
        </w:rPr>
        <w:t xml:space="preserve"> organize and to </w:t>
      </w:r>
      <w:r w:rsidRPr="00E83CA6">
        <w:rPr>
          <w:rStyle w:val="Emphasis"/>
          <w:highlight w:val="green"/>
        </w:rPr>
        <w:t>bargain</w:t>
      </w:r>
      <w:r w:rsidRPr="00A83326">
        <w:rPr>
          <w:rStyle w:val="StyleUnderline"/>
        </w:rPr>
        <w:t xml:space="preserve"> and act </w:t>
      </w:r>
      <w:r w:rsidRPr="00E83CA6">
        <w:rPr>
          <w:rStyle w:val="Emphasis"/>
          <w:highlight w:val="green"/>
        </w:rPr>
        <w:t>collectively</w:t>
      </w:r>
      <w:r w:rsidRPr="00A83326">
        <w:rPr>
          <w:rStyle w:val="StyleUnderline"/>
        </w:rPr>
        <w:t xml:space="preserve"> is </w:t>
      </w:r>
      <w:r w:rsidRPr="00A83326">
        <w:rPr>
          <w:rStyle w:val="Emphasis"/>
        </w:rPr>
        <w:t>guaranteed</w:t>
      </w:r>
      <w:r w:rsidRPr="00E83CA6">
        <w:rPr>
          <w:sz w:val="14"/>
        </w:rPr>
        <w:t xml:space="preserve">.” </w:t>
      </w:r>
    </w:p>
    <w:p w14:paraId="3D30E293" w14:textId="77777777" w:rsidR="00D309E3" w:rsidRDefault="00D309E3" w:rsidP="00D309E3"/>
    <w:p w14:paraId="7084AD7D" w14:textId="77777777" w:rsidR="00D309E3" w:rsidRPr="00D309E3" w:rsidRDefault="00D309E3" w:rsidP="00293BD9">
      <w:pPr>
        <w:pStyle w:val="Heading3"/>
      </w:pPr>
    </w:p>
    <w:p w14:paraId="4F138EE0" w14:textId="62BFBB63" w:rsidR="00293BD9" w:rsidRPr="008D18C8" w:rsidRDefault="00293BD9" w:rsidP="00293BD9">
      <w:pPr>
        <w:pStyle w:val="Heading3"/>
        <w:rPr>
          <w:lang w:val="pt-BR"/>
        </w:rPr>
      </w:pPr>
      <w:r w:rsidRPr="008D18C8">
        <w:rPr>
          <w:lang w:val="pt-BR"/>
        </w:rPr>
        <w:lastRenderedPageBreak/>
        <w:t>K---1NC</w:t>
      </w:r>
    </w:p>
    <w:p w14:paraId="3C5D003E" w14:textId="77777777" w:rsidR="00293BD9" w:rsidRPr="008D18C8" w:rsidRDefault="00293BD9" w:rsidP="00293BD9">
      <w:pPr>
        <w:rPr>
          <w:lang w:val="pt-BR"/>
        </w:rPr>
      </w:pPr>
      <w:r w:rsidRPr="008D18C8">
        <w:rPr>
          <w:lang w:val="pt-BR"/>
        </w:rPr>
        <w:t>Cap K---</w:t>
      </w:r>
    </w:p>
    <w:p w14:paraId="56DF0E55" w14:textId="77777777" w:rsidR="00293BD9" w:rsidRPr="000B157A" w:rsidRDefault="00293BD9" w:rsidP="00293BD9">
      <w:pPr>
        <w:pStyle w:val="Heading4"/>
      </w:pPr>
      <w:r>
        <w:t xml:space="preserve">Labor law </w:t>
      </w:r>
      <w:r>
        <w:rPr>
          <w:u w:val="single"/>
        </w:rPr>
        <w:t>structurally subordinates</w:t>
      </w:r>
      <w:r>
        <w:t xml:space="preserve"> workers and inculcates </w:t>
      </w:r>
      <w:r>
        <w:rPr>
          <w:u w:val="single"/>
        </w:rPr>
        <w:t>dependence on capital</w:t>
      </w:r>
      <w:r>
        <w:t xml:space="preserve">. It’s </w:t>
      </w:r>
      <w:r>
        <w:rPr>
          <w:u w:val="single"/>
        </w:rPr>
        <w:t>mutually exclusive</w:t>
      </w:r>
      <w:r>
        <w:t xml:space="preserve"> with a Marxist political economy.</w:t>
      </w:r>
    </w:p>
    <w:p w14:paraId="4635BB7B" w14:textId="77777777" w:rsidR="00293BD9" w:rsidRPr="004E3A82" w:rsidRDefault="00293BD9" w:rsidP="00293BD9">
      <w:pPr>
        <w:rPr>
          <w:rFonts w:eastAsia="Calibri"/>
          <w:b/>
          <w:bCs/>
          <w:sz w:val="26"/>
          <w:u w:val="single"/>
        </w:rPr>
      </w:pPr>
      <w:r w:rsidRPr="00565D24">
        <w:rPr>
          <w:rStyle w:val="Style13ptBold"/>
        </w:rPr>
        <w:t>Tucker 20</w:t>
      </w:r>
      <w:r w:rsidRPr="004E3A82">
        <w:rPr>
          <w:rFonts w:eastAsia="Calibri"/>
        </w:rPr>
        <w:t xml:space="preserve"> – Professor at Osgoode Hall Law School, York University</w:t>
      </w:r>
    </w:p>
    <w:p w14:paraId="1666270B" w14:textId="77777777" w:rsidR="00293BD9" w:rsidRPr="004E3A82" w:rsidRDefault="00293BD9" w:rsidP="00293BD9">
      <w:pPr>
        <w:rPr>
          <w:rFonts w:eastAsia="Calibri"/>
        </w:rPr>
      </w:pPr>
      <w:r w:rsidRPr="004E3A82">
        <w:rPr>
          <w:rFonts w:eastAsia="Calibri"/>
        </w:rPr>
        <w:t>Eric Tucker, “Political Economic Reflections on Worker Subordination and the Law in Contemporary Capitalism: Something Old, Something New and a Lot That’s Blue,” Comparative Labor Law &amp; Policy Journal, Vol. 41, No. 2, pp. 325-347, Available online at: https://cllpj.law.illinois.edu/archive/vol_41/issue_2/Tucker.pdf</w:t>
      </w:r>
    </w:p>
    <w:p w14:paraId="67F47DCD" w14:textId="77777777" w:rsidR="00293BD9" w:rsidRPr="00EA0AAB" w:rsidRDefault="00293BD9" w:rsidP="00293BD9">
      <w:pPr>
        <w:rPr>
          <w:rFonts w:eastAsia="Calibri"/>
          <w:sz w:val="16"/>
        </w:rPr>
      </w:pPr>
      <w:r w:rsidRPr="004E3A82">
        <w:rPr>
          <w:rFonts w:eastAsia="Calibri"/>
          <w:sz w:val="16"/>
        </w:rPr>
        <w:t xml:space="preserve">Any discussion of worker subordination must begin with some definitional clarity of what is meant by subordination. A minimal definition is that subordination exists in circumstances where a class or person exercises power over another person or class. </w:t>
      </w:r>
      <w:r w:rsidRPr="004E3A82">
        <w:rPr>
          <w:rFonts w:eastAsia="Calibri"/>
          <w:u w:val="single"/>
        </w:rPr>
        <w:t xml:space="preserve">A </w:t>
      </w:r>
      <w:r w:rsidRPr="00EA0AAB">
        <w:rPr>
          <w:rFonts w:eastAsia="Calibri"/>
          <w:b/>
          <w:u w:val="single"/>
          <w:bdr w:val="single" w:sz="8" w:space="0" w:color="auto" w:frame="1"/>
        </w:rPr>
        <w:t>central</w:t>
      </w:r>
      <w:r w:rsidRPr="00EA0AAB">
        <w:rPr>
          <w:rFonts w:eastAsia="Calibri"/>
          <w:u w:val="single"/>
        </w:rPr>
        <w:t xml:space="preserve"> tenet of </w:t>
      </w:r>
      <w:r w:rsidRPr="00EA0AAB">
        <w:rPr>
          <w:rStyle w:val="StyleUnderline"/>
        </w:rPr>
        <w:t>Marxism</w:t>
      </w:r>
      <w:r w:rsidRPr="00EA0AAB">
        <w:rPr>
          <w:rFonts w:eastAsia="Calibri"/>
          <w:u w:val="single"/>
        </w:rPr>
        <w:t xml:space="preserve"> is that </w:t>
      </w:r>
      <w:r w:rsidRPr="004E3A82">
        <w:rPr>
          <w:rFonts w:eastAsia="Calibri"/>
          <w:highlight w:val="green"/>
          <w:u w:val="single"/>
        </w:rPr>
        <w:t>worker subordination is</w:t>
      </w:r>
      <w:r w:rsidRPr="004E3A82">
        <w:rPr>
          <w:rFonts w:eastAsia="Calibri"/>
          <w:u w:val="single"/>
        </w:rPr>
        <w:t xml:space="preserve"> a </w:t>
      </w:r>
      <w:r w:rsidRPr="004E3A82">
        <w:rPr>
          <w:rFonts w:eastAsia="Calibri"/>
          <w:b/>
          <w:highlight w:val="green"/>
          <w:u w:val="single"/>
          <w:bdr w:val="single" w:sz="8" w:space="0" w:color="auto" w:frame="1"/>
        </w:rPr>
        <w:t>structural</w:t>
      </w:r>
      <w:r w:rsidRPr="004E3A82">
        <w:rPr>
          <w:rFonts w:eastAsia="Calibri"/>
          <w:u w:val="single"/>
        </w:rPr>
        <w:t xml:space="preserve"> feature of capitalism, which is to say that </w:t>
      </w:r>
      <w:r w:rsidRPr="00EA0AAB">
        <w:rPr>
          <w:rFonts w:eastAsia="Calibri"/>
          <w:u w:val="single"/>
        </w:rPr>
        <w:t xml:space="preserve">it </w:t>
      </w:r>
      <w:r w:rsidRPr="004E3A82">
        <w:rPr>
          <w:rFonts w:eastAsia="Calibri"/>
          <w:b/>
          <w:highlight w:val="green"/>
          <w:u w:val="single"/>
          <w:bdr w:val="single" w:sz="8" w:space="0" w:color="auto" w:frame="1"/>
        </w:rPr>
        <w:t>derives</w:t>
      </w:r>
      <w:r w:rsidRPr="004E3A82">
        <w:rPr>
          <w:rFonts w:eastAsia="Calibri"/>
          <w:highlight w:val="green"/>
          <w:u w:val="single"/>
        </w:rPr>
        <w:t xml:space="preserve"> from</w:t>
      </w:r>
      <w:r w:rsidRPr="00EA0AAB">
        <w:rPr>
          <w:rFonts w:eastAsia="Calibri"/>
          <w:u w:val="single"/>
        </w:rPr>
        <w:t xml:space="preserve"> the </w:t>
      </w:r>
      <w:r w:rsidRPr="00EA0AAB">
        <w:rPr>
          <w:rStyle w:val="StyleUnderline"/>
        </w:rPr>
        <w:t>inner logic of</w:t>
      </w:r>
      <w:r w:rsidRPr="00EA0AAB">
        <w:rPr>
          <w:rFonts w:eastAsia="Calibri"/>
          <w:u w:val="single"/>
        </w:rPr>
        <w:t xml:space="preserve"> </w:t>
      </w:r>
      <w:r w:rsidRPr="00EA0AAB">
        <w:rPr>
          <w:rStyle w:val="Emphasis"/>
          <w:highlight w:val="green"/>
        </w:rPr>
        <w:t>capitalism itself</w:t>
      </w:r>
      <w:r w:rsidRPr="004E3A82">
        <w:rPr>
          <w:rFonts w:eastAsia="Calibri"/>
          <w:u w:val="single"/>
        </w:rPr>
        <w:t>.</w:t>
      </w:r>
      <w:r w:rsidRPr="004E3A82">
        <w:rPr>
          <w:rFonts w:eastAsia="Calibri"/>
          <w:sz w:val="16"/>
        </w:rPr>
        <w:t xml:space="preserve"> Capitalism in its broadest sense can be defined as a system in which </w:t>
      </w:r>
      <w:r w:rsidRPr="004E3A82">
        <w:rPr>
          <w:rFonts w:eastAsia="Calibri"/>
          <w:b/>
          <w:u w:val="single"/>
          <w:bdr w:val="single" w:sz="8" w:space="0" w:color="auto" w:frame="1"/>
        </w:rPr>
        <w:t>production</w:t>
      </w:r>
      <w:r w:rsidRPr="004E3A82">
        <w:rPr>
          <w:rFonts w:eastAsia="Calibri"/>
          <w:u w:val="single"/>
        </w:rPr>
        <w:t xml:space="preserve"> and </w:t>
      </w:r>
      <w:r w:rsidRPr="004E3A82">
        <w:rPr>
          <w:rFonts w:eastAsia="Calibri"/>
          <w:b/>
          <w:u w:val="single"/>
          <w:bdr w:val="single" w:sz="8" w:space="0" w:color="auto" w:frame="1"/>
        </w:rPr>
        <w:t>exchange</w:t>
      </w:r>
      <w:r w:rsidRPr="004E3A82">
        <w:rPr>
          <w:rFonts w:eastAsia="Calibri"/>
          <w:u w:val="single"/>
        </w:rPr>
        <w:t xml:space="preserve"> are undertaken with the aim of </w:t>
      </w:r>
      <w:r w:rsidRPr="004E3A82">
        <w:rPr>
          <w:rFonts w:eastAsia="Calibri"/>
          <w:b/>
          <w:u w:val="single"/>
          <w:bdr w:val="single" w:sz="8" w:space="0" w:color="auto" w:frame="1"/>
        </w:rPr>
        <w:t>making a profit</w:t>
      </w:r>
      <w:r w:rsidRPr="004E3A82">
        <w:rPr>
          <w:rFonts w:eastAsia="Calibri"/>
          <w:u w:val="single"/>
        </w:rPr>
        <w:t xml:space="preserve">. But </w:t>
      </w:r>
      <w:r w:rsidRPr="00EA0AAB">
        <w:rPr>
          <w:rFonts w:eastAsia="Calibri"/>
          <w:u w:val="single"/>
        </w:rPr>
        <w:t xml:space="preserve">what </w:t>
      </w:r>
      <w:r w:rsidRPr="00EA0AAB">
        <w:rPr>
          <w:rFonts w:eastAsia="Calibri"/>
          <w:b/>
          <w:u w:val="single"/>
          <w:bdr w:val="single" w:sz="8" w:space="0" w:color="auto" w:frame="1"/>
        </w:rPr>
        <w:t>underlies</w:t>
      </w:r>
      <w:r w:rsidRPr="00EA0AAB">
        <w:rPr>
          <w:rFonts w:eastAsia="Calibri"/>
          <w:u w:val="single"/>
        </w:rPr>
        <w:t xml:space="preserve"> it are certain </w:t>
      </w:r>
      <w:r w:rsidRPr="00EA0AAB">
        <w:rPr>
          <w:rFonts w:eastAsia="Calibri"/>
          <w:b/>
          <w:u w:val="single"/>
          <w:bdr w:val="single" w:sz="8" w:space="0" w:color="auto" w:frame="1"/>
        </w:rPr>
        <w:t>social</w:t>
      </w:r>
      <w:r w:rsidRPr="00EA0AAB">
        <w:rPr>
          <w:rFonts w:eastAsia="Calibri"/>
          <w:u w:val="single"/>
        </w:rPr>
        <w:t xml:space="preserve"> relations that can usefully be divided into </w:t>
      </w:r>
      <w:r w:rsidRPr="00EA0AAB">
        <w:rPr>
          <w:rFonts w:eastAsia="Calibri"/>
          <w:b/>
          <w:u w:val="single"/>
          <w:bdr w:val="single" w:sz="8" w:space="0" w:color="auto" w:frame="1"/>
        </w:rPr>
        <w:t>vertical</w:t>
      </w:r>
      <w:r w:rsidRPr="00EA0AAB">
        <w:rPr>
          <w:rFonts w:eastAsia="Calibri"/>
          <w:u w:val="single"/>
        </w:rPr>
        <w:t xml:space="preserve"> relations</w:t>
      </w:r>
      <w:r w:rsidRPr="00EA0AAB">
        <w:rPr>
          <w:rFonts w:eastAsia="Calibri"/>
          <w:sz w:val="16"/>
        </w:rPr>
        <w:t xml:space="preserve"> between the immediate producers and the capitalists </w:t>
      </w:r>
      <w:r w:rsidRPr="00EA0AAB">
        <w:rPr>
          <w:rFonts w:eastAsia="Calibri"/>
          <w:u w:val="single"/>
        </w:rPr>
        <w:t xml:space="preserve">and </w:t>
      </w:r>
      <w:r w:rsidRPr="00EA0AAB">
        <w:rPr>
          <w:rFonts w:eastAsia="Calibri"/>
          <w:b/>
          <w:u w:val="single"/>
          <w:bdr w:val="single" w:sz="8" w:space="0" w:color="auto" w:frame="1"/>
        </w:rPr>
        <w:t>horizontal</w:t>
      </w:r>
      <w:r w:rsidRPr="00EA0AAB">
        <w:rPr>
          <w:rFonts w:eastAsia="Calibri"/>
          <w:u w:val="single"/>
        </w:rPr>
        <w:t xml:space="preserve"> relations between the </w:t>
      </w:r>
      <w:r w:rsidRPr="00EA0AAB">
        <w:rPr>
          <w:rFonts w:eastAsia="Calibri"/>
          <w:b/>
          <w:u w:val="single"/>
          <w:bdr w:val="single" w:sz="8" w:space="0" w:color="auto" w:frame="1"/>
        </w:rPr>
        <w:t>producers</w:t>
      </w:r>
      <w:r w:rsidRPr="00EA0AAB">
        <w:rPr>
          <w:rFonts w:eastAsia="Calibri"/>
          <w:u w:val="single"/>
        </w:rPr>
        <w:t xml:space="preserve"> and </w:t>
      </w:r>
      <w:r w:rsidRPr="00EA0AAB">
        <w:rPr>
          <w:rFonts w:eastAsia="Calibri"/>
          <w:b/>
          <w:u w:val="single"/>
          <w:bdr w:val="single" w:sz="8" w:space="0" w:color="auto" w:frame="1"/>
        </w:rPr>
        <w:t>capitalists</w:t>
      </w:r>
      <w:r w:rsidRPr="00EA0AAB">
        <w:rPr>
          <w:rFonts w:eastAsia="Calibri"/>
          <w:sz w:val="16"/>
        </w:rPr>
        <w:t xml:space="preserve"> themselves.5</w:t>
      </w:r>
    </w:p>
    <w:p w14:paraId="298B1324" w14:textId="77777777" w:rsidR="00293BD9" w:rsidRPr="004E3A82" w:rsidRDefault="00293BD9" w:rsidP="00293BD9">
      <w:pPr>
        <w:rPr>
          <w:rFonts w:eastAsia="Calibri"/>
          <w:sz w:val="16"/>
        </w:rPr>
      </w:pPr>
      <w:r w:rsidRPr="00EA0AAB">
        <w:rPr>
          <w:rFonts w:eastAsia="Calibri"/>
          <w:sz w:val="16"/>
        </w:rPr>
        <w:t xml:space="preserve">Beginning </w:t>
      </w:r>
      <w:r w:rsidRPr="00EA0AAB">
        <w:rPr>
          <w:rFonts w:eastAsia="Calibri"/>
          <w:u w:val="single"/>
        </w:rPr>
        <w:t xml:space="preserve">with </w:t>
      </w:r>
      <w:r w:rsidRPr="00EA0AAB">
        <w:rPr>
          <w:rFonts w:eastAsia="Calibri"/>
          <w:b/>
          <w:u w:val="single"/>
          <w:bdr w:val="single" w:sz="8" w:space="0" w:color="auto" w:frame="1"/>
        </w:rPr>
        <w:t>vertical</w:t>
      </w:r>
      <w:r w:rsidRPr="00EA0AAB">
        <w:rPr>
          <w:rFonts w:eastAsia="Calibri"/>
          <w:u w:val="single"/>
        </w:rPr>
        <w:t xml:space="preserve"> relations between</w:t>
      </w:r>
      <w:r w:rsidRPr="00EA0AAB">
        <w:rPr>
          <w:rFonts w:eastAsia="Calibri"/>
          <w:sz w:val="16"/>
        </w:rPr>
        <w:t xml:space="preserve"> immediate producers (</w:t>
      </w:r>
      <w:r w:rsidRPr="00EA0AAB">
        <w:rPr>
          <w:rFonts w:eastAsia="Calibri"/>
          <w:u w:val="single"/>
        </w:rPr>
        <w:t>workers</w:t>
      </w:r>
      <w:r w:rsidRPr="00EA0AAB">
        <w:rPr>
          <w:rFonts w:eastAsia="Calibri"/>
          <w:sz w:val="16"/>
        </w:rPr>
        <w:t xml:space="preserve">) </w:t>
      </w:r>
      <w:r w:rsidRPr="00EA0AAB">
        <w:rPr>
          <w:rFonts w:eastAsia="Calibri"/>
          <w:u w:val="single"/>
        </w:rPr>
        <w:t>and capitalists</w:t>
      </w:r>
      <w:r w:rsidRPr="00EA0AAB">
        <w:rPr>
          <w:rFonts w:eastAsia="Calibri"/>
          <w:sz w:val="16"/>
        </w:rPr>
        <w:t xml:space="preserve">, social </w:t>
      </w:r>
      <w:r w:rsidRPr="00EA0AAB">
        <w:rPr>
          <w:rFonts w:eastAsia="Calibri"/>
          <w:u w:val="single"/>
        </w:rPr>
        <w:t xml:space="preserve">relations are </w:t>
      </w:r>
      <w:r w:rsidRPr="00EA0AAB">
        <w:rPr>
          <w:rFonts w:eastAsia="Calibri"/>
          <w:b/>
          <w:u w:val="single"/>
          <w:bdr w:val="single" w:sz="8" w:space="0" w:color="auto" w:frame="1"/>
        </w:rPr>
        <w:t>founded</w:t>
      </w:r>
      <w:r w:rsidRPr="00EA0AAB">
        <w:rPr>
          <w:rFonts w:eastAsia="Calibri"/>
          <w:u w:val="single"/>
        </w:rPr>
        <w:t xml:space="preserve"> on an underlying </w:t>
      </w:r>
      <w:r w:rsidRPr="00EA0AAB">
        <w:rPr>
          <w:rFonts w:eastAsia="Calibri"/>
          <w:b/>
          <w:u w:val="single"/>
          <w:bdr w:val="single" w:sz="8" w:space="0" w:color="auto" w:frame="1"/>
        </w:rPr>
        <w:t>property</w:t>
      </w:r>
      <w:r w:rsidRPr="00EA0AAB">
        <w:rPr>
          <w:rFonts w:eastAsia="Calibri"/>
          <w:u w:val="single"/>
        </w:rPr>
        <w:t xml:space="preserve"> distribution (</w:t>
      </w:r>
      <w:r w:rsidRPr="00EA0AAB">
        <w:rPr>
          <w:rFonts w:eastAsia="Calibri"/>
          <w:b/>
          <w:u w:val="single"/>
          <w:bdr w:val="single" w:sz="8" w:space="0" w:color="auto" w:frame="1"/>
        </w:rPr>
        <w:t>forcibly</w:t>
      </w:r>
      <w:r w:rsidRPr="00EA0AAB">
        <w:rPr>
          <w:rFonts w:eastAsia="Calibri"/>
          <w:u w:val="single"/>
        </w:rPr>
        <w:t xml:space="preserve"> brought into existence) in which a</w:t>
      </w:r>
      <w:r w:rsidRPr="00EA0AAB">
        <w:rPr>
          <w:rFonts w:eastAsia="Calibri"/>
          <w:sz w:val="16"/>
        </w:rPr>
        <w:t xml:space="preserve"> relatively </w:t>
      </w:r>
      <w:r w:rsidRPr="00EA0AAB">
        <w:rPr>
          <w:rFonts w:eastAsia="Calibri"/>
          <w:u w:val="single"/>
        </w:rPr>
        <w:t>small class of</w:t>
      </w:r>
      <w:r w:rsidRPr="004E3A82">
        <w:rPr>
          <w:rFonts w:eastAsia="Calibri"/>
          <w:u w:val="single"/>
        </w:rPr>
        <w:t xml:space="preserve"> </w:t>
      </w:r>
      <w:r w:rsidRPr="004E3A82">
        <w:rPr>
          <w:rFonts w:eastAsia="Calibri"/>
          <w:b/>
          <w:highlight w:val="green"/>
          <w:u w:val="single"/>
          <w:bdr w:val="single" w:sz="8" w:space="0" w:color="auto" w:frame="1"/>
        </w:rPr>
        <w:t>capitalists own the means of production</w:t>
      </w:r>
      <w:r w:rsidRPr="00EA0AAB">
        <w:rPr>
          <w:rFonts w:eastAsia="Calibri"/>
          <w:u w:val="single"/>
        </w:rPr>
        <w:t xml:space="preserve"> while</w:t>
      </w:r>
      <w:r w:rsidRPr="004E3A82">
        <w:rPr>
          <w:rFonts w:eastAsia="Calibri"/>
          <w:u w:val="single"/>
        </w:rPr>
        <w:t xml:space="preserve"> a large class of </w:t>
      </w:r>
      <w:r w:rsidRPr="004E3A82">
        <w:rPr>
          <w:rFonts w:eastAsia="Calibri"/>
          <w:b/>
          <w:highlight w:val="green"/>
          <w:u w:val="single"/>
          <w:bdr w:val="single" w:sz="8" w:space="0" w:color="auto" w:frame="1"/>
        </w:rPr>
        <w:t>workers</w:t>
      </w:r>
      <w:r w:rsidRPr="004E3A82">
        <w:rPr>
          <w:rFonts w:eastAsia="Calibri"/>
          <w:sz w:val="16"/>
        </w:rPr>
        <w:t xml:space="preserve"> who are </w:t>
      </w:r>
      <w:r w:rsidRPr="004E3A82">
        <w:rPr>
          <w:rFonts w:eastAsia="Calibri"/>
          <w:b/>
          <w:highlight w:val="green"/>
          <w:u w:val="single"/>
          <w:bdr w:val="single" w:sz="8" w:space="0" w:color="auto" w:frame="1"/>
        </w:rPr>
        <w:t>depend</w:t>
      </w:r>
      <w:r w:rsidRPr="004E3A82">
        <w:rPr>
          <w:rFonts w:eastAsia="Calibri"/>
          <w:sz w:val="16"/>
        </w:rPr>
        <w:t xml:space="preserve">ent </w:t>
      </w:r>
      <w:r w:rsidRPr="004E3A82">
        <w:rPr>
          <w:rFonts w:eastAsia="Calibri"/>
          <w:highlight w:val="green"/>
          <w:u w:val="single"/>
        </w:rPr>
        <w:t>on</w:t>
      </w:r>
      <w:r w:rsidRPr="004E3A82">
        <w:rPr>
          <w:rFonts w:eastAsia="Calibri"/>
          <w:u w:val="single"/>
        </w:rPr>
        <w:t xml:space="preserve"> the </w:t>
      </w:r>
      <w:r w:rsidRPr="004E3A82">
        <w:rPr>
          <w:rFonts w:eastAsia="Calibri"/>
          <w:b/>
          <w:highlight w:val="green"/>
          <w:u w:val="single"/>
          <w:bdr w:val="single" w:sz="8" w:space="0" w:color="auto" w:frame="1"/>
        </w:rPr>
        <w:t>sale of</w:t>
      </w:r>
      <w:r w:rsidRPr="00EA0AAB">
        <w:rPr>
          <w:rStyle w:val="StyleUnderline"/>
        </w:rPr>
        <w:t xml:space="preserve"> their </w:t>
      </w:r>
      <w:r w:rsidRPr="004E3A82">
        <w:rPr>
          <w:rFonts w:eastAsia="Calibri"/>
          <w:b/>
          <w:highlight w:val="green"/>
          <w:u w:val="single"/>
          <w:bdr w:val="single" w:sz="8" w:space="0" w:color="auto" w:frame="1"/>
        </w:rPr>
        <w:t>labor</w:t>
      </w:r>
      <w:r w:rsidRPr="00EA0AAB">
        <w:rPr>
          <w:rStyle w:val="StyleUnderline"/>
        </w:rPr>
        <w:t xml:space="preserve"> power to a capitalist</w:t>
      </w:r>
      <w:r w:rsidRPr="004E3A82">
        <w:rPr>
          <w:rFonts w:eastAsia="Calibri"/>
          <w:u w:val="single"/>
        </w:rPr>
        <w:t xml:space="preserve"> in order </w:t>
      </w:r>
      <w:r w:rsidRPr="00413231">
        <w:rPr>
          <w:rFonts w:eastAsia="Calibri"/>
          <w:highlight w:val="green"/>
          <w:u w:val="single"/>
        </w:rPr>
        <w:t xml:space="preserve">to </w:t>
      </w:r>
      <w:r w:rsidRPr="00413231">
        <w:rPr>
          <w:rFonts w:eastAsia="Calibri"/>
          <w:b/>
          <w:highlight w:val="green"/>
          <w:u w:val="single"/>
          <w:bdr w:val="single" w:sz="8" w:space="0" w:color="auto" w:frame="1"/>
        </w:rPr>
        <w:t>secure</w:t>
      </w:r>
      <w:r w:rsidRPr="00EA0AAB">
        <w:rPr>
          <w:rStyle w:val="StyleUnderline"/>
        </w:rPr>
        <w:t xml:space="preserve"> access to the means of </w:t>
      </w:r>
      <w:r w:rsidRPr="004E3A82">
        <w:rPr>
          <w:rFonts w:eastAsia="Calibri"/>
          <w:b/>
          <w:highlight w:val="green"/>
          <w:u w:val="single"/>
          <w:bdr w:val="single" w:sz="8" w:space="0" w:color="auto" w:frame="1"/>
        </w:rPr>
        <w:t>social reproduction</w:t>
      </w:r>
      <w:r w:rsidRPr="00413231">
        <w:rPr>
          <w:rFonts w:eastAsia="Calibri"/>
          <w:u w:val="single"/>
        </w:rPr>
        <w:t>. This</w:t>
      </w:r>
      <w:r w:rsidRPr="004E3A82">
        <w:rPr>
          <w:rFonts w:eastAsia="Calibri"/>
          <w:u w:val="single"/>
        </w:rPr>
        <w:t xml:space="preserve"> produces a </w:t>
      </w:r>
      <w:r w:rsidRPr="004E3A82">
        <w:rPr>
          <w:rFonts w:eastAsia="Calibri"/>
          <w:b/>
          <w:u w:val="single"/>
          <w:bdr w:val="single" w:sz="8" w:space="0" w:color="auto" w:frame="1"/>
        </w:rPr>
        <w:t>structural</w:t>
      </w:r>
      <w:r w:rsidRPr="004E3A82">
        <w:rPr>
          <w:rFonts w:eastAsia="Calibri"/>
          <w:u w:val="single"/>
        </w:rPr>
        <w:t xml:space="preserve"> dependency of </w:t>
      </w:r>
      <w:r w:rsidRPr="004E3A82">
        <w:rPr>
          <w:rFonts w:eastAsia="Calibri"/>
          <w:b/>
          <w:u w:val="single"/>
          <w:bdr w:val="single" w:sz="8" w:space="0" w:color="auto" w:frame="1"/>
        </w:rPr>
        <w:t>workers</w:t>
      </w:r>
      <w:r w:rsidRPr="004E3A82">
        <w:rPr>
          <w:rFonts w:eastAsia="Calibri"/>
          <w:u w:val="single"/>
        </w:rPr>
        <w:t xml:space="preserve"> on </w:t>
      </w:r>
      <w:r w:rsidRPr="004E3A82">
        <w:rPr>
          <w:rFonts w:eastAsia="Calibri"/>
          <w:b/>
          <w:u w:val="single"/>
          <w:bdr w:val="single" w:sz="8" w:space="0" w:color="auto" w:frame="1"/>
        </w:rPr>
        <w:t>capital itself</w:t>
      </w:r>
      <w:r w:rsidRPr="004E3A82">
        <w:rPr>
          <w:rFonts w:eastAsia="Calibri"/>
          <w:sz w:val="16"/>
        </w:rPr>
        <w:t xml:space="preserve"> </w:t>
      </w:r>
      <w:r w:rsidRPr="004E3A82">
        <w:rPr>
          <w:rFonts w:eastAsia="Calibri"/>
          <w:u w:val="single"/>
        </w:rPr>
        <w:t xml:space="preserve">that is </w:t>
      </w:r>
      <w:r w:rsidRPr="004E3A82">
        <w:rPr>
          <w:rFonts w:eastAsia="Calibri"/>
          <w:b/>
          <w:u w:val="single"/>
          <w:bdr w:val="single" w:sz="8" w:space="0" w:color="auto" w:frame="1"/>
        </w:rPr>
        <w:t>independent</w:t>
      </w:r>
      <w:r w:rsidRPr="004E3A82">
        <w:rPr>
          <w:rFonts w:eastAsia="Calibri"/>
          <w:u w:val="single"/>
        </w:rPr>
        <w:t xml:space="preserve"> of and indeed </w:t>
      </w:r>
      <w:r w:rsidRPr="004E3A82">
        <w:rPr>
          <w:rFonts w:eastAsia="Calibri"/>
          <w:b/>
          <w:u w:val="single"/>
          <w:bdr w:val="single" w:sz="8" w:space="0" w:color="auto" w:frame="1"/>
        </w:rPr>
        <w:t>precedes</w:t>
      </w:r>
      <w:r w:rsidRPr="004E3A82">
        <w:rPr>
          <w:rFonts w:eastAsia="Calibri"/>
          <w:sz w:val="16"/>
        </w:rPr>
        <w:t xml:space="preserve"> </w:t>
      </w:r>
      <w:r w:rsidRPr="004E3A82">
        <w:rPr>
          <w:rFonts w:eastAsia="Calibri"/>
          <w:b/>
          <w:u w:val="single"/>
          <w:bdr w:val="single" w:sz="8" w:space="0" w:color="auto" w:frame="1"/>
        </w:rPr>
        <w:t>any</w:t>
      </w:r>
      <w:r w:rsidRPr="004E3A82">
        <w:rPr>
          <w:rFonts w:eastAsia="Calibri"/>
          <w:u w:val="single"/>
        </w:rPr>
        <w:t xml:space="preserve"> </w:t>
      </w:r>
      <w:r w:rsidRPr="004E3A82">
        <w:rPr>
          <w:rFonts w:eastAsia="Calibri"/>
          <w:b/>
          <w:u w:val="single"/>
          <w:bdr w:val="single" w:sz="8" w:space="0" w:color="auto" w:frame="1"/>
        </w:rPr>
        <w:t>particular exchange.</w:t>
      </w:r>
      <w:r w:rsidRPr="004E3A82">
        <w:rPr>
          <w:rFonts w:eastAsia="Calibri"/>
          <w:sz w:val="16"/>
        </w:rPr>
        <w:t xml:space="preserve"> Marx characterized the situation as one in which “In reality, the laborer belongs to capital before he has sold himself to capital”6 since labor power is effectively rendered economically useless for most outside the mediation of capital.7 While it is true that capitalists depend on labor inputs, as Adam Smith noted, “the necessity is not so immediate.”8 The result is an asymmetrical structural dependence of labor on capital.</w:t>
      </w:r>
    </w:p>
    <w:p w14:paraId="576A149C" w14:textId="77777777" w:rsidR="00293BD9" w:rsidRPr="004E3A82" w:rsidRDefault="00293BD9" w:rsidP="00293BD9">
      <w:pPr>
        <w:rPr>
          <w:rFonts w:eastAsia="Calibri"/>
          <w:sz w:val="16"/>
        </w:rPr>
      </w:pPr>
      <w:r w:rsidRPr="004E3A82">
        <w:rPr>
          <w:rFonts w:eastAsia="Calibri"/>
          <w:sz w:val="16"/>
        </w:rPr>
        <w:t>Of course, an asymmetrical dependency alone does not necessarily produce subordination since the superior party may choose not to take advantage of its position. But that is not all there is, which brings us to the horizontal relations between capitalists.9 A defining feature of capitalism is that capitalists enter into economic relations with the purpose of boundlessly expanding their capital. However, assuming competitive markets, the ways in which profits can be secured is limited. In the sphere of markets and circulation, the immanent tendency is toward an exchange of equivalents based on uniform market prices for all participants. Capital can neither dictate the cost of inputs (including labor inputs) nor the price of outputs. It is in the sphere of production, not circulation, where capitalists seek to expand their capital by extracting and appropriating surplus value from the labor they have purchased.</w:t>
      </w:r>
    </w:p>
    <w:p w14:paraId="1BA577EB" w14:textId="77777777" w:rsidR="00293BD9" w:rsidRPr="004E3A82" w:rsidRDefault="00293BD9" w:rsidP="00293BD9">
      <w:pPr>
        <w:rPr>
          <w:rFonts w:eastAsia="Calibri"/>
          <w:sz w:val="16"/>
        </w:rPr>
      </w:pPr>
      <w:r w:rsidRPr="004E3A82">
        <w:rPr>
          <w:rFonts w:eastAsia="Calibri"/>
          <w:sz w:val="16"/>
        </w:rPr>
        <w:t>Product or technological or organizational innovation can provide temporary shelter from competition, but over time competitive pressure will require other units of capital to catch up or go out of business. Therefore, absent coordination among capitalists, there is constant pressure to reduce unit labor costs by extracting more value from the labor power they have purchased. Because individual capitalists are subject to the logic of capital, they do not have the option of not producing for profit or relenting from the extraction of surplus value from labor. The interaction between these horizontal relations and the vertical asymmetrical dependency of labor on capital produces worker subordination as a structural feature of capitalism.10</w:t>
      </w:r>
    </w:p>
    <w:p w14:paraId="35F644A5" w14:textId="77777777" w:rsidR="00293BD9" w:rsidRPr="004E3A82" w:rsidRDefault="00293BD9" w:rsidP="00293BD9">
      <w:pPr>
        <w:rPr>
          <w:rFonts w:eastAsia="Calibri"/>
          <w:sz w:val="16"/>
        </w:rPr>
      </w:pPr>
      <w:r w:rsidRPr="004E3A82">
        <w:rPr>
          <w:rFonts w:eastAsia="Calibri"/>
          <w:sz w:val="16"/>
        </w:rPr>
        <w:t xml:space="preserve">While </w:t>
      </w:r>
      <w:r w:rsidRPr="004E3A82">
        <w:rPr>
          <w:rFonts w:eastAsia="Calibri"/>
          <w:u w:val="single"/>
        </w:rPr>
        <w:t xml:space="preserve">the worker subordination </w:t>
      </w:r>
      <w:r w:rsidRPr="00413231">
        <w:rPr>
          <w:rFonts w:eastAsia="Calibri"/>
          <w:u w:val="single"/>
        </w:rPr>
        <w:t>is</w:t>
      </w:r>
      <w:r w:rsidRPr="004E3A82">
        <w:rPr>
          <w:rFonts w:eastAsia="Calibri"/>
          <w:u w:val="single"/>
        </w:rPr>
        <w:t xml:space="preserve"> an </w:t>
      </w:r>
      <w:r w:rsidRPr="00413231">
        <w:rPr>
          <w:rFonts w:eastAsia="Calibri"/>
          <w:b/>
          <w:u w:val="single"/>
          <w:bdr w:val="single" w:sz="8" w:space="0" w:color="auto" w:frame="1"/>
        </w:rPr>
        <w:t>immanent</w:t>
      </w:r>
      <w:r w:rsidRPr="004E3A82">
        <w:rPr>
          <w:rFonts w:eastAsia="Calibri"/>
          <w:u w:val="single"/>
        </w:rPr>
        <w:t xml:space="preserve"> feature of capitalism, arising out of its </w:t>
      </w:r>
      <w:r w:rsidRPr="004E3A82">
        <w:rPr>
          <w:rFonts w:eastAsia="Calibri"/>
          <w:b/>
          <w:u w:val="single"/>
          <w:bdr w:val="single" w:sz="8" w:space="0" w:color="auto" w:frame="1"/>
        </w:rPr>
        <w:t>core logic</w:t>
      </w:r>
      <w:r w:rsidRPr="004E3A82">
        <w:rPr>
          <w:rFonts w:eastAsia="Calibri"/>
          <w:sz w:val="16"/>
        </w:rPr>
        <w:t>, as I argue, subordination manifests itself through multiple modes and in several dimensions. Moreover, and its depth varies, shaped by technology, class power and law, among other influences. The article returns in its last section to a discussion of the role of protective and disciplinary labor and employment law in ameliorating manifestations of worker subordination.</w:t>
      </w:r>
    </w:p>
    <w:p w14:paraId="43B4325A" w14:textId="77777777" w:rsidR="00293BD9" w:rsidRPr="004E3A82" w:rsidRDefault="00293BD9" w:rsidP="00293BD9">
      <w:pPr>
        <w:rPr>
          <w:rFonts w:eastAsia="Calibri"/>
          <w:sz w:val="16"/>
        </w:rPr>
      </w:pPr>
      <w:r w:rsidRPr="004E3A82">
        <w:rPr>
          <w:rFonts w:eastAsia="Calibri"/>
          <w:sz w:val="16"/>
        </w:rPr>
        <w:lastRenderedPageBreak/>
        <w:t>This brings me to the definition of domination as developed in republican theory and applied to labor. Without getting into an extended discussion, I turn to two distillations that both draw on the work of Philip Pettit.11 Davidov defines domination essentially as being subject to arbitrary power12 while Bogg and Estlund, focus more on the conditions that must be present for non-domination in employment. Specifically, they point to three: 1) the existence of minimum labor standards regarding such matters as wages and hours; 2) prohibitions on managerial authority to discriminate or retaliate; and 3) a requirement that employers be able to affirmatively justify certain decisions.13 In either account, the underlying reason for distinguishing between subordination and domination is to justify worker subordination within limits, while accepting the structural subordination of workers under capitalism.</w:t>
      </w:r>
    </w:p>
    <w:p w14:paraId="72FC7A50" w14:textId="77777777" w:rsidR="00293BD9" w:rsidRPr="004E3A82" w:rsidRDefault="00293BD9" w:rsidP="00293BD9">
      <w:pPr>
        <w:rPr>
          <w:rFonts w:eastAsia="Calibri"/>
          <w:sz w:val="16"/>
        </w:rPr>
      </w:pPr>
      <w:r w:rsidRPr="004E3A82">
        <w:rPr>
          <w:rFonts w:eastAsia="Calibri"/>
          <w:sz w:val="16"/>
        </w:rPr>
        <w:t>Both approaches fail to recognize the salience of structural subordination. If the focus is exclusively on the elimination of arbitrary power, then all rational decisions made in the name of profit maximization are justified and are do exercises of unacceptable domination, regardless of the devastating impact those decisions may have on workers and their communities. Normatively and empirically, this is pretty thin gruel. Bogg and Estlund’s more elaborate conditions for non-domination promise much thicker protection, but as I will argue in the final section of the article, they fail to recognize the impediments posed by workers’ structural subordination to their realization.</w:t>
      </w:r>
    </w:p>
    <w:p w14:paraId="5AED442D" w14:textId="77777777" w:rsidR="00293BD9" w:rsidRPr="004E3A82" w:rsidRDefault="00293BD9" w:rsidP="00293BD9">
      <w:pPr>
        <w:rPr>
          <w:rFonts w:eastAsia="Calibri"/>
          <w:sz w:val="16"/>
        </w:rPr>
      </w:pPr>
      <w:r w:rsidRPr="004E3A82">
        <w:rPr>
          <w:rFonts w:eastAsia="Calibri"/>
          <w:sz w:val="16"/>
        </w:rPr>
        <w:t>MODES OF CAPITALIST SUBORDINATION</w:t>
      </w:r>
    </w:p>
    <w:p w14:paraId="5B5D4897" w14:textId="77777777" w:rsidR="00293BD9" w:rsidRPr="000B157A" w:rsidRDefault="00293BD9" w:rsidP="00293BD9">
      <w:pPr>
        <w:rPr>
          <w:rFonts w:eastAsia="Calibri"/>
          <w:u w:val="single"/>
        </w:rPr>
      </w:pPr>
      <w:r w:rsidRPr="004E3A82">
        <w:rPr>
          <w:rFonts w:eastAsia="Calibri"/>
          <w:highlight w:val="green"/>
          <w:u w:val="single"/>
        </w:rPr>
        <w:t xml:space="preserve">The </w:t>
      </w:r>
      <w:r w:rsidRPr="004E3A82">
        <w:rPr>
          <w:rFonts w:eastAsia="Calibri"/>
          <w:b/>
          <w:highlight w:val="green"/>
          <w:u w:val="single"/>
          <w:bdr w:val="single" w:sz="8" w:space="0" w:color="auto" w:frame="1"/>
        </w:rPr>
        <w:t xml:space="preserve">principal </w:t>
      </w:r>
      <w:r w:rsidRPr="00413231">
        <w:rPr>
          <w:rFonts w:eastAsia="Calibri"/>
          <w:b/>
          <w:highlight w:val="green"/>
          <w:u w:val="single"/>
          <w:bdr w:val="single" w:sz="8" w:space="0" w:color="auto" w:frame="1"/>
        </w:rPr>
        <w:t>mode</w:t>
      </w:r>
      <w:r w:rsidRPr="00413231">
        <w:rPr>
          <w:rFonts w:eastAsia="Calibri"/>
          <w:highlight w:val="green"/>
          <w:u w:val="single"/>
        </w:rPr>
        <w:t xml:space="preserve"> of subordination</w:t>
      </w:r>
      <w:r w:rsidRPr="004E3A82">
        <w:rPr>
          <w:rFonts w:eastAsia="Calibri"/>
          <w:u w:val="single"/>
        </w:rPr>
        <w:t xml:space="preserve"> in contemporary capitalism </w:t>
      </w:r>
      <w:r w:rsidRPr="004E3A82">
        <w:rPr>
          <w:rFonts w:eastAsia="Calibri"/>
          <w:highlight w:val="green"/>
          <w:u w:val="single"/>
        </w:rPr>
        <w:t>is</w:t>
      </w:r>
      <w:r w:rsidRPr="004E3A82">
        <w:rPr>
          <w:rFonts w:eastAsia="Calibri"/>
          <w:u w:val="single"/>
        </w:rPr>
        <w:t xml:space="preserve"> through </w:t>
      </w:r>
      <w:r w:rsidRPr="004E3A82">
        <w:rPr>
          <w:rFonts w:eastAsia="Calibri"/>
          <w:highlight w:val="green"/>
          <w:u w:val="single"/>
        </w:rPr>
        <w:t xml:space="preserve">the </w:t>
      </w:r>
      <w:r w:rsidRPr="004E3A82">
        <w:rPr>
          <w:rFonts w:eastAsia="Calibri"/>
          <w:b/>
          <w:highlight w:val="green"/>
          <w:u w:val="single"/>
          <w:bdr w:val="single" w:sz="8" w:space="0" w:color="auto" w:frame="1"/>
        </w:rPr>
        <w:t>wage relation</w:t>
      </w:r>
      <w:r w:rsidRPr="004E3A82">
        <w:rPr>
          <w:rFonts w:eastAsia="Calibri"/>
          <w:u w:val="single"/>
        </w:rPr>
        <w:t xml:space="preserve">. As </w:t>
      </w:r>
      <w:r w:rsidRPr="004E3A82">
        <w:rPr>
          <w:rFonts w:eastAsia="Calibri"/>
          <w:b/>
          <w:u w:val="single"/>
          <w:bdr w:val="single" w:sz="8" w:space="0" w:color="auto" w:frame="1"/>
        </w:rPr>
        <w:t>Marx</w:t>
      </w:r>
      <w:r w:rsidRPr="004E3A82">
        <w:rPr>
          <w:rFonts w:eastAsia="Calibri"/>
          <w:u w:val="single"/>
        </w:rPr>
        <w:t xml:space="preserve"> famously described it, </w:t>
      </w:r>
      <w:r w:rsidRPr="004E3A82">
        <w:rPr>
          <w:rFonts w:eastAsia="Calibri"/>
          <w:b/>
          <w:highlight w:val="green"/>
          <w:u w:val="single"/>
          <w:bdr w:val="single" w:sz="8" w:space="0" w:color="auto" w:frame="1"/>
        </w:rPr>
        <w:t>worker</w:t>
      </w:r>
      <w:r w:rsidRPr="004E3A82">
        <w:rPr>
          <w:rFonts w:eastAsia="Calibri"/>
          <w:highlight w:val="green"/>
          <w:u w:val="single"/>
        </w:rPr>
        <w:t xml:space="preserve"> and </w:t>
      </w:r>
      <w:r w:rsidRPr="004E3A82">
        <w:rPr>
          <w:rFonts w:eastAsia="Calibri"/>
          <w:b/>
          <w:highlight w:val="green"/>
          <w:u w:val="single"/>
          <w:bdr w:val="single" w:sz="8" w:space="0" w:color="auto" w:frame="1"/>
        </w:rPr>
        <w:t>employer</w:t>
      </w:r>
      <w:r w:rsidRPr="004E3A82">
        <w:rPr>
          <w:rFonts w:eastAsia="Calibri"/>
          <w:highlight w:val="green"/>
          <w:u w:val="single"/>
        </w:rPr>
        <w:t xml:space="preserve"> </w:t>
      </w:r>
      <w:r w:rsidRPr="004E3A82">
        <w:rPr>
          <w:rFonts w:eastAsia="Calibri"/>
          <w:b/>
          <w:highlight w:val="green"/>
          <w:u w:val="single"/>
          <w:bdr w:val="single" w:sz="8" w:space="0" w:color="auto" w:frame="1"/>
        </w:rPr>
        <w:t xml:space="preserve">meet </w:t>
      </w:r>
      <w:r w:rsidRPr="000B157A">
        <w:rPr>
          <w:rFonts w:eastAsia="Calibri"/>
          <w:b/>
          <w:highlight w:val="green"/>
          <w:u w:val="single"/>
          <w:bdr w:val="single" w:sz="8" w:space="0" w:color="auto" w:frame="1"/>
        </w:rPr>
        <w:t>as juridical equals</w:t>
      </w:r>
      <w:r w:rsidRPr="004E3A82">
        <w:rPr>
          <w:rFonts w:eastAsia="Calibri"/>
          <w:u w:val="single"/>
        </w:rPr>
        <w:t xml:space="preserve"> in the </w:t>
      </w:r>
      <w:r w:rsidRPr="000B157A">
        <w:rPr>
          <w:rFonts w:eastAsia="Calibri"/>
          <w:u w:val="single"/>
        </w:rPr>
        <w:t>labor market</w:t>
      </w:r>
      <w:r w:rsidRPr="000B157A">
        <w:rPr>
          <w:rFonts w:eastAsia="Calibri"/>
          <w:sz w:val="16"/>
        </w:rPr>
        <w:t xml:space="preserve">, the ‘very Eden of the innate rights of man…[where] alone rule Freedom, Equality, Property and Bentham,” </w:t>
      </w:r>
      <w:r w:rsidRPr="000B157A">
        <w:rPr>
          <w:rFonts w:eastAsia="Calibri"/>
          <w:u w:val="single"/>
        </w:rPr>
        <w:t xml:space="preserve">where the </w:t>
      </w:r>
      <w:r w:rsidRPr="000B157A">
        <w:rPr>
          <w:rFonts w:eastAsia="Calibri"/>
          <w:b/>
          <w:u w:val="single"/>
          <w:bdr w:val="single" w:sz="8" w:space="0" w:color="auto" w:frame="1"/>
        </w:rPr>
        <w:t>worker</w:t>
      </w:r>
      <w:r w:rsidRPr="000B157A">
        <w:rPr>
          <w:rFonts w:eastAsia="Calibri"/>
          <w:u w:val="single"/>
        </w:rPr>
        <w:t xml:space="preserve"> sells her </w:t>
      </w:r>
      <w:r w:rsidRPr="000B157A">
        <w:rPr>
          <w:rFonts w:eastAsia="Calibri"/>
          <w:b/>
          <w:u w:val="single"/>
          <w:bdr w:val="single" w:sz="8" w:space="0" w:color="auto" w:frame="1"/>
        </w:rPr>
        <w:t>capacity to work</w:t>
      </w:r>
      <w:r w:rsidRPr="000B157A">
        <w:rPr>
          <w:rFonts w:eastAsia="Calibri"/>
          <w:u w:val="single"/>
        </w:rPr>
        <w:t xml:space="preserve"> to an </w:t>
      </w:r>
      <w:r w:rsidRPr="000B157A">
        <w:rPr>
          <w:rFonts w:eastAsia="Calibri"/>
          <w:b/>
          <w:u w:val="single"/>
          <w:bdr w:val="single" w:sz="8" w:space="0" w:color="auto" w:frame="1"/>
        </w:rPr>
        <w:t>employer</w:t>
      </w:r>
      <w:r w:rsidRPr="000B157A">
        <w:rPr>
          <w:rFonts w:eastAsia="Calibri"/>
          <w:u w:val="single"/>
        </w:rPr>
        <w:t xml:space="preserve"> wishing to </w:t>
      </w:r>
      <w:r w:rsidRPr="000B157A">
        <w:rPr>
          <w:rFonts w:eastAsia="Calibri"/>
          <w:b/>
          <w:u w:val="single"/>
          <w:bdr w:val="single" w:sz="8" w:space="0" w:color="auto" w:frame="1"/>
        </w:rPr>
        <w:t>buy</w:t>
      </w:r>
      <w:r w:rsidRPr="000B157A">
        <w:rPr>
          <w:rFonts w:eastAsia="Calibri"/>
          <w:u w:val="single"/>
        </w:rPr>
        <w:t xml:space="preserve"> it. The transaction being complete, they </w:t>
      </w:r>
      <w:r w:rsidRPr="000B157A">
        <w:rPr>
          <w:rFonts w:eastAsia="Calibri"/>
          <w:b/>
          <w:u w:val="single"/>
          <w:bdr w:val="single" w:sz="8" w:space="0" w:color="auto" w:frame="1"/>
        </w:rPr>
        <w:t>enter</w:t>
      </w:r>
      <w:r w:rsidRPr="000B157A">
        <w:rPr>
          <w:rFonts w:eastAsia="Calibri"/>
          <w:u w:val="single"/>
        </w:rPr>
        <w:t xml:space="preserve"> into “the hidden </w:t>
      </w:r>
      <w:r w:rsidRPr="000B157A">
        <w:rPr>
          <w:rFonts w:eastAsia="Calibri"/>
          <w:b/>
          <w:u w:val="single"/>
          <w:bdr w:val="single" w:sz="8" w:space="0" w:color="auto" w:frame="1"/>
        </w:rPr>
        <w:t>abode of production</w:t>
      </w:r>
      <w:r w:rsidRPr="000B157A">
        <w:rPr>
          <w:rFonts w:eastAsia="Calibri"/>
          <w:u w:val="single"/>
        </w:rPr>
        <w:t xml:space="preserve"> . . .</w:t>
      </w:r>
      <w:r w:rsidRPr="000B157A">
        <w:rPr>
          <w:rFonts w:eastAsia="Calibri"/>
          <w:b/>
          <w:u w:val="single"/>
          <w:bdr w:val="single" w:sz="8" w:space="0" w:color="auto" w:frame="1"/>
        </w:rPr>
        <w:t>where</w:t>
      </w:r>
      <w:r w:rsidRPr="000B157A">
        <w:rPr>
          <w:rFonts w:eastAsia="Calibri"/>
          <w:sz w:val="16"/>
        </w:rPr>
        <w:t xml:space="preserve"> we shall see, </w:t>
      </w:r>
      <w:r w:rsidRPr="000B157A">
        <w:rPr>
          <w:rFonts w:eastAsia="Calibri"/>
          <w:u w:val="single"/>
        </w:rPr>
        <w:t>not only</w:t>
      </w:r>
      <w:r w:rsidRPr="000B157A">
        <w:rPr>
          <w:rFonts w:eastAsia="Calibri"/>
          <w:sz w:val="16"/>
        </w:rPr>
        <w:t xml:space="preserve"> how </w:t>
      </w:r>
      <w:r w:rsidRPr="000B157A">
        <w:rPr>
          <w:rFonts w:eastAsia="Calibri"/>
          <w:u w:val="single"/>
        </w:rPr>
        <w:t>capital produces, but</w:t>
      </w:r>
      <w:r w:rsidRPr="000B157A">
        <w:rPr>
          <w:rFonts w:eastAsia="Calibri"/>
          <w:sz w:val="16"/>
        </w:rPr>
        <w:t xml:space="preserve"> how </w:t>
      </w:r>
      <w:r w:rsidRPr="000B157A">
        <w:rPr>
          <w:rFonts w:eastAsia="Calibri"/>
          <w:b/>
          <w:u w:val="single"/>
          <w:bdr w:val="single" w:sz="8" w:space="0" w:color="auto" w:frame="1"/>
        </w:rPr>
        <w:t>capital is produced</w:t>
      </w:r>
      <w:r w:rsidRPr="000B157A">
        <w:rPr>
          <w:rFonts w:eastAsia="Calibri"/>
          <w:u w:val="single"/>
        </w:rPr>
        <w:t>.</w:t>
      </w:r>
      <w:r w:rsidRPr="000B157A">
        <w:rPr>
          <w:rFonts w:eastAsia="Calibri"/>
          <w:sz w:val="16"/>
        </w:rPr>
        <w:t xml:space="preserve"> We shall at last force the secret of profit-making.”14 </w:t>
      </w:r>
      <w:r w:rsidRPr="000B157A">
        <w:rPr>
          <w:rFonts w:eastAsia="Calibri"/>
          <w:u w:val="single"/>
        </w:rPr>
        <w:t xml:space="preserve">It is in </w:t>
      </w:r>
      <w:r w:rsidRPr="000B157A">
        <w:rPr>
          <w:rFonts w:eastAsia="Calibri"/>
          <w:b/>
          <w:u w:val="single"/>
          <w:bdr w:val="single" w:sz="8" w:space="0" w:color="auto" w:frame="1"/>
        </w:rPr>
        <w:t>this</w:t>
      </w:r>
      <w:r w:rsidRPr="000B157A">
        <w:rPr>
          <w:rFonts w:eastAsia="Calibri"/>
          <w:u w:val="single"/>
        </w:rPr>
        <w:t xml:space="preserve"> space where worker subordination is enacted, where the capitalist having </w:t>
      </w:r>
      <w:r w:rsidRPr="000B157A">
        <w:rPr>
          <w:rFonts w:eastAsia="Calibri"/>
          <w:b/>
          <w:u w:val="single"/>
          <w:bdr w:val="single" w:sz="8" w:space="0" w:color="auto" w:frame="1"/>
        </w:rPr>
        <w:t>purchased the commodity</w:t>
      </w:r>
      <w:r w:rsidRPr="000B157A">
        <w:rPr>
          <w:rFonts w:eastAsia="Calibri"/>
          <w:u w:val="single"/>
        </w:rPr>
        <w:t xml:space="preserve"> of </w:t>
      </w:r>
      <w:r w:rsidRPr="000B157A">
        <w:rPr>
          <w:rFonts w:eastAsia="Calibri"/>
          <w:b/>
          <w:u w:val="single"/>
          <w:bdr w:val="single" w:sz="8" w:space="0" w:color="auto" w:frame="1"/>
        </w:rPr>
        <w:t>labor power</w:t>
      </w:r>
      <w:r w:rsidRPr="000B157A">
        <w:rPr>
          <w:rFonts w:eastAsia="Calibri"/>
          <w:u w:val="single"/>
        </w:rPr>
        <w:t xml:space="preserve"> now puts it to use with the goal of </w:t>
      </w:r>
      <w:r w:rsidRPr="000B157A">
        <w:rPr>
          <w:rFonts w:eastAsia="Calibri"/>
          <w:b/>
          <w:u w:val="single"/>
          <w:bdr w:val="single" w:sz="8" w:space="0" w:color="auto" w:frame="1"/>
        </w:rPr>
        <w:t>extracting</w:t>
      </w:r>
      <w:r w:rsidRPr="000B157A">
        <w:rPr>
          <w:rFonts w:eastAsia="Calibri"/>
          <w:u w:val="single"/>
        </w:rPr>
        <w:t xml:space="preserve"> from it </w:t>
      </w:r>
      <w:r w:rsidRPr="000B157A">
        <w:rPr>
          <w:rFonts w:eastAsia="Calibri"/>
          <w:b/>
          <w:u w:val="single"/>
          <w:bdr w:val="single" w:sz="8" w:space="0" w:color="auto" w:frame="1"/>
        </w:rPr>
        <w:t>more value</w:t>
      </w:r>
      <w:r w:rsidRPr="000B157A">
        <w:rPr>
          <w:rFonts w:eastAsia="Calibri"/>
          <w:u w:val="single"/>
        </w:rPr>
        <w:t xml:space="preserve"> than its </w:t>
      </w:r>
      <w:r w:rsidRPr="000B157A">
        <w:rPr>
          <w:rFonts w:eastAsia="Calibri"/>
          <w:b/>
          <w:u w:val="single"/>
          <w:bdr w:val="single" w:sz="8" w:space="0" w:color="auto" w:frame="1"/>
        </w:rPr>
        <w:t>cost</w:t>
      </w:r>
      <w:r w:rsidRPr="000B157A">
        <w:rPr>
          <w:rFonts w:eastAsia="Calibri"/>
          <w:u w:val="single"/>
        </w:rPr>
        <w:t>.</w:t>
      </w:r>
    </w:p>
    <w:p w14:paraId="24B6A552" w14:textId="77777777" w:rsidR="00293BD9" w:rsidRPr="004E3A82" w:rsidRDefault="00293BD9" w:rsidP="00293BD9">
      <w:pPr>
        <w:rPr>
          <w:rFonts w:eastAsia="Calibri"/>
          <w:sz w:val="16"/>
        </w:rPr>
      </w:pPr>
      <w:r w:rsidRPr="000B157A">
        <w:rPr>
          <w:rFonts w:eastAsia="Calibri"/>
          <w:sz w:val="16"/>
        </w:rPr>
        <w:t>Wage labor, however, is not the only capitalist mode of subordination, a fact of both historical and contemporary significance. As David McNally argues, “</w:t>
      </w:r>
      <w:r w:rsidRPr="000B157A">
        <w:rPr>
          <w:rFonts w:eastAsia="Calibri"/>
          <w:b/>
          <w:u w:val="single"/>
          <w:bdr w:val="single" w:sz="8" w:space="0" w:color="auto" w:frame="1"/>
        </w:rPr>
        <w:t>What</w:t>
      </w:r>
      <w:r w:rsidRPr="000B157A">
        <w:rPr>
          <w:rFonts w:eastAsia="Calibri"/>
          <w:u w:val="single"/>
        </w:rPr>
        <w:t xml:space="preserve"> is </w:t>
      </w:r>
      <w:r w:rsidRPr="000B157A">
        <w:rPr>
          <w:rFonts w:eastAsia="Calibri"/>
          <w:b/>
          <w:u w:val="single"/>
          <w:bdr w:val="single" w:sz="8" w:space="0" w:color="auto" w:frame="1"/>
        </w:rPr>
        <w:t>critical</w:t>
      </w:r>
      <w:r w:rsidRPr="000B157A">
        <w:rPr>
          <w:rFonts w:eastAsia="Calibri"/>
          <w:u w:val="single"/>
        </w:rPr>
        <w:t xml:space="preserve"> to capitalism is that individual units of capital </w:t>
      </w:r>
      <w:r w:rsidRPr="000B157A">
        <w:rPr>
          <w:rFonts w:eastAsia="Calibri"/>
          <w:b/>
          <w:u w:val="single"/>
          <w:bdr w:val="single" w:sz="8" w:space="0" w:color="auto" w:frame="1"/>
        </w:rPr>
        <w:t>reproduce</w:t>
      </w:r>
      <w:r w:rsidRPr="000B157A">
        <w:rPr>
          <w:rFonts w:eastAsia="Calibri"/>
          <w:u w:val="single"/>
        </w:rPr>
        <w:t xml:space="preserve"> themselves by </w:t>
      </w:r>
      <w:r w:rsidRPr="000B157A">
        <w:rPr>
          <w:rFonts w:eastAsia="Calibri"/>
          <w:b/>
          <w:u w:val="single"/>
          <w:bdr w:val="single" w:sz="8" w:space="0" w:color="auto" w:frame="1"/>
        </w:rPr>
        <w:t>appropriating surplus value</w:t>
      </w:r>
      <w:r w:rsidRPr="000B157A">
        <w:rPr>
          <w:rFonts w:eastAsia="Calibri"/>
          <w:u w:val="single"/>
        </w:rPr>
        <w:t xml:space="preserve"> through the production of commodities – and </w:t>
      </w:r>
      <w:r w:rsidRPr="000B157A">
        <w:rPr>
          <w:rFonts w:eastAsia="Calibri"/>
          <w:b/>
          <w:u w:val="single"/>
          <w:bdr w:val="single" w:sz="8" w:space="0" w:color="auto" w:frame="1"/>
        </w:rPr>
        <w:t>essential tasks</w:t>
      </w:r>
      <w:r w:rsidRPr="000B157A">
        <w:rPr>
          <w:rFonts w:eastAsia="Calibri"/>
          <w:u w:val="single"/>
        </w:rPr>
        <w:t xml:space="preserve"> related to that </w:t>
      </w:r>
      <w:r w:rsidRPr="000B157A">
        <w:rPr>
          <w:rFonts w:eastAsia="Calibri"/>
          <w:b/>
          <w:u w:val="single"/>
          <w:bdr w:val="single" w:sz="8" w:space="0" w:color="auto" w:frame="1"/>
        </w:rPr>
        <w:t>production</w:t>
      </w:r>
      <w:r w:rsidRPr="000B157A">
        <w:rPr>
          <w:rFonts w:eastAsia="Calibri"/>
          <w:u w:val="single"/>
        </w:rPr>
        <w:t xml:space="preserve"> – in the </w:t>
      </w:r>
      <w:r w:rsidRPr="000B157A">
        <w:rPr>
          <w:rFonts w:eastAsia="Calibri"/>
          <w:b/>
          <w:u w:val="single"/>
          <w:bdr w:val="single" w:sz="8" w:space="0" w:color="auto" w:frame="1"/>
        </w:rPr>
        <w:t>contexts</w:t>
      </w:r>
      <w:r w:rsidRPr="000B157A">
        <w:rPr>
          <w:rFonts w:eastAsia="Calibri"/>
          <w:u w:val="single"/>
        </w:rPr>
        <w:t xml:space="preserve"> of </w:t>
      </w:r>
      <w:r w:rsidRPr="000B157A">
        <w:rPr>
          <w:rFonts w:eastAsia="Calibri"/>
          <w:b/>
          <w:u w:val="single"/>
          <w:bdr w:val="single" w:sz="8" w:space="0" w:color="auto" w:frame="1"/>
        </w:rPr>
        <w:t>market competition</w:t>
      </w:r>
      <w:r w:rsidRPr="000B157A">
        <w:rPr>
          <w:rFonts w:eastAsia="Calibri"/>
          <w:sz w:val="16"/>
        </w:rPr>
        <w:t>.”15 While wage labor is the predominate mode or relation of production in contemporary capitalism, it is not the only mode of commodity production</w:t>
      </w:r>
      <w:r w:rsidRPr="004E3A82">
        <w:rPr>
          <w:rFonts w:eastAsia="Calibri"/>
          <w:sz w:val="16"/>
        </w:rPr>
        <w:t xml:space="preserve"> and surplus value extraction. Here we briefly discuss two others, unfree labor and self-employment.</w:t>
      </w:r>
    </w:p>
    <w:p w14:paraId="0DF0F3D0" w14:textId="77777777" w:rsidR="00293BD9" w:rsidRPr="000F2A9D" w:rsidRDefault="00293BD9" w:rsidP="00293BD9">
      <w:pPr>
        <w:rPr>
          <w:rFonts w:eastAsia="Calibri"/>
          <w:sz w:val="6"/>
          <w:szCs w:val="6"/>
        </w:rPr>
      </w:pPr>
      <w:r w:rsidRPr="000F2A9D">
        <w:rPr>
          <w:rFonts w:eastAsia="Calibri"/>
          <w:sz w:val="6"/>
          <w:szCs w:val="6"/>
        </w:rPr>
        <w:t>UNFREE LABOR Including unfree or coerced labor as a mode of capitalist subordination poses some theoretical difficulties for a Marxist framework that distinguishes the capitalist mode of production from slavery and feudalism in part on the basis that surplus labor in those regimes was extracted through the threat of violence and the exercise of the personal rule of the master or lord over their slaves or serfs. In contrast, under capitalism, it is the separation of workers from access to the means of production that generates impersonal economic compulsion to enter into employment that is only available on condition that 14. Marx, supra note 6, at ch. 6. 15. DAVID MCNALLY, BLOOD AND MONEY 157 (Chicago: Haymarket, 2020). See also John Clegg, A Theory of Capitalist Slavery, 33(1) J. HIST. SOC. 74–98 (2020), for a discussion of the meanings of capitalism and an argument for why slavery was capitalist in some contexts. 4 - TUCKER.DOCX (DO NOT DELETE) 1/31/2025 12:04 PM 332 COMP. LABOR LAW &amp; POL’Y JOURNAL [Vol. 44:327 the employer is able to extract more value from labor than its cost.16 While this is a crucial insight for understanding the capitalist mode of production in its essential form, its historical manifestations are more complex and varied, a point that has been made by many others.17 While it would be difficult to imagine that a regime of universal slavery or serfdom could be capitalist, the existence of unfree labor within a capitalist mode of production is not only theoretically possible, but empirically accurate. There are various forms of unfree or coerced labor, its purest expression is chattel slavery in the western hemisphere. Slave plantations in the Caribbean and the American south were engaged in the production of commodities such as cotton and sugar to be sold for profit in value chains integrated into and indeed essential for the expansion of industrial capitalism. Moreover, labor was indeed a commodity, although not separated from the enslaved person, who was fully owned by the enslaver, but bought and sold in slave markets. As well, plantation owners became very adept at extracting value from the human commodities they owned, not only by subordinating the enslaved persons’ time to their needs through the lengthening of the working day but also by their real subsumption through changes to the labor process to extract more value per unit of labor input. The seeds of Taylorism can be found in the ways overseers studied the labor process to determine how much work enslaved people were physically capable of performing, although the liberal use of whipping to extract that effort was not permissible to discipline wage labor. Slave labor, contrary to some claims, was not unproductive and doomed to end when faced with competition from more productive free labor, but rather was becoming more productive under the brutal conditions of subordination imposed by capitalist masters.18 While their labor was expropriated rather than exploited, that goes to the point there are different modes of capitalist subordination, rather than being an argument that slavery is inconsistent with capitalism.19 16. Mau, supra note 5, at 140–41, 156. 17. For example, see IMMANUEL WALLERSTEIN, THE MODERN WORLD SYSTEM: CAPITALIST AGRICULTURE AND THE ORIGINS OF THE EUROPEAN WORLD-ECONOMY IN THE SIXTEENTH 27 CENTURY (Academic Press, 1974) (“Free labor is indeed a defining feature of capitalism, but not free labor throughout the productive enterprises. Free labor is the form of labor control used for skilled work in core countries whereas coerced labor is used for less skilled work in the peripheral areas.”). 18. EDWARD E. BAPTIST, THE HALF HAS NEVER BEEN TOLD: SLAVERY AND THE MAKING OF AMERICAN CAPITALISM 111–44 (New York: Basic Books, 2014). 19. The distinction between exploitation and expropriation is developed by Nancy Fraser, From Exploitation to Expropriation: Historic Geographies of Racialized Capitalism, 94(1) ECON. GEOGRAPHY 1– 17 (2018). 4 - TUCKER.DOCX (DO NOT DELETE) 1/31/2025 12:04 PM 2024] POLITICAL ECONOMIC REFLECTIONS 333 While chattel slavery is perhaps most closely associated with so-called “primitive accumulation,”20 unfree labor continues to be a capitalist mode of subordination intertwined in various and changing ways with wage labor, and both are used in the boundless pursuit of profit, albeit the former primarily in the abodes of production most hidden from our view and performed disproportionately by racialized populations.21 As Sylvia Fraser argues, “there are structural reasons for capital’s ongoing recourse to expropriation.” Expropriation raises profits by lowering the cost of production both by reducing the cost of labor inputs directly by substituting unfree for free labor and indirectly by reducing the cost of free labor by making available for consumption cheaper commodities produced by expropriated labor.22 A recent ILO report on forced labor and forced marriage estimated that in 2021, 27.6 million people work in situations of forced labor on any given day, its prevalence increasing slightly since 2016. Eighty-six percent of forced labor is imposed in the private economy, the five largest sectors being services (excluding domestic work), manufacturing, construction, agriculture (excluding fishing) and domestic work. Moreover, unfree labor is extremely lucrative. According to a recent ILO study, the total gains from forced labor have risen dramatically over the last decade, estimated to reach $236 billion US in 2024. Not only is the mass of illegal profits increasing, but so too is amount extracted per victim.23 Systematic withholding of wages with the threat of losing accrued earnings is the most common form of coercion.24 The latter point indicates that the boundaries between free and unfree labor cannot be sharply drawn.25 Indeed, Nancy Fraser argues that under financialized capitalism, there is a new entwinement of exploitable free workers and expropriable unfree workers.26 This difficulty has led many scholars 20. Marx, supra note 6, at ch. 31 (“[C]apital comes dripping from head to foot, from every pore, with blood and dirt.” On the significance of slavery for industrial capitalism); see MAXINE BERG &amp; PAT HUDSON, SLAVERY, CAPITALISM AND THE INDUSTRIAL REVOLUTION (London: Wiley 2023). 21. For example, see NANCY FRASER, CANNIBAL CAPITALISM ch. 2 (NY: Verso, 2022); Sébastian Rioux, Genevieve LeBaron, &amp; Peter Verovšek, Capitalism and unfree labor: A review of Marxist perspectives on modern slavery 27:3 REV. INT’L POL. ECON. 709–31 (2020); AZIZ CHOUDRY &amp; ADRIAN SMITH, Unfree Labour? STRUGGLES OF MIGRANT AND IMMIGRANT WORKERS IN CANADA (Oakland, CA: PM Press, 2016). 22. Fraser, supra note 19, at 5. 23. ILO, Profits and Poverty: The Economics of Forced Labour (Apr. 2024), https://www.ilo.org/global/topics/forced-labour/publications/WCMS_918034/lang—en/index.htm. 24. ILO, Global Estimates of Modern Slavery: Forced Labour and Forced Marriages (Sept. 2022), https://www.ilo.org/wcmsp5/groups/public/@ed_norm/@ipec/documents/publication/wcms_854733.pdf. 25. For a nuanced discussion of the varieties of unfree labor and the difficulty of drawing boundaries between free and unfree labor, see Sidney W. Mintz, Was the Plantation Slave a Proletarian?, 2:1 Rev. 81–98 (1978) (Fernand Braudel Center). 26. Fraser, Fraser, supra note 21, at 47. 4 - TUCKER.DOCX (DO NOT DELETE) 1/31/2025 12:04 PM 334 COMP. LABOR LAW &amp; POL’Y JOURNAL [Vol. 44:327 to view labor freedom and unfreedom as a continuum. However, as Judy Fudge has argued, the idea of a continuum is too blunt and a more nuanced account is needed that considers mechanisms of labor control, the social spaces in which control occurs and commodification, among others.27 This requires more detailed studies of the processes of worker subordination in modes of unfree labor. SELF-EMPLOYMENT Self-employment is another mode of subordination that merits mention, especially given recent controversies over the status of platform workers. It too poses some theoretical challenges to the marxist model of the capitalist mode of production in which workers lack direct access to a means of production and thus are compelled to sell their labor to a capitalist willing to hire them. To the extent that workers have the option of becoming self-employed and producing for themselves, their dependency on capital and the dull compulsion of economic necessity is lessened. While a mode of production in which all workers had the option of producing for themselves rather than selling their labor could hardly be characterized as capitalist, that is not the world we live in. While actual existing capitalist modes of production can and do incorporate forms of self-employment, they remain capitalist provided that wage labor remains the dominant relation of production. Estimations of self-employment vary from country to country and over time. For example, in Canada, in 2022 it was estimated that about 13% of the labor force was self-employed, a figure that has been relatively stable since a growth in the 1990s.28 Countries in the Global North generally have similar rates of self-employment, while rates in the Global South tend to be much higher.29 That leaves open the question, however, of whether or when self-employment is a mode a capitalist subordination. Here we need to recognize that self-employment is a diverse phenomenon. To the extent that self-employed 27. Judy Fudge, (Re)Conceptualizing Unfree Labour: Local Labour Control Regimes and Constraints of Workers’ Freedoms, 10:2 GLOB. LAB. J. 108–22 (2019). For a analytic scheme that helps illuminate the multitudinous forms of coerced labor, see MARCEL VAN DER LINDEN, THE WORLD WIDE WEB OF WORK ch. 6 (London: UCL Press, 2023). 28. Employment by class of worker, annual (x 1,000), STAT. CANADA (Jan 1, 2024), https://www150.statcan.gc.ca/t1/tbl1/en/tv.action?pid=1410002701. 29. See for example, Self-employed, total (% of total employment, WORLD BANK (Feb. 7, 2024), https://data.worldbank.org/indicator/SL.EMP.SELF.ZS?view=map. The current official US estimate of about 7% likely only captures about half of the total. See KATHERINE G. ABRAHAM ET AL., THE INDEPENDENT CONTRACTOR WORKFORCE: NEW EVIDENCE ON ITS SIZE AND COMPOSITION AND WAYS TO IMPROVE ITS MEASUREMENT IN HOUSEHOLD SURVEYS (NBER Working Paper No. 30997, Mar. 2023). 4 - TUCKER.DOCX (DO NOT DELETE) 1/31/2025 12:04 PM 2024] POLITICAL ECONOMIC REFLECTIONS 335 workers truly operate their own businesses, provide their own capital and hire their own workers, we are in the sphere of commerce where each party more or less freely seeks only their own advantage and may, within loose legal limits, exercise whatever market advantages they enjoy to realize value from the products or services they produce and sell, or to appropriate value from the businesses with whom they contract. One business may exploit its market position to squeeze another business, but the resulting ‘subordination’ occurs in a horizontal relation between businesses in the sphere of circulation, not in the vertical relations between classes that exist in the abode of production. That said, it must also be recognized that the horizonal commercial arrangements between capitalist firms may pressure subordinated businesses to extract more value from within their abode of production, including by violating their employees’ labor rights or exploiting their own and family-members’ labor. The phenomenon has been well documented in some areas of business including David Weil’s work on fissured workplaces.30 More generally, there has been a growth in rentier capitalism, characterized by the economic domination of asset owners who extract value from businesses without becoming employers.31 In some cases, subordinated businesses and so-called independent contractors may be at such a disadvantage that they seek and obtain associational rights or other means of protection against undue advantage taking. For example, franchisees in Ontario enjoy a protected right to form associations and at times fishers and farmers in Canada have been given a collective voice in product marketing schemes designed to keep more of the value they produce in their pockets.32 However, these associational or other rights are typically created outside the field of protective employment law and thus perhaps correspond to the boundary between the horizontal exploitation that takes place between businesses within capitalism and the horizontal subordination between classes that characterizes capitalist modes of exploitation. While these are useful theoretical heuristics, empirically there is a continuum between independent self-employed (particular self-employment employers with their own businesses), own-account self-employed who do not 30. DAVID WEIL, THE FISSURED WORKPLACE (Cambridge, MA: Harvard University Press, 2014). 31. BRETT CHRISTOPHERS, RENTIER CAPITALISM: WHO OWNS THE ECONOMY AND WHO PAYS FOR IT (London: Verso, 2020); Brett Christophers, Class, Assets and Work in Rentier Capitalism, HIST. MATERIALISM 3–28 (2021); Herman Schwartz, Intellectual Property, Technorents and the Labour Share of Production, 26:3-4 COMPETITION &amp; CHANGE 415–35 (2022). 32. Eric Tucker, Competition and Labour Law in Canada: The Contestable Margins of Legal Toleration, in SANJUKTA PAUL, SHAE MCCRYSTAL, &amp; EWAN MCGAUGHEY, THE CAMBRIDGE HANDBOOK OF LABOR IN COMPETITION LAW 127–40 (Cambridge: Cambridge University Press, 2022). For a dated but interesting comparison of collective bargaining by workers and by farmers, see D.R. Campbell, Collective Bargaining in Ontario Agriculture and Industry, 6:1 CANADIAN J. AGRIC. ECONS. 44–52 (1958). 4 - TUCKER.DOCX (DO NOT DELETE) 1/31/2025 12:04 PM 336 COMP. LABOR LAW &amp; POL’Y JOURNAL [Vol. 44:327 hire worker, and employees. As a result, clear distinctions between horizontal business subordination within capitalism and vertical capitalist class subordination are often fuzzy. The issue is particularly acute at the boundary between own-account self-employer and employees, which is also the boundary that is most heavily populated. For example, in Canada only a little more of a quarter of the 13 percent of the workforce classified as self-employed, are (or about 3 percent of the workforce) are self-employed employers. The remaining 87 percent of the self-employed do not hire workers and are in essence selling their own labor. The issue of distinguishing these so-called selfemployed workers from employees has attracted enormous attention beginning with the breakdown of the standard employment relation in the 1980s and more recently with the rise of platform mediated work. Hirers claim that the worker is outside the firm and, if there is subordination, it occurs in the context of a commercial relationship conducted in the sphere of circulation, where labor rights do not run. However, these claims are often exaggerated or simply bogus misclassifications of employees. For example, in 2019, the OECD reported that while the between 2010 and 2015 the incidence of selfemployment has remained stable, dependent and false self-employment increased.33 To address the blurriness of the distinction and to avoid unduly limiting the scope of protective labor and employment laws, some jurisdictions have adopted in-between classifications that are fully or partially protected. For example, in Canada, the gray space between employment and truly independent self-employment is covered by dependent contractor provisions that extend collective bargaining rights to a workers who cannot bring themselves within the legal definition of an employee but “who performs work or services for another person for compensation or reward on such terms and conditions that the dependent contractor is in a position of economic dependence upon, and under an obligation to perform duties for, that person more closely resembling the relationship of an employee than that of an independent contractor.”34 The “worker” category in UK law performs a similar function in regard to employment standards, but does not confer workers with the full set of rights enjoyed by employees.35 33. OECD, Employment Outlook 2019: The Future of Work 60–62(Paris: OECD, 2019). For a variety of reasons, including the blurriness of boundaries, estimating the scale of true self-employment is challenging. A recent US study concluded that current methods in the significantly under-estimates the size of the self-employed workforce in the US by fifty percent. ABRAHAM ET AL., supra note 29. 34. Labour Relations Act, 1995, S.O. 1995, c. 1, Sched. A., § 1. 35. CYNTHIA CRANFORD,JUDY FUDGE, ERIC TUCKER, &amp; LEAH VOSKO, SELF-EMPLOYED WORKERS ORGANIZE (Montreal: McGill-Queen’s University Press, 2005); Alan Bogg, Square Pegs in Round Holes? 4 - TUCKER.DOCX (DO NOT DELETE) 1/31/2025 12:04 PM 2024] POLITICAL ECONOMIC REFLECTIONS 337 The larger point, however, is that there are multiple modes of subordination with capitalism whose boundaries are often indistinct and co-exist simultaneously. In a full accounting we would need to examine more closely particular modes of subordination, the dimensions of subordination in each, and how these modes operate together in a particular setting.36 This is necessary in order to better understand pathways for effective resistance and regulation, since it is no longer the case that existing repertoires of resistance or protective labor laws are adequate in a world in which multiple forms of subordination operate simultaneously. DIMENSIONS OF SUBORDINATION WITHIN WAGE LABOR AND THEIR TRAJECTORY We turn then to the dimensions of subordination within wage labor, which remains the predominant mode of capitalist subordination, at least in the global north. The focus here is on three dimensions of subordination: economic subordination, time subordination and workplace subordination, which while interlinked can fruitfully be analyzed separately. ECONOMIC SUBORDINATION</w:t>
      </w:r>
    </w:p>
    <w:p w14:paraId="6FC62ECD" w14:textId="77777777" w:rsidR="00293BD9" w:rsidRPr="004E3A82" w:rsidRDefault="00293BD9" w:rsidP="00293BD9">
      <w:pPr>
        <w:rPr>
          <w:rFonts w:eastAsia="Calibri"/>
          <w:u w:val="single"/>
        </w:rPr>
      </w:pPr>
      <w:r w:rsidRPr="004E3A82">
        <w:rPr>
          <w:rFonts w:eastAsia="Calibri"/>
          <w:u w:val="single"/>
        </w:rPr>
        <w:t xml:space="preserve">By </w:t>
      </w:r>
      <w:r w:rsidRPr="004E3A82">
        <w:rPr>
          <w:rFonts w:eastAsia="Calibri"/>
          <w:b/>
          <w:u w:val="single"/>
          <w:bdr w:val="single" w:sz="8" w:space="0" w:color="auto" w:frame="1"/>
        </w:rPr>
        <w:t>economic subordination</w:t>
      </w:r>
      <w:r w:rsidRPr="004E3A82">
        <w:rPr>
          <w:rFonts w:eastAsia="Calibri"/>
          <w:u w:val="single"/>
        </w:rPr>
        <w:t xml:space="preserve"> we mean a situation in which </w:t>
      </w:r>
      <w:r w:rsidRPr="004E3A82">
        <w:rPr>
          <w:rFonts w:eastAsia="Calibri"/>
          <w:b/>
          <w:u w:val="single"/>
          <w:bdr w:val="single" w:sz="8" w:space="0" w:color="auto" w:frame="1"/>
        </w:rPr>
        <w:t>workers’ economic interests</w:t>
      </w:r>
      <w:r w:rsidRPr="004E3A82">
        <w:rPr>
          <w:rFonts w:eastAsia="Calibri"/>
          <w:u w:val="single"/>
        </w:rPr>
        <w:t xml:space="preserve"> are </w:t>
      </w:r>
      <w:r w:rsidRPr="004E3A82">
        <w:rPr>
          <w:rFonts w:eastAsia="Calibri"/>
          <w:b/>
          <w:u w:val="single"/>
          <w:bdr w:val="single" w:sz="8" w:space="0" w:color="auto" w:frame="1"/>
        </w:rPr>
        <w:t>secondary</w:t>
      </w:r>
      <w:r w:rsidRPr="004E3A82">
        <w:rPr>
          <w:rFonts w:eastAsia="Calibri"/>
          <w:u w:val="single"/>
        </w:rPr>
        <w:t xml:space="preserve"> to those of </w:t>
      </w:r>
      <w:r w:rsidRPr="004E3A82">
        <w:rPr>
          <w:rFonts w:eastAsia="Calibri"/>
          <w:b/>
          <w:u w:val="single"/>
          <w:bdr w:val="single" w:sz="8" w:space="0" w:color="auto" w:frame="1"/>
        </w:rPr>
        <w:t>capital</w:t>
      </w:r>
      <w:r w:rsidRPr="004E3A82">
        <w:rPr>
          <w:rFonts w:eastAsia="Calibri"/>
          <w:u w:val="single"/>
        </w:rPr>
        <w:t xml:space="preserve">. Workers’ economic subordination is </w:t>
      </w:r>
      <w:r w:rsidRPr="000B157A">
        <w:rPr>
          <w:rFonts w:eastAsia="Calibri"/>
          <w:b/>
          <w:u w:val="single"/>
          <w:bdr w:val="single" w:sz="8" w:space="0" w:color="auto" w:frame="1"/>
        </w:rPr>
        <w:t>not</w:t>
      </w:r>
      <w:r w:rsidRPr="000B157A">
        <w:rPr>
          <w:rFonts w:eastAsia="Calibri"/>
          <w:u w:val="single"/>
        </w:rPr>
        <w:t xml:space="preserve"> a function of </w:t>
      </w:r>
      <w:r w:rsidRPr="000B157A">
        <w:rPr>
          <w:rFonts w:eastAsia="Calibri"/>
          <w:b/>
          <w:u w:val="single"/>
          <w:bdr w:val="single" w:sz="8" w:space="0" w:color="auto" w:frame="1"/>
        </w:rPr>
        <w:t>market imperfections</w:t>
      </w:r>
      <w:r w:rsidRPr="000B157A">
        <w:rPr>
          <w:rFonts w:eastAsia="Calibri"/>
          <w:u w:val="single"/>
        </w:rPr>
        <w:t xml:space="preserve"> or </w:t>
      </w:r>
      <w:r w:rsidRPr="000B157A">
        <w:rPr>
          <w:rFonts w:eastAsia="Calibri"/>
          <w:b/>
          <w:u w:val="single"/>
          <w:bdr w:val="single" w:sz="8" w:space="0" w:color="auto" w:frame="1"/>
        </w:rPr>
        <w:t>transitory bargaining inequality</w:t>
      </w:r>
      <w:r w:rsidRPr="000B157A">
        <w:rPr>
          <w:rFonts w:eastAsia="Calibri"/>
          <w:u w:val="single"/>
        </w:rPr>
        <w:t xml:space="preserve"> (although it may be exacerbated or alleviated by them) but a </w:t>
      </w:r>
      <w:r w:rsidRPr="000B157A">
        <w:rPr>
          <w:rFonts w:eastAsia="Calibri"/>
          <w:b/>
          <w:u w:val="single"/>
          <w:bdr w:val="single" w:sz="8" w:space="0" w:color="auto" w:frame="1"/>
        </w:rPr>
        <w:lastRenderedPageBreak/>
        <w:t>structural feature</w:t>
      </w:r>
      <w:r w:rsidRPr="000B157A">
        <w:rPr>
          <w:rFonts w:eastAsia="Calibri"/>
          <w:u w:val="single"/>
        </w:rPr>
        <w:t xml:space="preserve"> of capitalism</w:t>
      </w:r>
      <w:r w:rsidRPr="000B157A">
        <w:rPr>
          <w:rFonts w:eastAsia="Calibri"/>
          <w:sz w:val="16"/>
        </w:rPr>
        <w:t xml:space="preserve"> as discussed above.37 </w:t>
      </w:r>
      <w:r w:rsidRPr="000B157A">
        <w:rPr>
          <w:rFonts w:eastAsia="Calibri"/>
          <w:u w:val="single"/>
        </w:rPr>
        <w:t xml:space="preserve">Another way to make the point that workers’ economic subordination is a </w:t>
      </w:r>
      <w:r w:rsidRPr="000B157A">
        <w:rPr>
          <w:rFonts w:eastAsia="Calibri"/>
          <w:b/>
          <w:u w:val="single"/>
          <w:bdr w:val="single" w:sz="8" w:space="0" w:color="auto" w:frame="1"/>
        </w:rPr>
        <w:t>structural</w:t>
      </w:r>
      <w:r w:rsidRPr="000B157A">
        <w:rPr>
          <w:rFonts w:eastAsia="Calibri"/>
          <w:u w:val="single"/>
        </w:rPr>
        <w:t xml:space="preserve"> one is to </w:t>
      </w:r>
      <w:r w:rsidRPr="000B157A">
        <w:rPr>
          <w:rFonts w:eastAsia="Calibri"/>
          <w:b/>
          <w:u w:val="single"/>
          <w:bdr w:val="single" w:sz="8" w:space="0" w:color="auto" w:frame="1"/>
        </w:rPr>
        <w:t>ask</w:t>
      </w:r>
      <w:r w:rsidRPr="000B157A">
        <w:rPr>
          <w:rFonts w:eastAsia="Calibri"/>
          <w:u w:val="single"/>
        </w:rPr>
        <w:t xml:space="preserve"> </w:t>
      </w:r>
      <w:r w:rsidRPr="000B157A">
        <w:rPr>
          <w:rFonts w:eastAsia="Calibri"/>
          <w:b/>
          <w:u w:val="single"/>
          <w:bdr w:val="single" w:sz="8" w:space="0" w:color="auto" w:frame="1"/>
        </w:rPr>
        <w:t>for whose economic benefit</w:t>
      </w:r>
      <w:r w:rsidRPr="000B157A">
        <w:rPr>
          <w:rFonts w:eastAsia="Calibri"/>
          <w:u w:val="single"/>
        </w:rPr>
        <w:t xml:space="preserve"> do </w:t>
      </w:r>
      <w:r w:rsidRPr="000B157A">
        <w:rPr>
          <w:rFonts w:eastAsia="Calibri"/>
          <w:b/>
          <w:u w:val="single"/>
          <w:bdr w:val="single" w:sz="8" w:space="0" w:color="auto" w:frame="1"/>
        </w:rPr>
        <w:t>capitalist enterprises</w:t>
      </w:r>
      <w:r w:rsidRPr="000B157A">
        <w:rPr>
          <w:rFonts w:eastAsia="Calibri"/>
          <w:u w:val="single"/>
        </w:rPr>
        <w:t xml:space="preserve"> </w:t>
      </w:r>
      <w:r w:rsidRPr="000B157A">
        <w:rPr>
          <w:rFonts w:eastAsia="Calibri"/>
          <w:b/>
          <w:u w:val="single"/>
          <w:bdr w:val="single" w:sz="8" w:space="0" w:color="auto" w:frame="1"/>
        </w:rPr>
        <w:t>operate?</w:t>
      </w:r>
      <w:r w:rsidRPr="000B157A">
        <w:rPr>
          <w:rFonts w:eastAsia="Calibri"/>
          <w:u w:val="single"/>
        </w:rPr>
        <w:t xml:space="preserve"> The </w:t>
      </w:r>
      <w:r w:rsidRPr="000B157A">
        <w:rPr>
          <w:rFonts w:eastAsia="Calibri"/>
          <w:b/>
          <w:u w:val="single"/>
          <w:bdr w:val="single" w:sz="8" w:space="0" w:color="auto" w:frame="1"/>
        </w:rPr>
        <w:t>answer</w:t>
      </w:r>
      <w:r w:rsidRPr="000B157A">
        <w:rPr>
          <w:rFonts w:eastAsia="Calibri"/>
          <w:u w:val="single"/>
        </w:rPr>
        <w:t xml:space="preserve"> is </w:t>
      </w:r>
      <w:r w:rsidRPr="000B157A">
        <w:rPr>
          <w:rFonts w:eastAsia="Calibri"/>
          <w:b/>
          <w:u w:val="single"/>
          <w:bdr w:val="single" w:sz="8" w:space="0" w:color="auto" w:frame="1"/>
        </w:rPr>
        <w:t>obvious</w:t>
      </w:r>
      <w:r w:rsidRPr="000B157A">
        <w:rPr>
          <w:rFonts w:eastAsia="Calibri"/>
          <w:u w:val="single"/>
        </w:rPr>
        <w:t xml:space="preserve">. </w:t>
      </w:r>
      <w:r w:rsidRPr="000B157A">
        <w:rPr>
          <w:rFonts w:eastAsia="Calibri"/>
          <w:b/>
          <w:u w:val="single"/>
          <w:bdr w:val="single" w:sz="8" w:space="0" w:color="auto" w:frame="1"/>
        </w:rPr>
        <w:t>While</w:t>
      </w:r>
      <w:r w:rsidRPr="000B157A">
        <w:rPr>
          <w:rFonts w:eastAsia="Calibri"/>
          <w:u w:val="single"/>
        </w:rPr>
        <w:t xml:space="preserve"> of course </w:t>
      </w:r>
      <w:r w:rsidRPr="000B157A">
        <w:rPr>
          <w:rFonts w:eastAsia="Calibri"/>
          <w:b/>
          <w:u w:val="single"/>
          <w:bdr w:val="single" w:sz="8" w:space="0" w:color="auto" w:frame="1"/>
        </w:rPr>
        <w:t>workers benefit</w:t>
      </w:r>
      <w:r w:rsidRPr="000B157A">
        <w:rPr>
          <w:rFonts w:eastAsia="Calibri"/>
          <w:u w:val="single"/>
        </w:rPr>
        <w:t xml:space="preserve"> economically from </w:t>
      </w:r>
      <w:r w:rsidRPr="000B157A">
        <w:rPr>
          <w:rFonts w:eastAsia="Calibri"/>
          <w:b/>
          <w:u w:val="single"/>
          <w:bdr w:val="single" w:sz="8" w:space="0" w:color="auto" w:frame="1"/>
        </w:rPr>
        <w:t>being employed</w:t>
      </w:r>
      <w:r w:rsidRPr="000B157A">
        <w:rPr>
          <w:rFonts w:eastAsia="Calibri"/>
          <w:u w:val="single"/>
        </w:rPr>
        <w:t xml:space="preserve">, the </w:t>
      </w:r>
      <w:r w:rsidRPr="000B157A">
        <w:rPr>
          <w:rStyle w:val="StyleUnderline"/>
        </w:rPr>
        <w:t>enterprise will only continue</w:t>
      </w:r>
      <w:r w:rsidRPr="00413231">
        <w:rPr>
          <w:rStyle w:val="StyleUnderline"/>
        </w:rPr>
        <w:t xml:space="preserve">, </w:t>
      </w:r>
      <w:r w:rsidRPr="004E3A82">
        <w:rPr>
          <w:rFonts w:eastAsia="Calibri"/>
          <w:u w:val="single"/>
        </w:rPr>
        <w:t xml:space="preserve">and </w:t>
      </w:r>
      <w:r w:rsidRPr="004E3A82">
        <w:rPr>
          <w:rFonts w:eastAsia="Calibri"/>
          <w:highlight w:val="green"/>
          <w:u w:val="single"/>
        </w:rPr>
        <w:t>workers</w:t>
      </w:r>
      <w:r w:rsidRPr="004E3A82">
        <w:rPr>
          <w:rFonts w:eastAsia="Calibri"/>
          <w:u w:val="single"/>
        </w:rPr>
        <w:t xml:space="preserve"> will </w:t>
      </w:r>
      <w:r w:rsidRPr="004E3A82">
        <w:rPr>
          <w:rFonts w:eastAsia="Calibri"/>
          <w:b/>
          <w:highlight w:val="green"/>
          <w:u w:val="single"/>
          <w:bdr w:val="single" w:sz="8" w:space="0" w:color="auto" w:frame="1"/>
        </w:rPr>
        <w:t>only</w:t>
      </w:r>
      <w:r w:rsidRPr="004E3A82">
        <w:rPr>
          <w:rFonts w:eastAsia="Calibri"/>
          <w:highlight w:val="green"/>
          <w:u w:val="single"/>
        </w:rPr>
        <w:t xml:space="preserve"> </w:t>
      </w:r>
      <w:r w:rsidRPr="004E3A82">
        <w:rPr>
          <w:rFonts w:eastAsia="Calibri"/>
          <w:b/>
          <w:highlight w:val="green"/>
          <w:u w:val="single"/>
          <w:bdr w:val="single" w:sz="8" w:space="0" w:color="auto" w:frame="1"/>
        </w:rPr>
        <w:t>remain</w:t>
      </w:r>
      <w:r w:rsidRPr="004E3A82">
        <w:rPr>
          <w:rFonts w:eastAsia="Calibri"/>
          <w:highlight w:val="green"/>
          <w:u w:val="single"/>
        </w:rPr>
        <w:t xml:space="preserve"> </w:t>
      </w:r>
      <w:r w:rsidRPr="004E3A82">
        <w:rPr>
          <w:rFonts w:eastAsia="Calibri"/>
          <w:b/>
          <w:highlight w:val="green"/>
          <w:u w:val="single"/>
          <w:bdr w:val="single" w:sz="8" w:space="0" w:color="auto" w:frame="1"/>
        </w:rPr>
        <w:t>employed</w:t>
      </w:r>
      <w:r w:rsidRPr="004E3A82">
        <w:rPr>
          <w:rFonts w:eastAsia="Calibri"/>
          <w:u w:val="single"/>
        </w:rPr>
        <w:t xml:space="preserve"> for </w:t>
      </w:r>
      <w:r w:rsidRPr="004E3A82">
        <w:rPr>
          <w:rFonts w:eastAsia="Calibri"/>
          <w:highlight w:val="green"/>
          <w:u w:val="single"/>
        </w:rPr>
        <w:t>as long as</w:t>
      </w:r>
      <w:r w:rsidRPr="004E3A82">
        <w:rPr>
          <w:rFonts w:eastAsia="Calibri"/>
          <w:u w:val="single"/>
        </w:rPr>
        <w:t xml:space="preserve"> it is in the economic interest of the </w:t>
      </w:r>
      <w:r w:rsidRPr="004E3A82">
        <w:rPr>
          <w:rFonts w:eastAsia="Calibri"/>
          <w:b/>
          <w:u w:val="single"/>
          <w:bdr w:val="single" w:sz="8" w:space="0" w:color="auto" w:frame="1"/>
        </w:rPr>
        <w:t>employers</w:t>
      </w:r>
      <w:r w:rsidRPr="004E3A82">
        <w:rPr>
          <w:rFonts w:eastAsia="Calibri"/>
          <w:sz w:val="16"/>
        </w:rPr>
        <w:t xml:space="preserve"> </w:t>
      </w:r>
      <w:r w:rsidRPr="004E3A82">
        <w:rPr>
          <w:rFonts w:eastAsia="Calibri"/>
          <w:u w:val="single"/>
        </w:rPr>
        <w:t xml:space="preserve">– that is for as long as they are </w:t>
      </w:r>
      <w:r w:rsidRPr="004E3A82">
        <w:rPr>
          <w:rFonts w:eastAsia="Calibri"/>
          <w:b/>
          <w:highlight w:val="green"/>
          <w:u w:val="single"/>
          <w:bdr w:val="single" w:sz="8" w:space="0" w:color="auto" w:frame="1"/>
        </w:rPr>
        <w:t>producing</w:t>
      </w:r>
      <w:r w:rsidRPr="004E3A82">
        <w:rPr>
          <w:rFonts w:eastAsia="Calibri"/>
          <w:u w:val="single"/>
        </w:rPr>
        <w:t xml:space="preserve"> and </w:t>
      </w:r>
      <w:r w:rsidRPr="004E3A82">
        <w:rPr>
          <w:rFonts w:eastAsia="Calibri"/>
          <w:b/>
          <w:u w:val="single"/>
          <w:bdr w:val="single" w:sz="8" w:space="0" w:color="auto" w:frame="1"/>
        </w:rPr>
        <w:t>extracting</w:t>
      </w:r>
      <w:r w:rsidRPr="004E3A82">
        <w:rPr>
          <w:rFonts w:eastAsia="Calibri"/>
          <w:u w:val="single"/>
        </w:rPr>
        <w:t xml:space="preserve"> </w:t>
      </w:r>
      <w:r w:rsidRPr="004E3A82">
        <w:rPr>
          <w:rFonts w:eastAsia="Calibri"/>
          <w:b/>
          <w:u w:val="single"/>
          <w:bdr w:val="single" w:sz="8" w:space="0" w:color="auto" w:frame="1"/>
        </w:rPr>
        <w:t>surplus value</w:t>
      </w:r>
      <w:r w:rsidRPr="004E3A82">
        <w:rPr>
          <w:rFonts w:eastAsia="Calibri"/>
          <w:u w:val="single"/>
        </w:rPr>
        <w:t xml:space="preserve">. Capital will only remain </w:t>
      </w:r>
      <w:r w:rsidRPr="004E3A82">
        <w:rPr>
          <w:rFonts w:eastAsia="Calibri"/>
          <w:b/>
          <w:u w:val="single"/>
          <w:bdr w:val="single" w:sz="8" w:space="0" w:color="auto" w:frame="1"/>
        </w:rPr>
        <w:t>invested</w:t>
      </w:r>
      <w:r w:rsidRPr="004E3A82">
        <w:rPr>
          <w:rFonts w:eastAsia="Calibri"/>
          <w:u w:val="single"/>
        </w:rPr>
        <w:t xml:space="preserve"> as long as it sees an </w:t>
      </w:r>
      <w:r w:rsidRPr="004E3A82">
        <w:rPr>
          <w:rFonts w:eastAsia="Calibri"/>
          <w:b/>
          <w:u w:val="single"/>
          <w:bdr w:val="single" w:sz="8" w:space="0" w:color="auto" w:frame="1"/>
        </w:rPr>
        <w:t>opportunity to profit</w:t>
      </w:r>
      <w:r w:rsidRPr="004E3A82">
        <w:rPr>
          <w:rFonts w:eastAsia="Calibri"/>
          <w:sz w:val="16"/>
        </w:rPr>
        <w:t xml:space="preserve"> and expand, </w:t>
      </w:r>
      <w:r w:rsidRPr="004E3A82">
        <w:rPr>
          <w:rFonts w:eastAsia="Calibri"/>
          <w:b/>
          <w:u w:val="single"/>
          <w:bdr w:val="single" w:sz="8" w:space="0" w:color="auto" w:frame="1"/>
        </w:rPr>
        <w:t>immediately</w:t>
      </w:r>
      <w:r w:rsidRPr="004E3A82">
        <w:rPr>
          <w:rFonts w:eastAsia="Calibri"/>
          <w:u w:val="single"/>
        </w:rPr>
        <w:t xml:space="preserve"> or in the near future.</w:t>
      </w:r>
      <w:r w:rsidRPr="004E3A82">
        <w:rPr>
          <w:rFonts w:eastAsia="Calibri"/>
          <w:sz w:val="16"/>
        </w:rPr>
        <w:t xml:space="preserve"> </w:t>
      </w:r>
      <w:r w:rsidRPr="004E3A82">
        <w:rPr>
          <w:rFonts w:eastAsia="Calibri"/>
          <w:u w:val="single"/>
        </w:rPr>
        <w:t xml:space="preserve">When that is </w:t>
      </w:r>
      <w:r w:rsidRPr="004E3A82">
        <w:rPr>
          <w:rFonts w:eastAsia="Calibri"/>
          <w:b/>
          <w:u w:val="single"/>
          <w:bdr w:val="single" w:sz="8" w:space="0" w:color="auto" w:frame="1"/>
        </w:rPr>
        <w:t>no longer</w:t>
      </w:r>
      <w:r w:rsidRPr="004E3A82">
        <w:rPr>
          <w:rFonts w:eastAsia="Calibri"/>
          <w:u w:val="single"/>
        </w:rPr>
        <w:t xml:space="preserve"> the case, </w:t>
      </w:r>
      <w:r w:rsidRPr="004E3A82">
        <w:rPr>
          <w:rFonts w:eastAsia="Calibri"/>
          <w:b/>
          <w:u w:val="single"/>
          <w:bdr w:val="single" w:sz="8" w:space="0" w:color="auto" w:frame="1"/>
        </w:rPr>
        <w:t>employers</w:t>
      </w:r>
      <w:r w:rsidRPr="004E3A82">
        <w:rPr>
          <w:rFonts w:eastAsia="Calibri"/>
          <w:u w:val="single"/>
        </w:rPr>
        <w:t xml:space="preserve"> will </w:t>
      </w:r>
      <w:r w:rsidRPr="004E3A82">
        <w:rPr>
          <w:rFonts w:eastAsia="Calibri"/>
          <w:b/>
          <w:u w:val="single"/>
          <w:bdr w:val="single" w:sz="8" w:space="0" w:color="auto" w:frame="1"/>
        </w:rPr>
        <w:t>seek</w:t>
      </w:r>
      <w:r w:rsidRPr="004E3A82">
        <w:rPr>
          <w:rFonts w:eastAsia="Calibri"/>
          <w:u w:val="single"/>
        </w:rPr>
        <w:t xml:space="preserve"> to reduce their workers’ compensation</w:t>
      </w:r>
      <w:r w:rsidRPr="004E3A82">
        <w:rPr>
          <w:rFonts w:eastAsia="Calibri"/>
          <w:sz w:val="16"/>
        </w:rPr>
        <w:t xml:space="preserve">,38 </w:t>
      </w:r>
      <w:r w:rsidRPr="004E3A82">
        <w:rPr>
          <w:rFonts w:eastAsia="Calibri"/>
          <w:u w:val="single"/>
        </w:rPr>
        <w:t xml:space="preserve">lay them off or terminate them in </w:t>
      </w:r>
      <w:r w:rsidRPr="004E3A82">
        <w:rPr>
          <w:rFonts w:eastAsia="Calibri"/>
          <w:b/>
          <w:u w:val="single"/>
          <w:bdr w:val="single" w:sz="8" w:space="0" w:color="auto" w:frame="1"/>
        </w:rPr>
        <w:t>due course</w:t>
      </w:r>
      <w:r w:rsidRPr="004E3A82">
        <w:rPr>
          <w:rFonts w:eastAsia="Calibri"/>
          <w:u w:val="single"/>
        </w:rPr>
        <w:t>.</w:t>
      </w:r>
    </w:p>
    <w:p w14:paraId="20FE702D" w14:textId="77777777" w:rsidR="00293BD9" w:rsidRPr="004E3A82" w:rsidRDefault="00293BD9" w:rsidP="00293BD9">
      <w:pPr>
        <w:rPr>
          <w:rFonts w:eastAsia="Calibri"/>
          <w:u w:val="single"/>
        </w:rPr>
      </w:pPr>
      <w:r w:rsidRPr="004E3A82">
        <w:rPr>
          <w:rFonts w:eastAsia="Calibri"/>
          <w:b/>
          <w:u w:val="single"/>
          <w:bdr w:val="single" w:sz="8" w:space="0" w:color="auto" w:frame="1"/>
        </w:rPr>
        <w:t>Of course</w:t>
      </w:r>
      <w:r w:rsidRPr="004E3A82">
        <w:rPr>
          <w:rFonts w:eastAsia="Calibri"/>
          <w:u w:val="single"/>
        </w:rPr>
        <w:t xml:space="preserve">, </w:t>
      </w:r>
      <w:r w:rsidRPr="004E3A82">
        <w:rPr>
          <w:rFonts w:eastAsia="Calibri"/>
          <w:highlight w:val="green"/>
          <w:u w:val="single"/>
        </w:rPr>
        <w:t>there is</w:t>
      </w:r>
      <w:r w:rsidRPr="004E3A82">
        <w:rPr>
          <w:rFonts w:eastAsia="Calibri"/>
          <w:u w:val="single"/>
        </w:rPr>
        <w:t xml:space="preserve"> scope for </w:t>
      </w:r>
      <w:r w:rsidRPr="004E3A82">
        <w:rPr>
          <w:rFonts w:eastAsia="Calibri"/>
          <w:b/>
          <w:highlight w:val="green"/>
          <w:u w:val="single"/>
          <w:bdr w:val="single" w:sz="8" w:space="0" w:color="auto" w:frame="1"/>
        </w:rPr>
        <w:t>bargaining</w:t>
      </w:r>
      <w:r w:rsidRPr="004E3A82">
        <w:rPr>
          <w:rFonts w:eastAsia="Calibri"/>
          <w:highlight w:val="green"/>
          <w:u w:val="single"/>
        </w:rPr>
        <w:t xml:space="preserve"> over the </w:t>
      </w:r>
      <w:r w:rsidRPr="000B157A">
        <w:rPr>
          <w:rFonts w:eastAsia="Calibri"/>
          <w:b/>
          <w:highlight w:val="green"/>
          <w:u w:val="single"/>
          <w:bdr w:val="single" w:sz="8" w:space="0" w:color="auto" w:frame="1"/>
        </w:rPr>
        <w:t>degree</w:t>
      </w:r>
      <w:r w:rsidRPr="000B157A">
        <w:rPr>
          <w:rFonts w:eastAsia="Calibri"/>
          <w:highlight w:val="green"/>
          <w:u w:val="single"/>
        </w:rPr>
        <w:t xml:space="preserve"> of</w:t>
      </w:r>
      <w:r w:rsidRPr="004E3A82">
        <w:rPr>
          <w:rFonts w:eastAsia="Calibri"/>
          <w:u w:val="single"/>
        </w:rPr>
        <w:t xml:space="preserve"> workers’ economic </w:t>
      </w:r>
      <w:r w:rsidRPr="000B157A">
        <w:rPr>
          <w:rFonts w:eastAsia="Calibri"/>
          <w:highlight w:val="green"/>
          <w:u w:val="single"/>
        </w:rPr>
        <w:t>subordination</w:t>
      </w:r>
      <w:r w:rsidRPr="004E3A82">
        <w:rPr>
          <w:rFonts w:eastAsia="Calibri"/>
          <w:u w:val="single"/>
        </w:rPr>
        <w:t xml:space="preserve">, and </w:t>
      </w:r>
      <w:r w:rsidRPr="004E3A82">
        <w:rPr>
          <w:rFonts w:eastAsia="Calibri"/>
          <w:b/>
          <w:u w:val="single"/>
          <w:bdr w:val="single" w:sz="8" w:space="0" w:color="auto" w:frame="1"/>
        </w:rPr>
        <w:t>conflict</w:t>
      </w:r>
      <w:r w:rsidRPr="004E3A82">
        <w:rPr>
          <w:rFonts w:eastAsia="Calibri"/>
          <w:u w:val="single"/>
        </w:rPr>
        <w:t xml:space="preserve"> between labor and capital over the </w:t>
      </w:r>
      <w:r w:rsidRPr="004E3A82">
        <w:rPr>
          <w:rFonts w:eastAsia="Calibri"/>
          <w:b/>
          <w:u w:val="single"/>
          <w:bdr w:val="single" w:sz="8" w:space="0" w:color="auto" w:frame="1"/>
        </w:rPr>
        <w:t>wage</w:t>
      </w:r>
      <w:r w:rsidRPr="004E3A82">
        <w:rPr>
          <w:rFonts w:eastAsia="Calibri"/>
          <w:u w:val="single"/>
        </w:rPr>
        <w:t xml:space="preserve">, including benefits, is </w:t>
      </w:r>
      <w:r w:rsidRPr="004E3A82">
        <w:rPr>
          <w:rFonts w:eastAsia="Calibri"/>
          <w:b/>
          <w:u w:val="single"/>
          <w:bdr w:val="single" w:sz="8" w:space="0" w:color="auto" w:frame="1"/>
        </w:rPr>
        <w:t>recurring</w:t>
      </w:r>
      <w:r w:rsidRPr="004E3A82">
        <w:rPr>
          <w:rFonts w:eastAsia="Calibri"/>
          <w:u w:val="single"/>
        </w:rPr>
        <w:t>. Economic subordination</w:t>
      </w:r>
      <w:r w:rsidRPr="004E3A82">
        <w:rPr>
          <w:rFonts w:eastAsia="Calibri"/>
          <w:sz w:val="16"/>
        </w:rPr>
        <w:t xml:space="preserve">, like other dimensions of subordination, </w:t>
      </w:r>
      <w:r w:rsidRPr="004E3A82">
        <w:rPr>
          <w:rFonts w:eastAsia="Calibri"/>
          <w:u w:val="single"/>
        </w:rPr>
        <w:t xml:space="preserve">is </w:t>
      </w:r>
      <w:r w:rsidRPr="004E3A82">
        <w:rPr>
          <w:rFonts w:eastAsia="Calibri"/>
          <w:b/>
          <w:u w:val="single"/>
          <w:bdr w:val="single" w:sz="8" w:space="0" w:color="auto" w:frame="1"/>
        </w:rPr>
        <w:t>variable</w:t>
      </w:r>
      <w:r w:rsidRPr="004E3A82">
        <w:rPr>
          <w:rFonts w:eastAsia="Calibri"/>
          <w:u w:val="single"/>
        </w:rPr>
        <w:t xml:space="preserve"> and depends on</w:t>
      </w:r>
      <w:r w:rsidRPr="004E3A82">
        <w:rPr>
          <w:rFonts w:eastAsia="Calibri"/>
          <w:sz w:val="16"/>
        </w:rPr>
        <w:t xml:space="preserve"> a variety of factors that determine the </w:t>
      </w:r>
      <w:r w:rsidRPr="004E3A82">
        <w:rPr>
          <w:rFonts w:eastAsia="Calibri"/>
          <w:u w:val="single"/>
        </w:rPr>
        <w:t>bargaining power</w:t>
      </w:r>
      <w:r w:rsidRPr="004E3A82">
        <w:rPr>
          <w:rFonts w:eastAsia="Calibri"/>
          <w:sz w:val="16"/>
        </w:rPr>
        <w:t xml:space="preserve"> of the parties, </w:t>
      </w:r>
      <w:r w:rsidRPr="004E3A82">
        <w:rPr>
          <w:rFonts w:eastAsia="Calibri"/>
          <w:b/>
          <w:highlight w:val="green"/>
          <w:u w:val="single"/>
          <w:bdr w:val="single" w:sz="8" w:space="0" w:color="auto" w:frame="1"/>
        </w:rPr>
        <w:t>but</w:t>
      </w:r>
      <w:r w:rsidRPr="004E3A82">
        <w:rPr>
          <w:rFonts w:eastAsia="Calibri"/>
          <w:u w:val="single"/>
        </w:rPr>
        <w:t xml:space="preserve"> it is difficult to envision a scenario in which the </w:t>
      </w:r>
      <w:r w:rsidRPr="004E3A82">
        <w:rPr>
          <w:rFonts w:eastAsia="Calibri"/>
          <w:b/>
          <w:u w:val="single"/>
          <w:bdr w:val="single" w:sz="8" w:space="0" w:color="auto" w:frame="1"/>
        </w:rPr>
        <w:t>economic interests of employees</w:t>
      </w:r>
      <w:r w:rsidRPr="004E3A82">
        <w:rPr>
          <w:rFonts w:eastAsia="Calibri"/>
          <w:u w:val="single"/>
        </w:rPr>
        <w:t xml:space="preserve"> will not be </w:t>
      </w:r>
      <w:r w:rsidRPr="004E3A82">
        <w:rPr>
          <w:rFonts w:eastAsia="Calibri"/>
          <w:b/>
          <w:u w:val="single"/>
          <w:bdr w:val="single" w:sz="8" w:space="0" w:color="auto" w:frame="1"/>
        </w:rPr>
        <w:t>subordinated</w:t>
      </w:r>
      <w:r w:rsidRPr="004E3A82">
        <w:rPr>
          <w:rFonts w:eastAsia="Calibri"/>
          <w:u w:val="single"/>
        </w:rPr>
        <w:t xml:space="preserve"> to the </w:t>
      </w:r>
      <w:r w:rsidRPr="004E3A82">
        <w:rPr>
          <w:rFonts w:eastAsia="Calibri"/>
          <w:b/>
          <w:u w:val="single"/>
          <w:bdr w:val="single" w:sz="8" w:space="0" w:color="auto" w:frame="1"/>
        </w:rPr>
        <w:t>capital’s structural imperative</w:t>
      </w:r>
      <w:r w:rsidRPr="004E3A82">
        <w:rPr>
          <w:rFonts w:eastAsia="Calibri"/>
          <w:u w:val="single"/>
        </w:rPr>
        <w:t xml:space="preserve"> to </w:t>
      </w:r>
      <w:r w:rsidRPr="004E3A82">
        <w:rPr>
          <w:rFonts w:eastAsia="Calibri"/>
          <w:b/>
          <w:u w:val="single"/>
          <w:bdr w:val="single" w:sz="8" w:space="0" w:color="auto" w:frame="1"/>
        </w:rPr>
        <w:t>extract surplus value</w:t>
      </w:r>
      <w:r w:rsidRPr="004E3A82">
        <w:rPr>
          <w:rFonts w:eastAsia="Calibri"/>
          <w:u w:val="single"/>
        </w:rPr>
        <w:t xml:space="preserve"> from the workers they hire.</w:t>
      </w:r>
    </w:p>
    <w:p w14:paraId="5C223202" w14:textId="77777777" w:rsidR="00293BD9" w:rsidRPr="000F2A9D" w:rsidRDefault="00293BD9" w:rsidP="00293BD9">
      <w:pPr>
        <w:rPr>
          <w:rFonts w:eastAsia="Calibri"/>
          <w:sz w:val="6"/>
          <w:szCs w:val="6"/>
        </w:rPr>
      </w:pPr>
      <w:r w:rsidRPr="000F2A9D">
        <w:rPr>
          <w:rFonts w:eastAsia="Calibri"/>
          <w:sz w:val="6"/>
          <w:szCs w:val="6"/>
        </w:rPr>
        <w:t xml:space="preserve">There are many ways to measure the extent of labor’s economic subordination, including labor’s share of national income and the relation between wage growth and productivity growth. A 2015 study by the ILO and OECD the labor share in G20 economies provides a snapshot of both.39 It found that while labor shares were stable for several decades prior to 1980, since then there has been a secular decline in labor’s share regardless of the measure used. For example, the average contraction of labor’s share of private sector income was 0.24 percent a year between the early 1990s and 2007, with a particularly sharp drop in Canada. By historical standards, the labor share in the US in 2009 was lower than it has been since the turn of the twentieth century, while in the UK and France it had dropped to its lowest level since World War II.40 The ILO/OECD report also considers the evolution of the relationship between productivity and wage growth. While real wage growth in G20 economies kept pace with productivity growth in the post-WWII era, that has not been the case since the early 2000s when wage growth began to flatten while productivity growth continued to increase. Moreover, the gap between median real wages and productivity growth is increasing more rapidly than the gap between average real wages and productivity growth, a reflection of 38. Economists have found that for a variety of reasons, wages are sticky so employers tend to pursue alternative strategies that may including layoffs. For a recent study, see STEVEN J. DAVIS &amp; PAWEL M. KROLIKOWSKI, STICKY WAGES ON THE LAYOFF MARGIN (Working Paper No. 23-12. Federal Reserve Bank of Cleveland), https://doi.org/10.26509/frbc-wp-202312. 39. ILO &amp; OECD, The Labour Share in G20 Economies (Report Prepared for the G20 Employment Working Group, Antalya, Turkey, 26-27 Feb. 2015). Also, see OECD, supra note 33, at 66–72. 40. Also, see MARTA GUERRIERO, THE LABOR SHARE OF INCOME AROUND THE WORLD: EVIDENCE FROM A PANEL DATASET (ADBI Working Paper 920. Tokyo: Asian Development Bank Institute, February 2019) (finding the labor share across 151 economies in both the global north and south has generally declined over time, especially in the last three decades.). 4 - TUCKER.DOCX (DO NOT DELETE) 1/31/2025 12:04 PM 2024] POLITICAL ECONOMIC REFLECTIONS 339 growing wage inequality and signalling that the declining share of productivity growth going to low-wage labor is particularly severe.41 Indeed, a 2022 report by the World Inequality Lab finds that in-country income inequality rose between 1820 and 1910, then sharply declined between 1910 and 1980 and rose again between 1980 and 2020.42 Specifically with regard to Canada, the Report finds income inequality has been rising significantly since 1980. In 1980 the bottom 50 percent captured almost 20 percent of national income compared to 15.6 percent in 2020. The drop in the US was sharper, from about 19 percent to 13.3 percent.43 Economists debate the cause of labor’s declining share and the growing gap between productivity growth and wage increases, but at least some significant part of it can be understood in relation to economic subordination. This would include the decline in workers’ bargaining power associated with shrinking union density, more decentralized bargaining, reduced access to unemployment benefits, increased global competition from low wage countries with large labor forces, corporate concentration and monopsony, and a shift from investment in technological innovation to workplace surveillance. Moreover, these developments are not simply the result of market forces but are significantly driven by the concentration of economic and political power that is deployed to push governments to adopt policies that increase inequality. All of these factors undermine the willingness and ability of workers to resist employer demands to take more of the income generated from within the abode of production.44 TIME SUBORDINATION A second dimension of subordination is with respect to time, by which we mean the extent to which workers’ time is subordinated to the needs of capital. In a deservedly famous essay, E.P. Thompson explored the 41. Aaron Benanav, Automation and the Future of Work-1, 119 NEW LEFT REV. (2019), https://newleftreview-org.ezproxy.library.yorku.ca/issues/ii119/articles/aaron-benanav-automation-and-the-futureof-work-1. 42. Chancel, L., Piketty, T., Saez, E., Zucman, G. et al., World Inequality Report 2022, WORLD INEQUALITY LAB WIR2022.WID.WORLD, at 56, https://wir2022.wid.world/www-site/uploads/2022/03/0098-21_WIL_RIM_RAPPORT_A4.pdf. 43. Id., at 187, 229. 44. ILO &amp; OECD, supra note 39; Gene Grossman &amp; Ezra Oberfield, The Elusive Explanation for the Declining Labor Share (2022) (paper prepared for the Annual Review of Economics); U.S. DEP’T TREASURY, The State of Labor Market Competition (Mar. 2022), https://home.treasury.gov/system/files/136/State-of-Labor-Market-Competition-2022.pdf; JOHN PETERS, JOBS WITH INEQUALITY: FINANCIALIZATION, POST-DEMOCRACY, AND LABOUR MARKET DEREGULATION IN CANADA (Toronto: University of Toronto Press, 2022); Philippe Askenazy, Worker Surveillance Capital, Labour Share and Productivity (IZA Institute of Labor Economics, Discussion Paper Series, IZA DP No. 13950, 2020), https://docs.iza.org/dp13950.pdf. 4 - TUCKER.DOCX (DO NOT DELETE) 1/31/2025 12:04 PM 340 COMP. LABOR LAW &amp; POL’Y JOURNAL [Vol. 44:327 subordination workers’ time from pre-capitalist patterns of work, more attuned to natural cycles and workers’ own decisions about when to work, to the discipline of the clock under industrial capitalism.45 Not only did factory production require ‘regular’ working hours, but the length of the working day was extended to the edge of human limits and beyond, it being the principal mode of extracting surplus value in the first industrial revolution, The length of the working day however is not the only dimension of time subordination. The scheduling of hours, including both when workers will have to provide service and certainty about whether they will be required to provide service and on what schedule are also important dimensions of time subordination, dimensions that arguably have become even more important in recent decades, as has the need of workers to adjust their work schedules in response to the routine unpredictability of everyday life.46 As with other dimensions, time subordination is also a structural feature of capitalism, in the sense that, apart from perhaps a few elite occupations, we cannot imagine a capitalist regime of production in which workers decide when to work according to their needs rather than the needs of their employers. Also, as is the case with economic subordination, time subordination is a recurring terrain of conflict. Struggles over working time were central to early working-class resistance and eventually compelled “the passing of a law, an all-powerful social barrier that shall prevent the very workers from selling, by voluntary contract with capital, themselves and their families into slavery and death.”47 Even after early victories to limit the length of the working day for women and children employed in factories, workers continued the struggle to reduce the length of the working day and working week, as well as to provide for regular schedules. Their partial achievement was a major accomplishment of unions in the post-WWII era, which was extended to some non-union workers through employment standards legislation. 45. E.P. Thompson, Time, Work-Discipline and Industrial Capitalism, 38 PAST &amp; PRESENT 56–97 (1967). See also Bryan D. Palmer, The Time of Our Lives: Reflections on Work and Capitalist Temporality, in LEO PANITCH AND GREGORY ALBO, BEYOND DIGITAL CAPITALISM: NEW WAYS OF LIVING 14–49 (New York: Monthly Review Press, 2020); CHRISTOPH HERMANN, CAPITALISM AND THE POLITICAL ECONOMY OF WORK TIME (London: Routledge, 2014). 46. There is another dimension of time subordination, closely related to economic subordination, not addressed here and that is the phenomenon of wage theft, which is also time theft since it is a way of appropriating workers’ time without paying for it. For a recent and particularly useful framing of the issue, see Cole, M., Stuart, M., Hardy, K., &amp; Spencer, D., Wage Theft and the Struggle over the Working Day in Hospitality Work: A Typology of Unpaid Labour Time, WORK, EMP. &amp; SOC’Y, https://doi-org.ezproxy.library.yorku.ca/10.1177/09500170221111719. 47. Marx, supra note 6, at ch. 10. According to Alain Supiot, limiting working time was ‘the founding act of labor law’ (trans.). </w:t>
      </w:r>
      <w:r w:rsidRPr="000F2A9D">
        <w:rPr>
          <w:rFonts w:eastAsia="Calibri"/>
          <w:sz w:val="6"/>
          <w:szCs w:val="6"/>
          <w:lang w:val="fr-FR"/>
        </w:rPr>
        <w:t xml:space="preserve">Alain Supiot, Temps de travail: pour in concordance des temps, 12 DROIT SOC. 947, 947 (1995). </w:t>
      </w:r>
      <w:r w:rsidRPr="000F2A9D">
        <w:rPr>
          <w:rFonts w:eastAsia="Calibri"/>
          <w:sz w:val="6"/>
          <w:szCs w:val="6"/>
        </w:rPr>
        <w:t>4 - TUCKER.DOCX (DO NOT DELETE) 1/31/2025 12:04 PM 2024] POLITICAL ECONOMIC REFLECTIONS 341 What is current state of workers’ time subordination? While Keynes famously predicted that by 2030 the rise of productivity would reduce working hours to as little as 15 hours a week, the reality of the twenty-first century has been far different.48 Rather, the decline in average weekly working hours that characterized the period between 1870 and 1939 and then from 1950 to about 1980, flattened afterwards so that across the OECD median weekly working time remained relatively stable between 1995 to 2019 at about 40 hours, despite productivity increases.49 A decline in working hours, however, is not a positive development if workers are unable to maintain their standard of living on fewer hours – and most workers are not. Rather, as Aaron Benanav argues, we are witnessing a shift to the phenomenon of mass under-employment in which increasing numbers of workers are pushed out of full-time standard employment into insecure employment that is not only low-waged and lacking in benefits, but also is often part-time, temporary or, as in much of the Global South, informal.50 This constitutes a variation on an old form of time subordination, one in which workers’ need for more working time in order to survive exceeds and therefore is subordinated to capital’s flagging demand for it.51 That said, we should not imagine that the problem of long working hours has disappeared, at least for some workers. Low-wage workers, even those with full-time permanent jobs, may need to work long hours to earn a living wage and thus need to work multiple jobs, a growing trend particularly among women in Canada, the U.S. and Europe.52 The situation for low-wage workers with part-time or insecure jobs is even worse. The opportunity to supplement incomes is one of the attractions of Uber and other labor platforms. In other cases, particularly for those whose labor is immaterial, the 48. JOHN MAYNARD KEYNES, ESSAYS IN PERSUASION 321–32, at 329 (London: Palgrave, 2010). 49. OECD, supra note 33, at ch. 5; Charlie Giattino, Esteban Ortiz-Ospina, &amp; Max Roser, Working Hours (2020), https://ourworldindata.org/working-hours. 50. Aaron Benanav, Automation and the Future of Work-2, 120 NEW LEFT REV. (2019), https://newleftreview-org.ezproxy.library.yorku.ca/issues/ii120/articles/aaron-benanav-automation-and-the-futureof-work-2; In 2018, researchers estimated that 61percent of the global employed population earned their living in the informal economy, ranging from 18 percent in the developed world to 90 percent in the developing world. FORENCE BONNET, JOANN VANEK, &amp; MARTHA CHEN, WOMEN AND MEN IN THE INFORMAL ECONOMY: A STATISTICAL BRIEF (Manchester, UK, WIEGO, 2019). 51. ILO, World Employment and Social Outlook: Trends 2020 26–34 (Geneva: ILO, 2020), reported that globally labor underutilization is pronounced and greatly exceeds unemployment. 52. Multiple Jobholders, 1976 to 2021, STATS. CANADA, https://www150.statcan.gc.ca/n1/pub/14- 28-0001/2020001/article/00011-eng.htm (Last Visited 25 July, 2023); Keith A. Bailey &amp; James R. Spitzer, A New Measure of Multiple Jobholding in the U.S. Economy (U.S. Census Bureau, Center for Economic Studies, CES 20-26, 2020), https://www2.census.gov/ces/wp/2020/CES-WP-20-26.pdf (accessed 25 July 2023); Wietke Conen &amp; Paul de Beer, When two (or more) do not equal one: an analysis of the changing nature of multiple and single jobholding in Europe, 27:2 TRANSFER: EUROPEAN REV. LAB. &amp; RSRCH. 165–80 (2021). 4 - TUCKER.DOCX (DO NOT DELETE) 1/31/2025 12:04 PM 342 COMP. LABOR LAW &amp; POL’Y JOURNAL [Vol. 44:327 boundaries between working and non-working time have eroded to such an extent that legislation is being enacted to create a right to disconnect from work.53 Perhaps an even more pressing time subordination issue for our era is not the average length of the working day but the inability of workers to exercise a modicum of control over their hours of work and their work schedules. We do not seem to have quantitative data that allows us to identify trends in work schedule flexibility over time, but there are indications that worker time subordination of this kind has increased as employers rebelled against the standardization of working time that was a key feature of the postWWII settlement in an effort to secure greater temporal flexibility for themselves. Employer-centred numerical and scheduling flexibilization of work takes many forms. Zero hours contracts or being an on-call worker is perhaps the most extreme form of time subordination in that workers are expected to be available when the employer requires them but without a reciprocal commitment to provide work. In other cases, workers may have a more or less secure commitment to be provided with a defined number of hours a week but receive limited advance notice of their scheduled hours. Workers also experience time subordination when they are liable to be sent home before the end of their shift if the employer decides they are no longer needed or are unable to adjust their work schedule in response to the routine unpredictability of everyday life.54 One of the most appealing features of some forms of platform mediated work, such as Uber, is that it purports to provide workers with the freedom to choose when to work and thus reduces their time subordination. However, in reality those choices are more constrained than they first appear. Apart from the necessity to find more work, in location-based platform work such as food delivery and transportation services, workers may be free to go on the app when they choose, but that does not guarantee they will find work there. Rather, they must be on the app when there is client demand for their services, which of course is higher during certain hours. Cloud-based workers may not face the same constraints, since client demand is less likely to be 53. Loïc Lerouge &amp; Francisco Trujillo Pons, Contribution to the study on the ‘right to disconnect’ from work. Are France and Spain examples for other countries and EU Law, 13:3 EUROPEAN LAB. L. J. 450–65 (2022). Ontario, Canada recently enacted a very weak version that requires employers with 25 or more employees to have a written policy, but without stipulating any minimum content. Employment Standards Act, 21.1.1 – 21.1.2. 54. ALEX J. WOOD, DESPOTISM ON DEMAND ch. 3–4 (Ithaca, NY: Cornell University Press, 2020); Michelle O’Sullivan et al., Zero Hours and On-call Work in Anglo-Saxon Countries (Singapore: Springer, 2019); Vivien Shalla, Shifting Temporalities: Economic Restructuring and the Politics of Working Time, in VIVIAN SHALLA &amp; WALLACE CLEMENT, WORK IN TUMULTUOUS TIMES 227–61 (Montreal: McGillQueen’s University Press, 2007). 4 - TUCKER.DOCX (DO NOT DELETE) 1/31/2025 12:04 PM 2024] POLITICAL ECONOMIC REFLECTIONS 343 concentrated during certain hours, especially when the client base is global, but the tasks themselves are time limited and cloud workers spend large amounts of unremunerated time seeking work and have aptly been described as “‘wage hunters and gathers’ continually searching for bits and pieces of work.”55 The negative consequences of these forms of work without employer time commitments are well documented and constitute an important dimension of deepening worker subordination, particularly for the most vulnerable.56 These include increased difficulty juggling caregiving responsibilities and heightened levels of personal insecurity. Moreover, flexible scheduling is central to a new regime of labor discipline that Woods characterizes as “flexible despotism”.57 Not surprisingly, the distribution of flexibility varies. According to a recent OECD survey, worker-centred flexibility is more commonly available to highly paid employees with higher education, while lower paid workers without higher education are most likely to be subordinated to their employers’ time demands.58 And finally, one cannot possibly ignore the gendered dimension of time subordination in a context in which women still bear primary responsibility for caregiving.59 WORKPLACE SUBORDINATION Workplace subordination is the third dimension and is also a structural feature of capitalism. It arises from the necessity of treating labor power as a commodity and then assigning to the employer the power to convert that commodity into a use value, that is to put the wage laborer to work for the 55. PHIL JONES, WORK WITHOUT THE WORKER: LABOUR IN THE AGE OF PLATFORM CAPITALISM 29 (London: Verso, 2021). 56. For a small sample, see Keith A. Bender &amp; Ioannis Theodossiou, The Unintended Consequences of Flexicurity: The Health Consequences of Flexible Employment, 64:4 REV. INCOME &amp; WEALTH 777– 99, at 797 (2018) (“it is shown that the longer the amount of time spent in flexible employment contracts increases the odds of falling into ill health for a variety of heath conditions”); WAYNE LEWCHUCK, MARLEA CLARKE, &amp; ALICE DE WOLFF, WORKING WITHOUT COMMITMENTS (Kingston: McGill-Queen’s UP 2011); LONNIE GOLDEN, IRREGULAR WORK SCHEDULING AND ITS CONSEQUENCES (Economic Policy Institute, Issue Briefing Paper 394, 2015); Michael Quinlan, Claire Mayhew, &amp; Philip Bohle, The Global Expansion of Precarious Employment, Work Disorganisation and Occupational Health: A Review of Recent Research, 31 INT’L J. HEALTH SERVS 335–414 (2001); DAN CLAWSON &amp; NAOMI GERSTEL, UNEQUAL TIME: GENDER, CLASS AND FAMILY IN EMPLOYMENT SCHEDULES (New York: Russell Sage Foundation, 2014). 57. Woods, supra note 54. 58. OECD, supra note 33. 59. Nancy Fraser, Contradictions of Capital and Care, 100 NEW LEFT REV. 99 (2016); Judy Fudge, Working-Time Regimes, Flexibility, and Work-Life Balance: Gender Equality and Families, in CATHERINE KRULL &amp; JUSTYNA SEMPRUCH, DEMYSTIFYING THE FAMILY/WORK CONFLICT: CHALLENGES AND POSSIBILITIES 170–93 (Vancouver: UBC Press, 2011). 4 - TUCKER.DOCX (DO NOT DELETE) 1/31/2025 12:04 PM 344 COMP. LABOR LAW &amp; POL’Y JOURNAL [Vol. 44:327 employer’s benefit. Therefore, the worker must subsume their personal needs, desires and ambitions to their employers’ demands when they conflict. Harry Glasbeek eloquently captures this reality: Employers are given potential power to force their workers to use their capacities to suit the employers’ desires…[a]nd liberal law that self-consciously claims to support the inherent equality of all human being beings, deliberately and paradoxically gives employers an astonishing amount of help to reduce human traits to objects, to equipment to be disposed of as it suits them.60</w:t>
      </w:r>
    </w:p>
    <w:p w14:paraId="26E55164" w14:textId="77777777" w:rsidR="00293BD9" w:rsidRPr="004E3A82" w:rsidRDefault="00293BD9" w:rsidP="00293BD9">
      <w:pPr>
        <w:rPr>
          <w:rFonts w:eastAsia="Calibri"/>
          <w:u w:val="single"/>
        </w:rPr>
      </w:pPr>
      <w:r w:rsidRPr="004E3A82">
        <w:rPr>
          <w:rFonts w:eastAsia="Calibri"/>
          <w:u w:val="single"/>
        </w:rPr>
        <w:t xml:space="preserve">While we might conceptualize </w:t>
      </w:r>
      <w:r w:rsidRPr="004E3A82">
        <w:rPr>
          <w:rFonts w:eastAsia="Calibri"/>
          <w:highlight w:val="green"/>
          <w:u w:val="single"/>
        </w:rPr>
        <w:t xml:space="preserve">the </w:t>
      </w:r>
      <w:r w:rsidRPr="004E3A82">
        <w:rPr>
          <w:rFonts w:eastAsia="Calibri"/>
          <w:b/>
          <w:highlight w:val="green"/>
          <w:u w:val="single"/>
          <w:bdr w:val="single" w:sz="8" w:space="0" w:color="auto" w:frame="1"/>
        </w:rPr>
        <w:t>worker’s duty to obey</w:t>
      </w:r>
      <w:r w:rsidRPr="004E3A82">
        <w:rPr>
          <w:rFonts w:eastAsia="Calibri"/>
          <w:u w:val="single"/>
        </w:rPr>
        <w:t xml:space="preserve"> as one that is </w:t>
      </w:r>
      <w:r w:rsidRPr="004E3A82">
        <w:rPr>
          <w:rFonts w:eastAsia="Calibri"/>
          <w:b/>
          <w:u w:val="single"/>
          <w:bdr w:val="single" w:sz="8" w:space="0" w:color="auto" w:frame="1"/>
        </w:rPr>
        <w:t>externally</w:t>
      </w:r>
      <w:r w:rsidRPr="004E3A82">
        <w:rPr>
          <w:rFonts w:eastAsia="Calibri"/>
          <w:u w:val="single"/>
        </w:rPr>
        <w:t xml:space="preserve"> imposed by law</w:t>
      </w:r>
      <w:r w:rsidRPr="004E3A82">
        <w:rPr>
          <w:rFonts w:eastAsia="Calibri"/>
          <w:sz w:val="16"/>
        </w:rPr>
        <w:t xml:space="preserve"> (we will return to the role of law), </w:t>
      </w:r>
      <w:r w:rsidRPr="004E3A82">
        <w:rPr>
          <w:rFonts w:eastAsia="Calibri"/>
          <w:u w:val="single"/>
        </w:rPr>
        <w:t xml:space="preserve">it </w:t>
      </w:r>
      <w:r w:rsidRPr="004E3A82">
        <w:rPr>
          <w:rFonts w:eastAsia="Calibri"/>
          <w:highlight w:val="green"/>
          <w:u w:val="single"/>
        </w:rPr>
        <w:t>is</w:t>
      </w:r>
      <w:r w:rsidRPr="004E3A82">
        <w:rPr>
          <w:rFonts w:eastAsia="Calibri"/>
          <w:u w:val="single"/>
        </w:rPr>
        <w:t xml:space="preserve"> of course </w:t>
      </w:r>
      <w:r w:rsidRPr="004E3A82">
        <w:rPr>
          <w:rFonts w:eastAsia="Calibri"/>
          <w:highlight w:val="green"/>
          <w:u w:val="single"/>
        </w:rPr>
        <w:t xml:space="preserve">the </w:t>
      </w:r>
      <w:r w:rsidRPr="004E3A82">
        <w:rPr>
          <w:rFonts w:eastAsia="Calibri"/>
          <w:b/>
          <w:highlight w:val="green"/>
          <w:u w:val="single"/>
          <w:bdr w:val="single" w:sz="8" w:space="0" w:color="auto" w:frame="1"/>
        </w:rPr>
        <w:t>essence</w:t>
      </w:r>
      <w:r w:rsidRPr="004E3A82">
        <w:rPr>
          <w:rFonts w:eastAsia="Calibri"/>
          <w:highlight w:val="green"/>
          <w:u w:val="single"/>
        </w:rPr>
        <w:t xml:space="preserve"> of the </w:t>
      </w:r>
      <w:r w:rsidRPr="004E3A82">
        <w:rPr>
          <w:rFonts w:eastAsia="Calibri"/>
          <w:b/>
          <w:highlight w:val="green"/>
          <w:u w:val="single"/>
          <w:bdr w:val="single" w:sz="8" w:space="0" w:color="auto" w:frame="1"/>
        </w:rPr>
        <w:t>bargain</w:t>
      </w:r>
      <w:r w:rsidRPr="004E3A82">
        <w:rPr>
          <w:rFonts w:eastAsia="Calibri"/>
          <w:u w:val="single"/>
        </w:rPr>
        <w:t xml:space="preserve">. The </w:t>
      </w:r>
      <w:r w:rsidRPr="004E3A82">
        <w:rPr>
          <w:rFonts w:eastAsia="Calibri"/>
          <w:b/>
          <w:u w:val="single"/>
          <w:bdr w:val="single" w:sz="8" w:space="0" w:color="auto" w:frame="1"/>
        </w:rPr>
        <w:t>employer</w:t>
      </w:r>
      <w:r w:rsidRPr="004E3A82">
        <w:rPr>
          <w:rFonts w:eastAsia="Calibri"/>
          <w:u w:val="single"/>
        </w:rPr>
        <w:t xml:space="preserve"> has </w:t>
      </w:r>
      <w:r w:rsidRPr="004E3A82">
        <w:rPr>
          <w:rFonts w:eastAsia="Calibri"/>
          <w:b/>
          <w:u w:val="single"/>
          <w:bdr w:val="single" w:sz="8" w:space="0" w:color="auto" w:frame="1"/>
        </w:rPr>
        <w:t>purchased</w:t>
      </w:r>
      <w:r w:rsidRPr="004E3A82">
        <w:rPr>
          <w:rFonts w:eastAsia="Calibri"/>
          <w:u w:val="single"/>
        </w:rPr>
        <w:t xml:space="preserve"> the capacity of the employee to </w:t>
      </w:r>
      <w:r w:rsidRPr="004E3A82">
        <w:rPr>
          <w:rFonts w:eastAsia="Calibri"/>
          <w:b/>
          <w:u w:val="single"/>
          <w:bdr w:val="single" w:sz="8" w:space="0" w:color="auto" w:frame="1"/>
        </w:rPr>
        <w:t>work</w:t>
      </w:r>
      <w:r w:rsidRPr="004E3A82">
        <w:rPr>
          <w:rFonts w:eastAsia="Calibri"/>
          <w:u w:val="single"/>
        </w:rPr>
        <w:t xml:space="preserve"> and so must have the authority to determine, within very broad limits, how the work will be performed, its pace etc. That the employment relation is at its </w:t>
      </w:r>
      <w:r w:rsidRPr="004E3A82">
        <w:rPr>
          <w:rFonts w:eastAsia="Calibri"/>
          <w:b/>
          <w:u w:val="single"/>
          <w:bdr w:val="single" w:sz="8" w:space="0" w:color="auto" w:frame="1"/>
        </w:rPr>
        <w:t>core</w:t>
      </w:r>
      <w:r w:rsidRPr="004E3A82">
        <w:rPr>
          <w:rFonts w:eastAsia="Calibri"/>
          <w:u w:val="single"/>
        </w:rPr>
        <w:t xml:space="preserve"> one of </w:t>
      </w:r>
      <w:r w:rsidRPr="004E3A82">
        <w:rPr>
          <w:rFonts w:eastAsia="Calibri"/>
          <w:b/>
          <w:u w:val="single"/>
          <w:bdr w:val="single" w:sz="8" w:space="0" w:color="auto" w:frame="1"/>
        </w:rPr>
        <w:t>subordination</w:t>
      </w:r>
      <w:r w:rsidRPr="004E3A82">
        <w:rPr>
          <w:rFonts w:eastAsia="Calibri"/>
          <w:u w:val="single"/>
        </w:rPr>
        <w:t xml:space="preserve"> is </w:t>
      </w:r>
      <w:r w:rsidRPr="004E3A82">
        <w:rPr>
          <w:rFonts w:eastAsia="Calibri"/>
          <w:b/>
          <w:u w:val="single"/>
          <w:bdr w:val="single" w:sz="8" w:space="0" w:color="auto" w:frame="1"/>
        </w:rPr>
        <w:t>hardly</w:t>
      </w:r>
      <w:r w:rsidRPr="004E3A82">
        <w:rPr>
          <w:rFonts w:eastAsia="Calibri"/>
          <w:sz w:val="16"/>
        </w:rPr>
        <w:t xml:space="preserve"> a </w:t>
      </w:r>
      <w:r w:rsidRPr="004E3A82">
        <w:rPr>
          <w:rFonts w:eastAsia="Calibri"/>
          <w:b/>
          <w:u w:val="single"/>
          <w:bdr w:val="single" w:sz="8" w:space="0" w:color="auto" w:frame="1"/>
        </w:rPr>
        <w:t>radical</w:t>
      </w:r>
      <w:r w:rsidRPr="004E3A82">
        <w:rPr>
          <w:rFonts w:eastAsia="Calibri"/>
          <w:sz w:val="16"/>
        </w:rPr>
        <w:t xml:space="preserve"> observation. As Otto Kahn Freund famously remarked, </w:t>
      </w:r>
      <w:r w:rsidRPr="004E3A82">
        <w:rPr>
          <w:rFonts w:eastAsia="Calibri"/>
          <w:u w:val="single"/>
        </w:rPr>
        <w:t xml:space="preserve">employment “in its </w:t>
      </w:r>
      <w:r w:rsidRPr="004E3A82">
        <w:rPr>
          <w:rFonts w:eastAsia="Calibri"/>
          <w:b/>
          <w:u w:val="single"/>
          <w:bdr w:val="single" w:sz="8" w:space="0" w:color="auto" w:frame="1"/>
        </w:rPr>
        <w:t>inception</w:t>
      </w:r>
      <w:r w:rsidRPr="004E3A82">
        <w:rPr>
          <w:rFonts w:eastAsia="Calibri"/>
          <w:u w:val="single"/>
        </w:rPr>
        <w:t xml:space="preserve"> it is an </w:t>
      </w:r>
      <w:r w:rsidRPr="004E3A82">
        <w:rPr>
          <w:rFonts w:eastAsia="Calibri"/>
          <w:b/>
          <w:u w:val="single"/>
          <w:bdr w:val="single" w:sz="8" w:space="0" w:color="auto" w:frame="1"/>
        </w:rPr>
        <w:t>act of submission</w:t>
      </w:r>
      <w:r w:rsidRPr="004E3A82">
        <w:rPr>
          <w:rFonts w:eastAsia="Calibri"/>
          <w:u w:val="single"/>
        </w:rPr>
        <w:t>, in its operation it is a condition of subordination.”</w:t>
      </w:r>
      <w:r w:rsidRPr="004E3A82">
        <w:rPr>
          <w:rFonts w:eastAsia="Calibri"/>
          <w:sz w:val="16"/>
        </w:rPr>
        <w:t xml:space="preserve">61 What then of the trajectory of workplace subordination? Unlike economic and time subordination that at least partially take place at the level of exchange, and thus are measurable by labor economists, </w:t>
      </w:r>
      <w:r w:rsidRPr="004E3A82">
        <w:rPr>
          <w:rFonts w:eastAsia="Calibri"/>
          <w:b/>
          <w:u w:val="single"/>
          <w:bdr w:val="single" w:sz="8" w:space="0" w:color="auto" w:frame="1"/>
        </w:rPr>
        <w:t>most</w:t>
      </w:r>
      <w:r w:rsidRPr="004E3A82">
        <w:rPr>
          <w:rFonts w:eastAsia="Calibri"/>
          <w:u w:val="single"/>
        </w:rPr>
        <w:t xml:space="preserve"> workplace subordination takes place behind closed doors in the </w:t>
      </w:r>
      <w:r w:rsidRPr="004E3A82">
        <w:rPr>
          <w:rFonts w:eastAsia="Calibri"/>
          <w:b/>
          <w:u w:val="single"/>
          <w:bdr w:val="single" w:sz="8" w:space="0" w:color="auto" w:frame="1"/>
        </w:rPr>
        <w:t>abode of production</w:t>
      </w:r>
      <w:r w:rsidRPr="004E3A82">
        <w:rPr>
          <w:rFonts w:eastAsia="Calibri"/>
          <w:sz w:val="16"/>
        </w:rPr>
        <w:t xml:space="preserve"> making it harder to observe or quantify and making comparisons over time and place more difficult. However, </w:t>
      </w:r>
      <w:r w:rsidRPr="004E3A82">
        <w:rPr>
          <w:rFonts w:eastAsia="Calibri"/>
          <w:u w:val="single"/>
        </w:rPr>
        <w:t xml:space="preserve">there is a </w:t>
      </w:r>
      <w:r w:rsidRPr="004E3A82">
        <w:rPr>
          <w:rFonts w:eastAsia="Calibri"/>
          <w:b/>
          <w:u w:val="single"/>
          <w:bdr w:val="single" w:sz="8" w:space="0" w:color="auto" w:frame="1"/>
        </w:rPr>
        <w:t>large literature</w:t>
      </w:r>
      <w:r w:rsidRPr="004E3A82">
        <w:rPr>
          <w:rFonts w:eastAsia="Calibri"/>
          <w:u w:val="single"/>
        </w:rPr>
        <w:t xml:space="preserve"> that has studied capitalist workplace regimes as they have changed over time that suggests worker subordination is </w:t>
      </w:r>
      <w:r w:rsidRPr="004E3A82">
        <w:rPr>
          <w:rFonts w:eastAsia="Calibri"/>
          <w:b/>
          <w:u w:val="single"/>
          <w:bdr w:val="single" w:sz="8" w:space="0" w:color="auto" w:frame="1"/>
        </w:rPr>
        <w:t>deepening</w:t>
      </w:r>
      <w:r w:rsidRPr="004E3A82">
        <w:rPr>
          <w:rFonts w:eastAsia="Calibri"/>
          <w:u w:val="single"/>
        </w:rPr>
        <w:t xml:space="preserve"> in the </w:t>
      </w:r>
      <w:r w:rsidRPr="004E3A82">
        <w:rPr>
          <w:rFonts w:eastAsia="Calibri"/>
          <w:b/>
          <w:u w:val="single"/>
          <w:bdr w:val="single" w:sz="8" w:space="0" w:color="auto" w:frame="1"/>
        </w:rPr>
        <w:t>twenty-first century</w:t>
      </w:r>
      <w:r w:rsidRPr="004E3A82">
        <w:rPr>
          <w:rFonts w:eastAsia="Calibri"/>
          <w:u w:val="single"/>
        </w:rPr>
        <w:t>.</w:t>
      </w:r>
    </w:p>
    <w:p w14:paraId="46703AED" w14:textId="77777777" w:rsidR="00293BD9" w:rsidRPr="000F2A9D" w:rsidRDefault="00293BD9" w:rsidP="00293BD9">
      <w:pPr>
        <w:rPr>
          <w:rFonts w:eastAsia="Calibri"/>
          <w:sz w:val="6"/>
          <w:szCs w:val="6"/>
        </w:rPr>
      </w:pPr>
      <w:r w:rsidRPr="000F2A9D">
        <w:rPr>
          <w:rFonts w:eastAsia="Calibri"/>
          <w:sz w:val="6"/>
          <w:szCs w:val="6"/>
        </w:rPr>
        <w:lastRenderedPageBreak/>
        <w:t xml:space="preserve">Roughly speaking, we can identify three previous work regimes. The first, craft control, was one in which skilled workers exercised considerable control over production through organization and a partial monopoly of skill. Craft control and a rejection of employee servility, however, were always limited to a small and diminishing minority of the male workforce.62 The majority labored under a despotic workplace regime, where the foreman’s rule was near absolute. As law limited the length of the working day, 60. HARRY GLASBEEK, CAPITALISM: A CRIME STORY 41 (Toronto: Between the Lines, 2018). 61. OTTO KAHN FREUND, LABOUR and the Law 8. Also, see CANADIAN INDUSTRIAL RELATIONS: THE REPORT OF THE TASK FORCE ON LABOUR RELATIONS para. 291 (Ottawa: Privy Council Office 1968) (“The collective bargaining process becomes a means of legitimizing and making more acceptable the superior-subordinate nexus inherent in the employer-employee relationship.”). 62. The Knights of Labor were perhaps the purest expression of trade union’s culture and practice of control. For the history of the Knights in Ontario, Canada, see GREGORY S. KEALEY, &amp; BRYAN D. PALMER, ‘DREAMING OF WHAT MIGHT BE’: THE KNIGHTS OF LABOR IN ONTARIO, 1880–1900 (Cambridge: University of Cambridge Press, 1982). 4 - TUCKER.DOCX (DO NOT DELETE) 1/31/2025 12:04 PM 2024] POLITICAL ECONOMIC REFLECTIONS 345 employers focused more on real subsumption of labor to their command, resulting in work intensification through managerial and technological innovations. This regime achieved its highest expression during the second industrial revolution in F.W. Taylor’s scientific management, and its use of time-motion studies, minute division of labor and mechanization, with the ultimate goal of depriving workers, and particularly the remaining rump of craft workers, of their ability to control any aspect of the labor process.63 Skilled workers fiercely resisted this assault on their historic prerogatives and, as they perceived it, their masculinity, but despite a deep craft culture and strong organization, they could not stop the real subsumption of their labor to capital.64 The era after World War II until the 1970s is often characterized as a hegemonic regime, at least in those areas of the economy where industrial unions were successfully established and negotiated collective agreements that instituted seniority regimes and placed formal limits on the arbitrary exercise of disciplinary power backed up by a grievance procedure. Employers sometimes faced shopfloor rebellions or sabotage when the intensification of work or the exercise of disciplinary power exceed workers’ tolerances, although these actions were relatively sporadic and time limited.65 As well, waves of occupational health and safety struggles succeeded in the enactment of laws that aimed to limit the exercise of managerial prerogative when it (excessively) endangered the lives and health of workers.66 However, beyond these limits, unions and labor regulation largely ceded managerial control over the labor process, permitting Fordist production regimes characterized by the assembly line, task fragmentation and monotonous work routines and so could do little to limit the introduction of new technologies and managerial strategies during the life of the collective agreement.67 The principle benefit for unionized workers was that they shared in the productivity gains. While capital’s relentless drive for economic and workplace subordination was partially blunted by an institutionalized hegemonic regime in some core sectors, it resumed in the last decades of the twentieth century as capital 63. FREDERICK WINSLOW TAYLOR, THE PRINCIPLES OF SCIENTIFIC MANAGEMENT (1911) (New York: W.W. Norton, 1967). 64. DAVID MONTGOMERY, THE FALL OF THE HOUSE OF LABOR (Boston: Cambridge UP, 1989); RICHARD EDWARDS, CONTESTED TERRAIN: THE TRANSFORMATION OF THE WORKPLACE IN THE TWENTIETH CENTURY (New York: Basic Books, 1979). 65. Peter S. McInnis, ‘Hothead Troubles’: Sixties-Era Wildcat Strikes in Canada, in DOMINQUE CLÉMENT, GREGORY S. KEALEY, &amp; LARA CAMPBELL, DEBATING DISSENT: CANADA AND THE SIXTIES 155–72 (Toronto: University of Toronto Press, 2012). 66. Eric Tucker, Re-Mapping Worker Citizenship in Contemporary Occupational Health and Safety Regimes, 37 INT’L J. HEALTH SERVS. 145–70 (2007). 67. HARRY BRAVERMAN, LABOR AND MONOPOLY CAPITAL (New York: Monthly Review Press, 1974). 4 - TUCKER.DOCX (DO NOT DELETE) 1/31/2025 12:04 PM 346 COMP. LABOR LAW &amp; POL’Y JOURNAL [Vol. 44:327 rebelled against its strictures on surplus value production and extraction through attacks on collective bargaining, mobilization of technology and the globalization of production.68 The erosion of union density and collective bargaining coverage is well documented. A recent survey concluded that union density has fallen over the last decades in most countries and regions, although the rate of decline and the density rate varies considerably.69 Looking just at Canada, the unionization rate in the public sector has grown from about 70 percent in 1997 to 74 percent in 2021, but over the same period, private sector unionization dropped from about 19 percent to about 14 percent.70 The trend is even worse in the United States where the overall union membership rate in 2021 was about 10 percent (6 percent in the private sector) compared to about 20 percent in 1983.71 As already noted, declining unionization contributes to economic subordination, but it also reduces the ability of workers to regulate hours of work, exercise voice in the workplace, resist work intensification and generally limit workplace subordination. Technological and organizational innovation was also directed to labor intensification and heightened managerial control. Weakened industrial unions were unable to resist the imposition of post-Fordist regimes that squeezed workers even harder than they had been under Fordism. Lean production, the team concept, kaizen (continuous improvement), assembly line speed-ups intensified work in the industrial setting and, where possible, spread to the service sector.72 In their wake, repetitive strain injuries and psychological stress emerged as major new OHS issues, ones that the regulatory regime was ill-equipped to address.73 68. Matthew Cole, Hugo Radice, &amp; Charles Umney, The Political Economy of Datafication and Work: A New Digital Taylorism?, in Leo Pantich &amp; Greg Albo, Beyond Digital Capitalism: New Ways of Living 78, at 89 (London: Merlin Press, 2021) (“Within the workplace, capital’s drive for control over production was indeed universal, but the actual evolution of both technology and organization was always shaped by a much broader constellation of factors….”). 69. CLAUS SCHNABLE, UNION MEMBERSHIP AND COLLECTIVE BARGAINING: TRENDS AND DETERMINANTS (IZA DP No. 13465, July 2020). 70. Quality of Employment in Canada, Trade Union Density Rate, 1997 to 2021, STATS. </w:t>
      </w:r>
      <w:r w:rsidRPr="00293BD9">
        <w:rPr>
          <w:rFonts w:eastAsia="Calibri"/>
          <w:sz w:val="6"/>
          <w:szCs w:val="6"/>
          <w:lang w:val="es-ES"/>
        </w:rPr>
        <w:t xml:space="preserve">CANADA, https://www150.statcan.gc.ca/n1/pub/14-28-0001/2020001/article/00016-eng.htm. 71. </w:t>
      </w:r>
      <w:r w:rsidRPr="000F2A9D">
        <w:rPr>
          <w:rFonts w:eastAsia="Calibri"/>
          <w:sz w:val="6"/>
          <w:szCs w:val="6"/>
        </w:rPr>
        <w:t>Bureau of Labor Statistics, US Department of Labor, Union Members – 2021, U.S. DEP’T LAB. (Jan. 20, 2022), https://www.bls.gov/news.release/pdf/union2.pdf. 72. Alain Lipietz, The Fortunes and Misfortunes of Post-Fordism, in ROBERT ALBRITTON, ET AL., PHASES OF CAPITALIST DEVELOPMENT 1736 (New York: Palgrave 2001); Askenazy, supra note 44. 73. Andrew Hopkins, The Social Recognition of Repetitive Strain Injuries: An Australian/American Comparison, 30:3 SOC. SCI. &amp; MED. 365–72 (1990); Robert A. Karasek, Job Demands, Job Decision Latitude and Mental Strain: Implications for Job Redesign, 24 ADMIN. SCI. Q. 285–308 (1979) (introducing the Job Demands-Control Model, whose major innovation was recognizing the importance of job decision latitude as a determinant of occupational stress). 4 - TUCKER.DOCX (DO NOT DELETE) 1/31/2025 12:04 PM 2024] POLITICAL ECONOMIC REFLECTIONS 347 Depending on how you count them, we have moved to the third or fourth industrial revolutions, made possible by exponential increases in computing power, that allow for the massive collection and analysis of data, including information gathered from intensive surveillance, linked to advances in artificial intelligence and algorithmic controls. These technological advances, however, do not occur in a vacuum but rather are put in the service of capital accumulation, with the goal of further subordinating labor to its needs, in a process aptly described as digital Taylorism.74 The impact of these developments on work has been thoroughly explored, including in two recent books, Your Boss is an Algorithm, by Antonio Aloisi and Valerio De Stefano, and Data and Democracy at Work: Advanced Information Technologies, Labor Law and the New Working Class by Brishen Rogers.75 Aloisi and De Stefano find: Mounting evidence reveals a widespread trend toward workforce homogenisation and, in turn, deskilling, which can be considered enabling factors in introducing automated decision-making systems. This causes a process of simultaneous regimentation, parcellisation and uniformization of work, compounded by the risk of individual harm….[W]orkers are increasingly forced to comply with standardised rules in unchangeable environments.76 In a similar vein, Rogers concludes: Digital Taylorism reflects a clear underlying logic: Companies are using their legal operational powers over data to automate some tasks, to reorganize production accordingly, and to supervise workers much more intensely. By doing so, companies can both enhance productivity and ensure that workers cannot capture a significant share of profits.77 Another researcher, Robert Ovetz, has described the new regime as “algorithmic despotism”: Today, algorithms have become what I call “Taylor’s digital stopwatch.” They are always on and never miss any details. Algorithmic management makes many jobs extremely tedious, repetitive, and stress inducing…. This results in high rates of turnover, injury, and mental anguish as 74. Cole et al., supra note 68. See also ROGERS, supra note 2, at ch. 3, p.1. 75. ANTONIO ALOISI &amp; VALERIO DE STEFANO, YOUR BOSS IS AN ALGORITHM (Oxford: Hart Publishing 2022); BRISHEN ROGERS, DATA AND DEMOCRACY AT WORK (Cambridge, MA: MIT Press, 2023). See also ALESSANDRO DELFANITI, THE WAREHOUSE: WORKERS AND ROBOTS AT Amazon (London: Pluto Press, 2021). 76. ALOISI &amp; DE STEFANO, supra note 75, at 68. 77. ROGERS, supra note 2, at ch. 3. 4 - TUCKER.DOCX (DO NOT DELETE) 1/31/2025 12:04 PM 348 COMP. LABOR LAW &amp; POL’Y JOURNAL [Vol. 44:327 workers literally burn out from the microscopic, tyrannical surveillance and control of their every movement….78 In short, there is ample evidence that workplace subordination is deepening, as is economic and time subordination, and while workers in many places are resisting these developments, whether through informal gamification or more formal collective bargaining or political action for now the trajectory is unchanged. PROTECTIVE LABOR LAW AND THE DIMENSIONS OF SUBORDINATION To this point, little has been said about the role of protective labor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labor law’s ameliorative mission of reducing workplace subordination within capitalism faces recurring regulatory dilemmas arising from the logic of capitalism that limit is efficacy. This is an argument that challenges the view that capitalism can be tamed to make structural subordination acceptable. The second is that the deeper we descend into the abode of production the less likely protective labor law will follow. Before turning to these claims, it is helpful to first set out what most agree is the mission of protective labor law, which is to ameliorate worker subordination within capitalism, not to challenge the structures that produce subordination in the first place. For example, both Bogg and Estlund (“We concede that impersonal or structural domination [that workers experience within capitalism] is largely hardwired into capitalism and have focused our attention on [diadic domination of individual workers by employers]”, and Davidov (“we should focus on the vulnerabilities that are internal to the relationship…rather than background facts that led to these relations”) make this abundantly clear.79</w:t>
      </w:r>
    </w:p>
    <w:p w14:paraId="5A916884" w14:textId="77777777" w:rsidR="00293BD9" w:rsidRPr="000B157A" w:rsidRDefault="00293BD9" w:rsidP="00293BD9">
      <w:pPr>
        <w:rPr>
          <w:rFonts w:eastAsia="Calibri"/>
          <w:u w:val="single"/>
        </w:rPr>
      </w:pPr>
      <w:r w:rsidRPr="004E3A82">
        <w:rPr>
          <w:rFonts w:eastAsia="Calibri"/>
          <w:sz w:val="16"/>
        </w:rPr>
        <w:t xml:space="preserve">My first argument, then, which is only sketched out here, is </w:t>
      </w:r>
      <w:r w:rsidRPr="000B157A">
        <w:rPr>
          <w:rFonts w:eastAsia="Calibri"/>
          <w:sz w:val="16"/>
        </w:rPr>
        <w:t xml:space="preserve">that </w:t>
      </w:r>
      <w:r w:rsidRPr="000B157A">
        <w:rPr>
          <w:rStyle w:val="StyleUnderline"/>
        </w:rPr>
        <w:t xml:space="preserve">the project of protective </w:t>
      </w:r>
      <w:r w:rsidRPr="004E3A82">
        <w:rPr>
          <w:rFonts w:eastAsia="Calibri"/>
          <w:b/>
          <w:highlight w:val="green"/>
          <w:u w:val="single"/>
          <w:bdr w:val="single" w:sz="8" w:space="0" w:color="auto" w:frame="1"/>
        </w:rPr>
        <w:t>labor law</w:t>
      </w:r>
      <w:r w:rsidRPr="004E3A82">
        <w:rPr>
          <w:rFonts w:eastAsia="Calibri"/>
          <w:sz w:val="16"/>
        </w:rPr>
        <w:t xml:space="preserve"> so conceived </w:t>
      </w:r>
      <w:r w:rsidRPr="00DF4D81">
        <w:rPr>
          <w:rFonts w:eastAsia="Calibri"/>
          <w:b/>
          <w:highlight w:val="green"/>
          <w:u w:val="single"/>
          <w:bdr w:val="single" w:sz="8" w:space="0" w:color="auto" w:frame="1"/>
        </w:rPr>
        <w:t>concedes</w:t>
      </w:r>
      <w:r w:rsidRPr="00DF4D81">
        <w:rPr>
          <w:rFonts w:eastAsia="Calibri"/>
          <w:highlight w:val="green"/>
          <w:u w:val="single"/>
        </w:rPr>
        <w:t xml:space="preserve"> too much by </w:t>
      </w:r>
      <w:r w:rsidRPr="00DF4D81">
        <w:rPr>
          <w:rFonts w:eastAsia="Calibri"/>
          <w:b/>
          <w:highlight w:val="green"/>
          <w:u w:val="single"/>
          <w:bdr w:val="single" w:sz="8" w:space="0" w:color="auto" w:frame="1"/>
        </w:rPr>
        <w:t>accepting</w:t>
      </w:r>
      <w:r w:rsidRPr="00DF4D81">
        <w:rPr>
          <w:rFonts w:eastAsia="Calibri"/>
          <w:highlight w:val="green"/>
          <w:u w:val="single"/>
        </w:rPr>
        <w:t xml:space="preserve"> the </w:t>
      </w:r>
      <w:r w:rsidRPr="004E3A82">
        <w:rPr>
          <w:rFonts w:eastAsia="Calibri"/>
          <w:b/>
          <w:highlight w:val="green"/>
          <w:u w:val="single"/>
          <w:bdr w:val="single" w:sz="8" w:space="0" w:color="auto" w:frame="1"/>
        </w:rPr>
        <w:t>background condition of capitalism</w:t>
      </w:r>
      <w:r w:rsidRPr="004E3A82">
        <w:rPr>
          <w:rFonts w:eastAsia="Calibri"/>
          <w:highlight w:val="green"/>
          <w:u w:val="single"/>
        </w:rPr>
        <w:t xml:space="preserve"> as the</w:t>
      </w:r>
      <w:r w:rsidRPr="004E3A82">
        <w:rPr>
          <w:rFonts w:eastAsia="Calibri"/>
          <w:u w:val="single"/>
        </w:rPr>
        <w:t xml:space="preserve"> </w:t>
      </w:r>
      <w:r w:rsidRPr="00DF4D81">
        <w:rPr>
          <w:rStyle w:val="StyleUnderline"/>
        </w:rPr>
        <w:t xml:space="preserve">unchallenged </w:t>
      </w:r>
      <w:r w:rsidRPr="004E3A82">
        <w:rPr>
          <w:rFonts w:eastAsia="Calibri"/>
          <w:b/>
          <w:highlight w:val="green"/>
          <w:u w:val="single"/>
          <w:bdr w:val="single" w:sz="8" w:space="0" w:color="auto" w:frame="1"/>
        </w:rPr>
        <w:t>terrain</w:t>
      </w:r>
      <w:r w:rsidRPr="004E3A82">
        <w:rPr>
          <w:rFonts w:eastAsia="Calibri"/>
          <w:highlight w:val="green"/>
          <w:u w:val="single"/>
        </w:rPr>
        <w:t xml:space="preserve"> on which it </w:t>
      </w:r>
      <w:r w:rsidRPr="004E3A82">
        <w:rPr>
          <w:rFonts w:eastAsia="Calibri"/>
          <w:b/>
          <w:highlight w:val="green"/>
          <w:u w:val="single"/>
          <w:bdr w:val="single" w:sz="8" w:space="0" w:color="auto" w:frame="1"/>
        </w:rPr>
        <w:t>must</w:t>
      </w:r>
      <w:r w:rsidRPr="004E3A82">
        <w:rPr>
          <w:rFonts w:eastAsia="Calibri"/>
          <w:highlight w:val="green"/>
          <w:u w:val="single"/>
        </w:rPr>
        <w:t xml:space="preserve"> operate</w:t>
      </w:r>
      <w:r w:rsidRPr="004E3A82">
        <w:rPr>
          <w:rFonts w:eastAsia="Calibri"/>
          <w:u w:val="single"/>
        </w:rPr>
        <w:t>.</w:t>
      </w:r>
      <w:r w:rsidRPr="004E3A82">
        <w:rPr>
          <w:rFonts w:eastAsia="Calibri"/>
          <w:sz w:val="16"/>
        </w:rPr>
        <w:t xml:space="preserve"> In earlier work, I argued that </w:t>
      </w:r>
      <w:r w:rsidRPr="004E3A82">
        <w:rPr>
          <w:rFonts w:eastAsia="Calibri"/>
          <w:u w:val="single"/>
        </w:rPr>
        <w:t xml:space="preserve">labor law is beset by </w:t>
      </w:r>
      <w:r w:rsidRPr="00DF4D81">
        <w:rPr>
          <w:rStyle w:val="Emphasis"/>
        </w:rPr>
        <w:t>recurring</w:t>
      </w:r>
      <w:r w:rsidRPr="004E3A82">
        <w:rPr>
          <w:rFonts w:eastAsia="Calibri"/>
          <w:u w:val="single"/>
        </w:rPr>
        <w:t xml:space="preserve"> </w:t>
      </w:r>
      <w:r w:rsidRPr="00DF4D81">
        <w:rPr>
          <w:rStyle w:val="Emphasis"/>
        </w:rPr>
        <w:t>regulatory dilemmas</w:t>
      </w:r>
      <w:r w:rsidRPr="004E3A82">
        <w:rPr>
          <w:rFonts w:eastAsia="Calibri"/>
          <w:u w:val="single"/>
        </w:rPr>
        <w:t xml:space="preserve"> in the sense that its </w:t>
      </w:r>
      <w:r w:rsidRPr="00DF4D81">
        <w:rPr>
          <w:rStyle w:val="StyleUnderline"/>
        </w:rPr>
        <w:t xml:space="preserve">disciplinary and protective dimensions are generally in conflict: workers’ interests in reducing their subordination run into and are contrary to employers’ interests in advancing labor law’s disciplinary function and by leaving undisturbed the structures that allow the extraction of </w:t>
      </w:r>
      <w:r w:rsidRPr="000B157A">
        <w:rPr>
          <w:rStyle w:val="StyleUnderline"/>
        </w:rPr>
        <w:t>surplus value through mute economic compulsion</w:t>
      </w:r>
      <w:r w:rsidRPr="000B157A">
        <w:rPr>
          <w:rFonts w:eastAsia="Calibri"/>
          <w:u w:val="single"/>
        </w:rPr>
        <w:t>.</w:t>
      </w:r>
      <w:r w:rsidRPr="000B157A">
        <w:rPr>
          <w:rFonts w:eastAsia="Calibri"/>
          <w:sz w:val="16"/>
        </w:rPr>
        <w:t>80</w:t>
      </w:r>
    </w:p>
    <w:p w14:paraId="176388AA" w14:textId="77777777" w:rsidR="00293BD9" w:rsidRPr="004E3A82" w:rsidRDefault="00293BD9" w:rsidP="00293BD9">
      <w:pPr>
        <w:rPr>
          <w:rFonts w:eastAsia="Calibri"/>
          <w:b/>
          <w:u w:val="single"/>
          <w:bdr w:val="single" w:sz="8" w:space="0" w:color="auto" w:frame="1"/>
        </w:rPr>
      </w:pPr>
      <w:r w:rsidRPr="000B157A">
        <w:rPr>
          <w:rFonts w:eastAsia="Calibri"/>
          <w:sz w:val="16"/>
        </w:rPr>
        <w:t xml:space="preserve">However, </w:t>
      </w:r>
      <w:r w:rsidRPr="000B157A">
        <w:rPr>
          <w:rFonts w:eastAsia="Calibri"/>
          <w:u w:val="single"/>
        </w:rPr>
        <w:t xml:space="preserve">the resolution of </w:t>
      </w:r>
      <w:r w:rsidRPr="000B157A">
        <w:rPr>
          <w:rFonts w:eastAsia="Calibri"/>
          <w:b/>
          <w:u w:val="single"/>
          <w:bdr w:val="single" w:sz="8" w:space="0" w:color="auto" w:frame="1"/>
        </w:rPr>
        <w:t>recurring</w:t>
      </w:r>
      <w:r w:rsidRPr="000B157A">
        <w:rPr>
          <w:rFonts w:eastAsia="Calibri"/>
          <w:u w:val="single"/>
        </w:rPr>
        <w:t xml:space="preserve"> regulatory </w:t>
      </w:r>
      <w:r w:rsidRPr="000B157A">
        <w:rPr>
          <w:rFonts w:eastAsia="Calibri"/>
          <w:b/>
          <w:u w:val="single"/>
          <w:bdr w:val="single" w:sz="8" w:space="0" w:color="auto" w:frame="1"/>
        </w:rPr>
        <w:t>dilemmas</w:t>
      </w:r>
      <w:r w:rsidRPr="000B157A">
        <w:rPr>
          <w:rFonts w:eastAsia="Calibri"/>
          <w:u w:val="single"/>
        </w:rPr>
        <w:t xml:space="preserve"> is </w:t>
      </w:r>
      <w:r w:rsidRPr="000B157A">
        <w:rPr>
          <w:rFonts w:eastAsia="Calibri"/>
          <w:b/>
          <w:u w:val="single"/>
          <w:bdr w:val="single" w:sz="8" w:space="0" w:color="auto" w:frame="1"/>
        </w:rPr>
        <w:t>not</w:t>
      </w:r>
      <w:r w:rsidRPr="000B157A">
        <w:rPr>
          <w:rFonts w:eastAsia="Calibri"/>
          <w:u w:val="single"/>
        </w:rPr>
        <w:t xml:space="preserve"> somehow </w:t>
      </w:r>
      <w:r w:rsidRPr="000B157A">
        <w:rPr>
          <w:rFonts w:eastAsia="Calibri"/>
          <w:b/>
          <w:u w:val="single"/>
          <w:bdr w:val="single" w:sz="8" w:space="0" w:color="auto" w:frame="1"/>
        </w:rPr>
        <w:t>independent</w:t>
      </w:r>
      <w:r w:rsidRPr="000B157A">
        <w:rPr>
          <w:rFonts w:eastAsia="Calibri"/>
          <w:u w:val="single"/>
        </w:rPr>
        <w:t xml:space="preserve"> of </w:t>
      </w:r>
      <w:r w:rsidRPr="000B157A">
        <w:rPr>
          <w:rFonts w:eastAsia="Calibri"/>
          <w:b/>
          <w:u w:val="single"/>
          <w:bdr w:val="single" w:sz="8" w:space="0" w:color="auto" w:frame="1"/>
        </w:rPr>
        <w:t>capitalist class relations</w:t>
      </w:r>
      <w:r w:rsidRPr="000B157A">
        <w:rPr>
          <w:rFonts w:eastAsia="Calibri"/>
          <w:u w:val="single"/>
        </w:rPr>
        <w:t xml:space="preserve"> so that </w:t>
      </w:r>
      <w:r w:rsidRPr="000B157A">
        <w:rPr>
          <w:rFonts w:eastAsia="Calibri"/>
          <w:b/>
          <w:u w:val="single"/>
          <w:bdr w:val="single" w:sz="8" w:space="0" w:color="auto" w:frame="1"/>
        </w:rPr>
        <w:t>labor law</w:t>
      </w:r>
      <w:r w:rsidRPr="000B157A">
        <w:rPr>
          <w:rFonts w:eastAsia="Calibri"/>
          <w:u w:val="single"/>
        </w:rPr>
        <w:t xml:space="preserve"> can</w:t>
      </w:r>
      <w:r w:rsidRPr="000B157A">
        <w:rPr>
          <w:rFonts w:eastAsia="Calibri"/>
          <w:sz w:val="16"/>
        </w:rPr>
        <w:t xml:space="preserve"> equally </w:t>
      </w:r>
      <w:r w:rsidRPr="000B157A">
        <w:rPr>
          <w:rFonts w:eastAsia="Calibri"/>
          <w:b/>
          <w:u w:val="single"/>
          <w:bdr w:val="single" w:sz="8" w:space="0" w:color="auto" w:frame="1"/>
        </w:rPr>
        <w:t>be bent</w:t>
      </w:r>
      <w:r w:rsidRPr="000B157A">
        <w:rPr>
          <w:rFonts w:eastAsia="Calibri"/>
          <w:u w:val="single"/>
        </w:rPr>
        <w:t xml:space="preserve"> toward a more</w:t>
      </w:r>
      <w:r w:rsidRPr="000B157A">
        <w:rPr>
          <w:rFonts w:eastAsia="Calibri"/>
          <w:sz w:val="16"/>
        </w:rPr>
        <w:t xml:space="preserve"> disciplinary or more </w:t>
      </w:r>
      <w:r w:rsidRPr="000B157A">
        <w:rPr>
          <w:rFonts w:eastAsia="Calibri"/>
          <w:b/>
          <w:u w:val="single"/>
          <w:bdr w:val="single" w:sz="8" w:space="0" w:color="auto" w:frame="1"/>
        </w:rPr>
        <w:t>protective</w:t>
      </w:r>
      <w:r w:rsidRPr="000B157A">
        <w:rPr>
          <w:rStyle w:val="StyleUnderline"/>
        </w:rPr>
        <w:t xml:space="preserve"> direction</w:t>
      </w:r>
      <w:r w:rsidRPr="000B157A">
        <w:rPr>
          <w:rFonts w:eastAsia="Calibri"/>
          <w:u w:val="single"/>
        </w:rPr>
        <w:t xml:space="preserve"> depending on transitory differences in</w:t>
      </w:r>
      <w:r w:rsidRPr="000B157A">
        <w:rPr>
          <w:rFonts w:eastAsia="Calibri"/>
          <w:sz w:val="16"/>
        </w:rPr>
        <w:t xml:space="preserve"> political or </w:t>
      </w:r>
      <w:r w:rsidRPr="000B157A">
        <w:rPr>
          <w:rFonts w:eastAsia="Calibri"/>
          <w:b/>
          <w:u w:val="single"/>
          <w:bdr w:val="single" w:sz="8" w:space="0" w:color="auto" w:frame="1"/>
        </w:rPr>
        <w:t>bargaining</w:t>
      </w:r>
      <w:r w:rsidRPr="004E3A82">
        <w:rPr>
          <w:rFonts w:eastAsia="Calibri"/>
          <w:u w:val="single"/>
        </w:rPr>
        <w:t xml:space="preserve"> power, or swayed by the more attractive normative </w:t>
      </w:r>
      <w:r w:rsidRPr="004E3A82">
        <w:rPr>
          <w:rFonts w:eastAsia="Calibri"/>
          <w:b/>
          <w:u w:val="single"/>
          <w:bdr w:val="single" w:sz="8" w:space="0" w:color="auto" w:frame="1"/>
        </w:rPr>
        <w:t>theory</w:t>
      </w:r>
      <w:r w:rsidRPr="004E3A82">
        <w:rPr>
          <w:rFonts w:eastAsia="Calibri"/>
          <w:u w:val="single"/>
        </w:rPr>
        <w:t xml:space="preserve">. While </w:t>
      </w:r>
      <w:r w:rsidRPr="004E3A82">
        <w:rPr>
          <w:rFonts w:eastAsia="Calibri"/>
          <w:b/>
          <w:highlight w:val="green"/>
          <w:u w:val="single"/>
          <w:bdr w:val="single" w:sz="8" w:space="0" w:color="auto" w:frame="1"/>
        </w:rPr>
        <w:t>law</w:t>
      </w:r>
      <w:r w:rsidRPr="00790258">
        <w:rPr>
          <w:rStyle w:val="StyleUnderline"/>
        </w:rPr>
        <w:t xml:space="preserve"> generally</w:t>
      </w:r>
      <w:r w:rsidRPr="004E3A82">
        <w:rPr>
          <w:rFonts w:eastAsia="Calibri"/>
          <w:u w:val="single"/>
        </w:rPr>
        <w:t xml:space="preserve"> is shaped and limited by the structures of </w:t>
      </w:r>
      <w:r w:rsidRPr="004E3A82">
        <w:rPr>
          <w:rFonts w:eastAsia="Calibri"/>
          <w:b/>
          <w:u w:val="single"/>
          <w:bdr w:val="single" w:sz="8" w:space="0" w:color="auto" w:frame="1"/>
        </w:rPr>
        <w:t>capitalism</w:t>
      </w:r>
      <w:r w:rsidRPr="004E3A82">
        <w:rPr>
          <w:rFonts w:eastAsia="Calibri"/>
          <w:u w:val="single"/>
        </w:rPr>
        <w:t xml:space="preserve">, so that it </w:t>
      </w:r>
      <w:r w:rsidRPr="004E3A82">
        <w:rPr>
          <w:rFonts w:eastAsia="Calibri"/>
          <w:b/>
          <w:highlight w:val="green"/>
          <w:u w:val="single"/>
          <w:bdr w:val="single" w:sz="8" w:space="0" w:color="auto" w:frame="1"/>
        </w:rPr>
        <w:t>reliably reproduces</w:t>
      </w:r>
      <w:r w:rsidRPr="000B157A">
        <w:rPr>
          <w:rFonts w:eastAsia="Calibri"/>
          <w:u w:val="single"/>
        </w:rPr>
        <w:t xml:space="preserve"> the </w:t>
      </w:r>
      <w:r w:rsidRPr="000B157A">
        <w:rPr>
          <w:rFonts w:eastAsia="Calibri"/>
          <w:b/>
          <w:u w:val="single"/>
          <w:bdr w:val="single" w:sz="8" w:space="0" w:color="auto" w:frame="1"/>
        </w:rPr>
        <w:t>essentials</w:t>
      </w:r>
      <w:r w:rsidRPr="000B157A">
        <w:rPr>
          <w:rFonts w:eastAsia="Calibri"/>
          <w:u w:val="single"/>
        </w:rPr>
        <w:t xml:space="preserve"> of </w:t>
      </w:r>
      <w:r w:rsidRPr="004E3A82">
        <w:rPr>
          <w:rFonts w:eastAsia="Calibri"/>
          <w:b/>
          <w:highlight w:val="green"/>
          <w:u w:val="single"/>
          <w:bdr w:val="single" w:sz="8" w:space="0" w:color="auto" w:frame="1"/>
        </w:rPr>
        <w:t>capitalist legality</w:t>
      </w:r>
      <w:r w:rsidRPr="004E3A82">
        <w:rPr>
          <w:rFonts w:eastAsia="Calibri"/>
          <w:highlight w:val="green"/>
          <w:u w:val="single"/>
        </w:rPr>
        <w:t xml:space="preserve"> that </w:t>
      </w:r>
      <w:r w:rsidRPr="004E3A82">
        <w:rPr>
          <w:rFonts w:eastAsia="Calibri"/>
          <w:b/>
          <w:highlight w:val="green"/>
          <w:u w:val="single"/>
          <w:bdr w:val="single" w:sz="8" w:space="0" w:color="auto" w:frame="1"/>
        </w:rPr>
        <w:t>produce</w:t>
      </w:r>
      <w:r w:rsidRPr="004E3A82">
        <w:rPr>
          <w:rFonts w:eastAsia="Calibri"/>
          <w:highlight w:val="green"/>
          <w:u w:val="single"/>
        </w:rPr>
        <w:t xml:space="preserve"> the </w:t>
      </w:r>
      <w:r w:rsidRPr="004E3A82">
        <w:rPr>
          <w:rFonts w:eastAsia="Calibri"/>
          <w:b/>
          <w:highlight w:val="green"/>
          <w:u w:val="single"/>
          <w:bdr w:val="single" w:sz="8" w:space="0" w:color="auto" w:frame="1"/>
        </w:rPr>
        <w:t>workers’</w:t>
      </w:r>
      <w:r w:rsidRPr="00790258">
        <w:rPr>
          <w:rStyle w:val="StyleUnderline"/>
        </w:rPr>
        <w:t xml:space="preserve"> structural </w:t>
      </w:r>
      <w:r w:rsidRPr="004E3A82">
        <w:rPr>
          <w:rFonts w:eastAsia="Calibri"/>
          <w:b/>
          <w:highlight w:val="green"/>
          <w:u w:val="single"/>
          <w:bdr w:val="single" w:sz="8" w:space="0" w:color="auto" w:frame="1"/>
        </w:rPr>
        <w:t>subordination</w:t>
      </w:r>
      <w:r w:rsidRPr="00494F2A">
        <w:rPr>
          <w:rStyle w:val="StyleUnderline"/>
        </w:rPr>
        <w:t xml:space="preserve">, </w:t>
      </w:r>
      <w:r w:rsidRPr="000B157A">
        <w:rPr>
          <w:rStyle w:val="StyleUnderline"/>
        </w:rPr>
        <w:t>labor law in particular tends over time to sustain and prioritize employers’ ability to extract and appropriate surplus and limit protection accordingly.</w:t>
      </w:r>
      <w:r w:rsidRPr="004E3A82">
        <w:rPr>
          <w:rFonts w:eastAsia="Calibri"/>
          <w:sz w:val="16"/>
        </w:rPr>
        <w:t xml:space="preserve"> Of course, </w:t>
      </w:r>
      <w:r w:rsidRPr="004E3A82">
        <w:rPr>
          <w:rFonts w:eastAsia="Calibri"/>
          <w:u w:val="single"/>
        </w:rPr>
        <w:t xml:space="preserve">this is </w:t>
      </w:r>
      <w:r w:rsidRPr="004E3A82">
        <w:rPr>
          <w:rFonts w:eastAsia="Calibri"/>
          <w:b/>
          <w:u w:val="single"/>
          <w:bdr w:val="single" w:sz="8" w:space="0" w:color="auto" w:frame="1"/>
        </w:rPr>
        <w:t>not</w:t>
      </w:r>
      <w:r w:rsidRPr="004E3A82">
        <w:rPr>
          <w:rFonts w:eastAsia="Calibri"/>
          <w:u w:val="single"/>
        </w:rPr>
        <w:t xml:space="preserve"> to say that protective labor law</w:t>
      </w:r>
      <w:r w:rsidRPr="004E3A82">
        <w:rPr>
          <w:rFonts w:eastAsia="Calibri"/>
          <w:sz w:val="16"/>
        </w:rPr>
        <w:t xml:space="preserve"> is not partially shaped by (or </w:t>
      </w:r>
      <w:r w:rsidRPr="004E3A82">
        <w:rPr>
          <w:rFonts w:eastAsia="Calibri"/>
          <w:u w:val="single"/>
        </w:rPr>
        <w:t xml:space="preserve">cannot </w:t>
      </w:r>
      <w:r w:rsidRPr="000B157A">
        <w:rPr>
          <w:rStyle w:val="StyleUnderline"/>
        </w:rPr>
        <w:t>partially</w:t>
      </w:r>
      <w:r w:rsidRPr="004E3A82">
        <w:rPr>
          <w:rFonts w:eastAsia="Calibri"/>
          <w:u w:val="single"/>
        </w:rPr>
        <w:t xml:space="preserve"> shape</w:t>
      </w:r>
      <w:r w:rsidRPr="004E3A82">
        <w:rPr>
          <w:rFonts w:eastAsia="Calibri"/>
          <w:sz w:val="16"/>
        </w:rPr>
        <w:t xml:space="preserve">) shifting </w:t>
      </w:r>
      <w:r w:rsidRPr="004E3A82">
        <w:rPr>
          <w:rFonts w:eastAsia="Calibri"/>
          <w:u w:val="single"/>
        </w:rPr>
        <w:t>balances in political or economic power</w:t>
      </w:r>
      <w:r w:rsidRPr="004E3A82">
        <w:rPr>
          <w:rFonts w:eastAsia="Calibri"/>
          <w:sz w:val="16"/>
        </w:rPr>
        <w:t xml:space="preserve"> or changing ideological or cultural norms. </w:t>
      </w:r>
      <w:r w:rsidRPr="004E3A82">
        <w:rPr>
          <w:rFonts w:eastAsia="Calibri"/>
          <w:b/>
          <w:u w:val="single"/>
          <w:bdr w:val="single" w:sz="8" w:space="0" w:color="auto" w:frame="1"/>
        </w:rPr>
        <w:t>Rather</w:t>
      </w:r>
      <w:r w:rsidRPr="004E3A82">
        <w:rPr>
          <w:rFonts w:eastAsia="Calibri"/>
          <w:u w:val="single"/>
        </w:rPr>
        <w:t xml:space="preserve">, it is that </w:t>
      </w:r>
      <w:r w:rsidRPr="004E3A82">
        <w:rPr>
          <w:rFonts w:eastAsia="Calibri"/>
          <w:b/>
          <w:u w:val="single"/>
          <w:bdr w:val="single" w:sz="8" w:space="0" w:color="auto" w:frame="1"/>
        </w:rPr>
        <w:t>terrain</w:t>
      </w:r>
      <w:r w:rsidRPr="004E3A82">
        <w:rPr>
          <w:rFonts w:eastAsia="Calibri"/>
          <w:u w:val="single"/>
        </w:rPr>
        <w:t xml:space="preserve"> on which conflicts over </w:t>
      </w:r>
      <w:r w:rsidRPr="00494F2A">
        <w:rPr>
          <w:rStyle w:val="Emphasis"/>
          <w:highlight w:val="green"/>
        </w:rPr>
        <w:t>labor law</w:t>
      </w:r>
      <w:r w:rsidRPr="004E3A82">
        <w:rPr>
          <w:rFonts w:eastAsia="Calibri"/>
          <w:u w:val="single"/>
        </w:rPr>
        <w:t xml:space="preserve"> play out tilts</w:t>
      </w:r>
      <w:r w:rsidRPr="004E3A82">
        <w:rPr>
          <w:rFonts w:eastAsia="Calibri"/>
          <w:sz w:val="16"/>
        </w:rPr>
        <w:t xml:space="preserve"> </w:t>
      </w:r>
      <w:r w:rsidRPr="004E3A82">
        <w:rPr>
          <w:rFonts w:eastAsia="Calibri"/>
          <w:u w:val="single"/>
        </w:rPr>
        <w:t xml:space="preserve">in </w:t>
      </w:r>
      <w:r w:rsidRPr="004E3A82">
        <w:rPr>
          <w:rFonts w:eastAsia="Calibri"/>
          <w:b/>
          <w:u w:val="single"/>
          <w:bdr w:val="single" w:sz="8" w:space="0" w:color="auto" w:frame="1"/>
        </w:rPr>
        <w:t>favour</w:t>
      </w:r>
      <w:r w:rsidRPr="004E3A82">
        <w:rPr>
          <w:rFonts w:eastAsia="Calibri"/>
          <w:u w:val="single"/>
        </w:rPr>
        <w:t xml:space="preserve"> of and </w:t>
      </w:r>
      <w:r w:rsidRPr="004E3A82">
        <w:rPr>
          <w:rFonts w:eastAsia="Calibri"/>
          <w:highlight w:val="green"/>
          <w:u w:val="single"/>
        </w:rPr>
        <w:t xml:space="preserve">is </w:t>
      </w:r>
      <w:r w:rsidRPr="004E3A82">
        <w:rPr>
          <w:rFonts w:eastAsia="Calibri"/>
          <w:b/>
          <w:highlight w:val="green"/>
          <w:u w:val="single"/>
          <w:bdr w:val="single" w:sz="8" w:space="0" w:color="auto" w:frame="1"/>
        </w:rPr>
        <w:t>ultimately</w:t>
      </w:r>
      <w:r w:rsidRPr="00494F2A">
        <w:rPr>
          <w:rStyle w:val="StyleUnderline"/>
        </w:rPr>
        <w:t xml:space="preserve"> limited by capitalist </w:t>
      </w:r>
      <w:r w:rsidRPr="004E3A82">
        <w:rPr>
          <w:rFonts w:eastAsia="Calibri"/>
          <w:b/>
          <w:highlight w:val="green"/>
          <w:u w:val="single"/>
          <w:bdr w:val="single" w:sz="8" w:space="0" w:color="auto" w:frame="1"/>
        </w:rPr>
        <w:t>class relations</w:t>
      </w:r>
      <w:r w:rsidRPr="00494F2A">
        <w:rPr>
          <w:rStyle w:val="StyleUnderline"/>
        </w:rPr>
        <w:t>.</w:t>
      </w:r>
    </w:p>
    <w:p w14:paraId="607EAD22" w14:textId="77777777" w:rsidR="00293BD9" w:rsidRPr="004E3A82" w:rsidRDefault="00293BD9" w:rsidP="00293BD9">
      <w:pPr>
        <w:rPr>
          <w:rFonts w:eastAsia="Calibri"/>
          <w:sz w:val="16"/>
        </w:rPr>
      </w:pPr>
      <w:r w:rsidRPr="004E3A82">
        <w:rPr>
          <w:rFonts w:eastAsia="Calibri"/>
          <w:sz w:val="16"/>
        </w:rPr>
        <w:t xml:space="preserve">Zoe Adams’ has developed a complementary analysis. Following Pashukanis, she argues that </w:t>
      </w:r>
      <w:r w:rsidRPr="004E3A82">
        <w:rPr>
          <w:rFonts w:eastAsia="Calibri"/>
          <w:b/>
          <w:u w:val="single"/>
          <w:bdr w:val="single" w:sz="8" w:space="0" w:color="auto" w:frame="1"/>
        </w:rPr>
        <w:t>law</w:t>
      </w:r>
      <w:r w:rsidRPr="004E3A82">
        <w:rPr>
          <w:rFonts w:eastAsia="Calibri"/>
          <w:u w:val="single"/>
        </w:rPr>
        <w:t xml:space="preserve"> is embedded within capitalism’s </w:t>
      </w:r>
      <w:r w:rsidRPr="004E3A82">
        <w:rPr>
          <w:rFonts w:eastAsia="Calibri"/>
          <w:b/>
          <w:highlight w:val="green"/>
          <w:u w:val="single"/>
          <w:bdr w:val="single" w:sz="8" w:space="0" w:color="auto" w:frame="1"/>
        </w:rPr>
        <w:t>constitutive</w:t>
      </w:r>
      <w:r w:rsidRPr="004E3A82">
        <w:rPr>
          <w:rFonts w:eastAsia="Calibri"/>
          <w:sz w:val="16"/>
        </w:rPr>
        <w:t xml:space="preserve"> </w:t>
      </w:r>
      <w:r w:rsidRPr="004E3A82">
        <w:rPr>
          <w:rFonts w:eastAsia="Calibri"/>
          <w:u w:val="single"/>
        </w:rPr>
        <w:t xml:space="preserve">practices and relations </w:t>
      </w:r>
      <w:r w:rsidRPr="004E3A82">
        <w:rPr>
          <w:rFonts w:eastAsia="Calibri"/>
          <w:highlight w:val="green"/>
          <w:u w:val="single"/>
        </w:rPr>
        <w:t>in the sense</w:t>
      </w:r>
      <w:r w:rsidRPr="004E3A82">
        <w:rPr>
          <w:rFonts w:eastAsia="Calibri"/>
          <w:u w:val="single"/>
        </w:rPr>
        <w:t xml:space="preserve"> that </w:t>
      </w:r>
      <w:r w:rsidRPr="004E3A82">
        <w:rPr>
          <w:rFonts w:eastAsia="Calibri"/>
          <w:b/>
          <w:highlight w:val="green"/>
          <w:u w:val="single"/>
          <w:bdr w:val="single" w:sz="8" w:space="0" w:color="auto" w:frame="1"/>
        </w:rPr>
        <w:t>capitalist legality</w:t>
      </w:r>
      <w:r w:rsidRPr="004E3A82">
        <w:rPr>
          <w:rFonts w:eastAsia="Calibri"/>
          <w:highlight w:val="green"/>
          <w:u w:val="single"/>
        </w:rPr>
        <w:t xml:space="preserve"> is a </w:t>
      </w:r>
      <w:r w:rsidRPr="004E3A82">
        <w:rPr>
          <w:rFonts w:eastAsia="Calibri"/>
          <w:b/>
          <w:highlight w:val="green"/>
          <w:u w:val="single"/>
          <w:bdr w:val="single" w:sz="8" w:space="0" w:color="auto" w:frame="1"/>
        </w:rPr>
        <w:t>condition of</w:t>
      </w:r>
      <w:r w:rsidRPr="000B157A">
        <w:rPr>
          <w:rStyle w:val="StyleUnderline"/>
        </w:rPr>
        <w:t xml:space="preserve"> the existence of </w:t>
      </w:r>
      <w:r w:rsidRPr="004E3A82">
        <w:rPr>
          <w:rFonts w:eastAsia="Calibri"/>
          <w:b/>
          <w:highlight w:val="green"/>
          <w:u w:val="single"/>
          <w:bdr w:val="single" w:sz="8" w:space="0" w:color="auto" w:frame="1"/>
        </w:rPr>
        <w:t>capitalism</w:t>
      </w:r>
      <w:r w:rsidRPr="004E3A82">
        <w:rPr>
          <w:rFonts w:eastAsia="Calibri"/>
          <w:u w:val="single"/>
        </w:rPr>
        <w:t xml:space="preserve">. </w:t>
      </w:r>
      <w:r w:rsidRPr="000B157A">
        <w:rPr>
          <w:rStyle w:val="StyleUnderline"/>
        </w:rPr>
        <w:t>As such, the law will reliably reproduce its core features foundational to capitalism, including those intrinsic to market practices. To be consistent with the assumptions embedded in market practices, including the abstract idea of formal legal equality and freedom, the law must appear to be external to the market itself, requiring a degree of relative autonomy to sustain that belief</w:t>
      </w:r>
      <w:r w:rsidRPr="004E3A82">
        <w:rPr>
          <w:rFonts w:eastAsia="Calibri"/>
          <w:u w:val="single"/>
        </w:rPr>
        <w:t>.</w:t>
      </w:r>
      <w:r w:rsidRPr="004E3A82">
        <w:rPr>
          <w:rFonts w:eastAsia="Calibri"/>
          <w:sz w:val="16"/>
        </w:rPr>
        <w:t xml:space="preserve"> However, the precise form and expression of that autonomy is an historical question.81</w:t>
      </w:r>
    </w:p>
    <w:p w14:paraId="76C4E736" w14:textId="77777777" w:rsidR="00293BD9" w:rsidRPr="004E3A82" w:rsidRDefault="00293BD9" w:rsidP="00293BD9">
      <w:pPr>
        <w:rPr>
          <w:rFonts w:eastAsia="Calibri"/>
          <w:sz w:val="16"/>
        </w:rPr>
      </w:pPr>
      <w:r w:rsidRPr="004E3A82">
        <w:rPr>
          <w:rFonts w:eastAsia="Calibri"/>
          <w:sz w:val="16"/>
        </w:rPr>
        <w:t xml:space="preserve">By way of illustration, </w:t>
      </w:r>
      <w:r w:rsidRPr="004E3A82">
        <w:rPr>
          <w:rFonts w:eastAsia="Calibri"/>
          <w:highlight w:val="green"/>
          <w:u w:val="single"/>
        </w:rPr>
        <w:t xml:space="preserve">labor law </w:t>
      </w:r>
      <w:r w:rsidRPr="004E3A82">
        <w:rPr>
          <w:rFonts w:eastAsia="Calibri"/>
          <w:b/>
          <w:highlight w:val="green"/>
          <w:u w:val="single"/>
          <w:bdr w:val="single" w:sz="8" w:space="0" w:color="auto" w:frame="1"/>
        </w:rPr>
        <w:t>institutionalizes</w:t>
      </w:r>
      <w:r w:rsidRPr="004E3A82">
        <w:rPr>
          <w:rFonts w:eastAsia="Calibri"/>
          <w:u w:val="single"/>
        </w:rPr>
        <w:t xml:space="preserve"> workers’ </w:t>
      </w:r>
      <w:r w:rsidRPr="000B157A">
        <w:rPr>
          <w:rStyle w:val="Emphasis"/>
          <w:highlight w:val="green"/>
        </w:rPr>
        <w:t>subordination</w:t>
      </w:r>
      <w:r w:rsidRPr="000B157A">
        <w:rPr>
          <w:rFonts w:eastAsia="Calibri"/>
          <w:u w:val="single"/>
        </w:rPr>
        <w:t xml:space="preserve"> </w:t>
      </w:r>
      <w:r w:rsidRPr="000B157A">
        <w:rPr>
          <w:rStyle w:val="StyleUnderline"/>
        </w:rPr>
        <w:t>at the point of production by implying a duty to obey into every</w:t>
      </w:r>
      <w:r w:rsidRPr="000B157A">
        <w:rPr>
          <w:rFonts w:eastAsia="Calibri"/>
          <w:u w:val="single"/>
        </w:rPr>
        <w:t xml:space="preserve"> employment contract and </w:t>
      </w:r>
      <w:r w:rsidRPr="004E3A82">
        <w:rPr>
          <w:rFonts w:eastAsia="Calibri"/>
          <w:highlight w:val="green"/>
          <w:u w:val="single"/>
        </w:rPr>
        <w:t xml:space="preserve">providing </w:t>
      </w:r>
      <w:r w:rsidRPr="004E3A82">
        <w:rPr>
          <w:rFonts w:eastAsia="Calibri"/>
          <w:b/>
          <w:highlight w:val="green"/>
          <w:u w:val="single"/>
          <w:bdr w:val="single" w:sz="8" w:space="0" w:color="auto" w:frame="1"/>
        </w:rPr>
        <w:t>employers</w:t>
      </w:r>
      <w:r w:rsidRPr="004E3A82">
        <w:rPr>
          <w:rFonts w:eastAsia="Calibri"/>
          <w:u w:val="single"/>
        </w:rPr>
        <w:t xml:space="preserve"> with </w:t>
      </w:r>
      <w:r w:rsidRPr="004E3A82">
        <w:rPr>
          <w:rFonts w:eastAsia="Calibri"/>
          <w:highlight w:val="green"/>
          <w:u w:val="single"/>
        </w:rPr>
        <w:t xml:space="preserve">the </w:t>
      </w:r>
      <w:r w:rsidRPr="004E3A82">
        <w:rPr>
          <w:rFonts w:eastAsia="Calibri"/>
          <w:b/>
          <w:highlight w:val="green"/>
          <w:u w:val="single"/>
          <w:bdr w:val="single" w:sz="8" w:space="0" w:color="auto" w:frame="1"/>
        </w:rPr>
        <w:t>means to enforce it</w:t>
      </w:r>
      <w:r w:rsidRPr="004E3A82">
        <w:rPr>
          <w:rFonts w:eastAsia="Calibri"/>
          <w:u w:val="single"/>
        </w:rPr>
        <w:t xml:space="preserve">, whether </w:t>
      </w:r>
      <w:r w:rsidRPr="004E3A82">
        <w:rPr>
          <w:rFonts w:eastAsia="Calibri"/>
          <w:highlight w:val="green"/>
          <w:u w:val="single"/>
        </w:rPr>
        <w:t>by</w:t>
      </w:r>
      <w:r w:rsidRPr="004E3A82">
        <w:rPr>
          <w:rFonts w:eastAsia="Calibri"/>
          <w:u w:val="single"/>
        </w:rPr>
        <w:t xml:space="preserve"> the use of </w:t>
      </w:r>
      <w:r w:rsidRPr="004E3A82">
        <w:rPr>
          <w:rFonts w:eastAsia="Calibri"/>
          <w:b/>
          <w:u w:val="single"/>
          <w:bdr w:val="single" w:sz="8" w:space="0" w:color="auto" w:frame="1"/>
        </w:rPr>
        <w:t xml:space="preserve">criminal </w:t>
      </w:r>
      <w:r w:rsidRPr="004E3A82">
        <w:rPr>
          <w:rFonts w:eastAsia="Calibri"/>
          <w:b/>
          <w:highlight w:val="green"/>
          <w:u w:val="single"/>
          <w:bdr w:val="single" w:sz="8" w:space="0" w:color="auto" w:frame="1"/>
        </w:rPr>
        <w:t>sanctions</w:t>
      </w:r>
      <w:r w:rsidRPr="004E3A82">
        <w:rPr>
          <w:rFonts w:eastAsia="Calibri"/>
          <w:sz w:val="16"/>
        </w:rPr>
        <w:t xml:space="preserve"> up until the 1870s in England and Canada, </w:t>
      </w:r>
      <w:r w:rsidRPr="004E3A82">
        <w:rPr>
          <w:rFonts w:eastAsia="Calibri"/>
          <w:highlight w:val="green"/>
          <w:u w:val="single"/>
        </w:rPr>
        <w:t>or</w:t>
      </w:r>
      <w:r w:rsidRPr="004E3A82">
        <w:rPr>
          <w:rFonts w:eastAsia="Calibri"/>
          <w:sz w:val="16"/>
        </w:rPr>
        <w:t xml:space="preserve"> now </w:t>
      </w:r>
      <w:r w:rsidRPr="004E3A82">
        <w:rPr>
          <w:rFonts w:eastAsia="Calibri"/>
          <w:u w:val="single"/>
        </w:rPr>
        <w:t xml:space="preserve">by the </w:t>
      </w:r>
      <w:r w:rsidRPr="000B157A">
        <w:rPr>
          <w:rStyle w:val="StyleUnderline"/>
        </w:rPr>
        <w:t xml:space="preserve">power of </w:t>
      </w:r>
      <w:r w:rsidRPr="004E3A82">
        <w:rPr>
          <w:rFonts w:eastAsia="Calibri"/>
          <w:b/>
          <w:highlight w:val="green"/>
          <w:u w:val="single"/>
          <w:bdr w:val="single" w:sz="8" w:space="0" w:color="auto" w:frame="1"/>
        </w:rPr>
        <w:t>the sack</w:t>
      </w:r>
      <w:r w:rsidRPr="004E3A82">
        <w:rPr>
          <w:rFonts w:eastAsia="Calibri"/>
          <w:u w:val="single"/>
        </w:rPr>
        <w:t>.</w:t>
      </w:r>
      <w:r w:rsidRPr="004E3A82">
        <w:rPr>
          <w:rFonts w:eastAsia="Calibri"/>
          <w:sz w:val="16"/>
        </w:rPr>
        <w:t>82 On the other hand, workers have resisted the exercise of arbitrary disciplinary power with varying degrees of success.</w:t>
      </w:r>
    </w:p>
    <w:p w14:paraId="7AE6F81A" w14:textId="77777777" w:rsidR="00293BD9" w:rsidRPr="00EA0AAB" w:rsidRDefault="00293BD9" w:rsidP="00293BD9"/>
    <w:p w14:paraId="09C8F675" w14:textId="77777777" w:rsidR="00293BD9" w:rsidRPr="005D2062" w:rsidRDefault="00293BD9" w:rsidP="00293BD9">
      <w:pPr>
        <w:pStyle w:val="Heading4"/>
        <w:rPr>
          <w:rFonts w:cs="Calibri"/>
        </w:rPr>
      </w:pPr>
      <w:r>
        <w:rPr>
          <w:rFonts w:cs="Calibri"/>
        </w:rPr>
        <w:lastRenderedPageBreak/>
        <w:t xml:space="preserve">Capitalism is </w:t>
      </w:r>
      <w:r>
        <w:rPr>
          <w:rFonts w:cs="Calibri"/>
          <w:u w:val="single"/>
        </w:rPr>
        <w:t>socially</w:t>
      </w:r>
      <w:r>
        <w:rPr>
          <w:rFonts w:cs="Calibri"/>
        </w:rPr>
        <w:t xml:space="preserve"> and </w:t>
      </w:r>
      <w:r>
        <w:rPr>
          <w:rFonts w:cs="Calibri"/>
          <w:u w:val="single"/>
        </w:rPr>
        <w:t>ecologically</w:t>
      </w:r>
      <w:r>
        <w:rPr>
          <w:rFonts w:cs="Calibri"/>
        </w:rPr>
        <w:t xml:space="preserve"> unsustainable. </w:t>
      </w:r>
      <w:r>
        <w:rPr>
          <w:rFonts w:cs="Calibri"/>
          <w:u w:val="single"/>
        </w:rPr>
        <w:t>E</w:t>
      </w:r>
      <w:r w:rsidRPr="00C9176A">
        <w:rPr>
          <w:rFonts w:cs="Calibri"/>
          <w:u w:val="single"/>
        </w:rPr>
        <w:t>xtinction</w:t>
      </w:r>
      <w:r w:rsidRPr="00C9176A">
        <w:rPr>
          <w:rFonts w:cs="Calibri"/>
        </w:rPr>
        <w:t xml:space="preserve"> from </w:t>
      </w:r>
      <w:r>
        <w:rPr>
          <w:rFonts w:cs="Calibri"/>
        </w:rPr>
        <w:t xml:space="preserve">a </w:t>
      </w:r>
      <w:r>
        <w:rPr>
          <w:rFonts w:cs="Calibri"/>
          <w:u w:val="single"/>
        </w:rPr>
        <w:t>laundry list</w:t>
      </w:r>
      <w:r>
        <w:rPr>
          <w:rFonts w:cs="Calibri"/>
        </w:rPr>
        <w:t>.</w:t>
      </w:r>
    </w:p>
    <w:p w14:paraId="7DA3A777" w14:textId="77777777" w:rsidR="00293BD9" w:rsidRPr="00C9176A" w:rsidRDefault="00293BD9" w:rsidP="00293BD9">
      <w:r w:rsidRPr="00C9176A">
        <w:rPr>
          <w:rStyle w:val="Style13ptBold"/>
        </w:rPr>
        <w:t>Foster 22</w:t>
      </w:r>
      <w:r w:rsidRPr="00C9176A">
        <w:t xml:space="preserve"> – Editor of Monthly Review and professor of sociology at the University of Oregon</w:t>
      </w:r>
    </w:p>
    <w:p w14:paraId="0A5C6C95" w14:textId="77777777" w:rsidR="00293BD9" w:rsidRPr="00C9176A" w:rsidRDefault="00293BD9" w:rsidP="00293BD9">
      <w:r w:rsidRPr="00C9176A">
        <w:t>John Bellamy, ““Notes on Exterminism” for the Twenty-First-Century Ecology and Peace Movements,” Monthly Review, May 1, 2022, https://monthlyreview.org/2022/05/01/notes-on-exterminism-for-the-twenty-first-century-ecology-and-peace-movements/</w:t>
      </w:r>
    </w:p>
    <w:p w14:paraId="16BE3645" w14:textId="77777777" w:rsidR="00293BD9" w:rsidRPr="00C9176A" w:rsidRDefault="00293BD9" w:rsidP="00293BD9">
      <w:pPr>
        <w:rPr>
          <w:sz w:val="16"/>
        </w:rPr>
      </w:pPr>
      <w:r w:rsidRPr="00C9176A">
        <w:rPr>
          <w:sz w:val="16"/>
        </w:rPr>
        <w:t>Exterminism in Two Directions</w:t>
      </w:r>
    </w:p>
    <w:p w14:paraId="1A34BA01" w14:textId="77777777" w:rsidR="00293BD9" w:rsidRPr="00C9176A" w:rsidRDefault="00293BD9" w:rsidP="00293BD9">
      <w:pPr>
        <w:rPr>
          <w:sz w:val="16"/>
        </w:rPr>
      </w:pPr>
      <w:r w:rsidRPr="00C9176A">
        <w:rPr>
          <w:sz w:val="16"/>
        </w:rPr>
        <w:t xml:space="preserve">It is common today to recognize that </w:t>
      </w:r>
      <w:r w:rsidRPr="00290FA1">
        <w:rPr>
          <w:rStyle w:val="Emphasis"/>
          <w:highlight w:val="green"/>
        </w:rPr>
        <w:t>climate change</w:t>
      </w:r>
      <w:r w:rsidRPr="00C9176A">
        <w:rPr>
          <w:rStyle w:val="StyleUnderline"/>
        </w:rPr>
        <w:t xml:space="preserve"> </w:t>
      </w:r>
      <w:r w:rsidRPr="00290FA1">
        <w:rPr>
          <w:rStyle w:val="StyleUnderline"/>
          <w:highlight w:val="green"/>
        </w:rPr>
        <w:t>represents a</w:t>
      </w:r>
      <w:r w:rsidRPr="00C9176A">
        <w:rPr>
          <w:rStyle w:val="StyleUnderline"/>
        </w:rPr>
        <w:t xml:space="preserve"> “</w:t>
      </w:r>
      <w:r w:rsidRPr="00290FA1">
        <w:rPr>
          <w:rStyle w:val="Emphasis"/>
          <w:highlight w:val="green"/>
        </w:rPr>
        <w:t>global existential threat</w:t>
      </w:r>
      <w:r w:rsidRPr="00C9176A">
        <w:rPr>
          <w:rStyle w:val="StyleUnderline"/>
        </w:rPr>
        <w:t>”</w:t>
      </w:r>
      <w:r w:rsidRPr="00C9176A">
        <w:rPr>
          <w:sz w:val="16"/>
        </w:rPr>
        <w:t xml:space="preserve"> that places in jeopardy the very survival of humanity. Today we are faced with a situation in which the </w:t>
      </w:r>
      <w:r w:rsidRPr="00C9176A">
        <w:rPr>
          <w:rStyle w:val="StyleUnderline"/>
        </w:rPr>
        <w:t>continual expansion of capitalism based on</w:t>
      </w:r>
      <w:r w:rsidRPr="00C9176A">
        <w:rPr>
          <w:sz w:val="16"/>
        </w:rPr>
        <w:t xml:space="preserve"> the </w:t>
      </w:r>
      <w:r w:rsidRPr="00290FA1">
        <w:rPr>
          <w:rStyle w:val="StyleUnderline"/>
          <w:highlight w:val="green"/>
        </w:rPr>
        <w:t>burning</w:t>
      </w:r>
      <w:r w:rsidRPr="00C9176A">
        <w:rPr>
          <w:sz w:val="16"/>
        </w:rPr>
        <w:t xml:space="preserve"> </w:t>
      </w:r>
      <w:r w:rsidRPr="00290FA1">
        <w:rPr>
          <w:rStyle w:val="StyleUnderline"/>
          <w:highlight w:val="green"/>
        </w:rPr>
        <w:t>of</w:t>
      </w:r>
      <w:r w:rsidRPr="00C9176A">
        <w:rPr>
          <w:sz w:val="16"/>
        </w:rPr>
        <w:t xml:space="preserve"> ever larger amounts of </w:t>
      </w:r>
      <w:r w:rsidRPr="00290FA1">
        <w:rPr>
          <w:rStyle w:val="StyleUnderline"/>
          <w:highlight w:val="green"/>
        </w:rPr>
        <w:t>fossil fuels</w:t>
      </w:r>
      <w:r w:rsidRPr="00C9176A">
        <w:rPr>
          <w:rStyle w:val="StyleUnderline"/>
        </w:rPr>
        <w:t xml:space="preserve"> </w:t>
      </w:r>
      <w:r w:rsidRPr="00290FA1">
        <w:rPr>
          <w:rStyle w:val="StyleUnderline"/>
          <w:highlight w:val="green"/>
        </w:rPr>
        <w:t>points to</w:t>
      </w:r>
      <w:r w:rsidRPr="00C9176A">
        <w:rPr>
          <w:rStyle w:val="StyleUnderline"/>
        </w:rPr>
        <w:t xml:space="preserve"> the</w:t>
      </w:r>
      <w:r w:rsidRPr="00C9176A">
        <w:rPr>
          <w:sz w:val="16"/>
        </w:rPr>
        <w:t xml:space="preserve"> possibility—even </w:t>
      </w:r>
      <w:r w:rsidRPr="00290FA1">
        <w:rPr>
          <w:rStyle w:val="Emphasis"/>
          <w:highlight w:val="green"/>
        </w:rPr>
        <w:t>probability</w:t>
      </w:r>
      <w:r w:rsidRPr="00C9176A">
        <w:rPr>
          <w:sz w:val="16"/>
        </w:rPr>
        <w:t>, if the system of production is not altered radically in a matter of decades—</w:t>
      </w:r>
      <w:r w:rsidRPr="00290FA1">
        <w:rPr>
          <w:rStyle w:val="StyleUnderline"/>
          <w:highlight w:val="green"/>
        </w:rPr>
        <w:t>of</w:t>
      </w:r>
      <w:r w:rsidRPr="00C9176A">
        <w:rPr>
          <w:rStyle w:val="StyleUnderline"/>
        </w:rPr>
        <w:t xml:space="preserve"> the </w:t>
      </w:r>
      <w:r w:rsidRPr="00290FA1">
        <w:rPr>
          <w:rStyle w:val="StyleUnderline"/>
          <w:highlight w:val="green"/>
        </w:rPr>
        <w:t>downfall of</w:t>
      </w:r>
      <w:r w:rsidRPr="00C9176A">
        <w:rPr>
          <w:rStyle w:val="StyleUnderline"/>
        </w:rPr>
        <w:t xml:space="preserve"> industrial </w:t>
      </w:r>
      <w:r w:rsidRPr="00290FA1">
        <w:rPr>
          <w:rStyle w:val="StyleUnderline"/>
          <w:highlight w:val="green"/>
        </w:rPr>
        <w:t>civilization</w:t>
      </w:r>
      <w:r w:rsidRPr="00C9176A">
        <w:rPr>
          <w:sz w:val="16"/>
        </w:rPr>
        <w:t xml:space="preserve">, </w:t>
      </w:r>
      <w:r w:rsidRPr="00C9176A">
        <w:rPr>
          <w:rStyle w:val="StyleUnderline"/>
        </w:rPr>
        <w:t xml:space="preserve">placing the </w:t>
      </w:r>
      <w:r w:rsidRPr="00C9176A">
        <w:rPr>
          <w:rStyle w:val="Emphasis"/>
        </w:rPr>
        <w:t>survival of humanity in question</w:t>
      </w:r>
      <w:r w:rsidRPr="00C9176A">
        <w:rPr>
          <w:sz w:val="16"/>
        </w:rPr>
        <w:t xml:space="preserve">. </w:t>
      </w:r>
      <w:r w:rsidRPr="00C9176A">
        <w:rPr>
          <w:rStyle w:val="StyleUnderline"/>
        </w:rPr>
        <w:t>This is</w:t>
      </w:r>
      <w:r w:rsidRPr="00C9176A">
        <w:rPr>
          <w:sz w:val="16"/>
        </w:rPr>
        <w:t xml:space="preserve"> the meaning of </w:t>
      </w:r>
      <w:r w:rsidRPr="00C9176A">
        <w:rPr>
          <w:rStyle w:val="StyleUnderline"/>
        </w:rPr>
        <w:t>environmental exterminism</w:t>
      </w:r>
      <w:r w:rsidRPr="00C9176A">
        <w:rPr>
          <w:sz w:val="16"/>
        </w:rPr>
        <w:t xml:space="preserve"> in our time. According to the UN Intergovernmental Panel on Climate Change (IPCC), net zero carbon dioxide emissions must be reached by 2050 if the world is to have a reasonable hope of keeping global average temperatures below a 1.5°C, or even a 2°C, increase over preindustrial levels. Not to accomplish this is to invite the devastation of the earth as a safe home for humanity and innumerable other species.</w:t>
      </w:r>
    </w:p>
    <w:p w14:paraId="73D07008" w14:textId="77777777" w:rsidR="00293BD9" w:rsidRPr="00C9176A" w:rsidRDefault="00293BD9" w:rsidP="00293BD9">
      <w:pPr>
        <w:rPr>
          <w:sz w:val="16"/>
        </w:rPr>
      </w:pPr>
      <w:r w:rsidRPr="00C9176A">
        <w:rPr>
          <w:rStyle w:val="StyleUnderline"/>
        </w:rPr>
        <w:t>Climate change is</w:t>
      </w:r>
      <w:r w:rsidRPr="00C9176A">
        <w:rPr>
          <w:sz w:val="16"/>
        </w:rPr>
        <w:t xml:space="preserve"> part of </w:t>
      </w:r>
      <w:r w:rsidRPr="00C9176A">
        <w:rPr>
          <w:rStyle w:val="StyleUnderline"/>
        </w:rPr>
        <w:t>a</w:t>
      </w:r>
      <w:r w:rsidRPr="00C9176A">
        <w:rPr>
          <w:sz w:val="16"/>
        </w:rPr>
        <w:t xml:space="preserve"> more general </w:t>
      </w:r>
      <w:r w:rsidRPr="00C9176A">
        <w:rPr>
          <w:rStyle w:val="StyleUnderline"/>
        </w:rPr>
        <w:t xml:space="preserve">planetary ecological crisis </w:t>
      </w:r>
      <w:r w:rsidRPr="00290FA1">
        <w:rPr>
          <w:rStyle w:val="StyleUnderline"/>
          <w:highlight w:val="green"/>
        </w:rPr>
        <w:t>associated with</w:t>
      </w:r>
      <w:r w:rsidRPr="00C9176A">
        <w:rPr>
          <w:rStyle w:val="StyleUnderline"/>
        </w:rPr>
        <w:t xml:space="preserve"> the </w:t>
      </w:r>
      <w:r w:rsidRPr="00290FA1">
        <w:rPr>
          <w:rStyle w:val="Emphasis"/>
          <w:highlight w:val="green"/>
        </w:rPr>
        <w:t>crossing</w:t>
      </w:r>
      <w:r w:rsidRPr="00C9176A">
        <w:rPr>
          <w:rStyle w:val="Emphasis"/>
        </w:rPr>
        <w:t xml:space="preserve"> of </w:t>
      </w:r>
      <w:r w:rsidRPr="00290FA1">
        <w:rPr>
          <w:rStyle w:val="Emphasis"/>
          <w:highlight w:val="green"/>
        </w:rPr>
        <w:t>planetary boundaries</w:t>
      </w:r>
      <w:r w:rsidRPr="00C9176A">
        <w:rPr>
          <w:sz w:val="16"/>
        </w:rPr>
        <w:t xml:space="preserve"> in general, </w:t>
      </w:r>
      <w:r w:rsidRPr="00290FA1">
        <w:rPr>
          <w:rStyle w:val="StyleUnderline"/>
          <w:highlight w:val="green"/>
        </w:rPr>
        <w:t>including</w:t>
      </w:r>
      <w:r w:rsidRPr="00C9176A">
        <w:rPr>
          <w:sz w:val="16"/>
        </w:rPr>
        <w:t xml:space="preserve"> those—beyond climate change itself—related to </w:t>
      </w:r>
      <w:r w:rsidRPr="00290FA1">
        <w:rPr>
          <w:rStyle w:val="Emphasis"/>
          <w:highlight w:val="green"/>
        </w:rPr>
        <w:t>species extinction</w:t>
      </w:r>
      <w:r w:rsidRPr="00C9176A">
        <w:rPr>
          <w:rStyle w:val="StyleUnderline"/>
        </w:rPr>
        <w:t xml:space="preserve">, stratospheric </w:t>
      </w:r>
      <w:r w:rsidRPr="00290FA1">
        <w:rPr>
          <w:rStyle w:val="Emphasis"/>
          <w:highlight w:val="green"/>
        </w:rPr>
        <w:t>ozone depletion</w:t>
      </w:r>
      <w:r w:rsidRPr="00C9176A">
        <w:rPr>
          <w:rStyle w:val="StyleUnderline"/>
        </w:rPr>
        <w:t xml:space="preserve">, </w:t>
      </w:r>
      <w:r w:rsidRPr="00290FA1">
        <w:rPr>
          <w:rStyle w:val="Emphasis"/>
          <w:highlight w:val="green"/>
        </w:rPr>
        <w:t>ocean acidification</w:t>
      </w:r>
      <w:r w:rsidRPr="00C9176A">
        <w:rPr>
          <w:rStyle w:val="StyleUnderline"/>
        </w:rPr>
        <w:t xml:space="preserve">, </w:t>
      </w:r>
      <w:r w:rsidRPr="00290FA1">
        <w:rPr>
          <w:rStyle w:val="StyleUnderline"/>
          <w:highlight w:val="green"/>
        </w:rPr>
        <w:t>disruption</w:t>
      </w:r>
      <w:r w:rsidRPr="00C9176A">
        <w:rPr>
          <w:rStyle w:val="StyleUnderline"/>
        </w:rPr>
        <w:t xml:space="preserve"> </w:t>
      </w:r>
      <w:r w:rsidRPr="00290FA1">
        <w:rPr>
          <w:rStyle w:val="StyleUnderline"/>
          <w:highlight w:val="green"/>
        </w:rPr>
        <w:t>of</w:t>
      </w:r>
      <w:r w:rsidRPr="00C9176A">
        <w:rPr>
          <w:rStyle w:val="StyleUnderline"/>
        </w:rPr>
        <w:t xml:space="preserve"> the </w:t>
      </w:r>
      <w:r w:rsidRPr="00C9176A">
        <w:rPr>
          <w:rStyle w:val="Emphasis"/>
        </w:rPr>
        <w:t>nitrogen</w:t>
      </w:r>
      <w:r w:rsidRPr="00C9176A">
        <w:rPr>
          <w:rStyle w:val="StyleUnderline"/>
        </w:rPr>
        <w:t xml:space="preserve"> and </w:t>
      </w:r>
      <w:r w:rsidRPr="00C9176A">
        <w:rPr>
          <w:rStyle w:val="Emphasis"/>
        </w:rPr>
        <w:t xml:space="preserve">phosphorous </w:t>
      </w:r>
      <w:r w:rsidRPr="00290FA1">
        <w:rPr>
          <w:rStyle w:val="Emphasis"/>
          <w:highlight w:val="green"/>
        </w:rPr>
        <w:t>cycles</w:t>
      </w:r>
      <w:r w:rsidRPr="00C9176A">
        <w:rPr>
          <w:rStyle w:val="StyleUnderline"/>
        </w:rPr>
        <w:t xml:space="preserve">, </w:t>
      </w:r>
      <w:r w:rsidRPr="00290FA1">
        <w:rPr>
          <w:rStyle w:val="Emphasis"/>
          <w:highlight w:val="green"/>
        </w:rPr>
        <w:t>loss of</w:t>
      </w:r>
      <w:r w:rsidRPr="00C9176A">
        <w:rPr>
          <w:rStyle w:val="StyleUnderline"/>
        </w:rPr>
        <w:t xml:space="preserve"> ground cover/</w:t>
      </w:r>
      <w:r w:rsidRPr="00290FA1">
        <w:rPr>
          <w:rStyle w:val="Emphasis"/>
          <w:highlight w:val="green"/>
        </w:rPr>
        <w:t>forests</w:t>
      </w:r>
      <w:r w:rsidRPr="00C9176A">
        <w:rPr>
          <w:rStyle w:val="StyleUnderline"/>
        </w:rPr>
        <w:t xml:space="preserve">, declining </w:t>
      </w:r>
      <w:r w:rsidRPr="00290FA1">
        <w:rPr>
          <w:rStyle w:val="Emphasis"/>
          <w:highlight w:val="green"/>
        </w:rPr>
        <w:t>fresh water</w:t>
      </w:r>
      <w:r w:rsidRPr="00C9176A">
        <w:rPr>
          <w:rStyle w:val="StyleUnderline"/>
        </w:rPr>
        <w:t xml:space="preserve"> sources</w:t>
      </w:r>
      <w:r w:rsidRPr="00C9176A">
        <w:rPr>
          <w:sz w:val="16"/>
        </w:rPr>
        <w:t xml:space="preserve"> associated with </w:t>
      </w:r>
      <w:r w:rsidRPr="00290FA1">
        <w:rPr>
          <w:rStyle w:val="Emphasis"/>
          <w:highlight w:val="green"/>
        </w:rPr>
        <w:t>desertification</w:t>
      </w:r>
      <w:r w:rsidRPr="00C9176A">
        <w:rPr>
          <w:sz w:val="16"/>
        </w:rPr>
        <w:t xml:space="preserve">, </w:t>
      </w:r>
      <w:r w:rsidRPr="00C9176A">
        <w:rPr>
          <w:rStyle w:val="StyleUnderline"/>
        </w:rPr>
        <w:t xml:space="preserve">atmospheric </w:t>
      </w:r>
      <w:r w:rsidRPr="00290FA1">
        <w:rPr>
          <w:rStyle w:val="Emphasis"/>
          <w:highlight w:val="green"/>
        </w:rPr>
        <w:t>aerosol loading</w:t>
      </w:r>
      <w:r w:rsidRPr="00C9176A">
        <w:rPr>
          <w:rStyle w:val="StyleUnderline"/>
        </w:rPr>
        <w:t xml:space="preserve">, and the introduction of </w:t>
      </w:r>
      <w:r w:rsidRPr="00290FA1">
        <w:rPr>
          <w:rStyle w:val="Emphasis"/>
          <w:highlight w:val="green"/>
        </w:rPr>
        <w:t>novel entities</w:t>
      </w:r>
      <w:r w:rsidRPr="00C9176A">
        <w:rPr>
          <w:sz w:val="16"/>
        </w:rPr>
        <w:t xml:space="preserve"> (</w:t>
      </w:r>
      <w:r w:rsidRPr="00C9176A">
        <w:rPr>
          <w:rStyle w:val="StyleUnderline"/>
        </w:rPr>
        <w:t>new synthetic chemicals and new genetic forms</w:t>
      </w:r>
      <w:r w:rsidRPr="00C9176A">
        <w:rPr>
          <w:sz w:val="16"/>
        </w:rPr>
        <w:t xml:space="preserve">).52 To this should be added the emergence of </w:t>
      </w:r>
      <w:r w:rsidRPr="00290FA1">
        <w:rPr>
          <w:rStyle w:val="StyleUnderline"/>
          <w:highlight w:val="green"/>
        </w:rPr>
        <w:t xml:space="preserve">new </w:t>
      </w:r>
      <w:r w:rsidRPr="00290FA1">
        <w:rPr>
          <w:rStyle w:val="Emphasis"/>
          <w:highlight w:val="green"/>
        </w:rPr>
        <w:t>zoonoses</w:t>
      </w:r>
      <w:r w:rsidRPr="00C9176A">
        <w:rPr>
          <w:sz w:val="16"/>
        </w:rPr>
        <w:t xml:space="preserve">, </w:t>
      </w:r>
      <w:r w:rsidRPr="00C9176A">
        <w:rPr>
          <w:rStyle w:val="StyleUnderline"/>
        </w:rPr>
        <w:t>as in</w:t>
      </w:r>
      <w:r w:rsidRPr="00C9176A">
        <w:rPr>
          <w:sz w:val="16"/>
        </w:rPr>
        <w:t xml:space="preserve"> the </w:t>
      </w:r>
      <w:r w:rsidRPr="00C9176A">
        <w:rPr>
          <w:rStyle w:val="StyleUnderline"/>
        </w:rPr>
        <w:t>COVID-19</w:t>
      </w:r>
      <w:r w:rsidRPr="00C9176A">
        <w:rPr>
          <w:sz w:val="16"/>
        </w:rPr>
        <w:t xml:space="preserve"> pandemic, </w:t>
      </w:r>
      <w:r w:rsidRPr="00C9176A">
        <w:rPr>
          <w:rStyle w:val="StyleUnderline"/>
        </w:rPr>
        <w:t>resulting</w:t>
      </w:r>
      <w:r w:rsidRPr="00C9176A">
        <w:rPr>
          <w:sz w:val="16"/>
        </w:rPr>
        <w:t xml:space="preserve"> principally </w:t>
      </w:r>
      <w:r w:rsidRPr="00C9176A">
        <w:rPr>
          <w:rStyle w:val="StyleUnderline"/>
        </w:rPr>
        <w:t>from</w:t>
      </w:r>
      <w:r w:rsidRPr="00C9176A">
        <w:rPr>
          <w:sz w:val="16"/>
        </w:rPr>
        <w:t xml:space="preserve"> the </w:t>
      </w:r>
      <w:r w:rsidRPr="00C9176A">
        <w:rPr>
          <w:rStyle w:val="StyleUnderline"/>
        </w:rPr>
        <w:t>agribusiness</w:t>
      </w:r>
      <w:r w:rsidRPr="00C9176A">
        <w:rPr>
          <w:sz w:val="16"/>
        </w:rPr>
        <w:t xml:space="preserve"> transformation of the human relation to the environment.53</w:t>
      </w:r>
    </w:p>
    <w:p w14:paraId="1E66E18A" w14:textId="77777777" w:rsidR="00293BD9" w:rsidRPr="00C9176A" w:rsidRDefault="00293BD9" w:rsidP="00293BD9">
      <w:pPr>
        <w:rPr>
          <w:sz w:val="16"/>
        </w:rPr>
      </w:pPr>
      <w:r w:rsidRPr="00C9176A">
        <w:rPr>
          <w:sz w:val="16"/>
        </w:rPr>
        <w:t xml:space="preserve">Yet, there is no doubt that climate change is at the center of the current global ecological crisis. Like </w:t>
      </w:r>
      <w:r w:rsidRPr="00C9176A">
        <w:rPr>
          <w:rStyle w:val="StyleUnderline"/>
        </w:rPr>
        <w:t>nuclear winter</w:t>
      </w:r>
      <w:r w:rsidRPr="00C9176A">
        <w:rPr>
          <w:sz w:val="16"/>
        </w:rPr>
        <w:t xml:space="preserve">, it </w:t>
      </w:r>
      <w:r w:rsidRPr="00C9176A">
        <w:rPr>
          <w:rStyle w:val="StyleUnderline"/>
        </w:rPr>
        <w:t>poses a threat to</w:t>
      </w:r>
      <w:r w:rsidRPr="00C9176A">
        <w:rPr>
          <w:sz w:val="16"/>
        </w:rPr>
        <w:t xml:space="preserve"> </w:t>
      </w:r>
      <w:r w:rsidRPr="00C9176A">
        <w:rPr>
          <w:rStyle w:val="StyleUnderline"/>
        </w:rPr>
        <w:t>civilization and</w:t>
      </w:r>
      <w:r w:rsidRPr="00C9176A">
        <w:rPr>
          <w:sz w:val="16"/>
        </w:rPr>
        <w:t xml:space="preserve"> the continuation of </w:t>
      </w:r>
      <w:r w:rsidRPr="00C9176A">
        <w:rPr>
          <w:rStyle w:val="StyleUnderline"/>
        </w:rPr>
        <w:t>the human species</w:t>
      </w:r>
      <w:r w:rsidRPr="00C9176A">
        <w:rPr>
          <w:sz w:val="16"/>
        </w:rPr>
        <w:t xml:space="preserve"> itself. Even now, the </w:t>
      </w:r>
      <w:r w:rsidRPr="00C9176A">
        <w:rPr>
          <w:rStyle w:val="StyleUnderline"/>
        </w:rPr>
        <w:t>IPCC tells us</w:t>
      </w:r>
      <w:r w:rsidRPr="00C9176A">
        <w:rPr>
          <w:sz w:val="16"/>
        </w:rPr>
        <w:t xml:space="preserve"> in its most recent reports (2021–22) on the physical science of climate change and its impacts </w:t>
      </w:r>
      <w:r w:rsidRPr="00C9176A">
        <w:rPr>
          <w:rStyle w:val="StyleUnderline"/>
        </w:rPr>
        <w:t>that the most optimistic scenario</w:t>
      </w:r>
      <w:r w:rsidRPr="00C9176A">
        <w:rPr>
          <w:sz w:val="16"/>
        </w:rPr>
        <w:t xml:space="preserve">, though warding off irreversible climate change, </w:t>
      </w:r>
      <w:r w:rsidRPr="00C9176A">
        <w:rPr>
          <w:rStyle w:val="StyleUnderline"/>
        </w:rPr>
        <w:t>is</w:t>
      </w:r>
      <w:r w:rsidRPr="00C9176A">
        <w:rPr>
          <w:sz w:val="16"/>
        </w:rPr>
        <w:t xml:space="preserve"> still one of growing </w:t>
      </w:r>
      <w:r w:rsidRPr="00C9176A">
        <w:rPr>
          <w:rStyle w:val="StyleUnderline"/>
        </w:rPr>
        <w:t>global catastrophe</w:t>
      </w:r>
      <w:r w:rsidRPr="00C9176A">
        <w:rPr>
          <w:sz w:val="16"/>
        </w:rPr>
        <w:t xml:space="preserve"> in the decades ahead, </w:t>
      </w:r>
      <w:r w:rsidRPr="00C9176A">
        <w:rPr>
          <w:rStyle w:val="StyleUnderline"/>
        </w:rPr>
        <w:t>and requires immediate action to protect the lives and living conditions of</w:t>
      </w:r>
      <w:r w:rsidRPr="00C9176A">
        <w:rPr>
          <w:sz w:val="16"/>
        </w:rPr>
        <w:t xml:space="preserve"> hundreds of millions, and perhaps </w:t>
      </w:r>
      <w:r w:rsidRPr="00290FA1">
        <w:rPr>
          <w:rStyle w:val="StyleUnderline"/>
          <w:highlight w:val="green"/>
        </w:rPr>
        <w:t>billions</w:t>
      </w:r>
      <w:r w:rsidRPr="00C9176A">
        <w:rPr>
          <w:sz w:val="16"/>
        </w:rPr>
        <w:t xml:space="preserve">, </w:t>
      </w:r>
      <w:r w:rsidRPr="00C9176A">
        <w:rPr>
          <w:rStyle w:val="StyleUnderline"/>
        </w:rPr>
        <w:t>of people</w:t>
      </w:r>
      <w:r w:rsidRPr="00C9176A">
        <w:rPr>
          <w:sz w:val="16"/>
        </w:rPr>
        <w:t xml:space="preserve"> who </w:t>
      </w:r>
      <w:r w:rsidRPr="00290FA1">
        <w:rPr>
          <w:rStyle w:val="StyleUnderline"/>
          <w:highlight w:val="green"/>
        </w:rPr>
        <w:t>will be</w:t>
      </w:r>
      <w:r w:rsidRPr="00C9176A">
        <w:rPr>
          <w:sz w:val="16"/>
        </w:rPr>
        <w:t xml:space="preserve"> </w:t>
      </w:r>
      <w:r w:rsidRPr="00290FA1">
        <w:rPr>
          <w:rStyle w:val="StyleUnderline"/>
          <w:highlight w:val="green"/>
        </w:rPr>
        <w:t>exposed</w:t>
      </w:r>
      <w:r w:rsidRPr="00290FA1">
        <w:rPr>
          <w:sz w:val="16"/>
          <w:highlight w:val="green"/>
        </w:rPr>
        <w:t xml:space="preserve"> </w:t>
      </w:r>
      <w:r w:rsidRPr="00290FA1">
        <w:rPr>
          <w:rStyle w:val="StyleUnderline"/>
          <w:highlight w:val="green"/>
        </w:rPr>
        <w:t>to</w:t>
      </w:r>
      <w:r w:rsidRPr="00C9176A">
        <w:rPr>
          <w:sz w:val="16"/>
        </w:rPr>
        <w:t xml:space="preserve"> </w:t>
      </w:r>
      <w:r w:rsidRPr="00290FA1">
        <w:rPr>
          <w:rStyle w:val="StyleUnderline"/>
          <w:highlight w:val="green"/>
        </w:rPr>
        <w:t>extreme weather events</w:t>
      </w:r>
      <w:r w:rsidRPr="00C9176A">
        <w:rPr>
          <w:sz w:val="16"/>
        </w:rPr>
        <w:t xml:space="preserve"> of a kind that global civilization has never seen before.54 To counter </w:t>
      </w:r>
      <w:r w:rsidRPr="00C9176A">
        <w:rPr>
          <w:rStyle w:val="StyleUnderline"/>
        </w:rPr>
        <w:t>this requires the greatest movement of workers and peoples the world has ever seen in order to restore the conditions of their existence</w:t>
      </w:r>
      <w:r w:rsidRPr="00C9176A">
        <w:rPr>
          <w:sz w:val="16"/>
        </w:rPr>
        <w:t xml:space="preserve">, which have been usurped by the regime of capital, </w:t>
      </w:r>
      <w:r w:rsidRPr="00C9176A">
        <w:rPr>
          <w:rStyle w:val="StyleUnderline"/>
        </w:rPr>
        <w:t>and</w:t>
      </w:r>
      <w:r w:rsidRPr="00C9176A">
        <w:rPr>
          <w:sz w:val="16"/>
        </w:rPr>
        <w:t xml:space="preserve"> to </w:t>
      </w:r>
      <w:r w:rsidRPr="00C9176A">
        <w:rPr>
          <w:rStyle w:val="StyleUnderline"/>
        </w:rPr>
        <w:t>reestablish an ecologically sustainable world rooted in substantive equality</w:t>
      </w:r>
      <w:r w:rsidRPr="00C9176A">
        <w:rPr>
          <w:sz w:val="16"/>
        </w:rPr>
        <w:t>.55</w:t>
      </w:r>
    </w:p>
    <w:p w14:paraId="6BE71D8F" w14:textId="77777777" w:rsidR="00293BD9" w:rsidRPr="00C9176A" w:rsidRDefault="00293BD9" w:rsidP="00293BD9">
      <w:pPr>
        <w:rPr>
          <w:sz w:val="16"/>
        </w:rPr>
      </w:pPr>
      <w:r w:rsidRPr="00C9176A">
        <w:rPr>
          <w:sz w:val="16"/>
        </w:rPr>
        <w:t>Ironically, the latest IPCC report, which was meant to draw world attention to the catastrophic nature of today’s climate crisis and the rapidly worsening prospects for humanity if revolutionary-scale changes are not made, was published on February 28, 2022, four days after the Russian entry into the Ukrainian Civil War in defiance of NATO, resulting in growing concern over the possibility of a global thermonuclear exchange. Hence, the world’s attention was drawn away from considering one global existential threat, endangering all of humanity, namely carbon omnicide, by the sudden reemergence of another, nuclear omnicide.</w:t>
      </w:r>
    </w:p>
    <w:p w14:paraId="1C65DA28" w14:textId="77777777" w:rsidR="00293BD9" w:rsidRPr="00C9176A" w:rsidRDefault="00293BD9" w:rsidP="00293BD9">
      <w:pPr>
        <w:rPr>
          <w:sz w:val="16"/>
        </w:rPr>
      </w:pPr>
      <w:r w:rsidRPr="00C9176A">
        <w:rPr>
          <w:sz w:val="16"/>
        </w:rPr>
        <w:t xml:space="preserve">Still, even as the world turned its attention to </w:t>
      </w:r>
      <w:r w:rsidRPr="00C9176A">
        <w:rPr>
          <w:rStyle w:val="StyleUnderline"/>
        </w:rPr>
        <w:t xml:space="preserve">the possibility of </w:t>
      </w:r>
      <w:r w:rsidRPr="00290FA1">
        <w:rPr>
          <w:rStyle w:val="StyleUnderline"/>
          <w:highlight w:val="green"/>
        </w:rPr>
        <w:t>war between</w:t>
      </w:r>
      <w:r w:rsidRPr="00C9176A">
        <w:rPr>
          <w:sz w:val="16"/>
        </w:rPr>
        <w:t xml:space="preserve"> the </w:t>
      </w:r>
      <w:r w:rsidRPr="00C9176A">
        <w:rPr>
          <w:rStyle w:val="StyleUnderline"/>
        </w:rPr>
        <w:t xml:space="preserve">leading </w:t>
      </w:r>
      <w:r w:rsidRPr="00290FA1">
        <w:rPr>
          <w:rStyle w:val="StyleUnderline"/>
          <w:highlight w:val="green"/>
        </w:rPr>
        <w:t>nuclear powers</w:t>
      </w:r>
      <w:r w:rsidRPr="00C9176A">
        <w:rPr>
          <w:sz w:val="16"/>
        </w:rPr>
        <w:t xml:space="preserve">, </w:t>
      </w:r>
      <w:r w:rsidRPr="00C9176A">
        <w:rPr>
          <w:rStyle w:val="StyleUnderline"/>
        </w:rPr>
        <w:t>the full planetary scale of the nuclear threat</w:t>
      </w:r>
      <w:r w:rsidRPr="00C9176A">
        <w:rPr>
          <w:sz w:val="16"/>
        </w:rPr>
        <w:t xml:space="preserve">, as understood by science in terms of nuclear winter, was absent from the picture. </w:t>
      </w:r>
      <w:r w:rsidRPr="00C9176A">
        <w:rPr>
          <w:rStyle w:val="StyleUnderline"/>
        </w:rPr>
        <w:t>Global warming and nuclear winter</w:t>
      </w:r>
      <w:r w:rsidRPr="00C9176A">
        <w:rPr>
          <w:sz w:val="16"/>
        </w:rPr>
        <w:t xml:space="preserve">, though arising in different ways, </w:t>
      </w:r>
      <w:r w:rsidRPr="00C9176A">
        <w:rPr>
          <w:rStyle w:val="StyleUnderline"/>
        </w:rPr>
        <w:t>are closely connected</w:t>
      </w:r>
      <w:r w:rsidRPr="00C9176A">
        <w:rPr>
          <w:sz w:val="16"/>
        </w:rPr>
        <w:t xml:space="preserve"> in climate terms, demonstrating that the world is on the brink of destroying most of the inhabitants of the earth, in one direction or another: global warming over decades </w:t>
      </w:r>
      <w:r w:rsidRPr="00290FA1">
        <w:rPr>
          <w:rStyle w:val="StyleUnderline"/>
          <w:highlight w:val="green"/>
        </w:rPr>
        <w:t>leading to</w:t>
      </w:r>
      <w:r w:rsidRPr="00C9176A">
        <w:rPr>
          <w:rStyle w:val="StyleUnderline"/>
        </w:rPr>
        <w:t xml:space="preserve"> a point of no return for humanity, or</w:t>
      </w:r>
      <w:r w:rsidRPr="00C9176A">
        <w:rPr>
          <w:sz w:val="16"/>
        </w:rPr>
        <w:t xml:space="preserve"> </w:t>
      </w:r>
      <w:r w:rsidRPr="00C9176A">
        <w:rPr>
          <w:rStyle w:val="StyleUnderline"/>
        </w:rPr>
        <w:t xml:space="preserve">the death of hundreds of millions by </w:t>
      </w:r>
      <w:r w:rsidRPr="00290FA1">
        <w:rPr>
          <w:rStyle w:val="Emphasis"/>
          <w:highlight w:val="green"/>
        </w:rPr>
        <w:t>nuclear fire</w:t>
      </w:r>
      <w:r w:rsidRPr="00C9176A">
        <w:rPr>
          <w:rStyle w:val="StyleUnderline"/>
        </w:rPr>
        <w:t xml:space="preserve">, followed by global cooling in days and months, exterminating most of the rest of the world’s population through </w:t>
      </w:r>
      <w:r w:rsidRPr="00C9176A">
        <w:rPr>
          <w:rStyle w:val="StyleUnderline"/>
        </w:rPr>
        <w:lastRenderedPageBreak/>
        <w:t>starvation</w:t>
      </w:r>
      <w:r w:rsidRPr="00C9176A">
        <w:rPr>
          <w:sz w:val="16"/>
        </w:rPr>
        <w:t xml:space="preserve">. Just as the full destructive implications of climate change threatening the very existence of humanity are in large part denied by the powers that be, so are </w:t>
      </w:r>
      <w:r w:rsidRPr="00C9176A">
        <w:rPr>
          <w:rStyle w:val="StyleUnderline"/>
        </w:rPr>
        <w:t xml:space="preserve">the full planetary effects of </w:t>
      </w:r>
      <w:r w:rsidRPr="00C9176A">
        <w:rPr>
          <w:rStyle w:val="Emphasis"/>
        </w:rPr>
        <w:t>nuclear war</w:t>
      </w:r>
      <w:r w:rsidRPr="00C9176A">
        <w:rPr>
          <w:sz w:val="16"/>
        </w:rPr>
        <w:t xml:space="preserve">, which scientific research into nuclear winter tells us </w:t>
      </w:r>
      <w:r w:rsidRPr="00290FA1">
        <w:rPr>
          <w:rStyle w:val="StyleUnderline"/>
          <w:highlight w:val="green"/>
        </w:rPr>
        <w:t>will</w:t>
      </w:r>
      <w:r w:rsidRPr="00C9176A">
        <w:rPr>
          <w:rStyle w:val="StyleUnderline"/>
        </w:rPr>
        <w:t xml:space="preserve"> effectively </w:t>
      </w:r>
      <w:r w:rsidRPr="00290FA1">
        <w:rPr>
          <w:rStyle w:val="Emphasis"/>
          <w:highlight w:val="green"/>
        </w:rPr>
        <w:t>annihilate the population of every continent</w:t>
      </w:r>
      <w:r w:rsidRPr="00C9176A">
        <w:rPr>
          <w:rStyle w:val="StyleUnderline"/>
        </w:rPr>
        <w:t xml:space="preserve"> on Earth</w:t>
      </w:r>
      <w:r w:rsidRPr="00C9176A">
        <w:rPr>
          <w:sz w:val="16"/>
        </w:rPr>
        <w:t>.56</w:t>
      </w:r>
    </w:p>
    <w:p w14:paraId="0A6EF6E4" w14:textId="77777777" w:rsidR="00293BD9" w:rsidRDefault="00293BD9" w:rsidP="00293BD9">
      <w:pPr>
        <w:rPr>
          <w:sz w:val="16"/>
        </w:rPr>
      </w:pPr>
      <w:r w:rsidRPr="00C9176A">
        <w:rPr>
          <w:sz w:val="16"/>
        </w:rPr>
        <w:t xml:space="preserve">Today </w:t>
      </w:r>
      <w:r w:rsidRPr="00C9176A">
        <w:rPr>
          <w:rStyle w:val="StyleUnderline"/>
        </w:rPr>
        <w:t>we are confronted with a choice between exterminism and the human ecological imperative</w:t>
      </w:r>
      <w:r w:rsidRPr="00C9176A">
        <w:rPr>
          <w:sz w:val="16"/>
        </w:rPr>
        <w:t xml:space="preserve">.57 </w:t>
      </w:r>
      <w:r w:rsidRPr="00290FA1">
        <w:rPr>
          <w:rStyle w:val="StyleUnderline"/>
          <w:highlight w:val="green"/>
        </w:rPr>
        <w:t>The causal agent</w:t>
      </w:r>
      <w:r w:rsidRPr="00C9176A">
        <w:rPr>
          <w:sz w:val="16"/>
        </w:rPr>
        <w:t xml:space="preserve"> </w:t>
      </w:r>
      <w:r w:rsidRPr="00C9176A">
        <w:rPr>
          <w:rStyle w:val="StyleUnderline"/>
        </w:rPr>
        <w:t>in the two global existential crises</w:t>
      </w:r>
      <w:r w:rsidRPr="00C9176A">
        <w:rPr>
          <w:sz w:val="16"/>
        </w:rPr>
        <w:t xml:space="preserve"> now threatening the human species </w:t>
      </w:r>
      <w:r w:rsidRPr="00290FA1">
        <w:rPr>
          <w:rStyle w:val="StyleUnderline"/>
          <w:highlight w:val="green"/>
        </w:rPr>
        <w:t>is capitalism and its</w:t>
      </w:r>
      <w:r w:rsidRPr="00C9176A">
        <w:rPr>
          <w:rStyle w:val="StyleUnderline"/>
        </w:rPr>
        <w:t xml:space="preserve"> irrational </w:t>
      </w:r>
      <w:r w:rsidRPr="00290FA1">
        <w:rPr>
          <w:rStyle w:val="StyleUnderline"/>
          <w:highlight w:val="green"/>
        </w:rPr>
        <w:t>quest for</w:t>
      </w:r>
      <w:r w:rsidRPr="00C9176A">
        <w:rPr>
          <w:rStyle w:val="StyleUnderline"/>
        </w:rPr>
        <w:t xml:space="preserve"> exponentially increasing capital </w:t>
      </w:r>
      <w:r w:rsidRPr="00290FA1">
        <w:rPr>
          <w:rStyle w:val="StyleUnderline"/>
          <w:highlight w:val="green"/>
        </w:rPr>
        <w:t>accumulation</w:t>
      </w:r>
      <w:r w:rsidRPr="00C9176A">
        <w:rPr>
          <w:rStyle w:val="StyleUnderline"/>
        </w:rPr>
        <w:t xml:space="preserve"> </w:t>
      </w:r>
      <w:r w:rsidRPr="00290FA1">
        <w:rPr>
          <w:rStyle w:val="StyleUnderline"/>
          <w:highlight w:val="green"/>
        </w:rPr>
        <w:t>and imperial power</w:t>
      </w:r>
      <w:r w:rsidRPr="00C9176A">
        <w:rPr>
          <w:rStyle w:val="StyleUnderline"/>
        </w:rPr>
        <w:t xml:space="preserve"> in a limited global environment.</w:t>
      </w:r>
      <w:r w:rsidRPr="00C9176A">
        <w:rPr>
          <w:sz w:val="16"/>
        </w:rPr>
        <w:t xml:space="preserve"> </w:t>
      </w:r>
      <w:r w:rsidRPr="00C9176A">
        <w:rPr>
          <w:rStyle w:val="StyleUnderline"/>
        </w:rPr>
        <w:t>The only</w:t>
      </w:r>
      <w:r w:rsidRPr="00C9176A">
        <w:rPr>
          <w:sz w:val="16"/>
        </w:rPr>
        <w:t xml:space="preserve"> possible </w:t>
      </w:r>
      <w:r w:rsidRPr="00C9176A">
        <w:rPr>
          <w:rStyle w:val="StyleUnderline"/>
        </w:rPr>
        <w:t>response</w:t>
      </w:r>
      <w:r w:rsidRPr="00C9176A">
        <w:rPr>
          <w:sz w:val="16"/>
        </w:rPr>
        <w:t xml:space="preserve"> to this unlimited threat </w:t>
      </w:r>
      <w:r w:rsidRPr="00C9176A">
        <w:rPr>
          <w:rStyle w:val="StyleUnderline"/>
        </w:rPr>
        <w:t>is a universal revolutionary movement rooted in both ecology and peace, turning away from the current systematic destruction of the earth and its inhabitants, and providing as its alternative</w:t>
      </w:r>
      <w:r w:rsidRPr="00C9176A">
        <w:rPr>
          <w:sz w:val="16"/>
        </w:rPr>
        <w:t xml:space="preserve"> a world of substantive equality and ecological sustainability, namely </w:t>
      </w:r>
      <w:r w:rsidRPr="00C9176A">
        <w:rPr>
          <w:rStyle w:val="StyleUnderline"/>
        </w:rPr>
        <w:t>socialism</w:t>
      </w:r>
      <w:r w:rsidRPr="00C9176A">
        <w:rPr>
          <w:sz w:val="16"/>
        </w:rPr>
        <w:t>.</w:t>
      </w:r>
    </w:p>
    <w:p w14:paraId="5E0251CF" w14:textId="77777777" w:rsidR="00293BD9" w:rsidRPr="00C9176A" w:rsidRDefault="00293BD9" w:rsidP="00293BD9"/>
    <w:p w14:paraId="1A0948E5" w14:textId="77777777" w:rsidR="00293BD9" w:rsidRPr="00073BFD" w:rsidRDefault="00293BD9" w:rsidP="00293BD9">
      <w:pPr>
        <w:pStyle w:val="Heading4"/>
      </w:pPr>
      <w:r w:rsidRPr="00073BFD">
        <w:t xml:space="preserve">The alternative is </w:t>
      </w:r>
      <w:r w:rsidRPr="00073BFD">
        <w:rPr>
          <w:u w:val="single"/>
        </w:rPr>
        <w:t>general strike</w:t>
      </w:r>
      <w:r w:rsidRPr="00073BFD">
        <w:t xml:space="preserve">. That </w:t>
      </w:r>
      <w:r w:rsidRPr="00073BFD">
        <w:rPr>
          <w:u w:val="single"/>
        </w:rPr>
        <w:t>fractures</w:t>
      </w:r>
      <w:r w:rsidRPr="00073BFD">
        <w:t xml:space="preserve"> Trump’s class coalition, mobilizing a wide-scale </w:t>
      </w:r>
      <w:r w:rsidRPr="00073BFD">
        <w:rPr>
          <w:u w:val="single"/>
        </w:rPr>
        <w:t>shutdown</w:t>
      </w:r>
      <w:r w:rsidRPr="00073BFD">
        <w:t xml:space="preserve"> of </w:t>
      </w:r>
      <w:r w:rsidRPr="00073BFD">
        <w:rPr>
          <w:u w:val="single"/>
        </w:rPr>
        <w:t>production</w:t>
      </w:r>
      <w:r w:rsidRPr="00073BFD">
        <w:t xml:space="preserve"> and </w:t>
      </w:r>
      <w:r w:rsidRPr="00073BFD">
        <w:rPr>
          <w:u w:val="single"/>
        </w:rPr>
        <w:t>consumption</w:t>
      </w:r>
      <w:r w:rsidRPr="00073BFD">
        <w:t xml:space="preserve">. That checks </w:t>
      </w:r>
      <w:r w:rsidRPr="00073BFD">
        <w:rPr>
          <w:u w:val="single"/>
        </w:rPr>
        <w:t>looming</w:t>
      </w:r>
      <w:r w:rsidRPr="00073BFD">
        <w:t xml:space="preserve"> threats of </w:t>
      </w:r>
      <w:r w:rsidRPr="00073BFD">
        <w:rPr>
          <w:u w:val="single"/>
        </w:rPr>
        <w:t>capitalism</w:t>
      </w:r>
      <w:r w:rsidRPr="00073BFD">
        <w:t xml:space="preserve"> such as </w:t>
      </w:r>
      <w:r w:rsidRPr="00073BFD">
        <w:rPr>
          <w:u w:val="single"/>
        </w:rPr>
        <w:t>AI</w:t>
      </w:r>
      <w:r w:rsidRPr="00073BFD">
        <w:t xml:space="preserve">, </w:t>
      </w:r>
      <w:r w:rsidRPr="00073BFD">
        <w:rPr>
          <w:u w:val="single"/>
        </w:rPr>
        <w:t>automation</w:t>
      </w:r>
      <w:r w:rsidRPr="00073BFD">
        <w:t xml:space="preserve">, </w:t>
      </w:r>
      <w:r w:rsidRPr="00073BFD">
        <w:rPr>
          <w:u w:val="single"/>
        </w:rPr>
        <w:t>climate change</w:t>
      </w:r>
      <w:r w:rsidRPr="00073BFD">
        <w:t xml:space="preserve">, </w:t>
      </w:r>
      <w:r w:rsidRPr="00073BFD">
        <w:rPr>
          <w:u w:val="single"/>
        </w:rPr>
        <w:t>capital concentration</w:t>
      </w:r>
      <w:r w:rsidRPr="00073BFD">
        <w:t xml:space="preserve"> and </w:t>
      </w:r>
      <w:r w:rsidRPr="00073BFD">
        <w:rPr>
          <w:u w:val="single"/>
        </w:rPr>
        <w:t>inequality</w:t>
      </w:r>
      <w:r w:rsidRPr="00073BFD">
        <w:t xml:space="preserve">. </w:t>
      </w:r>
    </w:p>
    <w:p w14:paraId="713E32BC" w14:textId="77777777" w:rsidR="00293BD9" w:rsidRPr="00073BFD" w:rsidRDefault="00293BD9" w:rsidP="00293BD9">
      <w:r w:rsidRPr="00073BFD">
        <w:rPr>
          <w:rStyle w:val="Style13ptBold"/>
        </w:rPr>
        <w:t>Akuno 26</w:t>
      </w:r>
      <w:r w:rsidRPr="00073BFD">
        <w:t xml:space="preserve"> – Co-founder and co-director of Cooperation Jackson, a network of worker cooperatives programs that sustain sustainable economy measures, works as the Racial and Environmental Justice Coordinator at the Institute for Social Ecology. </w:t>
      </w:r>
    </w:p>
    <w:p w14:paraId="7A2D4350" w14:textId="77777777" w:rsidR="00293BD9" w:rsidRPr="00073BFD" w:rsidRDefault="00293BD9" w:rsidP="00293BD9">
      <w:r w:rsidRPr="00073BFD">
        <w:t>Kali Akuno, “Necessary, but not sufficient: The general strike and the need for more,” Grassroots Thinking, 1/28/26, https://www.grassrootsthinking.com/necessary-but-not-sufficient-the-general-strike-and-the-need-for-more/</w:t>
      </w:r>
    </w:p>
    <w:p w14:paraId="357C5F5B" w14:textId="77777777" w:rsidR="00293BD9" w:rsidRPr="00874342" w:rsidRDefault="00293BD9" w:rsidP="00293BD9">
      <w:pPr>
        <w:rPr>
          <w:sz w:val="16"/>
        </w:rPr>
      </w:pPr>
      <w:r w:rsidRPr="00874342">
        <w:rPr>
          <w:sz w:val="16"/>
        </w:rPr>
        <w:t xml:space="preserve">Now, to be clear, </w:t>
      </w:r>
      <w:r w:rsidRPr="00A63C60">
        <w:rPr>
          <w:rStyle w:val="StyleUnderline"/>
          <w:highlight w:val="green"/>
        </w:rPr>
        <w:t xml:space="preserve">a </w:t>
      </w:r>
      <w:r w:rsidRPr="00A63C60">
        <w:rPr>
          <w:rStyle w:val="Emphasis"/>
          <w:highlight w:val="green"/>
        </w:rPr>
        <w:t>general strike</w:t>
      </w:r>
      <w:r w:rsidRPr="00A63C60">
        <w:rPr>
          <w:rStyle w:val="StyleUnderline"/>
          <w:highlight w:val="green"/>
        </w:rPr>
        <w:t xml:space="preserve"> is a </w:t>
      </w:r>
      <w:r w:rsidRPr="00A63C60">
        <w:rPr>
          <w:rStyle w:val="Emphasis"/>
          <w:highlight w:val="green"/>
        </w:rPr>
        <w:t>means to an end</w:t>
      </w:r>
      <w:r w:rsidRPr="00874342">
        <w:rPr>
          <w:sz w:val="16"/>
        </w:rPr>
        <w:t xml:space="preserve">. </w:t>
      </w:r>
      <w:r w:rsidRPr="00A63C60">
        <w:rPr>
          <w:rStyle w:val="StyleUnderline"/>
        </w:rPr>
        <w:t>The question is What is</w:t>
      </w:r>
      <w:r w:rsidRPr="00874342">
        <w:rPr>
          <w:sz w:val="16"/>
        </w:rPr>
        <w:t xml:space="preserve">, </w:t>
      </w:r>
      <w:r w:rsidRPr="00A63C60">
        <w:rPr>
          <w:rStyle w:val="StyleUnderline"/>
        </w:rPr>
        <w:t>or should be</w:t>
      </w:r>
      <w:r w:rsidRPr="00874342">
        <w:rPr>
          <w:sz w:val="16"/>
        </w:rPr>
        <w:t xml:space="preserve">, </w:t>
      </w:r>
      <w:r w:rsidRPr="00A63C60">
        <w:rPr>
          <w:rStyle w:val="StyleUnderline"/>
        </w:rPr>
        <w:t>the end</w:t>
      </w:r>
      <w:r w:rsidRPr="00874342">
        <w:rPr>
          <w:sz w:val="16"/>
        </w:rPr>
        <w:t xml:space="preserve">, in this case? Getting rid of Trump and the Trump regime would be the most popular answer. I would argue that </w:t>
      </w:r>
      <w:r w:rsidRPr="00A63C60">
        <w:rPr>
          <w:rStyle w:val="StyleUnderline"/>
        </w:rPr>
        <w:t>while that objective is a necessary starting point</w:t>
      </w:r>
      <w:r w:rsidRPr="00874342">
        <w:rPr>
          <w:sz w:val="16"/>
        </w:rPr>
        <w:t xml:space="preserve">, </w:t>
      </w:r>
      <w:r w:rsidRPr="00A63C60">
        <w:rPr>
          <w:rStyle w:val="StyleUnderline"/>
        </w:rPr>
        <w:t>without a broader and deeper set of objectives</w:t>
      </w:r>
      <w:r w:rsidRPr="00874342">
        <w:rPr>
          <w:sz w:val="16"/>
        </w:rPr>
        <w:t xml:space="preserve">, </w:t>
      </w:r>
      <w:r w:rsidRPr="00A63C60">
        <w:rPr>
          <w:rStyle w:val="StyleUnderline"/>
        </w:rPr>
        <w:t xml:space="preserve">that singular objective in and of itself would just lead to another turn of the wheel to a </w:t>
      </w:r>
      <w:r w:rsidRPr="00A63C60">
        <w:rPr>
          <w:rStyle w:val="Emphasis"/>
        </w:rPr>
        <w:t>dead end</w:t>
      </w:r>
      <w:r w:rsidRPr="00874342">
        <w:rPr>
          <w:sz w:val="16"/>
        </w:rPr>
        <w:t xml:space="preserve">–returning the Democrats and their neoliberal politics and imperatives to power. </w:t>
      </w:r>
    </w:p>
    <w:p w14:paraId="7F62F34E" w14:textId="77777777" w:rsidR="00293BD9" w:rsidRPr="00874342" w:rsidRDefault="00293BD9" w:rsidP="00293BD9">
      <w:pPr>
        <w:rPr>
          <w:sz w:val="16"/>
        </w:rPr>
      </w:pPr>
      <w:r w:rsidRPr="00073BFD">
        <w:rPr>
          <w:highlight w:val="green"/>
          <w:u w:val="single"/>
        </w:rPr>
        <w:t>The general strike</w:t>
      </w:r>
      <w:r w:rsidRPr="00073BFD">
        <w:rPr>
          <w:u w:val="single"/>
        </w:rPr>
        <w:t xml:space="preserve"> being called for </w:t>
      </w:r>
      <w:r w:rsidRPr="00073BFD">
        <w:rPr>
          <w:highlight w:val="green"/>
          <w:u w:val="single"/>
        </w:rPr>
        <w:t xml:space="preserve">must </w:t>
      </w:r>
      <w:r w:rsidRPr="00073BFD">
        <w:rPr>
          <w:rStyle w:val="Emphasis"/>
          <w:highlight w:val="green"/>
        </w:rPr>
        <w:t>not</w:t>
      </w:r>
      <w:r w:rsidRPr="00073BFD">
        <w:rPr>
          <w:rStyle w:val="StyleUnderline"/>
          <w:highlight w:val="green"/>
        </w:rPr>
        <w:t xml:space="preserve"> </w:t>
      </w:r>
      <w:r w:rsidRPr="00073BFD">
        <w:rPr>
          <w:rStyle w:val="Emphasis"/>
          <w:highlight w:val="green"/>
        </w:rPr>
        <w:t>repeat</w:t>
      </w:r>
      <w:r w:rsidRPr="00073BFD">
        <w:rPr>
          <w:highlight w:val="green"/>
          <w:u w:val="single"/>
        </w:rPr>
        <w:t xml:space="preserve"> the </w:t>
      </w:r>
      <w:r w:rsidRPr="00073BFD">
        <w:rPr>
          <w:rStyle w:val="Emphasis"/>
          <w:highlight w:val="green"/>
        </w:rPr>
        <w:t>mistakes</w:t>
      </w:r>
      <w:r w:rsidRPr="00073BFD">
        <w:rPr>
          <w:highlight w:val="green"/>
          <w:u w:val="single"/>
        </w:rPr>
        <w:t xml:space="preserve"> of</w:t>
      </w:r>
      <w:r w:rsidRPr="00073BFD">
        <w:rPr>
          <w:u w:val="single"/>
        </w:rPr>
        <w:t xml:space="preserve"> the </w:t>
      </w:r>
      <w:r w:rsidRPr="00073BFD">
        <w:rPr>
          <w:rStyle w:val="StyleUnderline"/>
          <w:highlight w:val="green"/>
        </w:rPr>
        <w:t>No Kings</w:t>
      </w:r>
      <w:r w:rsidRPr="00073BFD">
        <w:rPr>
          <w:rStyle w:val="StyleUnderline"/>
        </w:rPr>
        <w:t xml:space="preserve"> Movement</w:t>
      </w:r>
      <w:r w:rsidRPr="00073BFD">
        <w:rPr>
          <w:u w:val="single"/>
        </w:rPr>
        <w:t xml:space="preserve"> </w:t>
      </w:r>
      <w:r w:rsidRPr="00073BFD">
        <w:rPr>
          <w:highlight w:val="green"/>
          <w:u w:val="single"/>
        </w:rPr>
        <w:t xml:space="preserve">in having </w:t>
      </w:r>
      <w:r w:rsidRPr="00073BFD">
        <w:rPr>
          <w:rStyle w:val="Emphasis"/>
          <w:highlight w:val="green"/>
        </w:rPr>
        <w:t>no demands</w:t>
      </w:r>
      <w:r w:rsidRPr="00874342">
        <w:rPr>
          <w:sz w:val="16"/>
        </w:rPr>
        <w:t xml:space="preserve">. Neither should it be pigeon-holed into being an effort to win the 2026 midterm elections for the Democrats nor an effort to preserve the constitutional order or the false agreements of bourgeois society. </w:t>
      </w:r>
      <w:r w:rsidRPr="00073BFD">
        <w:rPr>
          <w:highlight w:val="green"/>
          <w:u w:val="single"/>
        </w:rPr>
        <w:t>It must</w:t>
      </w:r>
      <w:r w:rsidRPr="00073BFD">
        <w:rPr>
          <w:u w:val="single"/>
        </w:rPr>
        <w:t xml:space="preserve"> aim to deal with the </w:t>
      </w:r>
      <w:r w:rsidRPr="00073BFD">
        <w:rPr>
          <w:rStyle w:val="Emphasis"/>
        </w:rPr>
        <w:t>challenges of our times</w:t>
      </w:r>
      <w:r w:rsidRPr="00073BFD">
        <w:rPr>
          <w:u w:val="single"/>
        </w:rPr>
        <w:t xml:space="preserve"> </w:t>
      </w:r>
      <w:r w:rsidRPr="00073BFD">
        <w:rPr>
          <w:rStyle w:val="Emphasis"/>
        </w:rPr>
        <w:t>head-on</w:t>
      </w:r>
      <w:r w:rsidRPr="00073BFD">
        <w:rPr>
          <w:u w:val="single"/>
        </w:rPr>
        <w:t xml:space="preserve">. To that end, it must </w:t>
      </w:r>
      <w:r w:rsidRPr="00073BFD">
        <w:rPr>
          <w:rStyle w:val="Emphasis"/>
          <w:highlight w:val="green"/>
        </w:rPr>
        <w:t>push back</w:t>
      </w:r>
      <w:r w:rsidRPr="00073BFD">
        <w:rPr>
          <w:highlight w:val="green"/>
          <w:u w:val="single"/>
        </w:rPr>
        <w:t xml:space="preserve"> against</w:t>
      </w:r>
      <w:r w:rsidRPr="00073BFD">
        <w:rPr>
          <w:u w:val="single"/>
        </w:rPr>
        <w:t xml:space="preserve"> the threats of </w:t>
      </w:r>
      <w:r w:rsidRPr="00073BFD">
        <w:rPr>
          <w:rStyle w:val="Emphasis"/>
          <w:highlight w:val="green"/>
        </w:rPr>
        <w:t>AI</w:t>
      </w:r>
      <w:r w:rsidRPr="00073BFD">
        <w:rPr>
          <w:rStyle w:val="StyleUnderline"/>
        </w:rPr>
        <w:t xml:space="preserve"> </w:t>
      </w:r>
      <w:r w:rsidRPr="00073BFD">
        <w:rPr>
          <w:u w:val="single"/>
        </w:rPr>
        <w:t xml:space="preserve">and </w:t>
      </w:r>
      <w:r w:rsidRPr="00073BFD">
        <w:rPr>
          <w:rStyle w:val="Emphasis"/>
          <w:highlight w:val="green"/>
        </w:rPr>
        <w:t>automation</w:t>
      </w:r>
      <w:r w:rsidRPr="00073BFD">
        <w:rPr>
          <w:u w:val="single"/>
        </w:rPr>
        <w:t xml:space="preserve">, the acceleration of </w:t>
      </w:r>
      <w:r w:rsidRPr="00073BFD">
        <w:rPr>
          <w:rStyle w:val="Emphasis"/>
          <w:highlight w:val="green"/>
        </w:rPr>
        <w:t>climate change</w:t>
      </w:r>
      <w:r w:rsidRPr="00073BFD">
        <w:rPr>
          <w:u w:val="single"/>
        </w:rPr>
        <w:t xml:space="preserve">, the </w:t>
      </w:r>
      <w:r w:rsidRPr="00073BFD">
        <w:rPr>
          <w:rStyle w:val="Emphasis"/>
          <w:highlight w:val="green"/>
        </w:rPr>
        <w:t>concentration of capital</w:t>
      </w:r>
      <w:r w:rsidRPr="00073BFD">
        <w:rPr>
          <w:u w:val="single"/>
        </w:rPr>
        <w:t xml:space="preserve"> and the </w:t>
      </w:r>
      <w:r w:rsidRPr="00073BFD">
        <w:rPr>
          <w:rStyle w:val="Emphasis"/>
          <w:highlight w:val="green"/>
        </w:rPr>
        <w:t>extreme inequality</w:t>
      </w:r>
      <w:r w:rsidRPr="00073BFD">
        <w:rPr>
          <w:u w:val="single"/>
        </w:rPr>
        <w:t xml:space="preserve"> it is breeding, </w:t>
      </w:r>
      <w:r w:rsidRPr="00073BFD">
        <w:rPr>
          <w:highlight w:val="green"/>
          <w:u w:val="single"/>
        </w:rPr>
        <w:t>and</w:t>
      </w:r>
      <w:r w:rsidRPr="00073BFD">
        <w:rPr>
          <w:u w:val="single"/>
        </w:rPr>
        <w:t xml:space="preserve">, ultimately, </w:t>
      </w:r>
      <w:r w:rsidRPr="00073BFD">
        <w:rPr>
          <w:highlight w:val="green"/>
          <w:u w:val="single"/>
        </w:rPr>
        <w:t xml:space="preserve">the </w:t>
      </w:r>
      <w:r w:rsidRPr="00073BFD">
        <w:rPr>
          <w:rStyle w:val="Emphasis"/>
          <w:highlight w:val="green"/>
        </w:rPr>
        <w:t>capitalist system</w:t>
      </w:r>
      <w:r w:rsidRPr="00073BFD">
        <w:rPr>
          <w:highlight w:val="green"/>
          <w:u w:val="single"/>
        </w:rPr>
        <w:t xml:space="preserve"> </w:t>
      </w:r>
      <w:r w:rsidRPr="00073BFD">
        <w:rPr>
          <w:rStyle w:val="Emphasis"/>
          <w:highlight w:val="green"/>
        </w:rPr>
        <w:t>itself</w:t>
      </w:r>
      <w:r w:rsidRPr="00874342">
        <w:rPr>
          <w:sz w:val="16"/>
        </w:rPr>
        <w:t>.</w:t>
      </w:r>
    </w:p>
    <w:p w14:paraId="121D01F5" w14:textId="77777777" w:rsidR="00293BD9" w:rsidRPr="00874342" w:rsidRDefault="00293BD9" w:rsidP="00293BD9">
      <w:pPr>
        <w:rPr>
          <w:sz w:val="16"/>
        </w:rPr>
      </w:pPr>
      <w:r w:rsidRPr="00874342">
        <w:rPr>
          <w:sz w:val="16"/>
        </w:rPr>
        <w:t xml:space="preserve">This is not a short-order task, to be clear. But, if we are going to pull off a general strike, it shouldn’t be half-assed, particularly if it might ignite massive repression from the Trump regime and a civil war. </w:t>
      </w:r>
    </w:p>
    <w:p w14:paraId="7DE0C8D3" w14:textId="77777777" w:rsidR="00293BD9" w:rsidRPr="00874342" w:rsidRDefault="00293BD9" w:rsidP="00293BD9">
      <w:pPr>
        <w:rPr>
          <w:sz w:val="16"/>
        </w:rPr>
      </w:pPr>
      <w:r w:rsidRPr="00073BFD">
        <w:rPr>
          <w:u w:val="single"/>
        </w:rPr>
        <w:t xml:space="preserve">We must take aim at it all. But, </w:t>
      </w:r>
      <w:r w:rsidRPr="00A63C60">
        <w:rPr>
          <w:highlight w:val="green"/>
          <w:u w:val="single"/>
        </w:rPr>
        <w:t>we have to do</w:t>
      </w:r>
      <w:r w:rsidRPr="00073BFD">
        <w:rPr>
          <w:u w:val="single"/>
        </w:rPr>
        <w:t xml:space="preserve"> the </w:t>
      </w:r>
      <w:r w:rsidRPr="00A63C60">
        <w:rPr>
          <w:rStyle w:val="Emphasis"/>
          <w:highlight w:val="green"/>
        </w:rPr>
        <w:t>necessary</w:t>
      </w:r>
      <w:r w:rsidRPr="00A63C60">
        <w:rPr>
          <w:highlight w:val="green"/>
          <w:u w:val="single"/>
        </w:rPr>
        <w:t xml:space="preserve"> </w:t>
      </w:r>
      <w:r w:rsidRPr="00A63C60">
        <w:rPr>
          <w:rStyle w:val="Emphasis"/>
          <w:highlight w:val="green"/>
        </w:rPr>
        <w:t>organizing work</w:t>
      </w:r>
      <w:r w:rsidRPr="00A63C60">
        <w:rPr>
          <w:highlight w:val="green"/>
          <w:u w:val="single"/>
        </w:rPr>
        <w:t xml:space="preserve"> to </w:t>
      </w:r>
      <w:r w:rsidRPr="00A63C60">
        <w:rPr>
          <w:rStyle w:val="Emphasis"/>
          <w:highlight w:val="green"/>
        </w:rPr>
        <w:t>build</w:t>
      </w:r>
      <w:r w:rsidRPr="00073BFD">
        <w:rPr>
          <w:u w:val="single"/>
        </w:rPr>
        <w:t xml:space="preserve"> our </w:t>
      </w:r>
      <w:r w:rsidRPr="00A63C60">
        <w:rPr>
          <w:rStyle w:val="Emphasis"/>
          <w:highlight w:val="green"/>
        </w:rPr>
        <w:t>capacity</w:t>
      </w:r>
      <w:r w:rsidRPr="00A63C60">
        <w:rPr>
          <w:highlight w:val="green"/>
          <w:u w:val="single"/>
        </w:rPr>
        <w:t xml:space="preserve"> to </w:t>
      </w:r>
      <w:r w:rsidRPr="00A63C60">
        <w:rPr>
          <w:rStyle w:val="Emphasis"/>
          <w:highlight w:val="green"/>
        </w:rPr>
        <w:t>win</w:t>
      </w:r>
      <w:r w:rsidRPr="00073BFD">
        <w:rPr>
          <w:u w:val="single"/>
        </w:rPr>
        <w:t xml:space="preserve">, not just put up a valiant fight. To this end, I want to offer to this movement the </w:t>
      </w:r>
      <w:r w:rsidRPr="00073BFD">
        <w:rPr>
          <w:rStyle w:val="StyleUnderline"/>
        </w:rPr>
        <w:t xml:space="preserve">Build and Fight Formula </w:t>
      </w:r>
      <w:r w:rsidRPr="00073BFD">
        <w:rPr>
          <w:u w:val="single"/>
        </w:rPr>
        <w:t xml:space="preserve">and to offer it in this context, </w:t>
      </w:r>
      <w:r w:rsidRPr="009B1E67">
        <w:rPr>
          <w:rStyle w:val="Emphasis"/>
        </w:rPr>
        <w:t>along strike lines</w:t>
      </w:r>
      <w:r w:rsidRPr="00874342">
        <w:rPr>
          <w:sz w:val="16"/>
        </w:rPr>
        <w:t xml:space="preserve">. </w:t>
      </w:r>
    </w:p>
    <w:p w14:paraId="33854907" w14:textId="77777777" w:rsidR="00293BD9" w:rsidRPr="00874342" w:rsidRDefault="00293BD9" w:rsidP="00293BD9">
      <w:pPr>
        <w:rPr>
          <w:sz w:val="16"/>
        </w:rPr>
      </w:pPr>
      <w:r w:rsidRPr="009B1E67">
        <w:rPr>
          <w:rStyle w:val="StyleUnderline"/>
        </w:rPr>
        <w:lastRenderedPageBreak/>
        <w:t xml:space="preserve">The press for a general strike is the opening part of what we style as the </w:t>
      </w:r>
      <w:r w:rsidRPr="009B1E67">
        <w:rPr>
          <w:rStyle w:val="Emphasis"/>
        </w:rPr>
        <w:t>practices of position</w:t>
      </w:r>
      <w:r w:rsidRPr="00874342">
        <w:rPr>
          <w:sz w:val="16"/>
        </w:rPr>
        <w:t xml:space="preserve">–practices a social movement has to build towards. The practices of position are those things people are actually doing, but which we have to bring to scale in order to build our collective capacity and aggregate our power. But, per our analogy, think of the practices of position as our strike fund. </w:t>
      </w:r>
      <w:r w:rsidRPr="00073BFD">
        <w:rPr>
          <w:u w:val="single"/>
        </w:rPr>
        <w:t xml:space="preserve">The deeper the </w:t>
      </w:r>
      <w:r w:rsidRPr="00073BFD">
        <w:rPr>
          <w:rStyle w:val="StyleUnderline"/>
        </w:rPr>
        <w:t>strike fund</w:t>
      </w:r>
      <w:r w:rsidRPr="00073BFD">
        <w:rPr>
          <w:u w:val="single"/>
        </w:rPr>
        <w:t>, the better our chance to win our demands</w:t>
      </w:r>
      <w:r w:rsidRPr="00874342">
        <w:rPr>
          <w:sz w:val="16"/>
        </w:rPr>
        <w:t>.</w:t>
      </w:r>
    </w:p>
    <w:p w14:paraId="1B4F6D7C" w14:textId="77777777" w:rsidR="00293BD9" w:rsidRPr="00874342" w:rsidRDefault="00293BD9" w:rsidP="00293BD9">
      <w:pPr>
        <w:rPr>
          <w:sz w:val="16"/>
        </w:rPr>
      </w:pPr>
      <w:r w:rsidRPr="00874342">
        <w:rPr>
          <w:sz w:val="16"/>
        </w:rPr>
        <w:t xml:space="preserve">Now, </w:t>
      </w:r>
      <w:r w:rsidRPr="007D46AF">
        <w:rPr>
          <w:rStyle w:val="StyleUnderline"/>
        </w:rPr>
        <w:t>in the real world context we find ourselves in</w:t>
      </w:r>
      <w:r w:rsidRPr="00874342">
        <w:rPr>
          <w:sz w:val="16"/>
        </w:rPr>
        <w:t xml:space="preserve">, </w:t>
      </w:r>
      <w:r w:rsidRPr="00A63C60">
        <w:rPr>
          <w:rStyle w:val="StyleUnderline"/>
          <w:highlight w:val="green"/>
        </w:rPr>
        <w:t xml:space="preserve">there are </w:t>
      </w:r>
      <w:r w:rsidRPr="00A63C60">
        <w:rPr>
          <w:rStyle w:val="Emphasis"/>
          <w:highlight w:val="green"/>
        </w:rPr>
        <w:t>millions</w:t>
      </w:r>
      <w:r w:rsidRPr="007D46AF">
        <w:rPr>
          <w:rStyle w:val="StyleUnderline"/>
        </w:rPr>
        <w:t xml:space="preserve"> of people </w:t>
      </w:r>
      <w:r w:rsidRPr="00A63C60">
        <w:rPr>
          <w:rStyle w:val="Emphasis"/>
          <w:highlight w:val="green"/>
        </w:rPr>
        <w:t>engaged</w:t>
      </w:r>
      <w:r w:rsidRPr="007D46AF">
        <w:rPr>
          <w:rStyle w:val="StyleUnderline"/>
        </w:rPr>
        <w:t xml:space="preserve"> in the practices of position all throughout the empire</w:t>
      </w:r>
      <w:r w:rsidRPr="00874342">
        <w:rPr>
          <w:sz w:val="16"/>
        </w:rPr>
        <w:t xml:space="preserve">, best exemplified by all of the mutual aid projects that have emerged since the Occupy Movement, the countless community gardens that been built over the last 20 years, or all of the Maker Spaces and Fab Labs that have developed over that same period of time, and the numerous self-defense brigades that emerged in virtually all of the cities invaded by ICE this year. Unfortunately, however, these initiatives aren’t sufficiently coordinated to exercise maximum power. </w:t>
      </w:r>
      <w:r w:rsidRPr="00073BFD">
        <w:rPr>
          <w:u w:val="single"/>
        </w:rPr>
        <w:t xml:space="preserve">To this end, in order for the </w:t>
      </w:r>
      <w:r w:rsidRPr="00073BFD">
        <w:rPr>
          <w:rStyle w:val="StyleUnderline"/>
        </w:rPr>
        <w:t>general strike</w:t>
      </w:r>
      <w:r w:rsidRPr="00073BFD">
        <w:rPr>
          <w:u w:val="single"/>
        </w:rPr>
        <w:t xml:space="preserve"> actively being called for to </w:t>
      </w:r>
      <w:r w:rsidRPr="00073BFD">
        <w:rPr>
          <w:rStyle w:val="StyleUnderline"/>
        </w:rPr>
        <w:t>win</w:t>
      </w:r>
      <w:r w:rsidRPr="00073BFD">
        <w:rPr>
          <w:u w:val="single"/>
        </w:rPr>
        <w:t xml:space="preserve">, </w:t>
      </w:r>
      <w:r w:rsidRPr="00A63C60">
        <w:rPr>
          <w:highlight w:val="green"/>
          <w:u w:val="single"/>
        </w:rPr>
        <w:t xml:space="preserve">we are going to have to get </w:t>
      </w:r>
      <w:r w:rsidRPr="00A63C60">
        <w:rPr>
          <w:rStyle w:val="Emphasis"/>
          <w:highlight w:val="green"/>
        </w:rPr>
        <w:t>millions more</w:t>
      </w:r>
      <w:r w:rsidRPr="00073BFD">
        <w:rPr>
          <w:u w:val="single"/>
        </w:rPr>
        <w:t xml:space="preserve"> </w:t>
      </w:r>
      <w:r w:rsidRPr="00073BFD">
        <w:rPr>
          <w:rStyle w:val="StyleUnderline"/>
        </w:rPr>
        <w:t>people involved</w:t>
      </w:r>
      <w:r w:rsidRPr="00073BFD">
        <w:rPr>
          <w:u w:val="single"/>
        </w:rPr>
        <w:t xml:space="preserve"> in developing the capacities outlined in the practices of position, and we are going to have to </w:t>
      </w:r>
      <w:r w:rsidRPr="00073BFD">
        <w:rPr>
          <w:rStyle w:val="StyleUnderline"/>
        </w:rPr>
        <w:t>accelerate</w:t>
      </w:r>
      <w:r w:rsidRPr="00073BFD">
        <w:rPr>
          <w:u w:val="single"/>
        </w:rPr>
        <w:t xml:space="preserve"> our </w:t>
      </w:r>
      <w:r w:rsidRPr="00073BFD">
        <w:rPr>
          <w:rStyle w:val="StyleUnderline"/>
        </w:rPr>
        <w:t>capacity</w:t>
      </w:r>
      <w:r w:rsidRPr="00073BFD">
        <w:rPr>
          <w:u w:val="single"/>
        </w:rPr>
        <w:t xml:space="preserve"> to federate and coordinate at scale quickly</w:t>
      </w:r>
      <w:r w:rsidRPr="00874342">
        <w:rPr>
          <w:sz w:val="16"/>
        </w:rPr>
        <w:t xml:space="preserve">. Very quickly. And to be clear, it is these practices that will enable us to move past the mere ouster of the Trump regime, and instead put us in position to go for it all. </w:t>
      </w:r>
    </w:p>
    <w:p w14:paraId="5127DCA7" w14:textId="77777777" w:rsidR="00293BD9" w:rsidRPr="00874342" w:rsidRDefault="00293BD9" w:rsidP="00293BD9">
      <w:pPr>
        <w:rPr>
          <w:sz w:val="16"/>
        </w:rPr>
      </w:pPr>
      <w:r w:rsidRPr="00073BFD">
        <w:rPr>
          <w:u w:val="single"/>
        </w:rPr>
        <w:t xml:space="preserve">So, when considering the </w:t>
      </w:r>
      <w:r w:rsidRPr="00073BFD">
        <w:rPr>
          <w:rStyle w:val="StyleUnderline"/>
        </w:rPr>
        <w:t>general strike,</w:t>
      </w:r>
      <w:r w:rsidRPr="00073BFD">
        <w:rPr>
          <w:u w:val="single"/>
        </w:rPr>
        <w:t xml:space="preserve"> and assessing if it is worth pursuing</w:t>
      </w:r>
      <w:r w:rsidRPr="00874342">
        <w:rPr>
          <w:sz w:val="16"/>
        </w:rPr>
        <w:t xml:space="preserve">, </w:t>
      </w:r>
      <w:r w:rsidRPr="00073BFD">
        <w:rPr>
          <w:u w:val="single"/>
        </w:rPr>
        <w:t>I</w:t>
      </w:r>
      <w:r w:rsidRPr="00874342">
        <w:rPr>
          <w:sz w:val="16"/>
        </w:rPr>
        <w:t xml:space="preserve"> hope you endeavor to </w:t>
      </w:r>
      <w:r w:rsidRPr="00073BFD">
        <w:rPr>
          <w:u w:val="single"/>
        </w:rPr>
        <w:t xml:space="preserve">answer </w:t>
      </w:r>
      <w:r w:rsidRPr="00073BFD">
        <w:rPr>
          <w:rStyle w:val="StyleUnderline"/>
        </w:rPr>
        <w:t>yes</w:t>
      </w:r>
      <w:r w:rsidRPr="00874342">
        <w:rPr>
          <w:sz w:val="16"/>
        </w:rPr>
        <w:t xml:space="preserve">, but to condition that yes </w:t>
      </w:r>
      <w:r w:rsidRPr="00073BFD">
        <w:rPr>
          <w:u w:val="single"/>
        </w:rPr>
        <w:t xml:space="preserve">on doing the organizing </w:t>
      </w:r>
      <w:r w:rsidRPr="00A63C60">
        <w:rPr>
          <w:highlight w:val="green"/>
          <w:u w:val="single"/>
        </w:rPr>
        <w:t xml:space="preserve">to </w:t>
      </w:r>
      <w:r w:rsidRPr="00A63C60">
        <w:rPr>
          <w:u w:val="single"/>
        </w:rPr>
        <w:t>bring</w:t>
      </w:r>
      <w:r w:rsidRPr="00073BFD">
        <w:rPr>
          <w:u w:val="single"/>
        </w:rPr>
        <w:t xml:space="preserve"> in </w:t>
      </w:r>
      <w:r w:rsidRPr="00073BFD">
        <w:rPr>
          <w:rStyle w:val="StyleUnderline"/>
        </w:rPr>
        <w:t>new forces</w:t>
      </w:r>
      <w:r w:rsidRPr="00073BFD">
        <w:rPr>
          <w:u w:val="single"/>
        </w:rPr>
        <w:t xml:space="preserve">, </w:t>
      </w:r>
      <w:r w:rsidRPr="00A63C60">
        <w:rPr>
          <w:rStyle w:val="Emphasis"/>
          <w:highlight w:val="green"/>
        </w:rPr>
        <w:t>fracture</w:t>
      </w:r>
      <w:r w:rsidRPr="00073BFD">
        <w:rPr>
          <w:u w:val="single"/>
        </w:rPr>
        <w:t xml:space="preserve"> the </w:t>
      </w:r>
      <w:r w:rsidRPr="00A63C60">
        <w:rPr>
          <w:rStyle w:val="Emphasis"/>
          <w:highlight w:val="green"/>
        </w:rPr>
        <w:t>Trump</w:t>
      </w:r>
      <w:r w:rsidRPr="00073BFD">
        <w:rPr>
          <w:rStyle w:val="StyleUnderline"/>
        </w:rPr>
        <w:t xml:space="preserve"> coalition</w:t>
      </w:r>
      <w:r w:rsidRPr="00073BFD">
        <w:rPr>
          <w:u w:val="single"/>
        </w:rPr>
        <w:t xml:space="preserve">, </w:t>
      </w:r>
      <w:r w:rsidRPr="00A63C60">
        <w:rPr>
          <w:highlight w:val="green"/>
          <w:u w:val="single"/>
        </w:rPr>
        <w:t xml:space="preserve">and </w:t>
      </w:r>
      <w:r w:rsidRPr="00A63C60">
        <w:rPr>
          <w:rStyle w:val="Emphasis"/>
          <w:highlight w:val="green"/>
        </w:rPr>
        <w:t>build a new world</w:t>
      </w:r>
      <w:r w:rsidRPr="00A63C60">
        <w:rPr>
          <w:highlight w:val="green"/>
          <w:u w:val="single"/>
        </w:rPr>
        <w:t xml:space="preserve"> from the </w:t>
      </w:r>
      <w:r w:rsidRPr="00A63C60">
        <w:rPr>
          <w:rStyle w:val="Emphasis"/>
          <w:highlight w:val="green"/>
        </w:rPr>
        <w:t>bottom up</w:t>
      </w:r>
      <w:r w:rsidRPr="00A63C60">
        <w:rPr>
          <w:highlight w:val="green"/>
          <w:u w:val="single"/>
        </w:rPr>
        <w:t xml:space="preserve"> that goes beyond the</w:t>
      </w:r>
      <w:r w:rsidRPr="00073BFD">
        <w:rPr>
          <w:u w:val="single"/>
        </w:rPr>
        <w:t xml:space="preserve"> limits of the </w:t>
      </w:r>
      <w:r w:rsidRPr="00A63C60">
        <w:rPr>
          <w:rStyle w:val="Emphasis"/>
          <w:highlight w:val="green"/>
        </w:rPr>
        <w:t>bourgeois order</w:t>
      </w:r>
      <w:r w:rsidRPr="00A63C60">
        <w:rPr>
          <w:highlight w:val="green"/>
          <w:u w:val="single"/>
        </w:rPr>
        <w:t xml:space="preserve"> and</w:t>
      </w:r>
      <w:r w:rsidRPr="00073BFD">
        <w:rPr>
          <w:u w:val="single"/>
        </w:rPr>
        <w:t xml:space="preserve"> the </w:t>
      </w:r>
      <w:r w:rsidRPr="00A63C60">
        <w:rPr>
          <w:rStyle w:val="Emphasis"/>
          <w:highlight w:val="green"/>
        </w:rPr>
        <w:t>two-party duopoly</w:t>
      </w:r>
      <w:r w:rsidRPr="00A63C60">
        <w:rPr>
          <w:highlight w:val="green"/>
          <w:u w:val="single"/>
        </w:rPr>
        <w:t xml:space="preserve"> that preserves</w:t>
      </w:r>
      <w:r w:rsidRPr="00073BFD">
        <w:rPr>
          <w:u w:val="single"/>
        </w:rPr>
        <w:t xml:space="preserve"> it within the </w:t>
      </w:r>
      <w:r w:rsidRPr="00A63C60">
        <w:rPr>
          <w:rStyle w:val="Emphasis"/>
          <w:highlight w:val="green"/>
        </w:rPr>
        <w:t>US empire</w:t>
      </w:r>
      <w:r w:rsidRPr="00874342">
        <w:rPr>
          <w:sz w:val="16"/>
        </w:rPr>
        <w:t>. Dream big, leave no stone unturned, and aim for the stars.</w:t>
      </w:r>
    </w:p>
    <w:p w14:paraId="096D40F9" w14:textId="77777777" w:rsidR="00705A6B" w:rsidRPr="00054880" w:rsidRDefault="00705A6B" w:rsidP="00705A6B">
      <w:pPr>
        <w:pStyle w:val="Heading3"/>
        <w:rPr>
          <w:lang w:val="es-ES"/>
        </w:rPr>
      </w:pPr>
      <w:r w:rsidRPr="00054880">
        <w:rPr>
          <w:lang w:val="es-ES"/>
        </w:rPr>
        <w:lastRenderedPageBreak/>
        <w:t>DA---Judiciary---1NC</w:t>
      </w:r>
    </w:p>
    <w:p w14:paraId="3F6249A1" w14:textId="77777777" w:rsidR="00705A6B" w:rsidRDefault="00705A6B" w:rsidP="00705A6B">
      <w:pPr>
        <w:rPr>
          <w:lang w:val="es-ES"/>
        </w:rPr>
      </w:pPr>
      <w:r w:rsidRPr="00054880">
        <w:rPr>
          <w:lang w:val="es-ES"/>
        </w:rPr>
        <w:t>Midterms DA---</w:t>
      </w:r>
    </w:p>
    <w:p w14:paraId="09CE516D" w14:textId="77777777" w:rsidR="00705A6B" w:rsidRDefault="00705A6B" w:rsidP="00705A6B">
      <w:pPr>
        <w:pStyle w:val="Heading4"/>
      </w:pPr>
      <w:r>
        <w:t>The United States federal government should:</w:t>
      </w:r>
      <w:r>
        <w:br/>
        <w:t>---ban all congressional redistricting proposals that have not already become law</w:t>
      </w:r>
    </w:p>
    <w:p w14:paraId="4B1687AE" w14:textId="77777777" w:rsidR="00705A6B" w:rsidRDefault="00705A6B" w:rsidP="00705A6B">
      <w:pPr>
        <w:pStyle w:val="Heading4"/>
      </w:pPr>
      <w:r>
        <w:t>---establish a covert policy to uphold the 2026 midterms election</w:t>
      </w:r>
    </w:p>
    <w:p w14:paraId="3A600A2F" w14:textId="77777777" w:rsidR="00705A6B" w:rsidRDefault="00705A6B" w:rsidP="00705A6B">
      <w:pPr>
        <w:pStyle w:val="Heading4"/>
      </w:pPr>
      <w:r>
        <w:t>---covertly prohibit sending the national guard or immigration agents to polling locations</w:t>
      </w:r>
    </w:p>
    <w:p w14:paraId="11737D1A" w14:textId="77777777" w:rsidR="00705A6B" w:rsidRDefault="00705A6B" w:rsidP="00705A6B">
      <w:pPr>
        <w:pStyle w:val="Heading4"/>
      </w:pPr>
      <w:r>
        <w:t>---not pass the SAVE Act</w:t>
      </w:r>
    </w:p>
    <w:p w14:paraId="169301A0" w14:textId="116B3B4F" w:rsidR="00705A6B" w:rsidRPr="00D309E3" w:rsidRDefault="00705A6B" w:rsidP="00D309E3">
      <w:pPr>
        <w:pStyle w:val="Heading4"/>
        <w:spacing w:line="278" w:lineRule="atLeast"/>
        <w:rPr>
          <w:rFonts w:cs="Calibri"/>
          <w:color w:val="222222"/>
          <w:szCs w:val="26"/>
        </w:rPr>
      </w:pPr>
      <w:r>
        <w:t>---</w:t>
      </w:r>
      <w:r w:rsidR="00D309E3" w:rsidRPr="00D309E3">
        <w:rPr>
          <w:rFonts w:cs="Calibri"/>
          <w:color w:val="222222"/>
          <w:szCs w:val="26"/>
        </w:rPr>
        <w:t xml:space="preserve"> </w:t>
      </w:r>
      <w:r w:rsidR="00D309E3">
        <w:rPr>
          <w:rFonts w:cs="Calibri"/>
          <w:color w:val="222222"/>
          <w:szCs w:val="26"/>
        </w:rPr>
        <w:t>substantially strengthen collective bargaining rights for workers through sectoral bargaining in the financial sector</w:t>
      </w:r>
      <w:r>
        <w:t xml:space="preserve"> on November 10, 2026.</w:t>
      </w:r>
    </w:p>
    <w:p w14:paraId="20B20CED" w14:textId="77777777" w:rsidR="00705A6B" w:rsidRDefault="00705A6B" w:rsidP="00705A6B">
      <w:pPr>
        <w:pStyle w:val="Heading4"/>
      </w:pPr>
      <w:r>
        <w:t>---abolish the supreme court</w:t>
      </w:r>
    </w:p>
    <w:p w14:paraId="69A6A39B" w14:textId="77777777" w:rsidR="00705A6B" w:rsidRDefault="00705A6B" w:rsidP="00705A6B">
      <w:pPr>
        <w:pStyle w:val="Heading4"/>
      </w:pPr>
      <w:r>
        <w:t>---increase the capacity of the Supreme court by 9 with all justices chosen by Barack Obama</w:t>
      </w:r>
    </w:p>
    <w:p w14:paraId="38DF6466" w14:textId="77777777" w:rsidR="00705A6B" w:rsidRDefault="00705A6B" w:rsidP="00705A6B">
      <w:pPr>
        <w:pStyle w:val="Heading4"/>
      </w:pPr>
      <w:r>
        <w:t>---replace the 9 justices of the supreme court with a rotating panel of appellate judges selected by their colleagues</w:t>
      </w:r>
    </w:p>
    <w:p w14:paraId="4AF867CD" w14:textId="2A7C1700" w:rsidR="00D309E3" w:rsidRDefault="00705A6B" w:rsidP="00D309E3">
      <w:pPr>
        <w:pStyle w:val="Heading4"/>
        <w:spacing w:line="278" w:lineRule="atLeast"/>
        <w:rPr>
          <w:rFonts w:cs="Calibri"/>
          <w:color w:val="222222"/>
          <w:szCs w:val="26"/>
        </w:rPr>
      </w:pPr>
      <w:r>
        <w:t xml:space="preserve">---Integrate AI into our nuclear command and control if and only if </w:t>
      </w:r>
      <w:r w:rsidR="00D309E3">
        <w:t xml:space="preserve">the United states </w:t>
      </w:r>
      <w:r w:rsidR="00D309E3">
        <w:rPr>
          <w:rFonts w:cs="Calibri"/>
          <w:color w:val="222222"/>
          <w:szCs w:val="26"/>
        </w:rPr>
        <w:t>substantially strengthen collective bargaining rights for workers through sectoral bargaining in the financial sector.</w:t>
      </w:r>
    </w:p>
    <w:p w14:paraId="6D1B76E4" w14:textId="36B301F5" w:rsidR="00705A6B" w:rsidRDefault="00705A6B" w:rsidP="00705A6B">
      <w:pPr>
        <w:pStyle w:val="Heading4"/>
      </w:pPr>
      <w:r>
        <w:t>(Plan).</w:t>
      </w:r>
    </w:p>
    <w:p w14:paraId="3DA533EB" w14:textId="11B79BF4" w:rsidR="00D309E3" w:rsidRDefault="00705A6B" w:rsidP="00D309E3">
      <w:pPr>
        <w:pStyle w:val="Heading4"/>
        <w:spacing w:line="278" w:lineRule="atLeast"/>
        <w:rPr>
          <w:rFonts w:cs="Calibri"/>
          <w:color w:val="222222"/>
          <w:szCs w:val="26"/>
        </w:rPr>
      </w:pPr>
      <w:r>
        <w:t xml:space="preserve">---Ban </w:t>
      </w:r>
      <w:r w:rsidR="00D309E3">
        <w:rPr>
          <w:rFonts w:cs="Calibri"/>
          <w:color w:val="222222"/>
          <w:szCs w:val="26"/>
        </w:rPr>
        <w:t>substantially strengthen</w:t>
      </w:r>
      <w:r w:rsidR="00D309E3">
        <w:rPr>
          <w:rFonts w:cs="Calibri"/>
          <w:color w:val="222222"/>
          <w:szCs w:val="26"/>
        </w:rPr>
        <w:t>ing</w:t>
      </w:r>
      <w:r w:rsidR="00D309E3">
        <w:rPr>
          <w:rFonts w:cs="Calibri"/>
          <w:color w:val="222222"/>
          <w:szCs w:val="26"/>
        </w:rPr>
        <w:t xml:space="preserve"> collective bargaining rights for workers through sectoral bargaining in the financial sector.</w:t>
      </w:r>
    </w:p>
    <w:p w14:paraId="51AD00DD" w14:textId="05C5822F" w:rsidR="00705A6B" w:rsidRDefault="00705A6B" w:rsidP="00705A6B">
      <w:pPr>
        <w:pStyle w:val="Heading4"/>
      </w:pPr>
      <w:r>
        <w:t>on the basis that a conservative judiciary is an existential threat, and that the constitution requires justices Thomas, Alito, and Kavanaugh to step down and be replaced by the House in 2027.</w:t>
      </w:r>
    </w:p>
    <w:p w14:paraId="7506F7AC" w14:textId="77777777" w:rsidR="00705A6B" w:rsidRPr="006B0D85" w:rsidRDefault="00705A6B" w:rsidP="00705A6B">
      <w:pPr>
        <w:pStyle w:val="Heading4"/>
      </w:pPr>
      <w:r>
        <w:t>---Impeach every member of the Republican Party serving in Congress or as President in perpituity</w:t>
      </w:r>
    </w:p>
    <w:p w14:paraId="63C8C4CF" w14:textId="77777777" w:rsidR="00FD6055" w:rsidRDefault="00FD6055" w:rsidP="00705A6B">
      <w:pPr>
        <w:pStyle w:val="Analytic"/>
      </w:pPr>
    </w:p>
    <w:p w14:paraId="38AF6FAB" w14:textId="77777777" w:rsidR="00705A6B" w:rsidRPr="002A7186" w:rsidRDefault="00705A6B" w:rsidP="00705A6B">
      <w:pPr>
        <w:pStyle w:val="Heading4"/>
        <w:rPr>
          <w:rStyle w:val="Style13ptBold"/>
        </w:rPr>
      </w:pPr>
      <w:r>
        <w:t xml:space="preserve">Dems </w:t>
      </w:r>
      <w:r>
        <w:rPr>
          <w:u w:val="single"/>
        </w:rPr>
        <w:t>win now</w:t>
      </w:r>
      <w:r>
        <w:t xml:space="preserve">, but it is not a conclusion. Both </w:t>
      </w:r>
      <w:r>
        <w:rPr>
          <w:u w:val="single"/>
        </w:rPr>
        <w:t>polling</w:t>
      </w:r>
      <w:r>
        <w:t xml:space="preserve"> and </w:t>
      </w:r>
      <w:r>
        <w:rPr>
          <w:u w:val="single"/>
        </w:rPr>
        <w:t>prediction markets</w:t>
      </w:r>
      <w:r>
        <w:t xml:space="preserve"> give them a slight edge due to economic issues. </w:t>
      </w:r>
      <w:r w:rsidRPr="002A7186">
        <w:rPr>
          <w:rStyle w:val="Style13ptBold"/>
        </w:rPr>
        <w:t>That’s key to determining judicial confirmations.</w:t>
      </w:r>
    </w:p>
    <w:p w14:paraId="3D5BC638" w14:textId="77777777" w:rsidR="00705A6B" w:rsidRPr="00835BC2" w:rsidRDefault="00705A6B" w:rsidP="00705A6B">
      <w:r w:rsidRPr="00835BC2">
        <w:rPr>
          <w:rStyle w:val="Style13ptBold"/>
        </w:rPr>
        <w:t>Lewis 3/20</w:t>
      </w:r>
      <w:r>
        <w:t xml:space="preserve"> – Contributing Writer. </w:t>
      </w:r>
    </w:p>
    <w:p w14:paraId="04D016AF" w14:textId="77777777" w:rsidR="00705A6B" w:rsidRPr="00F22824" w:rsidRDefault="00705A6B" w:rsidP="00705A6B">
      <w:r>
        <w:t>Matt K. Lewis, “A Democratic takeover of the Senate is now imaginable” Los Angeles Times. 3/20/2026. https://www.latimes.com/opinion/story/2026-03-20/democrats-midterms-senate-control</w:t>
      </w:r>
    </w:p>
    <w:p w14:paraId="3E02DDDD" w14:textId="77777777" w:rsidR="00705A6B" w:rsidRPr="0023286E" w:rsidRDefault="00705A6B" w:rsidP="00705A6B">
      <w:pPr>
        <w:rPr>
          <w:sz w:val="14"/>
        </w:rPr>
      </w:pPr>
      <w:r w:rsidRPr="0023286E">
        <w:rPr>
          <w:sz w:val="14"/>
        </w:rPr>
        <w:t xml:space="preserve">I’m not alone. Independent journalist Chris Cillizza recently observed that </w:t>
      </w:r>
      <w:r w:rsidRPr="00CA59E0">
        <w:rPr>
          <w:rStyle w:val="StyleUnderline"/>
          <w:highlight w:val="green"/>
        </w:rPr>
        <w:t xml:space="preserve">for the </w:t>
      </w:r>
      <w:r w:rsidRPr="00CA59E0">
        <w:rPr>
          <w:rStyle w:val="Emphasis"/>
          <w:highlight w:val="green"/>
        </w:rPr>
        <w:t>first time</w:t>
      </w:r>
      <w:r w:rsidRPr="0023286E">
        <w:rPr>
          <w:sz w:val="14"/>
        </w:rPr>
        <w:t xml:space="preserve"> </w:t>
      </w:r>
      <w:r w:rsidRPr="00CF7804">
        <w:rPr>
          <w:rStyle w:val="StyleUnderline"/>
        </w:rPr>
        <w:t>ever</w:t>
      </w:r>
      <w:r w:rsidRPr="0023286E">
        <w:rPr>
          <w:sz w:val="14"/>
        </w:rPr>
        <w:t xml:space="preserve">, </w:t>
      </w:r>
      <w:r w:rsidRPr="00CA59E0">
        <w:rPr>
          <w:rStyle w:val="Emphasis"/>
          <w:highlight w:val="green"/>
        </w:rPr>
        <w:t>prediction markets</w:t>
      </w:r>
      <w:r w:rsidRPr="0023286E">
        <w:rPr>
          <w:sz w:val="14"/>
        </w:rPr>
        <w:t xml:space="preserve"> </w:t>
      </w:r>
      <w:r w:rsidRPr="000D34E9">
        <w:rPr>
          <w:rStyle w:val="StyleUnderline"/>
        </w:rPr>
        <w:t xml:space="preserve">like </w:t>
      </w:r>
      <w:r w:rsidRPr="00CF7804">
        <w:rPr>
          <w:rStyle w:val="StyleUnderline"/>
        </w:rPr>
        <w:t>Polymarket and Kalshi</w:t>
      </w:r>
      <w:r w:rsidRPr="0023286E">
        <w:rPr>
          <w:sz w:val="14"/>
        </w:rPr>
        <w:t xml:space="preserve"> </w:t>
      </w:r>
      <w:r w:rsidRPr="00CA59E0">
        <w:rPr>
          <w:rStyle w:val="StyleUnderline"/>
          <w:highlight w:val="green"/>
        </w:rPr>
        <w:t>show</w:t>
      </w:r>
      <w:r w:rsidRPr="000D34E9">
        <w:rPr>
          <w:rStyle w:val="StyleUnderline"/>
        </w:rPr>
        <w:t xml:space="preserve">ed </w:t>
      </w:r>
      <w:r w:rsidRPr="00CF7804">
        <w:rPr>
          <w:rStyle w:val="Emphasis"/>
          <w:highlight w:val="green"/>
        </w:rPr>
        <w:t>Dem</w:t>
      </w:r>
      <w:r w:rsidRPr="00CF7804">
        <w:rPr>
          <w:rStyle w:val="StyleUnderline"/>
        </w:rPr>
        <w:t>ocrat</w:t>
      </w:r>
      <w:r w:rsidRPr="00CF7804">
        <w:rPr>
          <w:rStyle w:val="Emphasis"/>
          <w:highlight w:val="green"/>
        </w:rPr>
        <w:t>s</w:t>
      </w:r>
      <w:r w:rsidRPr="00CF7804">
        <w:rPr>
          <w:rStyle w:val="StyleUnderline"/>
        </w:rPr>
        <w:t xml:space="preserve"> </w:t>
      </w:r>
      <w:r w:rsidRPr="00CA59E0">
        <w:rPr>
          <w:rStyle w:val="StyleUnderline"/>
          <w:highlight w:val="green"/>
        </w:rPr>
        <w:t xml:space="preserve">with a </w:t>
      </w:r>
      <w:r w:rsidRPr="00CA59E0">
        <w:rPr>
          <w:rStyle w:val="Emphasis"/>
          <w:highlight w:val="green"/>
        </w:rPr>
        <w:t>narrow edge</w:t>
      </w:r>
      <w:r w:rsidRPr="00CF7804">
        <w:t>.</w:t>
      </w:r>
    </w:p>
    <w:p w14:paraId="0F063A29" w14:textId="77777777" w:rsidR="00705A6B" w:rsidRPr="000D34E9" w:rsidRDefault="00705A6B" w:rsidP="00705A6B">
      <w:pPr>
        <w:rPr>
          <w:rStyle w:val="StyleUnderline"/>
        </w:rPr>
      </w:pPr>
      <w:r w:rsidRPr="0023286E">
        <w:rPr>
          <w:sz w:val="14"/>
        </w:rPr>
        <w:lastRenderedPageBreak/>
        <w:t xml:space="preserve">Now, </w:t>
      </w:r>
      <w:r w:rsidRPr="000D34E9">
        <w:rPr>
          <w:rStyle w:val="StyleUnderline"/>
        </w:rPr>
        <w:t>prediction markets</w:t>
      </w:r>
      <w:r w:rsidRPr="0023286E">
        <w:rPr>
          <w:sz w:val="14"/>
        </w:rPr>
        <w:t xml:space="preserve"> are not scientific. Neither, for that matter, is licking your finger and holding it up to the wind — but both </w:t>
      </w:r>
      <w:r w:rsidRPr="000D34E9">
        <w:rPr>
          <w:rStyle w:val="StyleUnderline"/>
        </w:rPr>
        <w:t xml:space="preserve">have </w:t>
      </w:r>
      <w:r w:rsidRPr="00CA59E0">
        <w:rPr>
          <w:rStyle w:val="Emphasis"/>
          <w:highlight w:val="green"/>
        </w:rPr>
        <w:t>outperformed</w:t>
      </w:r>
      <w:r w:rsidRPr="000D34E9">
        <w:rPr>
          <w:rStyle w:val="Emphasis"/>
        </w:rPr>
        <w:t xml:space="preserve"> political </w:t>
      </w:r>
      <w:r w:rsidRPr="00CA59E0">
        <w:rPr>
          <w:rStyle w:val="Emphasis"/>
          <w:highlight w:val="green"/>
        </w:rPr>
        <w:t>polling</w:t>
      </w:r>
      <w:r w:rsidRPr="0023286E">
        <w:rPr>
          <w:sz w:val="14"/>
        </w:rPr>
        <w:t xml:space="preserve"> at various times </w:t>
      </w:r>
      <w:r w:rsidRPr="000D34E9">
        <w:rPr>
          <w:rStyle w:val="StyleUnderline"/>
        </w:rPr>
        <w:t>in the last couple of years.</w:t>
      </w:r>
    </w:p>
    <w:p w14:paraId="7CF1E652" w14:textId="77777777" w:rsidR="00705A6B" w:rsidRPr="000D34E9" w:rsidRDefault="00705A6B" w:rsidP="00705A6B">
      <w:pPr>
        <w:rPr>
          <w:rStyle w:val="StyleUnderline"/>
        </w:rPr>
      </w:pPr>
      <w:r w:rsidRPr="000D34E9">
        <w:rPr>
          <w:rStyle w:val="StyleUnderline"/>
        </w:rPr>
        <w:t>The difference is</w:t>
      </w:r>
      <w:r w:rsidRPr="0023286E">
        <w:rPr>
          <w:sz w:val="14"/>
        </w:rPr>
        <w:t xml:space="preserve"> that </w:t>
      </w:r>
      <w:r w:rsidRPr="000D34E9">
        <w:rPr>
          <w:rStyle w:val="StyleUnderline"/>
        </w:rPr>
        <w:t xml:space="preserve">in </w:t>
      </w:r>
      <w:r w:rsidRPr="00CF7804">
        <w:rPr>
          <w:rStyle w:val="StyleUnderline"/>
        </w:rPr>
        <w:t>prediction markets</w:t>
      </w:r>
      <w:r w:rsidRPr="0023286E">
        <w:rPr>
          <w:sz w:val="14"/>
        </w:rPr>
        <w:t xml:space="preserve">, </w:t>
      </w:r>
      <w:r w:rsidRPr="00CA59E0">
        <w:rPr>
          <w:rStyle w:val="StyleUnderline"/>
          <w:highlight w:val="green"/>
        </w:rPr>
        <w:t xml:space="preserve">people are </w:t>
      </w:r>
      <w:r w:rsidRPr="00CA59E0">
        <w:rPr>
          <w:rStyle w:val="Emphasis"/>
          <w:highlight w:val="green"/>
        </w:rPr>
        <w:t>wagering</w:t>
      </w:r>
      <w:r w:rsidRPr="000D34E9">
        <w:rPr>
          <w:rStyle w:val="StyleUnderline"/>
        </w:rPr>
        <w:t xml:space="preserve"> actual </w:t>
      </w:r>
      <w:r w:rsidRPr="00CA59E0">
        <w:rPr>
          <w:rStyle w:val="Emphasis"/>
          <w:highlight w:val="green"/>
        </w:rPr>
        <w:t>money</w:t>
      </w:r>
      <w:r w:rsidRPr="0023286E">
        <w:rPr>
          <w:sz w:val="14"/>
        </w:rPr>
        <w:t xml:space="preserve">, </w:t>
      </w:r>
      <w:r w:rsidRPr="00CF7804">
        <w:rPr>
          <w:rStyle w:val="StyleUnderline"/>
        </w:rPr>
        <w:t>which tends to sharpen the mind in ways</w:t>
      </w:r>
      <w:r w:rsidRPr="000D34E9">
        <w:rPr>
          <w:rStyle w:val="StyleUnderline"/>
        </w:rPr>
        <w:t xml:space="preserve"> that answering a pollster’s call during dinner does not.</w:t>
      </w:r>
    </w:p>
    <w:p w14:paraId="671DD72A" w14:textId="77777777" w:rsidR="00705A6B" w:rsidRPr="000D34E9" w:rsidRDefault="00705A6B" w:rsidP="00705A6B">
      <w:pPr>
        <w:rPr>
          <w:rStyle w:val="StyleUnderline"/>
        </w:rPr>
      </w:pPr>
      <w:r w:rsidRPr="0023286E">
        <w:rPr>
          <w:sz w:val="14"/>
        </w:rPr>
        <w:t xml:space="preserve">Of course, </w:t>
      </w:r>
      <w:r w:rsidRPr="000D34E9">
        <w:rPr>
          <w:rStyle w:val="StyleUnderline"/>
        </w:rPr>
        <w:t>you probably haven’t heard much</w:t>
      </w:r>
      <w:r w:rsidRPr="0023286E">
        <w:rPr>
          <w:sz w:val="14"/>
        </w:rPr>
        <w:t xml:space="preserve"> about this revised political outlook. That’s because </w:t>
      </w:r>
      <w:r w:rsidRPr="00CF7804">
        <w:rPr>
          <w:rStyle w:val="StyleUnderline"/>
          <w:highlight w:val="green"/>
        </w:rPr>
        <w:t xml:space="preserve">nobody has any incentive to </w:t>
      </w:r>
      <w:r w:rsidRPr="00CF7804">
        <w:rPr>
          <w:rStyle w:val="Emphasis"/>
          <w:highlight w:val="green"/>
        </w:rPr>
        <w:t>shout it</w:t>
      </w:r>
      <w:r w:rsidRPr="000D34E9">
        <w:rPr>
          <w:rStyle w:val="StyleUnderline"/>
        </w:rPr>
        <w:t xml:space="preserve"> from the rooftops.</w:t>
      </w:r>
    </w:p>
    <w:p w14:paraId="7ED45E5D" w14:textId="77777777" w:rsidR="00705A6B" w:rsidRPr="0023286E" w:rsidRDefault="00705A6B" w:rsidP="00705A6B">
      <w:pPr>
        <w:rPr>
          <w:sz w:val="14"/>
        </w:rPr>
      </w:pPr>
      <w:r w:rsidRPr="00CF7804">
        <w:rPr>
          <w:rStyle w:val="Emphasis"/>
          <w:highlight w:val="green"/>
        </w:rPr>
        <w:t>Dem</w:t>
      </w:r>
      <w:r w:rsidRPr="00CF7804">
        <w:rPr>
          <w:rStyle w:val="StyleUnderline"/>
        </w:rPr>
        <w:t>ocrat</w:t>
      </w:r>
      <w:r w:rsidRPr="00CF7804">
        <w:rPr>
          <w:rStyle w:val="Emphasis"/>
          <w:highlight w:val="green"/>
        </w:rPr>
        <w:t>s</w:t>
      </w:r>
      <w:r w:rsidRPr="000D34E9">
        <w:rPr>
          <w:rStyle w:val="StyleUnderline"/>
        </w:rPr>
        <w:t xml:space="preserve"> </w:t>
      </w:r>
      <w:r w:rsidRPr="00CF7804">
        <w:rPr>
          <w:rStyle w:val="StyleUnderline"/>
          <w:highlight w:val="green"/>
        </w:rPr>
        <w:t xml:space="preserve">don’t want to </w:t>
      </w:r>
      <w:r w:rsidRPr="00CF7804">
        <w:rPr>
          <w:rStyle w:val="Emphasis"/>
          <w:highlight w:val="green"/>
        </w:rPr>
        <w:t>inflate expectations</w:t>
      </w:r>
      <w:r w:rsidRPr="0023286E">
        <w:rPr>
          <w:sz w:val="14"/>
        </w:rPr>
        <w:t xml:space="preserve"> and risk turning a solid win into a perceived disappointment. </w:t>
      </w:r>
      <w:r w:rsidRPr="000D34E9">
        <w:rPr>
          <w:rStyle w:val="StyleUnderline"/>
        </w:rPr>
        <w:t>Republicans</w:t>
      </w:r>
      <w:r w:rsidRPr="0023286E">
        <w:rPr>
          <w:sz w:val="14"/>
        </w:rPr>
        <w:t xml:space="preserve">, meanwhile, </w:t>
      </w:r>
      <w:r w:rsidRPr="000D34E9">
        <w:rPr>
          <w:rStyle w:val="StyleUnderline"/>
        </w:rPr>
        <w:t>are not eager to advertise</w:t>
      </w:r>
      <w:r w:rsidRPr="0023286E">
        <w:rPr>
          <w:sz w:val="14"/>
        </w:rPr>
        <w:t xml:space="preserve"> that </w:t>
      </w:r>
      <w:r w:rsidRPr="000D34E9">
        <w:rPr>
          <w:rStyle w:val="StyleUnderline"/>
        </w:rPr>
        <w:t>their Senate majority is wobbling</w:t>
      </w:r>
      <w:r w:rsidRPr="0023286E">
        <w:rPr>
          <w:sz w:val="14"/>
        </w:rPr>
        <w:t xml:space="preserve"> like a shopping cart with a bad wheel. And we pundits, chastened by having been burned, are reluctant to get too far out over our skis.</w:t>
      </w:r>
    </w:p>
    <w:p w14:paraId="34351C82" w14:textId="77777777" w:rsidR="00705A6B" w:rsidRPr="000D34E9" w:rsidRDefault="00705A6B" w:rsidP="00705A6B">
      <w:pPr>
        <w:rPr>
          <w:rStyle w:val="Emphasis"/>
        </w:rPr>
      </w:pPr>
      <w:r w:rsidRPr="0023286E">
        <w:rPr>
          <w:sz w:val="14"/>
        </w:rPr>
        <w:t xml:space="preserve">Even Cillizza still leans Republican on balance. </w:t>
      </w:r>
      <w:r w:rsidRPr="00CF7804">
        <w:rPr>
          <w:rStyle w:val="StyleUnderline"/>
          <w:highlight w:val="green"/>
        </w:rPr>
        <w:t xml:space="preserve">But </w:t>
      </w:r>
      <w:r w:rsidRPr="00CF7804">
        <w:rPr>
          <w:rStyle w:val="Emphasis"/>
          <w:highlight w:val="green"/>
        </w:rPr>
        <w:t>if I had to bet</w:t>
      </w:r>
      <w:r w:rsidRPr="00CF7804">
        <w:rPr>
          <w:rStyle w:val="StyleUnderline"/>
        </w:rPr>
        <w:t xml:space="preserve"> today</w:t>
      </w:r>
      <w:r w:rsidRPr="0023286E">
        <w:rPr>
          <w:sz w:val="14"/>
        </w:rPr>
        <w:t xml:space="preserve"> — and I tend to define bet as “regret later” — </w:t>
      </w:r>
      <w:r w:rsidRPr="000D34E9">
        <w:rPr>
          <w:rStyle w:val="StyleUnderline"/>
        </w:rPr>
        <w:t xml:space="preserve">I’d put my </w:t>
      </w:r>
      <w:r w:rsidRPr="00CA59E0">
        <w:rPr>
          <w:rStyle w:val="StyleUnderline"/>
          <w:highlight w:val="green"/>
        </w:rPr>
        <w:t xml:space="preserve">chips on the </w:t>
      </w:r>
      <w:r w:rsidRPr="00CF7804">
        <w:rPr>
          <w:rStyle w:val="Emphasis"/>
          <w:highlight w:val="green"/>
        </w:rPr>
        <w:t>Dem</w:t>
      </w:r>
      <w:r w:rsidRPr="0023286E">
        <w:rPr>
          <w:sz w:val="14"/>
        </w:rPr>
        <w:t>ocrat</w:t>
      </w:r>
      <w:r w:rsidRPr="00CF7804">
        <w:rPr>
          <w:rStyle w:val="Emphasis"/>
          <w:highlight w:val="green"/>
        </w:rPr>
        <w:t>s</w:t>
      </w:r>
      <w:r w:rsidRPr="0023286E">
        <w:rPr>
          <w:sz w:val="14"/>
        </w:rPr>
        <w:t xml:space="preserve">. </w:t>
      </w:r>
      <w:r w:rsidRPr="00CF7804">
        <w:rPr>
          <w:rStyle w:val="Emphasis"/>
          <w:highlight w:val="green"/>
        </w:rPr>
        <w:t>Not</w:t>
      </w:r>
      <w:r w:rsidRPr="00CF7804">
        <w:rPr>
          <w:rStyle w:val="StyleUnderline"/>
          <w:highlight w:val="green"/>
        </w:rPr>
        <w:t xml:space="preserve"> because it’s</w:t>
      </w:r>
      <w:r w:rsidRPr="00CF7804">
        <w:rPr>
          <w:rStyle w:val="StyleUnderline"/>
        </w:rPr>
        <w:t xml:space="preserve"> a </w:t>
      </w:r>
      <w:r w:rsidRPr="00CF7804">
        <w:rPr>
          <w:rStyle w:val="Emphasis"/>
          <w:highlight w:val="green"/>
        </w:rPr>
        <w:t>sure</w:t>
      </w:r>
      <w:r w:rsidRPr="00CF7804">
        <w:rPr>
          <w:rStyle w:val="StyleUnderline"/>
        </w:rPr>
        <w:t xml:space="preserve"> thing</w:t>
      </w:r>
      <w:r w:rsidRPr="0023286E">
        <w:rPr>
          <w:sz w:val="14"/>
        </w:rPr>
        <w:t xml:space="preserve">, </w:t>
      </w:r>
      <w:r w:rsidRPr="00CA59E0">
        <w:rPr>
          <w:rStyle w:val="StyleUnderline"/>
          <w:highlight w:val="green"/>
        </w:rPr>
        <w:t>but</w:t>
      </w:r>
      <w:r w:rsidRPr="000D34E9">
        <w:rPr>
          <w:rStyle w:val="StyleUnderline"/>
        </w:rPr>
        <w:t xml:space="preserve"> </w:t>
      </w:r>
      <w:r w:rsidRPr="00CF7804">
        <w:rPr>
          <w:rStyle w:val="StyleUnderline"/>
        </w:rPr>
        <w:t xml:space="preserve">because </w:t>
      </w:r>
      <w:r w:rsidRPr="00CF7804">
        <w:rPr>
          <w:rStyle w:val="StyleUnderline"/>
          <w:highlight w:val="green"/>
        </w:rPr>
        <w:t>almost every</w:t>
      </w:r>
      <w:r w:rsidRPr="00CF7804">
        <w:rPr>
          <w:rStyle w:val="StyleUnderline"/>
        </w:rPr>
        <w:t xml:space="preserve"> political and </w:t>
      </w:r>
      <w:r w:rsidRPr="00CF7804">
        <w:rPr>
          <w:rStyle w:val="StyleUnderline"/>
          <w:highlight w:val="green"/>
        </w:rPr>
        <w:t xml:space="preserve">economic development seems to be trending in </w:t>
      </w:r>
      <w:r w:rsidRPr="00CF7804">
        <w:rPr>
          <w:rStyle w:val="Emphasis"/>
          <w:highlight w:val="green"/>
        </w:rPr>
        <w:t>their direction</w:t>
      </w:r>
      <w:r w:rsidRPr="00CF7804">
        <w:t>.</w:t>
      </w:r>
    </w:p>
    <w:p w14:paraId="74937154" w14:textId="77777777" w:rsidR="00705A6B" w:rsidRPr="0023286E" w:rsidRDefault="00705A6B" w:rsidP="00705A6B">
      <w:pPr>
        <w:rPr>
          <w:sz w:val="14"/>
        </w:rPr>
      </w:pPr>
      <w:r w:rsidRPr="000D34E9">
        <w:rPr>
          <w:rStyle w:val="StyleUnderline"/>
        </w:rPr>
        <w:t>History helps</w:t>
      </w:r>
      <w:r w:rsidRPr="0023286E">
        <w:rPr>
          <w:sz w:val="14"/>
        </w:rPr>
        <w:t xml:space="preserve">. The “out” party in the midterms usually does well. </w:t>
      </w:r>
      <w:r w:rsidRPr="000D34E9">
        <w:rPr>
          <w:rStyle w:val="StyleUnderline"/>
        </w:rPr>
        <w:t>Current events help</w:t>
      </w:r>
      <w:r w:rsidRPr="0023286E">
        <w:rPr>
          <w:sz w:val="14"/>
        </w:rPr>
        <w:t xml:space="preserve">. Policies, including the war in Iran and rising gas prices, tend to sour voters on whoever’s in charge. </w:t>
      </w:r>
      <w:r w:rsidRPr="000D34E9">
        <w:rPr>
          <w:rStyle w:val="StyleUnderline"/>
        </w:rPr>
        <w:t>And candidate quality helps</w:t>
      </w:r>
      <w:r w:rsidRPr="0023286E">
        <w:rPr>
          <w:sz w:val="14"/>
        </w:rPr>
        <w:t>. Voters do occasionally notice who’s actually on the ballot, and Democrats are serving up a semi-respectable offering.</w:t>
      </w:r>
    </w:p>
    <w:p w14:paraId="576F9601" w14:textId="77777777" w:rsidR="00705A6B" w:rsidRPr="0023286E" w:rsidRDefault="00705A6B" w:rsidP="00705A6B">
      <w:pPr>
        <w:rPr>
          <w:sz w:val="14"/>
        </w:rPr>
      </w:pPr>
      <w:r w:rsidRPr="0023286E">
        <w:rPr>
          <w:sz w:val="14"/>
        </w:rPr>
        <w:t xml:space="preserve">Let’s pause to appreciate </w:t>
      </w:r>
      <w:r w:rsidRPr="00CA59E0">
        <w:rPr>
          <w:rStyle w:val="Emphasis"/>
          <w:highlight w:val="green"/>
        </w:rPr>
        <w:t>what’s at stake</w:t>
      </w:r>
      <w:r w:rsidRPr="0023286E">
        <w:rPr>
          <w:sz w:val="14"/>
        </w:rPr>
        <w:t xml:space="preserve">. </w:t>
      </w:r>
      <w:r w:rsidRPr="00CF7804">
        <w:rPr>
          <w:rStyle w:val="StyleUnderline"/>
        </w:rPr>
        <w:t>Control</w:t>
      </w:r>
      <w:r w:rsidRPr="0023286E">
        <w:rPr>
          <w:sz w:val="14"/>
        </w:rPr>
        <w:t xml:space="preserve"> </w:t>
      </w:r>
      <w:r w:rsidRPr="000D34E9">
        <w:rPr>
          <w:rStyle w:val="StyleUnderline"/>
        </w:rPr>
        <w:t xml:space="preserve">of </w:t>
      </w:r>
      <w:r w:rsidRPr="00CA59E0">
        <w:rPr>
          <w:rStyle w:val="StyleUnderline"/>
          <w:highlight w:val="green"/>
        </w:rPr>
        <w:t xml:space="preserve">the </w:t>
      </w:r>
      <w:r w:rsidRPr="00CA59E0">
        <w:rPr>
          <w:rStyle w:val="Emphasis"/>
          <w:highlight w:val="green"/>
        </w:rPr>
        <w:t>Senate</w:t>
      </w:r>
      <w:r w:rsidRPr="0023286E">
        <w:rPr>
          <w:sz w:val="14"/>
        </w:rPr>
        <w:t xml:space="preserve"> </w:t>
      </w:r>
      <w:r w:rsidRPr="000D34E9">
        <w:rPr>
          <w:rStyle w:val="StyleUnderline"/>
        </w:rPr>
        <w:t>isn’t just</w:t>
      </w:r>
      <w:r w:rsidRPr="0023286E">
        <w:rPr>
          <w:sz w:val="14"/>
        </w:rPr>
        <w:t xml:space="preserve"> about who gets the</w:t>
      </w:r>
      <w:r w:rsidRPr="000D34E9">
        <w:rPr>
          <w:rStyle w:val="StyleUnderline"/>
        </w:rPr>
        <w:t xml:space="preserve"> nicer office furniture</w:t>
      </w:r>
      <w:r w:rsidRPr="0023286E">
        <w:rPr>
          <w:sz w:val="14"/>
        </w:rPr>
        <w:t xml:space="preserve">. </w:t>
      </w:r>
      <w:r w:rsidRPr="000D34E9">
        <w:rPr>
          <w:rStyle w:val="StyleUnderline"/>
        </w:rPr>
        <w:t xml:space="preserve">It </w:t>
      </w:r>
      <w:r w:rsidRPr="00CA59E0">
        <w:rPr>
          <w:rStyle w:val="StyleUnderline"/>
          <w:highlight w:val="green"/>
        </w:rPr>
        <w:t xml:space="preserve">determines </w:t>
      </w:r>
      <w:r w:rsidRPr="00CA59E0">
        <w:rPr>
          <w:rStyle w:val="Emphasis"/>
          <w:highlight w:val="green"/>
        </w:rPr>
        <w:t>judicial confirmations</w:t>
      </w:r>
      <w:r w:rsidRPr="0023286E">
        <w:rPr>
          <w:sz w:val="14"/>
        </w:rPr>
        <w:t xml:space="preserve">, </w:t>
      </w:r>
      <w:r w:rsidRPr="00CA59E0">
        <w:rPr>
          <w:rStyle w:val="StyleUnderline"/>
          <w:highlight w:val="green"/>
        </w:rPr>
        <w:t>including</w:t>
      </w:r>
      <w:r w:rsidRPr="000D34E9">
        <w:rPr>
          <w:rStyle w:val="StyleUnderline"/>
        </w:rPr>
        <w:t xml:space="preserve"> the possibility </w:t>
      </w:r>
      <w:r w:rsidRPr="00CF7804">
        <w:rPr>
          <w:rStyle w:val="StyleUnderline"/>
        </w:rPr>
        <w:t>that Trump could fill</w:t>
      </w:r>
      <w:r w:rsidRPr="000D34E9">
        <w:rPr>
          <w:rStyle w:val="StyleUnderline"/>
        </w:rPr>
        <w:t xml:space="preserve"> </w:t>
      </w:r>
      <w:r w:rsidRPr="00CA59E0">
        <w:rPr>
          <w:rStyle w:val="StyleUnderline"/>
          <w:highlight w:val="green"/>
        </w:rPr>
        <w:t xml:space="preserve">a </w:t>
      </w:r>
      <w:r w:rsidRPr="00CA59E0">
        <w:rPr>
          <w:rStyle w:val="Emphasis"/>
          <w:highlight w:val="green"/>
        </w:rPr>
        <w:t>fourth Supreme Court vacancy</w:t>
      </w:r>
      <w:r w:rsidRPr="0023286E">
        <w:rPr>
          <w:sz w:val="14"/>
        </w:rPr>
        <w:t xml:space="preserve"> (if one opens up in 2027 or 2028).</w:t>
      </w:r>
    </w:p>
    <w:p w14:paraId="6EDA932E" w14:textId="77777777" w:rsidR="00705A6B" w:rsidRPr="0023286E" w:rsidRDefault="00705A6B" w:rsidP="00705A6B">
      <w:pPr>
        <w:rPr>
          <w:sz w:val="14"/>
        </w:rPr>
      </w:pPr>
      <w:r w:rsidRPr="0023286E">
        <w:rPr>
          <w:sz w:val="14"/>
        </w:rPr>
        <w:t>Now, it would be irresponsible of me to just drop this idea without delving into some logistical details.</w:t>
      </w:r>
    </w:p>
    <w:p w14:paraId="524D3E5A" w14:textId="77777777" w:rsidR="00705A6B" w:rsidRPr="0023286E" w:rsidRDefault="00705A6B" w:rsidP="00705A6B">
      <w:pPr>
        <w:rPr>
          <w:sz w:val="14"/>
        </w:rPr>
      </w:pPr>
      <w:r w:rsidRPr="00CF7804">
        <w:rPr>
          <w:rStyle w:val="StyleUnderline"/>
        </w:rPr>
        <w:t>For Democrats</w:t>
      </w:r>
      <w:r w:rsidRPr="0023286E">
        <w:rPr>
          <w:sz w:val="14"/>
        </w:rPr>
        <w:t xml:space="preserve"> </w:t>
      </w:r>
      <w:r w:rsidRPr="00CA59E0">
        <w:rPr>
          <w:rStyle w:val="StyleUnderline"/>
          <w:highlight w:val="green"/>
        </w:rPr>
        <w:t xml:space="preserve">to </w:t>
      </w:r>
      <w:r w:rsidRPr="00CA59E0">
        <w:rPr>
          <w:rStyle w:val="Emphasis"/>
          <w:highlight w:val="green"/>
        </w:rPr>
        <w:t>flip</w:t>
      </w:r>
      <w:r w:rsidRPr="00CA59E0">
        <w:rPr>
          <w:rStyle w:val="StyleUnderline"/>
          <w:highlight w:val="green"/>
        </w:rPr>
        <w:t xml:space="preserve"> the </w:t>
      </w:r>
      <w:r w:rsidRPr="00CA59E0">
        <w:rPr>
          <w:rStyle w:val="Emphasis"/>
          <w:highlight w:val="green"/>
        </w:rPr>
        <w:t>Senate</w:t>
      </w:r>
      <w:r w:rsidRPr="0023286E">
        <w:rPr>
          <w:sz w:val="14"/>
        </w:rPr>
        <w:t xml:space="preserve">, </w:t>
      </w:r>
      <w:r w:rsidRPr="00CA59E0">
        <w:rPr>
          <w:rStyle w:val="StyleUnderline"/>
          <w:highlight w:val="green"/>
        </w:rPr>
        <w:t>they need</w:t>
      </w:r>
      <w:r w:rsidRPr="000D34E9">
        <w:rPr>
          <w:rStyle w:val="StyleUnderline"/>
        </w:rPr>
        <w:t xml:space="preserve"> to net </w:t>
      </w:r>
      <w:r w:rsidRPr="00CA59E0">
        <w:rPr>
          <w:rStyle w:val="Emphasis"/>
          <w:highlight w:val="green"/>
        </w:rPr>
        <w:t>four seats</w:t>
      </w:r>
      <w:r w:rsidRPr="0023286E">
        <w:rPr>
          <w:sz w:val="14"/>
        </w:rPr>
        <w:t xml:space="preserve">. That means defending everything they already have while winning four more. The encouraging news (if you’re rooting for the Democrats) is that </w:t>
      </w:r>
      <w:r w:rsidRPr="00CA59E0">
        <w:rPr>
          <w:rStyle w:val="Emphasis"/>
          <w:highlight w:val="green"/>
        </w:rPr>
        <w:t>there are</w:t>
      </w:r>
      <w:r w:rsidRPr="00CF7804">
        <w:rPr>
          <w:rStyle w:val="StyleUnderline"/>
        </w:rPr>
        <w:t xml:space="preserve"> at least </w:t>
      </w:r>
      <w:r w:rsidRPr="00CA59E0">
        <w:rPr>
          <w:rStyle w:val="Emphasis"/>
          <w:highlight w:val="green"/>
        </w:rPr>
        <w:t>eight</w:t>
      </w:r>
      <w:r w:rsidRPr="0023286E">
        <w:rPr>
          <w:rStyle w:val="StyleUnderline"/>
        </w:rPr>
        <w:t xml:space="preserve"> plausible </w:t>
      </w:r>
      <w:r w:rsidRPr="00CA59E0">
        <w:rPr>
          <w:rStyle w:val="Emphasis"/>
          <w:highlight w:val="green"/>
        </w:rPr>
        <w:t>opportunities</w:t>
      </w:r>
      <w:r w:rsidRPr="0023286E">
        <w:rPr>
          <w:rStyle w:val="StyleUnderline"/>
        </w:rPr>
        <w:t xml:space="preserve"> for that to happen.</w:t>
      </w:r>
    </w:p>
    <w:p w14:paraId="785DD916" w14:textId="77777777" w:rsidR="00705A6B" w:rsidRPr="0023286E" w:rsidRDefault="00705A6B" w:rsidP="00705A6B">
      <w:pPr>
        <w:rPr>
          <w:sz w:val="14"/>
        </w:rPr>
      </w:pPr>
      <w:r w:rsidRPr="0023286E">
        <w:rPr>
          <w:sz w:val="14"/>
        </w:rPr>
        <w:t xml:space="preserve">In </w:t>
      </w:r>
      <w:r w:rsidRPr="00CA59E0">
        <w:rPr>
          <w:rStyle w:val="Emphasis"/>
          <w:highlight w:val="green"/>
        </w:rPr>
        <w:t>North Carolina</w:t>
      </w:r>
      <w:r w:rsidRPr="0023286E">
        <w:rPr>
          <w:sz w:val="14"/>
        </w:rPr>
        <w:t xml:space="preserve">, incumbent Gov. Roy Cooper, a Democrat, is widely expected to win. In </w:t>
      </w:r>
      <w:r w:rsidRPr="00CA59E0">
        <w:rPr>
          <w:rStyle w:val="Emphasis"/>
          <w:highlight w:val="green"/>
        </w:rPr>
        <w:t>Maine</w:t>
      </w:r>
      <w:r w:rsidRPr="0023286E">
        <w:rPr>
          <w:sz w:val="14"/>
        </w:rPr>
        <w:t>, Republican Sen. Susan Collins once again finds herself in a political knife fight — her natural habitat, though perhaps not her preferred one. She will face Maine’s current governor or a flamboyant and controversial oysterman. I’m not sure who’d be the tougher opponent.</w:t>
      </w:r>
    </w:p>
    <w:p w14:paraId="435E0B64" w14:textId="77777777" w:rsidR="00705A6B" w:rsidRPr="0023286E" w:rsidRDefault="00705A6B" w:rsidP="00705A6B">
      <w:pPr>
        <w:rPr>
          <w:sz w:val="14"/>
        </w:rPr>
      </w:pPr>
      <w:r w:rsidRPr="0023286E">
        <w:rPr>
          <w:sz w:val="14"/>
        </w:rPr>
        <w:t xml:space="preserve">Out in </w:t>
      </w:r>
      <w:r w:rsidRPr="00CA59E0">
        <w:rPr>
          <w:rStyle w:val="Emphasis"/>
          <w:highlight w:val="green"/>
        </w:rPr>
        <w:t>Ohio</w:t>
      </w:r>
      <w:r w:rsidRPr="0023286E">
        <w:rPr>
          <w:sz w:val="14"/>
        </w:rPr>
        <w:t>, former Sen. Sherrod Brown benefits from the rare political skill of being a Democrat who still seems at home in Ohio.</w:t>
      </w:r>
    </w:p>
    <w:p w14:paraId="09E7D279" w14:textId="77777777" w:rsidR="00705A6B" w:rsidRPr="0023286E" w:rsidRDefault="00705A6B" w:rsidP="00705A6B">
      <w:pPr>
        <w:rPr>
          <w:sz w:val="14"/>
        </w:rPr>
      </w:pPr>
      <w:r w:rsidRPr="0023286E">
        <w:rPr>
          <w:sz w:val="14"/>
        </w:rPr>
        <w:t xml:space="preserve">The Democrat running in </w:t>
      </w:r>
      <w:r w:rsidRPr="00CA59E0">
        <w:rPr>
          <w:rStyle w:val="Emphasis"/>
          <w:highlight w:val="green"/>
        </w:rPr>
        <w:t>Alaska</w:t>
      </w:r>
      <w:r w:rsidRPr="0023286E">
        <w:rPr>
          <w:sz w:val="14"/>
        </w:rPr>
        <w:t xml:space="preserve"> is a former member of Congress (and the first Alaska Native elected to Congress). And for the open seat in </w:t>
      </w:r>
      <w:r w:rsidRPr="00CA59E0">
        <w:rPr>
          <w:rStyle w:val="Emphasis"/>
          <w:highlight w:val="green"/>
        </w:rPr>
        <w:t>Iowa</w:t>
      </w:r>
      <w:r w:rsidRPr="0023286E">
        <w:rPr>
          <w:sz w:val="14"/>
        </w:rPr>
        <w:t>, Democrats seem likely to nominate a two-time Paralympic gold medalist who represents the reddest state house seat held by a Democrat.</w:t>
      </w:r>
    </w:p>
    <w:p w14:paraId="1D8228F3" w14:textId="77777777" w:rsidR="00705A6B" w:rsidRPr="0023286E" w:rsidRDefault="00705A6B" w:rsidP="00705A6B">
      <w:pPr>
        <w:rPr>
          <w:sz w:val="14"/>
        </w:rPr>
      </w:pPr>
      <w:r w:rsidRPr="0023286E">
        <w:rPr>
          <w:sz w:val="14"/>
        </w:rPr>
        <w:t xml:space="preserve">Then there’s </w:t>
      </w:r>
      <w:r w:rsidRPr="00CA59E0">
        <w:rPr>
          <w:rStyle w:val="Emphasis"/>
          <w:highlight w:val="green"/>
        </w:rPr>
        <w:t>Texas</w:t>
      </w:r>
      <w:r w:rsidRPr="0023286E">
        <w:rPr>
          <w:sz w:val="14"/>
        </w:rPr>
        <w:t>, the perennial Democratic mirage — always shimmering on the horizon. But this year, it might come into clear view. James Talarico has emerged for Democrats, while Republicans are stuck choosing between scandal-plagued Atty. Gen. Ken Paxton and incumbent Sen. John Cornyn — a process that currently resembles a family feud conducted with vicious attack ads.</w:t>
      </w:r>
    </w:p>
    <w:p w14:paraId="2569C693" w14:textId="77777777" w:rsidR="00705A6B" w:rsidRPr="0023286E" w:rsidRDefault="00705A6B" w:rsidP="00705A6B">
      <w:pPr>
        <w:rPr>
          <w:sz w:val="14"/>
        </w:rPr>
      </w:pPr>
      <w:r w:rsidRPr="0023286E">
        <w:rPr>
          <w:sz w:val="14"/>
        </w:rPr>
        <w:t>Meanwhile, in Nebraska and Montana, Democrats aren’t even pretending to compete. Instead, they’re relying on independents who — like Sens. Bernie Sanders and Angus King — would likely caucus with them.</w:t>
      </w:r>
    </w:p>
    <w:p w14:paraId="65F3B623" w14:textId="77777777" w:rsidR="00705A6B" w:rsidRPr="0023286E" w:rsidRDefault="00705A6B" w:rsidP="00705A6B">
      <w:pPr>
        <w:rPr>
          <w:sz w:val="14"/>
        </w:rPr>
      </w:pPr>
      <w:r w:rsidRPr="0023286E">
        <w:rPr>
          <w:sz w:val="14"/>
        </w:rPr>
        <w:t xml:space="preserve">In </w:t>
      </w:r>
      <w:r w:rsidRPr="00CA59E0">
        <w:rPr>
          <w:rStyle w:val="Emphasis"/>
          <w:highlight w:val="green"/>
        </w:rPr>
        <w:t>Nebraska</w:t>
      </w:r>
      <w:r w:rsidRPr="0023286E">
        <w:rPr>
          <w:sz w:val="14"/>
        </w:rPr>
        <w:t xml:space="preserve">, independent Dan Osborn already proved he can make it close: He lost in 2024 — a bad year to run against a Republican. And in </w:t>
      </w:r>
      <w:r w:rsidRPr="00CA59E0">
        <w:rPr>
          <w:rStyle w:val="Emphasis"/>
          <w:highlight w:val="green"/>
        </w:rPr>
        <w:t>Montana</w:t>
      </w:r>
      <w:r w:rsidRPr="0023286E">
        <w:rPr>
          <w:sz w:val="14"/>
        </w:rPr>
        <w:t>, the sudden announced retirement of Sen. Steve Daines has created an opening that didn’t exist five minutes ago (in political time).</w:t>
      </w:r>
    </w:p>
    <w:p w14:paraId="519F5A85" w14:textId="77777777" w:rsidR="00705A6B" w:rsidRPr="0023286E" w:rsidRDefault="00705A6B" w:rsidP="00705A6B">
      <w:pPr>
        <w:rPr>
          <w:rStyle w:val="Emphasis"/>
        </w:rPr>
      </w:pPr>
      <w:r w:rsidRPr="0023286E">
        <w:rPr>
          <w:rStyle w:val="StyleUnderline"/>
        </w:rPr>
        <w:t>Let’s not get carried away</w:t>
      </w:r>
      <w:r w:rsidRPr="0023286E">
        <w:rPr>
          <w:sz w:val="14"/>
        </w:rPr>
        <w:t xml:space="preserve">. The idea that Democrats could sweep all these races is still the kind of thing you say after your third drink. </w:t>
      </w:r>
      <w:r w:rsidRPr="00CF7804">
        <w:rPr>
          <w:rStyle w:val="StyleUnderline"/>
        </w:rPr>
        <w:t xml:space="preserve">But </w:t>
      </w:r>
      <w:r w:rsidRPr="00CF7804">
        <w:rPr>
          <w:rStyle w:val="Emphasis"/>
          <w:highlight w:val="green"/>
        </w:rPr>
        <w:t>winning half</w:t>
      </w:r>
      <w:r w:rsidRPr="00CF7804">
        <w:rPr>
          <w:rStyle w:val="StyleUnderline"/>
        </w:rPr>
        <w:t xml:space="preserve"> of them</w:t>
      </w:r>
      <w:r w:rsidRPr="00CF7804">
        <w:rPr>
          <w:rStyle w:val="Emphasis"/>
          <w:highlight w:val="green"/>
        </w:rPr>
        <w:t>?</w:t>
      </w:r>
      <w:r w:rsidRPr="00CF7804">
        <w:rPr>
          <w:rStyle w:val="StyleUnderline"/>
        </w:rPr>
        <w:t xml:space="preserve"> That’s no longer fantasy. </w:t>
      </w:r>
      <w:r w:rsidRPr="00CF7804">
        <w:rPr>
          <w:rStyle w:val="StyleUnderline"/>
          <w:highlight w:val="green"/>
        </w:rPr>
        <w:t xml:space="preserve">That’s … </w:t>
      </w:r>
      <w:r w:rsidRPr="00CF7804">
        <w:rPr>
          <w:rStyle w:val="Emphasis"/>
          <w:highlight w:val="green"/>
        </w:rPr>
        <w:t>plausible</w:t>
      </w:r>
      <w:r w:rsidRPr="00CF7804">
        <w:rPr>
          <w:rStyle w:val="StyleUnderline"/>
        </w:rPr>
        <w:t xml:space="preserve">. </w:t>
      </w:r>
      <w:r w:rsidRPr="00CF7804">
        <w:rPr>
          <w:rStyle w:val="StyleUnderline"/>
          <w:highlight w:val="green"/>
        </w:rPr>
        <w:t xml:space="preserve">Maybe even </w:t>
      </w:r>
      <w:r w:rsidRPr="00CF7804">
        <w:rPr>
          <w:rStyle w:val="Emphasis"/>
          <w:highlight w:val="green"/>
        </w:rPr>
        <w:t>more likely than not</w:t>
      </w:r>
      <w:r w:rsidRPr="00CF7804">
        <w:t>.</w:t>
      </w:r>
    </w:p>
    <w:p w14:paraId="6960792E" w14:textId="77777777" w:rsidR="00705A6B" w:rsidRPr="00467F17" w:rsidRDefault="00705A6B" w:rsidP="00705A6B"/>
    <w:p w14:paraId="3515C3E3" w14:textId="77777777" w:rsidR="00705A6B" w:rsidRDefault="00705A6B" w:rsidP="00705A6B">
      <w:pPr>
        <w:pStyle w:val="Heading4"/>
      </w:pPr>
      <w:r>
        <w:t xml:space="preserve">Major labor policy </w:t>
      </w:r>
      <w:r>
        <w:rPr>
          <w:u w:val="single"/>
        </w:rPr>
        <w:t>flips</w:t>
      </w:r>
      <w:r>
        <w:t xml:space="preserve"> the midterms.</w:t>
      </w:r>
    </w:p>
    <w:p w14:paraId="1F089DB4" w14:textId="77777777" w:rsidR="00705A6B" w:rsidRPr="002911DA" w:rsidRDefault="00705A6B" w:rsidP="00705A6B">
      <w:r w:rsidRPr="002911DA">
        <w:rPr>
          <w:rStyle w:val="Style13ptBold"/>
        </w:rPr>
        <w:t>Gibson 24</w:t>
      </w:r>
      <w:r>
        <w:t xml:space="preserve"> – Politics reporter. Former POLITICO Fellow. </w:t>
      </w:r>
    </w:p>
    <w:p w14:paraId="2896CBBF" w14:textId="77777777" w:rsidR="00705A6B" w:rsidRPr="005C69FA" w:rsidRDefault="00705A6B" w:rsidP="00705A6B">
      <w:r>
        <w:t>Brittany Gibson, Meredith Lee Hill, and Adam Cancryn, “‘Union Joe,’ Harris and Trump all made gains with unions — but not enough,” POLITICO, 11-01-2024, https://www.politico.com/news/2024</w:t>
      </w:r>
      <w:r w:rsidRPr="005C69FA">
        <w:t>/11/01/harris-trump-unions-elections-00186873</w:t>
      </w:r>
    </w:p>
    <w:p w14:paraId="3C13318F" w14:textId="77777777" w:rsidR="00705A6B" w:rsidRPr="005C69FA" w:rsidRDefault="00705A6B" w:rsidP="00705A6B">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47610641" w14:textId="77777777" w:rsidR="00705A6B" w:rsidRPr="00EE4F8D" w:rsidRDefault="00705A6B" w:rsidP="00705A6B">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5C69FA">
        <w:rPr>
          <w:rStyle w:val="StyleUnderline"/>
          <w:highlight w:val="green"/>
        </w:rPr>
        <w:t>coursed 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 took over</w:t>
      </w:r>
      <w:r w:rsidRPr="00375A6C">
        <w:rPr>
          <w:rStyle w:val="StyleUnderline"/>
        </w:rPr>
        <w:t xml:space="preserve"> the top of the ticket.</w:t>
      </w:r>
    </w:p>
    <w:p w14:paraId="7039B424" w14:textId="77777777" w:rsidR="00705A6B" w:rsidRPr="00EE4F8D" w:rsidRDefault="00705A6B" w:rsidP="00705A6B">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70C0C2AF" w14:textId="77777777" w:rsidR="00705A6B" w:rsidRPr="00EE4F8D" w:rsidRDefault="00705A6B" w:rsidP="00705A6B">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2DF9AC49" w14:textId="77777777" w:rsidR="00705A6B" w:rsidRPr="00EE4F8D" w:rsidRDefault="00705A6B" w:rsidP="00705A6B">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5E5337F9" w14:textId="77777777" w:rsidR="00705A6B" w:rsidRPr="00375A6C" w:rsidRDefault="00705A6B" w:rsidP="00705A6B">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E4F8D">
        <w:rPr>
          <w:rStyle w:val="StyleUnderline"/>
          <w:highlight w:val="green"/>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399721ED" w14:textId="77777777" w:rsidR="00705A6B" w:rsidRPr="00EE4F8D" w:rsidRDefault="00705A6B" w:rsidP="00705A6B">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75FD4C19" w14:textId="77777777" w:rsidR="00705A6B" w:rsidRPr="00EE4F8D" w:rsidRDefault="00705A6B" w:rsidP="00705A6B">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115D5478" w14:textId="77777777" w:rsidR="00705A6B" w:rsidRPr="00EE4F8D" w:rsidRDefault="00705A6B" w:rsidP="00705A6B">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447E3CF6" w14:textId="77777777" w:rsidR="00705A6B" w:rsidRPr="00EE4F8D" w:rsidRDefault="00705A6B" w:rsidP="00705A6B">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39F57A24" w14:textId="77777777" w:rsidR="00705A6B" w:rsidRPr="00EE4F8D" w:rsidRDefault="00705A6B" w:rsidP="00705A6B">
      <w:pPr>
        <w:rPr>
          <w:sz w:val="14"/>
        </w:rPr>
      </w:pPr>
      <w:r w:rsidRPr="00E53D19">
        <w:rPr>
          <w:rStyle w:val="StyleUnderline"/>
          <w:highlight w:val="green"/>
        </w:rPr>
        <w:t>Part 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195B8994" w14:textId="77777777" w:rsidR="00705A6B" w:rsidRPr="00EE4F8D" w:rsidRDefault="00705A6B" w:rsidP="00705A6B">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67B9A5B7" w14:textId="77777777" w:rsidR="00705A6B" w:rsidRPr="00EE4F8D" w:rsidRDefault="00705A6B" w:rsidP="00705A6B">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58174B19" w14:textId="77777777" w:rsidR="00705A6B" w:rsidRPr="00EE4F8D" w:rsidRDefault="00705A6B" w:rsidP="00705A6B">
      <w:pPr>
        <w:rPr>
          <w:rStyle w:val="StyleUnderline"/>
        </w:rPr>
      </w:pPr>
      <w:r w:rsidRPr="00EE4F8D">
        <w:rPr>
          <w:sz w:val="14"/>
        </w:rPr>
        <w:lastRenderedPageBreak/>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10A8F452" w14:textId="77777777" w:rsidR="00705A6B" w:rsidRPr="00EE4F8D" w:rsidRDefault="00705A6B" w:rsidP="00705A6B">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3CB1B964" w14:textId="77777777" w:rsidR="00705A6B" w:rsidRPr="00430D69" w:rsidRDefault="00705A6B" w:rsidP="00705A6B">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092215BC" w14:textId="77777777" w:rsidR="00705A6B" w:rsidRPr="00430D69" w:rsidRDefault="00705A6B" w:rsidP="00705A6B">
      <w:pPr>
        <w:rPr>
          <w:sz w:val="10"/>
        </w:rPr>
      </w:pPr>
      <w:r w:rsidRPr="00430D69">
        <w:rPr>
          <w:sz w:val="10"/>
        </w:rPr>
        <w:t>Daggett and the firefighters union declined interview requests.</w:t>
      </w:r>
    </w:p>
    <w:p w14:paraId="7BA8900E" w14:textId="77777777" w:rsidR="00705A6B" w:rsidRPr="00430D69" w:rsidRDefault="00705A6B" w:rsidP="00705A6B">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0CAB6339" w14:textId="77777777" w:rsidR="00705A6B" w:rsidRPr="00430D69" w:rsidRDefault="00705A6B" w:rsidP="00705A6B">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260A3808" w14:textId="77777777" w:rsidR="00705A6B" w:rsidRPr="00430D69" w:rsidRDefault="00705A6B" w:rsidP="00705A6B">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711458D4" w14:textId="77777777" w:rsidR="00705A6B" w:rsidRPr="00430D69" w:rsidRDefault="00705A6B" w:rsidP="00705A6B">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34A0B99F" w14:textId="77777777" w:rsidR="00705A6B" w:rsidRPr="00430D69" w:rsidRDefault="00705A6B" w:rsidP="00705A6B">
      <w:pPr>
        <w:rPr>
          <w:sz w:val="10"/>
        </w:rPr>
      </w:pPr>
      <w:r w:rsidRPr="00430D69">
        <w:rPr>
          <w:sz w:val="10"/>
        </w:rPr>
        <w:t>“You can’t hang that shit around her neck without giving her the accolades for where this country has turned around,” the union official added.</w:t>
      </w:r>
    </w:p>
    <w:p w14:paraId="14FDE54D" w14:textId="77777777" w:rsidR="00705A6B" w:rsidRPr="00430D69" w:rsidRDefault="00705A6B" w:rsidP="00705A6B">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6B527AF6" w14:textId="77777777" w:rsidR="00705A6B" w:rsidRPr="00430D69" w:rsidRDefault="00705A6B" w:rsidP="00705A6B">
      <w:pPr>
        <w:rPr>
          <w:sz w:val="10"/>
        </w:rPr>
      </w:pPr>
      <w:r w:rsidRPr="00430D69">
        <w:rPr>
          <w:sz w:val="10"/>
        </w:rPr>
        <w:t>“Biden and Harris saved billions in Teamsters union pensions, and Trump threatened to withhold emergency funds for union firefighters risking their lives in wildfires,” the official said.</w:t>
      </w:r>
    </w:p>
    <w:p w14:paraId="56440DDA" w14:textId="77777777" w:rsidR="00705A6B" w:rsidRPr="00430D69" w:rsidRDefault="00705A6B" w:rsidP="00705A6B">
      <w:pPr>
        <w:rPr>
          <w:sz w:val="10"/>
        </w:rPr>
      </w:pPr>
      <w:r w:rsidRPr="00430D69">
        <w:rPr>
          <w:sz w:val="10"/>
        </w:rPr>
        <w:t>But other Harris supporters in the rank-and-file have concerns about the Biden-Harris administration’s record.</w:t>
      </w:r>
    </w:p>
    <w:p w14:paraId="0BD43FFC" w14:textId="77777777" w:rsidR="00705A6B" w:rsidRPr="00430D69" w:rsidRDefault="00705A6B" w:rsidP="00705A6B">
      <w:pPr>
        <w:rPr>
          <w:sz w:val="10"/>
        </w:rPr>
      </w:pPr>
      <w:r w:rsidRPr="00430D69">
        <w:rPr>
          <w:sz w:val="10"/>
        </w:rPr>
        <w:t>“When [Biden] first got in, he disappointed me with the pipeline,” said Mark Provenza, a retired letter carrier, referring to the Keystone XL Pipeline. “You’re supposed to be the pro-union guy.”</w:t>
      </w:r>
    </w:p>
    <w:p w14:paraId="68A76D94" w14:textId="77777777" w:rsidR="00705A6B" w:rsidRPr="00430D69" w:rsidRDefault="00705A6B" w:rsidP="00705A6B">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7A23A818" w14:textId="77777777" w:rsidR="00705A6B" w:rsidRPr="00430D69" w:rsidRDefault="00705A6B" w:rsidP="00705A6B">
      <w:pPr>
        <w:rPr>
          <w:sz w:val="10"/>
        </w:rPr>
      </w:pPr>
      <w:r w:rsidRPr="00430D69">
        <w:rPr>
          <w:sz w:val="10"/>
        </w:rPr>
        <w:t>The White House did not respond to requests for comment.</w:t>
      </w:r>
    </w:p>
    <w:p w14:paraId="44F49F0C" w14:textId="77777777" w:rsidR="00705A6B" w:rsidRPr="00EE4F8D" w:rsidRDefault="00705A6B" w:rsidP="00705A6B">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778672A3" w14:textId="77777777" w:rsidR="00705A6B" w:rsidRPr="00EE4F8D" w:rsidRDefault="00705A6B" w:rsidP="00705A6B">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7BE8CAE7" w14:textId="77777777" w:rsidR="00705A6B" w:rsidRPr="00EE4F8D" w:rsidRDefault="00705A6B" w:rsidP="00705A6B">
      <w:pPr>
        <w:rPr>
          <w:sz w:val="14"/>
        </w:rPr>
      </w:pPr>
      <w:r w:rsidRPr="00EE4F8D">
        <w:rPr>
          <w:sz w:val="14"/>
        </w:rPr>
        <w:t>The Trump campaign rejected the affiliation with Project 2025 and said no policy is official unless it comes directly from Trump.</w:t>
      </w:r>
    </w:p>
    <w:p w14:paraId="2CBCEB24" w14:textId="77777777" w:rsidR="00705A6B" w:rsidRPr="00EE4F8D" w:rsidRDefault="00705A6B" w:rsidP="00705A6B">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66959B38" w14:textId="77777777" w:rsidR="00705A6B" w:rsidRPr="00EE4F8D" w:rsidRDefault="00705A6B" w:rsidP="00705A6B">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147096B4" w14:textId="77777777" w:rsidR="00705A6B" w:rsidRPr="00EE4F8D" w:rsidRDefault="00705A6B" w:rsidP="00705A6B">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3E522552" w14:textId="77777777" w:rsidR="00705A6B" w:rsidRPr="00EE4F8D" w:rsidRDefault="00705A6B" w:rsidP="00705A6B">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p w14:paraId="706EA1E3" w14:textId="77777777" w:rsidR="00705A6B" w:rsidRPr="00EE4F8D" w:rsidRDefault="00705A6B" w:rsidP="00705A6B">
      <w:pPr>
        <w:rPr>
          <w:sz w:val="16"/>
        </w:rPr>
      </w:pPr>
    </w:p>
    <w:p w14:paraId="21505CB3" w14:textId="2F294586" w:rsidR="00705A6B" w:rsidRDefault="00705A6B" w:rsidP="00705A6B">
      <w:pPr>
        <w:pStyle w:val="Heading4"/>
      </w:pPr>
      <w:r>
        <w:lastRenderedPageBreak/>
        <w:t xml:space="preserve">A Trump majority 7-2 Supreme Court guarantees a </w:t>
      </w:r>
      <w:r>
        <w:rPr>
          <w:u w:val="single"/>
        </w:rPr>
        <w:t>Sisyphean torture dystopia</w:t>
      </w:r>
      <w:r>
        <w:t xml:space="preserve"> and </w:t>
      </w:r>
      <w:r w:rsidRPr="002E4B4E">
        <w:rPr>
          <w:u w:val="single"/>
        </w:rPr>
        <w:t>circumvention</w:t>
      </w:r>
      <w:r>
        <w:t>.</w:t>
      </w:r>
    </w:p>
    <w:p w14:paraId="23010EAE" w14:textId="77777777" w:rsidR="00705A6B" w:rsidRPr="002E4B4E" w:rsidRDefault="00705A6B" w:rsidP="00705A6B">
      <w:r w:rsidRPr="002E4B4E">
        <w:rPr>
          <w:rStyle w:val="Style13ptBold"/>
        </w:rPr>
        <w:t>Mystal 25</w:t>
      </w:r>
      <w:r>
        <w:t xml:space="preserve"> – The Nation’s justice correspondent and the host of its legal podcast, Contempt of Court. He is also an Alfred Knobler Fellow at the Type Media Center. His first book is the New York Times bestseller Allow Me to Retort: A Black Guy’s Guide to the Constitution</w:t>
      </w:r>
    </w:p>
    <w:p w14:paraId="7A9CDFE8" w14:textId="77777777" w:rsidR="00705A6B" w:rsidRPr="002E4B4E" w:rsidRDefault="00705A6B" w:rsidP="00705A6B">
      <w:r>
        <w:t>Elie Mystal, “How Trump Could Remake the Supreme Court for a Generation” The Nation. 2/11/2025. https://www.thenation.com/article/politics/trump-supreme-court-appointments/</w:t>
      </w:r>
    </w:p>
    <w:p w14:paraId="6F46B80C" w14:textId="77777777" w:rsidR="00705A6B" w:rsidRPr="002E4B4E" w:rsidRDefault="00705A6B" w:rsidP="00705A6B">
      <w:pPr>
        <w:rPr>
          <w:sz w:val="14"/>
        </w:rPr>
      </w:pPr>
      <w:r w:rsidRPr="002E4B4E">
        <w:rPr>
          <w:sz w:val="14"/>
        </w:rPr>
        <w:t xml:space="preserve">Donald </w:t>
      </w:r>
      <w:r w:rsidRPr="002E4B4E">
        <w:rPr>
          <w:rStyle w:val="Emphasis"/>
        </w:rPr>
        <w:t>Trump’s first term</w:t>
      </w:r>
      <w:r w:rsidRPr="002E4B4E">
        <w:rPr>
          <w:sz w:val="14"/>
        </w:rPr>
        <w:t xml:space="preserve"> as president </w:t>
      </w:r>
      <w:r w:rsidRPr="002E4B4E">
        <w:rPr>
          <w:rStyle w:val="StyleUnderline"/>
        </w:rPr>
        <w:t xml:space="preserve">gave the </w:t>
      </w:r>
      <w:r w:rsidRPr="002E4B4E">
        <w:rPr>
          <w:rStyle w:val="Emphasis"/>
        </w:rPr>
        <w:t>republicans control</w:t>
      </w:r>
      <w:r w:rsidRPr="002E4B4E">
        <w:rPr>
          <w:sz w:val="14"/>
        </w:rPr>
        <w:t xml:space="preserve"> </w:t>
      </w:r>
      <w:r w:rsidRPr="002E4B4E">
        <w:rPr>
          <w:rStyle w:val="StyleUnderline"/>
        </w:rPr>
        <w:t xml:space="preserve">over the </w:t>
      </w:r>
      <w:r w:rsidRPr="002E4B4E">
        <w:rPr>
          <w:rStyle w:val="Emphasis"/>
        </w:rPr>
        <w:t>most dangerous</w:t>
      </w:r>
      <w:r w:rsidRPr="00DF309A">
        <w:rPr>
          <w:rStyle w:val="Emphasis"/>
        </w:rPr>
        <w:t xml:space="preserve"> body</w:t>
      </w:r>
      <w:r w:rsidRPr="00DF309A">
        <w:rPr>
          <w:rStyle w:val="StyleUnderline"/>
        </w:rPr>
        <w:t xml:space="preserve"> of </w:t>
      </w:r>
      <w:r w:rsidRPr="00CA59E0">
        <w:rPr>
          <w:rStyle w:val="StyleUnderline"/>
          <w:highlight w:val="green"/>
        </w:rPr>
        <w:t>the</w:t>
      </w:r>
      <w:r w:rsidRPr="00CA59E0">
        <w:rPr>
          <w:sz w:val="14"/>
          <w:highlight w:val="green"/>
        </w:rPr>
        <w:t xml:space="preserve"> </w:t>
      </w:r>
      <w:r w:rsidRPr="00CA59E0">
        <w:rPr>
          <w:rStyle w:val="Emphasis"/>
          <w:highlight w:val="green"/>
        </w:rPr>
        <w:t>most</w:t>
      </w:r>
      <w:r w:rsidRPr="00DF309A">
        <w:rPr>
          <w:rStyle w:val="Emphasis"/>
        </w:rPr>
        <w:t xml:space="preserve"> </w:t>
      </w:r>
      <w:r w:rsidRPr="00CA59E0">
        <w:rPr>
          <w:rStyle w:val="Emphasis"/>
          <w:highlight w:val="green"/>
        </w:rPr>
        <w:t>dangerous branch</w:t>
      </w:r>
      <w:r w:rsidRPr="002E4B4E">
        <w:rPr>
          <w:sz w:val="14"/>
        </w:rPr>
        <w:t xml:space="preserve"> </w:t>
      </w:r>
      <w:r w:rsidRPr="00DF309A">
        <w:rPr>
          <w:rStyle w:val="StyleUnderline"/>
        </w:rPr>
        <w:t xml:space="preserve">of </w:t>
      </w:r>
      <w:r w:rsidRPr="00DF309A">
        <w:rPr>
          <w:rStyle w:val="Emphasis"/>
        </w:rPr>
        <w:t>government</w:t>
      </w:r>
      <w:r w:rsidRPr="002E4B4E">
        <w:rPr>
          <w:sz w:val="14"/>
        </w:rPr>
        <w:t xml:space="preserve">: </w:t>
      </w:r>
      <w:r w:rsidRPr="00CA59E0">
        <w:rPr>
          <w:rStyle w:val="Emphasis"/>
          <w:highlight w:val="green"/>
        </w:rPr>
        <w:t>the Supreme Court</w:t>
      </w:r>
      <w:r w:rsidRPr="002E4B4E">
        <w:rPr>
          <w:sz w:val="14"/>
        </w:rPr>
        <w:t xml:space="preserve">. With the help of Senate majority leader Mitch McConnell, along with timely retirements and untimely deaths, </w:t>
      </w:r>
      <w:r w:rsidRPr="00DF309A">
        <w:rPr>
          <w:rStyle w:val="StyleUnderline"/>
        </w:rPr>
        <w:t xml:space="preserve">Trump was able to secure a </w:t>
      </w:r>
      <w:r w:rsidRPr="00DF309A">
        <w:rPr>
          <w:rStyle w:val="Emphasis"/>
        </w:rPr>
        <w:t>6–3 hard-right</w:t>
      </w:r>
      <w:r w:rsidRPr="002E4B4E">
        <w:rPr>
          <w:sz w:val="14"/>
        </w:rPr>
        <w:t xml:space="preserve"> </w:t>
      </w:r>
      <w:r w:rsidRPr="00DF309A">
        <w:rPr>
          <w:rStyle w:val="Emphasis"/>
        </w:rPr>
        <w:t>majority</w:t>
      </w:r>
      <w:r w:rsidRPr="002E4B4E">
        <w:rPr>
          <w:sz w:val="14"/>
        </w:rPr>
        <w:t xml:space="preserve"> on the court </w:t>
      </w:r>
      <w:r w:rsidRPr="00DF309A">
        <w:rPr>
          <w:rStyle w:val="StyleUnderline"/>
        </w:rPr>
        <w:t>and use it to make the Republicans</w:t>
      </w:r>
      <w:r w:rsidRPr="002E4B4E">
        <w:rPr>
          <w:sz w:val="14"/>
        </w:rPr>
        <w:t xml:space="preserve">’ </w:t>
      </w:r>
      <w:r w:rsidRPr="00DF309A">
        <w:rPr>
          <w:rStyle w:val="StyleUnderline"/>
        </w:rPr>
        <w:t>least-popular policy dreams come true</w:t>
      </w:r>
      <w:r w:rsidRPr="002E4B4E">
        <w:rPr>
          <w:sz w:val="14"/>
        </w:rPr>
        <w:t xml:space="preserve">. In the brief years since, </w:t>
      </w:r>
      <w:r w:rsidRPr="002E4B4E">
        <w:rPr>
          <w:rStyle w:val="StyleUnderline"/>
        </w:rPr>
        <w:t xml:space="preserve">the </w:t>
      </w:r>
      <w:r w:rsidRPr="002E4B4E">
        <w:rPr>
          <w:rStyle w:val="Emphasis"/>
        </w:rPr>
        <w:t>court</w:t>
      </w:r>
      <w:r w:rsidRPr="002E4B4E">
        <w:rPr>
          <w:rStyle w:val="StyleUnderline"/>
        </w:rPr>
        <w:t xml:space="preserve"> has</w:t>
      </w:r>
      <w:r w:rsidRPr="00DF309A">
        <w:rPr>
          <w:rStyle w:val="StyleUnderline"/>
        </w:rPr>
        <w:t xml:space="preserve"> </w:t>
      </w:r>
      <w:r w:rsidRPr="00CA59E0">
        <w:rPr>
          <w:rStyle w:val="Emphasis"/>
          <w:highlight w:val="green"/>
        </w:rPr>
        <w:t>undermined</w:t>
      </w:r>
      <w:r w:rsidRPr="00CA59E0">
        <w:rPr>
          <w:rStyle w:val="StyleUnderline"/>
          <w:highlight w:val="green"/>
        </w:rPr>
        <w:t xml:space="preserve"> </w:t>
      </w:r>
      <w:r w:rsidRPr="00CA59E0">
        <w:rPr>
          <w:rStyle w:val="Emphasis"/>
          <w:highlight w:val="green"/>
        </w:rPr>
        <w:t xml:space="preserve">labor </w:t>
      </w:r>
      <w:r w:rsidRPr="002E4B4E">
        <w:rPr>
          <w:rStyle w:val="Emphasis"/>
        </w:rPr>
        <w:t>rights</w:t>
      </w:r>
      <w:r w:rsidRPr="00DF309A">
        <w:rPr>
          <w:rStyle w:val="Emphasis"/>
        </w:rPr>
        <w:t>,</w:t>
      </w:r>
      <w:r w:rsidRPr="002E4B4E">
        <w:rPr>
          <w:sz w:val="14"/>
        </w:rPr>
        <w:t xml:space="preserve"> </w:t>
      </w:r>
      <w:r w:rsidRPr="00DF309A">
        <w:rPr>
          <w:rStyle w:val="StyleUnderline"/>
        </w:rPr>
        <w:t xml:space="preserve">stripped back </w:t>
      </w:r>
      <w:r w:rsidRPr="00CA59E0">
        <w:rPr>
          <w:rStyle w:val="Emphasis"/>
          <w:highlight w:val="green"/>
        </w:rPr>
        <w:t>voting rights</w:t>
      </w:r>
      <w:r w:rsidRPr="002E4B4E">
        <w:rPr>
          <w:sz w:val="14"/>
        </w:rPr>
        <w:t xml:space="preserve">, </w:t>
      </w:r>
      <w:r w:rsidRPr="00CA59E0">
        <w:rPr>
          <w:rStyle w:val="StyleUnderline"/>
          <w:highlight w:val="green"/>
        </w:rPr>
        <w:t xml:space="preserve">and </w:t>
      </w:r>
      <w:r w:rsidRPr="00CA59E0">
        <w:rPr>
          <w:rStyle w:val="Emphasis"/>
          <w:highlight w:val="green"/>
        </w:rPr>
        <w:t>reduced pregnant people</w:t>
      </w:r>
      <w:r w:rsidRPr="00DF309A">
        <w:rPr>
          <w:rStyle w:val="StyleUnderline"/>
        </w:rPr>
        <w:t xml:space="preserve"> </w:t>
      </w:r>
      <w:r w:rsidRPr="002E4B4E">
        <w:rPr>
          <w:rStyle w:val="StyleUnderline"/>
        </w:rPr>
        <w:t xml:space="preserve">to the status of </w:t>
      </w:r>
      <w:r w:rsidRPr="002E4B4E">
        <w:rPr>
          <w:rStyle w:val="Emphasis"/>
        </w:rPr>
        <w:t>second-class citizens</w:t>
      </w:r>
      <w:r w:rsidRPr="002E4B4E">
        <w:rPr>
          <w:sz w:val="14"/>
        </w:rPr>
        <w:t xml:space="preserve"> whose bodies can be controlled by Republican state legislatures eager to use them for labor without compensation.</w:t>
      </w:r>
    </w:p>
    <w:p w14:paraId="070F8C70" w14:textId="77777777" w:rsidR="00705A6B" w:rsidRPr="00DF309A" w:rsidRDefault="00705A6B" w:rsidP="00705A6B">
      <w:pPr>
        <w:rPr>
          <w:rStyle w:val="StyleUnderline"/>
        </w:rPr>
      </w:pPr>
      <w:r w:rsidRPr="00DF309A">
        <w:rPr>
          <w:rStyle w:val="StyleUnderline"/>
        </w:rPr>
        <w:t>The Democrats might have used</w:t>
      </w:r>
      <w:r w:rsidRPr="002E4B4E">
        <w:rPr>
          <w:sz w:val="14"/>
        </w:rPr>
        <w:t xml:space="preserve"> Joe </w:t>
      </w:r>
      <w:r w:rsidRPr="00DF309A">
        <w:rPr>
          <w:rStyle w:val="StyleUnderline"/>
        </w:rPr>
        <w:t>Biden’s</w:t>
      </w:r>
      <w:r w:rsidRPr="002E4B4E">
        <w:rPr>
          <w:sz w:val="14"/>
        </w:rPr>
        <w:t xml:space="preserve"> four-year </w:t>
      </w:r>
      <w:r w:rsidRPr="00DF309A">
        <w:rPr>
          <w:rStyle w:val="StyleUnderline"/>
        </w:rPr>
        <w:t>interregnum to</w:t>
      </w:r>
      <w:r w:rsidRPr="002E4B4E">
        <w:rPr>
          <w:sz w:val="14"/>
        </w:rPr>
        <w:t xml:space="preserve"> begin to </w:t>
      </w:r>
      <w:r w:rsidRPr="00DF309A">
        <w:rPr>
          <w:rStyle w:val="StyleUnderline"/>
        </w:rPr>
        <w:t>claw back</w:t>
      </w:r>
      <w:r w:rsidRPr="002E4B4E">
        <w:rPr>
          <w:sz w:val="14"/>
        </w:rPr>
        <w:t xml:space="preserve"> the Supreme Court from the Republicans’ grip. Particularly during the first two years, with the Democrats in control of the White House and both chambers of Congress, they could have added additional justices to the court. Had they done so, </w:t>
      </w:r>
      <w:r w:rsidRPr="00DF309A">
        <w:rPr>
          <w:rStyle w:val="StyleUnderline"/>
        </w:rPr>
        <w:t>abortion rights</w:t>
      </w:r>
      <w:r w:rsidRPr="002E4B4E">
        <w:rPr>
          <w:sz w:val="14"/>
        </w:rPr>
        <w:t xml:space="preserve"> could have been saved, </w:t>
      </w:r>
      <w:r w:rsidRPr="00DF309A">
        <w:rPr>
          <w:rStyle w:val="StyleUnderline"/>
        </w:rPr>
        <w:t>voting rights</w:t>
      </w:r>
      <w:r w:rsidRPr="002E4B4E">
        <w:rPr>
          <w:sz w:val="14"/>
        </w:rPr>
        <w:t xml:space="preserve"> could have been protected, and </w:t>
      </w:r>
      <w:r w:rsidRPr="00DF309A">
        <w:rPr>
          <w:rStyle w:val="StyleUnderline"/>
        </w:rPr>
        <w:t>Trump may have been ruled ineligible to ever run for office again.</w:t>
      </w:r>
    </w:p>
    <w:p w14:paraId="7A8B63B3" w14:textId="77777777" w:rsidR="00705A6B" w:rsidRPr="002E4B4E" w:rsidRDefault="00705A6B" w:rsidP="00705A6B">
      <w:pPr>
        <w:rPr>
          <w:sz w:val="14"/>
        </w:rPr>
      </w:pPr>
      <w:r w:rsidRPr="00DF309A">
        <w:rPr>
          <w:rStyle w:val="StyleUnderline"/>
        </w:rPr>
        <w:t>Instead</w:t>
      </w:r>
      <w:r w:rsidRPr="002E4B4E">
        <w:rPr>
          <w:sz w:val="14"/>
        </w:rPr>
        <w:t xml:space="preserve">, the </w:t>
      </w:r>
      <w:r w:rsidRPr="00DF309A">
        <w:rPr>
          <w:rStyle w:val="Emphasis"/>
        </w:rPr>
        <w:t>Dem</w:t>
      </w:r>
      <w:r w:rsidRPr="002E4B4E">
        <w:rPr>
          <w:sz w:val="14"/>
        </w:rPr>
        <w:t>ocrat</w:t>
      </w:r>
      <w:r w:rsidRPr="00DF309A">
        <w:rPr>
          <w:rStyle w:val="Emphasis"/>
        </w:rPr>
        <w:t>s</w:t>
      </w:r>
      <w:r w:rsidRPr="002E4B4E">
        <w:rPr>
          <w:sz w:val="14"/>
        </w:rPr>
        <w:t xml:space="preserve"> </w:t>
      </w:r>
      <w:r w:rsidRPr="00DF309A">
        <w:rPr>
          <w:rStyle w:val="Emphasis"/>
        </w:rPr>
        <w:t>did nothing</w:t>
      </w:r>
      <w:r w:rsidRPr="002E4B4E">
        <w:rPr>
          <w:sz w:val="14"/>
        </w:rPr>
        <w:t>. As the Supreme Court revealed its full moral turpitude to a disgusted public, Congress failed to impose even minimal ethical standards on the justices or cut the court’s funding, while Biden sent court expansion to die in a useless commission.</w:t>
      </w:r>
    </w:p>
    <w:p w14:paraId="507CC103" w14:textId="77777777" w:rsidR="00705A6B" w:rsidRPr="002E4B4E" w:rsidRDefault="00705A6B" w:rsidP="00705A6B">
      <w:pPr>
        <w:rPr>
          <w:sz w:val="14"/>
        </w:rPr>
      </w:pPr>
      <w:r w:rsidRPr="00DF309A">
        <w:rPr>
          <w:rStyle w:val="StyleUnderline"/>
        </w:rPr>
        <w:t>Now</w:t>
      </w:r>
      <w:r w:rsidRPr="002E4B4E">
        <w:rPr>
          <w:sz w:val="14"/>
        </w:rPr>
        <w:t xml:space="preserve"> </w:t>
      </w:r>
      <w:r w:rsidRPr="00CA59E0">
        <w:rPr>
          <w:rStyle w:val="StyleUnderline"/>
          <w:highlight w:val="green"/>
        </w:rPr>
        <w:t>we</w:t>
      </w:r>
      <w:r w:rsidRPr="00CA59E0">
        <w:rPr>
          <w:sz w:val="14"/>
          <w:highlight w:val="green"/>
        </w:rPr>
        <w:t xml:space="preserve"> </w:t>
      </w:r>
      <w:r w:rsidRPr="00CA59E0">
        <w:rPr>
          <w:rStyle w:val="Emphasis"/>
          <w:highlight w:val="green"/>
        </w:rPr>
        <w:t>will</w:t>
      </w:r>
      <w:r w:rsidRPr="00CA59E0">
        <w:rPr>
          <w:sz w:val="14"/>
          <w:highlight w:val="green"/>
        </w:rPr>
        <w:t xml:space="preserve"> </w:t>
      </w:r>
      <w:r w:rsidRPr="00CA59E0">
        <w:rPr>
          <w:rStyle w:val="Emphasis"/>
          <w:highlight w:val="green"/>
        </w:rPr>
        <w:t>experience</w:t>
      </w:r>
      <w:r w:rsidRPr="00DF309A">
        <w:rPr>
          <w:rStyle w:val="StyleUnderline"/>
        </w:rPr>
        <w:t xml:space="preserve"> a </w:t>
      </w:r>
      <w:r w:rsidRPr="00DF309A">
        <w:rPr>
          <w:rStyle w:val="Emphasis"/>
        </w:rPr>
        <w:t>time</w:t>
      </w:r>
      <w:r w:rsidRPr="00DF309A">
        <w:rPr>
          <w:rStyle w:val="StyleUnderline"/>
        </w:rPr>
        <w:t xml:space="preserve"> of </w:t>
      </w:r>
      <w:r w:rsidRPr="00CA59E0">
        <w:rPr>
          <w:rStyle w:val="Emphasis"/>
          <w:highlight w:val="green"/>
        </w:rPr>
        <w:t>consequences</w:t>
      </w:r>
      <w:r w:rsidRPr="002E4B4E">
        <w:rPr>
          <w:sz w:val="14"/>
        </w:rPr>
        <w:t xml:space="preserve">. </w:t>
      </w:r>
      <w:r w:rsidRPr="00CA59E0">
        <w:rPr>
          <w:rStyle w:val="StyleUnderline"/>
          <w:highlight w:val="green"/>
        </w:rPr>
        <w:t>Vulnerable communities</w:t>
      </w:r>
      <w:r w:rsidRPr="002E4B4E">
        <w:rPr>
          <w:sz w:val="14"/>
        </w:rPr>
        <w:t xml:space="preserve"> will </w:t>
      </w:r>
      <w:r w:rsidRPr="002E4B4E">
        <w:rPr>
          <w:rStyle w:val="StyleUnderline"/>
        </w:rPr>
        <w:t>pay the price</w:t>
      </w:r>
      <w:r w:rsidRPr="002E4B4E">
        <w:rPr>
          <w:sz w:val="14"/>
        </w:rPr>
        <w:t xml:space="preserve"> for the Democrats’ inaction—and as bad as the court’s rulings have been in recent years, they are likely to get worse. When the </w:t>
      </w:r>
      <w:r w:rsidRPr="00CA59E0">
        <w:rPr>
          <w:rStyle w:val="StyleUnderline"/>
          <w:highlight w:val="green"/>
        </w:rPr>
        <w:t>justices</w:t>
      </w:r>
      <w:r w:rsidRPr="002E4B4E">
        <w:rPr>
          <w:sz w:val="14"/>
        </w:rPr>
        <w:t xml:space="preserve"> are inevitably asked to weigh in on whether Trump </w:t>
      </w:r>
      <w:r w:rsidRPr="00DF309A">
        <w:rPr>
          <w:rStyle w:val="StyleUnderline"/>
        </w:rPr>
        <w:t>can</w:t>
      </w:r>
      <w:r w:rsidRPr="002E4B4E">
        <w:rPr>
          <w:sz w:val="14"/>
        </w:rPr>
        <w:t xml:space="preserve"> actually </w:t>
      </w:r>
      <w:r w:rsidRPr="00CA59E0">
        <w:rPr>
          <w:rStyle w:val="Emphasis"/>
          <w:highlight w:val="green"/>
        </w:rPr>
        <w:t xml:space="preserve">revoke birthright </w:t>
      </w:r>
      <w:r w:rsidRPr="002E4B4E">
        <w:rPr>
          <w:rStyle w:val="Emphasis"/>
        </w:rPr>
        <w:t>citizenship</w:t>
      </w:r>
      <w:r w:rsidRPr="002E4B4E">
        <w:rPr>
          <w:sz w:val="14"/>
        </w:rPr>
        <w:t xml:space="preserve">, don’t expect them to stop the guy they literally helped get elected from violating the Constitution. </w:t>
      </w:r>
      <w:r w:rsidRPr="00DF309A">
        <w:rPr>
          <w:rStyle w:val="StyleUnderline"/>
        </w:rPr>
        <w:t>When they hear a</w:t>
      </w:r>
      <w:r w:rsidRPr="002E4B4E">
        <w:rPr>
          <w:sz w:val="14"/>
        </w:rPr>
        <w:t xml:space="preserve"> </w:t>
      </w:r>
      <w:r w:rsidRPr="00DF309A">
        <w:rPr>
          <w:rStyle w:val="StyleUnderline"/>
        </w:rPr>
        <w:t>lawsuit on</w:t>
      </w:r>
      <w:r w:rsidRPr="002E4B4E">
        <w:rPr>
          <w:sz w:val="14"/>
        </w:rPr>
        <w:t xml:space="preserve"> whether Elon </w:t>
      </w:r>
      <w:r w:rsidRPr="002E4B4E">
        <w:rPr>
          <w:rStyle w:val="StyleUnderline"/>
        </w:rPr>
        <w:t>Musk and</w:t>
      </w:r>
      <w:r w:rsidRPr="002E4B4E">
        <w:rPr>
          <w:sz w:val="14"/>
        </w:rPr>
        <w:t xml:space="preserve"> his apartheid-adjacent </w:t>
      </w:r>
      <w:r w:rsidRPr="00CA59E0">
        <w:rPr>
          <w:rStyle w:val="StyleUnderline"/>
          <w:highlight w:val="green"/>
        </w:rPr>
        <w:t>DOGE</w:t>
      </w:r>
      <w:r w:rsidRPr="002E4B4E">
        <w:rPr>
          <w:sz w:val="14"/>
        </w:rPr>
        <w:t xml:space="preserve"> bros can resegregate the workforce, </w:t>
      </w:r>
      <w:r w:rsidRPr="00CA59E0">
        <w:rPr>
          <w:rStyle w:val="StyleUnderline"/>
          <w:highlight w:val="green"/>
        </w:rPr>
        <w:t>don’t</w:t>
      </w:r>
      <w:r w:rsidRPr="00DF309A">
        <w:rPr>
          <w:rStyle w:val="StyleUnderline"/>
        </w:rPr>
        <w:t xml:space="preserve"> expect them to </w:t>
      </w:r>
      <w:r w:rsidRPr="00CA59E0">
        <w:rPr>
          <w:rStyle w:val="StyleUnderline"/>
          <w:highlight w:val="green"/>
        </w:rPr>
        <w:t>honor the 14th</w:t>
      </w:r>
      <w:r w:rsidRPr="00DF309A">
        <w:rPr>
          <w:rStyle w:val="StyleUnderline"/>
        </w:rPr>
        <w:t xml:space="preserve"> Amendment</w:t>
      </w:r>
      <w:r w:rsidRPr="002E4B4E">
        <w:rPr>
          <w:sz w:val="14"/>
        </w:rPr>
        <w:t xml:space="preserve"> and the Civil Rights Act. As for </w:t>
      </w:r>
      <w:r w:rsidRPr="00CA59E0">
        <w:rPr>
          <w:rStyle w:val="StyleUnderline"/>
          <w:highlight w:val="green"/>
        </w:rPr>
        <w:t>writing trans kids out of existence</w:t>
      </w:r>
      <w:r w:rsidRPr="002E4B4E">
        <w:rPr>
          <w:sz w:val="14"/>
        </w:rPr>
        <w:t xml:space="preserve"> while citing the writings of J.K. Rowling as precedent, well, this court has already signaled it’s eager to do that.</w:t>
      </w:r>
    </w:p>
    <w:p w14:paraId="5D057B03" w14:textId="77777777" w:rsidR="00705A6B" w:rsidRPr="00DF309A" w:rsidRDefault="00705A6B" w:rsidP="00705A6B">
      <w:pPr>
        <w:rPr>
          <w:rStyle w:val="Emphasis"/>
        </w:rPr>
      </w:pPr>
      <w:r w:rsidRPr="00DF309A">
        <w:rPr>
          <w:rStyle w:val="StyleUnderline"/>
        </w:rPr>
        <w:t>Still</w:t>
      </w:r>
      <w:r w:rsidRPr="002E4B4E">
        <w:rPr>
          <w:sz w:val="14"/>
        </w:rPr>
        <w:t xml:space="preserve">, </w:t>
      </w:r>
      <w:r w:rsidRPr="00CA59E0">
        <w:rPr>
          <w:rStyle w:val="Emphasis"/>
          <w:highlight w:val="green"/>
        </w:rPr>
        <w:t>all of this represents just the opening salvo in a</w:t>
      </w:r>
      <w:r w:rsidRPr="002E4B4E">
        <w:rPr>
          <w:rStyle w:val="Emphasis"/>
        </w:rPr>
        <w:t xml:space="preserve"> GOP </w:t>
      </w:r>
      <w:r w:rsidRPr="00CA59E0">
        <w:rPr>
          <w:rStyle w:val="Emphasis"/>
          <w:highlight w:val="green"/>
        </w:rPr>
        <w:t>reign of terror</w:t>
      </w:r>
      <w:r w:rsidRPr="00CA59E0">
        <w:rPr>
          <w:sz w:val="14"/>
          <w:highlight w:val="green"/>
        </w:rPr>
        <w:t xml:space="preserve"> </w:t>
      </w:r>
      <w:r w:rsidRPr="00CA59E0">
        <w:rPr>
          <w:rStyle w:val="StyleUnderline"/>
          <w:highlight w:val="green"/>
        </w:rPr>
        <w:t xml:space="preserve">that could </w:t>
      </w:r>
      <w:r w:rsidRPr="00CA59E0">
        <w:rPr>
          <w:rStyle w:val="Emphasis"/>
          <w:highlight w:val="green"/>
        </w:rPr>
        <w:t>outlive Trump</w:t>
      </w:r>
      <w:r w:rsidRPr="00DF309A">
        <w:rPr>
          <w:rStyle w:val="StyleUnderline"/>
        </w:rPr>
        <w:t xml:space="preserve"> and </w:t>
      </w:r>
      <w:r w:rsidRPr="00DF309A">
        <w:rPr>
          <w:rStyle w:val="Emphasis"/>
        </w:rPr>
        <w:t>most</w:t>
      </w:r>
      <w:r w:rsidRPr="002E4B4E">
        <w:rPr>
          <w:sz w:val="14"/>
        </w:rPr>
        <w:t xml:space="preserve"> of the </w:t>
      </w:r>
      <w:r w:rsidRPr="00DF309A">
        <w:rPr>
          <w:rStyle w:val="Emphasis"/>
        </w:rPr>
        <w:t>people reading this</w:t>
      </w:r>
      <w:r w:rsidRPr="002E4B4E">
        <w:rPr>
          <w:sz w:val="14"/>
        </w:rPr>
        <w:t xml:space="preserve">, </w:t>
      </w:r>
      <w:r w:rsidRPr="002E4B4E">
        <w:rPr>
          <w:rStyle w:val="StyleUnderline"/>
        </w:rPr>
        <w:t>because</w:t>
      </w:r>
      <w:r w:rsidRPr="00DF309A">
        <w:rPr>
          <w:rStyle w:val="StyleUnderline"/>
        </w:rPr>
        <w:t xml:space="preserve"> </w:t>
      </w:r>
      <w:r w:rsidRPr="00DF309A">
        <w:rPr>
          <w:rStyle w:val="Emphasis"/>
        </w:rPr>
        <w:t xml:space="preserve">Trump’s </w:t>
      </w:r>
      <w:r w:rsidRPr="00CA59E0">
        <w:rPr>
          <w:rStyle w:val="Emphasis"/>
          <w:highlight w:val="green"/>
        </w:rPr>
        <w:t>reelection</w:t>
      </w:r>
      <w:r w:rsidRPr="002E4B4E">
        <w:rPr>
          <w:sz w:val="14"/>
        </w:rPr>
        <w:t xml:space="preserve"> </w:t>
      </w:r>
      <w:r w:rsidRPr="00DF309A">
        <w:rPr>
          <w:rStyle w:val="StyleUnderline"/>
        </w:rPr>
        <w:t>gives the Republicans</w:t>
      </w:r>
      <w:r w:rsidRPr="002E4B4E">
        <w:rPr>
          <w:sz w:val="14"/>
        </w:rPr>
        <w:t xml:space="preserve"> </w:t>
      </w:r>
      <w:r w:rsidRPr="00DF309A">
        <w:rPr>
          <w:rStyle w:val="StyleUnderline"/>
        </w:rPr>
        <w:t>a chance to</w:t>
      </w:r>
      <w:r w:rsidRPr="002E4B4E">
        <w:rPr>
          <w:sz w:val="14"/>
        </w:rPr>
        <w:t xml:space="preserve"> do something even more extreme with the Supreme Court: to </w:t>
      </w:r>
      <w:r w:rsidRPr="00CA59E0">
        <w:rPr>
          <w:rStyle w:val="StyleUnderline"/>
          <w:highlight w:val="green"/>
        </w:rPr>
        <w:t>make</w:t>
      </w:r>
      <w:r w:rsidRPr="00DF309A">
        <w:rPr>
          <w:rStyle w:val="StyleUnderline"/>
        </w:rPr>
        <w:t xml:space="preserve"> their </w:t>
      </w:r>
      <w:r w:rsidRPr="00CA59E0">
        <w:rPr>
          <w:rStyle w:val="Emphasis"/>
          <w:highlight w:val="green"/>
        </w:rPr>
        <w:t>judicial control permanent</w:t>
      </w:r>
      <w:r w:rsidRPr="002E4B4E">
        <w:rPr>
          <w:sz w:val="14"/>
        </w:rPr>
        <w:t xml:space="preserve">. Backed by a healthy majority in the Senate, the Republicans can swap out their oldest justices for younger blood, </w:t>
      </w:r>
      <w:r w:rsidRPr="00CA59E0">
        <w:rPr>
          <w:rStyle w:val="Emphasis"/>
          <w:highlight w:val="green"/>
        </w:rPr>
        <w:t>entrenching</w:t>
      </w:r>
      <w:r w:rsidRPr="002E4B4E">
        <w:rPr>
          <w:sz w:val="14"/>
        </w:rPr>
        <w:t xml:space="preserve"> their </w:t>
      </w:r>
      <w:r w:rsidRPr="00CA59E0">
        <w:rPr>
          <w:rStyle w:val="Emphasis"/>
          <w:highlight w:val="green"/>
        </w:rPr>
        <w:t>dystopia</w:t>
      </w:r>
      <w:r w:rsidRPr="002E4B4E">
        <w:rPr>
          <w:sz w:val="14"/>
        </w:rPr>
        <w:t xml:space="preserve">n view that the Constitution confers </w:t>
      </w:r>
      <w:r w:rsidRPr="00CA59E0">
        <w:rPr>
          <w:rStyle w:val="StyleUnderline"/>
          <w:highlight w:val="green"/>
        </w:rPr>
        <w:t>unlimited rights to gun owners and nobody else</w:t>
      </w:r>
      <w:r w:rsidRPr="00CA59E0">
        <w:rPr>
          <w:sz w:val="14"/>
          <w:highlight w:val="green"/>
        </w:rPr>
        <w:t>.</w:t>
      </w:r>
      <w:r w:rsidRPr="002E4B4E">
        <w:rPr>
          <w:sz w:val="14"/>
        </w:rPr>
        <w:t xml:space="preserve"> </w:t>
      </w:r>
      <w:r w:rsidRPr="00DF309A">
        <w:rPr>
          <w:rStyle w:val="StyleUnderline"/>
        </w:rPr>
        <w:t xml:space="preserve">And </w:t>
      </w:r>
      <w:r w:rsidRPr="00CA59E0">
        <w:rPr>
          <w:rStyle w:val="StyleUnderline"/>
          <w:highlight w:val="green"/>
        </w:rPr>
        <w:t xml:space="preserve">if the </w:t>
      </w:r>
      <w:r w:rsidRPr="00CA59E0">
        <w:rPr>
          <w:rStyle w:val="Emphasis"/>
          <w:highlight w:val="green"/>
        </w:rPr>
        <w:t>feckless gods decree</w:t>
      </w:r>
      <w:r w:rsidRPr="002E4B4E">
        <w:rPr>
          <w:sz w:val="14"/>
        </w:rPr>
        <w:t xml:space="preserve"> that </w:t>
      </w:r>
      <w:r w:rsidRPr="00CA59E0">
        <w:rPr>
          <w:rStyle w:val="StyleUnderline"/>
          <w:highlight w:val="green"/>
        </w:rPr>
        <w:t>one</w:t>
      </w:r>
      <w:r w:rsidRPr="002E4B4E">
        <w:rPr>
          <w:sz w:val="14"/>
        </w:rPr>
        <w:t xml:space="preserve"> of the </w:t>
      </w:r>
      <w:r w:rsidRPr="00CA59E0">
        <w:rPr>
          <w:rStyle w:val="StyleUnderline"/>
          <w:highlight w:val="green"/>
        </w:rPr>
        <w:t>Dem</w:t>
      </w:r>
      <w:r w:rsidRPr="002E4B4E">
        <w:rPr>
          <w:sz w:val="14"/>
        </w:rPr>
        <w:t xml:space="preserve">ocratic </w:t>
      </w:r>
      <w:r w:rsidRPr="00CA59E0">
        <w:rPr>
          <w:rStyle w:val="StyleUnderline"/>
          <w:highlight w:val="green"/>
        </w:rPr>
        <w:t>justice</w:t>
      </w:r>
      <w:r w:rsidRPr="002E4B4E">
        <w:rPr>
          <w:sz w:val="14"/>
        </w:rPr>
        <w:t xml:space="preserve">s should </w:t>
      </w:r>
      <w:r w:rsidRPr="00CA59E0">
        <w:rPr>
          <w:rStyle w:val="StyleUnderline"/>
          <w:highlight w:val="green"/>
        </w:rPr>
        <w:t>succumb</w:t>
      </w:r>
      <w:r w:rsidRPr="002E4B4E">
        <w:rPr>
          <w:sz w:val="14"/>
        </w:rPr>
        <w:t xml:space="preserve"> to the ultimate law of nature during the next four years, the </w:t>
      </w:r>
      <w:r w:rsidRPr="00DF309A">
        <w:rPr>
          <w:rStyle w:val="StyleUnderline"/>
        </w:rPr>
        <w:t xml:space="preserve">Republicans will </w:t>
      </w:r>
      <w:r w:rsidRPr="002E4B4E">
        <w:rPr>
          <w:sz w:val="14"/>
        </w:rPr>
        <w:t xml:space="preserve">be able to </w:t>
      </w:r>
      <w:r w:rsidRPr="00DF309A">
        <w:rPr>
          <w:rStyle w:val="StyleUnderline"/>
        </w:rPr>
        <w:t xml:space="preserve">appoint their </w:t>
      </w:r>
      <w:r w:rsidRPr="00CA59E0">
        <w:rPr>
          <w:rStyle w:val="StyleUnderline"/>
          <w:highlight w:val="green"/>
        </w:rPr>
        <w:t>replacement</w:t>
      </w:r>
      <w:r w:rsidRPr="002E4B4E">
        <w:rPr>
          <w:sz w:val="14"/>
        </w:rPr>
        <w:t xml:space="preserve"> as well, </w:t>
      </w:r>
      <w:r w:rsidRPr="00CA59E0">
        <w:rPr>
          <w:rStyle w:val="StyleUnderline"/>
          <w:highlight w:val="green"/>
        </w:rPr>
        <w:t>giv</w:t>
      </w:r>
      <w:r w:rsidRPr="00DF309A">
        <w:rPr>
          <w:rStyle w:val="StyleUnderline"/>
        </w:rPr>
        <w:t xml:space="preserve">ing </w:t>
      </w:r>
      <w:r w:rsidRPr="00DF309A">
        <w:rPr>
          <w:rStyle w:val="Emphasis"/>
        </w:rPr>
        <w:t xml:space="preserve">them </w:t>
      </w:r>
      <w:r w:rsidRPr="00CA59E0">
        <w:rPr>
          <w:rStyle w:val="Emphasis"/>
          <w:highlight w:val="green"/>
        </w:rPr>
        <w:t xml:space="preserve">a 7–2 </w:t>
      </w:r>
      <w:r w:rsidRPr="002E4B4E">
        <w:rPr>
          <w:rStyle w:val="Emphasis"/>
        </w:rPr>
        <w:t>majority</w:t>
      </w:r>
      <w:r w:rsidRPr="00DF309A">
        <w:rPr>
          <w:rStyle w:val="Emphasis"/>
        </w:rPr>
        <w:t>.</w:t>
      </w:r>
    </w:p>
    <w:p w14:paraId="364D03A6" w14:textId="77777777" w:rsidR="00705A6B" w:rsidRPr="002E4B4E" w:rsidRDefault="00705A6B" w:rsidP="00705A6B">
      <w:pPr>
        <w:rPr>
          <w:sz w:val="14"/>
        </w:rPr>
      </w:pPr>
      <w:r w:rsidRPr="00DF309A">
        <w:rPr>
          <w:rStyle w:val="StyleUnderline"/>
        </w:rPr>
        <w:t>In</w:t>
      </w:r>
      <w:r w:rsidRPr="002E4B4E">
        <w:rPr>
          <w:sz w:val="14"/>
        </w:rPr>
        <w:t xml:space="preserve"> the case of </w:t>
      </w:r>
      <w:r w:rsidRPr="00DF309A">
        <w:rPr>
          <w:rStyle w:val="StyleUnderline"/>
        </w:rPr>
        <w:t>either</w:t>
      </w:r>
      <w:r w:rsidRPr="002E4B4E">
        <w:rPr>
          <w:sz w:val="14"/>
        </w:rPr>
        <w:t xml:space="preserve"> of these events, </w:t>
      </w:r>
      <w:r w:rsidRPr="00DF309A">
        <w:rPr>
          <w:rStyle w:val="StyleUnderline"/>
        </w:rPr>
        <w:t>the</w:t>
      </w:r>
      <w:r w:rsidRPr="002E4B4E">
        <w:rPr>
          <w:sz w:val="14"/>
        </w:rPr>
        <w:t xml:space="preserve"> Supreme </w:t>
      </w:r>
      <w:r w:rsidRPr="00DF309A">
        <w:rPr>
          <w:rStyle w:val="StyleUnderline"/>
        </w:rPr>
        <w:t xml:space="preserve">Court will </w:t>
      </w:r>
      <w:r w:rsidRPr="00CA59E0">
        <w:rPr>
          <w:rStyle w:val="Emphasis"/>
          <w:highlight w:val="green"/>
        </w:rPr>
        <w:t>not just</w:t>
      </w:r>
      <w:r w:rsidRPr="00DF309A">
        <w:rPr>
          <w:rStyle w:val="StyleUnderline"/>
        </w:rPr>
        <w:t xml:space="preserve"> have </w:t>
      </w:r>
      <w:r w:rsidRPr="00DF309A">
        <w:rPr>
          <w:rStyle w:val="Emphasis"/>
        </w:rPr>
        <w:t xml:space="preserve">a </w:t>
      </w:r>
      <w:r w:rsidRPr="00CA59E0">
        <w:rPr>
          <w:rStyle w:val="Emphasis"/>
          <w:highlight w:val="green"/>
        </w:rPr>
        <w:t>Republican majority</w:t>
      </w:r>
      <w:r w:rsidRPr="002E4B4E">
        <w:rPr>
          <w:sz w:val="14"/>
        </w:rPr>
        <w:t xml:space="preserve"> by 2029, when Trump leaves office; </w:t>
      </w:r>
      <w:r w:rsidRPr="00DF309A">
        <w:rPr>
          <w:rStyle w:val="Emphasis"/>
        </w:rPr>
        <w:t>it will</w:t>
      </w:r>
      <w:r w:rsidRPr="002E4B4E">
        <w:rPr>
          <w:sz w:val="14"/>
        </w:rPr>
        <w:t xml:space="preserve"> likely </w:t>
      </w:r>
      <w:r w:rsidRPr="00DF309A">
        <w:rPr>
          <w:rStyle w:val="Emphasis"/>
        </w:rPr>
        <w:t xml:space="preserve">have </w:t>
      </w:r>
      <w:r w:rsidRPr="00CA59E0">
        <w:rPr>
          <w:rStyle w:val="Emphasis"/>
          <w:highlight w:val="green"/>
        </w:rPr>
        <w:t>a Trump majority</w:t>
      </w:r>
      <w:r w:rsidRPr="002E4B4E">
        <w:rPr>
          <w:sz w:val="14"/>
        </w:rPr>
        <w:t xml:space="preserve">. </w:t>
      </w:r>
      <w:r w:rsidRPr="00DF309A">
        <w:rPr>
          <w:rStyle w:val="StyleUnderline"/>
        </w:rPr>
        <w:t>Trump is now poised to become the first president since F</w:t>
      </w:r>
      <w:r w:rsidRPr="002E4B4E">
        <w:rPr>
          <w:sz w:val="14"/>
        </w:rPr>
        <w:t xml:space="preserve">ranklin </w:t>
      </w:r>
      <w:r w:rsidRPr="00DF309A">
        <w:rPr>
          <w:rStyle w:val="StyleUnderline"/>
        </w:rPr>
        <w:t>D</w:t>
      </w:r>
      <w:r w:rsidRPr="002E4B4E">
        <w:rPr>
          <w:sz w:val="14"/>
        </w:rPr>
        <w:t xml:space="preserve">elano </w:t>
      </w:r>
      <w:r w:rsidRPr="00DF309A">
        <w:rPr>
          <w:rStyle w:val="StyleUnderline"/>
        </w:rPr>
        <w:t>R</w:t>
      </w:r>
      <w:r w:rsidRPr="002E4B4E">
        <w:rPr>
          <w:sz w:val="14"/>
        </w:rPr>
        <w:t xml:space="preserve">oosevelt </w:t>
      </w:r>
      <w:r w:rsidRPr="00DF309A">
        <w:rPr>
          <w:rStyle w:val="StyleUnderline"/>
        </w:rPr>
        <w:t>to have appointed a majority</w:t>
      </w:r>
      <w:r w:rsidRPr="002E4B4E">
        <w:rPr>
          <w:sz w:val="14"/>
        </w:rPr>
        <w:t xml:space="preserve"> of the justices on the Supreme Court. </w:t>
      </w:r>
      <w:r w:rsidRPr="00DF309A">
        <w:rPr>
          <w:rStyle w:val="StyleUnderline"/>
        </w:rPr>
        <w:t xml:space="preserve">His </w:t>
      </w:r>
      <w:r w:rsidRPr="00CA59E0">
        <w:rPr>
          <w:rStyle w:val="Emphasis"/>
          <w:highlight w:val="green"/>
        </w:rPr>
        <w:t>justices</w:t>
      </w:r>
      <w:r w:rsidRPr="00CA59E0">
        <w:rPr>
          <w:sz w:val="14"/>
          <w:highlight w:val="green"/>
        </w:rPr>
        <w:t xml:space="preserve"> </w:t>
      </w:r>
      <w:r w:rsidRPr="002E4B4E">
        <w:rPr>
          <w:rStyle w:val="StyleUnderline"/>
        </w:rPr>
        <w:t xml:space="preserve">will </w:t>
      </w:r>
      <w:r w:rsidRPr="00CA59E0">
        <w:rPr>
          <w:rStyle w:val="Emphasis"/>
          <w:highlight w:val="green"/>
        </w:rPr>
        <w:t>outlive him</w:t>
      </w:r>
      <w:r w:rsidRPr="002E4B4E">
        <w:rPr>
          <w:sz w:val="14"/>
        </w:rPr>
        <w:t xml:space="preserve">, </w:t>
      </w:r>
      <w:r w:rsidRPr="00DF309A">
        <w:rPr>
          <w:rStyle w:val="StyleUnderline"/>
        </w:rPr>
        <w:t xml:space="preserve">and </w:t>
      </w:r>
      <w:r w:rsidRPr="00CA59E0">
        <w:rPr>
          <w:rStyle w:val="StyleUnderline"/>
          <w:highlight w:val="green"/>
        </w:rPr>
        <w:t xml:space="preserve">their </w:t>
      </w:r>
      <w:r w:rsidRPr="00CA59E0">
        <w:rPr>
          <w:rStyle w:val="Emphasis"/>
          <w:highlight w:val="green"/>
        </w:rPr>
        <w:t>impact</w:t>
      </w:r>
      <w:r w:rsidRPr="00CA59E0">
        <w:rPr>
          <w:rStyle w:val="StyleUnderline"/>
          <w:highlight w:val="green"/>
        </w:rPr>
        <w:t xml:space="preserve"> on </w:t>
      </w:r>
      <w:r w:rsidRPr="00CA59E0">
        <w:rPr>
          <w:rStyle w:val="Emphasis"/>
          <w:highlight w:val="green"/>
        </w:rPr>
        <w:t>law</w:t>
      </w:r>
      <w:r w:rsidRPr="00CA59E0">
        <w:rPr>
          <w:sz w:val="14"/>
          <w:highlight w:val="green"/>
        </w:rPr>
        <w:t xml:space="preserve"> </w:t>
      </w:r>
      <w:r w:rsidRPr="00CA59E0">
        <w:rPr>
          <w:rStyle w:val="StyleUnderline"/>
          <w:highlight w:val="green"/>
        </w:rPr>
        <w:t>and</w:t>
      </w:r>
      <w:r w:rsidRPr="002E4B4E">
        <w:rPr>
          <w:sz w:val="14"/>
        </w:rPr>
        <w:t xml:space="preserve"> </w:t>
      </w:r>
      <w:r w:rsidRPr="00CA59E0">
        <w:rPr>
          <w:rStyle w:val="Emphasis"/>
          <w:highlight w:val="green"/>
        </w:rPr>
        <w:t>policy</w:t>
      </w:r>
      <w:r w:rsidRPr="00CA59E0">
        <w:rPr>
          <w:sz w:val="14"/>
          <w:highlight w:val="green"/>
        </w:rPr>
        <w:t xml:space="preserve"> </w:t>
      </w:r>
      <w:r w:rsidRPr="00CA59E0">
        <w:rPr>
          <w:rStyle w:val="StyleUnderline"/>
          <w:highlight w:val="green"/>
        </w:rPr>
        <w:t xml:space="preserve">will </w:t>
      </w:r>
      <w:r w:rsidRPr="00CA59E0">
        <w:rPr>
          <w:rStyle w:val="Emphasis"/>
          <w:highlight w:val="green"/>
        </w:rPr>
        <w:t>outlast</w:t>
      </w:r>
      <w:r w:rsidRPr="002E4B4E">
        <w:rPr>
          <w:sz w:val="14"/>
        </w:rPr>
        <w:t xml:space="preserve"> whatever </w:t>
      </w:r>
      <w:r w:rsidRPr="00CA59E0">
        <w:rPr>
          <w:rStyle w:val="Emphasis"/>
          <w:highlight w:val="green"/>
        </w:rPr>
        <w:t>temporary tragedies</w:t>
      </w:r>
      <w:r w:rsidRPr="002E4B4E">
        <w:rPr>
          <w:sz w:val="14"/>
        </w:rPr>
        <w:t xml:space="preserve"> Trump brings forth through his executive orders.</w:t>
      </w:r>
    </w:p>
    <w:p w14:paraId="4391BDD0" w14:textId="77777777" w:rsidR="00705A6B" w:rsidRPr="002E4B4E" w:rsidRDefault="00705A6B" w:rsidP="00705A6B">
      <w:pPr>
        <w:rPr>
          <w:sz w:val="14"/>
        </w:rPr>
      </w:pPr>
      <w:r w:rsidRPr="002E4B4E">
        <w:rPr>
          <w:sz w:val="14"/>
        </w:rPr>
        <w:t xml:space="preserve">To have that kind of decades-long impact, Trump will require some help from the current Republican justices who are past their sell-by date. Clarence Thomas is 76. Sam Alito is 74. John </w:t>
      </w:r>
      <w:r w:rsidRPr="00CA59E0">
        <w:rPr>
          <w:rStyle w:val="StyleUnderline"/>
          <w:highlight w:val="green"/>
        </w:rPr>
        <w:t>Roberts</w:t>
      </w:r>
      <w:r w:rsidRPr="002E4B4E">
        <w:rPr>
          <w:sz w:val="14"/>
        </w:rPr>
        <w:t xml:space="preserve"> just turned 70, and while he </w:t>
      </w:r>
      <w:r w:rsidRPr="00DF309A">
        <w:rPr>
          <w:rStyle w:val="StyleUnderline"/>
        </w:rPr>
        <w:t xml:space="preserve">is </w:t>
      </w:r>
      <w:r w:rsidRPr="00CA59E0">
        <w:rPr>
          <w:rStyle w:val="StyleUnderline"/>
          <w:highlight w:val="green"/>
        </w:rPr>
        <w:t>unlikely to retire</w:t>
      </w:r>
      <w:r w:rsidRPr="002E4B4E">
        <w:rPr>
          <w:sz w:val="14"/>
        </w:rPr>
        <w:t xml:space="preserve">, life starts to get a bit less certain when you hit your eighth decade. </w:t>
      </w:r>
      <w:r w:rsidRPr="002E4B4E">
        <w:rPr>
          <w:sz w:val="14"/>
        </w:rPr>
        <w:lastRenderedPageBreak/>
        <w:t>Republican lawmakers and Trump himself will actively pressure these Republican justices to retire and offer them golden parachutes or whatever else their corrupt little hearts desire.</w:t>
      </w:r>
    </w:p>
    <w:p w14:paraId="492BAB7B" w14:textId="77777777" w:rsidR="00705A6B" w:rsidRPr="002E4B4E" w:rsidRDefault="00705A6B" w:rsidP="00705A6B">
      <w:pPr>
        <w:rPr>
          <w:sz w:val="14"/>
        </w:rPr>
      </w:pPr>
      <w:r w:rsidRPr="002E4B4E">
        <w:rPr>
          <w:sz w:val="14"/>
        </w:rPr>
        <w:t>The one most likely to leave voluntarily is Alito. While he enjoys the power of being a Supreme Court justice, Alito is also partisan to his very core and is fully capable of reading the room and an actuary table. By retiring while Trump is in the White House and Republicans control the Senate, he could help out his beloved Republican Party, and that is Alito’s greatest mission in life. Alito (and his wife) are rumored to hate Washington, DC. When Trump gives him the opportunity to be replaced by one of his former law clerks, I reckon he’ll take it.</w:t>
      </w:r>
    </w:p>
    <w:p w14:paraId="2B5E5C23" w14:textId="77777777" w:rsidR="00705A6B" w:rsidRPr="002E4B4E" w:rsidRDefault="00705A6B" w:rsidP="00705A6B">
      <w:pPr>
        <w:rPr>
          <w:sz w:val="14"/>
        </w:rPr>
      </w:pPr>
      <w:r w:rsidRPr="002E4B4E">
        <w:rPr>
          <w:sz w:val="14"/>
        </w:rPr>
        <w:t xml:space="preserve">Clarence </w:t>
      </w:r>
      <w:r w:rsidRPr="00DF309A">
        <w:rPr>
          <w:rStyle w:val="StyleUnderline"/>
        </w:rPr>
        <w:t>Thomas</w:t>
      </w:r>
      <w:r w:rsidRPr="002E4B4E">
        <w:rPr>
          <w:sz w:val="14"/>
        </w:rPr>
        <w:t xml:space="preserve">, by contrast, </w:t>
      </w:r>
      <w:r w:rsidRPr="00DF309A">
        <w:rPr>
          <w:rStyle w:val="StyleUnderline"/>
        </w:rPr>
        <w:t>will take</w:t>
      </w:r>
      <w:r w:rsidRPr="002E4B4E">
        <w:rPr>
          <w:sz w:val="14"/>
        </w:rPr>
        <w:t xml:space="preserve"> some </w:t>
      </w:r>
      <w:r w:rsidRPr="00DF309A">
        <w:rPr>
          <w:rStyle w:val="StyleUnderline"/>
        </w:rPr>
        <w:t>convincing</w:t>
      </w:r>
      <w:r w:rsidRPr="002E4B4E">
        <w:rPr>
          <w:sz w:val="14"/>
        </w:rPr>
        <w:t>. If his health holds, he’s on track to break William O. Douglas’s record as the longest-serving Supreme Court justice—a milestone he’ll reach sometime in 2028. Thomas will never get a spot in the Museum of African American History (unless it opens up a “Sometimes It Be Your Own People” wing), but breaking Douglas’s record is a legacy in itself. And Thomas (and his wife), unlike Alito (and his wife), is believed to really enjoy DC—to say nothing of the many perks that come with being a Supreme Court justice on real estate baron Harlan Crow’s payroll.</w:t>
      </w:r>
    </w:p>
    <w:p w14:paraId="5E016502" w14:textId="77777777" w:rsidR="00705A6B" w:rsidRPr="002E4B4E" w:rsidRDefault="00705A6B" w:rsidP="00705A6B">
      <w:pPr>
        <w:rPr>
          <w:sz w:val="14"/>
        </w:rPr>
      </w:pPr>
      <w:r w:rsidRPr="002E4B4E">
        <w:rPr>
          <w:sz w:val="14"/>
        </w:rPr>
        <w:t>Thomas is also an iconoclast, which means that while the pleas for him to retire will get very loud in Republican circles, especially as we approach the 2028 presidential election, he might well resist them. I’ve always thought that, of all the justices on the court, Thomas is the one most likely to die at his desk while doing what he loves, which is taking away rights from Black people and women. Still, I think the raw power of his partisan allegiances will win out in the end—assuming, that is, that Republicans find a university or think tank willing to write Thomas a blank check for the rest of his life.</w:t>
      </w:r>
    </w:p>
    <w:p w14:paraId="768CE3B3" w14:textId="77777777" w:rsidR="00705A6B" w:rsidRPr="002E4B4E" w:rsidRDefault="00705A6B" w:rsidP="00705A6B">
      <w:pPr>
        <w:rPr>
          <w:sz w:val="14"/>
        </w:rPr>
      </w:pPr>
      <w:r w:rsidRPr="002E4B4E">
        <w:rPr>
          <w:sz w:val="14"/>
        </w:rPr>
        <w:t>If Trump does get the opportunity to replace some Supreme Court justices, it’s unclear who will mastermind the actual appointments. Last time, conservative archvillain Leonard Leo called the shots, albeit through his sock puppet, then–White House counsel Don McGahn. Trump’s picks of Neil Gorsuch, alleged attempted rapist Brett Kavanaugh, and Amy Coney Barrett were straight out of Federalist Society central casting.</w:t>
      </w:r>
    </w:p>
    <w:p w14:paraId="16085266" w14:textId="77777777" w:rsidR="00705A6B" w:rsidRPr="002E4B4E" w:rsidRDefault="00705A6B" w:rsidP="00705A6B">
      <w:pPr>
        <w:rPr>
          <w:sz w:val="14"/>
        </w:rPr>
      </w:pPr>
      <w:r w:rsidRPr="002E4B4E">
        <w:rPr>
          <w:sz w:val="14"/>
        </w:rPr>
        <w:t xml:space="preserve">This time, we don’t know if Leo and his ilk will hold the same kind of power over Trump. </w:t>
      </w:r>
      <w:r w:rsidRPr="00CA59E0">
        <w:rPr>
          <w:rStyle w:val="StyleUnderline"/>
          <w:highlight w:val="green"/>
        </w:rPr>
        <w:t>Trump’s</w:t>
      </w:r>
      <w:r w:rsidRPr="00DF309A">
        <w:rPr>
          <w:rStyle w:val="StyleUnderline"/>
        </w:rPr>
        <w:t xml:space="preserve"> </w:t>
      </w:r>
      <w:r w:rsidRPr="00CA59E0">
        <w:rPr>
          <w:rStyle w:val="StyleUnderline"/>
          <w:highlight w:val="green"/>
        </w:rPr>
        <w:t>cabinet</w:t>
      </w:r>
      <w:r w:rsidRPr="002E4B4E">
        <w:rPr>
          <w:sz w:val="14"/>
        </w:rPr>
        <w:t xml:space="preserve"> </w:t>
      </w:r>
      <w:r w:rsidRPr="00DF309A">
        <w:rPr>
          <w:rStyle w:val="StyleUnderline"/>
        </w:rPr>
        <w:t xml:space="preserve">appointments </w:t>
      </w:r>
      <w:r w:rsidRPr="00CA59E0">
        <w:rPr>
          <w:rStyle w:val="StyleUnderline"/>
          <w:highlight w:val="green"/>
        </w:rPr>
        <w:t>show</w:t>
      </w:r>
      <w:r w:rsidRPr="002E4B4E">
        <w:rPr>
          <w:sz w:val="14"/>
        </w:rPr>
        <w:t xml:space="preserve"> that he </w:t>
      </w:r>
      <w:r w:rsidRPr="002E4B4E">
        <w:rPr>
          <w:rStyle w:val="StyleUnderline"/>
        </w:rPr>
        <w:t>values loyal</w:t>
      </w:r>
      <w:r w:rsidRPr="00DF309A">
        <w:rPr>
          <w:rStyle w:val="StyleUnderline"/>
        </w:rPr>
        <w:t xml:space="preserve"> sycophants</w:t>
      </w:r>
      <w:r w:rsidRPr="002E4B4E">
        <w:rPr>
          <w:sz w:val="14"/>
        </w:rPr>
        <w:t xml:space="preserve"> over competent officials, and there’s every reason to think </w:t>
      </w:r>
      <w:r w:rsidRPr="00CA59E0">
        <w:rPr>
          <w:rStyle w:val="StyleUnderline"/>
          <w:highlight w:val="green"/>
        </w:rPr>
        <w:t>he’ll</w:t>
      </w:r>
      <w:r w:rsidRPr="002E4B4E">
        <w:rPr>
          <w:sz w:val="14"/>
        </w:rPr>
        <w:t xml:space="preserve"> try to </w:t>
      </w:r>
      <w:r w:rsidRPr="00CA59E0">
        <w:rPr>
          <w:rStyle w:val="StyleUnderline"/>
          <w:highlight w:val="green"/>
        </w:rPr>
        <w:t>fill the</w:t>
      </w:r>
      <w:r w:rsidRPr="002E4B4E">
        <w:rPr>
          <w:sz w:val="14"/>
        </w:rPr>
        <w:t xml:space="preserve"> Supreme </w:t>
      </w:r>
      <w:r w:rsidRPr="00CA59E0">
        <w:rPr>
          <w:rStyle w:val="StyleUnderline"/>
          <w:highlight w:val="green"/>
        </w:rPr>
        <w:t>Court with people loyal to himself</w:t>
      </w:r>
      <w:r w:rsidRPr="00DF309A">
        <w:rPr>
          <w:rStyle w:val="StyleUnderline"/>
        </w:rPr>
        <w:t>,</w:t>
      </w:r>
      <w:r w:rsidRPr="002E4B4E">
        <w:rPr>
          <w:sz w:val="14"/>
        </w:rPr>
        <w:t xml:space="preserve"> not Leo. </w:t>
      </w:r>
      <w:r w:rsidRPr="00DF309A">
        <w:rPr>
          <w:rStyle w:val="StyleUnderline"/>
        </w:rPr>
        <w:t>There’s also a new voice in Trump’s ear</w:t>
      </w:r>
      <w:r w:rsidRPr="002E4B4E">
        <w:rPr>
          <w:sz w:val="14"/>
        </w:rPr>
        <w:t xml:space="preserve"> that wasn’t there the last time: that of shadow president Elon </w:t>
      </w:r>
      <w:r w:rsidRPr="00DF309A">
        <w:rPr>
          <w:rStyle w:val="StyleUnderline"/>
        </w:rPr>
        <w:t>Musk</w:t>
      </w:r>
      <w:r w:rsidRPr="002E4B4E">
        <w:rPr>
          <w:sz w:val="14"/>
        </w:rPr>
        <w:t>. We don’t know whom he wants to see on the court, but given the amount of litigation that Musk and his businesses are involved in, one expects he’ll have his opinions on Supreme Court appointments, and those opinions will carry weight.</w:t>
      </w:r>
    </w:p>
    <w:p w14:paraId="584DDD02" w14:textId="77777777" w:rsidR="00705A6B" w:rsidRPr="002E4B4E" w:rsidRDefault="00705A6B" w:rsidP="00705A6B">
      <w:pPr>
        <w:rPr>
          <w:sz w:val="14"/>
        </w:rPr>
      </w:pPr>
      <w:r w:rsidRPr="002E4B4E">
        <w:rPr>
          <w:sz w:val="14"/>
        </w:rPr>
        <w:t xml:space="preserve">The fluid power dynamics among Trump, Musk, Leo, and the Senate confirmation process—ostensibly under the control of the new Senate majority leader, John Thune—mean that there’s more uncertainty about Trump’s likely Supreme Court nominees than for any incoming president in my lifetime. Indeed, the only thing I can be 100 percent sure of is that </w:t>
      </w:r>
      <w:r w:rsidRPr="00DF309A">
        <w:rPr>
          <w:rStyle w:val="StyleUnderline"/>
        </w:rPr>
        <w:t>whoever Trump picks</w:t>
      </w:r>
      <w:r w:rsidRPr="002E4B4E">
        <w:rPr>
          <w:sz w:val="14"/>
        </w:rPr>
        <w:t xml:space="preserve"> (and the Senate confirms) </w:t>
      </w:r>
      <w:r w:rsidRPr="00DF309A">
        <w:rPr>
          <w:rStyle w:val="StyleUnderline"/>
        </w:rPr>
        <w:t xml:space="preserve">will be a </w:t>
      </w:r>
      <w:r w:rsidRPr="00DF309A">
        <w:rPr>
          <w:rStyle w:val="Emphasis"/>
        </w:rPr>
        <w:t>deplorable jurist</w:t>
      </w:r>
      <w:r w:rsidRPr="00DF309A">
        <w:rPr>
          <w:rStyle w:val="StyleUnderline"/>
        </w:rPr>
        <w:t>,</w:t>
      </w:r>
      <w:r w:rsidRPr="002E4B4E">
        <w:rPr>
          <w:sz w:val="14"/>
        </w:rPr>
        <w:t xml:space="preserve"> </w:t>
      </w:r>
      <w:r w:rsidRPr="00DF309A">
        <w:rPr>
          <w:rStyle w:val="StyleUnderline"/>
        </w:rPr>
        <w:t>dedicated to a far</w:t>
      </w:r>
      <w:r w:rsidRPr="00DF309A">
        <w:rPr>
          <w:rStyle w:val="Emphasis"/>
        </w:rPr>
        <w:t>-right political agenda</w:t>
      </w:r>
      <w:r w:rsidRPr="002E4B4E">
        <w:rPr>
          <w:sz w:val="14"/>
        </w:rPr>
        <w:t xml:space="preserve"> </w:t>
      </w:r>
      <w:r w:rsidRPr="00DF309A">
        <w:rPr>
          <w:rStyle w:val="Emphasis"/>
        </w:rPr>
        <w:t>masquerading as law,</w:t>
      </w:r>
      <w:r w:rsidRPr="002E4B4E">
        <w:rPr>
          <w:sz w:val="14"/>
        </w:rPr>
        <w:t xml:space="preserve"> and determined to inject more bigotry, discrimination, and sexism into the Constitution.</w:t>
      </w:r>
    </w:p>
    <w:p w14:paraId="3E247A48" w14:textId="77777777" w:rsidR="00705A6B" w:rsidRDefault="00705A6B" w:rsidP="00705A6B">
      <w:pPr>
        <w:rPr>
          <w:rStyle w:val="StyleUnderline"/>
        </w:rPr>
      </w:pPr>
      <w:r w:rsidRPr="002E4B4E">
        <w:rPr>
          <w:sz w:val="14"/>
        </w:rPr>
        <w:t xml:space="preserve">Still, in the cauldron of contenders for the nation’s highest court, there are a few names that keep bubbling to the top. Let’s discuss </w:t>
      </w:r>
      <w:r w:rsidRPr="00DF309A">
        <w:rPr>
          <w:rStyle w:val="StyleUnderline"/>
        </w:rPr>
        <w:t>the</w:t>
      </w:r>
      <w:r w:rsidRPr="002E4B4E">
        <w:rPr>
          <w:sz w:val="14"/>
        </w:rPr>
        <w:t xml:space="preserve"> five </w:t>
      </w:r>
      <w:r w:rsidRPr="00DF309A">
        <w:rPr>
          <w:rStyle w:val="StyleUnderline"/>
        </w:rPr>
        <w:t>most likely people</w:t>
      </w:r>
      <w:r w:rsidRPr="002E4B4E">
        <w:rPr>
          <w:sz w:val="14"/>
        </w:rPr>
        <w:t xml:space="preserve"> Trump could nominate </w:t>
      </w:r>
      <w:r w:rsidRPr="00DF309A">
        <w:rPr>
          <w:rStyle w:val="StyleUnderline"/>
        </w:rPr>
        <w:t xml:space="preserve">to entrench </w:t>
      </w:r>
      <w:r w:rsidRPr="00DF309A">
        <w:rPr>
          <w:rStyle w:val="Emphasis"/>
        </w:rPr>
        <w:t>one-party Republican rule</w:t>
      </w:r>
      <w:r w:rsidRPr="00DF309A">
        <w:rPr>
          <w:rStyle w:val="StyleUnderline"/>
        </w:rPr>
        <w:t xml:space="preserve"> on the court.</w:t>
      </w:r>
    </w:p>
    <w:p w14:paraId="1873ECDB" w14:textId="77777777" w:rsidR="00705A6B" w:rsidRPr="00023A41" w:rsidRDefault="00705A6B" w:rsidP="00705A6B">
      <w:pPr>
        <w:rPr>
          <w:rStyle w:val="Emphasis"/>
        </w:rPr>
      </w:pPr>
      <w:r w:rsidRPr="00023A41">
        <w:rPr>
          <w:rStyle w:val="Emphasis"/>
        </w:rPr>
        <w:t>ANDREW OLDHAM</w:t>
      </w:r>
    </w:p>
    <w:p w14:paraId="32525916" w14:textId="77777777" w:rsidR="00705A6B" w:rsidRPr="002E4B4E" w:rsidRDefault="00705A6B" w:rsidP="00705A6B">
      <w:pPr>
        <w:rPr>
          <w:sz w:val="14"/>
        </w:rPr>
      </w:pPr>
      <w:r w:rsidRPr="002E4B4E">
        <w:rPr>
          <w:sz w:val="14"/>
        </w:rPr>
        <w:t>fifth circuit court of appeals</w:t>
      </w:r>
    </w:p>
    <w:p w14:paraId="1C307E6E" w14:textId="77777777" w:rsidR="00705A6B" w:rsidRPr="002E4B4E" w:rsidRDefault="00705A6B" w:rsidP="00705A6B">
      <w:pPr>
        <w:rPr>
          <w:sz w:val="14"/>
        </w:rPr>
      </w:pPr>
      <w:r w:rsidRPr="002E4B4E">
        <w:rPr>
          <w:sz w:val="14"/>
        </w:rPr>
        <w:t>Most people were concerned that Texas’s litigious and nefarious attorney general, Ken Paxton, would be given some kind of federal appointment in the new Trump administration. But the real threat coming from the Lone Star State is Andy Oldham, a circuit court judge who was appointed to his post by, yes, Donald Trump.</w:t>
      </w:r>
    </w:p>
    <w:p w14:paraId="0B6F08D9" w14:textId="77777777" w:rsidR="00705A6B" w:rsidRPr="002E4B4E" w:rsidRDefault="00705A6B" w:rsidP="00705A6B">
      <w:pPr>
        <w:rPr>
          <w:sz w:val="14"/>
        </w:rPr>
      </w:pPr>
      <w:r w:rsidRPr="00DF309A">
        <w:rPr>
          <w:rStyle w:val="StyleUnderline"/>
        </w:rPr>
        <w:t>Oldham</w:t>
      </w:r>
      <w:r w:rsidRPr="002E4B4E">
        <w:rPr>
          <w:sz w:val="14"/>
        </w:rPr>
        <w:t xml:space="preserve"> began making his bones as Texas Governor Greg Abbott’s right-hand lawman. As deputy solicitor general of Texas, he served as what the Alliance for Justice called the “architect” of Texas’s strategy to </w:t>
      </w:r>
      <w:r w:rsidRPr="00CA59E0">
        <w:rPr>
          <w:rStyle w:val="StyleUnderline"/>
          <w:highlight w:val="green"/>
        </w:rPr>
        <w:t>block</w:t>
      </w:r>
      <w:r w:rsidRPr="002E4B4E">
        <w:rPr>
          <w:sz w:val="14"/>
        </w:rPr>
        <w:t xml:space="preserve"> Barack Obama’s Deferred Action for Childhood Arrivals (</w:t>
      </w:r>
      <w:r w:rsidRPr="00DF309A">
        <w:rPr>
          <w:rStyle w:val="StyleUnderline"/>
        </w:rPr>
        <w:t>DACA</w:t>
      </w:r>
      <w:r w:rsidRPr="002E4B4E">
        <w:rPr>
          <w:sz w:val="14"/>
        </w:rPr>
        <w:t xml:space="preserve">) order. He also </w:t>
      </w:r>
      <w:r w:rsidRPr="00DF309A">
        <w:rPr>
          <w:rStyle w:val="StyleUnderline"/>
        </w:rPr>
        <w:t>took strong stances against</w:t>
      </w:r>
      <w:r w:rsidRPr="002E4B4E">
        <w:rPr>
          <w:sz w:val="14"/>
        </w:rPr>
        <w:t xml:space="preserve"> </w:t>
      </w:r>
      <w:r w:rsidRPr="00CA59E0">
        <w:rPr>
          <w:rStyle w:val="Emphasis"/>
          <w:highlight w:val="green"/>
        </w:rPr>
        <w:t>environmental protections</w:t>
      </w:r>
      <w:r w:rsidRPr="002E4B4E">
        <w:rPr>
          <w:sz w:val="14"/>
        </w:rPr>
        <w:t xml:space="preserve"> </w:t>
      </w:r>
      <w:r w:rsidRPr="00DF309A">
        <w:rPr>
          <w:rStyle w:val="StyleUnderline"/>
        </w:rPr>
        <w:t xml:space="preserve">and </w:t>
      </w:r>
      <w:r w:rsidRPr="00DF309A">
        <w:rPr>
          <w:rStyle w:val="Emphasis"/>
        </w:rPr>
        <w:t>reproductive rights</w:t>
      </w:r>
      <w:r w:rsidRPr="002E4B4E">
        <w:rPr>
          <w:sz w:val="14"/>
        </w:rPr>
        <w:t>—</w:t>
      </w:r>
      <w:r w:rsidRPr="00DF309A">
        <w:rPr>
          <w:rStyle w:val="StyleUnderline"/>
        </w:rPr>
        <w:t xml:space="preserve">and in favor of </w:t>
      </w:r>
      <w:r w:rsidRPr="00DF309A">
        <w:rPr>
          <w:rStyle w:val="Emphasis"/>
        </w:rPr>
        <w:t>gun access</w:t>
      </w:r>
      <w:r w:rsidRPr="002E4B4E">
        <w:rPr>
          <w:sz w:val="14"/>
        </w:rPr>
        <w:t>. He did so well as deputy SG that Abbott elevated him to serve as his chief legal counsel in 2018.</w:t>
      </w:r>
    </w:p>
    <w:p w14:paraId="3DB319DD" w14:textId="77777777" w:rsidR="00705A6B" w:rsidRPr="002E4B4E" w:rsidRDefault="00705A6B" w:rsidP="00705A6B">
      <w:pPr>
        <w:rPr>
          <w:sz w:val="14"/>
        </w:rPr>
      </w:pPr>
      <w:r w:rsidRPr="002E4B4E">
        <w:rPr>
          <w:sz w:val="14"/>
        </w:rPr>
        <w:t xml:space="preserve">Oldham didn’t stay in that position very long, however. A few weeks in, Trump nominated him to the Court of Appeals for the Fifth Circuit. There, Oldham has done what Trump expected him to do: He has issued opinions </w:t>
      </w:r>
      <w:r w:rsidRPr="00CA59E0">
        <w:rPr>
          <w:rStyle w:val="Emphasis"/>
          <w:highlight w:val="green"/>
        </w:rPr>
        <w:t>overturning</w:t>
      </w:r>
      <w:r w:rsidRPr="006C5344">
        <w:rPr>
          <w:rStyle w:val="StyleUnderline"/>
        </w:rPr>
        <w:t xml:space="preserve"> the </w:t>
      </w:r>
      <w:r w:rsidRPr="00CA59E0">
        <w:rPr>
          <w:rStyle w:val="Emphasis"/>
          <w:highlight w:val="green"/>
        </w:rPr>
        <w:t>federal ban</w:t>
      </w:r>
      <w:r w:rsidRPr="00CA59E0">
        <w:rPr>
          <w:rStyle w:val="StyleUnderline"/>
          <w:highlight w:val="green"/>
        </w:rPr>
        <w:t xml:space="preserve"> on </w:t>
      </w:r>
      <w:r w:rsidRPr="00CA59E0">
        <w:rPr>
          <w:rStyle w:val="Emphasis"/>
          <w:highlight w:val="green"/>
        </w:rPr>
        <w:t>ghost guns</w:t>
      </w:r>
      <w:r w:rsidRPr="002E4B4E">
        <w:rPr>
          <w:sz w:val="14"/>
        </w:rPr>
        <w:t xml:space="preserve"> and </w:t>
      </w:r>
      <w:r w:rsidRPr="00CA59E0">
        <w:rPr>
          <w:rStyle w:val="StyleUnderline"/>
          <w:highlight w:val="green"/>
        </w:rPr>
        <w:t>defending</w:t>
      </w:r>
      <w:r w:rsidRPr="002E4B4E">
        <w:rPr>
          <w:sz w:val="14"/>
        </w:rPr>
        <w:t xml:space="preserve"> Texas’s </w:t>
      </w:r>
      <w:r w:rsidRPr="00CA59E0">
        <w:rPr>
          <w:rStyle w:val="Emphasis"/>
          <w:highlight w:val="green"/>
        </w:rPr>
        <w:t>draconian</w:t>
      </w:r>
      <w:r w:rsidRPr="006C5344">
        <w:rPr>
          <w:rStyle w:val="Emphasis"/>
        </w:rPr>
        <w:t xml:space="preserve"> </w:t>
      </w:r>
      <w:r w:rsidRPr="00CA59E0">
        <w:rPr>
          <w:rStyle w:val="Emphasis"/>
          <w:highlight w:val="green"/>
        </w:rPr>
        <w:t>immigration laws</w:t>
      </w:r>
      <w:r w:rsidRPr="002E4B4E">
        <w:rPr>
          <w:sz w:val="14"/>
        </w:rPr>
        <w:t xml:space="preserve"> </w:t>
      </w:r>
      <w:r w:rsidRPr="006C5344">
        <w:rPr>
          <w:rStyle w:val="StyleUnderline"/>
        </w:rPr>
        <w:t>and</w:t>
      </w:r>
      <w:r w:rsidRPr="002E4B4E">
        <w:rPr>
          <w:sz w:val="14"/>
        </w:rPr>
        <w:t xml:space="preserve">, in one particularly curious ruling, </w:t>
      </w:r>
      <w:r w:rsidRPr="006C5344">
        <w:rPr>
          <w:rStyle w:val="StyleUnderline"/>
        </w:rPr>
        <w:t xml:space="preserve">appeared to </w:t>
      </w:r>
      <w:r w:rsidRPr="00CA59E0">
        <w:rPr>
          <w:rStyle w:val="Emphasis"/>
          <w:highlight w:val="green"/>
        </w:rPr>
        <w:t>support vigilante justice</w:t>
      </w:r>
      <w:r w:rsidRPr="002E4B4E">
        <w:rPr>
          <w:sz w:val="14"/>
        </w:rPr>
        <w:t>. He has also been an outspoken opponent of what the white wing now calls “DEI.”</w:t>
      </w:r>
    </w:p>
    <w:p w14:paraId="1AF4137F" w14:textId="77777777" w:rsidR="00705A6B" w:rsidRPr="002E4B4E" w:rsidRDefault="00705A6B" w:rsidP="00705A6B">
      <w:pPr>
        <w:rPr>
          <w:sz w:val="14"/>
        </w:rPr>
      </w:pPr>
      <w:r w:rsidRPr="002E4B4E">
        <w:rPr>
          <w:sz w:val="14"/>
        </w:rPr>
        <w:t>But none of that is what makes Oldham stand out, as white male judges who like guns and hate women and Mexicans are a dime a dozen these days. The most interesting thing about Oldham is how poorly written his opinions are. He front-loads his overlong musings with enough amateur-historian babble to make Dan Brown blush, then sermonizes with the kind of conservative zeal that recalls John Lithgow’s character in the movie Footloose. The law, if discussed at all, is relegated to afterthoughts and footnotes.</w:t>
      </w:r>
    </w:p>
    <w:p w14:paraId="209CAB4E" w14:textId="77777777" w:rsidR="00705A6B" w:rsidRPr="002E4B4E" w:rsidRDefault="00705A6B" w:rsidP="00705A6B">
      <w:pPr>
        <w:rPr>
          <w:sz w:val="14"/>
        </w:rPr>
      </w:pPr>
      <w:r w:rsidRPr="002E4B4E">
        <w:rPr>
          <w:sz w:val="14"/>
        </w:rPr>
        <w:t xml:space="preserve">That doesn’t seem to be a problem for people in Trump world, particularly since Oldham has other qualities they like, among them being against the counting of all eligible ballots—and in favor of presidents being free to commit crimes without prosecution. In October 2024, Oldham wrote an opinion in a case about whether Mississippi could count absentee ballots received after Election Day. </w:t>
      </w:r>
      <w:r w:rsidRPr="006C5344">
        <w:rPr>
          <w:rStyle w:val="StyleUnderline"/>
        </w:rPr>
        <w:t>He argued</w:t>
      </w:r>
      <w:r w:rsidRPr="002E4B4E">
        <w:rPr>
          <w:sz w:val="14"/>
        </w:rPr>
        <w:t xml:space="preserve"> that </w:t>
      </w:r>
      <w:r w:rsidRPr="006C5344">
        <w:rPr>
          <w:rStyle w:val="StyleUnderline"/>
        </w:rPr>
        <w:t xml:space="preserve">federal law preempted the state from counting </w:t>
      </w:r>
      <w:r w:rsidRPr="006C5344">
        <w:rPr>
          <w:rStyle w:val="StyleUnderline"/>
        </w:rPr>
        <w:lastRenderedPageBreak/>
        <w:t>such ballots</w:t>
      </w:r>
      <w:r w:rsidRPr="002E4B4E">
        <w:rPr>
          <w:sz w:val="14"/>
        </w:rPr>
        <w:t xml:space="preserve">—which was a key part of </w:t>
      </w:r>
      <w:r w:rsidRPr="00CA59E0">
        <w:rPr>
          <w:rStyle w:val="Emphasis"/>
          <w:highlight w:val="green"/>
        </w:rPr>
        <w:t>Trump</w:t>
      </w:r>
      <w:r w:rsidRPr="002E4B4E">
        <w:rPr>
          <w:rStyle w:val="Emphasis"/>
        </w:rPr>
        <w:t>’s</w:t>
      </w:r>
      <w:r w:rsidRPr="006C5344">
        <w:rPr>
          <w:rStyle w:val="StyleUnderline"/>
        </w:rPr>
        <w:t xml:space="preserve"> strategy to </w:t>
      </w:r>
      <w:r w:rsidRPr="00CA59E0">
        <w:rPr>
          <w:rStyle w:val="Emphasis"/>
          <w:highlight w:val="green"/>
        </w:rPr>
        <w:t>steal</w:t>
      </w:r>
      <w:r w:rsidRPr="00CA59E0">
        <w:rPr>
          <w:rStyle w:val="StyleUnderline"/>
          <w:highlight w:val="green"/>
        </w:rPr>
        <w:t xml:space="preserve"> the </w:t>
      </w:r>
      <w:r w:rsidRPr="00CA59E0">
        <w:rPr>
          <w:rStyle w:val="Emphasis"/>
          <w:highlight w:val="green"/>
        </w:rPr>
        <w:t>election</w:t>
      </w:r>
      <w:r w:rsidRPr="002E4B4E">
        <w:rPr>
          <w:sz w:val="14"/>
        </w:rPr>
        <w:t xml:space="preserve"> should he have lost it—but he did grant that the court shouldn’t block Mississippi from counting those ballots unless they were dispositive.</w:t>
      </w:r>
    </w:p>
    <w:p w14:paraId="3564A3B5" w14:textId="77777777" w:rsidR="00705A6B" w:rsidRPr="002E4B4E" w:rsidRDefault="00705A6B" w:rsidP="00705A6B">
      <w:pPr>
        <w:rPr>
          <w:sz w:val="14"/>
        </w:rPr>
      </w:pPr>
      <w:r w:rsidRPr="002E4B4E">
        <w:rPr>
          <w:sz w:val="14"/>
        </w:rPr>
        <w:t>Of course, Trump won the election fairly, and in November, a week after the election, Oldham headlined a Federalist Society event to crow about it. In his speech, Oldham said that we need to make sure that no one is ever charged “on the basis of their politics” (which, again, is the false narrative Trump has been pushing to explain his multiple felony indictments), and also that the judiciary must be protected from “reprisals” from the legislative branch. According to Oldham, those reprisals include commonsense reforms like court expansion and ethics laws.</w:t>
      </w:r>
    </w:p>
    <w:p w14:paraId="70E91E75" w14:textId="77777777" w:rsidR="00705A6B" w:rsidRPr="002E4B4E" w:rsidRDefault="00705A6B" w:rsidP="00705A6B">
      <w:pPr>
        <w:rPr>
          <w:sz w:val="14"/>
        </w:rPr>
      </w:pPr>
      <w:r w:rsidRPr="002E4B4E">
        <w:rPr>
          <w:sz w:val="14"/>
        </w:rPr>
        <w:t>While Oldham checks all of Trump’s boxes, it’s unclear whether he can count on the support of the shadow president, Musk. Oldham joined the unanimous opinion in NetChoice v. Paxton, a case that explored whether Texas could regulate social media platforms when they censor content. The opinion rejects “the idea that corporations have a freewheeling First Amendment right to censor what people say.” That opinion was later reversed by the Supreme Court, 9–0.</w:t>
      </w:r>
    </w:p>
    <w:p w14:paraId="3A426830" w14:textId="77777777" w:rsidR="00705A6B" w:rsidRPr="002E4B4E" w:rsidRDefault="00705A6B" w:rsidP="00705A6B">
      <w:pPr>
        <w:rPr>
          <w:sz w:val="14"/>
        </w:rPr>
      </w:pPr>
      <w:r w:rsidRPr="002E4B4E">
        <w:rPr>
          <w:sz w:val="14"/>
        </w:rPr>
        <w:t>We know Elon Musk likes to pretend that he’s in favor of free speech and against censorship. We also know that Musk likes to reserve the right to throttle content and shadow-ban people who are not tweeting out pro-Republican messages. Oldham’s minority viewpoint on the right of states to regulate these platforms might well be a strike against him.</w:t>
      </w:r>
    </w:p>
    <w:p w14:paraId="20A3D2AE" w14:textId="77777777" w:rsidR="00705A6B" w:rsidRPr="002E4B4E" w:rsidRDefault="00705A6B" w:rsidP="00705A6B">
      <w:pPr>
        <w:rPr>
          <w:sz w:val="14"/>
        </w:rPr>
      </w:pPr>
      <w:r w:rsidRPr="002E4B4E">
        <w:rPr>
          <w:sz w:val="14"/>
        </w:rPr>
        <w:t>Still, Oldham has one final ace up his sleeve: He’s a former clerk for and protégé of Samuel Alito. The last two justices who retired voluntarily (Anthony Kennedy and Stephen Breyer) were replaced by their former clerks (Brett Kavanaugh and Ketanji Brown Jackson, respectively). Promising to replace a justice with somebody they mentored is a mighty big carrot that can be used to entice a justice to leave the bench.</w:t>
      </w:r>
    </w:p>
    <w:p w14:paraId="47D61D80" w14:textId="77777777" w:rsidR="00705A6B" w:rsidRDefault="00705A6B" w:rsidP="00705A6B">
      <w:pPr>
        <w:rPr>
          <w:rStyle w:val="Emphasis"/>
          <w:sz w:val="26"/>
          <w:szCs w:val="26"/>
        </w:rPr>
      </w:pPr>
      <w:r w:rsidRPr="002E4B4E">
        <w:rPr>
          <w:sz w:val="14"/>
        </w:rPr>
        <w:t xml:space="preserve">Oldham is only 46 years old. If elevated to the Supreme Court, he could wield power for 30 years or more. </w:t>
      </w:r>
      <w:r w:rsidRPr="006C5344">
        <w:rPr>
          <w:rStyle w:val="StyleUnderline"/>
        </w:rPr>
        <w:t>Replacing</w:t>
      </w:r>
      <w:r w:rsidRPr="002E4B4E">
        <w:rPr>
          <w:sz w:val="14"/>
        </w:rPr>
        <w:t xml:space="preserve"> Samuel </w:t>
      </w:r>
      <w:r w:rsidRPr="006C5344">
        <w:rPr>
          <w:rStyle w:val="StyleUnderline"/>
        </w:rPr>
        <w:t>Alito with a</w:t>
      </w:r>
      <w:r w:rsidRPr="002E4B4E">
        <w:rPr>
          <w:sz w:val="14"/>
        </w:rPr>
        <w:t xml:space="preserve"> Samuel </w:t>
      </w:r>
      <w:r w:rsidRPr="006C5344">
        <w:rPr>
          <w:rStyle w:val="StyleUnderline"/>
        </w:rPr>
        <w:t>Alito clone who writes worse</w:t>
      </w:r>
      <w:r w:rsidRPr="002E4B4E">
        <w:rPr>
          <w:sz w:val="14"/>
        </w:rPr>
        <w:t xml:space="preserve">, and then forcing us to suffer under his legal yoke indefinitely, </w:t>
      </w:r>
      <w:r w:rsidRPr="006C5344">
        <w:rPr>
          <w:rStyle w:val="StyleUnderline"/>
        </w:rPr>
        <w:t>sounds like</w:t>
      </w:r>
      <w:r w:rsidRPr="002E4B4E">
        <w:rPr>
          <w:sz w:val="14"/>
        </w:rPr>
        <w:t xml:space="preserve"> </w:t>
      </w:r>
      <w:r w:rsidRPr="00CA59E0">
        <w:rPr>
          <w:rStyle w:val="Emphasis"/>
          <w:sz w:val="26"/>
          <w:szCs w:val="26"/>
          <w:highlight w:val="green"/>
        </w:rPr>
        <w:t>the kind of torment the gods</w:t>
      </w:r>
      <w:r w:rsidRPr="006C5344">
        <w:rPr>
          <w:rStyle w:val="Emphasis"/>
          <w:sz w:val="26"/>
          <w:szCs w:val="26"/>
        </w:rPr>
        <w:t xml:space="preserve"> </w:t>
      </w:r>
      <w:r w:rsidRPr="00CA59E0">
        <w:rPr>
          <w:rStyle w:val="Emphasis"/>
          <w:sz w:val="26"/>
          <w:szCs w:val="26"/>
          <w:highlight w:val="green"/>
        </w:rPr>
        <w:t>might have debated for Sisyphus before ultimately going with the rock.</w:t>
      </w:r>
    </w:p>
    <w:p w14:paraId="7C368B7E" w14:textId="77777777" w:rsidR="00705A6B" w:rsidRPr="00023A41" w:rsidRDefault="00705A6B" w:rsidP="00705A6B">
      <w:pPr>
        <w:rPr>
          <w:rStyle w:val="Emphasis"/>
        </w:rPr>
      </w:pPr>
      <w:r w:rsidRPr="00023A41">
        <w:rPr>
          <w:rStyle w:val="Emphasis"/>
        </w:rPr>
        <w:t>JAMES HO</w:t>
      </w:r>
    </w:p>
    <w:p w14:paraId="5392525D" w14:textId="77777777" w:rsidR="00705A6B" w:rsidRPr="002E4B4E" w:rsidRDefault="00705A6B" w:rsidP="00705A6B">
      <w:pPr>
        <w:rPr>
          <w:sz w:val="14"/>
        </w:rPr>
      </w:pPr>
      <w:r w:rsidRPr="002E4B4E">
        <w:rPr>
          <w:sz w:val="14"/>
        </w:rPr>
        <w:t>fifth circuit court of appeals</w:t>
      </w:r>
    </w:p>
    <w:p w14:paraId="2F6EA1B6" w14:textId="77777777" w:rsidR="00705A6B" w:rsidRPr="002E4B4E" w:rsidRDefault="00705A6B" w:rsidP="00705A6B">
      <w:pPr>
        <w:rPr>
          <w:sz w:val="14"/>
        </w:rPr>
      </w:pPr>
      <w:r w:rsidRPr="002E4B4E">
        <w:rPr>
          <w:sz w:val="14"/>
        </w:rPr>
        <w:t xml:space="preserve">As I said, </w:t>
      </w:r>
      <w:r w:rsidRPr="00023A41">
        <w:rPr>
          <w:rStyle w:val="StyleUnderline"/>
        </w:rPr>
        <w:t>it can always get worse</w:t>
      </w:r>
      <w:r w:rsidRPr="002E4B4E">
        <w:rPr>
          <w:sz w:val="14"/>
        </w:rPr>
        <w:t>. James C. Ho is a former clerk for Clarence Thomas and, as with Oldham for Alito, is being mentioned as a potential enticement for Thomas to retire and pass the torch to the next generation.</w:t>
      </w:r>
    </w:p>
    <w:p w14:paraId="423E9A7C" w14:textId="77777777" w:rsidR="00705A6B" w:rsidRPr="002E4B4E" w:rsidRDefault="00705A6B" w:rsidP="00705A6B">
      <w:pPr>
        <w:rPr>
          <w:sz w:val="14"/>
        </w:rPr>
      </w:pPr>
      <w:r w:rsidRPr="002E4B4E">
        <w:rPr>
          <w:sz w:val="14"/>
        </w:rPr>
        <w:t>Ho is from Taiwan (he was naturalized as a US citizen at the age of 9) and, if elevated, would become the first Asian American justice on the Supreme Court. For all of the Republicans’ bluster and vitriol about DEI, they are happy to play identity politics when it suits them. Amy Coney Barrett, for instance, is on the court in part because Trump promised to appoint a woman (who would overturn Roe v. Wade) to replace Ruth Bader Ginsburg. Replacing the second Black justice, who happens to hate Black people, with an immigrant justice who happens to hate immigrants sounds exactly like Republican thinking to me.</w:t>
      </w:r>
    </w:p>
    <w:p w14:paraId="76B958F1" w14:textId="77777777" w:rsidR="00705A6B" w:rsidRPr="002E4B4E" w:rsidRDefault="00705A6B" w:rsidP="00705A6B">
      <w:pPr>
        <w:rPr>
          <w:sz w:val="14"/>
        </w:rPr>
      </w:pPr>
      <w:r w:rsidRPr="002E4B4E">
        <w:rPr>
          <w:sz w:val="14"/>
        </w:rPr>
        <w:t>Ho is well qualified to perform what Republicans call jurisprudence these days. After law school at the University of Chicago, he was part of the Bush v. Gore team and helped to get George W. Bush appointed president by the court. Ho was rewarded for these efforts with various positions in the Bush Department of Justice. He then served as chief legal counsel for Senator John Cornyn on the Senate Judiciary Committee before clerking for Thomas. After his clerkship, Ho was appointed to be the solicitor general of Texas in 2008, succeeding Senator Ted Cruz in that job. Trump nominated Ho to the Fifth Circuit in 2017, and after he was confirmed, he was sworn in to his seat by Thomas in Harlan Crow’s library. If you designed the career trajectory of a Republican Supreme Court justice in a laboratory, it would look a lot like the path Ho has traveled.</w:t>
      </w:r>
    </w:p>
    <w:p w14:paraId="3F9603D8" w14:textId="77777777" w:rsidR="00705A6B" w:rsidRPr="002E4B4E" w:rsidRDefault="00705A6B" w:rsidP="00705A6B">
      <w:pPr>
        <w:rPr>
          <w:sz w:val="14"/>
        </w:rPr>
      </w:pPr>
      <w:r w:rsidRPr="002E4B4E">
        <w:rPr>
          <w:sz w:val="14"/>
        </w:rPr>
        <w:t xml:space="preserve">On the Fifth Circuit, Ho has been involved in nearly all of the hot-button culture war issues that have come before his court, and he has staked out extremist positions with unnecessary concurrences almost every time. He’s concurred </w:t>
      </w:r>
      <w:r w:rsidRPr="00023A41">
        <w:rPr>
          <w:rStyle w:val="StyleUnderline"/>
        </w:rPr>
        <w:t>in</w:t>
      </w:r>
      <w:r w:rsidRPr="002E4B4E">
        <w:rPr>
          <w:sz w:val="14"/>
        </w:rPr>
        <w:t xml:space="preserve"> numerous </w:t>
      </w:r>
      <w:r w:rsidRPr="00023A41">
        <w:rPr>
          <w:rStyle w:val="StyleUnderline"/>
        </w:rPr>
        <w:t>gun cases</w:t>
      </w:r>
      <w:r w:rsidRPr="002E4B4E">
        <w:rPr>
          <w:sz w:val="14"/>
        </w:rPr>
        <w:t xml:space="preserve">, </w:t>
      </w:r>
      <w:r w:rsidRPr="00023A41">
        <w:rPr>
          <w:rStyle w:val="StyleUnderline"/>
        </w:rPr>
        <w:t xml:space="preserve">always </w:t>
      </w:r>
      <w:r w:rsidRPr="00023A41">
        <w:rPr>
          <w:rStyle w:val="Emphasis"/>
        </w:rPr>
        <w:t>arguing</w:t>
      </w:r>
      <w:r w:rsidRPr="00023A41">
        <w:rPr>
          <w:rStyle w:val="StyleUnderline"/>
        </w:rPr>
        <w:t xml:space="preserve"> that </w:t>
      </w:r>
      <w:r w:rsidRPr="00CA59E0">
        <w:rPr>
          <w:rStyle w:val="StyleUnderline"/>
          <w:highlight w:val="green"/>
        </w:rPr>
        <w:t xml:space="preserve">the </w:t>
      </w:r>
      <w:r w:rsidRPr="00CA59E0">
        <w:rPr>
          <w:rStyle w:val="Emphasis"/>
          <w:highlight w:val="green"/>
        </w:rPr>
        <w:t>Second Amendment</w:t>
      </w:r>
      <w:r w:rsidRPr="00023A41">
        <w:rPr>
          <w:rStyle w:val="StyleUnderline"/>
        </w:rPr>
        <w:t xml:space="preserve"> essentially </w:t>
      </w:r>
      <w:r w:rsidRPr="00CA59E0">
        <w:rPr>
          <w:rStyle w:val="Emphasis"/>
          <w:highlight w:val="green"/>
        </w:rPr>
        <w:t>prevents</w:t>
      </w:r>
      <w:r w:rsidRPr="00023A41">
        <w:rPr>
          <w:rStyle w:val="Emphasis"/>
        </w:rPr>
        <w:t xml:space="preserve"> any restriction</w:t>
      </w:r>
      <w:r w:rsidRPr="002E4B4E">
        <w:rPr>
          <w:sz w:val="14"/>
        </w:rPr>
        <w:t xml:space="preserve"> </w:t>
      </w:r>
      <w:r w:rsidRPr="00023A41">
        <w:rPr>
          <w:rStyle w:val="StyleUnderline"/>
        </w:rPr>
        <w:t xml:space="preserve">or </w:t>
      </w:r>
      <w:r w:rsidRPr="00CA59E0">
        <w:rPr>
          <w:rStyle w:val="Emphasis"/>
          <w:highlight w:val="green"/>
        </w:rPr>
        <w:t>regulation</w:t>
      </w:r>
      <w:r w:rsidRPr="002E4B4E">
        <w:rPr>
          <w:sz w:val="14"/>
        </w:rPr>
        <w:t xml:space="preserve"> on gun ownership. He concurred in the case that attempted to </w:t>
      </w:r>
      <w:r w:rsidRPr="00CA59E0">
        <w:rPr>
          <w:rStyle w:val="Emphasis"/>
          <w:highlight w:val="green"/>
        </w:rPr>
        <w:t>ban</w:t>
      </w:r>
      <w:r w:rsidRPr="00CA59E0">
        <w:rPr>
          <w:rStyle w:val="StyleUnderline"/>
          <w:highlight w:val="green"/>
        </w:rPr>
        <w:t xml:space="preserve"> the </w:t>
      </w:r>
      <w:r w:rsidRPr="00CA59E0">
        <w:rPr>
          <w:rStyle w:val="Emphasis"/>
          <w:highlight w:val="green"/>
        </w:rPr>
        <w:t>abortion pill</w:t>
      </w:r>
      <w:r w:rsidRPr="00CA59E0">
        <w:rPr>
          <w:sz w:val="14"/>
          <w:highlight w:val="green"/>
        </w:rPr>
        <w:t>,</w:t>
      </w:r>
      <w:r w:rsidRPr="002E4B4E">
        <w:rPr>
          <w:sz w:val="14"/>
        </w:rPr>
        <w:t xml:space="preserve"> mifepristone, and gave the wildest justification on record for why the plaintiffs deserved to have standing in the case: He argued that people like dentists have the right to sue abortion-pill makers because they like seeing pregnant women in the wild.</w:t>
      </w:r>
    </w:p>
    <w:p w14:paraId="791E5DB1" w14:textId="77777777" w:rsidR="00705A6B" w:rsidRPr="002E4B4E" w:rsidRDefault="00705A6B" w:rsidP="00705A6B">
      <w:pPr>
        <w:rPr>
          <w:sz w:val="14"/>
        </w:rPr>
      </w:pPr>
      <w:r w:rsidRPr="002E4B4E">
        <w:rPr>
          <w:sz w:val="14"/>
        </w:rPr>
        <w:t>Ho’s father was an ob-gyn, by the way. Reading his opinions is like going to a wildlife reserve with the Trump children instead of David Attenborough: Everything exists for his personal amusement and enjoyment; any natural beauty and tranquility is pierced by insufferable pseudo-scientific chatter; and something is probably going to get shot.</w:t>
      </w:r>
    </w:p>
    <w:p w14:paraId="1CFD428B" w14:textId="77777777" w:rsidR="00705A6B" w:rsidRPr="002E4B4E" w:rsidRDefault="00705A6B" w:rsidP="00705A6B">
      <w:pPr>
        <w:rPr>
          <w:sz w:val="14"/>
        </w:rPr>
      </w:pPr>
      <w:r w:rsidRPr="002E4B4E">
        <w:rPr>
          <w:sz w:val="14"/>
        </w:rPr>
        <w:t>Ho’s opinions are risible, and some commentators have pointed out that this has had the unintentional effect of making him more powerful and popular in Republican circles. In their world, where “owning the libs” is the most valuable currency, Ho is wealthy. Ian Millhiser has written that “if you could breathe life into 4chan” and give that life form the powers and privileges of a federal judge with a lifetime appointment, “you would have created Judge James Ho.”</w:t>
      </w:r>
    </w:p>
    <w:p w14:paraId="3AEE8FE9" w14:textId="77777777" w:rsidR="00705A6B" w:rsidRDefault="00705A6B" w:rsidP="00705A6B">
      <w:pPr>
        <w:rPr>
          <w:sz w:val="14"/>
        </w:rPr>
      </w:pPr>
      <w:r w:rsidRPr="002E4B4E">
        <w:rPr>
          <w:sz w:val="14"/>
        </w:rPr>
        <w:t xml:space="preserve">If Ho were a man of consistent beliefs, that would be one thing, but he’s really just </w:t>
      </w:r>
      <w:r w:rsidRPr="00023A41">
        <w:rPr>
          <w:rStyle w:val="StyleUnderline"/>
        </w:rPr>
        <w:t>a guy willing to say anything to get his next job</w:t>
      </w:r>
      <w:r w:rsidRPr="002E4B4E">
        <w:rPr>
          <w:sz w:val="14"/>
        </w:rPr>
        <w:t>. That’s been on full display since Trump’s election. One of Ho’s longest-standing legal opinions is that birthright citizenship is sacrosanct in the Constitution and cannot be undone absent a constitutional amendment. He’s been on record with that belief for nearly 20 years—until it became apparent that Trump was interested in revoking the right. At that point, Ho changed his tune. In an interview he gave a week after Trump’s election, he said, “No one to my knowledge has ever argued that the children of invading aliens are entitled to birthright citizenship…. And I can’t imagine what the legal argument for that would be.”</w:t>
      </w:r>
    </w:p>
    <w:p w14:paraId="6D13A712" w14:textId="77777777" w:rsidR="00705A6B" w:rsidRPr="002E4B4E" w:rsidRDefault="00705A6B" w:rsidP="00705A6B">
      <w:pPr>
        <w:rPr>
          <w:b/>
          <w:bCs/>
        </w:rPr>
      </w:pPr>
      <w:r w:rsidRPr="002E4B4E">
        <w:rPr>
          <w:b/>
          <w:bCs/>
        </w:rPr>
        <w:lastRenderedPageBreak/>
        <w:t>&lt;&lt;paragraph integrity paused&gt;&gt;</w:t>
      </w:r>
    </w:p>
    <w:p w14:paraId="25FD5E0B" w14:textId="77777777" w:rsidR="00705A6B" w:rsidRPr="002E4B4E" w:rsidRDefault="00705A6B" w:rsidP="00705A6B">
      <w:pPr>
        <w:rPr>
          <w:sz w:val="6"/>
          <w:szCs w:val="6"/>
        </w:rPr>
      </w:pPr>
      <w:r w:rsidRPr="002E4B4E">
        <w:rPr>
          <w:sz w:val="6"/>
          <w:szCs w:val="6"/>
        </w:rPr>
        <w:t>James Ho is only 51, and he’s not about to let one bedrock constitutional principle get in the way of his next gig. He has already measured the windows in Thomas’s office, and Harlan Crow is ready to buy him new drapes. If Thomas gets struck by a bolt of lightning in the next four years, it will just mean that Ho has learned how to control the weather. AILEEN MERCEDES CANNON us district court for the southern district of florida Aileen Cannon is a mediocrity in the world of judges. She is common, banal. If you threw a dart into any Federalist Society luncheon at any of the top 15 law schools in the country, you’d most likely end up hitting Aileen Cannon or someone just like her. She has no business being on any list of potential Supreme Court nominees, but she likely will be, for one simple reason: Trump likes surrounding himself with mediocrities who owe their careers and status to him. Cannon was born in Colombia but grew up in Miami. Her mother is Cuban—she left after the revolution—while her father hails from Indiana. After prep school in Miami, Cannon got her undergraduate degree from Duke University. She was a member of the Tri Delta sorority and wrote for Miami’s Spanish-language newspaper, El Nuevo Herald. From there, Cannon took a bog-standard path to becoming a federal judge on the Republican side. She went to the University of Michigan Law School, where she joined the Federalist Society, but according to a New York Times profile, “she was not an especially visible presence.” She graduated in 2007, and in 2008 she clerked for Judge Steven Colloton, a George W. Bush appointee, on the Court of Appeals for the Eighth Circuit, out in Iowa. Rather than getting a Supreme Court clerkship, which is what the alleged bright lights in the Federalist Society firmament usually do, Cannon opted for private practice. She went to the law firm Gibson, Dunn &amp; Crutcher, which has a reputation for being an intellectually safe space for conservative-aligned corporate lawyers. She spent three years making money, and then in 2013 she moved to the US Attorney’s Office for the Southern District of Florida, as an assistant United States attorney. It is, again, not uncommon for AUSAs to make the jump to becoming a federal judge in the district they serve in, and that’s what Cannon did. In 2019, she was contacted by Florida Senator (and fellow member of the conservative Cuban diaspora) Marco Rubio about a potential elevation to the federal bench. After a series of interviews, she was nominated by Trump to the district court in May 2020, at the age of just 39. Cannon was confirmed to her post on November 12, 2020, during the lame-duck session of Congress after Trump lost the election but before his forces attacked the Capitol. Her confirmation vote was 56–21, so in addition to inexplicably gaining some Democratic support, she also benefited from the Democrats, once again, just not taking judicial appointments all that seriously. Nobody outside of a few trial lawyers in Miami would know who Cannon is save for the fact that she was randomly assigned the Trump v. United States case after FBI agents raided Mar-a-Lago and found Trump in possession of stolen classified material. Over the course of that litigation, Cannon took Trump’s side at nearly every turn, issuing bizarre rulings that were criticized as wrong and craven readings of the law by other Federalist Society lawyers—and, in some cases, were overturned by the 11th Circuit on appeal. Nonetheless, Cannon dutifully helped Trump delay the prosecution of the case until he was once again the presumptive Republican nominee for president. Then, in July, she dismissed the case outright. The stolen-documents case was, in many ways, the greatest threat to Trump’s physical freedom, but Cannon made his problems essentially go away. She did not merely slip Trump a bobby pin so he could unlock his handcuffs; she did him one better and effectively hid him in her house so the state could never put the manacles on him in the first place. An AI judge programmed by Musk and Don Jr. to help Trump wouldn’t be as obvious about its intentions as Cannon. That’s the only reason Cannon is on this list. There are literally hundreds of conservative judges, lawyers, and law professors with more impressive résumés who have proven track records supporting reactionary conservative causes. There are more rabid Trump judges (such as Andy Oldham and Amarillo District Court Judge Matthew Kacsmaryk) who can be relied on to take away the rights of women, gay and trans people, and any non-white person who dares to ask for equal justice in America. But none of those judges have so openly debased themselves to keep Trump out of prison. Cannon’s sole Supreme Court credential is her willingness to read the law in whichever way helps Trump the most. Trump could reward her for her service without putting her all the way on the Supreme Court. She is, after all, only a district court judge, and so the next logical step in her career would be an appointment to the Court of Appeals for the 11th Circuit (which oversees Alabama, Florida, and Georgia). Giving Cannon a vote on how federal election laws are applied in Florida and Georgia should be enough of a reward for bootlicking. She’s only 43, and so she has more than enough time to use the 11th Circuit to prove that she belongs on the Supreme Court. But these are not normal times. Fast-tracking Cannon to the Supreme Court would send a shock wave through the conservative legal establishment and tell every career-minded Federalist Society judge that there’s a new sheriff in town—and that loyalty to Trump is even more important than loyalty to Leonard Leo. NEOMI RAO dc circuit court of appeals To paraphrase the character bane as he famously explains in The Dark Knight Rises that Batman is not hard-core enough to defeat him: Aileen Cannon merely adopted the dark; Neomi Rao was born in it and molded by it. Rao has been my pick for the most dangerous person who could be appointed to the Supreme Court for eight years running, and I see no objective reason to demote her in my nightmares. Rao has expressed vile beliefs since she was very young. While in college at Yale, she wrote in The Yale Herald: “Unless someone made her drinks undetectably strong or forced them down her throat, a woman, like a man, decides when and how much to drink. And if she drinks to the point where she can no longer choose, well, getting to that point was part of her choice.” That statement alone should be disqualifying for a person entrusted with the lifetime power of judging other people’s actions. Of course, Rao’s statements on rape have not been considered disqualifying by the Republicans. In 2018, she was nominated by Trump to the Court of Appeals for the DC Circuit to fill the seat vacated by (wait for it) alleged attempted rapist Brett Kavanaugh. During her confirmation hearing, when she was questioned about her college writings, Rao said that some of them made her “cringe” and that there were “certainly some sentences and phrases” that she “wouldn’t use today”—and that was enough for the Republicans. She was confirmed 53–46, with every single Republican senator voting for her. Putting the rape stuff aside (which is apparently a grace we’re required to extend to Republicans in our society), Rao has a long record. After graduating from the University of Chicago Law School in 1999, she clerked for Clarence Thomas and then worked in the George W. Bush administration as an associate White House counsel. In 2006, she became a law professor at George Mason University, which has become a kind of breeding ground for conservative judicial groupthink. She was instrumental in getting the law school’s name changed to the Antonin Scalia School of Law (or “ASSlaw,” as I dubbed it, until they again changed the name to the Antonin Scalia Law School to avoid my acronym). There, she staked out strong positions against Roe v. Wade and the administrative state and in favor of the practice of dwarf-tossing for money. She briefly served in the Trump administration’s Office of Information and Regulatory Affairs before he elevated her to the bench. Since she’s been on the DC Circuit, Rao has been Trump’s most stalwart defender, often writing as the lone dissenter on panels that go 2–1 against him. She was the only one to dissent in three separate cases involving whether the government could subpoena Trump’s records and financial documents. In a fourth case, Rao argued that special prosecutor Jack Smith should not have been able to subpoena records from Twitter involving Trump’s deleted tweets during the January 6 riot. Rao’s rulings should make Shadow President Musk very happy. When she’s not busy defending Trump, Rao is busy defending his cronies. She voted to dismiss the case that charged former national security adviser Michael Flynn with being an unregistered foreign agent. She was again in dissent, and Flynn eventually pleaded guilty, which led to Trump pardoning him. But, hey, at least she tried. Perhaps most troubling of all, Rao has a real love for executions. In the last half of Trump’s first term, his administration ramped up the killing of people on death row. When lawsuits trying to stem the tide of death ended up in front of Rao, she consistently ruled on the side of the executioner. So when I say Rao is dangerous, I mean it literally. We’re talking about a judge who wants to give everybody from Trump to Robert F. Kennedy Jr. to the common hangman a new set of boots. As they’re both 51-year-old nonwhite former Clarence Thomas clerks, one could view Rao and Ho as competing for the same seat, should it open up. They have certainly been vying over the past few years to see who can produce the most ludicrous opinions. I’d say Ho has just barely “won” this infernal race, but that’s only because Rao hasn’t had an opportunity to write anything about rape or abortion, where she can truly let her freak flag fly. Rao also seems a little gun-shy when talking to the press, perhaps because of the rough confirmation battle over her college articles, while the most dangerous place in Dallas is between James Ho and a camera. At 51, Rao is young enough that she doesn’t need to be picked for the first seat that becomes available. But should anything happen to one of the three liberal women justices, then I imagine that under the Republicans’ DEI logic, Rao’s gender would make her an appealing replacement for any of them. Indeed, Rao has done every single thing a conservative woman would do if she wanted to be nominated to the Supreme Court by a misogynistic sexual predator like Donald Trump. That’s what makes her terrifying. AMUL ROGER THAPAR sixth circuit court of appeals Amul Thapar’s appointment to the Court of Appeals for the Sixth Circuit in 2017 was Trump’s second judicial nomination, following right behind that of Supreme Court Justice Neil Gorsuch. What that should tell you is that Thapar had someone powerful looking out for him—and that person was former Senate majority leader Mitch McConnell. McConnell plucked Thapar from his role as US attorney for the Eastern District of Kentucky back in 2008 and got him appointed as a district court judge under President George W. Bush. Almost a decade later, McConnell pushed for Thapar to make the jump straight from the district court to the Supreme Court for the seat that eventually went to Gorsuch; Thapar’s appointment to the Sixth Circuit was his consolation prize. McConnell again pushed for Thapar when Justice Anthony Kennedy resigned, but that seat ultimately went to Brett Kavanaugh. Given that McConnell couldn’t get Thapar onto the Supreme Court from his perch as Senate majority leader, I doubt that he can get Thapar there now, given that McConnell is no longer all-powerful and needs to be rebooted halfway through most of his speeches. There must be something between Thapar and Trump that just doesn’t vibe. My (uninformed) guess as to Thapar’s problem is that he’s smart, hardworking, not openly corrupt, and not as intellectually bankrupt as some of the other potential Supreme Court nominees. These are not qualities that Trump values. So why is he on this list? Because in any normal Republican administration, Amul Thapar would be the first person nominated to the Supreme Court. Ho and Rao are toxic legal lunatics; Oldham can barely pretend to be concerned about “the law”; and Cannon is a golf caddy dressed in ill-fitting judicial garb. Thapar, by contrast, is just a normal extremist Republican interested in doing normal evil Republican things. Thapar has gotten to the cusp of supreme lifetime power the long way. Born in Michigan to immigrant parents from India and raised in Ohio, Thapar drove a truck for his father’s HVAC business while in high school. He went to Boston College for his undergraduate years and eventually made his way to Berkeley for law school. But he didn’t get a Supreme Court clerkship and instead worked his way into elite legal circles through private practice, a few adjunct professor gigs, and eventually the US attorney’s office. Along the way, he got married and converted from Hinduism to Catholicism. Compare Thapar’s backstory with those of the men who beat him out for the Supreme Court job. Both Gorsuch and Kavanaugh are scions of wealth and privilege. They both attended the same elite DC prep school; both went on to Ivy League colleges followed by Ivy League law schools; and both spent time working for the Bush administration. They’re pretty much the same guy, and their petty (fascist)-nerd-versus-(attempted-rapist)-jock squabbles belie the fact that they’re experientially indistinguishable. If it sounds as though I almost like Thapar, don’t get it twisted. Despite his more humble beginnings, Thapar has spent his career trying to make the world safe for privileged white men. On the Sixth Circuit, he’s been a ruthless defender of white patriarchy, with all of the usual Republican outbursts against women’s rights, LGBTQ rights, immigration, diversity, and the poor.</w:t>
      </w:r>
    </w:p>
    <w:p w14:paraId="040D9342" w14:textId="77777777" w:rsidR="00705A6B" w:rsidRPr="002E4B4E" w:rsidRDefault="00705A6B" w:rsidP="00705A6B">
      <w:pPr>
        <w:rPr>
          <w:b/>
          <w:bCs/>
        </w:rPr>
      </w:pPr>
      <w:r w:rsidRPr="002E4B4E">
        <w:rPr>
          <w:b/>
          <w:bCs/>
        </w:rPr>
        <w:t xml:space="preserve">&lt;&lt;paragraph integrity </w:t>
      </w:r>
      <w:r>
        <w:rPr>
          <w:b/>
          <w:bCs/>
        </w:rPr>
        <w:t>resumed</w:t>
      </w:r>
      <w:r w:rsidRPr="002E4B4E">
        <w:rPr>
          <w:b/>
          <w:bCs/>
        </w:rPr>
        <w:t>&gt;&gt;</w:t>
      </w:r>
    </w:p>
    <w:p w14:paraId="17D6F47D" w14:textId="77777777" w:rsidR="00705A6B" w:rsidRPr="002E4B4E" w:rsidRDefault="00705A6B" w:rsidP="00705A6B">
      <w:pPr>
        <w:rPr>
          <w:sz w:val="14"/>
        </w:rPr>
      </w:pPr>
      <w:r w:rsidRPr="00023A41">
        <w:rPr>
          <w:rStyle w:val="StyleUnderline"/>
        </w:rPr>
        <w:t>Thapar’s</w:t>
      </w:r>
      <w:r w:rsidRPr="002E4B4E">
        <w:rPr>
          <w:sz w:val="14"/>
        </w:rPr>
        <w:t xml:space="preserve"> most </w:t>
      </w:r>
      <w:r w:rsidRPr="00023A41">
        <w:rPr>
          <w:rStyle w:val="StyleUnderline"/>
        </w:rPr>
        <w:t>notable cases involved</w:t>
      </w:r>
      <w:r w:rsidRPr="002E4B4E">
        <w:rPr>
          <w:sz w:val="14"/>
        </w:rPr>
        <w:t xml:space="preserve"> </w:t>
      </w:r>
      <w:r w:rsidRPr="00023A41">
        <w:rPr>
          <w:rStyle w:val="StyleUnderline"/>
        </w:rPr>
        <w:t>Covid</w:t>
      </w:r>
      <w:r w:rsidRPr="002E4B4E">
        <w:rPr>
          <w:sz w:val="14"/>
        </w:rPr>
        <w:t xml:space="preserve">. He dissented from a ruling that allowed President Biden’s vaccination mandates to proceed. </w:t>
      </w:r>
      <w:r w:rsidRPr="00023A41">
        <w:rPr>
          <w:rStyle w:val="StyleUnderline"/>
        </w:rPr>
        <w:t>He joined an opinion saying</w:t>
      </w:r>
      <w:r w:rsidRPr="002E4B4E">
        <w:rPr>
          <w:sz w:val="14"/>
        </w:rPr>
        <w:t xml:space="preserve"> that </w:t>
      </w:r>
      <w:r w:rsidRPr="00CA59E0">
        <w:rPr>
          <w:rStyle w:val="StyleUnderline"/>
          <w:highlight w:val="green"/>
        </w:rPr>
        <w:t>the C</w:t>
      </w:r>
      <w:r w:rsidRPr="002E4B4E">
        <w:rPr>
          <w:sz w:val="14"/>
        </w:rPr>
        <w:t xml:space="preserve">enters for </w:t>
      </w:r>
      <w:r w:rsidRPr="00CA59E0">
        <w:rPr>
          <w:rStyle w:val="StyleUnderline"/>
          <w:highlight w:val="green"/>
        </w:rPr>
        <w:t>D</w:t>
      </w:r>
      <w:r w:rsidRPr="002E4B4E">
        <w:rPr>
          <w:sz w:val="14"/>
        </w:rPr>
        <w:t xml:space="preserve">isease </w:t>
      </w:r>
      <w:r w:rsidRPr="00CA59E0">
        <w:rPr>
          <w:rStyle w:val="StyleUnderline"/>
          <w:highlight w:val="green"/>
        </w:rPr>
        <w:t>C</w:t>
      </w:r>
      <w:r w:rsidRPr="002E4B4E">
        <w:rPr>
          <w:sz w:val="14"/>
        </w:rPr>
        <w:t xml:space="preserve">ontrol and Prevention </w:t>
      </w:r>
      <w:r w:rsidRPr="00CA59E0">
        <w:rPr>
          <w:rStyle w:val="StyleUnderline"/>
          <w:highlight w:val="green"/>
        </w:rPr>
        <w:t>had no power</w:t>
      </w:r>
      <w:r w:rsidRPr="00023A41">
        <w:rPr>
          <w:rStyle w:val="StyleUnderline"/>
        </w:rPr>
        <w:t xml:space="preserve"> to impose</w:t>
      </w:r>
      <w:r w:rsidRPr="002E4B4E">
        <w:rPr>
          <w:sz w:val="14"/>
        </w:rPr>
        <w:t xml:space="preserve"> </w:t>
      </w:r>
      <w:r w:rsidRPr="00023A41">
        <w:rPr>
          <w:rStyle w:val="StyleUnderline"/>
        </w:rPr>
        <w:t>an eviction moratorium to protect renters during the pandemic</w:t>
      </w:r>
      <w:r w:rsidRPr="002E4B4E">
        <w:rPr>
          <w:sz w:val="14"/>
        </w:rPr>
        <w:t>. And he wrote a majority opinion denying the fast-tracking of Covid relief funds to women and minority restaurant owners, saying that the law in question unconstitutionally discriminated against white people.</w:t>
      </w:r>
    </w:p>
    <w:p w14:paraId="2C6E2B04" w14:textId="77777777" w:rsidR="00705A6B" w:rsidRPr="002E4B4E" w:rsidRDefault="00705A6B" w:rsidP="00705A6B">
      <w:pPr>
        <w:rPr>
          <w:sz w:val="14"/>
        </w:rPr>
      </w:pPr>
      <w:r w:rsidRPr="002E4B4E">
        <w:rPr>
          <w:sz w:val="14"/>
        </w:rPr>
        <w:t>The Republican legal brain trust loves him because Thapar acts like originalism is the one true gospel. He lectures incessantly about originalism; argues that people should withhold funding from law schools that don’t teach it (notwithstanding the fact that every law school makes you read Antonin Scalia’s opinions and forces you to pretend they’re reasonable); and even wrote a sycophantic book praising Clarence Thomas that I won’t read until I’m consigned to Hell. Thapar (along with Gorsuch) is particularly in favor of the “nondelegation doctrine,” which is a thing conservatives made up to essentially argue that executive agencies don’t have a right to exist because James Madison told them so when they asked him with their Ouija board.</w:t>
      </w:r>
    </w:p>
    <w:p w14:paraId="1974F67F" w14:textId="77777777" w:rsidR="00705A6B" w:rsidRPr="002E4B4E" w:rsidRDefault="00705A6B" w:rsidP="00705A6B">
      <w:pPr>
        <w:rPr>
          <w:sz w:val="14"/>
        </w:rPr>
      </w:pPr>
      <w:r w:rsidRPr="002E4B4E">
        <w:rPr>
          <w:sz w:val="14"/>
        </w:rPr>
        <w:t>Still, for all his best efforts, Thapar is unlikely to get the job. He’s 55, and when Trump didn’t swap him in for Kavanaugh when the attempted-rape allegations dropped (which is what any normal, non-predator president would have done), that was probably his last, best shot at a Supreme Court gig.</w:t>
      </w:r>
    </w:p>
    <w:p w14:paraId="372128E6" w14:textId="77777777" w:rsidR="00705A6B" w:rsidRPr="00023A41" w:rsidRDefault="00705A6B" w:rsidP="00705A6B">
      <w:pPr>
        <w:rPr>
          <w:rStyle w:val="StyleUnderline"/>
        </w:rPr>
      </w:pPr>
      <w:r w:rsidRPr="002E4B4E">
        <w:rPr>
          <w:sz w:val="14"/>
        </w:rPr>
        <w:t xml:space="preserve">But don’t worry too much about him. </w:t>
      </w:r>
      <w:r w:rsidRPr="00023A41">
        <w:rPr>
          <w:rStyle w:val="StyleUnderline"/>
        </w:rPr>
        <w:t>With bird flu on the rise</w:t>
      </w:r>
      <w:r w:rsidRPr="002E4B4E">
        <w:rPr>
          <w:sz w:val="14"/>
        </w:rPr>
        <w:t xml:space="preserve">, </w:t>
      </w:r>
      <w:r w:rsidRPr="00023A41">
        <w:rPr>
          <w:rStyle w:val="StyleUnderline"/>
        </w:rPr>
        <w:t>Thapar will</w:t>
      </w:r>
      <w:r w:rsidRPr="002E4B4E">
        <w:rPr>
          <w:sz w:val="14"/>
        </w:rPr>
        <w:t xml:space="preserve"> likely </w:t>
      </w:r>
      <w:r w:rsidRPr="00023A41">
        <w:rPr>
          <w:rStyle w:val="StyleUnderline"/>
        </w:rPr>
        <w:t>have</w:t>
      </w:r>
      <w:r w:rsidRPr="002E4B4E">
        <w:rPr>
          <w:sz w:val="14"/>
        </w:rPr>
        <w:t xml:space="preserve"> many more </w:t>
      </w:r>
      <w:r w:rsidRPr="00CA59E0">
        <w:rPr>
          <w:rStyle w:val="StyleUnderline"/>
          <w:highlight w:val="green"/>
        </w:rPr>
        <w:t>opportunities</w:t>
      </w:r>
      <w:r w:rsidRPr="00CA59E0">
        <w:rPr>
          <w:sz w:val="14"/>
          <w:highlight w:val="green"/>
        </w:rPr>
        <w:t xml:space="preserve"> </w:t>
      </w:r>
      <w:r w:rsidRPr="00CA59E0">
        <w:rPr>
          <w:rStyle w:val="StyleUnderline"/>
          <w:highlight w:val="green"/>
        </w:rPr>
        <w:t xml:space="preserve">to </w:t>
      </w:r>
      <w:r w:rsidRPr="00CA59E0">
        <w:rPr>
          <w:rStyle w:val="Emphasis"/>
          <w:highlight w:val="green"/>
        </w:rPr>
        <w:t>make sure</w:t>
      </w:r>
      <w:r w:rsidRPr="00CA59E0">
        <w:rPr>
          <w:rStyle w:val="StyleUnderline"/>
          <w:highlight w:val="green"/>
        </w:rPr>
        <w:t xml:space="preserve"> </w:t>
      </w:r>
      <w:r w:rsidRPr="002E4B4E">
        <w:rPr>
          <w:rStyle w:val="StyleUnderline"/>
        </w:rPr>
        <w:t>that</w:t>
      </w:r>
      <w:r w:rsidRPr="00023A41">
        <w:rPr>
          <w:rStyle w:val="StyleUnderline"/>
        </w:rPr>
        <w:t xml:space="preserve"> </w:t>
      </w:r>
      <w:r w:rsidRPr="00CA59E0">
        <w:rPr>
          <w:rStyle w:val="Emphasis"/>
          <w:highlight w:val="green"/>
        </w:rPr>
        <w:t>people suffer and die</w:t>
      </w:r>
      <w:r w:rsidRPr="00023A41">
        <w:rPr>
          <w:rStyle w:val="Emphasis"/>
        </w:rPr>
        <w:t>.</w:t>
      </w:r>
    </w:p>
    <w:p w14:paraId="0E2AD354" w14:textId="77777777" w:rsidR="00705A6B" w:rsidRPr="002E4B4E" w:rsidRDefault="00705A6B" w:rsidP="00705A6B">
      <w:pPr>
        <w:rPr>
          <w:sz w:val="14"/>
        </w:rPr>
      </w:pPr>
      <w:r w:rsidRPr="002E4B4E">
        <w:rPr>
          <w:sz w:val="14"/>
        </w:rPr>
        <w:t>There are a host of other judges who could be in competition for Supreme Court seats as they open up, but if Alito or Thomas should retire tomorrow, these are the people who I believe will get a first look from the Trump administration. The astute reader will note that on this list of potential nominees, four of the five contestants are not white; four are either immigrants or the children of immigrants; and two are women. The conservative legal bench is deep with immigrant and first-generation jurists who are eager to yank away the ladder that their own families used to pull themselves up, and replete with women who are happy to stand in the way of progress for women’s rights.</w:t>
      </w:r>
    </w:p>
    <w:p w14:paraId="1BF9F3D7" w14:textId="77777777" w:rsidR="00705A6B" w:rsidRPr="002E4B4E" w:rsidRDefault="00705A6B" w:rsidP="00705A6B">
      <w:pPr>
        <w:rPr>
          <w:sz w:val="14"/>
        </w:rPr>
      </w:pPr>
      <w:r w:rsidRPr="002E4B4E">
        <w:rPr>
          <w:sz w:val="14"/>
        </w:rPr>
        <w:t>For all of that, you’ll notice that the basic, standard, Harvard-educated white guy, Andy Oldham, remains at the top of the list and is by far the most likely person to get the first Supreme Court appointment that becomes available. Some of the others might have a shot should Thomas get raptured or otherwise relinquish his “Black job,” but if Alito retires first, it’s going to be a like-for-like switch.</w:t>
      </w:r>
    </w:p>
    <w:p w14:paraId="5F0C4D08" w14:textId="77777777" w:rsidR="00705A6B" w:rsidRPr="002E4B4E" w:rsidRDefault="00705A6B" w:rsidP="00705A6B">
      <w:pPr>
        <w:rPr>
          <w:sz w:val="14"/>
        </w:rPr>
      </w:pPr>
      <w:r w:rsidRPr="002E4B4E">
        <w:rPr>
          <w:sz w:val="14"/>
        </w:rPr>
        <w:t>For my part, I hope Aileen Cannon gets nominated. Yes, I’m serious. Of the poisons arrayed before me, I’ll choose the mediocre partisan hack over the experienced and well-trained evildoer.</w:t>
      </w:r>
    </w:p>
    <w:p w14:paraId="75F40225" w14:textId="77777777" w:rsidR="00705A6B" w:rsidRPr="002E4B4E" w:rsidRDefault="00705A6B" w:rsidP="00705A6B">
      <w:pPr>
        <w:rPr>
          <w:sz w:val="14"/>
        </w:rPr>
      </w:pPr>
      <w:r w:rsidRPr="002E4B4E">
        <w:rPr>
          <w:sz w:val="14"/>
        </w:rPr>
        <w:t>I learned this lesson the hard way, back in 2005, when George W. Bush nominated one of his longtime friends, Harriet Miers, to the Supreme Court. The elite legal-industrial complex, including both Senate Republicans and Democrats and expensively educated lawyers like me, were appalled. Miers lacked the august qualifications of traditional Supreme Court justices and was nominated only because she was a Bush crony. Movement Republicans threw a hissy fit, and Bush withdrew Miers’s nomination and then replaced her with… Samuel Alito.</w:t>
      </w:r>
    </w:p>
    <w:p w14:paraId="2D034845" w14:textId="77777777" w:rsidR="00705A6B" w:rsidRPr="002E4B4E" w:rsidRDefault="00705A6B" w:rsidP="00705A6B">
      <w:pPr>
        <w:rPr>
          <w:sz w:val="14"/>
        </w:rPr>
      </w:pPr>
      <w:r w:rsidRPr="002E4B4E">
        <w:rPr>
          <w:sz w:val="14"/>
        </w:rPr>
        <w:t xml:space="preserve">What I’ve learned in the intervening years is that </w:t>
      </w:r>
      <w:r w:rsidRPr="00CA59E0">
        <w:rPr>
          <w:rStyle w:val="StyleUnderline"/>
          <w:highlight w:val="green"/>
        </w:rPr>
        <w:t xml:space="preserve">there are far more </w:t>
      </w:r>
      <w:r w:rsidRPr="00CA59E0">
        <w:rPr>
          <w:rStyle w:val="Emphasis"/>
          <w:highlight w:val="green"/>
        </w:rPr>
        <w:t>malign</w:t>
      </w:r>
      <w:r w:rsidRPr="00023A41">
        <w:rPr>
          <w:rStyle w:val="StyleUnderline"/>
        </w:rPr>
        <w:t xml:space="preserve"> and </w:t>
      </w:r>
      <w:r w:rsidRPr="00CA59E0">
        <w:rPr>
          <w:rStyle w:val="Emphasis"/>
          <w:highlight w:val="green"/>
        </w:rPr>
        <w:t>monstrous things</w:t>
      </w:r>
      <w:r w:rsidRPr="00023A41">
        <w:rPr>
          <w:rStyle w:val="Emphasis"/>
        </w:rPr>
        <w:t xml:space="preserve"> lurking</w:t>
      </w:r>
      <w:r w:rsidRPr="00023A41">
        <w:rPr>
          <w:rStyle w:val="StyleUnderline"/>
        </w:rPr>
        <w:t xml:space="preserve"> in the bowels of the </w:t>
      </w:r>
      <w:r w:rsidRPr="00023A41">
        <w:rPr>
          <w:rStyle w:val="Emphasis"/>
        </w:rPr>
        <w:t>Federalist Society</w:t>
      </w:r>
      <w:r w:rsidRPr="002E4B4E">
        <w:rPr>
          <w:sz w:val="14"/>
        </w:rPr>
        <w:t xml:space="preserve"> than mediocre partisan hacks. Cannon would be an awful Supreme Court justice, but she’d be awful in simple, predictable ways. Yes, she’d </w:t>
      </w:r>
      <w:r w:rsidRPr="00023A41">
        <w:rPr>
          <w:rStyle w:val="StyleUnderline"/>
        </w:rPr>
        <w:t xml:space="preserve">do whatever </w:t>
      </w:r>
      <w:r w:rsidRPr="00CA59E0">
        <w:rPr>
          <w:rStyle w:val="Emphasis"/>
          <w:highlight w:val="green"/>
        </w:rPr>
        <w:t>democracy-destroying</w:t>
      </w:r>
      <w:r w:rsidRPr="002E4B4E">
        <w:rPr>
          <w:sz w:val="14"/>
        </w:rPr>
        <w:t xml:space="preserve"> </w:t>
      </w:r>
      <w:r w:rsidRPr="00023A41">
        <w:rPr>
          <w:rStyle w:val="StyleUnderline"/>
        </w:rPr>
        <w:t xml:space="preserve">thing </w:t>
      </w:r>
      <w:r w:rsidRPr="00023A41">
        <w:rPr>
          <w:rStyle w:val="Emphasis"/>
        </w:rPr>
        <w:t>Trump wants</w:t>
      </w:r>
      <w:r w:rsidRPr="00023A41">
        <w:rPr>
          <w:rStyle w:val="StyleUnderline"/>
        </w:rPr>
        <w:t xml:space="preserve"> </w:t>
      </w:r>
      <w:r w:rsidRPr="002E4B4E">
        <w:rPr>
          <w:sz w:val="14"/>
        </w:rPr>
        <w:t>her to do, but in case you haven’t realized it yet, Trump has already won. The damage he’ll do cannot be mitigated by nine law dorks in robes. If the Supreme Court doesn’t rubber-stamp whatever it is that Trump wants to do, he will do it anyway. The battle for the 2020s has been fought, and the bad guys won.</w:t>
      </w:r>
    </w:p>
    <w:p w14:paraId="06162ED2" w14:textId="290B7644" w:rsidR="00293BD9" w:rsidRDefault="00293BD9" w:rsidP="00293BD9">
      <w:pPr>
        <w:pStyle w:val="Heading3"/>
        <w:tabs>
          <w:tab w:val="left" w:pos="5760"/>
        </w:tabs>
      </w:pPr>
      <w:r>
        <w:lastRenderedPageBreak/>
        <w:t>DA---Politics---</w:t>
      </w:r>
      <w:r>
        <w:t>1NC</w:t>
      </w:r>
    </w:p>
    <w:p w14:paraId="1C0ED82D" w14:textId="77777777" w:rsidR="00293BD9" w:rsidRDefault="00293BD9" w:rsidP="00293BD9">
      <w:pPr>
        <w:pStyle w:val="Heading4"/>
      </w:pPr>
      <w:r>
        <w:t>President Donald Trump should publicly endorse and actively lobby Republicans in the House of Representatives to advance the 21st Century ROAD to Housing Act.</w:t>
      </w:r>
    </w:p>
    <w:p w14:paraId="0087FE6F" w14:textId="77777777" w:rsidR="00293BD9" w:rsidRPr="006F4915" w:rsidRDefault="00293BD9" w:rsidP="00293BD9"/>
    <w:p w14:paraId="7C3891C2" w14:textId="77777777" w:rsidR="00293BD9" w:rsidRPr="006F4915" w:rsidRDefault="00293BD9" w:rsidP="00293BD9">
      <w:pPr>
        <w:pStyle w:val="Heading4"/>
      </w:pPr>
      <w:r w:rsidRPr="006F4915">
        <w:rPr>
          <w:u w:val="single"/>
        </w:rPr>
        <w:t>Housing</w:t>
      </w:r>
      <w:r>
        <w:t xml:space="preserve"> passes </w:t>
      </w:r>
      <w:r w:rsidRPr="006F4915">
        <w:t>if</w:t>
      </w:r>
      <w:r>
        <w:t xml:space="preserve"> </w:t>
      </w:r>
      <w:r w:rsidRPr="006F4915">
        <w:t>Trump</w:t>
      </w:r>
      <w:r>
        <w:t xml:space="preserve"> is able to effectively </w:t>
      </w:r>
      <w:r>
        <w:rPr>
          <w:u w:val="single"/>
        </w:rPr>
        <w:t>applies</w:t>
      </w:r>
      <w:r>
        <w:t xml:space="preserve"> public pressure on House Republicans to pass the </w:t>
      </w:r>
      <w:r>
        <w:rPr>
          <w:u w:val="single"/>
        </w:rPr>
        <w:t>Senate</w:t>
      </w:r>
      <w:r>
        <w:t xml:space="preserve"> version of the bill.</w:t>
      </w:r>
    </w:p>
    <w:p w14:paraId="213CAA7A" w14:textId="77777777" w:rsidR="00293BD9" w:rsidRPr="00CB1010" w:rsidRDefault="00293BD9" w:rsidP="00293BD9">
      <w:r w:rsidRPr="00CB1010">
        <w:rPr>
          <w:rStyle w:val="Style13ptBold"/>
        </w:rPr>
        <w:t>Messerly &amp; Gangitano 3/18</w:t>
      </w:r>
      <w:r>
        <w:t xml:space="preserve"> – Reporters.</w:t>
      </w:r>
    </w:p>
    <w:p w14:paraId="2F64D806" w14:textId="77777777" w:rsidR="00293BD9" w:rsidRDefault="00293BD9" w:rsidP="00293BD9">
      <w:r>
        <w:t>Megan Messerly and Alex Gangitano. “Trump is pressuring the Hill on voter verification — but not his own housing plan” Politico. 3/18/2026. https://www.politico.com/news/2026/03/18/trump-is-pressuring-the-hill-on-voter-verification-but-not-his-own-housing-plan-00833228</w:t>
      </w:r>
    </w:p>
    <w:p w14:paraId="4AC01F84" w14:textId="77777777" w:rsidR="00293BD9" w:rsidRPr="006F4915" w:rsidRDefault="00293BD9" w:rsidP="00293BD9">
      <w:pPr>
        <w:rPr>
          <w:sz w:val="14"/>
        </w:rPr>
      </w:pPr>
      <w:r w:rsidRPr="006F4915">
        <w:rPr>
          <w:sz w:val="14"/>
        </w:rPr>
        <w:t xml:space="preserve">President Donald </w:t>
      </w:r>
      <w:r w:rsidRPr="006F4915">
        <w:rPr>
          <w:rStyle w:val="Emphasis"/>
          <w:highlight w:val="green"/>
        </w:rPr>
        <w:t>Trump</w:t>
      </w:r>
      <w:r w:rsidRPr="006F4915">
        <w:rPr>
          <w:rStyle w:val="StyleUnderline"/>
          <w:highlight w:val="green"/>
        </w:rPr>
        <w:t xml:space="preserve"> is </w:t>
      </w:r>
      <w:r w:rsidRPr="006F4915">
        <w:rPr>
          <w:rStyle w:val="Emphasis"/>
          <w:highlight w:val="green"/>
        </w:rPr>
        <w:t>aggressively pushing</w:t>
      </w:r>
      <w:r w:rsidRPr="006F4915">
        <w:rPr>
          <w:sz w:val="14"/>
        </w:rPr>
        <w:t xml:space="preserve"> </w:t>
      </w:r>
      <w:r w:rsidRPr="006F4915">
        <w:rPr>
          <w:rStyle w:val="StyleUnderline"/>
        </w:rPr>
        <w:t>the Senate to pass</w:t>
      </w:r>
      <w:r w:rsidRPr="006F4915">
        <w:rPr>
          <w:sz w:val="14"/>
        </w:rPr>
        <w:t xml:space="preserve"> </w:t>
      </w:r>
      <w:r w:rsidRPr="006F4915">
        <w:rPr>
          <w:rStyle w:val="Emphasis"/>
          <w:highlight w:val="green"/>
        </w:rPr>
        <w:t>voter</w:t>
      </w:r>
      <w:r w:rsidRPr="006F4915">
        <w:rPr>
          <w:sz w:val="14"/>
        </w:rPr>
        <w:t xml:space="preserve"> verification </w:t>
      </w:r>
      <w:r w:rsidRPr="006F4915">
        <w:rPr>
          <w:rStyle w:val="Emphasis"/>
          <w:highlight w:val="green"/>
        </w:rPr>
        <w:t>legislation</w:t>
      </w:r>
      <w:r w:rsidRPr="006F4915">
        <w:rPr>
          <w:sz w:val="14"/>
        </w:rPr>
        <w:t>, speaking about it at length, posting repeatedly on social media and threatening to withhold endorsements from defectors.</w:t>
      </w:r>
    </w:p>
    <w:p w14:paraId="4785F3C7" w14:textId="77777777" w:rsidR="00293BD9" w:rsidRPr="006F4915" w:rsidRDefault="00293BD9" w:rsidP="00293BD9">
      <w:pPr>
        <w:rPr>
          <w:rStyle w:val="StyleUnderline"/>
        </w:rPr>
      </w:pPr>
      <w:r w:rsidRPr="006F4915">
        <w:rPr>
          <w:rStyle w:val="StyleUnderline"/>
          <w:highlight w:val="green"/>
        </w:rPr>
        <w:t>But as</w:t>
      </w:r>
      <w:r w:rsidRPr="006F4915">
        <w:rPr>
          <w:rStyle w:val="StyleUnderline"/>
        </w:rPr>
        <w:t xml:space="preserve"> a </w:t>
      </w:r>
      <w:r w:rsidRPr="006F4915">
        <w:rPr>
          <w:rStyle w:val="Emphasis"/>
        </w:rPr>
        <w:t xml:space="preserve">marquee </w:t>
      </w:r>
      <w:r w:rsidRPr="006F4915">
        <w:rPr>
          <w:rStyle w:val="Emphasis"/>
          <w:highlight w:val="green"/>
        </w:rPr>
        <w:t>housing bill</w:t>
      </w:r>
      <w:r w:rsidRPr="006F4915">
        <w:rPr>
          <w:rStyle w:val="Emphasis"/>
        </w:rPr>
        <w:t xml:space="preserve"> containing</w:t>
      </w:r>
      <w:r w:rsidRPr="006F4915">
        <w:rPr>
          <w:sz w:val="14"/>
        </w:rPr>
        <w:t xml:space="preserve"> one of </w:t>
      </w:r>
      <w:r w:rsidRPr="006F4915">
        <w:rPr>
          <w:rStyle w:val="StyleUnderline"/>
        </w:rPr>
        <w:t xml:space="preserve">his </w:t>
      </w:r>
      <w:r w:rsidRPr="006F4915">
        <w:rPr>
          <w:rStyle w:val="Emphasis"/>
        </w:rPr>
        <w:t>signature</w:t>
      </w:r>
      <w:r w:rsidRPr="006F4915">
        <w:rPr>
          <w:sz w:val="14"/>
        </w:rPr>
        <w:t xml:space="preserve"> affordability </w:t>
      </w:r>
      <w:r w:rsidRPr="006F4915">
        <w:rPr>
          <w:rStyle w:val="Emphasis"/>
          <w:highlight w:val="green"/>
        </w:rPr>
        <w:t>proposals</w:t>
      </w:r>
      <w:r w:rsidRPr="006F4915">
        <w:rPr>
          <w:sz w:val="14"/>
          <w:highlight w:val="green"/>
        </w:rPr>
        <w:t xml:space="preserve"> </w:t>
      </w:r>
      <w:r w:rsidRPr="006F4915">
        <w:rPr>
          <w:rStyle w:val="Emphasis"/>
          <w:highlight w:val="green"/>
        </w:rPr>
        <w:t>flounders</w:t>
      </w:r>
      <w:r w:rsidRPr="006F4915">
        <w:rPr>
          <w:rStyle w:val="StyleUnderline"/>
        </w:rPr>
        <w:t xml:space="preserve"> on the </w:t>
      </w:r>
      <w:r w:rsidRPr="006F4915">
        <w:rPr>
          <w:rStyle w:val="Emphasis"/>
        </w:rPr>
        <w:t>Hill</w:t>
      </w:r>
      <w:r w:rsidRPr="006F4915">
        <w:rPr>
          <w:rStyle w:val="StyleUnderline"/>
        </w:rPr>
        <w:t xml:space="preserve">, </w:t>
      </w:r>
      <w:r w:rsidRPr="006F4915">
        <w:rPr>
          <w:rStyle w:val="Emphasis"/>
          <w:highlight w:val="green"/>
        </w:rPr>
        <w:t>he’s been</w:t>
      </w:r>
      <w:r w:rsidRPr="006F4915">
        <w:rPr>
          <w:rStyle w:val="StyleUnderline"/>
        </w:rPr>
        <w:t xml:space="preserve"> virtually </w:t>
      </w:r>
      <w:r w:rsidRPr="006F4915">
        <w:rPr>
          <w:rStyle w:val="Emphasis"/>
          <w:highlight w:val="green"/>
        </w:rPr>
        <w:t>silent</w:t>
      </w:r>
      <w:r w:rsidRPr="006F4915">
        <w:rPr>
          <w:rStyle w:val="StyleUnderline"/>
        </w:rPr>
        <w:t xml:space="preserve"> on it.</w:t>
      </w:r>
    </w:p>
    <w:p w14:paraId="78E5F78D" w14:textId="77777777" w:rsidR="00293BD9" w:rsidRPr="006F4915" w:rsidRDefault="00293BD9" w:rsidP="00293BD9">
      <w:pPr>
        <w:rPr>
          <w:sz w:val="14"/>
        </w:rPr>
      </w:pPr>
      <w:r w:rsidRPr="006F4915">
        <w:rPr>
          <w:rStyle w:val="StyleUnderline"/>
          <w:highlight w:val="green"/>
        </w:rPr>
        <w:t>The president’s proposal</w:t>
      </w:r>
      <w:r w:rsidRPr="006F4915">
        <w:rPr>
          <w:sz w:val="14"/>
        </w:rPr>
        <w:t xml:space="preserve"> to restrict institutional investors from buying homes, first outlined in a January executive order and later </w:t>
      </w:r>
      <w:r w:rsidRPr="006F4915">
        <w:rPr>
          <w:rStyle w:val="StyleUnderline"/>
        </w:rPr>
        <w:t>folded into a bipartisan housing package</w:t>
      </w:r>
      <w:r w:rsidRPr="006F4915">
        <w:rPr>
          <w:sz w:val="14"/>
        </w:rPr>
        <w:t xml:space="preserve">, </w:t>
      </w:r>
      <w:r w:rsidRPr="006F4915">
        <w:rPr>
          <w:rStyle w:val="StyleUnderline"/>
          <w:highlight w:val="green"/>
        </w:rPr>
        <w:t xml:space="preserve">faces </w:t>
      </w:r>
      <w:r w:rsidRPr="006F4915">
        <w:rPr>
          <w:rStyle w:val="Emphasis"/>
          <w:highlight w:val="green"/>
        </w:rPr>
        <w:t>fierce opposition</w:t>
      </w:r>
      <w:r w:rsidRPr="006F4915">
        <w:rPr>
          <w:sz w:val="14"/>
        </w:rPr>
        <w:t xml:space="preserve"> </w:t>
      </w:r>
      <w:r w:rsidRPr="006F4915">
        <w:rPr>
          <w:rStyle w:val="StyleUnderline"/>
          <w:highlight w:val="green"/>
        </w:rPr>
        <w:t>from</w:t>
      </w:r>
      <w:r w:rsidRPr="006F4915">
        <w:rPr>
          <w:rStyle w:val="StyleUnderline"/>
        </w:rPr>
        <w:t xml:space="preserve"> some </w:t>
      </w:r>
      <w:r w:rsidRPr="006F4915">
        <w:rPr>
          <w:rStyle w:val="Emphasis"/>
          <w:highlight w:val="green"/>
        </w:rPr>
        <w:t>House conservatives</w:t>
      </w:r>
      <w:r w:rsidRPr="006F4915">
        <w:rPr>
          <w:sz w:val="14"/>
        </w:rPr>
        <w:t xml:space="preserve"> who argue it will dissuade corporations from making major capital investments in housing construction, ultimately reducing supply rather than expanding it.</w:t>
      </w:r>
    </w:p>
    <w:p w14:paraId="2956C965" w14:textId="77777777" w:rsidR="00293BD9" w:rsidRPr="006F4915" w:rsidRDefault="00293BD9" w:rsidP="00293BD9">
      <w:pPr>
        <w:rPr>
          <w:sz w:val="14"/>
        </w:rPr>
      </w:pPr>
      <w:r w:rsidRPr="006F4915">
        <w:rPr>
          <w:sz w:val="14"/>
        </w:rPr>
        <w:t xml:space="preserve">Senate Majority Leader John </w:t>
      </w:r>
      <w:r w:rsidRPr="00724254">
        <w:rPr>
          <w:rStyle w:val="Emphasis"/>
          <w:highlight w:val="green"/>
        </w:rPr>
        <w:t>Thune</w:t>
      </w:r>
      <w:r w:rsidRPr="006F4915">
        <w:rPr>
          <w:rStyle w:val="StyleUnderline"/>
        </w:rPr>
        <w:t xml:space="preserve"> even </w:t>
      </w:r>
      <w:r w:rsidRPr="00724254">
        <w:rPr>
          <w:rStyle w:val="Emphasis"/>
          <w:highlight w:val="green"/>
        </w:rPr>
        <w:t>requested</w:t>
      </w:r>
      <w:r w:rsidRPr="00724254">
        <w:rPr>
          <w:rStyle w:val="StyleUnderline"/>
          <w:highlight w:val="green"/>
        </w:rPr>
        <w:t xml:space="preserve"> Trump’s </w:t>
      </w:r>
      <w:r w:rsidRPr="00724254">
        <w:rPr>
          <w:rStyle w:val="Emphasis"/>
          <w:highlight w:val="green"/>
        </w:rPr>
        <w:t>help</w:t>
      </w:r>
      <w:r w:rsidRPr="006F4915">
        <w:rPr>
          <w:sz w:val="14"/>
        </w:rPr>
        <w:t xml:space="preserve"> </w:t>
      </w:r>
      <w:r w:rsidRPr="00724254">
        <w:rPr>
          <w:rStyle w:val="Emphasis"/>
          <w:highlight w:val="green"/>
        </w:rPr>
        <w:t>muscling</w:t>
      </w:r>
      <w:r w:rsidRPr="00724254">
        <w:rPr>
          <w:rStyle w:val="StyleUnderline"/>
          <w:highlight w:val="green"/>
        </w:rPr>
        <w:t xml:space="preserve"> the </w:t>
      </w:r>
      <w:r w:rsidRPr="00724254">
        <w:rPr>
          <w:rStyle w:val="Emphasis"/>
          <w:highlight w:val="green"/>
        </w:rPr>
        <w:t>Senate</w:t>
      </w:r>
      <w:r w:rsidRPr="006F4915">
        <w:rPr>
          <w:rStyle w:val="Emphasis"/>
        </w:rPr>
        <w:t xml:space="preserve"> housing </w:t>
      </w:r>
      <w:r w:rsidRPr="00724254">
        <w:rPr>
          <w:rStyle w:val="Emphasis"/>
          <w:highlight w:val="green"/>
        </w:rPr>
        <w:t>bill</w:t>
      </w:r>
      <w:r w:rsidRPr="00724254">
        <w:rPr>
          <w:sz w:val="14"/>
          <w:highlight w:val="green"/>
        </w:rPr>
        <w:t xml:space="preserve"> </w:t>
      </w:r>
      <w:r w:rsidRPr="00724254">
        <w:rPr>
          <w:rStyle w:val="Emphasis"/>
          <w:highlight w:val="green"/>
        </w:rPr>
        <w:t>through</w:t>
      </w:r>
      <w:r w:rsidRPr="006F4915">
        <w:rPr>
          <w:rStyle w:val="StyleUnderline"/>
        </w:rPr>
        <w:t xml:space="preserve"> the </w:t>
      </w:r>
      <w:r w:rsidRPr="006F4915">
        <w:rPr>
          <w:rStyle w:val="Emphasis"/>
        </w:rPr>
        <w:t>House</w:t>
      </w:r>
      <w:r w:rsidRPr="006F4915">
        <w:rPr>
          <w:sz w:val="14"/>
        </w:rPr>
        <w:t xml:space="preserve">, </w:t>
      </w:r>
      <w:r w:rsidRPr="006F4915">
        <w:rPr>
          <w:rStyle w:val="StyleUnderline"/>
        </w:rPr>
        <w:t xml:space="preserve">a call which </w:t>
      </w:r>
      <w:r w:rsidRPr="00724254">
        <w:rPr>
          <w:rStyle w:val="Emphasis"/>
          <w:highlight w:val="green"/>
        </w:rPr>
        <w:t>Trump appears not to have answered</w:t>
      </w:r>
      <w:r w:rsidRPr="006F4915">
        <w:rPr>
          <w:sz w:val="14"/>
        </w:rPr>
        <w:t xml:space="preserve">. </w:t>
      </w:r>
      <w:r w:rsidRPr="006F4915">
        <w:rPr>
          <w:rStyle w:val="StyleUnderline"/>
        </w:rPr>
        <w:t>The White House has not outlined any plans to step up efforts to push the Senate bill across the finish line</w:t>
      </w:r>
      <w:r w:rsidRPr="006F4915">
        <w:rPr>
          <w:sz w:val="14"/>
        </w:rPr>
        <w:t>, other than demand the bill pass in its original form.</w:t>
      </w:r>
    </w:p>
    <w:p w14:paraId="0178F433" w14:textId="77777777" w:rsidR="00293BD9" w:rsidRPr="006F4915" w:rsidRDefault="00293BD9" w:rsidP="00293BD9">
      <w:pPr>
        <w:rPr>
          <w:sz w:val="14"/>
        </w:rPr>
      </w:pPr>
      <w:r w:rsidRPr="006F4915">
        <w:rPr>
          <w:sz w:val="14"/>
        </w:rPr>
        <w:t>It stands in stark contrast to how the president has pushed his “top priority” the SAVE America Act — effectively suggesting that it is necessary to preserve American democracy — though the bill has almost no chance of becoming law.</w:t>
      </w:r>
    </w:p>
    <w:p w14:paraId="183CE71A" w14:textId="77777777" w:rsidR="00293BD9" w:rsidRPr="006F4915" w:rsidRDefault="00293BD9" w:rsidP="00293BD9">
      <w:pPr>
        <w:rPr>
          <w:sz w:val="14"/>
        </w:rPr>
      </w:pPr>
      <w:r w:rsidRPr="006F4915">
        <w:rPr>
          <w:sz w:val="14"/>
        </w:rPr>
        <w:t xml:space="preserve">That’s partly because the initial support for the institutional investors ban, some of the president’s allies say, was part of a throw-everything-against-the-wall approach by the White House’s political shop, which is eager to rack up wins on affordability ahead of an election where cost-of-living is top of voters’ minds. Trump even drew attention to the proposal at his State of the Union address last month and called on </w:t>
      </w:r>
      <w:r w:rsidRPr="00724254">
        <w:rPr>
          <w:rStyle w:val="StyleUnderline"/>
          <w:highlight w:val="green"/>
        </w:rPr>
        <w:t>Congress</w:t>
      </w:r>
      <w:r w:rsidRPr="006F4915">
        <w:rPr>
          <w:sz w:val="14"/>
        </w:rPr>
        <w:t xml:space="preserve"> to codify it.</w:t>
      </w:r>
    </w:p>
    <w:p w14:paraId="737A881E" w14:textId="77777777" w:rsidR="00293BD9" w:rsidRPr="006F4915" w:rsidRDefault="00293BD9" w:rsidP="00293BD9">
      <w:pPr>
        <w:rPr>
          <w:sz w:val="14"/>
        </w:rPr>
      </w:pPr>
      <w:r w:rsidRPr="006F4915">
        <w:rPr>
          <w:sz w:val="14"/>
        </w:rPr>
        <w:t xml:space="preserve">Now, they’re </w:t>
      </w:r>
      <w:r w:rsidRPr="00724254">
        <w:rPr>
          <w:rStyle w:val="Emphasis"/>
        </w:rPr>
        <w:t>not sure</w:t>
      </w:r>
      <w:r w:rsidRPr="00724254">
        <w:rPr>
          <w:sz w:val="14"/>
        </w:rPr>
        <w:t xml:space="preserve"> </w:t>
      </w:r>
      <w:r w:rsidRPr="00724254">
        <w:rPr>
          <w:rStyle w:val="Emphasis"/>
        </w:rPr>
        <w:t>whether</w:t>
      </w:r>
      <w:r w:rsidRPr="00724254">
        <w:rPr>
          <w:rStyle w:val="StyleUnderline"/>
        </w:rPr>
        <w:t xml:space="preserve"> spending</w:t>
      </w:r>
      <w:r w:rsidRPr="006F4915">
        <w:rPr>
          <w:rStyle w:val="StyleUnderline"/>
        </w:rPr>
        <w:t xml:space="preserve"> the </w:t>
      </w:r>
      <w:r w:rsidRPr="00724254">
        <w:rPr>
          <w:rStyle w:val="Emphasis"/>
          <w:highlight w:val="green"/>
        </w:rPr>
        <w:t>political capital is worth the</w:t>
      </w:r>
      <w:r w:rsidRPr="006F4915">
        <w:rPr>
          <w:rStyle w:val="Emphasis"/>
        </w:rPr>
        <w:t xml:space="preserve"> ballot box </w:t>
      </w:r>
      <w:r w:rsidRPr="00724254">
        <w:rPr>
          <w:rStyle w:val="Emphasis"/>
          <w:highlight w:val="green"/>
        </w:rPr>
        <w:t>payoff</w:t>
      </w:r>
      <w:r w:rsidRPr="006F4915">
        <w:rPr>
          <w:sz w:val="14"/>
        </w:rPr>
        <w:t>.</w:t>
      </w:r>
    </w:p>
    <w:p w14:paraId="3EC4CAAA" w14:textId="77777777" w:rsidR="00293BD9" w:rsidRPr="006F4915" w:rsidRDefault="00293BD9" w:rsidP="00293BD9">
      <w:pPr>
        <w:rPr>
          <w:rStyle w:val="Emphasis"/>
        </w:rPr>
      </w:pPr>
      <w:r w:rsidRPr="006F4915">
        <w:rPr>
          <w:sz w:val="14"/>
        </w:rPr>
        <w:t>“</w:t>
      </w:r>
      <w:r w:rsidRPr="006F4915">
        <w:rPr>
          <w:rStyle w:val="StyleUnderline"/>
        </w:rPr>
        <w:t>The political shop is feeling the pressure</w:t>
      </w:r>
      <w:r w:rsidRPr="006F4915">
        <w:rPr>
          <w:sz w:val="14"/>
        </w:rPr>
        <w:t xml:space="preserve">, and </w:t>
      </w:r>
      <w:r w:rsidRPr="006F4915">
        <w:rPr>
          <w:rStyle w:val="StyleUnderline"/>
        </w:rPr>
        <w:t>they’re grasping at any straw</w:t>
      </w:r>
      <w:r w:rsidRPr="006F4915">
        <w:rPr>
          <w:sz w:val="14"/>
        </w:rPr>
        <w:t xml:space="preserve"> that comes their way,” said one person close to the White House, granted anonymity to speak candidly. </w:t>
      </w:r>
      <w:r w:rsidRPr="006F4915">
        <w:rPr>
          <w:rStyle w:val="StyleUnderline"/>
        </w:rPr>
        <w:t>But “</w:t>
      </w:r>
      <w:r w:rsidRPr="00724254">
        <w:rPr>
          <w:rStyle w:val="Emphasis"/>
          <w:highlight w:val="green"/>
        </w:rPr>
        <w:t>in this particular case</w:t>
      </w:r>
      <w:r w:rsidRPr="006F4915">
        <w:rPr>
          <w:sz w:val="14"/>
        </w:rPr>
        <w:t xml:space="preserve">, </w:t>
      </w:r>
      <w:r w:rsidRPr="00724254">
        <w:rPr>
          <w:rStyle w:val="StyleUnderline"/>
        </w:rPr>
        <w:t>Thune is right</w:t>
      </w:r>
      <w:r w:rsidRPr="006F4915">
        <w:rPr>
          <w:sz w:val="14"/>
        </w:rPr>
        <w:t xml:space="preserve">, </w:t>
      </w:r>
      <w:r w:rsidRPr="00724254">
        <w:rPr>
          <w:rStyle w:val="Emphasis"/>
          <w:highlight w:val="green"/>
        </w:rPr>
        <w:t>you’re going to</w:t>
      </w:r>
      <w:r w:rsidRPr="006F4915">
        <w:rPr>
          <w:rStyle w:val="Emphasis"/>
        </w:rPr>
        <w:t xml:space="preserve"> have to go and </w:t>
      </w:r>
      <w:r w:rsidRPr="00724254">
        <w:rPr>
          <w:rStyle w:val="Emphasis"/>
          <w:highlight w:val="green"/>
        </w:rPr>
        <w:t>twist arms</w:t>
      </w:r>
      <w:r w:rsidRPr="006F4915">
        <w:rPr>
          <w:sz w:val="14"/>
        </w:rPr>
        <w:t xml:space="preserve"> </w:t>
      </w:r>
      <w:r w:rsidRPr="006F4915">
        <w:rPr>
          <w:rStyle w:val="StyleUnderline"/>
        </w:rPr>
        <w:t xml:space="preserve">in the House </w:t>
      </w:r>
      <w:r w:rsidRPr="00724254">
        <w:rPr>
          <w:rStyle w:val="Emphasis"/>
          <w:highlight w:val="green"/>
        </w:rPr>
        <w:t>for a bill</w:t>
      </w:r>
      <w:r w:rsidRPr="006F4915">
        <w:rPr>
          <w:rStyle w:val="Emphasis"/>
        </w:rPr>
        <w:t xml:space="preserve"> that </w:t>
      </w:r>
      <w:r w:rsidRPr="00724254">
        <w:rPr>
          <w:rStyle w:val="Emphasis"/>
          <w:highlight w:val="green"/>
        </w:rPr>
        <w:t>no one gives a shit about</w:t>
      </w:r>
      <w:r w:rsidRPr="006F4915">
        <w:rPr>
          <w:rStyle w:val="Emphasis"/>
        </w:rPr>
        <w:t>.”</w:t>
      </w:r>
    </w:p>
    <w:p w14:paraId="1E9FC33C" w14:textId="77777777" w:rsidR="00293BD9" w:rsidRPr="006F4915" w:rsidRDefault="00293BD9" w:rsidP="00293BD9">
      <w:pPr>
        <w:rPr>
          <w:sz w:val="14"/>
        </w:rPr>
      </w:pPr>
      <w:r w:rsidRPr="006F4915">
        <w:rPr>
          <w:sz w:val="14"/>
        </w:rPr>
        <w:t>“It’s a great talking point – and I get that part,” the person added. But “nobody is sitting around saying, ‘Finally, I can buy my first home because now institutional investors can’t buy up homes.’ That’s not what the barrier to entry is.”</w:t>
      </w:r>
    </w:p>
    <w:p w14:paraId="7211A8B7" w14:textId="77777777" w:rsidR="00293BD9" w:rsidRDefault="00293BD9" w:rsidP="00293BD9">
      <w:pPr>
        <w:rPr>
          <w:rStyle w:val="StyleUnderline"/>
        </w:rPr>
      </w:pPr>
      <w:r w:rsidRPr="00724254">
        <w:rPr>
          <w:rStyle w:val="StyleUnderline"/>
          <w:highlight w:val="green"/>
        </w:rPr>
        <w:t>While the White House demands</w:t>
      </w:r>
      <w:r w:rsidRPr="006F4915">
        <w:rPr>
          <w:rStyle w:val="StyleUnderline"/>
        </w:rPr>
        <w:t xml:space="preserve"> the House pass </w:t>
      </w:r>
      <w:r w:rsidRPr="00724254">
        <w:rPr>
          <w:rStyle w:val="StyleUnderline"/>
          <w:highlight w:val="green"/>
        </w:rPr>
        <w:t>the</w:t>
      </w:r>
      <w:r w:rsidRPr="006F4915">
        <w:rPr>
          <w:rStyle w:val="StyleUnderline"/>
        </w:rPr>
        <w:t xml:space="preserve"> Senate </w:t>
      </w:r>
      <w:r w:rsidRPr="00724254">
        <w:rPr>
          <w:rStyle w:val="StyleUnderline"/>
          <w:highlight w:val="green"/>
        </w:rPr>
        <w:t>bill</w:t>
      </w:r>
      <w:r w:rsidRPr="006F4915">
        <w:rPr>
          <w:rStyle w:val="StyleUnderline"/>
        </w:rPr>
        <w:t xml:space="preserve"> as-is</w:t>
      </w:r>
      <w:r w:rsidRPr="006F4915">
        <w:rPr>
          <w:sz w:val="14"/>
        </w:rPr>
        <w:t xml:space="preserve">, </w:t>
      </w:r>
      <w:r w:rsidRPr="00724254">
        <w:rPr>
          <w:rStyle w:val="Emphasis"/>
          <w:highlight w:val="green"/>
        </w:rPr>
        <w:t>Trump has not publicly said as much</w:t>
      </w:r>
      <w:r w:rsidRPr="006F4915">
        <w:rPr>
          <w:sz w:val="14"/>
        </w:rPr>
        <w:t xml:space="preserve">. </w:t>
      </w:r>
      <w:r w:rsidRPr="006F4915">
        <w:rPr>
          <w:rStyle w:val="StyleUnderline"/>
        </w:rPr>
        <w:t xml:space="preserve">Some GOP lawmakers are pushing for </w:t>
      </w:r>
      <w:r w:rsidRPr="006F4915">
        <w:rPr>
          <w:rStyle w:val="Emphasis"/>
        </w:rPr>
        <w:t>bicameral conference</w:t>
      </w:r>
      <w:r w:rsidRPr="006F4915">
        <w:rPr>
          <w:sz w:val="14"/>
        </w:rPr>
        <w:t xml:space="preserve"> </w:t>
      </w:r>
      <w:r w:rsidRPr="006F4915">
        <w:rPr>
          <w:rStyle w:val="StyleUnderline"/>
        </w:rPr>
        <w:t>negotiations on the housing bills</w:t>
      </w:r>
      <w:r w:rsidRPr="006F4915">
        <w:rPr>
          <w:sz w:val="14"/>
        </w:rPr>
        <w:t xml:space="preserve"> </w:t>
      </w:r>
      <w:r w:rsidRPr="006F4915">
        <w:rPr>
          <w:rStyle w:val="StyleUnderline"/>
        </w:rPr>
        <w:t>to iron out policy differences</w:t>
      </w:r>
      <w:r w:rsidRPr="006F4915">
        <w:rPr>
          <w:sz w:val="14"/>
        </w:rPr>
        <w:t xml:space="preserve"> they have </w:t>
      </w:r>
      <w:r w:rsidRPr="006F4915">
        <w:rPr>
          <w:rStyle w:val="StyleUnderline"/>
        </w:rPr>
        <w:t>but that could require both chambers to vote on the measure again.</w:t>
      </w:r>
    </w:p>
    <w:p w14:paraId="2A825F1B" w14:textId="77777777" w:rsidR="00293BD9" w:rsidRPr="006F4915" w:rsidRDefault="00293BD9" w:rsidP="00293BD9">
      <w:pPr>
        <w:rPr>
          <w:b/>
          <w:bCs/>
        </w:rPr>
      </w:pPr>
      <w:r w:rsidRPr="006F4915">
        <w:rPr>
          <w:b/>
          <w:bCs/>
        </w:rPr>
        <w:t xml:space="preserve">&lt;&lt;paragraph integrity </w:t>
      </w:r>
      <w:r>
        <w:rPr>
          <w:b/>
          <w:bCs/>
        </w:rPr>
        <w:t>paused</w:t>
      </w:r>
      <w:r w:rsidRPr="006F4915">
        <w:rPr>
          <w:b/>
          <w:bCs/>
        </w:rPr>
        <w:t>&gt;&gt;</w:t>
      </w:r>
    </w:p>
    <w:p w14:paraId="66875491" w14:textId="77777777" w:rsidR="00293BD9" w:rsidRPr="006F4915" w:rsidRDefault="00293BD9" w:rsidP="00293BD9">
      <w:pPr>
        <w:rPr>
          <w:sz w:val="8"/>
          <w:szCs w:val="8"/>
        </w:rPr>
      </w:pPr>
      <w:r w:rsidRPr="006F4915">
        <w:rPr>
          <w:sz w:val="8"/>
          <w:szCs w:val="8"/>
        </w:rPr>
        <w:t xml:space="preserve">Given the GOP’s slim majorities, rising oil prices and weakening jobs numbers, some Trump allies, however, insist the White House needs the win to run on this fall. “For the president to try to make home ownership more realistic for a lot of people — and at the same time make cheaper rental homes available — would be very helpful for the November elections,” said Trump pollster John McLaughlin. “Even just that he’s seen trying is different from what younger voters have seen in the past few years.” “This is a good issue to build the coalition, to broaden it, and to attract new voters,” he added. White House spokesperson Davis Ingle disputed the idea that the president isn’t focused on housing. The SAVE Act is Trump’s top priority but he has also “been laser-focused on making housing more affordable,” Ingle said, pointing to recent housing executive orders. “The President will not stop fighting until the American Dream of homeownership is within reach for every American, which is why he continues to sign bold new executive orders and calls on Congress to pass further legislation. At the same time, President Trump has </w:t>
      </w:r>
      <w:r w:rsidRPr="006F4915">
        <w:rPr>
          <w:sz w:val="8"/>
          <w:szCs w:val="8"/>
        </w:rPr>
        <w:lastRenderedPageBreak/>
        <w:t>made clear publicly that passing the SAVE America Act is Congress’s most urgent priority right now to strengthen election integrity and protect our democracy,” Ingle said. The SAVE America Act, which in addition to requiring proof of citizenship to register to vote, would require voter identification at the polls, restrict gender-affirming surgeries for minors and bar transgender women from playing in women’s sports. The Senate on Tuesday voted to start debate on the House-passed SAVE America Act but the legislation as of now doesn’t have the votes to pass in the upper chamber. Thune is under pressure from the GOP right flank to eliminate the filibuster to get the election overhaul passed, but that strategy also doesn’t have the votes. In a post on Truth Social on Tuesday, Trump called on Republicans and Democrats to vote “yes” on the SAVE Act, adding, “I WILL NEVER (EVER!) ENDORSE ANYONE WHO VOTES AGAINST “SAVE AMERICA!!!” Trump, meanwhile, is advancing other policies to address housing affordability, as housing experts point to interest rates, limited supply and construction costs as the primary barriers to entry to first-time buyers.</w:t>
      </w:r>
    </w:p>
    <w:p w14:paraId="70C41CA2" w14:textId="77777777" w:rsidR="00293BD9" w:rsidRPr="006F4915" w:rsidRDefault="00293BD9" w:rsidP="00293BD9">
      <w:pPr>
        <w:rPr>
          <w:b/>
          <w:bCs/>
        </w:rPr>
      </w:pPr>
      <w:r w:rsidRPr="006F4915">
        <w:rPr>
          <w:b/>
          <w:bCs/>
        </w:rPr>
        <w:t>&lt;&lt;paragraph integrity resumed&gt;&gt;</w:t>
      </w:r>
    </w:p>
    <w:p w14:paraId="2E8B6A83" w14:textId="77777777" w:rsidR="00293BD9" w:rsidRPr="006F4915" w:rsidRDefault="00293BD9" w:rsidP="00293BD9">
      <w:pPr>
        <w:rPr>
          <w:sz w:val="14"/>
        </w:rPr>
      </w:pPr>
      <w:r w:rsidRPr="00CB1010">
        <w:rPr>
          <w:rStyle w:val="StyleUnderline"/>
        </w:rPr>
        <w:t>On Friday,</w:t>
      </w:r>
      <w:r w:rsidRPr="006F4915">
        <w:rPr>
          <w:sz w:val="14"/>
        </w:rPr>
        <w:t xml:space="preserve"> </w:t>
      </w:r>
      <w:r w:rsidRPr="00CB1010">
        <w:rPr>
          <w:rStyle w:val="StyleUnderline"/>
        </w:rPr>
        <w:t>he signed</w:t>
      </w:r>
      <w:r w:rsidRPr="006F4915">
        <w:rPr>
          <w:sz w:val="14"/>
        </w:rPr>
        <w:t xml:space="preserve"> a pair of </w:t>
      </w:r>
      <w:r w:rsidRPr="00CB1010">
        <w:rPr>
          <w:rStyle w:val="StyleUnderline"/>
        </w:rPr>
        <w:t>executive orders</w:t>
      </w:r>
      <w:r w:rsidRPr="006F4915">
        <w:rPr>
          <w:sz w:val="14"/>
        </w:rPr>
        <w:t xml:space="preserve"> designed </w:t>
      </w:r>
      <w:r w:rsidRPr="00CB1010">
        <w:rPr>
          <w:rStyle w:val="StyleUnderline"/>
        </w:rPr>
        <w:t xml:space="preserve">to cut </w:t>
      </w:r>
      <w:r w:rsidRPr="00CB1010">
        <w:rPr>
          <w:rStyle w:val="Emphasis"/>
        </w:rPr>
        <w:t>red tape</w:t>
      </w:r>
      <w:r w:rsidRPr="006F4915">
        <w:rPr>
          <w:sz w:val="14"/>
        </w:rPr>
        <w:t xml:space="preserve"> </w:t>
      </w:r>
      <w:r w:rsidRPr="00CB1010">
        <w:rPr>
          <w:rStyle w:val="StyleUnderline"/>
        </w:rPr>
        <w:t xml:space="preserve">to make it </w:t>
      </w:r>
      <w:r w:rsidRPr="00CB1010">
        <w:rPr>
          <w:rStyle w:val="Emphasis"/>
        </w:rPr>
        <w:t>easier for builders</w:t>
      </w:r>
      <w:r w:rsidRPr="006F4915">
        <w:rPr>
          <w:sz w:val="14"/>
        </w:rPr>
        <w:t xml:space="preserve"> </w:t>
      </w:r>
      <w:r w:rsidRPr="00CB1010">
        <w:rPr>
          <w:rStyle w:val="StyleUnderline"/>
        </w:rPr>
        <w:t xml:space="preserve">to construct </w:t>
      </w:r>
      <w:r w:rsidRPr="00CB1010">
        <w:rPr>
          <w:rStyle w:val="Emphasis"/>
        </w:rPr>
        <w:t>homes</w:t>
      </w:r>
      <w:r w:rsidRPr="006F4915">
        <w:rPr>
          <w:sz w:val="14"/>
        </w:rPr>
        <w:t xml:space="preserve"> </w:t>
      </w:r>
      <w:r w:rsidRPr="00CB1010">
        <w:rPr>
          <w:rStyle w:val="StyleUnderline"/>
        </w:rPr>
        <w:t xml:space="preserve">and </w:t>
      </w:r>
      <w:r w:rsidRPr="00CB1010">
        <w:rPr>
          <w:rStyle w:val="Emphasis"/>
        </w:rPr>
        <w:t>community banks</w:t>
      </w:r>
      <w:r w:rsidRPr="006F4915">
        <w:rPr>
          <w:sz w:val="14"/>
        </w:rPr>
        <w:t xml:space="preserve"> </w:t>
      </w:r>
      <w:r w:rsidRPr="00CB1010">
        <w:rPr>
          <w:rStyle w:val="StyleUnderline"/>
        </w:rPr>
        <w:t xml:space="preserve">to </w:t>
      </w:r>
      <w:r w:rsidRPr="00CB1010">
        <w:rPr>
          <w:rStyle w:val="Emphasis"/>
        </w:rPr>
        <w:t>finance them</w:t>
      </w:r>
      <w:r w:rsidRPr="00CB1010">
        <w:rPr>
          <w:rStyle w:val="StyleUnderline"/>
        </w:rPr>
        <w:t>. In January, Trump directed government-controlled</w:t>
      </w:r>
      <w:r w:rsidRPr="006F4915">
        <w:rPr>
          <w:sz w:val="14"/>
        </w:rPr>
        <w:t xml:space="preserve"> mortgage </w:t>
      </w:r>
      <w:r w:rsidRPr="00CB1010">
        <w:rPr>
          <w:rStyle w:val="StyleUnderline"/>
        </w:rPr>
        <w:t>finance agencies to purchase billions in securities</w:t>
      </w:r>
      <w:r w:rsidRPr="006F4915">
        <w:rPr>
          <w:sz w:val="14"/>
        </w:rPr>
        <w:t xml:space="preserve"> to lower mortgage rates. He also last fall floated, and ultimately backed off, a proposal for a 50-year mortgage.</w:t>
      </w:r>
    </w:p>
    <w:p w14:paraId="35820094" w14:textId="77777777" w:rsidR="00293BD9" w:rsidRPr="006F4915" w:rsidRDefault="00293BD9" w:rsidP="00293BD9">
      <w:pPr>
        <w:rPr>
          <w:sz w:val="14"/>
        </w:rPr>
      </w:pPr>
      <w:r w:rsidRPr="006F4915">
        <w:rPr>
          <w:sz w:val="14"/>
        </w:rPr>
        <w:t>“</w:t>
      </w:r>
      <w:r w:rsidRPr="00CB1010">
        <w:rPr>
          <w:rStyle w:val="StyleUnderline"/>
        </w:rPr>
        <w:t>Under</w:t>
      </w:r>
      <w:r w:rsidRPr="006F4915">
        <w:rPr>
          <w:sz w:val="14"/>
        </w:rPr>
        <w:t xml:space="preserve"> the </w:t>
      </w:r>
      <w:r w:rsidRPr="00CB1010">
        <w:rPr>
          <w:rStyle w:val="StyleUnderline"/>
        </w:rPr>
        <w:t>Trump</w:t>
      </w:r>
      <w:r w:rsidRPr="006F4915">
        <w:rPr>
          <w:sz w:val="14"/>
        </w:rPr>
        <w:t xml:space="preserve"> administration, </w:t>
      </w:r>
      <w:r w:rsidRPr="00CB1010">
        <w:rPr>
          <w:rStyle w:val="StyleUnderline"/>
        </w:rPr>
        <w:t>we want to make it possible</w:t>
      </w:r>
      <w:r w:rsidRPr="006F4915">
        <w:rPr>
          <w:sz w:val="14"/>
        </w:rPr>
        <w:t xml:space="preserve"> for every American to live that American dream in a beautiful home,” Trump said, in a video accompanying the orders’ announcement on Friday.</w:t>
      </w:r>
    </w:p>
    <w:p w14:paraId="575CF133" w14:textId="77777777" w:rsidR="00293BD9" w:rsidRPr="00CB1010" w:rsidRDefault="00293BD9" w:rsidP="00293BD9">
      <w:pPr>
        <w:rPr>
          <w:rStyle w:val="StyleUnderline"/>
        </w:rPr>
      </w:pPr>
      <w:r w:rsidRPr="00CB1010">
        <w:rPr>
          <w:rStyle w:val="StyleUnderline"/>
        </w:rPr>
        <w:t xml:space="preserve">But </w:t>
      </w:r>
      <w:r w:rsidRPr="00724254">
        <w:rPr>
          <w:rStyle w:val="Emphasis"/>
          <w:highlight w:val="green"/>
        </w:rPr>
        <w:t>a big bipartisan win</w:t>
      </w:r>
      <w:r w:rsidRPr="00CB1010">
        <w:rPr>
          <w:rStyle w:val="StyleUnderline"/>
        </w:rPr>
        <w:t xml:space="preserve"> on </w:t>
      </w:r>
      <w:r w:rsidRPr="00CB1010">
        <w:rPr>
          <w:rStyle w:val="Emphasis"/>
        </w:rPr>
        <w:t>housing</w:t>
      </w:r>
      <w:r w:rsidRPr="006F4915">
        <w:rPr>
          <w:sz w:val="14"/>
        </w:rPr>
        <w:t xml:space="preserve">, </w:t>
      </w:r>
      <w:r w:rsidRPr="00CB1010">
        <w:rPr>
          <w:rStyle w:val="StyleUnderline"/>
        </w:rPr>
        <w:t>for now</w:t>
      </w:r>
      <w:r w:rsidRPr="006F4915">
        <w:rPr>
          <w:sz w:val="14"/>
        </w:rPr>
        <w:t xml:space="preserve">, </w:t>
      </w:r>
      <w:r w:rsidRPr="00724254">
        <w:rPr>
          <w:rStyle w:val="Emphasis"/>
          <w:highlight w:val="green"/>
        </w:rPr>
        <w:t>remains out of reach</w:t>
      </w:r>
      <w:r w:rsidRPr="006F4915">
        <w:rPr>
          <w:sz w:val="14"/>
        </w:rPr>
        <w:t xml:space="preserve">, </w:t>
      </w:r>
      <w:r w:rsidRPr="00CB1010">
        <w:rPr>
          <w:rStyle w:val="StyleUnderline"/>
        </w:rPr>
        <w:t xml:space="preserve">and </w:t>
      </w:r>
      <w:r w:rsidRPr="00724254">
        <w:rPr>
          <w:rStyle w:val="StyleUnderline"/>
          <w:highlight w:val="green"/>
        </w:rPr>
        <w:t xml:space="preserve">the </w:t>
      </w:r>
      <w:r w:rsidRPr="00724254">
        <w:rPr>
          <w:rStyle w:val="Emphasis"/>
          <w:highlight w:val="green"/>
        </w:rPr>
        <w:t>interchamber dispute</w:t>
      </w:r>
      <w:r w:rsidRPr="00CB1010">
        <w:rPr>
          <w:rStyle w:val="Emphasis"/>
        </w:rPr>
        <w:t xml:space="preserve"> </w:t>
      </w:r>
      <w:r w:rsidRPr="00724254">
        <w:rPr>
          <w:rStyle w:val="Emphasis"/>
          <w:highlight w:val="green"/>
        </w:rPr>
        <w:t>over</w:t>
      </w:r>
      <w:r w:rsidRPr="00CB1010">
        <w:rPr>
          <w:rStyle w:val="Emphasis"/>
        </w:rPr>
        <w:t xml:space="preserve"> the </w:t>
      </w:r>
      <w:r w:rsidRPr="00724254">
        <w:rPr>
          <w:rStyle w:val="Emphasis"/>
          <w:highlight w:val="green"/>
        </w:rPr>
        <w:t>housing</w:t>
      </w:r>
      <w:r w:rsidRPr="00CB1010">
        <w:rPr>
          <w:rStyle w:val="Emphasis"/>
        </w:rPr>
        <w:t xml:space="preserve"> legislation</w:t>
      </w:r>
      <w:r w:rsidRPr="006F4915">
        <w:rPr>
          <w:sz w:val="14"/>
        </w:rPr>
        <w:t xml:space="preserve"> </w:t>
      </w:r>
      <w:r w:rsidRPr="00724254">
        <w:rPr>
          <w:rStyle w:val="StyleUnderline"/>
          <w:highlight w:val="green"/>
        </w:rPr>
        <w:t>is</w:t>
      </w:r>
      <w:r w:rsidRPr="006F4915">
        <w:rPr>
          <w:sz w:val="14"/>
        </w:rPr>
        <w:t xml:space="preserve"> likely </w:t>
      </w:r>
      <w:r w:rsidRPr="00724254">
        <w:rPr>
          <w:rStyle w:val="Emphasis"/>
          <w:highlight w:val="green"/>
        </w:rPr>
        <w:t>only solved by Trump</w:t>
      </w:r>
      <w:r w:rsidRPr="006F4915">
        <w:rPr>
          <w:sz w:val="14"/>
        </w:rPr>
        <w:t xml:space="preserve">. </w:t>
      </w:r>
      <w:r w:rsidRPr="00CB1010">
        <w:rPr>
          <w:rStyle w:val="StyleUnderline"/>
        </w:rPr>
        <w:t>Senate Majority</w:t>
      </w:r>
      <w:r w:rsidRPr="006F4915">
        <w:rPr>
          <w:sz w:val="14"/>
        </w:rPr>
        <w:t xml:space="preserve"> </w:t>
      </w:r>
      <w:r w:rsidRPr="00724254">
        <w:rPr>
          <w:rStyle w:val="Emphasis"/>
          <w:highlight w:val="green"/>
        </w:rPr>
        <w:t>Whip</w:t>
      </w:r>
      <w:r w:rsidRPr="006F4915">
        <w:rPr>
          <w:sz w:val="14"/>
        </w:rPr>
        <w:t xml:space="preserve"> John </w:t>
      </w:r>
      <w:r w:rsidRPr="00724254">
        <w:rPr>
          <w:rStyle w:val="Emphasis"/>
          <w:highlight w:val="green"/>
        </w:rPr>
        <w:t>Barrasso</w:t>
      </w:r>
      <w:r w:rsidRPr="00724254">
        <w:rPr>
          <w:sz w:val="14"/>
          <w:highlight w:val="green"/>
        </w:rPr>
        <w:t xml:space="preserve"> </w:t>
      </w:r>
      <w:r w:rsidRPr="00724254">
        <w:rPr>
          <w:rStyle w:val="StyleUnderline"/>
        </w:rPr>
        <w:t>said</w:t>
      </w:r>
      <w:r w:rsidRPr="006F4915">
        <w:rPr>
          <w:sz w:val="14"/>
        </w:rPr>
        <w:t xml:space="preserve"> on Thursday, “</w:t>
      </w:r>
      <w:r w:rsidRPr="00CB1010">
        <w:rPr>
          <w:rStyle w:val="Emphasis"/>
        </w:rPr>
        <w:t xml:space="preserve">I’m </w:t>
      </w:r>
      <w:r w:rsidRPr="00724254">
        <w:rPr>
          <w:rStyle w:val="Emphasis"/>
          <w:highlight w:val="green"/>
        </w:rPr>
        <w:t>hoping he does weigh in</w:t>
      </w:r>
      <w:r w:rsidRPr="006F4915">
        <w:rPr>
          <w:sz w:val="14"/>
        </w:rPr>
        <w:t xml:space="preserve"> </w:t>
      </w:r>
      <w:r w:rsidRPr="00CB1010">
        <w:rPr>
          <w:rStyle w:val="StyleUnderline"/>
        </w:rPr>
        <w:t xml:space="preserve">with the </w:t>
      </w:r>
      <w:r w:rsidRPr="00CB1010">
        <w:rPr>
          <w:rStyle w:val="Emphasis"/>
        </w:rPr>
        <w:t>House members</w:t>
      </w:r>
      <w:r w:rsidRPr="00CB1010">
        <w:rPr>
          <w:rStyle w:val="StyleUnderline"/>
        </w:rPr>
        <w:t xml:space="preserve"> </w:t>
      </w:r>
      <w:r w:rsidRPr="00724254">
        <w:rPr>
          <w:rStyle w:val="StyleUnderline"/>
          <w:highlight w:val="green"/>
        </w:rPr>
        <w:t xml:space="preserve">to </w:t>
      </w:r>
      <w:r w:rsidRPr="00724254">
        <w:rPr>
          <w:rStyle w:val="Emphasis"/>
          <w:highlight w:val="green"/>
        </w:rPr>
        <w:t>get this accomplished</w:t>
      </w:r>
      <w:r w:rsidRPr="00724254">
        <w:rPr>
          <w:rStyle w:val="StyleUnderline"/>
          <w:highlight w:val="green"/>
        </w:rPr>
        <w:t xml:space="preserve"> so </w:t>
      </w:r>
      <w:r w:rsidRPr="00724254">
        <w:rPr>
          <w:rStyle w:val="Emphasis"/>
          <w:highlight w:val="green"/>
        </w:rPr>
        <w:t>he can</w:t>
      </w:r>
      <w:r w:rsidRPr="00CB1010">
        <w:rPr>
          <w:rStyle w:val="Emphasis"/>
        </w:rPr>
        <w:t xml:space="preserve"> </w:t>
      </w:r>
      <w:r w:rsidRPr="00724254">
        <w:rPr>
          <w:rStyle w:val="Emphasis"/>
          <w:highlight w:val="green"/>
        </w:rPr>
        <w:t>sign it</w:t>
      </w:r>
      <w:r w:rsidRPr="00CB1010">
        <w:rPr>
          <w:rStyle w:val="Emphasis"/>
        </w:rPr>
        <w:t xml:space="preserve"> quickly</w:t>
      </w:r>
      <w:r w:rsidRPr="00CB1010">
        <w:rPr>
          <w:rStyle w:val="StyleUnderline"/>
        </w:rPr>
        <w:t xml:space="preserve"> into law.”</w:t>
      </w:r>
    </w:p>
    <w:p w14:paraId="239E1DA7" w14:textId="77777777" w:rsidR="00293BD9" w:rsidRPr="00CB1010" w:rsidRDefault="00293BD9" w:rsidP="00293BD9">
      <w:pPr>
        <w:rPr>
          <w:rStyle w:val="StyleUnderline"/>
        </w:rPr>
      </w:pPr>
      <w:r w:rsidRPr="006F4915">
        <w:rPr>
          <w:sz w:val="14"/>
        </w:rPr>
        <w:t xml:space="preserve">Tobias </w:t>
      </w:r>
      <w:r w:rsidRPr="00CB1010">
        <w:rPr>
          <w:rStyle w:val="StyleUnderline"/>
        </w:rPr>
        <w:t>Peter</w:t>
      </w:r>
      <w:r w:rsidRPr="006F4915">
        <w:rPr>
          <w:sz w:val="14"/>
        </w:rPr>
        <w:t xml:space="preserve">, co-director of the American Enterprise Institute’s Housing Center, </w:t>
      </w:r>
      <w:r w:rsidRPr="00CB1010">
        <w:rPr>
          <w:rStyle w:val="StyleUnderline"/>
        </w:rPr>
        <w:t xml:space="preserve">said that White </w:t>
      </w:r>
      <w:r w:rsidRPr="00724254">
        <w:rPr>
          <w:rStyle w:val="Emphasis"/>
          <w:highlight w:val="green"/>
        </w:rPr>
        <w:t>officials</w:t>
      </w:r>
      <w:r w:rsidRPr="00724254">
        <w:rPr>
          <w:sz w:val="14"/>
          <w:highlight w:val="green"/>
        </w:rPr>
        <w:t xml:space="preserve"> </w:t>
      </w:r>
      <w:r w:rsidRPr="00724254">
        <w:rPr>
          <w:rStyle w:val="StyleUnderline"/>
          <w:highlight w:val="green"/>
        </w:rPr>
        <w:t>are</w:t>
      </w:r>
      <w:r w:rsidRPr="00CB1010">
        <w:rPr>
          <w:rStyle w:val="StyleUnderline"/>
        </w:rPr>
        <w:t xml:space="preserve"> </w:t>
      </w:r>
      <w:r w:rsidRPr="00CB1010">
        <w:rPr>
          <w:rStyle w:val="Emphasis"/>
        </w:rPr>
        <w:t>continuing</w:t>
      </w:r>
      <w:r w:rsidRPr="00CB1010">
        <w:rPr>
          <w:rStyle w:val="StyleUnderline"/>
        </w:rPr>
        <w:t xml:space="preserve"> to push the </w:t>
      </w:r>
      <w:r w:rsidRPr="00CB1010">
        <w:rPr>
          <w:rStyle w:val="Emphasis"/>
        </w:rPr>
        <w:t>Senate version</w:t>
      </w:r>
      <w:r w:rsidRPr="006F4915">
        <w:rPr>
          <w:sz w:val="14"/>
        </w:rPr>
        <w:t xml:space="preserve"> </w:t>
      </w:r>
      <w:r w:rsidRPr="00CB1010">
        <w:rPr>
          <w:rStyle w:val="StyleUnderline"/>
        </w:rPr>
        <w:t xml:space="preserve">of the </w:t>
      </w:r>
      <w:r w:rsidRPr="00CB1010">
        <w:rPr>
          <w:rStyle w:val="Emphasis"/>
        </w:rPr>
        <w:t>housing legislation behind the scenes</w:t>
      </w:r>
      <w:r w:rsidRPr="00CB1010">
        <w:rPr>
          <w:rStyle w:val="StyleUnderline"/>
        </w:rPr>
        <w:t>.</w:t>
      </w:r>
    </w:p>
    <w:p w14:paraId="03E44745" w14:textId="77777777" w:rsidR="00293BD9" w:rsidRPr="006F4915" w:rsidRDefault="00293BD9" w:rsidP="00293BD9">
      <w:pPr>
        <w:rPr>
          <w:rStyle w:val="StyleUnderline"/>
        </w:rPr>
      </w:pPr>
      <w:r w:rsidRPr="006F4915">
        <w:rPr>
          <w:sz w:val="14"/>
        </w:rPr>
        <w:t>“</w:t>
      </w:r>
      <w:r w:rsidRPr="006F4915">
        <w:rPr>
          <w:rStyle w:val="StyleUnderline"/>
        </w:rPr>
        <w:t xml:space="preserve">They’re </w:t>
      </w:r>
      <w:r w:rsidRPr="00724254">
        <w:rPr>
          <w:rStyle w:val="Emphasis"/>
          <w:highlight w:val="green"/>
        </w:rPr>
        <w:t>desperate</w:t>
      </w:r>
      <w:r w:rsidRPr="00724254">
        <w:rPr>
          <w:rStyle w:val="StyleUnderline"/>
          <w:highlight w:val="green"/>
        </w:rPr>
        <w:t xml:space="preserve"> to </w:t>
      </w:r>
      <w:r w:rsidRPr="00724254">
        <w:rPr>
          <w:rStyle w:val="Emphasis"/>
          <w:highlight w:val="green"/>
        </w:rPr>
        <w:t>do something</w:t>
      </w:r>
      <w:r w:rsidRPr="006F4915">
        <w:rPr>
          <w:sz w:val="14"/>
        </w:rPr>
        <w:t xml:space="preserve">,” Peter </w:t>
      </w:r>
      <w:r w:rsidRPr="006F4915">
        <w:rPr>
          <w:rStyle w:val="StyleUnderline"/>
        </w:rPr>
        <w:t>said</w:t>
      </w:r>
      <w:r w:rsidRPr="006F4915">
        <w:rPr>
          <w:sz w:val="14"/>
        </w:rPr>
        <w:t xml:space="preserve">, </w:t>
      </w:r>
      <w:r w:rsidRPr="006F4915">
        <w:rPr>
          <w:rStyle w:val="StyleUnderline"/>
        </w:rPr>
        <w:t>of the White House</w:t>
      </w:r>
      <w:r w:rsidRPr="006F4915">
        <w:rPr>
          <w:sz w:val="14"/>
        </w:rPr>
        <w:t>, “</w:t>
      </w:r>
      <w:r w:rsidRPr="006F4915">
        <w:rPr>
          <w:rStyle w:val="StyleUnderline"/>
        </w:rPr>
        <w:t xml:space="preserve">and the </w:t>
      </w:r>
      <w:r w:rsidRPr="00724254">
        <w:rPr>
          <w:rStyle w:val="StyleUnderline"/>
          <w:highlight w:val="green"/>
        </w:rPr>
        <w:t>same in the Senate.</w:t>
      </w:r>
      <w:r w:rsidRPr="006F4915">
        <w:rPr>
          <w:rStyle w:val="StyleUnderline"/>
        </w:rPr>
        <w:t xml:space="preserve"> </w:t>
      </w:r>
      <w:r w:rsidRPr="006F4915">
        <w:rPr>
          <w:rStyle w:val="Emphasis"/>
        </w:rPr>
        <w:t>They’re</w:t>
      </w:r>
      <w:r w:rsidRPr="006F4915">
        <w:rPr>
          <w:rStyle w:val="StyleUnderline"/>
        </w:rPr>
        <w:t xml:space="preserve"> just </w:t>
      </w:r>
      <w:r w:rsidRPr="006F4915">
        <w:rPr>
          <w:rStyle w:val="Emphasis"/>
        </w:rPr>
        <w:t>desperate to pass something</w:t>
      </w:r>
      <w:r w:rsidRPr="006F4915">
        <w:rPr>
          <w:rStyle w:val="StyleUnderline"/>
        </w:rPr>
        <w:t>.”</w:t>
      </w:r>
    </w:p>
    <w:p w14:paraId="678ECD00" w14:textId="77777777" w:rsidR="00293BD9" w:rsidRPr="006F4915" w:rsidRDefault="00293BD9" w:rsidP="00293BD9">
      <w:pPr>
        <w:rPr>
          <w:rStyle w:val="Emphasis"/>
        </w:rPr>
      </w:pPr>
      <w:r w:rsidRPr="006F4915">
        <w:rPr>
          <w:sz w:val="14"/>
        </w:rPr>
        <w:t xml:space="preserve">Sen. Lindsey </w:t>
      </w:r>
      <w:r w:rsidRPr="006F4915">
        <w:rPr>
          <w:rStyle w:val="StyleUnderline"/>
        </w:rPr>
        <w:t>Graham</w:t>
      </w:r>
      <w:r w:rsidRPr="006F4915">
        <w:rPr>
          <w:sz w:val="14"/>
        </w:rPr>
        <w:t xml:space="preserve"> (R-S.C.) </w:t>
      </w:r>
      <w:r w:rsidRPr="006F4915">
        <w:rPr>
          <w:rStyle w:val="StyleUnderline"/>
        </w:rPr>
        <w:t>insisted</w:t>
      </w:r>
      <w:r w:rsidRPr="006F4915">
        <w:rPr>
          <w:sz w:val="14"/>
        </w:rPr>
        <w:t xml:space="preserve"> </w:t>
      </w:r>
      <w:r w:rsidRPr="00724254">
        <w:rPr>
          <w:rStyle w:val="Emphasis"/>
          <w:highlight w:val="green"/>
        </w:rPr>
        <w:t>Trump can get the</w:t>
      </w:r>
      <w:r w:rsidRPr="006F4915">
        <w:rPr>
          <w:rStyle w:val="Emphasis"/>
        </w:rPr>
        <w:t xml:space="preserve"> housing </w:t>
      </w:r>
      <w:r w:rsidRPr="00724254">
        <w:rPr>
          <w:rStyle w:val="Emphasis"/>
          <w:highlight w:val="green"/>
        </w:rPr>
        <w:t>bill passed in the House.</w:t>
      </w:r>
    </w:p>
    <w:p w14:paraId="6C5B55E9" w14:textId="77777777" w:rsidR="00293BD9" w:rsidRDefault="00293BD9" w:rsidP="00293BD9">
      <w:pPr>
        <w:rPr>
          <w:sz w:val="14"/>
        </w:rPr>
      </w:pPr>
      <w:r w:rsidRPr="006F4915">
        <w:rPr>
          <w:sz w:val="14"/>
        </w:rPr>
        <w:t xml:space="preserve">“I’m sure </w:t>
      </w:r>
      <w:r w:rsidRPr="006F4915">
        <w:rPr>
          <w:rStyle w:val="Emphasis"/>
        </w:rPr>
        <w:t>he’ll do it</w:t>
      </w:r>
      <w:r w:rsidRPr="006F4915">
        <w:rPr>
          <w:sz w:val="14"/>
        </w:rPr>
        <w:t>,” he said. “</w:t>
      </w:r>
      <w:r w:rsidRPr="00724254">
        <w:rPr>
          <w:rStyle w:val="Emphasis"/>
          <w:highlight w:val="green"/>
        </w:rPr>
        <w:t>He’s got</w:t>
      </w:r>
      <w:r w:rsidRPr="006F4915">
        <w:rPr>
          <w:rStyle w:val="StyleUnderline"/>
        </w:rPr>
        <w:t xml:space="preserve"> a lot of </w:t>
      </w:r>
      <w:r w:rsidRPr="00724254">
        <w:rPr>
          <w:rStyle w:val="Emphasis"/>
          <w:highlight w:val="green"/>
        </w:rPr>
        <w:t>magic when it comes to the House</w:t>
      </w:r>
      <w:r w:rsidRPr="006F4915">
        <w:rPr>
          <w:sz w:val="14"/>
        </w:rPr>
        <w:t>.”</w:t>
      </w:r>
    </w:p>
    <w:p w14:paraId="06FBAE7B" w14:textId="77777777" w:rsidR="00293BD9" w:rsidRPr="00B9688F" w:rsidRDefault="00293BD9" w:rsidP="00293BD9">
      <w:pPr>
        <w:pStyle w:val="Heading4"/>
      </w:pPr>
      <w:r>
        <w:t xml:space="preserve">Collective bargaining rights kills the </w:t>
      </w:r>
      <w:r>
        <w:rPr>
          <w:u w:val="single"/>
        </w:rPr>
        <w:t>effectiveness</w:t>
      </w:r>
      <w:r>
        <w:t xml:space="preserve"> of the push.</w:t>
      </w:r>
    </w:p>
    <w:p w14:paraId="00614847" w14:textId="77777777" w:rsidR="00293BD9" w:rsidRPr="00F231A7" w:rsidRDefault="00293BD9" w:rsidP="00293BD9">
      <w:r w:rsidRPr="00F231A7">
        <w:rPr>
          <w:rStyle w:val="Style13ptBold"/>
        </w:rPr>
        <w:t>Corbett 11</w:t>
      </w:r>
      <w:r w:rsidRPr="00F231A7">
        <w:t xml:space="preserve"> – Professor of Labor and Employment Law at LSU</w:t>
      </w:r>
    </w:p>
    <w:p w14:paraId="2F1E89FC" w14:textId="77777777" w:rsidR="00293BD9" w:rsidRPr="00F231A7" w:rsidRDefault="00293BD9" w:rsidP="00293BD9">
      <w:r w:rsidRPr="00F231A7">
        <w:t>William R. Corbett, J.D. from the University of Alabama, Professor of Torts at LSU, “The More Things Change: Reflections on the Stasis of Labor Law in the United States” Villanova Law Review, Vol. 56, Issue 2, 2011, https://digitalcommons.law.villanova.edu/cgi/viewcontent.cgi?article=1006&amp;context=vlr</w:t>
      </w:r>
    </w:p>
    <w:p w14:paraId="41A0593F" w14:textId="77777777" w:rsidR="00293BD9" w:rsidRPr="005540C4" w:rsidRDefault="00293BD9" w:rsidP="00293BD9">
      <w:pPr>
        <w:rPr>
          <w:sz w:val="14"/>
        </w:rPr>
      </w:pPr>
      <w:r w:rsidRPr="005540C4">
        <w:rPr>
          <w:sz w:val="14"/>
        </w:rPr>
        <w:t xml:space="preserve">First, union density has declined in this nation since the 1950s and even more precipitously since the 1970s, to the point that only about seven percent of the private sector is unionized.7 2 Perhaps </w:t>
      </w:r>
      <w:r w:rsidRPr="00F231A7">
        <w:rPr>
          <w:rStyle w:val="StyleUnderline"/>
          <w:highlight w:val="green"/>
        </w:rPr>
        <w:t>politicians do not believe</w:t>
      </w:r>
      <w:r w:rsidRPr="00F231A7">
        <w:rPr>
          <w:rStyle w:val="StyleUnderline"/>
        </w:rPr>
        <w:t xml:space="preserve"> that </w:t>
      </w:r>
      <w:r w:rsidRPr="00F231A7">
        <w:rPr>
          <w:rStyle w:val="StyleUnderline"/>
          <w:highlight w:val="green"/>
        </w:rPr>
        <w:t>collective bargaining</w:t>
      </w:r>
      <w:r w:rsidRPr="00F231A7">
        <w:rPr>
          <w:rStyle w:val="StyleUnderline"/>
        </w:rPr>
        <w:t xml:space="preserve"> law </w:t>
      </w:r>
      <w:r w:rsidRPr="00F231A7">
        <w:rPr>
          <w:rStyle w:val="StyleUnderline"/>
          <w:highlight w:val="green"/>
        </w:rPr>
        <w:t>covers enough</w:t>
      </w:r>
      <w:r w:rsidRPr="00F231A7">
        <w:rPr>
          <w:rStyle w:val="StyleUnderline"/>
        </w:rPr>
        <w:t xml:space="preserve"> of the workforce </w:t>
      </w:r>
      <w:r w:rsidRPr="00F231A7">
        <w:rPr>
          <w:rStyle w:val="StyleUnderline"/>
          <w:highlight w:val="green"/>
        </w:rPr>
        <w:t>to be worth</w:t>
      </w:r>
      <w:r w:rsidRPr="00F231A7">
        <w:rPr>
          <w:rStyle w:val="StyleUnderline"/>
        </w:rPr>
        <w:t xml:space="preserve"> the effort and </w:t>
      </w:r>
      <w:r w:rsidRPr="008D338B">
        <w:rPr>
          <w:rStyle w:val="Emphasis"/>
          <w:highlight w:val="green"/>
        </w:rPr>
        <w:t>p</w:t>
      </w:r>
      <w:r w:rsidRPr="00F231A7">
        <w:rPr>
          <w:rStyle w:val="StyleUnderline"/>
        </w:rPr>
        <w:t xml:space="preserve">olitical </w:t>
      </w:r>
      <w:r w:rsidRPr="008D338B">
        <w:rPr>
          <w:rStyle w:val="Emphasis"/>
          <w:highlight w:val="green"/>
        </w:rPr>
        <w:t>c</w:t>
      </w:r>
      <w:r w:rsidRPr="00F231A7">
        <w:rPr>
          <w:rStyle w:val="StyleUnderline"/>
        </w:rPr>
        <w:t xml:space="preserve">apital </w:t>
      </w:r>
      <w:r w:rsidRPr="00393D2C">
        <w:rPr>
          <w:rStyle w:val="StyleUnderline"/>
          <w:highlight w:val="green"/>
        </w:rPr>
        <w:t>it takes to pass such laws</w:t>
      </w:r>
      <w:r w:rsidRPr="005540C4">
        <w:rPr>
          <w:sz w:val="14"/>
        </w:rPr>
        <w:t xml:space="preserve">.73 </w:t>
      </w:r>
      <w:r w:rsidRPr="00F231A7">
        <w:rPr>
          <w:rStyle w:val="StyleUnderline"/>
          <w:highlight w:val="green"/>
        </w:rPr>
        <w:t xml:space="preserve">In exchange for the </w:t>
      </w:r>
      <w:r w:rsidRPr="00F231A7">
        <w:rPr>
          <w:rStyle w:val="Emphasis"/>
          <w:highlight w:val="green"/>
        </w:rPr>
        <w:t>number of votes</w:t>
      </w:r>
      <w:r w:rsidRPr="00F231A7">
        <w:rPr>
          <w:rStyle w:val="StyleUnderline"/>
        </w:rPr>
        <w:t xml:space="preserve"> that</w:t>
      </w:r>
      <w:r w:rsidRPr="005540C4">
        <w:rPr>
          <w:sz w:val="14"/>
        </w:rPr>
        <w:t xml:space="preserve"> organized labor </w:t>
      </w:r>
      <w:r w:rsidRPr="00F231A7">
        <w:rPr>
          <w:rStyle w:val="Emphasis"/>
        </w:rPr>
        <w:t>can deliver</w:t>
      </w:r>
      <w:r w:rsidRPr="005540C4">
        <w:rPr>
          <w:sz w:val="14"/>
        </w:rPr>
        <w:t xml:space="preserve">, </w:t>
      </w:r>
      <w:r w:rsidRPr="00F231A7">
        <w:rPr>
          <w:rStyle w:val="StyleUnderline"/>
          <w:highlight w:val="green"/>
        </w:rPr>
        <w:t xml:space="preserve">the </w:t>
      </w:r>
      <w:r w:rsidRPr="00F231A7">
        <w:rPr>
          <w:rStyle w:val="Emphasis"/>
          <w:highlight w:val="green"/>
        </w:rPr>
        <w:t>political price</w:t>
      </w:r>
      <w:r w:rsidRPr="00F231A7">
        <w:rPr>
          <w:rStyle w:val="StyleUnderline"/>
          <w:highlight w:val="green"/>
        </w:rPr>
        <w:t xml:space="preserve"> of labor</w:t>
      </w:r>
      <w:r w:rsidRPr="00F231A7">
        <w:rPr>
          <w:rStyle w:val="StyleUnderline"/>
        </w:rPr>
        <w:t xml:space="preserve"> law </w:t>
      </w:r>
      <w:r w:rsidRPr="00F231A7">
        <w:rPr>
          <w:rStyle w:val="StyleUnderline"/>
          <w:highlight w:val="green"/>
        </w:rPr>
        <w:t>reform is</w:t>
      </w:r>
      <w:r w:rsidRPr="00F231A7">
        <w:rPr>
          <w:rStyle w:val="StyleUnderline"/>
        </w:rPr>
        <w:t xml:space="preserve"> relatively </w:t>
      </w:r>
      <w:r w:rsidRPr="00F231A7">
        <w:rPr>
          <w:rStyle w:val="Emphasis"/>
          <w:highlight w:val="green"/>
        </w:rPr>
        <w:t>high</w:t>
      </w:r>
      <w:r w:rsidRPr="005540C4">
        <w:rPr>
          <w:sz w:val="14"/>
        </w:rPr>
        <w:t xml:space="preserve">. </w:t>
      </w:r>
      <w:r w:rsidRPr="00F231A7">
        <w:rPr>
          <w:rStyle w:val="StyleUnderline"/>
        </w:rPr>
        <w:t xml:space="preserve">It takes much effort and political capital to enact representation and collective bargaining laws </w:t>
      </w:r>
      <w:r w:rsidRPr="00F231A7">
        <w:rPr>
          <w:rStyle w:val="StyleUnderline"/>
          <w:highlight w:val="green"/>
        </w:rPr>
        <w:t xml:space="preserve">because </w:t>
      </w:r>
      <w:r w:rsidRPr="00F231A7">
        <w:rPr>
          <w:rStyle w:val="Emphasis"/>
          <w:highlight w:val="green"/>
        </w:rPr>
        <w:t>business interests</w:t>
      </w:r>
      <w:r w:rsidRPr="00F231A7">
        <w:rPr>
          <w:rStyle w:val="StyleUnderline"/>
        </w:rPr>
        <w:t xml:space="preserve"> concentrate their </w:t>
      </w:r>
      <w:r w:rsidRPr="00F231A7">
        <w:rPr>
          <w:rStyle w:val="Emphasis"/>
          <w:highlight w:val="green"/>
        </w:rPr>
        <w:t>resources</w:t>
      </w:r>
      <w:r w:rsidRPr="00F231A7">
        <w:rPr>
          <w:rStyle w:val="StyleUnderline"/>
          <w:highlight w:val="green"/>
        </w:rPr>
        <w:t xml:space="preserve"> and </w:t>
      </w:r>
      <w:r w:rsidRPr="00F231A7">
        <w:rPr>
          <w:rStyle w:val="Emphasis"/>
          <w:highlight w:val="green"/>
        </w:rPr>
        <w:t>lobbying</w:t>
      </w:r>
      <w:r w:rsidRPr="00F231A7">
        <w:rPr>
          <w:rStyle w:val="StyleUnderline"/>
        </w:rPr>
        <w:t xml:space="preserve"> efforts on killing such laws.</w:t>
      </w:r>
      <w:r w:rsidRPr="005540C4">
        <w:rPr>
          <w:sz w:val="14"/>
        </w:rPr>
        <w:t xml:space="preserve">7 4 </w:t>
      </w:r>
      <w:r w:rsidRPr="00393D2C">
        <w:rPr>
          <w:rStyle w:val="StyleUnderline"/>
          <w:highlight w:val="green"/>
        </w:rPr>
        <w:t>Consider</w:t>
      </w:r>
      <w:r w:rsidRPr="005540C4">
        <w:rPr>
          <w:sz w:val="14"/>
        </w:rPr>
        <w:t xml:space="preserve">, for example, </w:t>
      </w:r>
      <w:r w:rsidRPr="00F231A7">
        <w:rPr>
          <w:rStyle w:val="StyleUnderline"/>
        </w:rPr>
        <w:t xml:space="preserve">the </w:t>
      </w:r>
      <w:r w:rsidRPr="00393D2C">
        <w:rPr>
          <w:rStyle w:val="Emphasis"/>
          <w:highlight w:val="green"/>
        </w:rPr>
        <w:t>fierce opposition</w:t>
      </w:r>
      <w:r w:rsidRPr="00393D2C">
        <w:rPr>
          <w:rStyle w:val="StyleUnderline"/>
          <w:highlight w:val="green"/>
        </w:rPr>
        <w:t xml:space="preserve"> of business organizations</w:t>
      </w:r>
      <w:r w:rsidRPr="00F231A7">
        <w:rPr>
          <w:rStyle w:val="StyleUnderline"/>
        </w:rPr>
        <w:t xml:space="preserve"> during the failure of the WFA75 and the EFCA</w:t>
      </w:r>
      <w:r w:rsidRPr="005540C4">
        <w:rPr>
          <w:sz w:val="14"/>
        </w:rPr>
        <w:t>.7 6 In contrast, employment laws do not attract the same level or intensity of opposition. Several employment discrimination laws were enacted at approximately the time the WFA and the EFCA were failing: the Americans with Disabilities Act of 1990; the Civil Rights Act of 1991; the ADA Amendments Act of 2008; and the Genetic Information Nondiscrimination Act of 2008. Moreover, two different Republican presidents named George Bush signed all four of those bills into law.77</w:t>
      </w:r>
    </w:p>
    <w:p w14:paraId="3F8C9FCD" w14:textId="77777777" w:rsidR="00293BD9" w:rsidRPr="00811B1F" w:rsidRDefault="00293BD9" w:rsidP="00293BD9">
      <w:pPr>
        <w:pStyle w:val="Heading4"/>
        <w:rPr>
          <w:u w:val="single"/>
        </w:rPr>
      </w:pPr>
      <w:r>
        <w:t xml:space="preserve">Outdated housing policy makes internal climate migration </w:t>
      </w:r>
      <w:r>
        <w:rPr>
          <w:u w:val="single"/>
        </w:rPr>
        <w:t xml:space="preserve">societally destabilizing. </w:t>
      </w:r>
    </w:p>
    <w:p w14:paraId="10DB541E" w14:textId="77777777" w:rsidR="00293BD9" w:rsidRDefault="00293BD9" w:rsidP="00293BD9">
      <w:r w:rsidRPr="00D83153">
        <w:rPr>
          <w:rStyle w:val="Style13ptBold"/>
        </w:rPr>
        <w:t xml:space="preserve">Greenwald </w:t>
      </w:r>
      <w:r>
        <w:rPr>
          <w:rStyle w:val="Style13ptBold"/>
        </w:rPr>
        <w:t>2/11</w:t>
      </w:r>
      <w:r>
        <w:t xml:space="preserve"> – attended Graduate School at UC Davis in Political Science</w:t>
      </w:r>
    </w:p>
    <w:p w14:paraId="4936B1CE" w14:textId="77777777" w:rsidR="00293BD9" w:rsidRPr="000B05C6" w:rsidRDefault="00293BD9" w:rsidP="00293BD9">
      <w:r>
        <w:lastRenderedPageBreak/>
        <w:t>David Greenwald.  “Opinion: As the Planet Heats, Migration Will Follow — and Housing Policy Is Not Ready” Vanguard. 2/11/2026. https://davisvanguard.org/2026/02/climate-change-migration-trends/</w:t>
      </w:r>
    </w:p>
    <w:p w14:paraId="524FFA6F" w14:textId="77777777" w:rsidR="00293BD9" w:rsidRPr="00DC0C0D" w:rsidRDefault="00293BD9" w:rsidP="00293BD9">
      <w:pPr>
        <w:rPr>
          <w:sz w:val="14"/>
        </w:rPr>
      </w:pPr>
      <w:r w:rsidRPr="000A5BED">
        <w:rPr>
          <w:highlight w:val="green"/>
          <w:u w:val="single"/>
        </w:rPr>
        <w:t>Climate change</w:t>
      </w:r>
      <w:r w:rsidRPr="00DC0C0D">
        <w:rPr>
          <w:sz w:val="14"/>
        </w:rPr>
        <w:t xml:space="preserve"> </w:t>
      </w:r>
      <w:r w:rsidRPr="000A5BED">
        <w:rPr>
          <w:u w:val="single"/>
        </w:rPr>
        <w:t>is no longer</w:t>
      </w:r>
      <w:r w:rsidRPr="00DC0C0D">
        <w:rPr>
          <w:sz w:val="14"/>
        </w:rPr>
        <w:t xml:space="preserve"> </w:t>
      </w:r>
      <w:r w:rsidRPr="000A5BED">
        <w:rPr>
          <w:u w:val="single"/>
        </w:rPr>
        <w:t>just</w:t>
      </w:r>
      <w:r w:rsidRPr="00DC0C0D">
        <w:rPr>
          <w:sz w:val="14"/>
        </w:rPr>
        <w:t xml:space="preserve"> </w:t>
      </w:r>
      <w:r w:rsidRPr="000A5BED">
        <w:rPr>
          <w:u w:val="single"/>
        </w:rPr>
        <w:t>an environmental crisis</w:t>
      </w:r>
      <w:r w:rsidRPr="00DC0C0D">
        <w:rPr>
          <w:sz w:val="14"/>
        </w:rPr>
        <w:t xml:space="preserve">. </w:t>
      </w:r>
      <w:r w:rsidRPr="000A5BED">
        <w:rPr>
          <w:u w:val="single"/>
        </w:rPr>
        <w:t xml:space="preserve">It </w:t>
      </w:r>
      <w:r w:rsidRPr="000A5BED">
        <w:rPr>
          <w:highlight w:val="green"/>
          <w:u w:val="single"/>
        </w:rPr>
        <w:t>is a</w:t>
      </w:r>
      <w:r w:rsidRPr="00AD439E">
        <w:rPr>
          <w:u w:val="single"/>
        </w:rPr>
        <w:t xml:space="preserve"> slow-moving </w:t>
      </w:r>
      <w:r w:rsidRPr="000A5BED">
        <w:rPr>
          <w:rStyle w:val="Emphasis"/>
          <w:highlight w:val="green"/>
        </w:rPr>
        <w:t>migration shock</w:t>
      </w:r>
      <w:r w:rsidRPr="00DC0C0D">
        <w:rPr>
          <w:sz w:val="14"/>
        </w:rPr>
        <w:t xml:space="preserve">, </w:t>
      </w:r>
      <w:r w:rsidRPr="00AD439E">
        <w:rPr>
          <w:u w:val="single"/>
        </w:rPr>
        <w:t xml:space="preserve">a </w:t>
      </w:r>
      <w:r w:rsidRPr="00DC0C0D">
        <w:rPr>
          <w:rStyle w:val="Emphasis"/>
          <w:highlight w:val="green"/>
        </w:rPr>
        <w:t>mounting strain</w:t>
      </w:r>
      <w:r w:rsidRPr="000A5BED">
        <w:rPr>
          <w:highlight w:val="green"/>
          <w:u w:val="single"/>
        </w:rPr>
        <w:t xml:space="preserve"> on</w:t>
      </w:r>
      <w:r w:rsidRPr="00AD439E">
        <w:rPr>
          <w:u w:val="single"/>
        </w:rPr>
        <w:t xml:space="preserve"> </w:t>
      </w:r>
      <w:r w:rsidRPr="000A5BED">
        <w:rPr>
          <w:rStyle w:val="Emphasis"/>
          <w:highlight w:val="green"/>
        </w:rPr>
        <w:t>housing supply</w:t>
      </w:r>
      <w:r w:rsidRPr="00DC0C0D">
        <w:rPr>
          <w:sz w:val="14"/>
        </w:rPr>
        <w:t xml:space="preserve"> and an immigration policy </w:t>
      </w:r>
      <w:r w:rsidRPr="00AD439E">
        <w:rPr>
          <w:u w:val="single"/>
        </w:rPr>
        <w:t xml:space="preserve">reckoning </w:t>
      </w:r>
      <w:r w:rsidRPr="000A5BED">
        <w:rPr>
          <w:highlight w:val="green"/>
          <w:u w:val="single"/>
        </w:rPr>
        <w:t>the U</w:t>
      </w:r>
      <w:r w:rsidRPr="00AD439E">
        <w:rPr>
          <w:u w:val="single"/>
        </w:rPr>
        <w:t xml:space="preserve">nited </w:t>
      </w:r>
      <w:r w:rsidRPr="000A5BED">
        <w:rPr>
          <w:highlight w:val="green"/>
          <w:u w:val="single"/>
        </w:rPr>
        <w:t>S</w:t>
      </w:r>
      <w:r w:rsidRPr="00AD439E">
        <w:rPr>
          <w:u w:val="single"/>
        </w:rPr>
        <w:t xml:space="preserve">tates </w:t>
      </w:r>
      <w:r w:rsidRPr="000A5BED">
        <w:rPr>
          <w:highlight w:val="green"/>
          <w:u w:val="single"/>
        </w:rPr>
        <w:t xml:space="preserve">is </w:t>
      </w:r>
      <w:r w:rsidRPr="000A5BED">
        <w:rPr>
          <w:rStyle w:val="Emphasis"/>
          <w:highlight w:val="green"/>
        </w:rPr>
        <w:t>dangerously unprepared</w:t>
      </w:r>
      <w:r w:rsidRPr="00AD439E">
        <w:rPr>
          <w:rStyle w:val="Emphasis"/>
        </w:rPr>
        <w:t xml:space="preserve"> to confront</w:t>
      </w:r>
      <w:r w:rsidRPr="00AD439E">
        <w:rPr>
          <w:u w:val="single"/>
        </w:rPr>
        <w:t>.</w:t>
      </w:r>
    </w:p>
    <w:p w14:paraId="614762EB" w14:textId="77777777" w:rsidR="00293BD9" w:rsidRPr="00DC0C0D" w:rsidRDefault="00293BD9" w:rsidP="00293BD9">
      <w:pPr>
        <w:rPr>
          <w:sz w:val="14"/>
        </w:rPr>
      </w:pPr>
      <w:r w:rsidRPr="00DC0C0D">
        <w:rPr>
          <w:sz w:val="14"/>
        </w:rPr>
        <w:t xml:space="preserve">In 2018, the World Bank published Groundswell: Preparing for Internal Climate Migration, warning that “climate change has emerged as a potent driver of internal migration, propelling increasing numbers of people to move from vulnerable to more viable areas of their countries to build new lives.” </w:t>
      </w:r>
    </w:p>
    <w:p w14:paraId="0AAAAF1C" w14:textId="77777777" w:rsidR="00293BD9" w:rsidRPr="00DC0C0D" w:rsidRDefault="00293BD9" w:rsidP="00293BD9">
      <w:pPr>
        <w:rPr>
          <w:sz w:val="14"/>
        </w:rPr>
      </w:pPr>
      <w:r w:rsidRPr="00DC0C0D">
        <w:rPr>
          <w:sz w:val="14"/>
        </w:rPr>
        <w:t>Without concerted climate and development action, the report projected, “just over 143 million people … could be forced to move within their own countries to escape the slow-onset impacts of climate change” by 2050 across Sub-Saharan Africa, South Asia and Latin America.</w:t>
      </w:r>
    </w:p>
    <w:p w14:paraId="510C8190" w14:textId="77777777" w:rsidR="00293BD9" w:rsidRPr="00DC0C0D" w:rsidRDefault="00293BD9" w:rsidP="00293BD9">
      <w:pPr>
        <w:rPr>
          <w:sz w:val="14"/>
        </w:rPr>
      </w:pPr>
      <w:r w:rsidRPr="00DC0C0D">
        <w:rPr>
          <w:sz w:val="14"/>
        </w:rPr>
        <w:t>“</w:t>
      </w:r>
      <w:r w:rsidRPr="000A5BED">
        <w:rPr>
          <w:rStyle w:val="Emphasis"/>
          <w:highlight w:val="green"/>
        </w:rPr>
        <w:t>Internal climate migration</w:t>
      </w:r>
      <w:r w:rsidRPr="00AD439E">
        <w:rPr>
          <w:u w:val="single"/>
        </w:rPr>
        <w:t xml:space="preserve"> is a development issue</w:t>
      </w:r>
      <w:r w:rsidRPr="00DC0C0D">
        <w:rPr>
          <w:sz w:val="14"/>
        </w:rPr>
        <w:t xml:space="preserve">. </w:t>
      </w:r>
      <w:r w:rsidRPr="00AD439E">
        <w:rPr>
          <w:u w:val="single"/>
        </w:rPr>
        <w:t>Unless we act it will become the human face of climate change</w:t>
      </w:r>
      <w:r w:rsidRPr="00DC0C0D">
        <w:rPr>
          <w:sz w:val="14"/>
        </w:rPr>
        <w:t xml:space="preserve">,” the authors wrote — </w:t>
      </w:r>
      <w:r w:rsidRPr="00AD439E">
        <w:rPr>
          <w:u w:val="single"/>
        </w:rPr>
        <w:t xml:space="preserve">adding that “internal climate migration may be a reality, but it </w:t>
      </w:r>
      <w:r w:rsidRPr="000A5BED">
        <w:rPr>
          <w:highlight w:val="green"/>
          <w:u w:val="single"/>
        </w:rPr>
        <w:t xml:space="preserve">doesn’t have to be a </w:t>
      </w:r>
      <w:r w:rsidRPr="000A5BED">
        <w:rPr>
          <w:rStyle w:val="Emphasis"/>
          <w:highlight w:val="green"/>
        </w:rPr>
        <w:t>crisis</w:t>
      </w:r>
      <w:r w:rsidRPr="00DC0C0D">
        <w:rPr>
          <w:sz w:val="14"/>
        </w:rPr>
        <w:t>.”</w:t>
      </w:r>
    </w:p>
    <w:p w14:paraId="67D35A96" w14:textId="77777777" w:rsidR="00293BD9" w:rsidRPr="00DC0C0D" w:rsidRDefault="00293BD9" w:rsidP="00293BD9">
      <w:pPr>
        <w:rPr>
          <w:sz w:val="14"/>
        </w:rPr>
      </w:pPr>
      <w:r w:rsidRPr="00AD439E">
        <w:rPr>
          <w:u w:val="single"/>
        </w:rPr>
        <w:t xml:space="preserve">Most of </w:t>
      </w:r>
      <w:r w:rsidRPr="00DC0C0D">
        <w:rPr>
          <w:rStyle w:val="Emphasis"/>
        </w:rPr>
        <w:t>this movement</w:t>
      </w:r>
      <w:r w:rsidRPr="00DC0C0D">
        <w:rPr>
          <w:sz w:val="14"/>
        </w:rPr>
        <w:t xml:space="preserve">, the report makes clear, </w:t>
      </w:r>
      <w:r w:rsidRPr="00DC0C0D">
        <w:rPr>
          <w:u w:val="single"/>
        </w:rPr>
        <w:t>will</w:t>
      </w:r>
      <w:r w:rsidRPr="00DC0C0D">
        <w:rPr>
          <w:sz w:val="14"/>
        </w:rPr>
        <w:t xml:space="preserve"> not </w:t>
      </w:r>
      <w:r w:rsidRPr="00DC0C0D">
        <w:rPr>
          <w:u w:val="single"/>
        </w:rPr>
        <w:t>take the form</w:t>
      </w:r>
      <w:r w:rsidRPr="00DC0C0D">
        <w:rPr>
          <w:sz w:val="14"/>
        </w:rPr>
        <w:t xml:space="preserve"> of caravans crossing borders but </w:t>
      </w:r>
      <w:r w:rsidRPr="000A5BED">
        <w:rPr>
          <w:u w:val="single"/>
        </w:rPr>
        <w:t xml:space="preserve">of </w:t>
      </w:r>
      <w:r w:rsidRPr="000A5BED">
        <w:rPr>
          <w:rStyle w:val="Emphasis"/>
          <w:highlight w:val="green"/>
        </w:rPr>
        <w:t>farmers</w:t>
      </w:r>
      <w:r w:rsidRPr="000A5BED">
        <w:rPr>
          <w:highlight w:val="green"/>
          <w:u w:val="single"/>
        </w:rPr>
        <w:t xml:space="preserve"> leav</w:t>
      </w:r>
      <w:r w:rsidRPr="00DC0C0D">
        <w:rPr>
          <w:u w:val="single"/>
        </w:rPr>
        <w:t>ing</w:t>
      </w:r>
      <w:r w:rsidRPr="00AD439E">
        <w:rPr>
          <w:u w:val="single"/>
        </w:rPr>
        <w:t xml:space="preserve"> drought-stricken </w:t>
      </w:r>
      <w:r w:rsidRPr="00DC0C0D">
        <w:rPr>
          <w:rStyle w:val="Emphasis"/>
        </w:rPr>
        <w:t>land</w:t>
      </w:r>
      <w:r w:rsidRPr="00DC0C0D">
        <w:rPr>
          <w:u w:val="single"/>
        </w:rPr>
        <w:t xml:space="preserve"> </w:t>
      </w:r>
      <w:r w:rsidRPr="000A5BED">
        <w:rPr>
          <w:highlight w:val="green"/>
          <w:u w:val="single"/>
        </w:rPr>
        <w:t xml:space="preserve">for </w:t>
      </w:r>
      <w:r w:rsidRPr="000A5BED">
        <w:rPr>
          <w:rStyle w:val="Emphasis"/>
          <w:highlight w:val="green"/>
        </w:rPr>
        <w:t>cities</w:t>
      </w:r>
      <w:r w:rsidRPr="00DC0C0D">
        <w:rPr>
          <w:sz w:val="14"/>
        </w:rPr>
        <w:t xml:space="preserve">, </w:t>
      </w:r>
      <w:r w:rsidRPr="000A5BED">
        <w:rPr>
          <w:highlight w:val="green"/>
          <w:u w:val="single"/>
        </w:rPr>
        <w:t>coastal residents</w:t>
      </w:r>
      <w:r w:rsidRPr="00AD439E">
        <w:rPr>
          <w:u w:val="single"/>
        </w:rPr>
        <w:t xml:space="preserve"> </w:t>
      </w:r>
      <w:r w:rsidRPr="000A5BED">
        <w:rPr>
          <w:highlight w:val="green"/>
          <w:u w:val="single"/>
        </w:rPr>
        <w:t>reloca</w:t>
      </w:r>
      <w:r w:rsidRPr="00DC0C0D">
        <w:rPr>
          <w:highlight w:val="green"/>
          <w:u w:val="single"/>
        </w:rPr>
        <w:t>t</w:t>
      </w:r>
      <w:r w:rsidRPr="00DC0C0D">
        <w:rPr>
          <w:u w:val="single"/>
        </w:rPr>
        <w:t>ing</w:t>
      </w:r>
      <w:r w:rsidRPr="000A5BED">
        <w:rPr>
          <w:highlight w:val="green"/>
          <w:u w:val="single"/>
        </w:rPr>
        <w:t xml:space="preserve"> inland</w:t>
      </w:r>
      <w:r w:rsidRPr="00AD439E">
        <w:rPr>
          <w:u w:val="single"/>
        </w:rPr>
        <w:t xml:space="preserve"> and families gradually moving toward regions with more stable water</w:t>
      </w:r>
      <w:r w:rsidRPr="00DC0C0D">
        <w:rPr>
          <w:sz w:val="14"/>
        </w:rPr>
        <w:t xml:space="preserve"> and crop conditions.</w:t>
      </w:r>
    </w:p>
    <w:p w14:paraId="32470E33" w14:textId="77777777" w:rsidR="00293BD9" w:rsidRPr="00DC0C0D" w:rsidRDefault="00293BD9" w:rsidP="00293BD9">
      <w:pPr>
        <w:rPr>
          <w:sz w:val="14"/>
        </w:rPr>
      </w:pPr>
      <w:r w:rsidRPr="00DC0C0D">
        <w:rPr>
          <w:sz w:val="14"/>
        </w:rPr>
        <w:t>The report identifies emerging “</w:t>
      </w:r>
      <w:r w:rsidRPr="000A5BED">
        <w:rPr>
          <w:rStyle w:val="Emphasis"/>
          <w:highlight w:val="green"/>
        </w:rPr>
        <w:t>hotspots</w:t>
      </w:r>
      <w:r w:rsidRPr="00DC0C0D">
        <w:rPr>
          <w:sz w:val="14"/>
        </w:rPr>
        <w:t xml:space="preserve">” </w:t>
      </w:r>
      <w:r w:rsidRPr="00AD439E">
        <w:rPr>
          <w:u w:val="single"/>
        </w:rPr>
        <w:t>of in- and out-migration</w:t>
      </w:r>
      <w:r w:rsidRPr="00DC0C0D">
        <w:rPr>
          <w:sz w:val="14"/>
        </w:rPr>
        <w:t xml:space="preserve"> and warns that “many urban and peri-urban areas </w:t>
      </w:r>
      <w:r w:rsidRPr="00DC0C0D">
        <w:rPr>
          <w:u w:val="single"/>
        </w:rPr>
        <w:t xml:space="preserve">will </w:t>
      </w:r>
      <w:r w:rsidRPr="00DC0C0D">
        <w:rPr>
          <w:highlight w:val="green"/>
          <w:u w:val="single"/>
        </w:rPr>
        <w:t>need to</w:t>
      </w:r>
      <w:r w:rsidRPr="00AD439E">
        <w:rPr>
          <w:u w:val="single"/>
        </w:rPr>
        <w:t xml:space="preserve"> </w:t>
      </w:r>
      <w:r w:rsidRPr="00DC0C0D">
        <w:rPr>
          <w:highlight w:val="green"/>
          <w:u w:val="single"/>
        </w:rPr>
        <w:t>prepare</w:t>
      </w:r>
      <w:r w:rsidRPr="00DC0C0D">
        <w:rPr>
          <w:sz w:val="14"/>
        </w:rPr>
        <w:t xml:space="preserve"> for an influx of people, including </w:t>
      </w:r>
      <w:r w:rsidRPr="00DC0C0D">
        <w:rPr>
          <w:rStyle w:val="Emphasis"/>
          <w:highlight w:val="green"/>
        </w:rPr>
        <w:t>through improved housing</w:t>
      </w:r>
      <w:r w:rsidRPr="00DC0C0D">
        <w:rPr>
          <w:sz w:val="14"/>
        </w:rPr>
        <w:t xml:space="preserve"> and transportation infrastructure, social services, and employment opportunities.”</w:t>
      </w:r>
    </w:p>
    <w:p w14:paraId="6AF88EF8" w14:textId="77777777" w:rsidR="00293BD9" w:rsidRPr="00DC0C0D" w:rsidRDefault="00293BD9" w:rsidP="00293BD9">
      <w:pPr>
        <w:rPr>
          <w:sz w:val="14"/>
        </w:rPr>
      </w:pPr>
      <w:r w:rsidRPr="00DC0C0D">
        <w:rPr>
          <w:rStyle w:val="Emphasis"/>
          <w:highlight w:val="green"/>
        </w:rPr>
        <w:t>Housing</w:t>
      </w:r>
      <w:r w:rsidRPr="00DC0C0D">
        <w:rPr>
          <w:sz w:val="14"/>
        </w:rPr>
        <w:t xml:space="preserve">, in other words, </w:t>
      </w:r>
      <w:r w:rsidRPr="00DC0C0D">
        <w:rPr>
          <w:rStyle w:val="Emphasis"/>
          <w:highlight w:val="green"/>
        </w:rPr>
        <w:t>is climate policy</w:t>
      </w:r>
      <w:r w:rsidRPr="00DC0C0D">
        <w:rPr>
          <w:sz w:val="14"/>
          <w:highlight w:val="green"/>
        </w:rPr>
        <w:t>.</w:t>
      </w:r>
    </w:p>
    <w:p w14:paraId="5C91B521" w14:textId="77777777" w:rsidR="00293BD9" w:rsidRPr="00DC0C0D" w:rsidRDefault="00293BD9" w:rsidP="00293BD9">
      <w:pPr>
        <w:rPr>
          <w:sz w:val="14"/>
        </w:rPr>
      </w:pPr>
      <w:r w:rsidRPr="00AD439E">
        <w:rPr>
          <w:u w:val="single"/>
        </w:rPr>
        <w:t xml:space="preserve">The </w:t>
      </w:r>
      <w:r w:rsidRPr="000A5BED">
        <w:rPr>
          <w:rStyle w:val="Emphasis"/>
          <w:highlight w:val="green"/>
        </w:rPr>
        <w:t>cascading risks</w:t>
      </w:r>
      <w:r w:rsidRPr="00DC0C0D">
        <w:rPr>
          <w:sz w:val="14"/>
        </w:rPr>
        <w:t xml:space="preserve"> described in The Uninhabitable Earth by David Wallace-Wells </w:t>
      </w:r>
      <w:r w:rsidRPr="000A5BED">
        <w:rPr>
          <w:highlight w:val="green"/>
          <w:u w:val="single"/>
        </w:rPr>
        <w:t xml:space="preserve">underscore </w:t>
      </w:r>
      <w:r w:rsidRPr="000A5BED">
        <w:rPr>
          <w:u w:val="single"/>
        </w:rPr>
        <w:t xml:space="preserve">the </w:t>
      </w:r>
      <w:r w:rsidRPr="000A5BED">
        <w:rPr>
          <w:highlight w:val="green"/>
          <w:u w:val="single"/>
        </w:rPr>
        <w:t>magnitude</w:t>
      </w:r>
      <w:r w:rsidRPr="00AD439E">
        <w:rPr>
          <w:u w:val="single"/>
        </w:rPr>
        <w:t xml:space="preserve"> of what is coming.</w:t>
      </w:r>
      <w:r w:rsidRPr="00DC0C0D">
        <w:rPr>
          <w:sz w:val="14"/>
        </w:rPr>
        <w:t xml:space="preserve"> </w:t>
      </w:r>
    </w:p>
    <w:p w14:paraId="5CDEA88D" w14:textId="77777777" w:rsidR="00293BD9" w:rsidRPr="00DC0C0D" w:rsidRDefault="00293BD9" w:rsidP="00293BD9">
      <w:pPr>
        <w:rPr>
          <w:sz w:val="14"/>
        </w:rPr>
      </w:pPr>
      <w:r w:rsidRPr="000A5BED">
        <w:rPr>
          <w:rStyle w:val="Emphasis"/>
          <w:highlight w:val="green"/>
        </w:rPr>
        <w:t>Extreme heat</w:t>
      </w:r>
      <w:r w:rsidRPr="000A5BED">
        <w:rPr>
          <w:highlight w:val="green"/>
          <w:u w:val="single"/>
        </w:rPr>
        <w:t xml:space="preserve"> </w:t>
      </w:r>
      <w:r w:rsidRPr="000A5BED">
        <w:rPr>
          <w:rStyle w:val="Emphasis"/>
          <w:highlight w:val="green"/>
        </w:rPr>
        <w:t>erodes</w:t>
      </w:r>
      <w:r w:rsidRPr="00AD439E">
        <w:rPr>
          <w:u w:val="single"/>
        </w:rPr>
        <w:t xml:space="preserve"> </w:t>
      </w:r>
      <w:r w:rsidRPr="000A5BED">
        <w:rPr>
          <w:rStyle w:val="Emphasis"/>
        </w:rPr>
        <w:t xml:space="preserve">human </w:t>
      </w:r>
      <w:r w:rsidRPr="000A5BED">
        <w:rPr>
          <w:rStyle w:val="Emphasis"/>
          <w:highlight w:val="green"/>
        </w:rPr>
        <w:t>labor</w:t>
      </w:r>
      <w:r w:rsidRPr="00AD439E">
        <w:rPr>
          <w:u w:val="single"/>
        </w:rPr>
        <w:t xml:space="preserve"> capacity</w:t>
      </w:r>
      <w:r w:rsidRPr="00DC0C0D">
        <w:rPr>
          <w:sz w:val="14"/>
        </w:rPr>
        <w:t xml:space="preserve">, </w:t>
      </w:r>
      <w:r w:rsidRPr="000A5BED">
        <w:rPr>
          <w:rStyle w:val="Emphasis"/>
        </w:rPr>
        <w:t>rising seas threaten</w:t>
      </w:r>
      <w:r w:rsidRPr="000A5BED">
        <w:rPr>
          <w:u w:val="single"/>
        </w:rPr>
        <w:t xml:space="preserve"> densely </w:t>
      </w:r>
      <w:r w:rsidRPr="000A5BED">
        <w:rPr>
          <w:rStyle w:val="Emphasis"/>
        </w:rPr>
        <w:t>populated deltas</w:t>
      </w:r>
      <w:r w:rsidRPr="00DC0C0D">
        <w:rPr>
          <w:sz w:val="14"/>
        </w:rPr>
        <w:t xml:space="preserve">, </w:t>
      </w:r>
      <w:r w:rsidRPr="000A5BED">
        <w:rPr>
          <w:rStyle w:val="Emphasis"/>
        </w:rPr>
        <w:t>crop</w:t>
      </w:r>
      <w:r w:rsidRPr="000A5BED">
        <w:rPr>
          <w:u w:val="single"/>
        </w:rPr>
        <w:t xml:space="preserve"> </w:t>
      </w:r>
      <w:r w:rsidRPr="000A5BED">
        <w:rPr>
          <w:rStyle w:val="Emphasis"/>
        </w:rPr>
        <w:t>failures</w:t>
      </w:r>
      <w:r w:rsidRPr="000A5BED">
        <w:rPr>
          <w:u w:val="single"/>
        </w:rPr>
        <w:t xml:space="preserve"> </w:t>
      </w:r>
      <w:r w:rsidRPr="000A5BED">
        <w:rPr>
          <w:rStyle w:val="Emphasis"/>
        </w:rPr>
        <w:t>destabilize food</w:t>
      </w:r>
      <w:r w:rsidRPr="000A5BED">
        <w:rPr>
          <w:u w:val="single"/>
        </w:rPr>
        <w:t xml:space="preserve"> systems</w:t>
      </w:r>
      <w:r w:rsidRPr="00DC0C0D">
        <w:rPr>
          <w:sz w:val="14"/>
        </w:rPr>
        <w:t xml:space="preserve"> and </w:t>
      </w:r>
      <w:r w:rsidRPr="00DC0C0D">
        <w:rPr>
          <w:rStyle w:val="Emphasis"/>
        </w:rPr>
        <w:t xml:space="preserve">climate stress </w:t>
      </w:r>
      <w:r w:rsidRPr="000A5BED">
        <w:rPr>
          <w:rStyle w:val="Emphasis"/>
          <w:highlight w:val="green"/>
        </w:rPr>
        <w:t>compounds</w:t>
      </w:r>
      <w:r w:rsidRPr="00AD439E">
        <w:rPr>
          <w:u w:val="single"/>
        </w:rPr>
        <w:t xml:space="preserve"> across </w:t>
      </w:r>
      <w:r w:rsidRPr="000A5BED">
        <w:rPr>
          <w:rStyle w:val="Emphasis"/>
        </w:rPr>
        <w:t>economic</w:t>
      </w:r>
      <w:r w:rsidRPr="00AD439E">
        <w:rPr>
          <w:u w:val="single"/>
        </w:rPr>
        <w:t xml:space="preserve"> and political </w:t>
      </w:r>
      <w:r w:rsidRPr="000A5BED">
        <w:rPr>
          <w:rStyle w:val="Emphasis"/>
          <w:highlight w:val="green"/>
        </w:rPr>
        <w:t>structures</w:t>
      </w:r>
      <w:r w:rsidRPr="00DC0C0D">
        <w:rPr>
          <w:sz w:val="14"/>
        </w:rPr>
        <w:t xml:space="preserve"> — </w:t>
      </w:r>
      <w:r w:rsidRPr="000A5BED">
        <w:rPr>
          <w:rStyle w:val="StyleUnderline"/>
        </w:rPr>
        <w:t>so that in such a world</w:t>
      </w:r>
      <w:r w:rsidRPr="00DC0C0D">
        <w:rPr>
          <w:rStyle w:val="StyleUnderline"/>
        </w:rPr>
        <w:t xml:space="preserve">, </w:t>
      </w:r>
      <w:r w:rsidRPr="00DC0C0D">
        <w:rPr>
          <w:rStyle w:val="Emphasis"/>
        </w:rPr>
        <w:t>migration is</w:t>
      </w:r>
      <w:r w:rsidRPr="00DC0C0D">
        <w:rPr>
          <w:rStyle w:val="StyleUnderline"/>
        </w:rPr>
        <w:t xml:space="preserve"> not aberration but </w:t>
      </w:r>
      <w:r w:rsidRPr="00DC0C0D">
        <w:rPr>
          <w:rStyle w:val="Emphasis"/>
        </w:rPr>
        <w:t>adaptation</w:t>
      </w:r>
      <w:r w:rsidRPr="00DC0C0D">
        <w:rPr>
          <w:sz w:val="14"/>
        </w:rPr>
        <w:t>.</w:t>
      </w:r>
    </w:p>
    <w:p w14:paraId="64F502D6" w14:textId="77777777" w:rsidR="00293BD9" w:rsidRPr="00DC0C0D" w:rsidRDefault="00293BD9" w:rsidP="00293BD9">
      <w:pPr>
        <w:rPr>
          <w:sz w:val="14"/>
        </w:rPr>
      </w:pPr>
      <w:r w:rsidRPr="00DC0C0D">
        <w:rPr>
          <w:sz w:val="14"/>
        </w:rPr>
        <w:t xml:space="preserve">But </w:t>
      </w:r>
      <w:r w:rsidRPr="00DC0C0D">
        <w:rPr>
          <w:rStyle w:val="Emphasis"/>
        </w:rPr>
        <w:t>adaptation is uneven</w:t>
      </w:r>
      <w:r w:rsidRPr="00DC0C0D">
        <w:rPr>
          <w:sz w:val="14"/>
        </w:rPr>
        <w:t>.</w:t>
      </w:r>
    </w:p>
    <w:p w14:paraId="267AAEE0" w14:textId="77777777" w:rsidR="00293BD9" w:rsidRPr="00DC0C0D" w:rsidRDefault="00293BD9" w:rsidP="00293BD9">
      <w:pPr>
        <w:rPr>
          <w:sz w:val="14"/>
        </w:rPr>
      </w:pPr>
      <w:r w:rsidRPr="00DC0C0D">
        <w:rPr>
          <w:sz w:val="14"/>
        </w:rPr>
        <w:t>Recent research from the Stanford Doerr School of Sustainability complicates the familiar story of inevitable mass exodus.</w:t>
      </w:r>
    </w:p>
    <w:p w14:paraId="4B9386C4" w14:textId="77777777" w:rsidR="00293BD9" w:rsidRPr="00DC0C0D" w:rsidRDefault="00293BD9" w:rsidP="00293BD9">
      <w:pPr>
        <w:rPr>
          <w:sz w:val="14"/>
        </w:rPr>
      </w:pPr>
      <w:r w:rsidRPr="00DC0C0D">
        <w:rPr>
          <w:sz w:val="14"/>
        </w:rPr>
        <w:t xml:space="preserve">Hélène Benveniste, an assistant professor of environmental social sciences, has found that </w:t>
      </w:r>
      <w:r w:rsidRPr="000A5BED">
        <w:rPr>
          <w:rStyle w:val="StyleUnderline"/>
        </w:rPr>
        <w:t>climate change</w:t>
      </w:r>
      <w:r w:rsidRPr="00DC0C0D">
        <w:rPr>
          <w:sz w:val="14"/>
        </w:rPr>
        <w:t xml:space="preserve"> tends to </w:t>
      </w:r>
      <w:r w:rsidRPr="000A5BED">
        <w:rPr>
          <w:rStyle w:val="StyleUnderline"/>
        </w:rPr>
        <w:t>intensify pre-existing migration</w:t>
      </w:r>
      <w:r w:rsidRPr="00DC0C0D">
        <w:rPr>
          <w:sz w:val="14"/>
        </w:rPr>
        <w:t xml:space="preserve"> patterns </w:t>
      </w:r>
      <w:r w:rsidRPr="000A5BED">
        <w:rPr>
          <w:rStyle w:val="StyleUnderline"/>
        </w:rPr>
        <w:t>rather than create entirely new ones</w:t>
      </w:r>
      <w:r w:rsidRPr="00DC0C0D">
        <w:rPr>
          <w:sz w:val="14"/>
        </w:rPr>
        <w:t>.</w:t>
      </w:r>
    </w:p>
    <w:p w14:paraId="75A5DA4D" w14:textId="77777777" w:rsidR="00293BD9" w:rsidRPr="00DC0C0D" w:rsidRDefault="00293BD9" w:rsidP="00293BD9">
      <w:pPr>
        <w:rPr>
          <w:sz w:val="14"/>
        </w:rPr>
      </w:pPr>
      <w:r w:rsidRPr="00DC0C0D">
        <w:rPr>
          <w:sz w:val="14"/>
        </w:rPr>
        <w:t xml:space="preserve">“Basically, climate change influences pre-existing migration flows,” she said. </w:t>
      </w:r>
    </w:p>
    <w:p w14:paraId="76B4B8A6" w14:textId="77777777" w:rsidR="00293BD9" w:rsidRPr="00DC0C0D" w:rsidRDefault="00293BD9" w:rsidP="00293BD9">
      <w:pPr>
        <w:rPr>
          <w:sz w:val="14"/>
        </w:rPr>
      </w:pPr>
      <w:r w:rsidRPr="00DC0C0D">
        <w:rPr>
          <w:sz w:val="14"/>
        </w:rPr>
        <w:t>More strikingly: “Climate change is both increasing the number of people who are forced to move and increasing the number of people who are forced to stay.”</w:t>
      </w:r>
    </w:p>
    <w:p w14:paraId="0E1CC21A" w14:textId="77777777" w:rsidR="00293BD9" w:rsidRPr="00DC0C0D" w:rsidRDefault="00293BD9" w:rsidP="00293BD9">
      <w:pPr>
        <w:rPr>
          <w:sz w:val="14"/>
        </w:rPr>
      </w:pPr>
      <w:r w:rsidRPr="00DC0C0D">
        <w:rPr>
          <w:sz w:val="14"/>
        </w:rPr>
        <w:t>That paradox challenges simplistic narratives.</w:t>
      </w:r>
    </w:p>
    <w:p w14:paraId="004F146D" w14:textId="77777777" w:rsidR="00293BD9" w:rsidRPr="00DC0C0D" w:rsidRDefault="00293BD9" w:rsidP="00293BD9">
      <w:pPr>
        <w:rPr>
          <w:sz w:val="14"/>
        </w:rPr>
      </w:pPr>
      <w:r w:rsidRPr="00DC0C0D">
        <w:rPr>
          <w:sz w:val="14"/>
        </w:rPr>
        <w:t xml:space="preserve">Benveniste’s research shows that middle-income groups are often the most responsive to climate risk. </w:t>
      </w:r>
    </w:p>
    <w:p w14:paraId="74CF36D1" w14:textId="77777777" w:rsidR="00293BD9" w:rsidRPr="00DC0C0D" w:rsidRDefault="00293BD9" w:rsidP="00293BD9">
      <w:pPr>
        <w:rPr>
          <w:sz w:val="14"/>
        </w:rPr>
      </w:pPr>
      <w:r w:rsidRPr="00DC0C0D">
        <w:rPr>
          <w:sz w:val="14"/>
        </w:rPr>
        <w:t>They possess just enough resources to move but remain vulnerable enough to be pushed by drought, sea-level rise or crop loss.</w:t>
      </w:r>
    </w:p>
    <w:p w14:paraId="4C76E9FC" w14:textId="77777777" w:rsidR="00293BD9" w:rsidRPr="00DC0C0D" w:rsidRDefault="00293BD9" w:rsidP="00293BD9">
      <w:pPr>
        <w:rPr>
          <w:sz w:val="14"/>
        </w:rPr>
      </w:pPr>
      <w:r w:rsidRPr="00DC0C0D">
        <w:rPr>
          <w:sz w:val="14"/>
        </w:rPr>
        <w:t xml:space="preserve">The poorest frequently cannot afford to leave; the wealthiest can often adapt in place. </w:t>
      </w:r>
    </w:p>
    <w:p w14:paraId="08FB4C94" w14:textId="77777777" w:rsidR="00293BD9" w:rsidRPr="00DC0C0D" w:rsidRDefault="00293BD9" w:rsidP="00293BD9">
      <w:pPr>
        <w:rPr>
          <w:sz w:val="14"/>
        </w:rPr>
      </w:pPr>
      <w:r w:rsidRPr="00DC0C0D">
        <w:rPr>
          <w:sz w:val="14"/>
        </w:rPr>
        <w:t>“</w:t>
      </w:r>
      <w:r w:rsidRPr="00DC0C0D">
        <w:rPr>
          <w:rStyle w:val="Emphasis"/>
        </w:rPr>
        <w:t>Climate change</w:t>
      </w:r>
      <w:r w:rsidRPr="00DC0C0D">
        <w:rPr>
          <w:sz w:val="14"/>
        </w:rPr>
        <w:t xml:space="preserve"> often </w:t>
      </w:r>
      <w:r w:rsidRPr="000A5BED">
        <w:rPr>
          <w:rStyle w:val="Emphasis"/>
          <w:highlight w:val="green"/>
        </w:rPr>
        <w:t>depletes</w:t>
      </w:r>
      <w:r w:rsidRPr="000A5BED">
        <w:rPr>
          <w:rStyle w:val="StyleUnderline"/>
          <w:highlight w:val="green"/>
        </w:rPr>
        <w:t xml:space="preserve"> </w:t>
      </w:r>
      <w:r w:rsidRPr="000A5BED">
        <w:rPr>
          <w:rStyle w:val="Emphasis"/>
          <w:highlight w:val="green"/>
        </w:rPr>
        <w:t>resources</w:t>
      </w:r>
      <w:r w:rsidRPr="00DC0C0D">
        <w:rPr>
          <w:sz w:val="14"/>
        </w:rPr>
        <w:t xml:space="preserve">, </w:t>
      </w:r>
      <w:r w:rsidRPr="000A5BED">
        <w:rPr>
          <w:rStyle w:val="StyleUnderline"/>
        </w:rPr>
        <w:t xml:space="preserve">including </w:t>
      </w:r>
      <w:r w:rsidRPr="000A5BED">
        <w:rPr>
          <w:rStyle w:val="StyleUnderline"/>
          <w:highlight w:val="green"/>
        </w:rPr>
        <w:t>for</w:t>
      </w:r>
      <w:r w:rsidRPr="000A5BED">
        <w:rPr>
          <w:rStyle w:val="StyleUnderline"/>
        </w:rPr>
        <w:t xml:space="preserve"> </w:t>
      </w:r>
      <w:r w:rsidRPr="000A5BED">
        <w:rPr>
          <w:rStyle w:val="Emphasis"/>
        </w:rPr>
        <w:t xml:space="preserve">very </w:t>
      </w:r>
      <w:r w:rsidRPr="000A5BED">
        <w:rPr>
          <w:rStyle w:val="Emphasis"/>
          <w:highlight w:val="green"/>
        </w:rPr>
        <w:t>vulnerable communities</w:t>
      </w:r>
      <w:r w:rsidRPr="00DC0C0D">
        <w:rPr>
          <w:sz w:val="14"/>
        </w:rPr>
        <w:t>,” she noted.</w:t>
      </w:r>
    </w:p>
    <w:p w14:paraId="2BB5900D" w14:textId="77777777" w:rsidR="00293BD9" w:rsidRPr="00DC0C0D" w:rsidRDefault="00293BD9" w:rsidP="00293BD9">
      <w:pPr>
        <w:rPr>
          <w:sz w:val="14"/>
        </w:rPr>
      </w:pPr>
      <w:r w:rsidRPr="000A5BED">
        <w:rPr>
          <w:rStyle w:val="StyleUnderline"/>
        </w:rPr>
        <w:t>This</w:t>
      </w:r>
      <w:r w:rsidRPr="00DC0C0D">
        <w:rPr>
          <w:sz w:val="14"/>
        </w:rPr>
        <w:t xml:space="preserve"> dynamic </w:t>
      </w:r>
      <w:r w:rsidRPr="000A5BED">
        <w:rPr>
          <w:rStyle w:val="StyleUnderline"/>
        </w:rPr>
        <w:t>produces</w:t>
      </w:r>
      <w:r w:rsidRPr="00DC0C0D">
        <w:rPr>
          <w:sz w:val="14"/>
        </w:rPr>
        <w:t xml:space="preserve"> what scholars call </w:t>
      </w:r>
      <w:r w:rsidRPr="000A5BED">
        <w:rPr>
          <w:rStyle w:val="StyleUnderline"/>
        </w:rPr>
        <w:t>involuntary immobility</w:t>
      </w:r>
      <w:r w:rsidRPr="00DC0C0D">
        <w:rPr>
          <w:sz w:val="14"/>
        </w:rPr>
        <w:t xml:space="preserve">. </w:t>
      </w:r>
    </w:p>
    <w:p w14:paraId="6F6404BB" w14:textId="77777777" w:rsidR="00293BD9" w:rsidRPr="00DC0C0D" w:rsidRDefault="00293BD9" w:rsidP="00293BD9">
      <w:pPr>
        <w:rPr>
          <w:sz w:val="14"/>
        </w:rPr>
      </w:pPr>
      <w:r w:rsidRPr="00DC0C0D">
        <w:rPr>
          <w:sz w:val="14"/>
        </w:rPr>
        <w:lastRenderedPageBreak/>
        <w:t xml:space="preserve">In a 2022 study, Benveniste and her co-authors estimated that emigration among low-income populations could actually be about 10 percent lower in 2100 under climate change than in a no-warming scenario — precisely because environmental stress erodes the resources required to migrate. </w:t>
      </w:r>
    </w:p>
    <w:p w14:paraId="6B167B1C" w14:textId="77777777" w:rsidR="00293BD9" w:rsidRPr="00DC0C0D" w:rsidRDefault="00293BD9" w:rsidP="00293BD9">
      <w:pPr>
        <w:rPr>
          <w:sz w:val="14"/>
        </w:rPr>
      </w:pPr>
      <w:r w:rsidRPr="00DC0C0D">
        <w:rPr>
          <w:sz w:val="14"/>
        </w:rPr>
        <w:t>“The presence or absence of migration does not tell you everything you need to know,” she said. “It might be the case that a decrease in migration is actually a reflection of an increase in vulnerability to environmental stress.”</w:t>
      </w:r>
    </w:p>
    <w:p w14:paraId="587DC0B4" w14:textId="77777777" w:rsidR="00293BD9" w:rsidRPr="00DC0C0D" w:rsidRDefault="00293BD9" w:rsidP="00293BD9">
      <w:pPr>
        <w:rPr>
          <w:sz w:val="14"/>
        </w:rPr>
      </w:pPr>
      <w:r w:rsidRPr="00DC0C0D">
        <w:rPr>
          <w:sz w:val="14"/>
        </w:rPr>
        <w:t>Climate migration, then, is not just about who crosses borders. It is also about who becomes trapped.</w:t>
      </w:r>
    </w:p>
    <w:p w14:paraId="6B56AA01" w14:textId="77777777" w:rsidR="00293BD9" w:rsidRPr="00DC0C0D" w:rsidRDefault="00293BD9" w:rsidP="00293BD9">
      <w:pPr>
        <w:rPr>
          <w:sz w:val="14"/>
        </w:rPr>
      </w:pPr>
      <w:r w:rsidRPr="00DC0C0D">
        <w:rPr>
          <w:sz w:val="14"/>
        </w:rPr>
        <w:t xml:space="preserve">Benveniste’s work further suggests that when people do migrate internationally, they often move to places with lower climate risk. But restrictive border regimes can shrink that flow. </w:t>
      </w:r>
    </w:p>
    <w:p w14:paraId="76C4E8CA" w14:textId="77777777" w:rsidR="00293BD9" w:rsidRPr="00DC0C0D" w:rsidRDefault="00293BD9" w:rsidP="00293BD9">
      <w:pPr>
        <w:rPr>
          <w:sz w:val="14"/>
        </w:rPr>
      </w:pPr>
      <w:r w:rsidRPr="00DC0C0D">
        <w:rPr>
          <w:sz w:val="14"/>
        </w:rPr>
        <w:t>“They end up staying in areas where they’re more exposed,” she said.</w:t>
      </w:r>
    </w:p>
    <w:p w14:paraId="7B2373F5" w14:textId="77777777" w:rsidR="00293BD9" w:rsidRPr="00DC0C0D" w:rsidRDefault="00293BD9" w:rsidP="00293BD9">
      <w:pPr>
        <w:rPr>
          <w:sz w:val="14"/>
        </w:rPr>
      </w:pPr>
      <w:r w:rsidRPr="00DC0C0D">
        <w:rPr>
          <w:sz w:val="14"/>
        </w:rPr>
        <w:t xml:space="preserve">A 2025 study published in Nature Communications sharpens this picture. </w:t>
      </w:r>
    </w:p>
    <w:p w14:paraId="1A247179" w14:textId="77777777" w:rsidR="00293BD9" w:rsidRPr="00DC0C0D" w:rsidRDefault="00293BD9" w:rsidP="00293BD9">
      <w:pPr>
        <w:rPr>
          <w:sz w:val="14"/>
        </w:rPr>
      </w:pPr>
      <w:r w:rsidRPr="00DC0C0D">
        <w:rPr>
          <w:sz w:val="14"/>
        </w:rPr>
        <w:t xml:space="preserve">Using advanced statistical methods to isolate the climate signal in migration data, the researchers concluded: “Climate change can both incentivize people to move away and increase the number of people who don’t have the ability to migrate.” </w:t>
      </w:r>
    </w:p>
    <w:p w14:paraId="0321DEFD" w14:textId="77777777" w:rsidR="00293BD9" w:rsidRPr="00DC0C0D" w:rsidRDefault="00293BD9" w:rsidP="00293BD9">
      <w:pPr>
        <w:rPr>
          <w:sz w:val="14"/>
        </w:rPr>
      </w:pPr>
      <w:r w:rsidRPr="00DC0C0D">
        <w:rPr>
          <w:sz w:val="14"/>
        </w:rPr>
        <w:t>Severe droughts and heat waves increase migration pressures while simultaneously depleting the financial and social capital required to relocate.</w:t>
      </w:r>
    </w:p>
    <w:p w14:paraId="457453F2" w14:textId="77777777" w:rsidR="00293BD9" w:rsidRPr="00DC0C0D" w:rsidRDefault="00293BD9" w:rsidP="00293BD9">
      <w:pPr>
        <w:rPr>
          <w:sz w:val="14"/>
        </w:rPr>
      </w:pPr>
      <w:r w:rsidRPr="00DC0C0D">
        <w:rPr>
          <w:sz w:val="14"/>
        </w:rPr>
        <w:t xml:space="preserve">Migration under climate stress becomes more selective. </w:t>
      </w:r>
    </w:p>
    <w:p w14:paraId="1AC54210" w14:textId="77777777" w:rsidR="00293BD9" w:rsidRPr="00DC0C0D" w:rsidRDefault="00293BD9" w:rsidP="00293BD9">
      <w:pPr>
        <w:rPr>
          <w:sz w:val="14"/>
        </w:rPr>
      </w:pPr>
      <w:r w:rsidRPr="000A5BED">
        <w:rPr>
          <w:rStyle w:val="Emphasis"/>
          <w:highlight w:val="green"/>
        </w:rPr>
        <w:t>Pre-existing corridors</w:t>
      </w:r>
      <w:r w:rsidRPr="00DC0C0D">
        <w:rPr>
          <w:sz w:val="14"/>
        </w:rPr>
        <w:t xml:space="preserve"> — </w:t>
      </w:r>
      <w:r w:rsidRPr="00DC0C0D">
        <w:rPr>
          <w:rStyle w:val="StyleUnderline"/>
        </w:rPr>
        <w:t>rural to urban</w:t>
      </w:r>
      <w:r w:rsidRPr="00DC0C0D">
        <w:rPr>
          <w:sz w:val="14"/>
        </w:rPr>
        <w:t xml:space="preserve">, </w:t>
      </w:r>
      <w:r w:rsidRPr="000A5BED">
        <w:rPr>
          <w:rStyle w:val="StyleUnderline"/>
        </w:rPr>
        <w:t>lower-income countries to higher</w:t>
      </w:r>
      <w:r w:rsidRPr="00DC0C0D">
        <w:rPr>
          <w:sz w:val="14"/>
        </w:rPr>
        <w:t xml:space="preserve">-income ones, </w:t>
      </w:r>
      <w:r w:rsidRPr="000A5BED">
        <w:rPr>
          <w:rStyle w:val="StyleUnderline"/>
        </w:rPr>
        <w:t>agriculturally stressed areas to</w:t>
      </w:r>
      <w:r w:rsidRPr="00DC0C0D">
        <w:rPr>
          <w:sz w:val="14"/>
        </w:rPr>
        <w:t xml:space="preserve"> more </w:t>
      </w:r>
      <w:r w:rsidRPr="000A5BED">
        <w:rPr>
          <w:rStyle w:val="StyleUnderline"/>
        </w:rPr>
        <w:t>diversified economies</w:t>
      </w:r>
      <w:r w:rsidRPr="00DC0C0D">
        <w:rPr>
          <w:sz w:val="14"/>
        </w:rPr>
        <w:t xml:space="preserve"> — </w:t>
      </w:r>
      <w:r w:rsidRPr="000A5BED">
        <w:rPr>
          <w:rStyle w:val="Emphasis"/>
          <w:highlight w:val="green"/>
        </w:rPr>
        <w:t>intensify</w:t>
      </w:r>
      <w:r w:rsidRPr="00DC0C0D">
        <w:rPr>
          <w:sz w:val="14"/>
        </w:rPr>
        <w:t xml:space="preserve">. </w:t>
      </w:r>
    </w:p>
    <w:p w14:paraId="1C840D72" w14:textId="77777777" w:rsidR="00293BD9" w:rsidRPr="00DC0C0D" w:rsidRDefault="00293BD9" w:rsidP="00293BD9">
      <w:pPr>
        <w:rPr>
          <w:sz w:val="14"/>
        </w:rPr>
      </w:pPr>
      <w:r w:rsidRPr="00DC0C0D">
        <w:rPr>
          <w:sz w:val="14"/>
        </w:rPr>
        <w:t>Education, assets and occupational flexibility increasingly determine who can use mobility as a survival strategy.</w:t>
      </w:r>
    </w:p>
    <w:p w14:paraId="110499A5" w14:textId="77777777" w:rsidR="00293BD9" w:rsidRDefault="00293BD9" w:rsidP="00293BD9">
      <w:pPr>
        <w:rPr>
          <w:rStyle w:val="Emphasis"/>
        </w:rPr>
      </w:pPr>
      <w:r w:rsidRPr="000A5BED">
        <w:rPr>
          <w:rStyle w:val="Emphasis"/>
          <w:highlight w:val="green"/>
        </w:rPr>
        <w:t>Governance matters</w:t>
      </w:r>
      <w:r w:rsidRPr="000A5BED">
        <w:rPr>
          <w:rStyle w:val="Emphasis"/>
        </w:rPr>
        <w:t xml:space="preserve">. </w:t>
      </w:r>
    </w:p>
    <w:p w14:paraId="78871080" w14:textId="77777777" w:rsidR="00293BD9" w:rsidRPr="00DC0C0D" w:rsidRDefault="00293BD9" w:rsidP="00293BD9">
      <w:pPr>
        <w:rPr>
          <w:sz w:val="14"/>
        </w:rPr>
      </w:pPr>
      <w:r w:rsidRPr="00DC0C0D">
        <w:rPr>
          <w:sz w:val="14"/>
        </w:rPr>
        <w:t xml:space="preserve">When legal migration pathways are limited and borders harden, people exposed to growing environmental risk may remain in high-risk areas longer than they otherwise would. Migration, when managed, can reduce vulnerability. </w:t>
      </w:r>
    </w:p>
    <w:p w14:paraId="7090FC3A" w14:textId="77777777" w:rsidR="00293BD9" w:rsidRDefault="00293BD9" w:rsidP="00293BD9">
      <w:pPr>
        <w:rPr>
          <w:rStyle w:val="StyleUnderline"/>
        </w:rPr>
      </w:pPr>
      <w:r w:rsidRPr="00DC0C0D">
        <w:rPr>
          <w:sz w:val="14"/>
        </w:rPr>
        <w:t xml:space="preserve">When constrained, </w:t>
      </w:r>
      <w:r w:rsidRPr="00DC0C0D">
        <w:rPr>
          <w:rStyle w:val="Emphasis"/>
        </w:rPr>
        <w:t xml:space="preserve">environmental </w:t>
      </w:r>
      <w:r w:rsidRPr="000A5BED">
        <w:rPr>
          <w:rStyle w:val="Emphasis"/>
          <w:highlight w:val="green"/>
        </w:rPr>
        <w:t>risk accumulates</w:t>
      </w:r>
      <w:r w:rsidRPr="00DC0C0D">
        <w:rPr>
          <w:sz w:val="14"/>
        </w:rPr>
        <w:t xml:space="preserve"> in place — </w:t>
      </w:r>
      <w:r w:rsidRPr="00DC0C0D">
        <w:rPr>
          <w:rStyle w:val="StyleUnderline"/>
        </w:rPr>
        <w:t>and</w:t>
      </w:r>
      <w:r w:rsidRPr="000A5BED">
        <w:rPr>
          <w:rStyle w:val="StyleUnderline"/>
        </w:rPr>
        <w:t xml:space="preserve"> often </w:t>
      </w:r>
      <w:r w:rsidRPr="000A5BED">
        <w:rPr>
          <w:rStyle w:val="Emphasis"/>
          <w:highlight w:val="green"/>
        </w:rPr>
        <w:t>spills out</w:t>
      </w:r>
      <w:r w:rsidRPr="000A5BED">
        <w:rPr>
          <w:rStyle w:val="Emphasis"/>
        </w:rPr>
        <w:t>ward</w:t>
      </w:r>
      <w:r w:rsidRPr="000A5BED">
        <w:rPr>
          <w:rStyle w:val="StyleUnderline"/>
        </w:rPr>
        <w:t xml:space="preserve"> later </w:t>
      </w:r>
      <w:r w:rsidRPr="00DC0C0D">
        <w:rPr>
          <w:rStyle w:val="Emphasis"/>
        </w:rPr>
        <w:t>in</w:t>
      </w:r>
      <w:r w:rsidRPr="000A5BED">
        <w:rPr>
          <w:rStyle w:val="StyleUnderline"/>
        </w:rPr>
        <w:t xml:space="preserve"> more </w:t>
      </w:r>
      <w:r w:rsidRPr="000A5BED">
        <w:rPr>
          <w:rStyle w:val="Emphasis"/>
          <w:highlight w:val="green"/>
        </w:rPr>
        <w:t xml:space="preserve">destabilizing </w:t>
      </w:r>
      <w:r w:rsidRPr="00DC0C0D">
        <w:rPr>
          <w:rStyle w:val="Emphasis"/>
        </w:rPr>
        <w:t>ways</w:t>
      </w:r>
      <w:r w:rsidRPr="000A5BED">
        <w:rPr>
          <w:rStyle w:val="StyleUnderline"/>
        </w:rPr>
        <w:t>.</w:t>
      </w:r>
    </w:p>
    <w:p w14:paraId="05293556" w14:textId="77777777" w:rsidR="00293BD9" w:rsidRDefault="00293BD9" w:rsidP="00293BD9">
      <w:pPr>
        <w:rPr>
          <w:rStyle w:val="StyleUnderline"/>
        </w:rPr>
      </w:pPr>
      <w:r w:rsidRPr="000A5BED">
        <w:rPr>
          <w:rStyle w:val="StyleUnderline"/>
        </w:rPr>
        <w:t xml:space="preserve">Meanwhile, </w:t>
      </w:r>
      <w:r w:rsidRPr="000A5BED">
        <w:rPr>
          <w:rStyle w:val="Emphasis"/>
          <w:highlight w:val="green"/>
        </w:rPr>
        <w:t xml:space="preserve">domestic housing </w:t>
      </w:r>
      <w:r w:rsidRPr="00DC0C0D">
        <w:rPr>
          <w:rStyle w:val="Emphasis"/>
        </w:rPr>
        <w:t>policy</w:t>
      </w:r>
      <w:r w:rsidRPr="000A5BED">
        <w:rPr>
          <w:rStyle w:val="StyleUnderline"/>
        </w:rPr>
        <w:t xml:space="preserve"> in the U</w:t>
      </w:r>
      <w:r w:rsidRPr="00DC0C0D">
        <w:rPr>
          <w:sz w:val="14"/>
        </w:rPr>
        <w:t xml:space="preserve">nited </w:t>
      </w:r>
      <w:r w:rsidRPr="000A5BED">
        <w:rPr>
          <w:rStyle w:val="StyleUnderline"/>
        </w:rPr>
        <w:t>S</w:t>
      </w:r>
      <w:r w:rsidRPr="00DC0C0D">
        <w:rPr>
          <w:sz w:val="14"/>
        </w:rPr>
        <w:t xml:space="preserve">tates </w:t>
      </w:r>
      <w:r w:rsidRPr="000A5BED">
        <w:rPr>
          <w:rStyle w:val="StyleUnderline"/>
          <w:highlight w:val="green"/>
        </w:rPr>
        <w:t>remains</w:t>
      </w:r>
      <w:r w:rsidRPr="000A5BED">
        <w:rPr>
          <w:rStyle w:val="StyleUnderline"/>
        </w:rPr>
        <w:t xml:space="preserve"> </w:t>
      </w:r>
      <w:r w:rsidRPr="000A5BED">
        <w:rPr>
          <w:rStyle w:val="Emphasis"/>
        </w:rPr>
        <w:t xml:space="preserve">largely </w:t>
      </w:r>
      <w:r w:rsidRPr="000A5BED">
        <w:rPr>
          <w:rStyle w:val="Emphasis"/>
          <w:highlight w:val="green"/>
        </w:rPr>
        <w:t>detached</w:t>
      </w:r>
      <w:r w:rsidRPr="000A5BED">
        <w:rPr>
          <w:rStyle w:val="StyleUnderline"/>
          <w:highlight w:val="green"/>
        </w:rPr>
        <w:t xml:space="preserve"> </w:t>
      </w:r>
      <w:r w:rsidRPr="00DC0C0D">
        <w:rPr>
          <w:rStyle w:val="StyleUnderline"/>
        </w:rPr>
        <w:t>from this reality.</w:t>
      </w:r>
    </w:p>
    <w:p w14:paraId="18EFC5E3" w14:textId="77777777" w:rsidR="00293BD9" w:rsidRDefault="00293BD9" w:rsidP="00293BD9">
      <w:pPr>
        <w:rPr>
          <w:rStyle w:val="Emphasis"/>
        </w:rPr>
      </w:pPr>
      <w:r w:rsidRPr="000A5BED">
        <w:rPr>
          <w:rStyle w:val="StyleUnderline"/>
        </w:rPr>
        <w:t>The country is</w:t>
      </w:r>
      <w:r w:rsidRPr="00DC0C0D">
        <w:rPr>
          <w:sz w:val="14"/>
        </w:rPr>
        <w:t xml:space="preserve"> already </w:t>
      </w:r>
      <w:r w:rsidRPr="000A5BED">
        <w:rPr>
          <w:rStyle w:val="StyleUnderline"/>
        </w:rPr>
        <w:t>experiencing</w:t>
      </w:r>
      <w:r w:rsidRPr="00DC0C0D">
        <w:rPr>
          <w:sz w:val="14"/>
        </w:rPr>
        <w:t xml:space="preserve"> </w:t>
      </w:r>
      <w:r w:rsidRPr="000A5BED">
        <w:rPr>
          <w:rStyle w:val="Emphasis"/>
          <w:highlight w:val="green"/>
        </w:rPr>
        <w:t>internal displacement</w:t>
      </w:r>
      <w:r w:rsidRPr="00DC0C0D">
        <w:rPr>
          <w:sz w:val="14"/>
        </w:rPr>
        <w:t xml:space="preserve"> </w:t>
      </w:r>
      <w:r w:rsidRPr="00DC0C0D">
        <w:rPr>
          <w:rStyle w:val="StyleUnderline"/>
        </w:rPr>
        <w:t xml:space="preserve">from </w:t>
      </w:r>
      <w:r w:rsidRPr="00DC0C0D">
        <w:rPr>
          <w:rStyle w:val="Emphasis"/>
        </w:rPr>
        <w:t>wildfires</w:t>
      </w:r>
      <w:r w:rsidRPr="00DC0C0D">
        <w:rPr>
          <w:rStyle w:val="StyleUnderline"/>
        </w:rPr>
        <w:t xml:space="preserve">, </w:t>
      </w:r>
      <w:r w:rsidRPr="00DC0C0D">
        <w:rPr>
          <w:rStyle w:val="Emphasis"/>
        </w:rPr>
        <w:t>hurricanes</w:t>
      </w:r>
      <w:r w:rsidRPr="00DC0C0D">
        <w:rPr>
          <w:rStyle w:val="StyleUnderline"/>
        </w:rPr>
        <w:t xml:space="preserve"> </w:t>
      </w:r>
      <w:r w:rsidRPr="00DC0C0D">
        <w:rPr>
          <w:rStyle w:val="StyleUnderline"/>
          <w:highlight w:val="green"/>
        </w:rPr>
        <w:t>and</w:t>
      </w:r>
      <w:r w:rsidRPr="00DC0C0D">
        <w:rPr>
          <w:rStyle w:val="StyleUnderline"/>
        </w:rPr>
        <w:t xml:space="preserve"> </w:t>
      </w:r>
      <w:r w:rsidRPr="00DC0C0D">
        <w:rPr>
          <w:rStyle w:val="Emphasis"/>
        </w:rPr>
        <w:t>sea-level rise.</w:t>
      </w:r>
      <w:r w:rsidRPr="000A5BED">
        <w:rPr>
          <w:rStyle w:val="Emphasis"/>
        </w:rPr>
        <w:t xml:space="preserve"> </w:t>
      </w:r>
    </w:p>
    <w:p w14:paraId="41875E4C" w14:textId="77777777" w:rsidR="00293BD9" w:rsidRPr="00DC0C0D" w:rsidRDefault="00293BD9" w:rsidP="00293BD9">
      <w:pPr>
        <w:rPr>
          <w:sz w:val="14"/>
        </w:rPr>
      </w:pPr>
      <w:r w:rsidRPr="000A5BED">
        <w:rPr>
          <w:rStyle w:val="StyleUnderline"/>
          <w:highlight w:val="green"/>
        </w:rPr>
        <w:t xml:space="preserve">Insurance </w:t>
      </w:r>
      <w:r w:rsidRPr="00DC0C0D">
        <w:rPr>
          <w:rStyle w:val="StyleUnderline"/>
        </w:rPr>
        <w:t>markets</w:t>
      </w:r>
      <w:r w:rsidRPr="00DC0C0D">
        <w:rPr>
          <w:sz w:val="14"/>
        </w:rPr>
        <w:t xml:space="preserve"> are </w:t>
      </w:r>
      <w:r w:rsidRPr="000A5BED">
        <w:rPr>
          <w:rStyle w:val="StyleUnderline"/>
          <w:highlight w:val="green"/>
        </w:rPr>
        <w:t>retreat</w:t>
      </w:r>
      <w:r w:rsidRPr="00DC0C0D">
        <w:rPr>
          <w:sz w:val="14"/>
        </w:rPr>
        <w:t xml:space="preserve">ing </w:t>
      </w:r>
      <w:r w:rsidRPr="000A5BED">
        <w:rPr>
          <w:rStyle w:val="StyleUnderline"/>
        </w:rPr>
        <w:t>from high-risk</w:t>
      </w:r>
      <w:r w:rsidRPr="00DC0C0D">
        <w:rPr>
          <w:sz w:val="14"/>
        </w:rPr>
        <w:t xml:space="preserve"> regions. </w:t>
      </w:r>
      <w:r w:rsidRPr="000A5BED">
        <w:rPr>
          <w:rStyle w:val="StyleUnderline"/>
        </w:rPr>
        <w:t xml:space="preserve">Some </w:t>
      </w:r>
      <w:r w:rsidRPr="000A5BED">
        <w:rPr>
          <w:rStyle w:val="Emphasis"/>
          <w:highlight w:val="green"/>
        </w:rPr>
        <w:t>communities</w:t>
      </w:r>
      <w:r w:rsidRPr="00DC0C0D">
        <w:rPr>
          <w:sz w:val="14"/>
        </w:rPr>
        <w:t xml:space="preserve"> will gradually </w:t>
      </w:r>
      <w:r w:rsidRPr="000A5BED">
        <w:rPr>
          <w:rStyle w:val="Emphasis"/>
          <w:highlight w:val="green"/>
        </w:rPr>
        <w:t>become</w:t>
      </w:r>
      <w:r w:rsidRPr="00DC0C0D">
        <w:rPr>
          <w:sz w:val="14"/>
        </w:rPr>
        <w:t xml:space="preserve"> </w:t>
      </w:r>
      <w:r w:rsidRPr="000A5BED">
        <w:rPr>
          <w:rStyle w:val="Emphasis"/>
          <w:highlight w:val="green"/>
        </w:rPr>
        <w:t>less viable</w:t>
      </w:r>
      <w:r w:rsidRPr="00DC0C0D">
        <w:rPr>
          <w:sz w:val="14"/>
        </w:rPr>
        <w:t xml:space="preserve">; </w:t>
      </w:r>
      <w:r w:rsidRPr="000A5BED">
        <w:rPr>
          <w:rStyle w:val="StyleUnderline"/>
        </w:rPr>
        <w:t>others</w:t>
      </w:r>
      <w:r w:rsidRPr="00DC0C0D">
        <w:rPr>
          <w:sz w:val="14"/>
        </w:rPr>
        <w:t xml:space="preserve"> — frequently inland metropolitan areas — will </w:t>
      </w:r>
      <w:r w:rsidRPr="000A5BED">
        <w:rPr>
          <w:rStyle w:val="StyleUnderline"/>
        </w:rPr>
        <w:t>become receiving hubs.</w:t>
      </w:r>
    </w:p>
    <w:p w14:paraId="0139525E" w14:textId="77777777" w:rsidR="00293BD9" w:rsidRPr="00DC0C0D" w:rsidRDefault="00293BD9" w:rsidP="00293BD9">
      <w:pPr>
        <w:rPr>
          <w:sz w:val="14"/>
        </w:rPr>
      </w:pPr>
      <w:r w:rsidRPr="00DC0C0D">
        <w:rPr>
          <w:rStyle w:val="StyleUnderline"/>
          <w:highlight w:val="green"/>
        </w:rPr>
        <w:t>The</w:t>
      </w:r>
      <w:r w:rsidRPr="000A5BED">
        <w:rPr>
          <w:rStyle w:val="StyleUnderline"/>
        </w:rPr>
        <w:t xml:space="preserve"> unresolved </w:t>
      </w:r>
      <w:r w:rsidRPr="00DC0C0D">
        <w:rPr>
          <w:rStyle w:val="StyleUnderline"/>
          <w:highlight w:val="green"/>
        </w:rPr>
        <w:t>question is whether</w:t>
      </w:r>
      <w:r w:rsidRPr="00DC0C0D">
        <w:rPr>
          <w:sz w:val="14"/>
        </w:rPr>
        <w:t xml:space="preserve"> those receiving </w:t>
      </w:r>
      <w:r w:rsidRPr="00DC0C0D">
        <w:rPr>
          <w:rStyle w:val="Emphasis"/>
          <w:highlight w:val="green"/>
        </w:rPr>
        <w:t>regions</w:t>
      </w:r>
      <w:r w:rsidRPr="00DC0C0D">
        <w:rPr>
          <w:sz w:val="14"/>
        </w:rPr>
        <w:t xml:space="preserve"> </w:t>
      </w:r>
      <w:r w:rsidRPr="000A5BED">
        <w:rPr>
          <w:rStyle w:val="StyleUnderline"/>
        </w:rPr>
        <w:t xml:space="preserve">will </w:t>
      </w:r>
      <w:r w:rsidRPr="00DC0C0D">
        <w:rPr>
          <w:rStyle w:val="Emphasis"/>
          <w:highlight w:val="green"/>
        </w:rPr>
        <w:t>build enough</w:t>
      </w:r>
      <w:r w:rsidRPr="00DC0C0D">
        <w:rPr>
          <w:rStyle w:val="Emphasis"/>
        </w:rPr>
        <w:t xml:space="preserve"> housing</w:t>
      </w:r>
      <w:r w:rsidRPr="00DC0C0D">
        <w:rPr>
          <w:rStyle w:val="StyleUnderline"/>
        </w:rPr>
        <w:t xml:space="preserve"> </w:t>
      </w:r>
      <w:r w:rsidRPr="00DC0C0D">
        <w:rPr>
          <w:rStyle w:val="StyleUnderline"/>
          <w:highlight w:val="green"/>
        </w:rPr>
        <w:t xml:space="preserve">to </w:t>
      </w:r>
      <w:r w:rsidRPr="00DC0C0D">
        <w:rPr>
          <w:rStyle w:val="Emphasis"/>
          <w:highlight w:val="green"/>
        </w:rPr>
        <w:t>absorb</w:t>
      </w:r>
      <w:r w:rsidRPr="00DC0C0D">
        <w:rPr>
          <w:sz w:val="14"/>
        </w:rPr>
        <w:t xml:space="preserve"> </w:t>
      </w:r>
      <w:r w:rsidRPr="000A5BED">
        <w:rPr>
          <w:rStyle w:val="Emphasis"/>
        </w:rPr>
        <w:t xml:space="preserve">population </w:t>
      </w:r>
      <w:r w:rsidRPr="00DC0C0D">
        <w:rPr>
          <w:rStyle w:val="Emphasis"/>
          <w:highlight w:val="green"/>
        </w:rPr>
        <w:t>shifts</w:t>
      </w:r>
      <w:r w:rsidRPr="00DC0C0D">
        <w:rPr>
          <w:sz w:val="14"/>
        </w:rPr>
        <w:t xml:space="preserve"> </w:t>
      </w:r>
      <w:r w:rsidRPr="00DC0C0D">
        <w:rPr>
          <w:rStyle w:val="StyleUnderline"/>
          <w:highlight w:val="green"/>
        </w:rPr>
        <w:t>without</w:t>
      </w:r>
      <w:r w:rsidRPr="000A5BED">
        <w:rPr>
          <w:rStyle w:val="StyleUnderline"/>
        </w:rPr>
        <w:t xml:space="preserve"> triggering </w:t>
      </w:r>
      <w:r w:rsidRPr="00DC0C0D">
        <w:rPr>
          <w:rStyle w:val="Emphasis"/>
          <w:highlight w:val="green"/>
        </w:rPr>
        <w:t>spiraling</w:t>
      </w:r>
      <w:r w:rsidRPr="000A5BED">
        <w:rPr>
          <w:rStyle w:val="Emphasis"/>
        </w:rPr>
        <w:t xml:space="preserve"> prices</w:t>
      </w:r>
      <w:r w:rsidRPr="000A5BED">
        <w:rPr>
          <w:rStyle w:val="StyleUnderline"/>
        </w:rPr>
        <w:t xml:space="preserve"> and </w:t>
      </w:r>
      <w:r w:rsidRPr="000A5BED">
        <w:rPr>
          <w:rStyle w:val="Emphasis"/>
        </w:rPr>
        <w:t xml:space="preserve">political </w:t>
      </w:r>
      <w:r w:rsidRPr="00DC0C0D">
        <w:rPr>
          <w:rStyle w:val="Emphasis"/>
          <w:highlight w:val="green"/>
        </w:rPr>
        <w:t>backlash</w:t>
      </w:r>
      <w:r w:rsidRPr="00DC0C0D">
        <w:rPr>
          <w:sz w:val="14"/>
        </w:rPr>
        <w:t>.</w:t>
      </w:r>
    </w:p>
    <w:p w14:paraId="0F19A1F0" w14:textId="77777777" w:rsidR="00293BD9" w:rsidRDefault="00293BD9" w:rsidP="00293BD9">
      <w:pPr>
        <w:rPr>
          <w:rStyle w:val="StyleUnderline"/>
        </w:rPr>
      </w:pPr>
      <w:r w:rsidRPr="00DC0C0D">
        <w:rPr>
          <w:sz w:val="14"/>
        </w:rPr>
        <w:t xml:space="preserve">The World Bank’s modeling shows that </w:t>
      </w:r>
      <w:r w:rsidRPr="00DC0C0D">
        <w:rPr>
          <w:rStyle w:val="Emphasis"/>
          <w:highlight w:val="green"/>
        </w:rPr>
        <w:t>internal</w:t>
      </w:r>
      <w:r w:rsidRPr="000A5BED">
        <w:rPr>
          <w:rStyle w:val="Emphasis"/>
        </w:rPr>
        <w:t xml:space="preserve"> climate </w:t>
      </w:r>
      <w:r w:rsidRPr="00DC0C0D">
        <w:rPr>
          <w:rStyle w:val="Emphasis"/>
          <w:highlight w:val="green"/>
        </w:rPr>
        <w:t>migration</w:t>
      </w:r>
      <w:r w:rsidRPr="00DC0C0D">
        <w:rPr>
          <w:sz w:val="14"/>
        </w:rPr>
        <w:t xml:space="preserve"> </w:t>
      </w:r>
      <w:r w:rsidRPr="00DC0C0D">
        <w:rPr>
          <w:rStyle w:val="StyleUnderline"/>
        </w:rPr>
        <w:t xml:space="preserve">will </w:t>
      </w:r>
      <w:r w:rsidRPr="00DC0C0D">
        <w:rPr>
          <w:rStyle w:val="Emphasis"/>
          <w:highlight w:val="green"/>
        </w:rPr>
        <w:t>intensify</w:t>
      </w:r>
      <w:r w:rsidRPr="000A5BED">
        <w:rPr>
          <w:rStyle w:val="StyleUnderline"/>
        </w:rPr>
        <w:t xml:space="preserve"> </w:t>
      </w:r>
      <w:r w:rsidRPr="000A5BED">
        <w:rPr>
          <w:rStyle w:val="Emphasis"/>
        </w:rPr>
        <w:t xml:space="preserve">through 2050 </w:t>
      </w:r>
      <w:r w:rsidRPr="00DC0C0D">
        <w:rPr>
          <w:rStyle w:val="StyleUnderline"/>
          <w:highlight w:val="green"/>
        </w:rPr>
        <w:t>under</w:t>
      </w:r>
      <w:r w:rsidRPr="000A5BED">
        <w:rPr>
          <w:rStyle w:val="StyleUnderline"/>
        </w:rPr>
        <w:t xml:space="preserve"> </w:t>
      </w:r>
      <w:r w:rsidRPr="00DC0C0D">
        <w:rPr>
          <w:rStyle w:val="Emphasis"/>
          <w:highlight w:val="green"/>
        </w:rPr>
        <w:t>every</w:t>
      </w:r>
      <w:r w:rsidRPr="000A5BED">
        <w:rPr>
          <w:rStyle w:val="Emphasis"/>
        </w:rPr>
        <w:t xml:space="preserve"> emissions </w:t>
      </w:r>
      <w:r w:rsidRPr="00DC0C0D">
        <w:rPr>
          <w:rStyle w:val="Emphasis"/>
          <w:highlight w:val="green"/>
        </w:rPr>
        <w:t>scenario</w:t>
      </w:r>
      <w:r w:rsidRPr="000A5BED">
        <w:rPr>
          <w:rStyle w:val="StyleUnderline"/>
        </w:rPr>
        <w:t xml:space="preserve"> considered. </w:t>
      </w:r>
    </w:p>
    <w:p w14:paraId="65663A18" w14:textId="77777777" w:rsidR="00293BD9" w:rsidRPr="00DC0C0D" w:rsidRDefault="00293BD9" w:rsidP="00293BD9">
      <w:pPr>
        <w:rPr>
          <w:sz w:val="14"/>
        </w:rPr>
      </w:pPr>
      <w:r w:rsidRPr="00117DC1">
        <w:rPr>
          <w:rStyle w:val="Emphasis"/>
          <w:b w:val="0"/>
          <w:bCs/>
        </w:rPr>
        <w:t>Climate impacts</w:t>
      </w:r>
      <w:r w:rsidRPr="000A5BED">
        <w:rPr>
          <w:rStyle w:val="StyleUnderline"/>
        </w:rPr>
        <w:t xml:space="preserve"> such as “</w:t>
      </w:r>
      <w:r w:rsidRPr="00117DC1">
        <w:rPr>
          <w:rStyle w:val="Emphasis"/>
          <w:b w:val="0"/>
          <w:bCs/>
        </w:rPr>
        <w:t>crop failure</w:t>
      </w:r>
      <w:r w:rsidRPr="00117DC1">
        <w:rPr>
          <w:b/>
          <w:bCs/>
          <w:sz w:val="14"/>
        </w:rPr>
        <w:t xml:space="preserve">, </w:t>
      </w:r>
      <w:r w:rsidRPr="00117DC1">
        <w:rPr>
          <w:rStyle w:val="Emphasis"/>
          <w:b w:val="0"/>
          <w:bCs/>
        </w:rPr>
        <w:t>water stress</w:t>
      </w:r>
      <w:r w:rsidRPr="00DC0C0D">
        <w:rPr>
          <w:sz w:val="14"/>
        </w:rPr>
        <w:t xml:space="preserve">, </w:t>
      </w:r>
      <w:r w:rsidRPr="00117DC1">
        <w:rPr>
          <w:rStyle w:val="Emphasis"/>
          <w:b w:val="0"/>
          <w:bCs/>
        </w:rPr>
        <w:t>sea level rise</w:t>
      </w:r>
      <w:r w:rsidRPr="00DC0C0D">
        <w:rPr>
          <w:sz w:val="14"/>
        </w:rPr>
        <w:t xml:space="preserve">” </w:t>
      </w:r>
      <w:r w:rsidRPr="000A5BED">
        <w:rPr>
          <w:rStyle w:val="StyleUnderline"/>
        </w:rPr>
        <w:t>increase</w:t>
      </w:r>
      <w:r w:rsidRPr="00DC0C0D">
        <w:rPr>
          <w:sz w:val="14"/>
        </w:rPr>
        <w:t xml:space="preserve"> “</w:t>
      </w:r>
      <w:r w:rsidRPr="00117DC1">
        <w:rPr>
          <w:rStyle w:val="Emphasis"/>
          <w:b w:val="0"/>
          <w:bCs/>
        </w:rPr>
        <w:t>the probability of</w:t>
      </w:r>
      <w:r w:rsidRPr="00117DC1">
        <w:rPr>
          <w:b/>
          <w:bCs/>
          <w:sz w:val="14"/>
        </w:rPr>
        <w:t xml:space="preserve"> </w:t>
      </w:r>
      <w:r w:rsidRPr="00117DC1">
        <w:rPr>
          <w:rStyle w:val="Emphasis"/>
          <w:b w:val="0"/>
          <w:bCs/>
        </w:rPr>
        <w:t>migration under distress</w:t>
      </w:r>
      <w:r w:rsidRPr="00DC0C0D">
        <w:rPr>
          <w:sz w:val="14"/>
        </w:rPr>
        <w:t xml:space="preserve">,” the report warns. </w:t>
      </w:r>
    </w:p>
    <w:p w14:paraId="1DCFA21F" w14:textId="77777777" w:rsidR="00293BD9" w:rsidRDefault="00293BD9" w:rsidP="00293BD9">
      <w:pPr>
        <w:rPr>
          <w:rStyle w:val="Emphasis"/>
        </w:rPr>
      </w:pPr>
      <w:r w:rsidRPr="000A5BED">
        <w:rPr>
          <w:rStyle w:val="StyleUnderline"/>
        </w:rPr>
        <w:t>Even under</w:t>
      </w:r>
      <w:r w:rsidRPr="00DC0C0D">
        <w:rPr>
          <w:sz w:val="14"/>
        </w:rPr>
        <w:t xml:space="preserve"> more </w:t>
      </w:r>
      <w:r w:rsidRPr="000A5BED">
        <w:rPr>
          <w:rStyle w:val="StyleUnderline"/>
        </w:rPr>
        <w:t xml:space="preserve">optimistic </w:t>
      </w:r>
      <w:r w:rsidRPr="00DC0C0D">
        <w:rPr>
          <w:rStyle w:val="StyleUnderline"/>
        </w:rPr>
        <w:t xml:space="preserve">pathways, </w:t>
      </w:r>
      <w:r w:rsidRPr="00DC0C0D">
        <w:rPr>
          <w:rStyle w:val="Emphasis"/>
        </w:rPr>
        <w:t>some degree of climate mobility is locked in.</w:t>
      </w:r>
    </w:p>
    <w:p w14:paraId="418B30A4" w14:textId="77777777" w:rsidR="00293BD9" w:rsidRDefault="00293BD9" w:rsidP="00293BD9">
      <w:pPr>
        <w:rPr>
          <w:rStyle w:val="StyleUnderline"/>
        </w:rPr>
      </w:pPr>
      <w:r w:rsidRPr="00117DC1">
        <w:rPr>
          <w:rStyle w:val="Emphasis"/>
        </w:rPr>
        <w:t>The U</w:t>
      </w:r>
      <w:r w:rsidRPr="00117DC1">
        <w:rPr>
          <w:sz w:val="14"/>
        </w:rPr>
        <w:t xml:space="preserve">nited </w:t>
      </w:r>
      <w:r w:rsidRPr="00117DC1">
        <w:rPr>
          <w:rStyle w:val="Emphasis"/>
        </w:rPr>
        <w:t>S</w:t>
      </w:r>
      <w:r w:rsidRPr="00117DC1">
        <w:rPr>
          <w:sz w:val="14"/>
        </w:rPr>
        <w:t xml:space="preserve">tates </w:t>
      </w:r>
      <w:r w:rsidRPr="00117DC1">
        <w:rPr>
          <w:rStyle w:val="Emphasis"/>
        </w:rPr>
        <w:t>cannot afford</w:t>
      </w:r>
      <w:r w:rsidRPr="00117DC1">
        <w:rPr>
          <w:rStyle w:val="StyleUnderline"/>
        </w:rPr>
        <w:t xml:space="preserve"> to </w:t>
      </w:r>
      <w:r w:rsidRPr="00117DC1">
        <w:rPr>
          <w:rStyle w:val="Emphasis"/>
        </w:rPr>
        <w:t>treat</w:t>
      </w:r>
      <w:r w:rsidRPr="00117DC1">
        <w:rPr>
          <w:rStyle w:val="StyleUnderline"/>
        </w:rPr>
        <w:t xml:space="preserve"> </w:t>
      </w:r>
      <w:r w:rsidRPr="00117DC1">
        <w:rPr>
          <w:rStyle w:val="Emphasis"/>
        </w:rPr>
        <w:t>housing scarcity</w:t>
      </w:r>
      <w:r w:rsidRPr="00117DC1">
        <w:rPr>
          <w:sz w:val="14"/>
        </w:rPr>
        <w:t xml:space="preserve"> </w:t>
      </w:r>
      <w:r w:rsidRPr="00117DC1">
        <w:rPr>
          <w:rStyle w:val="StyleUnderline"/>
        </w:rPr>
        <w:t>and immigration</w:t>
      </w:r>
      <w:r w:rsidRPr="00117DC1">
        <w:rPr>
          <w:sz w:val="14"/>
        </w:rPr>
        <w:t xml:space="preserve"> enforcement </w:t>
      </w:r>
      <w:r w:rsidRPr="00117DC1">
        <w:rPr>
          <w:rStyle w:val="StyleUnderline"/>
        </w:rPr>
        <w:t xml:space="preserve">as </w:t>
      </w:r>
      <w:r w:rsidRPr="00117DC1">
        <w:rPr>
          <w:rStyle w:val="Emphasis"/>
        </w:rPr>
        <w:t>separate</w:t>
      </w:r>
      <w:r w:rsidRPr="00117DC1">
        <w:rPr>
          <w:rStyle w:val="StyleUnderline"/>
        </w:rPr>
        <w:t xml:space="preserve"> </w:t>
      </w:r>
      <w:r w:rsidRPr="00117DC1">
        <w:rPr>
          <w:rStyle w:val="Emphasis"/>
        </w:rPr>
        <w:t>debates</w:t>
      </w:r>
      <w:r w:rsidRPr="00117DC1">
        <w:rPr>
          <w:rStyle w:val="StyleUnderline"/>
        </w:rPr>
        <w:t xml:space="preserve"> in a </w:t>
      </w:r>
      <w:r w:rsidRPr="00117DC1">
        <w:rPr>
          <w:rStyle w:val="Emphasis"/>
        </w:rPr>
        <w:t>warming century</w:t>
      </w:r>
      <w:r w:rsidRPr="00117DC1">
        <w:rPr>
          <w:rStyle w:val="StyleUnderline"/>
        </w:rPr>
        <w:t>.</w:t>
      </w:r>
    </w:p>
    <w:p w14:paraId="13D5D1F5" w14:textId="77777777" w:rsidR="00293BD9" w:rsidRPr="00DC0C0D" w:rsidRDefault="00293BD9" w:rsidP="00293BD9">
      <w:pPr>
        <w:rPr>
          <w:sz w:val="14"/>
        </w:rPr>
      </w:pPr>
      <w:r w:rsidRPr="00DC0C0D">
        <w:rPr>
          <w:sz w:val="14"/>
        </w:rPr>
        <w:lastRenderedPageBreak/>
        <w:t xml:space="preserve">If </w:t>
      </w:r>
      <w:r w:rsidRPr="00DC0C0D">
        <w:rPr>
          <w:rStyle w:val="Emphasis"/>
        </w:rPr>
        <w:t>climate change</w:t>
      </w:r>
      <w:r w:rsidRPr="00DC0C0D">
        <w:rPr>
          <w:sz w:val="14"/>
        </w:rPr>
        <w:t xml:space="preserve"> </w:t>
      </w:r>
      <w:r w:rsidRPr="000A5BED">
        <w:rPr>
          <w:rStyle w:val="StyleUnderline"/>
        </w:rPr>
        <w:t>shapes</w:t>
      </w:r>
      <w:r w:rsidRPr="00DC0C0D">
        <w:rPr>
          <w:sz w:val="14"/>
        </w:rPr>
        <w:t xml:space="preserve"> both </w:t>
      </w:r>
      <w:r w:rsidRPr="000A5BED">
        <w:rPr>
          <w:rStyle w:val="Emphasis"/>
        </w:rPr>
        <w:t xml:space="preserve">who moves </w:t>
      </w:r>
      <w:r w:rsidRPr="000A5BED">
        <w:rPr>
          <w:rStyle w:val="StyleUnderline"/>
        </w:rPr>
        <w:t>and</w:t>
      </w:r>
      <w:r w:rsidRPr="00DC0C0D">
        <w:rPr>
          <w:sz w:val="14"/>
        </w:rPr>
        <w:t xml:space="preserve"> </w:t>
      </w:r>
      <w:r w:rsidRPr="000A5BED">
        <w:rPr>
          <w:rStyle w:val="Emphasis"/>
        </w:rPr>
        <w:t>who becomes stranded</w:t>
      </w:r>
      <w:r w:rsidRPr="00DC0C0D">
        <w:rPr>
          <w:sz w:val="14"/>
        </w:rPr>
        <w:t xml:space="preserve">, </w:t>
      </w:r>
      <w:r w:rsidRPr="00DC0C0D">
        <w:rPr>
          <w:rStyle w:val="Emphasis"/>
          <w:highlight w:val="green"/>
        </w:rPr>
        <w:t>resilience</w:t>
      </w:r>
      <w:r w:rsidRPr="00DC0C0D">
        <w:rPr>
          <w:rStyle w:val="StyleUnderline"/>
          <w:highlight w:val="green"/>
        </w:rPr>
        <w:t xml:space="preserve"> requires</w:t>
      </w:r>
      <w:r w:rsidRPr="00DC0C0D">
        <w:rPr>
          <w:sz w:val="14"/>
        </w:rPr>
        <w:t xml:space="preserve"> two parallel strategies: </w:t>
      </w:r>
      <w:r w:rsidRPr="00DC0C0D">
        <w:rPr>
          <w:rStyle w:val="Emphasis"/>
          <w:highlight w:val="green"/>
        </w:rPr>
        <w:t>dramatically expanding</w:t>
      </w:r>
      <w:r w:rsidRPr="00DC0C0D">
        <w:rPr>
          <w:rStyle w:val="Emphasis"/>
        </w:rPr>
        <w:t xml:space="preserve"> housing</w:t>
      </w:r>
      <w:r w:rsidRPr="000A5BED">
        <w:rPr>
          <w:rStyle w:val="Emphasis"/>
        </w:rPr>
        <w:t xml:space="preserve"> capacity</w:t>
      </w:r>
      <w:r w:rsidRPr="00DC0C0D">
        <w:rPr>
          <w:sz w:val="14"/>
        </w:rPr>
        <w:t xml:space="preserve"> in lower-risk regions and modernizing immigration frameworks to reflect environmental realities.</w:t>
      </w:r>
    </w:p>
    <w:p w14:paraId="0CE45755" w14:textId="77777777" w:rsidR="00293BD9" w:rsidRPr="00DC0C0D" w:rsidRDefault="00293BD9" w:rsidP="00293BD9">
      <w:pPr>
        <w:rPr>
          <w:sz w:val="14"/>
        </w:rPr>
      </w:pPr>
      <w:r w:rsidRPr="00DC0C0D">
        <w:rPr>
          <w:rStyle w:val="Emphasis"/>
        </w:rPr>
        <w:t>Climate migration</w:t>
      </w:r>
      <w:r w:rsidRPr="00DC0C0D">
        <w:rPr>
          <w:sz w:val="14"/>
        </w:rPr>
        <w:t xml:space="preserve"> </w:t>
      </w:r>
      <w:r w:rsidRPr="00DC0C0D">
        <w:rPr>
          <w:rStyle w:val="StyleUnderline"/>
        </w:rPr>
        <w:t xml:space="preserve">is </w:t>
      </w:r>
      <w:r w:rsidRPr="00DC0C0D">
        <w:rPr>
          <w:rStyle w:val="Emphasis"/>
        </w:rPr>
        <w:t>not</w:t>
      </w:r>
      <w:r w:rsidRPr="00DC0C0D">
        <w:rPr>
          <w:rStyle w:val="StyleUnderline"/>
        </w:rPr>
        <w:t xml:space="preserve"> only </w:t>
      </w:r>
      <w:r w:rsidRPr="00DC0C0D">
        <w:rPr>
          <w:rStyle w:val="Emphasis"/>
        </w:rPr>
        <w:t>about</w:t>
      </w:r>
      <w:r w:rsidRPr="00DC0C0D">
        <w:rPr>
          <w:rStyle w:val="StyleUnderline"/>
        </w:rPr>
        <w:t xml:space="preserve"> arrivals at the </w:t>
      </w:r>
      <w:r w:rsidRPr="00DC0C0D">
        <w:rPr>
          <w:rStyle w:val="Emphasis"/>
        </w:rPr>
        <w:t>border</w:t>
      </w:r>
      <w:r w:rsidRPr="00DC0C0D">
        <w:rPr>
          <w:rStyle w:val="StyleUnderline"/>
        </w:rPr>
        <w:t>.</w:t>
      </w:r>
      <w:r w:rsidRPr="00DC0C0D">
        <w:rPr>
          <w:sz w:val="14"/>
        </w:rPr>
        <w:t xml:space="preserve"> </w:t>
      </w:r>
      <w:r w:rsidRPr="00DC0C0D">
        <w:rPr>
          <w:rStyle w:val="StyleUnderline"/>
        </w:rPr>
        <w:t xml:space="preserve">It is </w:t>
      </w:r>
      <w:r w:rsidRPr="00DC0C0D">
        <w:rPr>
          <w:rStyle w:val="Emphasis"/>
        </w:rPr>
        <w:t>about whether</w:t>
      </w:r>
      <w:r w:rsidRPr="000A5BED">
        <w:rPr>
          <w:rStyle w:val="Emphasis"/>
        </w:rPr>
        <w:t xml:space="preserve"> </w:t>
      </w:r>
      <w:r w:rsidRPr="00DC0C0D">
        <w:rPr>
          <w:rStyle w:val="Emphasis"/>
        </w:rPr>
        <w:t>cities</w:t>
      </w:r>
      <w:r w:rsidRPr="000A5BED">
        <w:rPr>
          <w:rStyle w:val="Emphasis"/>
        </w:rPr>
        <w:t xml:space="preserve"> are </w:t>
      </w:r>
      <w:r w:rsidRPr="00DC0C0D">
        <w:rPr>
          <w:rStyle w:val="Emphasis"/>
          <w:highlight w:val="green"/>
        </w:rPr>
        <w:t>prepared</w:t>
      </w:r>
      <w:r w:rsidRPr="00DC0C0D">
        <w:rPr>
          <w:rStyle w:val="Emphasis"/>
        </w:rPr>
        <w:t xml:space="preserve"> to</w:t>
      </w:r>
      <w:r w:rsidRPr="000A5BED">
        <w:rPr>
          <w:rStyle w:val="Emphasis"/>
        </w:rPr>
        <w:t xml:space="preserve"> grow.</w:t>
      </w:r>
      <w:r w:rsidRPr="00DC0C0D">
        <w:rPr>
          <w:sz w:val="14"/>
        </w:rPr>
        <w:t xml:space="preserve"> </w:t>
      </w:r>
      <w:r w:rsidRPr="000A5BED">
        <w:rPr>
          <w:rStyle w:val="StyleUnderline"/>
        </w:rPr>
        <w:t>It is about</w:t>
      </w:r>
      <w:r w:rsidRPr="00DC0C0D">
        <w:rPr>
          <w:sz w:val="14"/>
        </w:rPr>
        <w:t xml:space="preserve"> whether </w:t>
      </w:r>
      <w:r w:rsidRPr="00DC0C0D">
        <w:rPr>
          <w:rStyle w:val="Emphasis"/>
          <w:highlight w:val="green"/>
        </w:rPr>
        <w:t>land-use</w:t>
      </w:r>
      <w:r w:rsidRPr="000A5BED">
        <w:rPr>
          <w:rStyle w:val="Emphasis"/>
        </w:rPr>
        <w:t xml:space="preserve"> rules</w:t>
      </w:r>
      <w:r w:rsidRPr="00DC0C0D">
        <w:rPr>
          <w:sz w:val="14"/>
        </w:rPr>
        <w:t xml:space="preserve">, </w:t>
      </w:r>
      <w:r w:rsidRPr="00DC0C0D">
        <w:rPr>
          <w:rStyle w:val="Emphasis"/>
          <w:highlight w:val="green"/>
        </w:rPr>
        <w:t>infrastructure</w:t>
      </w:r>
      <w:r w:rsidRPr="000A5BED">
        <w:rPr>
          <w:rStyle w:val="Emphasis"/>
        </w:rPr>
        <w:t xml:space="preserve"> investment</w:t>
      </w:r>
      <w:r w:rsidRPr="00DC0C0D">
        <w:rPr>
          <w:sz w:val="14"/>
        </w:rPr>
        <w:t xml:space="preserve"> </w:t>
      </w:r>
      <w:r w:rsidRPr="00DC0C0D">
        <w:rPr>
          <w:rStyle w:val="StyleUnderline"/>
          <w:highlight w:val="green"/>
        </w:rPr>
        <w:t xml:space="preserve">and </w:t>
      </w:r>
      <w:r w:rsidRPr="00DC0C0D">
        <w:rPr>
          <w:rStyle w:val="Emphasis"/>
          <w:highlight w:val="green"/>
        </w:rPr>
        <w:t>social policy</w:t>
      </w:r>
      <w:r w:rsidRPr="00DC0C0D">
        <w:rPr>
          <w:sz w:val="14"/>
        </w:rPr>
        <w:t xml:space="preserve"> recognize that geography itself is shifting.</w:t>
      </w:r>
    </w:p>
    <w:p w14:paraId="2EF71B9E" w14:textId="77777777" w:rsidR="00293BD9" w:rsidRPr="00DC0C0D" w:rsidRDefault="00293BD9" w:rsidP="00293BD9">
      <w:pPr>
        <w:rPr>
          <w:sz w:val="14"/>
        </w:rPr>
      </w:pPr>
      <w:r w:rsidRPr="00DC0C0D">
        <w:rPr>
          <w:sz w:val="14"/>
        </w:rPr>
        <w:t xml:space="preserve">Migration, the World Bank reminds us, “can be a sensible climate change adaptation strategy if managed carefully and supported by good development policies and targeted investments.” </w:t>
      </w:r>
    </w:p>
    <w:p w14:paraId="58EB37AA" w14:textId="77777777" w:rsidR="00293BD9" w:rsidRDefault="00293BD9" w:rsidP="00293BD9">
      <w:pPr>
        <w:rPr>
          <w:rStyle w:val="StyleUnderline"/>
        </w:rPr>
      </w:pPr>
      <w:r w:rsidRPr="00DC0C0D">
        <w:rPr>
          <w:rStyle w:val="Emphasis"/>
          <w:highlight w:val="green"/>
        </w:rPr>
        <w:t>Without</w:t>
      </w:r>
      <w:r w:rsidRPr="00DC0C0D">
        <w:rPr>
          <w:sz w:val="14"/>
        </w:rPr>
        <w:t xml:space="preserve"> </w:t>
      </w:r>
      <w:r w:rsidRPr="000A5BED">
        <w:rPr>
          <w:rStyle w:val="StyleUnderline"/>
        </w:rPr>
        <w:t>that</w:t>
      </w:r>
      <w:r w:rsidRPr="00DC0C0D">
        <w:rPr>
          <w:sz w:val="14"/>
        </w:rPr>
        <w:t xml:space="preserve"> </w:t>
      </w:r>
      <w:r w:rsidRPr="00DC0C0D">
        <w:rPr>
          <w:rStyle w:val="Emphasis"/>
          <w:highlight w:val="green"/>
        </w:rPr>
        <w:t>foresight</w:t>
      </w:r>
      <w:r w:rsidRPr="00DC0C0D">
        <w:rPr>
          <w:sz w:val="14"/>
        </w:rPr>
        <w:t xml:space="preserve">, </w:t>
      </w:r>
      <w:r w:rsidRPr="000A5BED">
        <w:rPr>
          <w:rStyle w:val="StyleUnderline"/>
        </w:rPr>
        <w:t>climate change will</w:t>
      </w:r>
      <w:r w:rsidRPr="00DC0C0D">
        <w:rPr>
          <w:sz w:val="14"/>
        </w:rPr>
        <w:t xml:space="preserve"> not only flood coastlines and parch farmland. </w:t>
      </w:r>
      <w:r w:rsidRPr="00DC0C0D">
        <w:rPr>
          <w:rStyle w:val="StyleUnderline"/>
          <w:highlight w:val="green"/>
        </w:rPr>
        <w:t xml:space="preserve">It will </w:t>
      </w:r>
      <w:r w:rsidRPr="00DC0C0D">
        <w:rPr>
          <w:rStyle w:val="Emphasis"/>
          <w:highlight w:val="green"/>
        </w:rPr>
        <w:t>strain</w:t>
      </w:r>
      <w:r w:rsidRPr="000A5BED">
        <w:rPr>
          <w:rStyle w:val="StyleUnderline"/>
        </w:rPr>
        <w:t xml:space="preserve"> </w:t>
      </w:r>
      <w:r w:rsidRPr="00DC0C0D">
        <w:rPr>
          <w:rStyle w:val="Emphasis"/>
        </w:rPr>
        <w:t xml:space="preserve">housing </w:t>
      </w:r>
      <w:r w:rsidRPr="00DC0C0D">
        <w:rPr>
          <w:rStyle w:val="Emphasis"/>
          <w:highlight w:val="green"/>
        </w:rPr>
        <w:t>markets</w:t>
      </w:r>
      <w:r w:rsidRPr="000A5BED">
        <w:rPr>
          <w:rStyle w:val="StyleUnderline"/>
        </w:rPr>
        <w:t xml:space="preserve">, </w:t>
      </w:r>
      <w:r w:rsidRPr="00DC0C0D">
        <w:rPr>
          <w:rStyle w:val="Emphasis"/>
        </w:rPr>
        <w:t xml:space="preserve">inflame </w:t>
      </w:r>
      <w:r w:rsidRPr="00DC0C0D">
        <w:rPr>
          <w:rStyle w:val="Emphasis"/>
          <w:highlight w:val="green"/>
        </w:rPr>
        <w:t>politics</w:t>
      </w:r>
      <w:r w:rsidRPr="00DC0C0D">
        <w:rPr>
          <w:rStyle w:val="StyleUnderline"/>
          <w:highlight w:val="green"/>
        </w:rPr>
        <w:t xml:space="preserve"> and </w:t>
      </w:r>
      <w:r w:rsidRPr="00DC0C0D">
        <w:rPr>
          <w:rStyle w:val="Emphasis"/>
        </w:rPr>
        <w:t xml:space="preserve">deepen </w:t>
      </w:r>
      <w:r w:rsidRPr="00DC0C0D">
        <w:rPr>
          <w:rStyle w:val="Emphasis"/>
          <w:highlight w:val="green"/>
        </w:rPr>
        <w:t>inequality</w:t>
      </w:r>
      <w:r w:rsidRPr="000A5BED">
        <w:rPr>
          <w:rStyle w:val="StyleUnderline"/>
        </w:rPr>
        <w:t>.</w:t>
      </w:r>
    </w:p>
    <w:p w14:paraId="52C36899" w14:textId="77777777" w:rsidR="00293BD9" w:rsidRPr="00DC0C0D" w:rsidRDefault="00293BD9" w:rsidP="00293BD9">
      <w:pPr>
        <w:rPr>
          <w:sz w:val="14"/>
        </w:rPr>
      </w:pPr>
      <w:r w:rsidRPr="00DC0C0D">
        <w:rPr>
          <w:sz w:val="14"/>
        </w:rPr>
        <w:t xml:space="preserve">As the planet heats, people will move. </w:t>
      </w:r>
    </w:p>
    <w:p w14:paraId="2D908861" w14:textId="77777777" w:rsidR="00293BD9" w:rsidRPr="007A5FBD" w:rsidRDefault="00293BD9" w:rsidP="00293BD9">
      <w:pPr>
        <w:rPr>
          <w:u w:val="single"/>
        </w:rPr>
      </w:pPr>
      <w:r w:rsidRPr="000A5BED">
        <w:rPr>
          <w:rStyle w:val="StyleUnderline"/>
        </w:rPr>
        <w:t>The choice</w:t>
      </w:r>
      <w:r w:rsidRPr="00DC0C0D">
        <w:rPr>
          <w:sz w:val="14"/>
        </w:rPr>
        <w:t xml:space="preserve"> before us </w:t>
      </w:r>
      <w:r w:rsidRPr="000A5BED">
        <w:rPr>
          <w:rStyle w:val="StyleUnderline"/>
        </w:rPr>
        <w:t xml:space="preserve">is </w:t>
      </w:r>
      <w:r w:rsidRPr="000A5BED">
        <w:rPr>
          <w:rStyle w:val="Emphasis"/>
        </w:rPr>
        <w:t xml:space="preserve">whether we </w:t>
      </w:r>
      <w:r w:rsidRPr="00DC0C0D">
        <w:rPr>
          <w:rStyle w:val="Emphasis"/>
          <w:highlight w:val="green"/>
        </w:rPr>
        <w:t>build systems</w:t>
      </w:r>
      <w:r w:rsidRPr="00DC0C0D">
        <w:rPr>
          <w:sz w:val="14"/>
        </w:rPr>
        <w:t xml:space="preserve"> ready to receive them — </w:t>
      </w:r>
      <w:r w:rsidRPr="00DC0C0D">
        <w:rPr>
          <w:rStyle w:val="StyleUnderline"/>
          <w:highlight w:val="green"/>
        </w:rPr>
        <w:t>or</w:t>
      </w:r>
      <w:r w:rsidRPr="000A5BED">
        <w:rPr>
          <w:rStyle w:val="StyleUnderline"/>
        </w:rPr>
        <w:t xml:space="preserve"> </w:t>
      </w:r>
      <w:r w:rsidRPr="000A5BED">
        <w:rPr>
          <w:rStyle w:val="Emphasis"/>
        </w:rPr>
        <w:t>allow</w:t>
      </w:r>
      <w:r w:rsidRPr="000A5BED">
        <w:rPr>
          <w:rStyle w:val="StyleUnderline"/>
        </w:rPr>
        <w:t xml:space="preserve"> both </w:t>
      </w:r>
      <w:r w:rsidRPr="000A5BED">
        <w:rPr>
          <w:rStyle w:val="Emphasis"/>
        </w:rPr>
        <w:t>migrants</w:t>
      </w:r>
      <w:r w:rsidRPr="000A5BED">
        <w:rPr>
          <w:rStyle w:val="StyleUnderline"/>
        </w:rPr>
        <w:t xml:space="preserve"> and </w:t>
      </w:r>
      <w:r w:rsidRPr="000A5BED">
        <w:rPr>
          <w:rStyle w:val="Emphasis"/>
        </w:rPr>
        <w:t>communities</w:t>
      </w:r>
      <w:r w:rsidRPr="000A5BED">
        <w:rPr>
          <w:rStyle w:val="StyleUnderline"/>
        </w:rPr>
        <w:t xml:space="preserve"> to </w:t>
      </w:r>
      <w:r w:rsidRPr="000A5BED">
        <w:rPr>
          <w:rStyle w:val="Emphasis"/>
        </w:rPr>
        <w:t>absorb</w:t>
      </w:r>
      <w:r w:rsidRPr="000A5BED">
        <w:rPr>
          <w:rStyle w:val="StyleUnderline"/>
        </w:rPr>
        <w:t xml:space="preserve"> the </w:t>
      </w:r>
      <w:r w:rsidRPr="00DC0C0D">
        <w:rPr>
          <w:rStyle w:val="Emphasis"/>
          <w:highlight w:val="green"/>
        </w:rPr>
        <w:t>shock</w:t>
      </w:r>
      <w:r w:rsidRPr="000A5BED">
        <w:rPr>
          <w:rStyle w:val="Emphasis"/>
        </w:rPr>
        <w:t xml:space="preserve"> unprepared</w:t>
      </w:r>
      <w:r w:rsidRPr="000A5BED">
        <w:rPr>
          <w:rStyle w:val="StyleUnderline"/>
        </w:rPr>
        <w:t>.</w:t>
      </w:r>
    </w:p>
    <w:p w14:paraId="1CCCC011" w14:textId="77777777" w:rsidR="00293BD9" w:rsidRPr="002B293A" w:rsidRDefault="00293BD9" w:rsidP="00293BD9">
      <w:pPr>
        <w:pStyle w:val="Heading4"/>
      </w:pPr>
      <w:r>
        <w:t>That sparks sudden, non-linear collapse of the U.S. which poses an existential threat from global system shocks---Food shortage, econ collapse, sudden retrenchment, democratic implosion, nuclear lashout, and more.</w:t>
      </w:r>
    </w:p>
    <w:p w14:paraId="75F102F2" w14:textId="77777777" w:rsidR="00293BD9" w:rsidRDefault="00293BD9" w:rsidP="00293BD9">
      <w:r w:rsidRPr="002B293A">
        <w:rPr>
          <w:rStyle w:val="Style13ptBold"/>
        </w:rPr>
        <w:t>Marche 22</w:t>
      </w:r>
      <w:r>
        <w:t xml:space="preserve"> – Reporter &amp; essayist; former Professor, CUNY; Ph.D., U of Toronto</w:t>
      </w:r>
    </w:p>
    <w:p w14:paraId="3A0AF5A6" w14:textId="77777777" w:rsidR="00293BD9" w:rsidRPr="00917E21" w:rsidRDefault="00293BD9" w:rsidP="00293BD9">
      <w:r>
        <w:t xml:space="preserve">Stephen Marche, </w:t>
      </w:r>
      <w:r>
        <w:rPr>
          <w:i/>
          <w:iCs/>
        </w:rPr>
        <w:t>The Next Civil War: Dispatches from the American Future</w:t>
      </w:r>
      <w:r>
        <w:t>, Avid Reader Press, Simon &amp; Schuster ebook, pp. 6-128</w:t>
      </w:r>
    </w:p>
    <w:p w14:paraId="517EC52F" w14:textId="77777777" w:rsidR="00293BD9" w:rsidRPr="00553E62" w:rsidRDefault="00293BD9" w:rsidP="00293BD9">
      <w:pPr>
        <w:rPr>
          <w:rStyle w:val="StyleUnderline"/>
        </w:rPr>
      </w:pPr>
      <w:r w:rsidRPr="00F41366">
        <w:rPr>
          <w:sz w:val="16"/>
        </w:rPr>
        <w:t xml:space="preserve">The unimaginable has become everyday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F41366">
        <w:rPr>
          <w:rStyle w:val="StyleUnderline"/>
          <w:highlight w:val="green"/>
        </w:rPr>
        <w:t>The</w:t>
      </w:r>
      <w:r w:rsidRPr="00553E62">
        <w:rPr>
          <w:rStyle w:val="StyleUnderline"/>
        </w:rPr>
        <w:t xml:space="preserve"> </w:t>
      </w:r>
      <w:r w:rsidRPr="00C64AF2">
        <w:rPr>
          <w:rStyle w:val="Emphasis"/>
          <w:highlight w:val="green"/>
        </w:rPr>
        <w:t>U</w:t>
      </w:r>
      <w:r w:rsidRPr="00553E62">
        <w:rPr>
          <w:rStyle w:val="StyleUnderline"/>
        </w:rPr>
        <w:t xml:space="preserve">nited </w:t>
      </w:r>
      <w:r w:rsidRPr="00C64AF2">
        <w:rPr>
          <w:rStyle w:val="Emphasis"/>
          <w:highlight w:val="green"/>
        </w:rPr>
        <w:t>S</w:t>
      </w:r>
      <w:r w:rsidRPr="00F41366">
        <w:rPr>
          <w:rStyle w:val="StyleUnderline"/>
        </w:rPr>
        <w:t>t</w:t>
      </w:r>
      <w:r w:rsidRPr="00553E62">
        <w:rPr>
          <w:rStyle w:val="StyleUnderline"/>
        </w:rPr>
        <w:t xml:space="preserve">ates </w:t>
      </w:r>
      <w:r w:rsidRPr="00F41366">
        <w:rPr>
          <w:rStyle w:val="StyleUnderline"/>
          <w:highlight w:val="green"/>
        </w:rPr>
        <w:t>is</w:t>
      </w:r>
      <w:r w:rsidRPr="00833F00">
        <w:rPr>
          <w:rStyle w:val="StyleUnderline"/>
        </w:rPr>
        <w:t xml:space="preserve"> descending into</w:t>
      </w:r>
      <w:r w:rsidRPr="00553E62">
        <w:rPr>
          <w:rStyle w:val="StyleUnderline"/>
        </w:rPr>
        <w:t xml:space="preserve"> the kind of </w:t>
      </w:r>
      <w:r w:rsidRPr="00C64AF2">
        <w:rPr>
          <w:rStyle w:val="Emphasis"/>
          <w:highlight w:val="green"/>
        </w:rPr>
        <w:t>sectarian</w:t>
      </w:r>
      <w:r w:rsidRPr="00833F00">
        <w:rPr>
          <w:rStyle w:val="StyleUnderline"/>
        </w:rPr>
        <w:t xml:space="preserve"> conflict</w:t>
      </w:r>
      <w:r w:rsidRPr="00F41366">
        <w:rPr>
          <w:rStyle w:val="StyleUnderline"/>
        </w:rPr>
        <w:t xml:space="preserve"> usually</w:t>
      </w:r>
      <w:r w:rsidRPr="00553E62">
        <w:rPr>
          <w:rStyle w:val="StyleUnderline"/>
        </w:rPr>
        <w:t xml:space="preserve"> found in poor countries with histories of violence, not the world’s most enduring democracy and largest economy. </w:t>
      </w:r>
      <w:r w:rsidRPr="00F41366">
        <w:rPr>
          <w:rStyle w:val="StyleUnderline"/>
        </w:rPr>
        <w:t>The fall has</w:t>
      </w:r>
      <w:r w:rsidRPr="00553E62">
        <w:rPr>
          <w:rStyle w:val="StyleUnderline"/>
        </w:rPr>
        <w:t xml:space="preserve"> been sudden. </w:t>
      </w:r>
      <w:r w:rsidRPr="00F41366">
        <w:rPr>
          <w:rStyle w:val="StyleUnderline"/>
          <w:highlight w:val="green"/>
        </w:rPr>
        <w:t xml:space="preserve">A </w:t>
      </w:r>
      <w:r w:rsidRPr="00C64AF2">
        <w:rPr>
          <w:rStyle w:val="Emphasis"/>
          <w:highlight w:val="green"/>
        </w:rPr>
        <w:t>decade</w:t>
      </w:r>
      <w:r w:rsidRPr="00C64AF2">
        <w:rPr>
          <w:rStyle w:val="StyleUnderline"/>
          <w:highlight w:val="green"/>
        </w:rPr>
        <w:t xml:space="preserve"> </w:t>
      </w:r>
      <w:r w:rsidRPr="00F41366">
        <w:rPr>
          <w:rStyle w:val="StyleUnderline"/>
          <w:highlight w:val="green"/>
        </w:rPr>
        <w:t>ago,</w:t>
      </w:r>
      <w:r w:rsidRPr="00553E62">
        <w:rPr>
          <w:rStyle w:val="StyleUnderline"/>
        </w:rPr>
        <w:t xml:space="preserve"> American </w:t>
      </w:r>
      <w:r w:rsidRPr="00C64AF2">
        <w:rPr>
          <w:rStyle w:val="Emphasis"/>
          <w:highlight w:val="green"/>
        </w:rPr>
        <w:t>stability</w:t>
      </w:r>
      <w:r w:rsidRPr="00F41366">
        <w:rPr>
          <w:rStyle w:val="StyleUnderline"/>
          <w:highlight w:val="green"/>
        </w:rPr>
        <w:t xml:space="preserve"> and </w:t>
      </w:r>
      <w:r w:rsidRPr="00C64AF2">
        <w:rPr>
          <w:rStyle w:val="Emphasis"/>
          <w:highlight w:val="green"/>
        </w:rPr>
        <w:t>global supremacy</w:t>
      </w:r>
      <w:r w:rsidRPr="00F41366">
        <w:rPr>
          <w:rStyle w:val="StyleUnderline"/>
          <w:highlight w:val="green"/>
        </w:rPr>
        <w:t xml:space="preserve"> were a </w:t>
      </w:r>
      <w:r w:rsidRPr="00C64AF2">
        <w:rPr>
          <w:rStyle w:val="Emphasis"/>
          <w:highlight w:val="green"/>
        </w:rPr>
        <w:t>given</w:t>
      </w:r>
      <w:r w:rsidRPr="00553E62">
        <w:rPr>
          <w:rStyle w:val="StyleUnderline"/>
        </w:rPr>
        <w:t>.</w:t>
      </w:r>
      <w:r w:rsidRPr="00F41366">
        <w:rPr>
          <w:sz w:val="16"/>
        </w:rPr>
        <w:t xml:space="preserve"> The memory of September 11 led to regular mass demonstrations of national unity. The United States was synonymous with the glory of democracy. </w:t>
      </w:r>
      <w:r w:rsidRPr="00C64AF2">
        <w:rPr>
          <w:rStyle w:val="Emphasis"/>
          <w:highlight w:val="green"/>
        </w:rPr>
        <w:t>No longer.</w:t>
      </w:r>
      <w:r w:rsidRPr="00C64AF2">
        <w:rPr>
          <w:rStyle w:val="StyleUnderline"/>
          <w:highlight w:val="green"/>
        </w:rPr>
        <w:t xml:space="preserve"> </w:t>
      </w:r>
      <w:r w:rsidRPr="00833F00">
        <w:rPr>
          <w:rStyle w:val="Emphasis"/>
          <w:highlight w:val="green"/>
        </w:rPr>
        <w:t>Solidarity has dissolved</w:t>
      </w:r>
      <w:r w:rsidRPr="00C64AF2">
        <w:rPr>
          <w:rStyle w:val="StyleUnderline"/>
        </w:rPr>
        <w:t xml:space="preserve">. The American </w:t>
      </w:r>
      <w:r w:rsidRPr="00C64AF2">
        <w:rPr>
          <w:rStyle w:val="Emphasis"/>
        </w:rPr>
        <w:t>system</w:t>
      </w:r>
      <w:r w:rsidRPr="00C64AF2">
        <w:rPr>
          <w:rStyle w:val="StyleUnderline"/>
        </w:rPr>
        <w:t xml:space="preserve"> has become a case study of </w:t>
      </w:r>
      <w:r w:rsidRPr="00C64AF2">
        <w:rPr>
          <w:rStyle w:val="Emphasis"/>
        </w:rPr>
        <w:t>paralysis</w:t>
      </w:r>
      <w:r w:rsidRPr="00C64AF2">
        <w:rPr>
          <w:rStyle w:val="StyleUnderline"/>
        </w:rPr>
        <w:t xml:space="preserve">. </w:t>
      </w:r>
      <w:r w:rsidRPr="00C64AF2">
        <w:rPr>
          <w:rStyle w:val="Emphasis"/>
        </w:rPr>
        <w:t>Political violence</w:t>
      </w:r>
      <w:r w:rsidRPr="00C64AF2">
        <w:rPr>
          <w:rStyle w:val="StyleUnderline"/>
        </w:rPr>
        <w:t xml:space="preserve"> is</w:t>
      </w:r>
      <w:r w:rsidRPr="00553E62">
        <w:rPr>
          <w:rStyle w:val="StyleUnderline"/>
        </w:rPr>
        <w:t xml:space="preserve"> on the </w:t>
      </w:r>
      <w:r w:rsidRPr="00C64AF2">
        <w:rPr>
          <w:rStyle w:val="Emphasis"/>
        </w:rPr>
        <w:t>rise</w:t>
      </w:r>
      <w:r w:rsidRPr="00553E62">
        <w:rPr>
          <w:rStyle w:val="StyleUnderline"/>
        </w:rPr>
        <w:t>.</w:t>
      </w:r>
    </w:p>
    <w:p w14:paraId="075F7ACA" w14:textId="77777777" w:rsidR="00293BD9" w:rsidRPr="00553E62" w:rsidRDefault="00293BD9" w:rsidP="00293BD9">
      <w:pPr>
        <w:rPr>
          <w:rStyle w:val="StyleUnderline"/>
        </w:rPr>
      </w:pPr>
      <w:r w:rsidRPr="00833F00">
        <w:rPr>
          <w:rStyle w:val="StyleUnderline"/>
        </w:rPr>
        <w:t xml:space="preserve">The next </w:t>
      </w:r>
      <w:r w:rsidRPr="00C64AF2">
        <w:rPr>
          <w:rStyle w:val="Emphasis"/>
          <w:highlight w:val="green"/>
        </w:rPr>
        <w:t>civil war</w:t>
      </w:r>
      <w:r w:rsidRPr="00C64AF2">
        <w:rPr>
          <w:rStyle w:val="Emphasis"/>
        </w:rPr>
        <w:t xml:space="preserve"> in America</w:t>
      </w:r>
      <w:r w:rsidRPr="00553E62">
        <w:rPr>
          <w:rStyle w:val="StyleUnderline"/>
        </w:rPr>
        <w:t xml:space="preserve"> </w:t>
      </w:r>
      <w:r w:rsidRPr="00C64AF2">
        <w:rPr>
          <w:rStyle w:val="Emphasis"/>
          <w:highlight w:val="green"/>
        </w:rPr>
        <w:t>won’t look</w:t>
      </w:r>
      <w:r w:rsidRPr="00F41366">
        <w:rPr>
          <w:rStyle w:val="StyleUnderline"/>
          <w:highlight w:val="green"/>
        </w:rPr>
        <w:t xml:space="preserve"> like a</w:t>
      </w:r>
      <w:r w:rsidRPr="00553E62">
        <w:rPr>
          <w:rStyle w:val="StyleUnderline"/>
        </w:rPr>
        <w:t xml:space="preserve"> civil war in a </w:t>
      </w:r>
      <w:r w:rsidRPr="00C64AF2">
        <w:rPr>
          <w:rStyle w:val="Emphasis"/>
          <w:highlight w:val="green"/>
        </w:rPr>
        <w:t>smaller</w:t>
      </w:r>
      <w:r w:rsidRPr="00F41366">
        <w:rPr>
          <w:rStyle w:val="StyleUnderline"/>
          <w:highlight w:val="green"/>
        </w:rPr>
        <w:t xml:space="preserve"> country. The</w:t>
      </w:r>
      <w:r w:rsidRPr="00553E62">
        <w:rPr>
          <w:rStyle w:val="StyleUnderline"/>
        </w:rPr>
        <w:t xml:space="preserve"> </w:t>
      </w:r>
      <w:r w:rsidRPr="00C64AF2">
        <w:rPr>
          <w:rStyle w:val="Emphasis"/>
          <w:highlight w:val="green"/>
        </w:rPr>
        <w:t>U</w:t>
      </w:r>
      <w:r w:rsidRPr="00553E62">
        <w:rPr>
          <w:rStyle w:val="StyleUnderline"/>
        </w:rPr>
        <w:t xml:space="preserve">nited </w:t>
      </w:r>
      <w:r w:rsidRPr="00C64AF2">
        <w:rPr>
          <w:rStyle w:val="Emphasis"/>
          <w:highlight w:val="green"/>
        </w:rPr>
        <w:t>S</w:t>
      </w:r>
      <w:r w:rsidRPr="00553E62">
        <w:rPr>
          <w:rStyle w:val="StyleUnderline"/>
        </w:rPr>
        <w:t xml:space="preserve">tates </w:t>
      </w:r>
      <w:r w:rsidRPr="00F41366">
        <w:rPr>
          <w:rStyle w:val="StyleUnderline"/>
          <w:highlight w:val="green"/>
        </w:rPr>
        <w:t xml:space="preserve">is </w:t>
      </w:r>
      <w:r w:rsidRPr="00833F00">
        <w:rPr>
          <w:rStyle w:val="Emphasis"/>
          <w:highlight w:val="green"/>
        </w:rPr>
        <w:t>fragile</w:t>
      </w:r>
      <w:r w:rsidRPr="00833F00">
        <w:rPr>
          <w:rStyle w:val="StyleUnderline"/>
          <w:highlight w:val="green"/>
        </w:rPr>
        <w:t xml:space="preserve"> but </w:t>
      </w:r>
      <w:r w:rsidRPr="00833F00">
        <w:rPr>
          <w:rStyle w:val="Emphasis"/>
          <w:highlight w:val="green"/>
        </w:rPr>
        <w:t>enormous</w:t>
      </w:r>
      <w:r w:rsidRPr="00F41366">
        <w:rPr>
          <w:rStyle w:val="StyleUnderline"/>
          <w:highlight w:val="green"/>
        </w:rPr>
        <w:t xml:space="preserve">. Its </w:t>
      </w:r>
      <w:r w:rsidRPr="00833F00">
        <w:rPr>
          <w:rStyle w:val="Emphasis"/>
          <w:highlight w:val="green"/>
        </w:rPr>
        <w:t>military might</w:t>
      </w:r>
      <w:r w:rsidRPr="00833F00">
        <w:rPr>
          <w:rStyle w:val="StyleUnderline"/>
          <w:highlight w:val="green"/>
        </w:rPr>
        <w:t xml:space="preserve"> remains </w:t>
      </w:r>
      <w:r w:rsidRPr="00833F00">
        <w:rPr>
          <w:rStyle w:val="Emphasis"/>
          <w:highlight w:val="green"/>
        </w:rPr>
        <w:t>unparalleled</w:t>
      </w:r>
      <w:r w:rsidRPr="00833F00">
        <w:rPr>
          <w:rStyle w:val="StyleUnderline"/>
          <w:highlight w:val="green"/>
        </w:rPr>
        <w:t xml:space="preserve">. Its </w:t>
      </w:r>
      <w:r w:rsidRPr="00833F00">
        <w:rPr>
          <w:rStyle w:val="Emphasis"/>
          <w:highlight w:val="green"/>
        </w:rPr>
        <w:t>economy</w:t>
      </w:r>
      <w:r w:rsidRPr="00833F00">
        <w:rPr>
          <w:rStyle w:val="StyleUnderline"/>
          <w:highlight w:val="green"/>
        </w:rPr>
        <w:t xml:space="preserve"> </w:t>
      </w:r>
      <w:r w:rsidRPr="00833F00">
        <w:rPr>
          <w:rStyle w:val="Emphasis"/>
          <w:highlight w:val="green"/>
        </w:rPr>
        <w:t>determines</w:t>
      </w:r>
      <w:r w:rsidRPr="00833F00">
        <w:rPr>
          <w:rStyle w:val="StyleUnderline"/>
          <w:highlight w:val="green"/>
        </w:rPr>
        <w:t xml:space="preserve"> </w:t>
      </w:r>
      <w:r w:rsidRPr="00F41366">
        <w:rPr>
          <w:rStyle w:val="StyleUnderline"/>
          <w:highlight w:val="green"/>
        </w:rPr>
        <w:t>the</w:t>
      </w:r>
      <w:r w:rsidRPr="00553E62">
        <w:rPr>
          <w:rStyle w:val="StyleUnderline"/>
        </w:rPr>
        <w:t xml:space="preserve"> </w:t>
      </w:r>
      <w:r w:rsidRPr="00833F00">
        <w:rPr>
          <w:rStyle w:val="Emphasis"/>
        </w:rPr>
        <w:t xml:space="preserve">health of the </w:t>
      </w:r>
      <w:r w:rsidRPr="00833F00">
        <w:rPr>
          <w:rStyle w:val="Emphasis"/>
          <w:highlight w:val="green"/>
        </w:rPr>
        <w:t>global econ</w:t>
      </w:r>
      <w:r w:rsidRPr="00833F00">
        <w:rPr>
          <w:rStyle w:val="Emphasis"/>
        </w:rPr>
        <w:t>omy</w:t>
      </w:r>
      <w:r w:rsidRPr="00553E62">
        <w:rPr>
          <w:rStyle w:val="StyleUnderline"/>
        </w:rPr>
        <w:t xml:space="preserve">. </w:t>
      </w:r>
      <w:r w:rsidRPr="00C64AF2">
        <w:rPr>
          <w:rStyle w:val="Emphasis"/>
          <w:highlight w:val="green"/>
        </w:rPr>
        <w:t>If</w:t>
      </w:r>
      <w:r w:rsidRPr="00833F00">
        <w:rPr>
          <w:sz w:val="16"/>
          <w:szCs w:val="16"/>
        </w:rPr>
        <w:t xml:space="preserve"> the </w:t>
      </w:r>
      <w:r w:rsidRPr="00833F00">
        <w:rPr>
          <w:rStyle w:val="StyleUnderline"/>
          <w:highlight w:val="green"/>
        </w:rPr>
        <w:t>America</w:t>
      </w:r>
      <w:r w:rsidRPr="00833F00">
        <w:rPr>
          <w:sz w:val="16"/>
          <w:szCs w:val="16"/>
        </w:rPr>
        <w:t xml:space="preserve">n Republic </w:t>
      </w:r>
      <w:r w:rsidRPr="00C64AF2">
        <w:rPr>
          <w:rStyle w:val="Emphasis"/>
          <w:highlight w:val="green"/>
        </w:rPr>
        <w:t>falls</w:t>
      </w:r>
      <w:r w:rsidRPr="00F41366">
        <w:rPr>
          <w:rStyle w:val="StyleUnderline"/>
          <w:highlight w:val="green"/>
        </w:rPr>
        <w:t xml:space="preserve">, </w:t>
      </w:r>
      <w:r w:rsidRPr="00C64AF2">
        <w:rPr>
          <w:rStyle w:val="Emphasis"/>
          <w:highlight w:val="green"/>
        </w:rPr>
        <w:t>democracy</w:t>
      </w:r>
      <w:r w:rsidRPr="00553E62">
        <w:rPr>
          <w:rStyle w:val="StyleUnderline"/>
        </w:rPr>
        <w:t xml:space="preserve"> as the </w:t>
      </w:r>
      <w:r w:rsidRPr="00833F00">
        <w:rPr>
          <w:rStyle w:val="Emphasis"/>
        </w:rPr>
        <w:t>leading</w:t>
      </w:r>
      <w:r w:rsidRPr="00833F00">
        <w:rPr>
          <w:rStyle w:val="StyleUnderline"/>
        </w:rPr>
        <w:t xml:space="preserve"> political system </w:t>
      </w:r>
      <w:r w:rsidRPr="00F41366">
        <w:rPr>
          <w:rStyle w:val="StyleUnderline"/>
          <w:highlight w:val="green"/>
        </w:rPr>
        <w:t xml:space="preserve">in the </w:t>
      </w:r>
      <w:r w:rsidRPr="00C64AF2">
        <w:rPr>
          <w:rStyle w:val="Emphasis"/>
          <w:highlight w:val="green"/>
        </w:rPr>
        <w:t>world</w:t>
      </w:r>
      <w:r w:rsidRPr="00F41366">
        <w:rPr>
          <w:rStyle w:val="StyleUnderline"/>
          <w:highlight w:val="green"/>
        </w:rPr>
        <w:t xml:space="preserve"> </w:t>
      </w:r>
      <w:r w:rsidRPr="00833F00">
        <w:rPr>
          <w:rStyle w:val="Emphasis"/>
          <w:highlight w:val="green"/>
        </w:rPr>
        <w:t>falls</w:t>
      </w:r>
      <w:r w:rsidRPr="00F41366">
        <w:rPr>
          <w:rStyle w:val="StyleUnderline"/>
          <w:highlight w:val="green"/>
        </w:rPr>
        <w:t>.</w:t>
      </w:r>
      <w:r w:rsidRPr="00553E62">
        <w:rPr>
          <w:rStyle w:val="StyleUnderline"/>
        </w:rPr>
        <w:t xml:space="preserve"> </w:t>
      </w:r>
      <w:r w:rsidRPr="00833F00">
        <w:rPr>
          <w:rStyle w:val="StyleUnderline"/>
        </w:rPr>
        <w:t>If</w:t>
      </w:r>
      <w:r w:rsidRPr="00553E62">
        <w:rPr>
          <w:rStyle w:val="StyleUnderline"/>
        </w:rPr>
        <w:t xml:space="preserve"> </w:t>
      </w:r>
      <w:r w:rsidRPr="00C64AF2">
        <w:rPr>
          <w:rStyle w:val="Emphasis"/>
        </w:rPr>
        <w:t>democracy</w:t>
      </w:r>
      <w:r w:rsidRPr="00553E62">
        <w:rPr>
          <w:rStyle w:val="StyleUnderline"/>
        </w:rPr>
        <w:t xml:space="preserve"> falls, </w:t>
      </w:r>
      <w:r w:rsidRPr="00F41366">
        <w:rPr>
          <w:rStyle w:val="StyleUnderline"/>
          <w:highlight w:val="green"/>
        </w:rPr>
        <w:t xml:space="preserve">the </w:t>
      </w:r>
      <w:r w:rsidRPr="00C64AF2">
        <w:rPr>
          <w:rStyle w:val="Emphasis"/>
          <w:highlight w:val="green"/>
        </w:rPr>
        <w:t>peace</w:t>
      </w:r>
      <w:r w:rsidRPr="00F41366">
        <w:rPr>
          <w:rStyle w:val="StyleUnderline"/>
          <w:highlight w:val="green"/>
        </w:rPr>
        <w:t xml:space="preserve"> and </w:t>
      </w:r>
      <w:r w:rsidRPr="00C64AF2">
        <w:rPr>
          <w:rStyle w:val="Emphasis"/>
          <w:highlight w:val="green"/>
        </w:rPr>
        <w:t>security</w:t>
      </w:r>
      <w:r w:rsidRPr="00F41366">
        <w:rPr>
          <w:rStyle w:val="StyleUnderline"/>
          <w:highlight w:val="green"/>
        </w:rPr>
        <w:t xml:space="preserve"> of the </w:t>
      </w:r>
      <w:r w:rsidRPr="00C64AF2">
        <w:rPr>
          <w:rStyle w:val="Emphasis"/>
          <w:highlight w:val="green"/>
        </w:rPr>
        <w:t>global order</w:t>
      </w:r>
      <w:r w:rsidRPr="00F41366">
        <w:rPr>
          <w:rStyle w:val="StyleUnderline"/>
          <w:highlight w:val="green"/>
        </w:rPr>
        <w:t xml:space="preserve"> falls. </w:t>
      </w:r>
      <w:r w:rsidRPr="00C64AF2">
        <w:rPr>
          <w:rStyle w:val="Emphasis"/>
          <w:highlight w:val="green"/>
        </w:rPr>
        <w:t xml:space="preserve">No </w:t>
      </w:r>
      <w:r w:rsidRPr="00833F00">
        <w:rPr>
          <w:rStyle w:val="Emphasis"/>
          <w:highlight w:val="green"/>
        </w:rPr>
        <w:t>one</w:t>
      </w:r>
      <w:r w:rsidRPr="00833F00">
        <w:rPr>
          <w:rStyle w:val="StyleUnderline"/>
          <w:highlight w:val="green"/>
        </w:rPr>
        <w:t xml:space="preserve"> will </w:t>
      </w:r>
      <w:r w:rsidRPr="00833F00">
        <w:rPr>
          <w:rStyle w:val="Emphasis"/>
          <w:highlight w:val="green"/>
        </w:rPr>
        <w:t>escape</w:t>
      </w:r>
      <w:r w:rsidRPr="00833F00">
        <w:rPr>
          <w:rStyle w:val="StyleUnderline"/>
        </w:rPr>
        <w:t xml:space="preserve"> the consequences.</w:t>
      </w:r>
    </w:p>
    <w:p w14:paraId="74F63B45" w14:textId="77777777" w:rsidR="00293BD9" w:rsidRPr="00F41366" w:rsidRDefault="00293BD9" w:rsidP="00293BD9">
      <w:pPr>
        <w:rPr>
          <w:sz w:val="16"/>
        </w:rPr>
      </w:pPr>
      <w:r w:rsidRPr="00F41366">
        <w:rPr>
          <w:sz w:val="16"/>
        </w:rPr>
        <w:t>The Likelihood of a Civil War</w:t>
      </w:r>
    </w:p>
    <w:p w14:paraId="254CC67F" w14:textId="77777777" w:rsidR="00293BD9" w:rsidRPr="00F41366" w:rsidRDefault="00293BD9" w:rsidP="00293BD9">
      <w:pPr>
        <w:rPr>
          <w:sz w:val="16"/>
        </w:rPr>
      </w:pPr>
      <w:r w:rsidRPr="00F41366">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553E62">
        <w:rPr>
          <w:rStyle w:val="StyleUnderline"/>
        </w:rPr>
        <w:t xml:space="preserve">It </w:t>
      </w:r>
      <w:r w:rsidRPr="00833F00">
        <w:rPr>
          <w:rStyle w:val="Emphasis"/>
        </w:rPr>
        <w:t>would not</w:t>
      </w:r>
      <w:r w:rsidRPr="00553E62">
        <w:rPr>
          <w:rStyle w:val="StyleUnderline"/>
        </w:rPr>
        <w:t xml:space="preserve"> be like the first civil war, with </w:t>
      </w:r>
      <w:r w:rsidRPr="00C64AF2">
        <w:rPr>
          <w:rStyle w:val="Emphasis"/>
        </w:rPr>
        <w:t>armies</w:t>
      </w:r>
      <w:r w:rsidRPr="00553E62">
        <w:rPr>
          <w:rStyle w:val="StyleUnderline"/>
        </w:rPr>
        <w:t xml:space="preserve"> maneuvering</w:t>
      </w:r>
      <w:r w:rsidRPr="00F41366">
        <w:rPr>
          <w:sz w:val="16"/>
        </w:rPr>
        <w:t xml:space="preserve"> on the battlefield,” he says. “I think </w:t>
      </w:r>
      <w:r w:rsidRPr="00553E62">
        <w:rPr>
          <w:rStyle w:val="StyleUnderline"/>
        </w:rPr>
        <w:t xml:space="preserve">it </w:t>
      </w:r>
      <w:r w:rsidRPr="00833F00">
        <w:rPr>
          <w:rStyle w:val="Emphasis"/>
        </w:rPr>
        <w:t>would very much</w:t>
      </w:r>
      <w:r w:rsidRPr="00553E62">
        <w:rPr>
          <w:rStyle w:val="StyleUnderline"/>
        </w:rPr>
        <w:t xml:space="preserve"> be a </w:t>
      </w:r>
      <w:r w:rsidRPr="00C64AF2">
        <w:rPr>
          <w:rStyle w:val="Emphasis"/>
        </w:rPr>
        <w:t>free-for-all, neighbor on neighbor</w:t>
      </w:r>
      <w:r w:rsidRPr="00553E62">
        <w:rPr>
          <w:rStyle w:val="StyleUnderline"/>
        </w:rPr>
        <w:t>, based on beliefs and skin colors and religion.</w:t>
      </w:r>
      <w:r w:rsidRPr="00F41366">
        <w:rPr>
          <w:sz w:val="16"/>
        </w:rPr>
        <w:t xml:space="preserve"> And it would be horrific.”</w:t>
      </w:r>
    </w:p>
    <w:p w14:paraId="0D67B65B" w14:textId="77777777" w:rsidR="00293BD9" w:rsidRPr="00F41366" w:rsidRDefault="00293BD9" w:rsidP="00293BD9">
      <w:pPr>
        <w:rPr>
          <w:sz w:val="16"/>
        </w:rPr>
      </w:pPr>
      <w:r w:rsidRPr="00F41366">
        <w:rPr>
          <w:sz w:val="16"/>
        </w:rPr>
        <w:lastRenderedPageBreak/>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5ECB67B8" w14:textId="77777777" w:rsidR="00293BD9" w:rsidRPr="00C64AF2" w:rsidRDefault="00293BD9" w:rsidP="00293BD9">
      <w:pPr>
        <w:rPr>
          <w:sz w:val="4"/>
          <w:szCs w:val="4"/>
        </w:rPr>
      </w:pPr>
      <w:r w:rsidRPr="00C64AF2">
        <w:rPr>
          <w:sz w:val="4"/>
          <w:szCs w:val="4"/>
        </w:rPr>
        <w:t>That estimation was only “over the next ten to fifteen years” though. The pressure is mounting, and the forces fraying American unity—the hyper-partisan politics, the environmental degradation, the widening inequality—are growing. A 2019 poll from Georgetown University asked Americans how close to “the edge of a civil war” their country was, on a scale from 0 to 100. The aggregate of their answers was 67.23, so almost exactly two-thirds of the way. 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 The United States as a Complex, Cascading System There is never a single cause to any civil war. A huge number of factors contribute to the slide of a peaceful prosperous society into violence. The interaction is turbulent, which is why stable scenarios seem to descend into chaos out of nowhere. The complex cascading nature of the system explains why the unimaginable keeps happening. The unimaginable does not mean the unpredictable. The collapse will arrive sooner and more suddenly than anybody expects, but it won’t come as a surprise. America is cracking apart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The contours of economic inequality have never been so thoroughly drawn, their consequences on democracy never so fully understood. Scholars of civil war, used to analyzing conflicts abroad, now see their established patterns replicating themselves identically in the world’s richest country, home to the most powerful military in human history. History books on the subjects of civil wars usually open with chapters about the lead-up to conflict. In the case of the United States, that chapter could be written today. Economic and environmental instability worsens every year. The fruits of the country accrue only to those at the very top. The government, whose legitimacy is never established to the satisfaction of all parties, cannot be relied on. Faith in institutions of all kinds is declining.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Ordinary Americans refuse to listen to authorities, even on questions as important to their survival as public health.</w:t>
      </w:r>
    </w:p>
    <w:p w14:paraId="3C56F38F" w14:textId="77777777" w:rsidR="00293BD9" w:rsidRPr="00B74482" w:rsidRDefault="00293BD9" w:rsidP="00293BD9">
      <w:pPr>
        <w:rPr>
          <w:rStyle w:val="Emphasis"/>
        </w:rPr>
      </w:pPr>
      <w:r w:rsidRPr="00C64AF2">
        <w:rPr>
          <w:rStyle w:val="StyleUnderline"/>
          <w:highlight w:val="green"/>
        </w:rPr>
        <w:t xml:space="preserve">America has </w:t>
      </w:r>
      <w:r w:rsidRPr="00833F00">
        <w:rPr>
          <w:rStyle w:val="Emphasis"/>
          <w:highlight w:val="green"/>
        </w:rPr>
        <w:t>lived for 160 years</w:t>
      </w:r>
      <w:r w:rsidRPr="00C64AF2">
        <w:rPr>
          <w:rStyle w:val="StyleUnderline"/>
          <w:highlight w:val="green"/>
        </w:rPr>
        <w:t xml:space="preserve"> </w:t>
      </w:r>
      <w:r w:rsidRPr="00B74482">
        <w:rPr>
          <w:rStyle w:val="StyleUnderline"/>
          <w:highlight w:val="green"/>
        </w:rPr>
        <w:t xml:space="preserve">with a </w:t>
      </w:r>
      <w:r w:rsidRPr="00B74482">
        <w:rPr>
          <w:rStyle w:val="Emphasis"/>
          <w:highlight w:val="green"/>
        </w:rPr>
        <w:t>half-settled</w:t>
      </w:r>
      <w:r w:rsidRPr="00B74482">
        <w:rPr>
          <w:rStyle w:val="Emphasis"/>
        </w:rPr>
        <w:t xml:space="preserve"> myth</w:t>
      </w:r>
      <w:r w:rsidRPr="00C64AF2">
        <w:rPr>
          <w:rStyle w:val="StyleUnderline"/>
        </w:rPr>
        <w:t xml:space="preserve"> of </w:t>
      </w:r>
      <w:r w:rsidRPr="00C64AF2">
        <w:rPr>
          <w:rStyle w:val="Emphasis"/>
          <w:highlight w:val="green"/>
        </w:rPr>
        <w:t>unity</w:t>
      </w:r>
      <w:r w:rsidRPr="00C64AF2">
        <w:rPr>
          <w:rStyle w:val="StyleUnderline"/>
        </w:rPr>
        <w:t xml:space="preserve">. </w:t>
      </w:r>
      <w:r w:rsidRPr="00C64AF2">
        <w:rPr>
          <w:rStyle w:val="Emphasis"/>
        </w:rPr>
        <w:t>All</w:t>
      </w:r>
      <w:r w:rsidRPr="00C64AF2">
        <w:rPr>
          <w:rStyle w:val="StyleUnderline"/>
        </w:rPr>
        <w:t xml:space="preserve"> such myths are </w:t>
      </w:r>
      <w:r w:rsidRPr="00C64AF2">
        <w:rPr>
          <w:rStyle w:val="Emphasis"/>
        </w:rPr>
        <w:t>fragile</w:t>
      </w:r>
      <w:r w:rsidRPr="00C64AF2">
        <w:rPr>
          <w:rStyle w:val="StyleUnderline"/>
        </w:rPr>
        <w:t xml:space="preserve">. </w:t>
      </w:r>
      <w:r w:rsidRPr="00B74482">
        <w:rPr>
          <w:rStyle w:val="Emphasis"/>
          <w:highlight w:val="green"/>
        </w:rPr>
        <w:t>Even</w:t>
      </w:r>
      <w:r w:rsidRPr="00B74482">
        <w:rPr>
          <w:rStyle w:val="StyleUnderline"/>
          <w:highlight w:val="green"/>
        </w:rPr>
        <w:t xml:space="preserve"> </w:t>
      </w:r>
      <w:r w:rsidRPr="00833F00">
        <w:rPr>
          <w:rStyle w:val="StyleUnderline"/>
          <w:highlight w:val="green"/>
        </w:rPr>
        <w:t xml:space="preserve">the </w:t>
      </w:r>
      <w:r w:rsidRPr="00833F00">
        <w:rPr>
          <w:rStyle w:val="Emphasis"/>
          <w:highlight w:val="green"/>
        </w:rPr>
        <w:t>most</w:t>
      </w:r>
      <w:r w:rsidRPr="00833F00">
        <w:rPr>
          <w:rStyle w:val="StyleUnderline"/>
          <w:highlight w:val="green"/>
        </w:rPr>
        <w:t xml:space="preserve"> long-established</w:t>
      </w:r>
      <w:r w:rsidRPr="00C64AF2">
        <w:rPr>
          <w:rStyle w:val="StyleUnderline"/>
        </w:rPr>
        <w:t xml:space="preserve"> national identities, the </w:t>
      </w:r>
      <w:r w:rsidRPr="00B74482">
        <w:rPr>
          <w:rStyle w:val="Emphasis"/>
        </w:rPr>
        <w:t xml:space="preserve">most ancient </w:t>
      </w:r>
      <w:r w:rsidRPr="00833F00">
        <w:rPr>
          <w:rStyle w:val="Emphasis"/>
          <w:highlight w:val="green"/>
        </w:rPr>
        <w:t>fusions</w:t>
      </w:r>
      <w:r w:rsidRPr="00C64AF2">
        <w:rPr>
          <w:rStyle w:val="StyleUnderline"/>
        </w:rPr>
        <w:t xml:space="preserve"> of </w:t>
      </w:r>
      <w:r w:rsidRPr="00B74482">
        <w:rPr>
          <w:rStyle w:val="Emphasis"/>
        </w:rPr>
        <w:t>peoples</w:t>
      </w:r>
      <w:r w:rsidRPr="00C64AF2">
        <w:rPr>
          <w:rStyle w:val="StyleUnderline"/>
        </w:rPr>
        <w:t xml:space="preserve"> and </w:t>
      </w:r>
      <w:r w:rsidRPr="00B74482">
        <w:rPr>
          <w:rStyle w:val="Emphasis"/>
        </w:rPr>
        <w:t>creeds</w:t>
      </w:r>
      <w:r w:rsidRPr="00C64AF2">
        <w:rPr>
          <w:rStyle w:val="StyleUnderline"/>
        </w:rPr>
        <w:t xml:space="preserve">, </w:t>
      </w:r>
      <w:r w:rsidRPr="00833F00">
        <w:rPr>
          <w:rStyle w:val="Emphasis"/>
          <w:highlight w:val="green"/>
        </w:rPr>
        <w:t>can</w:t>
      </w:r>
      <w:r w:rsidRPr="00B74482">
        <w:rPr>
          <w:rStyle w:val="StyleUnderline"/>
          <w:highlight w:val="green"/>
        </w:rPr>
        <w:t xml:space="preserve"> </w:t>
      </w:r>
      <w:r w:rsidRPr="00B74482">
        <w:rPr>
          <w:rStyle w:val="Emphasis"/>
          <w:highlight w:val="green"/>
        </w:rPr>
        <w:t>dissolve</w:t>
      </w:r>
      <w:r w:rsidRPr="00B74482">
        <w:rPr>
          <w:rStyle w:val="StyleUnderline"/>
          <w:highlight w:val="green"/>
        </w:rPr>
        <w:t xml:space="preserve"> with </w:t>
      </w:r>
      <w:r w:rsidRPr="00B74482">
        <w:rPr>
          <w:rStyle w:val="Emphasis"/>
          <w:highlight w:val="green"/>
        </w:rPr>
        <w:t>shocking speed</w:t>
      </w:r>
      <w:r w:rsidRPr="00C64AF2">
        <w:rPr>
          <w:rStyle w:val="StyleUnderline"/>
        </w:rPr>
        <w:t xml:space="preserve">. </w:t>
      </w:r>
      <w:r w:rsidRPr="00833F00">
        <w:rPr>
          <w:rStyle w:val="Emphasis"/>
        </w:rPr>
        <w:t>Before</w:t>
      </w:r>
      <w:r w:rsidRPr="00C64AF2">
        <w:rPr>
          <w:rStyle w:val="StyleUnderline"/>
        </w:rPr>
        <w:t xml:space="preserve"> sectarian hatred </w:t>
      </w:r>
      <w:r w:rsidRPr="00833F00">
        <w:rPr>
          <w:rStyle w:val="Emphasis"/>
        </w:rPr>
        <w:t xml:space="preserve">consumed </w:t>
      </w:r>
      <w:r w:rsidRPr="00833F00">
        <w:rPr>
          <w:rStyle w:val="Emphasis"/>
          <w:highlight w:val="green"/>
        </w:rPr>
        <w:t>Iraq</w:t>
      </w:r>
      <w:r w:rsidRPr="00833F00">
        <w:rPr>
          <w:rStyle w:val="Emphasis"/>
        </w:rPr>
        <w:t xml:space="preserve">, </w:t>
      </w:r>
      <w:r w:rsidRPr="00833F00">
        <w:rPr>
          <w:rStyle w:val="Emphasis"/>
          <w:highlight w:val="green"/>
        </w:rPr>
        <w:t>before</w:t>
      </w:r>
      <w:r w:rsidRPr="00833F00">
        <w:rPr>
          <w:rStyle w:val="Emphasis"/>
        </w:rPr>
        <w:t xml:space="preserve"> 20</w:t>
      </w:r>
      <w:r w:rsidRPr="00833F00">
        <w:rPr>
          <w:rStyle w:val="Emphasis"/>
          <w:highlight w:val="green"/>
        </w:rPr>
        <w:t>06</w:t>
      </w:r>
      <w:r w:rsidRPr="00B74482">
        <w:rPr>
          <w:rStyle w:val="StyleUnderline"/>
        </w:rPr>
        <w:t>, the country</w:t>
      </w:r>
      <w:r w:rsidRPr="00C64AF2">
        <w:rPr>
          <w:rStyle w:val="StyleUnderline"/>
        </w:rPr>
        <w:t xml:space="preserve"> </w:t>
      </w:r>
      <w:r w:rsidRPr="00B74482">
        <w:rPr>
          <w:rStyle w:val="StyleUnderline"/>
          <w:highlight w:val="green"/>
        </w:rPr>
        <w:t>had</w:t>
      </w:r>
      <w:r w:rsidRPr="00C64AF2">
        <w:rPr>
          <w:rStyle w:val="StyleUnderline"/>
        </w:rPr>
        <w:t xml:space="preserve"> a</w:t>
      </w:r>
      <w:r w:rsidRPr="00B74482">
        <w:rPr>
          <w:sz w:val="16"/>
        </w:rPr>
        <w:t xml:space="preserve"> relatively </w:t>
      </w:r>
      <w:r w:rsidRPr="00B74482">
        <w:rPr>
          <w:rStyle w:val="Emphasis"/>
          <w:highlight w:val="green"/>
        </w:rPr>
        <w:t>high Shi‘a-Sunni intermarriage</w:t>
      </w:r>
      <w:r w:rsidRPr="00B74482">
        <w:rPr>
          <w:rStyle w:val="Emphasis"/>
        </w:rPr>
        <w:t xml:space="preserve"> rate</w:t>
      </w:r>
      <w:r w:rsidRPr="00C64AF2">
        <w:rPr>
          <w:rStyle w:val="StyleUnderline"/>
        </w:rPr>
        <w:t>. The supposedly permanent and intractable religious rift was a relic</w:t>
      </w:r>
      <w:r w:rsidRPr="00B74482">
        <w:rPr>
          <w:sz w:val="16"/>
        </w:rPr>
        <w:t xml:space="preserve"> from antiquity. </w:t>
      </w:r>
      <w:r w:rsidRPr="00B74482">
        <w:rPr>
          <w:rStyle w:val="Emphasis"/>
        </w:rPr>
        <w:t>Then it wasn’t.</w:t>
      </w:r>
    </w:p>
    <w:p w14:paraId="6ECA7622" w14:textId="77777777" w:rsidR="00293BD9" w:rsidRPr="00B74482" w:rsidRDefault="00293BD9" w:rsidP="00293BD9">
      <w:pPr>
        <w:rPr>
          <w:rStyle w:val="Emphasis"/>
        </w:rPr>
      </w:pPr>
      <w:r w:rsidRPr="00553E62">
        <w:rPr>
          <w:rStyle w:val="StyleUnderline"/>
        </w:rPr>
        <w:t xml:space="preserve">Wherever government </w:t>
      </w:r>
      <w:r w:rsidRPr="00B74482">
        <w:rPr>
          <w:rStyle w:val="Emphasis"/>
        </w:rPr>
        <w:t>fails</w:t>
      </w:r>
      <w:r w:rsidRPr="00553E62">
        <w:rPr>
          <w:rStyle w:val="StyleUnderline"/>
        </w:rPr>
        <w:t xml:space="preserve">, whenever the peaceful transition of power breaks down, </w:t>
      </w:r>
      <w:r w:rsidRPr="00B74482">
        <w:rPr>
          <w:rStyle w:val="Emphasis"/>
        </w:rPr>
        <w:t>restoring</w:t>
      </w:r>
      <w:r w:rsidRPr="00F41366">
        <w:rPr>
          <w:sz w:val="16"/>
        </w:rPr>
        <w:t xml:space="preserve"> an </w:t>
      </w:r>
      <w:r w:rsidRPr="00C64AF2">
        <w:rPr>
          <w:rStyle w:val="StyleUnderline"/>
        </w:rPr>
        <w:t>orderly democracy takes</w:t>
      </w:r>
      <w:r w:rsidRPr="00553E62">
        <w:rPr>
          <w:rStyle w:val="StyleUnderline"/>
        </w:rPr>
        <w:t xml:space="preserve"> nothing short of a </w:t>
      </w:r>
      <w:r w:rsidRPr="00B74482">
        <w:rPr>
          <w:rStyle w:val="Emphasis"/>
        </w:rPr>
        <w:t>miracle</w:t>
      </w:r>
      <w:r w:rsidRPr="00553E62">
        <w:rPr>
          <w:rStyle w:val="StyleUnderline"/>
        </w:rPr>
        <w:t xml:space="preserve">. America </w:t>
      </w:r>
      <w:r w:rsidRPr="00B74482">
        <w:rPr>
          <w:rStyle w:val="Emphasis"/>
        </w:rPr>
        <w:t>won’t</w:t>
      </w:r>
      <w:r w:rsidRPr="00553E62">
        <w:rPr>
          <w:rStyle w:val="StyleUnderline"/>
        </w:rPr>
        <w:t xml:space="preserve"> be any </w:t>
      </w:r>
      <w:r w:rsidRPr="00B74482">
        <w:rPr>
          <w:rStyle w:val="Emphasis"/>
        </w:rPr>
        <w:t>different</w:t>
      </w:r>
      <w:r w:rsidRPr="00553E62">
        <w:rPr>
          <w:rStyle w:val="StyleUnderline"/>
        </w:rPr>
        <w:t>.</w:t>
      </w:r>
      <w:r w:rsidRPr="00F41366">
        <w:rPr>
          <w:sz w:val="16"/>
        </w:rPr>
        <w:t xml:space="preserve"> When Democrats feel that they cannot find representation, when Republicans feel that they cannot find representation, the government becomes just another resource to control. </w:t>
      </w:r>
      <w:r w:rsidRPr="00553E62">
        <w:rPr>
          <w:rStyle w:val="StyleUnderline"/>
        </w:rPr>
        <w:t xml:space="preserve">Outrage </w:t>
      </w:r>
      <w:r w:rsidRPr="00B74482">
        <w:rPr>
          <w:rStyle w:val="Emphasis"/>
        </w:rPr>
        <w:t>feeds</w:t>
      </w:r>
      <w:r w:rsidRPr="00553E62">
        <w:rPr>
          <w:rStyle w:val="StyleUnderline"/>
        </w:rPr>
        <w:t xml:space="preserve"> all-consuming </w:t>
      </w:r>
      <w:r w:rsidRPr="00B74482">
        <w:rPr>
          <w:rStyle w:val="Emphasis"/>
        </w:rPr>
        <w:t>cycles</w:t>
      </w:r>
      <w:r w:rsidRPr="00553E62">
        <w:rPr>
          <w:rStyle w:val="StyleUnderline"/>
        </w:rPr>
        <w:t xml:space="preserve"> of revenge. People retreat into tribes. </w:t>
      </w:r>
      <w:r w:rsidRPr="00833F00">
        <w:rPr>
          <w:rStyle w:val="Emphasis"/>
          <w:highlight w:val="green"/>
        </w:rPr>
        <w:t>Once</w:t>
      </w:r>
      <w:r w:rsidRPr="00833F00">
        <w:rPr>
          <w:rStyle w:val="StyleUnderline"/>
          <w:highlight w:val="green"/>
        </w:rPr>
        <w:t xml:space="preserve"> the </w:t>
      </w:r>
      <w:r w:rsidRPr="00833F00">
        <w:rPr>
          <w:rStyle w:val="Emphasis"/>
          <w:highlight w:val="green"/>
        </w:rPr>
        <w:t>stability</w:t>
      </w:r>
      <w:r w:rsidRPr="00833F00">
        <w:rPr>
          <w:rStyle w:val="StyleUnderline"/>
        </w:rPr>
        <w:t xml:space="preserve"> </w:t>
      </w:r>
      <w:r w:rsidRPr="00F41366">
        <w:rPr>
          <w:sz w:val="16"/>
        </w:rPr>
        <w:t xml:space="preserve">of power </w:t>
      </w:r>
      <w:r w:rsidRPr="00B74482">
        <w:rPr>
          <w:rStyle w:val="Emphasis"/>
          <w:highlight w:val="green"/>
        </w:rPr>
        <w:t>goes</w:t>
      </w:r>
      <w:r w:rsidRPr="00F41366">
        <w:rPr>
          <w:rStyle w:val="StyleUnderline"/>
          <w:highlight w:val="green"/>
        </w:rPr>
        <w:t xml:space="preserve">, it’s </w:t>
      </w:r>
      <w:r w:rsidRPr="00B74482">
        <w:rPr>
          <w:rStyle w:val="Emphasis"/>
          <w:highlight w:val="green"/>
        </w:rPr>
        <w:t>easy</w:t>
      </w:r>
      <w:r w:rsidRPr="00F41366">
        <w:rPr>
          <w:rStyle w:val="StyleUnderline"/>
          <w:highlight w:val="green"/>
        </w:rPr>
        <w:t xml:space="preserve"> </w:t>
      </w:r>
      <w:r w:rsidRPr="00B74482">
        <w:rPr>
          <w:rStyle w:val="StyleUnderline"/>
          <w:highlight w:val="green"/>
        </w:rPr>
        <w:t>to</w:t>
      </w:r>
      <w:r w:rsidRPr="00B74482">
        <w:rPr>
          <w:rStyle w:val="StyleUnderline"/>
        </w:rPr>
        <w:t xml:space="preserve"> </w:t>
      </w:r>
      <w:r w:rsidRPr="00833F00">
        <w:rPr>
          <w:rStyle w:val="Emphasis"/>
        </w:rPr>
        <w:t>come up with excuses</w:t>
      </w:r>
      <w:r w:rsidRPr="00B74482">
        <w:rPr>
          <w:rStyle w:val="StyleUnderline"/>
        </w:rPr>
        <w:t xml:space="preserve"> to </w:t>
      </w:r>
      <w:r w:rsidRPr="00B74482">
        <w:rPr>
          <w:rStyle w:val="Emphasis"/>
          <w:highlight w:val="green"/>
        </w:rPr>
        <w:t>murder your neighbors.</w:t>
      </w:r>
    </w:p>
    <w:p w14:paraId="6822F79A" w14:textId="77777777" w:rsidR="00293BD9" w:rsidRPr="00F41366" w:rsidRDefault="00293BD9" w:rsidP="00293BD9">
      <w:pPr>
        <w:rPr>
          <w:sz w:val="16"/>
        </w:rPr>
      </w:pPr>
      <w:r w:rsidRPr="00F41366">
        <w:rPr>
          <w:sz w:val="16"/>
        </w:rPr>
        <w:t>The Inciting Incidents</w:t>
      </w:r>
    </w:p>
    <w:p w14:paraId="2081B586" w14:textId="77777777" w:rsidR="00293BD9" w:rsidRPr="00F41366" w:rsidRDefault="00293BD9" w:rsidP="00293BD9">
      <w:pPr>
        <w:rPr>
          <w:sz w:val="16"/>
        </w:rPr>
      </w:pPr>
      <w:r w:rsidRPr="00553E62">
        <w:rPr>
          <w:rStyle w:val="StyleUnderline"/>
        </w:rPr>
        <w:t>The dispatches</w:t>
      </w:r>
      <w:r w:rsidRPr="00F41366">
        <w:rPr>
          <w:sz w:val="16"/>
        </w:rPr>
        <w:t xml:space="preserve"> that follow </w:t>
      </w:r>
      <w:r w:rsidRPr="00553E62">
        <w:rPr>
          <w:rStyle w:val="StyleUnderline"/>
        </w:rPr>
        <w:t xml:space="preserve">are </w:t>
      </w:r>
      <w:r w:rsidRPr="00833F00">
        <w:rPr>
          <w:rStyle w:val="StyleUnderline"/>
          <w:highlight w:val="green"/>
        </w:rPr>
        <w:t xml:space="preserve">based on the </w:t>
      </w:r>
      <w:r w:rsidRPr="00833F00">
        <w:rPr>
          <w:rStyle w:val="Emphasis"/>
          <w:highlight w:val="green"/>
        </w:rPr>
        <w:t xml:space="preserve">best available </w:t>
      </w:r>
      <w:r w:rsidRPr="00B74482">
        <w:rPr>
          <w:rStyle w:val="Emphasis"/>
          <w:highlight w:val="green"/>
        </w:rPr>
        <w:t>models</w:t>
      </w:r>
      <w:r w:rsidRPr="00F41366">
        <w:rPr>
          <w:rStyle w:val="StyleUnderline"/>
          <w:highlight w:val="green"/>
        </w:rPr>
        <w:t xml:space="preserve"> with </w:t>
      </w:r>
      <w:r w:rsidRPr="00B74482">
        <w:rPr>
          <w:rStyle w:val="Emphasis"/>
          <w:highlight w:val="green"/>
        </w:rPr>
        <w:t>established predictive capacities</w:t>
      </w:r>
      <w:r w:rsidRPr="00553E62">
        <w:rPr>
          <w:rStyle w:val="StyleUnderline"/>
        </w:rPr>
        <w:t xml:space="preserve">. They are </w:t>
      </w:r>
      <w:r w:rsidRPr="00B74482">
        <w:rPr>
          <w:rStyle w:val="Emphasis"/>
        </w:rPr>
        <w:t>more than educated guesses</w:t>
      </w:r>
      <w:r w:rsidRPr="00B74482">
        <w:rPr>
          <w:rStyle w:val="StyleUnderline"/>
        </w:rPr>
        <w:t>.</w:t>
      </w:r>
      <w:r w:rsidRPr="00553E62">
        <w:rPr>
          <w:rStyle w:val="StyleUnderline"/>
        </w:rPr>
        <w:t xml:space="preserve"> </w:t>
      </w:r>
      <w:r w:rsidRPr="00B74482">
        <w:rPr>
          <w:rStyle w:val="Emphasis"/>
        </w:rPr>
        <w:t>But</w:t>
      </w:r>
      <w:r w:rsidRPr="00553E62">
        <w:rPr>
          <w:rStyle w:val="StyleUnderline"/>
        </w:rPr>
        <w:t xml:space="preserve"> the </w:t>
      </w:r>
      <w:r w:rsidRPr="00B74482">
        <w:rPr>
          <w:rStyle w:val="Emphasis"/>
        </w:rPr>
        <w:t>inciting incidents</w:t>
      </w:r>
      <w:r w:rsidRPr="00553E62">
        <w:rPr>
          <w:rStyle w:val="StyleUnderline"/>
        </w:rPr>
        <w:t xml:space="preserve"> are </w:t>
      </w:r>
      <w:r w:rsidRPr="00B74482">
        <w:rPr>
          <w:rStyle w:val="Emphasis"/>
        </w:rPr>
        <w:t>another matter</w:t>
      </w:r>
      <w:r w:rsidRPr="00553E62">
        <w:rPr>
          <w:rStyle w:val="StyleUnderline"/>
        </w:rPr>
        <w:t>.</w:t>
      </w:r>
      <w:r w:rsidRPr="00F41366">
        <w:rPr>
          <w:sz w:val="16"/>
        </w:rPr>
        <w:t xml:space="preserve"> They are works of consciously thorough imagination.</w:t>
      </w:r>
    </w:p>
    <w:p w14:paraId="2B1DA2B5" w14:textId="77777777" w:rsidR="00293BD9" w:rsidRPr="00F41366" w:rsidRDefault="00293BD9" w:rsidP="00293BD9">
      <w:pPr>
        <w:rPr>
          <w:sz w:val="16"/>
        </w:rPr>
      </w:pPr>
      <w:r w:rsidRPr="00833F00">
        <w:rPr>
          <w:rStyle w:val="Emphasis"/>
        </w:rPr>
        <w:t>Complex, cascading systems</w:t>
      </w:r>
      <w:r w:rsidRPr="00553E62">
        <w:rPr>
          <w:rStyle w:val="StyleUnderline"/>
        </w:rPr>
        <w:t xml:space="preserve"> are </w:t>
      </w:r>
      <w:r w:rsidRPr="00833F00">
        <w:rPr>
          <w:rStyle w:val="Emphasis"/>
        </w:rPr>
        <w:t>abstract</w:t>
      </w:r>
      <w:r w:rsidRPr="00553E62">
        <w:rPr>
          <w:rStyle w:val="StyleUnderline"/>
        </w:rPr>
        <w:t>.</w:t>
      </w:r>
      <w:r w:rsidRPr="00F41366">
        <w:rPr>
          <w:sz w:val="16"/>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2AF7C91B" w14:textId="77777777" w:rsidR="00293BD9" w:rsidRPr="00C64AF2" w:rsidRDefault="00293BD9" w:rsidP="00293BD9">
      <w:pPr>
        <w:rPr>
          <w:sz w:val="4"/>
          <w:szCs w:val="4"/>
        </w:rPr>
      </w:pPr>
      <w:r w:rsidRPr="00C64AF2">
        <w:rPr>
          <w:sz w:val="4"/>
          <w:szCs w:val="4"/>
        </w:rPr>
        <w:t>Today’s crisis requires prediction because so many people do not want to see what is unfolding in front of their eyes. At the same time, the future is inherently unpredictable. Nobody could have known that an employee at Cup Foods in Minneapolis would report a counterfeit $20 bill and that when the police arrived to investigate the incident an officer named Derek Chauvin would drag a Black man named George Floyd out of a car and, in the process of restraining him, kneel on his neck for seven minutes and forty-six seconds, ignoring more than twenty pleas to allow him to breathe. Nobody could have predicted that plainclothes officers would mistakenly enter the home of Breonna Taylor and kill her. Still less could anyone know that these particular incidents of police brutality, rather than the literally thousands of others, would spark massive protests across the United States. But anyone paying attention could easily have known that the militarization of America’s police forces has been underway for decades, that the police in the United States shoot their own citizens at rates that vary between three and thirty times more than the police in other countries, that large swaths of the Black population do not regard the police as legitimate stewards of justice, and that protest movements against police brutality had been gaining momentum since the Obama administration. Breonna Taylor was one of forty-eight Black women shot by police in the United States since 2015. Her name, the particular circumstances of her death—these facts were unpredictable. But not the event itself and not its aftermath. It is entirely predictable now that another incident of police brutality will occur and just as predictable that there will be riots in its wake. The Point of View of the Dispatches 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 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 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 The Trump Distraction 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 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 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 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 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 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 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 The Stakes of the Conflict This book is a warning. Civil wars are total wars laced with atrocities, fought not between professional soldiers but between populations. Insurgent conflicts are wars of meaning, conflicts in which the ideals and communal vision of a country have rotted away. The nature of war against insurgents is so vicious exactly because meaning is at stake: When you are fighting for freedom and your soul, what won’t you do? America was founded with the motto “Out of Many One.” 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 if you wanted, fracture America 327 million different ways. 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 The Desire Not to See What’s Coming 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 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 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 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 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w:t>
      </w:r>
      <w:r w:rsidRPr="00C64AF2">
        <w:rPr>
          <w:rFonts w:ascii="Times New Roman" w:hAnsi="Times New Roman" w:cs="Times New Roman"/>
          <w:sz w:val="4"/>
          <w:szCs w:val="4"/>
        </w:rPr>
        <w:t> </w:t>
      </w:r>
      <w:r w:rsidRPr="00C64AF2">
        <w:rPr>
          <w:rFonts w:cs="Georgia"/>
          <w:sz w:val="4"/>
          <w:szCs w:val="4"/>
        </w:rPr>
        <w:t>”</w:t>
      </w:r>
      <w:r w:rsidRPr="00C64AF2">
        <w:rPr>
          <w:sz w:val="4"/>
          <w:szCs w:val="4"/>
        </w:rPr>
        <w:t xml:space="preserve"> The sides, even then so joined by brotherhood, separated with salutes, leaving in sorrow. The men of West Point had been fighting and even dueling over the question of slavery for years. The idea that they were going to start killing each other seemed absurd. 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 Before the first civil war, nobody saw the catastrophe coming, but the moment it started, it was inevitable. Events today appear chaotic and confusing from close up, but if you look behind the fury, it’s not hard to perceive their direction. Inertia and optimism are powerful forces. It’s so easy to pretend it’s all going to work out. It’s easy to obsess over the immediate chaos, too, over what spark might engulf the whole country in sudden flames. Nobody wants what’s coming, so nobody wants to see what’s coming. At critical moments in history, the future stares us right in the face. We can never manage to look it in the eye. The Preparations Already Underway There will be those who say that the possibility of a new civil war is alarmist. All I can say is that reality has outpaced even the most alarmist predictions. Imagine going back just ten years and explaining that a Republican president would openly support the dictatorship of North Korea. No conspiracy theorist would have dared to dream it. Anyone who foresaw it foresaw it dimly. The trends were apparent; their ends were not. 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7EEAD1FE" w14:textId="77777777" w:rsidR="00293BD9" w:rsidRPr="00B74482" w:rsidRDefault="00293BD9" w:rsidP="00293BD9">
      <w:pPr>
        <w:rPr>
          <w:rStyle w:val="StyleUnderline"/>
        </w:rPr>
      </w:pPr>
      <w:r w:rsidRPr="00553E62">
        <w:rPr>
          <w:rStyle w:val="StyleUnderline"/>
        </w:rPr>
        <w:t xml:space="preserve">The </w:t>
      </w:r>
      <w:r w:rsidRPr="00B74482">
        <w:rPr>
          <w:rStyle w:val="Emphasis"/>
        </w:rPr>
        <w:t>intelligence services</w:t>
      </w:r>
      <w:r w:rsidRPr="00553E62">
        <w:rPr>
          <w:rStyle w:val="StyleUnderline"/>
        </w:rPr>
        <w:t xml:space="preserve"> of </w:t>
      </w:r>
      <w:r w:rsidRPr="00B74482">
        <w:rPr>
          <w:rStyle w:val="Emphasis"/>
          <w:highlight w:val="green"/>
        </w:rPr>
        <w:t>other countries</w:t>
      </w:r>
      <w:r w:rsidRPr="00F41366">
        <w:rPr>
          <w:rStyle w:val="StyleUnderline"/>
          <w:highlight w:val="green"/>
        </w:rPr>
        <w:t xml:space="preserve"> are </w:t>
      </w:r>
      <w:r w:rsidRPr="00B74482">
        <w:rPr>
          <w:rStyle w:val="Emphasis"/>
          <w:highlight w:val="green"/>
        </w:rPr>
        <w:t>preparing</w:t>
      </w:r>
      <w:r w:rsidRPr="00553E62">
        <w:rPr>
          <w:rStyle w:val="StyleUnderline"/>
        </w:rPr>
        <w:t xml:space="preserve"> dossiers </w:t>
      </w:r>
      <w:r w:rsidRPr="00B74482">
        <w:rPr>
          <w:rStyle w:val="StyleUnderline"/>
          <w:highlight w:val="green"/>
        </w:rPr>
        <w:t xml:space="preserve">on the </w:t>
      </w:r>
      <w:r w:rsidRPr="00B74482">
        <w:rPr>
          <w:rStyle w:val="Emphasis"/>
          <w:highlight w:val="green"/>
        </w:rPr>
        <w:t xml:space="preserve">possibilities </w:t>
      </w:r>
      <w:r w:rsidRPr="00B74482">
        <w:rPr>
          <w:rStyle w:val="Emphasis"/>
        </w:rPr>
        <w:t>of America’s collapse</w:t>
      </w:r>
      <w:r w:rsidRPr="00553E62">
        <w:rPr>
          <w:rStyle w:val="StyleUnderline"/>
        </w:rPr>
        <w:t>. Foreign governments</w:t>
      </w:r>
      <w:r w:rsidRPr="00F41366">
        <w:rPr>
          <w:sz w:val="16"/>
        </w:rPr>
        <w:t xml:space="preserve"> need to </w:t>
      </w:r>
      <w:r w:rsidRPr="00B74482">
        <w:rPr>
          <w:rStyle w:val="Emphasis"/>
        </w:rPr>
        <w:t>prepare</w:t>
      </w:r>
      <w:r w:rsidRPr="00553E62">
        <w:rPr>
          <w:rStyle w:val="StyleUnderline"/>
        </w:rPr>
        <w:t xml:space="preserve"> for </w:t>
      </w:r>
      <w:r w:rsidRPr="00B74482">
        <w:rPr>
          <w:rStyle w:val="StyleUnderline"/>
        </w:rPr>
        <w:t xml:space="preserve">a </w:t>
      </w:r>
      <w:r w:rsidRPr="00B74482">
        <w:rPr>
          <w:rStyle w:val="Emphasis"/>
        </w:rPr>
        <w:t>post-democratic</w:t>
      </w:r>
      <w:r w:rsidRPr="00B74482">
        <w:rPr>
          <w:rStyle w:val="StyleUnderline"/>
        </w:rPr>
        <w:t xml:space="preserve"> America</w:t>
      </w:r>
      <w:r w:rsidRPr="00553E62">
        <w:rPr>
          <w:rStyle w:val="StyleUnderline"/>
        </w:rPr>
        <w:t xml:space="preserve">, </w:t>
      </w:r>
      <w:r w:rsidRPr="00B74482">
        <w:rPr>
          <w:rStyle w:val="StyleUnderline"/>
          <w:highlight w:val="green"/>
        </w:rPr>
        <w:t xml:space="preserve">an </w:t>
      </w:r>
      <w:r w:rsidRPr="00B74482">
        <w:rPr>
          <w:rStyle w:val="Emphasis"/>
          <w:highlight w:val="green"/>
        </w:rPr>
        <w:t>authoritarian</w:t>
      </w:r>
      <w:r w:rsidRPr="00553E62">
        <w:rPr>
          <w:rStyle w:val="StyleUnderline"/>
        </w:rPr>
        <w:t xml:space="preserve"> and hence </w:t>
      </w:r>
      <w:r w:rsidRPr="00B74482">
        <w:rPr>
          <w:rStyle w:val="Emphasis"/>
        </w:rPr>
        <w:t>much less stable</w:t>
      </w:r>
      <w:r w:rsidRPr="00553E62">
        <w:rPr>
          <w:rStyle w:val="StyleUnderline"/>
        </w:rPr>
        <w:t xml:space="preserve"> </w:t>
      </w:r>
      <w:r w:rsidRPr="00B74482">
        <w:rPr>
          <w:rStyle w:val="Emphasis"/>
          <w:highlight w:val="green"/>
        </w:rPr>
        <w:t>superpower</w:t>
      </w:r>
      <w:r w:rsidRPr="00553E62">
        <w:rPr>
          <w:rStyle w:val="StyleUnderline"/>
        </w:rPr>
        <w:t>. They</w:t>
      </w:r>
      <w:r w:rsidRPr="00F41366">
        <w:rPr>
          <w:sz w:val="16"/>
        </w:rPr>
        <w:t xml:space="preserve"> need to </w:t>
      </w:r>
      <w:r w:rsidRPr="00B74482">
        <w:rPr>
          <w:rStyle w:val="Emphasis"/>
        </w:rPr>
        <w:t>prepare</w:t>
      </w:r>
      <w:r w:rsidRPr="00553E62">
        <w:rPr>
          <w:rStyle w:val="StyleUnderline"/>
        </w:rPr>
        <w:t xml:space="preserve"> for </w:t>
      </w:r>
      <w:r w:rsidRPr="00B74482">
        <w:rPr>
          <w:rStyle w:val="StyleUnderline"/>
          <w:highlight w:val="green"/>
        </w:rPr>
        <w:t xml:space="preserve">a </w:t>
      </w:r>
      <w:r w:rsidRPr="00B74482">
        <w:rPr>
          <w:rStyle w:val="Emphasis"/>
          <w:highlight w:val="green"/>
        </w:rPr>
        <w:t>broken</w:t>
      </w:r>
      <w:r w:rsidRPr="00B74482">
        <w:rPr>
          <w:rStyle w:val="StyleUnderline"/>
          <w:highlight w:val="green"/>
        </w:rPr>
        <w:t xml:space="preserve"> America</w:t>
      </w:r>
      <w:r w:rsidRPr="00553E62">
        <w:rPr>
          <w:rStyle w:val="StyleUnderline"/>
        </w:rPr>
        <w:t xml:space="preserve">, one </w:t>
      </w:r>
      <w:r w:rsidRPr="00B74482">
        <w:rPr>
          <w:rStyle w:val="StyleUnderline"/>
          <w:highlight w:val="green"/>
        </w:rPr>
        <w:t xml:space="preserve">with </w:t>
      </w:r>
      <w:r w:rsidRPr="00B74482">
        <w:rPr>
          <w:rStyle w:val="Emphasis"/>
          <w:highlight w:val="green"/>
        </w:rPr>
        <w:t>many different</w:t>
      </w:r>
      <w:r w:rsidRPr="00B74482">
        <w:rPr>
          <w:rStyle w:val="StyleUnderline"/>
          <w:highlight w:val="green"/>
        </w:rPr>
        <w:t xml:space="preserve"> centers</w:t>
      </w:r>
      <w:r w:rsidRPr="00553E62">
        <w:rPr>
          <w:rStyle w:val="StyleUnderline"/>
        </w:rPr>
        <w:t xml:space="preserve"> of power. They</w:t>
      </w:r>
      <w:r w:rsidRPr="00F41366">
        <w:rPr>
          <w:sz w:val="16"/>
        </w:rPr>
        <w:t xml:space="preserve"> need to </w:t>
      </w:r>
      <w:r w:rsidRPr="00553E62">
        <w:rPr>
          <w:rStyle w:val="StyleUnderline"/>
        </w:rPr>
        <w:t xml:space="preserve">prepare for </w:t>
      </w:r>
      <w:r w:rsidRPr="00B74482">
        <w:rPr>
          <w:rStyle w:val="StyleUnderline"/>
          <w:highlight w:val="green"/>
        </w:rPr>
        <w:t xml:space="preserve">a </w:t>
      </w:r>
      <w:r w:rsidRPr="00B74482">
        <w:rPr>
          <w:rStyle w:val="Emphasis"/>
          <w:highlight w:val="green"/>
        </w:rPr>
        <w:t>lost</w:t>
      </w:r>
      <w:r w:rsidRPr="00B74482">
        <w:rPr>
          <w:rStyle w:val="StyleUnderline"/>
          <w:highlight w:val="green"/>
        </w:rPr>
        <w:t xml:space="preserve"> America</w:t>
      </w:r>
      <w:r w:rsidRPr="00553E62">
        <w:rPr>
          <w:rStyle w:val="StyleUnderline"/>
        </w:rPr>
        <w:t>,</w:t>
      </w:r>
      <w:r w:rsidRPr="00F41366">
        <w:rPr>
          <w:sz w:val="16"/>
        </w:rPr>
        <w:t xml:space="preserve"> one </w:t>
      </w:r>
      <w:r w:rsidRPr="00B74482">
        <w:rPr>
          <w:rStyle w:val="Emphasis"/>
          <w:highlight w:val="green"/>
        </w:rPr>
        <w:t>so consumed by</w:t>
      </w:r>
      <w:r w:rsidRPr="00B74482">
        <w:rPr>
          <w:rStyle w:val="Emphasis"/>
        </w:rPr>
        <w:t xml:space="preserve"> its </w:t>
      </w:r>
      <w:r w:rsidRPr="00B74482">
        <w:rPr>
          <w:rStyle w:val="Emphasis"/>
          <w:highlight w:val="green"/>
        </w:rPr>
        <w:t>crises</w:t>
      </w:r>
      <w:r w:rsidRPr="00553E62">
        <w:rPr>
          <w:rStyle w:val="StyleUnderline"/>
        </w:rPr>
        <w:t xml:space="preserve"> </w:t>
      </w:r>
      <w:r w:rsidRPr="00B74482">
        <w:rPr>
          <w:rStyle w:val="StyleUnderline"/>
          <w:highlight w:val="green"/>
        </w:rPr>
        <w:t xml:space="preserve">that it </w:t>
      </w:r>
      <w:r w:rsidRPr="00B74482">
        <w:rPr>
          <w:rStyle w:val="Emphasis"/>
          <w:highlight w:val="green"/>
        </w:rPr>
        <w:t>cannot manage</w:t>
      </w:r>
      <w:r w:rsidRPr="00553E62">
        <w:rPr>
          <w:rStyle w:val="StyleUnderline"/>
        </w:rPr>
        <w:t xml:space="preserve"> to conceive, much less to enact, </w:t>
      </w:r>
      <w:r w:rsidRPr="00B74482">
        <w:rPr>
          <w:rStyle w:val="Emphasis"/>
          <w:highlight w:val="green"/>
        </w:rPr>
        <w:t>domestic or foreign policies.</w:t>
      </w:r>
    </w:p>
    <w:p w14:paraId="1186FE87" w14:textId="77777777" w:rsidR="00293BD9" w:rsidRPr="00C64AF2" w:rsidRDefault="00293BD9" w:rsidP="00293BD9">
      <w:pPr>
        <w:rPr>
          <w:sz w:val="4"/>
          <w:szCs w:val="4"/>
        </w:rPr>
      </w:pPr>
      <w:r w:rsidRPr="00C64AF2">
        <w:rPr>
          <w:sz w:val="4"/>
          <w:szCs w:val="4"/>
        </w:rPr>
        <w:t>The purpose of this book is to give readers access to the same advance information. These dispatches are projections but not fantasies. The next civil war isn’t science fiction anymore. The plans to the first battle have already been drawn up. And not by novelists. By colonels. 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w:t>
      </w:r>
      <w:r w:rsidRPr="00C64AF2">
        <w:rPr>
          <w:rFonts w:ascii="Times New Roman" w:hAnsi="Times New Roman" w:cs="Times New Roman"/>
          <w:sz w:val="4"/>
          <w:szCs w:val="4"/>
        </w:rPr>
        <w:t> </w:t>
      </w:r>
      <w:r w:rsidRPr="00C64AF2">
        <w:rPr>
          <w:rFonts w:cs="Georgia"/>
          <w:sz w:val="4"/>
          <w:szCs w:val="4"/>
        </w:rPr>
        <w:t>”</w:t>
      </w:r>
      <w:r w:rsidRPr="00C64AF2">
        <w:rPr>
          <w:sz w:val="4"/>
          <w:szCs w:val="4"/>
        </w:rPr>
        <w:t xml:space="preserve"> he told a crowd at a Values Voters Summit. </w:t>
      </w:r>
      <w:r w:rsidRPr="00C64AF2">
        <w:rPr>
          <w:rFonts w:cs="Georgia"/>
          <w:sz w:val="4"/>
          <w:szCs w:val="4"/>
        </w:rPr>
        <w:t>“</w:t>
      </w:r>
      <w:r w:rsidRPr="00C64AF2">
        <w:rPr>
          <w:sz w:val="4"/>
          <w:szCs w:val="4"/>
        </w:rPr>
        <w:t>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w:t>
      </w:r>
      <w:r w:rsidRPr="00C64AF2">
        <w:rPr>
          <w:rFonts w:ascii="Times New Roman" w:hAnsi="Times New Roman" w:cs="Times New Roman"/>
          <w:sz w:val="4"/>
          <w:szCs w:val="4"/>
        </w:rPr>
        <w:t> </w:t>
      </w:r>
      <w:r w:rsidRPr="00C64AF2">
        <w:rPr>
          <w:rFonts w:cs="Georgia"/>
          <w:sz w:val="4"/>
          <w:szCs w:val="4"/>
        </w:rPr>
        <w:t>”</w:t>
      </w:r>
      <w:r w:rsidRPr="00C64AF2">
        <w:rPr>
          <w:sz w:val="4"/>
          <w:szCs w:val="4"/>
        </w:rPr>
        <w:t xml:space="preserve"> </w:t>
      </w:r>
      <w:r w:rsidRPr="00C64AF2">
        <w:rPr>
          <w:rFonts w:cs="Georgia"/>
          <w:sz w:val="4"/>
          <w:szCs w:val="4"/>
        </w:rPr>
        <w:t>“</w:t>
      </w:r>
      <w:r w:rsidRPr="00C64AF2">
        <w:rPr>
          <w:sz w:val="4"/>
          <w:szCs w:val="4"/>
        </w:rPr>
        <w:t>Sheriff, have you spoken with the Federal Highway Administration or the EPA?</w:t>
      </w:r>
      <w:r w:rsidRPr="00C64AF2">
        <w:rPr>
          <w:rFonts w:cs="Georgia"/>
          <w:sz w:val="4"/>
          <w:szCs w:val="4"/>
        </w:rPr>
        <w:t>”</w:t>
      </w:r>
      <w:r w:rsidRPr="00C64AF2">
        <w:rPr>
          <w:sz w:val="4"/>
          <w:szCs w:val="4"/>
        </w:rPr>
        <w:t xml:space="preserve"> </w:t>
      </w:r>
      <w:r w:rsidRPr="00C64AF2">
        <w:rPr>
          <w:rFonts w:cs="Georgia"/>
          <w:sz w:val="4"/>
          <w:szCs w:val="4"/>
        </w:rPr>
        <w:t>“</w:t>
      </w:r>
      <w:r w:rsidRPr="00C64AF2">
        <w:rPr>
          <w:sz w:val="4"/>
          <w:szCs w:val="4"/>
        </w:rPr>
        <w:t>I don</w:t>
      </w:r>
      <w:r w:rsidRPr="00C64AF2">
        <w:rPr>
          <w:rFonts w:cs="Georgia"/>
          <w:sz w:val="4"/>
          <w:szCs w:val="4"/>
        </w:rPr>
        <w:t>’</w:t>
      </w:r>
      <w:r w:rsidRPr="00C64AF2">
        <w:rPr>
          <w:sz w:val="4"/>
          <w:szCs w:val="4"/>
        </w:rPr>
        <w:t>t think I need to speak with them. I think the doctrine of interposition is well established.</w:t>
      </w:r>
      <w:r w:rsidRPr="00C64AF2">
        <w:rPr>
          <w:rFonts w:cs="Georgia"/>
          <w:sz w:val="4"/>
          <w:szCs w:val="4"/>
        </w:rPr>
        <w:t>”</w:t>
      </w:r>
      <w:r w:rsidRPr="00C64AF2">
        <w:rPr>
          <w:sz w:val="4"/>
          <w:szCs w:val="4"/>
        </w:rPr>
        <w:t xml:space="preserve"> </w:t>
      </w:r>
      <w:r w:rsidRPr="00C64AF2">
        <w:rPr>
          <w:rFonts w:cs="Georgia"/>
          <w:sz w:val="4"/>
          <w:szCs w:val="4"/>
        </w:rPr>
        <w:t>“</w:t>
      </w:r>
      <w:r w:rsidRPr="00C64AF2">
        <w:rPr>
          <w:sz w:val="4"/>
          <w:szCs w:val="4"/>
        </w:rPr>
        <w:t>What do you say to those who say the bridge is unsafe?</w:t>
      </w:r>
      <w:r w:rsidRPr="00C64AF2">
        <w:rPr>
          <w:rFonts w:cs="Georgia"/>
          <w:sz w:val="4"/>
          <w:szCs w:val="4"/>
        </w:rPr>
        <w:t>”</w:t>
      </w:r>
      <w:r w:rsidRPr="00C64AF2">
        <w:rPr>
          <w:sz w:val="4"/>
          <w:szCs w:val="4"/>
        </w:rPr>
        <w:t xml:space="preserve"> The Sheriff shrugs. </w:t>
      </w:r>
      <w:r w:rsidRPr="00C64AF2">
        <w:rPr>
          <w:rFonts w:cs="Georgia"/>
          <w:sz w:val="4"/>
          <w:szCs w:val="4"/>
        </w:rPr>
        <w:t>“</w:t>
      </w:r>
      <w:r w:rsidRPr="00C64AF2">
        <w:rPr>
          <w:sz w:val="4"/>
          <w:szCs w:val="4"/>
        </w:rPr>
        <w:t>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w:t>
      </w:r>
      <w:r w:rsidRPr="00C64AF2">
        <w:rPr>
          <w:rFonts w:ascii="Times New Roman" w:hAnsi="Times New Roman" w:cs="Times New Roman"/>
          <w:sz w:val="4"/>
          <w:szCs w:val="4"/>
        </w:rPr>
        <w:t> </w:t>
      </w:r>
      <w:r w:rsidRPr="00C64AF2">
        <w:rPr>
          <w:rFonts w:cs="Georgia"/>
          <w:sz w:val="4"/>
          <w:szCs w:val="4"/>
        </w:rPr>
        <w:t>”</w:t>
      </w:r>
      <w:r w:rsidRPr="00C64AF2">
        <w:rPr>
          <w:sz w:val="4"/>
          <w:szCs w:val="4"/>
        </w:rPr>
        <w:t xml:space="preserve"> Mack believes in the doctrine of interposition</w:t>
      </w:r>
      <w:r w:rsidRPr="00C64AF2">
        <w:rPr>
          <w:rFonts w:cs="Georgia"/>
          <w:sz w:val="4"/>
          <w:szCs w:val="4"/>
        </w:rPr>
        <w:t>—“</w:t>
      </w:r>
      <w:r w:rsidRPr="00C64AF2">
        <w:rPr>
          <w:sz w:val="4"/>
          <w:szCs w:val="4"/>
        </w:rPr>
        <w:t>standing in the way</w:t>
      </w:r>
      <w:r w:rsidRPr="00C64AF2">
        <w:rPr>
          <w:rFonts w:cs="Georgia"/>
          <w:sz w:val="4"/>
          <w:szCs w:val="4"/>
        </w:rPr>
        <w:t>”—</w:t>
      </w:r>
      <w:r w:rsidRPr="00C64AF2">
        <w:rPr>
          <w:sz w:val="4"/>
          <w:szCs w:val="4"/>
        </w:rPr>
        <w:t>the sheriff</w:t>
      </w:r>
      <w:r w:rsidRPr="00C64AF2">
        <w:rPr>
          <w:rFonts w:cs="Georgia"/>
          <w:sz w:val="4"/>
          <w:szCs w:val="4"/>
        </w:rPr>
        <w:t>’</w:t>
      </w:r>
      <w:r w:rsidRPr="00C64AF2">
        <w:rPr>
          <w:sz w:val="4"/>
          <w:szCs w:val="4"/>
        </w:rPr>
        <w:t xml:space="preserve">s duty to resist government abuses. </w:t>
      </w:r>
      <w:r w:rsidRPr="00C64AF2">
        <w:rPr>
          <w:rFonts w:cs="Georgia"/>
          <w:sz w:val="4"/>
          <w:szCs w:val="4"/>
        </w:rPr>
        <w:t>“</w:t>
      </w:r>
      <w:r w:rsidRPr="00C64AF2">
        <w:rPr>
          <w:sz w:val="4"/>
          <w:szCs w:val="4"/>
        </w:rPr>
        <w:t>The founding fathers fought a war to oppose government abuses,</w:t>
      </w:r>
      <w:r w:rsidRPr="00C64AF2">
        <w:rPr>
          <w:rFonts w:cs="Georgia"/>
          <w:sz w:val="4"/>
          <w:szCs w:val="4"/>
        </w:rPr>
        <w:t>”</w:t>
      </w:r>
      <w:r w:rsidRPr="00C64AF2">
        <w:rPr>
          <w:sz w:val="4"/>
          <w:szCs w:val="4"/>
        </w:rPr>
        <w:t xml:space="preserve">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w:t>
      </w:r>
      <w:r w:rsidRPr="00C64AF2">
        <w:rPr>
          <w:sz w:val="4"/>
          <w:szCs w:val="4"/>
        </w:rPr>
        <w:lastRenderedPageBreak/>
        <w:t>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w:t>
      </w:r>
      <w:r w:rsidRPr="00C64AF2">
        <w:rPr>
          <w:rFonts w:ascii="Times New Roman" w:hAnsi="Times New Roman" w:cs="Times New Roman"/>
          <w:sz w:val="4"/>
          <w:szCs w:val="4"/>
        </w:rPr>
        <w:t> </w:t>
      </w:r>
      <w:r w:rsidRPr="00C64AF2">
        <w:rPr>
          <w:rFonts w:cs="Georgia"/>
          <w:sz w:val="4"/>
          <w:szCs w:val="4"/>
        </w:rPr>
        <w:t>”</w:t>
      </w:r>
      <w:r w:rsidRPr="00C64AF2">
        <w:rPr>
          <w:sz w:val="4"/>
          <w:szCs w:val="4"/>
        </w:rPr>
        <w:t xml:space="preserve"> The white supremacists in the United States are not a marginal force; they are inside its institutions. Recent calls to reform or to defund the police have focused on officers</w:t>
      </w:r>
      <w:r w:rsidRPr="00C64AF2">
        <w:rPr>
          <w:rFonts w:cs="Georgia"/>
          <w:sz w:val="4"/>
          <w:szCs w:val="4"/>
        </w:rPr>
        <w:t>’</w:t>
      </w:r>
      <w:r w:rsidRPr="00C64AF2">
        <w:rPr>
          <w:sz w:val="4"/>
          <w:szCs w:val="4"/>
        </w:rPr>
        <w:t xml:space="preserve">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02DF4143" w14:textId="77777777" w:rsidR="00293BD9" w:rsidRPr="008B31CB" w:rsidRDefault="00293BD9" w:rsidP="00293BD9">
      <w:pPr>
        <w:rPr>
          <w:rStyle w:val="StyleUnderline"/>
        </w:rPr>
      </w:pPr>
      <w:r w:rsidRPr="008B31CB">
        <w:rPr>
          <w:rStyle w:val="StyleUnderline"/>
        </w:rPr>
        <w:t xml:space="preserve">Thanks to American gun culture, </w:t>
      </w:r>
      <w:r w:rsidRPr="00B74482">
        <w:rPr>
          <w:rStyle w:val="Emphasis"/>
        </w:rPr>
        <w:t>large groups</w:t>
      </w:r>
      <w:r w:rsidRPr="008B31CB">
        <w:rPr>
          <w:rStyle w:val="StyleUnderline"/>
        </w:rPr>
        <w:t xml:space="preserve"> of people proudly </w:t>
      </w:r>
      <w:r w:rsidRPr="00B74482">
        <w:rPr>
          <w:rStyle w:val="StyleUnderline"/>
        </w:rPr>
        <w:t xml:space="preserve">own </w:t>
      </w:r>
      <w:r w:rsidRPr="00B74482">
        <w:rPr>
          <w:rStyle w:val="Emphasis"/>
        </w:rPr>
        <w:t>weapons</w:t>
      </w:r>
      <w:r w:rsidRPr="008B31CB">
        <w:rPr>
          <w:rStyle w:val="StyleUnderline"/>
        </w:rPr>
        <w:t xml:space="preserve"> that the government doesn’t want them to have. And that means that </w:t>
      </w:r>
      <w:r w:rsidRPr="00B74482">
        <w:rPr>
          <w:rStyle w:val="Emphasis"/>
        </w:rPr>
        <w:t>when</w:t>
      </w:r>
      <w:r w:rsidRPr="008B31CB">
        <w:rPr>
          <w:rStyle w:val="StyleUnderline"/>
        </w:rPr>
        <w:t xml:space="preserve"> the federal government faces a </w:t>
      </w:r>
      <w:r w:rsidRPr="00B74482">
        <w:rPr>
          <w:rStyle w:val="Emphasis"/>
        </w:rPr>
        <w:t>hard-right resistance</w:t>
      </w:r>
      <w:r w:rsidRPr="008B31CB">
        <w:rPr>
          <w:rStyle w:val="StyleUnderline"/>
        </w:rPr>
        <w:t xml:space="preserve"> movement, </w:t>
      </w:r>
      <w:r w:rsidRPr="00B74482">
        <w:rPr>
          <w:rStyle w:val="StyleUnderline"/>
        </w:rPr>
        <w:t xml:space="preserve">that </w:t>
      </w:r>
      <w:r w:rsidRPr="00B74482">
        <w:rPr>
          <w:rStyle w:val="Emphasis"/>
        </w:rPr>
        <w:t>movement will be heavily armed</w:t>
      </w:r>
      <w:r w:rsidRPr="008B31CB">
        <w:rPr>
          <w:rStyle w:val="StyleUnderline"/>
        </w:rPr>
        <w:t>.</w:t>
      </w:r>
    </w:p>
    <w:p w14:paraId="49D74E01" w14:textId="77777777" w:rsidR="00293BD9" w:rsidRPr="009572B9" w:rsidRDefault="00293BD9" w:rsidP="00293BD9">
      <w:pPr>
        <w:rPr>
          <w:sz w:val="16"/>
        </w:rPr>
      </w:pPr>
      <w:r w:rsidRPr="009572B9">
        <w:rPr>
          <w:sz w:val="16"/>
        </w:rPr>
        <w:t>The Accessibility of Military-Grade Weapons</w:t>
      </w:r>
    </w:p>
    <w:p w14:paraId="63D84BB6" w14:textId="77777777" w:rsidR="00293BD9" w:rsidRPr="00B74482" w:rsidRDefault="00293BD9" w:rsidP="00293BD9">
      <w:pPr>
        <w:rPr>
          <w:rStyle w:val="Emphasis"/>
        </w:rPr>
      </w:pPr>
      <w:r w:rsidRPr="00833F00">
        <w:rPr>
          <w:rStyle w:val="StyleUnderline"/>
        </w:rPr>
        <w:t>Many thousands of people in the United States own .50-cal rifles, and it’s not</w:t>
      </w:r>
      <w:r w:rsidRPr="00833F00">
        <w:rPr>
          <w:sz w:val="16"/>
        </w:rPr>
        <w:t xml:space="preserve"> that </w:t>
      </w:r>
      <w:r w:rsidRPr="00833F00">
        <w:rPr>
          <w:rStyle w:val="StyleUnderline"/>
        </w:rPr>
        <w:t>difficult to convert an AR-15 into a rough approximation of an M16. Along with hand grenades and drones, the war chest of the hard right includes radiological weapons. In two</w:t>
      </w:r>
      <w:r w:rsidRPr="00833F00">
        <w:rPr>
          <w:sz w:val="16"/>
        </w:rPr>
        <w:t xml:space="preserve"> separate </w:t>
      </w:r>
      <w:r w:rsidRPr="00833F00">
        <w:rPr>
          <w:rStyle w:val="StyleUnderline"/>
        </w:rPr>
        <w:t>incidents</w:t>
      </w:r>
      <w:r w:rsidRPr="00833F00">
        <w:rPr>
          <w:sz w:val="16"/>
        </w:rPr>
        <w:t xml:space="preserve">, the </w:t>
      </w:r>
      <w:r w:rsidRPr="00833F00">
        <w:rPr>
          <w:rStyle w:val="StyleUnderline"/>
        </w:rPr>
        <w:t>first in 2008,</w:t>
      </w:r>
      <w:r w:rsidRPr="00833F00">
        <w:rPr>
          <w:sz w:val="16"/>
        </w:rPr>
        <w:t xml:space="preserve"> the </w:t>
      </w:r>
      <w:r w:rsidRPr="00833F00">
        <w:rPr>
          <w:rStyle w:val="StyleUnderline"/>
        </w:rPr>
        <w:t xml:space="preserve">second in 2017, police discovered materials for </w:t>
      </w:r>
      <w:r w:rsidRPr="00833F00">
        <w:rPr>
          <w:rStyle w:val="Emphasis"/>
        </w:rPr>
        <w:t>dirty bombs</w:t>
      </w:r>
      <w:r w:rsidRPr="00833F00">
        <w:rPr>
          <w:rStyle w:val="StyleUnderline"/>
        </w:rPr>
        <w:t xml:space="preserve"> in the residences of </w:t>
      </w:r>
      <w:r w:rsidRPr="00833F00">
        <w:rPr>
          <w:rStyle w:val="Emphasis"/>
        </w:rPr>
        <w:t>white supremacists</w:t>
      </w:r>
      <w:r w:rsidRPr="00833F00">
        <w:rPr>
          <w:rStyle w:val="StyleUnderline"/>
        </w:rPr>
        <w:t xml:space="preserve"> on </w:t>
      </w:r>
      <w:r w:rsidRPr="00833F00">
        <w:rPr>
          <w:rStyle w:val="Emphasis"/>
        </w:rPr>
        <w:t>American soil</w:t>
      </w:r>
      <w:r w:rsidRPr="00833F00">
        <w:rPr>
          <w:rStyle w:val="StyleUnderline"/>
        </w:rPr>
        <w:t xml:space="preserve">. So the </w:t>
      </w:r>
      <w:r w:rsidRPr="00833F00">
        <w:rPr>
          <w:rStyle w:val="Emphasis"/>
        </w:rPr>
        <w:t>hard right</w:t>
      </w:r>
      <w:r w:rsidRPr="00833F00">
        <w:rPr>
          <w:rStyle w:val="StyleUnderline"/>
        </w:rPr>
        <w:t xml:space="preserve"> in the </w:t>
      </w:r>
      <w:r w:rsidRPr="00833F00">
        <w:rPr>
          <w:rStyle w:val="Emphasis"/>
        </w:rPr>
        <w:t>U</w:t>
      </w:r>
      <w:r w:rsidRPr="00833F00">
        <w:rPr>
          <w:rStyle w:val="StyleUnderline"/>
        </w:rPr>
        <w:t xml:space="preserve">nited </w:t>
      </w:r>
      <w:r w:rsidRPr="00833F00">
        <w:rPr>
          <w:rStyle w:val="Emphasis"/>
        </w:rPr>
        <w:t>S</w:t>
      </w:r>
      <w:r w:rsidRPr="00833F00">
        <w:rPr>
          <w:rStyle w:val="StyleUnderline"/>
        </w:rPr>
        <w:t xml:space="preserve">tates </w:t>
      </w:r>
      <w:r w:rsidRPr="00833F00">
        <w:rPr>
          <w:rStyle w:val="Emphasis"/>
        </w:rPr>
        <w:t>is in possession</w:t>
      </w:r>
      <w:r w:rsidRPr="00833F00">
        <w:rPr>
          <w:rStyle w:val="StyleUnderline"/>
        </w:rPr>
        <w:t xml:space="preserve"> of any and </w:t>
      </w:r>
      <w:r w:rsidRPr="00833F00">
        <w:rPr>
          <w:rStyle w:val="Emphasis"/>
        </w:rPr>
        <w:t>all</w:t>
      </w:r>
      <w:r w:rsidRPr="00833F00">
        <w:rPr>
          <w:rStyle w:val="StyleUnderline"/>
        </w:rPr>
        <w:t xml:space="preserve"> weaponry between the </w:t>
      </w:r>
      <w:r w:rsidRPr="00833F00">
        <w:rPr>
          <w:rStyle w:val="Emphasis"/>
        </w:rPr>
        <w:t>pistol</w:t>
      </w:r>
      <w:r w:rsidRPr="00833F00">
        <w:rPr>
          <w:rStyle w:val="StyleUnderline"/>
        </w:rPr>
        <w:t xml:space="preserve"> and</w:t>
      </w:r>
      <w:r w:rsidRPr="00833F00">
        <w:rPr>
          <w:sz w:val="16"/>
        </w:rPr>
        <w:t xml:space="preserve"> low-level </w:t>
      </w:r>
      <w:r w:rsidRPr="00833F00">
        <w:rPr>
          <w:rStyle w:val="Emphasis"/>
        </w:rPr>
        <w:t>nuclear bombs.</w:t>
      </w:r>
    </w:p>
    <w:p w14:paraId="7BDD83AB" w14:textId="77777777" w:rsidR="00293BD9" w:rsidRPr="009572B9" w:rsidRDefault="00293BD9" w:rsidP="00293BD9">
      <w:pPr>
        <w:rPr>
          <w:sz w:val="16"/>
        </w:rPr>
      </w:pPr>
      <w:r w:rsidRPr="009572B9">
        <w:rPr>
          <w:sz w:val="16"/>
        </w:rPr>
        <w:t>The Tactical Situation</w:t>
      </w:r>
    </w:p>
    <w:p w14:paraId="7C112F4D" w14:textId="77777777" w:rsidR="00293BD9" w:rsidRPr="009572B9" w:rsidRDefault="00293BD9" w:rsidP="00293BD9">
      <w:pPr>
        <w:rPr>
          <w:sz w:val="16"/>
        </w:rPr>
      </w:pPr>
      <w:r w:rsidRPr="00C64AF2">
        <w:rPr>
          <w:rStyle w:val="StyleUnderline"/>
        </w:rPr>
        <w:t xml:space="preserve">The hard right in the United States is </w:t>
      </w:r>
      <w:r w:rsidRPr="00B74482">
        <w:rPr>
          <w:rStyle w:val="Emphasis"/>
        </w:rPr>
        <w:t>heavily armed</w:t>
      </w:r>
      <w:r w:rsidRPr="00C64AF2">
        <w:rPr>
          <w:rStyle w:val="StyleUnderline"/>
        </w:rPr>
        <w:t xml:space="preserve">. It has </w:t>
      </w:r>
      <w:r w:rsidRPr="00B74482">
        <w:rPr>
          <w:rStyle w:val="Emphasis"/>
        </w:rPr>
        <w:t>military-grade</w:t>
      </w:r>
      <w:r w:rsidRPr="00C64AF2">
        <w:rPr>
          <w:rStyle w:val="StyleUnderline"/>
        </w:rPr>
        <w:t xml:space="preserve"> weaponry. It has </w:t>
      </w:r>
      <w:r w:rsidRPr="00B74482">
        <w:rPr>
          <w:rStyle w:val="Emphasis"/>
        </w:rPr>
        <w:t>training</w:t>
      </w:r>
      <w:r w:rsidRPr="00C64AF2">
        <w:rPr>
          <w:rStyle w:val="StyleUnderline"/>
        </w:rPr>
        <w:t xml:space="preserve">. </w:t>
      </w:r>
      <w:r w:rsidRPr="00B74482">
        <w:rPr>
          <w:rStyle w:val="Emphasis"/>
        </w:rPr>
        <w:t>But</w:t>
      </w:r>
      <w:r w:rsidRPr="00C64AF2">
        <w:rPr>
          <w:rStyle w:val="StyleUnderline"/>
        </w:rPr>
        <w:t xml:space="preserve"> the </w:t>
      </w:r>
      <w:r w:rsidRPr="00B74482">
        <w:rPr>
          <w:rStyle w:val="Emphasis"/>
        </w:rPr>
        <w:t>US government</w:t>
      </w:r>
      <w:r w:rsidRPr="00C64AF2">
        <w:rPr>
          <w:rStyle w:val="StyleUnderline"/>
        </w:rPr>
        <w:t xml:space="preserve"> is </w:t>
      </w:r>
      <w:r w:rsidRPr="00B74482">
        <w:rPr>
          <w:rStyle w:val="Emphasis"/>
        </w:rPr>
        <w:t>better</w:t>
      </w:r>
      <w:r w:rsidRPr="008B31CB">
        <w:rPr>
          <w:rStyle w:val="StyleUnderline"/>
        </w:rPr>
        <w:t xml:space="preserve"> armed and better trained. </w:t>
      </w:r>
      <w:r w:rsidRPr="00B74482">
        <w:rPr>
          <w:rStyle w:val="Emphasis"/>
        </w:rPr>
        <w:t>Infinitely better.</w:t>
      </w:r>
    </w:p>
    <w:p w14:paraId="3A50AAAA" w14:textId="77777777" w:rsidR="00293BD9" w:rsidRPr="00C64AF2" w:rsidRDefault="00293BD9" w:rsidP="00293BD9">
      <w:pPr>
        <w:rPr>
          <w:sz w:val="2"/>
          <w:szCs w:val="2"/>
        </w:rPr>
      </w:pPr>
      <w:r w:rsidRPr="00C64AF2">
        <w:rPr>
          <w:sz w:val="2"/>
          <w:szCs w:val="2"/>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w:t>
      </w:r>
      <w:r w:rsidRPr="00C64AF2">
        <w:rPr>
          <w:rFonts w:ascii="Times New Roman" w:hAnsi="Times New Roman" w:cs="Times New Roman"/>
          <w:sz w:val="2"/>
          <w:szCs w:val="2"/>
        </w:rPr>
        <w:t> </w:t>
      </w:r>
      <w:r w:rsidRPr="00C64AF2">
        <w:rPr>
          <w:rFonts w:cs="Georgia"/>
          <w:sz w:val="2"/>
          <w:szCs w:val="2"/>
        </w:rPr>
        <w:t>”</w:t>
      </w:r>
      <w:r w:rsidRPr="00C64AF2">
        <w:rPr>
          <w:sz w:val="2"/>
          <w:szCs w:val="2"/>
        </w:rPr>
        <w:t xml:space="preserve"> Webster asks rhetorically. </w:t>
      </w:r>
      <w:r w:rsidRPr="00C64AF2">
        <w:rPr>
          <w:rFonts w:cs="Georgia"/>
          <w:sz w:val="2"/>
          <w:szCs w:val="2"/>
        </w:rPr>
        <w:t>“</w:t>
      </w:r>
      <w:r w:rsidRPr="00C64AF2">
        <w:rPr>
          <w:sz w:val="2"/>
          <w:szCs w:val="2"/>
        </w:rPr>
        <w:t>That is absolutely not going to happen.</w:t>
      </w:r>
      <w:r w:rsidRPr="00C64AF2">
        <w:rPr>
          <w:rFonts w:cs="Georgia"/>
          <w:sz w:val="2"/>
          <w:szCs w:val="2"/>
        </w:rPr>
        <w:t>”</w:t>
      </w:r>
      <w:r w:rsidRPr="00C64AF2">
        <w:rPr>
          <w:sz w:val="2"/>
          <w:szCs w:val="2"/>
        </w:rPr>
        <w:t xml:space="preserve">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w:t>
      </w:r>
      <w:r w:rsidRPr="00C64AF2">
        <w:rPr>
          <w:rFonts w:cs="Georgia"/>
          <w:sz w:val="2"/>
          <w:szCs w:val="2"/>
        </w:rPr>
        <w:t>’</w:t>
      </w:r>
      <w:r w:rsidRPr="00C64AF2">
        <w:rPr>
          <w:sz w:val="2"/>
          <w:szCs w:val="2"/>
        </w:rPr>
        <w:t>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 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w:t>
      </w:r>
      <w:r w:rsidRPr="00C64AF2">
        <w:rPr>
          <w:rFonts w:ascii="Times New Roman" w:hAnsi="Times New Roman" w:cs="Times New Roman"/>
          <w:sz w:val="2"/>
          <w:szCs w:val="2"/>
        </w:rPr>
        <w:t> </w:t>
      </w:r>
      <w:r w:rsidRPr="00C64AF2">
        <w:rPr>
          <w:rFonts w:cs="Georgia"/>
          <w:sz w:val="2"/>
          <w:szCs w:val="2"/>
        </w:rPr>
        <w:t>”</w:t>
      </w:r>
      <w:r w:rsidRPr="00C64AF2">
        <w:rPr>
          <w:sz w:val="2"/>
          <w:szCs w:val="2"/>
        </w:rPr>
        <w:t xml:space="preserve"> Their current anxiety is all under the assumption that the predictive models stay within historical limits. The farther into the future you look, the higher the inconsistency, the greater the variability, the more intense the vulnerability. The Effect of Decreased American Yields The consequences of agricultural instability will reach far beyond America’s borders. American abundance spills out all over the rest of the world. The United States is, by far, the world’s largest exporter of food. The catastrophe of a drought on the world’s 800 million subsistence farmers would be extreme, a famine. The great gift of America’s agricultural ingenuity is reaching its apogee. “The rate at which we’re changing, that may be quicker than what we anticipated,” Hadfield suggests. “It’s tough to see where we go fifty or a hundred years from now.” 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 Even slight spikes in the price of other commodities, like crude oil, has led to unrest the world over. The Yellow Vest movement in France, the country’s most pronounced political violence since 1968, exploded from a relatively small rise in the price of gasoline. For highly unequal societies, any commodity price increase creates a threat to stability. For ordinary Americans, instability will mean hunger. 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w:t>
      </w:r>
      <w:r w:rsidRPr="00C64AF2">
        <w:rPr>
          <w:sz w:val="2"/>
          <w:szCs w:val="2"/>
        </w:rPr>
        <w:lastRenderedPageBreak/>
        <w:t>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 A marketplace retreat will produce a Fortress America, an America of walls, an America to keep out the sea, an America to keep out foreigners, an America to keep out the poor. Stable real estate will require more investment to maintain. “Then you have these massive events like Hurricane Maria in Puerto Rico, short-term and incredibly intense events that wipe out populations,” Shandas says. This is a model well known to ecologists. It’s how species go extinct. 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w:t>
      </w:r>
    </w:p>
    <w:p w14:paraId="43B001D1" w14:textId="77777777" w:rsidR="00293BD9" w:rsidRPr="00833F00" w:rsidRDefault="00293BD9" w:rsidP="00293BD9">
      <w:pPr>
        <w:rPr>
          <w:rStyle w:val="StyleUnderline"/>
        </w:rPr>
      </w:pPr>
      <w:r w:rsidRPr="00B74482">
        <w:rPr>
          <w:rStyle w:val="StyleUnderline"/>
        </w:rPr>
        <w:t xml:space="preserve">The </w:t>
      </w:r>
      <w:r w:rsidRPr="00B74482">
        <w:rPr>
          <w:rStyle w:val="Emphasis"/>
        </w:rPr>
        <w:t>Imminent Crisis</w:t>
      </w:r>
      <w:r w:rsidRPr="00B74482">
        <w:rPr>
          <w:rStyle w:val="StyleUnderline"/>
        </w:rPr>
        <w:t xml:space="preserve"> of </w:t>
      </w:r>
      <w:r w:rsidRPr="00833F00">
        <w:rPr>
          <w:rStyle w:val="Emphasis"/>
        </w:rPr>
        <w:t>Climate Change Refugees</w:t>
      </w:r>
    </w:p>
    <w:p w14:paraId="52428265" w14:textId="77777777" w:rsidR="00293BD9" w:rsidRPr="00833F00" w:rsidRDefault="00293BD9" w:rsidP="00293BD9">
      <w:pPr>
        <w:rPr>
          <w:sz w:val="16"/>
        </w:rPr>
      </w:pPr>
      <w:r w:rsidRPr="00833F00">
        <w:rPr>
          <w:rStyle w:val="StyleUnderline"/>
          <w:highlight w:val="green"/>
        </w:rPr>
        <w:t>The</w:t>
      </w:r>
      <w:r w:rsidRPr="00833F00">
        <w:rPr>
          <w:rStyle w:val="StyleUnderline"/>
        </w:rPr>
        <w:t xml:space="preserve"> </w:t>
      </w:r>
      <w:r w:rsidRPr="00833F00">
        <w:rPr>
          <w:rStyle w:val="Emphasis"/>
        </w:rPr>
        <w:t xml:space="preserve">current </w:t>
      </w:r>
      <w:r w:rsidRPr="00833F00">
        <w:rPr>
          <w:rStyle w:val="Emphasis"/>
          <w:highlight w:val="green"/>
        </w:rPr>
        <w:t>best estimate</w:t>
      </w:r>
      <w:r w:rsidRPr="00833F00">
        <w:rPr>
          <w:rStyle w:val="StyleUnderline"/>
        </w:rPr>
        <w:t xml:space="preserve"> </w:t>
      </w:r>
      <w:r w:rsidRPr="00833F00">
        <w:rPr>
          <w:rStyle w:val="StyleUnderline"/>
          <w:highlight w:val="green"/>
        </w:rPr>
        <w:t>for</w:t>
      </w:r>
      <w:r w:rsidRPr="00833F00">
        <w:rPr>
          <w:rStyle w:val="StyleUnderline"/>
        </w:rPr>
        <w:t xml:space="preserve"> the </w:t>
      </w:r>
      <w:r w:rsidRPr="00833F00">
        <w:rPr>
          <w:rStyle w:val="Emphasis"/>
          <w:highlight w:val="green"/>
        </w:rPr>
        <w:t>future</w:t>
      </w:r>
      <w:r w:rsidRPr="00833F00">
        <w:rPr>
          <w:rStyle w:val="Emphasis"/>
        </w:rPr>
        <w:t xml:space="preserve"> number</w:t>
      </w:r>
      <w:r w:rsidRPr="00833F00">
        <w:rPr>
          <w:rStyle w:val="StyleUnderline"/>
        </w:rPr>
        <w:t xml:space="preserve"> of </w:t>
      </w:r>
      <w:r w:rsidRPr="00833F00">
        <w:rPr>
          <w:rStyle w:val="Emphasis"/>
          <w:highlight w:val="green"/>
        </w:rPr>
        <w:t>climate refugees</w:t>
      </w:r>
      <w:r w:rsidRPr="00833F00">
        <w:rPr>
          <w:rStyle w:val="StyleUnderline"/>
        </w:rPr>
        <w:t xml:space="preserve"> from </w:t>
      </w:r>
      <w:r w:rsidRPr="00833F00">
        <w:rPr>
          <w:rStyle w:val="Emphasis"/>
        </w:rPr>
        <w:t>coastal areas</w:t>
      </w:r>
      <w:r w:rsidRPr="00833F00">
        <w:rPr>
          <w:rStyle w:val="StyleUnderline"/>
        </w:rPr>
        <w:t xml:space="preserve"> </w:t>
      </w:r>
      <w:r w:rsidRPr="00833F00">
        <w:rPr>
          <w:rStyle w:val="StyleUnderline"/>
          <w:highlight w:val="green"/>
        </w:rPr>
        <w:t xml:space="preserve">is </w:t>
      </w:r>
      <w:r w:rsidRPr="00833F00">
        <w:rPr>
          <w:rStyle w:val="Emphasis"/>
          <w:highlight w:val="green"/>
        </w:rPr>
        <w:t>13 million</w:t>
      </w:r>
      <w:r w:rsidRPr="00833F00">
        <w:rPr>
          <w:rStyle w:val="StyleUnderline"/>
        </w:rPr>
        <w:t xml:space="preserve">. Using </w:t>
      </w:r>
      <w:r w:rsidRPr="00833F00">
        <w:rPr>
          <w:rStyle w:val="Emphasis"/>
        </w:rPr>
        <w:t>historical patterns</w:t>
      </w:r>
      <w:r w:rsidRPr="00833F00">
        <w:rPr>
          <w:rStyle w:val="StyleUnderline"/>
        </w:rPr>
        <w:t xml:space="preserve"> and </w:t>
      </w:r>
      <w:r w:rsidRPr="00833F00">
        <w:rPr>
          <w:rStyle w:val="Emphasis"/>
        </w:rPr>
        <w:t>machine learning</w:t>
      </w:r>
      <w:r w:rsidRPr="00833F00">
        <w:rPr>
          <w:sz w:val="16"/>
        </w:rPr>
        <w:t xml:space="preserve"> to connect direct and indirect effects of climate change, </w:t>
      </w:r>
      <w:r w:rsidRPr="00833F00">
        <w:rPr>
          <w:rStyle w:val="StyleUnderline"/>
        </w:rPr>
        <w:t xml:space="preserve">a </w:t>
      </w:r>
      <w:r w:rsidRPr="00833F00">
        <w:rPr>
          <w:rStyle w:val="Emphasis"/>
        </w:rPr>
        <w:t>team</w:t>
      </w:r>
      <w:r w:rsidRPr="00833F00">
        <w:rPr>
          <w:rStyle w:val="StyleUnderline"/>
        </w:rPr>
        <w:t xml:space="preserve"> of computer </w:t>
      </w:r>
      <w:r w:rsidRPr="00833F00">
        <w:rPr>
          <w:rStyle w:val="Emphasis"/>
        </w:rPr>
        <w:t>scientists</w:t>
      </w:r>
      <w:r w:rsidRPr="00833F00">
        <w:rPr>
          <w:rStyle w:val="StyleUnderline"/>
        </w:rPr>
        <w:t xml:space="preserve"> and </w:t>
      </w:r>
      <w:r w:rsidRPr="00833F00">
        <w:rPr>
          <w:rStyle w:val="Emphasis"/>
        </w:rPr>
        <w:t>demographers</w:t>
      </w:r>
      <w:r w:rsidRPr="00833F00">
        <w:rPr>
          <w:rStyle w:val="StyleUnderline"/>
        </w:rPr>
        <w:t xml:space="preserve"> working at </w:t>
      </w:r>
      <w:r w:rsidRPr="00833F00">
        <w:rPr>
          <w:rStyle w:val="Emphasis"/>
        </w:rPr>
        <w:t>multiple universities in 2020</w:t>
      </w:r>
      <w:r w:rsidRPr="00833F00">
        <w:rPr>
          <w:rStyle w:val="StyleUnderline"/>
        </w:rPr>
        <w:t xml:space="preserve"> came up with this model</w:t>
      </w:r>
      <w:r w:rsidRPr="00833F00">
        <w:rPr>
          <w:sz w:val="16"/>
        </w:rPr>
        <w:t xml:space="preserve"> (see map on page 143), which is based entirely on sea level rise and no other environmental affect. The darker the square, the more refugees will be arriving.</w:t>
      </w:r>
    </w:p>
    <w:p w14:paraId="5C9143DE" w14:textId="77777777" w:rsidR="00293BD9" w:rsidRPr="00833F00" w:rsidRDefault="00293BD9" w:rsidP="00293BD9">
      <w:pPr>
        <w:rPr>
          <w:sz w:val="4"/>
          <w:szCs w:val="4"/>
        </w:rPr>
      </w:pPr>
      <w:r w:rsidRPr="00833F00">
        <w:rPr>
          <w:sz w:val="4"/>
          <w:szCs w:val="4"/>
        </w:rPr>
        <w:t>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w:t>
      </w:r>
    </w:p>
    <w:p w14:paraId="4BE57A0F" w14:textId="77777777" w:rsidR="00293BD9" w:rsidRPr="00833F00" w:rsidRDefault="00293BD9" w:rsidP="00293BD9">
      <w:pPr>
        <w:rPr>
          <w:rStyle w:val="StyleUnderline"/>
        </w:rPr>
      </w:pPr>
      <w:r w:rsidRPr="00833F00">
        <w:rPr>
          <w:rStyle w:val="StyleUnderline"/>
        </w:rPr>
        <w:t xml:space="preserve">The </w:t>
      </w:r>
      <w:r w:rsidRPr="00833F00">
        <w:rPr>
          <w:rStyle w:val="Emphasis"/>
        </w:rPr>
        <w:t>Politics</w:t>
      </w:r>
      <w:r w:rsidRPr="00833F00">
        <w:rPr>
          <w:rStyle w:val="StyleUnderline"/>
        </w:rPr>
        <w:t xml:space="preserve"> of Climate Change Refugees</w:t>
      </w:r>
    </w:p>
    <w:p w14:paraId="3D886632" w14:textId="77777777" w:rsidR="00293BD9" w:rsidRPr="00833F00" w:rsidRDefault="00293BD9" w:rsidP="00293BD9">
      <w:pPr>
        <w:rPr>
          <w:sz w:val="16"/>
        </w:rPr>
      </w:pPr>
      <w:r w:rsidRPr="00833F00">
        <w:rPr>
          <w:rStyle w:val="StyleUnderline"/>
        </w:rPr>
        <w:t xml:space="preserve">Robert McLeman </w:t>
      </w:r>
      <w:r w:rsidRPr="00833F00">
        <w:rPr>
          <w:rStyle w:val="Emphasis"/>
        </w:rPr>
        <w:t>studies</w:t>
      </w:r>
      <w:r w:rsidRPr="00833F00">
        <w:rPr>
          <w:rStyle w:val="StyleUnderline"/>
        </w:rPr>
        <w:t xml:space="preserve"> </w:t>
      </w:r>
      <w:r w:rsidRPr="00833F00">
        <w:rPr>
          <w:rStyle w:val="Emphasis"/>
        </w:rPr>
        <w:t>migration patterns</w:t>
      </w:r>
      <w:r w:rsidRPr="00833F00">
        <w:rPr>
          <w:rStyle w:val="StyleUnderline"/>
        </w:rPr>
        <w:t xml:space="preserve"> </w:t>
      </w:r>
      <w:r w:rsidRPr="00833F00">
        <w:rPr>
          <w:rStyle w:val="StyleUnderline"/>
          <w:highlight w:val="green"/>
        </w:rPr>
        <w:t>and</w:t>
      </w:r>
      <w:r w:rsidRPr="00833F00">
        <w:rPr>
          <w:rStyle w:val="StyleUnderline"/>
        </w:rPr>
        <w:t xml:space="preserve"> </w:t>
      </w:r>
      <w:r w:rsidRPr="00833F00">
        <w:rPr>
          <w:rStyle w:val="Emphasis"/>
        </w:rPr>
        <w:t>climate change</w:t>
      </w:r>
      <w:r w:rsidRPr="00833F00">
        <w:rPr>
          <w:rStyle w:val="StyleUnderline"/>
        </w:rPr>
        <w:t xml:space="preserve"> at Wilfrid Laurier University in Waterloo</w:t>
      </w:r>
      <w:r w:rsidRPr="00833F00">
        <w:rPr>
          <w:sz w:val="16"/>
        </w:rPr>
        <w:t xml:space="preserve">, Ontario. </w:t>
      </w:r>
      <w:r w:rsidRPr="00833F00">
        <w:rPr>
          <w:rStyle w:val="StyleUnderline"/>
        </w:rPr>
        <w:t xml:space="preserve">He has a disarmingly cheerful, upbeat way of describing the </w:t>
      </w:r>
      <w:r w:rsidRPr="00833F00">
        <w:rPr>
          <w:rStyle w:val="Emphasis"/>
        </w:rPr>
        <w:t>spread</w:t>
      </w:r>
      <w:r w:rsidRPr="00833F00">
        <w:rPr>
          <w:rStyle w:val="StyleUnderline"/>
        </w:rPr>
        <w:t xml:space="preserve"> of </w:t>
      </w:r>
      <w:r w:rsidRPr="00833F00">
        <w:rPr>
          <w:rStyle w:val="Emphasis"/>
        </w:rPr>
        <w:t>total pandemonium</w:t>
      </w:r>
      <w:r w:rsidRPr="00833F00">
        <w:rPr>
          <w:rStyle w:val="StyleUnderline"/>
        </w:rPr>
        <w:t xml:space="preserve">. Climate change </w:t>
      </w:r>
      <w:r w:rsidRPr="00833F00">
        <w:rPr>
          <w:rStyle w:val="Emphasis"/>
          <w:highlight w:val="green"/>
        </w:rPr>
        <w:t>can</w:t>
      </w:r>
      <w:r w:rsidRPr="00833F00">
        <w:rPr>
          <w:rStyle w:val="StyleUnderline"/>
          <w:highlight w:val="green"/>
        </w:rPr>
        <w:t xml:space="preserve"> bring</w:t>
      </w:r>
      <w:r w:rsidRPr="00833F00">
        <w:rPr>
          <w:rStyle w:val="StyleUnderline"/>
        </w:rPr>
        <w:t xml:space="preserve"> about </w:t>
      </w:r>
      <w:r w:rsidRPr="00833F00">
        <w:rPr>
          <w:rStyle w:val="Emphasis"/>
          <w:highlight w:val="green"/>
        </w:rPr>
        <w:t>political chaos</w:t>
      </w:r>
      <w:r w:rsidRPr="00833F00">
        <w:rPr>
          <w:rStyle w:val="StyleUnderline"/>
        </w:rPr>
        <w:t xml:space="preserve">, in large part </w:t>
      </w:r>
      <w:r w:rsidRPr="00833F00">
        <w:rPr>
          <w:rStyle w:val="Emphasis"/>
          <w:highlight w:val="green"/>
        </w:rPr>
        <w:t>through migration</w:t>
      </w:r>
      <w:r w:rsidRPr="00833F00">
        <w:rPr>
          <w:rStyle w:val="StyleUnderline"/>
          <w:highlight w:val="green"/>
        </w:rPr>
        <w:t>. The</w:t>
      </w:r>
      <w:r w:rsidRPr="00833F00">
        <w:rPr>
          <w:rStyle w:val="StyleUnderline"/>
        </w:rPr>
        <w:t xml:space="preserve"> </w:t>
      </w:r>
      <w:r w:rsidRPr="00833F00">
        <w:rPr>
          <w:rStyle w:val="Emphasis"/>
        </w:rPr>
        <w:t xml:space="preserve">rise of </w:t>
      </w:r>
      <w:r w:rsidRPr="00833F00">
        <w:rPr>
          <w:rStyle w:val="Emphasis"/>
          <w:highlight w:val="green"/>
        </w:rPr>
        <w:t>temperature</w:t>
      </w:r>
      <w:r w:rsidRPr="00833F00">
        <w:rPr>
          <w:rStyle w:val="StyleUnderline"/>
          <w:highlight w:val="green"/>
        </w:rPr>
        <w:t xml:space="preserve"> or </w:t>
      </w:r>
      <w:r w:rsidRPr="00833F00">
        <w:rPr>
          <w:rStyle w:val="Emphasis"/>
          <w:highlight w:val="green"/>
        </w:rPr>
        <w:t>sea level</w:t>
      </w:r>
      <w:r w:rsidRPr="00833F00">
        <w:rPr>
          <w:rStyle w:val="StyleUnderline"/>
          <w:highlight w:val="green"/>
        </w:rPr>
        <w:t xml:space="preserve"> </w:t>
      </w:r>
      <w:r w:rsidRPr="00833F00">
        <w:rPr>
          <w:rStyle w:val="Emphasis"/>
          <w:highlight w:val="green"/>
        </w:rPr>
        <w:t>won’t</w:t>
      </w:r>
      <w:r w:rsidRPr="00833F00">
        <w:rPr>
          <w:rStyle w:val="StyleUnderline"/>
          <w:highlight w:val="green"/>
        </w:rPr>
        <w:t xml:space="preserve"> necessarily</w:t>
      </w:r>
      <w:r w:rsidRPr="00833F00">
        <w:rPr>
          <w:rStyle w:val="StyleUnderline"/>
        </w:rPr>
        <w:t xml:space="preserve"> break people. It’s </w:t>
      </w:r>
      <w:r w:rsidRPr="00833F00">
        <w:rPr>
          <w:rStyle w:val="Emphasis"/>
        </w:rPr>
        <w:t>what</w:t>
      </w:r>
      <w:r w:rsidRPr="00833F00">
        <w:rPr>
          <w:rStyle w:val="StyleUnderline"/>
        </w:rPr>
        <w:t xml:space="preserve"> you </w:t>
      </w:r>
      <w:r w:rsidRPr="00833F00">
        <w:rPr>
          <w:rStyle w:val="Emphasis"/>
        </w:rPr>
        <w:t>don’t expect</w:t>
      </w:r>
      <w:r w:rsidRPr="00833F00">
        <w:rPr>
          <w:rStyle w:val="StyleUnderline"/>
        </w:rPr>
        <w:t xml:space="preserve"> that breaks you.</w:t>
      </w:r>
      <w:r w:rsidRPr="00833F00">
        <w:rPr>
          <w:sz w:val="16"/>
        </w:rPr>
        <w:t xml:space="preserve">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w:t>
      </w:r>
    </w:p>
    <w:p w14:paraId="34C5505A" w14:textId="77777777" w:rsidR="00293BD9" w:rsidRPr="00833F00" w:rsidRDefault="00293BD9" w:rsidP="00293BD9">
      <w:pPr>
        <w:rPr>
          <w:sz w:val="16"/>
        </w:rPr>
      </w:pPr>
      <w:r w:rsidRPr="00833F00">
        <w:rPr>
          <w:rStyle w:val="Emphasis"/>
        </w:rPr>
        <w:t>What could Americans adapt to?</w:t>
      </w:r>
      <w:r w:rsidRPr="00833F00">
        <w:rPr>
          <w:rStyle w:val="StyleUnderline"/>
        </w:rPr>
        <w:t xml:space="preserve"> And what </w:t>
      </w:r>
      <w:r w:rsidRPr="00833F00">
        <w:rPr>
          <w:rStyle w:val="Emphasis"/>
        </w:rPr>
        <w:t>could</w:t>
      </w:r>
      <w:r w:rsidRPr="00833F00">
        <w:rPr>
          <w:rStyle w:val="StyleUnderline"/>
        </w:rPr>
        <w:t xml:space="preserve"> </w:t>
      </w:r>
      <w:r w:rsidRPr="00833F00">
        <w:rPr>
          <w:rStyle w:val="Emphasis"/>
        </w:rPr>
        <w:t>break</w:t>
      </w:r>
      <w:r w:rsidRPr="00833F00">
        <w:rPr>
          <w:rStyle w:val="StyleUnderline"/>
        </w:rPr>
        <w:t xml:space="preserve"> them? </w:t>
      </w:r>
      <w:r w:rsidRPr="00833F00">
        <w:rPr>
          <w:rStyle w:val="Emphasis"/>
        </w:rPr>
        <w:t>Most worrying</w:t>
      </w:r>
      <w:r w:rsidRPr="00833F00">
        <w:rPr>
          <w:rStyle w:val="StyleUnderline"/>
        </w:rPr>
        <w:t xml:space="preserve"> to McLeman is the fact that </w:t>
      </w:r>
      <w:r w:rsidRPr="00833F00">
        <w:rPr>
          <w:rStyle w:val="Emphasis"/>
        </w:rPr>
        <w:t>American populations</w:t>
      </w:r>
      <w:r w:rsidRPr="00833F00">
        <w:rPr>
          <w:rStyle w:val="StyleUnderline"/>
        </w:rPr>
        <w:t xml:space="preserve"> are </w:t>
      </w:r>
      <w:r w:rsidRPr="00833F00">
        <w:rPr>
          <w:rStyle w:val="Emphasis"/>
        </w:rPr>
        <w:t>growing</w:t>
      </w:r>
      <w:r w:rsidRPr="00833F00">
        <w:rPr>
          <w:rStyle w:val="StyleUnderline"/>
        </w:rPr>
        <w:t xml:space="preserve"> in the </w:t>
      </w:r>
      <w:r w:rsidRPr="00833F00">
        <w:rPr>
          <w:rStyle w:val="Emphasis"/>
        </w:rPr>
        <w:t>areas</w:t>
      </w:r>
      <w:r w:rsidRPr="00833F00">
        <w:rPr>
          <w:rStyle w:val="StyleUnderline"/>
        </w:rPr>
        <w:t xml:space="preserve"> that are </w:t>
      </w:r>
      <w:r w:rsidRPr="00833F00">
        <w:rPr>
          <w:rStyle w:val="Emphasis"/>
        </w:rPr>
        <w:t>most vulnerable</w:t>
      </w:r>
      <w:r w:rsidRPr="00833F00">
        <w:rPr>
          <w:rStyle w:val="StyleUnderline"/>
        </w:rPr>
        <w:t xml:space="preserve"> to unpredictable catastrophes. They include coastal New York, coastal New Jersey, Florida, coastal Louisiana, the Carolinas, the Valley of the Sun, the Bay Area, and Los Angeles.</w:t>
      </w:r>
      <w:r w:rsidRPr="00833F00">
        <w:rPr>
          <w:sz w:val="16"/>
        </w:rPr>
        <w:t xml:space="preserve"> Many Central Americans who were separated from their children at the American border were fleeing gangs and political instability, but they were also fleeing drought. “</w:t>
      </w:r>
      <w:r w:rsidRPr="00833F00">
        <w:rPr>
          <w:rStyle w:val="StyleUnderline"/>
        </w:rPr>
        <w:t xml:space="preserve">Environmentally related migration already </w:t>
      </w:r>
      <w:r w:rsidRPr="00833F00">
        <w:rPr>
          <w:rStyle w:val="Emphasis"/>
        </w:rPr>
        <w:t>happens</w:t>
      </w:r>
      <w:r w:rsidRPr="00833F00">
        <w:rPr>
          <w:rStyle w:val="StyleUnderline"/>
        </w:rPr>
        <w:t xml:space="preserve">; we’re </w:t>
      </w:r>
      <w:r w:rsidRPr="00833F00">
        <w:rPr>
          <w:rStyle w:val="Emphasis"/>
        </w:rPr>
        <w:t>just</w:t>
      </w:r>
      <w:r w:rsidRPr="00833F00">
        <w:rPr>
          <w:rStyle w:val="StyleUnderline"/>
        </w:rPr>
        <w:t xml:space="preserve"> seeing the </w:t>
      </w:r>
      <w:r w:rsidRPr="00833F00">
        <w:rPr>
          <w:rStyle w:val="Emphasis"/>
        </w:rPr>
        <w:t>thin edge</w:t>
      </w:r>
      <w:r w:rsidRPr="00833F00">
        <w:rPr>
          <w:rStyle w:val="StyleUnderline"/>
        </w:rPr>
        <w:t xml:space="preserve"> of the wedge right </w:t>
      </w:r>
      <w:r w:rsidRPr="00833F00">
        <w:rPr>
          <w:rStyle w:val="Emphasis"/>
        </w:rPr>
        <w:t>now</w:t>
      </w:r>
      <w:r w:rsidRPr="00833F00">
        <w:rPr>
          <w:sz w:val="16"/>
        </w:rPr>
        <w:t>,” McLeman says.</w:t>
      </w:r>
    </w:p>
    <w:p w14:paraId="10A84B6A" w14:textId="77777777" w:rsidR="00293BD9" w:rsidRPr="00833F00" w:rsidRDefault="00293BD9" w:rsidP="00293BD9">
      <w:pPr>
        <w:rPr>
          <w:rStyle w:val="StyleUnderline"/>
        </w:rPr>
      </w:pPr>
      <w:r w:rsidRPr="00833F00">
        <w:rPr>
          <w:rStyle w:val="StyleUnderline"/>
          <w:highlight w:val="green"/>
        </w:rPr>
        <w:t xml:space="preserve">You </w:t>
      </w:r>
      <w:r w:rsidRPr="00833F00">
        <w:rPr>
          <w:rStyle w:val="Emphasis"/>
          <w:highlight w:val="green"/>
        </w:rPr>
        <w:t>can</w:t>
      </w:r>
      <w:r w:rsidRPr="00833F00">
        <w:rPr>
          <w:rStyle w:val="Emphasis"/>
        </w:rPr>
        <w:t>no</w:t>
      </w:r>
      <w:r w:rsidRPr="00833F00">
        <w:rPr>
          <w:rStyle w:val="Emphasis"/>
          <w:highlight w:val="green"/>
        </w:rPr>
        <w:t>t</w:t>
      </w:r>
      <w:r w:rsidRPr="00833F00">
        <w:rPr>
          <w:rStyle w:val="Emphasis"/>
        </w:rPr>
        <w:t xml:space="preserve"> </w:t>
      </w:r>
      <w:r w:rsidRPr="00833F00">
        <w:rPr>
          <w:rStyle w:val="Emphasis"/>
          <w:highlight w:val="green"/>
        </w:rPr>
        <w:t>read a history of fascism</w:t>
      </w:r>
      <w:r w:rsidRPr="00833F00">
        <w:rPr>
          <w:rStyle w:val="StyleUnderline"/>
          <w:highlight w:val="green"/>
        </w:rPr>
        <w:t xml:space="preserve"> that </w:t>
      </w:r>
      <w:r w:rsidRPr="00833F00">
        <w:rPr>
          <w:rStyle w:val="Emphasis"/>
          <w:highlight w:val="green"/>
        </w:rPr>
        <w:t>does n</w:t>
      </w:r>
      <w:r w:rsidRPr="00833F00">
        <w:rPr>
          <w:rStyle w:val="Emphasis"/>
        </w:rPr>
        <w:t>o</w:t>
      </w:r>
      <w:r w:rsidRPr="00833F00">
        <w:rPr>
          <w:rStyle w:val="Emphasis"/>
          <w:highlight w:val="green"/>
        </w:rPr>
        <w:t>t</w:t>
      </w:r>
      <w:r w:rsidRPr="00833F00">
        <w:rPr>
          <w:rStyle w:val="Emphasis"/>
        </w:rPr>
        <w:t xml:space="preserve"> </w:t>
      </w:r>
      <w:r w:rsidRPr="00833F00">
        <w:rPr>
          <w:rStyle w:val="Emphasis"/>
          <w:highlight w:val="green"/>
        </w:rPr>
        <w:t>attribute</w:t>
      </w:r>
      <w:r w:rsidRPr="00833F00">
        <w:rPr>
          <w:rStyle w:val="StyleUnderline"/>
          <w:highlight w:val="green"/>
        </w:rPr>
        <w:t xml:space="preserve"> its </w:t>
      </w:r>
      <w:r w:rsidRPr="00833F00">
        <w:rPr>
          <w:rStyle w:val="Emphasis"/>
          <w:highlight w:val="green"/>
        </w:rPr>
        <w:t>popularity</w:t>
      </w:r>
      <w:r w:rsidRPr="00833F00">
        <w:rPr>
          <w:rStyle w:val="StyleUnderline"/>
        </w:rPr>
        <w:t>,</w:t>
      </w:r>
      <w:r w:rsidRPr="00833F00">
        <w:rPr>
          <w:sz w:val="16"/>
        </w:rPr>
        <w:t xml:space="preserve"> in part, </w:t>
      </w:r>
      <w:r w:rsidRPr="00833F00">
        <w:rPr>
          <w:rStyle w:val="StyleUnderline"/>
          <w:highlight w:val="green"/>
        </w:rPr>
        <w:t>to</w:t>
      </w:r>
      <w:r w:rsidRPr="00833F00">
        <w:rPr>
          <w:rStyle w:val="StyleUnderline"/>
        </w:rPr>
        <w:t xml:space="preserve"> the </w:t>
      </w:r>
      <w:r w:rsidRPr="00833F00">
        <w:rPr>
          <w:rStyle w:val="Emphasis"/>
        </w:rPr>
        <w:t>deeper trends</w:t>
      </w:r>
      <w:r w:rsidRPr="00833F00">
        <w:rPr>
          <w:rStyle w:val="StyleUnderline"/>
        </w:rPr>
        <w:t xml:space="preserve"> of the Great Depression. A </w:t>
      </w:r>
      <w:r w:rsidRPr="00833F00">
        <w:rPr>
          <w:rStyle w:val="Emphasis"/>
        </w:rPr>
        <w:t>2012 study</w:t>
      </w:r>
      <w:r w:rsidRPr="00833F00">
        <w:rPr>
          <w:rStyle w:val="StyleUnderline"/>
        </w:rPr>
        <w:t xml:space="preserve"> from the </w:t>
      </w:r>
      <w:r w:rsidRPr="00833F00">
        <w:rPr>
          <w:rStyle w:val="Emphasis"/>
        </w:rPr>
        <w:t>N</w:t>
      </w:r>
      <w:r w:rsidRPr="00833F00">
        <w:rPr>
          <w:rStyle w:val="StyleUnderline"/>
        </w:rPr>
        <w:t xml:space="preserve">ational </w:t>
      </w:r>
      <w:r w:rsidRPr="00833F00">
        <w:rPr>
          <w:rStyle w:val="Emphasis"/>
        </w:rPr>
        <w:t>B</w:t>
      </w:r>
      <w:r w:rsidRPr="00833F00">
        <w:rPr>
          <w:rStyle w:val="StyleUnderline"/>
        </w:rPr>
        <w:t xml:space="preserve">ureau of </w:t>
      </w:r>
      <w:r w:rsidRPr="00833F00">
        <w:rPr>
          <w:rStyle w:val="Emphasis"/>
        </w:rPr>
        <w:t>E</w:t>
      </w:r>
      <w:r w:rsidRPr="00833F00">
        <w:rPr>
          <w:rStyle w:val="StyleUnderline"/>
        </w:rPr>
        <w:t xml:space="preserve">conomic </w:t>
      </w:r>
      <w:r w:rsidRPr="00833F00">
        <w:rPr>
          <w:rStyle w:val="Emphasis"/>
        </w:rPr>
        <w:t>R</w:t>
      </w:r>
      <w:r w:rsidRPr="00833F00">
        <w:rPr>
          <w:rStyle w:val="StyleUnderline"/>
        </w:rPr>
        <w:t xml:space="preserve">esearch </w:t>
      </w:r>
      <w:r w:rsidRPr="00833F00">
        <w:rPr>
          <w:rStyle w:val="Emphasis"/>
        </w:rPr>
        <w:t>confirmed</w:t>
      </w:r>
      <w:r w:rsidRPr="00833F00">
        <w:rPr>
          <w:rStyle w:val="StyleUnderline"/>
        </w:rPr>
        <w:t xml:space="preserve"> “the existence of a </w:t>
      </w:r>
      <w:r w:rsidRPr="00833F00">
        <w:rPr>
          <w:rStyle w:val="Emphasis"/>
        </w:rPr>
        <w:t>link</w:t>
      </w:r>
      <w:r w:rsidRPr="00833F00">
        <w:rPr>
          <w:rStyle w:val="StyleUnderline"/>
        </w:rPr>
        <w:t xml:space="preserve"> between </w:t>
      </w:r>
      <w:r w:rsidRPr="00833F00">
        <w:rPr>
          <w:rStyle w:val="Emphasis"/>
        </w:rPr>
        <w:t>political extremism</w:t>
      </w:r>
      <w:r w:rsidRPr="00833F00">
        <w:rPr>
          <w:rStyle w:val="StyleUnderline"/>
        </w:rPr>
        <w:t xml:space="preserve"> and</w:t>
      </w:r>
      <w:r w:rsidRPr="00833F00">
        <w:rPr>
          <w:sz w:val="16"/>
        </w:rPr>
        <w:t xml:space="preserve"> economic </w:t>
      </w:r>
      <w:r w:rsidRPr="00833F00">
        <w:rPr>
          <w:rStyle w:val="Emphasis"/>
          <w:highlight w:val="green"/>
        </w:rPr>
        <w:t>hard times</w:t>
      </w:r>
      <w:r w:rsidRPr="00833F00">
        <w:rPr>
          <w:sz w:val="16"/>
        </w:rPr>
        <w:t xml:space="preserve"> as captured by growth or contraction of the economy.” </w:t>
      </w:r>
      <w:r w:rsidRPr="00833F00">
        <w:rPr>
          <w:rStyle w:val="StyleUnderline"/>
        </w:rPr>
        <w:t>The future of America will involve</w:t>
      </w:r>
      <w:r w:rsidRPr="00833F00">
        <w:rPr>
          <w:sz w:val="16"/>
        </w:rPr>
        <w:t xml:space="preserve"> severe drought, </w:t>
      </w:r>
      <w:r w:rsidRPr="00833F00">
        <w:rPr>
          <w:rStyle w:val="StyleUnderline"/>
        </w:rPr>
        <w:t xml:space="preserve">economic downturn, and the </w:t>
      </w:r>
      <w:r w:rsidRPr="00833F00">
        <w:rPr>
          <w:rStyle w:val="Emphasis"/>
        </w:rPr>
        <w:t>erosion</w:t>
      </w:r>
      <w:r w:rsidRPr="00833F00">
        <w:rPr>
          <w:rStyle w:val="StyleUnderline"/>
        </w:rPr>
        <w:t xml:space="preserve"> of </w:t>
      </w:r>
      <w:r w:rsidRPr="00833F00">
        <w:rPr>
          <w:rStyle w:val="Emphasis"/>
        </w:rPr>
        <w:t>major coastal cities</w:t>
      </w:r>
      <w:r w:rsidRPr="00833F00">
        <w:rPr>
          <w:rStyle w:val="StyleUnderline"/>
        </w:rPr>
        <w:t xml:space="preserve">. The </w:t>
      </w:r>
      <w:r w:rsidRPr="00833F00">
        <w:rPr>
          <w:rStyle w:val="Emphasis"/>
        </w:rPr>
        <w:t>political scenarios</w:t>
      </w:r>
      <w:r w:rsidRPr="00833F00">
        <w:rPr>
          <w:rStyle w:val="StyleUnderline"/>
        </w:rPr>
        <w:t xml:space="preserve"> in the </w:t>
      </w:r>
      <w:r w:rsidRPr="00833F00">
        <w:rPr>
          <w:rStyle w:val="Emphasis"/>
        </w:rPr>
        <w:t>previous two reports</w:t>
      </w:r>
      <w:r w:rsidRPr="00833F00">
        <w:rPr>
          <w:rStyle w:val="StyleUnderline"/>
        </w:rPr>
        <w:t xml:space="preserve"> </w:t>
      </w:r>
      <w:r w:rsidRPr="00833F00">
        <w:rPr>
          <w:rStyle w:val="Emphasis"/>
        </w:rPr>
        <w:t>reveal</w:t>
      </w:r>
      <w:r w:rsidRPr="00833F00">
        <w:rPr>
          <w:rStyle w:val="StyleUnderline"/>
        </w:rPr>
        <w:t xml:space="preserve"> the </w:t>
      </w:r>
      <w:r w:rsidRPr="00833F00">
        <w:rPr>
          <w:rStyle w:val="Emphasis"/>
        </w:rPr>
        <w:t>dangers of these realities</w:t>
      </w:r>
      <w:r w:rsidRPr="00833F00">
        <w:rPr>
          <w:rStyle w:val="StyleUnderline"/>
        </w:rPr>
        <w:t xml:space="preserve">. </w:t>
      </w:r>
      <w:r w:rsidRPr="00833F00">
        <w:rPr>
          <w:rStyle w:val="StyleUnderline"/>
          <w:highlight w:val="green"/>
        </w:rPr>
        <w:t xml:space="preserve">The </w:t>
      </w:r>
      <w:r w:rsidRPr="00833F00">
        <w:rPr>
          <w:rStyle w:val="Emphasis"/>
          <w:highlight w:val="green"/>
        </w:rPr>
        <w:t>rise of the hard right</w:t>
      </w:r>
      <w:r w:rsidRPr="00833F00">
        <w:rPr>
          <w:rStyle w:val="StyleUnderline"/>
          <w:highlight w:val="green"/>
        </w:rPr>
        <w:t xml:space="preserve"> and </w:t>
      </w:r>
      <w:r w:rsidRPr="00833F00">
        <w:rPr>
          <w:rStyle w:val="Emphasis"/>
          <w:highlight w:val="green"/>
        </w:rPr>
        <w:t>hyper-partisan Washington</w:t>
      </w:r>
      <w:r w:rsidRPr="00833F00">
        <w:rPr>
          <w:rStyle w:val="StyleUnderline"/>
          <w:highlight w:val="green"/>
        </w:rPr>
        <w:t xml:space="preserve"> </w:t>
      </w:r>
      <w:r w:rsidRPr="00833F00">
        <w:rPr>
          <w:rStyle w:val="Emphasis"/>
          <w:highlight w:val="green"/>
        </w:rPr>
        <w:t>emerged</w:t>
      </w:r>
      <w:r w:rsidRPr="00833F00">
        <w:rPr>
          <w:rStyle w:val="StyleUnderline"/>
        </w:rPr>
        <w:t xml:space="preserve">, </w:t>
      </w:r>
      <w:r w:rsidRPr="00833F00">
        <w:rPr>
          <w:rStyle w:val="Emphasis"/>
        </w:rPr>
        <w:t>tangentially</w:t>
      </w:r>
      <w:r w:rsidRPr="00833F00">
        <w:rPr>
          <w:rStyle w:val="StyleUnderline"/>
        </w:rPr>
        <w:t xml:space="preserve">, </w:t>
      </w:r>
      <w:r w:rsidRPr="00833F00">
        <w:rPr>
          <w:rStyle w:val="Emphasis"/>
          <w:highlight w:val="green"/>
        </w:rPr>
        <w:t xml:space="preserve">from </w:t>
      </w:r>
      <w:r w:rsidRPr="00833F00">
        <w:rPr>
          <w:rStyle w:val="StyleUnderline"/>
          <w:highlight w:val="green"/>
        </w:rPr>
        <w:t xml:space="preserve">the </w:t>
      </w:r>
      <w:r w:rsidRPr="00833F00">
        <w:rPr>
          <w:rStyle w:val="Emphasis"/>
          <w:highlight w:val="green"/>
        </w:rPr>
        <w:t>collapse of</w:t>
      </w:r>
      <w:r w:rsidRPr="00833F00">
        <w:rPr>
          <w:rStyle w:val="Emphasis"/>
        </w:rPr>
        <w:t xml:space="preserve"> the </w:t>
      </w:r>
      <w:r w:rsidRPr="00833F00">
        <w:rPr>
          <w:rStyle w:val="Emphasis"/>
          <w:highlight w:val="green"/>
        </w:rPr>
        <w:t>housing</w:t>
      </w:r>
      <w:r w:rsidRPr="00833F00">
        <w:rPr>
          <w:rStyle w:val="Emphasis"/>
        </w:rPr>
        <w:t xml:space="preserve"> market</w:t>
      </w:r>
      <w:r w:rsidRPr="00833F00">
        <w:rPr>
          <w:rStyle w:val="StyleUnderline"/>
        </w:rPr>
        <w:t xml:space="preserve"> </w:t>
      </w:r>
      <w:r w:rsidRPr="00833F00">
        <w:rPr>
          <w:rStyle w:val="StyleUnderline"/>
          <w:highlight w:val="green"/>
        </w:rPr>
        <w:t>in</w:t>
      </w:r>
      <w:r w:rsidRPr="00833F00">
        <w:rPr>
          <w:rStyle w:val="StyleUnderline"/>
        </w:rPr>
        <w:t xml:space="preserve"> </w:t>
      </w:r>
      <w:r w:rsidRPr="00833F00">
        <w:rPr>
          <w:rStyle w:val="Emphasis"/>
        </w:rPr>
        <w:t>20</w:t>
      </w:r>
      <w:r w:rsidRPr="00833F00">
        <w:rPr>
          <w:rStyle w:val="Emphasis"/>
          <w:highlight w:val="green"/>
        </w:rPr>
        <w:t>08</w:t>
      </w:r>
      <w:r w:rsidRPr="00833F00">
        <w:rPr>
          <w:rStyle w:val="StyleUnderline"/>
        </w:rPr>
        <w:t xml:space="preserve">. The rising chaos works both ways. </w:t>
      </w:r>
      <w:r w:rsidRPr="00833F00">
        <w:rPr>
          <w:rStyle w:val="Emphasis"/>
        </w:rPr>
        <w:t>American institutions</w:t>
      </w:r>
      <w:r w:rsidRPr="00833F00">
        <w:rPr>
          <w:rStyle w:val="StyleUnderline"/>
        </w:rPr>
        <w:t xml:space="preserve"> </w:t>
      </w:r>
      <w:r w:rsidRPr="00833F00">
        <w:rPr>
          <w:rStyle w:val="Emphasis"/>
        </w:rPr>
        <w:t>respond weakly</w:t>
      </w:r>
      <w:r w:rsidRPr="00833F00">
        <w:rPr>
          <w:rStyle w:val="StyleUnderline"/>
        </w:rPr>
        <w:t xml:space="preserve"> to emergencies. The emergencies </w:t>
      </w:r>
      <w:r w:rsidRPr="00833F00">
        <w:rPr>
          <w:rStyle w:val="Emphasis"/>
        </w:rPr>
        <w:t>weaken the American institutions</w:t>
      </w:r>
      <w:r w:rsidRPr="00833F00">
        <w:rPr>
          <w:rStyle w:val="StyleUnderline"/>
        </w:rPr>
        <w:t xml:space="preserve">, which, </w:t>
      </w:r>
      <w:r w:rsidRPr="00833F00">
        <w:rPr>
          <w:rStyle w:val="Emphasis"/>
        </w:rPr>
        <w:t>in turn, diminish their capacity</w:t>
      </w:r>
      <w:r w:rsidRPr="00833F00">
        <w:rPr>
          <w:rStyle w:val="StyleUnderline"/>
        </w:rPr>
        <w:t xml:space="preserve"> to respond to emergencies. </w:t>
      </w:r>
      <w:r w:rsidRPr="00833F00">
        <w:rPr>
          <w:rStyle w:val="Emphasis"/>
        </w:rPr>
        <w:t>It’s a cycle.</w:t>
      </w:r>
      <w:r w:rsidRPr="00833F00">
        <w:rPr>
          <w:rStyle w:val="StyleUnderline"/>
        </w:rPr>
        <w:t xml:space="preserve"> American families are chewed up.</w:t>
      </w:r>
    </w:p>
    <w:p w14:paraId="2361D642" w14:textId="77777777" w:rsidR="00293BD9" w:rsidRPr="00833F00" w:rsidRDefault="00293BD9" w:rsidP="00293BD9">
      <w:pPr>
        <w:rPr>
          <w:sz w:val="2"/>
          <w:szCs w:val="2"/>
        </w:rPr>
      </w:pPr>
      <w:r w:rsidRPr="00833F00">
        <w:rPr>
          <w:sz w:val="2"/>
          <w:szCs w:val="2"/>
        </w:rPr>
        <w:t>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The United States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reaction would be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7B657704" w14:textId="77777777" w:rsidR="00293BD9" w:rsidRPr="00833F00" w:rsidRDefault="00293BD9" w:rsidP="00293BD9">
      <w:pPr>
        <w:rPr>
          <w:rStyle w:val="StyleUnderline"/>
        </w:rPr>
      </w:pPr>
      <w:r w:rsidRPr="00833F00">
        <w:rPr>
          <w:sz w:val="16"/>
        </w:rPr>
        <w:t xml:space="preserve">A coup would hardly be unprecedented in global terms: in Chile, in 1973, a constitutional democracy in place for forty-five years devolved into winner-take-all, zero-sum partisan politics until the military imposed tranquilidad. Other countries, even established democracies like Canada, </w:t>
      </w:r>
      <w:r w:rsidRPr="00833F00">
        <w:rPr>
          <w:sz w:val="16"/>
          <w:szCs w:val="16"/>
        </w:rPr>
        <w:t xml:space="preserve">have imposed martial law in the middle of severe political upheaval. But </w:t>
      </w:r>
      <w:r w:rsidRPr="00833F00">
        <w:rPr>
          <w:rStyle w:val="StyleUnderline"/>
          <w:highlight w:val="green"/>
        </w:rPr>
        <w:t xml:space="preserve">a </w:t>
      </w:r>
      <w:r w:rsidRPr="00833F00">
        <w:rPr>
          <w:rStyle w:val="Emphasis"/>
          <w:highlight w:val="green"/>
        </w:rPr>
        <w:t>hard</w:t>
      </w:r>
      <w:r w:rsidRPr="00833F00">
        <w:rPr>
          <w:rStyle w:val="StyleUnderline"/>
          <w:highlight w:val="green"/>
        </w:rPr>
        <w:t xml:space="preserve"> coup</w:t>
      </w:r>
      <w:r w:rsidRPr="00833F00">
        <w:rPr>
          <w:rStyle w:val="StyleUnderline"/>
        </w:rPr>
        <w:t xml:space="preserve"> in the </w:t>
      </w:r>
      <w:r w:rsidRPr="00833F00">
        <w:rPr>
          <w:rStyle w:val="Emphasis"/>
        </w:rPr>
        <w:t>U</w:t>
      </w:r>
      <w:r w:rsidRPr="00833F00">
        <w:rPr>
          <w:rStyle w:val="StyleUnderline"/>
        </w:rPr>
        <w:t xml:space="preserve">nited </w:t>
      </w:r>
      <w:r w:rsidRPr="00833F00">
        <w:rPr>
          <w:rStyle w:val="Emphasis"/>
        </w:rPr>
        <w:t>S</w:t>
      </w:r>
      <w:r w:rsidRPr="00833F00">
        <w:rPr>
          <w:rStyle w:val="StyleUnderline"/>
        </w:rPr>
        <w:t xml:space="preserve">tates—tanks rolling up </w:t>
      </w:r>
      <w:r w:rsidRPr="00833F00">
        <w:rPr>
          <w:rStyle w:val="StyleUnderline"/>
        </w:rPr>
        <w:lastRenderedPageBreak/>
        <w:t>Pennsylvania Avenue to impose military control over the country—</w:t>
      </w:r>
      <w:r w:rsidRPr="00833F00">
        <w:rPr>
          <w:rStyle w:val="StyleUnderline"/>
          <w:highlight w:val="green"/>
        </w:rPr>
        <w:t xml:space="preserve">is </w:t>
      </w:r>
      <w:r w:rsidRPr="00833F00">
        <w:rPr>
          <w:rStyle w:val="Emphasis"/>
          <w:highlight w:val="green"/>
        </w:rPr>
        <w:t>unlikely</w:t>
      </w:r>
      <w:r w:rsidRPr="00833F00">
        <w:rPr>
          <w:rStyle w:val="StyleUnderline"/>
        </w:rPr>
        <w:t xml:space="preserve">. </w:t>
      </w:r>
      <w:r w:rsidRPr="00833F00">
        <w:rPr>
          <w:sz w:val="16"/>
        </w:rPr>
        <w:t xml:space="preserve">The deep-seated causes of almost every coup, anywhere, are “poverty, economic activities based mostly on land, and hybrid political regimes,” </w:t>
      </w:r>
      <w:r w:rsidRPr="00833F00">
        <w:rPr>
          <w:rStyle w:val="StyleUnderline"/>
        </w:rPr>
        <w:t>according to Taeko Hiroi, a professor at the University of Texas at El Paso who studies the causes and triggers of coups</w:t>
      </w:r>
      <w:r w:rsidRPr="00833F00">
        <w:rPr>
          <w:sz w:val="16"/>
        </w:rPr>
        <w:t xml:space="preserve">. Countries which are neither authoritarian nor democratic are most vulnerable. The immediate triggers of coups tend to be “social instability, anti-government protests, economic crisis and regime transitions.” </w:t>
      </w:r>
      <w:r w:rsidRPr="00833F00">
        <w:rPr>
          <w:rStyle w:val="StyleUnderline"/>
        </w:rPr>
        <w:t xml:space="preserve">It’s </w:t>
      </w:r>
      <w:r w:rsidRPr="00833F00">
        <w:rPr>
          <w:rStyle w:val="Emphasis"/>
        </w:rPr>
        <w:t>not</w:t>
      </w:r>
      <w:r w:rsidRPr="00833F00">
        <w:rPr>
          <w:rStyle w:val="StyleUnderline"/>
        </w:rPr>
        <w:t xml:space="preserve"> that these conditions are </w:t>
      </w:r>
      <w:r w:rsidRPr="00833F00">
        <w:rPr>
          <w:rStyle w:val="Emphasis"/>
        </w:rPr>
        <w:t>inconceivable</w:t>
      </w:r>
      <w:r w:rsidRPr="00833F00">
        <w:rPr>
          <w:rStyle w:val="StyleUnderline"/>
        </w:rPr>
        <w:t xml:space="preserve"> for the United States, </w:t>
      </w:r>
      <w:r w:rsidRPr="00833F00">
        <w:rPr>
          <w:rStyle w:val="Emphasis"/>
          <w:highlight w:val="green"/>
        </w:rPr>
        <w:t>but</w:t>
      </w:r>
      <w:r w:rsidRPr="00833F00">
        <w:rPr>
          <w:rStyle w:val="StyleUnderline"/>
        </w:rPr>
        <w:t xml:space="preserve"> the real reason why a hard coup is </w:t>
      </w:r>
      <w:r w:rsidRPr="00833F00">
        <w:rPr>
          <w:rStyle w:val="Emphasis"/>
        </w:rPr>
        <w:t>unlikely</w:t>
      </w:r>
      <w:r w:rsidRPr="00833F00">
        <w:rPr>
          <w:rStyle w:val="StyleUnderline"/>
        </w:rPr>
        <w:t xml:space="preserve"> is simply that it hasn’t happened before. “One of the </w:t>
      </w:r>
      <w:r w:rsidRPr="00833F00">
        <w:rPr>
          <w:rStyle w:val="Emphasis"/>
        </w:rPr>
        <w:t>most important factors</w:t>
      </w:r>
      <w:r w:rsidRPr="00833F00">
        <w:rPr>
          <w:rStyle w:val="StyleUnderline"/>
        </w:rPr>
        <w:t xml:space="preserve"> in a country’s </w:t>
      </w:r>
      <w:r w:rsidRPr="00833F00">
        <w:rPr>
          <w:rStyle w:val="Emphasis"/>
        </w:rPr>
        <w:t>propensity</w:t>
      </w:r>
      <w:r w:rsidRPr="00833F00">
        <w:rPr>
          <w:rStyle w:val="StyleUnderline"/>
        </w:rPr>
        <w:t xml:space="preserve"> to experience coups is its </w:t>
      </w:r>
      <w:r w:rsidRPr="00833F00">
        <w:rPr>
          <w:rStyle w:val="Emphasis"/>
        </w:rPr>
        <w:t>history</w:t>
      </w:r>
      <w:r w:rsidRPr="00833F00">
        <w:rPr>
          <w:rStyle w:val="StyleUnderline"/>
        </w:rPr>
        <w:t>,” Hiroi says. “Coups are more likely to happen to countries that have experienced coups.”</w:t>
      </w:r>
    </w:p>
    <w:p w14:paraId="7E93DADF" w14:textId="77777777" w:rsidR="00293BD9" w:rsidRPr="00833F00" w:rsidRDefault="00293BD9" w:rsidP="00293BD9">
      <w:pPr>
        <w:rPr>
          <w:sz w:val="2"/>
          <w:szCs w:val="2"/>
        </w:rPr>
      </w:pPr>
      <w:r w:rsidRPr="00833F00">
        <w:rPr>
          <w:sz w:val="2"/>
          <w:szCs w:val="2"/>
        </w:rPr>
        <w:t>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094097F9" w14:textId="77777777" w:rsidR="00293BD9" w:rsidRPr="009572B9" w:rsidRDefault="00293BD9" w:rsidP="00293BD9">
      <w:pPr>
        <w:rPr>
          <w:sz w:val="16"/>
        </w:rPr>
      </w:pPr>
      <w:r w:rsidRPr="00833F00">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833F00">
        <w:rPr>
          <w:rStyle w:val="StyleUnderline"/>
        </w:rPr>
        <w:t>There is precedence.</w:t>
      </w:r>
      <w:r w:rsidRPr="00833F00">
        <w:rPr>
          <w:sz w:val="16"/>
        </w:rPr>
        <w:t xml:space="preserve"> Women in some states could vote fifty years before it was federal law. “Would what resulted look much like the America we know today?” Bolger asks. “I don’t know. </w:t>
      </w:r>
      <w:r w:rsidRPr="00833F00">
        <w:rPr>
          <w:rStyle w:val="StyleUnderline"/>
          <w:highlight w:val="green"/>
        </w:rPr>
        <w:t xml:space="preserve">The </w:t>
      </w:r>
      <w:r w:rsidRPr="00833F00">
        <w:rPr>
          <w:rStyle w:val="Emphasis"/>
          <w:highlight w:val="green"/>
        </w:rPr>
        <w:t>question</w:t>
      </w:r>
      <w:r w:rsidRPr="00833F00">
        <w:rPr>
          <w:rStyle w:val="StyleUnderline"/>
          <w:highlight w:val="green"/>
        </w:rPr>
        <w:t xml:space="preserve"> is at what point does</w:t>
      </w:r>
      <w:r w:rsidRPr="00833F00">
        <w:rPr>
          <w:rStyle w:val="StyleUnderline"/>
        </w:rPr>
        <w:t xml:space="preserve"> it cause the </w:t>
      </w:r>
      <w:r w:rsidRPr="00833F00">
        <w:rPr>
          <w:rStyle w:val="Emphasis"/>
          <w:highlight w:val="green"/>
        </w:rPr>
        <w:t>society</w:t>
      </w:r>
      <w:r w:rsidRPr="00833F00">
        <w:rPr>
          <w:rStyle w:val="Emphasis"/>
        </w:rPr>
        <w:t xml:space="preserve"> as a whole</w:t>
      </w:r>
      <w:r w:rsidRPr="00833F00">
        <w:rPr>
          <w:rStyle w:val="StyleUnderline"/>
        </w:rPr>
        <w:t xml:space="preserve"> to </w:t>
      </w:r>
      <w:r w:rsidRPr="00833F00">
        <w:rPr>
          <w:rStyle w:val="Emphasis"/>
          <w:highlight w:val="green"/>
        </w:rPr>
        <w:t>fracture</w:t>
      </w:r>
      <w:r w:rsidRPr="00833F00">
        <w:rPr>
          <w:rStyle w:val="StyleUnderline"/>
        </w:rPr>
        <w:t>. At what point does it go too far, and you say ‘</w:t>
      </w:r>
      <w:r w:rsidRPr="00833F00">
        <w:rPr>
          <w:rStyle w:val="Emphasis"/>
        </w:rPr>
        <w:t>Okay, this is no longer a country’</w:t>
      </w:r>
      <w:r w:rsidRPr="00833F00">
        <w:rPr>
          <w:rStyle w:val="StyleUnderline"/>
        </w:rPr>
        <w:t>?</w:t>
      </w:r>
      <w:r w:rsidRPr="00833F00">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0E12E1C9" w14:textId="77777777" w:rsidR="00293BD9" w:rsidRPr="007A5FBD" w:rsidRDefault="00293BD9" w:rsidP="00293BD9">
      <w:pPr>
        <w:rPr>
          <w:sz w:val="14"/>
        </w:rPr>
      </w:pPr>
    </w:p>
    <w:p w14:paraId="53CC8741" w14:textId="77777777" w:rsidR="00705A6B" w:rsidRPr="00705A6B" w:rsidRDefault="00705A6B" w:rsidP="00705A6B">
      <w:pPr>
        <w:rPr>
          <w:lang w:val="pt-BR"/>
        </w:rPr>
      </w:pPr>
    </w:p>
    <w:p w14:paraId="3D8C4E43" w14:textId="5E62AF57" w:rsidR="00293BD9" w:rsidRDefault="00D309E3" w:rsidP="00705A6B">
      <w:pPr>
        <w:pStyle w:val="Heading2"/>
      </w:pPr>
      <w:r>
        <w:lastRenderedPageBreak/>
        <w:t>Collapse</w:t>
      </w:r>
    </w:p>
    <w:p w14:paraId="53B1DBE7" w14:textId="6606E2E6" w:rsidR="00D309E3" w:rsidRDefault="00D309E3" w:rsidP="00D309E3">
      <w:pPr>
        <w:pStyle w:val="Heading3"/>
      </w:pPr>
      <w:r>
        <w:lastRenderedPageBreak/>
        <w:t>Rant</w:t>
      </w:r>
    </w:p>
    <w:p w14:paraId="28331FC7" w14:textId="77777777" w:rsidR="00FD6055" w:rsidRDefault="00FD6055" w:rsidP="00D309E3">
      <w:pPr>
        <w:pStyle w:val="Analytic"/>
      </w:pPr>
    </w:p>
    <w:p w14:paraId="1CAB2D4A" w14:textId="17CDD885" w:rsidR="00D309E3" w:rsidRDefault="00D309E3" w:rsidP="00D309E3">
      <w:pPr>
        <w:pStyle w:val="Heading4"/>
      </w:pPr>
      <w:r>
        <w:t>3. Alt causes to shadow banking.</w:t>
      </w:r>
    </w:p>
    <w:p w14:paraId="272EDD1C" w14:textId="77777777" w:rsidR="00D309E3" w:rsidRPr="00EA05EA" w:rsidRDefault="00D309E3" w:rsidP="00D309E3">
      <w:r w:rsidRPr="00D309E3">
        <w:rPr>
          <w:rStyle w:val="Style13ptBold"/>
          <w:highlight w:val="green"/>
        </w:rPr>
        <w:t>Gilburt ’25</w:t>
      </w:r>
      <w:r>
        <w:t xml:space="preserve"> [Avi; July 30; L.L.M. in Taxation Law, NYU School of Law, Founder, Elliot Wave Trader; Investing.com, “</w:t>
      </w:r>
      <w:r w:rsidRPr="00EA05EA">
        <w:t>Could Shadow Banking Cause Another Crisis for Big Banks?</w:t>
      </w:r>
      <w:r>
        <w:t xml:space="preserve">” </w:t>
      </w:r>
      <w:r w:rsidRPr="00682FEA">
        <w:t>https://www.investing.com/analysis/could-shadow-banking-cause-another-crisis-for-big-banks-200664543</w:t>
      </w:r>
      <w:r>
        <w:t>]</w:t>
      </w:r>
    </w:p>
    <w:p w14:paraId="4BE5493F" w14:textId="77777777" w:rsidR="00D309E3" w:rsidRPr="00EC6F6D" w:rsidRDefault="00D309E3" w:rsidP="00D309E3">
      <w:pPr>
        <w:rPr>
          <w:sz w:val="16"/>
        </w:rPr>
      </w:pPr>
      <w:r w:rsidRPr="003064B2">
        <w:rPr>
          <w:rStyle w:val="StyleUnderline"/>
        </w:rPr>
        <w:t>The</w:t>
      </w:r>
      <w:r w:rsidRPr="00EC6F6D">
        <w:rPr>
          <w:sz w:val="16"/>
        </w:rPr>
        <w:t xml:space="preserve"> Financial Stability Board (</w:t>
      </w:r>
      <w:r w:rsidRPr="005E0541">
        <w:rPr>
          <w:rStyle w:val="Emphasis"/>
          <w:highlight w:val="cyan"/>
        </w:rPr>
        <w:t>FSB</w:t>
      </w:r>
      <w:r w:rsidRPr="00EC6F6D">
        <w:rPr>
          <w:sz w:val="16"/>
        </w:rPr>
        <w:t xml:space="preserve">), the </w:t>
      </w:r>
      <w:r w:rsidRPr="00790B34">
        <w:rPr>
          <w:rStyle w:val="StyleUnderline"/>
        </w:rPr>
        <w:t>world’s</w:t>
      </w:r>
      <w:r w:rsidRPr="00C93137">
        <w:rPr>
          <w:rStyle w:val="StyleUnderline"/>
        </w:rPr>
        <w:t xml:space="preserve"> </w:t>
      </w:r>
      <w:r w:rsidRPr="00C93137">
        <w:rPr>
          <w:rStyle w:val="Emphasis"/>
        </w:rPr>
        <w:t>global</w:t>
      </w:r>
      <w:r w:rsidRPr="00EC6F6D">
        <w:rPr>
          <w:sz w:val="16"/>
        </w:rPr>
        <w:t xml:space="preserve"> financial </w:t>
      </w:r>
      <w:r w:rsidRPr="00530B26">
        <w:rPr>
          <w:rStyle w:val="Emphasis"/>
        </w:rPr>
        <w:t>regulator</w:t>
      </w:r>
      <w:r w:rsidRPr="00EC6F6D">
        <w:rPr>
          <w:sz w:val="16"/>
        </w:rPr>
        <w:t xml:space="preserve">, has recently </w:t>
      </w:r>
      <w:r w:rsidRPr="005E0541">
        <w:rPr>
          <w:rStyle w:val="StyleUnderline"/>
          <w:highlight w:val="cyan"/>
        </w:rPr>
        <w:t>issued</w:t>
      </w:r>
      <w:r w:rsidRPr="005D5429">
        <w:rPr>
          <w:rStyle w:val="StyleUnderline"/>
        </w:rPr>
        <w:t xml:space="preserve"> another</w:t>
      </w:r>
      <w:r w:rsidRPr="00EC6F6D">
        <w:rPr>
          <w:sz w:val="16"/>
        </w:rPr>
        <w:t xml:space="preserve"> </w:t>
      </w:r>
      <w:r w:rsidRPr="005E0541">
        <w:rPr>
          <w:rStyle w:val="Emphasis"/>
          <w:highlight w:val="cyan"/>
        </w:rPr>
        <w:t>major warning</w:t>
      </w:r>
      <w:r w:rsidRPr="005E0541">
        <w:rPr>
          <w:rStyle w:val="StyleUnderline"/>
          <w:highlight w:val="cyan"/>
        </w:rPr>
        <w:t xml:space="preserve"> on </w:t>
      </w:r>
      <w:r w:rsidRPr="005E0541">
        <w:rPr>
          <w:rStyle w:val="Emphasis"/>
          <w:highlight w:val="cyan"/>
        </w:rPr>
        <w:t>shadow banking</w:t>
      </w:r>
      <w:r w:rsidRPr="00EC6F6D">
        <w:rPr>
          <w:sz w:val="16"/>
        </w:rPr>
        <w:t xml:space="preserve">. The watchdog published a report emphasizing that </w:t>
      </w:r>
      <w:r w:rsidRPr="001575B3">
        <w:rPr>
          <w:rStyle w:val="StyleUnderline"/>
        </w:rPr>
        <w:t xml:space="preserve">the </w:t>
      </w:r>
      <w:r w:rsidRPr="005E0541">
        <w:rPr>
          <w:rStyle w:val="StyleUnderline"/>
          <w:highlight w:val="cyan"/>
        </w:rPr>
        <w:t xml:space="preserve">industry has </w:t>
      </w:r>
      <w:r w:rsidRPr="005E0541">
        <w:rPr>
          <w:rStyle w:val="Emphasis"/>
          <w:highlight w:val="cyan"/>
        </w:rPr>
        <w:t>high leverage</w:t>
      </w:r>
      <w:r w:rsidRPr="005E0541">
        <w:rPr>
          <w:rStyle w:val="StyleUnderline"/>
          <w:highlight w:val="cyan"/>
        </w:rPr>
        <w:t xml:space="preserve"> and is</w:t>
      </w:r>
      <w:r w:rsidRPr="001575B3">
        <w:rPr>
          <w:rStyle w:val="StyleUnderline"/>
        </w:rPr>
        <w:t xml:space="preserve"> completely </w:t>
      </w:r>
      <w:r w:rsidRPr="005E0541">
        <w:rPr>
          <w:rStyle w:val="Emphasis"/>
          <w:highlight w:val="cyan"/>
        </w:rPr>
        <w:t>opaque</w:t>
      </w:r>
      <w:r w:rsidRPr="00EC6F6D">
        <w:rPr>
          <w:sz w:val="16"/>
        </w:rPr>
        <w:t xml:space="preserve">, even </w:t>
      </w:r>
      <w:r w:rsidRPr="005E0541">
        <w:rPr>
          <w:rStyle w:val="StyleUnderline"/>
          <w:highlight w:val="cyan"/>
        </w:rPr>
        <w:t xml:space="preserve">to </w:t>
      </w:r>
      <w:r w:rsidRPr="005E0541">
        <w:rPr>
          <w:rStyle w:val="Emphasis"/>
          <w:highlight w:val="cyan"/>
        </w:rPr>
        <w:t>financial regulators</w:t>
      </w:r>
      <w:r w:rsidRPr="00EC6F6D">
        <w:rPr>
          <w:sz w:val="16"/>
        </w:rPr>
        <w:t>.</w:t>
      </w:r>
    </w:p>
    <w:p w14:paraId="3637DA11" w14:textId="77777777" w:rsidR="00D309E3" w:rsidRPr="00EC6F6D" w:rsidRDefault="00D309E3" w:rsidP="00D309E3">
      <w:pPr>
        <w:rPr>
          <w:sz w:val="16"/>
        </w:rPr>
      </w:pPr>
      <w:r w:rsidRPr="00EC6F6D">
        <w:rPr>
          <w:sz w:val="16"/>
        </w:rPr>
        <w:t xml:space="preserve">The FSB’s report is concerning, as the global regulator has essentially stated that the shadow banking industry is entirely untransparent </w:t>
      </w:r>
      <w:r w:rsidRPr="00905DC5">
        <w:rPr>
          <w:rStyle w:val="StyleUnderline"/>
        </w:rPr>
        <w:t xml:space="preserve">and </w:t>
      </w:r>
      <w:r w:rsidRPr="005E0541">
        <w:rPr>
          <w:rStyle w:val="StyleUnderline"/>
          <w:highlight w:val="cyan"/>
        </w:rPr>
        <w:t xml:space="preserve">poses </w:t>
      </w:r>
      <w:r w:rsidRPr="005E0541">
        <w:rPr>
          <w:rStyle w:val="Emphasis"/>
          <w:highlight w:val="cyan"/>
        </w:rPr>
        <w:t>major risks</w:t>
      </w:r>
      <w:r w:rsidRPr="005E0541">
        <w:rPr>
          <w:rStyle w:val="StyleUnderline"/>
          <w:highlight w:val="cyan"/>
        </w:rPr>
        <w:t xml:space="preserve"> to </w:t>
      </w:r>
      <w:r w:rsidRPr="005E0541">
        <w:rPr>
          <w:rStyle w:val="Emphasis"/>
          <w:highlight w:val="cyan"/>
        </w:rPr>
        <w:t>financial stability</w:t>
      </w:r>
      <w:r w:rsidRPr="00EC6F6D">
        <w:rPr>
          <w:sz w:val="16"/>
        </w:rPr>
        <w:t>.</w:t>
      </w:r>
    </w:p>
    <w:p w14:paraId="17B59266" w14:textId="77777777" w:rsidR="00D309E3" w:rsidRPr="00EC6F6D" w:rsidRDefault="00D309E3" w:rsidP="00D309E3">
      <w:pPr>
        <w:rPr>
          <w:sz w:val="16"/>
        </w:rPr>
      </w:pPr>
      <w:r w:rsidRPr="00EC6F6D">
        <w:rPr>
          <w:sz w:val="16"/>
        </w:rPr>
        <w:t xml:space="preserve">First, according to the FSB, </w:t>
      </w:r>
      <w:r w:rsidRPr="006E6694">
        <w:rPr>
          <w:rStyle w:val="StyleUnderline"/>
        </w:rPr>
        <w:t xml:space="preserve">high </w:t>
      </w:r>
      <w:r w:rsidRPr="005E0541">
        <w:rPr>
          <w:rStyle w:val="Emphasis"/>
          <w:highlight w:val="cyan"/>
        </w:rPr>
        <w:t>leverage</w:t>
      </w:r>
      <w:r w:rsidRPr="005E0541">
        <w:rPr>
          <w:rStyle w:val="StyleUnderline"/>
          <w:highlight w:val="cyan"/>
        </w:rPr>
        <w:t xml:space="preserve"> creates</w:t>
      </w:r>
      <w:r w:rsidRPr="006E6694">
        <w:rPr>
          <w:rStyle w:val="StyleUnderline"/>
        </w:rPr>
        <w:t xml:space="preserve"> a</w:t>
      </w:r>
      <w:r w:rsidRPr="00EC6F6D">
        <w:rPr>
          <w:sz w:val="16"/>
        </w:rPr>
        <w:t xml:space="preserve"> position </w:t>
      </w:r>
      <w:r w:rsidRPr="005E0541">
        <w:rPr>
          <w:rStyle w:val="Emphasis"/>
          <w:highlight w:val="cyan"/>
        </w:rPr>
        <w:t>liquidation</w:t>
      </w:r>
      <w:r w:rsidRPr="005E0541">
        <w:rPr>
          <w:rStyle w:val="StyleUnderline"/>
          <w:highlight w:val="cyan"/>
        </w:rPr>
        <w:t xml:space="preserve"> channel involving </w:t>
      </w:r>
      <w:r w:rsidRPr="005E0541">
        <w:rPr>
          <w:rStyle w:val="Emphasis"/>
          <w:highlight w:val="cyan"/>
        </w:rPr>
        <w:t>deleveraging</w:t>
      </w:r>
      <w:r w:rsidRPr="006A271C">
        <w:rPr>
          <w:rStyle w:val="StyleUnderline"/>
        </w:rPr>
        <w:t xml:space="preserve"> through </w:t>
      </w:r>
      <w:r w:rsidRPr="009B4ECF">
        <w:rPr>
          <w:rStyle w:val="Emphasis"/>
        </w:rPr>
        <w:t>position unwinds</w:t>
      </w:r>
      <w:r w:rsidRPr="006A271C">
        <w:rPr>
          <w:rStyle w:val="StyleUnderline"/>
        </w:rPr>
        <w:t xml:space="preserve"> and </w:t>
      </w:r>
      <w:r w:rsidRPr="00433CEF">
        <w:rPr>
          <w:rStyle w:val="Emphasis"/>
        </w:rPr>
        <w:t>asset sales</w:t>
      </w:r>
      <w:r w:rsidRPr="00EC6F6D">
        <w:rPr>
          <w:sz w:val="16"/>
        </w:rPr>
        <w:t>. This occurs when an adverse shock triggers unexpected liquidity demands on leveraged positions from collateral or margin calls.</w:t>
      </w:r>
    </w:p>
    <w:p w14:paraId="2BBE0CD3" w14:textId="77777777" w:rsidR="00D309E3" w:rsidRPr="00EC6F6D" w:rsidRDefault="00D309E3" w:rsidP="00D309E3">
      <w:pPr>
        <w:rPr>
          <w:sz w:val="16"/>
        </w:rPr>
      </w:pPr>
      <w:r w:rsidRPr="00EC6F6D">
        <w:rPr>
          <w:sz w:val="16"/>
        </w:rPr>
        <w:t xml:space="preserve">Procyclical deleveraging </w:t>
      </w:r>
      <w:r w:rsidRPr="0007032A">
        <w:rPr>
          <w:rStyle w:val="StyleUnderline"/>
        </w:rPr>
        <w:t xml:space="preserve">can also happen when investors breach </w:t>
      </w:r>
      <w:r w:rsidRPr="003E0680">
        <w:rPr>
          <w:rStyle w:val="Emphasis"/>
        </w:rPr>
        <w:t>risk</w:t>
      </w:r>
      <w:r w:rsidRPr="0007032A">
        <w:rPr>
          <w:rStyle w:val="StyleUnderline"/>
        </w:rPr>
        <w:t xml:space="preserve"> or </w:t>
      </w:r>
      <w:r w:rsidRPr="003E5FFD">
        <w:rPr>
          <w:rStyle w:val="Emphasis"/>
        </w:rPr>
        <w:t>stop-loss limits</w:t>
      </w:r>
      <w:r w:rsidRPr="00EC6F6D">
        <w:rPr>
          <w:sz w:val="16"/>
        </w:rPr>
        <w:t xml:space="preserve"> or aim to maintain a target risk level (e.g., value-at-risk) in their portfolios. </w:t>
      </w:r>
      <w:r w:rsidRPr="00725D7C">
        <w:rPr>
          <w:rStyle w:val="StyleUnderline"/>
        </w:rPr>
        <w:t xml:space="preserve">Such </w:t>
      </w:r>
      <w:r w:rsidRPr="005E0541">
        <w:rPr>
          <w:rStyle w:val="StyleUnderline"/>
          <w:highlight w:val="cyan"/>
        </w:rPr>
        <w:t>asset sales</w:t>
      </w:r>
      <w:r w:rsidRPr="00EC6F6D">
        <w:rPr>
          <w:sz w:val="16"/>
        </w:rPr>
        <w:t xml:space="preserve"> and position unwinding—especially under stressed market conditions—</w:t>
      </w:r>
      <w:r w:rsidRPr="00455858">
        <w:rPr>
          <w:rStyle w:val="StyleUnderline"/>
        </w:rPr>
        <w:t xml:space="preserve">can </w:t>
      </w:r>
      <w:r w:rsidRPr="005E0541">
        <w:rPr>
          <w:rStyle w:val="Emphasis"/>
          <w:highlight w:val="cyan"/>
        </w:rPr>
        <w:t>further depress</w:t>
      </w:r>
      <w:r w:rsidRPr="00455858">
        <w:rPr>
          <w:rStyle w:val="StyleUnderline"/>
        </w:rPr>
        <w:t xml:space="preserve"> asset </w:t>
      </w:r>
      <w:r w:rsidRPr="005E0541">
        <w:rPr>
          <w:rStyle w:val="Emphasis"/>
          <w:highlight w:val="cyan"/>
        </w:rPr>
        <w:t>prices</w:t>
      </w:r>
      <w:r w:rsidRPr="00EC6F6D">
        <w:rPr>
          <w:sz w:val="16"/>
        </w:rPr>
        <w:t>, creating a feedback loop of additional liquidity demands and risk reduction that affects other market participants exposed to the same asset class.</w:t>
      </w:r>
    </w:p>
    <w:p w14:paraId="34FED637" w14:textId="77777777" w:rsidR="00D309E3" w:rsidRPr="00EC6F6D" w:rsidRDefault="00D309E3" w:rsidP="00D309E3">
      <w:pPr>
        <w:rPr>
          <w:sz w:val="16"/>
        </w:rPr>
      </w:pPr>
      <w:r w:rsidRPr="00EC6F6D">
        <w:rPr>
          <w:sz w:val="16"/>
        </w:rPr>
        <w:t xml:space="preserve">Second, </w:t>
      </w:r>
      <w:r w:rsidRPr="00CE799E">
        <w:rPr>
          <w:rStyle w:val="StyleUnderline"/>
        </w:rPr>
        <w:t xml:space="preserve">the </w:t>
      </w:r>
      <w:r w:rsidRPr="004D1A16">
        <w:rPr>
          <w:rStyle w:val="Emphasis"/>
        </w:rPr>
        <w:t>counterparty channel</w:t>
      </w:r>
      <w:r w:rsidRPr="00B61F76">
        <w:rPr>
          <w:rStyle w:val="StyleUnderline"/>
        </w:rPr>
        <w:t xml:space="preserve"> involves</w:t>
      </w:r>
      <w:r w:rsidRPr="00EC6F6D">
        <w:rPr>
          <w:sz w:val="16"/>
        </w:rPr>
        <w:t xml:space="preserve"> default or </w:t>
      </w:r>
      <w:r w:rsidRPr="00594AD3">
        <w:rPr>
          <w:rStyle w:val="StyleUnderline"/>
        </w:rPr>
        <w:t xml:space="preserve">distress at </w:t>
      </w:r>
      <w:r w:rsidRPr="006B4A22">
        <w:rPr>
          <w:rStyle w:val="Emphasis"/>
        </w:rPr>
        <w:t>leveraged entities</w:t>
      </w:r>
      <w:r w:rsidRPr="00EC6F6D">
        <w:rPr>
          <w:sz w:val="16"/>
        </w:rPr>
        <w:t xml:space="preserve">, imposing direct losses on counterparties and </w:t>
      </w:r>
      <w:r w:rsidRPr="005E0541">
        <w:rPr>
          <w:rStyle w:val="StyleUnderline"/>
          <w:highlight w:val="cyan"/>
        </w:rPr>
        <w:t xml:space="preserve">triggering </w:t>
      </w:r>
      <w:r w:rsidRPr="005E0541">
        <w:rPr>
          <w:rStyle w:val="Emphasis"/>
          <w:highlight w:val="cyan"/>
        </w:rPr>
        <w:t>cascading</w:t>
      </w:r>
      <w:r w:rsidRPr="00682AF5">
        <w:rPr>
          <w:rStyle w:val="Emphasis"/>
        </w:rPr>
        <w:t xml:space="preserve"> financial </w:t>
      </w:r>
      <w:r w:rsidRPr="005E0541">
        <w:rPr>
          <w:rStyle w:val="Emphasis"/>
          <w:highlight w:val="cyan"/>
        </w:rPr>
        <w:t>stress</w:t>
      </w:r>
      <w:r w:rsidRPr="00EC6F6D">
        <w:rPr>
          <w:sz w:val="16"/>
        </w:rPr>
        <w:t xml:space="preserve"> that forces liquidations. For example, </w:t>
      </w:r>
      <w:r w:rsidRPr="005A7152">
        <w:rPr>
          <w:rStyle w:val="StyleUnderline"/>
        </w:rPr>
        <w:t xml:space="preserve">a </w:t>
      </w:r>
      <w:r w:rsidRPr="005E0541">
        <w:rPr>
          <w:rStyle w:val="StyleUnderline"/>
          <w:highlight w:val="cyan"/>
        </w:rPr>
        <w:t xml:space="preserve">leveraged entity may </w:t>
      </w:r>
      <w:r w:rsidRPr="005E0541">
        <w:rPr>
          <w:rStyle w:val="Emphasis"/>
          <w:highlight w:val="cyan"/>
        </w:rPr>
        <w:t>default</w:t>
      </w:r>
      <w:r w:rsidRPr="00EC6F6D">
        <w:rPr>
          <w:sz w:val="16"/>
        </w:rPr>
        <w:t xml:space="preserve"> if its liquid resources are insufficient to meet counterparties’ collateral or margin calls, or if mark-to-market losses entirely erode its capital.</w:t>
      </w:r>
    </w:p>
    <w:p w14:paraId="2F6CD479" w14:textId="77777777" w:rsidR="00D309E3" w:rsidRPr="00EC6F6D" w:rsidRDefault="00D309E3" w:rsidP="00D309E3">
      <w:pPr>
        <w:rPr>
          <w:sz w:val="16"/>
        </w:rPr>
      </w:pPr>
      <w:r w:rsidRPr="004C7DD4">
        <w:rPr>
          <w:rStyle w:val="StyleUnderline"/>
        </w:rPr>
        <w:t xml:space="preserve">This </w:t>
      </w:r>
      <w:r w:rsidRPr="005E0541">
        <w:rPr>
          <w:rStyle w:val="Emphasis"/>
          <w:highlight w:val="cyan"/>
        </w:rPr>
        <w:t>propagates</w:t>
      </w:r>
      <w:r w:rsidRPr="005E0541">
        <w:rPr>
          <w:rStyle w:val="StyleUnderline"/>
          <w:highlight w:val="cyan"/>
        </w:rPr>
        <w:t xml:space="preserve"> the </w:t>
      </w:r>
      <w:r w:rsidRPr="005E0541">
        <w:rPr>
          <w:rStyle w:val="Emphasis"/>
          <w:highlight w:val="cyan"/>
        </w:rPr>
        <w:t>initial shock</w:t>
      </w:r>
      <w:r w:rsidRPr="005E0541">
        <w:rPr>
          <w:rStyle w:val="StyleUnderline"/>
          <w:highlight w:val="cyan"/>
        </w:rPr>
        <w:t xml:space="preserve"> to</w:t>
      </w:r>
      <w:r w:rsidRPr="00EC6F6D">
        <w:rPr>
          <w:sz w:val="16"/>
        </w:rPr>
        <w:t xml:space="preserve"> the </w:t>
      </w:r>
      <w:r w:rsidRPr="008B66A2">
        <w:rPr>
          <w:rStyle w:val="StyleUnderline"/>
        </w:rPr>
        <w:t xml:space="preserve">defaulting entity’s </w:t>
      </w:r>
      <w:r w:rsidRPr="005E0541">
        <w:rPr>
          <w:rStyle w:val="Emphasis"/>
          <w:highlight w:val="cyan"/>
        </w:rPr>
        <w:t>counterparties</w:t>
      </w:r>
      <w:r w:rsidRPr="00EC6F6D">
        <w:rPr>
          <w:sz w:val="16"/>
        </w:rPr>
        <w:t xml:space="preserve">. If these counterparties lack resilience to absorb losses, </w:t>
      </w:r>
      <w:r w:rsidRPr="003A7EAA">
        <w:rPr>
          <w:rStyle w:val="StyleUnderline"/>
        </w:rPr>
        <w:t xml:space="preserve">they may face financial distress, </w:t>
      </w:r>
      <w:r w:rsidRPr="005E0541">
        <w:rPr>
          <w:rStyle w:val="Emphasis"/>
          <w:highlight w:val="cyan"/>
        </w:rPr>
        <w:t>amplifying</w:t>
      </w:r>
      <w:r w:rsidRPr="005E0541">
        <w:rPr>
          <w:rStyle w:val="StyleUnderline"/>
          <w:highlight w:val="cyan"/>
        </w:rPr>
        <w:t xml:space="preserve"> the </w:t>
      </w:r>
      <w:r w:rsidRPr="005E0541">
        <w:rPr>
          <w:rStyle w:val="Emphasis"/>
          <w:highlight w:val="cyan"/>
        </w:rPr>
        <w:t>shock</w:t>
      </w:r>
      <w:r w:rsidRPr="00EC6F6D">
        <w:rPr>
          <w:sz w:val="16"/>
        </w:rPr>
        <w:t>. Stress can also spread without a default if counterparties reprice or withdraw financing due to the shock, creating funding stress for the leveraged entity.</w:t>
      </w:r>
    </w:p>
    <w:p w14:paraId="7D1FED49" w14:textId="77777777" w:rsidR="00D309E3" w:rsidRPr="008455CE" w:rsidRDefault="00D309E3" w:rsidP="00D309E3">
      <w:pPr>
        <w:rPr>
          <w:sz w:val="16"/>
        </w:rPr>
      </w:pPr>
      <w:r w:rsidRPr="008455CE">
        <w:rPr>
          <w:sz w:val="16"/>
        </w:rPr>
        <w:t xml:space="preserve">The FSB also notes that </w:t>
      </w:r>
      <w:r w:rsidRPr="005E0541">
        <w:rPr>
          <w:rStyle w:val="StyleUnderline"/>
          <w:highlight w:val="cyan"/>
        </w:rPr>
        <w:t xml:space="preserve">shadow lenders have </w:t>
      </w:r>
      <w:r w:rsidRPr="005E0541">
        <w:rPr>
          <w:rStyle w:val="Emphasis"/>
          <w:highlight w:val="cyan"/>
        </w:rPr>
        <w:t>interlinkages</w:t>
      </w:r>
      <w:r w:rsidRPr="005E0541">
        <w:rPr>
          <w:rStyle w:val="StyleUnderline"/>
          <w:highlight w:val="cyan"/>
        </w:rPr>
        <w:t xml:space="preserve"> with </w:t>
      </w:r>
      <w:r w:rsidRPr="005E0541">
        <w:rPr>
          <w:rStyle w:val="Emphasis"/>
          <w:highlight w:val="cyan"/>
        </w:rPr>
        <w:t>large banks</w:t>
      </w:r>
      <w:r w:rsidRPr="008455CE">
        <w:rPr>
          <w:sz w:val="16"/>
        </w:rPr>
        <w:t xml:space="preserve">, including those providing them leverage. Thus, </w:t>
      </w:r>
      <w:r w:rsidRPr="008455CE">
        <w:rPr>
          <w:rStyle w:val="StyleUnderline"/>
        </w:rPr>
        <w:t xml:space="preserve">a shadow lender’s </w:t>
      </w:r>
      <w:r w:rsidRPr="008455CE">
        <w:rPr>
          <w:rStyle w:val="Emphasis"/>
        </w:rPr>
        <w:t>default</w:t>
      </w:r>
      <w:r w:rsidRPr="008455CE">
        <w:rPr>
          <w:sz w:val="16"/>
        </w:rPr>
        <w:t xml:space="preserve"> or distress </w:t>
      </w:r>
      <w:r w:rsidRPr="008455CE">
        <w:rPr>
          <w:rStyle w:val="StyleUnderline"/>
        </w:rPr>
        <w:t xml:space="preserve">can </w:t>
      </w:r>
      <w:r w:rsidRPr="008455CE">
        <w:rPr>
          <w:rStyle w:val="Emphasis"/>
        </w:rPr>
        <w:t>propagate stress</w:t>
      </w:r>
      <w:r w:rsidRPr="008455CE">
        <w:rPr>
          <w:rStyle w:val="StyleUnderline"/>
        </w:rPr>
        <w:t xml:space="preserve"> to</w:t>
      </w:r>
      <w:r w:rsidRPr="008455CE">
        <w:rPr>
          <w:sz w:val="16"/>
        </w:rPr>
        <w:t xml:space="preserve"> systemically important counterparties (</w:t>
      </w:r>
      <w:r w:rsidRPr="008455CE">
        <w:rPr>
          <w:rStyle w:val="Emphasis"/>
        </w:rPr>
        <w:t>large banks</w:t>
      </w:r>
      <w:r w:rsidRPr="008455CE">
        <w:rPr>
          <w:sz w:val="16"/>
        </w:rPr>
        <w:t xml:space="preserve">) primarily through the counterparty default channel. The FSB highlights that </w:t>
      </w:r>
      <w:r w:rsidRPr="008455CE">
        <w:rPr>
          <w:rStyle w:val="StyleUnderline"/>
        </w:rPr>
        <w:t xml:space="preserve">shadow bankers remain </w:t>
      </w:r>
      <w:r w:rsidRPr="008455CE">
        <w:rPr>
          <w:rStyle w:val="Emphasis"/>
        </w:rPr>
        <w:t>completely opaque</w:t>
      </w:r>
      <w:r w:rsidRPr="008455CE">
        <w:rPr>
          <w:sz w:val="16"/>
        </w:rPr>
        <w:t xml:space="preserve"> even to regulators, </w:t>
      </w:r>
      <w:r w:rsidRPr="005E0541">
        <w:rPr>
          <w:rStyle w:val="StyleUnderline"/>
          <w:highlight w:val="cyan"/>
        </w:rPr>
        <w:t xml:space="preserve">creating </w:t>
      </w:r>
      <w:r w:rsidRPr="005E0541">
        <w:rPr>
          <w:rStyle w:val="Emphasis"/>
          <w:highlight w:val="cyan"/>
        </w:rPr>
        <w:t>additional risks</w:t>
      </w:r>
      <w:r w:rsidRPr="005E0541">
        <w:rPr>
          <w:rStyle w:val="StyleUnderline"/>
          <w:highlight w:val="cyan"/>
        </w:rPr>
        <w:t xml:space="preserve"> for</w:t>
      </w:r>
      <w:r w:rsidRPr="008455CE">
        <w:rPr>
          <w:rStyle w:val="StyleUnderline"/>
        </w:rPr>
        <w:t xml:space="preserve"> banks </w:t>
      </w:r>
      <w:r w:rsidRPr="005E0541">
        <w:rPr>
          <w:rStyle w:val="Emphasis"/>
          <w:highlight w:val="cyan"/>
        </w:rPr>
        <w:t>lending</w:t>
      </w:r>
      <w:r w:rsidRPr="008455CE">
        <w:rPr>
          <w:rStyle w:val="StyleUnderline"/>
        </w:rPr>
        <w:t xml:space="preserve"> to this industry</w:t>
      </w:r>
      <w:r w:rsidRPr="008455CE">
        <w:rPr>
          <w:sz w:val="16"/>
        </w:rPr>
        <w:t>.</w:t>
      </w:r>
    </w:p>
    <w:p w14:paraId="4CDF06B9" w14:textId="77777777" w:rsidR="00D309E3" w:rsidRPr="008455CE" w:rsidRDefault="00D309E3" w:rsidP="00D309E3">
      <w:pPr>
        <w:rPr>
          <w:sz w:val="16"/>
        </w:rPr>
      </w:pPr>
      <w:r w:rsidRPr="008455CE">
        <w:rPr>
          <w:sz w:val="16"/>
        </w:rPr>
        <w:t xml:space="preserve">As discussed in our previous articles, </w:t>
      </w:r>
      <w:r w:rsidRPr="005E0541">
        <w:rPr>
          <w:rStyle w:val="StyleUnderline"/>
          <w:highlight w:val="cyan"/>
        </w:rPr>
        <w:t>US banks</w:t>
      </w:r>
      <w:r w:rsidRPr="008455CE">
        <w:rPr>
          <w:rStyle w:val="StyleUnderline"/>
        </w:rPr>
        <w:t xml:space="preserve"> have </w:t>
      </w:r>
      <w:r w:rsidRPr="005E0541">
        <w:rPr>
          <w:rStyle w:val="StyleUnderline"/>
          <w:highlight w:val="cyan"/>
        </w:rPr>
        <w:t>extended</w:t>
      </w:r>
      <w:r w:rsidRPr="008455CE">
        <w:rPr>
          <w:sz w:val="16"/>
        </w:rPr>
        <w:t xml:space="preserve"> nearly </w:t>
      </w:r>
      <w:r w:rsidRPr="005E0541">
        <w:rPr>
          <w:rStyle w:val="Emphasis"/>
          <w:highlight w:val="cyan"/>
        </w:rPr>
        <w:t>$5T</w:t>
      </w:r>
      <w:r w:rsidRPr="008455CE">
        <w:rPr>
          <w:rStyle w:val="StyleUnderline"/>
        </w:rPr>
        <w:t xml:space="preserve"> to shadow bankers </w:t>
      </w:r>
      <w:r w:rsidRPr="008455CE">
        <w:rPr>
          <w:sz w:val="16"/>
        </w:rPr>
        <w:t xml:space="preserve">through on- and off-balance-sheet exposures. Crucially, </w:t>
      </w:r>
      <w:r w:rsidRPr="008455CE">
        <w:rPr>
          <w:rStyle w:val="StyleUnderline"/>
        </w:rPr>
        <w:t xml:space="preserve">almost </w:t>
      </w:r>
      <w:r w:rsidRPr="008455CE">
        <w:rPr>
          <w:rStyle w:val="Emphasis"/>
        </w:rPr>
        <w:t>80%</w:t>
      </w:r>
      <w:r w:rsidRPr="008455CE">
        <w:rPr>
          <w:sz w:val="16"/>
        </w:rPr>
        <w:t xml:space="preserve"> of these loans were </w:t>
      </w:r>
      <w:r w:rsidRPr="008455CE">
        <w:rPr>
          <w:rStyle w:val="StyleUnderline"/>
        </w:rPr>
        <w:t xml:space="preserve">granted </w:t>
      </w:r>
      <w:r w:rsidRPr="005E0541">
        <w:rPr>
          <w:rStyle w:val="StyleUnderline"/>
          <w:highlight w:val="cyan"/>
        </w:rPr>
        <w:t xml:space="preserve">by the 25 </w:t>
      </w:r>
      <w:r w:rsidRPr="005E0541">
        <w:rPr>
          <w:rStyle w:val="Emphasis"/>
          <w:highlight w:val="cyan"/>
        </w:rPr>
        <w:t>largest</w:t>
      </w:r>
      <w:r w:rsidRPr="008455CE">
        <w:rPr>
          <w:rStyle w:val="StyleUnderline"/>
        </w:rPr>
        <w:t xml:space="preserve"> US </w:t>
      </w:r>
      <w:r w:rsidRPr="008455CE">
        <w:rPr>
          <w:rStyle w:val="Emphasis"/>
        </w:rPr>
        <w:t>banks</w:t>
      </w:r>
      <w:r w:rsidRPr="008455CE">
        <w:rPr>
          <w:sz w:val="16"/>
        </w:rPr>
        <w:t>.</w:t>
      </w:r>
    </w:p>
    <w:p w14:paraId="2311D521" w14:textId="77777777" w:rsidR="00D309E3" w:rsidRPr="008455CE" w:rsidRDefault="00D309E3" w:rsidP="00D309E3">
      <w:pPr>
        <w:rPr>
          <w:sz w:val="16"/>
        </w:rPr>
      </w:pPr>
      <w:r w:rsidRPr="008455CE">
        <w:rPr>
          <w:sz w:val="16"/>
        </w:rPr>
        <w:t>The FSB also provides examples of shadow banking’s impact on global financial stability during recent stress episodes:</w:t>
      </w:r>
    </w:p>
    <w:p w14:paraId="7E2A185E" w14:textId="77777777" w:rsidR="00D309E3" w:rsidRPr="008455CE" w:rsidRDefault="00D309E3" w:rsidP="00D309E3">
      <w:pPr>
        <w:rPr>
          <w:sz w:val="16"/>
        </w:rPr>
      </w:pPr>
      <w:r w:rsidRPr="008455CE">
        <w:rPr>
          <w:sz w:val="16"/>
        </w:rPr>
        <w:lastRenderedPageBreak/>
        <w:t xml:space="preserve">March 2020: The ‘dash for cash’. Rising </w:t>
      </w:r>
      <w:r w:rsidRPr="008455CE">
        <w:rPr>
          <w:rStyle w:val="Emphasis"/>
        </w:rPr>
        <w:t>Treasury market volatility</w:t>
      </w:r>
      <w:r w:rsidRPr="008455CE">
        <w:rPr>
          <w:rStyle w:val="StyleUnderline"/>
        </w:rPr>
        <w:t xml:space="preserve"> increased margins on</w:t>
      </w:r>
      <w:r w:rsidRPr="008455CE">
        <w:rPr>
          <w:sz w:val="16"/>
        </w:rPr>
        <w:t xml:space="preserve"> US </w:t>
      </w:r>
      <w:r w:rsidRPr="008455CE">
        <w:rPr>
          <w:rStyle w:val="Emphasis"/>
        </w:rPr>
        <w:t>Treasury futures</w:t>
      </w:r>
      <w:r w:rsidRPr="008455CE">
        <w:rPr>
          <w:sz w:val="16"/>
        </w:rPr>
        <w:t xml:space="preserve"> and repo borrowing rates. This </w:t>
      </w:r>
      <w:r w:rsidRPr="008455CE">
        <w:rPr>
          <w:rStyle w:val="StyleUnderline"/>
        </w:rPr>
        <w:t>prompted traders</w:t>
      </w:r>
      <w:r w:rsidRPr="008455CE">
        <w:rPr>
          <w:sz w:val="16"/>
        </w:rPr>
        <w:t xml:space="preserve"> in the US Treasury cash-futures basis trade </w:t>
      </w:r>
      <w:r w:rsidRPr="008455CE">
        <w:rPr>
          <w:rStyle w:val="StyleUnderline"/>
        </w:rPr>
        <w:t xml:space="preserve">to </w:t>
      </w:r>
      <w:r w:rsidRPr="008455CE">
        <w:rPr>
          <w:rStyle w:val="Emphasis"/>
        </w:rPr>
        <w:t>unwind positions</w:t>
      </w:r>
      <w:r w:rsidRPr="008455CE">
        <w:rPr>
          <w:sz w:val="16"/>
        </w:rPr>
        <w:t xml:space="preserve"> partially, exacerbating sales volumes from other participants and amplifying instability. </w:t>
      </w:r>
      <w:r w:rsidRPr="008455CE">
        <w:rPr>
          <w:rStyle w:val="StyleUnderline"/>
        </w:rPr>
        <w:t>A lack of</w:t>
      </w:r>
      <w:r w:rsidRPr="008455CE">
        <w:rPr>
          <w:sz w:val="16"/>
        </w:rPr>
        <w:t xml:space="preserve"> supervisory </w:t>
      </w:r>
      <w:r w:rsidRPr="008455CE">
        <w:rPr>
          <w:rStyle w:val="Emphasis"/>
        </w:rPr>
        <w:t>leverage limits</w:t>
      </w:r>
      <w:r w:rsidRPr="008455CE">
        <w:rPr>
          <w:sz w:val="16"/>
        </w:rPr>
        <w:t xml:space="preserve"> for investment funds (including hedge funds) in non-centrally cleared government bond repo markets </w:t>
      </w:r>
      <w:r w:rsidRPr="008455CE">
        <w:rPr>
          <w:rStyle w:val="StyleUnderline"/>
        </w:rPr>
        <w:t xml:space="preserve">allowed </w:t>
      </w:r>
      <w:r w:rsidRPr="008455CE">
        <w:rPr>
          <w:rStyle w:val="Emphasis"/>
        </w:rPr>
        <w:t>extreme leverage</w:t>
      </w:r>
      <w:r w:rsidRPr="008455CE">
        <w:rPr>
          <w:sz w:val="16"/>
        </w:rPr>
        <w:t xml:space="preserve"> via near-zero haircut borrowing. Leverage providers also lacked visibility into clients’ overall positioning and Treasury-dependent strategies, hinting at gaps in credit risk management.</w:t>
      </w:r>
    </w:p>
    <w:p w14:paraId="2FF5D5FF" w14:textId="77777777" w:rsidR="00D309E3" w:rsidRPr="008455CE" w:rsidRDefault="00D309E3" w:rsidP="00D309E3">
      <w:pPr>
        <w:rPr>
          <w:sz w:val="16"/>
        </w:rPr>
      </w:pPr>
      <w:r w:rsidRPr="008455CE">
        <w:rPr>
          <w:sz w:val="16"/>
        </w:rPr>
        <w:t xml:space="preserve">March 2021: Archegos’ default. As covered extensively in prior articles, </w:t>
      </w:r>
      <w:r w:rsidRPr="008455CE">
        <w:rPr>
          <w:rStyle w:val="StyleUnderline"/>
        </w:rPr>
        <w:t xml:space="preserve">Archegos’ collapse led to Credit Suisse’s </w:t>
      </w:r>
      <w:r w:rsidRPr="008455CE">
        <w:rPr>
          <w:rStyle w:val="Emphasis"/>
        </w:rPr>
        <w:t>downfall</w:t>
      </w:r>
      <w:r w:rsidRPr="008455CE">
        <w:rPr>
          <w:sz w:val="16"/>
        </w:rPr>
        <w:t xml:space="preserve">. Notably, many analysts and </w:t>
      </w:r>
      <w:r w:rsidRPr="008455CE">
        <w:rPr>
          <w:rStyle w:val="StyleUnderline"/>
        </w:rPr>
        <w:t>rating agencies</w:t>
      </w:r>
      <w:r w:rsidRPr="008455CE">
        <w:rPr>
          <w:sz w:val="16"/>
        </w:rPr>
        <w:t xml:space="preserve"> had </w:t>
      </w:r>
      <w:r w:rsidRPr="008455CE">
        <w:rPr>
          <w:rStyle w:val="StyleUnderline"/>
        </w:rPr>
        <w:t xml:space="preserve">labeled </w:t>
      </w:r>
      <w:r w:rsidRPr="008455CE">
        <w:rPr>
          <w:rStyle w:val="Emphasis"/>
        </w:rPr>
        <w:t>Credit Suisse</w:t>
      </w:r>
      <w:r w:rsidRPr="008455CE">
        <w:rPr>
          <w:sz w:val="16"/>
        </w:rPr>
        <w:t xml:space="preserve"> “one of </w:t>
      </w:r>
      <w:r w:rsidRPr="008455CE">
        <w:rPr>
          <w:rStyle w:val="StyleUnderline"/>
        </w:rPr>
        <w:t xml:space="preserve">the </w:t>
      </w:r>
      <w:r w:rsidRPr="008455CE">
        <w:rPr>
          <w:rStyle w:val="Emphasis"/>
        </w:rPr>
        <w:t>safest</w:t>
      </w:r>
      <w:r w:rsidRPr="008455CE">
        <w:rPr>
          <w:rStyle w:val="StyleUnderline"/>
        </w:rPr>
        <w:t xml:space="preserve"> financial </w:t>
      </w:r>
      <w:r w:rsidRPr="008455CE">
        <w:rPr>
          <w:rStyle w:val="Emphasis"/>
        </w:rPr>
        <w:t>institutions</w:t>
      </w:r>
      <w:r w:rsidRPr="008455CE">
        <w:rPr>
          <w:rStyle w:val="StyleUnderline"/>
        </w:rPr>
        <w:t xml:space="preserve"> globally</w:t>
      </w:r>
      <w:r w:rsidRPr="008455CE">
        <w:rPr>
          <w:sz w:val="16"/>
        </w:rPr>
        <w:t xml:space="preserve">,” </w:t>
      </w:r>
      <w:r w:rsidRPr="008455CE">
        <w:rPr>
          <w:rStyle w:val="StyleUnderline"/>
        </w:rPr>
        <w:t>ignoring</w:t>
      </w:r>
      <w:r w:rsidRPr="008455CE">
        <w:rPr>
          <w:sz w:val="16"/>
        </w:rPr>
        <w:t xml:space="preserve"> its significant </w:t>
      </w:r>
      <w:r w:rsidRPr="008455CE">
        <w:rPr>
          <w:rStyle w:val="StyleUnderline"/>
        </w:rPr>
        <w:t xml:space="preserve">exposure to </w:t>
      </w:r>
      <w:r w:rsidRPr="008455CE">
        <w:rPr>
          <w:rStyle w:val="Emphasis"/>
        </w:rPr>
        <w:t>shadow lenders</w:t>
      </w:r>
      <w:r w:rsidRPr="008455CE">
        <w:rPr>
          <w:rStyle w:val="StyleUnderline"/>
        </w:rPr>
        <w:t xml:space="preserve"> like Archegos</w:t>
      </w:r>
      <w:r w:rsidRPr="008455CE">
        <w:rPr>
          <w:sz w:val="16"/>
        </w:rPr>
        <w:t>.</w:t>
      </w:r>
    </w:p>
    <w:p w14:paraId="051F5741" w14:textId="77777777" w:rsidR="00D309E3" w:rsidRPr="00D83C7A" w:rsidRDefault="00D309E3" w:rsidP="00D309E3">
      <w:pPr>
        <w:rPr>
          <w:rStyle w:val="Emphasis"/>
        </w:rPr>
      </w:pPr>
      <w:r w:rsidRPr="008455CE">
        <w:rPr>
          <w:sz w:val="16"/>
        </w:rPr>
        <w:t xml:space="preserve">2022: </w:t>
      </w:r>
      <w:r w:rsidRPr="00D83C7A">
        <w:rPr>
          <w:rStyle w:val="Emphasis"/>
          <w:highlight w:val="green"/>
        </w:rPr>
        <w:t>Commodities market stress</w:t>
      </w:r>
      <w:r w:rsidRPr="008455CE">
        <w:rPr>
          <w:sz w:val="16"/>
        </w:rPr>
        <w:t xml:space="preserve">. Position liquidations occurred in response to rising margins and counterparty credit risk, as CCP clearing members faced increased client default risk, and in some cases, </w:t>
      </w:r>
      <w:r w:rsidRPr="00D83C7A">
        <w:rPr>
          <w:rStyle w:val="Emphasis"/>
          <w:highlight w:val="green"/>
        </w:rPr>
        <w:t>actual defaults.</w:t>
      </w:r>
    </w:p>
    <w:p w14:paraId="1E631442" w14:textId="77777777" w:rsidR="00D309E3" w:rsidRPr="00EC6F6D" w:rsidRDefault="00D309E3" w:rsidP="00D309E3">
      <w:pPr>
        <w:rPr>
          <w:sz w:val="16"/>
        </w:rPr>
      </w:pPr>
      <w:r w:rsidRPr="008455CE">
        <w:rPr>
          <w:sz w:val="16"/>
        </w:rPr>
        <w:t>September 2022: LDI crisis. </w:t>
      </w:r>
      <w:r w:rsidRPr="00D83C7A">
        <w:rPr>
          <w:rStyle w:val="StyleUnderline"/>
          <w:highlight w:val="green"/>
        </w:rPr>
        <w:t>Leverage in GBP-denominated Liability-Driven Investment strategies amplified stress in the UK Gilt market, triggering position liquidations due to margin calls</w:t>
      </w:r>
      <w:r w:rsidRPr="008455CE">
        <w:rPr>
          <w:sz w:val="16"/>
        </w:rPr>
        <w:t>, risk-limit breaches, and heightened counterparty risks.</w:t>
      </w:r>
    </w:p>
    <w:p w14:paraId="4C56E252" w14:textId="77777777" w:rsidR="00FD6055" w:rsidRDefault="00FD6055" w:rsidP="00D309E3">
      <w:pPr>
        <w:pStyle w:val="Analytic"/>
      </w:pPr>
    </w:p>
    <w:p w14:paraId="0000E0DC" w14:textId="306FC211" w:rsidR="00D309E3" w:rsidRDefault="00D309E3" w:rsidP="00D309E3">
      <w:pPr>
        <w:pStyle w:val="Heading4"/>
      </w:pPr>
      <w:r>
        <w:t xml:space="preserve">The NLRB </w:t>
      </w:r>
      <w:r>
        <w:rPr>
          <w:u w:val="single"/>
        </w:rPr>
        <w:t>fails</w:t>
      </w:r>
      <w:r>
        <w:t xml:space="preserve">. </w:t>
      </w:r>
    </w:p>
    <w:p w14:paraId="3CBF063A" w14:textId="77777777" w:rsidR="00D309E3" w:rsidRDefault="00D309E3" w:rsidP="00D309E3">
      <w:r w:rsidRPr="00CD3B5E">
        <w:rPr>
          <w:rStyle w:val="Style13ptBold"/>
        </w:rPr>
        <w:t>Thompson 25</w:t>
      </w:r>
      <w:r>
        <w:t xml:space="preserve"> – Journalist for Fast Company and previously for the New York Times, Harper’s, Slate and the Nation, focusing on labor. </w:t>
      </w:r>
    </w:p>
    <w:p w14:paraId="075EC2A8" w14:textId="77777777" w:rsidR="00D309E3" w:rsidRPr="00CD3B5E" w:rsidRDefault="00D309E3" w:rsidP="00D309E3">
      <w:r>
        <w:t xml:space="preserve">Gabriel Thompson, “As Trump makes legal labor action more difficult with labor board cuts, some workers are considering other options,” Fast Company, 2/24/2025, </w:t>
      </w:r>
      <w:r w:rsidRPr="00CD3B5E">
        <w:t>https://www.fastcompany.com/91282748/as-trump-makes-legal-labor-action-more-difficult-with-labor-board-cuts-some-workers-are-considering-other-options</w:t>
      </w:r>
      <w:r>
        <w:t xml:space="preserve"> *edited for ableist language</w:t>
      </w:r>
    </w:p>
    <w:p w14:paraId="595E514A" w14:textId="77777777" w:rsidR="00D309E3" w:rsidRPr="000D6EA5" w:rsidRDefault="00D309E3" w:rsidP="00D309E3">
      <w:pPr>
        <w:rPr>
          <w:sz w:val="16"/>
        </w:rPr>
      </w:pPr>
      <w:r w:rsidRPr="000D6EA5">
        <w:rPr>
          <w:sz w:val="16"/>
        </w:rPr>
        <w:t>“</w:t>
      </w:r>
      <w:r w:rsidRPr="00B73C71">
        <w:rPr>
          <w:u w:val="single"/>
        </w:rPr>
        <w:t xml:space="preserve">It became clear the </w:t>
      </w:r>
      <w:r w:rsidRPr="008539F0">
        <w:rPr>
          <w:rStyle w:val="Emphasis"/>
          <w:highlight w:val="green"/>
        </w:rPr>
        <w:t>NLRB</w:t>
      </w:r>
      <w:r w:rsidRPr="008539F0">
        <w:rPr>
          <w:highlight w:val="green"/>
          <w:u w:val="single"/>
        </w:rPr>
        <w:t xml:space="preserve"> was</w:t>
      </w:r>
      <w:r w:rsidRPr="000D6EA5">
        <w:rPr>
          <w:u w:val="single"/>
        </w:rPr>
        <w:t xml:space="preserve"> already </w:t>
      </w:r>
      <w:r w:rsidRPr="008539F0">
        <w:rPr>
          <w:rStyle w:val="Emphasis"/>
          <w:highlight w:val="green"/>
        </w:rPr>
        <w:t>underfunded</w:t>
      </w:r>
      <w:r w:rsidRPr="000D6EA5">
        <w:rPr>
          <w:u w:val="single"/>
        </w:rPr>
        <w:t xml:space="preserve">, </w:t>
      </w:r>
      <w:r w:rsidRPr="008539F0">
        <w:rPr>
          <w:rStyle w:val="Emphasis"/>
          <w:highlight w:val="green"/>
        </w:rPr>
        <w:t>understaffed</w:t>
      </w:r>
      <w:r w:rsidRPr="001454E3">
        <w:rPr>
          <w:rStyle w:val="StyleUnderline"/>
        </w:rPr>
        <w:t xml:space="preserve">, </w:t>
      </w:r>
      <w:r w:rsidRPr="008539F0">
        <w:rPr>
          <w:highlight w:val="green"/>
          <w:u w:val="single"/>
        </w:rPr>
        <w:t xml:space="preserve">and </w:t>
      </w:r>
      <w:r w:rsidRPr="008539F0">
        <w:rPr>
          <w:rStyle w:val="Emphasis"/>
          <w:highlight w:val="green"/>
        </w:rPr>
        <w:t>overworked</w:t>
      </w:r>
      <w:r w:rsidRPr="000D6EA5">
        <w:rPr>
          <w:sz w:val="16"/>
        </w:rPr>
        <w:t>,” said Hovey. “</w:t>
      </w:r>
      <w:r w:rsidRPr="000D6EA5">
        <w:rPr>
          <w:u w:val="single"/>
        </w:rPr>
        <w:t xml:space="preserve">Now [with the freeze] </w:t>
      </w:r>
      <w:r w:rsidRPr="008539F0">
        <w:rPr>
          <w:highlight w:val="green"/>
          <w:u w:val="single"/>
        </w:rPr>
        <w:t xml:space="preserve">we </w:t>
      </w:r>
      <w:r w:rsidRPr="00B73C71">
        <w:rPr>
          <w:highlight w:val="green"/>
          <w:u w:val="single"/>
        </w:rPr>
        <w:t xml:space="preserve">may </w:t>
      </w:r>
      <w:r w:rsidRPr="00B73C71">
        <w:rPr>
          <w:rStyle w:val="Emphasis"/>
          <w:highlight w:val="green"/>
        </w:rPr>
        <w:t>not</w:t>
      </w:r>
      <w:r w:rsidRPr="00B73C71">
        <w:rPr>
          <w:highlight w:val="green"/>
          <w:u w:val="single"/>
        </w:rPr>
        <w:t xml:space="preserve"> have a </w:t>
      </w:r>
      <w:r w:rsidRPr="00B73C71">
        <w:rPr>
          <w:rStyle w:val="Emphasis"/>
          <w:highlight w:val="green"/>
        </w:rPr>
        <w:t>decision</w:t>
      </w:r>
      <w:r w:rsidRPr="000D6EA5">
        <w:rPr>
          <w:u w:val="single"/>
        </w:rPr>
        <w:t xml:space="preserve"> on our election </w:t>
      </w:r>
      <w:r w:rsidRPr="008539F0">
        <w:rPr>
          <w:highlight w:val="green"/>
          <w:u w:val="single"/>
        </w:rPr>
        <w:t xml:space="preserve">for </w:t>
      </w:r>
      <w:r w:rsidRPr="00B73C71">
        <w:rPr>
          <w:rStyle w:val="Emphasis"/>
          <w:highlight w:val="green"/>
        </w:rPr>
        <w:t>several</w:t>
      </w:r>
      <w:r w:rsidRPr="00B73C71">
        <w:rPr>
          <w:rStyle w:val="Emphasis"/>
        </w:rPr>
        <w:t xml:space="preserve"> more </w:t>
      </w:r>
      <w:r w:rsidRPr="008539F0">
        <w:rPr>
          <w:rStyle w:val="Emphasis"/>
          <w:highlight w:val="green"/>
        </w:rPr>
        <w:t>years</w:t>
      </w:r>
      <w:r w:rsidRPr="000D6EA5">
        <w:rPr>
          <w:sz w:val="16"/>
        </w:rPr>
        <w:t xml:space="preserve">.” </w:t>
      </w:r>
    </w:p>
    <w:p w14:paraId="12616ECF" w14:textId="77777777" w:rsidR="00D309E3" w:rsidRDefault="00D309E3" w:rsidP="00D309E3">
      <w:pPr>
        <w:rPr>
          <w:sz w:val="16"/>
        </w:rPr>
      </w:pPr>
      <w:r w:rsidRPr="000D6EA5">
        <w:rPr>
          <w:sz w:val="16"/>
        </w:rPr>
        <w:t xml:space="preserve">Catherine Creighton is a former National Labor Relations Board attorney now at Cornell University’s School of Industrial and Labor Relations. </w:t>
      </w:r>
      <w:r w:rsidRPr="008539F0">
        <w:rPr>
          <w:rStyle w:val="Emphasis"/>
          <w:highlight w:val="green"/>
        </w:rPr>
        <w:t>Without</w:t>
      </w:r>
      <w:r w:rsidRPr="008539F0">
        <w:rPr>
          <w:highlight w:val="green"/>
          <w:u w:val="single"/>
        </w:rPr>
        <w:t xml:space="preserve"> a </w:t>
      </w:r>
      <w:r w:rsidRPr="008539F0">
        <w:rPr>
          <w:rStyle w:val="Emphasis"/>
          <w:highlight w:val="green"/>
        </w:rPr>
        <w:t>functioning</w:t>
      </w:r>
      <w:r w:rsidRPr="008539F0">
        <w:rPr>
          <w:highlight w:val="green"/>
          <w:u w:val="single"/>
        </w:rPr>
        <w:t xml:space="preserve"> board</w:t>
      </w:r>
      <w:r w:rsidRPr="000D6EA5">
        <w:rPr>
          <w:u w:val="single"/>
        </w:rPr>
        <w:t xml:space="preserve">, she said, “You can organize, but if the </w:t>
      </w:r>
      <w:r w:rsidRPr="00170600">
        <w:rPr>
          <w:rStyle w:val="Emphasis"/>
        </w:rPr>
        <w:t>employer doesn’t agree</w:t>
      </w:r>
      <w:r w:rsidRPr="000D6EA5">
        <w:rPr>
          <w:u w:val="single"/>
        </w:rPr>
        <w:t xml:space="preserve"> to recognize the union or bargain, </w:t>
      </w:r>
      <w:r w:rsidRPr="008539F0">
        <w:rPr>
          <w:rStyle w:val="Emphasis"/>
          <w:highlight w:val="green"/>
        </w:rPr>
        <w:t xml:space="preserve">there’s nothing you can </w:t>
      </w:r>
      <w:r w:rsidRPr="00B73C71">
        <w:rPr>
          <w:rStyle w:val="Emphasis"/>
          <w:highlight w:val="green"/>
        </w:rPr>
        <w:t>do</w:t>
      </w:r>
      <w:r w:rsidRPr="00B73C71">
        <w:rPr>
          <w:rStyle w:val="Emphasis"/>
        </w:rPr>
        <w:t xml:space="preserve"> about it</w:t>
      </w:r>
      <w:r w:rsidRPr="000D6EA5">
        <w:rPr>
          <w:u w:val="single"/>
        </w:rPr>
        <w:t xml:space="preserve">. For workers, </w:t>
      </w:r>
      <w:r w:rsidRPr="008539F0">
        <w:rPr>
          <w:rStyle w:val="Emphasis"/>
          <w:highlight w:val="green"/>
        </w:rPr>
        <w:t>there’s nowhere you can go</w:t>
      </w:r>
      <w:r w:rsidRPr="00B73C71">
        <w:rPr>
          <w:sz w:val="16"/>
        </w:rPr>
        <w:t>.”</w:t>
      </w:r>
    </w:p>
    <w:p w14:paraId="3EE4B665" w14:textId="77777777" w:rsidR="00D309E3" w:rsidRPr="000D6EA5" w:rsidRDefault="00D309E3" w:rsidP="00D309E3"/>
    <w:p w14:paraId="08DBEEA8" w14:textId="77777777" w:rsidR="00D309E3" w:rsidRPr="004348F5" w:rsidRDefault="00D309E3" w:rsidP="00D309E3">
      <w:pPr>
        <w:pStyle w:val="Heading4"/>
      </w:pPr>
      <w:r>
        <w:lastRenderedPageBreak/>
        <w:t>Ghent system fails. Unions can’t manage money.</w:t>
      </w:r>
    </w:p>
    <w:p w14:paraId="785F4844" w14:textId="77777777" w:rsidR="00D309E3" w:rsidRDefault="00D309E3" w:rsidP="00D309E3">
      <w:r w:rsidRPr="00A427C4">
        <w:rPr>
          <w:rStyle w:val="Style13ptBold"/>
        </w:rPr>
        <w:t>Vernuccio 21</w:t>
      </w:r>
      <w:r>
        <w:t xml:space="preserve"> – J.D., Ave Maria School of Law, Former Special Assistant to the Assistant Secretary for Administration and Management in the Department of Labor. </w:t>
      </w:r>
      <w:r>
        <w:br/>
      </w:r>
      <w:r w:rsidRPr="005B6126">
        <w:t>F. Vincent Vernuccio</w:t>
      </w:r>
      <w:r>
        <w:t>, “</w:t>
      </w:r>
      <w:r w:rsidRPr="001F483E">
        <w:t>SECTORAL BARGAINING:</w:t>
      </w:r>
      <w:r>
        <w:t xml:space="preserve"> </w:t>
      </w:r>
      <w:r w:rsidRPr="005B6126">
        <w:t>One-Size-Fits-All Collective Bargaining For Entire Industries</w:t>
      </w:r>
      <w:r>
        <w:t xml:space="preserve">”, 2021, Institute for the American Worker, </w:t>
      </w:r>
      <w:r w:rsidRPr="005E119D">
        <w:t>https://i4aw.org/wp-content/uploads/2021/03/SectoralBargainingFINAL.pdf</w:t>
      </w:r>
    </w:p>
    <w:p w14:paraId="7A646378" w14:textId="77777777" w:rsidR="00D309E3" w:rsidRPr="004348F5" w:rsidRDefault="00D309E3" w:rsidP="00D309E3">
      <w:pPr>
        <w:rPr>
          <w:rStyle w:val="Emphasis"/>
        </w:rPr>
      </w:pPr>
      <w:r w:rsidRPr="004348F5">
        <w:rPr>
          <w:rStyle w:val="Emphasis"/>
        </w:rPr>
        <w:t>GHENT SYSTEM</w:t>
      </w:r>
    </w:p>
    <w:p w14:paraId="7848DBB7" w14:textId="77777777" w:rsidR="00D309E3" w:rsidRPr="002F4357" w:rsidRDefault="00D309E3" w:rsidP="00D309E3">
      <w:pPr>
        <w:rPr>
          <w:sz w:val="16"/>
        </w:rPr>
      </w:pPr>
      <w:r w:rsidRPr="004348F5">
        <w:rPr>
          <w:rStyle w:val="StyleUnderline"/>
        </w:rPr>
        <w:t xml:space="preserve">To address the problem of how to compensate unions for bargaining on behalf of a huge number of non-members or non-payers, one flawed idea has been floated. </w:t>
      </w:r>
      <w:r w:rsidRPr="002F4357">
        <w:rPr>
          <w:sz w:val="16"/>
        </w:rPr>
        <w:t xml:space="preserve">“[T]here’s a surprisingly simple plan to get around this, proposed by [Matthew] Dimick, the professor at the University at Buffalo School of Law. </w:t>
      </w:r>
      <w:r w:rsidRPr="004348F5">
        <w:rPr>
          <w:rStyle w:val="StyleUnderline"/>
          <w:highlight w:val="green"/>
        </w:rPr>
        <w:t>Unions could run</w:t>
      </w:r>
      <w:r w:rsidRPr="004348F5">
        <w:rPr>
          <w:rStyle w:val="StyleUnderline"/>
        </w:rPr>
        <w:t xml:space="preserve"> the </w:t>
      </w:r>
      <w:r w:rsidRPr="004348F5">
        <w:rPr>
          <w:rStyle w:val="Emphasis"/>
          <w:highlight w:val="green"/>
        </w:rPr>
        <w:t>unemployment insurance</w:t>
      </w:r>
      <w:r w:rsidRPr="004348F5">
        <w:rPr>
          <w:rStyle w:val="StyleUnderline"/>
        </w:rPr>
        <w:t xml:space="preserve"> system, using subsidies from the government,”</w:t>
      </w:r>
      <w:r w:rsidRPr="002F4357">
        <w:rPr>
          <w:sz w:val="16"/>
        </w:rPr>
        <w:t xml:space="preserve"> writes Dylan Matthews in Vox.com.40</w:t>
      </w:r>
    </w:p>
    <w:p w14:paraId="1E21F5B1" w14:textId="77777777" w:rsidR="00D309E3" w:rsidRPr="002F4357" w:rsidRDefault="00D309E3" w:rsidP="00D309E3">
      <w:pPr>
        <w:rPr>
          <w:sz w:val="16"/>
        </w:rPr>
      </w:pPr>
      <w:r w:rsidRPr="00207124">
        <w:rPr>
          <w:rStyle w:val="StyleUnderline"/>
        </w:rPr>
        <w:t>This is</w:t>
      </w:r>
      <w:r w:rsidRPr="002F4357">
        <w:rPr>
          <w:sz w:val="16"/>
        </w:rPr>
        <w:t xml:space="preserve"> called </w:t>
      </w:r>
      <w:r w:rsidRPr="004348F5">
        <w:rPr>
          <w:rStyle w:val="StyleUnderline"/>
          <w:highlight w:val="green"/>
        </w:rPr>
        <w:t>the</w:t>
      </w:r>
      <w:r w:rsidRPr="00207124">
        <w:rPr>
          <w:rStyle w:val="StyleUnderline"/>
        </w:rPr>
        <w:t xml:space="preserve"> “</w:t>
      </w:r>
      <w:r w:rsidRPr="004348F5">
        <w:rPr>
          <w:rStyle w:val="Emphasis"/>
          <w:highlight w:val="green"/>
        </w:rPr>
        <w:t>Ghent System</w:t>
      </w:r>
      <w:r w:rsidRPr="00207124">
        <w:rPr>
          <w:rStyle w:val="StyleUnderline"/>
        </w:rPr>
        <w:t>,”</w:t>
      </w:r>
      <w:r w:rsidRPr="004348F5">
        <w:rPr>
          <w:rStyle w:val="StyleUnderline"/>
        </w:rPr>
        <w:t xml:space="preserve"> after the Belgian town of Ghent, </w:t>
      </w:r>
      <w:r w:rsidRPr="00207124">
        <w:rPr>
          <w:rStyle w:val="StyleUnderline"/>
        </w:rPr>
        <w:t xml:space="preserve">and it </w:t>
      </w:r>
      <w:r w:rsidRPr="004348F5">
        <w:rPr>
          <w:rStyle w:val="Emphasis"/>
          <w:highlight w:val="green"/>
        </w:rPr>
        <w:t>would not translate well</w:t>
      </w:r>
      <w:r w:rsidRPr="004348F5">
        <w:rPr>
          <w:rStyle w:val="StyleUnderline"/>
          <w:highlight w:val="green"/>
        </w:rPr>
        <w:t xml:space="preserve"> to America</w:t>
      </w:r>
      <w:r w:rsidRPr="00207124">
        <w:rPr>
          <w:rStyle w:val="StyleUnderline"/>
        </w:rPr>
        <w:t>n labor law.</w:t>
      </w:r>
      <w:r w:rsidRPr="004348F5">
        <w:rPr>
          <w:rStyle w:val="StyleUnderline"/>
        </w:rPr>
        <w:t xml:space="preserve"> Many </w:t>
      </w:r>
      <w:r w:rsidRPr="004348F5">
        <w:rPr>
          <w:rStyle w:val="StyleUnderline"/>
          <w:highlight w:val="green"/>
        </w:rPr>
        <w:t>unions</w:t>
      </w:r>
      <w:r w:rsidRPr="004348F5">
        <w:rPr>
          <w:rStyle w:val="StyleUnderline"/>
        </w:rPr>
        <w:t xml:space="preserve"> in America </w:t>
      </w:r>
      <w:r w:rsidRPr="004348F5">
        <w:rPr>
          <w:rStyle w:val="Emphasis"/>
          <w:highlight w:val="green"/>
        </w:rPr>
        <w:t xml:space="preserve">are not good at managing benefit </w:t>
      </w:r>
      <w:r w:rsidRPr="00207124">
        <w:rPr>
          <w:rStyle w:val="Emphasis"/>
          <w:highlight w:val="green"/>
        </w:rPr>
        <w:t>money</w:t>
      </w:r>
      <w:r w:rsidRPr="00207124">
        <w:rPr>
          <w:rStyle w:val="StyleUnderline"/>
          <w:highlight w:val="green"/>
        </w:rPr>
        <w:t xml:space="preserve">, as </w:t>
      </w:r>
      <w:r w:rsidRPr="004348F5">
        <w:rPr>
          <w:rStyle w:val="StyleUnderline"/>
          <w:highlight w:val="green"/>
        </w:rPr>
        <w:t xml:space="preserve">shown </w:t>
      </w:r>
      <w:r w:rsidRPr="00207124">
        <w:rPr>
          <w:rStyle w:val="StyleUnderline"/>
          <w:highlight w:val="green"/>
        </w:rPr>
        <w:t>by</w:t>
      </w:r>
      <w:r w:rsidRPr="00207124">
        <w:rPr>
          <w:rStyle w:val="StyleUnderline"/>
        </w:rPr>
        <w:t xml:space="preserve"> the </w:t>
      </w:r>
      <w:r w:rsidRPr="004348F5">
        <w:rPr>
          <w:rStyle w:val="Emphasis"/>
          <w:highlight w:val="green"/>
        </w:rPr>
        <w:t>looming insolvency</w:t>
      </w:r>
      <w:r w:rsidRPr="004348F5">
        <w:rPr>
          <w:rStyle w:val="StyleUnderline"/>
          <w:highlight w:val="green"/>
        </w:rPr>
        <w:t xml:space="preserve"> of</w:t>
      </w:r>
      <w:r w:rsidRPr="004348F5">
        <w:rPr>
          <w:rStyle w:val="StyleUnderline"/>
        </w:rPr>
        <w:t xml:space="preserve"> many </w:t>
      </w:r>
      <w:r w:rsidRPr="004348F5">
        <w:rPr>
          <w:rStyle w:val="StyleUnderline"/>
          <w:highlight w:val="green"/>
        </w:rPr>
        <w:t>multiemployer pension funds</w:t>
      </w:r>
      <w:r w:rsidRPr="00207124">
        <w:rPr>
          <w:rStyle w:val="StyleUnderline"/>
        </w:rPr>
        <w:t xml:space="preserve">, </w:t>
      </w:r>
      <w:r w:rsidRPr="004348F5">
        <w:rPr>
          <w:rStyle w:val="StyleUnderline"/>
          <w:highlight w:val="green"/>
        </w:rPr>
        <w:t>which are</w:t>
      </w:r>
      <w:r w:rsidRPr="00207124">
        <w:rPr>
          <w:rStyle w:val="StyleUnderline"/>
        </w:rPr>
        <w:t xml:space="preserve"> </w:t>
      </w:r>
      <w:r w:rsidRPr="004348F5">
        <w:rPr>
          <w:rStyle w:val="StyleUnderline"/>
        </w:rPr>
        <w:t xml:space="preserve">largely </w:t>
      </w:r>
      <w:r w:rsidRPr="004348F5">
        <w:rPr>
          <w:rStyle w:val="Emphasis"/>
          <w:highlight w:val="green"/>
        </w:rPr>
        <w:t>union controlled</w:t>
      </w:r>
      <w:r w:rsidRPr="00207124">
        <w:rPr>
          <w:rStyle w:val="StyleUnderline"/>
        </w:rPr>
        <w:t>.</w:t>
      </w:r>
      <w:r w:rsidRPr="002F4357">
        <w:rPr>
          <w:sz w:val="16"/>
        </w:rPr>
        <w:t xml:space="preserve">41 </w:t>
      </w:r>
      <w:r w:rsidRPr="00207124">
        <w:rPr>
          <w:rStyle w:val="StyleUnderline"/>
        </w:rPr>
        <w:t>Furthermore</w:t>
      </w:r>
      <w:r w:rsidRPr="002F4357">
        <w:rPr>
          <w:sz w:val="16"/>
        </w:rPr>
        <w:t xml:space="preserve">, </w:t>
      </w:r>
      <w:r w:rsidRPr="004348F5">
        <w:rPr>
          <w:rStyle w:val="StyleUnderline"/>
          <w:highlight w:val="green"/>
        </w:rPr>
        <w:t>these</w:t>
      </w:r>
      <w:r w:rsidRPr="004348F5">
        <w:rPr>
          <w:rStyle w:val="StyleUnderline"/>
        </w:rPr>
        <w:t xml:space="preserve"> pension </w:t>
      </w:r>
      <w:r w:rsidRPr="004348F5">
        <w:rPr>
          <w:rStyle w:val="StyleUnderline"/>
          <w:highlight w:val="green"/>
        </w:rPr>
        <w:t xml:space="preserve">funds received an </w:t>
      </w:r>
      <w:r w:rsidRPr="004348F5">
        <w:rPr>
          <w:rStyle w:val="Emphasis"/>
          <w:highlight w:val="green"/>
        </w:rPr>
        <w:t>$86 billion bailout</w:t>
      </w:r>
      <w:r w:rsidRPr="004348F5">
        <w:rPr>
          <w:rStyle w:val="StyleUnderline"/>
          <w:highlight w:val="green"/>
        </w:rPr>
        <w:t xml:space="preserve"> from Congress in</w:t>
      </w:r>
      <w:r w:rsidRPr="004348F5">
        <w:rPr>
          <w:rStyle w:val="StyleUnderline"/>
        </w:rPr>
        <w:t xml:space="preserve"> one of </w:t>
      </w:r>
      <w:r w:rsidRPr="00207124">
        <w:rPr>
          <w:rStyle w:val="StyleUnderline"/>
        </w:rPr>
        <w:t xml:space="preserve">the </w:t>
      </w:r>
      <w:r w:rsidRPr="004348F5">
        <w:rPr>
          <w:rStyle w:val="StyleUnderline"/>
          <w:highlight w:val="green"/>
        </w:rPr>
        <w:t>Covid</w:t>
      </w:r>
      <w:r w:rsidRPr="004348F5">
        <w:rPr>
          <w:rStyle w:val="StyleUnderline"/>
        </w:rPr>
        <w:t xml:space="preserve"> relief </w:t>
      </w:r>
      <w:r w:rsidRPr="00207124">
        <w:rPr>
          <w:rStyle w:val="StyleUnderline"/>
        </w:rPr>
        <w:t>bills</w:t>
      </w:r>
      <w:r w:rsidRPr="004348F5">
        <w:rPr>
          <w:rStyle w:val="StyleUnderline"/>
        </w:rPr>
        <w:t>.</w:t>
      </w:r>
      <w:r w:rsidRPr="002F4357">
        <w:rPr>
          <w:sz w:val="16"/>
        </w:rPr>
        <w:t xml:space="preserve">42 </w:t>
      </w:r>
      <w:r w:rsidRPr="004348F5">
        <w:rPr>
          <w:rStyle w:val="StyleUnderline"/>
          <w:highlight w:val="green"/>
        </w:rPr>
        <w:t xml:space="preserve">Allowing unions to </w:t>
      </w:r>
      <w:r w:rsidRPr="00207124">
        <w:rPr>
          <w:rStyle w:val="StyleUnderline"/>
          <w:highlight w:val="green"/>
        </w:rPr>
        <w:t xml:space="preserve">manage </w:t>
      </w:r>
      <w:r w:rsidRPr="00207124">
        <w:rPr>
          <w:rStyle w:val="Emphasis"/>
          <w:highlight w:val="green"/>
        </w:rPr>
        <w:t>other benefits</w:t>
      </w:r>
      <w:r w:rsidRPr="00207124">
        <w:rPr>
          <w:rStyle w:val="StyleUnderline"/>
          <w:highlight w:val="green"/>
        </w:rPr>
        <w:t xml:space="preserve"> such as </w:t>
      </w:r>
      <w:r w:rsidRPr="00207124">
        <w:rPr>
          <w:rStyle w:val="Emphasis"/>
          <w:highlight w:val="green"/>
        </w:rPr>
        <w:t>unemployment</w:t>
      </w:r>
      <w:r w:rsidRPr="004348F5">
        <w:rPr>
          <w:rStyle w:val="Emphasis"/>
        </w:rPr>
        <w:t xml:space="preserve"> insurance</w:t>
      </w:r>
      <w:r w:rsidRPr="004348F5">
        <w:rPr>
          <w:rStyle w:val="StyleUnderline"/>
        </w:rPr>
        <w:t xml:space="preserve"> </w:t>
      </w:r>
      <w:r w:rsidRPr="004348F5">
        <w:rPr>
          <w:rStyle w:val="StyleUnderline"/>
          <w:highlight w:val="green"/>
        </w:rPr>
        <w:t xml:space="preserve">could increase risks for </w:t>
      </w:r>
      <w:r w:rsidRPr="00207124">
        <w:rPr>
          <w:rStyle w:val="StyleUnderline"/>
          <w:highlight w:val="green"/>
        </w:rPr>
        <w:t>workers</w:t>
      </w:r>
      <w:r w:rsidRPr="00207124">
        <w:rPr>
          <w:rStyle w:val="StyleUnderline"/>
        </w:rPr>
        <w:t xml:space="preserve"> who</w:t>
      </w:r>
      <w:r w:rsidRPr="004348F5">
        <w:rPr>
          <w:rStyle w:val="StyleUnderline"/>
        </w:rPr>
        <w:t xml:space="preserve"> may need to </w:t>
      </w:r>
      <w:r w:rsidRPr="00207124">
        <w:rPr>
          <w:rStyle w:val="StyleUnderline"/>
        </w:rPr>
        <w:t>rely on these</w:t>
      </w:r>
      <w:r w:rsidRPr="004348F5">
        <w:rPr>
          <w:rStyle w:val="StyleUnderline"/>
        </w:rPr>
        <w:t xml:space="preserve"> programs</w:t>
      </w:r>
      <w:r w:rsidRPr="002F4357">
        <w:rPr>
          <w:sz w:val="16"/>
        </w:rPr>
        <w:t>.</w:t>
      </w:r>
    </w:p>
    <w:p w14:paraId="17DB44AB" w14:textId="77777777" w:rsidR="00D309E3" w:rsidRPr="002F4357" w:rsidRDefault="00D309E3" w:rsidP="00D309E3">
      <w:pPr>
        <w:rPr>
          <w:sz w:val="16"/>
        </w:rPr>
      </w:pPr>
      <w:r w:rsidRPr="002F4357">
        <w:rPr>
          <w:sz w:val="16"/>
        </w:rPr>
        <w:t>A Ghent system may not need to be applied at the federal level in America, but it may need federal permission at the state level. According to Professor Dimick, the Department of Labor could sign off on states such as California experimenting with Ghent-style schemes.43 This could be something the Biden administration explores to further its support of sectoral bargaining.</w:t>
      </w:r>
    </w:p>
    <w:p w14:paraId="51E624E5" w14:textId="77777777" w:rsidR="00D309E3" w:rsidRPr="002F4357" w:rsidRDefault="00D309E3" w:rsidP="00D309E3">
      <w:pPr>
        <w:rPr>
          <w:sz w:val="16"/>
        </w:rPr>
      </w:pPr>
    </w:p>
    <w:p w14:paraId="6FA807F6" w14:textId="77777777" w:rsidR="00D309E3" w:rsidRDefault="00D309E3" w:rsidP="00D309E3">
      <w:pPr>
        <w:pStyle w:val="Heading3"/>
      </w:pPr>
      <w:r>
        <w:lastRenderedPageBreak/>
        <w:t>!D---Economy---AT: War---1NC</w:t>
      </w:r>
    </w:p>
    <w:p w14:paraId="1C465A1C" w14:textId="77777777" w:rsidR="00D309E3" w:rsidRPr="002375B8" w:rsidRDefault="00D309E3" w:rsidP="00D309E3">
      <w:pPr>
        <w:pStyle w:val="Heading4"/>
      </w:pPr>
      <w:r>
        <w:t xml:space="preserve">Economic downturns </w:t>
      </w:r>
      <w:r>
        <w:rPr>
          <w:u w:val="single"/>
        </w:rPr>
        <w:t>don’t</w:t>
      </w:r>
      <w:r>
        <w:t xml:space="preserve"> cause war.</w:t>
      </w:r>
    </w:p>
    <w:p w14:paraId="51FBB3AC" w14:textId="77777777" w:rsidR="00D309E3" w:rsidRPr="00BB4065" w:rsidRDefault="00D309E3" w:rsidP="00D309E3">
      <w:pPr>
        <w:rPr>
          <w:rFonts w:asciiTheme="minorHAnsi" w:hAnsiTheme="minorHAnsi" w:cstheme="minorHAnsi"/>
        </w:rPr>
      </w:pPr>
      <w:r w:rsidRPr="00BB4065">
        <w:rPr>
          <w:rFonts w:asciiTheme="minorHAnsi" w:eastAsiaTheme="majorEastAsia" w:hAnsiTheme="minorHAnsi" w:cstheme="minorHAnsi"/>
          <w:b/>
          <w:iCs/>
          <w:sz w:val="26"/>
        </w:rPr>
        <w:t>Walt 20</w:t>
      </w:r>
      <w:r w:rsidRPr="00BB4065">
        <w:rPr>
          <w:rFonts w:asciiTheme="minorHAnsi" w:hAnsiTheme="minorHAnsi" w:cstheme="minorHAnsi"/>
        </w:rPr>
        <w:t xml:space="preserve"> [Stephen M. Walt is the Robert and Renée Belfer professor of international relations at Harvard University. “Will a Global Depression Trigger Another World War?”, May 13</w:t>
      </w:r>
      <w:r w:rsidRPr="00BB4065">
        <w:rPr>
          <w:rFonts w:asciiTheme="minorHAnsi" w:hAnsiTheme="minorHAnsi" w:cstheme="minorHAnsi"/>
          <w:vertAlign w:val="superscript"/>
        </w:rPr>
        <w:t>th</w:t>
      </w:r>
      <w:r w:rsidRPr="00BB4065">
        <w:rPr>
          <w:rFonts w:asciiTheme="minorHAnsi" w:hAnsiTheme="minorHAnsi" w:cstheme="minorHAnsi"/>
        </w:rPr>
        <w:t>, https://foreignpolicy.com/2020/05/13/coronavirus-pandemic-depression-economy-world-war/]</w:t>
      </w:r>
    </w:p>
    <w:p w14:paraId="40289C9C" w14:textId="77777777" w:rsidR="00D309E3" w:rsidRPr="00160F68" w:rsidRDefault="00D309E3" w:rsidP="00D309E3">
      <w:pPr>
        <w:rPr>
          <w:rFonts w:asciiTheme="minorHAnsi" w:hAnsiTheme="minorHAnsi" w:cstheme="minorHAnsi"/>
          <w:sz w:val="16"/>
        </w:rPr>
      </w:pPr>
      <w:r w:rsidRPr="00160F68">
        <w:rPr>
          <w:rFonts w:asciiTheme="minorHAnsi" w:hAnsiTheme="minorHAnsi" w:cstheme="minorHAnsi"/>
          <w:sz w:val="16"/>
        </w:rPr>
        <w:t xml:space="preserve">On balance, however, </w:t>
      </w:r>
      <w:r w:rsidRPr="00BB4065">
        <w:rPr>
          <w:rStyle w:val="StyleUnderline"/>
          <w:rFonts w:asciiTheme="minorHAnsi" w:hAnsiTheme="minorHAnsi" w:cstheme="minorHAnsi"/>
        </w:rPr>
        <w:t xml:space="preserve">I do </w:t>
      </w:r>
      <w:r w:rsidRPr="0061726F">
        <w:rPr>
          <w:rStyle w:val="StyleUnderline"/>
          <w:rFonts w:asciiTheme="minorHAnsi" w:hAnsiTheme="minorHAnsi" w:cstheme="minorHAnsi"/>
          <w:highlight w:val="green"/>
        </w:rPr>
        <w:t>not</w:t>
      </w:r>
      <w:r w:rsidRPr="00D51663">
        <w:rPr>
          <w:rStyle w:val="StyleUnderline"/>
          <w:rFonts w:asciiTheme="minorHAnsi" w:hAnsiTheme="minorHAnsi" w:cstheme="minorHAnsi"/>
        </w:rPr>
        <w:t xml:space="preserve"> </w:t>
      </w:r>
      <w:r w:rsidRPr="00BB4065">
        <w:rPr>
          <w:rStyle w:val="StyleUnderline"/>
          <w:rFonts w:asciiTheme="minorHAnsi" w:hAnsiTheme="minorHAnsi" w:cstheme="minorHAnsi"/>
        </w:rPr>
        <w:t xml:space="preserve">think that </w:t>
      </w:r>
      <w:r w:rsidRPr="0061726F">
        <w:rPr>
          <w:rStyle w:val="Emphasis"/>
          <w:rFonts w:asciiTheme="minorHAnsi" w:hAnsiTheme="minorHAnsi" w:cstheme="minorHAnsi"/>
          <w:highlight w:val="green"/>
        </w:rPr>
        <w:t>even</w:t>
      </w:r>
      <w:r w:rsidRPr="00D51663">
        <w:rPr>
          <w:rStyle w:val="Emphasis"/>
          <w:rFonts w:asciiTheme="minorHAnsi" w:hAnsiTheme="minorHAnsi" w:cstheme="minorHAnsi"/>
        </w:rPr>
        <w:t xml:space="preserve"> </w:t>
      </w:r>
      <w:r w:rsidRPr="00BB4065">
        <w:rPr>
          <w:rStyle w:val="Emphasis"/>
          <w:rFonts w:asciiTheme="minorHAnsi" w:hAnsiTheme="minorHAnsi" w:cstheme="minorHAnsi"/>
        </w:rPr>
        <w:t xml:space="preserve">the </w:t>
      </w:r>
      <w:r w:rsidRPr="0061726F">
        <w:rPr>
          <w:rStyle w:val="Emphasis"/>
          <w:rFonts w:asciiTheme="minorHAnsi" w:hAnsiTheme="minorHAnsi" w:cstheme="minorHAnsi"/>
          <w:highlight w:val="green"/>
        </w:rPr>
        <w:t>extraordinary economic conditions</w:t>
      </w:r>
      <w:r w:rsidRPr="00BB4065">
        <w:rPr>
          <w:rStyle w:val="Emphasis"/>
          <w:rFonts w:asciiTheme="minorHAnsi" w:hAnsiTheme="minorHAnsi" w:cstheme="minorHAnsi"/>
        </w:rPr>
        <w:t xml:space="preserve"> we are witnessing today are going to have much </w:t>
      </w:r>
      <w:r w:rsidRPr="0061726F">
        <w:rPr>
          <w:rStyle w:val="Emphasis"/>
          <w:rFonts w:asciiTheme="minorHAnsi" w:hAnsiTheme="minorHAnsi" w:cstheme="minorHAnsi"/>
          <w:highlight w:val="green"/>
        </w:rPr>
        <w:t>impact</w:t>
      </w:r>
      <w:r w:rsidRPr="00BB4065">
        <w:rPr>
          <w:rStyle w:val="Emphasis"/>
          <w:rFonts w:asciiTheme="minorHAnsi" w:hAnsiTheme="minorHAnsi" w:cstheme="minorHAnsi"/>
        </w:rPr>
        <w:t xml:space="preserve"> on the </w:t>
      </w:r>
      <w:r w:rsidRPr="0061726F">
        <w:rPr>
          <w:rStyle w:val="Emphasis"/>
          <w:rFonts w:asciiTheme="minorHAnsi" w:hAnsiTheme="minorHAnsi" w:cstheme="minorHAnsi"/>
          <w:highlight w:val="green"/>
        </w:rPr>
        <w:t>likelihood of war</w:t>
      </w:r>
      <w:r w:rsidRPr="00BB4065">
        <w:rPr>
          <w:rStyle w:val="Emphasis"/>
          <w:rFonts w:asciiTheme="minorHAnsi" w:hAnsiTheme="minorHAnsi" w:cstheme="minorHAnsi"/>
        </w:rPr>
        <w:t>.</w:t>
      </w:r>
      <w:r w:rsidRPr="00160F68">
        <w:rPr>
          <w:rFonts w:asciiTheme="minorHAnsi" w:hAnsiTheme="minorHAnsi" w:cstheme="minorHAnsi"/>
          <w:sz w:val="16"/>
        </w:rPr>
        <w:t xml:space="preserve"> Why? First of all, </w:t>
      </w:r>
      <w:r w:rsidRPr="0061726F">
        <w:rPr>
          <w:rStyle w:val="StyleUnderline"/>
          <w:rFonts w:asciiTheme="minorHAnsi" w:hAnsiTheme="minorHAnsi" w:cstheme="minorHAnsi"/>
          <w:highlight w:val="green"/>
        </w:rPr>
        <w:t>if depressions were a</w:t>
      </w:r>
      <w:r w:rsidRPr="00BB4065">
        <w:rPr>
          <w:rStyle w:val="StyleUnderline"/>
          <w:rFonts w:asciiTheme="minorHAnsi" w:hAnsiTheme="minorHAnsi" w:cstheme="minorHAnsi"/>
        </w:rPr>
        <w:t xml:space="preserve"> powerful </w:t>
      </w:r>
      <w:r w:rsidRPr="0061726F">
        <w:rPr>
          <w:rStyle w:val="StyleUnderline"/>
          <w:rFonts w:asciiTheme="minorHAnsi" w:hAnsiTheme="minorHAnsi" w:cstheme="minorHAnsi"/>
          <w:highlight w:val="green"/>
        </w:rPr>
        <w:t xml:space="preserve">cause </w:t>
      </w:r>
      <w:r w:rsidRPr="00BB4065">
        <w:rPr>
          <w:rStyle w:val="StyleUnderline"/>
          <w:rFonts w:asciiTheme="minorHAnsi" w:hAnsiTheme="minorHAnsi" w:cstheme="minorHAnsi"/>
        </w:rPr>
        <w:t xml:space="preserve">of war, </w:t>
      </w:r>
      <w:r w:rsidRPr="0061726F">
        <w:rPr>
          <w:rStyle w:val="Emphasis"/>
          <w:rFonts w:asciiTheme="minorHAnsi" w:hAnsiTheme="minorHAnsi" w:cstheme="minorHAnsi"/>
          <w:highlight w:val="green"/>
        </w:rPr>
        <w:t>there would be</w:t>
      </w:r>
      <w:r w:rsidRPr="00D51663">
        <w:rPr>
          <w:rStyle w:val="Emphasis"/>
          <w:rFonts w:asciiTheme="minorHAnsi" w:hAnsiTheme="minorHAnsi" w:cstheme="minorHAnsi"/>
        </w:rPr>
        <w:t xml:space="preserve"> a</w:t>
      </w:r>
      <w:r w:rsidRPr="00BB4065">
        <w:rPr>
          <w:rStyle w:val="Emphasis"/>
          <w:rFonts w:asciiTheme="minorHAnsi" w:hAnsiTheme="minorHAnsi" w:cstheme="minorHAnsi"/>
        </w:rPr>
        <w:t xml:space="preserve"> </w:t>
      </w:r>
      <w:r w:rsidRPr="00D51663">
        <w:rPr>
          <w:rStyle w:val="Emphasis"/>
          <w:rFonts w:asciiTheme="minorHAnsi" w:hAnsiTheme="minorHAnsi" w:cstheme="minorHAnsi"/>
        </w:rPr>
        <w:t xml:space="preserve">lot </w:t>
      </w:r>
      <w:r w:rsidRPr="0061726F">
        <w:rPr>
          <w:rStyle w:val="Emphasis"/>
          <w:rFonts w:asciiTheme="minorHAnsi" w:hAnsiTheme="minorHAnsi" w:cstheme="minorHAnsi"/>
          <w:highlight w:val="green"/>
        </w:rPr>
        <w:t>more</w:t>
      </w:r>
      <w:r w:rsidRPr="00BB4065">
        <w:rPr>
          <w:rStyle w:val="StyleUnderline"/>
          <w:rFonts w:asciiTheme="minorHAnsi" w:hAnsiTheme="minorHAnsi" w:cstheme="minorHAnsi"/>
        </w:rPr>
        <w:t xml:space="preserve"> of the latter. </w:t>
      </w:r>
      <w:r w:rsidRPr="00160F68">
        <w:rPr>
          <w:rFonts w:asciiTheme="minorHAnsi" w:hAnsiTheme="minorHAnsi" w:cstheme="minorHAnsi"/>
          <w:sz w:val="16"/>
        </w:rPr>
        <w:t xml:space="preserve">To take one example, </w:t>
      </w:r>
      <w:r w:rsidRPr="0061726F">
        <w:rPr>
          <w:rStyle w:val="Emphasis"/>
          <w:rFonts w:asciiTheme="minorHAnsi" w:hAnsiTheme="minorHAnsi" w:cstheme="minorHAnsi"/>
          <w:highlight w:val="green"/>
        </w:rPr>
        <w:t>the</w:t>
      </w:r>
      <w:r w:rsidRPr="00D51663">
        <w:rPr>
          <w:rStyle w:val="Emphasis"/>
          <w:rFonts w:asciiTheme="minorHAnsi" w:hAnsiTheme="minorHAnsi" w:cstheme="minorHAnsi"/>
        </w:rPr>
        <w:t xml:space="preserve"> </w:t>
      </w:r>
      <w:r w:rsidRPr="0061726F">
        <w:rPr>
          <w:rStyle w:val="Emphasis"/>
          <w:rFonts w:asciiTheme="minorHAnsi" w:hAnsiTheme="minorHAnsi" w:cstheme="minorHAnsi"/>
          <w:highlight w:val="green"/>
        </w:rPr>
        <w:t>U</w:t>
      </w:r>
      <w:r w:rsidRPr="00BB4065">
        <w:rPr>
          <w:rStyle w:val="Emphasis"/>
          <w:rFonts w:asciiTheme="minorHAnsi" w:hAnsiTheme="minorHAnsi" w:cstheme="minorHAnsi"/>
        </w:rPr>
        <w:t xml:space="preserve">nited </w:t>
      </w:r>
      <w:r w:rsidRPr="0061726F">
        <w:rPr>
          <w:rStyle w:val="Emphasis"/>
          <w:rFonts w:asciiTheme="minorHAnsi" w:hAnsiTheme="minorHAnsi" w:cstheme="minorHAnsi"/>
          <w:highlight w:val="green"/>
        </w:rPr>
        <w:t>S</w:t>
      </w:r>
      <w:r w:rsidRPr="00BB4065">
        <w:rPr>
          <w:rStyle w:val="Emphasis"/>
          <w:rFonts w:asciiTheme="minorHAnsi" w:hAnsiTheme="minorHAnsi" w:cstheme="minorHAnsi"/>
        </w:rPr>
        <w:t xml:space="preserve">tates has </w:t>
      </w:r>
      <w:r w:rsidRPr="0061726F">
        <w:rPr>
          <w:rStyle w:val="Emphasis"/>
          <w:rFonts w:asciiTheme="minorHAnsi" w:hAnsiTheme="minorHAnsi" w:cstheme="minorHAnsi"/>
          <w:highlight w:val="green"/>
        </w:rPr>
        <w:t>suffered 40</w:t>
      </w:r>
      <w:r w:rsidRPr="00BB4065">
        <w:rPr>
          <w:rStyle w:val="Emphasis"/>
          <w:rFonts w:asciiTheme="minorHAnsi" w:hAnsiTheme="minorHAnsi" w:cstheme="minorHAnsi"/>
        </w:rPr>
        <w:t xml:space="preserve"> or more </w:t>
      </w:r>
      <w:r w:rsidRPr="0061726F">
        <w:rPr>
          <w:rStyle w:val="Emphasis"/>
          <w:rFonts w:asciiTheme="minorHAnsi" w:hAnsiTheme="minorHAnsi" w:cstheme="minorHAnsi"/>
          <w:highlight w:val="green"/>
        </w:rPr>
        <w:t>recessions</w:t>
      </w:r>
      <w:r w:rsidRPr="00BB4065">
        <w:rPr>
          <w:rStyle w:val="StyleUnderline"/>
          <w:rFonts w:asciiTheme="minorHAnsi" w:hAnsiTheme="minorHAnsi" w:cstheme="minorHAnsi"/>
        </w:rPr>
        <w:t xml:space="preserve"> since the country was founded, yet it has </w:t>
      </w:r>
      <w:r w:rsidRPr="0061726F">
        <w:rPr>
          <w:rStyle w:val="StyleUnderline"/>
          <w:rFonts w:asciiTheme="minorHAnsi" w:hAnsiTheme="minorHAnsi" w:cstheme="minorHAnsi"/>
          <w:highlight w:val="green"/>
        </w:rPr>
        <w:t>fought</w:t>
      </w:r>
      <w:r w:rsidRPr="00BB4065">
        <w:rPr>
          <w:rStyle w:val="StyleUnderline"/>
          <w:rFonts w:asciiTheme="minorHAnsi" w:hAnsiTheme="minorHAnsi" w:cstheme="minorHAnsi"/>
        </w:rPr>
        <w:t xml:space="preserve"> perhaps </w:t>
      </w:r>
      <w:r w:rsidRPr="0061726F">
        <w:rPr>
          <w:rStyle w:val="StyleUnderline"/>
          <w:rFonts w:asciiTheme="minorHAnsi" w:hAnsiTheme="minorHAnsi" w:cstheme="minorHAnsi"/>
          <w:highlight w:val="green"/>
        </w:rPr>
        <w:t>20</w:t>
      </w:r>
      <w:r w:rsidRPr="00D51663">
        <w:rPr>
          <w:rStyle w:val="StyleUnderline"/>
          <w:rFonts w:asciiTheme="minorHAnsi" w:hAnsiTheme="minorHAnsi" w:cstheme="minorHAnsi"/>
        </w:rPr>
        <w:t xml:space="preserve"> </w:t>
      </w:r>
      <w:r w:rsidRPr="00BB4065">
        <w:rPr>
          <w:rStyle w:val="StyleUnderline"/>
          <w:rFonts w:asciiTheme="minorHAnsi" w:hAnsiTheme="minorHAnsi" w:cstheme="minorHAnsi"/>
        </w:rPr>
        <w:t xml:space="preserve">interstate </w:t>
      </w:r>
      <w:r w:rsidRPr="0061726F">
        <w:rPr>
          <w:rStyle w:val="StyleUnderline"/>
          <w:rFonts w:asciiTheme="minorHAnsi" w:hAnsiTheme="minorHAnsi" w:cstheme="minorHAnsi"/>
          <w:highlight w:val="green"/>
        </w:rPr>
        <w:t>wars</w:t>
      </w:r>
      <w:r w:rsidRPr="00D51663">
        <w:rPr>
          <w:rStyle w:val="StyleUnderline"/>
          <w:rFonts w:asciiTheme="minorHAnsi" w:hAnsiTheme="minorHAnsi" w:cstheme="minorHAnsi"/>
        </w:rPr>
        <w:t>,</w:t>
      </w:r>
      <w:r w:rsidRPr="0061726F">
        <w:rPr>
          <w:rStyle w:val="StyleUnderline"/>
          <w:rFonts w:asciiTheme="minorHAnsi" w:hAnsiTheme="minorHAnsi" w:cstheme="minorHAnsi"/>
          <w:highlight w:val="green"/>
        </w:rPr>
        <w:t xml:space="preserve"> most</w:t>
      </w:r>
      <w:r w:rsidRPr="00BB4065">
        <w:rPr>
          <w:rStyle w:val="StyleUnderline"/>
          <w:rFonts w:asciiTheme="minorHAnsi" w:hAnsiTheme="minorHAnsi" w:cstheme="minorHAnsi"/>
        </w:rPr>
        <w:t xml:space="preserve"> of them </w:t>
      </w:r>
      <w:r w:rsidRPr="0061726F">
        <w:rPr>
          <w:rStyle w:val="Emphasis"/>
          <w:rFonts w:asciiTheme="minorHAnsi" w:hAnsiTheme="minorHAnsi" w:cstheme="minorHAnsi"/>
          <w:highlight w:val="green"/>
        </w:rPr>
        <w:t>unrelated</w:t>
      </w:r>
      <w:r w:rsidRPr="0061726F">
        <w:rPr>
          <w:rStyle w:val="StyleUnderline"/>
          <w:rFonts w:asciiTheme="minorHAnsi" w:hAnsiTheme="minorHAnsi" w:cstheme="minorHAnsi"/>
          <w:highlight w:val="green"/>
        </w:rPr>
        <w:t xml:space="preserve"> to the</w:t>
      </w:r>
      <w:r w:rsidRPr="00BB4065">
        <w:rPr>
          <w:rStyle w:val="StyleUnderline"/>
          <w:rFonts w:asciiTheme="minorHAnsi" w:hAnsiTheme="minorHAnsi" w:cstheme="minorHAnsi"/>
        </w:rPr>
        <w:t xml:space="preserve"> state of the </w:t>
      </w:r>
      <w:r w:rsidRPr="0061726F">
        <w:rPr>
          <w:rStyle w:val="StyleUnderline"/>
          <w:rFonts w:asciiTheme="minorHAnsi" w:hAnsiTheme="minorHAnsi" w:cstheme="minorHAnsi"/>
          <w:highlight w:val="green"/>
        </w:rPr>
        <w:t>econ</w:t>
      </w:r>
      <w:r w:rsidRPr="00D51663">
        <w:rPr>
          <w:rStyle w:val="StyleUnderline"/>
          <w:rFonts w:asciiTheme="minorHAnsi" w:hAnsiTheme="minorHAnsi" w:cstheme="minorHAnsi"/>
        </w:rPr>
        <w:t>omy</w:t>
      </w:r>
      <w:r w:rsidRPr="00160F68">
        <w:rPr>
          <w:rFonts w:asciiTheme="minorHAnsi" w:hAnsiTheme="minorHAnsi" w:cstheme="minorHAnsi"/>
          <w:sz w:val="16"/>
        </w:rPr>
        <w:t xml:space="preserve">. To paraphrase the economist Paul Samuelson’s famous quip about the stock market, </w:t>
      </w:r>
      <w:r w:rsidRPr="00D51663">
        <w:rPr>
          <w:rStyle w:val="StyleUnderline"/>
          <w:rFonts w:asciiTheme="minorHAnsi" w:hAnsiTheme="minorHAnsi" w:cstheme="minorHAnsi"/>
        </w:rPr>
        <w:t xml:space="preserve">if </w:t>
      </w:r>
      <w:r w:rsidRPr="00D51663">
        <w:rPr>
          <w:rStyle w:val="StyleUnderline"/>
          <w:rFonts w:asciiTheme="minorHAnsi" w:hAnsiTheme="minorHAnsi" w:cstheme="minorHAnsi"/>
          <w:highlight w:val="green"/>
        </w:rPr>
        <w:t>recessions</w:t>
      </w:r>
      <w:r w:rsidRPr="00D51663">
        <w:rPr>
          <w:rStyle w:val="StyleUnderline"/>
          <w:rFonts w:asciiTheme="minorHAnsi" w:hAnsiTheme="minorHAnsi" w:cstheme="minorHAnsi"/>
        </w:rPr>
        <w:t xml:space="preserve"> were a powerful cause of war, </w:t>
      </w:r>
      <w:r w:rsidRPr="00D51663">
        <w:rPr>
          <w:rStyle w:val="Emphasis"/>
          <w:rFonts w:asciiTheme="minorHAnsi" w:hAnsiTheme="minorHAnsi" w:cstheme="minorHAnsi"/>
        </w:rPr>
        <w:t xml:space="preserve">they </w:t>
      </w:r>
      <w:r w:rsidRPr="00D51663">
        <w:rPr>
          <w:rStyle w:val="Emphasis"/>
          <w:rFonts w:asciiTheme="minorHAnsi" w:hAnsiTheme="minorHAnsi" w:cstheme="minorHAnsi"/>
          <w:highlight w:val="green"/>
        </w:rPr>
        <w:t>would have predicted</w:t>
      </w:r>
      <w:r w:rsidRPr="00D51663">
        <w:rPr>
          <w:rStyle w:val="Emphasis"/>
          <w:rFonts w:asciiTheme="minorHAnsi" w:hAnsiTheme="minorHAnsi" w:cstheme="minorHAnsi"/>
        </w:rPr>
        <w:t xml:space="preserve"> “</w:t>
      </w:r>
      <w:r w:rsidRPr="00D51663">
        <w:rPr>
          <w:rStyle w:val="Emphasis"/>
          <w:rFonts w:asciiTheme="minorHAnsi" w:hAnsiTheme="minorHAnsi" w:cstheme="minorHAnsi"/>
          <w:highlight w:val="green"/>
        </w:rPr>
        <w:t>nine</w:t>
      </w:r>
      <w:r w:rsidRPr="00D51663">
        <w:rPr>
          <w:rStyle w:val="Emphasis"/>
          <w:rFonts w:asciiTheme="minorHAnsi" w:hAnsiTheme="minorHAnsi" w:cstheme="minorHAnsi"/>
        </w:rPr>
        <w:t xml:space="preserve"> out </w:t>
      </w:r>
      <w:r w:rsidRPr="00D51663">
        <w:rPr>
          <w:rStyle w:val="Emphasis"/>
          <w:rFonts w:asciiTheme="minorHAnsi" w:hAnsiTheme="minorHAnsi" w:cstheme="minorHAnsi"/>
          <w:highlight w:val="green"/>
        </w:rPr>
        <w:t>of the last five</w:t>
      </w:r>
      <w:r w:rsidRPr="00160F68">
        <w:rPr>
          <w:rFonts w:asciiTheme="minorHAnsi" w:hAnsiTheme="minorHAnsi" w:cstheme="minorHAnsi"/>
          <w:sz w:val="16"/>
        </w:rPr>
        <w:t xml:space="preserve"> (or fewer).”</w:t>
      </w:r>
    </w:p>
    <w:p w14:paraId="710CDF51" w14:textId="77777777" w:rsidR="00D309E3" w:rsidRPr="00160F68" w:rsidRDefault="00D309E3" w:rsidP="00D309E3">
      <w:pPr>
        <w:rPr>
          <w:rFonts w:asciiTheme="minorHAnsi" w:hAnsiTheme="minorHAnsi" w:cstheme="minorHAnsi"/>
          <w:sz w:val="16"/>
        </w:rPr>
      </w:pPr>
      <w:r w:rsidRPr="00160F68">
        <w:rPr>
          <w:rFonts w:asciiTheme="minorHAnsi" w:hAnsiTheme="minorHAnsi" w:cstheme="minorHAnsi"/>
          <w:sz w:val="16"/>
        </w:rPr>
        <w:t xml:space="preserve">Second, </w:t>
      </w:r>
      <w:r w:rsidRPr="0061726F">
        <w:rPr>
          <w:rStyle w:val="StyleUnderline"/>
          <w:rFonts w:asciiTheme="minorHAnsi" w:hAnsiTheme="minorHAnsi" w:cstheme="minorHAnsi"/>
          <w:highlight w:val="green"/>
        </w:rPr>
        <w:t>states do not</w:t>
      </w:r>
      <w:r w:rsidRPr="00D51663">
        <w:rPr>
          <w:rStyle w:val="StyleUnderline"/>
          <w:rFonts w:asciiTheme="minorHAnsi" w:hAnsiTheme="minorHAnsi" w:cstheme="minorHAnsi"/>
        </w:rPr>
        <w:t xml:space="preserve"> start </w:t>
      </w:r>
      <w:r w:rsidRPr="0061726F">
        <w:rPr>
          <w:rStyle w:val="StyleUnderline"/>
          <w:rFonts w:asciiTheme="minorHAnsi" w:hAnsiTheme="minorHAnsi" w:cstheme="minorHAnsi"/>
          <w:highlight w:val="green"/>
        </w:rPr>
        <w:t>war</w:t>
      </w:r>
      <w:r w:rsidRPr="00D51663">
        <w:rPr>
          <w:rStyle w:val="StyleUnderline"/>
          <w:rFonts w:asciiTheme="minorHAnsi" w:hAnsiTheme="minorHAnsi" w:cstheme="minorHAnsi"/>
        </w:rPr>
        <w:t xml:space="preserve">s </w:t>
      </w:r>
      <w:r w:rsidRPr="0061726F">
        <w:rPr>
          <w:rStyle w:val="StyleUnderline"/>
          <w:rFonts w:asciiTheme="minorHAnsi" w:hAnsiTheme="minorHAnsi" w:cstheme="minorHAnsi"/>
          <w:highlight w:val="green"/>
        </w:rPr>
        <w:t xml:space="preserve">unless they believe they will </w:t>
      </w:r>
      <w:r w:rsidRPr="0061726F">
        <w:rPr>
          <w:rStyle w:val="Emphasis"/>
          <w:rFonts w:asciiTheme="minorHAnsi" w:hAnsiTheme="minorHAnsi" w:cstheme="minorHAnsi"/>
          <w:highlight w:val="green"/>
        </w:rPr>
        <w:t>win</w:t>
      </w:r>
      <w:r w:rsidRPr="00D51663">
        <w:rPr>
          <w:rStyle w:val="Emphasis"/>
          <w:rFonts w:asciiTheme="minorHAnsi" w:hAnsiTheme="minorHAnsi" w:cstheme="minorHAnsi"/>
        </w:rPr>
        <w:t xml:space="preserve"> a </w:t>
      </w:r>
      <w:r w:rsidRPr="0061726F">
        <w:rPr>
          <w:rStyle w:val="Emphasis"/>
          <w:rFonts w:asciiTheme="minorHAnsi" w:hAnsiTheme="minorHAnsi" w:cstheme="minorHAnsi"/>
          <w:highlight w:val="green"/>
        </w:rPr>
        <w:t>quick and</w:t>
      </w:r>
      <w:r w:rsidRPr="00BB4065">
        <w:rPr>
          <w:rStyle w:val="Emphasis"/>
          <w:rFonts w:asciiTheme="minorHAnsi" w:hAnsiTheme="minorHAnsi" w:cstheme="minorHAnsi"/>
        </w:rPr>
        <w:t xml:space="preserve"> relatively </w:t>
      </w:r>
      <w:r w:rsidRPr="0061726F">
        <w:rPr>
          <w:rStyle w:val="Emphasis"/>
          <w:rFonts w:asciiTheme="minorHAnsi" w:hAnsiTheme="minorHAnsi" w:cstheme="minorHAnsi"/>
          <w:highlight w:val="green"/>
        </w:rPr>
        <w:t>cheap victory</w:t>
      </w:r>
      <w:r w:rsidRPr="00160F68">
        <w:rPr>
          <w:rFonts w:asciiTheme="minorHAnsi" w:hAnsiTheme="minorHAnsi" w:cstheme="minorHAnsi"/>
          <w:sz w:val="16"/>
        </w:rPr>
        <w:t xml:space="preserve">. As John Mearsheimer showed in his classic book Conventional Deterrence, </w:t>
      </w:r>
      <w:r w:rsidRPr="00BB4065">
        <w:rPr>
          <w:rStyle w:val="StyleUnderline"/>
          <w:rFonts w:asciiTheme="minorHAnsi" w:hAnsiTheme="minorHAnsi" w:cstheme="minorHAnsi"/>
        </w:rPr>
        <w:t>national leaders avoid war when they are convinced it will be long, bloody, costly, and uncertain. To choose war, political leaders have to convince themselves they can either win a quick, cheap, and decisive victory or achieve some limited objective at low cost</w:t>
      </w:r>
      <w:r w:rsidRPr="00160F68">
        <w:rPr>
          <w:rFonts w:asciiTheme="minorHAnsi" w:hAnsiTheme="minorHAnsi" w:cstheme="minorHAnsi"/>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5E00DAE" w14:textId="77777777" w:rsidR="00D309E3" w:rsidRPr="00160F68" w:rsidRDefault="00D309E3" w:rsidP="00D309E3">
      <w:pPr>
        <w:rPr>
          <w:rFonts w:asciiTheme="minorHAnsi" w:hAnsiTheme="minorHAnsi" w:cstheme="minorHAnsi"/>
          <w:sz w:val="16"/>
        </w:rPr>
      </w:pPr>
      <w:r w:rsidRPr="00160F68">
        <w:rPr>
          <w:rFonts w:asciiTheme="minorHAnsi" w:hAnsiTheme="minorHAnsi" w:cstheme="minorHAnsi"/>
          <w:sz w:val="16"/>
        </w:rPr>
        <w:t xml:space="preserve">The fact that each of these leaders miscalculated badly does not alter the main point: </w:t>
      </w:r>
      <w:r w:rsidRPr="00D51663">
        <w:rPr>
          <w:rStyle w:val="Emphasis"/>
          <w:rFonts w:asciiTheme="minorHAnsi" w:hAnsiTheme="minorHAnsi" w:cstheme="minorHAnsi"/>
        </w:rPr>
        <w:t>No matter what a country’s economic condition might be</w:t>
      </w:r>
      <w:r w:rsidRPr="00D51663">
        <w:rPr>
          <w:rStyle w:val="StyleUnderline"/>
          <w:rFonts w:asciiTheme="minorHAnsi" w:hAnsiTheme="minorHAnsi" w:cstheme="minorHAnsi"/>
        </w:rPr>
        <w:t>, its leaders will not go to war unless they think they can do so quickly, cheaply, and with a reasonable probability of success</w:t>
      </w:r>
      <w:r w:rsidRPr="00160F68">
        <w:rPr>
          <w:rFonts w:asciiTheme="minorHAnsi" w:hAnsiTheme="minorHAnsi" w:cstheme="minorHAnsi"/>
          <w:sz w:val="16"/>
        </w:rPr>
        <w:t>.</w:t>
      </w:r>
    </w:p>
    <w:p w14:paraId="4F798B3A" w14:textId="77777777" w:rsidR="00D309E3" w:rsidRPr="00160F68" w:rsidRDefault="00D309E3" w:rsidP="00D309E3">
      <w:pPr>
        <w:rPr>
          <w:rFonts w:asciiTheme="minorHAnsi" w:hAnsiTheme="minorHAnsi" w:cstheme="minorHAnsi"/>
          <w:sz w:val="16"/>
        </w:rPr>
      </w:pPr>
      <w:r w:rsidRPr="00160F68">
        <w:rPr>
          <w:rFonts w:asciiTheme="minorHAnsi" w:hAnsiTheme="minorHAnsi" w:cstheme="minorHAnsi"/>
          <w:sz w:val="16"/>
        </w:rPr>
        <w:t xml:space="preserve">Third, and most important, </w:t>
      </w:r>
      <w:r w:rsidRPr="00BB4065">
        <w:rPr>
          <w:rStyle w:val="StyleUnderline"/>
          <w:rFonts w:asciiTheme="minorHAnsi" w:hAnsiTheme="minorHAnsi" w:cstheme="minorHAnsi"/>
        </w:rPr>
        <w:t xml:space="preserve">the </w:t>
      </w:r>
      <w:r w:rsidRPr="00D51663">
        <w:rPr>
          <w:rStyle w:val="Emphasis"/>
          <w:rFonts w:asciiTheme="minorHAnsi" w:hAnsiTheme="minorHAnsi" w:cstheme="minorHAnsi"/>
        </w:rPr>
        <w:t xml:space="preserve">primary </w:t>
      </w:r>
      <w:r w:rsidRPr="0061726F">
        <w:rPr>
          <w:rStyle w:val="Emphasis"/>
          <w:rFonts w:asciiTheme="minorHAnsi" w:hAnsiTheme="minorHAnsi" w:cstheme="minorHAnsi"/>
          <w:highlight w:val="green"/>
        </w:rPr>
        <w:t>motivation</w:t>
      </w:r>
      <w:r w:rsidRPr="00D51663">
        <w:rPr>
          <w:rStyle w:val="Emphasis"/>
          <w:rFonts w:asciiTheme="minorHAnsi" w:hAnsiTheme="minorHAnsi" w:cstheme="minorHAnsi"/>
        </w:rPr>
        <w:t xml:space="preserve"> for</w:t>
      </w:r>
      <w:r w:rsidRPr="00BB4065">
        <w:rPr>
          <w:rStyle w:val="Emphasis"/>
          <w:rFonts w:asciiTheme="minorHAnsi" w:hAnsiTheme="minorHAnsi" w:cstheme="minorHAnsi"/>
        </w:rPr>
        <w:t xml:space="preserve"> most </w:t>
      </w:r>
      <w:r w:rsidRPr="00D51663">
        <w:rPr>
          <w:rStyle w:val="Emphasis"/>
          <w:rFonts w:asciiTheme="minorHAnsi" w:hAnsiTheme="minorHAnsi" w:cstheme="minorHAnsi"/>
        </w:rPr>
        <w:t>wars</w:t>
      </w:r>
      <w:r w:rsidRPr="00BB4065">
        <w:rPr>
          <w:rStyle w:val="Emphasis"/>
          <w:rFonts w:asciiTheme="minorHAnsi" w:hAnsiTheme="minorHAnsi" w:cstheme="minorHAnsi"/>
        </w:rPr>
        <w:t xml:space="preserve"> </w:t>
      </w:r>
      <w:r w:rsidRPr="0061726F">
        <w:rPr>
          <w:rStyle w:val="Emphasis"/>
          <w:rFonts w:asciiTheme="minorHAnsi" w:hAnsiTheme="minorHAnsi" w:cstheme="minorHAnsi"/>
          <w:highlight w:val="green"/>
        </w:rPr>
        <w:t>is</w:t>
      </w:r>
      <w:r w:rsidRPr="00BB4065">
        <w:rPr>
          <w:rStyle w:val="Emphasis"/>
          <w:rFonts w:asciiTheme="minorHAnsi" w:hAnsiTheme="minorHAnsi" w:cstheme="minorHAnsi"/>
        </w:rPr>
        <w:t xml:space="preserve"> the </w:t>
      </w:r>
      <w:r w:rsidRPr="00D51663">
        <w:rPr>
          <w:rStyle w:val="Emphasis"/>
          <w:rFonts w:asciiTheme="minorHAnsi" w:hAnsiTheme="minorHAnsi" w:cstheme="minorHAnsi"/>
        </w:rPr>
        <w:t xml:space="preserve">desire for </w:t>
      </w:r>
      <w:r w:rsidRPr="0061726F">
        <w:rPr>
          <w:rStyle w:val="Emphasis"/>
          <w:rFonts w:asciiTheme="minorHAnsi" w:hAnsiTheme="minorHAnsi" w:cstheme="minorHAnsi"/>
          <w:highlight w:val="green"/>
        </w:rPr>
        <w:t>security, not economic gain.</w:t>
      </w:r>
      <w:r w:rsidRPr="00160F68">
        <w:rPr>
          <w:rFonts w:asciiTheme="minorHAnsi" w:hAnsiTheme="minorHAnsi" w:cstheme="minorHAnsi"/>
          <w:sz w:val="16"/>
        </w:rPr>
        <w:t xml:space="preserve"> For this reason, </w:t>
      </w:r>
      <w:r w:rsidRPr="00BB4065">
        <w:rPr>
          <w:rStyle w:val="StyleUnderline"/>
          <w:rFonts w:asciiTheme="minorHAnsi" w:hAnsiTheme="minorHAnsi" w:cstheme="minorHAnsi"/>
        </w:rPr>
        <w:t xml:space="preserve">the </w:t>
      </w:r>
      <w:r w:rsidRPr="00D51663">
        <w:rPr>
          <w:rStyle w:val="StyleUnderline"/>
          <w:rFonts w:asciiTheme="minorHAnsi" w:hAnsiTheme="minorHAnsi" w:cstheme="minorHAnsi"/>
        </w:rPr>
        <w:t>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w:t>
      </w:r>
      <w:r w:rsidRPr="00160F68">
        <w:rPr>
          <w:rFonts w:asciiTheme="minorHAnsi" w:hAnsiTheme="minorHAnsi" w:cstheme="minorHAnsi"/>
          <w:sz w:val="16"/>
        </w:rPr>
        <w:t>. The historian A.J.P. Taylor once observed that “every war between Great Powers [between 1848 and 1918] … started as a preventive war, not as a war of conquest,” and that remains true of most wars fought since then.</w:t>
      </w:r>
    </w:p>
    <w:p w14:paraId="04DF00B2" w14:textId="77777777" w:rsidR="00D309E3" w:rsidRPr="00160F68" w:rsidRDefault="00D309E3" w:rsidP="00D309E3">
      <w:pPr>
        <w:rPr>
          <w:rFonts w:asciiTheme="minorHAnsi" w:hAnsiTheme="minorHAnsi" w:cstheme="minorHAnsi"/>
          <w:sz w:val="16"/>
        </w:rPr>
      </w:pPr>
      <w:r w:rsidRPr="00BB4065">
        <w:rPr>
          <w:rStyle w:val="StyleUnderline"/>
          <w:rFonts w:asciiTheme="minorHAnsi" w:hAnsiTheme="minorHAnsi" w:cstheme="minorHAnsi"/>
        </w:rPr>
        <w:t xml:space="preserve">The </w:t>
      </w:r>
      <w:r w:rsidRPr="00D51663">
        <w:rPr>
          <w:rStyle w:val="StyleUnderline"/>
          <w:rFonts w:asciiTheme="minorHAnsi" w:hAnsiTheme="minorHAnsi" w:cstheme="minorHAnsi"/>
        </w:rPr>
        <w:t>bottom line: Economic conditions</w:t>
      </w:r>
      <w:r w:rsidRPr="00160F68">
        <w:rPr>
          <w:rFonts w:asciiTheme="minorHAnsi" w:hAnsiTheme="minorHAnsi" w:cstheme="minorHAnsi"/>
          <w:sz w:val="16"/>
        </w:rPr>
        <w:t xml:space="preserve"> (i.e., a depression) </w:t>
      </w:r>
      <w:r w:rsidRPr="00D51663">
        <w:rPr>
          <w:rStyle w:val="StyleUnderline"/>
          <w:rFonts w:asciiTheme="minorHAnsi" w:hAnsiTheme="minorHAnsi" w:cstheme="minorHAnsi"/>
        </w:rPr>
        <w:t xml:space="preserve">may affect the broader political environment in which decisions for war or peace are made, but </w:t>
      </w:r>
      <w:r w:rsidRPr="00D51663">
        <w:rPr>
          <w:rStyle w:val="Emphasis"/>
          <w:rFonts w:asciiTheme="minorHAnsi" w:hAnsiTheme="minorHAnsi" w:cstheme="minorHAnsi"/>
        </w:rPr>
        <w:t>they are only one factor among many and rarely the most significant</w:t>
      </w:r>
      <w:r w:rsidRPr="00160F68">
        <w:rPr>
          <w:rFonts w:asciiTheme="minorHAnsi" w:hAnsiTheme="minorHAnsi" w:cstheme="minorHAnsi"/>
          <w:sz w:val="16"/>
        </w:rPr>
        <w:t xml:space="preserve">. </w:t>
      </w:r>
      <w:r w:rsidRPr="0061726F">
        <w:rPr>
          <w:rStyle w:val="StyleUnderline"/>
          <w:rFonts w:asciiTheme="minorHAnsi" w:hAnsiTheme="minorHAnsi" w:cstheme="minorHAnsi"/>
          <w:highlight w:val="green"/>
        </w:rPr>
        <w:t>Even</w:t>
      </w:r>
      <w:r w:rsidRPr="00BB4065">
        <w:rPr>
          <w:rStyle w:val="StyleUnderline"/>
          <w:rFonts w:asciiTheme="minorHAnsi" w:hAnsiTheme="minorHAnsi" w:cstheme="minorHAnsi"/>
        </w:rPr>
        <w:t xml:space="preserve"> if the COVID-19 pandemic has </w:t>
      </w:r>
      <w:r w:rsidRPr="0061726F">
        <w:rPr>
          <w:rStyle w:val="StyleUnderline"/>
          <w:rFonts w:asciiTheme="minorHAnsi" w:hAnsiTheme="minorHAnsi" w:cstheme="minorHAnsi"/>
          <w:highlight w:val="green"/>
        </w:rPr>
        <w:t>large</w:t>
      </w:r>
      <w:r w:rsidRPr="00D51663">
        <w:rPr>
          <w:rStyle w:val="StyleUnderline"/>
          <w:rFonts w:asciiTheme="minorHAnsi" w:hAnsiTheme="minorHAnsi" w:cstheme="minorHAnsi"/>
        </w:rPr>
        <w:t xml:space="preserve">, </w:t>
      </w:r>
      <w:r w:rsidRPr="0061726F">
        <w:rPr>
          <w:rStyle w:val="StyleUnderline"/>
          <w:rFonts w:asciiTheme="minorHAnsi" w:hAnsiTheme="minorHAnsi" w:cstheme="minorHAnsi"/>
          <w:highlight w:val="green"/>
        </w:rPr>
        <w:t>lasting</w:t>
      </w:r>
      <w:r w:rsidRPr="00BB4065">
        <w:rPr>
          <w:rStyle w:val="StyleUnderline"/>
          <w:rFonts w:asciiTheme="minorHAnsi" w:hAnsiTheme="minorHAnsi" w:cstheme="minorHAnsi"/>
        </w:rPr>
        <w:t xml:space="preserve">, and </w:t>
      </w:r>
      <w:r w:rsidRPr="0061726F">
        <w:rPr>
          <w:rStyle w:val="StyleUnderline"/>
          <w:rFonts w:asciiTheme="minorHAnsi" w:hAnsiTheme="minorHAnsi" w:cstheme="minorHAnsi"/>
          <w:highlight w:val="green"/>
        </w:rPr>
        <w:t>negative effects</w:t>
      </w:r>
      <w:r w:rsidRPr="00D51663">
        <w:rPr>
          <w:rStyle w:val="StyleUnderline"/>
          <w:rFonts w:asciiTheme="minorHAnsi" w:hAnsiTheme="minorHAnsi" w:cstheme="minorHAnsi"/>
        </w:rPr>
        <w:t xml:space="preserve"> on the world economy</w:t>
      </w:r>
      <w:r w:rsidRPr="00BB4065">
        <w:rPr>
          <w:rStyle w:val="StyleUnderline"/>
          <w:rFonts w:asciiTheme="minorHAnsi" w:hAnsiTheme="minorHAnsi" w:cstheme="minorHAnsi"/>
        </w:rPr>
        <w:t xml:space="preserve">—as seems quite likely—it is </w:t>
      </w:r>
      <w:r w:rsidRPr="0061726F">
        <w:rPr>
          <w:rStyle w:val="Emphasis"/>
          <w:rFonts w:asciiTheme="minorHAnsi" w:hAnsiTheme="minorHAnsi" w:cstheme="minorHAnsi"/>
          <w:highlight w:val="green"/>
        </w:rPr>
        <w:t>not likely to affect</w:t>
      </w:r>
      <w:r w:rsidRPr="00BB4065">
        <w:rPr>
          <w:rStyle w:val="Emphasis"/>
          <w:rFonts w:asciiTheme="minorHAnsi" w:hAnsiTheme="minorHAnsi" w:cstheme="minorHAnsi"/>
        </w:rPr>
        <w:t xml:space="preserve"> the </w:t>
      </w:r>
      <w:r w:rsidRPr="00D51663">
        <w:rPr>
          <w:rStyle w:val="Emphasis"/>
          <w:rFonts w:asciiTheme="minorHAnsi" w:hAnsiTheme="minorHAnsi" w:cstheme="minorHAnsi"/>
        </w:rPr>
        <w:t xml:space="preserve">probability of </w:t>
      </w:r>
      <w:r w:rsidRPr="0061726F">
        <w:rPr>
          <w:rStyle w:val="Emphasis"/>
          <w:rFonts w:asciiTheme="minorHAnsi" w:hAnsiTheme="minorHAnsi" w:cstheme="minorHAnsi"/>
          <w:highlight w:val="green"/>
        </w:rPr>
        <w:t>war</w:t>
      </w:r>
      <w:r w:rsidRPr="00BB4065">
        <w:rPr>
          <w:rStyle w:val="Emphasis"/>
          <w:rFonts w:asciiTheme="minorHAnsi" w:hAnsiTheme="minorHAnsi" w:cstheme="minorHAnsi"/>
        </w:rPr>
        <w:t xml:space="preserve"> very much,</w:t>
      </w:r>
      <w:r w:rsidRPr="00160F68">
        <w:rPr>
          <w:rFonts w:asciiTheme="minorHAnsi" w:hAnsiTheme="minorHAnsi" w:cstheme="minorHAnsi"/>
          <w:sz w:val="16"/>
        </w:rPr>
        <w:t xml:space="preserve"> especially in the short term.</w:t>
      </w:r>
    </w:p>
    <w:p w14:paraId="7A2A7138" w14:textId="77777777" w:rsidR="00D309E3" w:rsidRPr="002375B8" w:rsidRDefault="00D309E3" w:rsidP="00D309E3"/>
    <w:p w14:paraId="7D51591E" w14:textId="77777777" w:rsidR="00D309E3" w:rsidRPr="00365CEF" w:rsidRDefault="00D309E3" w:rsidP="00D309E3">
      <w:pPr>
        <w:pStyle w:val="Heading3"/>
      </w:pPr>
      <w:r w:rsidRPr="00365CEF">
        <w:lastRenderedPageBreak/>
        <w:t>!D---Populism---1NC</w:t>
      </w:r>
    </w:p>
    <w:p w14:paraId="34D4DC45" w14:textId="77777777" w:rsidR="00D309E3" w:rsidRPr="00A302A1" w:rsidRDefault="00D309E3" w:rsidP="00D309E3">
      <w:pPr>
        <w:pStyle w:val="Heading4"/>
        <w:rPr>
          <w:b w:val="0"/>
          <w:bCs/>
        </w:rPr>
      </w:pPr>
      <w:r w:rsidRPr="007970F4">
        <w:t xml:space="preserve">Larger </w:t>
      </w:r>
      <w:r w:rsidRPr="007D2054">
        <w:rPr>
          <w:u w:val="single"/>
        </w:rPr>
        <w:t>alt causes</w:t>
      </w:r>
      <w:r w:rsidRPr="007970F4">
        <w:t xml:space="preserve"> </w:t>
      </w:r>
      <w:r>
        <w:t xml:space="preserve">to populism </w:t>
      </w:r>
      <w:r w:rsidRPr="007D2054">
        <w:rPr>
          <w:u w:val="single"/>
        </w:rPr>
        <w:t>outweigh</w:t>
      </w:r>
      <w:r>
        <w:t xml:space="preserve"> and </w:t>
      </w:r>
      <w:r w:rsidRPr="007D2054">
        <w:t>there’s</w:t>
      </w:r>
      <w:r w:rsidRPr="007D2054">
        <w:rPr>
          <w:u w:val="single"/>
        </w:rPr>
        <w:t xml:space="preserve"> no im</w:t>
      </w:r>
      <w:r>
        <w:rPr>
          <w:u w:val="single"/>
        </w:rPr>
        <w:t>p</w:t>
      </w:r>
      <w:r w:rsidRPr="007D2054">
        <w:rPr>
          <w:u w:val="single"/>
        </w:rPr>
        <w:t>act</w:t>
      </w:r>
      <w:r>
        <w:t>.</w:t>
      </w:r>
    </w:p>
    <w:p w14:paraId="65130D05" w14:textId="77777777" w:rsidR="00D309E3" w:rsidRDefault="00D309E3" w:rsidP="00D309E3">
      <w:pPr>
        <w:rPr>
          <w:rStyle w:val="Style13ptBold"/>
        </w:rPr>
      </w:pPr>
      <w:r w:rsidRPr="00D14AD4">
        <w:rPr>
          <w:rStyle w:val="Style13ptBold"/>
        </w:rPr>
        <w:t>Art 20</w:t>
      </w:r>
      <w:r>
        <w:rPr>
          <w:rStyle w:val="Style13ptBold"/>
        </w:rPr>
        <w:t xml:space="preserve"> </w:t>
      </w:r>
      <w:r w:rsidRPr="005F7666">
        <w:t>–</w:t>
      </w:r>
      <w:r>
        <w:t xml:space="preserve"> Professor of Political Science at Tufts University.</w:t>
      </w:r>
    </w:p>
    <w:p w14:paraId="26E75D5F" w14:textId="77777777" w:rsidR="00D309E3" w:rsidRDefault="00D309E3" w:rsidP="00D309E3">
      <w:r>
        <w:t>David Art, "The Myth of Global Populism, "</w:t>
      </w:r>
      <w:r w:rsidRPr="005F7666">
        <w:t xml:space="preserve"> </w:t>
      </w:r>
      <w:r>
        <w:t>Cambridge, 11/9/20, https://www.cambridge.org/core/journals/perspectives-on-politics/article/abs/myth-of-global-populism/4768B361D346DADE91D3C150011CB999</w:t>
      </w:r>
    </w:p>
    <w:p w14:paraId="14F5D636" w14:textId="77777777" w:rsidR="00D309E3" w:rsidRPr="00A302A1" w:rsidRDefault="00D309E3" w:rsidP="00D309E3">
      <w:pPr>
        <w:rPr>
          <w:sz w:val="16"/>
        </w:rPr>
      </w:pPr>
      <w:r w:rsidRPr="00A302A1">
        <w:rPr>
          <w:sz w:val="16"/>
        </w:rPr>
        <w:t xml:space="preserve">I argue that </w:t>
      </w:r>
      <w:r w:rsidRPr="005F7666">
        <w:rPr>
          <w:rStyle w:val="StyleUnderline"/>
          <w:highlight w:val="green"/>
        </w:rPr>
        <w:t xml:space="preserve">populism is a </w:t>
      </w:r>
      <w:r w:rsidRPr="005F7666">
        <w:rPr>
          <w:rStyle w:val="Emphasis"/>
          <w:highlight w:val="green"/>
        </w:rPr>
        <w:t>misleading lens for viewing</w:t>
      </w:r>
      <w:r w:rsidRPr="00D14AD4">
        <w:rPr>
          <w:rStyle w:val="Emphasis"/>
        </w:rPr>
        <w:t xml:space="preserve"> some major </w:t>
      </w:r>
      <w:r w:rsidRPr="005F7666">
        <w:rPr>
          <w:rStyle w:val="Emphasis"/>
          <w:highlight w:val="green"/>
        </w:rPr>
        <w:t>shocks</w:t>
      </w:r>
      <w:r w:rsidRPr="005F7666">
        <w:rPr>
          <w:rStyle w:val="StyleUnderline"/>
          <w:highlight w:val="green"/>
        </w:rPr>
        <w:t xml:space="preserve"> to</w:t>
      </w:r>
      <w:r w:rsidRPr="00805013">
        <w:rPr>
          <w:rStyle w:val="StyleUnderline"/>
        </w:rPr>
        <w:t xml:space="preserve"> liberal </w:t>
      </w:r>
      <w:r w:rsidRPr="005F7666">
        <w:rPr>
          <w:rStyle w:val="StyleUnderline"/>
          <w:highlight w:val="green"/>
        </w:rPr>
        <w:t xml:space="preserve">democracy in </w:t>
      </w:r>
      <w:r w:rsidRPr="005F7666">
        <w:rPr>
          <w:rStyle w:val="Emphasis"/>
          <w:highlight w:val="green"/>
        </w:rPr>
        <w:t>Europe</w:t>
      </w:r>
      <w:r w:rsidRPr="005F7666">
        <w:rPr>
          <w:rStyle w:val="StyleUnderline"/>
          <w:highlight w:val="green"/>
        </w:rPr>
        <w:t xml:space="preserve"> and the </w:t>
      </w:r>
      <w:r w:rsidRPr="005F7666">
        <w:rPr>
          <w:rStyle w:val="Emphasis"/>
          <w:highlight w:val="green"/>
        </w:rPr>
        <w:t>U</w:t>
      </w:r>
      <w:r w:rsidRPr="007B73C1">
        <w:rPr>
          <w:rStyle w:val="Emphasis"/>
        </w:rPr>
        <w:t xml:space="preserve">nited </w:t>
      </w:r>
      <w:r w:rsidRPr="005F7666">
        <w:rPr>
          <w:rStyle w:val="Emphasis"/>
          <w:highlight w:val="green"/>
        </w:rPr>
        <w:t>S</w:t>
      </w:r>
      <w:r w:rsidRPr="007B73C1">
        <w:rPr>
          <w:rStyle w:val="Emphasis"/>
        </w:rPr>
        <w:t>tates</w:t>
      </w:r>
      <w:r w:rsidRPr="00805013">
        <w:rPr>
          <w:rStyle w:val="StyleUnderline"/>
        </w:rPr>
        <w:t xml:space="preserve"> over the last decade</w:t>
      </w:r>
      <w:r w:rsidRPr="00A302A1">
        <w:rPr>
          <w:sz w:val="16"/>
        </w:rPr>
        <w:t xml:space="preserve">. The goal is not intellectual demolition, but rather the resurrection of a position-call it populist skepticism-that has been over- whelmed by the rediscovery of populism by political scientists. </w:t>
      </w:r>
      <w:r w:rsidRPr="00805013">
        <w:rPr>
          <w:rStyle w:val="StyleUnderline"/>
        </w:rPr>
        <w:t xml:space="preserve">That few scholars now seriously question the analytical utility of populism is a testament to the clarity of Cas Mudde's (2004) definition of it as a "thin-centered ideology that considers society to be ultimately separated into two </w:t>
      </w:r>
      <w:r w:rsidRPr="00D14AD4">
        <w:rPr>
          <w:rStyle w:val="Emphasis"/>
        </w:rPr>
        <w:t>homogenous and antagonistic groups</w:t>
      </w:r>
      <w:r w:rsidRPr="00805013">
        <w:rPr>
          <w:rStyle w:val="StyleUnderline"/>
        </w:rPr>
        <w:t>, the pure people' and 'the corrupt elite,' and which argues that politics should be an expression of the general will of the people."</w:t>
      </w:r>
      <w:r w:rsidRPr="00A302A1">
        <w:rPr>
          <w:sz w:val="16"/>
        </w:rPr>
        <w:t xml:space="preserve"> Mudde's ideational approach has allowed scholars to begin cross-national research on populism, identify at least two prominent subtypes-exclusionary and inclu- sionary--and hypothesize on populism's relationship to both liberal democracy and competitive authoritarianism. Still, only a small group of scholars, mostly those who worked either on the European radical right or the Latin American cases of Venezuela, Peru, or Bolivia, engaged in such research until the last several years. Whether popu- list" was the right term to describe any or all of these movements was not really a core concern within this small, albeit rich, field of inquiry.</w:t>
      </w:r>
    </w:p>
    <w:p w14:paraId="3627A125" w14:textId="77777777" w:rsidR="00D309E3" w:rsidRPr="00A302A1" w:rsidRDefault="00D309E3" w:rsidP="00D309E3">
      <w:pPr>
        <w:rPr>
          <w:sz w:val="16"/>
        </w:rPr>
      </w:pPr>
      <w:r w:rsidRPr="00805013">
        <w:rPr>
          <w:rStyle w:val="StyleUnderline"/>
        </w:rPr>
        <w:t xml:space="preserve">And then the events of 2016, particularly Brexit and the election of Donald </w:t>
      </w:r>
      <w:r w:rsidRPr="005F7666">
        <w:rPr>
          <w:rStyle w:val="StyleUnderline"/>
          <w:highlight w:val="green"/>
        </w:rPr>
        <w:t xml:space="preserve">Trump turned populism into a </w:t>
      </w:r>
      <w:r w:rsidRPr="005F7666">
        <w:rPr>
          <w:rStyle w:val="Emphasis"/>
          <w:highlight w:val="green"/>
        </w:rPr>
        <w:t>political buzzword</w:t>
      </w:r>
      <w:r w:rsidRPr="00805013">
        <w:rPr>
          <w:rStyle w:val="StyleUnderline"/>
        </w:rPr>
        <w:t xml:space="preserve"> on par with "globalization" or "terror- ism" or "austerity."</w:t>
      </w:r>
      <w:r w:rsidRPr="00A302A1">
        <w:rPr>
          <w:sz w:val="16"/>
        </w:rPr>
        <w:t xml:space="preserve">2 The </w:t>
      </w:r>
      <w:r w:rsidRPr="00805013">
        <w:rPr>
          <w:rStyle w:val="StyleUnderline"/>
        </w:rPr>
        <w:t>Cambridge Dictionary declared populism the word of the year for 2017</w:t>
      </w:r>
      <w:r w:rsidRPr="00A302A1">
        <w:rPr>
          <w:sz w:val="16"/>
        </w:rPr>
        <w:t xml:space="preserve">, academic and commercial presses rushed to deliver books on it, and research clusters on populism appeared at major univer- sities worldwide. The American Political Science Association chose "Populism and Privilege" as the theme for its annual conference in 2019. </w:t>
      </w:r>
      <w:r w:rsidRPr="00805013">
        <w:rPr>
          <w:rStyle w:val="StyleUnderline"/>
        </w:rPr>
        <w:t xml:space="preserve">Indeed, the existence of a "global populism" is now part of </w:t>
      </w:r>
      <w:r w:rsidRPr="00D14AD4">
        <w:rPr>
          <w:rStyle w:val="Emphasis"/>
        </w:rPr>
        <w:t>conventional political science wisdom</w:t>
      </w:r>
      <w:r w:rsidRPr="00805013">
        <w:rPr>
          <w:rStyle w:val="StyleUnderline"/>
        </w:rPr>
        <w:t xml:space="preserve"> and research has moved onto questions of concept measurement and hypothesis testing</w:t>
      </w:r>
      <w:r w:rsidRPr="00A302A1">
        <w:rPr>
          <w:sz w:val="16"/>
        </w:rPr>
        <w:t xml:space="preserve"> (Ackerman, Mudde, and Zaslove 2013; Hawkins et al. 2019).</w:t>
      </w:r>
    </w:p>
    <w:p w14:paraId="295DE5E1" w14:textId="77777777" w:rsidR="00D309E3" w:rsidRPr="00A302A1" w:rsidRDefault="00D309E3" w:rsidP="00D309E3">
      <w:pPr>
        <w:rPr>
          <w:sz w:val="16"/>
        </w:rPr>
      </w:pPr>
      <w:r w:rsidRPr="00A302A1">
        <w:rPr>
          <w:sz w:val="16"/>
        </w:rPr>
        <w:t xml:space="preserve">Much as I admire parts of this intellectual enterprise, </w:t>
      </w:r>
      <w:r w:rsidRPr="00805013">
        <w:rPr>
          <w:rStyle w:val="StyleUnderline"/>
        </w:rPr>
        <w:t xml:space="preserve">my contention is that it is </w:t>
      </w:r>
      <w:r w:rsidRPr="005F7666">
        <w:rPr>
          <w:rStyle w:val="StyleUnderline"/>
          <w:highlight w:val="green"/>
        </w:rPr>
        <w:t xml:space="preserve">built on a </w:t>
      </w:r>
      <w:r w:rsidRPr="005F7666">
        <w:rPr>
          <w:rStyle w:val="Emphasis"/>
          <w:highlight w:val="green"/>
        </w:rPr>
        <w:t>flawed</w:t>
      </w:r>
      <w:r w:rsidRPr="00D14AD4">
        <w:rPr>
          <w:rStyle w:val="Emphasis"/>
        </w:rPr>
        <w:t xml:space="preserve"> conceptual </w:t>
      </w:r>
      <w:r w:rsidRPr="005F7666">
        <w:rPr>
          <w:rStyle w:val="Emphasis"/>
          <w:highlight w:val="green"/>
        </w:rPr>
        <w:t>foundation</w:t>
      </w:r>
      <w:r w:rsidRPr="00A302A1">
        <w:rPr>
          <w:sz w:val="16"/>
        </w:rPr>
        <w:t xml:space="preserve">. Specifically, </w:t>
      </w:r>
      <w:r w:rsidRPr="00805013">
        <w:rPr>
          <w:rStyle w:val="StyleUnderline"/>
        </w:rPr>
        <w:t xml:space="preserve">the current </w:t>
      </w:r>
      <w:r w:rsidRPr="00D14AD4">
        <w:rPr>
          <w:rStyle w:val="Emphasis"/>
        </w:rPr>
        <w:t>expansive use of populism</w:t>
      </w:r>
      <w:r w:rsidRPr="00805013">
        <w:rPr>
          <w:rStyle w:val="StyleUnderline"/>
        </w:rPr>
        <w:t>, and the tendency to see it at work in parties as diverse as Fidesz in Hungary, Podemos in Spain, and the Alternative for Germany (AfD), obscures what Mudde D initially referred to as the "host ideology.”</w:t>
      </w:r>
      <w:r w:rsidRPr="00A302A1">
        <w:rPr>
          <w:sz w:val="16"/>
        </w:rPr>
        <w:t xml:space="preserve"> If it is true that populism almost always appears attached to other ideological elements, and if these elements are all "thicker" than a "thin-centered" populism, then the analytical value- added of populism is significantly diminished (Mudde and Kaltwasser 2018, 1669). More importantly, it allows nativist and authoritarian actors to legitimate their claims by appeals to the general will.</w:t>
      </w:r>
    </w:p>
    <w:p w14:paraId="1248AFA0" w14:textId="77777777" w:rsidR="00D309E3" w:rsidRPr="00A302A1" w:rsidRDefault="00D309E3" w:rsidP="00D309E3">
      <w:pPr>
        <w:rPr>
          <w:sz w:val="16"/>
        </w:rPr>
      </w:pPr>
      <w:r w:rsidRPr="00805013">
        <w:rPr>
          <w:rStyle w:val="StyleUnderline"/>
        </w:rPr>
        <w:t xml:space="preserve">The last decade witnessed not the rise of global populism, I argue, but rather the </w:t>
      </w:r>
      <w:r w:rsidRPr="00D14AD4">
        <w:rPr>
          <w:rStyle w:val="Emphasis"/>
        </w:rPr>
        <w:t>convergence of three distinct trends</w:t>
      </w:r>
      <w:r w:rsidRPr="00805013">
        <w:rPr>
          <w:rStyle w:val="StyleUnderline"/>
        </w:rPr>
        <w:t xml:space="preserve"> in advanced industrial democracies</w:t>
      </w:r>
      <w:r w:rsidRPr="00A302A1">
        <w:rPr>
          <w:sz w:val="16"/>
        </w:rPr>
        <w:t xml:space="preserve">. The </w:t>
      </w:r>
      <w:r w:rsidRPr="00805013">
        <w:rPr>
          <w:rStyle w:val="StyleUnderline"/>
        </w:rPr>
        <w:t>first was the political activation of race and ethnicity by radical right parties</w:t>
      </w:r>
      <w:r w:rsidRPr="00A302A1">
        <w:rPr>
          <w:sz w:val="16"/>
        </w:rPr>
        <w:t xml:space="preserve">. In most of Western Europe this preceded Brexit and Trump by decades, and </w:t>
      </w:r>
      <w:r w:rsidRPr="00805013">
        <w:rPr>
          <w:rStyle w:val="StyleUnderline"/>
        </w:rPr>
        <w:t xml:space="preserve">students of these parties had reached a consensus that </w:t>
      </w:r>
      <w:r w:rsidRPr="00D14AD4">
        <w:rPr>
          <w:rStyle w:val="Emphasis"/>
        </w:rPr>
        <w:t>nativism was their core ideology</w:t>
      </w:r>
      <w:r w:rsidRPr="00805013">
        <w:rPr>
          <w:rStyle w:val="StyleUnderline"/>
        </w:rPr>
        <w:t xml:space="preserve"> years before 2016</w:t>
      </w:r>
      <w:r w:rsidRPr="00A302A1">
        <w:rPr>
          <w:sz w:val="16"/>
        </w:rPr>
        <w:t xml:space="preserve">. Neither general feelings of </w:t>
      </w:r>
      <w:r w:rsidRPr="00805013">
        <w:rPr>
          <w:rStyle w:val="StyleUnderline"/>
        </w:rPr>
        <w:t>political alienation nor economic concerns provided much explanation for vote choice among radical right voters in most studies, whereas anti-immigrant sentiment nearly always did</w:t>
      </w:r>
      <w:r w:rsidRPr="00A302A1">
        <w:rPr>
          <w:sz w:val="16"/>
        </w:rPr>
        <w:t xml:space="preserve">. Given both the volume of research on the European radical right and the clarity of its findings on nativism, </w:t>
      </w:r>
      <w:r w:rsidRPr="00805013">
        <w:rPr>
          <w:rStyle w:val="StyleUnderline"/>
        </w:rPr>
        <w:t xml:space="preserve">it was unfortunate that some scholars ended up </w:t>
      </w:r>
      <w:r w:rsidRPr="00D14AD4">
        <w:rPr>
          <w:rStyle w:val="Emphasis"/>
        </w:rPr>
        <w:t>replicating debates</w:t>
      </w:r>
      <w:r w:rsidRPr="00805013">
        <w:rPr>
          <w:rStyle w:val="StyleUnderline"/>
        </w:rPr>
        <w:t xml:space="preserve"> about the degree of Trump's populism and the role of </w:t>
      </w:r>
      <w:r w:rsidRPr="00D14AD4">
        <w:rPr>
          <w:rStyle w:val="Emphasis"/>
        </w:rPr>
        <w:t>culture versus economics</w:t>
      </w:r>
      <w:r w:rsidRPr="00805013">
        <w:rPr>
          <w:rStyle w:val="StyleUnderline"/>
        </w:rPr>
        <w:t xml:space="preserve"> in his political rise.</w:t>
      </w:r>
      <w:r w:rsidRPr="00A302A1">
        <w:rPr>
          <w:sz w:val="16"/>
        </w:rPr>
        <w:t xml:space="preserve"> Now that research on the 2016 elections has cumulated, </w:t>
      </w:r>
      <w:r w:rsidRPr="005F7666">
        <w:rPr>
          <w:rStyle w:val="StyleUnderline"/>
          <w:highlight w:val="green"/>
        </w:rPr>
        <w:t xml:space="preserve">there is </w:t>
      </w:r>
      <w:r w:rsidRPr="005F7666">
        <w:rPr>
          <w:rStyle w:val="Emphasis"/>
          <w:highlight w:val="green"/>
        </w:rPr>
        <w:t xml:space="preserve">overwhelming </w:t>
      </w:r>
      <w:r w:rsidRPr="005F7666">
        <w:rPr>
          <w:rStyle w:val="Emphasis"/>
          <w:highlight w:val="green"/>
        </w:rPr>
        <w:lastRenderedPageBreak/>
        <w:t>evidence</w:t>
      </w:r>
      <w:r w:rsidRPr="005F7666">
        <w:rPr>
          <w:rStyle w:val="StyleUnderline"/>
          <w:highlight w:val="green"/>
        </w:rPr>
        <w:t xml:space="preserve"> that</w:t>
      </w:r>
      <w:r w:rsidRPr="00805013">
        <w:rPr>
          <w:rStyle w:val="StyleUnderline"/>
        </w:rPr>
        <w:t xml:space="preserve"> culture-particularly </w:t>
      </w:r>
      <w:r w:rsidRPr="005F7666">
        <w:rPr>
          <w:rStyle w:val="StyleUnderline"/>
          <w:highlight w:val="green"/>
        </w:rPr>
        <w:t>race</w:t>
      </w:r>
      <w:r w:rsidRPr="00805013">
        <w:rPr>
          <w:rStyle w:val="StyleUnderline"/>
        </w:rPr>
        <w:t xml:space="preserve"> and ethnicity</w:t>
      </w:r>
      <w:r>
        <w:rPr>
          <w:rStyle w:val="StyleUnderline"/>
        </w:rPr>
        <w:t xml:space="preserve"> </w:t>
      </w:r>
      <w:r w:rsidRPr="005F7666">
        <w:rPr>
          <w:rStyle w:val="StyleUnderline"/>
          <w:highlight w:val="green"/>
        </w:rPr>
        <w:t xml:space="preserve">was the </w:t>
      </w:r>
      <w:r w:rsidRPr="005F7666">
        <w:rPr>
          <w:rStyle w:val="Emphasis"/>
          <w:highlight w:val="green"/>
        </w:rPr>
        <w:t>core of Trump's appeal</w:t>
      </w:r>
      <w:r w:rsidRPr="00A302A1">
        <w:rPr>
          <w:sz w:val="16"/>
        </w:rPr>
        <w:t xml:space="preserve">. </w:t>
      </w:r>
      <w:r w:rsidRPr="00805013">
        <w:rPr>
          <w:rStyle w:val="StyleUnderline"/>
        </w:rPr>
        <w:t xml:space="preserve">Trump was </w:t>
      </w:r>
      <w:r w:rsidRPr="005F7666">
        <w:rPr>
          <w:rStyle w:val="StyleUnderline"/>
          <w:highlight w:val="green"/>
        </w:rPr>
        <w:t>not</w:t>
      </w:r>
      <w:r w:rsidRPr="00805013">
        <w:rPr>
          <w:rStyle w:val="StyleUnderline"/>
        </w:rPr>
        <w:t xml:space="preserve"> the product of a </w:t>
      </w:r>
      <w:r w:rsidRPr="005F7666">
        <w:rPr>
          <w:rStyle w:val="StyleUnderline"/>
          <w:highlight w:val="green"/>
        </w:rPr>
        <w:t>general revolt</w:t>
      </w:r>
      <w:r w:rsidRPr="00805013">
        <w:rPr>
          <w:rStyle w:val="StyleUnderline"/>
        </w:rPr>
        <w:t xml:space="preserve"> against the political class </w:t>
      </w:r>
      <w:r w:rsidRPr="005F7666">
        <w:rPr>
          <w:rStyle w:val="StyleUnderline"/>
          <w:highlight w:val="green"/>
        </w:rPr>
        <w:t xml:space="preserve">in the </w:t>
      </w:r>
      <w:r w:rsidRPr="005F7666">
        <w:rPr>
          <w:rStyle w:val="Emphasis"/>
          <w:highlight w:val="green"/>
        </w:rPr>
        <w:t>wake of the</w:t>
      </w:r>
      <w:r w:rsidRPr="00D14AD4">
        <w:rPr>
          <w:rStyle w:val="Emphasis"/>
        </w:rPr>
        <w:t xml:space="preserve"> great </w:t>
      </w:r>
      <w:r w:rsidRPr="005F7666">
        <w:rPr>
          <w:rStyle w:val="Emphasis"/>
          <w:highlight w:val="green"/>
        </w:rPr>
        <w:t>recession</w:t>
      </w:r>
      <w:r w:rsidRPr="00805013">
        <w:rPr>
          <w:rStyle w:val="StyleUnderline"/>
        </w:rPr>
        <w:t xml:space="preserve">; rather, Trump was the </w:t>
      </w:r>
      <w:r w:rsidRPr="00D14AD4">
        <w:rPr>
          <w:rStyle w:val="Emphasis"/>
        </w:rPr>
        <w:t>ultimate beneficiary</w:t>
      </w:r>
      <w:r w:rsidRPr="00805013">
        <w:rPr>
          <w:rStyle w:val="StyleUnderline"/>
        </w:rPr>
        <w:t xml:space="preserve"> of a long-running "southern strategy" fueled by white grievances</w:t>
      </w:r>
      <w:r w:rsidRPr="00A302A1">
        <w:rPr>
          <w:sz w:val="16"/>
        </w:rPr>
        <w:t xml:space="preserve"> that was pioneered by George Wallace and honed by Richard Nixon.</w:t>
      </w:r>
    </w:p>
    <w:p w14:paraId="09863A29" w14:textId="77777777" w:rsidR="00D309E3" w:rsidRPr="00A302A1" w:rsidRDefault="00D309E3" w:rsidP="00D309E3">
      <w:pPr>
        <w:rPr>
          <w:sz w:val="16"/>
        </w:rPr>
      </w:pPr>
      <w:r w:rsidRPr="00A302A1">
        <w:rPr>
          <w:sz w:val="16"/>
        </w:rPr>
        <w:t>Unlike nativism, the second major trend of 2010-2020 proved to be ephemeral despite the enormous initial energy surrounding it. When the transformation of Syriza from a left-wing intellectual circle to a party of government in Greece in 2015 was repeated by Podemos in Spain and then the Five-Star Movement (M5S) in Italy, it looked to many as though "inclusionary populism had spread from Latin America to Europe and thereby strengthened the case that populism could be grafted onto the left as well as the right (or even center, as the case with the ideologically inscrutable M5S). But most populist elements of these parties vanished within a couple of years. Syriza ended up enforcing the very austerity measures it had campaigned against. Podemos lost its chief advocate of its populist strategy" following a split in 2019. The promise of direct participation in politics also proved illusory for Podemos, but even more so in the case of the M5S. The party's online platform "Rousseau" became not so much a means for arriving at the general will as a machine to manufacture consent and legitimate the decisions of the party leaders.</w:t>
      </w:r>
    </w:p>
    <w:p w14:paraId="7D71F0BC" w14:textId="77777777" w:rsidR="00D309E3" w:rsidRPr="00D14AD4" w:rsidRDefault="00D309E3" w:rsidP="00D309E3">
      <w:pPr>
        <w:rPr>
          <w:rStyle w:val="Emphasis"/>
        </w:rPr>
      </w:pPr>
      <w:r w:rsidRPr="00805013">
        <w:rPr>
          <w:rStyle w:val="StyleUnderline"/>
        </w:rPr>
        <w:t xml:space="preserve">The third major trend was </w:t>
      </w:r>
      <w:r w:rsidRPr="00D14AD4">
        <w:rPr>
          <w:rStyle w:val="Emphasis"/>
        </w:rPr>
        <w:t>global decline in democracy</w:t>
      </w:r>
      <w:r w:rsidRPr="00805013">
        <w:rPr>
          <w:rStyle w:val="StyleUnderline"/>
        </w:rPr>
        <w:t>, or at least the widespread perception of a global decline</w:t>
      </w:r>
      <w:r w:rsidRPr="00A302A1">
        <w:rPr>
          <w:sz w:val="16"/>
        </w:rPr>
        <w:t xml:space="preserve">. By the turn of the twenty-first century, </w:t>
      </w:r>
      <w:r w:rsidRPr="00805013">
        <w:rPr>
          <w:rStyle w:val="StyleUnderline"/>
        </w:rPr>
        <w:t xml:space="preserve">most analysts had come to recognize that the "third wave of democratization" had either ended abruptly or had never been very robust to begin with. </w:t>
      </w:r>
      <w:r w:rsidRPr="00A302A1">
        <w:rPr>
          <w:sz w:val="16"/>
        </w:rPr>
        <w:t xml:space="preserve">What was novel after 2016 was a new diagnosis-populism-for the endurance of competitive authoritarianism in states from Venezuela to Turkey. Interestingly, </w:t>
      </w:r>
      <w:r w:rsidRPr="00805013">
        <w:rPr>
          <w:rStyle w:val="StyleUnderline"/>
        </w:rPr>
        <w:t>it was the small Central European state of Hungary that became Exhibit A for the perils of populism, and it was Hungarian President Victor Orbán who emerged as populism's master tactician</w:t>
      </w:r>
      <w:r w:rsidRPr="00A302A1">
        <w:rPr>
          <w:sz w:val="16"/>
        </w:rPr>
        <w:t xml:space="preserve">. Yet </w:t>
      </w:r>
      <w:r w:rsidRPr="005F7666">
        <w:rPr>
          <w:rStyle w:val="StyleUnderline"/>
          <w:highlight w:val="green"/>
        </w:rPr>
        <w:t xml:space="preserve">it was </w:t>
      </w:r>
      <w:r w:rsidRPr="005F7666">
        <w:rPr>
          <w:rStyle w:val="Emphasis"/>
          <w:highlight w:val="green"/>
        </w:rPr>
        <w:t>not populism</w:t>
      </w:r>
      <w:r w:rsidRPr="005F7666">
        <w:rPr>
          <w:rStyle w:val="StyleUnderline"/>
          <w:highlight w:val="green"/>
        </w:rPr>
        <w:t xml:space="preserve"> that eroded Hungarian democracy but</w:t>
      </w:r>
      <w:r w:rsidRPr="00805013">
        <w:rPr>
          <w:rStyle w:val="StyleUnderline"/>
        </w:rPr>
        <w:t xml:space="preserve"> the transformation of Orbán-and by extension Fidesz- from what Juan Linz (1978) once termed </w:t>
      </w:r>
      <w:r w:rsidRPr="00D14AD4">
        <w:rPr>
          <w:rStyle w:val="Emphasis"/>
        </w:rPr>
        <w:t>a loyal democratic actor</w:t>
      </w:r>
      <w:r w:rsidRPr="00805013">
        <w:rPr>
          <w:rStyle w:val="StyleUnderline"/>
        </w:rPr>
        <w:t xml:space="preserve"> into first a semi-loyal one until finally becoming a disloyal one</w:t>
      </w:r>
      <w:r w:rsidRPr="00A302A1">
        <w:rPr>
          <w:sz w:val="16"/>
        </w:rPr>
        <w:t xml:space="preserve">. As with nativism and anti-austerity, </w:t>
      </w:r>
      <w:r w:rsidRPr="00A302A1">
        <w:rPr>
          <w:rStyle w:val="StyleUnderline"/>
        </w:rPr>
        <w:t>populism was</w:t>
      </w:r>
      <w:r w:rsidRPr="00805013">
        <w:rPr>
          <w:rStyle w:val="StyleUnderline"/>
        </w:rPr>
        <w:t xml:space="preserve"> epiphenomenal to a deeper political project which, as has recently become even more clear in the Hungarian case, is best described </w:t>
      </w:r>
      <w:r w:rsidRPr="00D14AD4">
        <w:rPr>
          <w:rStyle w:val="Emphasis"/>
        </w:rPr>
        <w:t xml:space="preserve">as </w:t>
      </w:r>
      <w:r w:rsidRPr="005F7666">
        <w:rPr>
          <w:rStyle w:val="Emphasis"/>
          <w:highlight w:val="green"/>
        </w:rPr>
        <w:t>authoritarianism</w:t>
      </w:r>
      <w:r w:rsidRPr="00D14AD4">
        <w:rPr>
          <w:rStyle w:val="Emphasis"/>
        </w:rPr>
        <w:t>.</w:t>
      </w:r>
    </w:p>
    <w:p w14:paraId="172D6532" w14:textId="77777777" w:rsidR="00D309E3" w:rsidRPr="00D14AD4" w:rsidRDefault="00D309E3" w:rsidP="00D309E3">
      <w:pPr>
        <w:rPr>
          <w:rStyle w:val="Emphasis"/>
        </w:rPr>
      </w:pPr>
      <w:r w:rsidRPr="00A302A1">
        <w:rPr>
          <w:rStyle w:val="StyleUnderline"/>
        </w:rPr>
        <w:t xml:space="preserve">Nativist </w:t>
      </w:r>
      <w:r w:rsidRPr="00D14AD4">
        <w:rPr>
          <w:rStyle w:val="Emphasis"/>
        </w:rPr>
        <w:t>to the Core</w:t>
      </w:r>
    </w:p>
    <w:p w14:paraId="438FDD3F" w14:textId="77777777" w:rsidR="00D309E3" w:rsidRPr="00A302A1" w:rsidRDefault="00D309E3" w:rsidP="00D309E3">
      <w:pPr>
        <w:rPr>
          <w:sz w:val="16"/>
        </w:rPr>
      </w:pPr>
      <w:r w:rsidRPr="00A302A1">
        <w:rPr>
          <w:sz w:val="16"/>
        </w:rPr>
        <w:t xml:space="preserve">In 1978, an unknown politician named Jean-Pierre Stir- bois of the tiny French National Front ran for a seat in the National Assembly under the slogan "a million people out of work are a million immigrants too many.' </w:t>
      </w:r>
      <w:r w:rsidRPr="00A302A1">
        <w:rPr>
          <w:rStyle w:val="StyleUnderline"/>
        </w:rPr>
        <w:t xml:space="preserve">Forty-two years later, the nativist message of the French far right </w:t>
      </w:r>
      <w:r w:rsidRPr="00D14AD4">
        <w:rPr>
          <w:rStyle w:val="Emphasis"/>
        </w:rPr>
        <w:t>remains the same</w:t>
      </w:r>
      <w:r w:rsidRPr="00A302A1">
        <w:rPr>
          <w:sz w:val="16"/>
        </w:rPr>
        <w:t>. Following Mudde (2017), I conceive of nativism as an ideology that holds that states should be inhabited exclusively by members of the native group, and that non-native people and ideas are fundamentally threat- ening to the homogenous nation-state.' Neither name changes (the National Front was renamed the National Rally in 2018), nor epic leadership fights between mem- bers of the Le Pen family, nor multiple efforts to distance the party from its most extremist elements have diluted the fundamental nativism of Europe's vanguard radical right party. Indeed, when Steve Bannon spoke at the National Rally party congress in 2018, he urged the NR to 'double- down" on its anti-immigrant message: "</w:t>
      </w:r>
      <w:r w:rsidRPr="00A302A1">
        <w:rPr>
          <w:rStyle w:val="StyleUnderline"/>
        </w:rPr>
        <w:t xml:space="preserve">Let them call you racist, let them call you xenophobes, let them call you nativists. Wear it like a </w:t>
      </w:r>
      <w:r w:rsidRPr="00D14AD4">
        <w:rPr>
          <w:rStyle w:val="Emphasis"/>
        </w:rPr>
        <w:t>badge of honor</w:t>
      </w:r>
      <w:r w:rsidRPr="00A302A1">
        <w:rPr>
          <w:rStyle w:val="StyleUnderline"/>
        </w:rPr>
        <w:t xml:space="preserve"> Because every day we get strong and they get weaker</w:t>
      </w:r>
      <w:r w:rsidRPr="00A302A1">
        <w:rPr>
          <w:sz w:val="16"/>
        </w:rPr>
        <w:t>."3 Bannon was incorrect in one sense</w:t>
      </w:r>
      <w:r w:rsidRPr="00A302A1">
        <w:rPr>
          <w:rStyle w:val="StyleUnderline"/>
        </w:rPr>
        <w:t>: radical right parties were not really surging at the end of the decade but had instead shown, in the aggregate, a high degree of electoral stability since the 1980s</w:t>
      </w:r>
      <w:r w:rsidRPr="00A302A1">
        <w:rPr>
          <w:sz w:val="16"/>
        </w:rPr>
        <w:t xml:space="preserve">. </w:t>
      </w:r>
      <w:r w:rsidRPr="00A302A1">
        <w:rPr>
          <w:rStyle w:val="StyleUnderline"/>
        </w:rPr>
        <w:t xml:space="preserve">Consider these average vote shares for radical right parties by decade: 1980s (10.5%), 1990s (10.5%), 2000s (11.4%), 2010-2015 (11.7%) (Norris and Ingelhart 2019, 297). Bannon did, however, correctly identify the core of the </w:t>
      </w:r>
      <w:r w:rsidRPr="00D14AD4">
        <w:rPr>
          <w:rStyle w:val="Emphasis"/>
        </w:rPr>
        <w:t>radical right's ideology.</w:t>
      </w:r>
      <w:r w:rsidRPr="00A302A1">
        <w:rPr>
          <w:rStyle w:val="StyleUnderline"/>
        </w:rPr>
        <w:t xml:space="preserve"> Whereas these parties have shifted positions toward Europe</w:t>
      </w:r>
      <w:r w:rsidRPr="00A302A1">
        <w:rPr>
          <w:sz w:val="16"/>
        </w:rPr>
        <w:t xml:space="preserve"> (some began as pro- EU) and have drifted far from their initial neoliberalism, </w:t>
      </w:r>
      <w:r w:rsidRPr="00A302A1">
        <w:rPr>
          <w:rStyle w:val="StyleUnderline"/>
        </w:rPr>
        <w:t>their nativist core has not changed in the least</w:t>
      </w:r>
      <w:r w:rsidRPr="00A302A1">
        <w:rPr>
          <w:sz w:val="16"/>
        </w:rPr>
        <w:t>. In this sense, radical right parties exhibit a remarkable ideological consistency compared to Christian democratic, social democratic, liberal, and even many Green parties who have sought new policy domains after their core ideology (environmentalism) became the political status quo.</w:t>
      </w:r>
    </w:p>
    <w:p w14:paraId="01278891" w14:textId="77777777" w:rsidR="00D309E3" w:rsidRPr="00A302A1" w:rsidRDefault="00D309E3" w:rsidP="00D309E3">
      <w:pPr>
        <w:rPr>
          <w:sz w:val="16"/>
        </w:rPr>
      </w:pPr>
      <w:r w:rsidRPr="00A302A1">
        <w:rPr>
          <w:sz w:val="16"/>
        </w:rPr>
        <w:t xml:space="preserve">When radical right parties first emerged across West Europe, </w:t>
      </w:r>
      <w:r w:rsidRPr="00A302A1">
        <w:rPr>
          <w:rStyle w:val="StyleUnderline"/>
        </w:rPr>
        <w:t xml:space="preserve">many analysts were puzzled. How could it be that parties whose </w:t>
      </w:r>
      <w:r w:rsidRPr="00D14AD4">
        <w:rPr>
          <w:rStyle w:val="Emphasis"/>
        </w:rPr>
        <w:t xml:space="preserve">comparative advantage </w:t>
      </w:r>
      <w:r w:rsidRPr="00A302A1">
        <w:rPr>
          <w:rStyle w:val="StyleUnderline"/>
        </w:rPr>
        <w:t xml:space="preserve">lay in mobilizing resentment were emerging in some of the wealthiest </w:t>
      </w:r>
      <w:r w:rsidRPr="00A302A1">
        <w:rPr>
          <w:rStyle w:val="StyleUnderline"/>
        </w:rPr>
        <w:lastRenderedPageBreak/>
        <w:t>and longest standing democracies in the world?</w:t>
      </w:r>
      <w:r w:rsidRPr="00A302A1">
        <w:rPr>
          <w:sz w:val="16"/>
        </w:rPr>
        <w:t xml:space="preserve"> Looking past rising ethnic heterogeneity and growing societal resistance to it, </w:t>
      </w:r>
      <w:r w:rsidRPr="00A302A1">
        <w:rPr>
          <w:rStyle w:val="StyleUnderline"/>
        </w:rPr>
        <w:t>some scholars initially tried to cast it as a manifest- ation of rising political dissatisfaction in genera</w:t>
      </w:r>
      <w:r w:rsidRPr="00A302A1">
        <w:rPr>
          <w:sz w:val="16"/>
        </w:rPr>
        <w:t xml:space="preserve">l, or what some German scholars termed Politikverdrossenheit (Arzheimer 2002). Yet </w:t>
      </w:r>
      <w:r w:rsidRPr="00A302A1">
        <w:rPr>
          <w:rStyle w:val="StyleUnderline"/>
        </w:rPr>
        <w:t xml:space="preserve">the </w:t>
      </w:r>
      <w:r w:rsidRPr="005F7666">
        <w:rPr>
          <w:rStyle w:val="Emphasis"/>
          <w:highlight w:val="green"/>
        </w:rPr>
        <w:t>voluminous evidence</w:t>
      </w:r>
      <w:r w:rsidRPr="00A302A1">
        <w:rPr>
          <w:rStyle w:val="StyleUnderline"/>
        </w:rPr>
        <w:t xml:space="preserve"> that has cumulated </w:t>
      </w:r>
      <w:r w:rsidRPr="005F7666">
        <w:rPr>
          <w:rStyle w:val="StyleUnderline"/>
          <w:highlight w:val="green"/>
        </w:rPr>
        <w:t xml:space="preserve">since the </w:t>
      </w:r>
      <w:r w:rsidRPr="00A302A1">
        <w:rPr>
          <w:rStyle w:val="StyleUnderline"/>
        </w:rPr>
        <w:t>19</w:t>
      </w:r>
      <w:r w:rsidRPr="005F7666">
        <w:rPr>
          <w:rStyle w:val="StyleUnderline"/>
          <w:highlight w:val="green"/>
        </w:rPr>
        <w:t>80s demonstrates</w:t>
      </w:r>
      <w:r w:rsidRPr="00A302A1">
        <w:rPr>
          <w:rStyle w:val="StyleUnderline"/>
        </w:rPr>
        <w:t xml:space="preserve"> that </w:t>
      </w:r>
      <w:r w:rsidRPr="005F7666">
        <w:rPr>
          <w:rStyle w:val="Emphasis"/>
          <w:highlight w:val="green"/>
        </w:rPr>
        <w:t>political distrust</w:t>
      </w:r>
      <w:r w:rsidRPr="00A302A1">
        <w:rPr>
          <w:rStyle w:val="StyleUnderline"/>
        </w:rPr>
        <w:t>-the ostensible motor of populism-</w:t>
      </w:r>
      <w:r w:rsidRPr="005F7666">
        <w:rPr>
          <w:rStyle w:val="StyleUnderline"/>
          <w:highlight w:val="green"/>
        </w:rPr>
        <w:t>is</w:t>
      </w:r>
      <w:r w:rsidRPr="00A302A1">
        <w:rPr>
          <w:rStyle w:val="StyleUnderline"/>
        </w:rPr>
        <w:t xml:space="preserve"> at best </w:t>
      </w:r>
      <w:r w:rsidRPr="005F7666">
        <w:rPr>
          <w:rStyle w:val="StyleUnderline"/>
          <w:highlight w:val="green"/>
        </w:rPr>
        <w:t xml:space="preserve">a </w:t>
      </w:r>
      <w:r w:rsidRPr="005F7666">
        <w:rPr>
          <w:rStyle w:val="Emphasis"/>
          <w:highlight w:val="green"/>
        </w:rPr>
        <w:t>secondary factor to</w:t>
      </w:r>
      <w:r w:rsidRPr="00D14AD4">
        <w:rPr>
          <w:rStyle w:val="Emphasis"/>
        </w:rPr>
        <w:t xml:space="preserve"> attitudes toward </w:t>
      </w:r>
      <w:r w:rsidRPr="005F7666">
        <w:rPr>
          <w:rStyle w:val="Emphasis"/>
          <w:highlight w:val="green"/>
        </w:rPr>
        <w:t>immigration</w:t>
      </w:r>
      <w:r w:rsidRPr="00A302A1">
        <w:rPr>
          <w:sz w:val="16"/>
        </w:rPr>
        <w:t>. As Arzheimer (2017) summarizes: "</w:t>
      </w:r>
      <w:r w:rsidRPr="00A302A1">
        <w:rPr>
          <w:rStyle w:val="StyleUnderline"/>
        </w:rPr>
        <w:t xml:space="preserve">The </w:t>
      </w:r>
      <w:r w:rsidRPr="005F7666">
        <w:rPr>
          <w:rStyle w:val="StyleUnderline"/>
          <w:highlight w:val="green"/>
        </w:rPr>
        <w:t>vast majority of</w:t>
      </w:r>
      <w:r w:rsidRPr="00A302A1">
        <w:rPr>
          <w:rStyle w:val="StyleUnderline"/>
        </w:rPr>
        <w:t xml:space="preserve"> their voters </w:t>
      </w:r>
      <w:r w:rsidRPr="005F7666">
        <w:rPr>
          <w:rStyle w:val="StyleUnderline"/>
          <w:highlight w:val="green"/>
        </w:rPr>
        <w:t>support the radical right because of</w:t>
      </w:r>
      <w:r w:rsidRPr="00A302A1">
        <w:rPr>
          <w:rStyle w:val="StyleUnderline"/>
        </w:rPr>
        <w:t xml:space="preserve"> their anti- immigrant </w:t>
      </w:r>
      <w:r w:rsidRPr="00D14AD4">
        <w:rPr>
          <w:rStyle w:val="Emphasis"/>
        </w:rPr>
        <w:t>claims and demands</w:t>
      </w:r>
      <w:r w:rsidRPr="00A302A1">
        <w:rPr>
          <w:rStyle w:val="StyleUnderline"/>
        </w:rPr>
        <w:t xml:space="preserve">, and their sense of </w:t>
      </w:r>
      <w:r w:rsidRPr="005F7666">
        <w:rPr>
          <w:rStyle w:val="StyleUnderline"/>
          <w:highlight w:val="green"/>
        </w:rPr>
        <w:t>frustration</w:t>
      </w:r>
      <w:r w:rsidRPr="00A302A1">
        <w:rPr>
          <w:rStyle w:val="StyleUnderline"/>
        </w:rPr>
        <w:t xml:space="preserve"> and distrust may very well result from their </w:t>
      </w:r>
      <w:r w:rsidRPr="00D14AD4">
        <w:rPr>
          <w:rStyle w:val="Emphasis"/>
        </w:rPr>
        <w:t xml:space="preserve">political preferences </w:t>
      </w:r>
      <w:r w:rsidRPr="005F7666">
        <w:rPr>
          <w:rStyle w:val="Emphasis"/>
          <w:highlight w:val="green"/>
        </w:rPr>
        <w:t>on immigration</w:t>
      </w:r>
      <w:r w:rsidRPr="00A302A1">
        <w:rPr>
          <w:rStyle w:val="StyleUnderline"/>
        </w:rPr>
        <w:t xml:space="preserve"> not being heeded by the mainstream partie</w:t>
      </w:r>
      <w:r w:rsidRPr="00A302A1">
        <w:rPr>
          <w:sz w:val="16"/>
        </w:rPr>
        <w:t>s." A second hypothesis on the rise of the European extreme right, one first made by Piero Ignazi (1992) and recently resuscitated by Norris and Ingelhart (2019), argued that the spread of post-materialist values and the political success of the new left had provoked a 'silent-counterrevolution" among voters who were attracted to the radical right's defense of supposedly traditional values. But evidence for this proposition has been weak as well, because, again according to Arzheimer (2017): "one way or the other, for many RRP voters in Western Europe, homophobia and social conservatism do not seem to matter too much anymore."</w:t>
      </w:r>
    </w:p>
    <w:p w14:paraId="64AECB83" w14:textId="77777777" w:rsidR="00D309E3" w:rsidRPr="00233B25" w:rsidRDefault="00D309E3" w:rsidP="00D309E3">
      <w:pPr>
        <w:rPr>
          <w:u w:val="single"/>
        </w:rPr>
      </w:pPr>
      <w:r w:rsidRPr="00A302A1">
        <w:rPr>
          <w:rStyle w:val="StyleUnderline"/>
        </w:rPr>
        <w:t>The central debate over the rise of the radical right was between proponents of the "losers of modernization" and the "cultural backlash" theses. The former view economic change as fundamental while the latter understand cultural backlash primarily as anti-immigrant sentiment.</w:t>
      </w:r>
      <w:r w:rsidRPr="00A302A1">
        <w:rPr>
          <w:sz w:val="16"/>
        </w:rPr>
        <w:t xml:space="preserve"> I agree with Mudde and Kaltwasser's (2018, 1673) assessment </w:t>
      </w:r>
      <w:r w:rsidRPr="00A302A1">
        <w:rPr>
          <w:rStyle w:val="StyleUnderline"/>
        </w:rPr>
        <w:t>that</w:t>
      </w:r>
      <w:r w:rsidRPr="00A302A1">
        <w:rPr>
          <w:sz w:val="16"/>
        </w:rPr>
        <w:t xml:space="preserve"> there is no need to recapitulate this debate given that it was decided decades ago (in favor of cultural backlash.") Suffice to say that </w:t>
      </w:r>
      <w:r w:rsidRPr="005F7666">
        <w:rPr>
          <w:rStyle w:val="StyleUnderline"/>
          <w:highlight w:val="green"/>
        </w:rPr>
        <w:t xml:space="preserve">even the most </w:t>
      </w:r>
      <w:r w:rsidRPr="005F7666">
        <w:rPr>
          <w:rStyle w:val="Emphasis"/>
          <w:highlight w:val="green"/>
        </w:rPr>
        <w:t>skillful efforts at inject</w:t>
      </w:r>
      <w:r w:rsidRPr="00D14AD4">
        <w:rPr>
          <w:rStyle w:val="Emphasis"/>
        </w:rPr>
        <w:t xml:space="preserve">ing political </w:t>
      </w:r>
      <w:r w:rsidRPr="005F7666">
        <w:rPr>
          <w:rStyle w:val="Emphasis"/>
          <w:highlight w:val="green"/>
        </w:rPr>
        <w:t>economy</w:t>
      </w:r>
      <w:r w:rsidRPr="005F7666">
        <w:rPr>
          <w:rStyle w:val="StyleUnderline"/>
          <w:highlight w:val="green"/>
        </w:rPr>
        <w:t xml:space="preserve"> into</w:t>
      </w:r>
      <w:r w:rsidRPr="00A302A1">
        <w:rPr>
          <w:rStyle w:val="StyleUnderline"/>
        </w:rPr>
        <w:t xml:space="preserve"> radical right </w:t>
      </w:r>
      <w:r w:rsidRPr="005F7666">
        <w:rPr>
          <w:rStyle w:val="StyleUnderline"/>
          <w:highlight w:val="green"/>
        </w:rPr>
        <w:t xml:space="preserve">voting have </w:t>
      </w:r>
      <w:r w:rsidRPr="005F7666">
        <w:rPr>
          <w:rStyle w:val="Emphasis"/>
          <w:highlight w:val="green"/>
        </w:rPr>
        <w:t>consistently failed</w:t>
      </w:r>
      <w:r w:rsidRPr="005F7666">
        <w:rPr>
          <w:rStyle w:val="StyleUnderline"/>
          <w:highlight w:val="green"/>
        </w:rPr>
        <w:t xml:space="preserve"> to demonstrate the centrality of </w:t>
      </w:r>
      <w:r w:rsidRPr="005F7666">
        <w:rPr>
          <w:rStyle w:val="Emphasis"/>
          <w:highlight w:val="green"/>
        </w:rPr>
        <w:t>economic anxiety</w:t>
      </w:r>
      <w:r w:rsidRPr="005F7666">
        <w:rPr>
          <w:rStyle w:val="StyleUnderline"/>
          <w:highlight w:val="green"/>
        </w:rPr>
        <w:t>, or</w:t>
      </w:r>
      <w:r w:rsidRPr="00A302A1">
        <w:rPr>
          <w:rStyle w:val="StyleUnderline"/>
        </w:rPr>
        <w:t xml:space="preserve"> the character of the </w:t>
      </w:r>
      <w:r w:rsidRPr="005F7666">
        <w:rPr>
          <w:rStyle w:val="StyleUnderline"/>
          <w:highlight w:val="green"/>
        </w:rPr>
        <w:t>welfare state</w:t>
      </w:r>
      <w:r w:rsidRPr="00A302A1">
        <w:rPr>
          <w:rStyle w:val="StyleUnderline"/>
        </w:rPr>
        <w:t>, or the construction of a winning formula that combines neo- liberal economic preferences with authoritarian cultural values</w:t>
      </w:r>
      <w:r w:rsidRPr="00A302A1">
        <w:rPr>
          <w:sz w:val="16"/>
        </w:rPr>
        <w:t xml:space="preserve"> (Art 2011). </w:t>
      </w:r>
      <w:r w:rsidRPr="00805013">
        <w:rPr>
          <w:rStyle w:val="StyleUnderline"/>
        </w:rPr>
        <w:t xml:space="preserve">Elisabeth Ivarsflaten's (2008) finding that </w:t>
      </w:r>
      <w:r w:rsidRPr="005F7666">
        <w:rPr>
          <w:rStyle w:val="StyleUnderline"/>
          <w:highlight w:val="green"/>
        </w:rPr>
        <w:t>the only grievances that all successful radical</w:t>
      </w:r>
      <w:r w:rsidRPr="00805013">
        <w:rPr>
          <w:rStyle w:val="StyleUnderline"/>
        </w:rPr>
        <w:t xml:space="preserve"> right </w:t>
      </w:r>
      <w:r w:rsidRPr="005F7666">
        <w:rPr>
          <w:rStyle w:val="StyleUnderline"/>
          <w:highlight w:val="green"/>
        </w:rPr>
        <w:t>parties</w:t>
      </w:r>
      <w:r w:rsidRPr="00805013">
        <w:rPr>
          <w:rStyle w:val="StyleUnderline"/>
        </w:rPr>
        <w:t xml:space="preserve"> (in Western Europe) </w:t>
      </w:r>
      <w:r w:rsidRPr="005F7666">
        <w:rPr>
          <w:rStyle w:val="Emphasis"/>
          <w:highlight w:val="green"/>
        </w:rPr>
        <w:t>mobilize are those over immigration</w:t>
      </w:r>
      <w:r w:rsidRPr="00805013">
        <w:rPr>
          <w:rStyle w:val="StyleUnderline"/>
        </w:rPr>
        <w:t xml:space="preserve"> remains valid today.</w:t>
      </w:r>
    </w:p>
    <w:p w14:paraId="20C23A35" w14:textId="77777777" w:rsidR="00D309E3" w:rsidRPr="00365CEF" w:rsidRDefault="00D309E3" w:rsidP="00D309E3"/>
    <w:p w14:paraId="5E2D6FE9" w14:textId="77777777" w:rsidR="00D309E3" w:rsidRDefault="00D309E3" w:rsidP="00D309E3">
      <w:pPr>
        <w:pStyle w:val="Heading3"/>
      </w:pPr>
      <w:r w:rsidRPr="00FD4481">
        <w:lastRenderedPageBreak/>
        <w:t>!D---Cyber Attacks---1NC</w:t>
      </w:r>
    </w:p>
    <w:p w14:paraId="102B232E" w14:textId="77777777" w:rsidR="00D309E3" w:rsidRDefault="00D309E3" w:rsidP="00D309E3">
      <w:pPr>
        <w:pStyle w:val="Heading4"/>
      </w:pPr>
      <w:r w:rsidRPr="006C04AB">
        <w:t>No cyber impact</w:t>
      </w:r>
      <w:r>
        <w:t xml:space="preserve"> – </w:t>
      </w:r>
      <w:r w:rsidRPr="006C04AB">
        <w:t xml:space="preserve">no intent, de-escalatory, empirics, and comprehensive data. </w:t>
      </w:r>
    </w:p>
    <w:p w14:paraId="61F1448C" w14:textId="77777777" w:rsidR="00D309E3" w:rsidRDefault="00D309E3" w:rsidP="00D309E3">
      <w:r w:rsidRPr="00257238">
        <w:rPr>
          <w:rStyle w:val="Style13ptBold"/>
        </w:rPr>
        <w:t>Valeriano et al. 25</w:t>
      </w:r>
      <w:r>
        <w:t xml:space="preserve"> – PhD, Lecturer at the University of Glasgow; Bren Chair of Military Innovation at the Marine Corps University, Senior Advisor at the Cyber Solarium Commission; PhD, Director of Information Operations for Research at the U.S. Department of Defense; Professor at the Department of Defense Analysis at the Naval Postgraduate School.</w:t>
      </w:r>
    </w:p>
    <w:p w14:paraId="7FDF8878" w14:textId="77777777" w:rsidR="00D309E3" w:rsidRPr="00257238" w:rsidRDefault="00D309E3" w:rsidP="00D309E3">
      <w:r>
        <w:t>Brandon Valeriano, Ryan Maness, and Benjamin Jensen, “</w:t>
      </w:r>
      <w:r w:rsidRPr="006C04AB">
        <w:rPr>
          <w:rFonts w:eastAsia="Calibri"/>
        </w:rPr>
        <w:t>Cyber War," What Do We Know about War?, Ch. 12</w:t>
      </w:r>
    </w:p>
    <w:p w14:paraId="3D836D16" w14:textId="77777777" w:rsidR="00D309E3" w:rsidRPr="006C04AB" w:rsidRDefault="00D309E3" w:rsidP="00D309E3">
      <w:pPr>
        <w:rPr>
          <w:rFonts w:eastAsia="Calibri"/>
        </w:rPr>
      </w:pPr>
      <w:r w:rsidRPr="006C04AB">
        <w:rPr>
          <w:rFonts w:eastAsia="Calibri"/>
          <w:sz w:val="16"/>
        </w:rPr>
        <w:t xml:space="preserve">In practice, however, </w:t>
      </w:r>
      <w:r w:rsidRPr="00612552">
        <w:rPr>
          <w:rFonts w:eastAsia="Calibri"/>
          <w:highlight w:val="green"/>
          <w:u w:val="single"/>
        </w:rPr>
        <w:t xml:space="preserve">cyber escalation is </w:t>
      </w:r>
      <w:r w:rsidRPr="00612552">
        <w:rPr>
          <w:rFonts w:eastAsia="Calibri"/>
          <w:iCs/>
          <w:highlight w:val="green"/>
          <w:u w:val="single"/>
          <w:bdr w:val="single" w:sz="8" w:space="0" w:color="auto"/>
        </w:rPr>
        <w:t>rare</w:t>
      </w:r>
      <w:r w:rsidRPr="006C04AB">
        <w:rPr>
          <w:rFonts w:eastAsia="Calibri"/>
          <w:u w:val="single"/>
        </w:rPr>
        <w:t xml:space="preserve">. </w:t>
      </w:r>
      <w:r w:rsidRPr="006C04AB">
        <w:rPr>
          <w:rFonts w:eastAsia="Calibri"/>
          <w:iCs/>
          <w:u w:val="single"/>
          <w:bdr w:val="single" w:sz="8" w:space="0" w:color="auto"/>
        </w:rPr>
        <w:t>Stuxnet</w:t>
      </w:r>
      <w:r w:rsidRPr="006C04AB">
        <w:rPr>
          <w:rFonts w:eastAsia="Calibri"/>
          <w:sz w:val="16"/>
        </w:rPr>
        <w:t xml:space="preserve"> (2007–2010) </w:t>
      </w:r>
      <w:r w:rsidRPr="006C04AB">
        <w:rPr>
          <w:rFonts w:eastAsia="Calibri"/>
          <w:u w:val="single"/>
        </w:rPr>
        <w:t xml:space="preserve">is </w:t>
      </w:r>
      <w:r w:rsidRPr="006C04AB">
        <w:rPr>
          <w:rFonts w:eastAsia="Calibri"/>
          <w:iCs/>
          <w:u w:val="single"/>
          <w:bdr w:val="single" w:sz="8" w:space="0" w:color="auto"/>
        </w:rPr>
        <w:t>often cited</w:t>
      </w:r>
      <w:r w:rsidRPr="006C04AB">
        <w:rPr>
          <w:rFonts w:eastAsia="Calibri"/>
          <w:u w:val="single"/>
        </w:rPr>
        <w:t xml:space="preserve"> as the </w:t>
      </w:r>
      <w:r w:rsidRPr="006C04AB">
        <w:rPr>
          <w:rFonts w:eastAsia="Calibri"/>
          <w:iCs/>
          <w:u w:val="single"/>
          <w:bdr w:val="single" w:sz="8" w:space="0" w:color="auto"/>
        </w:rPr>
        <w:t>prime</w:t>
      </w:r>
      <w:r w:rsidRPr="006C04AB">
        <w:rPr>
          <w:rFonts w:eastAsia="Calibri"/>
          <w:u w:val="single"/>
        </w:rPr>
        <w:t xml:space="preserve"> example of cyber escalation yet</w:t>
      </w:r>
      <w:r w:rsidRPr="006C04AB">
        <w:rPr>
          <w:rFonts w:eastAsia="Calibri"/>
          <w:sz w:val="16"/>
        </w:rPr>
        <w:t xml:space="preserve">, put in the context of the wider dispute between the West and Iran over the development of nuclear weapons, </w:t>
      </w:r>
      <w:r w:rsidRPr="006C04AB">
        <w:rPr>
          <w:rFonts w:eastAsia="Calibri"/>
          <w:u w:val="single"/>
        </w:rPr>
        <w:t xml:space="preserve">the </w:t>
      </w:r>
      <w:r w:rsidRPr="00612552">
        <w:rPr>
          <w:rFonts w:eastAsia="Calibri"/>
          <w:iCs/>
          <w:highlight w:val="green"/>
          <w:u w:val="single"/>
          <w:bdr w:val="single" w:sz="8" w:space="0" w:color="auto"/>
        </w:rPr>
        <w:t>Stuxnet</w:t>
      </w:r>
      <w:r w:rsidRPr="006C04AB">
        <w:rPr>
          <w:rFonts w:eastAsia="Calibri"/>
          <w:iCs/>
          <w:u w:val="single"/>
          <w:bdr w:val="single" w:sz="8" w:space="0" w:color="auto"/>
        </w:rPr>
        <w:t xml:space="preserve"> attack</w:t>
      </w:r>
      <w:r w:rsidRPr="006C04AB">
        <w:rPr>
          <w:rFonts w:eastAsia="Calibri"/>
          <w:u w:val="single"/>
        </w:rPr>
        <w:t xml:space="preserve"> </w:t>
      </w:r>
      <w:r w:rsidRPr="00612552">
        <w:rPr>
          <w:rFonts w:eastAsia="Calibri"/>
          <w:highlight w:val="green"/>
          <w:u w:val="single"/>
        </w:rPr>
        <w:t>is</w:t>
      </w:r>
      <w:r w:rsidRPr="006C04AB">
        <w:rPr>
          <w:rFonts w:eastAsia="Calibri"/>
          <w:u w:val="single"/>
        </w:rPr>
        <w:t xml:space="preserve"> actually a </w:t>
      </w:r>
      <w:r w:rsidRPr="00612552">
        <w:rPr>
          <w:rFonts w:eastAsia="Calibri"/>
          <w:iCs/>
          <w:highlight w:val="green"/>
          <w:u w:val="single"/>
          <w:bdr w:val="single" w:sz="8" w:space="0" w:color="auto"/>
        </w:rPr>
        <w:t>de-escalatory</w:t>
      </w:r>
      <w:r w:rsidRPr="006C04AB">
        <w:rPr>
          <w:rFonts w:eastAsia="Calibri"/>
          <w:iCs/>
          <w:u w:val="single"/>
          <w:bdr w:val="single" w:sz="8" w:space="0" w:color="auto"/>
        </w:rPr>
        <w:t xml:space="preserve"> move</w:t>
      </w:r>
      <w:r w:rsidRPr="006C04AB">
        <w:rPr>
          <w:rFonts w:eastAsia="Calibri"/>
          <w:u w:val="single"/>
        </w:rPr>
        <w:t xml:space="preserve"> </w:t>
      </w:r>
      <w:r w:rsidRPr="00612552">
        <w:rPr>
          <w:rFonts w:eastAsia="Calibri"/>
          <w:highlight w:val="green"/>
          <w:u w:val="single"/>
        </w:rPr>
        <w:t>because</w:t>
      </w:r>
      <w:r w:rsidRPr="006C04AB">
        <w:rPr>
          <w:rFonts w:eastAsia="Calibri"/>
          <w:u w:val="single"/>
        </w:rPr>
        <w:t xml:space="preserve"> the </w:t>
      </w:r>
      <w:r w:rsidRPr="00612552">
        <w:rPr>
          <w:rFonts w:eastAsia="Calibri"/>
          <w:iCs/>
          <w:highlight w:val="green"/>
          <w:u w:val="single"/>
          <w:bdr w:val="single" w:sz="8" w:space="0" w:color="auto"/>
        </w:rPr>
        <w:t>other</w:t>
      </w:r>
      <w:r w:rsidRPr="00612552">
        <w:rPr>
          <w:rFonts w:eastAsia="Calibri"/>
          <w:highlight w:val="green"/>
          <w:u w:val="single"/>
        </w:rPr>
        <w:t xml:space="preserve"> options</w:t>
      </w:r>
      <w:r w:rsidRPr="006C04AB">
        <w:rPr>
          <w:rFonts w:eastAsia="Calibri"/>
          <w:u w:val="single"/>
        </w:rPr>
        <w:t xml:space="preserve"> on the table at the time </w:t>
      </w:r>
      <w:r w:rsidRPr="00612552">
        <w:rPr>
          <w:rFonts w:eastAsia="Calibri"/>
          <w:highlight w:val="green"/>
          <w:u w:val="single"/>
        </w:rPr>
        <w:t>were</w:t>
      </w:r>
      <w:r w:rsidRPr="006C04AB">
        <w:rPr>
          <w:rFonts w:eastAsia="Calibri"/>
          <w:sz w:val="16"/>
        </w:rPr>
        <w:t xml:space="preserve"> </w:t>
      </w:r>
      <w:r w:rsidRPr="006C04AB">
        <w:rPr>
          <w:rFonts w:eastAsia="Calibri"/>
          <w:iCs/>
          <w:u w:val="single"/>
          <w:bdr w:val="single" w:sz="8" w:space="0" w:color="auto"/>
        </w:rPr>
        <w:t xml:space="preserve">conventional </w:t>
      </w:r>
      <w:r w:rsidRPr="00612552">
        <w:rPr>
          <w:rFonts w:eastAsia="Calibri"/>
          <w:iCs/>
          <w:highlight w:val="green"/>
          <w:u w:val="single"/>
          <w:bdr w:val="single" w:sz="8" w:space="0" w:color="auto"/>
        </w:rPr>
        <w:t>strikes</w:t>
      </w:r>
      <w:r w:rsidRPr="006C04AB">
        <w:rPr>
          <w:rFonts w:eastAsia="Calibri"/>
          <w:u w:val="single"/>
        </w:rPr>
        <w:t xml:space="preserve"> that </w:t>
      </w:r>
      <w:r w:rsidRPr="00612552">
        <w:rPr>
          <w:rFonts w:eastAsia="Calibri"/>
          <w:iCs/>
          <w:highlight w:val="green"/>
          <w:u w:val="single"/>
          <w:bdr w:val="single" w:sz="8" w:space="0" w:color="auto"/>
        </w:rPr>
        <w:t>would</w:t>
      </w:r>
      <w:r w:rsidRPr="00612552">
        <w:rPr>
          <w:rFonts w:eastAsia="Calibri"/>
          <w:highlight w:val="green"/>
          <w:u w:val="single"/>
        </w:rPr>
        <w:t xml:space="preserve"> have caused</w:t>
      </w:r>
      <w:r w:rsidRPr="006C04AB">
        <w:rPr>
          <w:rFonts w:eastAsia="Calibri"/>
          <w:sz w:val="16"/>
        </w:rPr>
        <w:t xml:space="preserve"> death and </w:t>
      </w:r>
      <w:r w:rsidRPr="00612552">
        <w:rPr>
          <w:rFonts w:eastAsia="Calibri"/>
          <w:highlight w:val="green"/>
          <w:u w:val="single"/>
        </w:rPr>
        <w:t>destruction</w:t>
      </w:r>
      <w:r w:rsidRPr="006C04AB">
        <w:rPr>
          <w:rFonts w:eastAsia="Calibri"/>
          <w:sz w:val="16"/>
        </w:rPr>
        <w:t>.</w:t>
      </w:r>
    </w:p>
    <w:p w14:paraId="75FCCAD1" w14:textId="77777777" w:rsidR="00D309E3" w:rsidRPr="006C04AB" w:rsidRDefault="00D309E3" w:rsidP="00D309E3">
      <w:pPr>
        <w:rPr>
          <w:rFonts w:eastAsia="Calibri"/>
        </w:rPr>
      </w:pPr>
      <w:r w:rsidRPr="006C04AB">
        <w:rPr>
          <w:rFonts w:eastAsia="Calibri"/>
          <w:sz w:val="16"/>
        </w:rPr>
        <w:t xml:space="preserve">Talmadge (2019a: 864) makes the point that technology itself is rarely a sufficient condition for escalation, “cast[ing]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7DFDAE5B" w14:textId="77777777" w:rsidR="00D309E3" w:rsidRPr="006C04AB" w:rsidRDefault="00D309E3" w:rsidP="00D309E3">
      <w:pPr>
        <w:rPr>
          <w:rFonts w:eastAsia="Calibri"/>
        </w:rPr>
      </w:pPr>
      <w:r w:rsidRPr="006C04AB">
        <w:rPr>
          <w:rFonts w:eastAsia="Calibri"/>
          <w:sz w:val="16"/>
        </w:rPr>
        <w:t xml:space="preserve">We </w:t>
      </w:r>
      <w:r w:rsidRPr="006C04AB">
        <w:rPr>
          <w:rFonts w:eastAsia="Calibri"/>
          <w:u w:val="single"/>
        </w:rPr>
        <w:t xml:space="preserve">have </w:t>
      </w:r>
      <w:r w:rsidRPr="00612552">
        <w:rPr>
          <w:rFonts w:eastAsia="Calibri"/>
          <w:iCs/>
          <w:highlight w:val="green"/>
          <w:u w:val="single"/>
          <w:bdr w:val="single" w:sz="8" w:space="0" w:color="auto"/>
        </w:rPr>
        <w:t>ample empirical ev</w:t>
      </w:r>
      <w:r w:rsidRPr="006C04AB">
        <w:rPr>
          <w:rFonts w:eastAsia="Calibri"/>
          <w:u w:val="single"/>
        </w:rPr>
        <w:t>idence</w:t>
      </w:r>
      <w:r w:rsidRPr="006C04AB">
        <w:rPr>
          <w:rFonts w:eastAsia="Calibri"/>
          <w:sz w:val="16"/>
        </w:rPr>
        <w:t xml:space="preserve"> that </w:t>
      </w:r>
      <w:r w:rsidRPr="00612552">
        <w:rPr>
          <w:rFonts w:eastAsia="Calibri"/>
          <w:highlight w:val="green"/>
          <w:u w:val="single"/>
        </w:rPr>
        <w:t xml:space="preserve">escalation is </w:t>
      </w:r>
      <w:r w:rsidRPr="00612552">
        <w:rPr>
          <w:rFonts w:eastAsia="Calibri"/>
          <w:iCs/>
          <w:highlight w:val="green"/>
          <w:u w:val="single"/>
          <w:bdr w:val="single" w:sz="8" w:space="0" w:color="auto"/>
        </w:rPr>
        <w:t>limited</w:t>
      </w:r>
      <w:r w:rsidRPr="00612552">
        <w:rPr>
          <w:rFonts w:eastAsia="Calibri"/>
          <w:highlight w:val="green"/>
          <w:u w:val="single"/>
        </w:rPr>
        <w:t xml:space="preserve"> in</w:t>
      </w:r>
      <w:r w:rsidRPr="006C04AB">
        <w:rPr>
          <w:rFonts w:eastAsia="Calibri"/>
          <w:u w:val="single"/>
        </w:rPr>
        <w:t xml:space="preserve"> the </w:t>
      </w:r>
      <w:r w:rsidRPr="00612552">
        <w:rPr>
          <w:rFonts w:eastAsia="Calibri"/>
          <w:highlight w:val="green"/>
          <w:u w:val="single"/>
        </w:rPr>
        <w:t>cyber</w:t>
      </w:r>
      <w:r w:rsidRPr="006C04AB">
        <w:rPr>
          <w:rFonts w:eastAsia="Calibri"/>
          <w:u w:val="single"/>
        </w:rPr>
        <w:t xml:space="preserve"> domain</w:t>
      </w:r>
      <w:r w:rsidRPr="006C04AB">
        <w:rPr>
          <w:rFonts w:eastAsia="Calibri"/>
          <w:sz w:val="16"/>
        </w:rPr>
        <w:t xml:space="preserve">. Even in its simpler form, </w:t>
      </w:r>
      <w:r w:rsidRPr="00612552">
        <w:rPr>
          <w:rFonts w:eastAsia="Calibri"/>
          <w:highlight w:val="green"/>
          <w:u w:val="single"/>
        </w:rPr>
        <w:t xml:space="preserve">there is </w:t>
      </w:r>
      <w:r w:rsidRPr="00612552">
        <w:rPr>
          <w:rFonts w:eastAsia="Calibri"/>
          <w:iCs/>
          <w:highlight w:val="green"/>
          <w:u w:val="single"/>
          <w:bdr w:val="single" w:sz="8" w:space="0" w:color="auto"/>
        </w:rPr>
        <w:t>little retal</w:t>
      </w:r>
      <w:r w:rsidRPr="006C04AB">
        <w:rPr>
          <w:rFonts w:eastAsia="Calibri"/>
          <w:u w:val="single"/>
        </w:rPr>
        <w:t>iation, let alone escalation, in the domain or even out of the domain when cyber actions are</w:t>
      </w:r>
      <w:r w:rsidRPr="006C04AB">
        <w:rPr>
          <w:rFonts w:eastAsia="Calibri"/>
          <w:sz w:val="16"/>
        </w:rPr>
        <w:t xml:space="preserve"> the </w:t>
      </w:r>
      <w:r w:rsidRPr="006C04AB">
        <w:rPr>
          <w:rFonts w:eastAsia="Calibri"/>
          <w:iCs/>
          <w:u w:val="single"/>
          <w:bdr w:val="single" w:sz="8" w:space="0" w:color="auto"/>
        </w:rPr>
        <w:t>triggering</w:t>
      </w:r>
      <w:r w:rsidRPr="006C04AB">
        <w:rPr>
          <w:rFonts w:eastAsia="Calibri"/>
          <w:u w:val="single"/>
        </w:rPr>
        <w:t xml:space="preserve"> events</w:t>
      </w:r>
      <w:r w:rsidRPr="006C04AB">
        <w:rPr>
          <w:rFonts w:eastAsia="Calibri"/>
          <w:sz w:val="16"/>
        </w:rPr>
        <w:t>. When conflicts do escalate in cyber space, we observe limited engagement between the parties unless there is already an outright war. As Valeriano, Jensen, and Maness (2018: 18) note, “</w:t>
      </w:r>
      <w:r w:rsidRPr="006C04AB">
        <w:rPr>
          <w:rFonts w:eastAsia="Calibri"/>
          <w:iCs/>
          <w:u w:val="single"/>
          <w:bdr w:val="single" w:sz="8" w:space="0" w:color="auto"/>
        </w:rPr>
        <w:t>even</w:t>
      </w:r>
      <w:r w:rsidRPr="006C04AB">
        <w:rPr>
          <w:rFonts w:eastAsia="Calibri"/>
          <w:u w:val="single"/>
        </w:rPr>
        <w:t xml:space="preserve"> when cyber </w:t>
      </w:r>
      <w:r w:rsidRPr="00612552">
        <w:rPr>
          <w:rFonts w:eastAsia="Calibri"/>
          <w:highlight w:val="green"/>
          <w:u w:val="single"/>
        </w:rPr>
        <w:t>exchanges</w:t>
      </w:r>
      <w:r w:rsidRPr="006C04AB">
        <w:rPr>
          <w:rFonts w:eastAsia="Calibri"/>
          <w:u w:val="single"/>
        </w:rPr>
        <w:t xml:space="preserve"> </w:t>
      </w:r>
      <w:r w:rsidRPr="006C04AB">
        <w:rPr>
          <w:rFonts w:eastAsia="Calibri"/>
          <w:iCs/>
          <w:u w:val="single"/>
          <w:bdr w:val="single" w:sz="8" w:space="0" w:color="auto"/>
        </w:rPr>
        <w:t>between rivals</w:t>
      </w:r>
      <w:r w:rsidRPr="006C04AB">
        <w:rPr>
          <w:rFonts w:eastAsia="Calibri"/>
          <w:u w:val="single"/>
        </w:rPr>
        <w:t xml:space="preserve"> escalate, they </w:t>
      </w:r>
      <w:r w:rsidRPr="00612552">
        <w:rPr>
          <w:rFonts w:eastAsia="Calibri"/>
          <w:iCs/>
          <w:highlight w:val="green"/>
          <w:u w:val="single"/>
          <w:bdr w:val="single" w:sz="8" w:space="0" w:color="auto"/>
        </w:rPr>
        <w:t>remain limited</w:t>
      </w:r>
      <w:r w:rsidRPr="00612552">
        <w:rPr>
          <w:rFonts w:eastAsia="Calibri"/>
          <w:highlight w:val="green"/>
          <w:u w:val="single"/>
        </w:rPr>
        <w:t xml:space="preserve"> in </w:t>
      </w:r>
      <w:r w:rsidRPr="00612552">
        <w:rPr>
          <w:rFonts w:eastAsia="Calibri"/>
          <w:iCs/>
          <w:highlight w:val="green"/>
          <w:u w:val="single"/>
          <w:bdr w:val="single" w:sz="8" w:space="0" w:color="auto"/>
        </w:rPr>
        <w:t>scope</w:t>
      </w:r>
      <w:r w:rsidRPr="006C04AB">
        <w:rPr>
          <w:rFonts w:eastAsia="Calibri"/>
          <w:iCs/>
          <w:u w:val="single"/>
          <w:bdr w:val="single" w:sz="8" w:space="0" w:color="auto"/>
        </w:rPr>
        <w:t xml:space="preserve"> outside</w:t>
      </w:r>
      <w:r w:rsidRPr="006C04AB">
        <w:rPr>
          <w:rFonts w:eastAsia="Calibri"/>
          <w:u w:val="single"/>
        </w:rPr>
        <w:t xml:space="preserve"> of ongoing military conflict</w:t>
      </w:r>
      <w:r w:rsidRPr="006C04AB">
        <w:rPr>
          <w:rFonts w:eastAsia="Calibri"/>
          <w:sz w:val="16"/>
        </w:rPr>
        <w:t>. That is, rivals may use cyber operations to probe the enemy, test their resolve, and signal the risks of significant escalation.</w:t>
      </w:r>
    </w:p>
    <w:p w14:paraId="0816D19F" w14:textId="77777777" w:rsidR="00D309E3" w:rsidRPr="006C04AB" w:rsidRDefault="00D309E3" w:rsidP="00D309E3">
      <w:pPr>
        <w:rPr>
          <w:rFonts w:eastAsia="Calibri"/>
        </w:rPr>
      </w:pPr>
      <w:r w:rsidRPr="00612552">
        <w:rPr>
          <w:rFonts w:eastAsia="Calibri"/>
          <w:iCs/>
          <w:highlight w:val="green"/>
          <w:u w:val="single"/>
          <w:bdr w:val="single" w:sz="8" w:space="0" w:color="auto"/>
        </w:rPr>
        <w:t>Data</w:t>
      </w:r>
      <w:r w:rsidRPr="006C04AB">
        <w:rPr>
          <w:rFonts w:eastAsia="Calibri"/>
          <w:iCs/>
          <w:u w:val="single"/>
          <w:bdr w:val="single" w:sz="8" w:space="0" w:color="auto"/>
        </w:rPr>
        <w:t xml:space="preserve"> analysis supports</w:t>
      </w:r>
      <w:r w:rsidRPr="006C04AB">
        <w:rPr>
          <w:rFonts w:eastAsia="Calibri"/>
          <w:u w:val="single"/>
        </w:rPr>
        <w:t xml:space="preserve"> these positions and is developed here from </w:t>
      </w:r>
      <w:r w:rsidRPr="006C04AB">
        <w:rPr>
          <w:rFonts w:eastAsia="Calibri"/>
          <w:iCs/>
          <w:u w:val="single"/>
          <w:bdr w:val="single" w:sz="8" w:space="0" w:color="auto"/>
        </w:rPr>
        <w:t>established data</w:t>
      </w:r>
      <w:r w:rsidRPr="006C04AB">
        <w:rPr>
          <w:rFonts w:eastAsia="Calibri"/>
          <w:u w:val="single"/>
        </w:rPr>
        <w:t xml:space="preserve"> and taken from ongoing projects</w:t>
      </w:r>
      <w:r w:rsidRPr="006C04AB">
        <w:rPr>
          <w:rFonts w:eastAsia="Calibri"/>
          <w:sz w:val="16"/>
        </w:rPr>
        <w:t xml:space="preserve"> to support our background investigation into cyber escalation processes (Maness, Valeriano, and Jensen 2019). Table 12.4 </w:t>
      </w:r>
      <w:r w:rsidRPr="00612552">
        <w:rPr>
          <w:rFonts w:eastAsia="Calibri"/>
          <w:highlight w:val="green"/>
          <w:u w:val="single"/>
        </w:rPr>
        <w:t>shows</w:t>
      </w:r>
      <w:r w:rsidRPr="006C04AB">
        <w:rPr>
          <w:rFonts w:eastAsia="Calibri"/>
          <w:u w:val="single"/>
        </w:rPr>
        <w:t xml:space="preserve"> the </w:t>
      </w:r>
      <w:r w:rsidRPr="00612552">
        <w:rPr>
          <w:rFonts w:eastAsia="Calibri"/>
          <w:iCs/>
          <w:highlight w:val="green"/>
          <w:u w:val="single"/>
          <w:bdr w:val="single" w:sz="8" w:space="0" w:color="auto"/>
        </w:rPr>
        <w:t>response patterns</w:t>
      </w:r>
      <w:r w:rsidRPr="00612552">
        <w:rPr>
          <w:rFonts w:eastAsia="Calibri"/>
          <w:highlight w:val="green"/>
          <w:u w:val="single"/>
        </w:rPr>
        <w:t xml:space="preserve"> between</w:t>
      </w:r>
      <w:r w:rsidRPr="006C04AB">
        <w:rPr>
          <w:rFonts w:eastAsia="Calibri"/>
          <w:u w:val="single"/>
        </w:rPr>
        <w:t xml:space="preserve"> the</w:t>
      </w:r>
      <w:r w:rsidRPr="006C04AB">
        <w:rPr>
          <w:rFonts w:eastAsia="Calibri"/>
          <w:sz w:val="16"/>
        </w:rPr>
        <w:t xml:space="preserve"> </w:t>
      </w:r>
      <w:r w:rsidRPr="00612552">
        <w:rPr>
          <w:rFonts w:eastAsia="Calibri"/>
          <w:iCs/>
          <w:highlight w:val="green"/>
          <w:u w:val="single"/>
          <w:bdr w:val="single" w:sz="8" w:space="0" w:color="auto"/>
        </w:rPr>
        <w:t>U</w:t>
      </w:r>
      <w:r w:rsidRPr="006C04AB">
        <w:rPr>
          <w:rFonts w:eastAsia="Calibri"/>
          <w:sz w:val="16"/>
        </w:rPr>
        <w:t xml:space="preserve">nited </w:t>
      </w:r>
      <w:r w:rsidRPr="00612552">
        <w:rPr>
          <w:rFonts w:eastAsia="Calibri"/>
          <w:iCs/>
          <w:highlight w:val="green"/>
          <w:u w:val="single"/>
          <w:bdr w:val="single" w:sz="8" w:space="0" w:color="auto"/>
        </w:rPr>
        <w:t>S</w:t>
      </w:r>
      <w:r w:rsidRPr="006C04AB">
        <w:rPr>
          <w:rFonts w:eastAsia="Calibri"/>
          <w:sz w:val="16"/>
        </w:rPr>
        <w:t xml:space="preserve">tates </w:t>
      </w:r>
      <w:r w:rsidRPr="006C04AB">
        <w:rPr>
          <w:rFonts w:eastAsia="Calibri"/>
          <w:u w:val="single"/>
        </w:rPr>
        <w:t xml:space="preserve">and its four </w:t>
      </w:r>
      <w:r w:rsidRPr="006C04AB">
        <w:rPr>
          <w:rFonts w:eastAsia="Calibri"/>
          <w:iCs/>
          <w:u w:val="single"/>
          <w:bdr w:val="single" w:sz="8" w:space="0" w:color="auto"/>
        </w:rPr>
        <w:t>major adversaries</w:t>
      </w:r>
      <w:r w:rsidRPr="006C04AB">
        <w:rPr>
          <w:rFonts w:eastAsia="Calibri"/>
          <w:sz w:val="16"/>
        </w:rPr>
        <w:t xml:space="preserve"> (</w:t>
      </w:r>
      <w:r w:rsidRPr="00612552">
        <w:rPr>
          <w:rFonts w:eastAsia="Calibri"/>
          <w:iCs/>
          <w:highlight w:val="green"/>
          <w:u w:val="single"/>
          <w:bdr w:val="single" w:sz="8" w:space="0" w:color="auto"/>
        </w:rPr>
        <w:t>Russia</w:t>
      </w:r>
      <w:r w:rsidRPr="00612552">
        <w:rPr>
          <w:rFonts w:eastAsia="Calibri"/>
          <w:highlight w:val="green"/>
          <w:u w:val="single"/>
        </w:rPr>
        <w:t xml:space="preserve">, </w:t>
      </w:r>
      <w:r w:rsidRPr="00612552">
        <w:rPr>
          <w:rFonts w:eastAsia="Calibri"/>
          <w:iCs/>
          <w:highlight w:val="green"/>
          <w:u w:val="single"/>
          <w:bdr w:val="single" w:sz="8" w:space="0" w:color="auto"/>
        </w:rPr>
        <w:t>Iran</w:t>
      </w:r>
      <w:r w:rsidRPr="00612552">
        <w:rPr>
          <w:rFonts w:eastAsia="Calibri"/>
          <w:highlight w:val="green"/>
          <w:u w:val="single"/>
        </w:rPr>
        <w:t xml:space="preserve">, </w:t>
      </w:r>
      <w:r w:rsidRPr="00612552">
        <w:rPr>
          <w:rFonts w:eastAsia="Calibri"/>
          <w:iCs/>
          <w:highlight w:val="green"/>
          <w:u w:val="single"/>
          <w:bdr w:val="single" w:sz="8" w:space="0" w:color="auto"/>
        </w:rPr>
        <w:t>China</w:t>
      </w:r>
      <w:r w:rsidRPr="00612552">
        <w:rPr>
          <w:rFonts w:eastAsia="Calibri"/>
          <w:highlight w:val="green"/>
          <w:u w:val="single"/>
        </w:rPr>
        <w:t xml:space="preserve">, and </w:t>
      </w:r>
      <w:r w:rsidRPr="00612552">
        <w:rPr>
          <w:rFonts w:eastAsia="Calibri"/>
          <w:iCs/>
          <w:highlight w:val="green"/>
          <w:u w:val="single"/>
          <w:bdr w:val="single" w:sz="8" w:space="0" w:color="auto"/>
        </w:rPr>
        <w:t>No</w:t>
      </w:r>
      <w:r w:rsidRPr="006C04AB">
        <w:rPr>
          <w:rFonts w:eastAsia="Calibri"/>
          <w:sz w:val="16"/>
        </w:rPr>
        <w:t xml:space="preserve">rth </w:t>
      </w:r>
      <w:r w:rsidRPr="00612552">
        <w:rPr>
          <w:rFonts w:eastAsia="Calibri"/>
          <w:iCs/>
          <w:highlight w:val="green"/>
          <w:u w:val="single"/>
          <w:bdr w:val="single" w:sz="8" w:space="0" w:color="auto"/>
        </w:rPr>
        <w:t>Ko</w:t>
      </w:r>
      <w:r w:rsidRPr="006C04AB">
        <w:rPr>
          <w:rFonts w:eastAsia="Calibri"/>
          <w:sz w:val="16"/>
        </w:rPr>
        <w:t xml:space="preserve">rea) </w:t>
      </w:r>
      <w:r w:rsidRPr="006C04AB">
        <w:rPr>
          <w:rFonts w:eastAsia="Calibri"/>
          <w:u w:val="single"/>
        </w:rPr>
        <w:t xml:space="preserve">in the cyber domain, as well as how each country </w:t>
      </w:r>
      <w:r w:rsidRPr="006C04AB">
        <w:rPr>
          <w:rFonts w:eastAsia="Calibri"/>
          <w:iCs/>
          <w:u w:val="single"/>
          <w:bdr w:val="single" w:sz="8" w:space="0" w:color="auto"/>
        </w:rPr>
        <w:t>responds</w:t>
      </w:r>
      <w:r w:rsidRPr="006C04AB">
        <w:rPr>
          <w:rFonts w:eastAsia="Calibri"/>
          <w:u w:val="single"/>
        </w:rPr>
        <w:t xml:space="preserve"> to a cyber operation with a </w:t>
      </w:r>
      <w:r w:rsidRPr="006C04AB">
        <w:rPr>
          <w:rFonts w:eastAsia="Calibri"/>
          <w:iCs/>
          <w:u w:val="single"/>
          <w:bdr w:val="single" w:sz="8" w:space="0" w:color="auto"/>
        </w:rPr>
        <w:t>retaliatory</w:t>
      </w:r>
      <w:r w:rsidRPr="006C04AB">
        <w:rPr>
          <w:rFonts w:eastAsia="Calibri"/>
          <w:sz w:val="16"/>
        </w:rPr>
        <w:t xml:space="preserve"> </w:t>
      </w:r>
      <w:r w:rsidRPr="006C04AB">
        <w:rPr>
          <w:rFonts w:eastAsia="Calibri"/>
          <w:u w:val="single"/>
        </w:rPr>
        <w:t>cyber operation</w:t>
      </w:r>
      <w:r w:rsidRPr="006C04AB">
        <w:rPr>
          <w:rFonts w:eastAsia="Calibri"/>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6E747E46" w14:textId="77777777" w:rsidR="00D309E3" w:rsidRPr="006C04AB" w:rsidRDefault="00D309E3" w:rsidP="00D309E3">
      <w:pPr>
        <w:rPr>
          <w:rFonts w:eastAsia="Calibri"/>
        </w:rPr>
      </w:pPr>
      <w:r w:rsidRPr="006C04AB">
        <w:rPr>
          <w:rFonts w:eastAsia="Calibri"/>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612552">
        <w:rPr>
          <w:rFonts w:eastAsia="Calibri"/>
          <w:highlight w:val="green"/>
          <w:u w:val="single"/>
        </w:rPr>
        <w:t>Escalation is</w:t>
      </w:r>
      <w:r w:rsidRPr="00612552">
        <w:rPr>
          <w:rFonts w:eastAsia="Calibri"/>
          <w:sz w:val="16"/>
          <w:highlight w:val="green"/>
        </w:rPr>
        <w:t xml:space="preserve"> </w:t>
      </w:r>
      <w:r w:rsidRPr="00612552">
        <w:rPr>
          <w:rFonts w:eastAsia="Calibri"/>
          <w:iCs/>
          <w:highlight w:val="green"/>
          <w:u w:val="single"/>
          <w:bdr w:val="single" w:sz="8" w:space="0" w:color="auto"/>
        </w:rPr>
        <w:t>rare</w:t>
      </w:r>
      <w:r w:rsidRPr="00612552">
        <w:rPr>
          <w:rFonts w:eastAsia="Calibri"/>
          <w:highlight w:val="green"/>
          <w:u w:val="single"/>
        </w:rPr>
        <w:t xml:space="preserve"> in</w:t>
      </w:r>
      <w:r w:rsidRPr="006C04AB">
        <w:rPr>
          <w:rFonts w:eastAsia="Calibri"/>
          <w:u w:val="single"/>
        </w:rPr>
        <w:t xml:space="preserve"> </w:t>
      </w:r>
      <w:r w:rsidRPr="006C04AB">
        <w:rPr>
          <w:rFonts w:eastAsia="Calibri"/>
          <w:iCs/>
          <w:u w:val="single"/>
          <w:bdr w:val="single" w:sz="8" w:space="0" w:color="auto"/>
        </w:rPr>
        <w:t xml:space="preserve">digital </w:t>
      </w:r>
      <w:r w:rsidRPr="00612552">
        <w:rPr>
          <w:rFonts w:eastAsia="Calibri"/>
          <w:iCs/>
          <w:highlight w:val="green"/>
          <w:u w:val="single"/>
          <w:bdr w:val="single" w:sz="8" w:space="0" w:color="auto"/>
        </w:rPr>
        <w:t>interactions</w:t>
      </w:r>
      <w:r w:rsidRPr="00612552">
        <w:rPr>
          <w:rFonts w:eastAsia="Calibri"/>
          <w:highlight w:val="green"/>
          <w:u w:val="single"/>
        </w:rPr>
        <w:t xml:space="preserve"> as measured by</w:t>
      </w:r>
      <w:r w:rsidRPr="00612552">
        <w:rPr>
          <w:rFonts w:eastAsia="Calibri"/>
          <w:sz w:val="16"/>
          <w:highlight w:val="green"/>
        </w:rPr>
        <w:t xml:space="preserve"> </w:t>
      </w:r>
      <w:r w:rsidRPr="00612552">
        <w:rPr>
          <w:rFonts w:eastAsia="Calibri"/>
          <w:iCs/>
          <w:highlight w:val="green"/>
          <w:u w:val="single"/>
          <w:bdr w:val="single" w:sz="8" w:space="0" w:color="auto"/>
        </w:rPr>
        <w:t>rival</w:t>
      </w:r>
      <w:r w:rsidRPr="006C04AB">
        <w:rPr>
          <w:rFonts w:eastAsia="Calibri"/>
          <w:u w:val="single"/>
        </w:rPr>
        <w:t xml:space="preserve"> state</w:t>
      </w:r>
      <w:r w:rsidRPr="00612552">
        <w:rPr>
          <w:rFonts w:eastAsia="Calibri"/>
          <w:iCs/>
          <w:highlight w:val="green"/>
          <w:u w:val="single"/>
          <w:bdr w:val="single" w:sz="8" w:space="0" w:color="auto"/>
        </w:rPr>
        <w:t>s</w:t>
      </w:r>
      <w:r w:rsidRPr="006C04AB">
        <w:rPr>
          <w:rFonts w:eastAsia="Calibri"/>
          <w:sz w:val="16"/>
        </w:rPr>
        <w:t xml:space="preserve"> from 2000 to 2016.</w:t>
      </w:r>
    </w:p>
    <w:p w14:paraId="061D4882" w14:textId="77777777" w:rsidR="00D309E3" w:rsidRPr="006C04AB" w:rsidRDefault="00D309E3" w:rsidP="00D309E3">
      <w:pPr>
        <w:rPr>
          <w:rFonts w:eastAsia="Calibri"/>
        </w:rPr>
      </w:pPr>
      <w:r w:rsidRPr="006C04AB">
        <w:rPr>
          <w:rFonts w:eastAsia="Calibri"/>
          <w:sz w:val="16"/>
        </w:rPr>
        <w:t>[Figure omitted]</w:t>
      </w:r>
    </w:p>
    <w:p w14:paraId="2C73471E" w14:textId="77777777" w:rsidR="00D309E3" w:rsidRPr="006C04AB" w:rsidRDefault="00D309E3" w:rsidP="00D309E3">
      <w:pPr>
        <w:rPr>
          <w:rFonts w:eastAsia="Calibri"/>
        </w:rPr>
      </w:pPr>
      <w:r w:rsidRPr="006C04AB">
        <w:rPr>
          <w:rFonts w:eastAsia="Calibri"/>
          <w:sz w:val="16"/>
        </w:rPr>
        <w:t xml:space="preserve">Table 12.5 shows how responses are related to the overall cyber strategy of the initiating states. In terms of response severity by strategic objective, </w:t>
      </w:r>
      <w:r w:rsidRPr="006C04AB">
        <w:rPr>
          <w:rFonts w:eastAsia="Calibri"/>
          <w:iCs/>
          <w:u w:val="single"/>
          <w:bdr w:val="single" w:sz="8" w:space="0" w:color="auto"/>
        </w:rPr>
        <w:t xml:space="preserve">disruptive </w:t>
      </w:r>
      <w:r w:rsidRPr="00612552">
        <w:rPr>
          <w:rFonts w:eastAsia="Calibri"/>
          <w:iCs/>
          <w:highlight w:val="green"/>
          <w:u w:val="single"/>
          <w:bdr w:val="single" w:sz="8" w:space="0" w:color="auto"/>
        </w:rPr>
        <w:t>efforts</w:t>
      </w:r>
      <w:r w:rsidRPr="006C04AB">
        <w:rPr>
          <w:rFonts w:eastAsia="Calibri"/>
          <w:u w:val="single"/>
        </w:rPr>
        <w:t xml:space="preserve"> by initiating states are </w:t>
      </w:r>
      <w:r w:rsidRPr="006C04AB">
        <w:rPr>
          <w:rFonts w:eastAsia="Calibri"/>
          <w:iCs/>
          <w:u w:val="single"/>
          <w:bdr w:val="single" w:sz="8" w:space="0" w:color="auto"/>
        </w:rPr>
        <w:t xml:space="preserve">usually </w:t>
      </w:r>
      <w:r w:rsidRPr="00612552">
        <w:rPr>
          <w:rFonts w:eastAsia="Calibri"/>
          <w:iCs/>
          <w:highlight w:val="green"/>
          <w:u w:val="single"/>
          <w:bdr w:val="single" w:sz="8" w:space="0" w:color="auto"/>
        </w:rPr>
        <w:t>met</w:t>
      </w:r>
      <w:r w:rsidRPr="00612552">
        <w:rPr>
          <w:rFonts w:eastAsia="Calibri"/>
          <w:highlight w:val="green"/>
          <w:u w:val="single"/>
        </w:rPr>
        <w:t xml:space="preserve"> with</w:t>
      </w:r>
      <w:r w:rsidRPr="00612552">
        <w:rPr>
          <w:rFonts w:eastAsia="Calibri"/>
          <w:sz w:val="16"/>
          <w:highlight w:val="green"/>
        </w:rPr>
        <w:t xml:space="preserve"> </w:t>
      </w:r>
      <w:r w:rsidRPr="00612552">
        <w:rPr>
          <w:rFonts w:eastAsia="Calibri"/>
          <w:iCs/>
          <w:highlight w:val="green"/>
          <w:u w:val="single"/>
          <w:bdr w:val="single" w:sz="8" w:space="0" w:color="auto"/>
        </w:rPr>
        <w:t>retal</w:t>
      </w:r>
      <w:r w:rsidRPr="006C04AB">
        <w:rPr>
          <w:rFonts w:eastAsia="Calibri"/>
          <w:u w:val="single"/>
        </w:rPr>
        <w:t xml:space="preserve">iatory </w:t>
      </w:r>
      <w:r w:rsidRPr="00612552">
        <w:rPr>
          <w:rFonts w:eastAsia="Calibri"/>
          <w:iCs/>
          <w:highlight w:val="green"/>
          <w:u w:val="single"/>
          <w:bdr w:val="single" w:sz="8" w:space="0" w:color="auto"/>
        </w:rPr>
        <w:t>disruptions</w:t>
      </w:r>
      <w:r w:rsidRPr="006C04AB">
        <w:rPr>
          <w:rFonts w:eastAsia="Calibri"/>
          <w:u w:val="single"/>
        </w:rPr>
        <w:t>, further indicating that the cyber domain is</w:t>
      </w:r>
      <w:r w:rsidRPr="006C04AB">
        <w:rPr>
          <w:rFonts w:eastAsia="Calibri"/>
          <w:sz w:val="16"/>
        </w:rPr>
        <w:t xml:space="preserve">, for the most part, </w:t>
      </w:r>
      <w:r w:rsidRPr="006C04AB">
        <w:rPr>
          <w:rFonts w:eastAsia="Calibri"/>
          <w:iCs/>
          <w:u w:val="single"/>
          <w:bdr w:val="single" w:sz="8" w:space="0" w:color="auto"/>
        </w:rPr>
        <w:t>non-escalatory</w:t>
      </w:r>
      <w:r w:rsidRPr="006C04AB">
        <w:rPr>
          <w:rFonts w:eastAsia="Calibri"/>
          <w:sz w:val="16"/>
        </w:rPr>
        <w:t xml:space="preserve">. Espionage campaigns are also commonly met with </w:t>
      </w:r>
      <w:r w:rsidRPr="006C04AB">
        <w:rPr>
          <w:rFonts w:eastAsia="Calibri"/>
          <w:sz w:val="16"/>
        </w:rPr>
        <w:lastRenderedPageBreak/>
        <w:t xml:space="preserve">cyber operations that either steal or signal capabilities or displeasure for the originating action, but </w:t>
      </w:r>
      <w:r w:rsidRPr="006C04AB">
        <w:rPr>
          <w:rFonts w:eastAsia="Calibri"/>
          <w:u w:val="single"/>
        </w:rPr>
        <w:t xml:space="preserve">do </w:t>
      </w:r>
      <w:r w:rsidRPr="00612552">
        <w:rPr>
          <w:rFonts w:eastAsia="Calibri"/>
          <w:highlight w:val="green"/>
          <w:u w:val="single"/>
        </w:rPr>
        <w:t>not</w:t>
      </w:r>
      <w:r w:rsidRPr="006C04AB">
        <w:rPr>
          <w:rFonts w:eastAsia="Calibri"/>
          <w:u w:val="single"/>
        </w:rPr>
        <w:t xml:space="preserve"> lead to </w:t>
      </w:r>
      <w:r w:rsidRPr="00612552">
        <w:rPr>
          <w:rFonts w:eastAsia="Calibri"/>
          <w:highlight w:val="green"/>
          <w:u w:val="single"/>
        </w:rPr>
        <w:t xml:space="preserve">a </w:t>
      </w:r>
      <w:r w:rsidRPr="00612552">
        <w:rPr>
          <w:rFonts w:eastAsia="Calibri"/>
          <w:iCs/>
          <w:highlight w:val="green"/>
          <w:u w:val="single"/>
          <w:bdr w:val="single" w:sz="8" w:space="0" w:color="auto"/>
        </w:rPr>
        <w:t>tit-for-tat</w:t>
      </w:r>
      <w:r w:rsidRPr="00612552">
        <w:rPr>
          <w:rFonts w:eastAsia="Calibri"/>
          <w:highlight w:val="green"/>
          <w:u w:val="single"/>
        </w:rPr>
        <w:t xml:space="preserve"> escalatory ladder</w:t>
      </w:r>
      <w:r w:rsidRPr="006C04AB">
        <w:rPr>
          <w:rFonts w:eastAsia="Calibri"/>
          <w:sz w:val="16"/>
        </w:rPr>
        <w:t xml:space="preserve">, as indicated in Table 12.2. Only occasionally do we see disruptions or espionage operations escalate to the severity level of 5, with this happening only five times over the 2000–2016 period. </w:t>
      </w:r>
    </w:p>
    <w:p w14:paraId="5D7C23F6" w14:textId="77777777" w:rsidR="00D309E3" w:rsidRPr="006C04AB" w:rsidRDefault="00D309E3" w:rsidP="00D309E3">
      <w:pPr>
        <w:rPr>
          <w:rFonts w:eastAsia="Calibri"/>
        </w:rPr>
      </w:pPr>
      <w:r w:rsidRPr="006C04AB">
        <w:rPr>
          <w:rFonts w:eastAsia="Calibri"/>
          <w:u w:val="single"/>
        </w:rPr>
        <w:t xml:space="preserve">Results from </w:t>
      </w:r>
      <w:r w:rsidRPr="00612552">
        <w:rPr>
          <w:rFonts w:eastAsia="Calibri"/>
          <w:iCs/>
          <w:highlight w:val="green"/>
          <w:u w:val="single"/>
          <w:bdr w:val="single" w:sz="8" w:space="0" w:color="auto"/>
        </w:rPr>
        <w:t>war games</w:t>
      </w:r>
      <w:r w:rsidRPr="006C04AB">
        <w:rPr>
          <w:rFonts w:eastAsia="Calibri"/>
          <w:u w:val="single"/>
        </w:rPr>
        <w:t xml:space="preserve"> have </w:t>
      </w:r>
      <w:r w:rsidRPr="00612552">
        <w:rPr>
          <w:rFonts w:eastAsia="Calibri"/>
          <w:highlight w:val="green"/>
          <w:u w:val="single"/>
        </w:rPr>
        <w:t>demonstrated</w:t>
      </w:r>
      <w:r w:rsidRPr="006C04AB">
        <w:rPr>
          <w:rFonts w:eastAsia="Calibri"/>
          <w:u w:val="single"/>
        </w:rPr>
        <w:t xml:space="preserve"> the </w:t>
      </w:r>
      <w:r w:rsidRPr="006C04AB">
        <w:rPr>
          <w:rFonts w:eastAsia="Calibri"/>
          <w:iCs/>
          <w:u w:val="single"/>
          <w:bdr w:val="single" w:sz="8" w:space="0" w:color="auto"/>
        </w:rPr>
        <w:t>complicated empirical</w:t>
      </w:r>
      <w:r w:rsidRPr="006C04AB">
        <w:rPr>
          <w:rFonts w:eastAsia="Calibri"/>
          <w:u w:val="single"/>
        </w:rPr>
        <w:t xml:space="preserve"> picture of the escalation landscape in cyber space</w:t>
      </w:r>
      <w:r w:rsidRPr="006C04AB">
        <w:rPr>
          <w:rFonts w:eastAsia="Calibri"/>
          <w:sz w:val="16"/>
        </w:rPr>
        <w:t xml:space="preserve"> (Schneider 2017). After examining war games from 2011 to 2016, Schneider </w:t>
      </w:r>
      <w:r w:rsidRPr="006C04AB">
        <w:rPr>
          <w:rFonts w:eastAsia="Calibri"/>
          <w:u w:val="single"/>
        </w:rPr>
        <w:t xml:space="preserve">finds that </w:t>
      </w:r>
      <w:r w:rsidRPr="006C04AB">
        <w:rPr>
          <w:rFonts w:eastAsia="Calibri"/>
          <w:iCs/>
          <w:u w:val="single"/>
          <w:bdr w:val="single" w:sz="8" w:space="0" w:color="auto"/>
        </w:rPr>
        <w:t>gov</w:t>
      </w:r>
      <w:r w:rsidRPr="006C04AB">
        <w:rPr>
          <w:rFonts w:eastAsia="Calibri"/>
          <w:u w:val="single"/>
        </w:rPr>
        <w:t xml:space="preserve">ernment </w:t>
      </w:r>
      <w:r w:rsidRPr="006C04AB">
        <w:rPr>
          <w:rFonts w:eastAsia="Calibri"/>
          <w:iCs/>
          <w:u w:val="single"/>
          <w:bdr w:val="single" w:sz="8" w:space="0" w:color="auto"/>
        </w:rPr>
        <w:t>officials</w:t>
      </w:r>
      <w:r w:rsidRPr="006C04AB">
        <w:rPr>
          <w:rFonts w:eastAsia="Calibri"/>
          <w:u w:val="single"/>
        </w:rPr>
        <w:t xml:space="preserve"> were </w:t>
      </w:r>
      <w:r w:rsidRPr="006C04AB">
        <w:rPr>
          <w:rFonts w:eastAsia="Calibri"/>
          <w:iCs/>
          <w:u w:val="single"/>
          <w:bdr w:val="single" w:sz="8" w:space="0" w:color="auto"/>
        </w:rPr>
        <w:t>hesitant to use</w:t>
      </w:r>
      <w:r w:rsidRPr="006C04AB">
        <w:rPr>
          <w:rFonts w:eastAsia="Calibri"/>
          <w:u w:val="single"/>
        </w:rPr>
        <w:t xml:space="preserve"> damaging cyber weapons</w:t>
      </w:r>
      <w:r w:rsidRPr="006C04AB">
        <w:rPr>
          <w:rFonts w:eastAsia="Calibri"/>
          <w:sz w:val="16"/>
        </w:rPr>
        <w:t xml:space="preserve">. Most games only witness the use of cyber capabilities after the onset of conventional warfare, not before. For Jensen and Banks (2018), in the context of cyber options, </w:t>
      </w:r>
      <w:r w:rsidRPr="00612552">
        <w:rPr>
          <w:rFonts w:eastAsia="Calibri"/>
          <w:highlight w:val="green"/>
          <w:u w:val="single"/>
        </w:rPr>
        <w:t>escalation</w:t>
      </w:r>
      <w:r w:rsidRPr="006C04AB">
        <w:rPr>
          <w:rFonts w:eastAsia="Calibri"/>
          <w:u w:val="single"/>
        </w:rPr>
        <w:t xml:space="preserve"> was the </w:t>
      </w:r>
      <w:r w:rsidRPr="00612552">
        <w:rPr>
          <w:rFonts w:eastAsia="Calibri"/>
          <w:iCs/>
          <w:highlight w:val="green"/>
          <w:u w:val="single"/>
          <w:bdr w:val="single" w:sz="8" w:space="0" w:color="auto"/>
        </w:rPr>
        <w:t>exception</w:t>
      </w:r>
      <w:r w:rsidRPr="00612552">
        <w:rPr>
          <w:rFonts w:eastAsia="Calibri"/>
          <w:highlight w:val="green"/>
          <w:u w:val="single"/>
        </w:rPr>
        <w:t xml:space="preserve">, </w:t>
      </w:r>
      <w:r w:rsidRPr="00612552">
        <w:rPr>
          <w:rFonts w:eastAsia="Calibri"/>
          <w:iCs/>
          <w:highlight w:val="green"/>
          <w:u w:val="single"/>
          <w:bdr w:val="single" w:sz="8" w:space="0" w:color="auto"/>
        </w:rPr>
        <w:t>not</w:t>
      </w:r>
      <w:r w:rsidRPr="006C04AB">
        <w:rPr>
          <w:rFonts w:eastAsia="Calibri"/>
          <w:u w:val="single"/>
        </w:rPr>
        <w:t xml:space="preserve"> the </w:t>
      </w:r>
      <w:r w:rsidRPr="00612552">
        <w:rPr>
          <w:rFonts w:eastAsia="Calibri"/>
          <w:iCs/>
          <w:highlight w:val="green"/>
          <w:u w:val="single"/>
          <w:bdr w:val="single" w:sz="8" w:space="0" w:color="auto"/>
        </w:rPr>
        <w:t>norm</w:t>
      </w:r>
      <w:r w:rsidRPr="006C04AB">
        <w:rPr>
          <w:rFonts w:eastAsia="Calibri"/>
          <w:sz w:val="16"/>
        </w:rPr>
        <w:t>.</w:t>
      </w:r>
    </w:p>
    <w:p w14:paraId="7E7C7AF1" w14:textId="77777777" w:rsidR="00D309E3" w:rsidRPr="006C04AB" w:rsidRDefault="00D309E3" w:rsidP="00D309E3">
      <w:pPr>
        <w:rPr>
          <w:rFonts w:eastAsia="Calibri"/>
        </w:rPr>
      </w:pPr>
      <w:r w:rsidRPr="006C04AB">
        <w:rPr>
          <w:rFonts w:eastAsia="Calibri"/>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088562F2" w14:textId="77777777" w:rsidR="00D309E3" w:rsidRPr="006C04AB" w:rsidRDefault="00D309E3" w:rsidP="00D309E3">
      <w:pPr>
        <w:rPr>
          <w:rFonts w:eastAsia="Calibri"/>
        </w:rPr>
      </w:pPr>
      <w:r w:rsidRPr="006C04AB">
        <w:rPr>
          <w:rFonts w:eastAsia="Calibri"/>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003186E7" w14:textId="77777777" w:rsidR="00D309E3" w:rsidRDefault="00D309E3" w:rsidP="00D309E3">
      <w:pPr>
        <w:rPr>
          <w:rFonts w:eastAsia="Calibri"/>
          <w:sz w:val="16"/>
        </w:rPr>
      </w:pPr>
      <w:r w:rsidRPr="006C04AB">
        <w:rPr>
          <w:rFonts w:eastAsia="Calibri"/>
          <w:iCs/>
          <w:u w:val="single"/>
          <w:bdr w:val="single" w:sz="8" w:space="0" w:color="auto"/>
        </w:rPr>
        <w:t>Overall</w:t>
      </w:r>
      <w:r w:rsidRPr="006C04AB">
        <w:rPr>
          <w:rFonts w:eastAsia="Calibri"/>
          <w:u w:val="single"/>
        </w:rPr>
        <w:t xml:space="preserve">, </w:t>
      </w:r>
      <w:r w:rsidRPr="00612552">
        <w:rPr>
          <w:rFonts w:eastAsia="Calibri"/>
          <w:iCs/>
          <w:highlight w:val="green"/>
          <w:u w:val="single"/>
          <w:bdr w:val="single" w:sz="8" w:space="0" w:color="auto"/>
        </w:rPr>
        <w:t>regardless</w:t>
      </w:r>
      <w:r w:rsidRPr="00612552">
        <w:rPr>
          <w:rFonts w:eastAsia="Calibri"/>
          <w:highlight w:val="green"/>
          <w:u w:val="single"/>
        </w:rPr>
        <w:t xml:space="preserve"> of</w:t>
      </w:r>
      <w:r w:rsidRPr="006C04AB">
        <w:rPr>
          <w:rFonts w:eastAsia="Calibri"/>
          <w:u w:val="single"/>
        </w:rPr>
        <w:t xml:space="preserve"> the </w:t>
      </w:r>
      <w:r w:rsidRPr="00612552">
        <w:rPr>
          <w:rFonts w:eastAsia="Calibri"/>
          <w:highlight w:val="green"/>
          <w:u w:val="single"/>
        </w:rPr>
        <w:t>situation</w:t>
      </w:r>
      <w:r w:rsidRPr="006C04AB">
        <w:rPr>
          <w:rFonts w:eastAsia="Calibri"/>
          <w:u w:val="single"/>
        </w:rPr>
        <w:t xml:space="preserve">, cyber </w:t>
      </w:r>
      <w:r w:rsidRPr="00612552">
        <w:rPr>
          <w:rFonts w:eastAsia="Calibri"/>
          <w:highlight w:val="green"/>
          <w:u w:val="single"/>
        </w:rPr>
        <w:t>escalation is</w:t>
      </w:r>
      <w:r w:rsidRPr="006C04AB">
        <w:rPr>
          <w:rFonts w:eastAsia="Calibri"/>
          <w:sz w:val="16"/>
        </w:rPr>
        <w:t xml:space="preserve"> usually </w:t>
      </w:r>
      <w:r w:rsidRPr="00612552">
        <w:rPr>
          <w:rFonts w:eastAsia="Calibri"/>
          <w:iCs/>
          <w:highlight w:val="green"/>
          <w:u w:val="single"/>
          <w:bdr w:val="single" w:sz="8" w:space="0" w:color="auto"/>
        </w:rPr>
        <w:t>not</w:t>
      </w:r>
      <w:r w:rsidRPr="006C04AB">
        <w:rPr>
          <w:rFonts w:eastAsia="Calibri"/>
          <w:u w:val="single"/>
        </w:rPr>
        <w:t xml:space="preserve"> the </w:t>
      </w:r>
      <w:r w:rsidRPr="00612552">
        <w:rPr>
          <w:rFonts w:eastAsia="Calibri"/>
          <w:iCs/>
          <w:highlight w:val="green"/>
          <w:u w:val="single"/>
          <w:bdr w:val="single" w:sz="8" w:space="0" w:color="auto"/>
        </w:rPr>
        <w:t>dominant response</w:t>
      </w:r>
      <w:r w:rsidRPr="006C04AB">
        <w:rPr>
          <w:rFonts w:eastAsia="Calibri"/>
          <w:sz w:val="16"/>
        </w:rPr>
        <w:t xml:space="preserve">. The </w:t>
      </w:r>
      <w:r w:rsidRPr="006C04AB">
        <w:rPr>
          <w:rFonts w:eastAsia="Calibri"/>
          <w:iCs/>
          <w:u w:val="single"/>
          <w:bdr w:val="single" w:sz="8" w:space="0" w:color="auto"/>
        </w:rPr>
        <w:t>reality</w:t>
      </w:r>
      <w:r w:rsidRPr="006C04AB">
        <w:rPr>
          <w:rFonts w:eastAsia="Calibri"/>
          <w:u w:val="single"/>
        </w:rPr>
        <w:t xml:space="preserve"> is that </w:t>
      </w:r>
      <w:r w:rsidRPr="006C04AB">
        <w:rPr>
          <w:rFonts w:eastAsia="Calibri"/>
          <w:iCs/>
          <w:u w:val="single"/>
          <w:bdr w:val="single" w:sz="8" w:space="0" w:color="auto"/>
        </w:rPr>
        <w:t>even</w:t>
      </w:r>
      <w:r w:rsidRPr="006C04AB">
        <w:rPr>
          <w:rFonts w:eastAsia="Calibri"/>
          <w:u w:val="single"/>
        </w:rPr>
        <w:t xml:space="preserve"> under dangerous conditions cyber response options </w:t>
      </w:r>
      <w:r w:rsidRPr="006C04AB">
        <w:rPr>
          <w:rFonts w:eastAsia="Calibri"/>
          <w:iCs/>
          <w:u w:val="single"/>
          <w:bdr w:val="single" w:sz="8" w:space="0" w:color="auto"/>
        </w:rPr>
        <w:t>can actually moderate</w:t>
      </w:r>
      <w:r w:rsidRPr="006C04AB">
        <w:rPr>
          <w:rFonts w:eastAsia="Calibri"/>
          <w:u w:val="single"/>
        </w:rPr>
        <w:t xml:space="preserve"> crisis response patterns. </w:t>
      </w:r>
      <w:r w:rsidRPr="006C04AB">
        <w:rPr>
          <w:rFonts w:eastAsia="Calibri"/>
          <w:iCs/>
          <w:u w:val="single"/>
          <w:bdr w:val="single" w:sz="8" w:space="0" w:color="auto"/>
        </w:rPr>
        <w:t>Surveys</w:t>
      </w:r>
      <w:r w:rsidRPr="006C04AB">
        <w:rPr>
          <w:rFonts w:eastAsia="Calibri"/>
          <w:u w:val="single"/>
        </w:rPr>
        <w:t xml:space="preserve"> demonstrate</w:t>
      </w:r>
      <w:r w:rsidRPr="006C04AB">
        <w:rPr>
          <w:rFonts w:eastAsia="Calibri"/>
          <w:sz w:val="16"/>
        </w:rPr>
        <w:t xml:space="preserve"> a great amount of </w:t>
      </w:r>
      <w:r w:rsidRPr="00612552">
        <w:rPr>
          <w:rFonts w:eastAsia="Calibri"/>
          <w:iCs/>
          <w:highlight w:val="green"/>
          <w:u w:val="single"/>
          <w:bdr w:val="single" w:sz="8" w:space="0" w:color="auto"/>
        </w:rPr>
        <w:t>fear</w:t>
      </w:r>
      <w:r w:rsidRPr="006C04AB">
        <w:rPr>
          <w:rFonts w:eastAsia="Calibri"/>
          <w:u w:val="single"/>
        </w:rPr>
        <w:t xml:space="preserve"> in the cyber domain, but this </w:t>
      </w:r>
      <w:r w:rsidRPr="00612552">
        <w:rPr>
          <w:rFonts w:eastAsia="Calibri"/>
          <w:highlight w:val="green"/>
          <w:u w:val="single"/>
        </w:rPr>
        <w:t xml:space="preserve">does </w:t>
      </w:r>
      <w:r w:rsidRPr="00612552">
        <w:rPr>
          <w:rFonts w:eastAsia="Calibri"/>
          <w:iCs/>
          <w:highlight w:val="green"/>
          <w:u w:val="single"/>
          <w:bdr w:val="single" w:sz="8" w:space="0" w:color="auto"/>
        </w:rPr>
        <w:t>not motivate overreaction</w:t>
      </w:r>
      <w:r w:rsidRPr="006C04AB">
        <w:rPr>
          <w:rFonts w:eastAsia="Calibri"/>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07110D1C" w14:textId="77777777" w:rsidR="00D309E3" w:rsidRPr="00D910B7" w:rsidRDefault="00D309E3" w:rsidP="00D309E3"/>
    <w:p w14:paraId="3C353324" w14:textId="77777777" w:rsidR="00FD6055" w:rsidRDefault="00FD6055" w:rsidP="00D309E3">
      <w:pPr>
        <w:pStyle w:val="Analytic"/>
      </w:pPr>
    </w:p>
    <w:p w14:paraId="7C3F0DF6" w14:textId="77777777" w:rsidR="00D309E3" w:rsidRDefault="00D309E3" w:rsidP="00D309E3">
      <w:pPr>
        <w:pStyle w:val="Heading3"/>
        <w:jc w:val="left"/>
      </w:pPr>
    </w:p>
    <w:p w14:paraId="22AC3A23" w14:textId="3A738195" w:rsidR="00705A6B" w:rsidRDefault="00705A6B" w:rsidP="00705A6B">
      <w:pPr>
        <w:pStyle w:val="Heading3"/>
      </w:pPr>
      <w:r w:rsidRPr="00652395">
        <w:lastRenderedPageBreak/>
        <w:t>Solvency---1NC</w:t>
      </w:r>
    </w:p>
    <w:p w14:paraId="443F1E91" w14:textId="77777777" w:rsidR="00705A6B" w:rsidRDefault="00705A6B" w:rsidP="00705A6B">
      <w:pPr>
        <w:pStyle w:val="Heading4"/>
      </w:pPr>
      <w:r>
        <w:t xml:space="preserve">The </w:t>
      </w:r>
      <w:r>
        <w:rPr>
          <w:u w:val="single"/>
        </w:rPr>
        <w:t>plan fails</w:t>
      </w:r>
      <w:r>
        <w:t xml:space="preserve">. It’s swamped by </w:t>
      </w:r>
      <w:r>
        <w:rPr>
          <w:u w:val="single"/>
        </w:rPr>
        <w:t>structural barriers</w:t>
      </w:r>
      <w:r>
        <w:t xml:space="preserve"> to labor power. </w:t>
      </w:r>
    </w:p>
    <w:p w14:paraId="44846FF3" w14:textId="77777777" w:rsidR="00705A6B" w:rsidRPr="002D28D8" w:rsidRDefault="00705A6B" w:rsidP="00705A6B">
      <w:r w:rsidRPr="009B1D4D">
        <w:rPr>
          <w:rStyle w:val="Style13ptBold"/>
        </w:rPr>
        <w:t>Haraden 26</w:t>
      </w:r>
      <w:r>
        <w:t xml:space="preserve"> – J.D. Candidate, Georgetown. Research Assistant, The Denny Center for Democratic Capitalism. </w:t>
      </w:r>
    </w:p>
    <w:p w14:paraId="27C79DDD" w14:textId="77777777" w:rsidR="00705A6B" w:rsidRPr="005C561D" w:rsidRDefault="00705A6B" w:rsidP="00705A6B">
      <w:r>
        <w:t>Ryan Haraden, “The Uncertain Future of the NLRB,” Georgetown Journal on Poverty Law and Policy, 01-19-2026, https://www.law.georgetown.edu/poverty-journal/blog/the-uncertain-future-of-the-nlrb/</w:t>
      </w:r>
    </w:p>
    <w:p w14:paraId="2FFFDFEF" w14:textId="77777777" w:rsidR="00705A6B" w:rsidRPr="009B1D4D" w:rsidRDefault="00705A6B" w:rsidP="00705A6B">
      <w:pPr>
        <w:rPr>
          <w:sz w:val="16"/>
        </w:rPr>
      </w:pPr>
      <w:r w:rsidRPr="009B1D4D">
        <w:rPr>
          <w:sz w:val="16"/>
        </w:rPr>
        <w:t xml:space="preserve">The potentially most impactful policy of the second Trump administration’s attack on worker protections has been on the National Labor Relations Act (NLRA) and the National Labor Relations Board (NLRB). On January 27, 2025, President </w:t>
      </w:r>
      <w:r w:rsidRPr="009B1D4D">
        <w:rPr>
          <w:rStyle w:val="StyleUnderline"/>
        </w:rPr>
        <w:t>Trump announced the</w:t>
      </w:r>
      <w:r w:rsidRPr="009B1D4D">
        <w:rPr>
          <w:sz w:val="16"/>
        </w:rPr>
        <w:t xml:space="preserve"> controversial </w:t>
      </w:r>
      <w:r w:rsidRPr="009B1D4D">
        <w:rPr>
          <w:rStyle w:val="StyleUnderline"/>
        </w:rPr>
        <w:t>firing of</w:t>
      </w:r>
      <w:r w:rsidRPr="009B1D4D">
        <w:rPr>
          <w:sz w:val="16"/>
        </w:rPr>
        <w:t xml:space="preserve"> Gwynne </w:t>
      </w:r>
      <w:r w:rsidRPr="009B1D4D">
        <w:rPr>
          <w:rStyle w:val="Emphasis"/>
        </w:rPr>
        <w:t>Wilcox</w:t>
      </w:r>
      <w:r w:rsidRPr="009B1D4D">
        <w:rPr>
          <w:sz w:val="16"/>
        </w:rPr>
        <w:t xml:space="preserve">, a National Labor Relations Board Member, despite Wilcox’s term not expiring until 2028, and Board Members previously only being able to be fired with “cause” per the holding of the Supreme Court case Humphrey’s Executor v. U.S.[6] The firing was initially held to be illegal with Wilcox to be reinstated in a 7–4 vote by the full U.S. Court of Appeals for the D.C. Circuit.[7] After the order by the D.C. Circuit Court, an emergency stay was granted by the Supreme Court in a one page order by Chief Justice Roberts which paused Wilcox’s reinstatement; the order was split 6–3 along ideological lines.[8] </w:t>
      </w:r>
      <w:r w:rsidRPr="009B1D4D">
        <w:rPr>
          <w:rStyle w:val="StyleUnderline"/>
        </w:rPr>
        <w:t>With Wilcox fired</w:t>
      </w:r>
      <w:r w:rsidRPr="009B1D4D">
        <w:rPr>
          <w:sz w:val="16"/>
        </w:rPr>
        <w:t xml:space="preserve">, </w:t>
      </w:r>
      <w:r w:rsidRPr="009B1D4D">
        <w:rPr>
          <w:rStyle w:val="StyleUnderline"/>
        </w:rPr>
        <w:t xml:space="preserve">the NLRB was </w:t>
      </w:r>
      <w:r w:rsidRPr="009B1D4D">
        <w:rPr>
          <w:rStyle w:val="Emphasis"/>
        </w:rPr>
        <w:t>without</w:t>
      </w:r>
      <w:r w:rsidRPr="009B1D4D">
        <w:rPr>
          <w:rStyle w:val="StyleUnderline"/>
        </w:rPr>
        <w:t xml:space="preserve"> a </w:t>
      </w:r>
      <w:r w:rsidRPr="009B1D4D">
        <w:rPr>
          <w:rStyle w:val="Emphasis"/>
        </w:rPr>
        <w:t>quorum</w:t>
      </w:r>
      <w:r w:rsidRPr="009B1D4D">
        <w:rPr>
          <w:sz w:val="16"/>
        </w:rPr>
        <w:t xml:space="preserve">—the statutory minimum of three Board members required to hear cases, propose rules, and issue authoritative interpretations of labor law.[9] On December 18, 2025, </w:t>
      </w:r>
      <w:r w:rsidRPr="009B1D4D">
        <w:rPr>
          <w:rStyle w:val="StyleUnderline"/>
        </w:rPr>
        <w:t>the U.S. Senate voted to confirm ninety-seven Trump appointees en banc in a 53–43 vote along partisan lines</w:t>
      </w:r>
      <w:r w:rsidRPr="009B1D4D">
        <w:rPr>
          <w:sz w:val="16"/>
        </w:rPr>
        <w:t xml:space="preserve">, </w:t>
      </w:r>
      <w:r w:rsidRPr="009B1D4D">
        <w:rPr>
          <w:rStyle w:val="StyleUnderline"/>
        </w:rPr>
        <w:t>restoring a quorum to the NLRB with the confirmation of two NLRB members</w:t>
      </w:r>
      <w:r w:rsidRPr="009B1D4D">
        <w:rPr>
          <w:sz w:val="16"/>
        </w:rPr>
        <w:t xml:space="preserve">: Scott </w:t>
      </w:r>
      <w:r w:rsidRPr="009B1D4D">
        <w:rPr>
          <w:rStyle w:val="Emphasis"/>
        </w:rPr>
        <w:t>Mayer</w:t>
      </w:r>
      <w:r w:rsidRPr="009B1D4D">
        <w:rPr>
          <w:sz w:val="16"/>
        </w:rPr>
        <w:t xml:space="preserve">, </w:t>
      </w:r>
      <w:r w:rsidRPr="009B1D4D">
        <w:rPr>
          <w:rStyle w:val="StyleUnderline"/>
        </w:rPr>
        <w:t>who was previously in-house legal counsel and chief labor counsel at Boeing</w:t>
      </w:r>
      <w:r w:rsidRPr="009B1D4D">
        <w:rPr>
          <w:sz w:val="16"/>
        </w:rPr>
        <w:t xml:space="preserve">, </w:t>
      </w:r>
      <w:r w:rsidRPr="009B1D4D">
        <w:rPr>
          <w:rStyle w:val="StyleUnderline"/>
        </w:rPr>
        <w:t>and</w:t>
      </w:r>
      <w:r w:rsidRPr="009B1D4D">
        <w:rPr>
          <w:sz w:val="16"/>
        </w:rPr>
        <w:t xml:space="preserve"> James </w:t>
      </w:r>
      <w:r w:rsidRPr="009B1D4D">
        <w:rPr>
          <w:rStyle w:val="Emphasis"/>
        </w:rPr>
        <w:t>Murphy</w:t>
      </w:r>
      <w:r w:rsidRPr="009B1D4D">
        <w:rPr>
          <w:sz w:val="16"/>
        </w:rPr>
        <w:t xml:space="preserve">, </w:t>
      </w:r>
      <w:r w:rsidRPr="009B1D4D">
        <w:rPr>
          <w:rStyle w:val="StyleUnderline"/>
        </w:rPr>
        <w:t>a career attorney at the NLRB</w:t>
      </w:r>
      <w:r w:rsidRPr="009B1D4D">
        <w:rPr>
          <w:sz w:val="16"/>
        </w:rPr>
        <w:t>.[10]</w:t>
      </w:r>
    </w:p>
    <w:p w14:paraId="063E9398" w14:textId="77777777" w:rsidR="00705A6B" w:rsidRPr="009B1D4D" w:rsidRDefault="00705A6B" w:rsidP="00705A6B">
      <w:pPr>
        <w:rPr>
          <w:sz w:val="16"/>
        </w:rPr>
      </w:pPr>
      <w:r w:rsidRPr="009B1D4D">
        <w:rPr>
          <w:sz w:val="16"/>
        </w:rPr>
        <w:t xml:space="preserve">Meanwhile, in addition to the firing of Wilcox and the quorum crisis, </w:t>
      </w:r>
      <w:r w:rsidRPr="009B1D4D">
        <w:rPr>
          <w:rStyle w:val="StyleUnderline"/>
        </w:rPr>
        <w:t>in August 2025</w:t>
      </w:r>
      <w:r w:rsidRPr="009B1D4D">
        <w:rPr>
          <w:sz w:val="16"/>
        </w:rPr>
        <w:t xml:space="preserve">, </w:t>
      </w:r>
      <w:r w:rsidRPr="009B1D4D">
        <w:rPr>
          <w:rStyle w:val="StyleUnderline"/>
          <w:highlight w:val="green"/>
        </w:rPr>
        <w:t xml:space="preserve">the </w:t>
      </w:r>
      <w:r w:rsidRPr="009B1D4D">
        <w:rPr>
          <w:rStyle w:val="StyleUnderline"/>
        </w:rPr>
        <w:t xml:space="preserve">U.S. Court of Appeals for the Fifth Circuit agreed with arguments presented by Elon Musk’s </w:t>
      </w:r>
      <w:r w:rsidRPr="009B1D4D">
        <w:rPr>
          <w:rStyle w:val="Emphasis"/>
          <w:highlight w:val="green"/>
        </w:rPr>
        <w:t>SpaceX</w:t>
      </w:r>
      <w:r w:rsidRPr="009B1D4D">
        <w:rPr>
          <w:sz w:val="16"/>
        </w:rPr>
        <w:t xml:space="preserve">, </w:t>
      </w:r>
      <w:r w:rsidRPr="009B1D4D">
        <w:rPr>
          <w:rStyle w:val="StyleUnderline"/>
        </w:rPr>
        <w:t>along with Amazon</w:t>
      </w:r>
      <w:r w:rsidRPr="009B1D4D">
        <w:rPr>
          <w:sz w:val="16"/>
        </w:rPr>
        <w:t xml:space="preserve">, </w:t>
      </w:r>
      <w:r w:rsidRPr="009B1D4D">
        <w:rPr>
          <w:rStyle w:val="StyleUnderline"/>
        </w:rPr>
        <w:t>Trader Joe’s</w:t>
      </w:r>
      <w:r w:rsidRPr="009B1D4D">
        <w:rPr>
          <w:sz w:val="16"/>
        </w:rPr>
        <w:t xml:space="preserve">, </w:t>
      </w:r>
      <w:r w:rsidRPr="009B1D4D">
        <w:rPr>
          <w:rStyle w:val="StyleUnderline"/>
        </w:rPr>
        <w:t>and Starbucks</w:t>
      </w:r>
      <w:r w:rsidRPr="009B1D4D">
        <w:rPr>
          <w:sz w:val="16"/>
        </w:rPr>
        <w:t xml:space="preserve"> who were co-parties in the case, </w:t>
      </w:r>
      <w:r w:rsidRPr="009B1D4D">
        <w:rPr>
          <w:rStyle w:val="StyleUnderline"/>
        </w:rPr>
        <w:t xml:space="preserve">that the NLRB’s structure is likely </w:t>
      </w:r>
      <w:r w:rsidRPr="009B1D4D">
        <w:rPr>
          <w:rStyle w:val="Emphasis"/>
        </w:rPr>
        <w:t>unconstitutional</w:t>
      </w:r>
      <w:r w:rsidRPr="009B1D4D">
        <w:rPr>
          <w:rStyle w:val="StyleUnderline"/>
        </w:rPr>
        <w:t xml:space="preserve"> due to its “for cause” removal provision of board members</w:t>
      </w:r>
      <w:r w:rsidRPr="009B1D4D">
        <w:rPr>
          <w:sz w:val="16"/>
        </w:rPr>
        <w:t xml:space="preserve">.[11] </w:t>
      </w:r>
      <w:r w:rsidRPr="009B1D4D">
        <w:rPr>
          <w:rStyle w:val="StyleUnderline"/>
        </w:rPr>
        <w:t xml:space="preserve">The </w:t>
      </w:r>
      <w:r w:rsidRPr="009B1D4D">
        <w:rPr>
          <w:rStyle w:val="StyleUnderline"/>
          <w:highlight w:val="green"/>
        </w:rPr>
        <w:t xml:space="preserve">ruling functionally </w:t>
      </w:r>
      <w:r w:rsidRPr="009B1D4D">
        <w:rPr>
          <w:rStyle w:val="Emphasis"/>
          <w:highlight w:val="green"/>
        </w:rPr>
        <w:t>freezes</w:t>
      </w:r>
      <w:r w:rsidRPr="009B1D4D">
        <w:rPr>
          <w:rStyle w:val="StyleUnderline"/>
          <w:highlight w:val="green"/>
        </w:rPr>
        <w:t xml:space="preserve"> all </w:t>
      </w:r>
      <w:r w:rsidRPr="009B1D4D">
        <w:rPr>
          <w:rStyle w:val="Emphasis"/>
          <w:highlight w:val="green"/>
        </w:rPr>
        <w:t>NLRA</w:t>
      </w:r>
      <w:r w:rsidRPr="009B1D4D">
        <w:rPr>
          <w:rStyle w:val="StyleUnderline"/>
          <w:highlight w:val="green"/>
        </w:rPr>
        <w:t xml:space="preserve"> </w:t>
      </w:r>
      <w:r w:rsidRPr="009B1D4D">
        <w:rPr>
          <w:rStyle w:val="Emphasis"/>
          <w:highlight w:val="green"/>
        </w:rPr>
        <w:t>enforcement</w:t>
      </w:r>
      <w:r w:rsidRPr="009B1D4D">
        <w:rPr>
          <w:rStyle w:val="StyleUnderline"/>
        </w:rPr>
        <w:t xml:space="preserve"> by the Board in the Fifth Circuit until the Supreme Court agrees to hear the case on appeal</w:t>
      </w:r>
      <w:r w:rsidRPr="009B1D4D">
        <w:rPr>
          <w:sz w:val="16"/>
        </w:rPr>
        <w:t>.[12]</w:t>
      </w:r>
    </w:p>
    <w:p w14:paraId="29B0D170" w14:textId="77777777" w:rsidR="00705A6B" w:rsidRPr="009B1D4D" w:rsidRDefault="00705A6B" w:rsidP="00705A6B">
      <w:pPr>
        <w:rPr>
          <w:sz w:val="16"/>
        </w:rPr>
      </w:pPr>
      <w:r w:rsidRPr="009B1D4D">
        <w:rPr>
          <w:sz w:val="16"/>
        </w:rPr>
        <w:t xml:space="preserve">While the exact impacts of the Trump Administration and Supreme Court’s attacks on the NLRB and other regulatory bodies remain unclear, </w:t>
      </w:r>
      <w:r w:rsidRPr="009B1D4D">
        <w:rPr>
          <w:rStyle w:val="StyleUnderline"/>
        </w:rPr>
        <w:t xml:space="preserve">what is clear is that </w:t>
      </w:r>
      <w:r w:rsidRPr="009B1D4D">
        <w:rPr>
          <w:rStyle w:val="StyleUnderline"/>
          <w:highlight w:val="green"/>
        </w:rPr>
        <w:t>violations of</w:t>
      </w:r>
      <w:r w:rsidRPr="009B1D4D">
        <w:rPr>
          <w:rStyle w:val="StyleUnderline"/>
        </w:rPr>
        <w:t xml:space="preserve"> preestablished </w:t>
      </w:r>
      <w:r w:rsidRPr="009B1D4D">
        <w:rPr>
          <w:rStyle w:val="StyleUnderline"/>
          <w:highlight w:val="green"/>
        </w:rPr>
        <w:t xml:space="preserve">labor </w:t>
      </w:r>
      <w:r w:rsidRPr="009B1D4D">
        <w:rPr>
          <w:rStyle w:val="StyleUnderline"/>
        </w:rPr>
        <w:t xml:space="preserve">and employment </w:t>
      </w:r>
      <w:r w:rsidRPr="009B1D4D">
        <w:rPr>
          <w:rStyle w:val="StyleUnderline"/>
          <w:highlight w:val="green"/>
        </w:rPr>
        <w:t xml:space="preserve">laws will </w:t>
      </w:r>
      <w:r w:rsidRPr="009B1D4D">
        <w:rPr>
          <w:rStyle w:val="Emphasis"/>
          <w:highlight w:val="green"/>
        </w:rPr>
        <w:t>inevitably</w:t>
      </w:r>
      <w:r w:rsidRPr="009B1D4D">
        <w:rPr>
          <w:rStyle w:val="StyleUnderline"/>
          <w:highlight w:val="green"/>
        </w:rPr>
        <w:t xml:space="preserve"> </w:t>
      </w:r>
      <w:r w:rsidRPr="009B1D4D">
        <w:rPr>
          <w:rStyle w:val="Emphasis"/>
          <w:highlight w:val="green"/>
        </w:rPr>
        <w:t>increase</w:t>
      </w:r>
      <w:r w:rsidRPr="009B1D4D">
        <w:rPr>
          <w:rStyle w:val="StyleUnderline"/>
          <w:highlight w:val="green"/>
        </w:rPr>
        <w:t xml:space="preserve"> without enforcement</w:t>
      </w:r>
      <w:r w:rsidRPr="009B1D4D">
        <w:rPr>
          <w:sz w:val="16"/>
        </w:rPr>
        <w:t xml:space="preserve">. </w:t>
      </w:r>
      <w:r w:rsidRPr="009B1D4D">
        <w:rPr>
          <w:rStyle w:val="StyleUnderline"/>
        </w:rPr>
        <w:t xml:space="preserve">These administrative rollbacks in enforcing these laws are particularly troubling as </w:t>
      </w:r>
      <w:r w:rsidRPr="009B1D4D">
        <w:rPr>
          <w:rStyle w:val="Emphasis"/>
        </w:rPr>
        <w:t>protections</w:t>
      </w:r>
      <w:r w:rsidRPr="009B1D4D">
        <w:rPr>
          <w:rStyle w:val="StyleUnderline"/>
        </w:rPr>
        <w:t xml:space="preserve"> under individual employment provisions often </w:t>
      </w:r>
      <w:r w:rsidRPr="009B1D4D">
        <w:rPr>
          <w:rStyle w:val="Emphasis"/>
        </w:rPr>
        <w:t>do not</w:t>
      </w:r>
      <w:r w:rsidRPr="009B1D4D">
        <w:rPr>
          <w:rStyle w:val="StyleUnderline"/>
        </w:rPr>
        <w:t xml:space="preserve"> result in </w:t>
      </w:r>
      <w:r w:rsidRPr="009B1D4D">
        <w:rPr>
          <w:rStyle w:val="Emphasis"/>
        </w:rPr>
        <w:t>damage</w:t>
      </w:r>
      <w:r w:rsidRPr="009B1D4D">
        <w:rPr>
          <w:rStyle w:val="StyleUnderline"/>
        </w:rPr>
        <w:t xml:space="preserve"> awards attractive enough to sway hesitant plaintiffs’ attorneys working on contingency rates</w:t>
      </w:r>
      <w:r w:rsidRPr="009B1D4D">
        <w:rPr>
          <w:sz w:val="16"/>
        </w:rPr>
        <w:t xml:space="preserve">, particularly for low-income plaintiffs.[13] </w:t>
      </w:r>
      <w:r w:rsidRPr="009B1D4D">
        <w:rPr>
          <w:rStyle w:val="StyleUnderline"/>
          <w:highlight w:val="green"/>
        </w:rPr>
        <w:t>Unions are</w:t>
      </w:r>
      <w:r w:rsidRPr="009B1D4D">
        <w:rPr>
          <w:rStyle w:val="StyleUnderline"/>
        </w:rPr>
        <w:t xml:space="preserve"> still </w:t>
      </w:r>
      <w:r w:rsidRPr="009B1D4D">
        <w:rPr>
          <w:rStyle w:val="StyleUnderline"/>
          <w:highlight w:val="green"/>
        </w:rPr>
        <w:t xml:space="preserve">facing </w:t>
      </w:r>
      <w:r w:rsidRPr="009B1D4D">
        <w:rPr>
          <w:rStyle w:val="Emphasis"/>
          <w:highlight w:val="green"/>
        </w:rPr>
        <w:t>illegal</w:t>
      </w:r>
      <w:r w:rsidRPr="009B1D4D">
        <w:rPr>
          <w:rStyle w:val="StyleUnderline"/>
          <w:highlight w:val="green"/>
        </w:rPr>
        <w:t xml:space="preserve"> </w:t>
      </w:r>
      <w:r w:rsidRPr="009B1D4D">
        <w:rPr>
          <w:rStyle w:val="Emphasis"/>
          <w:highlight w:val="green"/>
        </w:rPr>
        <w:t>union busting</w:t>
      </w:r>
      <w:r w:rsidRPr="009B1D4D">
        <w:rPr>
          <w:sz w:val="16"/>
        </w:rPr>
        <w:t xml:space="preserve">, though </w:t>
      </w:r>
      <w:r w:rsidRPr="009B1D4D">
        <w:rPr>
          <w:rStyle w:val="StyleUnderline"/>
          <w:highlight w:val="green"/>
        </w:rPr>
        <w:t xml:space="preserve">with </w:t>
      </w:r>
      <w:r w:rsidRPr="009B1D4D">
        <w:rPr>
          <w:rStyle w:val="Emphasis"/>
          <w:highlight w:val="green"/>
        </w:rPr>
        <w:t>less</w:t>
      </w:r>
      <w:r w:rsidRPr="009B1D4D">
        <w:rPr>
          <w:rStyle w:val="StyleUnderline"/>
        </w:rPr>
        <w:t xml:space="preserve"> legal </w:t>
      </w:r>
      <w:r w:rsidRPr="009B1D4D">
        <w:rPr>
          <w:rStyle w:val="Emphasis"/>
          <w:highlight w:val="green"/>
        </w:rPr>
        <w:t>recourse</w:t>
      </w:r>
      <w:r w:rsidRPr="009B1D4D">
        <w:rPr>
          <w:sz w:val="16"/>
        </w:rPr>
        <w:t xml:space="preserve">, </w:t>
      </w:r>
      <w:r w:rsidRPr="009B1D4D">
        <w:rPr>
          <w:rStyle w:val="StyleUnderline"/>
        </w:rPr>
        <w:t xml:space="preserve">and </w:t>
      </w:r>
      <w:r w:rsidRPr="009B1D4D">
        <w:rPr>
          <w:rStyle w:val="StyleUnderline"/>
          <w:highlight w:val="green"/>
        </w:rPr>
        <w:t>labor organizers are</w:t>
      </w:r>
      <w:r w:rsidRPr="009B1D4D">
        <w:rPr>
          <w:rStyle w:val="StyleUnderline"/>
        </w:rPr>
        <w:t xml:space="preserve"> being targeted for their work in unionizing efforts</w:t>
      </w:r>
      <w:r w:rsidRPr="009B1D4D">
        <w:rPr>
          <w:sz w:val="16"/>
        </w:rPr>
        <w:t xml:space="preserve">, both politically and economically, </w:t>
      </w:r>
      <w:r w:rsidRPr="009B1D4D">
        <w:rPr>
          <w:rStyle w:val="StyleUnderline"/>
        </w:rPr>
        <w:t xml:space="preserve">often </w:t>
      </w:r>
      <w:r w:rsidRPr="009B1D4D">
        <w:rPr>
          <w:rStyle w:val="StyleUnderline"/>
          <w:highlight w:val="green"/>
        </w:rPr>
        <w:t xml:space="preserve">facing </w:t>
      </w:r>
      <w:r w:rsidRPr="009B1D4D">
        <w:rPr>
          <w:rStyle w:val="Emphasis"/>
          <w:highlight w:val="green"/>
        </w:rPr>
        <w:t>unlawful termination</w:t>
      </w:r>
      <w:r w:rsidRPr="009B1D4D">
        <w:rPr>
          <w:sz w:val="16"/>
        </w:rPr>
        <w:t xml:space="preserve">.[14] Simultaneously, </w:t>
      </w:r>
      <w:r w:rsidRPr="009B1D4D">
        <w:rPr>
          <w:rStyle w:val="StyleUnderline"/>
        </w:rPr>
        <w:t xml:space="preserve">the </w:t>
      </w:r>
      <w:r w:rsidRPr="009B1D4D">
        <w:rPr>
          <w:rStyle w:val="StyleUnderline"/>
          <w:highlight w:val="green"/>
        </w:rPr>
        <w:t>economic power</w:t>
      </w:r>
      <w:r w:rsidRPr="009B1D4D">
        <w:rPr>
          <w:rStyle w:val="StyleUnderline"/>
        </w:rPr>
        <w:t xml:space="preserve"> held by workers </w:t>
      </w:r>
      <w:r w:rsidRPr="009B1D4D">
        <w:rPr>
          <w:rStyle w:val="StyleUnderline"/>
          <w:highlight w:val="green"/>
        </w:rPr>
        <w:t xml:space="preserve">is </w:t>
      </w:r>
      <w:r w:rsidRPr="009B1D4D">
        <w:rPr>
          <w:rStyle w:val="Emphasis"/>
          <w:highlight w:val="green"/>
        </w:rPr>
        <w:t>dwindling</w:t>
      </w:r>
      <w:r w:rsidRPr="009B1D4D">
        <w:rPr>
          <w:sz w:val="16"/>
        </w:rPr>
        <w:t xml:space="preserve">. </w:t>
      </w:r>
      <w:r w:rsidRPr="009B1D4D">
        <w:rPr>
          <w:rStyle w:val="StyleUnderline"/>
          <w:highlight w:val="green"/>
        </w:rPr>
        <w:t>Union membership is at</w:t>
      </w:r>
      <w:r w:rsidRPr="009B1D4D">
        <w:rPr>
          <w:rStyle w:val="StyleUnderline"/>
        </w:rPr>
        <w:t xml:space="preserve"> an </w:t>
      </w:r>
      <w:r w:rsidRPr="009B1D4D">
        <w:rPr>
          <w:rStyle w:val="Emphasis"/>
          <w:highlight w:val="green"/>
        </w:rPr>
        <w:t>all-time low</w:t>
      </w:r>
      <w:r w:rsidRPr="009B1D4D">
        <w:rPr>
          <w:sz w:val="16"/>
        </w:rPr>
        <w:t xml:space="preserve">[15] </w:t>
      </w:r>
      <w:r w:rsidRPr="009B1D4D">
        <w:rPr>
          <w:rStyle w:val="StyleUnderline"/>
        </w:rPr>
        <w:t>and wage stagnation is at a landmark high</w:t>
      </w:r>
      <w:r w:rsidRPr="009B1D4D">
        <w:rPr>
          <w:sz w:val="16"/>
        </w:rPr>
        <w:t xml:space="preserve"> as real wages are unable to keep up with inflation and the consumer price index.[16]</w:t>
      </w:r>
    </w:p>
    <w:p w14:paraId="1C2A81D5" w14:textId="77777777" w:rsidR="00705A6B" w:rsidRDefault="00705A6B" w:rsidP="00705A6B">
      <w:pPr>
        <w:pStyle w:val="Heading3"/>
      </w:pPr>
      <w:r>
        <w:lastRenderedPageBreak/>
        <w:t>Solvency---Union Density---1NC</w:t>
      </w:r>
    </w:p>
    <w:p w14:paraId="25C38E1F" w14:textId="77777777" w:rsidR="00705A6B" w:rsidRDefault="00705A6B" w:rsidP="00705A6B">
      <w:pPr>
        <w:pStyle w:val="Heading4"/>
      </w:pPr>
      <w:r>
        <w:t xml:space="preserve">The plan </w:t>
      </w:r>
      <w:r>
        <w:rPr>
          <w:u w:val="single"/>
        </w:rPr>
        <w:t>can’t solve</w:t>
      </w:r>
      <w:r>
        <w:t xml:space="preserve">. Union density’s only </w:t>
      </w:r>
      <w:r>
        <w:rPr>
          <w:u w:val="single"/>
        </w:rPr>
        <w:t>6%</w:t>
      </w:r>
      <w:r>
        <w:t xml:space="preserve">. </w:t>
      </w:r>
    </w:p>
    <w:p w14:paraId="5A2FFABA" w14:textId="77777777" w:rsidR="00705A6B" w:rsidRPr="008F7876" w:rsidRDefault="00705A6B" w:rsidP="00705A6B">
      <w:r w:rsidRPr="008F7876">
        <w:rPr>
          <w:rStyle w:val="Style13ptBold"/>
        </w:rPr>
        <w:t>Madland 24</w:t>
      </w:r>
      <w:r>
        <w:t xml:space="preserve"> – we all know who this is</w:t>
      </w:r>
    </w:p>
    <w:p w14:paraId="7DB285A3" w14:textId="77777777" w:rsidR="00705A6B" w:rsidRPr="008F7876" w:rsidRDefault="00705A6B" w:rsidP="00705A6B">
      <w:r>
        <w:t>David Madland, “What It Will Take To Increase Union Membership and Collective Bargaining Coverage,” Center for American Progress, 01-17-2024, https://www.americanprogress.org/article/what-it-will-take-to-increase-union-membership-and-collective-bargaining-coverage/</w:t>
      </w:r>
    </w:p>
    <w:p w14:paraId="44BDB6C6" w14:textId="77777777" w:rsidR="00705A6B" w:rsidRPr="008F7876" w:rsidRDefault="00705A6B" w:rsidP="00705A6B">
      <w:pPr>
        <w:rPr>
          <w:sz w:val="16"/>
        </w:rPr>
      </w:pPr>
      <w:r w:rsidRPr="008F7876">
        <w:rPr>
          <w:sz w:val="16"/>
        </w:rPr>
        <w:t xml:space="preserve">Unfortunately, all this grassroots activism has, so far, failed to translate into significant increases in membership as a share of the workforce. </w:t>
      </w:r>
      <w:r w:rsidRPr="008F7876">
        <w:rPr>
          <w:rStyle w:val="StyleUnderline"/>
        </w:rPr>
        <w:t xml:space="preserve">Private sector </w:t>
      </w:r>
      <w:r w:rsidRPr="008F7876">
        <w:rPr>
          <w:rStyle w:val="StyleUnderline"/>
          <w:highlight w:val="green"/>
        </w:rPr>
        <w:t xml:space="preserve">union membership is </w:t>
      </w:r>
      <w:r w:rsidRPr="008F7876">
        <w:rPr>
          <w:rStyle w:val="Emphasis"/>
          <w:highlight w:val="green"/>
        </w:rPr>
        <w:t>just</w:t>
      </w:r>
      <w:r w:rsidRPr="008F7876">
        <w:rPr>
          <w:rStyle w:val="StyleUnderline"/>
          <w:highlight w:val="green"/>
        </w:rPr>
        <w:t xml:space="preserve"> </w:t>
      </w:r>
      <w:r w:rsidRPr="008F7876">
        <w:rPr>
          <w:rStyle w:val="Emphasis"/>
          <w:highlight w:val="green"/>
        </w:rPr>
        <w:t>6 percent</w:t>
      </w:r>
      <w:r w:rsidRPr="008F7876">
        <w:rPr>
          <w:sz w:val="16"/>
        </w:rPr>
        <w:t xml:space="preserve">, down from highs of 33 percent in the mid-20th century and lower than it has been since the 1930s. </w:t>
      </w:r>
      <w:r w:rsidRPr="008F7876">
        <w:rPr>
          <w:rStyle w:val="StyleUnderline"/>
          <w:highlight w:val="green"/>
        </w:rPr>
        <w:t>Decline has been</w:t>
      </w:r>
      <w:r w:rsidRPr="008F7876">
        <w:rPr>
          <w:rStyle w:val="StyleUnderline"/>
        </w:rPr>
        <w:t xml:space="preserve"> near </w:t>
      </w:r>
      <w:r w:rsidRPr="008F7876">
        <w:rPr>
          <w:rStyle w:val="Emphasis"/>
          <w:highlight w:val="green"/>
        </w:rPr>
        <w:t>constant</w:t>
      </w:r>
      <w:r w:rsidRPr="008F7876">
        <w:rPr>
          <w:rStyle w:val="StyleUnderline"/>
          <w:highlight w:val="green"/>
        </w:rPr>
        <w:t xml:space="preserve"> for</w:t>
      </w:r>
      <w:r w:rsidRPr="008F7876">
        <w:rPr>
          <w:rStyle w:val="StyleUnderline"/>
        </w:rPr>
        <w:t xml:space="preserve"> several </w:t>
      </w:r>
      <w:r w:rsidRPr="008F7876">
        <w:rPr>
          <w:rStyle w:val="Emphasis"/>
          <w:highlight w:val="green"/>
        </w:rPr>
        <w:t>decades</w:t>
      </w:r>
      <w:r w:rsidRPr="008F7876">
        <w:rPr>
          <w:rStyle w:val="StyleUnderline"/>
        </w:rPr>
        <w:t xml:space="preserve"> and has occurred </w:t>
      </w:r>
      <w:r w:rsidRPr="008F7876">
        <w:rPr>
          <w:rStyle w:val="StyleUnderline"/>
          <w:highlight w:val="green"/>
        </w:rPr>
        <w:t xml:space="preserve">in </w:t>
      </w:r>
      <w:r w:rsidRPr="008F7876">
        <w:rPr>
          <w:rStyle w:val="StyleUnderline"/>
        </w:rPr>
        <w:t xml:space="preserve">virtually </w:t>
      </w:r>
      <w:r w:rsidRPr="008F7876">
        <w:rPr>
          <w:rStyle w:val="Emphasis"/>
          <w:highlight w:val="green"/>
        </w:rPr>
        <w:t>every</w:t>
      </w:r>
      <w:r w:rsidRPr="008F7876">
        <w:rPr>
          <w:rStyle w:val="StyleUnderline"/>
        </w:rPr>
        <w:t xml:space="preserve"> private sector </w:t>
      </w:r>
      <w:r w:rsidRPr="008F7876">
        <w:rPr>
          <w:rStyle w:val="Emphasis"/>
          <w:highlight w:val="green"/>
        </w:rPr>
        <w:t>industry</w:t>
      </w:r>
      <w:r w:rsidRPr="008F7876">
        <w:rPr>
          <w:sz w:val="16"/>
        </w:rPr>
        <w:t>—in sectors exposed to trade and those sheltered from it and in services, manufacturing, and construction.</w:t>
      </w:r>
    </w:p>
    <w:p w14:paraId="3D19ADCF" w14:textId="77777777" w:rsidR="00705A6B" w:rsidRPr="008F7876" w:rsidRDefault="00705A6B" w:rsidP="00705A6B">
      <w:pPr>
        <w:rPr>
          <w:sz w:val="16"/>
        </w:rPr>
      </w:pPr>
      <w:r w:rsidRPr="008F7876">
        <w:rPr>
          <w:sz w:val="16"/>
        </w:rPr>
        <w:t xml:space="preserve">Over the years, </w:t>
      </w:r>
      <w:r w:rsidRPr="008F7876">
        <w:rPr>
          <w:rStyle w:val="StyleUnderline"/>
        </w:rPr>
        <w:t>workers have occasionally succeeded in increasing the absolute number of union members</w:t>
      </w:r>
      <w:r w:rsidRPr="008F7876">
        <w:rPr>
          <w:sz w:val="16"/>
        </w:rPr>
        <w:t xml:space="preserve">, </w:t>
      </w:r>
      <w:r w:rsidRPr="008F7876">
        <w:rPr>
          <w:rStyle w:val="StyleUnderline"/>
        </w:rPr>
        <w:t xml:space="preserve">but membership has continued to </w:t>
      </w:r>
      <w:r w:rsidRPr="008F7876">
        <w:rPr>
          <w:rStyle w:val="Emphasis"/>
        </w:rPr>
        <w:t>decline</w:t>
      </w:r>
      <w:r w:rsidRPr="008F7876">
        <w:rPr>
          <w:rStyle w:val="StyleUnderline"/>
        </w:rPr>
        <w:t xml:space="preserve"> as a share of the workforce because workers have struggled to organize enough new workplaces</w:t>
      </w:r>
      <w:r w:rsidRPr="008F7876">
        <w:rPr>
          <w:sz w:val="16"/>
        </w:rPr>
        <w:t>. Even rarer are the years when union density increases, such as in 2001 and 2020 and as some are predicting for 2023, but these increases have been very small and transitory.  They have not changed the fundamental story.</w:t>
      </w:r>
    </w:p>
    <w:p w14:paraId="1D2DBCE9" w14:textId="77777777" w:rsidR="00705A6B" w:rsidRPr="008F7876" w:rsidRDefault="00705A6B" w:rsidP="00705A6B">
      <w:pPr>
        <w:rPr>
          <w:sz w:val="16"/>
        </w:rPr>
      </w:pPr>
      <w:r w:rsidRPr="008F7876">
        <w:rPr>
          <w:rStyle w:val="StyleUnderline"/>
        </w:rPr>
        <w:t>The primary reason for the huge difference between worker interest and worker success is that U.S. labor law hinders workers from achieving their goals of forming unions and bargaining collectively</w:t>
      </w:r>
      <w:r w:rsidRPr="008F7876">
        <w:rPr>
          <w:sz w:val="16"/>
        </w:rPr>
        <w:t xml:space="preserve">. </w:t>
      </w:r>
      <w:r w:rsidRPr="008F7876">
        <w:rPr>
          <w:rStyle w:val="StyleUnderline"/>
          <w:highlight w:val="green"/>
        </w:rPr>
        <w:t>Corporations</w:t>
      </w:r>
      <w:r w:rsidRPr="008F7876">
        <w:rPr>
          <w:rStyle w:val="StyleUnderline"/>
        </w:rPr>
        <w:t xml:space="preserve"> can </w:t>
      </w:r>
      <w:r w:rsidRPr="008F7876">
        <w:rPr>
          <w:rStyle w:val="Emphasis"/>
          <w:highlight w:val="green"/>
        </w:rPr>
        <w:t>intimidate workers</w:t>
      </w:r>
      <w:r w:rsidRPr="008F7876">
        <w:rPr>
          <w:rStyle w:val="StyleUnderline"/>
        </w:rPr>
        <w:t xml:space="preserve"> and </w:t>
      </w:r>
      <w:r w:rsidRPr="008F7876">
        <w:rPr>
          <w:rStyle w:val="Emphasis"/>
          <w:highlight w:val="green"/>
        </w:rPr>
        <w:t>delay proceedings</w:t>
      </w:r>
      <w:r w:rsidRPr="008F7876">
        <w:rPr>
          <w:rStyle w:val="StyleUnderline"/>
        </w:rPr>
        <w:t xml:space="preserve"> with few financial penalties for those employers that engage in illegal activities—something that occurs quite frequently</w:t>
      </w:r>
      <w:r w:rsidRPr="008F7876">
        <w:rPr>
          <w:sz w:val="16"/>
        </w:rPr>
        <w:t xml:space="preserve">, </w:t>
      </w:r>
      <w:r w:rsidRPr="008F7876">
        <w:rPr>
          <w:rStyle w:val="StyleUnderline"/>
        </w:rPr>
        <w:t xml:space="preserve">as employers </w:t>
      </w:r>
      <w:r w:rsidRPr="008F7876">
        <w:rPr>
          <w:rStyle w:val="Emphasis"/>
          <w:highlight w:val="green"/>
        </w:rPr>
        <w:t>illegally fire</w:t>
      </w:r>
      <w:r w:rsidRPr="008F7876">
        <w:rPr>
          <w:rStyle w:val="StyleUnderline"/>
          <w:highlight w:val="green"/>
        </w:rPr>
        <w:t xml:space="preserve"> workers</w:t>
      </w:r>
      <w:r w:rsidRPr="008F7876">
        <w:rPr>
          <w:rStyle w:val="StyleUnderline"/>
        </w:rPr>
        <w:t xml:space="preserve"> in about one-third of union organizing efforts</w:t>
      </w:r>
      <w:r w:rsidRPr="008F7876">
        <w:rPr>
          <w:sz w:val="16"/>
        </w:rPr>
        <w:t xml:space="preserve">. All told, </w:t>
      </w:r>
      <w:r w:rsidRPr="008F7876">
        <w:rPr>
          <w:rStyle w:val="Emphasis"/>
          <w:highlight w:val="green"/>
        </w:rPr>
        <w:t>just</w:t>
      </w:r>
      <w:r w:rsidRPr="008F7876">
        <w:rPr>
          <w:rStyle w:val="StyleUnderline"/>
          <w:highlight w:val="green"/>
        </w:rPr>
        <w:t xml:space="preserve"> </w:t>
      </w:r>
      <w:r w:rsidRPr="008F7876">
        <w:rPr>
          <w:rStyle w:val="Emphasis"/>
          <w:highlight w:val="green"/>
        </w:rPr>
        <w:t>1 in 7</w:t>
      </w:r>
      <w:r w:rsidRPr="008F7876">
        <w:rPr>
          <w:rStyle w:val="StyleUnderline"/>
          <w:highlight w:val="green"/>
        </w:rPr>
        <w:t xml:space="preserve"> union</w:t>
      </w:r>
      <w:r w:rsidRPr="008F7876">
        <w:rPr>
          <w:rStyle w:val="StyleUnderline"/>
        </w:rPr>
        <w:t xml:space="preserve"> organizing </w:t>
      </w:r>
      <w:r w:rsidRPr="008F7876">
        <w:rPr>
          <w:rStyle w:val="StyleUnderline"/>
          <w:highlight w:val="green"/>
        </w:rPr>
        <w:t>drives</w:t>
      </w:r>
      <w:r w:rsidRPr="008F7876">
        <w:rPr>
          <w:rStyle w:val="StyleUnderline"/>
        </w:rPr>
        <w:t xml:space="preserve"> successfully </w:t>
      </w:r>
      <w:r w:rsidRPr="008F7876">
        <w:rPr>
          <w:rStyle w:val="StyleUnderline"/>
          <w:highlight w:val="green"/>
        </w:rPr>
        <w:t xml:space="preserve">achieve a </w:t>
      </w:r>
      <w:r w:rsidRPr="008F7876">
        <w:rPr>
          <w:rStyle w:val="StyleUnderline"/>
        </w:rPr>
        <w:t xml:space="preserve">first </w:t>
      </w:r>
      <w:r w:rsidRPr="008F7876">
        <w:rPr>
          <w:rStyle w:val="StyleUnderline"/>
          <w:highlight w:val="green"/>
        </w:rPr>
        <w:t>contract</w:t>
      </w:r>
      <w:r w:rsidRPr="008F7876">
        <w:rPr>
          <w:sz w:val="16"/>
        </w:rPr>
        <w:t>, and these numbers plummet even further if an employer violates the law.</w:t>
      </w:r>
    </w:p>
    <w:p w14:paraId="7EB500E5" w14:textId="77777777" w:rsidR="00705A6B" w:rsidRPr="008F7876" w:rsidRDefault="00705A6B" w:rsidP="00705A6B">
      <w:pPr>
        <w:rPr>
          <w:sz w:val="16"/>
        </w:rPr>
      </w:pPr>
      <w:r w:rsidRPr="008F7876">
        <w:rPr>
          <w:rStyle w:val="StyleUnderline"/>
        </w:rPr>
        <w:t xml:space="preserve">This has led some </w:t>
      </w:r>
      <w:r w:rsidRPr="008F7876">
        <w:rPr>
          <w:rStyle w:val="StyleUnderline"/>
          <w:highlight w:val="green"/>
        </w:rPr>
        <w:t>workers</w:t>
      </w:r>
      <w:r w:rsidRPr="008F7876">
        <w:rPr>
          <w:rStyle w:val="StyleUnderline"/>
        </w:rPr>
        <w:t xml:space="preserve"> to </w:t>
      </w:r>
      <w:r w:rsidRPr="008F7876">
        <w:rPr>
          <w:rStyle w:val="StyleUnderline"/>
          <w:highlight w:val="green"/>
        </w:rPr>
        <w:t xml:space="preserve">choose </w:t>
      </w:r>
      <w:r w:rsidRPr="008F7876">
        <w:rPr>
          <w:rStyle w:val="Emphasis"/>
          <w:highlight w:val="green"/>
        </w:rPr>
        <w:t>not</w:t>
      </w:r>
      <w:r w:rsidRPr="008F7876">
        <w:rPr>
          <w:rStyle w:val="StyleUnderline"/>
          <w:highlight w:val="green"/>
        </w:rPr>
        <w:t xml:space="preserve"> to</w:t>
      </w:r>
      <w:r w:rsidRPr="008F7876">
        <w:rPr>
          <w:rStyle w:val="StyleUnderline"/>
        </w:rPr>
        <w:t xml:space="preserve"> </w:t>
      </w:r>
      <w:r w:rsidRPr="008F7876">
        <w:rPr>
          <w:rStyle w:val="StyleUnderline"/>
        </w:rPr>
        <w:lastRenderedPageBreak/>
        <w:t xml:space="preserve">take the </w:t>
      </w:r>
      <w:r w:rsidRPr="008F7876">
        <w:rPr>
          <w:rStyle w:val="Emphasis"/>
          <w:highlight w:val="green"/>
        </w:rPr>
        <w:t>risk</w:t>
      </w:r>
      <w:r w:rsidRPr="008F7876">
        <w:rPr>
          <w:rStyle w:val="StyleUnderline"/>
        </w:rPr>
        <w:t xml:space="preserve"> of </w:t>
      </w:r>
      <w:r w:rsidRPr="008F7876">
        <w:rPr>
          <w:rStyle w:val="Emphasis"/>
          <w:highlight w:val="green"/>
        </w:rPr>
        <w:t>trying</w:t>
      </w:r>
      <w:r w:rsidRPr="008F7876">
        <w:rPr>
          <w:rStyle w:val="StyleUnderline"/>
          <w:highlight w:val="green"/>
        </w:rPr>
        <w:t xml:space="preserve"> to form a union</w:t>
      </w:r>
      <w:r w:rsidRPr="008F7876">
        <w:rPr>
          <w:sz w:val="16"/>
        </w:rPr>
        <w:t>, while others struggle against the odds. Indeed, many workers—at places such as Starbucks, Trader Joes, and REI—successfully formed new unions in 2023 but have not been able to secure a collective bargaining agreement. Unfortunately, far too many companies take the union-busting path allowed by the law, though a small but growing number of firms, such as Microsoft, are choosing to freely allow their workers to unionize.</w:t>
      </w:r>
    </w:p>
    <w:p w14:paraId="00F0519F" w14:textId="77777777" w:rsidR="00705A6B" w:rsidRPr="007C2F2A" w:rsidRDefault="00705A6B" w:rsidP="00705A6B"/>
    <w:p w14:paraId="62FE12C2" w14:textId="77777777" w:rsidR="00705A6B" w:rsidRDefault="00705A6B" w:rsidP="00705A6B">
      <w:pPr>
        <w:pStyle w:val="Heading3"/>
      </w:pPr>
      <w:r>
        <w:lastRenderedPageBreak/>
        <w:t>Solvency---Bargaining---1NC</w:t>
      </w:r>
    </w:p>
    <w:p w14:paraId="48229064" w14:textId="77777777" w:rsidR="00705A6B" w:rsidRDefault="00705A6B" w:rsidP="00705A6B">
      <w:pPr>
        <w:pStyle w:val="Heading4"/>
      </w:pPr>
      <w:r>
        <w:t xml:space="preserve">Collective bargaining </w:t>
      </w:r>
      <w:r>
        <w:rPr>
          <w:u w:val="single"/>
        </w:rPr>
        <w:t>fails</w:t>
      </w:r>
      <w:r>
        <w:t xml:space="preserve">. Employers can satisfy the “good faith” requirement with </w:t>
      </w:r>
      <w:r>
        <w:rPr>
          <w:u w:val="single"/>
        </w:rPr>
        <w:t>little to no</w:t>
      </w:r>
      <w:r>
        <w:t xml:space="preserve"> effort.</w:t>
      </w:r>
    </w:p>
    <w:p w14:paraId="710A2617" w14:textId="77777777" w:rsidR="00705A6B" w:rsidRPr="00C11CFD" w:rsidRDefault="00705A6B" w:rsidP="00705A6B">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w:t>
      </w:r>
    </w:p>
    <w:p w14:paraId="2D64316C" w14:textId="77777777" w:rsidR="00705A6B" w:rsidRPr="00C11CFD" w:rsidRDefault="00705A6B" w:rsidP="00705A6B">
      <w:r w:rsidRPr="00C11CFD">
        <w:t>Lisa Guerin, “Collective Bargaining,” Nolo, 3/13/2018, https://www.nolo.com/legal-encyclopedia/collective-bargaining.html</w:t>
      </w:r>
    </w:p>
    <w:p w14:paraId="77C8D9D1" w14:textId="77777777" w:rsidR="00705A6B" w:rsidRPr="00C11CFD" w:rsidRDefault="00705A6B" w:rsidP="00705A6B">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6F59221B" w14:textId="77777777" w:rsidR="00705A6B" w:rsidRDefault="00705A6B" w:rsidP="00705A6B">
      <w:pPr>
        <w:rPr>
          <w:sz w:val="16"/>
        </w:rPr>
      </w:pPr>
      <w:r w:rsidRPr="00C11CFD">
        <w:rPr>
          <w:highlight w:val="green"/>
          <w:u w:val="single"/>
        </w:rPr>
        <w:t>The</w:t>
      </w:r>
      <w:r w:rsidRPr="00C11CFD">
        <w:rPr>
          <w:u w:val="single"/>
        </w:rPr>
        <w:t xml:space="preserve"> </w:t>
      </w:r>
      <w:r w:rsidRPr="00C11CFD">
        <w:rPr>
          <w:rStyle w:val="Emphasis"/>
          <w:highlight w:val="green"/>
        </w:rPr>
        <w:t>N</w:t>
      </w:r>
      <w:r w:rsidRPr="00C11CFD">
        <w:rPr>
          <w:u w:val="single"/>
        </w:rPr>
        <w:t xml:space="preserve">ational </w:t>
      </w:r>
      <w:r w:rsidRPr="00C11CFD">
        <w:rPr>
          <w:rStyle w:val="Emphasis"/>
          <w:highlight w:val="green"/>
        </w:rPr>
        <w:t>L</w:t>
      </w:r>
      <w:r w:rsidRPr="00C11CFD">
        <w:rPr>
          <w:u w:val="single"/>
        </w:rPr>
        <w:t xml:space="preserve">abor </w:t>
      </w:r>
      <w:r w:rsidRPr="00C11CFD">
        <w:rPr>
          <w:rStyle w:val="Emphasis"/>
          <w:highlight w:val="green"/>
        </w:rPr>
        <w:t>R</w:t>
      </w:r>
      <w:r w:rsidRPr="00C11CFD">
        <w:rPr>
          <w:u w:val="single"/>
        </w:rPr>
        <w:t xml:space="preserve">elations </w:t>
      </w:r>
      <w:r w:rsidRPr="00C11CFD">
        <w:rPr>
          <w:rStyle w:val="Emphasis"/>
          <w:highlight w:val="green"/>
        </w:rPr>
        <w:t>A</w:t>
      </w:r>
      <w:r w:rsidRPr="00C11CFD">
        <w:rPr>
          <w:u w:val="single"/>
        </w:rPr>
        <w:t xml:space="preserve">ct </w:t>
      </w:r>
      <w:r w:rsidRPr="00C11CFD">
        <w:rPr>
          <w:highlight w:val="green"/>
          <w:u w:val="single"/>
        </w:rPr>
        <w:t>requires a</w:t>
      </w:r>
      <w:r w:rsidRPr="00C11CFD">
        <w:rPr>
          <w:sz w:val="16"/>
        </w:rPr>
        <w:t xml:space="preserve"> duly </w:t>
      </w:r>
      <w:r w:rsidRPr="00C11CFD">
        <w:rPr>
          <w:u w:val="single"/>
        </w:rPr>
        <w:t xml:space="preserve">elected </w:t>
      </w:r>
      <w:r w:rsidRPr="00C11CFD">
        <w:rPr>
          <w:rStyle w:val="Emphasis"/>
          <w:highlight w:val="green"/>
        </w:rPr>
        <w:t>union</w:t>
      </w:r>
      <w:r w:rsidRPr="00C11CFD">
        <w:rPr>
          <w:highlight w:val="green"/>
          <w:u w:val="single"/>
        </w:rPr>
        <w:t xml:space="preserve"> and</w:t>
      </w:r>
      <w:r w:rsidRPr="00C11CFD">
        <w:rPr>
          <w:u w:val="single"/>
        </w:rPr>
        <w:t xml:space="preserve"> an </w:t>
      </w:r>
      <w:r w:rsidRPr="00C11CFD">
        <w:rPr>
          <w:rStyle w:val="Emphasis"/>
          <w:highlight w:val="green"/>
        </w:rPr>
        <w:t>employer</w:t>
      </w:r>
      <w:r w:rsidRPr="00C11CFD">
        <w:rPr>
          <w:highlight w:val="green"/>
          <w:u w:val="single"/>
        </w:rPr>
        <w:t xml:space="preserve"> to</w:t>
      </w:r>
      <w:r w:rsidRPr="00C11CFD">
        <w:rPr>
          <w:u w:val="single"/>
        </w:rPr>
        <w:t xml:space="preserve"> meet and </w:t>
      </w:r>
      <w:r w:rsidRPr="00C11CFD">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C11CFD">
        <w:rPr>
          <w:highlight w:val="green"/>
          <w:u w:val="single"/>
        </w:rPr>
        <w:t>The two</w:t>
      </w:r>
      <w:r w:rsidRPr="00C11CFD">
        <w:rPr>
          <w:u w:val="single"/>
        </w:rPr>
        <w:t xml:space="preserve"> sides </w:t>
      </w:r>
      <w:r w:rsidRPr="00C11CFD">
        <w:rPr>
          <w:rStyle w:val="Emphasis"/>
          <w:highlight w:val="green"/>
        </w:rPr>
        <w:t>don't</w:t>
      </w:r>
      <w:r w:rsidRPr="00C11CFD">
        <w:rPr>
          <w:highlight w:val="green"/>
          <w:u w:val="single"/>
        </w:rPr>
        <w:t xml:space="preserve"> have to reach</w:t>
      </w:r>
      <w:r w:rsidRPr="00C11CFD">
        <w:rPr>
          <w:u w:val="single"/>
        </w:rPr>
        <w:t xml:space="preserve"> an </w:t>
      </w:r>
      <w:r w:rsidRPr="00C11CFD">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have to bargain in </w:t>
      </w:r>
      <w:r w:rsidRPr="00C11CFD">
        <w:rPr>
          <w:rStyle w:val="Emphasis"/>
        </w:rPr>
        <w:t>good faith</w:t>
      </w:r>
      <w:r w:rsidRPr="00C11CFD">
        <w:rPr>
          <w:sz w:val="16"/>
        </w:rPr>
        <w:t xml:space="preserve">. </w:t>
      </w:r>
      <w:r w:rsidRPr="00C11CFD">
        <w:rPr>
          <w:u w:val="single"/>
        </w:rPr>
        <w:t xml:space="preserve">Although </w:t>
      </w:r>
      <w:r w:rsidRPr="00C11CFD">
        <w:rPr>
          <w:rStyle w:val="Emphasis"/>
          <w:highlight w:val="green"/>
        </w:rPr>
        <w:t>neither side</w:t>
      </w:r>
      <w:r w:rsidRPr="00C11CFD">
        <w:rPr>
          <w:highlight w:val="green"/>
          <w:u w:val="single"/>
        </w:rPr>
        <w:t xml:space="preserve"> is </w:t>
      </w:r>
      <w:r w:rsidRPr="00C11CFD">
        <w:rPr>
          <w:rStyle w:val="Emphasis"/>
          <w:highlight w:val="green"/>
        </w:rPr>
        <w:t>required</w:t>
      </w:r>
      <w:r w:rsidRPr="00C11CFD">
        <w:rPr>
          <w:highlight w:val="green"/>
          <w:u w:val="single"/>
        </w:rPr>
        <w:t xml:space="preserve"> to make a</w:t>
      </w:r>
      <w:r w:rsidRPr="00C11CFD">
        <w:rPr>
          <w:u w:val="single"/>
        </w:rPr>
        <w:t xml:space="preserve"> particular </w:t>
      </w:r>
      <w:r w:rsidRPr="00C11CFD">
        <w:rPr>
          <w:rStyle w:val="Emphasis"/>
          <w:highlight w:val="green"/>
        </w:rPr>
        <w:t>concession</w:t>
      </w:r>
      <w:r w:rsidRPr="00C11CFD">
        <w:rPr>
          <w:u w:val="single"/>
        </w:rPr>
        <w:t xml:space="preserve">, </w:t>
      </w:r>
      <w:r w:rsidRPr="00C11CFD">
        <w:rPr>
          <w:highlight w:val="green"/>
          <w:u w:val="single"/>
        </w:rPr>
        <w:t>a party that refuses to bend</w:t>
      </w:r>
      <w:r w:rsidRPr="00C11CFD">
        <w:rPr>
          <w:u w:val="single"/>
        </w:rPr>
        <w:t xml:space="preserve"> on a single issue </w:t>
      </w:r>
      <w:r w:rsidRPr="00C11CFD">
        <w:rPr>
          <w:highlight w:val="green"/>
          <w:u w:val="single"/>
        </w:rPr>
        <w:t>or</w:t>
      </w:r>
      <w:r w:rsidRPr="00C11CFD">
        <w:rPr>
          <w:u w:val="single"/>
        </w:rPr>
        <w:t xml:space="preserve"> to </w:t>
      </w:r>
      <w:r w:rsidRPr="00C11CFD">
        <w:rPr>
          <w:highlight w:val="green"/>
          <w:u w:val="single"/>
        </w:rPr>
        <w:t xml:space="preserve">put any offer on the table might be acting in </w:t>
      </w:r>
      <w:r w:rsidRPr="00C11CFD">
        <w:rPr>
          <w:rStyle w:val="Emphasis"/>
          <w:highlight w:val="green"/>
        </w:rPr>
        <w:t>good faith</w:t>
      </w:r>
      <w:r w:rsidRPr="00C11CFD">
        <w:rPr>
          <w:sz w:val="16"/>
        </w:rPr>
        <w:t>.</w:t>
      </w:r>
    </w:p>
    <w:p w14:paraId="497E5753" w14:textId="77777777" w:rsidR="00705A6B" w:rsidRDefault="00705A6B" w:rsidP="00705A6B"/>
    <w:p w14:paraId="2FFECB94" w14:textId="77777777" w:rsidR="00705A6B" w:rsidRPr="00705A6B" w:rsidRDefault="00705A6B" w:rsidP="00705A6B"/>
    <w:sectPr w:rsidR="00705A6B" w:rsidRPr="00705A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1E23E" w14:textId="77777777" w:rsidR="005D7007" w:rsidRDefault="005D7007" w:rsidP="00066D2C">
      <w:r>
        <w:separator/>
      </w:r>
    </w:p>
  </w:endnote>
  <w:endnote w:type="continuationSeparator" w:id="0">
    <w:p w14:paraId="231AC1B6" w14:textId="77777777" w:rsidR="005D7007" w:rsidRDefault="005D700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1F9DF" w14:textId="77777777" w:rsidR="005D7007" w:rsidRDefault="005D7007" w:rsidP="00066D2C">
      <w:r>
        <w:separator/>
      </w:r>
    </w:p>
  </w:footnote>
  <w:footnote w:type="continuationSeparator" w:id="0">
    <w:p w14:paraId="73678A53" w14:textId="77777777" w:rsidR="005D7007" w:rsidRDefault="005D700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321688408"/>
    <w:docVar w:name="Team" w:val="Bellarmine College Prep"/>
    <w:docVar w:name="VerbatimVersion" w:val="6.0.0"/>
    <w:docVar w:name="WordVersion" w:val="16.0"/>
  </w:docVars>
  <w:rsids>
    <w:rsidRoot w:val="00293BD9"/>
    <w:rsid w:val="00001C7E"/>
    <w:rsid w:val="0000487C"/>
    <w:rsid w:val="00011FEF"/>
    <w:rsid w:val="00013C8B"/>
    <w:rsid w:val="0002269C"/>
    <w:rsid w:val="00023AEF"/>
    <w:rsid w:val="000250CA"/>
    <w:rsid w:val="00032119"/>
    <w:rsid w:val="0003508B"/>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BD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96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087B"/>
    <w:rsid w:val="005B41CE"/>
    <w:rsid w:val="005B566C"/>
    <w:rsid w:val="005B5DC5"/>
    <w:rsid w:val="005B6286"/>
    <w:rsid w:val="005C1630"/>
    <w:rsid w:val="005C2AEB"/>
    <w:rsid w:val="005C5B70"/>
    <w:rsid w:val="005D027B"/>
    <w:rsid w:val="005D3400"/>
    <w:rsid w:val="005D3778"/>
    <w:rsid w:val="005D388F"/>
    <w:rsid w:val="005D45F4"/>
    <w:rsid w:val="005D7007"/>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5A6B"/>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205"/>
    <w:rsid w:val="00754ABD"/>
    <w:rsid w:val="00754D3B"/>
    <w:rsid w:val="00760D6A"/>
    <w:rsid w:val="0076343C"/>
    <w:rsid w:val="00764C12"/>
    <w:rsid w:val="007750DF"/>
    <w:rsid w:val="00777C19"/>
    <w:rsid w:val="00782487"/>
    <w:rsid w:val="00784C8D"/>
    <w:rsid w:val="00785E47"/>
    <w:rsid w:val="007873F5"/>
    <w:rsid w:val="0078760F"/>
    <w:rsid w:val="00787BB5"/>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5E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E5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CD9"/>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6F1"/>
    <w:rsid w:val="00C56008"/>
    <w:rsid w:val="00C56CBC"/>
    <w:rsid w:val="00C617B0"/>
    <w:rsid w:val="00C61C0E"/>
    <w:rsid w:val="00C62D2B"/>
    <w:rsid w:val="00C6344F"/>
    <w:rsid w:val="00C659E2"/>
    <w:rsid w:val="00C669AD"/>
    <w:rsid w:val="00C714AB"/>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A2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E2E"/>
    <w:rsid w:val="00D24268"/>
    <w:rsid w:val="00D25BE6"/>
    <w:rsid w:val="00D309E3"/>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DD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283"/>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4BE6"/>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6055"/>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0969F8"/>
  <w15:chartTrackingRefBased/>
  <w15:docId w15:val="{3F7194FA-2922-394B-B930-5EAFBEBEA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D6055"/>
    <w:rPr>
      <w:rFonts w:ascii="Calibri" w:hAnsi="Calibri" w:cs="Calibri"/>
    </w:rPr>
  </w:style>
  <w:style w:type="paragraph" w:styleId="Heading1">
    <w:name w:val="heading 1"/>
    <w:aliases w:val="Pocket"/>
    <w:basedOn w:val="Normal"/>
    <w:next w:val="Normal"/>
    <w:link w:val="Heading1Char"/>
    <w:qFormat/>
    <w:rsid w:val="00FD60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D60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n"/>
    <w:basedOn w:val="Normal"/>
    <w:next w:val="Normal"/>
    <w:link w:val="Heading3Char"/>
    <w:uiPriority w:val="2"/>
    <w:qFormat/>
    <w:rsid w:val="00FD60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tags,No Spacing1111,ta,Tag1,T"/>
    <w:basedOn w:val="Normal"/>
    <w:next w:val="Normal"/>
    <w:link w:val="Heading4Char"/>
    <w:uiPriority w:val="3"/>
    <w:qFormat/>
    <w:rsid w:val="00FD605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D605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D60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6055"/>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s,/"/>
    <w:basedOn w:val="DefaultParagraphFont"/>
    <w:link w:val="textbold"/>
    <w:uiPriority w:val="8"/>
    <w:qFormat/>
    <w:rsid w:val="00FD605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D6055"/>
    <w:rPr>
      <w:color w:val="auto"/>
      <w:u w:val="none"/>
    </w:rPr>
  </w:style>
  <w:style w:type="character" w:customStyle="1" w:styleId="Heading1Char">
    <w:name w:val="Heading 1 Char"/>
    <w:aliases w:val="Pocket Char"/>
    <w:basedOn w:val="DefaultParagraphFont"/>
    <w:link w:val="Heading1"/>
    <w:rsid w:val="00FD605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D6055"/>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FD605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ta Char"/>
    <w:basedOn w:val="DefaultParagraphFont"/>
    <w:link w:val="Heading4"/>
    <w:uiPriority w:val="3"/>
    <w:rsid w:val="00FD605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D605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S"/>
    <w:basedOn w:val="DefaultParagraphFont"/>
    <w:link w:val="UnderlinePara"/>
    <w:uiPriority w:val="7"/>
    <w:qFormat/>
    <w:rsid w:val="00FD6055"/>
    <w:rPr>
      <w:b w:val="0"/>
      <w:sz w:val="22"/>
      <w:u w:val="single"/>
    </w:rPr>
  </w:style>
  <w:style w:type="character" w:styleId="Strong">
    <w:name w:val="Strong"/>
    <w:basedOn w:val="DefaultParagraphFont"/>
    <w:uiPriority w:val="22"/>
    <w:semiHidden/>
    <w:qFormat/>
    <w:rsid w:val="00FD6055"/>
    <w:rPr>
      <w:b/>
      <w:bCs/>
    </w:rPr>
  </w:style>
  <w:style w:type="character" w:styleId="BookTitle">
    <w:name w:val="Book Title"/>
    <w:basedOn w:val="DefaultParagraphFont"/>
    <w:uiPriority w:val="33"/>
    <w:semiHidden/>
    <w:qFormat/>
    <w:rsid w:val="00FD6055"/>
    <w:rPr>
      <w:b/>
      <w:bCs/>
      <w:i/>
      <w:iCs/>
      <w:spacing w:val="5"/>
    </w:rPr>
  </w:style>
  <w:style w:type="character" w:customStyle="1" w:styleId="Heading5Char">
    <w:name w:val="Heading 5 Char"/>
    <w:basedOn w:val="DefaultParagraphFont"/>
    <w:link w:val="Heading5"/>
    <w:uiPriority w:val="9"/>
    <w:semiHidden/>
    <w:rsid w:val="00FD605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D6055"/>
  </w:style>
  <w:style w:type="paragraph" w:styleId="Header">
    <w:name w:val="header"/>
    <w:basedOn w:val="Normal"/>
    <w:link w:val="HeaderChar"/>
    <w:uiPriority w:val="99"/>
    <w:semiHidden/>
    <w:rsid w:val="00FD6055"/>
    <w:pPr>
      <w:tabs>
        <w:tab w:val="center" w:pos="4680"/>
        <w:tab w:val="right" w:pos="9360"/>
      </w:tabs>
    </w:pPr>
  </w:style>
  <w:style w:type="character" w:customStyle="1" w:styleId="HeaderChar">
    <w:name w:val="Header Char"/>
    <w:basedOn w:val="DefaultParagraphFont"/>
    <w:link w:val="Header"/>
    <w:uiPriority w:val="99"/>
    <w:semiHidden/>
    <w:rsid w:val="00FD6055"/>
    <w:rPr>
      <w:rFonts w:ascii="Calibri" w:hAnsi="Calibri" w:cs="Calibri"/>
    </w:rPr>
  </w:style>
  <w:style w:type="paragraph" w:styleId="Footer">
    <w:name w:val="footer"/>
    <w:basedOn w:val="Normal"/>
    <w:link w:val="FooterChar"/>
    <w:uiPriority w:val="99"/>
    <w:semiHidden/>
    <w:rsid w:val="00FD6055"/>
    <w:pPr>
      <w:tabs>
        <w:tab w:val="center" w:pos="4680"/>
        <w:tab w:val="right" w:pos="9360"/>
      </w:tabs>
    </w:pPr>
  </w:style>
  <w:style w:type="character" w:customStyle="1" w:styleId="FooterChar">
    <w:name w:val="Footer Char"/>
    <w:basedOn w:val="DefaultParagraphFont"/>
    <w:link w:val="Footer"/>
    <w:uiPriority w:val="99"/>
    <w:semiHidden/>
    <w:rsid w:val="00FD6055"/>
    <w:rPr>
      <w:rFonts w:ascii="Calibri" w:hAnsi="Calibri" w:cs="Calibri"/>
    </w:rPr>
  </w:style>
  <w:style w:type="paragraph" w:styleId="BodyText">
    <w:name w:val="Body Text"/>
    <w:basedOn w:val="Normal"/>
    <w:link w:val="BodyTextChar"/>
    <w:uiPriority w:val="99"/>
    <w:semiHidden/>
    <w:unhideWhenUsed/>
    <w:rsid w:val="00FD6055"/>
    <w:pPr>
      <w:spacing w:after="120"/>
    </w:pPr>
  </w:style>
  <w:style w:type="character" w:customStyle="1" w:styleId="BodyTextChar">
    <w:name w:val="Body Text Char"/>
    <w:basedOn w:val="DefaultParagraphFont"/>
    <w:link w:val="BodyText"/>
    <w:uiPriority w:val="99"/>
    <w:semiHidden/>
    <w:rsid w:val="00FD6055"/>
    <w:rPr>
      <w:rFonts w:ascii="Calibri" w:hAnsi="Calibri" w:cs="Calibri"/>
    </w:rPr>
  </w:style>
  <w:style w:type="paragraph" w:styleId="NoSpacing">
    <w:name w:val="No Spacing"/>
    <w:link w:val="NoSpacingChar"/>
    <w:uiPriority w:val="99"/>
    <w:semiHidden/>
    <w:unhideWhenUsed/>
    <w:qFormat/>
    <w:rsid w:val="00FD605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D6055"/>
    <w:rPr>
      <w:rFonts w:ascii="Calibri" w:hAnsi="Calibri" w:cs="Calibri"/>
    </w:rPr>
  </w:style>
  <w:style w:type="character" w:styleId="Hyperlink">
    <w:name w:val="Hyperlink"/>
    <w:aliases w:val="Card Format Char,Note Level 21 Char,ClearFormatting Char,Clear Char,DDI Tag Char,Tag Title Char,No Spacing51 Char,No Spacing11211 Char,Tag and Ci Char,No Spacing6 Char,No Spacing tnr Char,Hidden Block Title Char,No Spacing311 Char,Important,Re"/>
    <w:basedOn w:val="DefaultParagraphFont"/>
    <w:uiPriority w:val="99"/>
    <w:unhideWhenUsed/>
    <w:rsid w:val="00FD6055"/>
    <w:rPr>
      <w:color w:val="0563C1" w:themeColor="hyperlink"/>
      <w:u w:val="single"/>
    </w:rPr>
  </w:style>
  <w:style w:type="character" w:styleId="UnresolvedMention">
    <w:name w:val="Unresolved Mention"/>
    <w:basedOn w:val="DefaultParagraphFont"/>
    <w:uiPriority w:val="99"/>
    <w:semiHidden/>
    <w:unhideWhenUsed/>
    <w:rsid w:val="00FD6055"/>
    <w:rPr>
      <w:color w:val="605E5C"/>
      <w:shd w:val="clear" w:color="auto" w:fill="E1DFDD"/>
    </w:rPr>
  </w:style>
  <w:style w:type="paragraph" w:customStyle="1" w:styleId="Undertag">
    <w:name w:val="Undertag"/>
    <w:link w:val="UndertagChar"/>
    <w:autoRedefine/>
    <w:uiPriority w:val="5"/>
    <w:qFormat/>
    <w:rsid w:val="00FD605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D605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D6055"/>
    <w:rPr>
      <w:color w:val="1F3864" w:themeColor="accent1" w:themeShade="80"/>
    </w:rPr>
  </w:style>
  <w:style w:type="character" w:customStyle="1" w:styleId="AnalyticChar">
    <w:name w:val="Analytic Char"/>
    <w:basedOn w:val="DefaultParagraphFont"/>
    <w:link w:val="Analytic"/>
    <w:uiPriority w:val="5"/>
    <w:rsid w:val="00FD6055"/>
    <w:rPr>
      <w:rFonts w:ascii="Calibri" w:eastAsiaTheme="majorEastAsia" w:hAnsi="Calibri" w:cstheme="majorBidi"/>
      <w:b/>
      <w:iCs/>
      <w:color w:val="1F3864" w:themeColor="accent1" w:themeShade="80"/>
      <w:sz w:val="26"/>
    </w:rPr>
  </w:style>
  <w:style w:type="paragraph" w:customStyle="1" w:styleId="UnderlinePara">
    <w:name w:val="Underline Para"/>
    <w:basedOn w:val="Normal"/>
    <w:link w:val="StyleUnderline"/>
    <w:uiPriority w:val="7"/>
    <w:qFormat/>
    <w:rsid w:val="00293BD9"/>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link w:val="Emphasis"/>
    <w:uiPriority w:val="8"/>
    <w:qFormat/>
    <w:rsid w:val="00293BD9"/>
    <w:pPr>
      <w:ind w:left="720"/>
      <w:jc w:val="both"/>
    </w:pPr>
    <w:rPr>
      <w:b/>
      <w:iCs/>
      <w:u w:val="single"/>
      <w:bdr w:val="single" w:sz="8" w:space="0" w:color="auto"/>
    </w:rPr>
  </w:style>
  <w:style w:type="paragraph" w:customStyle="1" w:styleId="Emphasis1">
    <w:name w:val="Emphasis1"/>
    <w:basedOn w:val="Normal"/>
    <w:autoRedefine/>
    <w:uiPriority w:val="8"/>
    <w:qFormat/>
    <w:rsid w:val="00705A6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51</Pages>
  <Words>74320</Words>
  <Characters>425111</Characters>
  <Application>Microsoft Office Word</Application>
  <DocSecurity>0</DocSecurity>
  <Lines>6344</Lines>
  <Paragraphs>2685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Arnav Aggarwal</cp:lastModifiedBy>
  <cp:revision>3</cp:revision>
  <dcterms:created xsi:type="dcterms:W3CDTF">2026-03-29T19:04:00Z</dcterms:created>
  <dcterms:modified xsi:type="dcterms:W3CDTF">2026-03-29T19:04:00Z</dcterms:modified>
</cp:coreProperties>
</file>