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908B0" w14:textId="1B8F775F" w:rsidR="004C0470" w:rsidRDefault="004C0470" w:rsidP="004C0470">
      <w:pPr>
        <w:pStyle w:val="Heading1"/>
        <w:rPr>
          <w:rFonts w:eastAsia="Times New Roman"/>
        </w:rPr>
      </w:pPr>
      <w:r>
        <w:rPr>
          <w:rFonts w:eastAsia="Times New Roman"/>
        </w:rPr>
        <w:t>1NC</w:t>
      </w:r>
    </w:p>
    <w:p w14:paraId="2AD603C7" w14:textId="42DAB11A" w:rsidR="00561FB5" w:rsidRDefault="00561FB5" w:rsidP="00561FB5">
      <w:pPr>
        <w:pStyle w:val="Heading2"/>
        <w:rPr>
          <w:rFonts w:eastAsia="Times New Roman"/>
        </w:rPr>
      </w:pPr>
      <w:r w:rsidRPr="00DA7306">
        <w:rPr>
          <w:rFonts w:eastAsia="Times New Roman"/>
        </w:rPr>
        <w:t>1NC---</w:t>
      </w:r>
      <w:r>
        <w:rPr>
          <w:rFonts w:eastAsia="Times New Roman"/>
        </w:rPr>
        <w:t>Off</w:t>
      </w:r>
    </w:p>
    <w:p w14:paraId="6F5BAF59" w14:textId="77777777" w:rsidR="00561FB5" w:rsidRPr="00BC0457" w:rsidRDefault="00561FB5" w:rsidP="00561FB5">
      <w:r>
        <w:t>T---Pre-existing</w:t>
      </w:r>
    </w:p>
    <w:p w14:paraId="2B62E32B" w14:textId="77777777" w:rsidR="00561FB5" w:rsidRPr="00420F8A" w:rsidRDefault="00561FB5" w:rsidP="00561FB5">
      <w:pPr>
        <w:pStyle w:val="Heading4"/>
      </w:pPr>
      <w:r>
        <w:t xml:space="preserve">Interpretation: “strengthen” means to </w:t>
      </w:r>
      <w:r>
        <w:rPr>
          <w:u w:val="single"/>
        </w:rPr>
        <w:t>make stronger</w:t>
      </w:r>
      <w:r>
        <w:t xml:space="preserve"> that which </w:t>
      </w:r>
      <w:r>
        <w:rPr>
          <w:u w:val="single"/>
        </w:rPr>
        <w:t>already</w:t>
      </w:r>
      <w:r>
        <w:t xml:space="preserve"> exists.</w:t>
      </w:r>
    </w:p>
    <w:p w14:paraId="0BB1A970" w14:textId="77777777" w:rsidR="00561FB5" w:rsidRPr="001B18EB" w:rsidRDefault="00561FB5" w:rsidP="00561FB5">
      <w:r w:rsidRPr="001B18EB">
        <w:rPr>
          <w:rStyle w:val="Style13ptBold"/>
        </w:rPr>
        <w:t>Hou 19</w:t>
      </w:r>
      <w:r>
        <w:t xml:space="preserve"> – Policy Analyst, Gov. of Canada. M.A., International Affairs, Graduate Institute of International and Development Studies in Geneva.</w:t>
      </w:r>
    </w:p>
    <w:p w14:paraId="39BDE5BC" w14:textId="77777777" w:rsidR="00561FB5" w:rsidRPr="001B18EB" w:rsidRDefault="00561FB5" w:rsidP="00561FB5">
      <w:r w:rsidRPr="001B18EB">
        <w:t>Angela Min Yi Hou, Julia Tops, Cindy Xinying Ou, “2018 Charlevoix G7 Final Compliance Report,” University of</w:t>
      </w:r>
      <w:r>
        <w:t xml:space="preserve"> Toronto Munk School of Global Affairs and Public Policy, 08-23-2019, </w:t>
      </w:r>
      <w:r w:rsidRPr="001B18EB">
        <w:t>https://g7.utoronto.ca/evaluations/2018compliance-final/17-2018-G7-final-compliance-energysec.pdf</w:t>
      </w:r>
    </w:p>
    <w:p w14:paraId="4523320A" w14:textId="77777777" w:rsidR="00561FB5" w:rsidRPr="00070268" w:rsidRDefault="00561FB5" w:rsidP="00561FB5">
      <w:pPr>
        <w:rPr>
          <w:sz w:val="16"/>
        </w:rPr>
      </w:pPr>
      <w:r w:rsidRPr="001B6498">
        <w:rPr>
          <w:rStyle w:val="StyleUnderline"/>
          <w:highlight w:val="green"/>
        </w:rPr>
        <w:t>The</w:t>
      </w:r>
      <w:r w:rsidRPr="00070268">
        <w:rPr>
          <w:sz w:val="16"/>
        </w:rPr>
        <w:t xml:space="preserve"> first part of the </w:t>
      </w:r>
      <w:r w:rsidRPr="001B6498">
        <w:rPr>
          <w:rStyle w:val="StyleUnderline"/>
          <w:highlight w:val="green"/>
        </w:rPr>
        <w:t xml:space="preserve">commitment </w:t>
      </w:r>
      <w:r w:rsidRPr="001B6498">
        <w:rPr>
          <w:rStyle w:val="Emphasis"/>
          <w:highlight w:val="green"/>
        </w:rPr>
        <w:t>specifies</w:t>
      </w:r>
      <w:r w:rsidRPr="00070268">
        <w:rPr>
          <w:rStyle w:val="StyleUnderline"/>
        </w:rPr>
        <w:t xml:space="preserve"> that energy </w:t>
      </w:r>
      <w:r w:rsidRPr="001B6498">
        <w:rPr>
          <w:rStyle w:val="StyleUnderline"/>
          <w:highlight w:val="green"/>
        </w:rPr>
        <w:t xml:space="preserve">security must be </w:t>
      </w:r>
      <w:r w:rsidRPr="001B6498">
        <w:rPr>
          <w:rStyle w:val="Emphasis"/>
          <w:highlight w:val="green"/>
        </w:rPr>
        <w:t>strengthened</w:t>
      </w:r>
      <w:r w:rsidRPr="00070268">
        <w:rPr>
          <w:rStyle w:val="StyleUnderline"/>
        </w:rPr>
        <w:t xml:space="preserve"> collectively through ongoing action. </w:t>
      </w:r>
      <w:r w:rsidRPr="001B6498">
        <w:rPr>
          <w:rStyle w:val="Emphasis"/>
          <w:highlight w:val="green"/>
        </w:rPr>
        <w:t>“</w:t>
      </w:r>
      <w:r w:rsidRPr="001B6498">
        <w:rPr>
          <w:rStyle w:val="Emphasis"/>
          <w:sz w:val="26"/>
          <w:szCs w:val="26"/>
          <w:highlight w:val="green"/>
        </w:rPr>
        <w:t>Strengthen”</w:t>
      </w:r>
      <w:r w:rsidRPr="001B6498">
        <w:rPr>
          <w:rStyle w:val="StyleUnderline"/>
          <w:sz w:val="26"/>
          <w:szCs w:val="26"/>
          <w:highlight w:val="green"/>
        </w:rPr>
        <w:t xml:space="preserve"> is </w:t>
      </w:r>
      <w:r w:rsidRPr="001B6498">
        <w:rPr>
          <w:rStyle w:val="Emphasis"/>
          <w:sz w:val="26"/>
          <w:szCs w:val="26"/>
          <w:highlight w:val="green"/>
        </w:rPr>
        <w:t>defined</w:t>
      </w:r>
      <w:r w:rsidRPr="001B6498">
        <w:rPr>
          <w:rStyle w:val="StyleUnderline"/>
          <w:highlight w:val="green"/>
        </w:rPr>
        <w:t xml:space="preserve"> as “to </w:t>
      </w:r>
      <w:r w:rsidRPr="001B6498">
        <w:rPr>
          <w:rStyle w:val="Emphasis"/>
          <w:highlight w:val="green"/>
        </w:rPr>
        <w:t>make</w:t>
      </w:r>
      <w:r w:rsidRPr="00070268">
        <w:rPr>
          <w:sz w:val="16"/>
        </w:rPr>
        <w:t xml:space="preserve"> or become </w:t>
      </w:r>
      <w:r w:rsidRPr="001B6498">
        <w:rPr>
          <w:rStyle w:val="Emphasis"/>
          <w:highlight w:val="green"/>
        </w:rPr>
        <w:t>stronger</w:t>
      </w:r>
      <w:r w:rsidRPr="001B6498">
        <w:rPr>
          <w:rStyle w:val="StyleUnderline"/>
          <w:highlight w:val="green"/>
        </w:rPr>
        <w:t xml:space="preserve">,” </w:t>
      </w:r>
      <w:r w:rsidRPr="001B6498">
        <w:rPr>
          <w:rStyle w:val="Emphasis"/>
          <w:sz w:val="26"/>
          <w:szCs w:val="26"/>
          <w:highlight w:val="green"/>
        </w:rPr>
        <w:t>which indicates</w:t>
      </w:r>
      <w:r w:rsidRPr="00070268">
        <w:rPr>
          <w:rStyle w:val="StyleUnderline"/>
        </w:rPr>
        <w:t xml:space="preserve"> that </w:t>
      </w:r>
      <w:r w:rsidRPr="001B6498">
        <w:rPr>
          <w:rStyle w:val="StyleUnderline"/>
          <w:highlight w:val="green"/>
        </w:rPr>
        <w:t>the G7</w:t>
      </w:r>
      <w:r w:rsidRPr="00070268">
        <w:rPr>
          <w:sz w:val="16"/>
        </w:rPr>
        <w:t xml:space="preserve"> members </w:t>
      </w:r>
      <w:r w:rsidRPr="001B6498">
        <w:rPr>
          <w:rStyle w:val="StyleUnderline"/>
          <w:highlight w:val="green"/>
        </w:rPr>
        <w:t>must</w:t>
      </w:r>
      <w:r w:rsidRPr="00070268">
        <w:rPr>
          <w:rStyle w:val="StyleUnderline"/>
        </w:rPr>
        <w:t xml:space="preserve"> act to </w:t>
      </w:r>
      <w:r w:rsidRPr="001B6498">
        <w:rPr>
          <w:rStyle w:val="Emphasis"/>
          <w:highlight w:val="green"/>
        </w:rPr>
        <w:t>reinforce</w:t>
      </w:r>
      <w:r w:rsidRPr="00070268">
        <w:rPr>
          <w:rStyle w:val="Emphasis"/>
        </w:rPr>
        <w:t xml:space="preserve"> and enhance</w:t>
      </w:r>
      <w:r w:rsidRPr="00070268">
        <w:rPr>
          <w:rStyle w:val="StyleUnderline"/>
        </w:rPr>
        <w:t xml:space="preserve"> </w:t>
      </w:r>
      <w:r w:rsidRPr="001B6498">
        <w:rPr>
          <w:rStyle w:val="Emphasis"/>
          <w:sz w:val="26"/>
          <w:szCs w:val="26"/>
          <w:highlight w:val="green"/>
        </w:rPr>
        <w:t>existing</w:t>
      </w:r>
      <w:r w:rsidRPr="00070268">
        <w:rPr>
          <w:rStyle w:val="StyleUnderline"/>
        </w:rPr>
        <w:t xml:space="preserve"> energy security-related </w:t>
      </w:r>
      <w:r w:rsidRPr="001B6498">
        <w:rPr>
          <w:rStyle w:val="StyleUnderline"/>
          <w:highlight w:val="green"/>
        </w:rPr>
        <w:t>measures</w:t>
      </w:r>
      <w:r w:rsidRPr="00070268">
        <w:rPr>
          <w:rStyle w:val="StyleUnderline"/>
        </w:rPr>
        <w:t>.</w:t>
      </w:r>
      <w:r w:rsidRPr="00070268">
        <w:rPr>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7243942E" w14:textId="77777777" w:rsidR="00561FB5" w:rsidRDefault="00561FB5" w:rsidP="00561FB5">
      <w:pPr>
        <w:pStyle w:val="Heading4"/>
      </w:pPr>
      <w:r>
        <w:t xml:space="preserve">It's distinct from granting </w:t>
      </w:r>
      <w:r>
        <w:rPr>
          <w:u w:val="single"/>
        </w:rPr>
        <w:t>new</w:t>
      </w:r>
      <w:r>
        <w:t xml:space="preserve"> rights.</w:t>
      </w:r>
    </w:p>
    <w:p w14:paraId="25988DCB" w14:textId="77777777" w:rsidR="00561FB5" w:rsidRPr="00C578E1" w:rsidRDefault="00561FB5" w:rsidP="00561FB5">
      <w:r w:rsidRPr="00C578E1">
        <w:rPr>
          <w:rStyle w:val="Style13ptBold"/>
        </w:rPr>
        <w:t>APWU 14</w:t>
      </w:r>
      <w:r>
        <w:t xml:space="preserve"> – American Postal Workers Union.</w:t>
      </w:r>
    </w:p>
    <w:p w14:paraId="68845992" w14:textId="77777777" w:rsidR="00561FB5" w:rsidRDefault="00561FB5" w:rsidP="00561FB5">
      <w:r>
        <w:t>American Postal Workers Union, Salt Lake City, “No FEAR Act,” Service Talk for All Employees, 2014, https://apwuslc6.org/onewebmedia/No-Fear-2014.pdf</w:t>
      </w:r>
    </w:p>
    <w:p w14:paraId="386D120D" w14:textId="77777777" w:rsidR="00561FB5" w:rsidRDefault="00561FB5" w:rsidP="00561FB5">
      <w:pPr>
        <w:rPr>
          <w:sz w:val="16"/>
        </w:rPr>
      </w:pPr>
      <w:r w:rsidRPr="002B30C6">
        <w:rPr>
          <w:rStyle w:val="StyleUnderline"/>
        </w:rPr>
        <w:t>The No FEAR Act was designed to help ensure federal agencies</w:t>
      </w:r>
      <w:r w:rsidRPr="006A2FDB">
        <w:rPr>
          <w:sz w:val="16"/>
        </w:rPr>
        <w:t xml:space="preserve"> and their employees </w:t>
      </w:r>
      <w:r w:rsidRPr="002B30C6">
        <w:rPr>
          <w:rStyle w:val="StyleUnderline"/>
        </w:rPr>
        <w:t>comply with antidiscrimination laws</w:t>
      </w:r>
      <w:r w:rsidRPr="006A2FDB">
        <w:rPr>
          <w:sz w:val="16"/>
        </w:rPr>
        <w:t xml:space="preserve"> and protect those who report discrimination. </w:t>
      </w:r>
      <w:r w:rsidRPr="001B6498">
        <w:rPr>
          <w:rStyle w:val="StyleUnderline"/>
          <w:highlight w:val="green"/>
        </w:rPr>
        <w:t>The</w:t>
      </w:r>
      <w:r w:rsidRPr="002B30C6">
        <w:rPr>
          <w:rStyle w:val="StyleUnderline"/>
        </w:rPr>
        <w:t xml:space="preserve"> No FEAR </w:t>
      </w:r>
      <w:r w:rsidRPr="001B6498">
        <w:rPr>
          <w:rStyle w:val="StyleUnderline"/>
          <w:highlight w:val="green"/>
        </w:rPr>
        <w:t xml:space="preserve">Act </w:t>
      </w:r>
      <w:r w:rsidRPr="001B6498">
        <w:rPr>
          <w:rStyle w:val="Emphasis"/>
          <w:highlight w:val="green"/>
        </w:rPr>
        <w:t>does not</w:t>
      </w:r>
      <w:r w:rsidRPr="001B6498">
        <w:rPr>
          <w:rStyle w:val="StyleUnderline"/>
          <w:highlight w:val="green"/>
        </w:rPr>
        <w:t xml:space="preserve"> </w:t>
      </w:r>
      <w:r w:rsidRPr="001B6498">
        <w:rPr>
          <w:rStyle w:val="Emphasis"/>
          <w:highlight w:val="green"/>
        </w:rPr>
        <w:t xml:space="preserve">introduce new </w:t>
      </w:r>
      <w:proofErr w:type="gramStart"/>
      <w:r w:rsidRPr="001B6498">
        <w:rPr>
          <w:rStyle w:val="Emphasis"/>
          <w:highlight w:val="green"/>
        </w:rPr>
        <w:t>rights</w:t>
      </w:r>
      <w:r w:rsidRPr="002B30C6">
        <w:rPr>
          <w:rStyle w:val="StyleUnderline"/>
        </w:rPr>
        <w:t xml:space="preserve">, </w:t>
      </w:r>
      <w:r w:rsidRPr="001B6498">
        <w:rPr>
          <w:rStyle w:val="StyleUnderline"/>
          <w:highlight w:val="green"/>
        </w:rPr>
        <w:t>but</w:t>
      </w:r>
      <w:proofErr w:type="gramEnd"/>
      <w:r w:rsidRPr="001B6498">
        <w:rPr>
          <w:rStyle w:val="StyleUnderline"/>
          <w:highlight w:val="green"/>
        </w:rPr>
        <w:t xml:space="preserve"> </w:t>
      </w:r>
      <w:r w:rsidRPr="001B6498">
        <w:rPr>
          <w:rStyle w:val="Emphasis"/>
          <w:highlight w:val="green"/>
        </w:rPr>
        <w:t>rather</w:t>
      </w:r>
      <w:r w:rsidRPr="002B30C6">
        <w:rPr>
          <w:rStyle w:val="StyleUnderline"/>
        </w:rPr>
        <w:t xml:space="preserve"> serves to </w:t>
      </w:r>
      <w:r w:rsidRPr="001B6498">
        <w:rPr>
          <w:rStyle w:val="Emphasis"/>
          <w:sz w:val="26"/>
          <w:szCs w:val="26"/>
          <w:highlight w:val="green"/>
        </w:rPr>
        <w:t>strengthen</w:t>
      </w:r>
      <w:r w:rsidRPr="001B6498">
        <w:rPr>
          <w:rStyle w:val="StyleUnderline"/>
          <w:sz w:val="26"/>
          <w:szCs w:val="26"/>
          <w:highlight w:val="green"/>
        </w:rPr>
        <w:t xml:space="preserve"> </w:t>
      </w:r>
      <w:r w:rsidRPr="001B6498">
        <w:rPr>
          <w:rStyle w:val="Emphasis"/>
          <w:sz w:val="26"/>
          <w:szCs w:val="26"/>
          <w:highlight w:val="green"/>
        </w:rPr>
        <w:t>existing</w:t>
      </w:r>
      <w:r w:rsidRPr="001B6498">
        <w:rPr>
          <w:rStyle w:val="StyleUnderline"/>
          <w:highlight w:val="green"/>
        </w:rPr>
        <w:t xml:space="preserve"> </w:t>
      </w:r>
      <w:r w:rsidRPr="001B6498">
        <w:rPr>
          <w:rStyle w:val="Emphasis"/>
          <w:highlight w:val="green"/>
        </w:rPr>
        <w:t>rights</w:t>
      </w:r>
      <w:r w:rsidRPr="002B30C6">
        <w:rPr>
          <w:rStyle w:val="StyleUnderline"/>
        </w:rPr>
        <w:t xml:space="preserve"> under existing laws.</w:t>
      </w:r>
      <w:r w:rsidRPr="006A2FDB">
        <w:rPr>
          <w:sz w:val="16"/>
        </w:rPr>
        <w:t xml:space="preserve"> Anti-discrimination laws, whistleblower protection, and equal employment opportunities are the </w:t>
      </w:r>
      <w:proofErr w:type="gramStart"/>
      <w:r w:rsidRPr="006A2FDB">
        <w:rPr>
          <w:sz w:val="16"/>
        </w:rPr>
        <w:t>main focus</w:t>
      </w:r>
      <w:proofErr w:type="gramEnd"/>
      <w:r w:rsidRPr="006A2FDB">
        <w:rPr>
          <w:sz w:val="16"/>
        </w:rPr>
        <w:t>.</w:t>
      </w:r>
    </w:p>
    <w:p w14:paraId="4B5A58A9" w14:textId="60B1A1C4" w:rsidR="00561FB5" w:rsidRDefault="00561FB5" w:rsidP="00561FB5">
      <w:pPr>
        <w:pStyle w:val="Heading4"/>
      </w:pPr>
      <w:r>
        <w:t xml:space="preserve">Violation: the </w:t>
      </w:r>
      <w:proofErr w:type="spellStart"/>
      <w:r>
        <w:t>aff</w:t>
      </w:r>
      <w:proofErr w:type="spellEnd"/>
      <w:r>
        <w:t xml:space="preserve"> grants </w:t>
      </w:r>
      <w:r>
        <w:rPr>
          <w:u w:val="single"/>
        </w:rPr>
        <w:t>new</w:t>
      </w:r>
      <w:r>
        <w:t xml:space="preserve"> rights to prison workers.</w:t>
      </w:r>
    </w:p>
    <w:p w14:paraId="6408205D" w14:textId="77777777" w:rsidR="00561FB5" w:rsidRDefault="00561FB5" w:rsidP="00561FB5">
      <w:pPr>
        <w:pStyle w:val="Heading4"/>
      </w:pPr>
      <w:r>
        <w:t xml:space="preserve">Vote neg for limits and ground. They justify </w:t>
      </w:r>
      <w:proofErr w:type="spellStart"/>
      <w:r>
        <w:t>affs</w:t>
      </w:r>
      <w:proofErr w:type="spellEnd"/>
      <w:r>
        <w:t xml:space="preserve"> with infinite </w:t>
      </w:r>
      <w:proofErr w:type="gramStart"/>
      <w:r>
        <w:t>brand new</w:t>
      </w:r>
      <w:proofErr w:type="gramEnd"/>
      <w:r>
        <w:t xml:space="preserve"> rights that make it </w:t>
      </w:r>
      <w:r>
        <w:rPr>
          <w:u w:val="single"/>
        </w:rPr>
        <w:t>impossible</w:t>
      </w:r>
      <w:r>
        <w:t xml:space="preserve"> to be neg and spike out of core neg offense by affecting </w:t>
      </w:r>
      <w:r>
        <w:rPr>
          <w:u w:val="single"/>
        </w:rPr>
        <w:t>small groups</w:t>
      </w:r>
      <w:r>
        <w:t xml:space="preserve"> without functionally strengthening anything.  </w:t>
      </w:r>
    </w:p>
    <w:p w14:paraId="6A10A343" w14:textId="36F524D8" w:rsidR="00561FB5" w:rsidRPr="00561FB5" w:rsidRDefault="00561FB5" w:rsidP="00561FB5">
      <w:pPr>
        <w:pStyle w:val="Heading4"/>
      </w:pPr>
      <w:r>
        <w:t>Topicality is a prior question---even if their education is good, it’s impossible for us to discuss it without a topical stasis point.</w:t>
      </w:r>
    </w:p>
    <w:p w14:paraId="26CE68E0" w14:textId="77777777" w:rsidR="00561FB5" w:rsidRDefault="00561FB5" w:rsidP="00561FB5">
      <w:pPr>
        <w:pStyle w:val="Heading2"/>
      </w:pPr>
      <w:r>
        <w:lastRenderedPageBreak/>
        <w:t>1NC---Off</w:t>
      </w:r>
    </w:p>
    <w:p w14:paraId="579A3217" w14:textId="77777777" w:rsidR="00561FB5" w:rsidRPr="00B853B1" w:rsidRDefault="00561FB5" w:rsidP="00561FB5">
      <w:r w:rsidRPr="00B853B1">
        <w:t>T---Subsets</w:t>
      </w:r>
    </w:p>
    <w:p w14:paraId="51807897" w14:textId="77777777" w:rsidR="00561FB5" w:rsidRPr="004F1B6A" w:rsidRDefault="00561FB5" w:rsidP="00561FB5">
      <w:pPr>
        <w:pStyle w:val="Heading4"/>
      </w:pPr>
      <w:r>
        <w:t xml:space="preserve">For “workers” requires the plan applies to </w:t>
      </w:r>
      <w:r w:rsidRPr="003C053D">
        <w:rPr>
          <w:u w:val="single"/>
        </w:rPr>
        <w:t>all employed people</w:t>
      </w:r>
      <w:r>
        <w:t>.</w:t>
      </w:r>
    </w:p>
    <w:p w14:paraId="489F29B3" w14:textId="77777777" w:rsidR="00561FB5" w:rsidRDefault="00561FB5" w:rsidP="00561FB5">
      <w:r w:rsidRPr="009939F0">
        <w:rPr>
          <w:rStyle w:val="Style13ptBold"/>
        </w:rPr>
        <w:t>ILO 81</w:t>
      </w:r>
      <w:r>
        <w:t xml:space="preserve"> – a United Nations agency designated with setting global labor standards and policies.</w:t>
      </w:r>
    </w:p>
    <w:p w14:paraId="1D0F80A3" w14:textId="77777777" w:rsidR="00561FB5" w:rsidRPr="004F1B6A" w:rsidRDefault="00561FB5" w:rsidP="00561FB5">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76C6A110" w14:textId="77777777" w:rsidR="00561FB5" w:rsidRPr="000149CD" w:rsidRDefault="00561FB5" w:rsidP="00561FB5">
      <w:pPr>
        <w:rPr>
          <w:sz w:val="12"/>
        </w:rPr>
      </w:pPr>
      <w:r w:rsidRPr="000149CD">
        <w:rPr>
          <w:sz w:val="12"/>
        </w:rPr>
        <w:t xml:space="preserve">PART I. SCOPE AND </w:t>
      </w:r>
      <w:r w:rsidRPr="008D1E39">
        <w:rPr>
          <w:rStyle w:val="Emphasis"/>
        </w:rPr>
        <w:t>DEFINITIONS</w:t>
      </w:r>
      <w:r w:rsidRPr="000149CD">
        <w:rPr>
          <w:sz w:val="12"/>
        </w:rPr>
        <w:t xml:space="preserve"> </w:t>
      </w:r>
    </w:p>
    <w:p w14:paraId="3D1DD754" w14:textId="77777777" w:rsidR="00561FB5" w:rsidRDefault="00561FB5" w:rsidP="00561FB5">
      <w:r w:rsidRPr="004F1B6A">
        <w:t xml:space="preserve">Article 1 </w:t>
      </w:r>
    </w:p>
    <w:p w14:paraId="3CDA7660" w14:textId="77777777" w:rsidR="00561FB5" w:rsidRPr="000149CD" w:rsidRDefault="00561FB5" w:rsidP="00561FB5">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1B6498">
        <w:rPr>
          <w:rStyle w:val="Emphasis"/>
          <w:highlight w:val="green"/>
        </w:rPr>
        <w:t>workers</w:t>
      </w:r>
      <w:r w:rsidRPr="001B6498">
        <w:rPr>
          <w:rStyle w:val="StyleUnderline"/>
          <w:highlight w:val="green"/>
        </w:rPr>
        <w:t xml:space="preserve">" covers </w:t>
      </w:r>
      <w:r w:rsidRPr="001B6498">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23FC17F2" w14:textId="77777777" w:rsidR="00561FB5" w:rsidRDefault="00561FB5" w:rsidP="00561FB5">
      <w:r w:rsidRPr="004F1B6A">
        <w:t xml:space="preserve">Article 2 1. </w:t>
      </w:r>
    </w:p>
    <w:p w14:paraId="192F54F1" w14:textId="77777777" w:rsidR="00561FB5" w:rsidRPr="000149CD" w:rsidRDefault="00561FB5" w:rsidP="00561FB5">
      <w:pPr>
        <w:rPr>
          <w:sz w:val="12"/>
        </w:rPr>
      </w:pPr>
      <w:r w:rsidRPr="008D1E39">
        <w:rPr>
          <w:rStyle w:val="StyleUnderline"/>
        </w:rPr>
        <w:t xml:space="preserve">This Convention applies to </w:t>
      </w:r>
      <w:r w:rsidRPr="008D1E39">
        <w:rPr>
          <w:rStyle w:val="Emphasis"/>
        </w:rPr>
        <w:t>all branches of economic activity</w:t>
      </w:r>
      <w:r w:rsidRPr="000149CD">
        <w:rPr>
          <w:sz w:val="12"/>
        </w:rPr>
        <w:t>.</w:t>
      </w:r>
    </w:p>
    <w:p w14:paraId="47DA539A" w14:textId="77777777" w:rsidR="00561FB5" w:rsidRDefault="00561FB5" w:rsidP="00561FB5">
      <w:pPr>
        <w:rPr>
          <w:sz w:val="16"/>
        </w:rPr>
      </w:pPr>
    </w:p>
    <w:p w14:paraId="1DC621AD" w14:textId="77777777" w:rsidR="00561FB5" w:rsidRPr="004D5692" w:rsidRDefault="00561FB5" w:rsidP="00561FB5">
      <w:pPr>
        <w:pStyle w:val="Heading4"/>
      </w:pPr>
      <w:r>
        <w:t xml:space="preserve">“In” means “throughout”. Topical </w:t>
      </w:r>
      <w:proofErr w:type="spellStart"/>
      <w:r>
        <w:t>affs</w:t>
      </w:r>
      <w:proofErr w:type="spellEnd"/>
      <w:r>
        <w:t xml:space="preserve"> must apply to </w:t>
      </w:r>
      <w:r>
        <w:rPr>
          <w:u w:val="single"/>
        </w:rPr>
        <w:t xml:space="preserve">all </w:t>
      </w:r>
      <w:r>
        <w:t xml:space="preserve">workers throughout the US. </w:t>
      </w:r>
    </w:p>
    <w:p w14:paraId="55069E72" w14:textId="77777777" w:rsidR="00561FB5" w:rsidRDefault="00561FB5" w:rsidP="00561FB5">
      <w:r w:rsidRPr="00F06C04">
        <w:rPr>
          <w:rStyle w:val="Style13ptBold"/>
        </w:rPr>
        <w:t>Words and Phrases 08</w:t>
      </w:r>
      <w:r>
        <w:t xml:space="preserve"> – a legal dictionary.</w:t>
      </w:r>
    </w:p>
    <w:p w14:paraId="79F968E2" w14:textId="77777777" w:rsidR="00561FB5" w:rsidRPr="004D5692" w:rsidRDefault="00561FB5" w:rsidP="00561FB5">
      <w:r>
        <w:t>Words and Phrases, Permanent Edition, 2008.</w:t>
      </w:r>
    </w:p>
    <w:p w14:paraId="70398E66" w14:textId="77777777" w:rsidR="00561FB5" w:rsidRPr="000149CD" w:rsidRDefault="00561FB5" w:rsidP="00561FB5">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8D1E39">
        <w:rPr>
          <w:rStyle w:val="Emphasis"/>
        </w:rPr>
        <w:t>“</w:t>
      </w:r>
      <w:r w:rsidRPr="001B6498">
        <w:rPr>
          <w:rStyle w:val="Emphasis"/>
          <w:highlight w:val="green"/>
        </w:rPr>
        <w:t>in”</w:t>
      </w:r>
      <w:r w:rsidRPr="001B6498">
        <w:rPr>
          <w:rStyle w:val="StyleUnderline"/>
          <w:highlight w:val="green"/>
        </w:rPr>
        <w:t xml:space="preserve"> should</w:t>
      </w:r>
      <w:r w:rsidRPr="008D1E39">
        <w:rPr>
          <w:rStyle w:val="StyleUnderline"/>
        </w:rPr>
        <w:t xml:space="preserve"> be </w:t>
      </w:r>
      <w:r w:rsidRPr="008D1E39">
        <w:rPr>
          <w:rStyle w:val="Emphasis"/>
        </w:rPr>
        <w:t>construed</w:t>
      </w:r>
      <w:r w:rsidRPr="008D1E39">
        <w:rPr>
          <w:rStyle w:val="StyleUnderline"/>
        </w:rPr>
        <w:t xml:space="preserve"> to </w:t>
      </w:r>
      <w:r w:rsidRPr="001B6498">
        <w:rPr>
          <w:rStyle w:val="StyleUnderline"/>
          <w:highlight w:val="green"/>
        </w:rPr>
        <w:t>mean “</w:t>
      </w:r>
      <w:r w:rsidRPr="001B6498">
        <w:rPr>
          <w:rStyle w:val="Emphasis"/>
          <w:highlight w:val="green"/>
        </w:rPr>
        <w:t>throughout</w:t>
      </w:r>
      <w:r w:rsidRPr="008D1E39">
        <w:rPr>
          <w:rStyle w:val="StyleUnderline"/>
        </w:rPr>
        <w:t xml:space="preserve">” </w:t>
      </w:r>
      <w:r w:rsidRPr="000149CD">
        <w:rPr>
          <w:sz w:val="12"/>
        </w:rPr>
        <w:t>such counties.  Reynolds v. Larkin, 14, p. 114, 117, 10 Colo. 126.</w:t>
      </w:r>
    </w:p>
    <w:p w14:paraId="6B18D943" w14:textId="77777777" w:rsidR="00561FB5" w:rsidRDefault="00561FB5" w:rsidP="00561FB5">
      <w:pPr>
        <w:rPr>
          <w:sz w:val="16"/>
        </w:rPr>
      </w:pPr>
    </w:p>
    <w:p w14:paraId="3353C312" w14:textId="6C2BBC47" w:rsidR="00561FB5" w:rsidRPr="00455F4C" w:rsidRDefault="00561FB5" w:rsidP="00561FB5">
      <w:pPr>
        <w:pStyle w:val="Heading4"/>
        <w:rPr>
          <w:color w:val="000000" w:themeColor="text1"/>
        </w:rPr>
      </w:pPr>
      <w:r w:rsidRPr="008D1E39">
        <w:t xml:space="preserve">Violation --- </w:t>
      </w:r>
      <w:r>
        <w:t xml:space="preserve">they strengthen rights for </w:t>
      </w:r>
      <w:r w:rsidRPr="00561FB5">
        <w:rPr>
          <w:color w:val="000000" w:themeColor="text1"/>
          <w:u w:val="single"/>
        </w:rPr>
        <w:t>only</w:t>
      </w:r>
      <w:r w:rsidRPr="00561FB5">
        <w:rPr>
          <w:color w:val="000000" w:themeColor="text1"/>
        </w:rPr>
        <w:t xml:space="preserve"> prison </w:t>
      </w:r>
      <w:r>
        <w:rPr>
          <w:color w:val="000000" w:themeColor="text1"/>
        </w:rPr>
        <w:t>workers</w:t>
      </w:r>
    </w:p>
    <w:p w14:paraId="2F6F5A63" w14:textId="77777777" w:rsidR="00561FB5" w:rsidRDefault="00561FB5" w:rsidP="00561FB5">
      <w:pPr>
        <w:rPr>
          <w:sz w:val="16"/>
        </w:rPr>
      </w:pPr>
    </w:p>
    <w:p w14:paraId="5DEB616D" w14:textId="77777777" w:rsidR="00561FB5" w:rsidRDefault="00561FB5" w:rsidP="00561FB5">
      <w:pPr>
        <w:pStyle w:val="Heading4"/>
      </w:pPr>
      <w:r>
        <w:t xml:space="preserve">That’s a voter for </w:t>
      </w:r>
      <w:r w:rsidRPr="00B50BA0">
        <w:rPr>
          <w:u w:val="single"/>
        </w:rPr>
        <w:t>limits</w:t>
      </w:r>
      <w:r>
        <w:t xml:space="preserve"> and </w:t>
      </w:r>
      <w:r w:rsidRPr="00B50BA0">
        <w:rPr>
          <w:u w:val="single"/>
        </w:rPr>
        <w:t>ground</w:t>
      </w:r>
      <w:r>
        <w:t xml:space="preserve"> --- causes race to the margin that ruins </w:t>
      </w:r>
      <w:r w:rsidRPr="0070686E">
        <w:rPr>
          <w:u w:val="single"/>
        </w:rPr>
        <w:t>research</w:t>
      </w:r>
      <w:r>
        <w:t xml:space="preserve"> and </w:t>
      </w:r>
      <w:r w:rsidRPr="0070686E">
        <w:rPr>
          <w:u w:val="single"/>
        </w:rPr>
        <w:t>prep</w:t>
      </w:r>
      <w:r>
        <w:t xml:space="preserve"> AND </w:t>
      </w:r>
      <w:r w:rsidRPr="00B50BA0">
        <w:rPr>
          <w:u w:val="single"/>
        </w:rPr>
        <w:t>dodges core controversies</w:t>
      </w:r>
      <w:r>
        <w:t xml:space="preserve"> like the labor power DA.</w:t>
      </w:r>
    </w:p>
    <w:p w14:paraId="2A058E28" w14:textId="77777777" w:rsidR="00561FB5" w:rsidRPr="00BD0D40" w:rsidRDefault="00561FB5" w:rsidP="00561FB5">
      <w:pPr>
        <w:pStyle w:val="Heading2"/>
        <w:rPr>
          <w:rFonts w:eastAsia="Times New Roman" w:cs="Calibri"/>
        </w:rPr>
      </w:pPr>
      <w:r w:rsidRPr="00BD0D40">
        <w:rPr>
          <w:rFonts w:eastAsia="Times New Roman" w:cs="Calibri"/>
        </w:rPr>
        <w:lastRenderedPageBreak/>
        <w:t>1NC---Off</w:t>
      </w:r>
    </w:p>
    <w:p w14:paraId="322B5C2A" w14:textId="77777777" w:rsidR="00561FB5" w:rsidRPr="00BD0D40" w:rsidRDefault="00561FB5" w:rsidP="00561FB5">
      <w:r w:rsidRPr="00BD0D40">
        <w:t>Cap K</w:t>
      </w:r>
    </w:p>
    <w:p w14:paraId="447B839C" w14:textId="77777777" w:rsidR="00561FB5" w:rsidRPr="00BD0D40" w:rsidRDefault="00561FB5" w:rsidP="00561FB5">
      <w:pPr>
        <w:pStyle w:val="Heading4"/>
        <w:rPr>
          <w:rFonts w:cs="Calibri"/>
        </w:rPr>
      </w:pPr>
      <w:r w:rsidRPr="00BD0D40">
        <w:rPr>
          <w:rFonts w:cs="Calibri"/>
        </w:rPr>
        <w:t xml:space="preserve">Labor law is a </w:t>
      </w:r>
      <w:r w:rsidRPr="00BD0D40">
        <w:rPr>
          <w:rFonts w:cs="Calibri"/>
          <w:u w:val="single"/>
        </w:rPr>
        <w:t>tool</w:t>
      </w:r>
      <w:r w:rsidRPr="00BD0D40">
        <w:rPr>
          <w:rFonts w:cs="Calibri"/>
        </w:rPr>
        <w:t xml:space="preserve"> of the </w:t>
      </w:r>
      <w:r w:rsidRPr="00BD0D40">
        <w:rPr>
          <w:rFonts w:cs="Calibri"/>
          <w:u w:val="single"/>
        </w:rPr>
        <w:t>elites</w:t>
      </w:r>
      <w:r w:rsidRPr="00BD0D40">
        <w:rPr>
          <w:rFonts w:cs="Calibri"/>
        </w:rPr>
        <w:t xml:space="preserve"> to stall working class revolution which sustains the legitimacy of capitalist exploitation while </w:t>
      </w:r>
      <w:r w:rsidRPr="00BD0D40">
        <w:rPr>
          <w:rFonts w:cs="Calibri"/>
          <w:u w:val="single"/>
        </w:rPr>
        <w:t>convincing workers</w:t>
      </w:r>
      <w:r w:rsidRPr="00BD0D40">
        <w:rPr>
          <w:rFonts w:cs="Calibri"/>
        </w:rPr>
        <w:t xml:space="preserve"> the existing system is redeemable.</w:t>
      </w:r>
    </w:p>
    <w:p w14:paraId="5174D508" w14:textId="77777777" w:rsidR="00561FB5" w:rsidRPr="00BD0D40" w:rsidRDefault="00561FB5" w:rsidP="00561FB5">
      <w:r w:rsidRPr="00BD0D40">
        <w:rPr>
          <w:rStyle w:val="Style13ptBold"/>
        </w:rPr>
        <w:t>White 21</w:t>
      </w:r>
      <w:r w:rsidRPr="00BD0D40">
        <w:t xml:space="preserve"> – Professor of Law, University of Wisconsin-Madison Law School. J.D., Yale Law School. One of the country's leading experts on the history of labor repression.</w:t>
      </w:r>
    </w:p>
    <w:p w14:paraId="0A1D7A30" w14:textId="77777777" w:rsidR="00561FB5" w:rsidRPr="00BD0D40" w:rsidRDefault="00561FB5" w:rsidP="00561FB5">
      <w:r w:rsidRPr="00BD0D40">
        <w:t xml:space="preserve">Ahmed White. “Chapter 17: Marxism, </w:t>
      </w:r>
      <w:proofErr w:type="spellStart"/>
      <w:r w:rsidRPr="00BD0D40">
        <w:t>labour</w:t>
      </w:r>
      <w:proofErr w:type="spellEnd"/>
      <w:r w:rsidRPr="00BD0D40">
        <w:t xml:space="preserve"> and employment law, and the limits of legal reform in class society.” Research Handbook on Law and Marxism. Edited by Paul O’Connell and Umut Özsu. 2021. https://doi.org/10.4337/9781788119863.00023.</w:t>
      </w:r>
    </w:p>
    <w:p w14:paraId="27E53498" w14:textId="77777777" w:rsidR="00561FB5" w:rsidRPr="00BD0D40" w:rsidRDefault="00561FB5" w:rsidP="00561FB5">
      <w:pPr>
        <w:rPr>
          <w:sz w:val="16"/>
        </w:rPr>
      </w:pPr>
      <w:proofErr w:type="spellStart"/>
      <w:r w:rsidRPr="00BD0D40">
        <w:rPr>
          <w:sz w:val="16"/>
        </w:rPr>
        <w:t>Labour</w:t>
      </w:r>
      <w:proofErr w:type="spellEnd"/>
      <w:r w:rsidRPr="00BD0D40">
        <w:rPr>
          <w:sz w:val="16"/>
        </w:rPr>
        <w:t xml:space="preserve"> Law</w:t>
      </w:r>
    </w:p>
    <w:p w14:paraId="1F1F64B1" w14:textId="77777777" w:rsidR="00561FB5" w:rsidRPr="00BD0D40" w:rsidRDefault="00561FB5" w:rsidP="00561FB5">
      <w:pPr>
        <w:rPr>
          <w:sz w:val="16"/>
        </w:rPr>
      </w:pPr>
      <w:proofErr w:type="gramStart"/>
      <w:r w:rsidRPr="00BD0D40">
        <w:rPr>
          <w:sz w:val="16"/>
        </w:rPr>
        <w:t>To a great extent, the success of reforms on this front must be</w:t>
      </w:r>
      <w:proofErr w:type="gramEnd"/>
      <w:r w:rsidRPr="00BD0D40">
        <w:rPr>
          <w:sz w:val="16"/>
        </w:rPr>
        <w:t xml:space="preserve"> understood as a victory for workers, the culmination of a sustained and wide-ranging surge in </w:t>
      </w:r>
      <w:proofErr w:type="spellStart"/>
      <w:r w:rsidRPr="00BD0D40">
        <w:rPr>
          <w:sz w:val="16"/>
        </w:rPr>
        <w:t>labour</w:t>
      </w:r>
      <w:proofErr w:type="spellEnd"/>
      <w:r w:rsidRPr="00BD0D40">
        <w:rPr>
          <w:sz w:val="16"/>
        </w:rPr>
        <w:t xml:space="preserve"> </w:t>
      </w:r>
      <w:proofErr w:type="spellStart"/>
      <w:r w:rsidRPr="00BD0D40">
        <w:rPr>
          <w:sz w:val="16"/>
        </w:rPr>
        <w:t>organising</w:t>
      </w:r>
      <w:proofErr w:type="spellEnd"/>
      <w:r w:rsidRPr="00BD0D40">
        <w:rPr>
          <w:sz w:val="16"/>
        </w:rPr>
        <w:t xml:space="preserve"> and social protest that extended across the industrial world from the first years of the twentieth century to the Second World War. </w:t>
      </w:r>
      <w:r w:rsidRPr="00BD0D40">
        <w:rPr>
          <w:rStyle w:val="StyleUnderline"/>
        </w:rPr>
        <w:t xml:space="preserve">But </w:t>
      </w:r>
      <w:r w:rsidRPr="001B6498">
        <w:rPr>
          <w:rStyle w:val="StyleUnderline"/>
          <w:highlight w:val="green"/>
        </w:rPr>
        <w:t>reform</w:t>
      </w:r>
      <w:r w:rsidRPr="00BD0D40">
        <w:rPr>
          <w:rStyle w:val="StyleUnderline"/>
        </w:rPr>
        <w:t xml:space="preserve"> in this area</w:t>
      </w:r>
      <w:r w:rsidRPr="00BD0D40">
        <w:rPr>
          <w:sz w:val="16"/>
        </w:rPr>
        <w:t xml:space="preserve"> also </w:t>
      </w:r>
      <w:r w:rsidRPr="001B6498">
        <w:rPr>
          <w:rStyle w:val="StyleUnderline"/>
          <w:highlight w:val="green"/>
        </w:rPr>
        <w:t xml:space="preserve">represented for </w:t>
      </w:r>
      <w:r w:rsidRPr="001B6498">
        <w:rPr>
          <w:rStyle w:val="Emphasis"/>
          <w:highlight w:val="green"/>
        </w:rPr>
        <w:t>capitalists</w:t>
      </w:r>
      <w:r w:rsidRPr="001B6498">
        <w:rPr>
          <w:rStyle w:val="StyleUnderline"/>
          <w:highlight w:val="green"/>
        </w:rPr>
        <w:t xml:space="preserve"> a way to </w:t>
      </w:r>
      <w:r w:rsidRPr="001B6498">
        <w:rPr>
          <w:rStyle w:val="Emphasis"/>
          <w:highlight w:val="green"/>
        </w:rPr>
        <w:t>forestall</w:t>
      </w:r>
      <w:r w:rsidRPr="00BD0D40">
        <w:rPr>
          <w:rStyle w:val="StyleUnderline"/>
        </w:rPr>
        <w:t xml:space="preserve"> the </w:t>
      </w:r>
      <w:r w:rsidRPr="00BD0D40">
        <w:rPr>
          <w:rStyle w:val="Emphasis"/>
        </w:rPr>
        <w:t xml:space="preserve">threat of </w:t>
      </w:r>
      <w:r w:rsidRPr="001B6498">
        <w:rPr>
          <w:rStyle w:val="Emphasis"/>
          <w:highlight w:val="green"/>
        </w:rPr>
        <w:t>radicalism</w:t>
      </w:r>
      <w:r w:rsidRPr="00BD0D40">
        <w:rPr>
          <w:rStyle w:val="StyleUnderline"/>
        </w:rPr>
        <w:t xml:space="preserve"> apparent in this ‘Great Upsurge’.</w:t>
      </w:r>
      <w:r w:rsidRPr="00BD0D40">
        <w:rPr>
          <w:sz w:val="16"/>
        </w:rPr>
        <w:t xml:space="preserve"> And </w:t>
      </w:r>
      <w:r w:rsidRPr="00BD0D40">
        <w:rPr>
          <w:rStyle w:val="StyleUnderline"/>
        </w:rPr>
        <w:t>it clearly represented a means</w:t>
      </w:r>
      <w:r w:rsidRPr="00BD0D40">
        <w:rPr>
          <w:sz w:val="16"/>
        </w:rPr>
        <w:t xml:space="preserve">, too, </w:t>
      </w:r>
      <w:r w:rsidRPr="00BD0D40">
        <w:rPr>
          <w:rStyle w:val="StyleUnderline"/>
        </w:rPr>
        <w:t xml:space="preserve">of </w:t>
      </w:r>
      <w:proofErr w:type="spellStart"/>
      <w:r w:rsidRPr="001B6498">
        <w:rPr>
          <w:rStyle w:val="Emphasis"/>
          <w:highlight w:val="green"/>
        </w:rPr>
        <w:t>rationalising</w:t>
      </w:r>
      <w:proofErr w:type="spellEnd"/>
      <w:r w:rsidRPr="001B6498">
        <w:rPr>
          <w:rStyle w:val="StyleUnderline"/>
          <w:highlight w:val="green"/>
        </w:rPr>
        <w:t xml:space="preserve"> the</w:t>
      </w:r>
      <w:r w:rsidRPr="00BD0D40">
        <w:rPr>
          <w:rStyle w:val="StyleUnderline"/>
        </w:rPr>
        <w:t xml:space="preserve"> workings of the </w:t>
      </w:r>
      <w:r w:rsidRPr="001B6498">
        <w:rPr>
          <w:rStyle w:val="Emphasis"/>
          <w:highlight w:val="green"/>
        </w:rPr>
        <w:t>profit</w:t>
      </w:r>
      <w:r w:rsidRPr="001B6498">
        <w:rPr>
          <w:rStyle w:val="StyleUnderline"/>
          <w:highlight w:val="green"/>
        </w:rPr>
        <w:t xml:space="preserve"> system</w:t>
      </w:r>
      <w:r w:rsidRPr="00BD0D40">
        <w:rPr>
          <w:sz w:val="16"/>
        </w:rPr>
        <w:t xml:space="preserve">, </w:t>
      </w:r>
      <w:r w:rsidRPr="00BD0D40">
        <w:rPr>
          <w:rStyle w:val="StyleUnderline"/>
        </w:rPr>
        <w:t>including the aim</w:t>
      </w:r>
      <w:r w:rsidRPr="00BD0D40">
        <w:rPr>
          <w:sz w:val="16"/>
        </w:rPr>
        <w:t xml:space="preserve">—prominently </w:t>
      </w:r>
      <w:proofErr w:type="spellStart"/>
      <w:r w:rsidRPr="00BD0D40">
        <w:rPr>
          <w:sz w:val="16"/>
        </w:rPr>
        <w:t>intellectualised</w:t>
      </w:r>
      <w:proofErr w:type="spellEnd"/>
      <w:r w:rsidRPr="00BD0D40">
        <w:rPr>
          <w:sz w:val="16"/>
        </w:rPr>
        <w:t xml:space="preserve"> as Keynesian economics—</w:t>
      </w:r>
      <w:r w:rsidRPr="001B6498">
        <w:rPr>
          <w:rStyle w:val="StyleUnderline"/>
          <w:highlight w:val="green"/>
        </w:rPr>
        <w:t>to</w:t>
      </w:r>
      <w:r w:rsidRPr="00BD0D40">
        <w:rPr>
          <w:rStyle w:val="StyleUnderline"/>
        </w:rPr>
        <w:t xml:space="preserve"> better </w:t>
      </w:r>
      <w:r w:rsidRPr="001B6498">
        <w:rPr>
          <w:rStyle w:val="Emphasis"/>
          <w:highlight w:val="green"/>
        </w:rPr>
        <w:t>manage capitalism’s crisis</w:t>
      </w:r>
      <w:r w:rsidRPr="00BD0D40">
        <w:rPr>
          <w:rStyle w:val="StyleUnderline"/>
        </w:rPr>
        <w:t xml:space="preserve"> tendencies through </w:t>
      </w:r>
      <w:r w:rsidRPr="00BD0D40">
        <w:rPr>
          <w:rStyle w:val="Emphasis"/>
        </w:rPr>
        <w:t>government-sponsored efforts</w:t>
      </w:r>
      <w:r w:rsidRPr="00BD0D40">
        <w:rPr>
          <w:rStyle w:val="StyleUnderline"/>
        </w:rPr>
        <w:t xml:space="preserve"> to </w:t>
      </w:r>
      <w:r w:rsidRPr="00BD0D40">
        <w:rPr>
          <w:rStyle w:val="Emphasis"/>
        </w:rPr>
        <w:t>sustain demand</w:t>
      </w:r>
      <w:r w:rsidRPr="00BD0D40">
        <w:rPr>
          <w:rStyle w:val="StyleUnderline"/>
        </w:rPr>
        <w:t>.</w:t>
      </w:r>
      <w:r w:rsidRPr="00BD0D40">
        <w:rPr>
          <w:sz w:val="16"/>
        </w:rPr>
        <w:t xml:space="preserve"> These efforts were made in the context of the rapid increases in productivity and capital accumulation which defined capitalist production through much of the twentieth century.41</w:t>
      </w:r>
    </w:p>
    <w:p w14:paraId="126699FE" w14:textId="77777777" w:rsidR="00561FB5" w:rsidRPr="00BD0D40" w:rsidRDefault="00561FB5" w:rsidP="00561FB5">
      <w:pPr>
        <w:rPr>
          <w:sz w:val="16"/>
        </w:rPr>
      </w:pPr>
      <w:r w:rsidRPr="00BD0D40">
        <w:rPr>
          <w:sz w:val="16"/>
        </w:rPr>
        <w:t xml:space="preserve">Moreover, these later </w:t>
      </w:r>
      <w:r w:rsidRPr="001B6498">
        <w:rPr>
          <w:rStyle w:val="StyleUnderline"/>
          <w:highlight w:val="green"/>
        </w:rPr>
        <w:t>reforms</w:t>
      </w:r>
      <w:r w:rsidRPr="00BD0D40">
        <w:rPr>
          <w:sz w:val="16"/>
        </w:rPr>
        <w:t xml:space="preserve">, like their predecessors, </w:t>
      </w:r>
      <w:r w:rsidRPr="00BD0D40">
        <w:rPr>
          <w:rStyle w:val="StyleUnderline"/>
        </w:rPr>
        <w:t xml:space="preserve">continued to </w:t>
      </w:r>
      <w:r w:rsidRPr="001B6498">
        <w:rPr>
          <w:rStyle w:val="Emphasis"/>
          <w:highlight w:val="green"/>
        </w:rPr>
        <w:t>subordinate</w:t>
      </w:r>
      <w:r w:rsidRPr="001B6498">
        <w:rPr>
          <w:rStyle w:val="StyleUnderline"/>
          <w:highlight w:val="green"/>
        </w:rPr>
        <w:t xml:space="preserve"> </w:t>
      </w:r>
      <w:proofErr w:type="spellStart"/>
      <w:r w:rsidRPr="001B6498">
        <w:rPr>
          <w:rStyle w:val="Emphasis"/>
          <w:highlight w:val="green"/>
        </w:rPr>
        <w:t>labour</w:t>
      </w:r>
      <w:proofErr w:type="spellEnd"/>
      <w:r w:rsidRPr="001B6498">
        <w:rPr>
          <w:rStyle w:val="Emphasis"/>
          <w:highlight w:val="green"/>
        </w:rPr>
        <w:t xml:space="preserve"> rights</w:t>
      </w:r>
      <w:r w:rsidRPr="001B6498">
        <w:rPr>
          <w:rStyle w:val="StyleUnderline"/>
          <w:highlight w:val="green"/>
        </w:rPr>
        <w:t xml:space="preserve"> to</w:t>
      </w:r>
      <w:r w:rsidRPr="00BD0D40">
        <w:rPr>
          <w:rStyle w:val="StyleUnderline"/>
        </w:rPr>
        <w:t xml:space="preserve"> the </w:t>
      </w:r>
      <w:r w:rsidRPr="00BD0D40">
        <w:rPr>
          <w:rStyle w:val="Emphasis"/>
        </w:rPr>
        <w:t>essential</w:t>
      </w:r>
      <w:r w:rsidRPr="00BD0D40">
        <w:rPr>
          <w:rStyle w:val="StyleUnderline"/>
        </w:rPr>
        <w:t xml:space="preserve"> </w:t>
      </w:r>
      <w:r w:rsidRPr="001B6498">
        <w:rPr>
          <w:rStyle w:val="Emphasis"/>
          <w:highlight w:val="green"/>
        </w:rPr>
        <w:t>needs</w:t>
      </w:r>
      <w:r w:rsidRPr="001B6498">
        <w:rPr>
          <w:rStyle w:val="StyleUnderline"/>
          <w:highlight w:val="green"/>
        </w:rPr>
        <w:t xml:space="preserve"> of </w:t>
      </w:r>
      <w:r w:rsidRPr="001B6498">
        <w:rPr>
          <w:rStyle w:val="Emphasis"/>
          <w:highlight w:val="green"/>
        </w:rPr>
        <w:t>capital</w:t>
      </w:r>
      <w:r w:rsidRPr="00BD0D40">
        <w:rPr>
          <w:sz w:val="16"/>
        </w:rPr>
        <w:t xml:space="preserve">. So it is that limits on the right to strike have extended into the present day. </w:t>
      </w:r>
      <w:r w:rsidRPr="00BD0D40">
        <w:rPr>
          <w:rStyle w:val="StyleUnderline"/>
        </w:rPr>
        <w:t xml:space="preserve">Even in countries whose </w:t>
      </w:r>
      <w:proofErr w:type="spellStart"/>
      <w:r w:rsidRPr="00BD0D40">
        <w:rPr>
          <w:rStyle w:val="StyleUnderline"/>
        </w:rPr>
        <w:t>labour</w:t>
      </w:r>
      <w:proofErr w:type="spellEnd"/>
      <w:r w:rsidRPr="00BD0D40">
        <w:rPr>
          <w:rStyle w:val="StyleUnderline"/>
        </w:rPr>
        <w:t xml:space="preserve"> laws are</w:t>
      </w:r>
      <w:r w:rsidRPr="00BD0D40">
        <w:rPr>
          <w:sz w:val="16"/>
        </w:rPr>
        <w:t xml:space="preserve"> relatively </w:t>
      </w:r>
      <w:r w:rsidRPr="00BD0D40">
        <w:rPr>
          <w:rStyle w:val="StyleUnderline"/>
        </w:rPr>
        <w:t>generous to workers, it is quite common for</w:t>
      </w:r>
      <w:r w:rsidRPr="00BD0D40">
        <w:rPr>
          <w:sz w:val="16"/>
        </w:rPr>
        <w:t xml:space="preserve"> government workers or other ostensibly </w:t>
      </w:r>
      <w:r w:rsidRPr="00BD0D40">
        <w:rPr>
          <w:rStyle w:val="StyleUnderline"/>
        </w:rPr>
        <w:t>‘essential’ employees to be denied the right to strike</w:t>
      </w:r>
      <w:r w:rsidRPr="00BD0D40">
        <w:rPr>
          <w:sz w:val="16"/>
        </w:rPr>
        <w:t xml:space="preserve"> or required to serve notice or undergo mediation before striking. And it is not uncommon for these workers to be subjected to criminal prosecution if they defy these strictures. Indeed, all relevant jurisdictions broadly limit the right to </w:t>
      </w:r>
      <w:proofErr w:type="gramStart"/>
      <w:r w:rsidRPr="00BD0D40">
        <w:rPr>
          <w:sz w:val="16"/>
        </w:rPr>
        <w:t>strike, and</w:t>
      </w:r>
      <w:proofErr w:type="gramEnd"/>
      <w:r w:rsidRPr="00BD0D40">
        <w:rPr>
          <w:sz w:val="16"/>
        </w:rPr>
        <w:t xml:space="preserve"> do so with respect to all workers. </w:t>
      </w:r>
      <w:proofErr w:type="spellStart"/>
      <w:r w:rsidRPr="00BD0D40">
        <w:rPr>
          <w:sz w:val="16"/>
        </w:rPr>
        <w:t>Labour</w:t>
      </w:r>
      <w:proofErr w:type="spellEnd"/>
      <w:r w:rsidRPr="00BD0D40">
        <w:rPr>
          <w:sz w:val="16"/>
        </w:rPr>
        <w:t xml:space="preserve">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w:t>
      </w:r>
      <w:proofErr w:type="spellStart"/>
      <w:r w:rsidRPr="00BD0D40">
        <w:rPr>
          <w:sz w:val="16"/>
        </w:rPr>
        <w:t>behaviour</w:t>
      </w:r>
      <w:proofErr w:type="spellEnd"/>
      <w:r w:rsidRPr="00BD0D40">
        <w:rPr>
          <w:sz w:val="16"/>
        </w:rPr>
        <w:t xml:space="preserve"> on picket lines. In line with the persistence of employers’ free </w:t>
      </w:r>
      <w:proofErr w:type="spellStart"/>
      <w:r w:rsidRPr="00BD0D40">
        <w:rPr>
          <w:sz w:val="16"/>
        </w:rPr>
        <w:t>labour</w:t>
      </w:r>
      <w:proofErr w:type="spellEnd"/>
      <w:r w:rsidRPr="00BD0D40">
        <w:rPr>
          <w:sz w:val="16"/>
        </w:rPr>
        <w:t xml:space="preserve"> prerogatives, and the conceit of protecting workers’ freedom not to strike, the right to strike also entails some range of authority for employers to discharge unruly strikers as well as those who participate in illegal strikes.42</w:t>
      </w:r>
    </w:p>
    <w:p w14:paraId="052E67E3" w14:textId="77777777" w:rsidR="00561FB5" w:rsidRPr="00BD0D40" w:rsidRDefault="00561FB5" w:rsidP="00561FB5">
      <w:pPr>
        <w:rPr>
          <w:sz w:val="8"/>
          <w:szCs w:val="16"/>
        </w:rPr>
      </w:pPr>
      <w:r w:rsidRPr="00BD0D40">
        <w:rPr>
          <w:sz w:val="8"/>
          <w:szCs w:val="16"/>
        </w:rPr>
        <w:t xml:space="preserve">In fact, in continued deference to either the letter or spirit of employment-at-will, quite a few jurisdictions broadly </w:t>
      </w:r>
      <w:proofErr w:type="spellStart"/>
      <w:r w:rsidRPr="00BD0D40">
        <w:rPr>
          <w:sz w:val="8"/>
          <w:szCs w:val="16"/>
        </w:rPr>
        <w:t>recognise</w:t>
      </w:r>
      <w:proofErr w:type="spellEnd"/>
      <w:r w:rsidRPr="00BD0D40">
        <w:rPr>
          <w:sz w:val="8"/>
          <w:szCs w:val="16"/>
        </w:rPr>
        <w:t xml:space="preserve"> the right of employers to constructively discharge strikers even without any </w:t>
      </w:r>
      <w:proofErr w:type="gramStart"/>
      <w:r w:rsidRPr="00BD0D40">
        <w:rPr>
          <w:sz w:val="8"/>
          <w:szCs w:val="16"/>
        </w:rPr>
        <w:t>particular cause</w:t>
      </w:r>
      <w:proofErr w:type="gramEnd"/>
      <w:r w:rsidRPr="00BD0D40">
        <w:rPr>
          <w:sz w:val="8"/>
          <w:szCs w:val="16"/>
        </w:rPr>
        <w:t xml:space="preserv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w:t>
      </w:r>
      <w:proofErr w:type="spellStart"/>
      <w:r w:rsidRPr="00BD0D40">
        <w:rPr>
          <w:sz w:val="8"/>
          <w:szCs w:val="16"/>
        </w:rPr>
        <w:t>recognises</w:t>
      </w:r>
      <w:proofErr w:type="spellEnd"/>
      <w:r w:rsidRPr="00BD0D40">
        <w:rPr>
          <w:sz w:val="8"/>
          <w:szCs w:val="16"/>
        </w:rPr>
        <w:t xml:space="preserve"> the right to strike simply precludes employers from hiring replacement workers. Doing so would essentially guarantee the success of most every </w:t>
      </w:r>
      <w:proofErr w:type="gramStart"/>
      <w:r w:rsidRPr="00BD0D40">
        <w:rPr>
          <w:sz w:val="8"/>
          <w:szCs w:val="16"/>
        </w:rPr>
        <w:t>strike, and</w:t>
      </w:r>
      <w:proofErr w:type="gramEnd"/>
      <w:r w:rsidRPr="00BD0D40">
        <w:rPr>
          <w:sz w:val="8"/>
          <w:szCs w:val="16"/>
        </w:rPr>
        <w:t xml:space="preserve"> also violate the basic prerogatives of capital and the conception of free </w:t>
      </w:r>
      <w:proofErr w:type="spellStart"/>
      <w:r w:rsidRPr="00BD0D40">
        <w:rPr>
          <w:sz w:val="8"/>
          <w:szCs w:val="16"/>
        </w:rPr>
        <w:t>labour</w:t>
      </w:r>
      <w:proofErr w:type="spellEnd"/>
      <w:r w:rsidRPr="00BD0D40">
        <w:rPr>
          <w:sz w:val="8"/>
          <w:szCs w:val="16"/>
        </w:rPr>
        <w:t xml:space="preserve"> that is essential to its juridical legitimacy. Instead, those that prohibit the use of replacement workers, whether temporary or permanent, typically impose significant limits on when workers can strike, often by subjecting </w:t>
      </w:r>
      <w:proofErr w:type="spellStart"/>
      <w:r w:rsidRPr="00BD0D40">
        <w:rPr>
          <w:sz w:val="8"/>
          <w:szCs w:val="16"/>
        </w:rPr>
        <w:t>labour</w:t>
      </w:r>
      <w:proofErr w:type="spellEnd"/>
      <w:r w:rsidRPr="00BD0D40">
        <w:rPr>
          <w:sz w:val="8"/>
          <w:szCs w:val="16"/>
        </w:rPr>
        <w:t xml:space="preserve">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w:t>
      </w:r>
      <w:proofErr w:type="spellStart"/>
      <w:r w:rsidRPr="00BD0D40">
        <w:rPr>
          <w:sz w:val="8"/>
          <w:szCs w:val="16"/>
        </w:rPr>
        <w:t>labour</w:t>
      </w:r>
      <w:proofErr w:type="spellEnd"/>
      <w:r w:rsidRPr="00BD0D40">
        <w:rPr>
          <w:sz w:val="8"/>
          <w:szCs w:val="16"/>
        </w:rPr>
        <w:t>, preserving the functionality of the market by subjecting all parties to explicitly authoritarian control.</w:t>
      </w:r>
    </w:p>
    <w:p w14:paraId="6054354C" w14:textId="77777777" w:rsidR="00561FB5" w:rsidRPr="00BD0D40" w:rsidRDefault="00561FB5" w:rsidP="00561FB5">
      <w:pPr>
        <w:rPr>
          <w:sz w:val="8"/>
          <w:szCs w:val="16"/>
        </w:rPr>
      </w:pPr>
      <w:r w:rsidRPr="00BD0D40">
        <w:rPr>
          <w:sz w:val="8"/>
          <w:szCs w:val="16"/>
        </w:rPr>
        <w:t xml:space="preserve">These different approaches to the right to strike reflect a broader distinction that emerged in the mid-twentieth century between systems of </w:t>
      </w:r>
      <w:proofErr w:type="spellStart"/>
      <w:r w:rsidRPr="00BD0D40">
        <w:rPr>
          <w:sz w:val="8"/>
          <w:szCs w:val="16"/>
        </w:rPr>
        <w:t>labour</w:t>
      </w:r>
      <w:proofErr w:type="spellEnd"/>
      <w:r w:rsidRPr="00BD0D40">
        <w:rPr>
          <w:sz w:val="8"/>
          <w:szCs w:val="16"/>
        </w:rPr>
        <w:t xml:space="preserve"> law whose strongly interventionist tendencies lend them a corporatist character and those at the opposite extreme, which render the state a more distant referee of </w:t>
      </w:r>
      <w:proofErr w:type="spellStart"/>
      <w:r w:rsidRPr="00BD0D40">
        <w:rPr>
          <w:sz w:val="8"/>
          <w:szCs w:val="16"/>
        </w:rPr>
        <w:t>labour</w:t>
      </w:r>
      <w:proofErr w:type="spellEnd"/>
      <w:r w:rsidRPr="00BD0D40">
        <w:rPr>
          <w:sz w:val="8"/>
          <w:szCs w:val="16"/>
        </w:rPr>
        <w:t xml:space="preserve">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w:t>
      </w:r>
      <w:proofErr w:type="spellStart"/>
      <w:r w:rsidRPr="00BD0D40">
        <w:rPr>
          <w:sz w:val="8"/>
          <w:szCs w:val="16"/>
        </w:rPr>
        <w:t>labour</w:t>
      </w:r>
      <w:proofErr w:type="spellEnd"/>
      <w:r w:rsidRPr="00BD0D40">
        <w:rPr>
          <w:sz w:val="8"/>
          <w:szCs w:val="16"/>
        </w:rPr>
        <w:t xml:space="preserve"> corporatism and overall union membership, the logic of this approach is also </w:t>
      </w:r>
      <w:proofErr w:type="gramStart"/>
      <w:r w:rsidRPr="00BD0D40">
        <w:rPr>
          <w:sz w:val="8"/>
          <w:szCs w:val="16"/>
        </w:rPr>
        <w:t>compromise</w:t>
      </w:r>
      <w:proofErr w:type="gramEnd"/>
      <w:r w:rsidRPr="00BD0D40">
        <w:rPr>
          <w:sz w:val="8"/>
          <w:szCs w:val="16"/>
        </w:rPr>
        <w:t>. It seems clear that neither approach accords workers any decisive advantage over their capitalist employers in the struggle to define the terms of exploitation.</w:t>
      </w:r>
    </w:p>
    <w:p w14:paraId="198D898A" w14:textId="77777777" w:rsidR="00561FB5" w:rsidRPr="00BD0D40" w:rsidRDefault="00561FB5" w:rsidP="00561FB5">
      <w:pPr>
        <w:rPr>
          <w:sz w:val="8"/>
          <w:szCs w:val="16"/>
        </w:rPr>
      </w:pPr>
      <w:r w:rsidRPr="00BD0D40">
        <w:rPr>
          <w:sz w:val="8"/>
          <w:szCs w:val="16"/>
        </w:rPr>
        <w:t xml:space="preserve">The result is a system of </w:t>
      </w:r>
      <w:proofErr w:type="spellStart"/>
      <w:r w:rsidRPr="00BD0D40">
        <w:rPr>
          <w:sz w:val="8"/>
          <w:szCs w:val="16"/>
        </w:rPr>
        <w:t>labour</w:t>
      </w:r>
      <w:proofErr w:type="spellEnd"/>
      <w:r w:rsidRPr="00BD0D40">
        <w:rPr>
          <w:sz w:val="8"/>
          <w:szCs w:val="16"/>
        </w:rPr>
        <w:t xml:space="preserve">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65E2404F" w14:textId="77777777" w:rsidR="00561FB5" w:rsidRPr="00BD0D40" w:rsidRDefault="00561FB5" w:rsidP="00561FB5">
      <w:pPr>
        <w:rPr>
          <w:sz w:val="16"/>
        </w:rPr>
      </w:pPr>
      <w:r w:rsidRPr="00BD0D40">
        <w:rPr>
          <w:sz w:val="16"/>
        </w:rPr>
        <w:t>Employment Law</w:t>
      </w:r>
    </w:p>
    <w:p w14:paraId="33C9F3FC" w14:textId="77777777" w:rsidR="00561FB5" w:rsidRPr="00BD0D40" w:rsidRDefault="00561FB5" w:rsidP="00561FB5">
      <w:pPr>
        <w:rPr>
          <w:sz w:val="16"/>
        </w:rPr>
      </w:pPr>
      <w:r w:rsidRPr="00BD0D40">
        <w:rPr>
          <w:sz w:val="16"/>
        </w:rPr>
        <w:t xml:space="preserve">Although these developments in </w:t>
      </w:r>
      <w:proofErr w:type="spellStart"/>
      <w:r w:rsidRPr="00BD0D40">
        <w:rPr>
          <w:rStyle w:val="StyleUnderline"/>
        </w:rPr>
        <w:t>labour</w:t>
      </w:r>
      <w:proofErr w:type="spellEnd"/>
      <w:r w:rsidRPr="00BD0D40">
        <w:rPr>
          <w:rStyle w:val="StyleUnderline"/>
        </w:rPr>
        <w:t xml:space="preserve"> law</w:t>
      </w:r>
      <w:r w:rsidRPr="00BD0D40">
        <w:rPr>
          <w:sz w:val="16"/>
        </w:rPr>
        <w:t xml:space="preserve"> reflected early notions of free </w:t>
      </w:r>
      <w:proofErr w:type="spellStart"/>
      <w:r w:rsidRPr="00BD0D40">
        <w:rPr>
          <w:sz w:val="16"/>
        </w:rPr>
        <w:t>labour</w:t>
      </w:r>
      <w:proofErr w:type="spellEnd"/>
      <w:r w:rsidRPr="00BD0D40">
        <w:rPr>
          <w:sz w:val="16"/>
        </w:rPr>
        <w:t xml:space="preserve">, they </w:t>
      </w:r>
      <w:r w:rsidRPr="00BD0D40">
        <w:rPr>
          <w:rStyle w:val="StyleUnderline"/>
        </w:rPr>
        <w:t>were</w:t>
      </w:r>
      <w:r w:rsidRPr="00BD0D40">
        <w:rPr>
          <w:sz w:val="16"/>
        </w:rPr>
        <w:t xml:space="preserve"> also </w:t>
      </w:r>
      <w:r w:rsidRPr="00BD0D40">
        <w:rPr>
          <w:rStyle w:val="StyleUnderline"/>
        </w:rPr>
        <w:t>premised juridically on a partial repudiation of the doctrine of employment-at-will</w:t>
      </w:r>
      <w:r w:rsidRPr="00BD0D40">
        <w:rPr>
          <w:sz w:val="16"/>
        </w:rPr>
        <w:t xml:space="preserve">. This </w:t>
      </w:r>
      <w:r w:rsidRPr="00BD0D40">
        <w:rPr>
          <w:rStyle w:val="StyleUnderline"/>
        </w:rPr>
        <w:t xml:space="preserve">change in the degree of deference to employment-at-will was in turn reflected in an expansion of employment law, which is to say a broad </w:t>
      </w:r>
      <w:r w:rsidRPr="00BD0D40">
        <w:rPr>
          <w:rStyle w:val="StyleUnderline"/>
        </w:rPr>
        <w:lastRenderedPageBreak/>
        <w:t xml:space="preserve">constellation of ‘protective’ legislation and legal rules oriented around individual employee rights or imposed outside the parameters of </w:t>
      </w:r>
      <w:proofErr w:type="spellStart"/>
      <w:r w:rsidRPr="00BD0D40">
        <w:rPr>
          <w:rStyle w:val="StyleUnderline"/>
        </w:rPr>
        <w:t>collec</w:t>
      </w:r>
      <w:proofErr w:type="spellEnd"/>
      <w:r w:rsidRPr="00BD0D40">
        <w:rPr>
          <w:rStyle w:val="StyleUnderline"/>
        </w:rPr>
        <w:t xml:space="preserve">- </w:t>
      </w:r>
      <w:proofErr w:type="spellStart"/>
      <w:r w:rsidRPr="00BD0D40">
        <w:rPr>
          <w:rStyle w:val="StyleUnderline"/>
        </w:rPr>
        <w:t>tive</w:t>
      </w:r>
      <w:proofErr w:type="spellEnd"/>
      <w:r w:rsidRPr="00BD0D40">
        <w:rPr>
          <w:rStyle w:val="StyleUnderline"/>
        </w:rPr>
        <w:t xml:space="preserve"> bargaining</w:t>
      </w:r>
      <w:r w:rsidRPr="00BD0D40">
        <w:rPr>
          <w:sz w:val="16"/>
        </w:rPr>
        <w:t>.</w:t>
      </w:r>
    </w:p>
    <w:p w14:paraId="65A1E9DB" w14:textId="77777777" w:rsidR="00561FB5" w:rsidRPr="00BD0D40" w:rsidRDefault="00561FB5" w:rsidP="00561FB5">
      <w:pPr>
        <w:rPr>
          <w:sz w:val="8"/>
          <w:szCs w:val="16"/>
        </w:rPr>
      </w:pPr>
      <w:r w:rsidRPr="00BD0D40">
        <w:rPr>
          <w:sz w:val="8"/>
          <w:szCs w:val="16"/>
        </w:rPr>
        <w:t xml:space="preserve">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w:t>
      </w:r>
      <w:proofErr w:type="gramStart"/>
      <w:r w:rsidRPr="00BD0D40">
        <w:rPr>
          <w:sz w:val="8"/>
          <w:szCs w:val="16"/>
        </w:rPr>
        <w:t>more or less comprehensive</w:t>
      </w:r>
      <w:proofErr w:type="gramEnd"/>
      <w:r w:rsidRPr="00BD0D40">
        <w:rPr>
          <w:sz w:val="8"/>
          <w:szCs w:val="16"/>
        </w:rPr>
        <w:t xml:space="preser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0F955233" w14:textId="77777777" w:rsidR="00561FB5" w:rsidRPr="00BD0D40" w:rsidRDefault="00561FB5" w:rsidP="00561FB5">
      <w:pPr>
        <w:rPr>
          <w:sz w:val="8"/>
          <w:szCs w:val="16"/>
        </w:rPr>
      </w:pPr>
      <w:r w:rsidRPr="00BD0D40">
        <w:rPr>
          <w:sz w:val="8"/>
          <w:szCs w:val="16"/>
        </w:rPr>
        <w:t xml:space="preserve">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w:t>
      </w:r>
      <w:proofErr w:type="spellStart"/>
      <w:r w:rsidRPr="00BD0D40">
        <w:rPr>
          <w:sz w:val="8"/>
          <w:szCs w:val="16"/>
        </w:rPr>
        <w:t>labour</w:t>
      </w:r>
      <w:proofErr w:type="spellEnd"/>
      <w:r w:rsidRPr="00BD0D40">
        <w:rPr>
          <w:sz w:val="8"/>
          <w:szCs w:val="16"/>
        </w:rPr>
        <w:t xml:space="preserve"> </w:t>
      </w:r>
      <w:proofErr w:type="spellStart"/>
      <w:r w:rsidRPr="00BD0D40">
        <w:rPr>
          <w:sz w:val="8"/>
          <w:szCs w:val="16"/>
        </w:rPr>
        <w:t>organisations</w:t>
      </w:r>
      <w:proofErr w:type="spellEnd"/>
      <w:r w:rsidRPr="00BD0D40">
        <w:rPr>
          <w:sz w:val="8"/>
          <w:szCs w:val="16"/>
        </w:rPr>
        <w:t xml:space="preserve"> that wished to preserve an option to bargain over such matters, the statute addressed the problem of overwork by mandating overtime compensation.46</w:t>
      </w:r>
    </w:p>
    <w:p w14:paraId="6E7F279F" w14:textId="77777777" w:rsidR="00561FB5" w:rsidRPr="00BD0D40" w:rsidRDefault="00561FB5" w:rsidP="00561FB5">
      <w:pPr>
        <w:rPr>
          <w:sz w:val="8"/>
          <w:szCs w:val="16"/>
        </w:rPr>
      </w:pPr>
      <w:r w:rsidRPr="00BD0D40">
        <w:rPr>
          <w:sz w:val="8"/>
          <w:szCs w:val="16"/>
        </w:rPr>
        <w:t xml:space="preserve">The Fair Labor Standards Act was one of many statutes that advanced the agenda of the International </w:t>
      </w:r>
      <w:proofErr w:type="spellStart"/>
      <w:r w:rsidRPr="00BD0D40">
        <w:rPr>
          <w:sz w:val="8"/>
          <w:szCs w:val="16"/>
        </w:rPr>
        <w:t>Labour</w:t>
      </w:r>
      <w:proofErr w:type="spellEnd"/>
      <w:r w:rsidRPr="00BD0D40">
        <w:rPr>
          <w:sz w:val="8"/>
          <w:szCs w:val="16"/>
        </w:rPr>
        <w:t xml:space="preserve"> </w:t>
      </w:r>
      <w:proofErr w:type="spellStart"/>
      <w:r w:rsidRPr="00BD0D40">
        <w:rPr>
          <w:sz w:val="8"/>
          <w:szCs w:val="16"/>
        </w:rPr>
        <w:t>Organisation</w:t>
      </w:r>
      <w:proofErr w:type="spellEnd"/>
      <w:r w:rsidRPr="00BD0D40">
        <w:rPr>
          <w:sz w:val="8"/>
          <w:szCs w:val="16"/>
        </w:rPr>
        <w:t xml:space="preserve"> (ILO). Established in 1919 at the Versailles Peace Conference and under the umbrella of the League of Nations, and now the United Nations, the ILO has been, from its inception, a tireless proponent of bourgeois reformism in this realm.47 Indeed, the </w:t>
      </w:r>
      <w:proofErr w:type="spellStart"/>
      <w:r w:rsidRPr="00BD0D40">
        <w:rPr>
          <w:sz w:val="8"/>
          <w:szCs w:val="16"/>
        </w:rPr>
        <w:t>organisation</w:t>
      </w:r>
      <w:proofErr w:type="spellEnd"/>
      <w:r w:rsidRPr="00BD0D40">
        <w:rPr>
          <w:sz w:val="8"/>
          <w:szCs w:val="16"/>
        </w:rPr>
        <w:t xml:space="preserve">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1F1FE857" w14:textId="77777777" w:rsidR="00561FB5" w:rsidRPr="00BD0D40" w:rsidRDefault="00561FB5" w:rsidP="00561FB5">
      <w:pPr>
        <w:rPr>
          <w:sz w:val="8"/>
          <w:szCs w:val="16"/>
        </w:rPr>
      </w:pPr>
      <w:r w:rsidRPr="00BD0D40">
        <w:rPr>
          <w:sz w:val="8"/>
          <w:szCs w:val="16"/>
        </w:rPr>
        <w:t xml:space="preserve">Since its inception, the ILO has adopted nearly 400 conventions, recommendations, and protocols on </w:t>
      </w:r>
      <w:proofErr w:type="spellStart"/>
      <w:r w:rsidRPr="00BD0D40">
        <w:rPr>
          <w:sz w:val="8"/>
          <w:szCs w:val="16"/>
        </w:rPr>
        <w:t>labour</w:t>
      </w:r>
      <w:proofErr w:type="spellEnd"/>
      <w:r w:rsidRPr="00BD0D40">
        <w:rPr>
          <w:sz w:val="8"/>
          <w:szCs w:val="16"/>
        </w:rPr>
        <w:t xml:space="preserve"> and employment. These are not directly enforceable against employers, however. Instead, the ILO relies on a ‘principle-agent’ relationship to enforce its standards, a scheme by which the </w:t>
      </w:r>
      <w:proofErr w:type="spellStart"/>
      <w:r w:rsidRPr="00BD0D40">
        <w:rPr>
          <w:sz w:val="8"/>
          <w:szCs w:val="16"/>
        </w:rPr>
        <w:t>organisation’s</w:t>
      </w:r>
      <w:proofErr w:type="spellEnd"/>
      <w:r w:rsidRPr="00BD0D40">
        <w:rPr>
          <w:sz w:val="8"/>
          <w:szCs w:val="16"/>
        </w:rPr>
        <w:t xml:space="preserve"> 185 member countries are obliged to report on their efforts to enforce ILO standards and the ILO is </w:t>
      </w:r>
      <w:proofErr w:type="spellStart"/>
      <w:r w:rsidRPr="00BD0D40">
        <w:rPr>
          <w:sz w:val="8"/>
          <w:szCs w:val="16"/>
        </w:rPr>
        <w:t>authorised</w:t>
      </w:r>
      <w:proofErr w:type="spellEnd"/>
      <w:r w:rsidRPr="00BD0D40">
        <w:rPr>
          <w:sz w:val="8"/>
          <w:szCs w:val="16"/>
        </w:rPr>
        <w:t xml:space="preserve"> to investigate complaints about their violation. The </w:t>
      </w:r>
      <w:proofErr w:type="spellStart"/>
      <w:r w:rsidRPr="00BD0D40">
        <w:rPr>
          <w:sz w:val="8"/>
          <w:szCs w:val="16"/>
        </w:rPr>
        <w:t>organisation</w:t>
      </w:r>
      <w:proofErr w:type="spellEnd"/>
      <w:r w:rsidRPr="00BD0D40">
        <w:rPr>
          <w:sz w:val="8"/>
          <w:szCs w:val="16"/>
        </w:rPr>
        <w:t xml:space="preserve"> has no authority over private employers, and cannot impose any sanctions on countries either, even if they or their employers violate these standards. Its power, such as it is, resides mainly in the force of negative publicity.</w:t>
      </w:r>
    </w:p>
    <w:p w14:paraId="26210289" w14:textId="77777777" w:rsidR="00561FB5" w:rsidRPr="00BD0D40" w:rsidRDefault="00561FB5" w:rsidP="00561FB5">
      <w:pPr>
        <w:rPr>
          <w:sz w:val="8"/>
          <w:szCs w:val="16"/>
        </w:rPr>
      </w:pPr>
      <w:r w:rsidRPr="00BD0D40">
        <w:rPr>
          <w:sz w:val="8"/>
          <w:szCs w:val="16"/>
        </w:rPr>
        <w:t xml:space="preserve">By the end of the twentieth century, </w:t>
      </w:r>
      <w:proofErr w:type="gramStart"/>
      <w:r w:rsidRPr="00BD0D40">
        <w:rPr>
          <w:sz w:val="8"/>
          <w:szCs w:val="16"/>
        </w:rPr>
        <w:t>the vast majority of</w:t>
      </w:r>
      <w:proofErr w:type="gramEnd"/>
      <w:r w:rsidRPr="00BD0D40">
        <w:rPr>
          <w:sz w:val="8"/>
          <w:szCs w:val="16"/>
        </w:rPr>
        <w:t xml:space="preserve"> countries had adopted statutes regulating both hours and wages, with the most notable exceptions being those that relied on </w:t>
      </w:r>
      <w:proofErr w:type="spellStart"/>
      <w:r w:rsidRPr="00BD0D40">
        <w:rPr>
          <w:sz w:val="8"/>
          <w:szCs w:val="16"/>
        </w:rPr>
        <w:t>labour</w:t>
      </w:r>
      <w:proofErr w:type="spellEnd"/>
      <w:r w:rsidRPr="00BD0D40">
        <w:rPr>
          <w:sz w:val="8"/>
          <w:szCs w:val="16"/>
        </w:rPr>
        <w:t xml:space="preserve"> unions to maintain </w:t>
      </w:r>
      <w:proofErr w:type="spellStart"/>
      <w:r w:rsidRPr="00BD0D40">
        <w:rPr>
          <w:sz w:val="8"/>
          <w:szCs w:val="16"/>
        </w:rPr>
        <w:t>labour</w:t>
      </w:r>
      <w:proofErr w:type="spellEnd"/>
      <w:r w:rsidRPr="00BD0D40">
        <w:rPr>
          <w:sz w:val="8"/>
          <w:szCs w:val="16"/>
        </w:rPr>
        <w:t xml:space="preserve"> standards in these realms. Today about 75 per cent of </w:t>
      </w:r>
      <w:proofErr w:type="spellStart"/>
      <w:r w:rsidRPr="00BD0D40">
        <w:rPr>
          <w:sz w:val="8"/>
          <w:szCs w:val="16"/>
        </w:rPr>
        <w:t>coun</w:t>
      </w:r>
      <w:proofErr w:type="spellEnd"/>
      <w:r w:rsidRPr="00BD0D40">
        <w:rPr>
          <w:sz w:val="8"/>
          <w:szCs w:val="16"/>
        </w:rPr>
        <w:t xml:space="preserve">- tries limit weekly hours of work for workers employed outside the home, usually by statutes restricting ‘normal’ weekly employment at any one employer (and sometimes overall weekly employment) to some </w:t>
      </w:r>
      <w:proofErr w:type="gramStart"/>
      <w:r w:rsidRPr="00BD0D40">
        <w:rPr>
          <w:sz w:val="8"/>
          <w:szCs w:val="16"/>
        </w:rPr>
        <w:t>particular number</w:t>
      </w:r>
      <w:proofErr w:type="gramEnd"/>
      <w:r w:rsidRPr="00BD0D40">
        <w:rPr>
          <w:sz w:val="8"/>
          <w:szCs w:val="16"/>
        </w:rPr>
        <w:t xml:space="preserve"> of hours—usually between 40 and 49.48 </w:t>
      </w:r>
      <w:proofErr w:type="gramStart"/>
      <w:r w:rsidRPr="00BD0D40">
        <w:rPr>
          <w:sz w:val="8"/>
          <w:szCs w:val="16"/>
        </w:rPr>
        <w:t>A majority of</w:t>
      </w:r>
      <w:proofErr w:type="gramEnd"/>
      <w:r w:rsidRPr="00BD0D40">
        <w:rPr>
          <w:sz w:val="8"/>
          <w:szCs w:val="16"/>
        </w:rPr>
        <w:t xml:space="preserve"> countries have also adopted legislation establishing a minimum wage, at least for some workers.49</w:t>
      </w:r>
    </w:p>
    <w:p w14:paraId="5B6B0CB2" w14:textId="77777777" w:rsidR="00561FB5" w:rsidRPr="00BD0D40" w:rsidRDefault="00561FB5" w:rsidP="00561FB5">
      <w:pPr>
        <w:rPr>
          <w:sz w:val="16"/>
        </w:rPr>
      </w:pPr>
      <w:r w:rsidRPr="001B6498">
        <w:rPr>
          <w:rStyle w:val="StyleUnderline"/>
          <w:highlight w:val="green"/>
        </w:rPr>
        <w:t>Reforms</w:t>
      </w:r>
      <w:r w:rsidRPr="00BD0D40">
        <w:rPr>
          <w:rStyle w:val="StyleUnderline"/>
        </w:rPr>
        <w:t xml:space="preserve"> on this front </w:t>
      </w:r>
      <w:r w:rsidRPr="001B6498">
        <w:rPr>
          <w:rStyle w:val="StyleUnderline"/>
          <w:highlight w:val="green"/>
        </w:rPr>
        <w:t>have been</w:t>
      </w:r>
      <w:r w:rsidRPr="00BD0D40">
        <w:rPr>
          <w:rStyle w:val="StyleUnderline"/>
        </w:rPr>
        <w:t xml:space="preserve"> </w:t>
      </w:r>
      <w:r w:rsidRPr="00BD0D40">
        <w:rPr>
          <w:sz w:val="16"/>
        </w:rPr>
        <w:t xml:space="preserve">more </w:t>
      </w:r>
      <w:r w:rsidRPr="00BD0D40">
        <w:rPr>
          <w:rStyle w:val="StyleUnderline"/>
        </w:rPr>
        <w:t xml:space="preserve">the product of worker agitation and </w:t>
      </w:r>
      <w:r w:rsidRPr="001B6498">
        <w:rPr>
          <w:rStyle w:val="Emphasis"/>
          <w:highlight w:val="green"/>
        </w:rPr>
        <w:t>calculated</w:t>
      </w:r>
      <w:r w:rsidRPr="00BD0D40">
        <w:rPr>
          <w:rStyle w:val="StyleUnderline"/>
        </w:rPr>
        <w:t xml:space="preserve"> attempts </w:t>
      </w:r>
      <w:r w:rsidRPr="001B6498">
        <w:rPr>
          <w:rStyle w:val="StyleUnderline"/>
          <w:highlight w:val="green"/>
        </w:rPr>
        <w:t xml:space="preserve">by </w:t>
      </w:r>
      <w:r w:rsidRPr="001B6498">
        <w:rPr>
          <w:rStyle w:val="Emphasis"/>
          <w:highlight w:val="green"/>
        </w:rPr>
        <w:t>capitalists</w:t>
      </w:r>
      <w:r w:rsidRPr="00BD0D40">
        <w:rPr>
          <w:rStyle w:val="StyleUnderline"/>
        </w:rPr>
        <w:t xml:space="preserve"> and their allies </w:t>
      </w:r>
      <w:r w:rsidRPr="001B6498">
        <w:rPr>
          <w:rStyle w:val="StyleUnderline"/>
          <w:highlight w:val="green"/>
        </w:rPr>
        <w:t xml:space="preserve">to </w:t>
      </w:r>
      <w:r w:rsidRPr="001B6498">
        <w:rPr>
          <w:rStyle w:val="Emphasis"/>
          <w:highlight w:val="green"/>
        </w:rPr>
        <w:t>forestall</w:t>
      </w:r>
      <w:r w:rsidRPr="00BD0D40">
        <w:rPr>
          <w:rStyle w:val="StyleUnderline"/>
        </w:rPr>
        <w:t xml:space="preserve"> revolutionary </w:t>
      </w:r>
      <w:r w:rsidRPr="001B6498">
        <w:rPr>
          <w:rStyle w:val="Emphasis"/>
          <w:highlight w:val="green"/>
        </w:rPr>
        <w:t>uprisings</w:t>
      </w:r>
      <w:r w:rsidRPr="00BD0D40">
        <w:rPr>
          <w:rStyle w:val="StyleUnderline"/>
        </w:rPr>
        <w:t xml:space="preserve">, </w:t>
      </w:r>
      <w:proofErr w:type="spellStart"/>
      <w:r w:rsidRPr="001B6498">
        <w:rPr>
          <w:rStyle w:val="Emphasis"/>
          <w:highlight w:val="green"/>
        </w:rPr>
        <w:t>rationalise</w:t>
      </w:r>
      <w:proofErr w:type="spellEnd"/>
      <w:r w:rsidRPr="001B6498">
        <w:rPr>
          <w:rStyle w:val="StyleUnderline"/>
          <w:highlight w:val="green"/>
        </w:rPr>
        <w:t xml:space="preserve"> </w:t>
      </w:r>
      <w:proofErr w:type="spellStart"/>
      <w:r w:rsidRPr="001B6498">
        <w:rPr>
          <w:rStyle w:val="Emphasis"/>
          <w:highlight w:val="green"/>
        </w:rPr>
        <w:t>labour</w:t>
      </w:r>
      <w:proofErr w:type="spellEnd"/>
      <w:r w:rsidRPr="001B6498">
        <w:rPr>
          <w:rStyle w:val="Emphasis"/>
          <w:highlight w:val="green"/>
        </w:rPr>
        <w:t xml:space="preserve"> markets</w:t>
      </w:r>
      <w:r w:rsidRPr="00BD0D40">
        <w:rPr>
          <w:rStyle w:val="StyleUnderline"/>
        </w:rPr>
        <w:t xml:space="preserve">, </w:t>
      </w:r>
      <w:r w:rsidRPr="001B6498">
        <w:rPr>
          <w:rStyle w:val="StyleUnderline"/>
          <w:highlight w:val="green"/>
        </w:rPr>
        <w:t xml:space="preserve">and </w:t>
      </w:r>
      <w:r w:rsidRPr="001B6498">
        <w:rPr>
          <w:rStyle w:val="Emphasis"/>
          <w:highlight w:val="green"/>
        </w:rPr>
        <w:t>sustain</w:t>
      </w:r>
      <w:r w:rsidRPr="00BD0D40">
        <w:rPr>
          <w:rStyle w:val="StyleUnderline"/>
        </w:rPr>
        <w:t xml:space="preserve"> their </w:t>
      </w:r>
      <w:r w:rsidRPr="001B6498">
        <w:rPr>
          <w:rStyle w:val="Emphasis"/>
          <w:highlight w:val="green"/>
        </w:rPr>
        <w:t>legitimacy</w:t>
      </w:r>
      <w:r w:rsidRPr="00BD0D40">
        <w:rPr>
          <w:rStyle w:val="StyleUnderline"/>
        </w:rPr>
        <w:t xml:space="preserve"> than they have been the result of ILO agitation or other exogenous expressions of bourgeois concern for workers.</w:t>
      </w:r>
      <w:r w:rsidRPr="00BD0D40">
        <w:rPr>
          <w:sz w:val="16"/>
        </w:rPr>
        <w:t xml:space="preserve"> </w:t>
      </w:r>
      <w:r w:rsidRPr="001B6498">
        <w:rPr>
          <w:rStyle w:val="StyleUnderline"/>
          <w:highlight w:val="green"/>
        </w:rPr>
        <w:t>They</w:t>
      </w:r>
      <w:r w:rsidRPr="00BD0D40">
        <w:rPr>
          <w:rStyle w:val="StyleUnderline"/>
        </w:rPr>
        <w:t xml:space="preserve"> also </w:t>
      </w:r>
      <w:r w:rsidRPr="001B6498">
        <w:rPr>
          <w:rStyle w:val="StyleUnderline"/>
          <w:highlight w:val="green"/>
        </w:rPr>
        <w:t>reflect</w:t>
      </w:r>
      <w:r w:rsidRPr="00BD0D40">
        <w:rPr>
          <w:rStyle w:val="StyleUnderline"/>
        </w:rPr>
        <w:t xml:space="preserve"> the </w:t>
      </w:r>
      <w:r w:rsidRPr="001B6498">
        <w:rPr>
          <w:rStyle w:val="StyleUnderline"/>
          <w:highlight w:val="green"/>
        </w:rPr>
        <w:t>interests of capital</w:t>
      </w:r>
      <w:r w:rsidRPr="00BD0D40">
        <w:rPr>
          <w:sz w:val="16"/>
        </w:rPr>
        <w:t xml:space="preserve"> in another, very direct way: </w:t>
      </w:r>
      <w:r w:rsidRPr="00BD0D40">
        <w:rPr>
          <w:rStyle w:val="StyleUnderline"/>
        </w:rPr>
        <w:t xml:space="preserve">by ensuring the efficiency, and even survival, of the people on whom capital relies for </w:t>
      </w:r>
      <w:proofErr w:type="spellStart"/>
      <w:r w:rsidRPr="00BD0D40">
        <w:rPr>
          <w:rStyle w:val="StyleUnderline"/>
        </w:rPr>
        <w:t>labour</w:t>
      </w:r>
      <w:proofErr w:type="spellEnd"/>
      <w:r w:rsidRPr="00BD0D40">
        <w:rPr>
          <w:rStyle w:val="StyleUnderline"/>
        </w:rPr>
        <w:t>-power</w:t>
      </w:r>
      <w:r w:rsidRPr="00BD0D40">
        <w:rPr>
          <w:sz w:val="16"/>
        </w:rPr>
        <w:t xml:space="preserve">. Indeed, a similar point can be made about the </w:t>
      </w:r>
      <w:proofErr w:type="spellStart"/>
      <w:r w:rsidRPr="00BD0D40">
        <w:rPr>
          <w:sz w:val="16"/>
        </w:rPr>
        <w:t>prac</w:t>
      </w:r>
      <w:proofErr w:type="spellEnd"/>
      <w:r w:rsidRPr="00BD0D40">
        <w:rPr>
          <w:sz w:val="16"/>
        </w:rPr>
        <w:t xml:space="preserve">- tical function of child </w:t>
      </w:r>
      <w:proofErr w:type="spellStart"/>
      <w:r w:rsidRPr="00BD0D40">
        <w:rPr>
          <w:sz w:val="16"/>
        </w:rPr>
        <w:t>labour</w:t>
      </w:r>
      <w:proofErr w:type="spellEnd"/>
      <w:r w:rsidRPr="00BD0D40">
        <w:rPr>
          <w:sz w:val="16"/>
        </w:rPr>
        <w:t xml:space="preserve"> laws, which also, with the backing of the ILO, flourished in this period, and which not only advanced the interests of children but facilitated their better train- </w:t>
      </w:r>
      <w:proofErr w:type="spellStart"/>
      <w:r w:rsidRPr="00BD0D40">
        <w:rPr>
          <w:sz w:val="16"/>
        </w:rPr>
        <w:t>ing</w:t>
      </w:r>
      <w:proofErr w:type="spellEnd"/>
      <w:r w:rsidRPr="00BD0D40">
        <w:rPr>
          <w:sz w:val="16"/>
        </w:rPr>
        <w:t xml:space="preserve">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34D2FB15" w14:textId="77777777" w:rsidR="00561FB5" w:rsidRPr="00BD0D40" w:rsidRDefault="00561FB5" w:rsidP="00561FB5">
      <w:pPr>
        <w:rPr>
          <w:sz w:val="16"/>
        </w:rPr>
      </w:pPr>
      <w:r w:rsidRPr="00BD0D40">
        <w:rPr>
          <w:sz w:val="16"/>
        </w:rPr>
        <w:t xml:space="preserve">Indeed, </w:t>
      </w:r>
      <w:r w:rsidRPr="00BD0D40">
        <w:rPr>
          <w:rStyle w:val="StyleUnderline"/>
        </w:rPr>
        <w:t xml:space="preserve">what Marx called the ‘reproduction of the working </w:t>
      </w:r>
      <w:proofErr w:type="spellStart"/>
      <w:r w:rsidRPr="00BD0D40">
        <w:rPr>
          <w:rStyle w:val="StyleUnderline"/>
        </w:rPr>
        <w:t>class’</w:t>
      </w:r>
      <w:proofErr w:type="spellEnd"/>
      <w:r w:rsidRPr="00BD0D40">
        <w:rPr>
          <w:rStyle w:val="StyleUnderline"/>
        </w:rPr>
        <w:t xml:space="preserve"> is essential to the reformist logic of modern </w:t>
      </w:r>
      <w:proofErr w:type="spellStart"/>
      <w:r w:rsidRPr="00BD0D40">
        <w:rPr>
          <w:rStyle w:val="StyleUnderline"/>
        </w:rPr>
        <w:t>labour</w:t>
      </w:r>
      <w:proofErr w:type="spellEnd"/>
      <w:r w:rsidRPr="00BD0D40">
        <w:rPr>
          <w:rStyle w:val="StyleUnderline"/>
        </w:rPr>
        <w:t xml:space="preserve"> and employment law</w:t>
      </w:r>
      <w:r w:rsidRPr="00BD0D40">
        <w:rPr>
          <w:sz w:val="16"/>
        </w:rPr>
        <w:t xml:space="preserve">—and not just in regard to workers’ need for rest, sustenance, shelter, and the like, or even education at a young age, but also </w:t>
      </w:r>
      <w:r w:rsidRPr="00BD0D40">
        <w:rPr>
          <w:rStyle w:val="StyleUnderline"/>
        </w:rPr>
        <w:t>in the most basic sense of human reproduction, which emerged at an early stage as an area of both agitation and accommodation</w:t>
      </w:r>
      <w:r w:rsidRPr="00BD0D40">
        <w:rPr>
          <w:sz w:val="16"/>
        </w:rPr>
        <w:t xml:space="preserve">. Industrial capitalism, at its most anarchical and rapacious, had proved relatively incompatible with the efficient employment of women. Among the reasons for this was that pregnancy, child-rearing, and care for male workers conflicted with the </w:t>
      </w:r>
      <w:proofErr w:type="spellStart"/>
      <w:r w:rsidRPr="00BD0D40">
        <w:rPr>
          <w:sz w:val="16"/>
        </w:rPr>
        <w:t>commodi</w:t>
      </w:r>
      <w:proofErr w:type="spellEnd"/>
      <w:r w:rsidRPr="00BD0D40">
        <w:rPr>
          <w:sz w:val="16"/>
        </w:rPr>
        <w:t xml:space="preserve">- </w:t>
      </w:r>
      <w:proofErr w:type="spellStart"/>
      <w:r w:rsidRPr="00BD0D40">
        <w:rPr>
          <w:sz w:val="16"/>
        </w:rPr>
        <w:t>fication</w:t>
      </w:r>
      <w:proofErr w:type="spellEnd"/>
      <w:r w:rsidRPr="00BD0D40">
        <w:rPr>
          <w:sz w:val="16"/>
        </w:rPr>
        <w:t xml:space="preserve"> of women’s working time, especially as industrial capitalism reordered work around rigid schedules. These conflicts unfolded in a context in which motherhood and domestic work remained socially necessary </w:t>
      </w:r>
      <w:proofErr w:type="spellStart"/>
      <w:r w:rsidRPr="00BD0D40">
        <w:rPr>
          <w:sz w:val="16"/>
        </w:rPr>
        <w:t>labour</w:t>
      </w:r>
      <w:proofErr w:type="spellEnd"/>
      <w:r w:rsidRPr="00BD0D40">
        <w:rPr>
          <w:sz w:val="16"/>
        </w:rPr>
        <w:t>, which it fell to women to perform.51</w:t>
      </w:r>
    </w:p>
    <w:p w14:paraId="1CF7161E" w14:textId="77777777" w:rsidR="00561FB5" w:rsidRPr="00BD0D40" w:rsidRDefault="00561FB5" w:rsidP="00561FB5">
      <w:pPr>
        <w:rPr>
          <w:sz w:val="16"/>
        </w:rPr>
      </w:pPr>
      <w:r w:rsidRPr="00BD0D40">
        <w:rPr>
          <w:sz w:val="16"/>
        </w:rPr>
        <w:t xml:space="preserve">The English Factory Acts, which reduced the maximum working time of women and children, represented a compromise on this issue, albeit one that conceded much to a sexual division of </w:t>
      </w:r>
      <w:proofErr w:type="spellStart"/>
      <w:r w:rsidRPr="00BD0D40">
        <w:rPr>
          <w:sz w:val="16"/>
        </w:rPr>
        <w:t>labour</w:t>
      </w:r>
      <w:proofErr w:type="spellEnd"/>
      <w:r w:rsidRPr="00BD0D40">
        <w:rPr>
          <w:sz w:val="16"/>
        </w:rPr>
        <w:t xml:space="preserve"> under capitalism. Amid continued growth in the demand for </w:t>
      </w:r>
      <w:proofErr w:type="spellStart"/>
      <w:r w:rsidRPr="00BD0D40">
        <w:rPr>
          <w:sz w:val="16"/>
        </w:rPr>
        <w:t>labour</w:t>
      </w:r>
      <w:proofErr w:type="spellEnd"/>
      <w:r w:rsidRPr="00BD0D40">
        <w:rPr>
          <w:sz w:val="16"/>
        </w:rPr>
        <w:t xml:space="preserve">-power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w:t>
      </w:r>
      <w:proofErr w:type="spellStart"/>
      <w:r w:rsidRPr="00BD0D40">
        <w:rPr>
          <w:sz w:val="16"/>
        </w:rPr>
        <w:t>labour</w:t>
      </w:r>
      <w:proofErr w:type="spellEnd"/>
      <w:r w:rsidRPr="00BD0D40">
        <w:rPr>
          <w:sz w:val="16"/>
        </w:rPr>
        <w:t xml:space="preserve"> laws paired with compulsory, usually state-</w:t>
      </w:r>
      <w:proofErr w:type="spellStart"/>
      <w:r w:rsidRPr="00BD0D40">
        <w:rPr>
          <w:sz w:val="16"/>
        </w:rPr>
        <w:t>subsidised</w:t>
      </w:r>
      <w:proofErr w:type="spellEnd"/>
      <w:r w:rsidRPr="00BD0D40">
        <w:rPr>
          <w:sz w:val="16"/>
        </w:rPr>
        <w:t xml:space="preserve"> education systems.52</w:t>
      </w:r>
    </w:p>
    <w:p w14:paraId="4E184D4C" w14:textId="77777777" w:rsidR="00561FB5" w:rsidRPr="00BD0D40" w:rsidRDefault="00561FB5" w:rsidP="00561FB5">
      <w:pPr>
        <w:rPr>
          <w:sz w:val="16"/>
        </w:rPr>
      </w:pPr>
      <w:r w:rsidRPr="00BD0D40">
        <w:rPr>
          <w:sz w:val="16"/>
        </w:rPr>
        <w:t xml:space="preserve">These developments demonstrate clearly that </w:t>
      </w:r>
      <w:r w:rsidRPr="00BD0D40">
        <w:rPr>
          <w:rStyle w:val="StyleUnderline"/>
        </w:rPr>
        <w:t xml:space="preserve">the </w:t>
      </w:r>
      <w:r w:rsidRPr="001B6498">
        <w:rPr>
          <w:rStyle w:val="Emphasis"/>
          <w:highlight w:val="green"/>
        </w:rPr>
        <w:t>reformist</w:t>
      </w:r>
      <w:r w:rsidRPr="001B6498">
        <w:rPr>
          <w:rStyle w:val="StyleUnderline"/>
          <w:highlight w:val="green"/>
        </w:rPr>
        <w:t xml:space="preserve"> </w:t>
      </w:r>
      <w:r w:rsidRPr="001B6498">
        <w:rPr>
          <w:rStyle w:val="Emphasis"/>
          <w:highlight w:val="green"/>
        </w:rPr>
        <w:t>impulses</w:t>
      </w:r>
      <w:r w:rsidRPr="00BD0D40">
        <w:rPr>
          <w:rStyle w:val="StyleUnderline"/>
        </w:rPr>
        <w:t xml:space="preserve"> underlying </w:t>
      </w:r>
      <w:proofErr w:type="spellStart"/>
      <w:r w:rsidRPr="00BD0D40">
        <w:rPr>
          <w:rStyle w:val="StyleUnderline"/>
        </w:rPr>
        <w:t>labour</w:t>
      </w:r>
      <w:proofErr w:type="spellEnd"/>
      <w:r w:rsidRPr="00BD0D40">
        <w:rPr>
          <w:rStyle w:val="StyleUnderline"/>
        </w:rPr>
        <w:t xml:space="preserve"> and employment law </w:t>
      </w:r>
      <w:r w:rsidRPr="001B6498">
        <w:rPr>
          <w:rStyle w:val="StyleUnderline"/>
          <w:highlight w:val="green"/>
        </w:rPr>
        <w:t xml:space="preserve">remain </w:t>
      </w:r>
      <w:r w:rsidRPr="001B6498">
        <w:rPr>
          <w:rStyle w:val="Emphasis"/>
          <w:highlight w:val="green"/>
        </w:rPr>
        <w:t>captive</w:t>
      </w:r>
      <w:r w:rsidRPr="001B6498">
        <w:rPr>
          <w:rStyle w:val="StyleUnderline"/>
          <w:highlight w:val="green"/>
        </w:rPr>
        <w:t xml:space="preserve"> to</w:t>
      </w:r>
      <w:r w:rsidRPr="00BD0D40">
        <w:rPr>
          <w:rStyle w:val="StyleUnderline"/>
        </w:rPr>
        <w:t xml:space="preserve"> the mandates of </w:t>
      </w:r>
      <w:r w:rsidRPr="001B6498">
        <w:rPr>
          <w:rStyle w:val="Emphasis"/>
          <w:highlight w:val="green"/>
        </w:rPr>
        <w:t>capitalism</w:t>
      </w:r>
      <w:r w:rsidRPr="00BD0D40">
        <w:rPr>
          <w:rStyle w:val="StyleUnderline"/>
        </w:rPr>
        <w:t xml:space="preserve">, </w:t>
      </w:r>
      <w:r w:rsidRPr="001B6498">
        <w:rPr>
          <w:rStyle w:val="Emphasis"/>
          <w:highlight w:val="green"/>
        </w:rPr>
        <w:t>even when</w:t>
      </w:r>
      <w:r w:rsidRPr="001B6498">
        <w:rPr>
          <w:rStyle w:val="StyleUnderline"/>
          <w:highlight w:val="green"/>
        </w:rPr>
        <w:t xml:space="preserve"> they yield </w:t>
      </w:r>
      <w:r w:rsidRPr="001B6498">
        <w:rPr>
          <w:rStyle w:val="Emphasis"/>
          <w:highlight w:val="green"/>
        </w:rPr>
        <w:t>tangible</w:t>
      </w:r>
      <w:r w:rsidRPr="001B6498">
        <w:rPr>
          <w:rStyle w:val="StyleUnderline"/>
          <w:highlight w:val="green"/>
        </w:rPr>
        <w:t xml:space="preserve"> </w:t>
      </w:r>
      <w:r w:rsidRPr="001B6498">
        <w:rPr>
          <w:rStyle w:val="Emphasis"/>
          <w:highlight w:val="green"/>
        </w:rPr>
        <w:t>improvements</w:t>
      </w:r>
      <w:r w:rsidRPr="001B6498">
        <w:rPr>
          <w:rStyle w:val="StyleUnderline"/>
          <w:highlight w:val="green"/>
        </w:rPr>
        <w:t xml:space="preserve"> for </w:t>
      </w:r>
      <w:r w:rsidRPr="001B6498">
        <w:rPr>
          <w:rStyle w:val="Emphasis"/>
          <w:highlight w:val="green"/>
        </w:rPr>
        <w:t>workers</w:t>
      </w:r>
      <w:r w:rsidRPr="00BD0D40">
        <w:rPr>
          <w:sz w:val="16"/>
        </w:rPr>
        <w:t xml:space="preserve">. On the one hand, reforms have proven to be of immeasurable value in protecting childhood from the most destructive effects of wage </w:t>
      </w:r>
      <w:proofErr w:type="spellStart"/>
      <w:r w:rsidRPr="00BD0D40">
        <w:rPr>
          <w:sz w:val="16"/>
        </w:rPr>
        <w:t>labour</w:t>
      </w:r>
      <w:proofErr w:type="spellEnd"/>
      <w:r w:rsidRPr="00BD0D40">
        <w:rPr>
          <w:sz w:val="16"/>
        </w:rPr>
        <w:t xml:space="preserve"> and abetting the lib- </w:t>
      </w:r>
      <w:proofErr w:type="spellStart"/>
      <w:r w:rsidRPr="00BD0D40">
        <w:rPr>
          <w:sz w:val="16"/>
        </w:rPr>
        <w:t>eration</w:t>
      </w:r>
      <w:proofErr w:type="spellEnd"/>
      <w:r w:rsidRPr="00BD0D40">
        <w:rPr>
          <w:sz w:val="16"/>
        </w:rPr>
        <w:t xml:space="preserve"> of women from what Lenin famously </w:t>
      </w:r>
      <w:proofErr w:type="spellStart"/>
      <w:r w:rsidRPr="00BD0D40">
        <w:rPr>
          <w:sz w:val="16"/>
        </w:rPr>
        <w:t>characterised</w:t>
      </w:r>
      <w:proofErr w:type="spellEnd"/>
      <w:r w:rsidRPr="00BD0D40">
        <w:rPr>
          <w:sz w:val="16"/>
        </w:rPr>
        <w:t xml:space="preserve"> as domestic slavery.53 On the other hand, these same reforms made it possible for women to occupy the ranks of wage </w:t>
      </w:r>
      <w:proofErr w:type="spellStart"/>
      <w:r w:rsidRPr="00BD0D40">
        <w:rPr>
          <w:sz w:val="16"/>
        </w:rPr>
        <w:t>labour</w:t>
      </w:r>
      <w:proofErr w:type="spellEnd"/>
      <w:r w:rsidRPr="00BD0D40">
        <w:rPr>
          <w:sz w:val="16"/>
        </w:rPr>
        <w:t>, and to be exploited in that capacity, that much more effectively.</w:t>
      </w:r>
    </w:p>
    <w:p w14:paraId="155A32A1" w14:textId="77777777" w:rsidR="00561FB5" w:rsidRPr="00BD0D40" w:rsidRDefault="00561FB5" w:rsidP="00561FB5">
      <w:pPr>
        <w:pStyle w:val="Heading4"/>
        <w:rPr>
          <w:rFonts w:eastAsia="Times New Roman" w:cs="Calibri"/>
        </w:rPr>
      </w:pPr>
      <w:r w:rsidRPr="00BD0D40">
        <w:rPr>
          <w:rFonts w:eastAsia="Times New Roman" w:cs="Calibri"/>
        </w:rPr>
        <w:lastRenderedPageBreak/>
        <w:t xml:space="preserve">Capitalism is </w:t>
      </w:r>
      <w:r w:rsidRPr="00BD0D40">
        <w:rPr>
          <w:rFonts w:eastAsia="Times New Roman" w:cs="Calibri"/>
          <w:u w:val="single"/>
        </w:rPr>
        <w:t>fundamentally</w:t>
      </w:r>
      <w:r w:rsidRPr="00BD0D40">
        <w:rPr>
          <w:rFonts w:eastAsia="Times New Roman" w:cs="Calibri"/>
        </w:rPr>
        <w:t xml:space="preserve"> unsustainable and ensures </w:t>
      </w:r>
      <w:r w:rsidRPr="00BD0D40">
        <w:rPr>
          <w:rFonts w:eastAsia="Times New Roman" w:cs="Calibri"/>
          <w:u w:val="single"/>
        </w:rPr>
        <w:t>extinction</w:t>
      </w:r>
      <w:r w:rsidRPr="00BD0D40">
        <w:rPr>
          <w:rFonts w:eastAsia="Times New Roman" w:cs="Calibri"/>
        </w:rPr>
        <w:t xml:space="preserve"> from cascading threats. </w:t>
      </w:r>
    </w:p>
    <w:p w14:paraId="4055120C" w14:textId="77777777" w:rsidR="00561FB5" w:rsidRPr="00BD0D40" w:rsidRDefault="00561FB5" w:rsidP="00561FB5">
      <w:r w:rsidRPr="00BD0D40">
        <w:rPr>
          <w:rStyle w:val="Style13ptBold"/>
        </w:rPr>
        <w:t>Viveros 23</w:t>
      </w:r>
      <w:r w:rsidRPr="00BD0D40">
        <w:t xml:space="preserve"> – Researcher at Bertha Earth Foundation focusing on movement building, deep ecology, and post capitalism, Master’s in Holistic Science from University of Plymouth, Co-Founder of Culture Hack Labs.</w:t>
      </w:r>
    </w:p>
    <w:p w14:paraId="1AA21BBF" w14:textId="77777777" w:rsidR="00561FB5" w:rsidRPr="00BD0D40" w:rsidRDefault="00561FB5" w:rsidP="00561FB5">
      <w:r w:rsidRPr="00BD0D40">
        <w:t xml:space="preserve">Felipe Viveros, Eds. </w:t>
      </w:r>
      <w:proofErr w:type="spellStart"/>
      <w:r w:rsidRPr="00BD0D40">
        <w:t>Saamdu</w:t>
      </w:r>
      <w:proofErr w:type="spellEnd"/>
      <w:r w:rsidRPr="00BD0D40">
        <w:t xml:space="preserve"> Chetri, </w:t>
      </w:r>
      <w:proofErr w:type="spellStart"/>
      <w:r w:rsidRPr="00BD0D40">
        <w:t>Tanusree</w:t>
      </w:r>
      <w:proofErr w:type="spellEnd"/>
      <w:r w:rsidRPr="00BD0D40">
        <w:t xml:space="preserve"> Dutta, Manas Kumar Mandal, and Priyadarshi Patnaik, PhD in Commerce, Indian Institute of Management Ranchi, Indian Institute of Technology Kharagpur, Rekhi Centre of Excellence for the Science of Happiness, Handbook of Happiness: Reflections and Praxis from Around the World, Ch. 11: Post-capitalism: Towards Social and Ecological Wellbeing, Springer Nature, 2023.</w:t>
      </w:r>
    </w:p>
    <w:p w14:paraId="580F2981" w14:textId="77777777" w:rsidR="00561FB5" w:rsidRPr="00BD0D40" w:rsidRDefault="00561FB5" w:rsidP="00561FB5">
      <w:pPr>
        <w:rPr>
          <w:u w:val="single"/>
        </w:rPr>
      </w:pPr>
      <w:proofErr w:type="gramStart"/>
      <w:r w:rsidRPr="00BD0D40">
        <w:rPr>
          <w:sz w:val="16"/>
        </w:rPr>
        <w:t>In spite of</w:t>
      </w:r>
      <w:proofErr w:type="gramEnd"/>
      <w:r w:rsidRPr="00BD0D40">
        <w:rPr>
          <w:sz w:val="16"/>
        </w:rPr>
        <w:t xml:space="preserve"> the dramatic species loss of recent decades, the four-and-a-half-</w:t>
      </w:r>
      <w:proofErr w:type="gramStart"/>
      <w:r w:rsidRPr="00BD0D40">
        <w:rPr>
          <w:sz w:val="16"/>
        </w:rPr>
        <w:t>billion year-old</w:t>
      </w:r>
      <w:proofErr w:type="gramEnd"/>
      <w:r w:rsidRPr="00BD0D40">
        <w:rPr>
          <w:sz w:val="16"/>
        </w:rPr>
        <w:t xml:space="preserve"> superorganism called Earth still teems with life. Having weathered meteorite collisions and five mass extinctions, our planet’s tenacious heart beats on. To Earth, </w:t>
      </w:r>
      <w:proofErr w:type="gramStart"/>
      <w:r w:rsidRPr="00BD0D40">
        <w:rPr>
          <w:sz w:val="16"/>
        </w:rPr>
        <w:t>in this day and age</w:t>
      </w:r>
      <w:proofErr w:type="gramEnd"/>
      <w:r w:rsidRPr="00BD0D40">
        <w:rPr>
          <w:sz w:val="16"/>
        </w:rPr>
        <w:t xml:space="preserve">, the Anthropocene, is little more than a glitch. </w:t>
      </w:r>
      <w:r w:rsidRPr="00BD0D40">
        <w:rPr>
          <w:rStyle w:val="StyleUnderline"/>
        </w:rPr>
        <w:t>For humankind and countless other lifeforms whose existence our own reckless course now threatens</w:t>
      </w:r>
      <w:r w:rsidRPr="00BD0D40">
        <w:rPr>
          <w:sz w:val="16"/>
        </w:rPr>
        <w:t xml:space="preserve">, </w:t>
      </w:r>
      <w:r w:rsidRPr="00BD0D40">
        <w:rPr>
          <w:rStyle w:val="StyleUnderline"/>
        </w:rPr>
        <w:t>the picture couldn’t be more different</w:t>
      </w:r>
      <w:r w:rsidRPr="00BD0D40">
        <w:rPr>
          <w:sz w:val="16"/>
        </w:rPr>
        <w:t xml:space="preserve">. </w:t>
      </w:r>
      <w:r w:rsidRPr="00BD0D40">
        <w:rPr>
          <w:rStyle w:val="StyleUnderline"/>
        </w:rPr>
        <w:t xml:space="preserve">The </w:t>
      </w:r>
      <w:r w:rsidRPr="00BD0D40">
        <w:rPr>
          <w:rStyle w:val="Emphasis"/>
        </w:rPr>
        <w:t>ecological</w:t>
      </w:r>
      <w:r w:rsidRPr="00BD0D40">
        <w:rPr>
          <w:rStyle w:val="StyleUnderline"/>
        </w:rPr>
        <w:t xml:space="preserve"> </w:t>
      </w:r>
      <w:r w:rsidRPr="00BD0D40">
        <w:rPr>
          <w:rStyle w:val="Emphasis"/>
        </w:rPr>
        <w:t>breakdown</w:t>
      </w:r>
      <w:r w:rsidRPr="00BD0D40">
        <w:rPr>
          <w:rStyle w:val="StyleUnderline"/>
        </w:rPr>
        <w:t xml:space="preserve"> and </w:t>
      </w:r>
      <w:r w:rsidRPr="00BD0D40">
        <w:rPr>
          <w:rStyle w:val="Emphasis"/>
        </w:rPr>
        <w:t>changing</w:t>
      </w:r>
      <w:r w:rsidRPr="00BD0D40">
        <w:rPr>
          <w:rStyle w:val="StyleUnderline"/>
        </w:rPr>
        <w:t xml:space="preserve"> </w:t>
      </w:r>
      <w:r w:rsidRPr="00BD0D40">
        <w:rPr>
          <w:rStyle w:val="Emphasis"/>
        </w:rPr>
        <w:t>weather</w:t>
      </w:r>
      <w:r w:rsidRPr="00BD0D40">
        <w:rPr>
          <w:rStyle w:val="StyleUnderline"/>
        </w:rPr>
        <w:t xml:space="preserve"> patterns are </w:t>
      </w:r>
      <w:proofErr w:type="spellStart"/>
      <w:r w:rsidRPr="00BD0D40">
        <w:rPr>
          <w:rStyle w:val="Emphasis"/>
        </w:rPr>
        <w:t>jeopardising</w:t>
      </w:r>
      <w:proofErr w:type="spellEnd"/>
      <w:r w:rsidRPr="00BD0D40">
        <w:rPr>
          <w:rStyle w:val="StyleUnderline"/>
        </w:rPr>
        <w:t xml:space="preserve"> the very conditions that allow us and innumerable other species to exist</w:t>
      </w:r>
      <w:r w:rsidRPr="00BD0D40">
        <w:rPr>
          <w:u w:val="single"/>
        </w:rPr>
        <w:t xml:space="preserve">. </w:t>
      </w:r>
    </w:p>
    <w:p w14:paraId="58B81FC4" w14:textId="77777777" w:rsidR="00561FB5" w:rsidRPr="00BD0D40" w:rsidRDefault="00561FB5" w:rsidP="00561FB5">
      <w:pPr>
        <w:rPr>
          <w:sz w:val="16"/>
        </w:rPr>
      </w:pPr>
      <w:r w:rsidRPr="001B6498">
        <w:rPr>
          <w:highlight w:val="green"/>
          <w:u w:val="single"/>
        </w:rPr>
        <w:t xml:space="preserve">We have </w:t>
      </w:r>
      <w:r w:rsidRPr="001B6498">
        <w:rPr>
          <w:rStyle w:val="Emphasis"/>
          <w:highlight w:val="green"/>
        </w:rPr>
        <w:t>unleashed</w:t>
      </w:r>
      <w:r w:rsidRPr="00BD0D40">
        <w:rPr>
          <w:u w:val="single"/>
        </w:rPr>
        <w:t xml:space="preserve"> upon ourselves the </w:t>
      </w:r>
      <w:proofErr w:type="spellStart"/>
      <w:r w:rsidRPr="00BD0D40">
        <w:rPr>
          <w:u w:val="single"/>
        </w:rPr>
        <w:t>spectre</w:t>
      </w:r>
      <w:proofErr w:type="spellEnd"/>
      <w:r w:rsidRPr="00BD0D40">
        <w:rPr>
          <w:u w:val="single"/>
        </w:rPr>
        <w:t xml:space="preserve"> of </w:t>
      </w:r>
      <w:r w:rsidRPr="001B6498">
        <w:rPr>
          <w:highlight w:val="green"/>
          <w:u w:val="single"/>
        </w:rPr>
        <w:t xml:space="preserve">our own </w:t>
      </w:r>
      <w:r w:rsidRPr="001B6498">
        <w:rPr>
          <w:rStyle w:val="Emphasis"/>
          <w:highlight w:val="green"/>
        </w:rPr>
        <w:t>annihilation</w:t>
      </w:r>
      <w:r w:rsidRPr="00BD0D40">
        <w:rPr>
          <w:u w:val="single"/>
        </w:rPr>
        <w:t>.</w:t>
      </w:r>
      <w:r w:rsidRPr="00BD0D40">
        <w:rPr>
          <w:sz w:val="16"/>
        </w:rPr>
        <w:t xml:space="preserve"> This context of ours—this gnawing sense of being complicit in our own demise but not yet having the agency to avert the calamity to come; this feeling of having loaded the gun that you yourself are now pointing at your own temple—imbues our era, to all of us who are awake to it, with a unique sense of alarm: of panic.</w:t>
      </w:r>
    </w:p>
    <w:p w14:paraId="2AA77D3E" w14:textId="77777777" w:rsidR="00561FB5" w:rsidRPr="00BD0D40" w:rsidRDefault="00561FB5" w:rsidP="00561FB5">
      <w:pPr>
        <w:rPr>
          <w:sz w:val="16"/>
        </w:rPr>
      </w:pPr>
      <w:r w:rsidRPr="00BD0D40">
        <w:rPr>
          <w:sz w:val="16"/>
        </w:rPr>
        <w:t>But what if, as US writer Mary Annaïse Heglar asks, “the thing that is burning you out is the same thing burning the planet up</w:t>
      </w:r>
      <w:proofErr w:type="gramStart"/>
      <w:r w:rsidRPr="00BD0D40">
        <w:rPr>
          <w:sz w:val="16"/>
        </w:rPr>
        <w:t>?”(</w:t>
      </w:r>
      <w:proofErr w:type="gramEnd"/>
      <w:r w:rsidRPr="00BD0D40">
        <w:rPr>
          <w:sz w:val="16"/>
        </w:rPr>
        <w:t xml:space="preserve">Heglar, 2022). </w:t>
      </w:r>
    </w:p>
    <w:p w14:paraId="767C8199" w14:textId="77777777" w:rsidR="00561FB5" w:rsidRPr="00BD0D40" w:rsidRDefault="00561FB5" w:rsidP="00561FB5">
      <w:pPr>
        <w:rPr>
          <w:sz w:val="16"/>
        </w:rPr>
      </w:pPr>
      <w:r w:rsidRPr="00BD0D40">
        <w:rPr>
          <w:rStyle w:val="StyleUnderline"/>
        </w:rPr>
        <w:t xml:space="preserve">It is possible, reasonable, and appropriate to feel </w:t>
      </w:r>
      <w:r w:rsidRPr="00BD0D40">
        <w:rPr>
          <w:rStyle w:val="Emphasis"/>
        </w:rPr>
        <w:t>overwhelmed</w:t>
      </w:r>
      <w:r w:rsidRPr="00BD0D40">
        <w:rPr>
          <w:rStyle w:val="StyleUnderline"/>
        </w:rPr>
        <w:t xml:space="preserve"> by the waves of overlapping, and </w:t>
      </w:r>
      <w:r w:rsidRPr="001B6498">
        <w:rPr>
          <w:rStyle w:val="Emphasis"/>
          <w:highlight w:val="green"/>
        </w:rPr>
        <w:t>mutually reinforcing</w:t>
      </w:r>
      <w:r w:rsidRPr="00BD0D40">
        <w:rPr>
          <w:rStyle w:val="StyleUnderline"/>
        </w:rPr>
        <w:t xml:space="preserve">, </w:t>
      </w:r>
      <w:r w:rsidRPr="001B6498">
        <w:rPr>
          <w:rStyle w:val="Emphasis"/>
          <w:highlight w:val="green"/>
        </w:rPr>
        <w:t>crises</w:t>
      </w:r>
      <w:r w:rsidRPr="00BD0D40">
        <w:rPr>
          <w:rStyle w:val="StyleUnderline"/>
        </w:rPr>
        <w:t xml:space="preserve"> currently crashing over us like waves. </w:t>
      </w:r>
      <w:r w:rsidRPr="001B6498">
        <w:rPr>
          <w:rStyle w:val="Emphasis"/>
          <w:highlight w:val="green"/>
        </w:rPr>
        <w:t>Hyperinflation</w:t>
      </w:r>
      <w:r w:rsidRPr="00BD0D40">
        <w:rPr>
          <w:rStyle w:val="StyleUnderline"/>
        </w:rPr>
        <w:t xml:space="preserve">, </w:t>
      </w:r>
      <w:r w:rsidRPr="001B6498">
        <w:rPr>
          <w:rStyle w:val="Emphasis"/>
          <w:highlight w:val="green"/>
        </w:rPr>
        <w:t>energy</w:t>
      </w:r>
      <w:r w:rsidRPr="00BD0D40">
        <w:rPr>
          <w:rStyle w:val="StyleUnderline"/>
        </w:rPr>
        <w:t xml:space="preserve"> crises, </w:t>
      </w:r>
      <w:r w:rsidRPr="001B6498">
        <w:rPr>
          <w:rStyle w:val="Emphasis"/>
          <w:highlight w:val="green"/>
        </w:rPr>
        <w:t>pandemics</w:t>
      </w:r>
      <w:r w:rsidRPr="00BD0D40">
        <w:rPr>
          <w:rStyle w:val="StyleUnderline"/>
        </w:rPr>
        <w:t xml:space="preserve">, </w:t>
      </w:r>
      <w:r w:rsidRPr="001B6498">
        <w:rPr>
          <w:rStyle w:val="Emphasis"/>
          <w:highlight w:val="green"/>
        </w:rPr>
        <w:t>eco</w:t>
      </w:r>
      <w:r w:rsidRPr="00BD0D40">
        <w:rPr>
          <w:rStyle w:val="StyleUnderline"/>
        </w:rPr>
        <w:t xml:space="preserve">logical </w:t>
      </w:r>
      <w:r w:rsidRPr="001B6498">
        <w:rPr>
          <w:rStyle w:val="Emphasis"/>
          <w:highlight w:val="green"/>
        </w:rPr>
        <w:t>collapse</w:t>
      </w:r>
      <w:r w:rsidRPr="00BD0D40">
        <w:rPr>
          <w:rStyle w:val="StyleUnderline"/>
        </w:rPr>
        <w:t xml:space="preserve">, </w:t>
      </w:r>
      <w:r w:rsidRPr="001B6498">
        <w:rPr>
          <w:rStyle w:val="Emphasis"/>
          <w:highlight w:val="green"/>
        </w:rPr>
        <w:t>extinctions</w:t>
      </w:r>
      <w:r w:rsidRPr="00BD0D40">
        <w:rPr>
          <w:rStyle w:val="StyleUnderline"/>
        </w:rPr>
        <w:t xml:space="preserve">, political </w:t>
      </w:r>
      <w:proofErr w:type="spellStart"/>
      <w:r w:rsidRPr="001B6498">
        <w:rPr>
          <w:rStyle w:val="Emphasis"/>
          <w:highlight w:val="green"/>
        </w:rPr>
        <w:t>polarisation</w:t>
      </w:r>
      <w:proofErr w:type="spellEnd"/>
      <w:r w:rsidRPr="00BD0D40">
        <w:rPr>
          <w:rStyle w:val="StyleUnderline"/>
        </w:rPr>
        <w:t xml:space="preserve">, </w:t>
      </w:r>
      <w:r w:rsidRPr="001B6498">
        <w:rPr>
          <w:rStyle w:val="Emphasis"/>
          <w:highlight w:val="green"/>
        </w:rPr>
        <w:t>war</w:t>
      </w:r>
      <w:r w:rsidRPr="00BD0D40">
        <w:rPr>
          <w:rStyle w:val="StyleUnderline"/>
        </w:rPr>
        <w:t xml:space="preserve">, </w:t>
      </w:r>
      <w:r w:rsidRPr="001B6498">
        <w:rPr>
          <w:rStyle w:val="Emphasis"/>
          <w:highlight w:val="green"/>
        </w:rPr>
        <w:t>famine</w:t>
      </w:r>
      <w:r w:rsidRPr="00BD0D40">
        <w:rPr>
          <w:rStyle w:val="StyleUnderline"/>
        </w:rPr>
        <w:t xml:space="preserve">, </w:t>
      </w:r>
      <w:r w:rsidRPr="001B6498">
        <w:rPr>
          <w:rStyle w:val="Emphasis"/>
          <w:highlight w:val="green"/>
        </w:rPr>
        <w:t>droughts</w:t>
      </w:r>
      <w:r w:rsidRPr="00BD0D40">
        <w:rPr>
          <w:rStyle w:val="StyleUnderline"/>
        </w:rPr>
        <w:t xml:space="preserve">, and soaring </w:t>
      </w:r>
      <w:r w:rsidRPr="001B6498">
        <w:rPr>
          <w:rStyle w:val="Emphasis"/>
          <w:highlight w:val="green"/>
        </w:rPr>
        <w:t>mental illness</w:t>
      </w:r>
      <w:r w:rsidRPr="00BD0D40">
        <w:rPr>
          <w:sz w:val="16"/>
        </w:rPr>
        <w:t xml:space="preserve">. The list is unrelenting but overwhelm is an impediment to the action. It is completely evident we now need to take. Taking a step back gives us greater clarity, and yields the possibility of a first diagnosis, and thereafter a more potent response. Sizing up our situation with a wider lens, it is almost laughably easy to ascertain its cause. Cause: singular. </w:t>
      </w:r>
      <w:r w:rsidRPr="00BD0D40">
        <w:rPr>
          <w:u w:val="single"/>
        </w:rPr>
        <w:t xml:space="preserve">Because tug at every one of the crises that grip the world’s media, and you will find </w:t>
      </w:r>
      <w:r w:rsidRPr="001B6498">
        <w:rPr>
          <w:highlight w:val="green"/>
          <w:u w:val="single"/>
        </w:rPr>
        <w:t xml:space="preserve">each </w:t>
      </w:r>
      <w:proofErr w:type="gramStart"/>
      <w:r w:rsidRPr="001B6498">
        <w:rPr>
          <w:highlight w:val="green"/>
          <w:u w:val="single"/>
        </w:rPr>
        <w:t>springs</w:t>
      </w:r>
      <w:proofErr w:type="gramEnd"/>
      <w:r w:rsidRPr="001B6498">
        <w:rPr>
          <w:highlight w:val="green"/>
          <w:u w:val="single"/>
        </w:rPr>
        <w:t xml:space="preserve"> from </w:t>
      </w:r>
      <w:r w:rsidRPr="001B6498">
        <w:rPr>
          <w:rStyle w:val="Emphasis"/>
          <w:highlight w:val="green"/>
        </w:rPr>
        <w:t>one</w:t>
      </w:r>
      <w:r w:rsidRPr="001B6498">
        <w:rPr>
          <w:highlight w:val="green"/>
          <w:u w:val="single"/>
        </w:rPr>
        <w:t xml:space="preserve"> </w:t>
      </w:r>
      <w:r w:rsidRPr="001B6498">
        <w:rPr>
          <w:rStyle w:val="Emphasis"/>
          <w:highlight w:val="green"/>
        </w:rPr>
        <w:t>solitary root</w:t>
      </w:r>
      <w:r w:rsidRPr="00BD0D40">
        <w:rPr>
          <w:u w:val="single"/>
        </w:rPr>
        <w:t xml:space="preserve"> phenomenon</w:t>
      </w:r>
      <w:r w:rsidRPr="001B6498">
        <w:rPr>
          <w:rStyle w:val="Emphasis"/>
          <w:highlight w:val="green"/>
        </w:rPr>
        <w:t>:</w:t>
      </w:r>
      <w:r w:rsidRPr="00BD0D40">
        <w:rPr>
          <w:rStyle w:val="StyleUnderline"/>
        </w:rPr>
        <w:t xml:space="preserve"> </w:t>
      </w:r>
      <w:r w:rsidRPr="00BD0D40">
        <w:rPr>
          <w:u w:val="single"/>
        </w:rPr>
        <w:t xml:space="preserve">our anthropogenic operating system, namely </w:t>
      </w:r>
      <w:r w:rsidRPr="001B6498">
        <w:rPr>
          <w:rStyle w:val="Emphasis"/>
          <w:highlight w:val="green"/>
        </w:rPr>
        <w:t>capitalism</w:t>
      </w:r>
      <w:r w:rsidRPr="00BD0D40">
        <w:rPr>
          <w:u w:val="single"/>
        </w:rPr>
        <w:t>—a parasite that straddles the globe, engulfing and devouring the earthly delights that give us joy and life (Monbiot, 2019).</w:t>
      </w:r>
    </w:p>
    <w:p w14:paraId="2184AEC3" w14:textId="77777777" w:rsidR="00561FB5" w:rsidRPr="00BD0D40" w:rsidRDefault="00561FB5" w:rsidP="00561FB5">
      <w:pPr>
        <w:rPr>
          <w:sz w:val="16"/>
        </w:rPr>
      </w:pPr>
      <w:r w:rsidRPr="00BD0D40">
        <w:rPr>
          <w:sz w:val="16"/>
        </w:rPr>
        <w:t xml:space="preserve">Once fully grasped, this fact allows us to also perceive and plot a path through </w:t>
      </w:r>
      <w:r w:rsidRPr="00BD0D40">
        <w:rPr>
          <w:rStyle w:val="StyleUnderline"/>
        </w:rPr>
        <w:t>this maze</w:t>
      </w:r>
      <w:r w:rsidRPr="00BD0D40">
        <w:rPr>
          <w:u w:val="single"/>
        </w:rPr>
        <w:t xml:space="preserve"> of </w:t>
      </w:r>
      <w:proofErr w:type="spellStart"/>
      <w:r w:rsidRPr="00BD0D40">
        <w:rPr>
          <w:rStyle w:val="Emphasis"/>
        </w:rPr>
        <w:t>metacrisis</w:t>
      </w:r>
      <w:proofErr w:type="spellEnd"/>
      <w:r w:rsidRPr="00BD0D40">
        <w:rPr>
          <w:u w:val="single"/>
        </w:rPr>
        <w:t xml:space="preserve"> that has so </w:t>
      </w:r>
      <w:proofErr w:type="spellStart"/>
      <w:r w:rsidRPr="00BD0D40">
        <w:rPr>
          <w:u w:val="single"/>
        </w:rPr>
        <w:t>bedevilled</w:t>
      </w:r>
      <w:proofErr w:type="spellEnd"/>
      <w:r w:rsidRPr="00BD0D40">
        <w:rPr>
          <w:u w:val="single"/>
        </w:rPr>
        <w:t xml:space="preserve"> us. Once clear that</w:t>
      </w:r>
      <w:r w:rsidRPr="00BD0D40">
        <w:rPr>
          <w:rStyle w:val="StyleUnderline"/>
        </w:rPr>
        <w:t xml:space="preserve"> </w:t>
      </w:r>
      <w:r w:rsidRPr="001B6498">
        <w:rPr>
          <w:rStyle w:val="StyleUnderline"/>
          <w:highlight w:val="green"/>
        </w:rPr>
        <w:t>capitalism—</w:t>
      </w:r>
      <w:r w:rsidRPr="001B6498">
        <w:rPr>
          <w:rStyle w:val="Emphasis"/>
          <w:highlight w:val="green"/>
        </w:rPr>
        <w:t>persistent</w:t>
      </w:r>
      <w:r w:rsidRPr="00BD0D40">
        <w:rPr>
          <w:rStyle w:val="StyleUnderline"/>
        </w:rPr>
        <w:t xml:space="preserve">, </w:t>
      </w:r>
      <w:r w:rsidRPr="001B6498">
        <w:rPr>
          <w:rStyle w:val="Emphasis"/>
          <w:highlight w:val="green"/>
        </w:rPr>
        <w:t>stubborn</w:t>
      </w:r>
      <w:r w:rsidRPr="00BD0D40">
        <w:rPr>
          <w:rStyle w:val="StyleUnderline"/>
        </w:rPr>
        <w:t xml:space="preserve">, </w:t>
      </w:r>
      <w:r w:rsidRPr="001B6498">
        <w:rPr>
          <w:rStyle w:val="Emphasis"/>
          <w:highlight w:val="green"/>
        </w:rPr>
        <w:t>entrenched</w:t>
      </w:r>
      <w:r w:rsidRPr="00BD0D40">
        <w:rPr>
          <w:rStyle w:val="StyleUnderline"/>
        </w:rPr>
        <w:t xml:space="preserve"> though it is</w:t>
      </w:r>
      <w:r w:rsidRPr="001B6498">
        <w:rPr>
          <w:rStyle w:val="StyleUnderline"/>
          <w:highlight w:val="green"/>
        </w:rPr>
        <w:t>—is</w:t>
      </w:r>
      <w:r w:rsidRPr="00BD0D40">
        <w:rPr>
          <w:rStyle w:val="StyleUnderline"/>
        </w:rPr>
        <w:t xml:space="preserve"> ultimately </w:t>
      </w:r>
      <w:r w:rsidRPr="001B6498">
        <w:rPr>
          <w:rStyle w:val="StyleUnderline"/>
          <w:highlight w:val="green"/>
        </w:rPr>
        <w:t xml:space="preserve">the product of </w:t>
      </w:r>
      <w:r w:rsidRPr="001B6498">
        <w:rPr>
          <w:rStyle w:val="Emphasis"/>
          <w:highlight w:val="green"/>
        </w:rPr>
        <w:t>our</w:t>
      </w:r>
      <w:r w:rsidRPr="001B6498">
        <w:rPr>
          <w:rStyle w:val="StyleUnderline"/>
          <w:highlight w:val="green"/>
        </w:rPr>
        <w:t xml:space="preserve"> collective</w:t>
      </w:r>
      <w:r w:rsidRPr="00BD0D40">
        <w:rPr>
          <w:rStyle w:val="StyleUnderline"/>
        </w:rPr>
        <w:t xml:space="preserve"> human </w:t>
      </w:r>
      <w:r w:rsidRPr="001B6498">
        <w:rPr>
          <w:rStyle w:val="Emphasis"/>
          <w:highlight w:val="green"/>
        </w:rPr>
        <w:t>imagination</w:t>
      </w:r>
      <w:r w:rsidRPr="00BD0D40">
        <w:rPr>
          <w:rStyle w:val="StyleUnderline"/>
        </w:rPr>
        <w:t xml:space="preserve">; </w:t>
      </w:r>
      <w:r w:rsidRPr="001B6498">
        <w:rPr>
          <w:rStyle w:val="StyleUnderline"/>
          <w:highlight w:val="green"/>
        </w:rPr>
        <w:t>the next step is to</w:t>
      </w:r>
      <w:r w:rsidRPr="00BD0D40">
        <w:rPr>
          <w:rStyle w:val="StyleUnderline"/>
        </w:rPr>
        <w:t xml:space="preserve"> </w:t>
      </w:r>
      <w:proofErr w:type="spellStart"/>
      <w:r w:rsidRPr="00BD0D40">
        <w:rPr>
          <w:rStyle w:val="StyleUnderline"/>
        </w:rPr>
        <w:t>realise</w:t>
      </w:r>
      <w:proofErr w:type="spellEnd"/>
      <w:r w:rsidRPr="00BD0D40">
        <w:rPr>
          <w:rStyle w:val="StyleUnderline"/>
        </w:rPr>
        <w:t xml:space="preserve"> that it is both up to and completely possible for our collective human imagination to design, produce, and </w:t>
      </w:r>
      <w:r w:rsidRPr="001B6498">
        <w:rPr>
          <w:rStyle w:val="StyleUnderline"/>
          <w:highlight w:val="green"/>
        </w:rPr>
        <w:t xml:space="preserve">let flourish </w:t>
      </w:r>
      <w:r w:rsidRPr="001B6498">
        <w:rPr>
          <w:rStyle w:val="Emphasis"/>
          <w:highlight w:val="green"/>
        </w:rPr>
        <w:t>otherwise</w:t>
      </w:r>
      <w:r w:rsidRPr="00BD0D40">
        <w:t xml:space="preserve"> </w:t>
      </w:r>
      <w:r w:rsidRPr="00BD0D40">
        <w:rPr>
          <w:sz w:val="16"/>
        </w:rPr>
        <w:t xml:space="preserve">(Griffin, 2005). </w:t>
      </w:r>
    </w:p>
    <w:p w14:paraId="7A314322" w14:textId="77777777" w:rsidR="00561FB5" w:rsidRPr="00BD0D40" w:rsidRDefault="00561FB5" w:rsidP="00561FB5">
      <w:pPr>
        <w:rPr>
          <w:sz w:val="16"/>
        </w:rPr>
      </w:pPr>
      <w:r w:rsidRPr="00BD0D40">
        <w:rPr>
          <w:sz w:val="16"/>
        </w:rPr>
        <w:t xml:space="preserve">So here we stand, you and I and every one of us on this </w:t>
      </w:r>
      <w:proofErr w:type="gramStart"/>
      <w:r w:rsidRPr="00BD0D40">
        <w:rPr>
          <w:sz w:val="16"/>
        </w:rPr>
        <w:t>absolutely miraculous</w:t>
      </w:r>
      <w:proofErr w:type="gramEnd"/>
      <w:r w:rsidRPr="00BD0D40">
        <w:rPr>
          <w:sz w:val="16"/>
        </w:rPr>
        <w:t xml:space="preserve"> one-off of geology, in space and time, of Earth, at this once in an </w:t>
      </w:r>
      <w:proofErr w:type="spellStart"/>
      <w:r w:rsidRPr="00BD0D40">
        <w:rPr>
          <w:sz w:val="16"/>
        </w:rPr>
        <w:t>aeon</w:t>
      </w:r>
      <w:proofErr w:type="spellEnd"/>
      <w:r w:rsidRPr="00BD0D40">
        <w:rPr>
          <w:sz w:val="16"/>
        </w:rPr>
        <w:t xml:space="preserve"> evolutionary cliff face. We have annihilation, on the one hand, if we stay rooted to the spot— sticking with the old scenario. </w:t>
      </w:r>
      <w:r w:rsidRPr="00BD0D40">
        <w:rPr>
          <w:rStyle w:val="StyleUnderline"/>
        </w:rPr>
        <w:t>Or, we have survival, perhaps even flourishing, if we leap into the uncharted territory of producing</w:t>
      </w:r>
      <w:r w:rsidRPr="00BD0D40">
        <w:rPr>
          <w:u w:val="single"/>
        </w:rPr>
        <w:t xml:space="preserve"> something fresh</w:t>
      </w:r>
      <w:r w:rsidRPr="00BD0D40">
        <w:rPr>
          <w:sz w:val="16"/>
        </w:rPr>
        <w:t>.</w:t>
      </w:r>
    </w:p>
    <w:p w14:paraId="4EE95674" w14:textId="77777777" w:rsidR="00561FB5" w:rsidRPr="00BD0D40" w:rsidRDefault="00561FB5" w:rsidP="00561FB5">
      <w:pPr>
        <w:rPr>
          <w:sz w:val="16"/>
        </w:rPr>
      </w:pPr>
      <w:r w:rsidRPr="00BD0D40">
        <w:rPr>
          <w:sz w:val="16"/>
        </w:rPr>
        <w:t xml:space="preserve">New is hard. New takes work. And guts. And risk. Only what if the new was not so novel, so hard, so brave, so fraught? What if the new had been here all along, just crowded out, gagged? What if the territory was not quite so uncharted? If the freshness we need to create had existed </w:t>
      </w:r>
      <w:r w:rsidRPr="00BD0D40">
        <w:rPr>
          <w:sz w:val="16"/>
        </w:rPr>
        <w:lastRenderedPageBreak/>
        <w:t xml:space="preserve">all along peopled by ancients, pioneered by visionaries, readying the ground for ever greater numbers of us to leap towards. Because this is it. </w:t>
      </w:r>
      <w:r w:rsidRPr="001B6498">
        <w:rPr>
          <w:highlight w:val="green"/>
          <w:u w:val="single"/>
        </w:rPr>
        <w:t xml:space="preserve">What feels </w:t>
      </w:r>
      <w:r w:rsidRPr="001B6498">
        <w:rPr>
          <w:rStyle w:val="Emphasis"/>
          <w:highlight w:val="green"/>
        </w:rPr>
        <w:t>inconceivable</w:t>
      </w:r>
      <w:r w:rsidRPr="00BD0D40">
        <w:rPr>
          <w:u w:val="single"/>
        </w:rPr>
        <w:t xml:space="preserve">, </w:t>
      </w:r>
      <w:r w:rsidRPr="001B6498">
        <w:rPr>
          <w:rStyle w:val="Emphasis"/>
          <w:highlight w:val="green"/>
        </w:rPr>
        <w:t>radical</w:t>
      </w:r>
      <w:r w:rsidRPr="00BD0D40">
        <w:rPr>
          <w:u w:val="single"/>
        </w:rPr>
        <w:t xml:space="preserve">, </w:t>
      </w:r>
      <w:r w:rsidRPr="001B6498">
        <w:rPr>
          <w:highlight w:val="green"/>
          <w:u w:val="single"/>
        </w:rPr>
        <w:t xml:space="preserve">and </w:t>
      </w:r>
      <w:r w:rsidRPr="001B6498">
        <w:rPr>
          <w:rStyle w:val="Emphasis"/>
          <w:highlight w:val="green"/>
        </w:rPr>
        <w:t>revolutionary</w:t>
      </w:r>
      <w:r w:rsidRPr="00BD0D40">
        <w:rPr>
          <w:u w:val="single"/>
        </w:rPr>
        <w:t xml:space="preserve">, </w:t>
      </w:r>
      <w:r w:rsidRPr="001B6498">
        <w:rPr>
          <w:highlight w:val="green"/>
          <w:u w:val="single"/>
        </w:rPr>
        <w:t>is</w:t>
      </w:r>
      <w:r w:rsidRPr="00BD0D40">
        <w:rPr>
          <w:u w:val="single"/>
        </w:rPr>
        <w:t xml:space="preserve"> really </w:t>
      </w:r>
      <w:r w:rsidRPr="001B6498">
        <w:rPr>
          <w:highlight w:val="green"/>
          <w:u w:val="single"/>
        </w:rPr>
        <w:t xml:space="preserve">a </w:t>
      </w:r>
      <w:r w:rsidRPr="001B6498">
        <w:rPr>
          <w:rStyle w:val="Emphasis"/>
          <w:highlight w:val="green"/>
        </w:rPr>
        <w:t>homecoming</w:t>
      </w:r>
      <w:r w:rsidRPr="00BD0D40">
        <w:rPr>
          <w:sz w:val="16"/>
        </w:rPr>
        <w:t xml:space="preserve">. The pioneers and the ancients are beckoning us forward: wanting to welcome us back to true belonging. </w:t>
      </w:r>
      <w:r w:rsidRPr="00BD0D40">
        <w:rPr>
          <w:u w:val="single"/>
        </w:rPr>
        <w:t>So many blueprints exist</w:t>
      </w:r>
      <w:r w:rsidRPr="00BD0D40">
        <w:rPr>
          <w:sz w:val="16"/>
        </w:rPr>
        <w:t xml:space="preserve">: from the tens of thousands of Indigenous communities that have lived thus for millennia; from the tens of thousands of individuals and communities who through prescience, cognizance, ill-health or burn-out, </w:t>
      </w:r>
      <w:r w:rsidRPr="00BD0D40">
        <w:rPr>
          <w:u w:val="single"/>
        </w:rPr>
        <w:t xml:space="preserve">have consciously stepped away from capitalism and actively gone out to prototype and build new systems and processes, models of exchange, </w:t>
      </w:r>
      <w:proofErr w:type="spellStart"/>
      <w:r w:rsidRPr="00BD0D40">
        <w:rPr>
          <w:u w:val="single"/>
        </w:rPr>
        <w:t>organising</w:t>
      </w:r>
      <w:proofErr w:type="spellEnd"/>
      <w:r w:rsidRPr="00BD0D40">
        <w:rPr>
          <w:u w:val="single"/>
        </w:rPr>
        <w:t xml:space="preserve"> and being that are ready to be scaled up (Le </w:t>
      </w:r>
      <w:r w:rsidRPr="00BD0D40">
        <w:rPr>
          <w:sz w:val="16"/>
        </w:rPr>
        <w:t>Guin, 2015).</w:t>
      </w:r>
    </w:p>
    <w:p w14:paraId="68A67794" w14:textId="77777777" w:rsidR="00561FB5" w:rsidRPr="00BD0D40" w:rsidRDefault="00561FB5" w:rsidP="00561FB5">
      <w:pPr>
        <w:rPr>
          <w:u w:val="single"/>
        </w:rPr>
      </w:pPr>
      <w:r w:rsidRPr="00BD0D40">
        <w:rPr>
          <w:sz w:val="16"/>
        </w:rPr>
        <w:t xml:space="preserve">The more time I spend in such communities, whether ancient, or modern, the more convinced I am that this moment is a collective rite of passage. </w:t>
      </w:r>
      <w:r w:rsidRPr="00BD0D40">
        <w:rPr>
          <w:u w:val="single"/>
        </w:rPr>
        <w:t xml:space="preserve">And the more convinced I become that it is both more painful and more damaging to </w:t>
      </w:r>
      <w:proofErr w:type="gramStart"/>
      <w:r w:rsidRPr="00BD0D40">
        <w:rPr>
          <w:u w:val="single"/>
        </w:rPr>
        <w:t>ourselves</w:t>
      </w:r>
      <w:proofErr w:type="gramEnd"/>
      <w:r w:rsidRPr="00BD0D40">
        <w:rPr>
          <w:u w:val="single"/>
        </w:rPr>
        <w:t xml:space="preserve"> and Earth herself to cling to a flawed, </w:t>
      </w:r>
      <w:r w:rsidRPr="00BD0D40">
        <w:rPr>
          <w:rStyle w:val="StyleUnderline"/>
        </w:rPr>
        <w:t>dying operating system</w:t>
      </w:r>
    </w:p>
    <w:p w14:paraId="554667FE" w14:textId="77777777" w:rsidR="00561FB5" w:rsidRPr="00BD0D40" w:rsidRDefault="00561FB5" w:rsidP="00561FB5">
      <w:pPr>
        <w:pStyle w:val="Heading4"/>
        <w:rPr>
          <w:rFonts w:cs="Calibri"/>
        </w:rPr>
      </w:pPr>
      <w:r w:rsidRPr="00BD0D40">
        <w:rPr>
          <w:rFonts w:cs="Calibri"/>
        </w:rPr>
        <w:t xml:space="preserve">The alternative is to reject the 1AC and embrace </w:t>
      </w:r>
      <w:r w:rsidRPr="00BD0D40">
        <w:rPr>
          <w:rFonts w:cs="Calibri"/>
          <w:u w:val="single"/>
        </w:rPr>
        <w:t>class struggle unionism</w:t>
      </w:r>
      <w:r w:rsidRPr="00BD0D40">
        <w:rPr>
          <w:rFonts w:cs="Calibri"/>
        </w:rPr>
        <w:t>---</w:t>
      </w:r>
      <w:r w:rsidRPr="00BD0D40">
        <w:rPr>
          <w:rFonts w:cs="Calibri"/>
          <w:u w:val="single"/>
        </w:rPr>
        <w:t>militant</w:t>
      </w:r>
      <w:r w:rsidRPr="00BD0D40">
        <w:rPr>
          <w:rFonts w:cs="Calibri"/>
        </w:rPr>
        <w:t xml:space="preserve"> organizing rejects </w:t>
      </w:r>
      <w:r w:rsidRPr="00BD0D40">
        <w:rPr>
          <w:rFonts w:cs="Calibri"/>
          <w:u w:val="single"/>
        </w:rPr>
        <w:t>labor liberalism</w:t>
      </w:r>
      <w:r w:rsidRPr="00BD0D40">
        <w:rPr>
          <w:rFonts w:cs="Calibri"/>
        </w:rPr>
        <w:t xml:space="preserve"> instead toward </w:t>
      </w:r>
      <w:r w:rsidRPr="00BD0D40">
        <w:rPr>
          <w:rFonts w:cs="Calibri"/>
          <w:u w:val="single"/>
        </w:rPr>
        <w:t>abolition</w:t>
      </w:r>
      <w:r w:rsidRPr="00BD0D40">
        <w:rPr>
          <w:rFonts w:cs="Calibri"/>
        </w:rPr>
        <w:t xml:space="preserve"> of </w:t>
      </w:r>
      <w:r w:rsidRPr="00BD0D40">
        <w:rPr>
          <w:rFonts w:cs="Calibri"/>
          <w:u w:val="single"/>
        </w:rPr>
        <w:t>capitalism</w:t>
      </w:r>
      <w:r w:rsidRPr="00BD0D40">
        <w:rPr>
          <w:rFonts w:cs="Calibri"/>
        </w:rPr>
        <w:t xml:space="preserve"> and the elite class</w:t>
      </w:r>
    </w:p>
    <w:p w14:paraId="09106573" w14:textId="77777777" w:rsidR="00561FB5" w:rsidRPr="00BD0D40" w:rsidRDefault="00561FB5" w:rsidP="00561FB5">
      <w:r w:rsidRPr="00BD0D40">
        <w:rPr>
          <w:rStyle w:val="Style13ptBold"/>
        </w:rPr>
        <w:t>Burns 22</w:t>
      </w:r>
      <w:r w:rsidRPr="00BD0D40">
        <w:t xml:space="preserve"> – Union negotiator and labor lawyer</w:t>
      </w:r>
    </w:p>
    <w:p w14:paraId="5510AF03" w14:textId="77777777" w:rsidR="00561FB5" w:rsidRPr="00BD0D40" w:rsidRDefault="00561FB5" w:rsidP="00561FB5">
      <w:r w:rsidRPr="00BD0D40">
        <w:t>Joe Burns. “Introduction.” Class Struggle Unionism. 2022. ISBN: 978-1-64259-681-6. 9-11.</w:t>
      </w:r>
    </w:p>
    <w:p w14:paraId="7C16F5CE" w14:textId="77777777" w:rsidR="00561FB5" w:rsidRPr="00BD0D40" w:rsidRDefault="00561FB5" w:rsidP="00561FB5">
      <w:r w:rsidRPr="00BD0D40">
        <w:t>Introduction</w:t>
      </w:r>
    </w:p>
    <w:p w14:paraId="17E0D95F" w14:textId="77777777" w:rsidR="00561FB5" w:rsidRPr="00BD0D40" w:rsidRDefault="00561FB5" w:rsidP="00561FB5">
      <w:pPr>
        <w:rPr>
          <w:sz w:val="16"/>
        </w:rPr>
      </w:pPr>
      <w:r w:rsidRPr="00BD0D40">
        <w:rPr>
          <w:rStyle w:val="StyleUnderline"/>
        </w:rPr>
        <w:t xml:space="preserve">To revive the labor movement, we need to revive </w:t>
      </w:r>
      <w:r w:rsidRPr="001B6498">
        <w:rPr>
          <w:rStyle w:val="Emphasis"/>
          <w:highlight w:val="green"/>
        </w:rPr>
        <w:t>class struggle unionism</w:t>
      </w:r>
      <w:r w:rsidRPr="00BD0D40">
        <w:rPr>
          <w:sz w:val="16"/>
        </w:rPr>
        <w:t xml:space="preserve">. Class struggle unionism is </w:t>
      </w:r>
      <w:r w:rsidRPr="00BD0D40">
        <w:rPr>
          <w:rStyle w:val="StyleUnderline"/>
        </w:rPr>
        <w:t xml:space="preserve">a form of unionism that </w:t>
      </w:r>
      <w:r w:rsidRPr="001B6498">
        <w:rPr>
          <w:rStyle w:val="Emphasis"/>
          <w:highlight w:val="green"/>
        </w:rPr>
        <w:t>challenges</w:t>
      </w:r>
      <w:r w:rsidRPr="00BD0D40">
        <w:rPr>
          <w:rStyle w:val="StyleUnderline"/>
        </w:rPr>
        <w:t xml:space="preserve"> the </w:t>
      </w:r>
      <w:r w:rsidRPr="001B6498">
        <w:rPr>
          <w:rStyle w:val="StyleUnderline"/>
          <w:highlight w:val="green"/>
        </w:rPr>
        <w:t>control</w:t>
      </w:r>
      <w:r w:rsidRPr="00BD0D40">
        <w:rPr>
          <w:rStyle w:val="StyleUnderline"/>
        </w:rPr>
        <w:t xml:space="preserve"> over our society </w:t>
      </w:r>
      <w:r w:rsidRPr="001B6498">
        <w:rPr>
          <w:rStyle w:val="StyleUnderline"/>
          <w:highlight w:val="green"/>
        </w:rPr>
        <w:t xml:space="preserve">by the </w:t>
      </w:r>
      <w:r w:rsidRPr="001B6498">
        <w:rPr>
          <w:rStyle w:val="Emphasis"/>
          <w:highlight w:val="green"/>
        </w:rPr>
        <w:t>superrich</w:t>
      </w:r>
      <w:r w:rsidRPr="00BD0D40">
        <w:rPr>
          <w:sz w:val="16"/>
        </w:rPr>
        <w:t xml:space="preserve">—the handful of billionaires who own </w:t>
      </w:r>
      <w:proofErr w:type="gramStart"/>
      <w:r w:rsidRPr="00BD0D40">
        <w:rPr>
          <w:sz w:val="16"/>
        </w:rPr>
        <w:t>the vast majority of</w:t>
      </w:r>
      <w:proofErr w:type="gramEnd"/>
      <w:r w:rsidRPr="00BD0D40">
        <w:rPr>
          <w:sz w:val="16"/>
        </w:rPr>
        <w:t xml:space="preserve"> resources in the United States and the world. </w:t>
      </w:r>
      <w:r w:rsidRPr="00BD0D40">
        <w:rPr>
          <w:rStyle w:val="StyleUnderline"/>
        </w:rPr>
        <w:t xml:space="preserve">Every part of class struggle unionism, from the guiding ideas to strike tactics to organizing techniques, is </w:t>
      </w:r>
      <w:r w:rsidRPr="001B6498">
        <w:rPr>
          <w:rStyle w:val="Emphasis"/>
          <w:highlight w:val="green"/>
        </w:rPr>
        <w:t>shaped</w:t>
      </w:r>
      <w:r w:rsidRPr="001B6498">
        <w:rPr>
          <w:rStyle w:val="StyleUnderline"/>
          <w:highlight w:val="green"/>
        </w:rPr>
        <w:t xml:space="preserve"> by an </w:t>
      </w:r>
      <w:r w:rsidRPr="001B6498">
        <w:rPr>
          <w:rStyle w:val="Emphasis"/>
          <w:highlight w:val="green"/>
        </w:rPr>
        <w:t>understanding</w:t>
      </w:r>
      <w:r w:rsidRPr="001B6498">
        <w:rPr>
          <w:rStyle w:val="StyleUnderline"/>
          <w:highlight w:val="green"/>
        </w:rPr>
        <w:t xml:space="preserve"> of this </w:t>
      </w:r>
      <w:r w:rsidRPr="001B6498">
        <w:rPr>
          <w:rStyle w:val="Emphasis"/>
          <w:highlight w:val="green"/>
        </w:rPr>
        <w:t>class struggle</w:t>
      </w:r>
      <w:r w:rsidRPr="00BD0D40">
        <w:rPr>
          <w:sz w:val="16"/>
        </w:rPr>
        <w:t>.</w:t>
      </w:r>
    </w:p>
    <w:p w14:paraId="27FFDCD1" w14:textId="77777777" w:rsidR="00561FB5" w:rsidRPr="00BD0D40" w:rsidRDefault="00561FB5" w:rsidP="00561FB5">
      <w:pPr>
        <w:rPr>
          <w:sz w:val="16"/>
        </w:rPr>
      </w:pPr>
      <w:r w:rsidRPr="00BD0D40">
        <w:rPr>
          <w:sz w:val="16"/>
        </w:rPr>
        <w:t xml:space="preserve">For one hundred years </w:t>
      </w:r>
      <w:r w:rsidRPr="00BD0D40">
        <w:rPr>
          <w:rStyle w:val="StyleUnderline"/>
        </w:rPr>
        <w:t>up until the 1990s, class struggle unionism was the main alternative to bureaucratic business unionism</w:t>
      </w:r>
      <w:r w:rsidRPr="00BD0D40">
        <w:rPr>
          <w:sz w:val="16"/>
        </w:rPr>
        <w:t xml:space="preserve">. The dividing line between business unionism and class struggle unionism was simple: whether you accepted the very right of management to exploit labor of working people. </w:t>
      </w:r>
      <w:r w:rsidRPr="00BD0D40">
        <w:rPr>
          <w:rStyle w:val="StyleUnderline"/>
        </w:rPr>
        <w:t xml:space="preserve">The business unionists said sure, </w:t>
      </w:r>
      <w:proofErr w:type="gramStart"/>
      <w:r w:rsidRPr="00BD0D40">
        <w:rPr>
          <w:rStyle w:val="StyleUnderline"/>
        </w:rPr>
        <w:t>as long as</w:t>
      </w:r>
      <w:proofErr w:type="gramEnd"/>
      <w:r w:rsidRPr="00BD0D40">
        <w:rPr>
          <w:rStyle w:val="StyleUnderline"/>
        </w:rPr>
        <w:t xml:space="preserve"> they got a “fair day’s pay for a fair day’s work,” they would accept management’s control of the workplace and the economy</w:t>
      </w:r>
      <w:r w:rsidRPr="00BD0D40">
        <w:rPr>
          <w:sz w:val="16"/>
        </w:rPr>
        <w:t xml:space="preserve">. </w:t>
      </w:r>
      <w:r w:rsidRPr="00BD0D40">
        <w:rPr>
          <w:rStyle w:val="StyleUnderline"/>
        </w:rPr>
        <w:t>Class struggle unionists said</w:t>
      </w:r>
      <w:r w:rsidRPr="00BD0D40">
        <w:rPr>
          <w:sz w:val="16"/>
        </w:rPr>
        <w:t xml:space="preserve"> no, “</w:t>
      </w:r>
      <w:r w:rsidRPr="001B6498">
        <w:rPr>
          <w:rStyle w:val="StyleUnderline"/>
          <w:highlight w:val="green"/>
        </w:rPr>
        <w:t>labor creates all wealth</w:t>
      </w:r>
      <w:r w:rsidRPr="00BD0D40">
        <w:rPr>
          <w:sz w:val="16"/>
        </w:rPr>
        <w:t xml:space="preserve">,” </w:t>
      </w:r>
      <w:r w:rsidRPr="00BD0D40">
        <w:rPr>
          <w:rStyle w:val="StyleUnderline"/>
        </w:rPr>
        <w:t>and viewed their unionism as one part of a bigger struggle against the billionaire class.</w:t>
      </w:r>
    </w:p>
    <w:p w14:paraId="1DC70675" w14:textId="77777777" w:rsidR="00561FB5" w:rsidRPr="00BD0D40" w:rsidRDefault="00561FB5" w:rsidP="00561FB5">
      <w:pPr>
        <w:rPr>
          <w:sz w:val="16"/>
        </w:rPr>
      </w:pPr>
      <w:r w:rsidRPr="00BD0D40">
        <w:rPr>
          <w:sz w:val="16"/>
        </w:rPr>
        <w:t xml:space="preserve">In the coming chapters we will discuss how billionaires are created. Understanding why and how billionaires exist leads to a very distinct and complete framework of unionism. </w:t>
      </w:r>
      <w:r w:rsidRPr="001B6498">
        <w:rPr>
          <w:rStyle w:val="StyleUnderline"/>
          <w:highlight w:val="green"/>
        </w:rPr>
        <w:t>Class struggle unionism</w:t>
      </w:r>
      <w:r w:rsidRPr="00BD0D40">
        <w:rPr>
          <w:sz w:val="16"/>
        </w:rPr>
        <w:t xml:space="preserve"> as a philosophy </w:t>
      </w:r>
      <w:r w:rsidRPr="001B6498">
        <w:rPr>
          <w:rStyle w:val="StyleUnderline"/>
          <w:highlight w:val="green"/>
        </w:rPr>
        <w:t>aims</w:t>
      </w:r>
      <w:r w:rsidRPr="00BD0D40">
        <w:rPr>
          <w:sz w:val="16"/>
        </w:rPr>
        <w:t xml:space="preserve"> big, </w:t>
      </w:r>
      <w:r w:rsidRPr="001B6498">
        <w:rPr>
          <w:rStyle w:val="StyleUnderline"/>
          <w:highlight w:val="green"/>
        </w:rPr>
        <w:t>for</w:t>
      </w:r>
      <w:r w:rsidRPr="00BD0D40">
        <w:rPr>
          <w:rStyle w:val="StyleUnderline"/>
        </w:rPr>
        <w:t xml:space="preserve"> the </w:t>
      </w:r>
      <w:r w:rsidRPr="001B6498">
        <w:rPr>
          <w:rStyle w:val="Emphasis"/>
          <w:highlight w:val="green"/>
        </w:rPr>
        <w:t>abolition of the billionaire class</w:t>
      </w:r>
      <w:r w:rsidRPr="00BD0D40">
        <w:rPr>
          <w:sz w:val="16"/>
        </w:rPr>
        <w:t xml:space="preserve">. As such, </w:t>
      </w:r>
      <w:r w:rsidRPr="001B6498">
        <w:rPr>
          <w:rStyle w:val="StyleUnderline"/>
          <w:highlight w:val="green"/>
        </w:rPr>
        <w:t xml:space="preserve">it rejects a </w:t>
      </w:r>
      <w:r w:rsidRPr="001B6498">
        <w:rPr>
          <w:rStyle w:val="Emphasis"/>
          <w:highlight w:val="green"/>
        </w:rPr>
        <w:t>small- ball</w:t>
      </w:r>
      <w:r w:rsidRPr="001B6498">
        <w:rPr>
          <w:rStyle w:val="StyleUnderline"/>
          <w:highlight w:val="green"/>
        </w:rPr>
        <w:t xml:space="preserve"> approach</w:t>
      </w:r>
      <w:r w:rsidRPr="00BD0D40">
        <w:rPr>
          <w:rStyle w:val="StyleUnderline"/>
        </w:rPr>
        <w:t xml:space="preserve"> to union issues</w:t>
      </w:r>
      <w:r w:rsidRPr="00BD0D40">
        <w:rPr>
          <w:sz w:val="16"/>
        </w:rPr>
        <w:t xml:space="preserve">. </w:t>
      </w:r>
      <w:r w:rsidRPr="001B6498">
        <w:rPr>
          <w:rStyle w:val="StyleUnderline"/>
          <w:highlight w:val="green"/>
        </w:rPr>
        <w:t>Class struggle unionists believe in</w:t>
      </w:r>
      <w:r w:rsidRPr="00BD0D40">
        <w:rPr>
          <w:rStyle w:val="StyleUnderline"/>
        </w:rPr>
        <w:t xml:space="preserve"> </w:t>
      </w:r>
      <w:r w:rsidRPr="001B6498">
        <w:rPr>
          <w:rStyle w:val="Emphasis"/>
          <w:highlight w:val="green"/>
        </w:rPr>
        <w:t>militancy</w:t>
      </w:r>
      <w:r w:rsidRPr="00BD0D40">
        <w:rPr>
          <w:rStyle w:val="StyleUnderline"/>
        </w:rPr>
        <w:t xml:space="preserve">, </w:t>
      </w:r>
      <w:r w:rsidRPr="001B6498">
        <w:rPr>
          <w:rStyle w:val="Emphasis"/>
          <w:highlight w:val="green"/>
        </w:rPr>
        <w:t>shop floor struggle</w:t>
      </w:r>
      <w:r w:rsidRPr="00BD0D40">
        <w:rPr>
          <w:rStyle w:val="StyleUnderline"/>
        </w:rPr>
        <w:t xml:space="preserve">, </w:t>
      </w:r>
      <w:r w:rsidRPr="001B6498">
        <w:rPr>
          <w:rStyle w:val="Emphasis"/>
          <w:highlight w:val="green"/>
        </w:rPr>
        <w:t>union democracy</w:t>
      </w:r>
      <w:r w:rsidRPr="00BD0D40">
        <w:rPr>
          <w:rStyle w:val="StyleUnderline"/>
        </w:rPr>
        <w:t xml:space="preserve">, </w:t>
      </w:r>
      <w:r w:rsidRPr="001B6498">
        <w:rPr>
          <w:rStyle w:val="Emphasis"/>
          <w:highlight w:val="green"/>
        </w:rPr>
        <w:t>fighting the system</w:t>
      </w:r>
      <w:r w:rsidRPr="00BD0D40">
        <w:rPr>
          <w:rStyle w:val="StyleUnderline"/>
        </w:rPr>
        <w:t xml:space="preserve">, </w:t>
      </w:r>
      <w:r w:rsidRPr="001B6498">
        <w:rPr>
          <w:rStyle w:val="StyleUnderline"/>
          <w:highlight w:val="green"/>
        </w:rPr>
        <w:t>and</w:t>
      </w:r>
      <w:r w:rsidRPr="00BD0D40">
        <w:rPr>
          <w:rStyle w:val="StyleUnderline"/>
        </w:rPr>
        <w:t xml:space="preserve"> </w:t>
      </w:r>
      <w:r w:rsidRPr="001B6498">
        <w:rPr>
          <w:rStyle w:val="StyleUnderline"/>
          <w:highlight w:val="green"/>
        </w:rPr>
        <w:t>prioritizing</w:t>
      </w:r>
      <w:r w:rsidRPr="00BD0D40">
        <w:rPr>
          <w:rStyle w:val="StyleUnderline"/>
        </w:rPr>
        <w:t xml:space="preserve"> </w:t>
      </w:r>
      <w:r w:rsidRPr="001B6498">
        <w:rPr>
          <w:rStyle w:val="Emphasis"/>
          <w:highlight w:val="green"/>
        </w:rPr>
        <w:t>antiracist struggle</w:t>
      </w:r>
      <w:r w:rsidRPr="00BD0D40">
        <w:rPr>
          <w:sz w:val="16"/>
        </w:rPr>
        <w:t>.</w:t>
      </w:r>
    </w:p>
    <w:p w14:paraId="774F89BF" w14:textId="77777777" w:rsidR="00561FB5" w:rsidRPr="00BD0D40" w:rsidRDefault="00561FB5" w:rsidP="00561FB5">
      <w:pPr>
        <w:rPr>
          <w:sz w:val="16"/>
        </w:rPr>
      </w:pPr>
      <w:r w:rsidRPr="00BD0D40">
        <w:rPr>
          <w:rStyle w:val="StyleUnderline"/>
        </w:rPr>
        <w:t>Class struggle unionism</w:t>
      </w:r>
      <w:r w:rsidRPr="00BD0D40">
        <w:rPr>
          <w:sz w:val="16"/>
        </w:rPr>
        <w:t xml:space="preserve"> is responsible for some of the brightest moments in labor history. It </w:t>
      </w:r>
      <w:r w:rsidRPr="00BD0D40">
        <w:rPr>
          <w:rStyle w:val="StyleUnderline"/>
        </w:rPr>
        <w:t>motivated</w:t>
      </w:r>
      <w:r w:rsidRPr="00BD0D40">
        <w:rPr>
          <w:sz w:val="16"/>
        </w:rPr>
        <w:t xml:space="preserve"> the </w:t>
      </w:r>
      <w:r w:rsidRPr="00BD0D40">
        <w:rPr>
          <w:rStyle w:val="StyleUnderline"/>
        </w:rPr>
        <w:t>Industrial Workers of the World in their brand of revolutionary unionism</w:t>
      </w:r>
      <w:r w:rsidRPr="00BD0D40">
        <w:rPr>
          <w:sz w:val="16"/>
        </w:rPr>
        <w:t xml:space="preserve">, </w:t>
      </w:r>
      <w:r w:rsidRPr="00BD0D40">
        <w:rPr>
          <w:rStyle w:val="StyleUnderline"/>
        </w:rPr>
        <w:t xml:space="preserve">which contributed to </w:t>
      </w:r>
      <w:r w:rsidRPr="00BD0D40">
        <w:rPr>
          <w:sz w:val="16"/>
        </w:rPr>
        <w:t xml:space="preserve">some of </w:t>
      </w:r>
      <w:r w:rsidRPr="00BD0D40">
        <w:rPr>
          <w:rStyle w:val="StyleUnderline"/>
        </w:rPr>
        <w:t>the greatest strikes in US history</w:t>
      </w:r>
      <w:r w:rsidRPr="00BD0D40">
        <w:rPr>
          <w:sz w:val="16"/>
        </w:rPr>
        <w:t xml:space="preserve">. The great </w:t>
      </w:r>
      <w:r w:rsidRPr="00BD0D40">
        <w:rPr>
          <w:rStyle w:val="StyleUnderline"/>
        </w:rPr>
        <w:t>socialist leader Eugene Debs</w:t>
      </w:r>
      <w:r w:rsidRPr="00BD0D40">
        <w:rPr>
          <w:sz w:val="16"/>
        </w:rPr>
        <w:t xml:space="preserve"> </w:t>
      </w:r>
      <w:r w:rsidRPr="00BD0D40">
        <w:rPr>
          <w:rStyle w:val="StyleUnderline"/>
        </w:rPr>
        <w:t>moved</w:t>
      </w:r>
      <w:r w:rsidRPr="00BD0D40">
        <w:rPr>
          <w:sz w:val="16"/>
        </w:rPr>
        <w:t xml:space="preserve"> from conservative railroad business unionism </w:t>
      </w:r>
      <w:r w:rsidRPr="00BD0D40">
        <w:rPr>
          <w:rStyle w:val="StyleUnderline"/>
        </w:rPr>
        <w:t>to socialism through participation in class struggle</w:t>
      </w:r>
      <w:r w:rsidRPr="00BD0D40">
        <w:rPr>
          <w:sz w:val="16"/>
        </w:rPr>
        <w:t xml:space="preserve">. The </w:t>
      </w:r>
      <w:r w:rsidRPr="00BD0D40">
        <w:rPr>
          <w:rStyle w:val="StyleUnderline"/>
        </w:rPr>
        <w:t>key militants in</w:t>
      </w:r>
      <w:r w:rsidRPr="00BD0D40">
        <w:rPr>
          <w:sz w:val="16"/>
        </w:rPr>
        <w:t xml:space="preserve"> the great strikes of </w:t>
      </w:r>
      <w:r w:rsidRPr="00BD0D40">
        <w:rPr>
          <w:rStyle w:val="StyleUnderline"/>
        </w:rPr>
        <w:t>1934</w:t>
      </w:r>
      <w:r w:rsidRPr="00BD0D40">
        <w:rPr>
          <w:sz w:val="16"/>
        </w:rPr>
        <w:t xml:space="preserve"> in Minneapolis, Toledo, and the West Coast </w:t>
      </w:r>
      <w:r w:rsidRPr="00BD0D40">
        <w:rPr>
          <w:rStyle w:val="StyleUnderline"/>
        </w:rPr>
        <w:t>were class struggle unionists</w:t>
      </w:r>
      <w:r w:rsidRPr="00BD0D40">
        <w:rPr>
          <w:sz w:val="16"/>
        </w:rPr>
        <w:t xml:space="preserve">. </w:t>
      </w:r>
      <w:r w:rsidRPr="00BD0D40">
        <w:rPr>
          <w:rStyle w:val="StyleUnderline"/>
        </w:rPr>
        <w:t>Adherents built a civil rights unionism in the US South following World War II.</w:t>
      </w:r>
    </w:p>
    <w:p w14:paraId="41645D06" w14:textId="77777777" w:rsidR="00561FB5" w:rsidRPr="00BD0D40" w:rsidRDefault="00561FB5" w:rsidP="00561FB5">
      <w:pPr>
        <w:rPr>
          <w:sz w:val="16"/>
        </w:rPr>
      </w:pPr>
      <w:r w:rsidRPr="00BD0D40">
        <w:rPr>
          <w:rStyle w:val="StyleUnderline"/>
        </w:rPr>
        <w:lastRenderedPageBreak/>
        <w:t>One of the key weaknesses of the labor movement</w:t>
      </w:r>
      <w:r w:rsidRPr="00BD0D40">
        <w:rPr>
          <w:sz w:val="16"/>
        </w:rPr>
        <w:t xml:space="preserve"> since the early 1990s </w:t>
      </w:r>
      <w:r w:rsidRPr="00BD0D40">
        <w:rPr>
          <w:rStyle w:val="StyleUnderline"/>
        </w:rPr>
        <w:t xml:space="preserve">is the </w:t>
      </w:r>
      <w:r w:rsidRPr="00BD0D40">
        <w:rPr>
          <w:rStyle w:val="Emphasis"/>
        </w:rPr>
        <w:t>absence</w:t>
      </w:r>
      <w:r w:rsidRPr="00BD0D40">
        <w:rPr>
          <w:rStyle w:val="StyleUnderline"/>
        </w:rPr>
        <w:t xml:space="preserve"> of a broad-based, </w:t>
      </w:r>
      <w:r w:rsidRPr="00BD0D40">
        <w:rPr>
          <w:rStyle w:val="Emphasis"/>
        </w:rPr>
        <w:t>explicit</w:t>
      </w:r>
      <w:r w:rsidRPr="00BD0D40">
        <w:rPr>
          <w:rStyle w:val="StyleUnderline"/>
        </w:rPr>
        <w:t xml:space="preserve"> </w:t>
      </w:r>
      <w:r w:rsidRPr="00BD0D40">
        <w:rPr>
          <w:rStyle w:val="Emphasis"/>
        </w:rPr>
        <w:t>class struggle union trend</w:t>
      </w:r>
      <w:r w:rsidRPr="00BD0D40">
        <w:rPr>
          <w:sz w:val="16"/>
        </w:rPr>
        <w:t xml:space="preserve">. When I entered the labor movement in the 1980s, I got the tail end of such a trend. Coming out of the great upsurges of the 1960s— the civil rights, antiwar, and women’s movements—thousands of socialists joined the labor movement, </w:t>
      </w:r>
      <w:r w:rsidRPr="001B6498">
        <w:rPr>
          <w:rStyle w:val="StyleUnderline"/>
          <w:highlight w:val="green"/>
        </w:rPr>
        <w:t>explicitly adopting a class struggle union framework</w:t>
      </w:r>
      <w:r w:rsidRPr="00BD0D40">
        <w:rPr>
          <w:sz w:val="16"/>
        </w:rPr>
        <w:t xml:space="preserve">. It </w:t>
      </w:r>
      <w:r w:rsidRPr="001B6498">
        <w:rPr>
          <w:rStyle w:val="StyleUnderline"/>
          <w:highlight w:val="green"/>
        </w:rPr>
        <w:t>drove unionists to</w:t>
      </w:r>
      <w:r w:rsidRPr="00BD0D40">
        <w:rPr>
          <w:rStyle w:val="StyleUnderline"/>
        </w:rPr>
        <w:t xml:space="preserve"> ground themselves in </w:t>
      </w:r>
      <w:r w:rsidRPr="001B6498">
        <w:rPr>
          <w:rStyle w:val="StyleUnderline"/>
          <w:highlight w:val="green"/>
        </w:rPr>
        <w:t>rank-and-file unionism</w:t>
      </w:r>
      <w:r w:rsidRPr="00BD0D40">
        <w:rPr>
          <w:rStyle w:val="StyleUnderline"/>
        </w:rPr>
        <w:t xml:space="preserve">, </w:t>
      </w:r>
      <w:r w:rsidRPr="001B6498">
        <w:rPr>
          <w:rStyle w:val="StyleUnderline"/>
          <w:highlight w:val="green"/>
        </w:rPr>
        <w:t>bringing</w:t>
      </w:r>
      <w:r w:rsidRPr="00BD0D40">
        <w:rPr>
          <w:rStyle w:val="StyleUnderline"/>
        </w:rPr>
        <w:t xml:space="preserve"> us </w:t>
      </w:r>
      <w:r w:rsidRPr="001B6498">
        <w:rPr>
          <w:rStyle w:val="StyleUnderline"/>
          <w:highlight w:val="green"/>
        </w:rPr>
        <w:t>enduring</w:t>
      </w:r>
      <w:r w:rsidRPr="00BD0D40">
        <w:rPr>
          <w:rStyle w:val="StyleUnderline"/>
        </w:rPr>
        <w:t xml:space="preserve"> </w:t>
      </w:r>
      <w:r w:rsidRPr="001B6498">
        <w:rPr>
          <w:rStyle w:val="StyleUnderline"/>
          <w:highlight w:val="green"/>
        </w:rPr>
        <w:t>institutions</w:t>
      </w:r>
      <w:r w:rsidRPr="00BD0D40">
        <w:rPr>
          <w:rStyle w:val="StyleUnderline"/>
        </w:rPr>
        <w:t xml:space="preserve"> </w:t>
      </w:r>
      <w:r w:rsidRPr="001B6498">
        <w:rPr>
          <w:rStyle w:val="StyleUnderline"/>
          <w:highlight w:val="green"/>
        </w:rPr>
        <w:t>such as Teamsters</w:t>
      </w:r>
      <w:r w:rsidRPr="00BD0D40">
        <w:rPr>
          <w:rStyle w:val="StyleUnderline"/>
        </w:rPr>
        <w:t xml:space="preserve"> for a Democratic Union, </w:t>
      </w:r>
      <w:r w:rsidRPr="001B6498">
        <w:rPr>
          <w:rStyle w:val="StyleUnderline"/>
          <w:highlight w:val="green"/>
        </w:rPr>
        <w:t>Labor Notes</w:t>
      </w:r>
      <w:r w:rsidRPr="00BD0D40">
        <w:rPr>
          <w:rStyle w:val="StyleUnderline"/>
        </w:rPr>
        <w:t xml:space="preserve">, </w:t>
      </w:r>
      <w:r w:rsidRPr="001B6498">
        <w:rPr>
          <w:rStyle w:val="StyleUnderline"/>
          <w:highlight w:val="green"/>
        </w:rPr>
        <w:t>Black Workers for Justice</w:t>
      </w:r>
      <w:r w:rsidRPr="00BD0D40">
        <w:rPr>
          <w:rStyle w:val="StyleUnderline"/>
        </w:rPr>
        <w:t>, and many other rank-and-file-oriented institutions</w:t>
      </w:r>
      <w:r w:rsidRPr="00BD0D40">
        <w:rPr>
          <w:sz w:val="16"/>
        </w:rPr>
        <w:t>.</w:t>
      </w:r>
    </w:p>
    <w:p w14:paraId="42517397" w14:textId="77777777" w:rsidR="00561FB5" w:rsidRPr="00BD0D40" w:rsidRDefault="00561FB5" w:rsidP="00561FB5">
      <w:pPr>
        <w:rPr>
          <w:sz w:val="16"/>
        </w:rPr>
      </w:pPr>
      <w:r w:rsidRPr="00BD0D40">
        <w:rPr>
          <w:sz w:val="16"/>
        </w:rPr>
        <w:t xml:space="preserve">I will argue in this book that </w:t>
      </w:r>
      <w:r w:rsidRPr="00BD0D40">
        <w:rPr>
          <w:rStyle w:val="StyleUnderline"/>
        </w:rPr>
        <w:t xml:space="preserve">for the first time in US labor history, </w:t>
      </w:r>
      <w:r w:rsidRPr="001B6498">
        <w:rPr>
          <w:rStyle w:val="StyleUnderline"/>
          <w:highlight w:val="green"/>
        </w:rPr>
        <w:t xml:space="preserve">class struggle unionism has been </w:t>
      </w:r>
      <w:r w:rsidRPr="00BD0D40">
        <w:rPr>
          <w:rStyle w:val="StyleUnderline"/>
        </w:rPr>
        <w:t>eclipsed as the main alternative to business unionism</w:t>
      </w:r>
      <w:r w:rsidRPr="00BD0D40">
        <w:rPr>
          <w:sz w:val="16"/>
        </w:rPr>
        <w:t xml:space="preserve">, </w:t>
      </w:r>
      <w:r w:rsidRPr="001B6498">
        <w:rPr>
          <w:rStyle w:val="StyleUnderline"/>
          <w:highlight w:val="green"/>
        </w:rPr>
        <w:t>replaced by</w:t>
      </w:r>
      <w:r w:rsidRPr="00BD0D40">
        <w:rPr>
          <w:sz w:val="16"/>
        </w:rPr>
        <w:t xml:space="preserve"> an approach that I call </w:t>
      </w:r>
      <w:r w:rsidRPr="001B6498">
        <w:rPr>
          <w:rStyle w:val="Emphasis"/>
          <w:highlight w:val="green"/>
        </w:rPr>
        <w:t>labor liberalism</w:t>
      </w:r>
      <w:r w:rsidRPr="00BD0D40">
        <w:rPr>
          <w:sz w:val="16"/>
        </w:rPr>
        <w:t xml:space="preserve">. </w:t>
      </w:r>
      <w:r w:rsidRPr="00BD0D40">
        <w:rPr>
          <w:rStyle w:val="StyleUnderline"/>
        </w:rPr>
        <w:t xml:space="preserve">While </w:t>
      </w:r>
      <w:r w:rsidRPr="001B6498">
        <w:rPr>
          <w:rStyle w:val="StyleUnderline"/>
          <w:highlight w:val="green"/>
        </w:rPr>
        <w:t>this</w:t>
      </w:r>
      <w:r w:rsidRPr="00BD0D40">
        <w:rPr>
          <w:rStyle w:val="StyleUnderline"/>
        </w:rPr>
        <w:t xml:space="preserve"> approach focuses on organizing techniques and ties to the community, it </w:t>
      </w:r>
      <w:r w:rsidRPr="001B6498">
        <w:rPr>
          <w:rStyle w:val="Emphasis"/>
          <w:highlight w:val="green"/>
        </w:rPr>
        <w:t>lacks</w:t>
      </w:r>
      <w:r w:rsidRPr="00BD0D40">
        <w:rPr>
          <w:rStyle w:val="StyleUnderline"/>
        </w:rPr>
        <w:t xml:space="preserve"> </w:t>
      </w:r>
      <w:r w:rsidRPr="00BD0D40">
        <w:rPr>
          <w:rStyle w:val="Emphasis"/>
        </w:rPr>
        <w:t>critical components</w:t>
      </w:r>
      <w:r w:rsidRPr="00BD0D40">
        <w:rPr>
          <w:rStyle w:val="StyleUnderline"/>
        </w:rPr>
        <w:t xml:space="preserve"> of class struggle unionism, including a willingness to challenge the union bureaucracy, shop floor militancy, rank- and-file democracy, and an overall </w:t>
      </w:r>
      <w:r w:rsidRPr="001B6498">
        <w:rPr>
          <w:rStyle w:val="Emphasis"/>
          <w:highlight w:val="green"/>
        </w:rPr>
        <w:t>opposition</w:t>
      </w:r>
      <w:r w:rsidRPr="00BD0D40">
        <w:rPr>
          <w:rStyle w:val="StyleUnderline"/>
        </w:rPr>
        <w:t xml:space="preserve"> </w:t>
      </w:r>
      <w:r w:rsidRPr="001B6498">
        <w:rPr>
          <w:rStyle w:val="StyleUnderline"/>
          <w:highlight w:val="green"/>
        </w:rPr>
        <w:t>to</w:t>
      </w:r>
      <w:r w:rsidRPr="00BD0D40">
        <w:rPr>
          <w:rStyle w:val="StyleUnderline"/>
        </w:rPr>
        <w:t xml:space="preserve"> the system of </w:t>
      </w:r>
      <w:r w:rsidRPr="001B6498">
        <w:rPr>
          <w:rStyle w:val="Emphasis"/>
          <w:highlight w:val="green"/>
        </w:rPr>
        <w:t>capitalism</w:t>
      </w:r>
      <w:r w:rsidRPr="00BD0D40">
        <w:rPr>
          <w:sz w:val="16"/>
        </w:rPr>
        <w:t>.</w:t>
      </w:r>
    </w:p>
    <w:p w14:paraId="49CC3B7A" w14:textId="77777777" w:rsidR="00561FB5" w:rsidRPr="00BD0D40" w:rsidRDefault="00561FB5" w:rsidP="00561FB5">
      <w:pPr>
        <w:rPr>
          <w:sz w:val="16"/>
        </w:rPr>
      </w:pPr>
      <w:r w:rsidRPr="00BD0D40">
        <w:rPr>
          <w:sz w:val="16"/>
        </w:rPr>
        <w:t xml:space="preserve">We need to have a sober assessment of the situation we face and our prospects going forward. We are getting our asses kicked. Only six out of a hundred private-sector workers belong to unions. Most major industries such as trucking, residential construction, retail, and finance are virtually non-union. Where remnants of unionism do exist, such as meatpacking, the established unions are bureaucratic and ineffectual. Our contracts have been decimated, and once-strong pensions and health-care programs have been gutted. </w:t>
      </w:r>
      <w:r w:rsidRPr="00BD0D40">
        <w:rPr>
          <w:rStyle w:val="StyleUnderline"/>
        </w:rPr>
        <w:t xml:space="preserve">Optimism only goes so far, and at some </w:t>
      </w:r>
      <w:proofErr w:type="gramStart"/>
      <w:r w:rsidRPr="00BD0D40">
        <w:rPr>
          <w:rStyle w:val="StyleUnderline"/>
        </w:rPr>
        <w:t>point</w:t>
      </w:r>
      <w:proofErr w:type="gramEnd"/>
      <w:r w:rsidRPr="00BD0D40">
        <w:rPr>
          <w:rStyle w:val="StyleUnderline"/>
        </w:rPr>
        <w:t xml:space="preserve"> realism needs to take hold</w:t>
      </w:r>
      <w:r w:rsidRPr="00BD0D40">
        <w:rPr>
          <w:sz w:val="16"/>
        </w:rPr>
        <w:t>.</w:t>
      </w:r>
    </w:p>
    <w:p w14:paraId="3B128612" w14:textId="77777777" w:rsidR="00561FB5" w:rsidRPr="00BD0D40" w:rsidRDefault="00561FB5" w:rsidP="00561FB5">
      <w:pPr>
        <w:rPr>
          <w:sz w:val="16"/>
        </w:rPr>
      </w:pPr>
      <w:r w:rsidRPr="00BD0D40">
        <w:rPr>
          <w:sz w:val="16"/>
        </w:rPr>
        <w:t xml:space="preserve">Let’s be honest. </w:t>
      </w:r>
      <w:r w:rsidRPr="00BD0D40">
        <w:rPr>
          <w:rStyle w:val="StyleUnderline"/>
        </w:rPr>
        <w:t>We have no plan to revive the labor movement</w:t>
      </w:r>
      <w:r w:rsidRPr="00BD0D40">
        <w:rPr>
          <w:sz w:val="16"/>
        </w:rPr>
        <w:t xml:space="preserve">. For several decades, we have attempted to revive unionism within a political and legal system set up to benefit the billionaire class. It’s not working. </w:t>
      </w:r>
      <w:r w:rsidRPr="00BD0D40">
        <w:rPr>
          <w:rStyle w:val="StyleUnderline"/>
        </w:rPr>
        <w:t xml:space="preserve">The owners of industry take in billions and billions of profits, creating a class of people with unimaginable economic and political power. </w:t>
      </w:r>
      <w:r w:rsidRPr="001B6498">
        <w:rPr>
          <w:rStyle w:val="StyleUnderline"/>
          <w:highlight w:val="green"/>
        </w:rPr>
        <w:t>Money is power</w:t>
      </w:r>
      <w:r w:rsidRPr="00BD0D40">
        <w:rPr>
          <w:rStyle w:val="StyleUnderline"/>
        </w:rPr>
        <w:t xml:space="preserve">. For unionists, </w:t>
      </w:r>
      <w:r w:rsidRPr="001B6498">
        <w:rPr>
          <w:rStyle w:val="StyleUnderline"/>
          <w:highlight w:val="green"/>
        </w:rPr>
        <w:t>this</w:t>
      </w:r>
      <w:r w:rsidRPr="00BD0D40">
        <w:rPr>
          <w:rStyle w:val="StyleUnderline"/>
        </w:rPr>
        <w:t xml:space="preserve"> power </w:t>
      </w:r>
      <w:r w:rsidRPr="001B6498">
        <w:rPr>
          <w:rStyle w:val="StyleUnderline"/>
          <w:highlight w:val="green"/>
        </w:rPr>
        <w:t>shapes</w:t>
      </w:r>
      <w:r w:rsidRPr="00BD0D40">
        <w:rPr>
          <w:rStyle w:val="StyleUnderline"/>
        </w:rPr>
        <w:t xml:space="preserve"> our </w:t>
      </w:r>
      <w:r w:rsidRPr="001B6498">
        <w:rPr>
          <w:rStyle w:val="StyleUnderline"/>
          <w:highlight w:val="green"/>
        </w:rPr>
        <w:t>unionism in more ways than we care to admit</w:t>
      </w:r>
      <w:r w:rsidRPr="00BD0D40">
        <w:rPr>
          <w:rStyle w:val="StyleUnderline"/>
        </w:rPr>
        <w:t>.</w:t>
      </w:r>
    </w:p>
    <w:p w14:paraId="50AE36B5" w14:textId="77777777" w:rsidR="00561FB5" w:rsidRPr="00BD0D40" w:rsidRDefault="00561FB5" w:rsidP="00561FB5">
      <w:pPr>
        <w:rPr>
          <w:sz w:val="16"/>
        </w:rPr>
      </w:pPr>
      <w:r w:rsidRPr="00BD0D40">
        <w:rPr>
          <w:sz w:val="16"/>
        </w:rPr>
        <w:t>In my previous books, Reviving the Strike and Strike Back, I looked back to labor history to argue that we need to revive the strike. I argued that in both the 1930s for private workers and the 1960s for public-sector workers, the strike was the indispensable tactic that helped win our unions. Here, likewise, we can look to labor history to demonstrate the power of a unionism shaped by class struggle principles.</w:t>
      </w:r>
    </w:p>
    <w:p w14:paraId="4675933F" w14:textId="77777777" w:rsidR="00561FB5" w:rsidRPr="00BD0D40" w:rsidRDefault="00561FB5" w:rsidP="00561FB5">
      <w:pPr>
        <w:rPr>
          <w:rStyle w:val="StyleUnderline"/>
        </w:rPr>
      </w:pPr>
      <w:r w:rsidRPr="00BD0D40">
        <w:rPr>
          <w:rStyle w:val="StyleUnderline"/>
        </w:rPr>
        <w:t xml:space="preserve">Those of us who want a militant, democratic, antiracist, antisexist, and fighting labor movement have a choice. </w:t>
      </w:r>
      <w:r w:rsidRPr="001B6498">
        <w:rPr>
          <w:rStyle w:val="Emphasis"/>
          <w:highlight w:val="green"/>
        </w:rPr>
        <w:t>Piecemeal reform</w:t>
      </w:r>
      <w:r w:rsidRPr="001B6498">
        <w:rPr>
          <w:rStyle w:val="StyleUnderline"/>
          <w:highlight w:val="green"/>
        </w:rPr>
        <w:t xml:space="preserve"> is </w:t>
      </w:r>
      <w:r w:rsidRPr="001B6498">
        <w:rPr>
          <w:rStyle w:val="Emphasis"/>
          <w:highlight w:val="green"/>
        </w:rPr>
        <w:t>not</w:t>
      </w:r>
      <w:r w:rsidRPr="001B6498">
        <w:rPr>
          <w:rStyle w:val="StyleUnderline"/>
          <w:highlight w:val="green"/>
        </w:rPr>
        <w:t xml:space="preserve"> </w:t>
      </w:r>
      <w:r w:rsidRPr="001B6498">
        <w:rPr>
          <w:rStyle w:val="Emphasis"/>
          <w:highlight w:val="green"/>
        </w:rPr>
        <w:t>going to work</w:t>
      </w:r>
      <w:r w:rsidRPr="00BD0D40">
        <w:rPr>
          <w:rStyle w:val="StyleUnderline"/>
        </w:rPr>
        <w:t>.</w:t>
      </w:r>
      <w:r w:rsidRPr="00BD0D40">
        <w:rPr>
          <w:sz w:val="16"/>
        </w:rPr>
        <w:t xml:space="preserve"> Our </w:t>
      </w:r>
      <w:r w:rsidRPr="001B6498">
        <w:rPr>
          <w:rStyle w:val="StyleUnderline"/>
          <w:highlight w:val="green"/>
        </w:rPr>
        <w:t>unionism must become</w:t>
      </w:r>
      <w:r w:rsidRPr="00BD0D40">
        <w:rPr>
          <w:sz w:val="16"/>
        </w:rPr>
        <w:t xml:space="preserve"> a lot </w:t>
      </w:r>
      <w:proofErr w:type="gramStart"/>
      <w:r w:rsidRPr="001B6498">
        <w:rPr>
          <w:rStyle w:val="StyleUnderline"/>
          <w:highlight w:val="green"/>
        </w:rPr>
        <w:t xml:space="preserve">more </w:t>
      </w:r>
      <w:r w:rsidRPr="001B6498">
        <w:rPr>
          <w:rStyle w:val="Emphasis"/>
          <w:highlight w:val="green"/>
        </w:rPr>
        <w:t>bold</w:t>
      </w:r>
      <w:proofErr w:type="gramEnd"/>
      <w:r w:rsidRPr="00BD0D40">
        <w:rPr>
          <w:sz w:val="16"/>
        </w:rPr>
        <w:t xml:space="preserve">, a lot more </w:t>
      </w:r>
      <w:r w:rsidRPr="001B6498">
        <w:rPr>
          <w:rStyle w:val="Emphasis"/>
          <w:highlight w:val="green"/>
        </w:rPr>
        <w:t>radical</w:t>
      </w:r>
      <w:r w:rsidRPr="00BD0D40">
        <w:rPr>
          <w:sz w:val="16"/>
        </w:rPr>
        <w:t xml:space="preserve">, a lot more </w:t>
      </w:r>
      <w:r w:rsidRPr="001B6498">
        <w:rPr>
          <w:rStyle w:val="Emphasis"/>
          <w:highlight w:val="green"/>
        </w:rPr>
        <w:t>strategic</w:t>
      </w:r>
      <w:r w:rsidRPr="00BD0D40">
        <w:rPr>
          <w:sz w:val="16"/>
        </w:rPr>
        <w:t xml:space="preserve">, </w:t>
      </w:r>
      <w:r w:rsidRPr="001B6498">
        <w:rPr>
          <w:rStyle w:val="StyleUnderline"/>
          <w:highlight w:val="green"/>
        </w:rPr>
        <w:t>and</w:t>
      </w:r>
      <w:r w:rsidRPr="00BD0D40">
        <w:rPr>
          <w:sz w:val="16"/>
        </w:rPr>
        <w:t xml:space="preserve"> a lot </w:t>
      </w:r>
      <w:r w:rsidRPr="001B6498">
        <w:rPr>
          <w:rStyle w:val="StyleUnderline"/>
          <w:highlight w:val="green"/>
        </w:rPr>
        <w:t>less willing to accept the status quo</w:t>
      </w:r>
      <w:r w:rsidRPr="00BD0D40">
        <w:rPr>
          <w:rStyle w:val="StyleUnderline"/>
        </w:rPr>
        <w:t xml:space="preserve">. </w:t>
      </w:r>
      <w:r w:rsidRPr="001B6498">
        <w:rPr>
          <w:rStyle w:val="Emphasis"/>
          <w:highlight w:val="green"/>
        </w:rPr>
        <w:t>We need a new framework</w:t>
      </w:r>
      <w:r w:rsidRPr="00BD0D40">
        <w:rPr>
          <w:rStyle w:val="StyleUnderline"/>
        </w:rPr>
        <w:t>.</w:t>
      </w:r>
    </w:p>
    <w:p w14:paraId="279EBB65" w14:textId="77777777" w:rsidR="00561FB5" w:rsidRPr="00BD0D40" w:rsidRDefault="00561FB5" w:rsidP="00561FB5">
      <w:pPr>
        <w:rPr>
          <w:sz w:val="16"/>
        </w:rPr>
      </w:pPr>
      <w:r w:rsidRPr="00BD0D40">
        <w:rPr>
          <w:sz w:val="16"/>
        </w:rPr>
        <w:t xml:space="preserve">Over my thirty-plus years of labor activism and bargaining, I have found inspiration from working people coming together to strike back against management. </w:t>
      </w:r>
      <w:r w:rsidRPr="00BD0D40">
        <w:rPr>
          <w:rStyle w:val="StyleUnderline"/>
        </w:rPr>
        <w:t xml:space="preserve">Today, </w:t>
      </w:r>
      <w:r w:rsidRPr="001B6498">
        <w:rPr>
          <w:rStyle w:val="Emphasis"/>
          <w:highlight w:val="green"/>
        </w:rPr>
        <w:t>there are signs of hope</w:t>
      </w:r>
      <w:r w:rsidRPr="00BD0D40">
        <w:rPr>
          <w:sz w:val="16"/>
        </w:rPr>
        <w:t xml:space="preserve">. In recent years </w:t>
      </w:r>
      <w:r w:rsidRPr="001B6498">
        <w:rPr>
          <w:rStyle w:val="StyleUnderline"/>
          <w:highlight w:val="green"/>
        </w:rPr>
        <w:t>we have witnessed</w:t>
      </w:r>
      <w:r w:rsidRPr="00BD0D40">
        <w:rPr>
          <w:rStyle w:val="StyleUnderline"/>
        </w:rPr>
        <w:t xml:space="preserve"> </w:t>
      </w:r>
      <w:r w:rsidRPr="001B6498">
        <w:rPr>
          <w:rStyle w:val="StyleUnderline"/>
          <w:highlight w:val="green"/>
        </w:rPr>
        <w:t>teachers</w:t>
      </w:r>
      <w:r w:rsidRPr="00BD0D40">
        <w:rPr>
          <w:sz w:val="16"/>
        </w:rPr>
        <w:t xml:space="preserve"> in states such as West Virginia, Oklahoma, and Arizona </w:t>
      </w:r>
      <w:r w:rsidRPr="001B6498">
        <w:rPr>
          <w:rStyle w:val="StyleUnderline"/>
          <w:highlight w:val="green"/>
        </w:rPr>
        <w:t>striking statewide</w:t>
      </w:r>
      <w:r w:rsidRPr="00BD0D40">
        <w:rPr>
          <w:rStyle w:val="StyleUnderline"/>
        </w:rPr>
        <w:t xml:space="preserve"> </w:t>
      </w:r>
      <w:r w:rsidRPr="001B6498">
        <w:rPr>
          <w:rStyle w:val="StyleUnderline"/>
          <w:highlight w:val="green"/>
        </w:rPr>
        <w:t>and</w:t>
      </w:r>
      <w:r w:rsidRPr="00BD0D40">
        <w:rPr>
          <w:rStyle w:val="StyleUnderline"/>
        </w:rPr>
        <w:t xml:space="preserve"> the </w:t>
      </w:r>
      <w:r w:rsidRPr="001B6498">
        <w:rPr>
          <w:rStyle w:val="StyleUnderline"/>
          <w:highlight w:val="green"/>
        </w:rPr>
        <w:t>growth of pro-working-class politics</w:t>
      </w:r>
      <w:r w:rsidRPr="00BD0D40">
        <w:rPr>
          <w:rStyle w:val="StyleUnderline"/>
        </w:rPr>
        <w:t xml:space="preserve"> represented by</w:t>
      </w:r>
      <w:r w:rsidRPr="00BD0D40">
        <w:rPr>
          <w:sz w:val="16"/>
        </w:rPr>
        <w:t xml:space="preserve"> the </w:t>
      </w:r>
      <w:r w:rsidRPr="00BD0D40">
        <w:rPr>
          <w:rStyle w:val="StyleUnderline"/>
        </w:rPr>
        <w:t>Bernie Sanders campaigns</w:t>
      </w:r>
      <w:r w:rsidRPr="00BD0D40">
        <w:rPr>
          <w:sz w:val="16"/>
        </w:rPr>
        <w:t xml:space="preserve"> </w:t>
      </w:r>
      <w:r w:rsidRPr="00BD0D40">
        <w:rPr>
          <w:rStyle w:val="StyleUnderline"/>
        </w:rPr>
        <w:t>and</w:t>
      </w:r>
      <w:r w:rsidRPr="00BD0D40">
        <w:rPr>
          <w:sz w:val="16"/>
        </w:rPr>
        <w:t xml:space="preserve"> </w:t>
      </w:r>
      <w:r w:rsidRPr="00BD0D40">
        <w:rPr>
          <w:rStyle w:val="StyleUnderline"/>
        </w:rPr>
        <w:t>the growth of the Democratic Socialists of America</w:t>
      </w:r>
      <w:r w:rsidRPr="00BD0D40">
        <w:rPr>
          <w:sz w:val="16"/>
        </w:rPr>
        <w:t xml:space="preserve">. </w:t>
      </w:r>
      <w:r w:rsidRPr="00BD0D40">
        <w:rPr>
          <w:rStyle w:val="StyleUnderline"/>
        </w:rPr>
        <w:t xml:space="preserve">We have millions of </w:t>
      </w:r>
      <w:proofErr w:type="gramStart"/>
      <w:r w:rsidRPr="00BD0D40">
        <w:rPr>
          <w:rStyle w:val="StyleUnderline"/>
        </w:rPr>
        <w:t>youth</w:t>
      </w:r>
      <w:proofErr w:type="gramEnd"/>
      <w:r w:rsidRPr="00BD0D40">
        <w:rPr>
          <w:rStyle w:val="StyleUnderline"/>
        </w:rPr>
        <w:t xml:space="preserve"> taking to the streets to demand Black Lives Matter</w:t>
      </w:r>
      <w:r w:rsidRPr="00BD0D40">
        <w:rPr>
          <w:sz w:val="16"/>
        </w:rPr>
        <w:t>.</w:t>
      </w:r>
    </w:p>
    <w:p w14:paraId="0F87CD90" w14:textId="77777777" w:rsidR="00561FB5" w:rsidRPr="00BD0D40" w:rsidRDefault="00561FB5" w:rsidP="00561FB5">
      <w:r w:rsidRPr="001B6498">
        <w:rPr>
          <w:rStyle w:val="StyleUnderline"/>
          <w:highlight w:val="green"/>
        </w:rPr>
        <w:t xml:space="preserve">We have an </w:t>
      </w:r>
      <w:r w:rsidRPr="001B6498">
        <w:rPr>
          <w:rStyle w:val="Emphasis"/>
          <w:highlight w:val="green"/>
        </w:rPr>
        <w:t>opportunity</w:t>
      </w:r>
      <w:r w:rsidRPr="001B6498">
        <w:rPr>
          <w:rStyle w:val="StyleUnderline"/>
          <w:highlight w:val="green"/>
        </w:rPr>
        <w:t xml:space="preserve"> to build a </w:t>
      </w:r>
      <w:r w:rsidRPr="001B6498">
        <w:rPr>
          <w:rStyle w:val="Emphasis"/>
          <w:highlight w:val="green"/>
        </w:rPr>
        <w:t>new</w:t>
      </w:r>
      <w:r w:rsidRPr="001B6498">
        <w:rPr>
          <w:rStyle w:val="StyleUnderline"/>
          <w:highlight w:val="green"/>
        </w:rPr>
        <w:t xml:space="preserve"> type of </w:t>
      </w:r>
      <w:r w:rsidRPr="001B6498">
        <w:rPr>
          <w:rStyle w:val="Emphasis"/>
          <w:highlight w:val="green"/>
        </w:rPr>
        <w:t>labor movement</w:t>
      </w:r>
      <w:r w:rsidRPr="00BD0D40">
        <w:rPr>
          <w:rStyle w:val="StyleUnderline"/>
        </w:rPr>
        <w:t xml:space="preserve">. But we cannot build it based on the tired ideas of the last three decades. </w:t>
      </w:r>
      <w:r w:rsidRPr="001B6498">
        <w:rPr>
          <w:rStyle w:val="StyleUnderline"/>
          <w:highlight w:val="green"/>
        </w:rPr>
        <w:t xml:space="preserve">The </w:t>
      </w:r>
      <w:r w:rsidRPr="001B6498">
        <w:rPr>
          <w:rStyle w:val="Emphasis"/>
          <w:highlight w:val="green"/>
        </w:rPr>
        <w:t>billionaire class</w:t>
      </w:r>
      <w:r w:rsidRPr="001B6498">
        <w:rPr>
          <w:rStyle w:val="StyleUnderline"/>
          <w:highlight w:val="green"/>
        </w:rPr>
        <w:t xml:space="preserve"> is powerful</w:t>
      </w:r>
      <w:r w:rsidRPr="00BD0D40">
        <w:rPr>
          <w:rStyle w:val="StyleUnderline"/>
        </w:rPr>
        <w:t xml:space="preserve">, </w:t>
      </w:r>
      <w:r w:rsidRPr="001B6498">
        <w:rPr>
          <w:rStyle w:val="StyleUnderline"/>
          <w:highlight w:val="green"/>
        </w:rPr>
        <w:t>organized</w:t>
      </w:r>
      <w:r w:rsidRPr="00BD0D40">
        <w:rPr>
          <w:rStyle w:val="StyleUnderline"/>
        </w:rPr>
        <w:t xml:space="preserve">, </w:t>
      </w:r>
      <w:r w:rsidRPr="001B6498">
        <w:rPr>
          <w:rStyle w:val="StyleUnderline"/>
          <w:highlight w:val="green"/>
        </w:rPr>
        <w:t>and vicious</w:t>
      </w:r>
      <w:r w:rsidRPr="00BD0D40">
        <w:rPr>
          <w:rStyle w:val="StyleUnderline"/>
        </w:rPr>
        <w:t xml:space="preserve">. </w:t>
      </w:r>
      <w:r w:rsidRPr="001B6498">
        <w:rPr>
          <w:rStyle w:val="StyleUnderline"/>
          <w:highlight w:val="green"/>
        </w:rPr>
        <w:t>To take them on we need</w:t>
      </w:r>
      <w:r w:rsidRPr="00BD0D40">
        <w:rPr>
          <w:rStyle w:val="StyleUnderline"/>
        </w:rPr>
        <w:t xml:space="preserve"> our own philosophy—</w:t>
      </w:r>
      <w:r w:rsidRPr="001B6498">
        <w:rPr>
          <w:rStyle w:val="Emphasis"/>
          <w:highlight w:val="green"/>
        </w:rPr>
        <w:t>class struggle unionism</w:t>
      </w:r>
    </w:p>
    <w:p w14:paraId="67E5C5CE" w14:textId="77777777" w:rsidR="00561FB5" w:rsidRPr="0057708A" w:rsidRDefault="00561FB5" w:rsidP="00561FB5"/>
    <w:p w14:paraId="74E26E63" w14:textId="77777777" w:rsidR="00561FB5" w:rsidRPr="005A18C3" w:rsidRDefault="00561FB5" w:rsidP="00561FB5">
      <w:pPr>
        <w:pStyle w:val="Heading2"/>
        <w:rPr>
          <w:lang w:val="fr-FR"/>
        </w:rPr>
      </w:pPr>
      <w:r>
        <w:rPr>
          <w:lang w:val="fr-FR"/>
        </w:rPr>
        <w:lastRenderedPageBreak/>
        <w:t>1NC---Off</w:t>
      </w:r>
    </w:p>
    <w:p w14:paraId="2DB1C427" w14:textId="77777777" w:rsidR="00561FB5" w:rsidRPr="002D7BBF" w:rsidRDefault="00561FB5" w:rsidP="00561FB5">
      <w:r w:rsidRPr="002D7BBF">
        <w:t>States CP---</w:t>
      </w:r>
    </w:p>
    <w:p w14:paraId="17BECD22" w14:textId="786A91A5" w:rsidR="00561FB5" w:rsidRDefault="00561FB5" w:rsidP="00561FB5">
      <w:pPr>
        <w:pStyle w:val="Heading4"/>
      </w:pPr>
      <w:r>
        <w:t xml:space="preserve">The fifty states and relevant sub-federal entities should </w:t>
      </w:r>
      <w:r w:rsidR="00EE62E1">
        <w:t xml:space="preserve">substantially strengthen collective bargaining rights for correctional populations in the United </w:t>
      </w:r>
      <w:proofErr w:type="gramStart"/>
      <w:r w:rsidR="00EE62E1">
        <w:t>States;</w:t>
      </w:r>
      <w:proofErr w:type="gramEnd"/>
    </w:p>
    <w:p w14:paraId="75DA2DB1" w14:textId="523EF437" w:rsidR="00EE62E1" w:rsidRPr="00EE62E1" w:rsidRDefault="00EE62E1" w:rsidP="00EE62E1">
      <w:pPr>
        <w:pStyle w:val="Heading4"/>
      </w:pPr>
      <w:r>
        <w:t>Convene a constitutional convention on collective bargaining rights for correctional populations in the United States.</w:t>
      </w:r>
    </w:p>
    <w:p w14:paraId="0DD05757" w14:textId="77777777" w:rsidR="00561FB5" w:rsidRPr="005A22D8" w:rsidRDefault="00561FB5" w:rsidP="00561FB5">
      <w:pPr>
        <w:pStyle w:val="Heading4"/>
      </w:pPr>
      <w:r>
        <w:t xml:space="preserve">The CP </w:t>
      </w:r>
      <w:r>
        <w:rPr>
          <w:u w:val="single"/>
        </w:rPr>
        <w:t>solves</w:t>
      </w:r>
      <w:r>
        <w:t xml:space="preserve"> and is </w:t>
      </w:r>
      <w:r>
        <w:rPr>
          <w:u w:val="single"/>
        </w:rPr>
        <w:t>not preempted</w:t>
      </w:r>
      <w:r>
        <w:t xml:space="preserve">. </w:t>
      </w:r>
    </w:p>
    <w:p w14:paraId="0CB34ABF" w14:textId="77777777" w:rsidR="00561FB5" w:rsidRPr="00586D55" w:rsidRDefault="00561FB5" w:rsidP="00561FB5">
      <w:r w:rsidRPr="00586D55">
        <w:rPr>
          <w:rStyle w:val="Style13ptBold"/>
        </w:rPr>
        <w:t>Basila 25</w:t>
      </w:r>
      <w:r>
        <w:t xml:space="preserve"> – J.D. Candidate, University of Pennsylvania.  </w:t>
      </w:r>
    </w:p>
    <w:p w14:paraId="55474652" w14:textId="77777777" w:rsidR="00561FB5" w:rsidRDefault="00561FB5" w:rsidP="00561FB5">
      <w:r>
        <w:t>Sadie Basila, “Reforming Labor Law,” The Regulatory Review, 03-23-2025, https://www.theregreview.org/2025/03/23/spotlight-reforming-labor-law/</w:t>
      </w:r>
    </w:p>
    <w:p w14:paraId="2A6195D3" w14:textId="77777777" w:rsidR="00561FB5" w:rsidRPr="00375074" w:rsidRDefault="00561FB5" w:rsidP="00561FB5">
      <w:pPr>
        <w:rPr>
          <w:sz w:val="16"/>
        </w:rPr>
      </w:pPr>
      <w:r w:rsidRPr="00370639">
        <w:rPr>
          <w:sz w:val="16"/>
        </w:rPr>
        <w:t xml:space="preserve">Sachs: </w:t>
      </w:r>
      <w:r w:rsidRPr="00FD5CAA">
        <w:rPr>
          <w:rStyle w:val="StyleUnderline"/>
        </w:rPr>
        <w:t xml:space="preserve">One of the best things that </w:t>
      </w:r>
      <w:r w:rsidRPr="001B6498">
        <w:rPr>
          <w:rStyle w:val="Emphasis"/>
          <w:sz w:val="28"/>
          <w:szCs w:val="28"/>
          <w:highlight w:val="green"/>
        </w:rPr>
        <w:t>states</w:t>
      </w:r>
      <w:r w:rsidRPr="001B6498">
        <w:rPr>
          <w:rStyle w:val="StyleUnderline"/>
          <w:sz w:val="28"/>
          <w:szCs w:val="28"/>
          <w:highlight w:val="green"/>
        </w:rPr>
        <w:t xml:space="preserve"> and </w:t>
      </w:r>
      <w:r w:rsidRPr="001B6498">
        <w:rPr>
          <w:rStyle w:val="Emphasis"/>
          <w:sz w:val="28"/>
          <w:szCs w:val="28"/>
          <w:highlight w:val="green"/>
        </w:rPr>
        <w:t>cities</w:t>
      </w:r>
      <w:r w:rsidRPr="001B6498">
        <w:rPr>
          <w:rStyle w:val="StyleUnderline"/>
          <w:sz w:val="28"/>
          <w:szCs w:val="28"/>
          <w:highlight w:val="green"/>
        </w:rPr>
        <w:t xml:space="preserve"> </w:t>
      </w:r>
      <w:r w:rsidRPr="001B6498">
        <w:rPr>
          <w:rStyle w:val="StyleUnderline"/>
          <w:highlight w:val="green"/>
        </w:rPr>
        <w:t>can</w:t>
      </w:r>
      <w:r w:rsidRPr="00FD5CAA">
        <w:rPr>
          <w:rStyle w:val="StyleUnderline"/>
        </w:rPr>
        <w:t xml:space="preserve"> do today is to </w:t>
      </w:r>
      <w:r w:rsidRPr="001B6498">
        <w:rPr>
          <w:rStyle w:val="StyleUnderline"/>
          <w:highlight w:val="green"/>
        </w:rPr>
        <w:t xml:space="preserve">enact </w:t>
      </w:r>
      <w:r w:rsidRPr="001B6498">
        <w:rPr>
          <w:rStyle w:val="Emphasis"/>
          <w:highlight w:val="green"/>
        </w:rPr>
        <w:t>organizing</w:t>
      </w:r>
      <w:r w:rsidRPr="001B6498">
        <w:rPr>
          <w:rStyle w:val="StyleUnderline"/>
          <w:highlight w:val="green"/>
        </w:rPr>
        <w:t xml:space="preserve"> and </w:t>
      </w:r>
      <w:r w:rsidRPr="001B6498">
        <w:rPr>
          <w:rStyle w:val="Emphasis"/>
          <w:highlight w:val="green"/>
        </w:rPr>
        <w:t>bargaining rights</w:t>
      </w:r>
      <w:r w:rsidRPr="001B6498">
        <w:rPr>
          <w:rStyle w:val="StyleUnderline"/>
          <w:highlight w:val="green"/>
        </w:rPr>
        <w:t xml:space="preserve"> for workers</w:t>
      </w:r>
      <w:r w:rsidRPr="00FD5CAA">
        <w:rPr>
          <w:rStyle w:val="StyleUnderline"/>
        </w:rPr>
        <w:t xml:space="preserve"> who are </w:t>
      </w:r>
      <w:r w:rsidRPr="001B6498">
        <w:rPr>
          <w:rStyle w:val="Emphasis"/>
          <w:sz w:val="28"/>
          <w:szCs w:val="28"/>
          <w:highlight w:val="green"/>
        </w:rPr>
        <w:t>excluded</w:t>
      </w:r>
      <w:r w:rsidRPr="001B6498">
        <w:rPr>
          <w:rStyle w:val="StyleUnderline"/>
          <w:sz w:val="28"/>
          <w:szCs w:val="28"/>
          <w:highlight w:val="green"/>
        </w:rPr>
        <w:t xml:space="preserve"> </w:t>
      </w:r>
      <w:r w:rsidRPr="001B6498">
        <w:rPr>
          <w:rStyle w:val="StyleUnderline"/>
          <w:highlight w:val="green"/>
        </w:rPr>
        <w:t xml:space="preserve">from the </w:t>
      </w:r>
      <w:r w:rsidRPr="001B6498">
        <w:rPr>
          <w:rStyle w:val="Emphasis"/>
          <w:highlight w:val="green"/>
        </w:rPr>
        <w:t>NLRA</w:t>
      </w:r>
      <w:r w:rsidRPr="00370639">
        <w:rPr>
          <w:sz w:val="16"/>
        </w:rPr>
        <w:t xml:space="preserve">. I say this for two reasons. First, </w:t>
      </w:r>
      <w:r w:rsidRPr="00FD5CAA">
        <w:rPr>
          <w:rStyle w:val="StyleUnderline"/>
        </w:rPr>
        <w:t xml:space="preserve">workers excluded from the NLRA are badly in need of </w:t>
      </w:r>
      <w:r w:rsidRPr="00FD5CAA">
        <w:rPr>
          <w:rStyle w:val="Emphasis"/>
        </w:rPr>
        <w:t>state</w:t>
      </w:r>
      <w:r w:rsidRPr="00FD5CAA">
        <w:rPr>
          <w:rStyle w:val="StyleUnderline"/>
        </w:rPr>
        <w:t xml:space="preserve"> and </w:t>
      </w:r>
      <w:r w:rsidRPr="00FD5CAA">
        <w:rPr>
          <w:rStyle w:val="Emphasis"/>
        </w:rPr>
        <w:t>local</w:t>
      </w:r>
      <w:r w:rsidRPr="00FD5CAA">
        <w:rPr>
          <w:rStyle w:val="StyleUnderline"/>
        </w:rPr>
        <w:t xml:space="preserve"> </w:t>
      </w:r>
      <w:r w:rsidRPr="00FD5CAA">
        <w:rPr>
          <w:rStyle w:val="Emphasis"/>
        </w:rPr>
        <w:t>labor law</w:t>
      </w:r>
      <w:r w:rsidRPr="00370639">
        <w:rPr>
          <w:sz w:val="16"/>
        </w:rPr>
        <w:t xml:space="preserve">, and second, </w:t>
      </w:r>
      <w:r w:rsidRPr="001B6498">
        <w:rPr>
          <w:rStyle w:val="Emphasis"/>
          <w:sz w:val="28"/>
          <w:szCs w:val="28"/>
          <w:highlight w:val="green"/>
        </w:rPr>
        <w:t>preemption</w:t>
      </w:r>
      <w:r w:rsidRPr="001B6498">
        <w:rPr>
          <w:rStyle w:val="StyleUnderline"/>
          <w:sz w:val="28"/>
          <w:szCs w:val="28"/>
          <w:highlight w:val="green"/>
        </w:rPr>
        <w:t xml:space="preserve"> rules </w:t>
      </w:r>
      <w:r w:rsidRPr="001B6498">
        <w:rPr>
          <w:rStyle w:val="Emphasis"/>
          <w:sz w:val="28"/>
          <w:szCs w:val="28"/>
          <w:highlight w:val="green"/>
        </w:rPr>
        <w:t>do not interfere</w:t>
      </w:r>
      <w:r w:rsidRPr="001B6498">
        <w:rPr>
          <w:rStyle w:val="StyleUnderline"/>
          <w:sz w:val="28"/>
          <w:szCs w:val="28"/>
          <w:highlight w:val="green"/>
        </w:rPr>
        <w:t xml:space="preserve"> </w:t>
      </w:r>
      <w:r w:rsidRPr="001B6498">
        <w:rPr>
          <w:rStyle w:val="StyleUnderline"/>
          <w:highlight w:val="green"/>
        </w:rPr>
        <w:t xml:space="preserve">with </w:t>
      </w:r>
      <w:r w:rsidRPr="001B6498">
        <w:rPr>
          <w:rStyle w:val="Emphasis"/>
          <w:highlight w:val="green"/>
        </w:rPr>
        <w:t>state</w:t>
      </w:r>
      <w:r w:rsidRPr="001B6498">
        <w:rPr>
          <w:rStyle w:val="StyleUnderline"/>
          <w:highlight w:val="green"/>
        </w:rPr>
        <w:t xml:space="preserve"> and </w:t>
      </w:r>
      <w:r w:rsidRPr="001B6498">
        <w:rPr>
          <w:rStyle w:val="Emphasis"/>
          <w:highlight w:val="green"/>
        </w:rPr>
        <w:t>local</w:t>
      </w:r>
      <w:r w:rsidRPr="001B6498">
        <w:rPr>
          <w:rStyle w:val="StyleUnderline"/>
          <w:highlight w:val="green"/>
        </w:rPr>
        <w:t xml:space="preserve"> efforts on</w:t>
      </w:r>
      <w:r w:rsidRPr="00FD5CAA">
        <w:rPr>
          <w:rStyle w:val="StyleUnderline"/>
        </w:rPr>
        <w:t xml:space="preserve"> behalf of </w:t>
      </w:r>
      <w:r w:rsidRPr="001B6498">
        <w:rPr>
          <w:rStyle w:val="Emphasis"/>
          <w:highlight w:val="green"/>
        </w:rPr>
        <w:t>NLRA-excluded</w:t>
      </w:r>
      <w:r w:rsidRPr="001B6498">
        <w:rPr>
          <w:rStyle w:val="StyleUnderline"/>
          <w:highlight w:val="green"/>
        </w:rPr>
        <w:t xml:space="preserve"> </w:t>
      </w:r>
      <w:r w:rsidRPr="001B6498">
        <w:rPr>
          <w:rStyle w:val="Emphasis"/>
          <w:highlight w:val="green"/>
        </w:rPr>
        <w:t>workers</w:t>
      </w:r>
      <w:r w:rsidRPr="00370639">
        <w:rPr>
          <w:sz w:val="16"/>
        </w:rPr>
        <w:t>.</w:t>
      </w:r>
    </w:p>
    <w:p w14:paraId="7CBD97EA" w14:textId="77777777" w:rsidR="00561FB5" w:rsidRDefault="00561FB5" w:rsidP="00561FB5">
      <w:pPr>
        <w:pStyle w:val="Heading2"/>
      </w:pPr>
      <w:r>
        <w:lastRenderedPageBreak/>
        <w:t>1NC---Off</w:t>
      </w:r>
    </w:p>
    <w:p w14:paraId="1079EB2A" w14:textId="77777777" w:rsidR="00561FB5" w:rsidRDefault="00561FB5" w:rsidP="00561FB5">
      <w:r>
        <w:t>Midterms DA---</w:t>
      </w:r>
    </w:p>
    <w:p w14:paraId="303F672D" w14:textId="77777777" w:rsidR="00561FB5" w:rsidRDefault="00561FB5" w:rsidP="00561FB5">
      <w:pPr>
        <w:pStyle w:val="Heading4"/>
      </w:pPr>
      <w:bookmarkStart w:id="0" w:name="_Hlk206492126"/>
      <w:r>
        <w:t xml:space="preserve">Absent any massive shifts, </w:t>
      </w:r>
      <w:proofErr w:type="spellStart"/>
      <w:r>
        <w:t>dems</w:t>
      </w:r>
      <w:proofErr w:type="spellEnd"/>
      <w:r>
        <w:t xml:space="preserve"> will win the house.</w:t>
      </w:r>
    </w:p>
    <w:p w14:paraId="0B65F6AD" w14:textId="77777777" w:rsidR="00561FB5" w:rsidRPr="007D35CB" w:rsidRDefault="00561FB5" w:rsidP="00561FB5">
      <w:proofErr w:type="spellStart"/>
      <w:r w:rsidRPr="007D35CB">
        <w:rPr>
          <w:rStyle w:val="Style13ptBold"/>
        </w:rPr>
        <w:t>Galston</w:t>
      </w:r>
      <w:proofErr w:type="spellEnd"/>
      <w:r w:rsidRPr="007D35CB">
        <w:rPr>
          <w:rStyle w:val="Style13ptBold"/>
        </w:rPr>
        <w:t xml:space="preserve"> 8/28</w:t>
      </w:r>
      <w:r w:rsidRPr="007D35CB">
        <w:t xml:space="preserve"> – senior fellow and the Ezra K. Zilkha Chair in the Governance Studies program at Brookings. Acting dean at the School of Public Policy, University of Maryland.</w:t>
      </w:r>
    </w:p>
    <w:p w14:paraId="61B50FB4" w14:textId="77777777" w:rsidR="00561FB5" w:rsidRPr="007D35CB" w:rsidRDefault="00561FB5" w:rsidP="00561FB5">
      <w:r w:rsidRPr="007D35CB">
        <w:t>William Galston, August 28</w:t>
      </w:r>
      <w:proofErr w:type="gramStart"/>
      <w:r w:rsidRPr="007D35CB">
        <w:t xml:space="preserve"> 2025</w:t>
      </w:r>
      <w:proofErr w:type="gramEnd"/>
      <w:r w:rsidRPr="007D35CB">
        <w:t>, “What history tells us about the 2026 midterm elections,” Brookings, https://www.brookings.edu/articles/what-history-tells-us-about-the-2026-midterm-elections/</w:t>
      </w:r>
    </w:p>
    <w:p w14:paraId="7A2869D1" w14:textId="77777777" w:rsidR="00561FB5" w:rsidRPr="007D35CB" w:rsidRDefault="00561FB5" w:rsidP="00561FB5">
      <w:pPr>
        <w:rPr>
          <w:sz w:val="16"/>
        </w:rPr>
      </w:pPr>
      <w:r w:rsidRPr="007D35CB">
        <w:rPr>
          <w:sz w:val="16"/>
        </w:rPr>
        <w:t xml:space="preserve">As we have seen, </w:t>
      </w:r>
      <w:r w:rsidRPr="001B6498">
        <w:rPr>
          <w:rStyle w:val="StyleUnderline"/>
          <w:highlight w:val="green"/>
        </w:rPr>
        <w:t>the president’s party</w:t>
      </w:r>
      <w:r w:rsidRPr="00956CA4">
        <w:rPr>
          <w:rStyle w:val="StyleUnderline"/>
        </w:rPr>
        <w:t xml:space="preserve"> </w:t>
      </w:r>
      <w:r w:rsidRPr="00956CA4">
        <w:rPr>
          <w:rStyle w:val="Emphasis"/>
        </w:rPr>
        <w:t xml:space="preserve">almost </w:t>
      </w:r>
      <w:r w:rsidRPr="001B6498">
        <w:rPr>
          <w:rStyle w:val="Emphasis"/>
          <w:highlight w:val="green"/>
        </w:rPr>
        <w:t>always loses</w:t>
      </w:r>
      <w:r w:rsidRPr="00956CA4">
        <w:rPr>
          <w:rStyle w:val="Emphasis"/>
        </w:rPr>
        <w:t xml:space="preserve"> ground</w:t>
      </w:r>
      <w:r w:rsidRPr="00956CA4">
        <w:rPr>
          <w:rStyle w:val="StyleUnderline"/>
        </w:rPr>
        <w:t xml:space="preserve"> </w:t>
      </w:r>
      <w:r w:rsidRPr="001B6498">
        <w:rPr>
          <w:rStyle w:val="StyleUnderline"/>
          <w:highlight w:val="green"/>
        </w:rPr>
        <w:t>in the midterm</w:t>
      </w:r>
      <w:r w:rsidRPr="00956CA4">
        <w:rPr>
          <w:rStyle w:val="StyleUnderline"/>
        </w:rPr>
        <w:t xml:space="preserve"> election following his victory, </w:t>
      </w:r>
      <w:r w:rsidRPr="007D35CB">
        <w:rPr>
          <w:sz w:val="16"/>
        </w:rPr>
        <w:t xml:space="preserve">and </w:t>
      </w:r>
      <w:r w:rsidRPr="001B6498">
        <w:rPr>
          <w:rStyle w:val="StyleUnderline"/>
          <w:highlight w:val="green"/>
        </w:rPr>
        <w:t>the</w:t>
      </w:r>
      <w:r w:rsidRPr="001B6498">
        <w:rPr>
          <w:sz w:val="16"/>
          <w:highlight w:val="green"/>
        </w:rPr>
        <w:t xml:space="preserve"> </w:t>
      </w:r>
      <w:r w:rsidRPr="001B6498">
        <w:rPr>
          <w:rStyle w:val="StyleUnderline"/>
          <w:highlight w:val="green"/>
        </w:rPr>
        <w:t>unusual circumstances</w:t>
      </w:r>
      <w:r w:rsidRPr="001B6498">
        <w:rPr>
          <w:sz w:val="16"/>
          <w:highlight w:val="green"/>
        </w:rPr>
        <w:t xml:space="preserve"> </w:t>
      </w:r>
      <w:r w:rsidRPr="001B6498">
        <w:rPr>
          <w:rStyle w:val="Emphasis"/>
          <w:highlight w:val="green"/>
        </w:rPr>
        <w:t>that fueled</w:t>
      </w:r>
      <w:r w:rsidRPr="00956CA4">
        <w:rPr>
          <w:rStyle w:val="Emphasis"/>
        </w:rPr>
        <w:t xml:space="preserve"> the </w:t>
      </w:r>
      <w:r w:rsidRPr="001B6498">
        <w:rPr>
          <w:rStyle w:val="Emphasis"/>
          <w:highlight w:val="green"/>
        </w:rPr>
        <w:t>two exceptions since</w:t>
      </w:r>
      <w:r w:rsidRPr="00956CA4">
        <w:rPr>
          <w:rStyle w:val="Emphasis"/>
        </w:rPr>
        <w:t xml:space="preserve"> the </w:t>
      </w:r>
      <w:r w:rsidRPr="001B6498">
        <w:rPr>
          <w:rStyle w:val="Emphasis"/>
          <w:highlight w:val="green"/>
        </w:rPr>
        <w:t>1930</w:t>
      </w:r>
      <w:r w:rsidRPr="00956CA4">
        <w:rPr>
          <w:rStyle w:val="Emphasis"/>
        </w:rPr>
        <w:t xml:space="preserve">s </w:t>
      </w:r>
      <w:r w:rsidRPr="001B6498">
        <w:rPr>
          <w:rStyle w:val="Emphasis"/>
          <w:highlight w:val="green"/>
        </w:rPr>
        <w:t>do not</w:t>
      </w:r>
      <w:r w:rsidRPr="007D35CB">
        <w:rPr>
          <w:sz w:val="16"/>
        </w:rPr>
        <w:t xml:space="preserve"> </w:t>
      </w:r>
      <w:r w:rsidRPr="00956CA4">
        <w:rPr>
          <w:rStyle w:val="StyleUnderline"/>
        </w:rPr>
        <w:t xml:space="preserve">seem to </w:t>
      </w:r>
      <w:r w:rsidRPr="001B6498">
        <w:rPr>
          <w:rStyle w:val="StyleUnderline"/>
          <w:highlight w:val="green"/>
        </w:rPr>
        <w:t>prevail</w:t>
      </w:r>
      <w:r w:rsidRPr="00956CA4">
        <w:rPr>
          <w:rStyle w:val="StyleUnderline"/>
        </w:rPr>
        <w:t xml:space="preserve"> today</w:t>
      </w:r>
      <w:r w:rsidRPr="007D35CB">
        <w:rPr>
          <w:sz w:val="16"/>
        </w:rPr>
        <w:t xml:space="preserve">. </w:t>
      </w:r>
      <w:r w:rsidRPr="00956CA4">
        <w:rPr>
          <w:rStyle w:val="StyleUnderline"/>
        </w:rPr>
        <w:t>After</w:t>
      </w:r>
      <w:r w:rsidRPr="007D35CB">
        <w:rPr>
          <w:sz w:val="16"/>
        </w:rPr>
        <w:t xml:space="preserve"> the </w:t>
      </w:r>
      <w:r w:rsidRPr="00956CA4">
        <w:rPr>
          <w:rStyle w:val="StyleUnderline"/>
        </w:rPr>
        <w:t>2024</w:t>
      </w:r>
      <w:r w:rsidRPr="007D35CB">
        <w:rPr>
          <w:sz w:val="16"/>
        </w:rPr>
        <w:t xml:space="preserve"> election, moreover, </w:t>
      </w:r>
      <w:r w:rsidRPr="00956CA4">
        <w:rPr>
          <w:rStyle w:val="StyleUnderline"/>
        </w:rPr>
        <w:t>Republicans</w:t>
      </w:r>
      <w:r w:rsidRPr="007D35CB">
        <w:rPr>
          <w:sz w:val="16"/>
        </w:rPr>
        <w:t xml:space="preserve"> </w:t>
      </w:r>
      <w:r w:rsidRPr="00956CA4">
        <w:rPr>
          <w:rStyle w:val="Emphasis"/>
        </w:rPr>
        <w:t>held only 220 seats</w:t>
      </w:r>
      <w:r w:rsidRPr="007D35CB">
        <w:rPr>
          <w:sz w:val="16"/>
        </w:rPr>
        <w:t xml:space="preserve">, </w:t>
      </w:r>
      <w:r w:rsidRPr="00956CA4">
        <w:rPr>
          <w:rStyle w:val="StyleUnderline"/>
        </w:rPr>
        <w:t>just</w:t>
      </w:r>
      <w:r w:rsidRPr="007D35CB">
        <w:rPr>
          <w:sz w:val="16"/>
        </w:rPr>
        <w:t xml:space="preserve"> </w:t>
      </w:r>
      <w:r w:rsidRPr="00956CA4">
        <w:rPr>
          <w:rStyle w:val="Emphasis"/>
        </w:rPr>
        <w:t>two more than the</w:t>
      </w:r>
      <w:r w:rsidRPr="007D35CB">
        <w:rPr>
          <w:sz w:val="16"/>
        </w:rPr>
        <w:t xml:space="preserve"> minimum needed for a </w:t>
      </w:r>
      <w:r w:rsidRPr="00956CA4">
        <w:rPr>
          <w:rStyle w:val="Emphasis"/>
        </w:rPr>
        <w:t>majority</w:t>
      </w:r>
      <w:r w:rsidRPr="007D35CB">
        <w:rPr>
          <w:sz w:val="16"/>
        </w:rPr>
        <w:t xml:space="preserve">. </w:t>
      </w:r>
      <w:r w:rsidRPr="00956CA4">
        <w:rPr>
          <w:rStyle w:val="StyleUnderline"/>
        </w:rPr>
        <w:t>Barring</w:t>
      </w:r>
      <w:r w:rsidRPr="007D35CB">
        <w:rPr>
          <w:sz w:val="16"/>
        </w:rPr>
        <w:t xml:space="preserve"> </w:t>
      </w:r>
      <w:r w:rsidRPr="00956CA4">
        <w:rPr>
          <w:rStyle w:val="Emphasis"/>
        </w:rPr>
        <w:t>unforeseeable game-changing events</w:t>
      </w:r>
      <w:r w:rsidRPr="007D35CB">
        <w:rPr>
          <w:sz w:val="16"/>
        </w:rPr>
        <w:t xml:space="preserve"> during the next 14 months, </w:t>
      </w:r>
      <w:r w:rsidRPr="001B6498">
        <w:rPr>
          <w:rStyle w:val="StyleUnderline"/>
          <w:highlight w:val="green"/>
        </w:rPr>
        <w:t>the probability</w:t>
      </w:r>
      <w:r w:rsidRPr="00956CA4">
        <w:rPr>
          <w:rStyle w:val="StyleUnderline"/>
        </w:rPr>
        <w:t xml:space="preserve"> that </w:t>
      </w:r>
      <w:r w:rsidRPr="001B6498">
        <w:rPr>
          <w:rStyle w:val="StyleUnderline"/>
          <w:highlight w:val="green"/>
        </w:rPr>
        <w:t>Republicans</w:t>
      </w:r>
      <w:r w:rsidRPr="00956CA4">
        <w:rPr>
          <w:rStyle w:val="StyleUnderline"/>
        </w:rPr>
        <w:t xml:space="preserve"> will </w:t>
      </w:r>
      <w:r w:rsidRPr="001B6498">
        <w:rPr>
          <w:rStyle w:val="StyleUnderline"/>
          <w:highlight w:val="green"/>
        </w:rPr>
        <w:t>lose</w:t>
      </w:r>
      <w:r w:rsidRPr="007D35CB">
        <w:rPr>
          <w:sz w:val="16"/>
        </w:rPr>
        <w:t xml:space="preserve"> control of the House </w:t>
      </w:r>
      <w:r w:rsidRPr="001B6498">
        <w:rPr>
          <w:rStyle w:val="Emphasis"/>
          <w:highlight w:val="green"/>
        </w:rPr>
        <w:t>is very high.</w:t>
      </w:r>
    </w:p>
    <w:p w14:paraId="7B7079AC" w14:textId="77777777" w:rsidR="00561FB5" w:rsidRPr="00956CA4" w:rsidRDefault="00561FB5" w:rsidP="00561FB5">
      <w:pPr>
        <w:rPr>
          <w:b/>
          <w:iCs/>
          <w:u w:val="single"/>
          <w:bdr w:val="single" w:sz="8" w:space="0" w:color="auto"/>
        </w:rPr>
      </w:pPr>
      <w:r w:rsidRPr="007D35CB">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1B6498">
        <w:rPr>
          <w:rStyle w:val="StyleUnderline"/>
          <w:highlight w:val="green"/>
        </w:rPr>
        <w:t>with</w:t>
      </w:r>
      <w:r w:rsidRPr="007D35CB">
        <w:rPr>
          <w:sz w:val="16"/>
        </w:rPr>
        <w:t xml:space="preserve"> their own </w:t>
      </w:r>
      <w:r w:rsidRPr="001B6498">
        <w:rPr>
          <w:rStyle w:val="StyleUnderline"/>
          <w:highlight w:val="green"/>
        </w:rPr>
        <w:t>redistricting</w:t>
      </w:r>
      <w:r w:rsidRPr="007D35CB">
        <w:rPr>
          <w:sz w:val="16"/>
        </w:rPr>
        <w:t xml:space="preserve"> plan. But </w:t>
      </w:r>
      <w:r w:rsidRPr="001B6498">
        <w:rPr>
          <w:rStyle w:val="Emphasis"/>
          <w:highlight w:val="green"/>
        </w:rPr>
        <w:t>when the dust settles</w:t>
      </w:r>
      <w:r w:rsidRPr="001B6498">
        <w:rPr>
          <w:sz w:val="16"/>
          <w:highlight w:val="green"/>
        </w:rPr>
        <w:t xml:space="preserve">, </w:t>
      </w:r>
      <w:r w:rsidRPr="001B6498">
        <w:rPr>
          <w:rStyle w:val="StyleUnderline"/>
          <w:highlight w:val="green"/>
        </w:rPr>
        <w:t>the number of seats Dem</w:t>
      </w:r>
      <w:r w:rsidRPr="00956CA4">
        <w:rPr>
          <w:rStyle w:val="StyleUnderline"/>
        </w:rPr>
        <w:t>ocrat</w:t>
      </w:r>
      <w:r w:rsidRPr="001B6498">
        <w:rPr>
          <w:rStyle w:val="StyleUnderline"/>
          <w:highlight w:val="green"/>
        </w:rPr>
        <w:t>s</w:t>
      </w:r>
      <w:r w:rsidRPr="00956CA4">
        <w:rPr>
          <w:rStyle w:val="StyleUnderline"/>
        </w:rPr>
        <w:t xml:space="preserve"> </w:t>
      </w:r>
      <w:r w:rsidRPr="001B6498">
        <w:rPr>
          <w:rStyle w:val="StyleUnderline"/>
          <w:highlight w:val="green"/>
        </w:rPr>
        <w:t>will ne</w:t>
      </w:r>
      <w:r w:rsidRPr="00956CA4">
        <w:rPr>
          <w:rStyle w:val="StyleUnderline"/>
        </w:rPr>
        <w:t>ed to take over the House</w:t>
      </w:r>
      <w:r w:rsidRPr="007D35CB">
        <w:rPr>
          <w:sz w:val="16"/>
        </w:rPr>
        <w:t xml:space="preserve"> </w:t>
      </w:r>
      <w:r w:rsidRPr="001B6498">
        <w:rPr>
          <w:rStyle w:val="Emphasis"/>
          <w:highlight w:val="green"/>
        </w:rPr>
        <w:t>will remain in single digits</w:t>
      </w:r>
      <w:r w:rsidRPr="007D35CB">
        <w:rPr>
          <w:sz w:val="16"/>
        </w:rPr>
        <w:t xml:space="preserve">, </w:t>
      </w:r>
      <w:r w:rsidRPr="00956CA4">
        <w:rPr>
          <w:rStyle w:val="StyleUnderline"/>
        </w:rPr>
        <w:t>a</w:t>
      </w:r>
      <w:r w:rsidRPr="007D35CB">
        <w:rPr>
          <w:sz w:val="16"/>
        </w:rPr>
        <w:t xml:space="preserve"> </w:t>
      </w:r>
      <w:r w:rsidRPr="00956CA4">
        <w:rPr>
          <w:rStyle w:val="Emphasis"/>
        </w:rPr>
        <w:t>modest number by historical standards.</w:t>
      </w:r>
    </w:p>
    <w:p w14:paraId="24F8BA57" w14:textId="77777777" w:rsidR="00561FB5" w:rsidRPr="007D35CB" w:rsidRDefault="00561FB5" w:rsidP="00561FB5">
      <w:pPr>
        <w:rPr>
          <w:sz w:val="16"/>
        </w:rPr>
      </w:pPr>
      <w:r w:rsidRPr="007D35CB">
        <w:rPr>
          <w:sz w:val="16"/>
        </w:rPr>
        <w:t xml:space="preserve">If history is any guide, President </w:t>
      </w:r>
      <w:r w:rsidRPr="00956CA4">
        <w:rPr>
          <w:rStyle w:val="StyleUnderline"/>
        </w:rPr>
        <w:t>Trump’s</w:t>
      </w:r>
      <w:r w:rsidRPr="007D35CB">
        <w:rPr>
          <w:sz w:val="16"/>
        </w:rPr>
        <w:t xml:space="preserve"> personal </w:t>
      </w:r>
      <w:r w:rsidRPr="00956CA4">
        <w:rPr>
          <w:rStyle w:val="StyleUnderline"/>
        </w:rPr>
        <w:t>relationship with his supporters</w:t>
      </w:r>
      <w:r w:rsidRPr="007D35CB">
        <w:rPr>
          <w:sz w:val="16"/>
        </w:rPr>
        <w:t xml:space="preserve"> </w:t>
      </w:r>
      <w:r w:rsidRPr="00956CA4">
        <w:rPr>
          <w:rStyle w:val="Emphasis"/>
        </w:rPr>
        <w:t>may work to the Democrats’ advantage</w:t>
      </w:r>
      <w:r w:rsidRPr="007D35CB">
        <w:rPr>
          <w:sz w:val="16"/>
        </w:rPr>
        <w:t xml:space="preserve">, </w:t>
      </w:r>
      <w:r w:rsidRPr="00956CA4">
        <w:rPr>
          <w:rStyle w:val="StyleUnderline"/>
        </w:rPr>
        <w:t>as it did in</w:t>
      </w:r>
      <w:r w:rsidRPr="007D35CB">
        <w:rPr>
          <w:sz w:val="16"/>
        </w:rPr>
        <w:t xml:space="preserve"> the </w:t>
      </w:r>
      <w:r w:rsidRPr="00956CA4">
        <w:rPr>
          <w:rStyle w:val="Emphasis"/>
        </w:rPr>
        <w:t>2018</w:t>
      </w:r>
      <w:r w:rsidRPr="007D35CB">
        <w:rPr>
          <w:sz w:val="16"/>
        </w:rPr>
        <w:t xml:space="preserve"> midterm election </w:t>
      </w:r>
      <w:r w:rsidRPr="00956CA4">
        <w:rPr>
          <w:rStyle w:val="StyleUnderline"/>
        </w:rPr>
        <w:t xml:space="preserve">after Trump’s upset victory </w:t>
      </w:r>
      <w:r w:rsidRPr="007D35CB">
        <w:rPr>
          <w:sz w:val="16"/>
        </w:rPr>
        <w:t xml:space="preserve">over Hillary Clinton in 2016. </w:t>
      </w:r>
      <w:r w:rsidRPr="001B6498">
        <w:rPr>
          <w:rStyle w:val="StyleUnderline"/>
          <w:highlight w:val="green"/>
        </w:rPr>
        <w:t>In 2018</w:t>
      </w:r>
      <w:r w:rsidRPr="00956CA4">
        <w:rPr>
          <w:rStyle w:val="StyleUnderline"/>
        </w:rPr>
        <w:t xml:space="preserve">, total </w:t>
      </w:r>
      <w:r w:rsidRPr="001B6498">
        <w:rPr>
          <w:rStyle w:val="StyleUnderline"/>
          <w:highlight w:val="green"/>
        </w:rPr>
        <w:t>support</w:t>
      </w:r>
      <w:r w:rsidRPr="001B6498">
        <w:rPr>
          <w:sz w:val="16"/>
          <w:highlight w:val="green"/>
        </w:rPr>
        <w:t xml:space="preserve"> </w:t>
      </w:r>
      <w:r w:rsidRPr="001B6498">
        <w:rPr>
          <w:rStyle w:val="StyleUnderline"/>
          <w:highlight w:val="green"/>
        </w:rPr>
        <w:t>for</w:t>
      </w:r>
      <w:r w:rsidRPr="007D35CB">
        <w:rPr>
          <w:sz w:val="16"/>
        </w:rPr>
        <w:t xml:space="preserve"> House </w:t>
      </w:r>
      <w:r w:rsidRPr="001B6498">
        <w:rPr>
          <w:rStyle w:val="StyleUnderline"/>
          <w:highlight w:val="green"/>
        </w:rPr>
        <w:t>Republican</w:t>
      </w:r>
      <w:r w:rsidRPr="00956CA4">
        <w:rPr>
          <w:rStyle w:val="StyleUnderline"/>
        </w:rPr>
        <w:t xml:space="preserve"> candidate</w:t>
      </w:r>
      <w:r w:rsidRPr="001B6498">
        <w:rPr>
          <w:rStyle w:val="StyleUnderline"/>
          <w:highlight w:val="green"/>
        </w:rPr>
        <w:t>s</w:t>
      </w:r>
      <w:r w:rsidRPr="007D35CB">
        <w:rPr>
          <w:sz w:val="16"/>
        </w:rPr>
        <w:t xml:space="preserve"> </w:t>
      </w:r>
      <w:r w:rsidRPr="001B6498">
        <w:rPr>
          <w:rStyle w:val="Emphasis"/>
          <w:highlight w:val="green"/>
        </w:rPr>
        <w:t>fell by more than 11.9 million</w:t>
      </w:r>
      <w:r w:rsidRPr="00956CA4">
        <w:rPr>
          <w:rStyle w:val="Emphasis"/>
        </w:rPr>
        <w:t xml:space="preserve"> votes</w:t>
      </w:r>
      <w:r w:rsidRPr="007D35CB">
        <w:rPr>
          <w:sz w:val="16"/>
        </w:rPr>
        <w:t xml:space="preserve"> (19%) from its 2016 level. </w:t>
      </w:r>
      <w:r w:rsidRPr="00956CA4">
        <w:rPr>
          <w:rStyle w:val="StyleUnderline"/>
        </w:rPr>
        <w:t xml:space="preserve">Many </w:t>
      </w:r>
      <w:r w:rsidRPr="001B6498">
        <w:rPr>
          <w:rStyle w:val="StyleUnderline"/>
          <w:highlight w:val="green"/>
        </w:rPr>
        <w:t>Trump supporters</w:t>
      </w:r>
      <w:r w:rsidRPr="001B6498">
        <w:rPr>
          <w:sz w:val="16"/>
          <w:highlight w:val="green"/>
        </w:rPr>
        <w:t xml:space="preserve"> </w:t>
      </w:r>
      <w:r w:rsidRPr="001B6498">
        <w:rPr>
          <w:rStyle w:val="Emphasis"/>
          <w:highlight w:val="green"/>
        </w:rPr>
        <w:t>didn’t turn out</w:t>
      </w:r>
      <w:r w:rsidRPr="007D35CB">
        <w:rPr>
          <w:sz w:val="16"/>
        </w:rPr>
        <w:t xml:space="preserve"> to vote when his name didn’t appear on the ballot. By contrast, total votes for House Democratic candidates in 2018 fell by only 845,000 (less than 2%) from their level two years earlier. </w:t>
      </w:r>
      <w:r w:rsidRPr="00956CA4">
        <w:rPr>
          <w:rStyle w:val="StyleUnderline"/>
        </w:rPr>
        <w:t>The result</w:t>
      </w:r>
      <w:r w:rsidRPr="007D35CB">
        <w:rPr>
          <w:sz w:val="16"/>
        </w:rPr>
        <w:t xml:space="preserve">: </w:t>
      </w:r>
      <w:r w:rsidRPr="00956CA4">
        <w:rPr>
          <w:rStyle w:val="Emphasis"/>
        </w:rPr>
        <w:t>a 41-seat gain for House Democrats</w:t>
      </w:r>
      <w:r w:rsidRPr="007D35CB">
        <w:rPr>
          <w:sz w:val="16"/>
        </w:rPr>
        <w:t>, enabling them to regain control of the House with a 36-seat majority.</w:t>
      </w:r>
    </w:p>
    <w:p w14:paraId="75116302" w14:textId="77777777" w:rsidR="00561FB5" w:rsidRPr="007D35CB" w:rsidRDefault="00561FB5" w:rsidP="00561FB5">
      <w:pPr>
        <w:rPr>
          <w:sz w:val="16"/>
        </w:rPr>
      </w:pPr>
      <w:r w:rsidRPr="00956CA4">
        <w:rPr>
          <w:rStyle w:val="StyleUnderline"/>
        </w:rPr>
        <w:t xml:space="preserve">There is </w:t>
      </w:r>
      <w:r w:rsidRPr="00956CA4">
        <w:rPr>
          <w:rStyle w:val="Emphasis"/>
        </w:rPr>
        <w:t>no modern precedent</w:t>
      </w:r>
      <w:r w:rsidRPr="007D35CB">
        <w:rPr>
          <w:sz w:val="16"/>
        </w:rPr>
        <w:t xml:space="preserve"> </w:t>
      </w:r>
      <w:r w:rsidRPr="00956CA4">
        <w:rPr>
          <w:rStyle w:val="StyleUnderline"/>
        </w:rPr>
        <w:t>for</w:t>
      </w:r>
      <w:r w:rsidRPr="007D35CB">
        <w:rPr>
          <w:sz w:val="16"/>
        </w:rPr>
        <w:t xml:space="preserve"> such </w:t>
      </w:r>
      <w:r w:rsidRPr="00956CA4">
        <w:rPr>
          <w:rStyle w:val="StyleUnderline"/>
        </w:rPr>
        <w:t>a small gap between a party’s congressional showing in presidential and midterm elections, suggesting</w:t>
      </w:r>
      <w:r w:rsidRPr="007D35CB">
        <w:rPr>
          <w:sz w:val="16"/>
        </w:rPr>
        <w:t xml:space="preserve"> that </w:t>
      </w:r>
      <w:r w:rsidRPr="001B6498">
        <w:rPr>
          <w:rStyle w:val="StyleUnderline"/>
          <w:highlight w:val="green"/>
        </w:rPr>
        <w:t>Trump’s</w:t>
      </w:r>
      <w:r w:rsidRPr="00956CA4">
        <w:rPr>
          <w:rStyle w:val="StyleUnderline"/>
        </w:rPr>
        <w:t xml:space="preserve"> intense personal </w:t>
      </w:r>
      <w:r w:rsidRPr="001B6498">
        <w:rPr>
          <w:rStyle w:val="StyleUnderline"/>
          <w:highlight w:val="green"/>
        </w:rPr>
        <w:t>support</w:t>
      </w:r>
      <w:r w:rsidRPr="001B6498">
        <w:rPr>
          <w:sz w:val="16"/>
          <w:highlight w:val="green"/>
        </w:rPr>
        <w:t xml:space="preserve"> </w:t>
      </w:r>
      <w:r w:rsidRPr="001B6498">
        <w:rPr>
          <w:rStyle w:val="Emphasis"/>
          <w:highlight w:val="green"/>
        </w:rPr>
        <w:t>was matched by</w:t>
      </w:r>
      <w:r w:rsidRPr="00956CA4">
        <w:rPr>
          <w:rStyle w:val="Emphasis"/>
        </w:rPr>
        <w:t xml:space="preserve"> the </w:t>
      </w:r>
      <w:r w:rsidRPr="001B6498">
        <w:rPr>
          <w:rStyle w:val="Emphasis"/>
          <w:highlight w:val="green"/>
        </w:rPr>
        <w:t>antipathy he aroused</w:t>
      </w:r>
      <w:r w:rsidRPr="007D35CB">
        <w:rPr>
          <w:sz w:val="16"/>
        </w:rPr>
        <w:t xml:space="preserve"> among Democrats. </w:t>
      </w:r>
      <w:r w:rsidRPr="00956CA4">
        <w:rPr>
          <w:rStyle w:val="StyleUnderline"/>
        </w:rPr>
        <w:t>Nor is there evidenc</w:t>
      </w:r>
      <w:r w:rsidRPr="007D35CB">
        <w:rPr>
          <w:sz w:val="16"/>
        </w:rPr>
        <w:t xml:space="preserve">e that the </w:t>
      </w:r>
      <w:r w:rsidRPr="00956CA4">
        <w:rPr>
          <w:rStyle w:val="Emphasis"/>
        </w:rPr>
        <w:t>intensity of Democratic opposition to Trump has diminished</w:t>
      </w:r>
      <w:r w:rsidRPr="007D35CB">
        <w:rPr>
          <w:sz w:val="16"/>
        </w:rPr>
        <w:t>. The remaining unknown is the extent to which Republicans can narrow the gap, so evident in 2018, between support for Trump and for their House candidates.</w:t>
      </w:r>
    </w:p>
    <w:p w14:paraId="371047E7" w14:textId="77777777" w:rsidR="00561FB5" w:rsidRPr="007D35CB" w:rsidRDefault="00561FB5" w:rsidP="00561FB5">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1B6498">
        <w:rPr>
          <w:rStyle w:val="StyleUnderline"/>
          <w:highlight w:val="green"/>
        </w:rPr>
        <w:t>Trump</w:t>
      </w:r>
      <w:r w:rsidRPr="001B6498">
        <w:rPr>
          <w:sz w:val="16"/>
          <w:highlight w:val="green"/>
        </w:rPr>
        <w:t xml:space="preserve"> </w:t>
      </w:r>
      <w:r w:rsidRPr="001B6498">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1B6498">
        <w:rPr>
          <w:rStyle w:val="StyleUnderline"/>
          <w:highlight w:val="green"/>
        </w:rPr>
        <w:t>The president’s standing is</w:t>
      </w:r>
      <w:r w:rsidRPr="001B6498">
        <w:rPr>
          <w:sz w:val="16"/>
          <w:highlight w:val="green"/>
        </w:rPr>
        <w:t xml:space="preserve"> </w:t>
      </w:r>
      <w:r w:rsidRPr="001B6498">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06A32C48" w14:textId="77777777" w:rsidR="00561FB5" w:rsidRPr="007D35CB" w:rsidRDefault="00561FB5" w:rsidP="00561FB5">
      <w:pPr>
        <w:rPr>
          <w:sz w:val="16"/>
        </w:rPr>
      </w:pPr>
      <w:r w:rsidRPr="007D35CB">
        <w:rPr>
          <w:sz w:val="16"/>
        </w:rPr>
        <w:t xml:space="preserve">As we have seen, </w:t>
      </w:r>
      <w:r w:rsidRPr="001B6498">
        <w:rPr>
          <w:rStyle w:val="Emphasis"/>
          <w:highlight w:val="green"/>
        </w:rPr>
        <w:t>there is no</w:t>
      </w:r>
      <w:r w:rsidRPr="007D35CB">
        <w:rPr>
          <w:rStyle w:val="Emphasis"/>
        </w:rPr>
        <w:t xml:space="preserve"> modern </w:t>
      </w:r>
      <w:r w:rsidRPr="001B6498">
        <w:rPr>
          <w:rStyle w:val="Emphasis"/>
          <w:highlight w:val="green"/>
        </w:rPr>
        <w:t>precedent</w:t>
      </w:r>
      <w:r w:rsidRPr="007D35CB">
        <w:rPr>
          <w:sz w:val="16"/>
        </w:rPr>
        <w:t xml:space="preserve"> for the president’s party </w:t>
      </w:r>
      <w:r w:rsidRPr="001B6498">
        <w:rPr>
          <w:rStyle w:val="Emphasis"/>
          <w:highlight w:val="green"/>
        </w:rPr>
        <w:t>to avoid losses</w:t>
      </w:r>
      <w:r w:rsidRPr="007D35CB">
        <w:rPr>
          <w:rStyle w:val="Emphasis"/>
        </w:rPr>
        <w:t xml:space="preserve"> in the House</w:t>
      </w:r>
      <w:r w:rsidRPr="007D35CB">
        <w:rPr>
          <w:sz w:val="16"/>
        </w:rPr>
        <w:t xml:space="preserve"> </w:t>
      </w:r>
      <w:r w:rsidRPr="001B6498">
        <w:rPr>
          <w:rStyle w:val="StyleUnderline"/>
          <w:highlight w:val="green"/>
        </w:rPr>
        <w:t>unless</w:t>
      </w:r>
      <w:r w:rsidRPr="007D35CB">
        <w:rPr>
          <w:sz w:val="16"/>
        </w:rPr>
        <w:t xml:space="preserve"> </w:t>
      </w:r>
      <w:r w:rsidRPr="007D35CB">
        <w:rPr>
          <w:rStyle w:val="Emphasis"/>
        </w:rPr>
        <w:t xml:space="preserve">the president’s </w:t>
      </w:r>
      <w:r w:rsidRPr="001B6498">
        <w:rPr>
          <w:rStyle w:val="Emphasis"/>
          <w:highlight w:val="green"/>
        </w:rPr>
        <w:t>job approval is well above 50%.</w:t>
      </w:r>
      <w:r w:rsidRPr="007D35CB">
        <w:rPr>
          <w:sz w:val="16"/>
        </w:rPr>
        <w:t xml:space="preserve"> By this measure, Trump has a long way to go.</w:t>
      </w:r>
    </w:p>
    <w:p w14:paraId="3CE684F2" w14:textId="77777777" w:rsidR="00561FB5" w:rsidRPr="007D35CB" w:rsidRDefault="00561FB5" w:rsidP="00561FB5">
      <w:pPr>
        <w:rPr>
          <w:sz w:val="16"/>
        </w:rPr>
      </w:pPr>
      <w:r w:rsidRPr="007D35CB">
        <w:rPr>
          <w:rStyle w:val="StyleUnderline"/>
        </w:rPr>
        <w:lastRenderedPageBreak/>
        <w:t>The current reading of the two parties’ overall support for their House candidates</w:t>
      </w:r>
      <w:r w:rsidRPr="007D35CB">
        <w:rPr>
          <w:sz w:val="16"/>
        </w:rPr>
        <w:t xml:space="preserve"> (</w:t>
      </w:r>
      <w:r w:rsidRPr="001B6498">
        <w:rPr>
          <w:rStyle w:val="Emphasis"/>
          <w:highlight w:val="green"/>
        </w:rPr>
        <w:t>the “generic ballot</w:t>
      </w:r>
      <w:r w:rsidRPr="001B6498">
        <w:rPr>
          <w:sz w:val="16"/>
          <w:highlight w:val="green"/>
        </w:rPr>
        <w:t xml:space="preserve">”) </w:t>
      </w:r>
      <w:r w:rsidRPr="001B6498">
        <w:rPr>
          <w:rStyle w:val="StyleUnderline"/>
          <w:highlight w:val="green"/>
        </w:rPr>
        <w:t>points</w:t>
      </w:r>
      <w:r w:rsidRPr="001B6498">
        <w:rPr>
          <w:sz w:val="16"/>
          <w:highlight w:val="green"/>
        </w:rPr>
        <w:t xml:space="preserve"> </w:t>
      </w:r>
      <w:r w:rsidRPr="001B6498">
        <w:rPr>
          <w:rStyle w:val="Emphasis"/>
          <w:highlight w:val="green"/>
        </w:rPr>
        <w:t>to the same conclusion</w:t>
      </w:r>
      <w:r w:rsidRPr="007D35CB">
        <w:rPr>
          <w:sz w:val="16"/>
        </w:rPr>
        <w:t xml:space="preserve">. Right now, </w:t>
      </w:r>
      <w:r w:rsidRPr="001B6498">
        <w:rPr>
          <w:rStyle w:val="StyleUnderline"/>
          <w:highlight w:val="green"/>
        </w:rPr>
        <w:t>Dem</w:t>
      </w:r>
      <w:r w:rsidRPr="007D35CB">
        <w:rPr>
          <w:rStyle w:val="StyleUnderline"/>
        </w:rPr>
        <w:t>ocrat</w:t>
      </w:r>
      <w:r w:rsidRPr="001B6498">
        <w:rPr>
          <w:rStyle w:val="StyleUnderline"/>
          <w:highlight w:val="green"/>
        </w:rPr>
        <w:t>s</w:t>
      </w:r>
      <w:r w:rsidRPr="007D35CB">
        <w:rPr>
          <w:sz w:val="16"/>
        </w:rPr>
        <w:t xml:space="preserve"> </w:t>
      </w:r>
      <w:r w:rsidRPr="001B6498">
        <w:rPr>
          <w:rStyle w:val="Emphasis"/>
          <w:highlight w:val="green"/>
        </w:rPr>
        <w:t>enjoy an advantage of 3.9 points</w:t>
      </w:r>
      <w:r w:rsidRPr="007D35CB">
        <w:rPr>
          <w:sz w:val="16"/>
        </w:rPr>
        <w:t xml:space="preserve">, compared to their </w:t>
      </w:r>
      <w:proofErr w:type="gramStart"/>
      <w:r w:rsidRPr="007D35CB">
        <w:rPr>
          <w:sz w:val="16"/>
        </w:rPr>
        <w:t>2.6 point</w:t>
      </w:r>
      <w:proofErr w:type="gramEnd"/>
      <w:r w:rsidRPr="007D35CB">
        <w:rPr>
          <w:sz w:val="16"/>
        </w:rPr>
        <w:t xml:space="preserve">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728719FE" w14:textId="77777777" w:rsidR="00561FB5" w:rsidRPr="007D35CB" w:rsidRDefault="00561FB5" w:rsidP="00561FB5">
      <w:pPr>
        <w:rPr>
          <w:sz w:val="16"/>
        </w:rPr>
      </w:pPr>
      <w:r w:rsidRPr="007D35CB">
        <w:rPr>
          <w:rStyle w:val="StyleUnderline"/>
        </w:rPr>
        <w:t>A granular</w:t>
      </w:r>
      <w:r w:rsidRPr="007D35CB">
        <w:rPr>
          <w:sz w:val="16"/>
        </w:rPr>
        <w:t xml:space="preserve"> </w:t>
      </w:r>
      <w:r w:rsidRPr="007D35CB">
        <w:rPr>
          <w:rStyle w:val="Emphasis"/>
        </w:rPr>
        <w:t>seat-by-seat analysis</w:t>
      </w:r>
      <w:r w:rsidRPr="007D35CB">
        <w:rPr>
          <w:sz w:val="16"/>
        </w:rPr>
        <w:t xml:space="preserve"> </w:t>
      </w:r>
      <w:r w:rsidRPr="007D35CB">
        <w:rPr>
          <w:rStyle w:val="StyleUnderline"/>
        </w:rPr>
        <w:t>places</w:t>
      </w:r>
      <w:r w:rsidRPr="007D35CB">
        <w:rPr>
          <w:sz w:val="16"/>
        </w:rPr>
        <w:t xml:space="preserve"> potential </w:t>
      </w:r>
      <w:r w:rsidRPr="007D35CB">
        <w:rPr>
          <w:rStyle w:val="Emphasis"/>
        </w:rPr>
        <w:t>Republican losses in the same ballpark</w:t>
      </w:r>
      <w:r w:rsidRPr="007D35CB">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43FD1C8F" w14:textId="77777777" w:rsidR="00561FB5" w:rsidRPr="007D35CB" w:rsidRDefault="00561FB5" w:rsidP="00561FB5">
      <w:pPr>
        <w:rPr>
          <w:sz w:val="16"/>
        </w:rPr>
      </w:pPr>
      <w:r w:rsidRPr="007D35CB">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603D7A61" w14:textId="77777777" w:rsidR="00561FB5" w:rsidRPr="007D35CB" w:rsidRDefault="00561FB5" w:rsidP="00561FB5">
      <w:pPr>
        <w:rPr>
          <w:sz w:val="16"/>
        </w:rPr>
      </w:pPr>
      <w:r w:rsidRPr="007D35CB">
        <w:rPr>
          <w:sz w:val="16"/>
        </w:rPr>
        <w:t xml:space="preserve">As a group, </w:t>
      </w:r>
      <w:r w:rsidRPr="001B6498">
        <w:rPr>
          <w:rStyle w:val="StyleUnderline"/>
          <w:highlight w:val="green"/>
        </w:rPr>
        <w:t>the 19 most vulnerable Republican</w:t>
      </w:r>
      <w:r w:rsidRPr="007D35CB">
        <w:rPr>
          <w:rStyle w:val="StyleUnderline"/>
        </w:rPr>
        <w:t xml:space="preserve"> district</w:t>
      </w:r>
      <w:r w:rsidRPr="001B6498">
        <w:rPr>
          <w:rStyle w:val="StyleUnderline"/>
          <w:highlight w:val="green"/>
        </w:rPr>
        <w:t>s</w:t>
      </w:r>
      <w:r w:rsidRPr="007D35CB">
        <w:rPr>
          <w:sz w:val="16"/>
        </w:rPr>
        <w:t xml:space="preserve"> present an interesting profile. Only one is predominantly rural, and only one is in the South; the majority </w:t>
      </w:r>
      <w:r w:rsidRPr="007D35CB">
        <w:rPr>
          <w:rStyle w:val="StyleUnderline"/>
        </w:rPr>
        <w:t>are</w:t>
      </w:r>
      <w:r w:rsidRPr="007D35CB">
        <w:rPr>
          <w:sz w:val="16"/>
        </w:rPr>
        <w:t xml:space="preserve"> </w:t>
      </w:r>
      <w:r w:rsidRPr="007D35CB">
        <w:rPr>
          <w:rStyle w:val="Emphasis"/>
        </w:rPr>
        <w:t>from the Northeast, Mid-Atlantic, and Midwest</w:t>
      </w:r>
      <w:r w:rsidRPr="007D35CB">
        <w:rPr>
          <w:sz w:val="16"/>
        </w:rPr>
        <w:t xml:space="preserve">. </w:t>
      </w:r>
      <w:r w:rsidRPr="007D35CB">
        <w:rPr>
          <w:rStyle w:val="StyleUnderline"/>
        </w:rPr>
        <w:t>Most are near</w:t>
      </w:r>
      <w:r w:rsidRPr="007D35CB">
        <w:rPr>
          <w:sz w:val="16"/>
        </w:rPr>
        <w:t xml:space="preserve"> or </w:t>
      </w:r>
      <w:r w:rsidRPr="007D35CB">
        <w:rPr>
          <w:rStyle w:val="Emphasis"/>
        </w:rPr>
        <w:t>above the national averages for college education and household income</w:t>
      </w:r>
      <w:r w:rsidRPr="007D35CB">
        <w:rPr>
          <w:sz w:val="16"/>
        </w:rPr>
        <w:t xml:space="preserve">. </w:t>
      </w:r>
      <w:r w:rsidRPr="007D35CB">
        <w:rPr>
          <w:rStyle w:val="StyleUnderline"/>
        </w:rPr>
        <w:t>These</w:t>
      </w:r>
      <w:r w:rsidRPr="007D35CB">
        <w:rPr>
          <w:sz w:val="16"/>
        </w:rPr>
        <w:t xml:space="preserve"> </w:t>
      </w:r>
      <w:r w:rsidRPr="001B6498">
        <w:rPr>
          <w:rStyle w:val="Emphasis"/>
          <w:highlight w:val="green"/>
        </w:rPr>
        <w:t>are not the</w:t>
      </w:r>
      <w:r w:rsidRPr="007D35CB">
        <w:rPr>
          <w:rStyle w:val="Emphasis"/>
        </w:rPr>
        <w:t xml:space="preserve"> kinds of </w:t>
      </w:r>
      <w:r w:rsidRPr="001B6498">
        <w:rPr>
          <w:rStyle w:val="Emphasis"/>
          <w:highlight w:val="green"/>
        </w:rPr>
        <w:t>districts</w:t>
      </w:r>
      <w:r w:rsidRPr="001B6498">
        <w:rPr>
          <w:sz w:val="16"/>
          <w:highlight w:val="green"/>
        </w:rPr>
        <w:t xml:space="preserve"> </w:t>
      </w:r>
      <w:r w:rsidRPr="001B6498">
        <w:rPr>
          <w:rStyle w:val="StyleUnderline"/>
          <w:highlight w:val="green"/>
        </w:rPr>
        <w:t>that</w:t>
      </w:r>
      <w:r w:rsidRPr="001B6498">
        <w:rPr>
          <w:sz w:val="16"/>
          <w:highlight w:val="green"/>
        </w:rPr>
        <w:t xml:space="preserve"> </w:t>
      </w:r>
      <w:r w:rsidRPr="001B6498">
        <w:rPr>
          <w:rStyle w:val="Emphasis"/>
          <w:highlight w:val="green"/>
        </w:rPr>
        <w:t>seem ripe for a</w:t>
      </w:r>
      <w:r w:rsidRPr="007D35CB">
        <w:rPr>
          <w:rStyle w:val="Emphasis"/>
        </w:rPr>
        <w:t xml:space="preserve"> national </w:t>
      </w:r>
      <w:r w:rsidRPr="001B6498">
        <w:rPr>
          <w:rStyle w:val="Emphasis"/>
          <w:highlight w:val="green"/>
        </w:rPr>
        <w:t>message</w:t>
      </w:r>
      <w:r w:rsidRPr="001B6498">
        <w:rPr>
          <w:sz w:val="16"/>
          <w:highlight w:val="green"/>
        </w:rPr>
        <w:t xml:space="preserve"> </w:t>
      </w:r>
      <w:r w:rsidRPr="001B6498">
        <w:rPr>
          <w:rStyle w:val="StyleUnderline"/>
          <w:highlight w:val="green"/>
        </w:rPr>
        <w:t>focused</w:t>
      </w:r>
      <w:r w:rsidRPr="001B6498">
        <w:rPr>
          <w:sz w:val="16"/>
          <w:highlight w:val="green"/>
        </w:rPr>
        <w:t xml:space="preserve"> </w:t>
      </w:r>
      <w:r w:rsidRPr="001B6498">
        <w:rPr>
          <w:rStyle w:val="Emphasis"/>
          <w:highlight w:val="green"/>
        </w:rPr>
        <w:t>on</w:t>
      </w:r>
      <w:r w:rsidRPr="007D35CB">
        <w:rPr>
          <w:rStyle w:val="Emphasis"/>
        </w:rPr>
        <w:t xml:space="preserve"> divisive </w:t>
      </w:r>
      <w:r w:rsidRPr="001B6498">
        <w:rPr>
          <w:rStyle w:val="Emphasis"/>
          <w:highlight w:val="green"/>
        </w:rPr>
        <w:t>cultural issues</w:t>
      </w:r>
      <w:r w:rsidRPr="001B6498">
        <w:rPr>
          <w:sz w:val="16"/>
          <w:highlight w:val="green"/>
        </w:rPr>
        <w:t xml:space="preserve">. </w:t>
      </w:r>
      <w:r w:rsidRPr="001B6498">
        <w:rPr>
          <w:rStyle w:val="StyleUnderline"/>
          <w:highlight w:val="green"/>
        </w:rPr>
        <w:t>A nationalized</w:t>
      </w:r>
      <w:r w:rsidRPr="007D35CB">
        <w:rPr>
          <w:rStyle w:val="StyleUnderline"/>
        </w:rPr>
        <w:t xml:space="preserve"> Republican </w:t>
      </w:r>
      <w:r w:rsidRPr="001B6498">
        <w:rPr>
          <w:rStyle w:val="StyleUnderline"/>
          <w:highlight w:val="green"/>
        </w:rPr>
        <w:t>campaign</w:t>
      </w:r>
      <w:r w:rsidRPr="007D35CB">
        <w:rPr>
          <w:sz w:val="16"/>
        </w:rPr>
        <w:t xml:space="preserve"> featuring the red meat appeals to which the MAGA base responds </w:t>
      </w:r>
      <w:r w:rsidRPr="001B6498">
        <w:rPr>
          <w:rStyle w:val="Emphasis"/>
          <w:highlight w:val="green"/>
        </w:rPr>
        <w:t>could backfire badly</w:t>
      </w:r>
      <w:r w:rsidRPr="007D35CB">
        <w:rPr>
          <w:rStyle w:val="Emphasis"/>
        </w:rPr>
        <w:t xml:space="preserve"> in the swing districts</w:t>
      </w:r>
      <w:r w:rsidRPr="007D35CB">
        <w:rPr>
          <w:sz w:val="16"/>
        </w:rPr>
        <w:t xml:space="preserve"> the party must carry to retain its House majority.</w:t>
      </w:r>
    </w:p>
    <w:p w14:paraId="318CD2AD" w14:textId="77777777" w:rsidR="00561FB5" w:rsidRDefault="00561FB5" w:rsidP="00561FB5">
      <w:pPr>
        <w:pStyle w:val="Heading4"/>
      </w:pPr>
      <w:r>
        <w:t xml:space="preserve">Major labor policy </w:t>
      </w:r>
      <w:r>
        <w:rPr>
          <w:u w:val="single"/>
        </w:rPr>
        <w:t>flips</w:t>
      </w:r>
      <w:r>
        <w:t xml:space="preserve"> the midterms.</w:t>
      </w:r>
    </w:p>
    <w:p w14:paraId="027AFEDC" w14:textId="77777777" w:rsidR="00561FB5" w:rsidRPr="002911DA" w:rsidRDefault="00561FB5" w:rsidP="00561FB5">
      <w:r w:rsidRPr="002911DA">
        <w:rPr>
          <w:rStyle w:val="Style13ptBold"/>
        </w:rPr>
        <w:t>Gibson 24</w:t>
      </w:r>
      <w:r>
        <w:t xml:space="preserve"> – Politics reporter. Former POLITICO Fellow. </w:t>
      </w:r>
    </w:p>
    <w:p w14:paraId="438FE064" w14:textId="77777777" w:rsidR="00561FB5" w:rsidRPr="005C69FA" w:rsidRDefault="00561FB5" w:rsidP="00561FB5">
      <w:r>
        <w:t>Brittany Gibson, Meredith Lee Hill, and Adam Cancryn, “‘Union Joe,’ Harris and Trump all made gains with unions — but not enough,” POLITICO, 11-01-2024, https://www.politico.com/news/2024</w:t>
      </w:r>
      <w:r w:rsidRPr="005C69FA">
        <w:t>/11/01/harris-trump-unions-elections-00186873</w:t>
      </w:r>
    </w:p>
    <w:p w14:paraId="01A02517" w14:textId="77777777" w:rsidR="00561FB5" w:rsidRPr="005C69FA" w:rsidRDefault="00561FB5" w:rsidP="00561FB5">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77BB95C7" w14:textId="77777777" w:rsidR="00561FB5" w:rsidRPr="00EE4F8D" w:rsidRDefault="00561FB5" w:rsidP="00561FB5">
      <w:pPr>
        <w:rPr>
          <w:sz w:val="14"/>
        </w:rPr>
      </w:pPr>
      <w:r w:rsidRPr="005C69FA">
        <w:rPr>
          <w:sz w:val="14"/>
        </w:rPr>
        <w:t xml:space="preserve">“Change is weird for everyone, and we have change coming upon us,” said Ray Marini, a leader of the local sprinkler </w:t>
      </w:r>
      <w:proofErr w:type="gramStart"/>
      <w:r w:rsidRPr="005C69FA">
        <w:rPr>
          <w:sz w:val="14"/>
        </w:rPr>
        <w:t>fitters</w:t>
      </w:r>
      <w:proofErr w:type="gramEnd"/>
      <w:r w:rsidRPr="005C69FA">
        <w:rPr>
          <w:sz w:val="14"/>
        </w:rPr>
        <w:t xml:space="preserve"> union hosting a packed event with Biden in northern Philadelphia</w:t>
      </w:r>
      <w:r w:rsidRPr="00EE4F8D">
        <w:rPr>
          <w:sz w:val="14"/>
        </w:rPr>
        <w:t xml:space="preserve"> on Friday, acknowledging some of the “</w:t>
      </w:r>
      <w:r w:rsidRPr="001B6498">
        <w:rPr>
          <w:rStyle w:val="Emphasis"/>
          <w:highlight w:val="green"/>
        </w:rPr>
        <w:t>nervous energy</w:t>
      </w:r>
      <w:r w:rsidRPr="00375A6C">
        <w:rPr>
          <w:rStyle w:val="StyleUnderline"/>
        </w:rPr>
        <w:t xml:space="preserve">” that </w:t>
      </w:r>
      <w:r w:rsidRPr="001B6498">
        <w:rPr>
          <w:rStyle w:val="StyleUnderline"/>
          <w:highlight w:val="green"/>
        </w:rPr>
        <w:t>coursed through</w:t>
      </w:r>
      <w:r w:rsidRPr="00375A6C">
        <w:rPr>
          <w:rStyle w:val="StyleUnderline"/>
        </w:rPr>
        <w:t xml:space="preserve"> the </w:t>
      </w:r>
      <w:r w:rsidRPr="001B6498">
        <w:rPr>
          <w:rStyle w:val="StyleUnderline"/>
          <w:highlight w:val="green"/>
        </w:rPr>
        <w:t>labor</w:t>
      </w:r>
      <w:r w:rsidRPr="005C69FA">
        <w:rPr>
          <w:rStyle w:val="StyleUnderline"/>
        </w:rPr>
        <w:t xml:space="preserve"> movement</w:t>
      </w:r>
      <w:r w:rsidRPr="00375A6C">
        <w:rPr>
          <w:rStyle w:val="StyleUnderline"/>
        </w:rPr>
        <w:t xml:space="preserve"> </w:t>
      </w:r>
      <w:r w:rsidRPr="001B6498">
        <w:rPr>
          <w:rStyle w:val="Emphasis"/>
          <w:highlight w:val="green"/>
        </w:rPr>
        <w:t>after Harris took over</w:t>
      </w:r>
      <w:r w:rsidRPr="00375A6C">
        <w:rPr>
          <w:rStyle w:val="StyleUnderline"/>
        </w:rPr>
        <w:t xml:space="preserve"> the top of the ticket.</w:t>
      </w:r>
    </w:p>
    <w:p w14:paraId="726DFCDC" w14:textId="77777777" w:rsidR="00561FB5" w:rsidRPr="00EE4F8D" w:rsidRDefault="00561FB5" w:rsidP="00561FB5">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008A7C30" w14:textId="77777777" w:rsidR="00561FB5" w:rsidRPr="00EE4F8D" w:rsidRDefault="00561FB5" w:rsidP="00561FB5">
      <w:pPr>
        <w:rPr>
          <w:sz w:val="14"/>
        </w:rPr>
      </w:pPr>
      <w:r w:rsidRPr="00EE4F8D">
        <w:rPr>
          <w:sz w:val="14"/>
        </w:rPr>
        <w:t xml:space="preserve">Wayne Miller, the head of the sprinkler </w:t>
      </w:r>
      <w:proofErr w:type="gramStart"/>
      <w:r w:rsidRPr="00EE4F8D">
        <w:rPr>
          <w:sz w:val="14"/>
        </w:rPr>
        <w:t>fitters</w:t>
      </w:r>
      <w:proofErr w:type="gramEnd"/>
      <w:r w:rsidRPr="00EE4F8D">
        <w:rPr>
          <w:sz w:val="14"/>
        </w:rPr>
        <w:t xml:space="preserve"> union, was even more bullish: “She’s going to be absolutely fantastic, and she’s going to surprise a lot of people,” he said of Harris. “We win in Philadelphia. And we win because of the union.”</w:t>
      </w:r>
    </w:p>
    <w:p w14:paraId="5BCADF14" w14:textId="77777777" w:rsidR="00561FB5" w:rsidRPr="00EE4F8D" w:rsidRDefault="00561FB5" w:rsidP="00561FB5">
      <w:pPr>
        <w:rPr>
          <w:sz w:val="14"/>
        </w:rPr>
      </w:pPr>
      <w:r w:rsidRPr="00EE4F8D">
        <w:rPr>
          <w:sz w:val="14"/>
        </w:rPr>
        <w:t xml:space="preserve">Still, </w:t>
      </w:r>
      <w:r w:rsidRPr="001B6498">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1B6498">
        <w:rPr>
          <w:rStyle w:val="StyleUnderline"/>
          <w:highlight w:val="green"/>
        </w:rPr>
        <w:t xml:space="preserve">question </w:t>
      </w:r>
      <w:r w:rsidRPr="001B6498">
        <w:rPr>
          <w:rStyle w:val="Emphasis"/>
          <w:highlight w:val="green"/>
        </w:rPr>
        <w:t>Harris</w:t>
      </w:r>
      <w:r w:rsidRPr="005C69FA">
        <w:rPr>
          <w:rStyle w:val="StyleUnderline"/>
        </w:rPr>
        <w:t xml:space="preserve">, </w:t>
      </w:r>
      <w:r w:rsidRPr="001B6498">
        <w:rPr>
          <w:rStyle w:val="Emphasis"/>
          <w:highlight w:val="green"/>
        </w:rPr>
        <w:t>Trump</w:t>
      </w:r>
      <w:r w:rsidRPr="001B6498">
        <w:rPr>
          <w:rStyle w:val="StyleUnderline"/>
          <w:highlight w:val="green"/>
        </w:rPr>
        <w:t xml:space="preserve"> and </w:t>
      </w:r>
      <w:r w:rsidRPr="001B6498">
        <w:rPr>
          <w:rStyle w:val="Emphasis"/>
          <w:highlight w:val="green"/>
        </w:rPr>
        <w:t>Biden’s</w:t>
      </w:r>
      <w:r w:rsidRPr="001B6498">
        <w:rPr>
          <w:rStyle w:val="StyleUnderline"/>
          <w:highlight w:val="green"/>
        </w:rPr>
        <w:t xml:space="preserve"> </w:t>
      </w:r>
      <w:r w:rsidRPr="001B6498">
        <w:rPr>
          <w:rStyle w:val="Emphasis"/>
          <w:highlight w:val="green"/>
        </w:rPr>
        <w:t>labor</w:t>
      </w:r>
      <w:r w:rsidRPr="005C69FA">
        <w:rPr>
          <w:rStyle w:val="StyleUnderline"/>
        </w:rPr>
        <w:t xml:space="preserve"> records and </w:t>
      </w:r>
      <w:r w:rsidRPr="001B6498">
        <w:rPr>
          <w:rStyle w:val="Emphasis"/>
          <w:highlight w:val="green"/>
        </w:rPr>
        <w:t>commitment</w:t>
      </w:r>
      <w:r w:rsidRPr="00375A6C">
        <w:rPr>
          <w:rStyle w:val="StyleUnderline"/>
        </w:rPr>
        <w:t xml:space="preserve"> to them.</w:t>
      </w:r>
    </w:p>
    <w:p w14:paraId="10DCF177" w14:textId="77777777" w:rsidR="00561FB5" w:rsidRPr="00375A6C" w:rsidRDefault="00561FB5" w:rsidP="00561FB5">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1B6498">
        <w:rPr>
          <w:rStyle w:val="StyleUnderline"/>
          <w:highlight w:val="green"/>
        </w:rPr>
        <w:t xml:space="preserve">members </w:t>
      </w:r>
      <w:r w:rsidRPr="001B6498">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1B6498">
        <w:rPr>
          <w:rStyle w:val="StyleUnderline"/>
          <w:highlight w:val="green"/>
        </w:rPr>
        <w:t>Harris was viewed with</w:t>
      </w:r>
      <w:r w:rsidRPr="005C69FA">
        <w:rPr>
          <w:rStyle w:val="StyleUnderline"/>
        </w:rPr>
        <w:t xml:space="preserve"> even more </w:t>
      </w:r>
      <w:r w:rsidRPr="001B6498">
        <w:rPr>
          <w:rStyle w:val="Emphasis"/>
          <w:highlight w:val="green"/>
        </w:rPr>
        <w:t>skepticism</w:t>
      </w:r>
      <w:r w:rsidRPr="00375A6C">
        <w:rPr>
          <w:rStyle w:val="StyleUnderline"/>
        </w:rPr>
        <w:t xml:space="preserve"> as a comparatively new party leader.</w:t>
      </w:r>
    </w:p>
    <w:p w14:paraId="07281017" w14:textId="77777777" w:rsidR="00561FB5" w:rsidRPr="00EE4F8D" w:rsidRDefault="00561FB5" w:rsidP="00561FB5">
      <w:pPr>
        <w:rPr>
          <w:sz w:val="14"/>
        </w:rPr>
      </w:pPr>
      <w:r w:rsidRPr="00EE4F8D">
        <w:rPr>
          <w:sz w:val="14"/>
        </w:rPr>
        <w:lastRenderedPageBreak/>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 xml:space="preserve">It’s up to us. The workers </w:t>
      </w:r>
      <w:proofErr w:type="gramStart"/>
      <w:r w:rsidRPr="00EE4F8D">
        <w:rPr>
          <w:rStyle w:val="StyleUnderline"/>
        </w:rPr>
        <w:t>have to</w:t>
      </w:r>
      <w:proofErr w:type="gramEnd"/>
      <w:r w:rsidRPr="00EE4F8D">
        <w:rPr>
          <w:rStyle w:val="StyleUnderline"/>
        </w:rPr>
        <w:t xml:space="preserve"> make our voices heard.”</w:t>
      </w:r>
    </w:p>
    <w:p w14:paraId="26FDFC21" w14:textId="77777777" w:rsidR="00561FB5" w:rsidRPr="00EE4F8D" w:rsidRDefault="00561FB5" w:rsidP="00561FB5">
      <w:pPr>
        <w:rPr>
          <w:sz w:val="14"/>
        </w:rPr>
      </w:pPr>
      <w:r w:rsidRPr="001B6498">
        <w:rPr>
          <w:rStyle w:val="StyleUnderline"/>
          <w:highlight w:val="green"/>
        </w:rPr>
        <w:t>Harris</w:t>
      </w:r>
      <w:r w:rsidRPr="00EE4F8D">
        <w:rPr>
          <w:rStyle w:val="StyleUnderline"/>
        </w:rPr>
        <w:t xml:space="preserve">, meanwhile, </w:t>
      </w:r>
      <w:r w:rsidRPr="001B6498">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1B6498">
        <w:rPr>
          <w:rStyle w:val="Emphasis"/>
          <w:highlight w:val="green"/>
        </w:rPr>
        <w:t>endorsement of three unions</w:t>
      </w:r>
      <w:r w:rsidRPr="001B6498">
        <w:rPr>
          <w:rStyle w:val="StyleUnderline"/>
          <w:highlight w:val="green"/>
        </w:rPr>
        <w:t xml:space="preserve"> that</w:t>
      </w:r>
      <w:r w:rsidRPr="00EE4F8D">
        <w:rPr>
          <w:rStyle w:val="StyleUnderline"/>
        </w:rPr>
        <w:t xml:space="preserve"> all </w:t>
      </w:r>
      <w:r w:rsidRPr="001B6498">
        <w:rPr>
          <w:rStyle w:val="StyleUnderline"/>
          <w:highlight w:val="green"/>
        </w:rPr>
        <w:t>endorsed Biden</w:t>
      </w:r>
      <w:r w:rsidRPr="00EE4F8D">
        <w:rPr>
          <w:rStyle w:val="StyleUnderline"/>
        </w:rPr>
        <w:t xml:space="preserve"> in 2020</w:t>
      </w:r>
      <w:r w:rsidRPr="00EE4F8D">
        <w:rPr>
          <w:sz w:val="14"/>
        </w:rPr>
        <w:t xml:space="preserve">, and polling shows a continuation of </w:t>
      </w:r>
      <w:proofErr w:type="gramStart"/>
      <w:r w:rsidRPr="00EE4F8D">
        <w:rPr>
          <w:sz w:val="14"/>
        </w:rPr>
        <w:t>working class</w:t>
      </w:r>
      <w:proofErr w:type="gramEnd"/>
      <w:r w:rsidRPr="00EE4F8D">
        <w:rPr>
          <w:sz w:val="14"/>
        </w:rPr>
        <w:t xml:space="preserve"> voters trending toward Trump. Some Harris aides are livid over some of the union non-endorsements, privately saying they feel betrayed by key union leaders who didn’t have the “courage” to press their rank-and-file to support the candidate with the pro-labor record.</w:t>
      </w:r>
    </w:p>
    <w:p w14:paraId="78BE332F" w14:textId="77777777" w:rsidR="00561FB5" w:rsidRPr="00EE4F8D" w:rsidRDefault="00561FB5" w:rsidP="00561FB5">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33BE90EE" w14:textId="77777777" w:rsidR="00561FB5" w:rsidRPr="00EE4F8D" w:rsidRDefault="00561FB5" w:rsidP="00561FB5">
      <w:pPr>
        <w:rPr>
          <w:sz w:val="14"/>
        </w:rPr>
      </w:pPr>
      <w:r w:rsidRPr="00EE4F8D">
        <w:rPr>
          <w:sz w:val="14"/>
        </w:rPr>
        <w:t xml:space="preserve">“All Democrats and all Republicans are not monolithic, right? There are people you can work with. </w:t>
      </w:r>
      <w:proofErr w:type="gramStart"/>
      <w:r w:rsidRPr="00EE4F8D">
        <w:rPr>
          <w:sz w:val="14"/>
        </w:rPr>
        <w:t>There’s</w:t>
      </w:r>
      <w:proofErr w:type="gramEnd"/>
      <w:r w:rsidRPr="00EE4F8D">
        <w:rPr>
          <w:sz w:val="14"/>
        </w:rPr>
        <w:t xml:space="preserve">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30CAC1DE" w14:textId="77777777" w:rsidR="00561FB5" w:rsidRPr="00EE4F8D" w:rsidRDefault="00561FB5" w:rsidP="00561FB5">
      <w:pPr>
        <w:rPr>
          <w:sz w:val="14"/>
        </w:rPr>
      </w:pPr>
      <w:r w:rsidRPr="001B6498">
        <w:rPr>
          <w:rStyle w:val="StyleUnderline"/>
          <w:highlight w:val="green"/>
        </w:rPr>
        <w:t>Part of the</w:t>
      </w:r>
      <w:r w:rsidRPr="00EE4F8D">
        <w:rPr>
          <w:rStyle w:val="StyleUnderline"/>
        </w:rPr>
        <w:t xml:space="preserve"> Teamsters’ </w:t>
      </w:r>
      <w:r w:rsidRPr="001B6498">
        <w:rPr>
          <w:rStyle w:val="StyleUnderline"/>
          <w:highlight w:val="green"/>
        </w:rPr>
        <w:t>reason</w:t>
      </w:r>
      <w:r w:rsidRPr="00EE4F8D">
        <w:rPr>
          <w:rStyle w:val="StyleUnderline"/>
        </w:rPr>
        <w:t xml:space="preserve"> for not endorsing </w:t>
      </w:r>
      <w:r w:rsidRPr="001B6498">
        <w:rPr>
          <w:rStyle w:val="StyleUnderline"/>
          <w:highlight w:val="green"/>
        </w:rPr>
        <w:t xml:space="preserve">was a </w:t>
      </w:r>
      <w:r w:rsidRPr="001B6498">
        <w:rPr>
          <w:rStyle w:val="Emphasis"/>
          <w:highlight w:val="green"/>
        </w:rPr>
        <w:t>lack of commitments</w:t>
      </w:r>
      <w:r w:rsidRPr="00EE4F8D">
        <w:rPr>
          <w:rStyle w:val="StyleUnderline"/>
        </w:rPr>
        <w:t xml:space="preserve"> from Harris </w:t>
      </w:r>
      <w:r w:rsidRPr="001B6498">
        <w:rPr>
          <w:rStyle w:val="StyleUnderline"/>
          <w:highlight w:val="green"/>
        </w:rPr>
        <w:t>about</w:t>
      </w:r>
      <w:r w:rsidRPr="00EE4F8D">
        <w:rPr>
          <w:rStyle w:val="StyleUnderline"/>
        </w:rPr>
        <w:t xml:space="preserve"> </w:t>
      </w:r>
      <w:r w:rsidRPr="001B6498">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6D7C3F75" w14:textId="77777777" w:rsidR="00561FB5" w:rsidRPr="00EE4F8D" w:rsidRDefault="00561FB5" w:rsidP="00561FB5">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529B553A" w14:textId="77777777" w:rsidR="00561FB5" w:rsidRPr="00EE4F8D" w:rsidRDefault="00561FB5" w:rsidP="00561FB5">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2C21774D" w14:textId="77777777" w:rsidR="00561FB5" w:rsidRPr="00EE4F8D" w:rsidRDefault="00561FB5" w:rsidP="00561FB5">
      <w:pPr>
        <w:rPr>
          <w:rStyle w:val="StyleUnderline"/>
        </w:rPr>
      </w:pPr>
      <w:r w:rsidRPr="00EE4F8D">
        <w:rPr>
          <w:sz w:val="14"/>
        </w:rPr>
        <w:t xml:space="preserve">But </w:t>
      </w:r>
      <w:r w:rsidRPr="00E53D19">
        <w:rPr>
          <w:rStyle w:val="StyleUnderline"/>
        </w:rPr>
        <w:t xml:space="preserve">a </w:t>
      </w:r>
      <w:r w:rsidRPr="001B6498">
        <w:rPr>
          <w:rStyle w:val="Emphasis"/>
          <w:highlight w:val="green"/>
        </w:rPr>
        <w:t>perceived lack of organized labor support</w:t>
      </w:r>
      <w:r w:rsidRPr="001B6498">
        <w:rPr>
          <w:rStyle w:val="StyleUnderline"/>
          <w:highlight w:val="green"/>
        </w:rPr>
        <w:t xml:space="preserve"> from both</w:t>
      </w:r>
      <w:r w:rsidRPr="00EE4F8D">
        <w:rPr>
          <w:rStyle w:val="StyleUnderline"/>
        </w:rPr>
        <w:t xml:space="preserve"> presidential </w:t>
      </w:r>
      <w:r w:rsidRPr="001B6498">
        <w:rPr>
          <w:rStyle w:val="StyleUnderline"/>
          <w:highlight w:val="green"/>
        </w:rPr>
        <w:t>candidates</w:t>
      </w:r>
      <w:r w:rsidRPr="00EE4F8D">
        <w:rPr>
          <w:rStyle w:val="StyleUnderline"/>
        </w:rPr>
        <w:t xml:space="preserve"> also </w:t>
      </w:r>
      <w:r w:rsidRPr="001B6498">
        <w:rPr>
          <w:rStyle w:val="StyleUnderline"/>
          <w:highlight w:val="green"/>
        </w:rPr>
        <w:t>kept</w:t>
      </w:r>
      <w:r w:rsidRPr="00EE4F8D">
        <w:rPr>
          <w:rStyle w:val="StyleUnderline"/>
        </w:rPr>
        <w:t xml:space="preserve"> some </w:t>
      </w:r>
      <w:r w:rsidRPr="001B6498">
        <w:rPr>
          <w:rStyle w:val="StyleUnderline"/>
          <w:highlight w:val="green"/>
        </w:rPr>
        <w:t xml:space="preserve">unions </w:t>
      </w:r>
      <w:r w:rsidRPr="001B6498">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1AEA87A9" w14:textId="77777777" w:rsidR="00561FB5" w:rsidRPr="00EE4F8D" w:rsidRDefault="00561FB5" w:rsidP="00561FB5">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32632B32" w14:textId="77777777" w:rsidR="00561FB5" w:rsidRPr="00430D69" w:rsidRDefault="00561FB5" w:rsidP="00561FB5">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217CFDF9" w14:textId="77777777" w:rsidR="00561FB5" w:rsidRPr="00430D69" w:rsidRDefault="00561FB5" w:rsidP="00561FB5">
      <w:pPr>
        <w:rPr>
          <w:sz w:val="10"/>
        </w:rPr>
      </w:pPr>
      <w:r w:rsidRPr="00430D69">
        <w:rPr>
          <w:sz w:val="10"/>
        </w:rPr>
        <w:t xml:space="preserve">Daggett and the </w:t>
      </w:r>
      <w:proofErr w:type="gramStart"/>
      <w:r w:rsidRPr="00430D69">
        <w:rPr>
          <w:sz w:val="10"/>
        </w:rPr>
        <w:t>firefighters</w:t>
      </w:r>
      <w:proofErr w:type="gramEnd"/>
      <w:r w:rsidRPr="00430D69">
        <w:rPr>
          <w:sz w:val="10"/>
        </w:rPr>
        <w:t xml:space="preserve"> union declined interview requests.</w:t>
      </w:r>
    </w:p>
    <w:p w14:paraId="53280702" w14:textId="77777777" w:rsidR="00561FB5" w:rsidRPr="00430D69" w:rsidRDefault="00561FB5" w:rsidP="00561FB5">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41A1B17E" w14:textId="77777777" w:rsidR="00561FB5" w:rsidRPr="00430D69" w:rsidRDefault="00561FB5" w:rsidP="00561FB5">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7322F979" w14:textId="77777777" w:rsidR="00561FB5" w:rsidRPr="00430D69" w:rsidRDefault="00561FB5" w:rsidP="00561FB5">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1FC99AD5" w14:textId="77777777" w:rsidR="00561FB5" w:rsidRPr="00430D69" w:rsidRDefault="00561FB5" w:rsidP="00561FB5">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1445AB3B" w14:textId="77777777" w:rsidR="00561FB5" w:rsidRPr="00430D69" w:rsidRDefault="00561FB5" w:rsidP="00561FB5">
      <w:pPr>
        <w:rPr>
          <w:sz w:val="10"/>
        </w:rPr>
      </w:pPr>
      <w:r w:rsidRPr="00430D69">
        <w:rPr>
          <w:sz w:val="10"/>
        </w:rPr>
        <w:t>“You can’t hang that shit around her neck without giving her the accolades for where this country has turned around,” the union official added.</w:t>
      </w:r>
    </w:p>
    <w:p w14:paraId="4FC6C5B5" w14:textId="77777777" w:rsidR="00561FB5" w:rsidRPr="00430D69" w:rsidRDefault="00561FB5" w:rsidP="00561FB5">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179B9157" w14:textId="77777777" w:rsidR="00561FB5" w:rsidRPr="00430D69" w:rsidRDefault="00561FB5" w:rsidP="00561FB5">
      <w:pPr>
        <w:rPr>
          <w:sz w:val="10"/>
        </w:rPr>
      </w:pPr>
      <w:r w:rsidRPr="00430D69">
        <w:rPr>
          <w:sz w:val="10"/>
        </w:rPr>
        <w:t>“Biden and Harris saved billions in Teamsters union pensions, and Trump threatened to withhold emergency funds for union firefighters risking their lives in wildfires,” the official said.</w:t>
      </w:r>
    </w:p>
    <w:p w14:paraId="46236F40" w14:textId="77777777" w:rsidR="00561FB5" w:rsidRPr="00430D69" w:rsidRDefault="00561FB5" w:rsidP="00561FB5">
      <w:pPr>
        <w:rPr>
          <w:sz w:val="10"/>
        </w:rPr>
      </w:pPr>
      <w:r w:rsidRPr="00430D69">
        <w:rPr>
          <w:sz w:val="10"/>
        </w:rPr>
        <w:t>But other Harris supporters in the rank-and-file have concerns about the Biden-Harris administration’s record.</w:t>
      </w:r>
    </w:p>
    <w:p w14:paraId="586FD060" w14:textId="77777777" w:rsidR="00561FB5" w:rsidRPr="00430D69" w:rsidRDefault="00561FB5" w:rsidP="00561FB5">
      <w:pPr>
        <w:rPr>
          <w:sz w:val="10"/>
        </w:rPr>
      </w:pPr>
      <w:r w:rsidRPr="00430D69">
        <w:rPr>
          <w:sz w:val="10"/>
        </w:rPr>
        <w:t>“When [Biden] first got in, he disappointed me with the pipeline,” said Mark Provenza, a retired letter carrier, referring to the Keystone XL Pipeline. “You’re supposed to be the pro-union guy.”</w:t>
      </w:r>
    </w:p>
    <w:p w14:paraId="5499E2D1" w14:textId="77777777" w:rsidR="00561FB5" w:rsidRPr="00430D69" w:rsidRDefault="00561FB5" w:rsidP="00561FB5">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2E9F5401" w14:textId="77777777" w:rsidR="00561FB5" w:rsidRPr="00430D69" w:rsidRDefault="00561FB5" w:rsidP="00561FB5">
      <w:pPr>
        <w:rPr>
          <w:sz w:val="10"/>
        </w:rPr>
      </w:pPr>
      <w:r w:rsidRPr="00430D69">
        <w:rPr>
          <w:sz w:val="10"/>
        </w:rPr>
        <w:t>The White House did not respond to requests for comment.</w:t>
      </w:r>
    </w:p>
    <w:p w14:paraId="3166694E" w14:textId="77777777" w:rsidR="00561FB5" w:rsidRPr="00EE4F8D" w:rsidRDefault="00561FB5" w:rsidP="00561FB5">
      <w:pPr>
        <w:rPr>
          <w:rStyle w:val="StyleUnderline"/>
        </w:rPr>
      </w:pPr>
      <w:r w:rsidRPr="00EE4F8D">
        <w:rPr>
          <w:rStyle w:val="StyleUnderline"/>
        </w:rPr>
        <w:lastRenderedPageBreak/>
        <w:t xml:space="preserve">Union members on canvases in Pittsburgh and Philadelphia tried to make the case that Harris, like Biden, would protect member benefits and keep unions strong. But </w:t>
      </w:r>
      <w:r w:rsidRPr="001B6498">
        <w:rPr>
          <w:rStyle w:val="Emphasis"/>
          <w:highlight w:val="green"/>
        </w:rPr>
        <w:t>undecided</w:t>
      </w:r>
      <w:r w:rsidRPr="00E53D19">
        <w:rPr>
          <w:rStyle w:val="StyleUnderline"/>
        </w:rPr>
        <w:t xml:space="preserve"> voter</w:t>
      </w:r>
      <w:r w:rsidRPr="001B6498">
        <w:rPr>
          <w:rStyle w:val="Emphasis"/>
          <w:highlight w:val="green"/>
        </w:rPr>
        <w:t>s</w:t>
      </w:r>
      <w:r w:rsidRPr="00E53D19">
        <w:rPr>
          <w:rStyle w:val="StyleUnderline"/>
        </w:rPr>
        <w:t xml:space="preserve"> </w:t>
      </w:r>
      <w:r w:rsidRPr="001B6498">
        <w:rPr>
          <w:rStyle w:val="StyleUnderline"/>
          <w:highlight w:val="green"/>
        </w:rPr>
        <w:t xml:space="preserve">from </w:t>
      </w:r>
      <w:r w:rsidRPr="001B6498">
        <w:rPr>
          <w:rStyle w:val="Emphasis"/>
          <w:highlight w:val="green"/>
        </w:rPr>
        <w:t>union</w:t>
      </w:r>
      <w:r w:rsidRPr="00E53D19">
        <w:rPr>
          <w:rStyle w:val="StyleUnderline"/>
        </w:rPr>
        <w:t xml:space="preserve"> household</w:t>
      </w:r>
      <w:r w:rsidRPr="001B6498">
        <w:rPr>
          <w:rStyle w:val="Emphasis"/>
          <w:highlight w:val="green"/>
        </w:rPr>
        <w:t>s</w:t>
      </w:r>
      <w:r w:rsidRPr="00E53D19">
        <w:rPr>
          <w:rStyle w:val="StyleUnderline"/>
        </w:rPr>
        <w:t xml:space="preserve"> </w:t>
      </w:r>
      <w:r w:rsidRPr="001B6498">
        <w:rPr>
          <w:rStyle w:val="Emphasis"/>
          <w:highlight w:val="green"/>
        </w:rPr>
        <w:t>weren’t</w:t>
      </w:r>
      <w:r w:rsidRPr="00E53D19">
        <w:rPr>
          <w:rStyle w:val="StyleUnderline"/>
        </w:rPr>
        <w:t xml:space="preserve"> immediately </w:t>
      </w:r>
      <w:r w:rsidRPr="001B6498">
        <w:rPr>
          <w:rStyle w:val="Emphasis"/>
          <w:highlight w:val="green"/>
        </w:rPr>
        <w:t>convinced</w:t>
      </w:r>
      <w:r w:rsidRPr="00E53D19">
        <w:rPr>
          <w:rStyle w:val="StyleUnderline"/>
        </w:rPr>
        <w:t xml:space="preserve">. </w:t>
      </w:r>
      <w:r w:rsidRPr="001B6498">
        <w:rPr>
          <w:rStyle w:val="StyleUnderline"/>
          <w:highlight w:val="green"/>
        </w:rPr>
        <w:t>Some said they wouldn’t</w:t>
      </w:r>
      <w:r w:rsidRPr="00E53D19">
        <w:rPr>
          <w:rStyle w:val="StyleUnderline"/>
        </w:rPr>
        <w:t xml:space="preserve"> be </w:t>
      </w:r>
      <w:r w:rsidRPr="001B6498">
        <w:rPr>
          <w:rStyle w:val="Emphasis"/>
          <w:highlight w:val="green"/>
        </w:rPr>
        <w:t>vot</w:t>
      </w:r>
      <w:r w:rsidRPr="00E53D19">
        <w:rPr>
          <w:rStyle w:val="StyleUnderline"/>
        </w:rPr>
        <w:t xml:space="preserve">ing </w:t>
      </w:r>
      <w:r w:rsidRPr="001B6498">
        <w:rPr>
          <w:rStyle w:val="Emphasis"/>
          <w:highlight w:val="green"/>
        </w:rPr>
        <w:t>at all</w:t>
      </w:r>
      <w:r w:rsidRPr="00E53D19">
        <w:rPr>
          <w:rStyle w:val="StyleUnderline"/>
        </w:rPr>
        <w:t>.</w:t>
      </w:r>
    </w:p>
    <w:p w14:paraId="40E29EFE" w14:textId="77777777" w:rsidR="00561FB5" w:rsidRPr="00EE4F8D" w:rsidRDefault="00561FB5" w:rsidP="00561FB5">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50FA3EF4" w14:textId="77777777" w:rsidR="00561FB5" w:rsidRPr="00EE4F8D" w:rsidRDefault="00561FB5" w:rsidP="00561FB5">
      <w:pPr>
        <w:rPr>
          <w:sz w:val="14"/>
        </w:rPr>
      </w:pPr>
      <w:r w:rsidRPr="00EE4F8D">
        <w:rPr>
          <w:sz w:val="14"/>
        </w:rPr>
        <w:t>The Trump campaign rejected the affiliation with Project 2025 and said no policy is official unless it comes directly from Trump.</w:t>
      </w:r>
    </w:p>
    <w:p w14:paraId="2B4DF7D3" w14:textId="77777777" w:rsidR="00561FB5" w:rsidRPr="00EE4F8D" w:rsidRDefault="00561FB5" w:rsidP="00561FB5">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692923AE" w14:textId="77777777" w:rsidR="00561FB5" w:rsidRPr="00EE4F8D" w:rsidRDefault="00561FB5" w:rsidP="00561FB5">
      <w:pPr>
        <w:rPr>
          <w:sz w:val="14"/>
        </w:rPr>
      </w:pPr>
      <w:r w:rsidRPr="00EE4F8D">
        <w:rPr>
          <w:rStyle w:val="StyleUnderline"/>
        </w:rPr>
        <w:t>Dino Guastella, a Teamster from Philadelphia</w:t>
      </w:r>
      <w:r w:rsidRPr="00EE4F8D">
        <w:rPr>
          <w:sz w:val="14"/>
        </w:rPr>
        <w:t xml:space="preserve"> </w:t>
      </w:r>
      <w:proofErr w:type="gramStart"/>
      <w:r w:rsidRPr="00EE4F8D">
        <w:rPr>
          <w:sz w:val="14"/>
        </w:rPr>
        <w:t>whose</w:t>
      </w:r>
      <w:proofErr w:type="gramEnd"/>
      <w:r w:rsidRPr="00EE4F8D">
        <w:rPr>
          <w:sz w:val="14"/>
        </w:rPr>
        <w:t xml:space="preserv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proofErr w:type="gramStart"/>
      <w:r w:rsidRPr="00EE4F8D">
        <w:rPr>
          <w:rStyle w:val="Emphasis"/>
        </w:rPr>
        <w:t>working class</w:t>
      </w:r>
      <w:proofErr w:type="gramEnd"/>
      <w:r w:rsidRPr="00EE4F8D">
        <w:rPr>
          <w:rStyle w:val="Emphasis"/>
        </w:rPr>
        <w:t xml:space="preserve"> voters</w:t>
      </w:r>
      <w:r w:rsidRPr="00EE4F8D">
        <w:rPr>
          <w:rStyle w:val="StyleUnderline"/>
        </w:rPr>
        <w:t>.</w:t>
      </w:r>
    </w:p>
    <w:p w14:paraId="6A4AB5BB" w14:textId="77777777" w:rsidR="00561FB5" w:rsidRPr="00EE4F8D" w:rsidRDefault="00561FB5" w:rsidP="00561FB5">
      <w:pPr>
        <w:rPr>
          <w:sz w:val="14"/>
        </w:rPr>
      </w:pPr>
      <w:r w:rsidRPr="00EE4F8D">
        <w:rPr>
          <w:sz w:val="14"/>
        </w:rPr>
        <w:t xml:space="preserve">“I think it’s a mistake. She should be taking credit for the infrastructure bill, the CHIPS Act, the Inflation Reduction Act,” Guastella said while tabling for Harris outside of the UPS Warehouse. “Those all brought good </w:t>
      </w:r>
      <w:proofErr w:type="gramStart"/>
      <w:r w:rsidRPr="00EE4F8D">
        <w:rPr>
          <w:sz w:val="14"/>
        </w:rPr>
        <w:t>blue collar</w:t>
      </w:r>
      <w:proofErr w:type="gramEnd"/>
      <w:r w:rsidRPr="00EE4F8D">
        <w:rPr>
          <w:sz w:val="14"/>
        </w:rPr>
        <w:t xml:space="preserve"> jobs.” He also mentioned that when I-95 collapsed, Biden’s bills helped fix it in record time.</w:t>
      </w:r>
    </w:p>
    <w:p w14:paraId="4F2AB9DF" w14:textId="77777777" w:rsidR="00561FB5" w:rsidRPr="00EE4F8D" w:rsidRDefault="00561FB5" w:rsidP="00561FB5">
      <w:pPr>
        <w:rPr>
          <w:rStyle w:val="StyleUnderline"/>
        </w:rPr>
      </w:pPr>
      <w:r w:rsidRPr="00EE4F8D">
        <w:rPr>
          <w:sz w:val="14"/>
        </w:rPr>
        <w:t xml:space="preserve">But in his view, </w:t>
      </w:r>
      <w:r w:rsidRPr="001B6498">
        <w:rPr>
          <w:rStyle w:val="StyleUnderline"/>
          <w:highlight w:val="green"/>
        </w:rPr>
        <w:t>it’s</w:t>
      </w:r>
      <w:r w:rsidRPr="00EE4F8D">
        <w:rPr>
          <w:rStyle w:val="StyleUnderline"/>
        </w:rPr>
        <w:t xml:space="preserve"> also </w:t>
      </w:r>
      <w:r w:rsidRPr="001B6498">
        <w:rPr>
          <w:rStyle w:val="Emphasis"/>
          <w:highlight w:val="green"/>
        </w:rPr>
        <w:t>hard to sway</w:t>
      </w:r>
      <w:r w:rsidRPr="00EE4F8D">
        <w:rPr>
          <w:rStyle w:val="StyleUnderline"/>
        </w:rPr>
        <w:t xml:space="preserve"> any </w:t>
      </w:r>
      <w:proofErr w:type="gramStart"/>
      <w:r w:rsidRPr="001B6498">
        <w:rPr>
          <w:rStyle w:val="StyleUnderline"/>
          <w:highlight w:val="green"/>
        </w:rPr>
        <w:t>voters</w:t>
      </w:r>
      <w:proofErr w:type="gramEnd"/>
      <w:r w:rsidRPr="001B6498">
        <w:rPr>
          <w:rStyle w:val="StyleUnderline"/>
          <w:highlight w:val="green"/>
        </w:rPr>
        <w:t xml:space="preserve"> </w:t>
      </w:r>
      <w:r w:rsidRPr="001B6498">
        <w:rPr>
          <w:rStyle w:val="Emphasis"/>
          <w:highlight w:val="green"/>
        </w:rPr>
        <w:t>weeks from Election Day</w:t>
      </w:r>
      <w:r w:rsidRPr="00EE4F8D">
        <w:rPr>
          <w:rStyle w:val="StyleUnderline"/>
        </w:rPr>
        <w:t xml:space="preserve"> — even when talking about policy.</w:t>
      </w:r>
    </w:p>
    <w:p w14:paraId="35299247" w14:textId="77777777" w:rsidR="00561FB5" w:rsidRPr="0098122A" w:rsidRDefault="00561FB5" w:rsidP="00561FB5">
      <w:pPr>
        <w:pStyle w:val="Heading4"/>
      </w:pPr>
      <w:bookmarkStart w:id="1" w:name="_Hlk206492355"/>
      <w:bookmarkEnd w:id="0"/>
      <w:r>
        <w:t xml:space="preserve">A democratic house is the last remaining </w:t>
      </w:r>
      <w:r>
        <w:rPr>
          <w:u w:val="single"/>
        </w:rPr>
        <w:t>firewall</w:t>
      </w:r>
      <w:r>
        <w:t xml:space="preserve"> to prevent the </w:t>
      </w:r>
      <w:r>
        <w:rPr>
          <w:u w:val="single"/>
        </w:rPr>
        <w:t>fundamental</w:t>
      </w:r>
      <w:r>
        <w:t xml:space="preserve"> erosion of democracy, a slide into </w:t>
      </w:r>
      <w:r>
        <w:rPr>
          <w:u w:val="single"/>
        </w:rPr>
        <w:t>authoritarianism</w:t>
      </w:r>
      <w:r>
        <w:t xml:space="preserve">, and a host of </w:t>
      </w:r>
      <w:r>
        <w:rPr>
          <w:u w:val="single"/>
        </w:rPr>
        <w:t>existential threats</w:t>
      </w:r>
      <w:r>
        <w:t xml:space="preserve">. </w:t>
      </w:r>
    </w:p>
    <w:p w14:paraId="16DD87B6" w14:textId="77777777" w:rsidR="00561FB5" w:rsidRPr="00775333" w:rsidRDefault="00561FB5" w:rsidP="00561FB5">
      <w:r w:rsidRPr="00775333">
        <w:rPr>
          <w:rStyle w:val="Style13ptBold"/>
        </w:rPr>
        <w:t>Driskell 25</w:t>
      </w:r>
      <w:r>
        <w:t xml:space="preserve"> – Professor, Legislative Affairs Program, GWU School of Political Management. M.P.S., GWU. M.T.S., Harvard.</w:t>
      </w:r>
    </w:p>
    <w:p w14:paraId="4BAC0365" w14:textId="77777777" w:rsidR="00561FB5" w:rsidRPr="00775333" w:rsidRDefault="00561FB5" w:rsidP="00561FB5">
      <w:proofErr w:type="spellStart"/>
      <w:r w:rsidRPr="00775333">
        <w:t>Quardricos</w:t>
      </w:r>
      <w:proofErr w:type="spellEnd"/>
      <w:r w:rsidRPr="00775333">
        <w:t xml:space="preserve"> B. Driskell</w:t>
      </w:r>
      <w:r>
        <w:t xml:space="preserve">, Director of Government Relations at </w:t>
      </w:r>
      <w:proofErr w:type="spellStart"/>
      <w:r>
        <w:t>Lobbyit</w:t>
      </w:r>
      <w:proofErr w:type="spellEnd"/>
      <w:r>
        <w: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210B0EF6" w14:textId="77777777" w:rsidR="00561FB5" w:rsidRPr="0098122A" w:rsidRDefault="00561FB5" w:rsidP="00561FB5">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1B6498">
        <w:rPr>
          <w:rStyle w:val="StyleUnderline"/>
          <w:highlight w:val="green"/>
        </w:rPr>
        <w:t>if Dem</w:t>
      </w:r>
      <w:r w:rsidRPr="0098122A">
        <w:rPr>
          <w:rStyle w:val="StyleUnderline"/>
        </w:rPr>
        <w:t>ocrat</w:t>
      </w:r>
      <w:r w:rsidRPr="001B6498">
        <w:rPr>
          <w:rStyle w:val="StyleUnderline"/>
          <w:highlight w:val="green"/>
        </w:rPr>
        <w:t>s</w:t>
      </w:r>
      <w:r w:rsidRPr="00786D89">
        <w:rPr>
          <w:rStyle w:val="StyleUnderline"/>
        </w:rPr>
        <w:t xml:space="preserve"> </w:t>
      </w:r>
      <w:r w:rsidRPr="001B6498">
        <w:rPr>
          <w:rStyle w:val="StyleUnderline"/>
          <w:highlight w:val="green"/>
        </w:rPr>
        <w:t>fail to regain</w:t>
      </w:r>
      <w:r w:rsidRPr="00786D89">
        <w:rPr>
          <w:rStyle w:val="StyleUnderline"/>
        </w:rPr>
        <w:t xml:space="preserve"> control of </w:t>
      </w:r>
      <w:r w:rsidRPr="001B6498">
        <w:rPr>
          <w:rStyle w:val="StyleUnderline"/>
          <w:highlight w:val="green"/>
        </w:rPr>
        <w:t>the House</w:t>
      </w:r>
      <w:r w:rsidRPr="0098122A">
        <w:rPr>
          <w:sz w:val="16"/>
        </w:rPr>
        <w:t xml:space="preserve"> of Representatives, </w:t>
      </w:r>
      <w:r w:rsidRPr="00786D89">
        <w:rPr>
          <w:rStyle w:val="StyleUnderline"/>
        </w:rPr>
        <w:t xml:space="preserve">our </w:t>
      </w:r>
      <w:r w:rsidRPr="001B6498">
        <w:rPr>
          <w:rStyle w:val="StyleUnderline"/>
          <w:highlight w:val="green"/>
        </w:rPr>
        <w:t>democracy may face further</w:t>
      </w:r>
      <w:r w:rsidRPr="00786D89">
        <w:rPr>
          <w:rStyle w:val="StyleUnderline"/>
        </w:rPr>
        <w:t xml:space="preserve"> erosion at the hands of </w:t>
      </w:r>
      <w:r w:rsidRPr="001B6498">
        <w:rPr>
          <w:rStyle w:val="Emphasis"/>
          <w:highlight w:val="green"/>
        </w:rPr>
        <w:t>extremism</w:t>
      </w:r>
      <w:r w:rsidRPr="0098122A">
        <w:rPr>
          <w:sz w:val="16"/>
        </w:rPr>
        <w:t xml:space="preserve">, </w:t>
      </w:r>
      <w:r w:rsidRPr="001B6498">
        <w:rPr>
          <w:rStyle w:val="Emphasis"/>
          <w:highlight w:val="green"/>
        </w:rPr>
        <w:t>gridlock</w:t>
      </w:r>
      <w:r w:rsidRPr="0098122A">
        <w:rPr>
          <w:sz w:val="16"/>
        </w:rPr>
        <w:t xml:space="preserve">, </w:t>
      </w:r>
      <w:r w:rsidRPr="001B6498">
        <w:rPr>
          <w:rStyle w:val="StyleUnderline"/>
          <w:highlight w:val="green"/>
        </w:rPr>
        <w:t>and</w:t>
      </w:r>
      <w:r w:rsidRPr="00786D89">
        <w:rPr>
          <w:rStyle w:val="StyleUnderline"/>
        </w:rPr>
        <w:t xml:space="preserve"> a deepening </w:t>
      </w:r>
      <w:r w:rsidRPr="001B6498">
        <w:rPr>
          <w:rStyle w:val="Emphasis"/>
          <w:highlight w:val="green"/>
        </w:rPr>
        <w:t>assault</w:t>
      </w:r>
      <w:r w:rsidRPr="001B6498">
        <w:rPr>
          <w:rStyle w:val="StyleUnderline"/>
          <w:highlight w:val="green"/>
        </w:rPr>
        <w:t xml:space="preserve"> on</w:t>
      </w:r>
      <w:r w:rsidRPr="00786D89">
        <w:rPr>
          <w:rStyle w:val="StyleUnderline"/>
        </w:rPr>
        <w:t xml:space="preserve"> institutional </w:t>
      </w:r>
      <w:r w:rsidRPr="001B6498">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4049C1F8" w14:textId="77777777" w:rsidR="00561FB5" w:rsidRPr="0098122A" w:rsidRDefault="00561FB5" w:rsidP="00561FB5">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1B6498">
        <w:rPr>
          <w:rStyle w:val="StyleUnderline"/>
          <w:highlight w:val="green"/>
        </w:rPr>
        <w:t>Critical legislation</w:t>
      </w:r>
      <w:r w:rsidRPr="00786D89">
        <w:rPr>
          <w:rStyle w:val="StyleUnderline"/>
        </w:rPr>
        <w:t xml:space="preserve">—from </w:t>
      </w:r>
      <w:r w:rsidRPr="001B6498">
        <w:rPr>
          <w:rStyle w:val="Emphasis"/>
          <w:highlight w:val="green"/>
        </w:rPr>
        <w:t>reproductive rights</w:t>
      </w:r>
      <w:r w:rsidRPr="00786D89">
        <w:rPr>
          <w:rStyle w:val="StyleUnderline"/>
        </w:rPr>
        <w:t xml:space="preserve"> and </w:t>
      </w:r>
      <w:r w:rsidRPr="001B6498">
        <w:rPr>
          <w:rStyle w:val="Emphasis"/>
          <w:highlight w:val="green"/>
        </w:rPr>
        <w:t>voting access</w:t>
      </w:r>
      <w:r w:rsidRPr="00786D89">
        <w:rPr>
          <w:rStyle w:val="StyleUnderline"/>
        </w:rPr>
        <w:t xml:space="preserve"> to </w:t>
      </w:r>
      <w:r w:rsidRPr="001B6498">
        <w:rPr>
          <w:rStyle w:val="Emphasis"/>
          <w:highlight w:val="green"/>
        </w:rPr>
        <w:t>climate</w:t>
      </w:r>
      <w:r w:rsidRPr="00786D89">
        <w:rPr>
          <w:rStyle w:val="StyleUnderline"/>
        </w:rPr>
        <w:t xml:space="preserve"> action and </w:t>
      </w:r>
      <w:r w:rsidRPr="001B6498">
        <w:rPr>
          <w:rStyle w:val="Emphasis"/>
          <w:highlight w:val="green"/>
        </w:rPr>
        <w:t>gun</w:t>
      </w:r>
      <w:r w:rsidRPr="001B6498">
        <w:rPr>
          <w:rStyle w:val="StyleUnderline"/>
          <w:highlight w:val="green"/>
        </w:rPr>
        <w:t xml:space="preserve"> reform</w:t>
      </w:r>
      <w:r w:rsidRPr="00786D89">
        <w:rPr>
          <w:rStyle w:val="StyleUnderline"/>
        </w:rPr>
        <w:t>—</w:t>
      </w:r>
      <w:r w:rsidRPr="001B6498">
        <w:rPr>
          <w:rStyle w:val="StyleUnderline"/>
          <w:highlight w:val="green"/>
        </w:rPr>
        <w:t xml:space="preserve">has been </w:t>
      </w:r>
      <w:r w:rsidRPr="001B6498">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68A30F53" w14:textId="77777777" w:rsidR="00561FB5" w:rsidRPr="0098122A" w:rsidRDefault="00561FB5" w:rsidP="00561FB5">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528FC0E3" w14:textId="77777777" w:rsidR="00561FB5" w:rsidRPr="0098122A" w:rsidRDefault="00561FB5" w:rsidP="00561FB5">
      <w:pPr>
        <w:rPr>
          <w:sz w:val="16"/>
        </w:rPr>
      </w:pPr>
      <w:r w:rsidRPr="0098122A">
        <w:rPr>
          <w:sz w:val="16"/>
        </w:rPr>
        <w:t xml:space="preserve">First, </w:t>
      </w:r>
      <w:r w:rsidRPr="001B6498">
        <w:rPr>
          <w:rStyle w:val="StyleUnderline"/>
          <w:highlight w:val="green"/>
        </w:rPr>
        <w:t>a Republican</w:t>
      </w:r>
      <w:r w:rsidRPr="00786D89">
        <w:rPr>
          <w:rStyle w:val="StyleUnderline"/>
        </w:rPr>
        <w:t xml:space="preserve">-controlled </w:t>
      </w:r>
      <w:r w:rsidRPr="001B6498">
        <w:rPr>
          <w:rStyle w:val="StyleUnderline"/>
          <w:highlight w:val="green"/>
        </w:rPr>
        <w:t>House</w:t>
      </w:r>
      <w:r w:rsidRPr="00786D89">
        <w:rPr>
          <w:rStyle w:val="StyleUnderline"/>
        </w:rPr>
        <w:t xml:space="preserve"> in 2026 </w:t>
      </w:r>
      <w:r w:rsidRPr="001B6498">
        <w:rPr>
          <w:rStyle w:val="StyleUnderline"/>
          <w:highlight w:val="green"/>
        </w:rPr>
        <w:t>would</w:t>
      </w:r>
      <w:r w:rsidRPr="0098122A">
        <w:rPr>
          <w:sz w:val="16"/>
        </w:rPr>
        <w:t xml:space="preserve"> likely </w:t>
      </w:r>
      <w:r w:rsidRPr="00786D89">
        <w:rPr>
          <w:rStyle w:val="StyleUnderline"/>
        </w:rPr>
        <w:t xml:space="preserve">intensify efforts to </w:t>
      </w:r>
      <w:r w:rsidRPr="001B6498">
        <w:rPr>
          <w:rStyle w:val="Emphasis"/>
          <w:highlight w:val="green"/>
        </w:rPr>
        <w:t>delegitimize</w:t>
      </w:r>
      <w:r w:rsidRPr="00786D89">
        <w:rPr>
          <w:rStyle w:val="StyleUnderline"/>
        </w:rPr>
        <w:t xml:space="preserve"> federal </w:t>
      </w:r>
      <w:r w:rsidRPr="001B6498">
        <w:rPr>
          <w:rStyle w:val="Emphasis"/>
          <w:highlight w:val="green"/>
        </w:rPr>
        <w:t>agencies</w:t>
      </w:r>
      <w:r w:rsidRPr="0098122A">
        <w:rPr>
          <w:sz w:val="16"/>
        </w:rPr>
        <w:t xml:space="preserve">, </w:t>
      </w:r>
      <w:r w:rsidRPr="001B6498">
        <w:rPr>
          <w:rStyle w:val="StyleUnderline"/>
          <w:highlight w:val="green"/>
        </w:rPr>
        <w:t>undermine</w:t>
      </w:r>
      <w:r w:rsidRPr="00786D89">
        <w:rPr>
          <w:rStyle w:val="StyleUnderline"/>
        </w:rPr>
        <w:t xml:space="preserve"> the </w:t>
      </w:r>
      <w:r w:rsidRPr="001B6498">
        <w:rPr>
          <w:rStyle w:val="Emphasis"/>
          <w:highlight w:val="green"/>
        </w:rPr>
        <w:t>rule of law</w:t>
      </w:r>
      <w:r w:rsidRPr="0098122A">
        <w:rPr>
          <w:sz w:val="16"/>
        </w:rPr>
        <w:t xml:space="preserve">, </w:t>
      </w:r>
      <w:r w:rsidRPr="00786D89">
        <w:rPr>
          <w:rStyle w:val="StyleUnderline"/>
        </w:rPr>
        <w:t xml:space="preserve">and </w:t>
      </w:r>
      <w:r w:rsidRPr="001B6498">
        <w:rPr>
          <w:rStyle w:val="StyleUnderline"/>
          <w:highlight w:val="green"/>
        </w:rPr>
        <w:t>weaponize</w:t>
      </w:r>
      <w:r w:rsidRPr="00786D89">
        <w:rPr>
          <w:rStyle w:val="StyleUnderline"/>
        </w:rPr>
        <w:t xml:space="preserve"> congressional </w:t>
      </w:r>
      <w:r w:rsidRPr="001B6498">
        <w:rPr>
          <w:rStyle w:val="StyleUnderline"/>
          <w:highlight w:val="green"/>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1B6498">
        <w:rPr>
          <w:rStyle w:val="Emphasis"/>
          <w:highlight w:val="green"/>
        </w:rPr>
        <w:t>defund</w:t>
      </w:r>
      <w:r w:rsidRPr="001B6498">
        <w:rPr>
          <w:rStyle w:val="StyleUnderline"/>
          <w:highlight w:val="green"/>
        </w:rPr>
        <w:t xml:space="preserve"> the</w:t>
      </w:r>
      <w:r w:rsidRPr="0098122A">
        <w:rPr>
          <w:sz w:val="16"/>
        </w:rPr>
        <w:t xml:space="preserve"> Federal Bureau of </w:t>
      </w:r>
      <w:r w:rsidRPr="0098122A">
        <w:rPr>
          <w:sz w:val="16"/>
        </w:rPr>
        <w:lastRenderedPageBreak/>
        <w:t>Investigation (</w:t>
      </w:r>
      <w:r w:rsidRPr="001B6498">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1B6498">
        <w:rPr>
          <w:rStyle w:val="Emphasis"/>
          <w:highlight w:val="green"/>
        </w:rPr>
        <w:t>DOJ</w:t>
      </w:r>
      <w:proofErr w:type="gramStart"/>
      <w:r w:rsidRPr="0098122A">
        <w:rPr>
          <w:sz w:val="16"/>
        </w:rPr>
        <w:t xml:space="preserve">), </w:t>
      </w:r>
      <w:r w:rsidRPr="001B6498">
        <w:rPr>
          <w:rStyle w:val="StyleUnderline"/>
          <w:highlight w:val="green"/>
        </w:rPr>
        <w:t>and</w:t>
      </w:r>
      <w:proofErr w:type="gramEnd"/>
      <w:r w:rsidRPr="00786D89">
        <w:rPr>
          <w:rStyle w:val="StyleUnderline"/>
        </w:rPr>
        <w:t xml:space="preserve"> coordinated attacks on </w:t>
      </w:r>
      <w:r w:rsidRPr="001B6498">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6FE7A738" w14:textId="77777777" w:rsidR="00561FB5" w:rsidRPr="0098122A" w:rsidRDefault="00561FB5" w:rsidP="00561FB5">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1B6498">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1B6498">
        <w:rPr>
          <w:rStyle w:val="StyleUnderline"/>
          <w:highlight w:val="green"/>
        </w:rPr>
        <w:t>deepening inequality</w:t>
      </w:r>
      <w:r w:rsidRPr="0098122A">
        <w:rPr>
          <w:sz w:val="16"/>
        </w:rPr>
        <w:t xml:space="preserve">, </w:t>
      </w:r>
      <w:r w:rsidRPr="0098122A">
        <w:rPr>
          <w:rStyle w:val="StyleUnderline"/>
        </w:rPr>
        <w:t xml:space="preserve">an </w:t>
      </w:r>
      <w:r w:rsidRPr="001B6498">
        <w:rPr>
          <w:rStyle w:val="StyleUnderline"/>
          <w:highlight w:val="green"/>
        </w:rPr>
        <w:t>aging infrastructure</w:t>
      </w:r>
      <w:r w:rsidRPr="0098122A">
        <w:rPr>
          <w:sz w:val="16"/>
        </w:rPr>
        <w:t xml:space="preserve">, </w:t>
      </w:r>
      <w:r w:rsidRPr="001B6498">
        <w:rPr>
          <w:rStyle w:val="StyleUnderline"/>
          <w:highlight w:val="green"/>
        </w:rPr>
        <w:t>and</w:t>
      </w:r>
      <w:r w:rsidRPr="0098122A">
        <w:rPr>
          <w:rStyle w:val="StyleUnderline"/>
        </w:rPr>
        <w:t xml:space="preserve"> a </w:t>
      </w:r>
      <w:r w:rsidRPr="001B6498">
        <w:rPr>
          <w:rStyle w:val="StyleUnderline"/>
          <w:highlight w:val="green"/>
        </w:rPr>
        <w:t>fragile healthcare</w:t>
      </w:r>
      <w:r w:rsidRPr="0098122A">
        <w:rPr>
          <w:rStyle w:val="StyleUnderline"/>
        </w:rPr>
        <w:t xml:space="preserve"> system</w:t>
      </w:r>
      <w:r w:rsidRPr="0098122A">
        <w:rPr>
          <w:sz w:val="16"/>
        </w:rPr>
        <w:t xml:space="preserve">. </w:t>
      </w:r>
      <w:r w:rsidRPr="001B6498">
        <w:rPr>
          <w:rStyle w:val="StyleUnderline"/>
          <w:highlight w:val="green"/>
        </w:rPr>
        <w:t>But</w:t>
      </w:r>
      <w:r w:rsidRPr="0098122A">
        <w:rPr>
          <w:rStyle w:val="StyleUnderline"/>
        </w:rPr>
        <w:t xml:space="preserve"> if Democrats do not regain control of the House</w:t>
      </w:r>
      <w:r w:rsidRPr="0098122A">
        <w:rPr>
          <w:sz w:val="16"/>
        </w:rPr>
        <w:t xml:space="preserve">, </w:t>
      </w:r>
      <w:r w:rsidRPr="001B6498">
        <w:rPr>
          <w:rStyle w:val="StyleUnderline"/>
          <w:highlight w:val="green"/>
        </w:rPr>
        <w:t>we can expect</w:t>
      </w:r>
      <w:r w:rsidRPr="0098122A">
        <w:rPr>
          <w:rStyle w:val="StyleUnderline"/>
        </w:rPr>
        <w:t xml:space="preserve"> more </w:t>
      </w:r>
      <w:r w:rsidRPr="001B6498">
        <w:rPr>
          <w:rStyle w:val="Emphasis"/>
          <w:highlight w:val="green"/>
        </w:rPr>
        <w:t>manufactured</w:t>
      </w:r>
      <w:r w:rsidRPr="001B6498">
        <w:rPr>
          <w:rStyle w:val="StyleUnderline"/>
          <w:highlight w:val="green"/>
        </w:rPr>
        <w:t xml:space="preserve"> </w:t>
      </w:r>
      <w:r w:rsidRPr="001B6498">
        <w:rPr>
          <w:rStyle w:val="Emphasis"/>
          <w:highlight w:val="green"/>
        </w:rPr>
        <w:t>shutdowns</w:t>
      </w:r>
      <w:r w:rsidRPr="0098122A">
        <w:rPr>
          <w:sz w:val="16"/>
        </w:rPr>
        <w:t xml:space="preserve">, </w:t>
      </w:r>
      <w:r w:rsidRPr="001B6498">
        <w:rPr>
          <w:rStyle w:val="StyleUnderline"/>
          <w:highlight w:val="green"/>
        </w:rPr>
        <w:t xml:space="preserve">debt ceiling </w:t>
      </w:r>
      <w:r w:rsidRPr="001B6498">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2506F89F" w14:textId="77777777" w:rsidR="00561FB5" w:rsidRPr="0098122A" w:rsidRDefault="00561FB5" w:rsidP="00561FB5">
      <w:pPr>
        <w:rPr>
          <w:sz w:val="16"/>
        </w:rPr>
      </w:pPr>
      <w:r w:rsidRPr="0098122A">
        <w:rPr>
          <w:sz w:val="16"/>
        </w:rPr>
        <w:t>Third—and perhaps most ominously—</w:t>
      </w:r>
      <w:r w:rsidRPr="0098122A">
        <w:rPr>
          <w:rStyle w:val="StyleUnderline"/>
        </w:rPr>
        <w:t xml:space="preserve">a Republican House will continue its </w:t>
      </w:r>
      <w:r w:rsidRPr="001B6498">
        <w:rPr>
          <w:rStyle w:val="StyleUnderline"/>
          <w:highlight w:val="green"/>
        </w:rPr>
        <w:t xml:space="preserve">march toward </w:t>
      </w:r>
      <w:r w:rsidRPr="001B6498">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1B6498">
        <w:rPr>
          <w:rStyle w:val="StyleUnderline"/>
          <w:highlight w:val="green"/>
        </w:rPr>
        <w:t>A Dem</w:t>
      </w:r>
      <w:r w:rsidRPr="0098122A">
        <w:rPr>
          <w:rStyle w:val="StyleUnderline"/>
        </w:rPr>
        <w:t xml:space="preserve">ocratic </w:t>
      </w:r>
      <w:r w:rsidRPr="001B6498">
        <w:rPr>
          <w:rStyle w:val="StyleUnderline"/>
          <w:highlight w:val="green"/>
        </w:rPr>
        <w:t xml:space="preserve">House is the </w:t>
      </w:r>
      <w:r w:rsidRPr="001B6498">
        <w:rPr>
          <w:rStyle w:val="Emphasis"/>
          <w:highlight w:val="green"/>
        </w:rPr>
        <w:t>firewall</w:t>
      </w:r>
      <w:r w:rsidRPr="0098122A">
        <w:rPr>
          <w:rStyle w:val="StyleUnderline"/>
        </w:rPr>
        <w:t xml:space="preserve"> we need </w:t>
      </w:r>
      <w:r w:rsidRPr="001B6498">
        <w:rPr>
          <w:rStyle w:val="StyleUnderline"/>
          <w:highlight w:val="green"/>
        </w:rPr>
        <w:t xml:space="preserve">to protect </w:t>
      </w:r>
      <w:r w:rsidRPr="001B6498">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1B6498">
        <w:rPr>
          <w:rStyle w:val="Emphasis"/>
          <w:highlight w:val="green"/>
        </w:rPr>
        <w:t>judicial independence</w:t>
      </w:r>
      <w:r w:rsidRPr="0098122A">
        <w:rPr>
          <w:sz w:val="16"/>
        </w:rPr>
        <w:t xml:space="preserve">, </w:t>
      </w:r>
      <w:r w:rsidRPr="001B6498">
        <w:rPr>
          <w:rStyle w:val="StyleUnderline"/>
          <w:highlight w:val="green"/>
        </w:rPr>
        <w:t>and</w:t>
      </w:r>
      <w:r w:rsidRPr="0098122A">
        <w:rPr>
          <w:rStyle w:val="StyleUnderline"/>
        </w:rPr>
        <w:t xml:space="preserve"> ensure a peaceful </w:t>
      </w:r>
      <w:r w:rsidRPr="001B6498">
        <w:rPr>
          <w:rStyle w:val="Emphasis"/>
          <w:highlight w:val="green"/>
        </w:rPr>
        <w:t>power transfer</w:t>
      </w:r>
      <w:r w:rsidRPr="001B6498">
        <w:rPr>
          <w:rStyle w:val="StyleUnderline"/>
          <w:highlight w:val="green"/>
        </w:rPr>
        <w:t xml:space="preserve"> in</w:t>
      </w:r>
      <w:r w:rsidRPr="0098122A">
        <w:rPr>
          <w:rStyle w:val="StyleUnderline"/>
        </w:rPr>
        <w:t xml:space="preserve"> 20</w:t>
      </w:r>
      <w:r w:rsidRPr="001B6498">
        <w:rPr>
          <w:rStyle w:val="StyleUnderline"/>
          <w:highlight w:val="green"/>
        </w:rPr>
        <w:t>28</w:t>
      </w:r>
      <w:r w:rsidRPr="0098122A">
        <w:rPr>
          <w:sz w:val="16"/>
        </w:rPr>
        <w:t>.</w:t>
      </w:r>
    </w:p>
    <w:p w14:paraId="177CA72F" w14:textId="77777777" w:rsidR="00561FB5" w:rsidRPr="0098122A" w:rsidRDefault="00561FB5" w:rsidP="00561FB5">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24266B20" w14:textId="77777777" w:rsidR="00561FB5" w:rsidRPr="0098122A" w:rsidRDefault="00561FB5" w:rsidP="00561FB5">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70E8752D" w14:textId="77777777" w:rsidR="00561FB5" w:rsidRPr="0098122A" w:rsidRDefault="00561FB5" w:rsidP="00561FB5"/>
    <w:bookmarkEnd w:id="1"/>
    <w:p w14:paraId="20E43549" w14:textId="77777777" w:rsidR="00561FB5" w:rsidRPr="0098122A" w:rsidRDefault="00561FB5" w:rsidP="00561FB5">
      <w:pPr>
        <w:pStyle w:val="Heading4"/>
      </w:pPr>
      <w:r>
        <w:t xml:space="preserve">Extinction from </w:t>
      </w:r>
      <w:proofErr w:type="spellStart"/>
      <w:r>
        <w:rPr>
          <w:u w:val="single"/>
        </w:rPr>
        <w:t>polycrisis</w:t>
      </w:r>
      <w:proofErr w:type="spellEnd"/>
      <w:r>
        <w:t>.</w:t>
      </w:r>
    </w:p>
    <w:p w14:paraId="6DDD079C" w14:textId="77777777" w:rsidR="00561FB5" w:rsidRDefault="00561FB5" w:rsidP="00561FB5">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379E08F" w14:textId="77777777" w:rsidR="00561FB5" w:rsidRDefault="00561FB5" w:rsidP="00561FB5">
      <w:r w:rsidRPr="002249EC">
        <w:t>Thomas Homer-Dixon, Luke Kemp, Michael Lawrence,</w:t>
      </w:r>
      <w:r>
        <w:t xml:space="preserve"> and</w:t>
      </w:r>
      <w:r w:rsidRPr="002249EC">
        <w:t xml:space="preserve"> Megan Shipman</w:t>
      </w:r>
      <w:r>
        <w:t>, “</w:t>
      </w:r>
      <w:r w:rsidRPr="002249EC">
        <w:t>How Donald Trump’s Reelection Could Amplify Global Inter-</w:t>
      </w:r>
      <w:proofErr w:type="gramStart"/>
      <w:r w:rsidRPr="002249EC">
        <w:t>systemic</w:t>
      </w:r>
      <w:proofErr w:type="gramEnd"/>
      <w:r w:rsidRPr="002249EC">
        <w:t xml:space="preserve"> Risk</w:t>
      </w:r>
      <w:r>
        <w:t>,” Cascade Institute, 10-03-2024, https://cascadeinstitute.org/wp-content/uploads/2024/10/Impact-2024-How-Donald-Trumps-Reelection-Could-Amplify-Inter-systemic-Risk-2.pdf</w:t>
      </w:r>
    </w:p>
    <w:p w14:paraId="05A8B594" w14:textId="77777777" w:rsidR="00561FB5" w:rsidRPr="00DE0B75" w:rsidRDefault="00561FB5" w:rsidP="00561FB5">
      <w:pPr>
        <w:rPr>
          <w:rStyle w:val="StyleUnderline"/>
        </w:rPr>
      </w:pPr>
      <w:r w:rsidRPr="001B6498">
        <w:rPr>
          <w:rStyle w:val="StyleUnderline"/>
          <w:highlight w:val="green"/>
        </w:rPr>
        <w:t xml:space="preserve">Expanded </w:t>
      </w:r>
      <w:r w:rsidRPr="001B6498">
        <w:rPr>
          <w:rStyle w:val="Emphasis"/>
          <w:highlight w:val="green"/>
        </w:rPr>
        <w:t>authoritarian</w:t>
      </w:r>
      <w:r w:rsidRPr="00DE0B75">
        <w:rPr>
          <w:rStyle w:val="StyleUnderline"/>
        </w:rPr>
        <w:t xml:space="preserve"> practices </w:t>
      </w:r>
      <w:r w:rsidRPr="001B6498">
        <w:rPr>
          <w:rStyle w:val="Emphasis"/>
          <w:highlight w:val="green"/>
        </w:rPr>
        <w:t>at home</w:t>
      </w:r>
      <w:r w:rsidRPr="00A47857">
        <w:rPr>
          <w:sz w:val="16"/>
        </w:rPr>
        <w:t xml:space="preserve"> (FL2) </w:t>
      </w:r>
      <w:r w:rsidRPr="001B6498">
        <w:rPr>
          <w:rStyle w:val="StyleUnderline"/>
          <w:highlight w:val="green"/>
        </w:rPr>
        <w:t>would</w:t>
      </w:r>
      <w:r w:rsidRPr="00A47857">
        <w:rPr>
          <w:sz w:val="16"/>
        </w:rPr>
        <w:t xml:space="preserve"> likely </w:t>
      </w:r>
      <w:r w:rsidRPr="001B6498">
        <w:rPr>
          <w:rStyle w:val="Emphasis"/>
          <w:highlight w:val="green"/>
        </w:rPr>
        <w:t>bolster</w:t>
      </w:r>
      <w:r w:rsidRPr="001B6498">
        <w:rPr>
          <w:rStyle w:val="StyleUnderline"/>
          <w:highlight w:val="green"/>
        </w:rPr>
        <w:t xml:space="preserve"> authoritarian</w:t>
      </w:r>
      <w:r w:rsidRPr="0098122A">
        <w:rPr>
          <w:rStyle w:val="StyleUnderline"/>
        </w:rPr>
        <w:t xml:space="preserve"> governance </w:t>
      </w:r>
      <w:r w:rsidRPr="001B6498">
        <w:rPr>
          <w:rStyle w:val="Emphasis"/>
          <w:highlight w:val="green"/>
        </w:rPr>
        <w:t>elsewhere</w:t>
      </w:r>
      <w:r w:rsidRPr="00A47857">
        <w:rPr>
          <w:sz w:val="16"/>
        </w:rPr>
        <w:t xml:space="preserve"> (FL3). </w:t>
      </w:r>
      <w:r w:rsidRPr="00DE0B75">
        <w:rPr>
          <w:rStyle w:val="StyleUnderline"/>
        </w:rPr>
        <w:t xml:space="preserve">Foreign authoritarianism could </w:t>
      </w:r>
      <w:r w:rsidRPr="001B6498">
        <w:rPr>
          <w:rStyle w:val="StyleUnderline"/>
          <w:highlight w:val="green"/>
        </w:rPr>
        <w:t xml:space="preserve">then </w:t>
      </w:r>
      <w:r w:rsidRPr="001B6498">
        <w:rPr>
          <w:rStyle w:val="Emphasis"/>
          <w:highlight w:val="green"/>
        </w:rPr>
        <w:t>reinforce</w:t>
      </w:r>
      <w:r w:rsidRPr="001B6498">
        <w:rPr>
          <w:rStyle w:val="StyleUnderline"/>
          <w:highlight w:val="green"/>
        </w:rPr>
        <w:t xml:space="preserve"> </w:t>
      </w:r>
      <w:r w:rsidRPr="001B6498">
        <w:rPr>
          <w:rStyle w:val="Emphasis"/>
          <w:highlight w:val="green"/>
        </w:rPr>
        <w:t>domestic</w:t>
      </w:r>
      <w:r w:rsidRPr="00DE0B75">
        <w:rPr>
          <w:rStyle w:val="StyleUnderline"/>
        </w:rPr>
        <w:t xml:space="preserve"> US </w:t>
      </w:r>
      <w:r w:rsidRPr="001B6498">
        <w:rPr>
          <w:rStyle w:val="StyleUnderline"/>
          <w:highlight w:val="green"/>
        </w:rPr>
        <w:t>authoritarianism</w:t>
      </w:r>
      <w:r w:rsidRPr="0098122A">
        <w:rPr>
          <w:sz w:val="16"/>
        </w:rPr>
        <w:t xml:space="preserve">, </w:t>
      </w:r>
      <w:r w:rsidRPr="00DE0B75">
        <w:rPr>
          <w:rStyle w:val="StyleUnderline"/>
        </w:rPr>
        <w:t>as</w:t>
      </w:r>
      <w:r w:rsidRPr="00A47857">
        <w:rPr>
          <w:sz w:val="16"/>
        </w:rPr>
        <w:t xml:space="preserve"> Mr. </w:t>
      </w:r>
      <w:r w:rsidRPr="001B6498">
        <w:rPr>
          <w:rStyle w:val="StyleUnderline"/>
          <w:highlight w:val="green"/>
        </w:rPr>
        <w:t>Trump points to other</w:t>
      </w:r>
      <w:r w:rsidRPr="00DE0B75">
        <w:rPr>
          <w:rStyle w:val="StyleUnderline"/>
        </w:rPr>
        <w:t xml:space="preserve"> countries’ “</w:t>
      </w:r>
      <w:r w:rsidRPr="001B6498">
        <w:rPr>
          <w:rStyle w:val="Emphasis"/>
          <w:highlight w:val="green"/>
        </w:rPr>
        <w:t>strongmen</w:t>
      </w:r>
      <w:r w:rsidRPr="00DE0B75">
        <w:rPr>
          <w:rStyle w:val="StyleUnderline"/>
        </w:rPr>
        <w:t xml:space="preserve">” </w:t>
      </w:r>
      <w:r w:rsidRPr="001B6498">
        <w:rPr>
          <w:rStyle w:val="StyleUnderline"/>
          <w:highlight w:val="green"/>
        </w:rPr>
        <w:t xml:space="preserve">as </w:t>
      </w:r>
      <w:r w:rsidRPr="001B6498">
        <w:rPr>
          <w:rStyle w:val="Emphasis"/>
          <w:highlight w:val="green"/>
        </w:rPr>
        <w:t>exemplars</w:t>
      </w:r>
      <w:r w:rsidRPr="00A47857">
        <w:rPr>
          <w:sz w:val="16"/>
        </w:rPr>
        <w:t xml:space="preserve">. </w:t>
      </w:r>
      <w:r w:rsidRPr="001B6498">
        <w:rPr>
          <w:rStyle w:val="StyleUnderline"/>
          <w:highlight w:val="green"/>
        </w:rPr>
        <w:t>Greater authoritarianism</w:t>
      </w:r>
      <w:r w:rsidRPr="00DE0B75">
        <w:rPr>
          <w:rStyle w:val="StyleUnderline"/>
        </w:rPr>
        <w:t xml:space="preserve"> globally </w:t>
      </w:r>
      <w:r w:rsidRPr="001B6498">
        <w:rPr>
          <w:rStyle w:val="StyleUnderline"/>
          <w:highlight w:val="green"/>
        </w:rPr>
        <w:t>would</w:t>
      </w:r>
      <w:r w:rsidRPr="00A47857">
        <w:rPr>
          <w:sz w:val="16"/>
        </w:rPr>
        <w:t xml:space="preserve"> also </w:t>
      </w:r>
      <w:r w:rsidRPr="0098122A">
        <w:rPr>
          <w:rStyle w:val="StyleUnderline"/>
        </w:rPr>
        <w:t xml:space="preserve">contribute to an </w:t>
      </w:r>
      <w:r w:rsidRPr="001B6498">
        <w:rPr>
          <w:rStyle w:val="StyleUnderline"/>
          <w:highlight w:val="green"/>
        </w:rPr>
        <w:t>increase</w:t>
      </w:r>
      <w:r w:rsidRPr="0098122A">
        <w:rPr>
          <w:rStyle w:val="StyleUnderline"/>
        </w:rPr>
        <w:t xml:space="preserve"> in </w:t>
      </w:r>
      <w:r w:rsidRPr="001B6498">
        <w:rPr>
          <w:rStyle w:val="Emphasis"/>
          <w:highlight w:val="green"/>
        </w:rPr>
        <w:t>failed states</w:t>
      </w:r>
      <w:r w:rsidRPr="0098122A">
        <w:rPr>
          <w:rStyle w:val="StyleUnderline"/>
        </w:rPr>
        <w:t xml:space="preserve">, </w:t>
      </w:r>
      <w:r w:rsidRPr="001B6498">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1B6498">
        <w:rPr>
          <w:rStyle w:val="Emphasis"/>
          <w:highlight w:val="green"/>
        </w:rPr>
        <w:t>competing</w:t>
      </w:r>
      <w:r w:rsidRPr="001B6498">
        <w:rPr>
          <w:rStyle w:val="StyleUnderline"/>
          <w:highlight w:val="green"/>
        </w:rPr>
        <w:t xml:space="preserve"> </w:t>
      </w:r>
      <w:r w:rsidRPr="001B6498">
        <w:rPr>
          <w:rStyle w:val="Emphasis"/>
          <w:highlight w:val="green"/>
        </w:rPr>
        <w:t>geopolitical blocs</w:t>
      </w:r>
      <w:r w:rsidRPr="00A47857">
        <w:rPr>
          <w:sz w:val="16"/>
        </w:rPr>
        <w:t>, as nations of similar ideology and governance choose to cooperate with each other and sanction others.</w:t>
      </w:r>
    </w:p>
    <w:p w14:paraId="344AAA42" w14:textId="77777777" w:rsidR="00561FB5" w:rsidRPr="006E4D74" w:rsidRDefault="00561FB5" w:rsidP="00561FB5">
      <w:pPr>
        <w:rPr>
          <w:rStyle w:val="StyleUnderline"/>
        </w:rPr>
      </w:pPr>
      <w:r w:rsidRPr="00A47857">
        <w:rPr>
          <w:sz w:val="16"/>
        </w:rPr>
        <w:t xml:space="preserve">America’s </w:t>
      </w:r>
      <w:r w:rsidRPr="001B6498">
        <w:rPr>
          <w:rStyle w:val="StyleUnderline"/>
          <w:highlight w:val="green"/>
        </w:rPr>
        <w:t>reduce</w:t>
      </w:r>
      <w:r w:rsidRPr="006E4D74">
        <w:rPr>
          <w:rStyle w:val="StyleUnderline"/>
        </w:rPr>
        <w:t xml:space="preserve">d participation in </w:t>
      </w:r>
      <w:r w:rsidRPr="001B6498">
        <w:rPr>
          <w:rStyle w:val="Emphasis"/>
          <w:highlight w:val="green"/>
        </w:rPr>
        <w:t>NATO</w:t>
      </w:r>
      <w:r w:rsidRPr="00A47857">
        <w:rPr>
          <w:sz w:val="16"/>
        </w:rPr>
        <w:t xml:space="preserve">, other </w:t>
      </w:r>
      <w:r w:rsidRPr="0098122A">
        <w:rPr>
          <w:rStyle w:val="StyleUnderline"/>
        </w:rPr>
        <w:t>international security arrangements</w:t>
      </w:r>
      <w:r w:rsidRPr="00A47857">
        <w:rPr>
          <w:sz w:val="16"/>
        </w:rPr>
        <w:t xml:space="preserve">, the </w:t>
      </w:r>
      <w:r w:rsidRPr="001B6498">
        <w:rPr>
          <w:rStyle w:val="Emphasis"/>
          <w:highlight w:val="green"/>
        </w:rPr>
        <w:t>UN</w:t>
      </w:r>
      <w:r w:rsidRPr="00A47857">
        <w:rPr>
          <w:sz w:val="16"/>
        </w:rPr>
        <w:t xml:space="preserve">, </w:t>
      </w:r>
      <w:r w:rsidRPr="001B6498">
        <w:rPr>
          <w:rStyle w:val="StyleUnderline"/>
          <w:highlight w:val="green"/>
        </w:rPr>
        <w:t>and</w:t>
      </w:r>
      <w:r w:rsidRPr="00A47857">
        <w:rPr>
          <w:sz w:val="16"/>
        </w:rPr>
        <w:t xml:space="preserve"> other </w:t>
      </w:r>
      <w:r w:rsidRPr="001B6498">
        <w:rPr>
          <w:rStyle w:val="Emphasis"/>
          <w:highlight w:val="green"/>
        </w:rPr>
        <w:t>multilat</w:t>
      </w:r>
      <w:r w:rsidRPr="0098122A">
        <w:rPr>
          <w:rStyle w:val="StyleUnderline"/>
        </w:rPr>
        <w:t xml:space="preserve">eral </w:t>
      </w:r>
      <w:r w:rsidRPr="001B6498">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1B6498">
        <w:rPr>
          <w:rStyle w:val="StyleUnderline"/>
          <w:highlight w:val="green"/>
        </w:rPr>
        <w:t>world</w:t>
      </w:r>
      <w:r w:rsidRPr="0098122A">
        <w:rPr>
          <w:rStyle w:val="StyleUnderline"/>
        </w:rPr>
        <w:t xml:space="preserve"> could </w:t>
      </w:r>
      <w:r w:rsidRPr="001B6498">
        <w:rPr>
          <w:rStyle w:val="StyleUnderline"/>
          <w:highlight w:val="green"/>
        </w:rPr>
        <w:t xml:space="preserve">suffer </w:t>
      </w:r>
      <w:r w:rsidRPr="001B6498">
        <w:rPr>
          <w:rStyle w:val="Emphasis"/>
          <w:highlight w:val="green"/>
        </w:rPr>
        <w:t>governance</w:t>
      </w:r>
      <w:r w:rsidRPr="001B6498">
        <w:rPr>
          <w:rStyle w:val="StyleUnderline"/>
          <w:highlight w:val="green"/>
        </w:rPr>
        <w:t xml:space="preserve"> </w:t>
      </w:r>
      <w:r w:rsidRPr="001B6498">
        <w:rPr>
          <w:rStyle w:val="Emphasis"/>
          <w:highlight w:val="green"/>
        </w:rPr>
        <w:t>failures</w:t>
      </w:r>
      <w:r w:rsidRPr="001B6498">
        <w:rPr>
          <w:rStyle w:val="StyleUnderline"/>
          <w:highlight w:val="green"/>
        </w:rPr>
        <w:t xml:space="preserve"> on</w:t>
      </w:r>
      <w:r w:rsidRPr="0098122A">
        <w:rPr>
          <w:rStyle w:val="StyleUnderline"/>
        </w:rPr>
        <w:t xml:space="preserve"> everything from macro-</w:t>
      </w:r>
      <w:r w:rsidRPr="001B6498">
        <w:rPr>
          <w:rStyle w:val="Emphasis"/>
          <w:highlight w:val="green"/>
        </w:rPr>
        <w:t>economic stability</w:t>
      </w:r>
      <w:r w:rsidRPr="0098122A">
        <w:rPr>
          <w:rStyle w:val="StyleUnderline"/>
        </w:rPr>
        <w:t xml:space="preserve"> and </w:t>
      </w:r>
      <w:r w:rsidRPr="001B6498">
        <w:rPr>
          <w:rStyle w:val="Emphasis"/>
          <w:highlight w:val="green"/>
        </w:rPr>
        <w:t>pandemic</w:t>
      </w:r>
      <w:r w:rsidRPr="0098122A">
        <w:rPr>
          <w:rStyle w:val="StyleUnderline"/>
        </w:rPr>
        <w:t xml:space="preserve"> preparedness to </w:t>
      </w:r>
      <w:r w:rsidRPr="001B6498">
        <w:rPr>
          <w:rStyle w:val="Emphasis"/>
          <w:highlight w:val="green"/>
        </w:rPr>
        <w:t>conflict</w:t>
      </w:r>
      <w:r w:rsidRPr="0098122A">
        <w:rPr>
          <w:rStyle w:val="StyleUnderline"/>
        </w:rPr>
        <w:t xml:space="preserve"> management</w:t>
      </w:r>
      <w:r w:rsidRPr="00A47857">
        <w:rPr>
          <w:sz w:val="16"/>
        </w:rPr>
        <w:t>—</w:t>
      </w:r>
      <w:r w:rsidRPr="001B6498">
        <w:rPr>
          <w:rStyle w:val="StyleUnderline"/>
          <w:highlight w:val="green"/>
        </w:rPr>
        <w:t>contributing to</w:t>
      </w:r>
      <w:r w:rsidRPr="0098122A">
        <w:rPr>
          <w:rStyle w:val="StyleUnderline"/>
        </w:rPr>
        <w:t xml:space="preserve"> virtually all components of the </w:t>
      </w:r>
      <w:proofErr w:type="spellStart"/>
      <w:r w:rsidRPr="001B6498">
        <w:rPr>
          <w:rStyle w:val="Emphasis"/>
          <w:highlight w:val="green"/>
        </w:rPr>
        <w:t>polycrisis</w:t>
      </w:r>
      <w:proofErr w:type="spellEnd"/>
      <w:r w:rsidRPr="006E4D74">
        <w:rPr>
          <w:rStyle w:val="StyleUnderline"/>
        </w:rPr>
        <w:t>.</w:t>
      </w:r>
    </w:p>
    <w:p w14:paraId="2F72885C" w14:textId="77777777" w:rsidR="00561FB5" w:rsidRPr="00A47857" w:rsidRDefault="00561FB5" w:rsidP="00561FB5">
      <w:pPr>
        <w:rPr>
          <w:sz w:val="16"/>
        </w:rPr>
      </w:pPr>
      <w:r w:rsidRPr="0098122A">
        <w:rPr>
          <w:rStyle w:val="StyleUnderline"/>
        </w:rPr>
        <w:lastRenderedPageBreak/>
        <w:t xml:space="preserve">Multilateral exodus and the spread of </w:t>
      </w:r>
      <w:r w:rsidRPr="0098122A">
        <w:rPr>
          <w:rStyle w:val="Emphasis"/>
        </w:rPr>
        <w:t>authoritarian</w:t>
      </w:r>
      <w:r w:rsidRPr="0098122A">
        <w:rPr>
          <w:rStyle w:val="StyleUnderline"/>
        </w:rPr>
        <w:t xml:space="preserve"> governments might combine with </w:t>
      </w:r>
      <w:r w:rsidRPr="001B6498">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1B6498">
        <w:rPr>
          <w:rStyle w:val="Emphasis"/>
          <w:highlight w:val="green"/>
        </w:rPr>
        <w:t>arms races</w:t>
      </w:r>
      <w:r w:rsidRPr="001B6498">
        <w:rPr>
          <w:rStyle w:val="StyleUnderline"/>
          <w:highlight w:val="green"/>
        </w:rPr>
        <w:t xml:space="preserve"> and</w:t>
      </w:r>
      <w:r w:rsidRPr="0098122A">
        <w:rPr>
          <w:rStyle w:val="StyleUnderline"/>
        </w:rPr>
        <w:t xml:space="preserve"> substantially raise the risk of </w:t>
      </w:r>
      <w:r w:rsidRPr="001B6498">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1B6498">
        <w:rPr>
          <w:rStyle w:val="Emphasis"/>
          <w:highlight w:val="green"/>
        </w:rPr>
        <w:t>military</w:t>
      </w:r>
      <w:r w:rsidRPr="0098122A">
        <w:rPr>
          <w:rStyle w:val="StyleUnderline"/>
        </w:rPr>
        <w:t xml:space="preserve"> applications of </w:t>
      </w:r>
      <w:r w:rsidRPr="001B6498">
        <w:rPr>
          <w:rStyle w:val="Emphasis"/>
          <w:highlight w:val="green"/>
        </w:rPr>
        <w:t>AI</w:t>
      </w:r>
      <w:r w:rsidRPr="001B6498">
        <w:rPr>
          <w:rStyle w:val="StyleUnderline"/>
          <w:highlight w:val="green"/>
        </w:rPr>
        <w:t xml:space="preserve"> would </w:t>
      </w:r>
      <w:r w:rsidRPr="001B6498">
        <w:rPr>
          <w:rStyle w:val="Emphasis"/>
          <w:highlight w:val="green"/>
        </w:rPr>
        <w:t>supercharge</w:t>
      </w:r>
      <w:r w:rsidRPr="0098122A">
        <w:rPr>
          <w:rStyle w:val="StyleUnderline"/>
        </w:rPr>
        <w:t xml:space="preserve"> these </w:t>
      </w:r>
      <w:r w:rsidRPr="001B6498">
        <w:rPr>
          <w:rStyle w:val="Emphasis"/>
          <w:highlight w:val="green"/>
        </w:rPr>
        <w:t>spirals</w:t>
      </w:r>
      <w:r w:rsidRPr="00A47857">
        <w:rPr>
          <w:sz w:val="16"/>
        </w:rPr>
        <w:t xml:space="preserve"> (FL8).</w:t>
      </w:r>
    </w:p>
    <w:p w14:paraId="57E5F7DA" w14:textId="77777777" w:rsidR="00561FB5" w:rsidRPr="00A47857" w:rsidRDefault="00561FB5" w:rsidP="00561FB5">
      <w:pPr>
        <w:rPr>
          <w:sz w:val="16"/>
          <w:szCs w:val="16"/>
        </w:rPr>
      </w:pPr>
      <w:r w:rsidRPr="00A47857">
        <w:rPr>
          <w:sz w:val="16"/>
          <w:szCs w:val="16"/>
        </w:rPr>
        <w:t xml:space="preserve">For clarity, Figure 14 does not show potential </w:t>
      </w:r>
      <w:proofErr w:type="gramStart"/>
      <w:r w:rsidRPr="00A47857">
        <w:rPr>
          <w:sz w:val="16"/>
          <w:szCs w:val="16"/>
        </w:rPr>
        <w:t>feedbacks</w:t>
      </w:r>
      <w:proofErr w:type="gramEnd"/>
      <w:r w:rsidRPr="00A47857">
        <w:rPr>
          <w:sz w:val="16"/>
          <w:szCs w:val="16"/>
        </w:rPr>
        <w:t xml:space="preserve"> from elements of the global </w:t>
      </w:r>
      <w:proofErr w:type="spellStart"/>
      <w:r w:rsidRPr="00A47857">
        <w:rPr>
          <w:sz w:val="16"/>
          <w:szCs w:val="16"/>
        </w:rPr>
        <w:t>polycrisis</w:t>
      </w:r>
      <w:proofErr w:type="spellEnd"/>
      <w:r w:rsidRPr="00A47857">
        <w:rPr>
          <w:sz w:val="16"/>
          <w:szCs w:val="16"/>
        </w:rPr>
        <w:t xml:space="preserve"> back to the factors that exacerbate those elements. But the crises on the figure’s right interact with the stresses and </w:t>
      </w:r>
      <w:proofErr w:type="gramStart"/>
      <w:r w:rsidRPr="00A47857">
        <w:rPr>
          <w:sz w:val="16"/>
          <w:szCs w:val="16"/>
        </w:rPr>
        <w:t>feedbacks</w:t>
      </w:r>
      <w:proofErr w:type="gramEnd"/>
      <w:r w:rsidRPr="00A47857">
        <w:rPr>
          <w:sz w:val="16"/>
          <w:szCs w:val="16"/>
        </w:rPr>
        <w:t xml:space="preserve"> on its left in many complex ways.</w:t>
      </w:r>
    </w:p>
    <w:p w14:paraId="2C625C82" w14:textId="77777777" w:rsidR="00561FB5" w:rsidRPr="006E4D74" w:rsidRDefault="00561FB5" w:rsidP="00561FB5">
      <w:pPr>
        <w:rPr>
          <w:rStyle w:val="StyleUnderline"/>
        </w:rPr>
      </w:pPr>
      <w:r w:rsidRPr="00A47857">
        <w:rPr>
          <w:sz w:val="16"/>
        </w:rPr>
        <w:t xml:space="preserve">For instance, </w:t>
      </w:r>
      <w:r w:rsidRPr="001B6498">
        <w:rPr>
          <w:rStyle w:val="StyleUnderline"/>
          <w:highlight w:val="green"/>
        </w:rPr>
        <w:t>climate</w:t>
      </w:r>
      <w:r w:rsidRPr="00307102">
        <w:rPr>
          <w:rStyle w:val="StyleUnderline"/>
        </w:rPr>
        <w:t xml:space="preserve"> change </w:t>
      </w:r>
      <w:r w:rsidRPr="001B6498">
        <w:rPr>
          <w:rStyle w:val="StyleUnderline"/>
          <w:highlight w:val="green"/>
        </w:rPr>
        <w:t>would</w:t>
      </w:r>
      <w:r w:rsidRPr="00307102">
        <w:rPr>
          <w:rStyle w:val="StyleUnderline"/>
        </w:rPr>
        <w:t xml:space="preserve"> place additional </w:t>
      </w:r>
      <w:r w:rsidRPr="001B6498">
        <w:rPr>
          <w:rStyle w:val="Emphasis"/>
          <w:highlight w:val="green"/>
        </w:rPr>
        <w:t>strain</w:t>
      </w:r>
      <w:r w:rsidRPr="00307102">
        <w:rPr>
          <w:rStyle w:val="StyleUnderline"/>
        </w:rPr>
        <w:t xml:space="preserve">s on </w:t>
      </w:r>
      <w:r w:rsidRPr="001B6498">
        <w:rPr>
          <w:rStyle w:val="Emphasis"/>
          <w:highlight w:val="green"/>
        </w:rPr>
        <w:t>geopolitic</w:t>
      </w:r>
      <w:r w:rsidRPr="00307102">
        <w:rPr>
          <w:rStyle w:val="StyleUnderline"/>
        </w:rPr>
        <w:t>al arrangement</w:t>
      </w:r>
      <w:r w:rsidRPr="001B6498">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action.</w:t>
      </w:r>
      <w:r w:rsidRPr="00A47857">
        <w:rPr>
          <w:sz w:val="16"/>
        </w:rPr>
        <w:t xml:space="preserve"> </w:t>
      </w:r>
      <w:r w:rsidRPr="001B6498">
        <w:rPr>
          <w:rStyle w:val="Emphasis"/>
          <w:highlight w:val="green"/>
        </w:rPr>
        <w:t>Geopolitic</w:t>
      </w:r>
      <w:r w:rsidRPr="006E4D74">
        <w:rPr>
          <w:rStyle w:val="StyleUnderline"/>
        </w:rPr>
        <w:t>al competition would</w:t>
      </w:r>
      <w:r w:rsidRPr="00A47857">
        <w:rPr>
          <w:sz w:val="16"/>
        </w:rPr>
        <w:t xml:space="preserve"> further </w:t>
      </w:r>
      <w:r w:rsidRPr="001B6498">
        <w:rPr>
          <w:rStyle w:val="Emphasis"/>
          <w:highlight w:val="green"/>
        </w:rPr>
        <w:t>inhibit</w:t>
      </w:r>
      <w:r w:rsidRPr="0098122A">
        <w:rPr>
          <w:rStyle w:val="StyleUnderline"/>
        </w:rPr>
        <w:t xml:space="preserve"> global </w:t>
      </w:r>
      <w:r w:rsidRPr="001B6498">
        <w:rPr>
          <w:rStyle w:val="Emphasis"/>
          <w:highlight w:val="green"/>
        </w:rPr>
        <w:t>climate</w:t>
      </w:r>
      <w:r w:rsidRPr="001B6498">
        <w:rPr>
          <w:rStyle w:val="StyleUnderline"/>
          <w:highlight w:val="green"/>
        </w:rPr>
        <w:t xml:space="preserve"> </w:t>
      </w:r>
      <w:r w:rsidRPr="001B6498">
        <w:rPr>
          <w:rStyle w:val="Emphasis"/>
          <w:highlight w:val="green"/>
        </w:rPr>
        <w:t>coop</w:t>
      </w:r>
      <w:r w:rsidRPr="0098122A">
        <w:rPr>
          <w:rStyle w:val="StyleUnderline"/>
        </w:rPr>
        <w:t>eration in ways that could increase the likelihood that 3+°C warming becomes locked</w:t>
      </w:r>
      <w:r w:rsidRPr="006E4D74">
        <w:rPr>
          <w:rStyle w:val="StyleUnderline"/>
        </w:rPr>
        <w:t xml:space="preserve"> in.</w:t>
      </w:r>
      <w:r w:rsidRPr="00A47857">
        <w:rPr>
          <w:sz w:val="16"/>
        </w:rPr>
        <w:t xml:space="preserve"> </w:t>
      </w:r>
      <w:r w:rsidRPr="0098122A">
        <w:rPr>
          <w:rStyle w:val="StyleUnderline"/>
        </w:rPr>
        <w:t xml:space="preserve">A rapidly warming world with decreasing cooperation and </w:t>
      </w:r>
      <w:r w:rsidRPr="00307102">
        <w:rPr>
          <w:rStyle w:val="StyleUnderline"/>
        </w:rPr>
        <w:t>increasing</w:t>
      </w:r>
      <w:r w:rsidRPr="0098122A">
        <w:rPr>
          <w:rStyle w:val="StyleUnderline"/>
        </w:rPr>
        <w:t xml:space="preserve"> geopolitical tensions would raise the risk of intrastate war and state failure while hampering international responses to new pandemics and financial crises. It would also </w:t>
      </w:r>
      <w:r w:rsidRPr="001B6498">
        <w:rPr>
          <w:rStyle w:val="StyleUnderline"/>
          <w:highlight w:val="green"/>
        </w:rPr>
        <w:t>raise</w:t>
      </w:r>
      <w:r w:rsidRPr="0098122A">
        <w:rPr>
          <w:rStyle w:val="StyleUnderline"/>
        </w:rPr>
        <w:t xml:space="preserve"> the </w:t>
      </w:r>
      <w:r w:rsidRPr="001B6498">
        <w:rPr>
          <w:rStyle w:val="StyleUnderline"/>
          <w:highlight w:val="green"/>
        </w:rPr>
        <w:t xml:space="preserve">risk of </w:t>
      </w:r>
      <w:r w:rsidRPr="001B6498">
        <w:rPr>
          <w:rStyle w:val="Emphasis"/>
          <w:highlight w:val="green"/>
        </w:rPr>
        <w:t>war</w:t>
      </w:r>
      <w:r w:rsidRPr="001B6498">
        <w:rPr>
          <w:rStyle w:val="StyleUnderline"/>
          <w:highlight w:val="green"/>
        </w:rPr>
        <w:t xml:space="preserve"> between </w:t>
      </w:r>
      <w:r w:rsidRPr="001B6498">
        <w:rPr>
          <w:rStyle w:val="Emphasis"/>
          <w:highlight w:val="green"/>
        </w:rPr>
        <w:t>great powers</w:t>
      </w:r>
      <w:r w:rsidRPr="006E4D74">
        <w:rPr>
          <w:rStyle w:val="StyleUnderline"/>
        </w:rPr>
        <w:t>.</w:t>
      </w:r>
    </w:p>
    <w:p w14:paraId="5483B9CC" w14:textId="77777777" w:rsidR="00561FB5" w:rsidRPr="00A47857" w:rsidRDefault="00561FB5" w:rsidP="00561FB5">
      <w:pPr>
        <w:rPr>
          <w:sz w:val="16"/>
        </w:rPr>
      </w:pPr>
      <w:r w:rsidRPr="00A47857">
        <w:rPr>
          <w:sz w:val="16"/>
        </w:rPr>
        <w:t>Finally, major external shocks, which we call “</w:t>
      </w:r>
      <w:r w:rsidRPr="006E4D74">
        <w:rPr>
          <w:rStyle w:val="StyleUnderline"/>
        </w:rPr>
        <w:t>macro-triggers</w:t>
      </w:r>
      <w:r w:rsidRPr="00A47857">
        <w:rPr>
          <w:sz w:val="16"/>
        </w:rPr>
        <w:t xml:space="preserve">” (see Box 8) </w:t>
      </w:r>
      <w:r w:rsidRPr="006E4D74">
        <w:rPr>
          <w:rStyle w:val="StyleUnderline"/>
        </w:rPr>
        <w:t>could dramatically exacerbate the processes identified</w:t>
      </w:r>
      <w:r w:rsidRPr="00A47857">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5C7BA764" w14:textId="77777777" w:rsidR="00561FB5" w:rsidRPr="00A47857" w:rsidRDefault="00561FB5" w:rsidP="00561FB5">
      <w:pPr>
        <w:rPr>
          <w:sz w:val="16"/>
        </w:rPr>
      </w:pPr>
      <w:r w:rsidRPr="00A47857">
        <w:rPr>
          <w:sz w:val="16"/>
        </w:rPr>
        <w:t xml:space="preserve">3.3 </w:t>
      </w:r>
      <w:r w:rsidRPr="0098122A">
        <w:rPr>
          <w:rStyle w:val="StyleUnderline"/>
        </w:rPr>
        <w:t>Conclusion</w:t>
      </w:r>
      <w:r w:rsidRPr="00A47857">
        <w:rPr>
          <w:sz w:val="16"/>
        </w:rPr>
        <w:t xml:space="preserve">: Historical parallels and uncertain futures </w:t>
      </w:r>
    </w:p>
    <w:p w14:paraId="0ED190D5" w14:textId="77777777" w:rsidR="00561FB5" w:rsidRPr="006E4D74" w:rsidRDefault="00561FB5" w:rsidP="00561FB5">
      <w:pPr>
        <w:rPr>
          <w:rStyle w:val="StyleUnderline"/>
        </w:rPr>
      </w:pPr>
      <w:r w:rsidRPr="001B6498">
        <w:rPr>
          <w:rStyle w:val="StyleUnderline"/>
          <w:highlight w:val="green"/>
        </w:rPr>
        <w:t xml:space="preserve">There are </w:t>
      </w:r>
      <w:r w:rsidRPr="001B6498">
        <w:rPr>
          <w:rStyle w:val="Emphasis"/>
          <w:highlight w:val="green"/>
        </w:rPr>
        <w:t>striking</w:t>
      </w:r>
      <w:r w:rsidRPr="001B6498">
        <w:rPr>
          <w:rStyle w:val="StyleUnderline"/>
          <w:highlight w:val="green"/>
        </w:rPr>
        <w:t xml:space="preserve"> </w:t>
      </w:r>
      <w:r w:rsidRPr="001B6498">
        <w:rPr>
          <w:rStyle w:val="Emphasis"/>
          <w:highlight w:val="green"/>
        </w:rPr>
        <w:t>parallels</w:t>
      </w:r>
      <w:r w:rsidRPr="001B6498">
        <w:rPr>
          <w:rStyle w:val="StyleUnderline"/>
          <w:highlight w:val="green"/>
        </w:rPr>
        <w:t xml:space="preserve"> between</w:t>
      </w:r>
      <w:r w:rsidRPr="006E4D74">
        <w:rPr>
          <w:rStyle w:val="StyleUnderline"/>
        </w:rPr>
        <w:t xml:space="preserve"> the crises of </w:t>
      </w:r>
      <w:r w:rsidRPr="001B6498">
        <w:rPr>
          <w:rStyle w:val="StyleUnderline"/>
          <w:highlight w:val="green"/>
        </w:rPr>
        <w:t>the early 20 century and</w:t>
      </w:r>
      <w:r w:rsidRPr="0098122A">
        <w:rPr>
          <w:rStyle w:val="StyleUnderline"/>
        </w:rPr>
        <w:t xml:space="preserve"> the pathways to an escalating </w:t>
      </w:r>
      <w:proofErr w:type="spellStart"/>
      <w:r w:rsidRPr="001B6498">
        <w:rPr>
          <w:rStyle w:val="StyleUnderline"/>
          <w:highlight w:val="green"/>
        </w:rPr>
        <w:t>polycrisis</w:t>
      </w:r>
      <w:proofErr w:type="spellEnd"/>
      <w:r w:rsidRPr="00A47857">
        <w:rPr>
          <w:sz w:val="16"/>
        </w:rPr>
        <w:t xml:space="preserve"> that we depict in Figure 14. </w:t>
      </w:r>
      <w:r w:rsidRPr="006E4D74">
        <w:rPr>
          <w:rStyle w:val="StyleUnderline"/>
        </w:rPr>
        <w:t xml:space="preserve">The </w:t>
      </w:r>
      <w:r w:rsidRPr="0098122A">
        <w:rPr>
          <w:rStyle w:val="StyleUnderline"/>
        </w:rPr>
        <w:t>decades before World War II were marked</w:t>
      </w:r>
      <w:r w:rsidRPr="006E4D74">
        <w:rPr>
          <w:rStyle w:val="StyleUnderline"/>
        </w:rPr>
        <w:t xml:space="preserve"> by rising inequality and authoritarianism</w:t>
      </w:r>
      <w:r w:rsidRPr="00A47857">
        <w:rPr>
          <w:sz w:val="16"/>
        </w:rPr>
        <w:t xml:space="preserve">, the influenza pandemic of 1918, and the Great Depression of 1929-1932. </w:t>
      </w:r>
      <w:r w:rsidRPr="006E4D74">
        <w:rPr>
          <w:rStyle w:val="StyleUnderline"/>
        </w:rPr>
        <w:t>These events culminated in a global battle between coalitions of authoritarian and liberal empires</w:t>
      </w:r>
      <w:r w:rsidRPr="00A47857">
        <w:rPr>
          <w:sz w:val="16"/>
        </w:rPr>
        <w:t xml:space="preserve">. The </w:t>
      </w:r>
      <w:r w:rsidRPr="006E4D74">
        <w:rPr>
          <w:rStyle w:val="StyleUnderline"/>
        </w:rPr>
        <w:t xml:space="preserve">difference </w:t>
      </w:r>
      <w:r w:rsidRPr="001B6498">
        <w:rPr>
          <w:rStyle w:val="StyleUnderline"/>
          <w:highlight w:val="green"/>
        </w:rPr>
        <w:t>today</w:t>
      </w:r>
      <w:r w:rsidRPr="006E4D74">
        <w:rPr>
          <w:rStyle w:val="StyleUnderline"/>
        </w:rPr>
        <w:t xml:space="preserve"> is </w:t>
      </w:r>
      <w:r w:rsidRPr="0098122A">
        <w:rPr>
          <w:rStyle w:val="StyleUnderline"/>
        </w:rPr>
        <w:t>that the world</w:t>
      </w:r>
      <w:r w:rsidRPr="001B6498">
        <w:rPr>
          <w:rStyle w:val="StyleUnderline"/>
          <w:highlight w:val="green"/>
        </w:rPr>
        <w:t>’s</w:t>
      </w:r>
      <w:r w:rsidRPr="0098122A">
        <w:rPr>
          <w:rStyle w:val="StyleUnderline"/>
        </w:rPr>
        <w:t xml:space="preserve"> hardening </w:t>
      </w:r>
      <w:r w:rsidRPr="001B6498">
        <w:rPr>
          <w:rStyle w:val="StyleUnderline"/>
          <w:highlight w:val="green"/>
        </w:rPr>
        <w:t>blocs have</w:t>
      </w:r>
      <w:r w:rsidRPr="0098122A">
        <w:rPr>
          <w:rStyle w:val="StyleUnderline"/>
        </w:rPr>
        <w:t xml:space="preserve"> </w:t>
      </w:r>
      <w:r w:rsidRPr="001B6498">
        <w:rPr>
          <w:rStyle w:val="Emphasis"/>
          <w:highlight w:val="green"/>
        </w:rPr>
        <w:t>nuc</w:t>
      </w:r>
      <w:r w:rsidRPr="0098122A">
        <w:rPr>
          <w:rStyle w:val="StyleUnderline"/>
        </w:rPr>
        <w:t>lear weapon</w:t>
      </w:r>
      <w:r w:rsidRPr="001B6498">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18ADE544" w14:textId="77777777" w:rsidR="005D388F" w:rsidRDefault="005D388F" w:rsidP="00872DDE"/>
    <w:p w14:paraId="2F51958D" w14:textId="420BDB53" w:rsidR="004977F4" w:rsidRDefault="004977F4" w:rsidP="004977F4">
      <w:pPr>
        <w:pStyle w:val="Heading2"/>
      </w:pPr>
      <w:r>
        <w:lastRenderedPageBreak/>
        <w:t>1NC---Off</w:t>
      </w:r>
    </w:p>
    <w:p w14:paraId="126495F8" w14:textId="2BF34959" w:rsidR="004977F4" w:rsidRDefault="004977F4" w:rsidP="004977F4">
      <w:pPr>
        <w:pStyle w:val="Heading4"/>
      </w:pPr>
      <w:r>
        <w:t>The revived Major Questions Doctrine will block Trump’s universal tariffs.</w:t>
      </w:r>
    </w:p>
    <w:p w14:paraId="37DA011E" w14:textId="77777777" w:rsidR="004977F4" w:rsidRDefault="004977F4" w:rsidP="004977F4">
      <w:r w:rsidRPr="00913FA1">
        <w:rPr>
          <w:rStyle w:val="Style13ptBold"/>
        </w:rPr>
        <w:t>Somin 25</w:t>
      </w:r>
      <w:r>
        <w:t xml:space="preserve"> – Professor of Law at George Mason University and B. Kenneth Simon Chair in Constitutional Studies at the Cato Institute. </w:t>
      </w:r>
      <w:r>
        <w:br/>
        <w:t xml:space="preserve">Ilya Somin, “Nondelegation and Major Questions Doctrines Can Constrain Power Grabs by Presidents of Both Parties”, 6/26/25, Just Security, </w:t>
      </w:r>
      <w:r w:rsidRPr="00476FE2">
        <w:t>https://www.justsecurity.org/115540/doctrines-constrain-presidents-power-grabs/</w:t>
      </w:r>
    </w:p>
    <w:p w14:paraId="4169B450" w14:textId="77777777" w:rsidR="004977F4" w:rsidRPr="00843D3A" w:rsidRDefault="004977F4" w:rsidP="004977F4">
      <w:pPr>
        <w:rPr>
          <w:sz w:val="16"/>
        </w:rPr>
      </w:pPr>
      <w:r w:rsidRPr="00843D3A">
        <w:rPr>
          <w:sz w:val="16"/>
        </w:rPr>
        <w:t xml:space="preserve">On May 28, the U.S. Court of International Trade (CIT) issued a unanimous ruling against President Donald Trump’s massive “Liberation Day” tariffs, in a case filed by Liberty Justice Center and </w:t>
      </w:r>
      <w:proofErr w:type="gramStart"/>
      <w:r w:rsidRPr="00843D3A">
        <w:rPr>
          <w:sz w:val="16"/>
        </w:rPr>
        <w:t>myself</w:t>
      </w:r>
      <w:proofErr w:type="gramEnd"/>
      <w:r w:rsidRPr="00843D3A">
        <w:rPr>
          <w:sz w:val="16"/>
        </w:rPr>
        <w:t xml:space="preserve"> on behalf of five U.S. businesses harmed by the tariffs. The ruling also addressed a related case filed by twelve states led by Oregon. The decision was in large part based on the nondelegation and major questions doctrines: two legal doctrines backed by many conservatives and </w:t>
      </w:r>
      <w:proofErr w:type="gramStart"/>
      <w:r w:rsidRPr="00843D3A">
        <w:rPr>
          <w:sz w:val="16"/>
        </w:rPr>
        <w:t>libertarians, but</w:t>
      </w:r>
      <w:proofErr w:type="gramEnd"/>
      <w:r w:rsidRPr="00843D3A">
        <w:rPr>
          <w:sz w:val="16"/>
        </w:rPr>
        <w:t xml:space="preserve"> viewed with suspicion by many on the left. That opposition is misguided. The CIT’s tariff decision illustrates how the two doctrines help protect the constitutional separation of powers, and curb abuses by presidents of both parties.</w:t>
      </w:r>
    </w:p>
    <w:p w14:paraId="0F3747CB" w14:textId="77777777" w:rsidR="004977F4" w:rsidRPr="00843D3A" w:rsidRDefault="004977F4" w:rsidP="004977F4">
      <w:pPr>
        <w:rPr>
          <w:sz w:val="16"/>
        </w:rPr>
      </w:pPr>
      <w:r w:rsidRPr="00843D3A">
        <w:rPr>
          <w:sz w:val="16"/>
        </w:rPr>
        <w:t>Trump had sought to use the International Emergency Economic Powers Act of 1977 (IEEPA) to impose 10 percent “Liberation Day” tariffs on imports from almost every nation in the world, plus addition “reciprocal” tariffs on many more countries. Earlier, he used IEEPA to impose 25 percent tariffs on Canada and Mexico, plus additional tariffs on China, under the pretext that these would somehow curtail importation of fentanyl into the United States (challenged in the Oregon case though not in ours). The CIT ruling struck down both, as beyond the scope of presidential authority.</w:t>
      </w:r>
    </w:p>
    <w:p w14:paraId="56C9EB58" w14:textId="77777777" w:rsidR="004977F4" w:rsidRPr="00843D3A" w:rsidRDefault="004977F4" w:rsidP="004977F4">
      <w:pPr>
        <w:rPr>
          <w:sz w:val="16"/>
        </w:rPr>
      </w:pPr>
      <w:r w:rsidRPr="00843D3A">
        <w:rPr>
          <w:sz w:val="16"/>
        </w:rPr>
        <w:t xml:space="preserve">Part of the reason for these results is that the text of </w:t>
      </w:r>
      <w:r w:rsidRPr="00476FE2">
        <w:rPr>
          <w:rStyle w:val="StyleUnderline"/>
        </w:rPr>
        <w:t xml:space="preserve">IEEPA doesn’t give Trump the unlimited power he claims: to be able to impose tariffs of any amount, on any nation, for any reason he wants. IEEPA can only be invoked to address a “national emergency” that amounts to an “unusual and extraordinary threat.” </w:t>
      </w:r>
      <w:r w:rsidRPr="00843D3A">
        <w:rPr>
          <w:sz w:val="16"/>
        </w:rPr>
        <w:t>The CIT panel concluded the Liberation Day tariffs do not fit those requirements. It also ruled that the tariffs imposed by Trump were not sufficiently connected to the danger posed by fentanyl smuggling.</w:t>
      </w:r>
    </w:p>
    <w:p w14:paraId="1B567C71" w14:textId="77777777" w:rsidR="004977F4" w:rsidRPr="00843D3A" w:rsidRDefault="004977F4" w:rsidP="004977F4">
      <w:pPr>
        <w:rPr>
          <w:sz w:val="16"/>
        </w:rPr>
      </w:pPr>
      <w:r w:rsidRPr="00843D3A">
        <w:rPr>
          <w:sz w:val="16"/>
        </w:rPr>
        <w:t xml:space="preserve">But </w:t>
      </w:r>
      <w:r w:rsidRPr="001B6498">
        <w:rPr>
          <w:rStyle w:val="StyleUnderline"/>
          <w:highlight w:val="green"/>
        </w:rPr>
        <w:t>the court</w:t>
      </w:r>
      <w:r w:rsidRPr="00843D3A">
        <w:rPr>
          <w:sz w:val="16"/>
        </w:rPr>
        <w:t xml:space="preserve"> also </w:t>
      </w:r>
      <w:r w:rsidRPr="001B6498">
        <w:rPr>
          <w:rStyle w:val="Emphasis"/>
          <w:highlight w:val="green"/>
        </w:rPr>
        <w:t>relied heavily</w:t>
      </w:r>
      <w:r w:rsidRPr="001B6498">
        <w:rPr>
          <w:sz w:val="16"/>
          <w:highlight w:val="green"/>
        </w:rPr>
        <w:t xml:space="preserve"> </w:t>
      </w:r>
      <w:r w:rsidRPr="001B6498">
        <w:rPr>
          <w:rStyle w:val="StyleUnderline"/>
          <w:highlight w:val="green"/>
        </w:rPr>
        <w:t>on</w:t>
      </w:r>
      <w:r w:rsidRPr="00476FE2">
        <w:rPr>
          <w:rStyle w:val="StyleUnderline"/>
        </w:rPr>
        <w:t xml:space="preserve"> the </w:t>
      </w:r>
      <w:r w:rsidRPr="00476FE2">
        <w:rPr>
          <w:rStyle w:val="Emphasis"/>
        </w:rPr>
        <w:t>nondelegation</w:t>
      </w:r>
      <w:r w:rsidRPr="00476FE2">
        <w:rPr>
          <w:rStyle w:val="StyleUnderline"/>
        </w:rPr>
        <w:t xml:space="preserve"> and </w:t>
      </w:r>
      <w:r w:rsidRPr="001B6498">
        <w:rPr>
          <w:rStyle w:val="Emphasis"/>
          <w:highlight w:val="green"/>
        </w:rPr>
        <w:t>major questions doctrines</w:t>
      </w:r>
      <w:r w:rsidRPr="001B6498">
        <w:rPr>
          <w:sz w:val="16"/>
          <w:highlight w:val="green"/>
        </w:rPr>
        <w:t xml:space="preserve"> </w:t>
      </w:r>
      <w:r w:rsidRPr="001B6498">
        <w:rPr>
          <w:rStyle w:val="StyleUnderline"/>
          <w:highlight w:val="green"/>
        </w:rPr>
        <w:t>to support</w:t>
      </w:r>
      <w:r w:rsidRPr="00476FE2">
        <w:rPr>
          <w:rStyle w:val="StyleUnderline"/>
        </w:rPr>
        <w:t xml:space="preserve"> the conclusion </w:t>
      </w:r>
      <w:r w:rsidRPr="001B6498">
        <w:rPr>
          <w:rStyle w:val="StyleUnderline"/>
          <w:highlight w:val="green"/>
        </w:rPr>
        <w:t>that “</w:t>
      </w:r>
      <w:r w:rsidRPr="001B6498">
        <w:rPr>
          <w:rStyle w:val="Emphasis"/>
          <w:highlight w:val="green"/>
        </w:rPr>
        <w:t xml:space="preserve">any interpretation </w:t>
      </w:r>
      <w:r w:rsidRPr="00476FE2">
        <w:rPr>
          <w:rStyle w:val="Emphasis"/>
        </w:rPr>
        <w:t xml:space="preserve">of IEEPA </w:t>
      </w:r>
      <w:r w:rsidRPr="001B6498">
        <w:rPr>
          <w:rStyle w:val="Emphasis"/>
          <w:highlight w:val="green"/>
        </w:rPr>
        <w:t xml:space="preserve">that delegates unlimited </w:t>
      </w:r>
      <w:r w:rsidRPr="00476FE2">
        <w:rPr>
          <w:rStyle w:val="Emphasis"/>
        </w:rPr>
        <w:t xml:space="preserve">tariff </w:t>
      </w:r>
      <w:r w:rsidRPr="001B6498">
        <w:rPr>
          <w:rStyle w:val="Emphasis"/>
          <w:highlight w:val="green"/>
        </w:rPr>
        <w:t>authority is unconstitutional</w:t>
      </w:r>
      <w:r w:rsidRPr="00476FE2">
        <w:rPr>
          <w:rStyle w:val="StyleUnderline"/>
        </w:rPr>
        <w:t xml:space="preserve">” and would “constitute an improper abdication of legislative power to another branch of government.” </w:t>
      </w:r>
      <w:r w:rsidRPr="00843D3A">
        <w:rPr>
          <w:sz w:val="16"/>
        </w:rPr>
        <w:t xml:space="preserve">As the court recognized, </w:t>
      </w:r>
      <w:r w:rsidRPr="001B6498">
        <w:rPr>
          <w:rStyle w:val="StyleUnderline"/>
          <w:highlight w:val="green"/>
        </w:rPr>
        <w:t>the president may</w:t>
      </w:r>
      <w:r w:rsidRPr="00843D3A">
        <w:rPr>
          <w:sz w:val="16"/>
        </w:rPr>
        <w:t xml:space="preserve"> be able to </w:t>
      </w:r>
      <w:r w:rsidRPr="001B6498">
        <w:rPr>
          <w:rStyle w:val="StyleUnderline"/>
          <w:highlight w:val="green"/>
        </w:rPr>
        <w:t>impose</w:t>
      </w:r>
      <w:r w:rsidRPr="00476FE2">
        <w:rPr>
          <w:rStyle w:val="StyleUnderline"/>
        </w:rPr>
        <w:t xml:space="preserve"> more </w:t>
      </w:r>
      <w:r w:rsidRPr="001B6498">
        <w:rPr>
          <w:rStyle w:val="Emphasis"/>
          <w:highlight w:val="green"/>
        </w:rPr>
        <w:t>narrowly limited tariffs</w:t>
      </w:r>
      <w:r w:rsidRPr="00476FE2">
        <w:rPr>
          <w:rStyle w:val="StyleUnderline"/>
        </w:rPr>
        <w:t xml:space="preserve"> on </w:t>
      </w:r>
      <w:r w:rsidRPr="00476FE2">
        <w:rPr>
          <w:rStyle w:val="Emphasis"/>
        </w:rPr>
        <w:t>some categories of imports</w:t>
      </w:r>
      <w:r w:rsidRPr="00843D3A">
        <w:rPr>
          <w:sz w:val="16"/>
        </w:rPr>
        <w:t xml:space="preserve">, based on other laws. </w:t>
      </w:r>
      <w:r w:rsidRPr="001B6498">
        <w:rPr>
          <w:rStyle w:val="Emphasis"/>
          <w:highlight w:val="green"/>
        </w:rPr>
        <w:t>But</w:t>
      </w:r>
      <w:r w:rsidRPr="00843D3A">
        <w:rPr>
          <w:sz w:val="16"/>
        </w:rPr>
        <w:t xml:space="preserve"> </w:t>
      </w:r>
      <w:r w:rsidRPr="00476FE2">
        <w:rPr>
          <w:rStyle w:val="StyleUnderline"/>
        </w:rPr>
        <w:t xml:space="preserve">neither IEEPA </w:t>
      </w:r>
      <w:r w:rsidRPr="001B6498">
        <w:rPr>
          <w:rStyle w:val="Emphasis"/>
          <w:highlight w:val="green"/>
        </w:rPr>
        <w:t>no</w:t>
      </w:r>
      <w:r w:rsidRPr="00476FE2">
        <w:rPr>
          <w:rStyle w:val="StyleUnderline"/>
        </w:rPr>
        <w:t xml:space="preserve">r any other </w:t>
      </w:r>
      <w:r w:rsidRPr="001B6498">
        <w:rPr>
          <w:rStyle w:val="StyleUnderline"/>
          <w:highlight w:val="green"/>
        </w:rPr>
        <w:t>law gives him</w:t>
      </w:r>
      <w:r w:rsidRPr="00476FE2">
        <w:rPr>
          <w:rStyle w:val="StyleUnderline"/>
        </w:rPr>
        <w:t xml:space="preserve"> unconstrained </w:t>
      </w:r>
      <w:r w:rsidRPr="001B6498">
        <w:rPr>
          <w:rStyle w:val="StyleUnderline"/>
          <w:highlight w:val="green"/>
        </w:rPr>
        <w:t xml:space="preserve">power to enact </w:t>
      </w:r>
      <w:r w:rsidRPr="001B6498">
        <w:rPr>
          <w:rStyle w:val="Emphasis"/>
          <w:highlight w:val="green"/>
        </w:rPr>
        <w:t>sweeping tariffs on</w:t>
      </w:r>
      <w:r w:rsidRPr="00476FE2">
        <w:rPr>
          <w:rStyle w:val="Emphasis"/>
        </w:rPr>
        <w:t xml:space="preserve"> virtually </w:t>
      </w:r>
      <w:r w:rsidRPr="001B6498">
        <w:rPr>
          <w:rStyle w:val="Emphasis"/>
          <w:highlight w:val="green"/>
        </w:rPr>
        <w:t>every nation</w:t>
      </w:r>
      <w:r w:rsidRPr="00476FE2">
        <w:rPr>
          <w:rStyle w:val="Emphasis"/>
        </w:rPr>
        <w:t xml:space="preserve"> in the world</w:t>
      </w:r>
      <w:r w:rsidRPr="00843D3A">
        <w:rPr>
          <w:sz w:val="16"/>
        </w:rPr>
        <w:t>, for any reason he wants. And, if it did, nondelegation doctrine would – as the CIT correctly held – render it unconstitutional.</w:t>
      </w:r>
    </w:p>
    <w:p w14:paraId="5FF0BCFC" w14:textId="77777777" w:rsidR="004977F4" w:rsidRPr="00843D3A" w:rsidRDefault="004977F4" w:rsidP="004977F4">
      <w:pPr>
        <w:rPr>
          <w:sz w:val="16"/>
        </w:rPr>
      </w:pPr>
      <w:r w:rsidRPr="00843D3A">
        <w:rPr>
          <w:sz w:val="16"/>
        </w:rPr>
        <w:t>The Nondelegation and Major Questions Doctrines in the IEEPA Cases</w:t>
      </w:r>
    </w:p>
    <w:p w14:paraId="318F09C2" w14:textId="77777777" w:rsidR="004977F4" w:rsidRPr="00843D3A" w:rsidRDefault="004977F4" w:rsidP="004977F4">
      <w:pPr>
        <w:rPr>
          <w:sz w:val="16"/>
        </w:rPr>
      </w:pPr>
      <w:r w:rsidRPr="00843D3A">
        <w:rPr>
          <w:sz w:val="16"/>
        </w:rPr>
        <w:t>The nondelegation doctrine limits the power of Congress to delegate legislative authority to the executive. The Constitution gives Congress, not the president, the power to “lay and collect Taxes, Duties, Imposts and Excises,” and any grant of unlimited tariff authority to the president would be unconstitutional. There is longstanding dispute over the question of how much delegation is too much, and the Supreme Court has often been lax in enforcing nondelegation constraints. But both conservative and liberal justices have held there must be at least some limits. On the CIT panel, both Democratic- and Republican-appointed judges (including one appointed by Trump) agreed that a delegation of virtually unlimited tariff authority goes too far.</w:t>
      </w:r>
    </w:p>
    <w:p w14:paraId="577614C4" w14:textId="77777777" w:rsidR="004977F4" w:rsidRPr="00843D3A" w:rsidRDefault="004977F4" w:rsidP="004977F4">
      <w:pPr>
        <w:rPr>
          <w:sz w:val="16"/>
        </w:rPr>
      </w:pPr>
      <w:r w:rsidRPr="00843D3A">
        <w:rPr>
          <w:sz w:val="16"/>
        </w:rPr>
        <w:t>In Federalist 47, James Madison warned, that “The accumulation of all powers, legislative, executive, and judiciary, in the same hands . . . may justly be pronounced the very definition of tyranny,” and emphasized that the president “cannot of himself make a law.” The nondelegation doctrine helps keep these safeguards in place by preventing Congress from giving away its authority to the executive.</w:t>
      </w:r>
    </w:p>
    <w:p w14:paraId="6807935E" w14:textId="77777777" w:rsidR="004977F4" w:rsidRPr="00843D3A" w:rsidRDefault="004977F4" w:rsidP="004977F4">
      <w:pPr>
        <w:rPr>
          <w:sz w:val="16"/>
        </w:rPr>
      </w:pPr>
      <w:r w:rsidRPr="00843D3A">
        <w:rPr>
          <w:sz w:val="16"/>
        </w:rPr>
        <w:t xml:space="preserve">The CIT ruling also cites </w:t>
      </w:r>
      <w:r w:rsidRPr="001B6498">
        <w:rPr>
          <w:rStyle w:val="StyleUnderline"/>
          <w:highlight w:val="green"/>
        </w:rPr>
        <w:t>the</w:t>
      </w:r>
      <w:r w:rsidRPr="00476FE2">
        <w:rPr>
          <w:rStyle w:val="StyleUnderline"/>
        </w:rPr>
        <w:t xml:space="preserve"> “major questions doctrine” (</w:t>
      </w:r>
      <w:r w:rsidRPr="001B6498">
        <w:rPr>
          <w:rStyle w:val="Emphasis"/>
          <w:highlight w:val="green"/>
        </w:rPr>
        <w:t>MQD</w:t>
      </w:r>
      <w:r w:rsidRPr="00476FE2">
        <w:rPr>
          <w:rStyle w:val="StyleUnderline"/>
        </w:rPr>
        <w:t xml:space="preserve">), which </w:t>
      </w:r>
      <w:r w:rsidRPr="001B6498">
        <w:rPr>
          <w:rStyle w:val="StyleUnderline"/>
          <w:highlight w:val="green"/>
        </w:rPr>
        <w:t>requires Congress to “</w:t>
      </w:r>
      <w:r w:rsidRPr="001B6498">
        <w:rPr>
          <w:rStyle w:val="Emphasis"/>
          <w:highlight w:val="green"/>
        </w:rPr>
        <w:t>speak clearly</w:t>
      </w:r>
      <w:r w:rsidRPr="001B6498">
        <w:rPr>
          <w:rStyle w:val="StyleUnderline"/>
          <w:highlight w:val="green"/>
        </w:rPr>
        <w:t>” when authorizing</w:t>
      </w:r>
      <w:r w:rsidRPr="00476FE2">
        <w:rPr>
          <w:rStyle w:val="StyleUnderline"/>
        </w:rPr>
        <w:t xml:space="preserve"> the </w:t>
      </w:r>
      <w:r w:rsidRPr="001B6498">
        <w:rPr>
          <w:rStyle w:val="StyleUnderline"/>
          <w:highlight w:val="green"/>
        </w:rPr>
        <w:t>executive</w:t>
      </w:r>
      <w:r w:rsidRPr="00476FE2">
        <w:rPr>
          <w:rStyle w:val="StyleUnderline"/>
        </w:rPr>
        <w:t xml:space="preserve"> to make “</w:t>
      </w:r>
      <w:r w:rsidRPr="001B6498">
        <w:rPr>
          <w:rStyle w:val="StyleUnderline"/>
          <w:highlight w:val="green"/>
        </w:rPr>
        <w:t xml:space="preserve">decisions of </w:t>
      </w:r>
      <w:r w:rsidRPr="001B6498">
        <w:rPr>
          <w:rStyle w:val="Emphasis"/>
          <w:highlight w:val="green"/>
        </w:rPr>
        <w:t>vast economic and political significance</w:t>
      </w:r>
      <w:r w:rsidRPr="001B6498">
        <w:rPr>
          <w:rStyle w:val="StyleUnderline"/>
          <w:highlight w:val="green"/>
        </w:rPr>
        <w:t>.”</w:t>
      </w:r>
      <w:r w:rsidRPr="00843D3A">
        <w:rPr>
          <w:sz w:val="16"/>
        </w:rPr>
        <w:t xml:space="preserve"> </w:t>
      </w:r>
      <w:r w:rsidRPr="00476FE2">
        <w:rPr>
          <w:rStyle w:val="StyleUnderline"/>
        </w:rPr>
        <w:t>If the law is ambiguous, courts must reject the executive’s assertion of power.</w:t>
      </w:r>
      <w:r w:rsidRPr="00843D3A">
        <w:rPr>
          <w:sz w:val="16"/>
        </w:rPr>
        <w:t xml:space="preserve"> Here, too, both conservative and liberal judges on the CIT panel agreed the administration’s position was unsustainable. Trump’s IEEPA tariff would impose some $1.4 to 2.2 trillion in </w:t>
      </w:r>
      <w:r w:rsidRPr="00843D3A">
        <w:rPr>
          <w:sz w:val="16"/>
        </w:rPr>
        <w:lastRenderedPageBreak/>
        <w:t>new taxes over the next decade, easily exceeding the magnitude of any of the measures previously ruled to be “major questions” by the Supreme Court, including even President Joe Biden’s $400 billion student loan forgiveness plan (rightly invalidated in 2023).</w:t>
      </w:r>
    </w:p>
    <w:p w14:paraId="05AD7A22" w14:textId="77777777" w:rsidR="004977F4" w:rsidRPr="00843D3A" w:rsidRDefault="004977F4" w:rsidP="004977F4">
      <w:pPr>
        <w:rPr>
          <w:sz w:val="16"/>
        </w:rPr>
      </w:pPr>
    </w:p>
    <w:p w14:paraId="6B331CED" w14:textId="77777777" w:rsidR="004977F4" w:rsidRDefault="004977F4" w:rsidP="004977F4">
      <w:pPr>
        <w:pStyle w:val="Heading4"/>
      </w:pPr>
      <w:r>
        <w:t xml:space="preserve">The plan’s </w:t>
      </w:r>
      <w:r w:rsidRPr="004B7C07">
        <w:rPr>
          <w:u w:val="single"/>
        </w:rPr>
        <w:t>novel labor regulations</w:t>
      </w:r>
      <w:r>
        <w:t xml:space="preserve"> violate the MQD. </w:t>
      </w:r>
    </w:p>
    <w:p w14:paraId="22E9A13E" w14:textId="77777777" w:rsidR="004977F4" w:rsidRPr="000F3C05" w:rsidRDefault="004977F4" w:rsidP="004977F4">
      <w:r w:rsidRPr="00F430BA">
        <w:rPr>
          <w:rStyle w:val="Style13ptBold"/>
        </w:rPr>
        <w:t>Ziaja 25</w:t>
      </w:r>
      <w:r>
        <w:t xml:space="preserve"> – Interim Director at the Martin H. Malin Institute for Law and the Workplace of Chicago-Kent College of Law, Assistant Professor at the University of Baltimore School of Law.</w:t>
      </w:r>
      <w:r>
        <w:br/>
        <w:t xml:space="preserve">Andrew J. Ziaja, “Machinists Preemption in the New Administrative Law”, </w:t>
      </w:r>
      <w:r w:rsidRPr="000F3C05">
        <w:t>2025, Seattle University Law Review, Volume 48, Issue 4, https://digitalcommons.law.seattleu.edu/sulr/vol48/iss4/7/</w:t>
      </w:r>
    </w:p>
    <w:p w14:paraId="77DB85A3" w14:textId="77777777" w:rsidR="004977F4" w:rsidRPr="00843D3A" w:rsidRDefault="004977F4" w:rsidP="004977F4">
      <w:pPr>
        <w:rPr>
          <w:sz w:val="16"/>
        </w:rPr>
      </w:pPr>
      <w:r w:rsidRPr="000F3C05">
        <w:rPr>
          <w:rStyle w:val="StyleUnderline"/>
        </w:rPr>
        <w:t xml:space="preserve">The </w:t>
      </w:r>
      <w:r w:rsidRPr="000F3C05">
        <w:rPr>
          <w:rStyle w:val="Emphasis"/>
        </w:rPr>
        <w:t>m</w:t>
      </w:r>
      <w:r w:rsidRPr="000F3C05">
        <w:rPr>
          <w:rStyle w:val="StyleUnderline"/>
        </w:rPr>
        <w:t xml:space="preserve">ajor </w:t>
      </w:r>
      <w:r w:rsidRPr="000F3C05">
        <w:rPr>
          <w:rStyle w:val="Emphasis"/>
        </w:rPr>
        <w:t>q</w:t>
      </w:r>
      <w:r w:rsidRPr="000F3C05">
        <w:rPr>
          <w:rStyle w:val="StyleUnderline"/>
        </w:rPr>
        <w:t xml:space="preserve">uestions </w:t>
      </w:r>
      <w:r w:rsidRPr="000F3C05">
        <w:rPr>
          <w:rStyle w:val="Emphasis"/>
        </w:rPr>
        <w:t>d</w:t>
      </w:r>
      <w:r w:rsidRPr="000F3C05">
        <w:rPr>
          <w:rStyle w:val="StyleUnderline"/>
        </w:rPr>
        <w:t>octrine</w:t>
      </w:r>
      <w:r w:rsidRPr="00843D3A">
        <w:rPr>
          <w:sz w:val="16"/>
        </w:rPr>
        <w:t xml:space="preserve"> may also end up </w:t>
      </w:r>
      <w:r w:rsidRPr="000F3C05">
        <w:rPr>
          <w:rStyle w:val="Emphasis"/>
        </w:rPr>
        <w:t>matter</w:t>
      </w:r>
      <w:r w:rsidRPr="00843D3A">
        <w:rPr>
          <w:sz w:val="16"/>
        </w:rPr>
        <w:t xml:space="preserve">ing more </w:t>
      </w:r>
      <w:r w:rsidRPr="000F3C05">
        <w:rPr>
          <w:rStyle w:val="StyleUnderline"/>
        </w:rPr>
        <w:t xml:space="preserve">to </w:t>
      </w:r>
      <w:r w:rsidRPr="001B6498">
        <w:rPr>
          <w:rStyle w:val="StyleUnderline"/>
          <w:highlight w:val="green"/>
        </w:rPr>
        <w:t>the NLRB.</w:t>
      </w:r>
      <w:r w:rsidRPr="00843D3A">
        <w:rPr>
          <w:sz w:val="16"/>
        </w:rPr>
        <w:t xml:space="preserve"> The theory has surfaced that </w:t>
      </w:r>
      <w:r w:rsidRPr="00454F09">
        <w:rPr>
          <w:rStyle w:val="StyleUnderline"/>
        </w:rPr>
        <w:t>the Board’s decisions could fall subject to the doctrine on judicial review.</w:t>
      </w:r>
      <w:r w:rsidRPr="00843D3A">
        <w:rPr>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other than a full-blown NLRB-supervised election.218 The Board held that once a union is able to show majority support through signed authorization cards, the obligation to seek an election rests with the employer, who then must refrain from committing unfair labor practices that would invalidate that election; otherwise, a recognition and bargaining order will result.219 </w:t>
      </w:r>
      <w:r w:rsidRPr="00454F09">
        <w:rPr>
          <w:rStyle w:val="StyleUnderline"/>
        </w:rPr>
        <w:t xml:space="preserve">What upsets employers—and likely some judges—about Cemex is that it eases the path for unions to be </w:t>
      </w:r>
      <w:r w:rsidRPr="00454F09">
        <w:rPr>
          <w:rStyle w:val="Emphasis"/>
        </w:rPr>
        <w:t>newly certified in the absence of an election</w:t>
      </w:r>
      <w:r w:rsidRPr="00454F09">
        <w:rPr>
          <w:rStyle w:val="StyleUnderline"/>
        </w:rPr>
        <w:t>.</w:t>
      </w:r>
      <w:r w:rsidRPr="00843D3A">
        <w:rPr>
          <w:sz w:val="16"/>
        </w:rPr>
        <w:t xml:space="preserve"> They envision NLRB-supervised elections as the only appropriate path to union certification, despite the NLRA’s broad language allowing collective bargaining representatives to be “designated or selected”—not only elected.220 According to the theory, </w:t>
      </w:r>
      <w:proofErr w:type="gramStart"/>
      <w:r w:rsidRPr="00843D3A">
        <w:rPr>
          <w:sz w:val="16"/>
        </w:rPr>
        <w:t>this broad language should</w:t>
      </w:r>
      <w:proofErr w:type="gramEnd"/>
      <w:r w:rsidRPr="00843D3A">
        <w:rPr>
          <w:sz w:val="16"/>
        </w:rPr>
        <w:t xml:space="preserve"> fail the major questions doctrine’s second prong, which requires a “clear statement” in the delegating language.221</w:t>
      </w:r>
    </w:p>
    <w:p w14:paraId="3BA2AE4F" w14:textId="77777777" w:rsidR="004977F4" w:rsidRPr="00843D3A" w:rsidRDefault="004977F4" w:rsidP="004977F4">
      <w:pPr>
        <w:rPr>
          <w:sz w:val="16"/>
        </w:rPr>
      </w:pPr>
      <w:r w:rsidRPr="000F3C05">
        <w:rPr>
          <w:rStyle w:val="StyleUnderline"/>
        </w:rPr>
        <w:t xml:space="preserve">Scrutiny of NLRB decisions </w:t>
      </w:r>
      <w:r w:rsidRPr="000F3C05">
        <w:rPr>
          <w:rStyle w:val="Emphasis"/>
        </w:rPr>
        <w:t>should not proceed</w:t>
      </w:r>
      <w:r w:rsidRPr="000F3C05">
        <w:rPr>
          <w:rStyle w:val="StyleUnderline"/>
        </w:rPr>
        <w:t xml:space="preserve"> to the </w:t>
      </w:r>
      <w:r w:rsidRPr="000F3C05">
        <w:rPr>
          <w:rStyle w:val="Emphasis"/>
        </w:rPr>
        <w:t>second prong</w:t>
      </w:r>
      <w:r w:rsidRPr="000F3C05">
        <w:rPr>
          <w:rStyle w:val="StyleUnderline"/>
        </w:rPr>
        <w:t xml:space="preserve"> of the major questions doctrine, though.</w:t>
      </w:r>
      <w:r w:rsidRPr="00843D3A">
        <w:rPr>
          <w:sz w:val="16"/>
        </w:rPr>
        <w:t xml:space="preserve">222 </w:t>
      </w:r>
      <w:r w:rsidRPr="000F3C05">
        <w:rPr>
          <w:rStyle w:val="StyleUnderline"/>
        </w:rPr>
        <w:t>The union-certification rule in Cemex should not meet the major question doctrine’s first prong, if it is at all rigorous, which asks whether the exercise of authority addressed a “major question” owing to its “economic and political significance.”</w:t>
      </w:r>
      <w:r w:rsidRPr="00843D3A">
        <w:rPr>
          <w:sz w:val="16"/>
        </w:rPr>
        <w:t xml:space="preserve">223 Much like the NLRA survived Commerce Clause scrutiny thanks to its emphasis on private contract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adjustments can at most result in more frequent collective bargaining processes between private parties who are capable only of binding one another, with no guarantee of any collective bargaining agreement resulting even among themselves. Unlike the EPA’s asserted authority to define the “waters of the United States,”225 or the Department of Education’s authority to revise student-loan terms,226 the NLRB lacks any form of substantive policymaking authority that could compare.227 </w:t>
      </w:r>
      <w:r w:rsidRPr="000F3C05">
        <w:rPr>
          <w:rStyle w:val="StyleUnderline"/>
        </w:rPr>
        <w:t xml:space="preserve">The NLRA was instead </w:t>
      </w:r>
      <w:r w:rsidRPr="000F3C05">
        <w:rPr>
          <w:rStyle w:val="Emphasis"/>
        </w:rPr>
        <w:t>tailor-made</w:t>
      </w:r>
      <w:r w:rsidRPr="000F3C05">
        <w:rPr>
          <w:rStyle w:val="StyleUnderline"/>
        </w:rPr>
        <w:t xml:space="preserve"> to survive Lochner as a form of </w:t>
      </w:r>
      <w:r w:rsidRPr="000F3C05">
        <w:rPr>
          <w:rStyle w:val="Emphasis"/>
        </w:rPr>
        <w:t>government regulation</w:t>
      </w:r>
      <w:r w:rsidRPr="000F3C05">
        <w:rPr>
          <w:rStyle w:val="StyleUnderline"/>
        </w:rPr>
        <w:t xml:space="preserve"> through </w:t>
      </w:r>
      <w:r w:rsidRPr="000F3C05">
        <w:rPr>
          <w:rStyle w:val="Emphasis"/>
        </w:rPr>
        <w:t>procedure rather than substance</w:t>
      </w:r>
      <w:r w:rsidRPr="000F3C05">
        <w:rPr>
          <w:rStyle w:val="StyleUnderline"/>
        </w:rPr>
        <w:t xml:space="preserve">. Its </w:t>
      </w:r>
      <w:r w:rsidRPr="001B6498">
        <w:rPr>
          <w:rStyle w:val="StyleUnderline"/>
          <w:highlight w:val="green"/>
        </w:rPr>
        <w:t xml:space="preserve">vision of </w:t>
      </w:r>
      <w:r w:rsidRPr="001B6498">
        <w:rPr>
          <w:rStyle w:val="Emphasis"/>
          <w:highlight w:val="green"/>
        </w:rPr>
        <w:t>restrained executive-branch supervision</w:t>
      </w:r>
      <w:r w:rsidRPr="005B7975">
        <w:rPr>
          <w:rStyle w:val="StyleUnderline"/>
        </w:rPr>
        <w:t xml:space="preserve"> of localized substantive labor-and-employment policymaking </w:t>
      </w:r>
      <w:r w:rsidRPr="001B6498">
        <w:rPr>
          <w:rStyle w:val="StyleUnderline"/>
          <w:highlight w:val="green"/>
        </w:rPr>
        <w:t xml:space="preserve">through </w:t>
      </w:r>
      <w:r w:rsidRPr="001B6498">
        <w:rPr>
          <w:rStyle w:val="Emphasis"/>
          <w:highlight w:val="green"/>
        </w:rPr>
        <w:t>private agreement</w:t>
      </w:r>
      <w:r w:rsidRPr="001B6498">
        <w:rPr>
          <w:rStyle w:val="StyleUnderline"/>
          <w:highlight w:val="green"/>
        </w:rPr>
        <w:t xml:space="preserve"> should</w:t>
      </w:r>
      <w:r w:rsidRPr="005B7975">
        <w:rPr>
          <w:rStyle w:val="StyleUnderline"/>
        </w:rPr>
        <w:t xml:space="preserve"> comfortably </w:t>
      </w:r>
      <w:r w:rsidRPr="001B6498">
        <w:rPr>
          <w:rStyle w:val="StyleUnderline"/>
          <w:highlight w:val="green"/>
        </w:rPr>
        <w:t>survive</w:t>
      </w:r>
      <w:r w:rsidRPr="005B7975">
        <w:rPr>
          <w:rStyle w:val="StyleUnderline"/>
        </w:rPr>
        <w:t xml:space="preserve"> the </w:t>
      </w:r>
      <w:r w:rsidRPr="001B6498">
        <w:rPr>
          <w:rStyle w:val="StyleUnderline"/>
          <w:highlight w:val="green"/>
        </w:rPr>
        <w:t>revival of</w:t>
      </w:r>
      <w:r w:rsidRPr="005B7975">
        <w:rPr>
          <w:rStyle w:val="StyleUnderline"/>
        </w:rPr>
        <w:t xml:space="preserve"> Lochner-era anti-administrative values encoded in </w:t>
      </w:r>
      <w:r w:rsidRPr="001B6498">
        <w:rPr>
          <w:rStyle w:val="StyleUnderline"/>
          <w:highlight w:val="green"/>
        </w:rPr>
        <w:t>the</w:t>
      </w:r>
      <w:r w:rsidRPr="005B7975">
        <w:rPr>
          <w:rStyle w:val="StyleUnderline"/>
        </w:rPr>
        <w:t xml:space="preserve"> </w:t>
      </w:r>
      <w:r w:rsidRPr="001B6498">
        <w:rPr>
          <w:rStyle w:val="Emphasis"/>
          <w:highlight w:val="green"/>
        </w:rPr>
        <w:t>m</w:t>
      </w:r>
      <w:r w:rsidRPr="005B7975">
        <w:rPr>
          <w:rStyle w:val="StyleUnderline"/>
        </w:rPr>
        <w:t xml:space="preserve">ajor </w:t>
      </w:r>
      <w:r w:rsidRPr="001B6498">
        <w:rPr>
          <w:rStyle w:val="Emphasis"/>
          <w:highlight w:val="green"/>
        </w:rPr>
        <w:t>q</w:t>
      </w:r>
      <w:r w:rsidRPr="005B7975">
        <w:rPr>
          <w:rStyle w:val="StyleUnderline"/>
        </w:rPr>
        <w:t xml:space="preserve">uestions </w:t>
      </w:r>
      <w:r w:rsidRPr="001B6498">
        <w:rPr>
          <w:rStyle w:val="Emphasis"/>
          <w:highlight w:val="green"/>
        </w:rPr>
        <w:t>d</w:t>
      </w:r>
      <w:r w:rsidRPr="005B7975">
        <w:rPr>
          <w:rStyle w:val="StyleUnderline"/>
        </w:rPr>
        <w:t>octrine</w:t>
      </w:r>
      <w:r w:rsidRPr="00843D3A">
        <w:rPr>
          <w:sz w:val="16"/>
        </w:rPr>
        <w:t>, accordingly</w:t>
      </w:r>
      <w:r w:rsidRPr="005B7975">
        <w:rPr>
          <w:rStyle w:val="StyleUnderline"/>
        </w:rPr>
        <w:t>. Among the NLRB’s greatest weaknesses and strengths is its comparative lack of “major” authority</w:t>
      </w:r>
      <w:r w:rsidRPr="001B6498">
        <w:rPr>
          <w:rStyle w:val="StyleUnderline"/>
          <w:highlight w:val="green"/>
        </w:rPr>
        <w:t>.</w:t>
      </w:r>
      <w:r w:rsidRPr="00843D3A">
        <w:rPr>
          <w:sz w:val="16"/>
        </w:rPr>
        <w:t>228</w:t>
      </w:r>
    </w:p>
    <w:p w14:paraId="6B05DC58" w14:textId="77777777" w:rsidR="004977F4" w:rsidRPr="00843D3A" w:rsidRDefault="004977F4" w:rsidP="004977F4">
      <w:pPr>
        <w:rPr>
          <w:sz w:val="16"/>
        </w:rPr>
      </w:pPr>
      <w:r w:rsidRPr="001B6498">
        <w:rPr>
          <w:rStyle w:val="Emphasis"/>
          <w:highlight w:val="green"/>
        </w:rPr>
        <w:t>Substantive</w:t>
      </w:r>
      <w:r w:rsidRPr="001B6498">
        <w:rPr>
          <w:rStyle w:val="StyleUnderline"/>
          <w:highlight w:val="green"/>
        </w:rPr>
        <w:t xml:space="preserve"> labor and employment policy </w:t>
      </w:r>
      <w:r w:rsidRPr="001B6498">
        <w:rPr>
          <w:rStyle w:val="Emphasis"/>
          <w:highlight w:val="green"/>
        </w:rPr>
        <w:t>nevertheless</w:t>
      </w:r>
      <w:r w:rsidRPr="007E772A">
        <w:rPr>
          <w:rStyle w:val="StyleUnderline"/>
        </w:rPr>
        <w:t xml:space="preserve"> </w:t>
      </w:r>
      <w:r w:rsidRPr="001B6498">
        <w:rPr>
          <w:rStyle w:val="StyleUnderline"/>
          <w:highlight w:val="green"/>
        </w:rPr>
        <w:t xml:space="preserve">emanates from the </w:t>
      </w:r>
      <w:r w:rsidRPr="001B6498">
        <w:rPr>
          <w:rStyle w:val="Emphasis"/>
          <w:highlight w:val="green"/>
        </w:rPr>
        <w:t>margins</w:t>
      </w:r>
      <w:r w:rsidRPr="001B6498">
        <w:rPr>
          <w:rStyle w:val="StyleUnderline"/>
          <w:highlight w:val="green"/>
        </w:rPr>
        <w:t xml:space="preserve"> of the NLRA in ways that</w:t>
      </w:r>
      <w:r w:rsidRPr="007E772A">
        <w:rPr>
          <w:rStyle w:val="StyleUnderline"/>
        </w:rPr>
        <w:t xml:space="preserve"> should </w:t>
      </w:r>
      <w:r w:rsidRPr="001B6498">
        <w:rPr>
          <w:rStyle w:val="Emphasis"/>
          <w:highlight w:val="green"/>
        </w:rPr>
        <w:t>offend the new administrative law</w:t>
      </w:r>
      <w:r w:rsidRPr="001B6498">
        <w:rPr>
          <w:rStyle w:val="StyleUnderline"/>
          <w:highlight w:val="green"/>
        </w:rPr>
        <w:t>, in particular</w:t>
      </w:r>
      <w:r w:rsidRPr="007E772A">
        <w:rPr>
          <w:rStyle w:val="StyleUnderline"/>
        </w:rPr>
        <w:t xml:space="preserve"> the </w:t>
      </w:r>
      <w:r w:rsidRPr="001B6498">
        <w:rPr>
          <w:rStyle w:val="Emphasis"/>
          <w:highlight w:val="green"/>
        </w:rPr>
        <w:t>m</w:t>
      </w:r>
      <w:r w:rsidRPr="007E772A">
        <w:rPr>
          <w:rStyle w:val="StyleUnderline"/>
        </w:rPr>
        <w:t xml:space="preserve">ajor </w:t>
      </w:r>
      <w:r w:rsidRPr="001B6498">
        <w:rPr>
          <w:rStyle w:val="Emphasis"/>
          <w:highlight w:val="green"/>
        </w:rPr>
        <w:t>q</w:t>
      </w:r>
      <w:r w:rsidRPr="007E772A">
        <w:rPr>
          <w:rStyle w:val="StyleUnderline"/>
        </w:rPr>
        <w:t xml:space="preserve">uestions </w:t>
      </w:r>
      <w:r w:rsidRPr="001B6498">
        <w:rPr>
          <w:rStyle w:val="Emphasis"/>
          <w:highlight w:val="green"/>
        </w:rPr>
        <w:t>d</w:t>
      </w:r>
      <w:r w:rsidRPr="007E772A">
        <w:rPr>
          <w:rStyle w:val="StyleUnderline"/>
        </w:rPr>
        <w:t xml:space="preserve">octrine and related </w:t>
      </w:r>
      <w:r w:rsidRPr="001B6498">
        <w:rPr>
          <w:rStyle w:val="StyleUnderline"/>
          <w:highlight w:val="green"/>
        </w:rPr>
        <w:t>clear statement rules.</w:t>
      </w:r>
      <w:r w:rsidRPr="00843D3A">
        <w:rPr>
          <w:sz w:val="16"/>
        </w:rPr>
        <w:t xml:space="preserve"> The following section more deeply examines recent developments in the still-evolving major questions doctrine before finally analyzing Machinists preemption </w:t>
      </w:r>
      <w:proofErr w:type="gramStart"/>
      <w:r w:rsidRPr="00843D3A">
        <w:rPr>
          <w:sz w:val="16"/>
        </w:rPr>
        <w:t>in light of</w:t>
      </w:r>
      <w:proofErr w:type="gramEnd"/>
      <w:r w:rsidRPr="00843D3A">
        <w:rPr>
          <w:sz w:val="16"/>
        </w:rPr>
        <w:t xml:space="preserve"> it and other emergent administrative law principles.</w:t>
      </w:r>
    </w:p>
    <w:p w14:paraId="5AE31F64" w14:textId="77777777" w:rsidR="004977F4" w:rsidRPr="00843D3A" w:rsidRDefault="004977F4" w:rsidP="004977F4">
      <w:pPr>
        <w:rPr>
          <w:sz w:val="16"/>
        </w:rPr>
      </w:pPr>
    </w:p>
    <w:p w14:paraId="56383018" w14:textId="77777777" w:rsidR="004977F4" w:rsidRDefault="004977F4" w:rsidP="004977F4">
      <w:pPr>
        <w:pStyle w:val="Heading4"/>
      </w:pPr>
      <w:r w:rsidRPr="00F34B8A">
        <w:rPr>
          <w:u w:val="single"/>
        </w:rPr>
        <w:lastRenderedPageBreak/>
        <w:t>Fiat</w:t>
      </w:r>
      <w:r>
        <w:t xml:space="preserve"> means the plan is </w:t>
      </w:r>
      <w:r w:rsidRPr="00F34B8A">
        <w:rPr>
          <w:u w:val="single"/>
        </w:rPr>
        <w:t>upheld</w:t>
      </w:r>
      <w:r>
        <w:t>---</w:t>
      </w:r>
      <w:r w:rsidRPr="00F34B8A">
        <w:rPr>
          <w:u w:val="single"/>
        </w:rPr>
        <w:t>failure</w:t>
      </w:r>
      <w:r>
        <w:t xml:space="preserve"> to strike it down as a major question </w:t>
      </w:r>
      <w:r w:rsidRPr="00F34B8A">
        <w:rPr>
          <w:u w:val="single"/>
        </w:rPr>
        <w:t>kills the doctrine</w:t>
      </w:r>
      <w:r>
        <w:rPr>
          <w:b w:val="0"/>
          <w:bCs/>
        </w:rPr>
        <w:t>---</w:t>
      </w:r>
      <w:r w:rsidRPr="00D624AA">
        <w:rPr>
          <w:b w:val="0"/>
          <w:bCs/>
        </w:rPr>
        <w:t>pre-</w:t>
      </w:r>
      <w:r w:rsidRPr="00D624AA">
        <w:rPr>
          <w:b w:val="0"/>
          <w:bCs/>
          <w:i/>
          <w:iCs w:val="0"/>
        </w:rPr>
        <w:t>West Virginia</w:t>
      </w:r>
      <w:r w:rsidRPr="00D624AA">
        <w:rPr>
          <w:b w:val="0"/>
          <w:bCs/>
        </w:rPr>
        <w:t xml:space="preserve"> caselaw proves</w:t>
      </w:r>
      <w:r>
        <w:t>.</w:t>
      </w:r>
    </w:p>
    <w:p w14:paraId="4499F0B8" w14:textId="77777777" w:rsidR="004977F4" w:rsidRPr="00F34B8A" w:rsidRDefault="004977F4" w:rsidP="004977F4">
      <w:r w:rsidRPr="00043D16">
        <w:rPr>
          <w:rStyle w:val="Style13ptBold"/>
        </w:rPr>
        <w:t>Moncrieff 8</w:t>
      </w:r>
      <w:r>
        <w:t xml:space="preserve"> – Academic Fellow at Harvard Law School, JD from University of Chicago.</w:t>
      </w:r>
      <w:r>
        <w:br/>
        <w:t xml:space="preserve">Abigail Moncrieff, “Reincarnating the 'Major Questions' Exception to Chevron Deference as a Doctrine of Non-Interference as a Doctrine of Non-Interference (Or Why Massachusetts v. EPA Got It Wrong)”, Harvard Law School Faculty Scholarship Series, 2008, </w:t>
      </w:r>
      <w:r w:rsidRPr="0070125F">
        <w:t>https://core.ac.uk/download/pdf/270213551.pdf</w:t>
      </w:r>
    </w:p>
    <w:p w14:paraId="60B4A12D" w14:textId="77777777" w:rsidR="004977F4" w:rsidRPr="00843D3A" w:rsidRDefault="004977F4" w:rsidP="004977F4">
      <w:pPr>
        <w:rPr>
          <w:sz w:val="16"/>
        </w:rPr>
      </w:pPr>
      <w:r w:rsidRPr="001B6498">
        <w:rPr>
          <w:rStyle w:val="StyleUnderline"/>
          <w:highlight w:val="green"/>
        </w:rPr>
        <w:t>In</w:t>
      </w:r>
      <w:r w:rsidRPr="00F34B8A">
        <w:rPr>
          <w:rStyle w:val="StyleUnderline"/>
        </w:rPr>
        <w:t xml:space="preserve"> a </w:t>
      </w:r>
      <w:r w:rsidRPr="00F34B8A">
        <w:rPr>
          <w:rStyle w:val="Emphasis"/>
        </w:rPr>
        <w:t xml:space="preserve">pair of </w:t>
      </w:r>
      <w:r w:rsidRPr="001B6498">
        <w:rPr>
          <w:rStyle w:val="Emphasis"/>
          <w:highlight w:val="green"/>
        </w:rPr>
        <w:t>cases</w:t>
      </w:r>
      <w:r w:rsidRPr="001B6498">
        <w:rPr>
          <w:rStyle w:val="StyleUnderline"/>
          <w:highlight w:val="green"/>
        </w:rPr>
        <w:t xml:space="preserve"> declaring</w:t>
      </w:r>
      <w:r w:rsidRPr="005B1AB5">
        <w:rPr>
          <w:rStyle w:val="StyleUnderline"/>
        </w:rPr>
        <w:t xml:space="preserve"> </w:t>
      </w:r>
      <w:r w:rsidRPr="00043D16">
        <w:rPr>
          <w:rStyle w:val="StyleUnderline"/>
        </w:rPr>
        <w:t xml:space="preserve">a </w:t>
      </w:r>
      <w:r w:rsidRPr="001B6498">
        <w:rPr>
          <w:rStyle w:val="StyleUnderline"/>
          <w:highlight w:val="green"/>
        </w:rPr>
        <w:t>“</w:t>
      </w:r>
      <w:r w:rsidRPr="001B6498">
        <w:rPr>
          <w:rStyle w:val="Emphasis"/>
          <w:highlight w:val="green"/>
        </w:rPr>
        <w:t>major questions</w:t>
      </w:r>
      <w:r w:rsidRPr="001B6498">
        <w:rPr>
          <w:rStyle w:val="StyleUnderline"/>
          <w:highlight w:val="green"/>
        </w:rPr>
        <w:t>”</w:t>
      </w:r>
      <w:r w:rsidRPr="005B1AB5">
        <w:rPr>
          <w:rStyle w:val="StyleUnderline"/>
        </w:rPr>
        <w:t xml:space="preserve"> </w:t>
      </w:r>
      <w:r w:rsidRPr="00043D16">
        <w:rPr>
          <w:rStyle w:val="StyleUnderline"/>
        </w:rPr>
        <w:t>exception</w:t>
      </w:r>
      <w:r w:rsidRPr="00F34B8A">
        <w:rPr>
          <w:rStyle w:val="StyleUnderline"/>
        </w:rPr>
        <w:t xml:space="preserve"> to Chevron deference, </w:t>
      </w:r>
      <w:r w:rsidRPr="001B6498">
        <w:rPr>
          <w:rStyle w:val="StyleUnderline"/>
          <w:highlight w:val="green"/>
        </w:rPr>
        <w:t>the Supreme Court held</w:t>
      </w:r>
      <w:r w:rsidRPr="00F34B8A">
        <w:rPr>
          <w:rStyle w:val="StyleUnderline"/>
        </w:rPr>
        <w:t xml:space="preserve"> that executive </w:t>
      </w:r>
      <w:r w:rsidRPr="001B6498">
        <w:rPr>
          <w:rStyle w:val="StyleUnderline"/>
          <w:highlight w:val="green"/>
        </w:rPr>
        <w:t xml:space="preserve">agencies may not implement </w:t>
      </w:r>
      <w:r w:rsidRPr="001B6498">
        <w:rPr>
          <w:rStyle w:val="Emphasis"/>
          <w:highlight w:val="green"/>
        </w:rPr>
        <w:t>major policy</w:t>
      </w:r>
      <w:r w:rsidRPr="005B1AB5">
        <w:rPr>
          <w:rStyle w:val="Emphasis"/>
        </w:rPr>
        <w:t xml:space="preserve"> changes</w:t>
      </w:r>
      <w:r w:rsidRPr="00F34B8A">
        <w:rPr>
          <w:rStyle w:val="StyleUnderline"/>
        </w:rPr>
        <w:t xml:space="preserve"> </w:t>
      </w:r>
      <w:r w:rsidRPr="001B6498">
        <w:rPr>
          <w:rStyle w:val="StyleUnderline"/>
          <w:highlight w:val="green"/>
        </w:rPr>
        <w:t xml:space="preserve">without </w:t>
      </w:r>
      <w:r w:rsidRPr="001B6498">
        <w:rPr>
          <w:rStyle w:val="Emphasis"/>
          <w:highlight w:val="green"/>
        </w:rPr>
        <w:t>explicit authorization from Congress</w:t>
      </w:r>
      <w:r w:rsidRPr="00507ABF">
        <w:rPr>
          <w:rStyle w:val="StyleUnderline"/>
        </w:rPr>
        <w:t xml:space="preserve">. </w:t>
      </w:r>
      <w:r w:rsidRPr="001B6498">
        <w:rPr>
          <w:rStyle w:val="StyleUnderline"/>
          <w:highlight w:val="green"/>
        </w:rPr>
        <w:t>But in</w:t>
      </w:r>
      <w:r w:rsidRPr="00F34B8A">
        <w:rPr>
          <w:rStyle w:val="StyleUnderline"/>
        </w:rPr>
        <w:t xml:space="preserve"> </w:t>
      </w:r>
      <w:r w:rsidRPr="001B6498">
        <w:rPr>
          <w:rStyle w:val="Emphasis"/>
          <w:highlight w:val="green"/>
        </w:rPr>
        <w:t>Mass</w:t>
      </w:r>
      <w:r w:rsidRPr="00507ABF">
        <w:rPr>
          <w:rStyle w:val="Emphasis"/>
        </w:rPr>
        <w:t xml:space="preserve">achusetts </w:t>
      </w:r>
      <w:r w:rsidRPr="001B6498">
        <w:rPr>
          <w:rStyle w:val="Emphasis"/>
          <w:highlight w:val="green"/>
        </w:rPr>
        <w:t>v. EPA</w:t>
      </w:r>
      <w:r w:rsidRPr="001B6498">
        <w:rPr>
          <w:rStyle w:val="StyleUnderline"/>
          <w:highlight w:val="green"/>
        </w:rPr>
        <w:t xml:space="preserve">, the Court </w:t>
      </w:r>
      <w:r w:rsidRPr="00E741F9">
        <w:rPr>
          <w:rStyle w:val="Emphasis"/>
        </w:rPr>
        <w:t xml:space="preserve">unceremoniously </w:t>
      </w:r>
      <w:r w:rsidRPr="001B6498">
        <w:rPr>
          <w:rStyle w:val="Emphasis"/>
          <w:highlight w:val="green"/>
        </w:rPr>
        <w:t>killed</w:t>
      </w:r>
      <w:r w:rsidRPr="001B6498">
        <w:rPr>
          <w:rStyle w:val="StyleUnderline"/>
          <w:highlight w:val="green"/>
        </w:rPr>
        <w:t xml:space="preserve"> its “major questions” rule, requiring the</w:t>
      </w:r>
      <w:r w:rsidRPr="00F34B8A">
        <w:rPr>
          <w:rStyle w:val="StyleUnderline"/>
        </w:rPr>
        <w:t xml:space="preserve"> EPA to </w:t>
      </w:r>
      <w:r w:rsidRPr="00E741F9">
        <w:rPr>
          <w:rStyle w:val="StyleUnderline"/>
        </w:rPr>
        <w:t>implement</w:t>
      </w:r>
      <w:r w:rsidRPr="00F34B8A">
        <w:rPr>
          <w:rStyle w:val="StyleUnderline"/>
        </w:rPr>
        <w:t xml:space="preserve"> one such </w:t>
      </w:r>
      <w:r w:rsidRPr="001B6498">
        <w:rPr>
          <w:rStyle w:val="Emphasis"/>
          <w:highlight w:val="green"/>
        </w:rPr>
        <w:t>major policy change</w:t>
      </w:r>
      <w:r w:rsidRPr="001B6498">
        <w:rPr>
          <w:rStyle w:val="StyleUnderline"/>
          <w:highlight w:val="green"/>
        </w:rPr>
        <w:t>.</w:t>
      </w:r>
      <w:r w:rsidRPr="00F34B8A">
        <w:rPr>
          <w:rStyle w:val="StyleUnderline"/>
        </w:rPr>
        <w:t xml:space="preserve"> Because the </w:t>
      </w:r>
      <w:r w:rsidRPr="00F34B8A">
        <w:rPr>
          <w:rStyle w:val="Emphasis"/>
        </w:rPr>
        <w:t>scholarly literature</w:t>
      </w:r>
      <w:r w:rsidRPr="00843D3A">
        <w:rPr>
          <w:sz w:val="16"/>
        </w:rPr>
        <w:t xml:space="preserve"> to date </w:t>
      </w:r>
      <w:r w:rsidRPr="00F34B8A">
        <w:rPr>
          <w:rStyle w:val="StyleUnderline"/>
        </w:rPr>
        <w:t xml:space="preserve">has failed to discern a </w:t>
      </w:r>
      <w:r w:rsidRPr="00F34B8A">
        <w:rPr>
          <w:rStyle w:val="Emphasis"/>
        </w:rPr>
        <w:t>worthy justification</w:t>
      </w:r>
      <w:r w:rsidRPr="00F34B8A">
        <w:rPr>
          <w:rStyle w:val="StyleUnderline"/>
        </w:rPr>
        <w:t xml:space="preserve"> for the “major questions” rule, </w:t>
      </w:r>
      <w:r w:rsidRPr="001B6498">
        <w:rPr>
          <w:rStyle w:val="StyleUnderline"/>
          <w:highlight w:val="green"/>
        </w:rPr>
        <w:t xml:space="preserve">the </w:t>
      </w:r>
      <w:r w:rsidRPr="001B6498">
        <w:rPr>
          <w:rStyle w:val="Emphasis"/>
          <w:highlight w:val="green"/>
        </w:rPr>
        <w:t>academy might</w:t>
      </w:r>
      <w:r w:rsidRPr="00F34B8A">
        <w:rPr>
          <w:rStyle w:val="Emphasis"/>
        </w:rPr>
        <w:t xml:space="preserve"> be tempted to </w:t>
      </w:r>
      <w:r w:rsidRPr="001B6498">
        <w:rPr>
          <w:rStyle w:val="Emphasis"/>
          <w:highlight w:val="green"/>
        </w:rPr>
        <w:t>celebrate the rule’s death</w:t>
      </w:r>
      <w:r w:rsidRPr="001B6498">
        <w:rPr>
          <w:rStyle w:val="StyleUnderline"/>
          <w:highlight w:val="green"/>
        </w:rPr>
        <w:t>.</w:t>
      </w:r>
      <w:r w:rsidRPr="00F34B8A">
        <w:rPr>
          <w:rStyle w:val="StyleUnderline"/>
        </w:rPr>
        <w:t xml:space="preserve"> This Article</w:t>
      </w:r>
      <w:r w:rsidRPr="00843D3A">
        <w:rPr>
          <w:sz w:val="16"/>
        </w:rPr>
        <w:t xml:space="preserve">, </w:t>
      </w:r>
      <w:r w:rsidRPr="001B6498">
        <w:rPr>
          <w:rStyle w:val="Emphasis"/>
          <w:highlight w:val="green"/>
        </w:rPr>
        <w:t>however</w:t>
      </w:r>
      <w:r w:rsidRPr="00843D3A">
        <w:rPr>
          <w:sz w:val="16"/>
        </w:rPr>
        <w:t xml:space="preserve">, argues that </w:t>
      </w:r>
      <w:r w:rsidRPr="001B6498">
        <w:rPr>
          <w:rStyle w:val="StyleUnderline"/>
          <w:highlight w:val="green"/>
        </w:rPr>
        <w:t>the rule ought to be</w:t>
      </w:r>
      <w:r w:rsidRPr="00F34B8A">
        <w:rPr>
          <w:rStyle w:val="StyleUnderline"/>
        </w:rPr>
        <w:t xml:space="preserve"> mourned and, indeed, </w:t>
      </w:r>
      <w:r w:rsidRPr="001B6498">
        <w:rPr>
          <w:rStyle w:val="Emphasis"/>
          <w:highlight w:val="green"/>
        </w:rPr>
        <w:t>reincarnated</w:t>
      </w:r>
      <w:r w:rsidRPr="00F34B8A">
        <w:rPr>
          <w:rStyle w:val="StyleUnderline"/>
        </w:rPr>
        <w:t>.</w:t>
      </w:r>
      <w:r w:rsidRPr="00843D3A">
        <w:rPr>
          <w:sz w:val="16"/>
        </w:rPr>
        <w:t xml:space="preserve"> It offers a “non-interference” justification for the “major questions” exception, arguing that the rule should apply whenever an agency enters debate in a regulatory regime to which Congress is actively considering legislative changes. </w:t>
      </w:r>
      <w:r w:rsidRPr="00F34B8A">
        <w:rPr>
          <w:rStyle w:val="StyleUnderline"/>
        </w:rPr>
        <w:t xml:space="preserve">The purpose of the rule, then, is to prevent agencies from </w:t>
      </w:r>
      <w:r w:rsidRPr="00F34B8A">
        <w:rPr>
          <w:rStyle w:val="Emphasis"/>
        </w:rPr>
        <w:t>altering the regulatory backdrop</w:t>
      </w:r>
      <w:r w:rsidRPr="00F34B8A">
        <w:rPr>
          <w:rStyle w:val="StyleUnderline"/>
        </w:rPr>
        <w:t xml:space="preserve"> against which Congress is negotiating, and the purpose of judicial enforcement of a “major questions” rule is to </w:t>
      </w:r>
      <w:r w:rsidRPr="00F34B8A">
        <w:rPr>
          <w:rStyle w:val="Emphasis"/>
        </w:rPr>
        <w:t>restore the pre-interference regulatory reality</w:t>
      </w:r>
      <w:r w:rsidRPr="00843D3A">
        <w:rPr>
          <w:sz w:val="16"/>
        </w:rPr>
        <w:t xml:space="preserve"> </w:t>
      </w:r>
      <w:r w:rsidRPr="001B6498">
        <w:rPr>
          <w:rStyle w:val="StyleUnderline"/>
          <w:highlight w:val="green"/>
        </w:rPr>
        <w:t>so</w:t>
      </w:r>
      <w:r w:rsidRPr="00F34B8A">
        <w:rPr>
          <w:rStyle w:val="StyleUnderline"/>
        </w:rPr>
        <w:t xml:space="preserve"> that </w:t>
      </w:r>
      <w:r w:rsidRPr="001B6498">
        <w:rPr>
          <w:rStyle w:val="StyleUnderline"/>
          <w:highlight w:val="green"/>
        </w:rPr>
        <w:t xml:space="preserve">congressional negotiations can </w:t>
      </w:r>
      <w:r w:rsidRPr="001B6498">
        <w:rPr>
          <w:rStyle w:val="Emphasis"/>
          <w:highlight w:val="green"/>
        </w:rPr>
        <w:t>pick up where they left off</w:t>
      </w:r>
      <w:r w:rsidRPr="001B6498">
        <w:rPr>
          <w:rStyle w:val="StyleUnderline"/>
          <w:highlight w:val="green"/>
        </w:rPr>
        <w:t>.</w:t>
      </w:r>
      <w:r w:rsidRPr="00843D3A">
        <w:rPr>
          <w:sz w:val="16"/>
        </w:rPr>
        <w:t xml:space="preserve"> This understanding of the rule explains and justifies the two “major questions” cases, but it cannot explain or justify Massachusetts v. EPA. The Article therefore argues that </w:t>
      </w:r>
      <w:r w:rsidRPr="00F34B8A">
        <w:rPr>
          <w:rStyle w:val="StyleUnderline"/>
        </w:rPr>
        <w:t xml:space="preserve">the “major questions” holding in </w:t>
      </w:r>
      <w:r w:rsidRPr="00F34B8A">
        <w:rPr>
          <w:rStyle w:val="Emphasis"/>
        </w:rPr>
        <w:t>Massachusetts v. EPA</w:t>
      </w:r>
      <w:r w:rsidRPr="00843D3A">
        <w:rPr>
          <w:sz w:val="16"/>
        </w:rPr>
        <w:t xml:space="preserve"> </w:t>
      </w:r>
      <w:r w:rsidRPr="00F34B8A">
        <w:rPr>
          <w:rStyle w:val="StyleUnderline"/>
        </w:rPr>
        <w:t>is wrong and should be rejected</w:t>
      </w:r>
      <w:r w:rsidRPr="00843D3A">
        <w:rPr>
          <w:sz w:val="16"/>
        </w:rPr>
        <w:t>.</w:t>
      </w:r>
    </w:p>
    <w:p w14:paraId="0C982F7D" w14:textId="77777777" w:rsidR="004977F4" w:rsidRPr="00843D3A" w:rsidRDefault="004977F4" w:rsidP="004977F4">
      <w:pPr>
        <w:rPr>
          <w:sz w:val="16"/>
        </w:rPr>
      </w:pPr>
    </w:p>
    <w:p w14:paraId="456296B7" w14:textId="77777777" w:rsidR="004977F4" w:rsidRDefault="004977F4" w:rsidP="004977F4">
      <w:pPr>
        <w:pStyle w:val="Heading4"/>
      </w:pPr>
      <w:r>
        <w:t xml:space="preserve">Causes </w:t>
      </w:r>
      <w:r>
        <w:rPr>
          <w:u w:val="single"/>
        </w:rPr>
        <w:t>global trade war</w:t>
      </w:r>
      <w:r>
        <w:t>.</w:t>
      </w:r>
    </w:p>
    <w:p w14:paraId="723CCF2E" w14:textId="77777777" w:rsidR="004977F4" w:rsidRDefault="004977F4" w:rsidP="004977F4">
      <w:r w:rsidRPr="00FF61AA">
        <w:rPr>
          <w:rStyle w:val="Style13ptBold"/>
        </w:rPr>
        <w:t>Wolff 24</w:t>
      </w:r>
      <w:r>
        <w:t xml:space="preserve"> – Senior Fellow, JD from Columbia University. </w:t>
      </w:r>
      <w:r>
        <w:br/>
        <w:t>Alan Wolff, “</w:t>
      </w:r>
      <w:r w:rsidRPr="00FF61AA">
        <w:rPr>
          <w:rStyle w:val="StyleUnderline"/>
        </w:rPr>
        <w:t xml:space="preserve">Trump's proposed </w:t>
      </w:r>
      <w:r w:rsidRPr="001B6498">
        <w:rPr>
          <w:rStyle w:val="Emphasis"/>
          <w:highlight w:val="green"/>
        </w:rPr>
        <w:t>blanket tariffs</w:t>
      </w:r>
      <w:r w:rsidRPr="00FF61AA">
        <w:rPr>
          <w:rStyle w:val="StyleUnderline"/>
        </w:rPr>
        <w:t xml:space="preserve"> would </w:t>
      </w:r>
      <w:r w:rsidRPr="001B6498">
        <w:rPr>
          <w:rStyle w:val="StyleUnderline"/>
          <w:highlight w:val="green"/>
        </w:rPr>
        <w:t>risk</w:t>
      </w:r>
      <w:r w:rsidRPr="00FF61AA">
        <w:rPr>
          <w:rStyle w:val="StyleUnderline"/>
        </w:rPr>
        <w:t xml:space="preserve"> a </w:t>
      </w:r>
      <w:r w:rsidRPr="001B6498">
        <w:rPr>
          <w:rStyle w:val="Emphasis"/>
          <w:highlight w:val="green"/>
        </w:rPr>
        <w:t>global trade war</w:t>
      </w:r>
      <w:r>
        <w:t xml:space="preserve">”, 5/29/24, Peterson Institute for International Economics, </w:t>
      </w:r>
      <w:r w:rsidRPr="00FF61AA">
        <w:t>https://www.piie.com/blogs/realtime-economics/2024/trumps-proposed-blanket-tariffs-would-risk-global-trade-war</w:t>
      </w:r>
    </w:p>
    <w:p w14:paraId="21E51CB6" w14:textId="77777777" w:rsidR="004977F4" w:rsidRPr="00FF61AA" w:rsidRDefault="004977F4" w:rsidP="004977F4">
      <w:pPr>
        <w:rPr>
          <w:rStyle w:val="StyleUnderline"/>
        </w:rPr>
      </w:pPr>
      <w:r w:rsidRPr="00FF61AA">
        <w:rPr>
          <w:rStyle w:val="StyleUnderline"/>
        </w:rPr>
        <w:t xml:space="preserve">Former President Donald </w:t>
      </w:r>
      <w:r w:rsidRPr="001B6498">
        <w:rPr>
          <w:rStyle w:val="StyleUnderline"/>
          <w:highlight w:val="green"/>
        </w:rPr>
        <w:t>Trump</w:t>
      </w:r>
      <w:r w:rsidRPr="00FF61AA">
        <w:rPr>
          <w:rStyle w:val="StyleUnderline"/>
        </w:rPr>
        <w:t xml:space="preserve"> has </w:t>
      </w:r>
      <w:r w:rsidRPr="001B6498">
        <w:rPr>
          <w:rStyle w:val="Emphasis"/>
          <w:highlight w:val="green"/>
        </w:rPr>
        <w:t>promised more tariffs</w:t>
      </w:r>
      <w:r w:rsidRPr="00FF61AA">
        <w:rPr>
          <w:rStyle w:val="StyleUnderline"/>
        </w:rPr>
        <w:t xml:space="preserve"> if reelected, 60 percent </w:t>
      </w:r>
      <w:r w:rsidRPr="001B6498">
        <w:rPr>
          <w:rStyle w:val="StyleUnderline"/>
          <w:highlight w:val="green"/>
        </w:rPr>
        <w:t>against</w:t>
      </w:r>
      <w:r w:rsidRPr="00FF61AA">
        <w:rPr>
          <w:rStyle w:val="StyleUnderline"/>
        </w:rPr>
        <w:t xml:space="preserve"> Chinese goods, 10 percent against products from </w:t>
      </w:r>
      <w:r w:rsidRPr="001B6498">
        <w:rPr>
          <w:rStyle w:val="Emphasis"/>
          <w:highlight w:val="green"/>
        </w:rPr>
        <w:t>the rest of the world.</w:t>
      </w:r>
      <w:r w:rsidRPr="00FF61AA">
        <w:rPr>
          <w:rStyle w:val="StyleUnderline"/>
        </w:rPr>
        <w:t xml:space="preserve"> These are in addition to the tariffs he imposed during his time in office and presumably </w:t>
      </w:r>
      <w:r w:rsidRPr="001B6498">
        <w:rPr>
          <w:rStyle w:val="StyleUnderline"/>
          <w:highlight w:val="green"/>
        </w:rPr>
        <w:t>on top of</w:t>
      </w:r>
      <w:r w:rsidRPr="00FF61AA">
        <w:rPr>
          <w:rStyle w:val="StyleUnderline"/>
        </w:rPr>
        <w:t xml:space="preserve"> some noteworthy tariffs added to by President Joseph R. </w:t>
      </w:r>
      <w:r w:rsidRPr="001B6498">
        <w:rPr>
          <w:rStyle w:val="Emphasis"/>
          <w:highlight w:val="green"/>
        </w:rPr>
        <w:t>Biden</w:t>
      </w:r>
      <w:r w:rsidRPr="00FF61AA">
        <w:rPr>
          <w:rStyle w:val="StyleUnderline"/>
        </w:rPr>
        <w:t>, Jr.,</w:t>
      </w:r>
      <w:r w:rsidRPr="00843D3A">
        <w:rPr>
          <w:sz w:val="16"/>
        </w:rPr>
        <w:t xml:space="preserve"> including the 100 percent tariff on Chinese-made electric vehicles (EVs). China was considered a strategic competitor under the former Trump administration's National Security Strategy; other countries were not. </w:t>
      </w:r>
      <w:r w:rsidRPr="001B6498">
        <w:rPr>
          <w:rStyle w:val="StyleUnderline"/>
          <w:highlight w:val="green"/>
        </w:rPr>
        <w:t>Into this</w:t>
      </w:r>
      <w:r w:rsidRPr="00AD253D">
        <w:rPr>
          <w:rStyle w:val="StyleUnderline"/>
        </w:rPr>
        <w:t xml:space="preserve"> </w:t>
      </w:r>
      <w:r w:rsidRPr="00FF61AA">
        <w:rPr>
          <w:rStyle w:val="StyleUnderline"/>
        </w:rPr>
        <w:t xml:space="preserve">“rest of the world” category </w:t>
      </w:r>
      <w:r w:rsidRPr="001B6498">
        <w:rPr>
          <w:rStyle w:val="StyleUnderline"/>
          <w:highlight w:val="green"/>
        </w:rPr>
        <w:t xml:space="preserve">fit </w:t>
      </w:r>
      <w:r w:rsidRPr="001B6498">
        <w:rPr>
          <w:rStyle w:val="Emphasis"/>
          <w:highlight w:val="green"/>
        </w:rPr>
        <w:t>allies</w:t>
      </w:r>
      <w:r w:rsidRPr="00AD253D">
        <w:rPr>
          <w:rStyle w:val="StyleUnderline"/>
        </w:rPr>
        <w:t xml:space="preserve">, </w:t>
      </w:r>
      <w:r w:rsidRPr="001B6498">
        <w:rPr>
          <w:rStyle w:val="Emphasis"/>
          <w:highlight w:val="green"/>
        </w:rPr>
        <w:t>neighbors</w:t>
      </w:r>
      <w:r w:rsidRPr="00AD253D">
        <w:rPr>
          <w:rStyle w:val="StyleUnderline"/>
        </w:rPr>
        <w:t xml:space="preserve">, </w:t>
      </w:r>
      <w:r w:rsidRPr="001B6498">
        <w:rPr>
          <w:rStyle w:val="StyleUnderline"/>
          <w:highlight w:val="green"/>
        </w:rPr>
        <w:t>and</w:t>
      </w:r>
      <w:r w:rsidRPr="00AD253D">
        <w:rPr>
          <w:rStyle w:val="StyleUnderline"/>
        </w:rPr>
        <w:t xml:space="preserve"> </w:t>
      </w:r>
      <w:r w:rsidRPr="00FF61AA">
        <w:rPr>
          <w:rStyle w:val="StyleUnderline"/>
        </w:rPr>
        <w:t xml:space="preserve">just </w:t>
      </w:r>
      <w:r w:rsidRPr="001B6498">
        <w:rPr>
          <w:rStyle w:val="Emphasis"/>
          <w:highlight w:val="green"/>
        </w:rPr>
        <w:t>innocent bystanders</w:t>
      </w:r>
      <w:r w:rsidRPr="00843D3A">
        <w:rPr>
          <w:sz w:val="16"/>
        </w:rPr>
        <w:t>.</w:t>
      </w:r>
    </w:p>
    <w:p w14:paraId="6D8B357A" w14:textId="77777777" w:rsidR="004977F4" w:rsidRPr="00843D3A" w:rsidRDefault="004977F4" w:rsidP="004977F4">
      <w:pPr>
        <w:rPr>
          <w:sz w:val="16"/>
        </w:rPr>
      </w:pPr>
      <w:r w:rsidRPr="001B6498">
        <w:rPr>
          <w:rStyle w:val="Emphasis"/>
          <w:highlight w:val="green"/>
        </w:rPr>
        <w:t>Why 10 percent?</w:t>
      </w:r>
      <w:r w:rsidRPr="00FF61AA">
        <w:rPr>
          <w:rStyle w:val="StyleUnderline"/>
        </w:rPr>
        <w:t xml:space="preserve"> </w:t>
      </w:r>
      <w:r w:rsidRPr="001B6498">
        <w:rPr>
          <w:rStyle w:val="Emphasis"/>
          <w:highlight w:val="green"/>
        </w:rPr>
        <w:t>Why all countries?</w:t>
      </w:r>
      <w:r w:rsidRPr="00843D3A">
        <w:rPr>
          <w:sz w:val="16"/>
        </w:rPr>
        <w:t xml:space="preserve"> </w:t>
      </w:r>
      <w:r w:rsidRPr="00FF61AA">
        <w:rPr>
          <w:rStyle w:val="StyleUnderline"/>
        </w:rPr>
        <w:t xml:space="preserve">There is no other reasonable explanation than that </w:t>
      </w:r>
      <w:r w:rsidRPr="001B6498">
        <w:rPr>
          <w:rStyle w:val="StyleUnderline"/>
          <w:highlight w:val="green"/>
        </w:rPr>
        <w:t xml:space="preserve">Trump considers </w:t>
      </w:r>
      <w:r w:rsidRPr="001B6498">
        <w:rPr>
          <w:rStyle w:val="Emphasis"/>
          <w:highlight w:val="green"/>
        </w:rPr>
        <w:t>all trade to be “unfair”</w:t>
      </w:r>
      <w:r w:rsidRPr="001B6498">
        <w:rPr>
          <w:rStyle w:val="StyleUnderline"/>
          <w:highlight w:val="green"/>
        </w:rPr>
        <w:t xml:space="preserve"> in some respect</w:t>
      </w:r>
      <w:r w:rsidRPr="00FF61AA">
        <w:rPr>
          <w:rStyle w:val="StyleUnderline"/>
        </w:rPr>
        <w:t>, or at least disadvantageous</w:t>
      </w:r>
      <w:r w:rsidRPr="00843D3A">
        <w:rPr>
          <w:sz w:val="16"/>
        </w:rPr>
        <w:t>.</w:t>
      </w:r>
    </w:p>
    <w:p w14:paraId="108F6E7A" w14:textId="77777777" w:rsidR="004977F4" w:rsidRPr="00843D3A" w:rsidRDefault="004977F4" w:rsidP="004977F4">
      <w:pPr>
        <w:rPr>
          <w:sz w:val="16"/>
        </w:rPr>
      </w:pPr>
    </w:p>
    <w:p w14:paraId="698DFA09" w14:textId="77777777" w:rsidR="004977F4" w:rsidRPr="004457C8" w:rsidRDefault="004977F4" w:rsidP="004977F4">
      <w:pPr>
        <w:pStyle w:val="Heading4"/>
      </w:pPr>
      <w:r>
        <w:lastRenderedPageBreak/>
        <w:t xml:space="preserve">That causes </w:t>
      </w:r>
      <w:r>
        <w:rPr>
          <w:u w:val="single"/>
        </w:rPr>
        <w:t>extinction</w:t>
      </w:r>
      <w:r>
        <w:t xml:space="preserve"> from </w:t>
      </w:r>
      <w:r>
        <w:rPr>
          <w:u w:val="single"/>
        </w:rPr>
        <w:t>world wars</w:t>
      </w:r>
      <w:r>
        <w:t xml:space="preserve"> and collapsed </w:t>
      </w:r>
      <w:r>
        <w:rPr>
          <w:u w:val="single"/>
        </w:rPr>
        <w:t>cooperative response</w:t>
      </w:r>
      <w:r>
        <w:t xml:space="preserve"> to </w:t>
      </w:r>
      <w:r>
        <w:rPr>
          <w:u w:val="single"/>
        </w:rPr>
        <w:t>existential risks</w:t>
      </w:r>
      <w:r>
        <w:t>.</w:t>
      </w:r>
    </w:p>
    <w:p w14:paraId="06BE228F" w14:textId="77777777" w:rsidR="004977F4" w:rsidRDefault="004977F4" w:rsidP="004977F4">
      <w:r w:rsidRPr="006B0729">
        <w:rPr>
          <w:rStyle w:val="Style13ptBold"/>
        </w:rPr>
        <w:t>Oppenheimer 21</w:t>
      </w:r>
      <w:r>
        <w:t xml:space="preserve"> – </w:t>
      </w:r>
      <w:r w:rsidRPr="007A6DBA">
        <w:t xml:space="preserve">Michael, Professor at the Center for Global Affairs at New York University, Senior Consulting Fellow for Scenario Planning at the International Institute for Strategic Studies, Former Executive Vice President at The Futures Group, Member of the Council on Foreign Relations, The Foreign Policy Roundtable at the Carnegie Council on Ethics and International Affairs, and The American Council on Germany, </w:t>
      </w:r>
    </w:p>
    <w:p w14:paraId="47408205" w14:textId="77777777" w:rsidR="004977F4" w:rsidRPr="00843D3A" w:rsidRDefault="004977F4" w:rsidP="004977F4">
      <w:pPr>
        <w:rPr>
          <w:sz w:val="16"/>
        </w:rPr>
      </w:pPr>
      <w:r w:rsidRPr="00843D3A">
        <w:rPr>
          <w:sz w:val="16"/>
        </w:rPr>
        <w:t>Michael Oppenheimer, 2021, “The Turbulent Future of International Relations,” in The Future of Global Affairs: Managing Discontinuity, Disruption and Destruction, Ed. Ankersen and Sidhu, pp. 23-30</w:t>
      </w:r>
    </w:p>
    <w:p w14:paraId="10C8CAE4" w14:textId="77777777" w:rsidR="004977F4" w:rsidRPr="00843D3A" w:rsidRDefault="004977F4" w:rsidP="004977F4">
      <w:pPr>
        <w:rPr>
          <w:sz w:val="16"/>
        </w:rPr>
      </w:pPr>
      <w:r w:rsidRPr="00843D3A">
        <w:rPr>
          <w:sz w:val="16"/>
        </w:rPr>
        <w:t xml:space="preserve">Four </w:t>
      </w:r>
      <w:r w:rsidRPr="006B0729">
        <w:rPr>
          <w:rStyle w:val="StyleUnderline"/>
        </w:rPr>
        <w:t xml:space="preserve">structural forces will shape the future of </w:t>
      </w:r>
      <w:r w:rsidRPr="006B0729">
        <w:rPr>
          <w:rStyle w:val="Emphasis"/>
        </w:rPr>
        <w:t>I</w:t>
      </w:r>
      <w:r w:rsidRPr="00843D3A">
        <w:rPr>
          <w:sz w:val="16"/>
        </w:rPr>
        <w:t xml:space="preserve">nternational </w:t>
      </w:r>
      <w:r w:rsidRPr="006B0729">
        <w:rPr>
          <w:rStyle w:val="Emphasis"/>
        </w:rPr>
        <w:t>R</w:t>
      </w:r>
      <w:r w:rsidRPr="00843D3A">
        <w:rPr>
          <w:sz w:val="16"/>
        </w:rPr>
        <w:t xml:space="preserve">elations: </w:t>
      </w:r>
      <w:r w:rsidRPr="006B0729">
        <w:rPr>
          <w:rStyle w:val="Emphasis"/>
        </w:rPr>
        <w:t>globalization</w:t>
      </w:r>
      <w:r w:rsidRPr="00843D3A">
        <w:rPr>
          <w:sz w:val="16"/>
        </w:rPr>
        <w:t xml:space="preserve">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secular economic stagnation, a product of longer term global decline in birth rates combined with aging populations.4 These structural forces do not determine everything. </w:t>
      </w:r>
      <w:r w:rsidRPr="001B6498">
        <w:rPr>
          <w:rStyle w:val="Emphasis"/>
          <w:highlight w:val="green"/>
        </w:rPr>
        <w:t>Environment</w:t>
      </w:r>
      <w:r w:rsidRPr="006B0729">
        <w:rPr>
          <w:rStyle w:val="StyleUnderline"/>
        </w:rPr>
        <w:t xml:space="preserve">al </w:t>
      </w:r>
      <w:r w:rsidRPr="001B6498">
        <w:rPr>
          <w:rStyle w:val="StyleUnderline"/>
          <w:highlight w:val="green"/>
        </w:rPr>
        <w:t>events</w:t>
      </w:r>
      <w:r w:rsidRPr="006B0729">
        <w:rPr>
          <w:rStyle w:val="StyleUnderline"/>
        </w:rPr>
        <w:t xml:space="preserve">, global </w:t>
      </w:r>
      <w:r w:rsidRPr="001B6498">
        <w:rPr>
          <w:rStyle w:val="Emphasis"/>
          <w:highlight w:val="green"/>
        </w:rPr>
        <w:t>health</w:t>
      </w:r>
      <w:r w:rsidRPr="006B0729">
        <w:rPr>
          <w:rStyle w:val="StyleUnderline"/>
        </w:rPr>
        <w:t xml:space="preserve"> challenges, </w:t>
      </w:r>
      <w:r w:rsidRPr="006B0729">
        <w:rPr>
          <w:rStyle w:val="Emphasis"/>
        </w:rPr>
        <w:t>internal political developments</w:t>
      </w:r>
      <w:r w:rsidRPr="006B0729">
        <w:rPr>
          <w:rStyle w:val="StyleUnderline"/>
        </w:rPr>
        <w:t xml:space="preserve">, policy mistakes, </w:t>
      </w:r>
      <w:r w:rsidRPr="001B6498">
        <w:rPr>
          <w:rStyle w:val="Emphasis"/>
          <w:highlight w:val="green"/>
        </w:rPr>
        <w:t>tech</w:t>
      </w:r>
      <w:r w:rsidRPr="006B0729">
        <w:rPr>
          <w:rStyle w:val="Emphasis"/>
        </w:rPr>
        <w:t xml:space="preserve">nology breakthroughs or </w:t>
      </w:r>
      <w:r w:rsidRPr="001B6498">
        <w:rPr>
          <w:rStyle w:val="Emphasis"/>
          <w:highlight w:val="green"/>
        </w:rPr>
        <w:t>failures</w:t>
      </w:r>
      <w:r w:rsidRPr="006B0729">
        <w:rPr>
          <w:rStyle w:val="StyleUnderline"/>
        </w:rPr>
        <w:t xml:space="preserve">, will </w:t>
      </w:r>
      <w:r w:rsidRPr="006B0729">
        <w:rPr>
          <w:rStyle w:val="Emphasis"/>
        </w:rPr>
        <w:t>intersect</w:t>
      </w:r>
      <w:r w:rsidRPr="006B0729">
        <w:rPr>
          <w:rStyle w:val="StyleUnderline"/>
        </w:rPr>
        <w:t xml:space="preserve"> </w:t>
      </w:r>
      <w:r w:rsidRPr="001B6498">
        <w:rPr>
          <w:rStyle w:val="StyleUnderline"/>
          <w:highlight w:val="green"/>
        </w:rPr>
        <w:t>with</w:t>
      </w:r>
      <w:r w:rsidRPr="006B0729">
        <w:rPr>
          <w:rStyle w:val="StyleUnderline"/>
        </w:rPr>
        <w:t xml:space="preserve"> structure to </w:t>
      </w:r>
      <w:r w:rsidRPr="001B6498">
        <w:rPr>
          <w:rStyle w:val="Emphasis"/>
          <w:highlight w:val="green"/>
        </w:rPr>
        <w:t>define our future</w:t>
      </w:r>
      <w:r w:rsidRPr="00E0013A">
        <w:rPr>
          <w:rStyle w:val="StyleUnderline"/>
        </w:rPr>
        <w:t>. But</w:t>
      </w:r>
      <w:r w:rsidRPr="00843D3A">
        <w:rPr>
          <w:sz w:val="16"/>
        </w:rPr>
        <w:t xml:space="preserve"> these four </w:t>
      </w:r>
      <w:r w:rsidRPr="001B6498">
        <w:rPr>
          <w:rStyle w:val="StyleUnderline"/>
          <w:highlight w:val="green"/>
        </w:rPr>
        <w:t>structural forces</w:t>
      </w:r>
      <w:r w:rsidRPr="006B0729">
        <w:rPr>
          <w:rStyle w:val="StyleUnderline"/>
        </w:rPr>
        <w:t xml:space="preserve"> will </w:t>
      </w:r>
      <w:r w:rsidRPr="001B6498">
        <w:rPr>
          <w:rStyle w:val="StyleUnderline"/>
          <w:highlight w:val="green"/>
        </w:rPr>
        <w:t>impact</w:t>
      </w:r>
      <w:r w:rsidRPr="006B0729">
        <w:rPr>
          <w:rStyle w:val="StyleUnderline"/>
        </w:rPr>
        <w:t xml:space="preserve"> the</w:t>
      </w:r>
      <w:r w:rsidRPr="00843D3A">
        <w:rPr>
          <w:sz w:val="16"/>
        </w:rPr>
        <w:t xml:space="preserve"> way states behave, in </w:t>
      </w:r>
      <w:r w:rsidRPr="006B0729">
        <w:rPr>
          <w:rStyle w:val="StyleUnderline"/>
        </w:rPr>
        <w:t xml:space="preserve">the </w:t>
      </w:r>
      <w:r w:rsidRPr="001B6498">
        <w:rPr>
          <w:rStyle w:val="StyleUnderline"/>
          <w:highlight w:val="green"/>
        </w:rPr>
        <w:t>capacity of</w:t>
      </w:r>
      <w:r w:rsidRPr="006B0729">
        <w:rPr>
          <w:rStyle w:val="StyleUnderline"/>
        </w:rPr>
        <w:t xml:space="preserve"> great </w:t>
      </w:r>
      <w:r w:rsidRPr="001B6498">
        <w:rPr>
          <w:rStyle w:val="StyleUnderline"/>
          <w:highlight w:val="green"/>
        </w:rPr>
        <w:t>powers to</w:t>
      </w:r>
      <w:r w:rsidRPr="006B0729">
        <w:rPr>
          <w:rStyle w:val="StyleUnderline"/>
        </w:rPr>
        <w:t xml:space="preserve"> </w:t>
      </w:r>
      <w:r w:rsidRPr="006B0729">
        <w:rPr>
          <w:rStyle w:val="Emphasis"/>
        </w:rPr>
        <w:t>manage their differences</w:t>
      </w:r>
      <w:r w:rsidRPr="006B0729">
        <w:rPr>
          <w:rStyle w:val="StyleUnderline"/>
        </w:rPr>
        <w:t xml:space="preserve">, and to </w:t>
      </w:r>
      <w:r w:rsidRPr="006B0729">
        <w:rPr>
          <w:rStyle w:val="Emphasis"/>
        </w:rPr>
        <w:t>act collectively</w:t>
      </w:r>
      <w:r w:rsidRPr="006B0729">
        <w:rPr>
          <w:rStyle w:val="StyleUnderline"/>
        </w:rPr>
        <w:t xml:space="preserve"> to </w:t>
      </w:r>
      <w:r w:rsidRPr="001B6498">
        <w:rPr>
          <w:rStyle w:val="StyleUnderline"/>
          <w:highlight w:val="green"/>
        </w:rPr>
        <w:t>settle</w:t>
      </w:r>
      <w:r w:rsidRPr="00843D3A">
        <w:rPr>
          <w:sz w:val="16"/>
        </w:rPr>
        <w:t xml:space="preserve">, rather than exploit, </w:t>
      </w:r>
      <w:r w:rsidRPr="006B0729">
        <w:rPr>
          <w:rStyle w:val="StyleUnderline"/>
        </w:rPr>
        <w:t xml:space="preserve">the </w:t>
      </w:r>
      <w:r w:rsidRPr="001B6498">
        <w:rPr>
          <w:rStyle w:val="Emphasis"/>
          <w:highlight w:val="green"/>
        </w:rPr>
        <w:t>inevitable shocks</w:t>
      </w:r>
      <w:r w:rsidRPr="006B0729">
        <w:rPr>
          <w:rStyle w:val="StyleUnderline"/>
        </w:rPr>
        <w:t xml:space="preserve"> of the next decade</w:t>
      </w:r>
      <w:r w:rsidRPr="00843D3A">
        <w:rPr>
          <w:sz w:val="16"/>
        </w:rPr>
        <w:t>.</w:t>
      </w:r>
    </w:p>
    <w:p w14:paraId="021C54D7" w14:textId="77777777" w:rsidR="004977F4" w:rsidRPr="00843D3A" w:rsidRDefault="004977F4" w:rsidP="004977F4">
      <w:pPr>
        <w:rPr>
          <w:sz w:val="16"/>
        </w:rPr>
      </w:pPr>
      <w:r w:rsidRPr="00843D3A">
        <w:rPr>
          <w:sz w:val="16"/>
        </w:rPr>
        <w:t xml:space="preserve">Some of </w:t>
      </w:r>
      <w:r w:rsidRPr="006B0729">
        <w:rPr>
          <w:rStyle w:val="StyleUnderline"/>
        </w:rPr>
        <w:t>these</w:t>
      </w:r>
      <w:r w:rsidRPr="00843D3A">
        <w:rPr>
          <w:sz w:val="16"/>
        </w:rPr>
        <w:t xml:space="preserve"> structural forces </w:t>
      </w:r>
      <w:r w:rsidRPr="006B0729">
        <w:rPr>
          <w:rStyle w:val="StyleUnderline"/>
        </w:rPr>
        <w:t xml:space="preserve">could be managed to promote prosperity and </w:t>
      </w:r>
      <w:r w:rsidRPr="006B0729">
        <w:rPr>
          <w:rStyle w:val="Emphasis"/>
        </w:rPr>
        <w:t>avoid war</w:t>
      </w:r>
      <w:r w:rsidRPr="00843D3A">
        <w:rPr>
          <w:sz w:val="16"/>
        </w:rPr>
        <w:t xml:space="preserve">. Multipolarity (inherently more prone to conflict than other configurations of power, given coordination problems)5 plus </w:t>
      </w:r>
      <w:r w:rsidRPr="006B0729">
        <w:rPr>
          <w:rStyle w:val="StyleUnderline"/>
        </w:rPr>
        <w:t xml:space="preserve">globalization can work in a world of prosperity, convergent values, and </w:t>
      </w:r>
      <w:r w:rsidRPr="006B0729">
        <w:rPr>
          <w:rStyle w:val="Emphasis"/>
        </w:rPr>
        <w:t>effective conflict management</w:t>
      </w:r>
      <w:r w:rsidRPr="00843D3A">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w:t>
      </w:r>
      <w:r w:rsidRPr="006B0729">
        <w:rPr>
          <w:rStyle w:val="StyleUnderline"/>
        </w:rPr>
        <w:t xml:space="preserve">a world envisioned by the advocates of </w:t>
      </w:r>
      <w:r w:rsidRPr="001B6498">
        <w:rPr>
          <w:rStyle w:val="Emphasis"/>
          <w:highlight w:val="green"/>
        </w:rPr>
        <w:t>decoupling</w:t>
      </w:r>
      <w:r w:rsidRPr="00843D3A">
        <w:rPr>
          <w:sz w:val="16"/>
        </w:rPr>
        <w:t xml:space="preserve">, including the current American president. 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w:t>
      </w:r>
      <w:proofErr w:type="spellStart"/>
      <w:r w:rsidRPr="00843D3A">
        <w:rPr>
          <w:sz w:val="16"/>
        </w:rPr>
        <w:t>self insure</w:t>
      </w:r>
      <w:proofErr w:type="spellEnd"/>
      <w:r w:rsidRPr="00843D3A">
        <w:rPr>
          <w:sz w:val="16"/>
        </w:rPr>
        <w:t xml:space="preserve"> against future financial crises.9</w:t>
      </w:r>
    </w:p>
    <w:p w14:paraId="13EF5E93" w14:textId="77777777" w:rsidR="004977F4" w:rsidRPr="00843D3A" w:rsidRDefault="004977F4" w:rsidP="004977F4">
      <w:pPr>
        <w:rPr>
          <w:sz w:val="16"/>
        </w:rPr>
      </w:pPr>
      <w:r w:rsidRPr="00843D3A">
        <w:rPr>
          <w:sz w:val="16"/>
        </w:rPr>
        <w:t xml:space="preserve">But all four forces operating simultaneously </w:t>
      </w:r>
      <w:r w:rsidRPr="00E0013A">
        <w:rPr>
          <w:rStyle w:val="StyleUnderline"/>
        </w:rPr>
        <w:t xml:space="preserve">will </w:t>
      </w:r>
      <w:r w:rsidRPr="001B6498">
        <w:rPr>
          <w:rStyle w:val="StyleUnderline"/>
          <w:highlight w:val="green"/>
        </w:rPr>
        <w:t>produce</w:t>
      </w:r>
      <w:r w:rsidRPr="006B0729">
        <w:rPr>
          <w:rStyle w:val="StyleUnderline"/>
        </w:rPr>
        <w:t xml:space="preserve"> a future of </w:t>
      </w:r>
      <w:r w:rsidRPr="001B6498">
        <w:rPr>
          <w:rStyle w:val="Emphasis"/>
          <w:highlight w:val="green"/>
        </w:rPr>
        <w:t>increasing</w:t>
      </w:r>
      <w:r w:rsidRPr="006B0729">
        <w:rPr>
          <w:rStyle w:val="Emphasis"/>
        </w:rPr>
        <w:t xml:space="preserve"> internal </w:t>
      </w:r>
      <w:r w:rsidRPr="001B6498">
        <w:rPr>
          <w:rStyle w:val="Emphasis"/>
          <w:highlight w:val="green"/>
        </w:rPr>
        <w:t>polarization</w:t>
      </w:r>
      <w:r w:rsidRPr="001B6498">
        <w:rPr>
          <w:rStyle w:val="StyleUnderline"/>
          <w:highlight w:val="green"/>
        </w:rPr>
        <w:t xml:space="preserve"> and</w:t>
      </w:r>
      <w:r w:rsidRPr="006B0729">
        <w:rPr>
          <w:rStyle w:val="StyleUnderline"/>
        </w:rPr>
        <w:t xml:space="preserve"> </w:t>
      </w:r>
      <w:r w:rsidRPr="006B0729">
        <w:rPr>
          <w:rStyle w:val="Emphasis"/>
        </w:rPr>
        <w:t xml:space="preserve">cross border </w:t>
      </w:r>
      <w:r w:rsidRPr="001B6498">
        <w:rPr>
          <w:rStyle w:val="Emphasis"/>
          <w:highlight w:val="green"/>
        </w:rPr>
        <w:t>conflict</w:t>
      </w:r>
      <w:r w:rsidRPr="00843D3A">
        <w:rPr>
          <w:sz w:val="16"/>
        </w:rPr>
        <w:t xml:space="preserve">, diminished economic growth and poverty alleviation, </w:t>
      </w:r>
      <w:r w:rsidRPr="001B6498">
        <w:rPr>
          <w:rStyle w:val="StyleUnderline"/>
          <w:highlight w:val="green"/>
        </w:rPr>
        <w:t>weakened</w:t>
      </w:r>
      <w:r w:rsidRPr="006B0729">
        <w:rPr>
          <w:rStyle w:val="StyleUnderline"/>
        </w:rPr>
        <w:t xml:space="preserve"> global </w:t>
      </w:r>
      <w:r w:rsidRPr="001B6498">
        <w:rPr>
          <w:rStyle w:val="Emphasis"/>
          <w:highlight w:val="green"/>
        </w:rPr>
        <w:t>institutions</w:t>
      </w:r>
      <w:r w:rsidRPr="001B6498">
        <w:rPr>
          <w:rStyle w:val="StyleUnderline"/>
          <w:highlight w:val="green"/>
        </w:rPr>
        <w:t xml:space="preserve"> and </w:t>
      </w:r>
      <w:r w:rsidRPr="001B6498">
        <w:rPr>
          <w:rStyle w:val="Emphasis"/>
          <w:highlight w:val="green"/>
        </w:rPr>
        <w:t>norms</w:t>
      </w:r>
      <w:r w:rsidRPr="006B0729">
        <w:rPr>
          <w:rStyle w:val="Emphasis"/>
        </w:rPr>
        <w:t xml:space="preserve"> of behavior</w:t>
      </w:r>
      <w:r w:rsidRPr="006B0729">
        <w:rPr>
          <w:rStyle w:val="StyleUnderline"/>
        </w:rPr>
        <w:t xml:space="preserve">, </w:t>
      </w:r>
      <w:r w:rsidRPr="001B6498">
        <w:rPr>
          <w:rStyle w:val="StyleUnderline"/>
          <w:highlight w:val="green"/>
        </w:rPr>
        <w:t xml:space="preserve">and </w:t>
      </w:r>
      <w:r w:rsidRPr="001B6498">
        <w:rPr>
          <w:rStyle w:val="Emphasis"/>
          <w:highlight w:val="green"/>
        </w:rPr>
        <w:t>reduced</w:t>
      </w:r>
      <w:r w:rsidRPr="006B0729">
        <w:rPr>
          <w:rStyle w:val="Emphasis"/>
        </w:rPr>
        <w:t xml:space="preserve"> collective </w:t>
      </w:r>
      <w:r w:rsidRPr="001B6498">
        <w:rPr>
          <w:rStyle w:val="Emphasis"/>
          <w:highlight w:val="green"/>
        </w:rPr>
        <w:t>capacity</w:t>
      </w:r>
      <w:r w:rsidRPr="001B6498">
        <w:rPr>
          <w:rStyle w:val="StyleUnderline"/>
          <w:highlight w:val="green"/>
        </w:rPr>
        <w:t xml:space="preserve"> to confront</w:t>
      </w:r>
      <w:r w:rsidRPr="006B0729">
        <w:rPr>
          <w:rStyle w:val="StyleUnderline"/>
        </w:rPr>
        <w:t xml:space="preserve"> emerging challenges of global </w:t>
      </w:r>
      <w:r w:rsidRPr="001B6498">
        <w:rPr>
          <w:rStyle w:val="Emphasis"/>
          <w:highlight w:val="green"/>
        </w:rPr>
        <w:t>warming</w:t>
      </w:r>
      <w:r w:rsidRPr="006B0729">
        <w:rPr>
          <w:rStyle w:val="StyleUnderline"/>
        </w:rPr>
        <w:t xml:space="preserve">, accelerating </w:t>
      </w:r>
      <w:r w:rsidRPr="001B6498">
        <w:rPr>
          <w:rStyle w:val="Emphasis"/>
          <w:highlight w:val="green"/>
        </w:rPr>
        <w:t>tech</w:t>
      </w:r>
      <w:r w:rsidRPr="006B0729">
        <w:rPr>
          <w:rStyle w:val="Emphasis"/>
        </w:rPr>
        <w:t xml:space="preserve">nology </w:t>
      </w:r>
      <w:r w:rsidRPr="001B6498">
        <w:rPr>
          <w:rStyle w:val="Emphasis"/>
          <w:highlight w:val="green"/>
        </w:rPr>
        <w:t>change</w:t>
      </w:r>
      <w:r w:rsidRPr="00E0013A">
        <w:rPr>
          <w:rStyle w:val="StyleUnderline"/>
        </w:rPr>
        <w:t xml:space="preserve">, </w:t>
      </w:r>
      <w:r w:rsidRPr="001B6498">
        <w:rPr>
          <w:rStyle w:val="Emphasis"/>
          <w:highlight w:val="green"/>
        </w:rPr>
        <w:t>nuc</w:t>
      </w:r>
      <w:r w:rsidRPr="00E0013A">
        <w:rPr>
          <w:rStyle w:val="Emphasis"/>
        </w:rPr>
        <w:t>lear weapon</w:t>
      </w:r>
      <w:r w:rsidRPr="001B6498">
        <w:rPr>
          <w:rStyle w:val="Emphasis"/>
          <w:highlight w:val="green"/>
        </w:rPr>
        <w:t>s</w:t>
      </w:r>
      <w:r w:rsidRPr="006B0729">
        <w:rPr>
          <w:rStyle w:val="StyleUnderline"/>
        </w:rPr>
        <w:t xml:space="preserve"> innovation </w:t>
      </w:r>
      <w:r w:rsidRPr="001B6498">
        <w:rPr>
          <w:rStyle w:val="StyleUnderline"/>
          <w:highlight w:val="green"/>
        </w:rPr>
        <w:t xml:space="preserve">and </w:t>
      </w:r>
      <w:r w:rsidRPr="001B6498">
        <w:rPr>
          <w:rStyle w:val="Emphasis"/>
          <w:highlight w:val="green"/>
        </w:rPr>
        <w:t>prolif</w:t>
      </w:r>
      <w:r w:rsidRPr="006B0729">
        <w:rPr>
          <w:rStyle w:val="StyleUnderline"/>
        </w:rPr>
        <w:t>eration</w:t>
      </w:r>
      <w:r w:rsidRPr="00843D3A">
        <w:rPr>
          <w:sz w:val="16"/>
        </w:rPr>
        <w:t>. As in any effective scenario, this future is clearly visible to any keen observer. We have only to abolish wishful thinking and believe our own eyes.10</w:t>
      </w:r>
    </w:p>
    <w:p w14:paraId="610BF629" w14:textId="77777777" w:rsidR="004977F4" w:rsidRPr="008D1569" w:rsidRDefault="004977F4" w:rsidP="004977F4">
      <w:pPr>
        <w:rPr>
          <w:sz w:val="10"/>
          <w:szCs w:val="8"/>
        </w:rPr>
      </w:pPr>
      <w:r w:rsidRPr="008D1569">
        <w:rPr>
          <w:sz w:val="10"/>
          <w:szCs w:val="8"/>
        </w:rPr>
        <w:t>Secular Stagnation</w:t>
      </w:r>
    </w:p>
    <w:p w14:paraId="22EF5BB0" w14:textId="77777777" w:rsidR="004977F4" w:rsidRPr="008D1569" w:rsidRDefault="004977F4" w:rsidP="004977F4">
      <w:pPr>
        <w:rPr>
          <w:sz w:val="10"/>
          <w:szCs w:val="8"/>
        </w:rPr>
      </w:pPr>
      <w:r w:rsidRPr="008D1569">
        <w:rPr>
          <w:sz w:val="10"/>
          <w:szCs w:val="8"/>
        </w:rPr>
        <w:t xml:space="preserve">This </w:t>
      </w:r>
      <w:proofErr w:type="spellStart"/>
      <w:r w:rsidRPr="008D1569">
        <w:rPr>
          <w:sz w:val="10"/>
          <w:szCs w:val="8"/>
        </w:rPr>
        <w:t>unbrave</w:t>
      </w:r>
      <w:proofErr w:type="spellEnd"/>
      <w:r w:rsidRPr="008D1569">
        <w:rPr>
          <w:sz w:val="10"/>
          <w:szCs w:val="8"/>
        </w:rPr>
        <w:t xml:space="preser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14:paraId="539D2BC7" w14:textId="77777777" w:rsidR="004977F4" w:rsidRPr="008D1569" w:rsidRDefault="004977F4" w:rsidP="004977F4">
      <w:pPr>
        <w:ind w:left="720"/>
        <w:rPr>
          <w:sz w:val="10"/>
          <w:szCs w:val="8"/>
        </w:rPr>
      </w:pPr>
      <w:r w:rsidRPr="008D1569">
        <w:rPr>
          <w:sz w:val="10"/>
          <w:szCs w:val="8"/>
        </w:rPr>
        <w:t xml:space="preserve">…rich countries are ageing as birth rates </w:t>
      </w:r>
      <w:proofErr w:type="gramStart"/>
      <w:r w:rsidRPr="008D1569">
        <w:rPr>
          <w:sz w:val="10"/>
          <w:szCs w:val="8"/>
        </w:rPr>
        <w:t>decline</w:t>
      </w:r>
      <w:proofErr w:type="gramEnd"/>
      <w:r w:rsidRPr="008D1569">
        <w:rPr>
          <w:sz w:val="10"/>
          <w:szCs w:val="8"/>
        </w:rPr>
        <w:t xml:space="preserve"> and people live longer. This has pushed down real interest rates because investors think these trends will mean they will make lower returns from investing in future, making them more willing to accept a lower return on government debt as a result.</w:t>
      </w:r>
    </w:p>
    <w:p w14:paraId="4FA55E03" w14:textId="77777777" w:rsidR="004977F4" w:rsidRPr="008D1569" w:rsidRDefault="004977F4" w:rsidP="004977F4">
      <w:pPr>
        <w:ind w:left="720"/>
        <w:rPr>
          <w:sz w:val="10"/>
          <w:szCs w:val="8"/>
        </w:rPr>
      </w:pPr>
      <w:r w:rsidRPr="008D1569">
        <w:rPr>
          <w:sz w:val="10"/>
          <w:szCs w:val="8"/>
        </w:rPr>
        <w:t>Other factors that make investors similarly pessimistic include rising global inequality and the slowdown in productivity growth…</w:t>
      </w:r>
    </w:p>
    <w:p w14:paraId="16148870" w14:textId="77777777" w:rsidR="004977F4" w:rsidRPr="008D1569" w:rsidRDefault="004977F4" w:rsidP="004977F4">
      <w:pPr>
        <w:ind w:left="720"/>
        <w:rPr>
          <w:sz w:val="10"/>
          <w:szCs w:val="8"/>
        </w:rPr>
      </w:pPr>
      <w:r w:rsidRPr="008D1569">
        <w:rPr>
          <w:sz w:val="10"/>
          <w:szCs w:val="8"/>
        </w:rPr>
        <w:lastRenderedPageBreak/>
        <w:t>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w:t>
      </w:r>
    </w:p>
    <w:p w14:paraId="2CC2E105" w14:textId="77777777" w:rsidR="004977F4" w:rsidRPr="008D1569" w:rsidRDefault="004977F4" w:rsidP="004977F4">
      <w:pPr>
        <w:ind w:left="720"/>
        <w:rPr>
          <w:sz w:val="10"/>
          <w:szCs w:val="8"/>
        </w:rPr>
      </w:pPr>
      <w:r w:rsidRPr="008D1569">
        <w:rPr>
          <w:sz w:val="10"/>
          <w:szCs w:val="8"/>
        </w:rPr>
        <w:t xml:space="preserve">…in the long run, more immigration might be a vital part of curing secular stagnation. Summers also heavily prescribes increased government spending, arguing that it might </w:t>
      </w:r>
      <w:proofErr w:type="gramStart"/>
      <w:r w:rsidRPr="008D1569">
        <w:rPr>
          <w:sz w:val="10"/>
          <w:szCs w:val="8"/>
        </w:rPr>
        <w:t>actually be</w:t>
      </w:r>
      <w:proofErr w:type="gramEnd"/>
      <w:r w:rsidRPr="008D1569">
        <w:rPr>
          <w:sz w:val="10"/>
          <w:szCs w:val="8"/>
        </w:rPr>
        <w:t xml:space="preserve"> more prudent than cutting back – especially if the money is spent on infrastructure, education and research and development.</w:t>
      </w:r>
    </w:p>
    <w:p w14:paraId="4B3F365C" w14:textId="77777777" w:rsidR="004977F4" w:rsidRPr="008D1569" w:rsidRDefault="004977F4" w:rsidP="004977F4">
      <w:pPr>
        <w:ind w:left="720"/>
        <w:rPr>
          <w:sz w:val="10"/>
          <w:szCs w:val="8"/>
        </w:rPr>
      </w:pPr>
      <w:r w:rsidRPr="008D1569">
        <w:rPr>
          <w:sz w:val="10"/>
          <w:szCs w:val="8"/>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53155471" w14:textId="77777777" w:rsidR="004977F4" w:rsidRPr="008D1569" w:rsidRDefault="004977F4" w:rsidP="004977F4">
      <w:pPr>
        <w:rPr>
          <w:sz w:val="10"/>
          <w:szCs w:val="8"/>
        </w:rPr>
      </w:pPr>
      <w:r w:rsidRPr="008D1569">
        <w:rPr>
          <w:sz w:val="10"/>
          <w:szCs w:val="8"/>
        </w:rPr>
        <w:t>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745557E7" w14:textId="77777777" w:rsidR="004977F4" w:rsidRPr="008D1569" w:rsidRDefault="004977F4" w:rsidP="004977F4">
      <w:pPr>
        <w:rPr>
          <w:sz w:val="10"/>
          <w:szCs w:val="8"/>
        </w:rPr>
      </w:pPr>
      <w:r w:rsidRPr="008D1569">
        <w:rPr>
          <w:sz w:val="10"/>
          <w:szCs w:val="8"/>
        </w:rPr>
        <w:t>Illiberal Globalization</w:t>
      </w:r>
    </w:p>
    <w:p w14:paraId="091A257E" w14:textId="77777777" w:rsidR="004977F4" w:rsidRPr="008D1569" w:rsidRDefault="004977F4" w:rsidP="004977F4">
      <w:pPr>
        <w:rPr>
          <w:sz w:val="10"/>
          <w:szCs w:val="8"/>
        </w:rPr>
      </w:pPr>
      <w:r w:rsidRPr="008D1569">
        <w:rPr>
          <w:sz w:val="10"/>
          <w:szCs w:val="8"/>
        </w:rPr>
        <w:t xml:space="preserve">Economic weakness and rising nationalism (along with multipolarity) will not end </w:t>
      </w:r>
      <w:proofErr w:type="gramStart"/>
      <w:r w:rsidRPr="008D1569">
        <w:rPr>
          <w:sz w:val="10"/>
          <w:szCs w:val="8"/>
        </w:rPr>
        <w:t>globalization, but</w:t>
      </w:r>
      <w:proofErr w:type="gramEnd"/>
      <w:r w:rsidRPr="008D1569">
        <w:rPr>
          <w:sz w:val="10"/>
          <w:szCs w:val="8"/>
        </w:rPr>
        <w:t xml:space="preserve">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 Trump Republican Party, is committed to an illiberal future. And even if the effects are transitory, the causes of weakening global collaboration are structural, not subject to the efforts of some hypothetical future US liberal leadership. </w:t>
      </w:r>
      <w:proofErr w:type="gramStart"/>
      <w:r w:rsidRPr="008D1569">
        <w:rPr>
          <w:sz w:val="10"/>
          <w:szCs w:val="8"/>
        </w:rPr>
        <w:t>It is clear that the</w:t>
      </w:r>
      <w:proofErr w:type="gramEnd"/>
      <w:r w:rsidRPr="008D1569">
        <w:rPr>
          <w:sz w:val="10"/>
          <w:szCs w:val="8"/>
        </w:rPr>
        <w:t xml:space="preserv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4B1D0DE4" w14:textId="77777777" w:rsidR="004977F4" w:rsidRPr="00843D3A" w:rsidRDefault="004977F4" w:rsidP="004977F4">
      <w:pPr>
        <w:rPr>
          <w:sz w:val="16"/>
        </w:rPr>
      </w:pPr>
      <w:r w:rsidRPr="00843D3A">
        <w:rPr>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w:t>
      </w:r>
      <w:r w:rsidRPr="006B0729">
        <w:rPr>
          <w:rStyle w:val="StyleUnderline"/>
        </w:rPr>
        <w:t xml:space="preserve">The increasing interaction across national boundaries that globalization entails, now produces not </w:t>
      </w:r>
      <w:r w:rsidRPr="006B0729">
        <w:rPr>
          <w:rStyle w:val="Emphasis"/>
        </w:rPr>
        <w:t>harmonization</w:t>
      </w:r>
      <w:r w:rsidRPr="006B0729">
        <w:rPr>
          <w:rStyle w:val="StyleUnderline"/>
        </w:rPr>
        <w:t xml:space="preserve"> and cooperation, but </w:t>
      </w:r>
      <w:r w:rsidRPr="006B0729">
        <w:rPr>
          <w:rStyle w:val="Emphasis"/>
        </w:rPr>
        <w:t>friction</w:t>
      </w:r>
      <w:r w:rsidRPr="006B0729">
        <w:rPr>
          <w:rStyle w:val="StyleUnderline"/>
        </w:rPr>
        <w:t xml:space="preserve"> and </w:t>
      </w:r>
      <w:r w:rsidRPr="001B6498">
        <w:rPr>
          <w:rStyle w:val="Emphasis"/>
          <w:highlight w:val="green"/>
        </w:rPr>
        <w:t>escalating trade</w:t>
      </w:r>
      <w:r w:rsidRPr="006B0729">
        <w:rPr>
          <w:rStyle w:val="Emphasis"/>
        </w:rPr>
        <w:t xml:space="preserve"> and investment </w:t>
      </w:r>
      <w:r w:rsidRPr="001B6498">
        <w:rPr>
          <w:rStyle w:val="Emphasis"/>
          <w:highlight w:val="green"/>
        </w:rPr>
        <w:t>disputes</w:t>
      </w:r>
      <w:r w:rsidRPr="00843D3A">
        <w:rPr>
          <w:sz w:val="16"/>
        </w:rPr>
        <w:t xml:space="preserve">.14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843D3A">
        <w:rPr>
          <w:sz w:val="16"/>
        </w:rPr>
        <w:t>Of</w:t>
      </w:r>
      <w:proofErr w:type="gramEnd"/>
      <w:r w:rsidRPr="00843D3A">
        <w:rPr>
          <w:sz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34AAC9BB" w14:textId="77777777" w:rsidR="004977F4" w:rsidRPr="00843D3A" w:rsidRDefault="004977F4" w:rsidP="004977F4">
      <w:pPr>
        <w:rPr>
          <w:sz w:val="16"/>
        </w:rPr>
      </w:pPr>
      <w:r w:rsidRPr="006B0729">
        <w:rPr>
          <w:rStyle w:val="StyleUnderline"/>
        </w:rPr>
        <w:t xml:space="preserve">As such measures </w:t>
      </w:r>
      <w:r w:rsidRPr="006B0729">
        <w:rPr>
          <w:rStyle w:val="Emphasis"/>
        </w:rPr>
        <w:t>gain traction</w:t>
      </w:r>
      <w:r w:rsidRPr="006B0729">
        <w:rPr>
          <w:rStyle w:val="StyleUnderline"/>
        </w:rPr>
        <w:t xml:space="preserve">, it will </w:t>
      </w:r>
      <w:r w:rsidRPr="006B0729">
        <w:rPr>
          <w:rStyle w:val="Emphasis"/>
        </w:rPr>
        <w:t>become clear</w:t>
      </w:r>
      <w:r w:rsidRPr="006B0729">
        <w:rPr>
          <w:rStyle w:val="StyleUnderline"/>
        </w:rPr>
        <w:t xml:space="preserve"> to states</w:t>
      </w:r>
      <w:r w:rsidRPr="00843D3A">
        <w:rPr>
          <w:sz w:val="16"/>
        </w:rPr>
        <w:t>—and to companies—</w:t>
      </w:r>
      <w:r w:rsidRPr="006B0729">
        <w:rPr>
          <w:rStyle w:val="StyleUnderline"/>
        </w:rPr>
        <w:t xml:space="preserve">that a global trading system more responsive to raw power than to law entails </w:t>
      </w:r>
      <w:r w:rsidRPr="006B0729">
        <w:rPr>
          <w:rStyle w:val="Emphasis"/>
        </w:rPr>
        <w:t>escalating risk</w:t>
      </w:r>
      <w:r w:rsidRPr="006B0729">
        <w:rPr>
          <w:rStyle w:val="StyleUnderline"/>
        </w:rPr>
        <w:t xml:space="preserve"> and diminishing benefits. This </w:t>
      </w:r>
      <w:r w:rsidRPr="001B6498">
        <w:rPr>
          <w:rStyle w:val="StyleUnderline"/>
          <w:highlight w:val="green"/>
        </w:rPr>
        <w:t>will</w:t>
      </w:r>
      <w:r w:rsidRPr="006B0729">
        <w:rPr>
          <w:rStyle w:val="StyleUnderline"/>
        </w:rPr>
        <w:t xml:space="preserve"> be the </w:t>
      </w:r>
      <w:r w:rsidRPr="001B6498">
        <w:rPr>
          <w:rStyle w:val="Emphasis"/>
          <w:highlight w:val="green"/>
        </w:rPr>
        <w:t>end</w:t>
      </w:r>
      <w:r w:rsidRPr="006B0729">
        <w:rPr>
          <w:rStyle w:val="Emphasis"/>
        </w:rPr>
        <w:t xml:space="preserve"> of economic </w:t>
      </w:r>
      <w:r w:rsidRPr="001B6498">
        <w:rPr>
          <w:rStyle w:val="Emphasis"/>
          <w:highlight w:val="green"/>
        </w:rPr>
        <w:t>globalization</w:t>
      </w:r>
      <w:r w:rsidRPr="00843D3A">
        <w:rPr>
          <w:sz w:val="16"/>
        </w:rPr>
        <w:t xml:space="preserve">, and its many benefits, as we know it. </w:t>
      </w:r>
      <w:r w:rsidRPr="006B0729">
        <w:rPr>
          <w:rStyle w:val="StyleUnderline"/>
        </w:rPr>
        <w:t>It represents</w:t>
      </w:r>
      <w:r w:rsidRPr="00843D3A">
        <w:rPr>
          <w:sz w:val="16"/>
        </w:rPr>
        <w:t xml:space="preserve"> nothing less than </w:t>
      </w:r>
      <w:r w:rsidRPr="006B0729">
        <w:rPr>
          <w:rStyle w:val="StyleUnderline"/>
        </w:rPr>
        <w:t>the subordination of economic globalization</w:t>
      </w:r>
      <w:r w:rsidRPr="00843D3A">
        <w:rPr>
          <w:sz w:val="16"/>
        </w:rPr>
        <w:t xml:space="preserve">, a system which many thought obeyed its own logic, </w:t>
      </w:r>
      <w:r w:rsidRPr="006B0729">
        <w:rPr>
          <w:rStyle w:val="StyleUnderline"/>
        </w:rPr>
        <w:t xml:space="preserve">to an international politics of </w:t>
      </w:r>
      <w:r w:rsidRPr="006B0729">
        <w:rPr>
          <w:rStyle w:val="Emphasis"/>
        </w:rPr>
        <w:t>zero-sum power competition</w:t>
      </w:r>
      <w:r w:rsidRPr="006B0729">
        <w:rPr>
          <w:rStyle w:val="StyleUnderline"/>
        </w:rPr>
        <w:t xml:space="preserve"> among multiple actors with divergent interests and values</w:t>
      </w:r>
      <w:r w:rsidRPr="00843D3A">
        <w:rPr>
          <w:sz w:val="16"/>
        </w:rPr>
        <w:t>.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w:t>
      </w:r>
    </w:p>
    <w:p w14:paraId="1709E5F9" w14:textId="77777777" w:rsidR="004977F4" w:rsidRPr="00843D3A" w:rsidRDefault="004977F4" w:rsidP="004977F4">
      <w:pPr>
        <w:rPr>
          <w:sz w:val="16"/>
        </w:rPr>
      </w:pPr>
      <w:r w:rsidRPr="00843D3A">
        <w:rPr>
          <w:sz w:val="16"/>
        </w:rPr>
        <w:t xml:space="preserve">Economies of scale will shrink, incentivizing less investment, increasing costs and prices, compromising growth, marginalizing countries whose growth and poverty reduction depended on participation in global supply chains. </w:t>
      </w:r>
      <w:r w:rsidRPr="001B6498">
        <w:rPr>
          <w:rStyle w:val="StyleUnderline"/>
          <w:highlight w:val="green"/>
        </w:rPr>
        <w:t>A world</w:t>
      </w:r>
      <w:r w:rsidRPr="006B0729">
        <w:rPr>
          <w:rStyle w:val="StyleUnderline"/>
        </w:rPr>
        <w:t xml:space="preserve"> already </w:t>
      </w:r>
      <w:r w:rsidRPr="001B6498">
        <w:rPr>
          <w:rStyle w:val="StyleUnderline"/>
          <w:highlight w:val="green"/>
        </w:rPr>
        <w:t>suffering from excess savings</w:t>
      </w:r>
      <w:r w:rsidRPr="00843D3A">
        <w:rPr>
          <w:sz w:val="16"/>
        </w:rPr>
        <w:t xml:space="preserve"> (in the corporate sector, among mostly Asian countries) </w:t>
      </w:r>
      <w:r w:rsidRPr="001B6498">
        <w:rPr>
          <w:rStyle w:val="StyleUnderline"/>
          <w:highlight w:val="green"/>
        </w:rPr>
        <w:t xml:space="preserve">will </w:t>
      </w:r>
      <w:r w:rsidRPr="001B6498">
        <w:rPr>
          <w:rStyle w:val="Emphasis"/>
          <w:highlight w:val="green"/>
        </w:rPr>
        <w:t>respond</w:t>
      </w:r>
      <w:r w:rsidRPr="006B0729">
        <w:rPr>
          <w:rStyle w:val="StyleUnderline"/>
        </w:rPr>
        <w:t xml:space="preserve"> to heightened risk and uncertainty </w:t>
      </w:r>
      <w:r w:rsidRPr="001B6498">
        <w:rPr>
          <w:rStyle w:val="StyleUnderline"/>
          <w:highlight w:val="green"/>
        </w:rPr>
        <w:t>with</w:t>
      </w:r>
      <w:r w:rsidRPr="006B0729">
        <w:rPr>
          <w:rStyle w:val="StyleUnderline"/>
        </w:rPr>
        <w:t xml:space="preserve"> </w:t>
      </w:r>
      <w:r w:rsidRPr="006B0729">
        <w:rPr>
          <w:rStyle w:val="Emphasis"/>
        </w:rPr>
        <w:t xml:space="preserve">further </w:t>
      </w:r>
      <w:r w:rsidRPr="001B6498">
        <w:rPr>
          <w:rStyle w:val="Emphasis"/>
          <w:highlight w:val="green"/>
        </w:rPr>
        <w:t>retrenchment</w:t>
      </w:r>
      <w:r w:rsidRPr="00843D3A">
        <w:rPr>
          <w:sz w:val="16"/>
        </w:rPr>
        <w:t>. The problem is perfectly captured by Tim Boyle, CEO of Columbia Sportswear, whose supply chain runs through China, reacting to yet another ratcheting up of US tariffs on Chinese imports, most recently on consumer goods:</w:t>
      </w:r>
    </w:p>
    <w:p w14:paraId="71C84F88" w14:textId="77777777" w:rsidR="004977F4" w:rsidRPr="00843D3A" w:rsidRDefault="004977F4" w:rsidP="004977F4">
      <w:pPr>
        <w:ind w:left="720"/>
        <w:rPr>
          <w:sz w:val="16"/>
        </w:rPr>
      </w:pPr>
      <w:r w:rsidRPr="00843D3A">
        <w:rPr>
          <w:sz w:val="16"/>
        </w:rPr>
        <w:lastRenderedPageBreak/>
        <w:t xml:space="preserve">We move stuff around to take advantage of inexpensive labor. That’s why we’re in Bangladesh. That’s why we’re looking at Africa. We’re putting investment capital to work, to get a return for our shareholders. So, when we make a wager on investment, this is not Vegas. We </w:t>
      </w:r>
      <w:proofErr w:type="gramStart"/>
      <w:r w:rsidRPr="00843D3A">
        <w:rPr>
          <w:sz w:val="16"/>
        </w:rPr>
        <w:t>have to</w:t>
      </w:r>
      <w:proofErr w:type="gramEnd"/>
      <w:r w:rsidRPr="00843D3A">
        <w:rPr>
          <w:sz w:val="16"/>
        </w:rPr>
        <w:t xml:space="preserve"> have a reasonable expectation we can get a return. That’s predicated on the rule of law: where can we expect the laws to be enforced, and for the foreseeable future, the rules will be in place? That’s what America used to be.20</w:t>
      </w:r>
    </w:p>
    <w:p w14:paraId="2C9FF896" w14:textId="77777777" w:rsidR="004977F4" w:rsidRPr="00843D3A" w:rsidRDefault="004977F4" w:rsidP="004977F4">
      <w:pPr>
        <w:rPr>
          <w:sz w:val="16"/>
        </w:rPr>
      </w:pPr>
      <w:r w:rsidRPr="001B6498">
        <w:rPr>
          <w:rStyle w:val="StyleUnderline"/>
          <w:highlight w:val="green"/>
        </w:rPr>
        <w:t>The</w:t>
      </w:r>
      <w:r w:rsidRPr="006B0729">
        <w:rPr>
          <w:rStyle w:val="StyleUnderline"/>
        </w:rPr>
        <w:t xml:space="preserve"> </w:t>
      </w:r>
      <w:r w:rsidRPr="006B0729">
        <w:rPr>
          <w:rStyle w:val="Emphasis"/>
        </w:rPr>
        <w:t xml:space="preserve">international </w:t>
      </w:r>
      <w:r w:rsidRPr="001B6498">
        <w:rPr>
          <w:rStyle w:val="Emphasis"/>
          <w:highlight w:val="green"/>
        </w:rPr>
        <w:t>political effects</w:t>
      </w:r>
      <w:r w:rsidRPr="001B6498">
        <w:rPr>
          <w:rStyle w:val="StyleUnderline"/>
          <w:highlight w:val="green"/>
        </w:rPr>
        <w:t xml:space="preserve"> will be</w:t>
      </w:r>
      <w:r w:rsidRPr="006B0729">
        <w:rPr>
          <w:rStyle w:val="StyleUnderline"/>
        </w:rPr>
        <w:t xml:space="preserve"> equally </w:t>
      </w:r>
      <w:r w:rsidRPr="001B6498">
        <w:rPr>
          <w:rStyle w:val="Emphasis"/>
          <w:highlight w:val="green"/>
        </w:rPr>
        <w:t>damaging</w:t>
      </w:r>
      <w:r w:rsidRPr="006B0729">
        <w:rPr>
          <w:rStyle w:val="StyleUnderline"/>
        </w:rPr>
        <w:t>. The</w:t>
      </w:r>
      <w:r w:rsidRPr="00843D3A">
        <w:rPr>
          <w:sz w:val="16"/>
        </w:rPr>
        <w:t xml:space="preserve"> four </w:t>
      </w:r>
      <w:r w:rsidRPr="006B0729">
        <w:rPr>
          <w:rStyle w:val="StyleUnderline"/>
        </w:rPr>
        <w:t xml:space="preserve">structural forces act on each other to produce the </w:t>
      </w:r>
      <w:r w:rsidRPr="006B0729">
        <w:rPr>
          <w:rStyle w:val="Emphasis"/>
        </w:rPr>
        <w:t>more dangerous</w:t>
      </w:r>
      <w:r w:rsidRPr="00843D3A">
        <w:rPr>
          <w:sz w:val="16"/>
        </w:rPr>
        <w:t xml:space="preserve">, less prosperous </w:t>
      </w:r>
      <w:r w:rsidRPr="006B0729">
        <w:rPr>
          <w:rStyle w:val="Emphasis"/>
        </w:rPr>
        <w:t>world</w:t>
      </w:r>
      <w:r w:rsidRPr="006B0729">
        <w:rPr>
          <w:rStyle w:val="StyleUnderline"/>
        </w:rPr>
        <w:t xml:space="preserve"> projected here. Illiberal globalization represents geopolitical conflict by</w:t>
      </w:r>
      <w:r w:rsidRPr="00843D3A">
        <w:rPr>
          <w:sz w:val="16"/>
        </w:rPr>
        <w:t xml:space="preserve"> (at first) </w:t>
      </w:r>
      <w:r w:rsidRPr="006B0729">
        <w:rPr>
          <w:rStyle w:val="StyleUnderline"/>
        </w:rPr>
        <w:t xml:space="preserve">physically non-kinetic means. </w:t>
      </w:r>
      <w:r w:rsidRPr="001B6498">
        <w:rPr>
          <w:rStyle w:val="StyleUnderline"/>
          <w:highlight w:val="green"/>
        </w:rPr>
        <w:t>It</w:t>
      </w:r>
      <w:r w:rsidRPr="006B0729">
        <w:rPr>
          <w:rStyle w:val="StyleUnderline"/>
        </w:rPr>
        <w:t xml:space="preserve"> arises from </w:t>
      </w:r>
      <w:r w:rsidRPr="006B0729">
        <w:rPr>
          <w:rStyle w:val="Emphasis"/>
        </w:rPr>
        <w:t>intensifying competition</w:t>
      </w:r>
      <w:r w:rsidRPr="006B0729">
        <w:rPr>
          <w:rStyle w:val="StyleUnderline"/>
        </w:rPr>
        <w:t xml:space="preserve"> among powerful states with divergent interests and identities</w:t>
      </w:r>
      <w:r w:rsidRPr="00843D3A">
        <w:rPr>
          <w:sz w:val="16"/>
        </w:rPr>
        <w:t xml:space="preserve">, but in its effects drives down growth </w:t>
      </w:r>
      <w:r w:rsidRPr="006B0729">
        <w:rPr>
          <w:rStyle w:val="StyleUnderline"/>
        </w:rPr>
        <w:t xml:space="preserve">and </w:t>
      </w:r>
      <w:r w:rsidRPr="001B6498">
        <w:rPr>
          <w:rStyle w:val="Emphasis"/>
          <w:highlight w:val="green"/>
        </w:rPr>
        <w:t>fuels</w:t>
      </w:r>
      <w:r w:rsidRPr="006B0729">
        <w:rPr>
          <w:rStyle w:val="Emphasis"/>
        </w:rPr>
        <w:t xml:space="preserve"> increased </w:t>
      </w:r>
      <w:r w:rsidRPr="001B6498">
        <w:rPr>
          <w:rStyle w:val="Emphasis"/>
          <w:highlight w:val="green"/>
        </w:rPr>
        <w:t>nationalism</w:t>
      </w:r>
      <w:r w:rsidRPr="006B0729">
        <w:rPr>
          <w:rStyle w:val="Emphasis"/>
        </w:rPr>
        <w:t>/populism</w:t>
      </w:r>
      <w:r w:rsidRPr="006B0729">
        <w:rPr>
          <w:rStyle w:val="StyleUnderline"/>
        </w:rPr>
        <w:t xml:space="preserve">, </w:t>
      </w:r>
      <w:r w:rsidRPr="001B6498">
        <w:rPr>
          <w:rStyle w:val="StyleUnderline"/>
          <w:highlight w:val="green"/>
        </w:rPr>
        <w:t>which</w:t>
      </w:r>
      <w:r w:rsidRPr="006B0729">
        <w:rPr>
          <w:rStyle w:val="StyleUnderline"/>
        </w:rPr>
        <w:t xml:space="preserve"> further </w:t>
      </w:r>
      <w:r w:rsidRPr="001B6498">
        <w:rPr>
          <w:rStyle w:val="Emphasis"/>
          <w:highlight w:val="green"/>
        </w:rPr>
        <w:t>contributes to conflict</w:t>
      </w:r>
      <w:r w:rsidRPr="00843D3A">
        <w:rPr>
          <w:sz w:val="16"/>
        </w:rPr>
        <w:t xml:space="preserve">. Twenty-first-century protectionism represents bottom-up forces arising from economic disruption. But it is also a top-down phenomenon, representing a strategic effort by political leadership to reduce the constraints of interdependence on freedom of geopolitical action, in effect a precursor and enabler of war. This is the disturbing hypothesis of Daniel Drezner, argued in an important May 2019 piece in Reason, titled “Will Today’s </w:t>
      </w:r>
      <w:r w:rsidRPr="006B0729">
        <w:rPr>
          <w:rStyle w:val="StyleUnderline"/>
        </w:rPr>
        <w:t xml:space="preserve">Global </w:t>
      </w:r>
      <w:r w:rsidRPr="001B6498">
        <w:rPr>
          <w:rStyle w:val="StyleUnderline"/>
          <w:highlight w:val="green"/>
        </w:rPr>
        <w:t xml:space="preserve">Trade Wars Lead to </w:t>
      </w:r>
      <w:r w:rsidRPr="001B6498">
        <w:rPr>
          <w:rStyle w:val="Emphasis"/>
          <w:highlight w:val="green"/>
        </w:rPr>
        <w:t>World War Three</w:t>
      </w:r>
      <w:r w:rsidRPr="00843D3A">
        <w:rPr>
          <w:sz w:val="16"/>
        </w:rPr>
        <w:t>,”21 which examines the pre- World War I period of heightened trade conflict, its contribution to the disaster that followed, and its parallels to the present:</w:t>
      </w:r>
    </w:p>
    <w:p w14:paraId="101066CA" w14:textId="77777777" w:rsidR="004977F4" w:rsidRPr="00843D3A" w:rsidRDefault="004977F4" w:rsidP="004977F4">
      <w:pPr>
        <w:ind w:left="720"/>
        <w:rPr>
          <w:sz w:val="16"/>
        </w:rPr>
      </w:pPr>
      <w:r w:rsidRPr="006B0729">
        <w:rPr>
          <w:rStyle w:val="StyleUnderline"/>
        </w:rPr>
        <w:t>Before the First World War started, powers</w:t>
      </w:r>
      <w:r w:rsidRPr="00843D3A">
        <w:rPr>
          <w:sz w:val="16"/>
        </w:rPr>
        <w:t xml:space="preserve"> great and small </w:t>
      </w:r>
      <w:r w:rsidRPr="006B0729">
        <w:rPr>
          <w:rStyle w:val="StyleUnderline"/>
        </w:rPr>
        <w:t>took a variety of steps to thwart</w:t>
      </w:r>
      <w:r w:rsidRPr="00843D3A">
        <w:rPr>
          <w:sz w:val="16"/>
        </w:rPr>
        <w:t xml:space="preserve"> the </w:t>
      </w:r>
      <w:r w:rsidRPr="006B0729">
        <w:rPr>
          <w:rStyle w:val="StyleUnderline"/>
        </w:rPr>
        <w:t>globalization</w:t>
      </w:r>
      <w:r w:rsidRPr="00843D3A">
        <w:rPr>
          <w:sz w:val="16"/>
        </w:rPr>
        <w:t xml:space="preserve"> of the 19th century. Each of these steps made it easier for the key combatants to conceive of a general war. </w:t>
      </w:r>
      <w:r w:rsidRPr="006B0729">
        <w:rPr>
          <w:rStyle w:val="StyleUnderline"/>
        </w:rPr>
        <w:t xml:space="preserve">We are beginning to see a similar approach to the globalization of the 21st century. One by one, the </w:t>
      </w:r>
      <w:r w:rsidRPr="001B6498">
        <w:rPr>
          <w:rStyle w:val="Emphasis"/>
          <w:highlight w:val="green"/>
        </w:rPr>
        <w:t>economic constraints</w:t>
      </w:r>
      <w:r w:rsidRPr="001B6498">
        <w:rPr>
          <w:rStyle w:val="StyleUnderline"/>
          <w:highlight w:val="green"/>
        </w:rPr>
        <w:t xml:space="preserve"> on</w:t>
      </w:r>
      <w:r w:rsidRPr="006B0729">
        <w:rPr>
          <w:rStyle w:val="StyleUnderline"/>
        </w:rPr>
        <w:t xml:space="preserve"> </w:t>
      </w:r>
      <w:r w:rsidRPr="006B0729">
        <w:rPr>
          <w:rStyle w:val="Emphasis"/>
        </w:rPr>
        <w:t xml:space="preserve">military </w:t>
      </w:r>
      <w:r w:rsidRPr="001B6498">
        <w:rPr>
          <w:rStyle w:val="Emphasis"/>
          <w:highlight w:val="green"/>
        </w:rPr>
        <w:t>aggression</w:t>
      </w:r>
      <w:r w:rsidRPr="001B6498">
        <w:rPr>
          <w:rStyle w:val="StyleUnderline"/>
          <w:highlight w:val="green"/>
        </w:rPr>
        <w:t xml:space="preserve"> are </w:t>
      </w:r>
      <w:r w:rsidRPr="001B6498">
        <w:rPr>
          <w:rStyle w:val="Emphasis"/>
          <w:highlight w:val="green"/>
        </w:rPr>
        <w:t>eroding</w:t>
      </w:r>
      <w:r w:rsidRPr="00843D3A">
        <w:rPr>
          <w:sz w:val="16"/>
        </w:rPr>
        <w:t>. And too many have forgotten—or never knew—how this played out a century ago.</w:t>
      </w:r>
    </w:p>
    <w:p w14:paraId="6044141F" w14:textId="77777777" w:rsidR="004977F4" w:rsidRPr="00843D3A" w:rsidRDefault="004977F4" w:rsidP="004977F4">
      <w:pPr>
        <w:ind w:left="720"/>
        <w:rPr>
          <w:sz w:val="16"/>
        </w:rPr>
      </w:pPr>
      <w:r w:rsidRPr="00843D3A">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2EC4C0B4" w14:textId="77777777" w:rsidR="004977F4" w:rsidRPr="00843D3A" w:rsidRDefault="004977F4" w:rsidP="004977F4">
      <w:pPr>
        <w:ind w:left="720"/>
        <w:rPr>
          <w:sz w:val="16"/>
        </w:rPr>
      </w:pPr>
      <w:r w:rsidRPr="00843D3A">
        <w:rPr>
          <w:sz w:val="16"/>
        </w:rPr>
        <w:t xml:space="preserve">…The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w:t>
      </w:r>
      <w:r w:rsidRPr="001B6498">
        <w:rPr>
          <w:rStyle w:val="Emphasis"/>
          <w:highlight w:val="green"/>
        </w:rPr>
        <w:t>trade wars</w:t>
      </w:r>
      <w:r w:rsidRPr="00843D3A">
        <w:rPr>
          <w:sz w:val="16"/>
        </w:rPr>
        <w:t xml:space="preserve">, and currency conflicts that preceded 1914 </w:t>
      </w:r>
      <w:r w:rsidRPr="006B0729">
        <w:rPr>
          <w:rStyle w:val="StyleUnderline"/>
        </w:rPr>
        <w:t xml:space="preserve">were </w:t>
      </w:r>
      <w:r w:rsidRPr="006B0729">
        <w:rPr>
          <w:rStyle w:val="Emphasis"/>
        </w:rPr>
        <w:t>harbingers</w:t>
      </w:r>
      <w:r w:rsidRPr="006B0729">
        <w:rPr>
          <w:rStyle w:val="StyleUnderline"/>
        </w:rPr>
        <w:t xml:space="preserve"> of</w:t>
      </w:r>
      <w:r w:rsidRPr="00843D3A">
        <w:rPr>
          <w:sz w:val="16"/>
        </w:rPr>
        <w:t xml:space="preserve"> the </w:t>
      </w:r>
      <w:r w:rsidRPr="006B0729">
        <w:rPr>
          <w:rStyle w:val="StyleUnderline"/>
        </w:rPr>
        <w:t>devastation</w:t>
      </w:r>
      <w:r w:rsidRPr="00843D3A">
        <w:rPr>
          <w:sz w:val="16"/>
        </w:rPr>
        <w:t xml:space="preserve"> to come. European governments did not necessarily want to ignite a war among the great powers. </w:t>
      </w:r>
      <w:r w:rsidRPr="001B6498">
        <w:rPr>
          <w:rStyle w:val="StyleUnderline"/>
          <w:highlight w:val="green"/>
        </w:rPr>
        <w:t>By reducing</w:t>
      </w:r>
      <w:r w:rsidRPr="00843D3A">
        <w:rPr>
          <w:sz w:val="16"/>
        </w:rPr>
        <w:t xml:space="preserve"> their </w:t>
      </w:r>
      <w:r w:rsidRPr="001B6498">
        <w:rPr>
          <w:rStyle w:val="StyleUnderline"/>
          <w:highlight w:val="green"/>
        </w:rPr>
        <w:t>interdependence</w:t>
      </w:r>
      <w:r w:rsidRPr="00843D3A">
        <w:rPr>
          <w:sz w:val="16"/>
        </w:rPr>
        <w:t xml:space="preserve">, however, </w:t>
      </w:r>
      <w:r w:rsidRPr="006B0729">
        <w:rPr>
          <w:rStyle w:val="StyleUnderline"/>
        </w:rPr>
        <w:t xml:space="preserve">they </w:t>
      </w:r>
      <w:r w:rsidRPr="001B6498">
        <w:rPr>
          <w:rStyle w:val="StyleUnderline"/>
          <w:highlight w:val="green"/>
        </w:rPr>
        <w:t>made that</w:t>
      </w:r>
      <w:r w:rsidRPr="006B0729">
        <w:rPr>
          <w:rStyle w:val="StyleUnderline"/>
        </w:rPr>
        <w:t xml:space="preserve"> option </w:t>
      </w:r>
      <w:r w:rsidRPr="001B6498">
        <w:rPr>
          <w:rStyle w:val="StyleUnderline"/>
          <w:highlight w:val="green"/>
        </w:rPr>
        <w:t>conceivable</w:t>
      </w:r>
      <w:r w:rsidRPr="00843D3A">
        <w:rPr>
          <w:sz w:val="16"/>
        </w:rPr>
        <w:t>.</w:t>
      </w:r>
    </w:p>
    <w:p w14:paraId="4D219241" w14:textId="77777777" w:rsidR="004977F4" w:rsidRPr="00843D3A" w:rsidRDefault="004977F4" w:rsidP="004977F4">
      <w:pPr>
        <w:ind w:left="720"/>
        <w:rPr>
          <w:sz w:val="16"/>
        </w:rPr>
      </w:pPr>
      <w:r w:rsidRPr="00843D3A">
        <w:rPr>
          <w:sz w:val="16"/>
        </w:rPr>
        <w:t xml:space="preserve">…the backlash to globalization that preceded the Great War seems to be reprised in the current moment. Indeed, there are ways in which </w:t>
      </w:r>
      <w:r w:rsidRPr="001B6498">
        <w:rPr>
          <w:rStyle w:val="StyleUnderline"/>
          <w:highlight w:val="green"/>
        </w:rPr>
        <w:t xml:space="preserve">the </w:t>
      </w:r>
      <w:r w:rsidRPr="001B6498">
        <w:rPr>
          <w:rStyle w:val="Emphasis"/>
          <w:highlight w:val="green"/>
        </w:rPr>
        <w:t>current moment</w:t>
      </w:r>
      <w:r w:rsidRPr="001B6498">
        <w:rPr>
          <w:rStyle w:val="StyleUnderline"/>
          <w:highlight w:val="green"/>
        </w:rPr>
        <w:t xml:space="preserve"> is </w:t>
      </w:r>
      <w:r w:rsidRPr="001B6498">
        <w:rPr>
          <w:rStyle w:val="Emphasis"/>
          <w:highlight w:val="green"/>
        </w:rPr>
        <w:t>scarier</w:t>
      </w:r>
      <w:r w:rsidRPr="001B6498">
        <w:rPr>
          <w:rStyle w:val="StyleUnderline"/>
          <w:highlight w:val="green"/>
        </w:rPr>
        <w:t xml:space="preserve"> than</w:t>
      </w:r>
      <w:r w:rsidRPr="006B0729">
        <w:rPr>
          <w:rStyle w:val="StyleUnderline"/>
        </w:rPr>
        <w:t xml:space="preserve"> the </w:t>
      </w:r>
      <w:r w:rsidRPr="001B6498">
        <w:rPr>
          <w:rStyle w:val="Emphasis"/>
          <w:highlight w:val="green"/>
        </w:rPr>
        <w:t>pre-1914</w:t>
      </w:r>
      <w:r w:rsidRPr="006B0729">
        <w:rPr>
          <w:rStyle w:val="StyleUnderline"/>
        </w:rPr>
        <w:t xml:space="preserve"> era</w:t>
      </w:r>
      <w:r w:rsidRPr="00843D3A">
        <w:rPr>
          <w:sz w:val="16"/>
        </w:rPr>
        <w:t xml:space="preserve">.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w:t>
      </w:r>
      <w:r w:rsidRPr="001B6498">
        <w:rPr>
          <w:rStyle w:val="StyleUnderline"/>
          <w:highlight w:val="green"/>
        </w:rPr>
        <w:t>there are</w:t>
      </w:r>
      <w:r w:rsidRPr="006B0729">
        <w:rPr>
          <w:rStyle w:val="StyleUnderline"/>
        </w:rPr>
        <w:t xml:space="preserve"> far too </w:t>
      </w:r>
      <w:r w:rsidRPr="001B6498">
        <w:rPr>
          <w:rStyle w:val="StyleUnderline"/>
          <w:highlight w:val="green"/>
        </w:rPr>
        <w:t xml:space="preserve">many </w:t>
      </w:r>
      <w:r w:rsidRPr="001B6498">
        <w:rPr>
          <w:rStyle w:val="Emphasis"/>
          <w:highlight w:val="green"/>
        </w:rPr>
        <w:t>hot spots</w:t>
      </w:r>
      <w:r w:rsidRPr="00843D3A">
        <w:rPr>
          <w:sz w:val="16"/>
        </w:rPr>
        <w:t xml:space="preserve">—the </w:t>
      </w:r>
      <w:r w:rsidRPr="001B6498">
        <w:rPr>
          <w:rStyle w:val="Emphasis"/>
          <w:highlight w:val="green"/>
        </w:rPr>
        <w:t>Korea</w:t>
      </w:r>
      <w:r w:rsidRPr="00843D3A">
        <w:rPr>
          <w:sz w:val="16"/>
        </w:rPr>
        <w:t xml:space="preserve">n peninsula, </w:t>
      </w:r>
      <w:r w:rsidRPr="006B0729">
        <w:rPr>
          <w:rStyle w:val="StyleUnderline"/>
        </w:rPr>
        <w:t xml:space="preserve">the </w:t>
      </w:r>
      <w:r w:rsidRPr="001B6498">
        <w:rPr>
          <w:rStyle w:val="Emphasis"/>
          <w:highlight w:val="green"/>
        </w:rPr>
        <w:t>S</w:t>
      </w:r>
      <w:r w:rsidRPr="00843D3A">
        <w:rPr>
          <w:sz w:val="16"/>
        </w:rPr>
        <w:t xml:space="preserve">outh </w:t>
      </w:r>
      <w:r w:rsidRPr="001B6498">
        <w:rPr>
          <w:rStyle w:val="Emphasis"/>
          <w:highlight w:val="green"/>
        </w:rPr>
        <w:t>C</w:t>
      </w:r>
      <w:r w:rsidRPr="00843D3A">
        <w:rPr>
          <w:sz w:val="16"/>
        </w:rPr>
        <w:t xml:space="preserve">hina </w:t>
      </w:r>
      <w:r w:rsidRPr="001B6498">
        <w:rPr>
          <w:rStyle w:val="Emphasis"/>
          <w:highlight w:val="green"/>
        </w:rPr>
        <w:t>S</w:t>
      </w:r>
      <w:r w:rsidRPr="00843D3A">
        <w:rPr>
          <w:sz w:val="16"/>
        </w:rPr>
        <w:t xml:space="preserve">ea, </w:t>
      </w:r>
      <w:r w:rsidRPr="001B6498">
        <w:rPr>
          <w:rStyle w:val="Emphasis"/>
          <w:highlight w:val="green"/>
        </w:rPr>
        <w:t>Taiwan</w:t>
      </w:r>
      <w:r w:rsidRPr="001B6498">
        <w:rPr>
          <w:rStyle w:val="StyleUnderline"/>
          <w:highlight w:val="green"/>
        </w:rPr>
        <w:t>—where</w:t>
      </w:r>
      <w:r w:rsidRPr="006B0729">
        <w:rPr>
          <w:rStyle w:val="StyleUnderline"/>
        </w:rPr>
        <w:t xml:space="preserve"> the </w:t>
      </w:r>
      <w:r w:rsidRPr="001B6498">
        <w:rPr>
          <w:rStyle w:val="Emphasis"/>
          <w:highlight w:val="green"/>
        </w:rPr>
        <w:t>kindling</w:t>
      </w:r>
      <w:r w:rsidRPr="001B6498">
        <w:rPr>
          <w:rStyle w:val="StyleUnderline"/>
          <w:highlight w:val="green"/>
        </w:rPr>
        <w:t xml:space="preserve"> seems</w:t>
      </w:r>
      <w:r w:rsidRPr="006B0729">
        <w:rPr>
          <w:rStyle w:val="StyleUnderline"/>
        </w:rPr>
        <w:t xml:space="preserve"> </w:t>
      </w:r>
      <w:r w:rsidRPr="006B0729">
        <w:rPr>
          <w:rStyle w:val="Emphasis"/>
        </w:rPr>
        <w:t xml:space="preserve">awfully </w:t>
      </w:r>
      <w:r w:rsidRPr="001B6498">
        <w:rPr>
          <w:rStyle w:val="Emphasis"/>
          <w:highlight w:val="green"/>
        </w:rPr>
        <w:t>dry</w:t>
      </w:r>
      <w:r w:rsidRPr="00843D3A">
        <w:rPr>
          <w:sz w:val="16"/>
        </w:rPr>
        <w:t>.</w:t>
      </w:r>
    </w:p>
    <w:p w14:paraId="50EC401E" w14:textId="77777777" w:rsidR="004977F4" w:rsidRDefault="004977F4" w:rsidP="00872DDE"/>
    <w:p w14:paraId="6EEA801E" w14:textId="49D01B32" w:rsidR="00561FB5" w:rsidRDefault="00EE62E1" w:rsidP="00561FB5">
      <w:pPr>
        <w:pStyle w:val="Heading2"/>
      </w:pPr>
      <w:r>
        <w:lastRenderedPageBreak/>
        <w:t>Advantage</w:t>
      </w:r>
    </w:p>
    <w:p w14:paraId="3AE9401A" w14:textId="0B24B174" w:rsidR="005106F4" w:rsidRDefault="00614190" w:rsidP="00614190">
      <w:pPr>
        <w:pStyle w:val="Heading4"/>
      </w:pPr>
      <w:r>
        <w:t>1---No dignity impact---</w:t>
      </w:r>
      <w:r w:rsidR="00DC0E9E">
        <w:t>can’t solve anything outside of mandatory bargaining subjects like abuse from guards.</w:t>
      </w:r>
    </w:p>
    <w:p w14:paraId="5297CE77" w14:textId="77777777" w:rsidR="00DC0E9E" w:rsidRPr="00DC0E9E" w:rsidRDefault="00DC0E9E" w:rsidP="00DC0E9E"/>
    <w:p w14:paraId="227E4951" w14:textId="1D183B0C" w:rsidR="00DC0E9E" w:rsidRDefault="00DC0E9E" w:rsidP="00614190">
      <w:pPr>
        <w:pStyle w:val="Heading4"/>
      </w:pPr>
      <w:r>
        <w:t>2---Dignity turn:</w:t>
      </w:r>
    </w:p>
    <w:p w14:paraId="5FAF07A0" w14:textId="24D88BF7" w:rsidR="00614190" w:rsidRDefault="005106F4" w:rsidP="00614190">
      <w:pPr>
        <w:pStyle w:val="Heading4"/>
      </w:pPr>
      <w:r>
        <w:t>U</w:t>
      </w:r>
      <w:r w:rsidR="00614190">
        <w:t xml:space="preserve">nions undermine dignity and the </w:t>
      </w:r>
      <w:r w:rsidR="00614190" w:rsidRPr="00207929">
        <w:rPr>
          <w:u w:val="single"/>
        </w:rPr>
        <w:t>plan</w:t>
      </w:r>
      <w:r w:rsidR="00614190">
        <w:t xml:space="preserve"> does </w:t>
      </w:r>
      <w:r w:rsidR="00614190" w:rsidRPr="00207929">
        <w:rPr>
          <w:u w:val="single"/>
        </w:rPr>
        <w:t>not</w:t>
      </w:r>
      <w:r w:rsidR="00614190">
        <w:t xml:space="preserve"> overcome </w:t>
      </w:r>
      <w:r w:rsidR="00614190" w:rsidRPr="00207929">
        <w:rPr>
          <w:u w:val="single"/>
        </w:rPr>
        <w:t>mismatched interests</w:t>
      </w:r>
      <w:r w:rsidR="00614190">
        <w:t xml:space="preserve"> between union </w:t>
      </w:r>
      <w:r w:rsidR="00614190" w:rsidRPr="00207929">
        <w:rPr>
          <w:u w:val="single"/>
        </w:rPr>
        <w:t>rank-and-file</w:t>
      </w:r>
      <w:r w:rsidR="00614190">
        <w:t xml:space="preserve"> members and their </w:t>
      </w:r>
      <w:r w:rsidR="00614190" w:rsidRPr="00207929">
        <w:rPr>
          <w:u w:val="single"/>
        </w:rPr>
        <w:t>leaders</w:t>
      </w:r>
    </w:p>
    <w:p w14:paraId="58C45CA4" w14:textId="77777777" w:rsidR="00614190" w:rsidRDefault="00614190" w:rsidP="00614190">
      <w:r w:rsidRPr="00BC4ECB">
        <w:rPr>
          <w:rStyle w:val="Style13ptBold"/>
        </w:rPr>
        <w:t>Williams 22</w:t>
      </w:r>
      <w:r>
        <w:t xml:space="preserve"> – Writer for the Industrial Worker, member of the Industrial Workers of the World worker-led organizing.</w:t>
      </w:r>
    </w:p>
    <w:p w14:paraId="0022DF6A" w14:textId="77777777" w:rsidR="00614190" w:rsidRPr="00873497" w:rsidRDefault="00614190" w:rsidP="00614190">
      <w:r>
        <w:t xml:space="preserve">Roger Williams, “The Contradictions of Paid Staff in the Union Movement, Part I,” Industrial Worker, 9/30/2022, </w:t>
      </w:r>
      <w:r w:rsidRPr="00BC4ECB">
        <w:t>https://industrialworker.org/the-contradictions-of-paid-staff-in-the-union-movement-part-i/</w:t>
      </w:r>
    </w:p>
    <w:p w14:paraId="54E1A532" w14:textId="77777777" w:rsidR="00614190" w:rsidRPr="00207929" w:rsidRDefault="00614190" w:rsidP="00614190">
      <w:pPr>
        <w:rPr>
          <w:sz w:val="16"/>
        </w:rPr>
      </w:pPr>
      <w:r w:rsidRPr="00207929">
        <w:rPr>
          <w:sz w:val="16"/>
        </w:rPr>
        <w:t>Union Staff and Bosses</w:t>
      </w:r>
    </w:p>
    <w:p w14:paraId="6F8B5823" w14:textId="77777777" w:rsidR="00614190" w:rsidRPr="00207929" w:rsidRDefault="00614190" w:rsidP="00614190">
      <w:pPr>
        <w:rPr>
          <w:sz w:val="16"/>
        </w:rPr>
      </w:pPr>
      <w:r w:rsidRPr="001B6498">
        <w:rPr>
          <w:highlight w:val="green"/>
          <w:u w:val="single"/>
        </w:rPr>
        <w:t xml:space="preserve">Especially for those </w:t>
      </w:r>
      <w:r w:rsidRPr="001B6498">
        <w:rPr>
          <w:rStyle w:val="Emphasis"/>
          <w:highlight w:val="green"/>
        </w:rPr>
        <w:t>higher</w:t>
      </w:r>
      <w:r w:rsidRPr="001B6498">
        <w:rPr>
          <w:highlight w:val="green"/>
          <w:u w:val="single"/>
        </w:rPr>
        <w:t xml:space="preserve"> in the </w:t>
      </w:r>
      <w:r w:rsidRPr="001B6498">
        <w:rPr>
          <w:rStyle w:val="Emphasis"/>
          <w:highlight w:val="green"/>
        </w:rPr>
        <w:t>union hierarchy</w:t>
      </w:r>
      <w:r w:rsidRPr="00207929">
        <w:rPr>
          <w:u w:val="single"/>
        </w:rPr>
        <w:t xml:space="preserve"> and who hold positions in </w:t>
      </w:r>
      <w:r w:rsidRPr="00774249">
        <w:rPr>
          <w:rStyle w:val="Emphasis"/>
        </w:rPr>
        <w:t>regional</w:t>
      </w:r>
      <w:r w:rsidRPr="00207929">
        <w:rPr>
          <w:u w:val="single"/>
        </w:rPr>
        <w:t xml:space="preserve"> and </w:t>
      </w:r>
      <w:r w:rsidRPr="00774249">
        <w:rPr>
          <w:rStyle w:val="Emphasis"/>
        </w:rPr>
        <w:t>national unions</w:t>
      </w:r>
      <w:r w:rsidRPr="00207929">
        <w:rPr>
          <w:sz w:val="16"/>
        </w:rPr>
        <w:t xml:space="preserve">, </w:t>
      </w:r>
      <w:r w:rsidRPr="001B6498">
        <w:rPr>
          <w:highlight w:val="green"/>
          <w:u w:val="single"/>
        </w:rPr>
        <w:t xml:space="preserve">paid </w:t>
      </w:r>
      <w:r w:rsidRPr="001B6498">
        <w:rPr>
          <w:rStyle w:val="Emphasis"/>
          <w:highlight w:val="green"/>
        </w:rPr>
        <w:t>unionists</w:t>
      </w:r>
      <w:r w:rsidRPr="001B6498">
        <w:rPr>
          <w:highlight w:val="green"/>
          <w:u w:val="single"/>
        </w:rPr>
        <w:t xml:space="preserve"> can</w:t>
      </w:r>
      <w:r w:rsidRPr="00207929">
        <w:rPr>
          <w:u w:val="single"/>
        </w:rPr>
        <w:t xml:space="preserve"> come to </w:t>
      </w:r>
      <w:r w:rsidRPr="001B6498">
        <w:rPr>
          <w:highlight w:val="green"/>
          <w:u w:val="single"/>
        </w:rPr>
        <w:t xml:space="preserve">have </w:t>
      </w:r>
      <w:r w:rsidRPr="001B6498">
        <w:rPr>
          <w:rStyle w:val="Emphasis"/>
          <w:highlight w:val="green"/>
        </w:rPr>
        <w:t>working conditions</w:t>
      </w:r>
      <w:r w:rsidRPr="00207929">
        <w:rPr>
          <w:u w:val="single"/>
        </w:rPr>
        <w:t xml:space="preserve"> and wages much </w:t>
      </w:r>
      <w:r w:rsidRPr="001B6498">
        <w:rPr>
          <w:rStyle w:val="Emphasis"/>
          <w:highlight w:val="green"/>
        </w:rPr>
        <w:t>closer</w:t>
      </w:r>
      <w:r w:rsidRPr="001B6498">
        <w:rPr>
          <w:highlight w:val="green"/>
          <w:u w:val="single"/>
        </w:rPr>
        <w:t xml:space="preserve"> to the </w:t>
      </w:r>
      <w:r w:rsidRPr="001B6498">
        <w:rPr>
          <w:rStyle w:val="Emphasis"/>
          <w:highlight w:val="green"/>
        </w:rPr>
        <w:t>bosses</w:t>
      </w:r>
      <w:r w:rsidRPr="001B6498">
        <w:rPr>
          <w:highlight w:val="green"/>
          <w:u w:val="single"/>
        </w:rPr>
        <w:t xml:space="preserve"> than to their </w:t>
      </w:r>
      <w:r w:rsidRPr="001B6498">
        <w:rPr>
          <w:rStyle w:val="Emphasis"/>
          <w:highlight w:val="green"/>
        </w:rPr>
        <w:t>rank-and-file</w:t>
      </w:r>
      <w:r w:rsidRPr="001B6498">
        <w:rPr>
          <w:highlight w:val="green"/>
          <w:u w:val="single"/>
        </w:rPr>
        <w:t xml:space="preserve"> members</w:t>
      </w:r>
      <w:r w:rsidRPr="00207929">
        <w:rPr>
          <w:sz w:val="16"/>
        </w:rPr>
        <w:t xml:space="preserve">. The report on unions referenced above notes how of the 125,000 or so people employed by organized labor, 10,000 earn a net salary over $125,000 as management positions within unions have grown 28% since 2010. </w:t>
      </w:r>
      <w:r w:rsidRPr="00207929">
        <w:rPr>
          <w:u w:val="single"/>
        </w:rPr>
        <w:t xml:space="preserve">Such </w:t>
      </w:r>
      <w:r w:rsidRPr="001B6498">
        <w:rPr>
          <w:rStyle w:val="Emphasis"/>
          <w:highlight w:val="green"/>
        </w:rPr>
        <w:t>top</w:t>
      </w:r>
      <w:r w:rsidRPr="00774249">
        <w:rPr>
          <w:rStyle w:val="Emphasis"/>
        </w:rPr>
        <w:t xml:space="preserve"> </w:t>
      </w:r>
      <w:r w:rsidRPr="001B6498">
        <w:rPr>
          <w:rStyle w:val="Emphasis"/>
          <w:highlight w:val="green"/>
        </w:rPr>
        <w:t>unionists</w:t>
      </w:r>
      <w:r w:rsidRPr="00207929">
        <w:rPr>
          <w:u w:val="single"/>
        </w:rPr>
        <w:t xml:space="preserve"> come to </w:t>
      </w:r>
      <w:r w:rsidRPr="001B6498">
        <w:rPr>
          <w:highlight w:val="green"/>
          <w:u w:val="single"/>
        </w:rPr>
        <w:t xml:space="preserve">see </w:t>
      </w:r>
      <w:r w:rsidRPr="001B6498">
        <w:rPr>
          <w:rStyle w:val="Emphasis"/>
          <w:highlight w:val="green"/>
        </w:rPr>
        <w:t>capitalism</w:t>
      </w:r>
      <w:r w:rsidRPr="001B6498">
        <w:rPr>
          <w:highlight w:val="green"/>
          <w:u w:val="single"/>
        </w:rPr>
        <w:t xml:space="preserve"> as</w:t>
      </w:r>
      <w:r w:rsidRPr="00207929">
        <w:rPr>
          <w:u w:val="single"/>
        </w:rPr>
        <w:t xml:space="preserve"> </w:t>
      </w:r>
      <w:proofErr w:type="gramStart"/>
      <w:r w:rsidRPr="00207929">
        <w:rPr>
          <w:u w:val="single"/>
        </w:rPr>
        <w:t xml:space="preserve">really </w:t>
      </w:r>
      <w:r w:rsidRPr="001B6498">
        <w:rPr>
          <w:rStyle w:val="Emphasis"/>
          <w:highlight w:val="green"/>
        </w:rPr>
        <w:t>not</w:t>
      </w:r>
      <w:proofErr w:type="gramEnd"/>
      <w:r w:rsidRPr="001B6498">
        <w:rPr>
          <w:rStyle w:val="Emphasis"/>
          <w:highlight w:val="green"/>
        </w:rPr>
        <w:t xml:space="preserve"> that bad</w:t>
      </w:r>
      <w:r w:rsidRPr="00207929">
        <w:rPr>
          <w:u w:val="single"/>
        </w:rPr>
        <w:t xml:space="preserve"> at all </w:t>
      </w:r>
      <w:r w:rsidRPr="001B6498">
        <w:rPr>
          <w:highlight w:val="green"/>
          <w:u w:val="single"/>
        </w:rPr>
        <w:t xml:space="preserve">and </w:t>
      </w:r>
      <w:r w:rsidRPr="001B6498">
        <w:rPr>
          <w:rStyle w:val="Emphasis"/>
          <w:highlight w:val="green"/>
        </w:rPr>
        <w:t>absorb</w:t>
      </w:r>
      <w:r w:rsidRPr="001B6498">
        <w:rPr>
          <w:highlight w:val="green"/>
          <w:u w:val="single"/>
        </w:rPr>
        <w:t xml:space="preserve"> the </w:t>
      </w:r>
      <w:r w:rsidRPr="001B6498">
        <w:rPr>
          <w:rStyle w:val="Emphasis"/>
          <w:highlight w:val="green"/>
        </w:rPr>
        <w:t>class consciousness</w:t>
      </w:r>
      <w:r w:rsidRPr="001B6498">
        <w:rPr>
          <w:highlight w:val="green"/>
          <w:u w:val="single"/>
        </w:rPr>
        <w:t xml:space="preserve"> of the bosses they are supposed to</w:t>
      </w:r>
      <w:r w:rsidRPr="00207929">
        <w:rPr>
          <w:u w:val="single"/>
        </w:rPr>
        <w:t xml:space="preserve"> </w:t>
      </w:r>
      <w:r w:rsidRPr="001B6498">
        <w:rPr>
          <w:highlight w:val="green"/>
          <w:u w:val="single"/>
        </w:rPr>
        <w:t>be fighting against</w:t>
      </w:r>
      <w:r w:rsidRPr="00207929">
        <w:rPr>
          <w:sz w:val="16"/>
        </w:rPr>
        <w:t>. In 1955 when the two main union federations, the AFL and CIO, merged after two decades apart, its president George Meany declared, “I believe in the free enterprise system completely” and “I believe in management’s right to manage.”</w:t>
      </w:r>
    </w:p>
    <w:p w14:paraId="4FC1314C" w14:textId="77777777" w:rsidR="00614190" w:rsidRPr="00207929" w:rsidRDefault="00614190" w:rsidP="00614190">
      <w:pPr>
        <w:rPr>
          <w:sz w:val="16"/>
        </w:rPr>
      </w:pPr>
      <w:r w:rsidRPr="001B6498">
        <w:rPr>
          <w:rStyle w:val="Emphasis"/>
          <w:highlight w:val="green"/>
        </w:rPr>
        <w:t>Working conditions</w:t>
      </w:r>
      <w:r w:rsidRPr="00207929">
        <w:rPr>
          <w:u w:val="single"/>
        </w:rPr>
        <w:t xml:space="preserve"> again </w:t>
      </w:r>
      <w:r w:rsidRPr="001B6498">
        <w:rPr>
          <w:rStyle w:val="Emphasis"/>
          <w:highlight w:val="green"/>
        </w:rPr>
        <w:t>separate</w:t>
      </w:r>
      <w:r w:rsidRPr="001B6498">
        <w:rPr>
          <w:highlight w:val="green"/>
          <w:u w:val="single"/>
        </w:rPr>
        <w:t xml:space="preserve"> the </w:t>
      </w:r>
      <w:r w:rsidRPr="001B6498">
        <w:rPr>
          <w:rStyle w:val="Emphasis"/>
          <w:highlight w:val="green"/>
        </w:rPr>
        <w:t>interests</w:t>
      </w:r>
      <w:r w:rsidRPr="001B6498">
        <w:rPr>
          <w:highlight w:val="green"/>
          <w:u w:val="single"/>
        </w:rPr>
        <w:t xml:space="preserve"> of </w:t>
      </w:r>
      <w:r w:rsidRPr="001B6498">
        <w:rPr>
          <w:rStyle w:val="Emphasis"/>
          <w:highlight w:val="green"/>
        </w:rPr>
        <w:t>rank-and-file</w:t>
      </w:r>
      <w:r w:rsidRPr="001B6498">
        <w:rPr>
          <w:highlight w:val="green"/>
          <w:u w:val="single"/>
        </w:rPr>
        <w:t xml:space="preserve"> and </w:t>
      </w:r>
      <w:r w:rsidRPr="001B6498">
        <w:rPr>
          <w:rStyle w:val="Emphasis"/>
          <w:highlight w:val="green"/>
        </w:rPr>
        <w:t>paid unionists</w:t>
      </w:r>
      <w:r w:rsidRPr="00207929">
        <w:rPr>
          <w:sz w:val="16"/>
        </w:rPr>
        <w:t xml:space="preserve">. </w:t>
      </w:r>
      <w:r w:rsidRPr="001B6498">
        <w:rPr>
          <w:highlight w:val="green"/>
          <w:u w:val="single"/>
        </w:rPr>
        <w:t xml:space="preserve">The </w:t>
      </w:r>
      <w:r w:rsidRPr="001B6498">
        <w:rPr>
          <w:rStyle w:val="Emphasis"/>
          <w:highlight w:val="green"/>
        </w:rPr>
        <w:t>job</w:t>
      </w:r>
      <w:r w:rsidRPr="001B6498">
        <w:rPr>
          <w:highlight w:val="green"/>
          <w:u w:val="single"/>
        </w:rPr>
        <w:t xml:space="preserve"> of paid unionists is</w:t>
      </w:r>
      <w:r w:rsidRPr="00207929">
        <w:rPr>
          <w:u w:val="single"/>
        </w:rPr>
        <w:t xml:space="preserve"> much </w:t>
      </w:r>
      <w:r w:rsidRPr="001B6498">
        <w:rPr>
          <w:rStyle w:val="Emphasis"/>
          <w:highlight w:val="green"/>
        </w:rPr>
        <w:t>easier</w:t>
      </w:r>
      <w:r w:rsidRPr="001B6498">
        <w:rPr>
          <w:highlight w:val="green"/>
          <w:u w:val="single"/>
        </w:rPr>
        <w:t xml:space="preserve"> when</w:t>
      </w:r>
      <w:r w:rsidRPr="00207929">
        <w:rPr>
          <w:u w:val="single"/>
        </w:rPr>
        <w:t xml:space="preserve"> </w:t>
      </w:r>
      <w:r w:rsidRPr="001B6498">
        <w:rPr>
          <w:highlight w:val="green"/>
          <w:u w:val="single"/>
        </w:rPr>
        <w:t>they</w:t>
      </w:r>
      <w:r w:rsidRPr="00207929">
        <w:rPr>
          <w:u w:val="single"/>
        </w:rPr>
        <w:t xml:space="preserve"> can just </w:t>
      </w:r>
      <w:r w:rsidRPr="001B6498">
        <w:rPr>
          <w:rStyle w:val="Emphasis"/>
          <w:highlight w:val="green"/>
        </w:rPr>
        <w:t>follow the status quo</w:t>
      </w:r>
      <w:r w:rsidRPr="00207929">
        <w:rPr>
          <w:u w:val="single"/>
        </w:rPr>
        <w:t xml:space="preserve"> way of doing business</w:t>
      </w:r>
      <w:r w:rsidRPr="00207929">
        <w:rPr>
          <w:sz w:val="16"/>
        </w:rPr>
        <w:t xml:space="preserve">. The status quo of paid unionists is showing up to the union office and working 9-5 in an office sending emails, holding meetings with workers and employers, and doing light administrative work. </w:t>
      </w:r>
      <w:r w:rsidRPr="001B6498">
        <w:rPr>
          <w:highlight w:val="green"/>
          <w:u w:val="single"/>
        </w:rPr>
        <w:t>This</w:t>
      </w:r>
      <w:r w:rsidRPr="00207929">
        <w:rPr>
          <w:u w:val="single"/>
        </w:rPr>
        <w:t xml:space="preserve"> kind of </w:t>
      </w:r>
      <w:r w:rsidRPr="001B6498">
        <w:rPr>
          <w:rStyle w:val="Emphasis"/>
          <w:highlight w:val="green"/>
        </w:rPr>
        <w:t>status quo unionism</w:t>
      </w:r>
      <w:r w:rsidRPr="00207929">
        <w:rPr>
          <w:u w:val="single"/>
        </w:rPr>
        <w:t xml:space="preserve">, unsurprisingly, </w:t>
      </w:r>
      <w:r w:rsidRPr="001B6498">
        <w:rPr>
          <w:rStyle w:val="Emphasis"/>
          <w:highlight w:val="green"/>
        </w:rPr>
        <w:t>doesn’t</w:t>
      </w:r>
      <w:r w:rsidRPr="00207929">
        <w:rPr>
          <w:u w:val="single"/>
        </w:rPr>
        <w:t xml:space="preserve"> do much to </w:t>
      </w:r>
      <w:proofErr w:type="gramStart"/>
      <w:r w:rsidRPr="00207929">
        <w:rPr>
          <w:u w:val="single"/>
        </w:rPr>
        <w:t xml:space="preserve">actually </w:t>
      </w:r>
      <w:r w:rsidRPr="001B6498">
        <w:rPr>
          <w:rStyle w:val="Emphasis"/>
          <w:highlight w:val="green"/>
        </w:rPr>
        <w:t>advance</w:t>
      </w:r>
      <w:proofErr w:type="gramEnd"/>
      <w:r w:rsidRPr="001B6498">
        <w:rPr>
          <w:rStyle w:val="Emphasis"/>
          <w:highlight w:val="green"/>
        </w:rPr>
        <w:t xml:space="preserve"> worker power</w:t>
      </w:r>
      <w:r w:rsidRPr="001B6498">
        <w:rPr>
          <w:sz w:val="16"/>
          <w:highlight w:val="green"/>
        </w:rPr>
        <w:t>.</w:t>
      </w:r>
      <w:r w:rsidRPr="00207929">
        <w:rPr>
          <w:sz w:val="16"/>
        </w:rPr>
        <w:t xml:space="preserve"> If staff want to </w:t>
      </w:r>
      <w:proofErr w:type="gramStart"/>
      <w:r w:rsidRPr="00207929">
        <w:rPr>
          <w:sz w:val="16"/>
        </w:rPr>
        <w:t>actually empower</w:t>
      </w:r>
      <w:proofErr w:type="gramEnd"/>
      <w:r w:rsidRPr="00207929">
        <w:rPr>
          <w:sz w:val="16"/>
        </w:rPr>
        <w:t xml:space="preserve"> workers, they </w:t>
      </w:r>
      <w:proofErr w:type="gramStart"/>
      <w:r w:rsidRPr="00207929">
        <w:rPr>
          <w:sz w:val="16"/>
        </w:rPr>
        <w:t>have to</w:t>
      </w:r>
      <w:proofErr w:type="gramEnd"/>
      <w:r w:rsidRPr="00207929">
        <w:rPr>
          <w:sz w:val="16"/>
        </w:rPr>
        <w:t xml:space="preserve"> do a lot more work of building relationships with workers, strategizing, taking risks, and engaging in conflict with employers. </w:t>
      </w:r>
      <w:r w:rsidRPr="001B6498">
        <w:rPr>
          <w:highlight w:val="green"/>
          <w:u w:val="single"/>
        </w:rPr>
        <w:t xml:space="preserve">Going on </w:t>
      </w:r>
      <w:r w:rsidRPr="001B6498">
        <w:rPr>
          <w:rStyle w:val="Emphasis"/>
          <w:highlight w:val="green"/>
        </w:rPr>
        <w:t>strike</w:t>
      </w:r>
      <w:r w:rsidRPr="00207929">
        <w:rPr>
          <w:u w:val="single"/>
        </w:rPr>
        <w:t xml:space="preserve">, for example, </w:t>
      </w:r>
      <w:r w:rsidRPr="001B6498">
        <w:rPr>
          <w:rStyle w:val="Emphasis"/>
          <w:highlight w:val="green"/>
        </w:rPr>
        <w:t>never works</w:t>
      </w:r>
      <w:r w:rsidRPr="001B6498">
        <w:rPr>
          <w:highlight w:val="green"/>
          <w:u w:val="single"/>
        </w:rPr>
        <w:t xml:space="preserve"> when staff and leadership are doing the 9-5</w:t>
      </w:r>
      <w:r w:rsidRPr="00207929">
        <w:rPr>
          <w:u w:val="single"/>
        </w:rPr>
        <w:t xml:space="preserve">, and rather the kind of </w:t>
      </w:r>
      <w:r w:rsidRPr="00774249">
        <w:rPr>
          <w:rStyle w:val="Emphasis"/>
        </w:rPr>
        <w:t>organizing</w:t>
      </w:r>
      <w:r w:rsidRPr="00207929">
        <w:rPr>
          <w:u w:val="single"/>
        </w:rPr>
        <w:t xml:space="preserve"> from staff </w:t>
      </w:r>
      <w:r w:rsidRPr="00774249">
        <w:rPr>
          <w:rStyle w:val="Emphasis"/>
        </w:rPr>
        <w:t>necessary</w:t>
      </w:r>
      <w:r w:rsidRPr="00207929">
        <w:rPr>
          <w:u w:val="single"/>
        </w:rPr>
        <w:t xml:space="preserve"> to carry out a successful strike </w:t>
      </w:r>
      <w:r w:rsidRPr="00774249">
        <w:rPr>
          <w:rStyle w:val="Emphasis"/>
        </w:rPr>
        <w:t>requires</w:t>
      </w:r>
      <w:r w:rsidRPr="00207929">
        <w:rPr>
          <w:u w:val="single"/>
        </w:rPr>
        <w:t xml:space="preserve"> tons of extra </w:t>
      </w:r>
      <w:r w:rsidRPr="00774249">
        <w:rPr>
          <w:rStyle w:val="Emphasis"/>
        </w:rPr>
        <w:t>hours</w:t>
      </w:r>
      <w:r w:rsidRPr="00207929">
        <w:rPr>
          <w:u w:val="single"/>
        </w:rPr>
        <w:t xml:space="preserve"> and stress</w:t>
      </w:r>
      <w:r w:rsidRPr="00207929">
        <w:rPr>
          <w:sz w:val="16"/>
        </w:rPr>
        <w:t>.</w:t>
      </w:r>
    </w:p>
    <w:p w14:paraId="418D10BE" w14:textId="77777777" w:rsidR="00614190" w:rsidRPr="00207929" w:rsidRDefault="00614190" w:rsidP="00614190">
      <w:pPr>
        <w:rPr>
          <w:sz w:val="16"/>
        </w:rPr>
      </w:pPr>
      <w:r w:rsidRPr="00207929">
        <w:rPr>
          <w:sz w:val="16"/>
        </w:rPr>
        <w:t xml:space="preserve">This is why many paid unionists are pro-worker in rhetoric only and in their actual lives find it much easier to follow their material interests and just clock out at 5 pm like any other self-interested worker wants to do. Some staff and leaders are willing and even eager to do the extra work, but the divergence of material interests here is undeniable and unavoidable. </w:t>
      </w:r>
      <w:proofErr w:type="gramStart"/>
      <w:r w:rsidRPr="00207929">
        <w:rPr>
          <w:u w:val="single"/>
        </w:rPr>
        <w:t>As long as</w:t>
      </w:r>
      <w:proofErr w:type="gramEnd"/>
      <w:r w:rsidRPr="00207929">
        <w:rPr>
          <w:u w:val="single"/>
        </w:rPr>
        <w:t xml:space="preserve"> </w:t>
      </w:r>
      <w:r w:rsidRPr="00774249">
        <w:rPr>
          <w:rStyle w:val="Emphasis"/>
        </w:rPr>
        <w:t>staff</w:t>
      </w:r>
      <w:r w:rsidRPr="00207929">
        <w:rPr>
          <w:u w:val="single"/>
        </w:rPr>
        <w:t xml:space="preserve"> are seen as an </w:t>
      </w:r>
      <w:r w:rsidRPr="00774249">
        <w:rPr>
          <w:rStyle w:val="Emphasis"/>
        </w:rPr>
        <w:t>important part</w:t>
      </w:r>
      <w:r w:rsidRPr="00207929">
        <w:rPr>
          <w:u w:val="single"/>
        </w:rPr>
        <w:t xml:space="preserve"> of </w:t>
      </w:r>
      <w:r w:rsidRPr="00774249">
        <w:rPr>
          <w:rStyle w:val="Emphasis"/>
        </w:rPr>
        <w:t>union power</w:t>
      </w:r>
      <w:r w:rsidRPr="00207929">
        <w:rPr>
          <w:u w:val="single"/>
        </w:rPr>
        <w:t xml:space="preserve">, </w:t>
      </w:r>
      <w:r w:rsidRPr="001B6498">
        <w:rPr>
          <w:highlight w:val="green"/>
          <w:u w:val="single"/>
        </w:rPr>
        <w:t xml:space="preserve">the </w:t>
      </w:r>
      <w:r w:rsidRPr="001B6498">
        <w:rPr>
          <w:rStyle w:val="Emphasis"/>
          <w:highlight w:val="green"/>
        </w:rPr>
        <w:t xml:space="preserve">workers want the staff to work </w:t>
      </w:r>
      <w:proofErr w:type="gramStart"/>
      <w:r w:rsidRPr="001B6498">
        <w:rPr>
          <w:rStyle w:val="Emphasis"/>
          <w:highlight w:val="green"/>
        </w:rPr>
        <w:t>more</w:t>
      </w:r>
      <w:proofErr w:type="gramEnd"/>
      <w:r w:rsidRPr="001B6498">
        <w:rPr>
          <w:highlight w:val="green"/>
          <w:u w:val="single"/>
        </w:rPr>
        <w:t xml:space="preserve"> and </w:t>
      </w:r>
      <w:r w:rsidRPr="001B6498">
        <w:rPr>
          <w:rStyle w:val="Emphasis"/>
          <w:highlight w:val="green"/>
        </w:rPr>
        <w:t>the staff want to work less</w:t>
      </w:r>
      <w:r w:rsidRPr="00207929">
        <w:rPr>
          <w:sz w:val="16"/>
        </w:rPr>
        <w:t>.</w:t>
      </w:r>
    </w:p>
    <w:p w14:paraId="541EC666" w14:textId="343AE21E" w:rsidR="001B6498" w:rsidRPr="005713B1" w:rsidRDefault="001B6498" w:rsidP="001B6498">
      <w:pPr>
        <w:pStyle w:val="Heading4"/>
      </w:pPr>
      <w:r>
        <w:lastRenderedPageBreak/>
        <w:t xml:space="preserve">Unions suck: </w:t>
      </w:r>
      <w:r w:rsidRPr="005713B1">
        <w:t xml:space="preserve">The watchword of the NLRA is “play ball or go kick rocks.” All pragmatic impact calc is </w:t>
      </w:r>
      <w:r w:rsidRPr="005713B1">
        <w:rPr>
          <w:u w:val="single"/>
        </w:rPr>
        <w:t>revisionism</w:t>
      </w:r>
      <w:r w:rsidRPr="005713B1">
        <w:t xml:space="preserve"> that treats workers as </w:t>
      </w:r>
      <w:r w:rsidRPr="005713B1">
        <w:rPr>
          <w:u w:val="single"/>
        </w:rPr>
        <w:t>pawns</w:t>
      </w:r>
      <w:r w:rsidRPr="005713B1">
        <w:t xml:space="preserve"> in their condescending savior fantasy. That </w:t>
      </w:r>
      <w:r w:rsidRPr="005713B1">
        <w:rPr>
          <w:u w:val="single"/>
        </w:rPr>
        <w:t>proves</w:t>
      </w:r>
      <w:r w:rsidRPr="005713B1">
        <w:t xml:space="preserve"> the world they imagine is </w:t>
      </w:r>
      <w:r w:rsidRPr="005713B1">
        <w:rPr>
          <w:u w:val="single"/>
        </w:rPr>
        <w:t>covered in a patina of shit</w:t>
      </w:r>
      <w:r w:rsidRPr="005713B1">
        <w:t xml:space="preserve">. </w:t>
      </w:r>
    </w:p>
    <w:p w14:paraId="3BAE171D" w14:textId="77777777" w:rsidR="001B6498" w:rsidRPr="005713B1" w:rsidRDefault="001B6498" w:rsidP="001B6498">
      <w:pPr>
        <w:rPr>
          <w:u w:val="single"/>
        </w:rPr>
      </w:pPr>
      <w:r w:rsidRPr="005713B1">
        <w:rPr>
          <w:rStyle w:val="Style13ptBold"/>
        </w:rPr>
        <w:t>Holdren 2023</w:t>
      </w:r>
      <w:r w:rsidRPr="005713B1">
        <w:t xml:space="preserve"> [Nate Holdren is author of the book Injury Impoverished August 3, “The National Labor Relations Act Is Anti-Strike Legislation” </w:t>
      </w:r>
      <w:r w:rsidRPr="005713B1">
        <w:rPr>
          <w:i/>
          <w:iCs/>
        </w:rPr>
        <w:t>organizing work,</w:t>
      </w:r>
      <w:r w:rsidRPr="005713B1">
        <w:t xml:space="preserve"> https://organizing.work/2023/08/the-national-labor-relations-act-is-anti-strike-legislation/]</w:t>
      </w:r>
    </w:p>
    <w:p w14:paraId="20B98822" w14:textId="77777777" w:rsidR="001B6498" w:rsidRPr="005713B1" w:rsidRDefault="001B6498" w:rsidP="001B6498">
      <w:pPr>
        <w:rPr>
          <w:sz w:val="16"/>
        </w:rPr>
      </w:pPr>
      <w:r w:rsidRPr="005713B1">
        <w:rPr>
          <w:sz w:val="16"/>
        </w:rPr>
        <w:t xml:space="preserve">    the government’s willingness to step in to defend workers and unions is conditional</w:t>
      </w:r>
    </w:p>
    <w:p w14:paraId="08A8369A" w14:textId="77777777" w:rsidR="001B6498" w:rsidRPr="005713B1" w:rsidRDefault="001B6498" w:rsidP="001B6498">
      <w:pPr>
        <w:rPr>
          <w:sz w:val="16"/>
        </w:rPr>
      </w:pPr>
      <w:r w:rsidRPr="005713B1">
        <w:rPr>
          <w:sz w:val="16"/>
        </w:rPr>
        <w:t xml:space="preserve">The Act is explicit that it seeks to promote a specific kind of unionism. It declares that it protects workers’ right “to organize and bargain collectively,” </w:t>
      </w:r>
      <w:proofErr w:type="gramStart"/>
      <w:r w:rsidRPr="005713B1">
        <w:rPr>
          <w:sz w:val="16"/>
        </w:rPr>
        <w:t>in order to</w:t>
      </w:r>
      <w:proofErr w:type="gramEnd"/>
      <w:r w:rsidRPr="005713B1">
        <w:rPr>
          <w:sz w:val="16"/>
        </w:rPr>
        <w:t xml:space="preserve"> protect and promote “the flow of commerce” from the disruption caused by strikes. It does so by “encouraging practices fundamental to the friendly adjustment of industrial disputes arising out of differences as to wages, hours, or other working conditions.” The Act aims to promote unions interested in “friendly” relationships with management, and who see disputes as matters to “adjust” and resolve. Unions who think they have a right to govern that is equal to or superior to management’s property rights don’t fit into this framework. It’s no surprise then, as Charles Romney’s excellent book Rights Delayed demonstrated, </w:t>
      </w:r>
      <w:r w:rsidRPr="001B6498">
        <w:rPr>
          <w:rStyle w:val="StyleUnderline"/>
          <w:highlight w:val="green"/>
        </w:rPr>
        <w:t xml:space="preserve">the NLRA </w:t>
      </w:r>
      <w:r w:rsidRPr="005713B1">
        <w:rPr>
          <w:rStyle w:val="StyleUnderline"/>
        </w:rPr>
        <w:t xml:space="preserve">created a social and economic environment that </w:t>
      </w:r>
      <w:r w:rsidRPr="001B6498">
        <w:rPr>
          <w:rStyle w:val="StyleUnderline"/>
          <w:highlight w:val="green"/>
        </w:rPr>
        <w:t>fostered</w:t>
      </w:r>
      <w:r w:rsidRPr="005713B1">
        <w:rPr>
          <w:rStyle w:val="StyleUnderline"/>
        </w:rPr>
        <w:t xml:space="preserve"> the success of more </w:t>
      </w:r>
      <w:r w:rsidRPr="001B6498">
        <w:rPr>
          <w:rStyle w:val="Emphasis"/>
          <w:highlight w:val="green"/>
        </w:rPr>
        <w:t>conservative</w:t>
      </w:r>
      <w:r w:rsidRPr="001B6498">
        <w:rPr>
          <w:rStyle w:val="StyleUnderline"/>
          <w:highlight w:val="green"/>
        </w:rPr>
        <w:t xml:space="preserve"> </w:t>
      </w:r>
      <w:r w:rsidRPr="005713B1">
        <w:rPr>
          <w:rStyle w:val="StyleUnderline"/>
        </w:rPr>
        <w:t xml:space="preserve">and </w:t>
      </w:r>
      <w:r w:rsidRPr="001B6498">
        <w:rPr>
          <w:rStyle w:val="Emphasis"/>
          <w:highlight w:val="green"/>
        </w:rPr>
        <w:t>management-friendly unions</w:t>
      </w:r>
      <w:r w:rsidRPr="001B6498">
        <w:rPr>
          <w:rStyle w:val="StyleUnderline"/>
          <w:highlight w:val="green"/>
        </w:rPr>
        <w:t xml:space="preserve"> over</w:t>
      </w:r>
      <w:r w:rsidRPr="005713B1">
        <w:rPr>
          <w:rStyle w:val="StyleUnderline"/>
        </w:rPr>
        <w:t xml:space="preserve"> more radical, democratic, and </w:t>
      </w:r>
      <w:r w:rsidRPr="001B6498">
        <w:rPr>
          <w:rStyle w:val="StyleUnderline"/>
          <w:highlight w:val="green"/>
        </w:rPr>
        <w:t>militant unions</w:t>
      </w:r>
      <w:r w:rsidRPr="005713B1">
        <w:rPr>
          <w:rStyle w:val="StyleUnderline"/>
        </w:rPr>
        <w:t xml:space="preserve">. To overstate the point a little, the </w:t>
      </w:r>
      <w:r w:rsidRPr="001B6498">
        <w:rPr>
          <w:rStyle w:val="Emphasis"/>
          <w:highlight w:val="green"/>
        </w:rPr>
        <w:t>NLRA was the comet strike that wiped out</w:t>
      </w:r>
      <w:r w:rsidRPr="005713B1">
        <w:rPr>
          <w:rStyle w:val="Emphasis"/>
        </w:rPr>
        <w:t xml:space="preserve"> a great deal of </w:t>
      </w:r>
      <w:r w:rsidRPr="001B6498">
        <w:rPr>
          <w:rStyle w:val="Emphasis"/>
          <w:highlight w:val="green"/>
        </w:rPr>
        <w:t>biodiversity.</w:t>
      </w:r>
      <w:r w:rsidRPr="001B6498">
        <w:rPr>
          <w:rStyle w:val="StyleUnderline"/>
          <w:highlight w:val="green"/>
        </w:rPr>
        <w:t xml:space="preserve"> That some</w:t>
      </w:r>
      <w:r w:rsidRPr="005713B1">
        <w:rPr>
          <w:rStyle w:val="StyleUnderline"/>
        </w:rPr>
        <w:t xml:space="preserve"> people happen to </w:t>
      </w:r>
      <w:r w:rsidRPr="001B6498">
        <w:rPr>
          <w:rStyle w:val="StyleUnderline"/>
          <w:highlight w:val="green"/>
        </w:rPr>
        <w:t>like</w:t>
      </w:r>
      <w:r w:rsidRPr="005713B1">
        <w:rPr>
          <w:rStyle w:val="StyleUnderline"/>
        </w:rPr>
        <w:t xml:space="preserve"> who got to become </w:t>
      </w:r>
      <w:r w:rsidRPr="001B6498">
        <w:rPr>
          <w:rStyle w:val="StyleUnderline"/>
          <w:highlight w:val="green"/>
        </w:rPr>
        <w:t>the apex predators after</w:t>
      </w:r>
      <w:r w:rsidRPr="005713B1">
        <w:rPr>
          <w:rStyle w:val="StyleUnderline"/>
        </w:rPr>
        <w:t xml:space="preserve"> the comet strike </w:t>
      </w:r>
      <w:r w:rsidRPr="001B6498">
        <w:rPr>
          <w:rStyle w:val="StyleUnderline"/>
          <w:highlight w:val="green"/>
        </w:rPr>
        <w:t xml:space="preserve">doesn’t change </w:t>
      </w:r>
      <w:r w:rsidRPr="005713B1">
        <w:rPr>
          <w:rStyle w:val="StyleUnderline"/>
        </w:rPr>
        <w:t xml:space="preserve">the </w:t>
      </w:r>
      <w:r w:rsidRPr="001B6498">
        <w:rPr>
          <w:rStyle w:val="StyleUnderline"/>
          <w:highlight w:val="green"/>
        </w:rPr>
        <w:t>reality that</w:t>
      </w:r>
      <w:r w:rsidRPr="005713B1">
        <w:rPr>
          <w:rStyle w:val="StyleUnderline"/>
        </w:rPr>
        <w:t xml:space="preserve"> the new resulting ecosystem </w:t>
      </w:r>
      <w:r w:rsidRPr="001B6498">
        <w:rPr>
          <w:rStyle w:val="StyleUnderline"/>
          <w:highlight w:val="green"/>
        </w:rPr>
        <w:t>is</w:t>
      </w:r>
      <w:r w:rsidRPr="005713B1">
        <w:rPr>
          <w:rStyle w:val="StyleUnderline"/>
        </w:rPr>
        <w:t xml:space="preserve"> a </w:t>
      </w:r>
      <w:r w:rsidRPr="001B6498">
        <w:rPr>
          <w:rStyle w:val="Emphasis"/>
          <w:highlight w:val="green"/>
        </w:rPr>
        <w:t>worse</w:t>
      </w:r>
      <w:r w:rsidRPr="005713B1">
        <w:rPr>
          <w:rStyle w:val="StyleUnderline"/>
        </w:rPr>
        <w:t xml:space="preserve"> one.</w:t>
      </w:r>
    </w:p>
    <w:p w14:paraId="384378E7" w14:textId="77777777" w:rsidR="001B6498" w:rsidRPr="005713B1" w:rsidRDefault="001B6498" w:rsidP="001B6498">
      <w:pPr>
        <w:rPr>
          <w:sz w:val="16"/>
        </w:rPr>
      </w:pPr>
      <w:r w:rsidRPr="005713B1">
        <w:rPr>
          <w:rStyle w:val="StyleUnderline"/>
        </w:rPr>
        <w:t xml:space="preserve">The NLRA’s encouragement of “friendly” unions came in part because the </w:t>
      </w:r>
      <w:r w:rsidRPr="001B6498">
        <w:rPr>
          <w:rStyle w:val="StyleUnderline"/>
          <w:highlight w:val="green"/>
        </w:rPr>
        <w:t>government’s willingness to step in</w:t>
      </w:r>
      <w:r w:rsidRPr="005713B1">
        <w:rPr>
          <w:rStyle w:val="StyleUnderline"/>
        </w:rPr>
        <w:t xml:space="preserve"> to defend workers and unions </w:t>
      </w:r>
      <w:r w:rsidRPr="001B6498">
        <w:rPr>
          <w:rStyle w:val="Emphasis"/>
          <w:highlight w:val="green"/>
        </w:rPr>
        <w:t>is conditional</w:t>
      </w:r>
      <w:r w:rsidRPr="001B6498">
        <w:rPr>
          <w:rStyle w:val="StyleUnderline"/>
          <w:highlight w:val="green"/>
        </w:rPr>
        <w:t>. Unions that continue</w:t>
      </w:r>
      <w:r w:rsidRPr="005713B1">
        <w:rPr>
          <w:rStyle w:val="StyleUnderline"/>
        </w:rPr>
        <w:t xml:space="preserve"> those “</w:t>
      </w:r>
      <w:r w:rsidRPr="001B6498">
        <w:rPr>
          <w:rStyle w:val="StyleUnderline"/>
          <w:highlight w:val="green"/>
        </w:rPr>
        <w:t xml:space="preserve">certain practices” are </w:t>
      </w:r>
      <w:r w:rsidRPr="001B6498">
        <w:rPr>
          <w:rStyle w:val="Emphasis"/>
          <w:highlight w:val="green"/>
        </w:rPr>
        <w:t>cut off</w:t>
      </w:r>
      <w:r w:rsidRPr="005713B1">
        <w:rPr>
          <w:rStyle w:val="StyleUnderline"/>
        </w:rPr>
        <w:t xml:space="preserve"> </w:t>
      </w:r>
      <w:r w:rsidRPr="005713B1">
        <w:rPr>
          <w:sz w:val="16"/>
        </w:rPr>
        <w:t xml:space="preserve">from the new processes introduced by the Act. The NLRA is very explicit about this, stating that “elimination of such practices is a necessary condition to the assurance of the rights [that the Act] guaranteed.” </w:t>
      </w:r>
      <w:r w:rsidRPr="005713B1">
        <w:rPr>
          <w:rStyle w:val="StyleUnderline"/>
        </w:rPr>
        <w:t xml:space="preserve">This is part of how </w:t>
      </w:r>
      <w:r w:rsidRPr="001B6498">
        <w:rPr>
          <w:rStyle w:val="StyleUnderline"/>
          <w:highlight w:val="green"/>
        </w:rPr>
        <w:t>the NLRA</w:t>
      </w:r>
      <w:r w:rsidRPr="005713B1">
        <w:rPr>
          <w:rStyle w:val="StyleUnderline"/>
        </w:rPr>
        <w:t xml:space="preserve"> promoted more conservative unions – it </w:t>
      </w:r>
      <w:r w:rsidRPr="001B6498">
        <w:rPr>
          <w:rStyle w:val="StyleUnderline"/>
          <w:highlight w:val="green"/>
        </w:rPr>
        <w:t>put its thumb on the scale</w:t>
      </w:r>
      <w:r w:rsidRPr="005713B1">
        <w:rPr>
          <w:rStyle w:val="StyleUnderline"/>
        </w:rPr>
        <w:t xml:space="preserve"> for some unions, </w:t>
      </w:r>
      <w:r w:rsidRPr="005713B1">
        <w:rPr>
          <w:rStyle w:val="Emphasis"/>
        </w:rPr>
        <w:t xml:space="preserve">which were then able </w:t>
      </w:r>
      <w:r w:rsidRPr="001B6498">
        <w:rPr>
          <w:rStyle w:val="Emphasis"/>
          <w:highlight w:val="green"/>
        </w:rPr>
        <w:t>to raid and outcompete</w:t>
      </w:r>
      <w:r w:rsidRPr="005713B1">
        <w:rPr>
          <w:rStyle w:val="Emphasis"/>
        </w:rPr>
        <w:t xml:space="preserve"> other unions</w:t>
      </w:r>
      <w:r w:rsidRPr="005713B1">
        <w:rPr>
          <w:rStyle w:val="StyleUnderline"/>
        </w:rPr>
        <w:t>.</w:t>
      </w:r>
    </w:p>
    <w:p w14:paraId="0F821049" w14:textId="77777777" w:rsidR="001B6498" w:rsidRPr="005713B1" w:rsidRDefault="001B6498" w:rsidP="001B6498">
      <w:pPr>
        <w:rPr>
          <w:sz w:val="16"/>
        </w:rPr>
      </w:pPr>
      <w:r w:rsidRPr="005713B1">
        <w:rPr>
          <w:sz w:val="16"/>
        </w:rPr>
        <w:t>Shifting blame to Taft-Hartley</w:t>
      </w:r>
    </w:p>
    <w:p w14:paraId="0BB7763F" w14:textId="77777777" w:rsidR="001B6498" w:rsidRPr="005713B1" w:rsidRDefault="001B6498" w:rsidP="001B6498">
      <w:pPr>
        <w:rPr>
          <w:sz w:val="16"/>
        </w:rPr>
      </w:pPr>
      <w:r w:rsidRPr="005713B1">
        <w:rPr>
          <w:sz w:val="16"/>
        </w:rPr>
        <w:t xml:space="preserve">I want to make two final points here. </w:t>
      </w:r>
      <w:r w:rsidRPr="005713B1">
        <w:rPr>
          <w:rStyle w:val="StyleUnderline"/>
        </w:rPr>
        <w:t>First, people on the left often act like the real problems with US labor law began with judges who limited the NLRA sometime after its passage in 1935, or with the creation of the Labor Management Relations Act of 1947</w:t>
      </w:r>
      <w:r w:rsidRPr="005713B1">
        <w:rPr>
          <w:sz w:val="16"/>
        </w:rPr>
        <w:t xml:space="preserve">, more commonly called </w:t>
      </w:r>
      <w:r w:rsidRPr="005713B1">
        <w:rPr>
          <w:rStyle w:val="StyleUnderline"/>
        </w:rPr>
        <w:t>Taft–Hartley</w:t>
      </w:r>
      <w:r w:rsidRPr="005713B1">
        <w:rPr>
          <w:rStyle w:val="Emphasis"/>
        </w:rPr>
        <w:t>. But the limitations I’ve discussed are in the framework the Act introduced</w:t>
      </w:r>
      <w:r w:rsidRPr="005713B1">
        <w:rPr>
          <w:rStyle w:val="StyleUnderline"/>
        </w:rPr>
        <w:t>. Later developments that worsened the Act were building on elements of the Act itself. Taft-Hartley is especially famous for requiring unions to sign anti-communist affidavits. That</w:t>
      </w:r>
      <w:r w:rsidRPr="005713B1">
        <w:rPr>
          <w:sz w:val="16"/>
        </w:rPr>
        <w:t xml:space="preserve"> was certainly a terrible violation of Americans’ civil liberties. </w:t>
      </w:r>
      <w:r w:rsidRPr="005713B1">
        <w:rPr>
          <w:rStyle w:val="StyleUnderline"/>
        </w:rPr>
        <w:t xml:space="preserve">In committing that violation, the power that the government exercised was precisely the power given to the government </w:t>
      </w:r>
      <w:r w:rsidRPr="005713B1">
        <w:rPr>
          <w:rStyle w:val="Emphasis"/>
        </w:rPr>
        <w:t>by the NLRA.</w:t>
      </w:r>
      <w:r w:rsidRPr="005713B1">
        <w:rPr>
          <w:sz w:val="16"/>
        </w:rPr>
        <w:t xml:space="preserve"> </w:t>
      </w:r>
      <w:r w:rsidRPr="005713B1">
        <w:rPr>
          <w:rStyle w:val="StyleUnderline"/>
        </w:rPr>
        <w:t xml:space="preserve">The mechanism for enforcing the affidavit was that the </w:t>
      </w:r>
      <w:r w:rsidRPr="001B6498">
        <w:rPr>
          <w:rStyle w:val="StyleUnderline"/>
          <w:highlight w:val="green"/>
        </w:rPr>
        <w:t>NLRB would not conduct union elections or investigate</w:t>
      </w:r>
      <w:r w:rsidRPr="005713B1">
        <w:rPr>
          <w:rStyle w:val="StyleUnderline"/>
        </w:rPr>
        <w:t xml:space="preserve"> unfair labor practice </w:t>
      </w:r>
      <w:r w:rsidRPr="001B6498">
        <w:rPr>
          <w:rStyle w:val="StyleUnderline"/>
          <w:highlight w:val="green"/>
        </w:rPr>
        <w:t xml:space="preserve">complaints </w:t>
      </w:r>
      <w:r w:rsidRPr="001B6498">
        <w:rPr>
          <w:rStyle w:val="Emphasis"/>
          <w:highlight w:val="green"/>
        </w:rPr>
        <w:t>filed by unions that did not sign</w:t>
      </w:r>
      <w:r w:rsidRPr="005713B1">
        <w:rPr>
          <w:rStyle w:val="Emphasis"/>
        </w:rPr>
        <w:t xml:space="preserve"> the </w:t>
      </w:r>
      <w:r w:rsidRPr="001B6498">
        <w:rPr>
          <w:rStyle w:val="Emphasis"/>
          <w:highlight w:val="green"/>
        </w:rPr>
        <w:t>affidavit</w:t>
      </w:r>
      <w:r w:rsidRPr="001B6498">
        <w:rPr>
          <w:sz w:val="16"/>
          <w:highlight w:val="green"/>
        </w:rPr>
        <w:t>.</w:t>
      </w:r>
      <w:r w:rsidRPr="005713B1">
        <w:rPr>
          <w:sz w:val="16"/>
        </w:rPr>
        <w:t xml:space="preserve"> Romney’s Rights Delayed has shown that even in the years before Taft-Hartley the National Labor Relations Act created a context where more conservative, less democratic, and less militant unions won out. Taft-Hartley intensified that pattern, because letting some union into the new system introduced by the NLRA and shutting others out of that system created big disadvantages to those who were shut out.</w:t>
      </w:r>
    </w:p>
    <w:p w14:paraId="18400B6E" w14:textId="77777777" w:rsidR="001B6498" w:rsidRPr="005713B1" w:rsidRDefault="001B6498" w:rsidP="001B6498">
      <w:pPr>
        <w:rPr>
          <w:sz w:val="16"/>
        </w:rPr>
      </w:pPr>
      <w:r w:rsidRPr="005713B1">
        <w:rPr>
          <w:sz w:val="16"/>
        </w:rPr>
        <w:t xml:space="preserve">I’ve often heard people point to how vile the Republicans were who created and voted for Taft-Hartley. I wouldn’t argue with that. But the government power that Taft-Hartley used against the unions was a power already built in, intentionally, to the National Labor Relations Act. As I’ve quoted already, the Act said directly that </w:t>
      </w:r>
      <w:r w:rsidRPr="005713B1">
        <w:rPr>
          <w:rStyle w:val="StyleUnderline"/>
        </w:rPr>
        <w:t xml:space="preserve">“certain practices by some labor organizations” were a problem because they disrupted the economy and its intention was to eliminate those practices by making it a requirement to drop those practices </w:t>
      </w:r>
      <w:proofErr w:type="gramStart"/>
      <w:r w:rsidRPr="005713B1">
        <w:rPr>
          <w:rStyle w:val="StyleUnderline"/>
        </w:rPr>
        <w:t>in order to</w:t>
      </w:r>
      <w:proofErr w:type="gramEnd"/>
      <w:r w:rsidRPr="005713B1">
        <w:rPr>
          <w:rStyle w:val="StyleUnderline"/>
        </w:rPr>
        <w:t xml:space="preserve"> have the new rights extended by the NLRA. The creators </w:t>
      </w:r>
      <w:r w:rsidRPr="005713B1">
        <w:rPr>
          <w:rStyle w:val="StyleUnderline"/>
        </w:rPr>
        <w:lastRenderedPageBreak/>
        <w:t>of Taft-Hartley understood that the power to shut out unions that wouldn’t play ball was already in the Act, as a mechanism to eliminate those problematic “certain practices.” Taft-Hartley added communist ideology to the list of practices that weren’t acceptable.</w:t>
      </w:r>
    </w:p>
    <w:p w14:paraId="6C034BCE" w14:textId="77777777" w:rsidR="001B6498" w:rsidRPr="005713B1" w:rsidRDefault="001B6498" w:rsidP="001B6498">
      <w:pPr>
        <w:rPr>
          <w:sz w:val="16"/>
        </w:rPr>
      </w:pPr>
      <w:r w:rsidRPr="005713B1">
        <w:rPr>
          <w:sz w:val="16"/>
        </w:rPr>
        <w:t xml:space="preserve">    Laws that limit unions’ range of acceptable activity limit the range of politics the working class can have</w:t>
      </w:r>
    </w:p>
    <w:p w14:paraId="55801DAA" w14:textId="77777777" w:rsidR="001B6498" w:rsidRPr="005713B1" w:rsidRDefault="001B6498" w:rsidP="001B6498">
      <w:pPr>
        <w:rPr>
          <w:sz w:val="16"/>
        </w:rPr>
      </w:pPr>
      <w:r w:rsidRPr="005713B1">
        <w:rPr>
          <w:rStyle w:val="StyleUnderline"/>
        </w:rPr>
        <w:t xml:space="preserve">The government could repeal Taft-Hartley tomorrow, and while that would be better, we’d still be left with the NLRA which explicitly states its intention to prevent strikes and to promote </w:t>
      </w:r>
      <w:r w:rsidRPr="001B6498">
        <w:rPr>
          <w:rStyle w:val="Emphasis"/>
          <w:highlight w:val="green"/>
        </w:rPr>
        <w:t>unions that play ball as junior partners</w:t>
      </w:r>
      <w:r w:rsidRPr="005713B1">
        <w:rPr>
          <w:rStyle w:val="StyleUnderline"/>
        </w:rPr>
        <w:t xml:space="preserve"> over other kinds of unionism</w:t>
      </w:r>
      <w:r w:rsidRPr="005713B1">
        <w:rPr>
          <w:sz w:val="16"/>
        </w:rPr>
        <w:t xml:space="preserve">. The vileness of Taft-Hartley and the Republicans responsible for it too often distracts people from the fact that </w:t>
      </w:r>
      <w:r w:rsidRPr="005713B1">
        <w:rPr>
          <w:rStyle w:val="Emphasis"/>
        </w:rPr>
        <w:t xml:space="preserve">the </w:t>
      </w:r>
      <w:r w:rsidRPr="001B6498">
        <w:rPr>
          <w:rStyle w:val="Emphasis"/>
          <w:highlight w:val="green"/>
        </w:rPr>
        <w:t>NLRA itself</w:t>
      </w:r>
      <w:r w:rsidRPr="005713B1">
        <w:rPr>
          <w:rStyle w:val="Emphasis"/>
        </w:rPr>
        <w:t xml:space="preserve">, for all its reputation as supposedly pro-worker, </w:t>
      </w:r>
      <w:r w:rsidRPr="001B6498">
        <w:rPr>
          <w:rStyle w:val="Emphasis"/>
          <w:highlight w:val="green"/>
        </w:rPr>
        <w:t>says</w:t>
      </w:r>
      <w:r w:rsidRPr="005713B1">
        <w:rPr>
          <w:rStyle w:val="Emphasis"/>
        </w:rPr>
        <w:t xml:space="preserve"> basically that the unions can </w:t>
      </w:r>
      <w:r w:rsidRPr="001B6498">
        <w:rPr>
          <w:rStyle w:val="Emphasis"/>
          <w:highlight w:val="green"/>
        </w:rPr>
        <w:t>play ball or kick rocks</w:t>
      </w:r>
      <w:r w:rsidRPr="005713B1">
        <w:rPr>
          <w:sz w:val="16"/>
        </w:rPr>
        <w:t xml:space="preserve">. Whatever its benefits, </w:t>
      </w:r>
      <w:r w:rsidRPr="005713B1">
        <w:rPr>
          <w:rStyle w:val="Emphasis"/>
        </w:rPr>
        <w:t xml:space="preserve">the Act rules over workers as </w:t>
      </w:r>
      <w:r w:rsidRPr="001B6498">
        <w:rPr>
          <w:rStyle w:val="Emphasis"/>
          <w:highlight w:val="green"/>
        </w:rPr>
        <w:t>a system of labor control,</w:t>
      </w:r>
      <w:r w:rsidRPr="005713B1">
        <w:rPr>
          <w:rStyle w:val="Emphasis"/>
        </w:rPr>
        <w:t xml:space="preserve"> as Joe Burns has called it.</w:t>
      </w:r>
    </w:p>
    <w:p w14:paraId="2EFED7F4" w14:textId="77777777" w:rsidR="001B6498" w:rsidRPr="005713B1" w:rsidRDefault="001B6498" w:rsidP="001B6498">
      <w:pPr>
        <w:rPr>
          <w:sz w:val="16"/>
        </w:rPr>
      </w:pPr>
      <w:r w:rsidRPr="005713B1">
        <w:rPr>
          <w:rStyle w:val="StyleUnderline"/>
        </w:rPr>
        <w:t>Second, unions are political organizations, associations of workers acting together collectively. They’re not just instruments for pursuing a policy agenda like more income equality or greater buying power to foster demand for products</w:t>
      </w:r>
      <w:r w:rsidRPr="005713B1">
        <w:rPr>
          <w:sz w:val="16"/>
        </w:rPr>
        <w:t xml:space="preserve">. </w:t>
      </w:r>
      <w:r w:rsidRPr="005713B1">
        <w:rPr>
          <w:rStyle w:val="StyleUnderline"/>
        </w:rPr>
        <w:t xml:space="preserve">Laws that limit unions’ range of acceptable </w:t>
      </w:r>
      <w:r w:rsidRPr="005713B1">
        <w:rPr>
          <w:rStyle w:val="Emphasis"/>
        </w:rPr>
        <w:t>activity limit the range of politics the working class can have,</w:t>
      </w:r>
      <w:r w:rsidRPr="005713B1">
        <w:rPr>
          <w:rStyle w:val="StyleUnderline"/>
        </w:rPr>
        <w:t xml:space="preserve"> and that is what the NLRA does. It says that some kinds of collective action and unionization — that</w:t>
      </w:r>
      <w:r w:rsidRPr="005713B1">
        <w:rPr>
          <w:sz w:val="16"/>
        </w:rPr>
        <w:t xml:space="preserve"> is, some kinds of politics — are off-limits for the working class. Furthermore, </w:t>
      </w:r>
      <w:r w:rsidRPr="001B6498">
        <w:rPr>
          <w:rStyle w:val="StyleUnderline"/>
          <w:highlight w:val="green"/>
        </w:rPr>
        <w:t>when policies are proposed</w:t>
      </w:r>
      <w:r w:rsidRPr="005713B1">
        <w:rPr>
          <w:rStyle w:val="StyleUnderline"/>
        </w:rPr>
        <w:t xml:space="preserve"> which will promote unions, </w:t>
      </w:r>
      <w:r w:rsidRPr="001B6498">
        <w:rPr>
          <w:rStyle w:val="StyleUnderline"/>
          <w:highlight w:val="green"/>
        </w:rPr>
        <w:t>we need to ask,</w:t>
      </w:r>
      <w:r w:rsidRPr="001B6498">
        <w:rPr>
          <w:sz w:val="16"/>
          <w:highlight w:val="green"/>
        </w:rPr>
        <w:t xml:space="preserve"> </w:t>
      </w:r>
      <w:r w:rsidRPr="001B6498">
        <w:rPr>
          <w:rStyle w:val="Emphasis"/>
          <w:highlight w:val="green"/>
        </w:rPr>
        <w:t>what kind of unions</w:t>
      </w:r>
      <w:r w:rsidRPr="005713B1">
        <w:rPr>
          <w:rStyle w:val="Emphasis"/>
        </w:rPr>
        <w:t xml:space="preserve"> – doing what, and how – </w:t>
      </w:r>
      <w:r w:rsidRPr="001B6498">
        <w:rPr>
          <w:rStyle w:val="Emphasis"/>
          <w:highlight w:val="green"/>
        </w:rPr>
        <w:t>will be promoted?</w:t>
      </w:r>
    </w:p>
    <w:p w14:paraId="01AF7347" w14:textId="77777777" w:rsidR="001B6498" w:rsidRPr="005713B1" w:rsidRDefault="001B6498" w:rsidP="001B6498">
      <w:pPr>
        <w:rPr>
          <w:rStyle w:val="Emphasis"/>
        </w:rPr>
      </w:pPr>
      <w:r w:rsidRPr="005713B1">
        <w:rPr>
          <w:rStyle w:val="StyleUnderline"/>
        </w:rPr>
        <w:t xml:space="preserve">Many people in these terrible times are willing to </w:t>
      </w:r>
      <w:proofErr w:type="gramStart"/>
      <w:r w:rsidRPr="005713B1">
        <w:rPr>
          <w:rStyle w:val="Emphasis"/>
        </w:rPr>
        <w:t>say</w:t>
      </w:r>
      <w:proofErr w:type="gramEnd"/>
      <w:r w:rsidRPr="005713B1">
        <w:rPr>
          <w:rStyle w:val="Emphasis"/>
        </w:rPr>
        <w:t xml:space="preserve"> </w:t>
      </w:r>
      <w:r w:rsidRPr="001B6498">
        <w:rPr>
          <w:rStyle w:val="Emphasis"/>
          <w:highlight w:val="green"/>
        </w:rPr>
        <w:t>“any union whatsoever is better than none.”</w:t>
      </w:r>
      <w:r w:rsidRPr="005713B1">
        <w:rPr>
          <w:sz w:val="16"/>
        </w:rPr>
        <w:t xml:space="preserve"> That’s </w:t>
      </w:r>
      <w:r w:rsidRPr="005713B1">
        <w:rPr>
          <w:rStyle w:val="StyleUnderline"/>
        </w:rPr>
        <w:t>understandable, but</w:t>
      </w:r>
      <w:r w:rsidRPr="005713B1">
        <w:rPr>
          <w:rStyle w:val="Emphasis"/>
        </w:rPr>
        <w:t xml:space="preserve"> it </w:t>
      </w:r>
      <w:r w:rsidRPr="001B6498">
        <w:rPr>
          <w:rStyle w:val="Emphasis"/>
          <w:highlight w:val="green"/>
        </w:rPr>
        <w:t>treats unions in a thinned-out way</w:t>
      </w:r>
      <w:r w:rsidRPr="005713B1">
        <w:rPr>
          <w:sz w:val="16"/>
        </w:rPr>
        <w:t xml:space="preserve">, with any kind of union whatsoever being treated as equivalent to any other kind. As I’ve tried to stress in part with reference to Charles Romney’s important work, </w:t>
      </w:r>
      <w:r w:rsidRPr="005713B1">
        <w:rPr>
          <w:rStyle w:val="StyleUnderline"/>
        </w:rPr>
        <w:t>the NLRA does not promote just any kind of union whatsoever.</w:t>
      </w:r>
      <w:r w:rsidRPr="005713B1">
        <w:rPr>
          <w:sz w:val="16"/>
        </w:rPr>
        <w:t xml:space="preserve"> </w:t>
      </w:r>
      <w:r w:rsidRPr="005713B1">
        <w:rPr>
          <w:rStyle w:val="StyleUnderline"/>
        </w:rPr>
        <w:t>The NLRA has promoted a specific kind of unionism</w:t>
      </w:r>
      <w:r w:rsidRPr="005713B1">
        <w:rPr>
          <w:sz w:val="16"/>
        </w:rPr>
        <w:t xml:space="preserve">, or a specific range of kinds of unionism. </w:t>
      </w:r>
      <w:r w:rsidRPr="005713B1">
        <w:rPr>
          <w:rStyle w:val="StyleUnderline"/>
        </w:rPr>
        <w:t xml:space="preserve">There’s also a reason why </w:t>
      </w:r>
      <w:r w:rsidRPr="001B6498">
        <w:rPr>
          <w:rStyle w:val="StyleUnderline"/>
          <w:highlight w:val="green"/>
        </w:rPr>
        <w:t>policy planners</w:t>
      </w:r>
      <w:r w:rsidRPr="005713B1">
        <w:rPr>
          <w:rStyle w:val="StyleUnderline"/>
        </w:rPr>
        <w:t xml:space="preserve"> and talking heads – </w:t>
      </w:r>
      <w:r w:rsidRPr="001B6498">
        <w:rPr>
          <w:rStyle w:val="Emphasis"/>
          <w:highlight w:val="green"/>
        </w:rPr>
        <w:t>condescending saviors</w:t>
      </w:r>
      <w:r w:rsidRPr="005713B1">
        <w:rPr>
          <w:rStyle w:val="Emphasis"/>
        </w:rPr>
        <w:t xml:space="preserve"> – tend to</w:t>
      </w:r>
      <w:r w:rsidRPr="005713B1">
        <w:rPr>
          <w:rStyle w:val="StyleUnderline"/>
        </w:rPr>
        <w:t xml:space="preserve"> think and </w:t>
      </w:r>
      <w:r w:rsidRPr="001B6498">
        <w:rPr>
          <w:rStyle w:val="StyleUnderline"/>
          <w:highlight w:val="green"/>
        </w:rPr>
        <w:t>talk</w:t>
      </w:r>
      <w:r w:rsidRPr="005713B1">
        <w:rPr>
          <w:rStyle w:val="StyleUnderline"/>
        </w:rPr>
        <w:t xml:space="preserve"> in this </w:t>
      </w:r>
      <w:r w:rsidRPr="001B6498">
        <w:rPr>
          <w:rStyle w:val="StyleUnderline"/>
          <w:highlight w:val="green"/>
        </w:rPr>
        <w:t>“any union at all</w:t>
      </w:r>
      <w:r w:rsidRPr="005713B1">
        <w:rPr>
          <w:rStyle w:val="StyleUnderline"/>
        </w:rPr>
        <w:t xml:space="preserve">” thinned-out kind of way. </w:t>
      </w:r>
      <w:r w:rsidRPr="001B6498">
        <w:rPr>
          <w:rStyle w:val="Emphasis"/>
          <w:highlight w:val="green"/>
        </w:rPr>
        <w:t>It reduces unions to a game piece</w:t>
      </w:r>
      <w:r w:rsidRPr="005713B1">
        <w:rPr>
          <w:rStyle w:val="StyleUnderline"/>
        </w:rPr>
        <w:t xml:space="preserve"> on a larger board, a building block for trying </w:t>
      </w:r>
      <w:r w:rsidRPr="001B6498">
        <w:rPr>
          <w:rStyle w:val="StyleUnderline"/>
          <w:highlight w:val="green"/>
        </w:rPr>
        <w:t>to plan</w:t>
      </w:r>
      <w:r w:rsidRPr="005713B1">
        <w:rPr>
          <w:rStyle w:val="StyleUnderline"/>
        </w:rPr>
        <w:t xml:space="preserve"> out a somewhat more </w:t>
      </w:r>
      <w:r w:rsidRPr="001B6498">
        <w:rPr>
          <w:rStyle w:val="StyleUnderline"/>
          <w:highlight w:val="green"/>
        </w:rPr>
        <w:t xml:space="preserve">egalitarian capitalism. </w:t>
      </w:r>
      <w:r w:rsidRPr="005713B1">
        <w:rPr>
          <w:rStyle w:val="Emphasis"/>
        </w:rPr>
        <w:t>That’s a far cry from thinking about unions’ activity and workers’ collective action as political, and so as complicated as any other form of politics, let alone from the traditions of revolutionary unionism that exemplify the labor movement at its best.</w:t>
      </w:r>
      <w:r w:rsidRPr="005713B1">
        <w:rPr>
          <w:sz w:val="16"/>
        </w:rPr>
        <w:t xml:space="preserve"> </w:t>
      </w:r>
      <w:r w:rsidRPr="005713B1">
        <w:rPr>
          <w:rStyle w:val="Emphasis"/>
        </w:rPr>
        <w:t>We need that kind of more concrete, nuanced, and political thinking about the labor movement</w:t>
      </w:r>
      <w:r w:rsidRPr="005713B1">
        <w:rPr>
          <w:sz w:val="16"/>
        </w:rPr>
        <w:t xml:space="preserve">. </w:t>
      </w:r>
      <w:r w:rsidRPr="005713B1">
        <w:rPr>
          <w:rStyle w:val="Emphasis"/>
        </w:rPr>
        <w:t xml:space="preserve">In the long run, </w:t>
      </w:r>
      <w:r w:rsidRPr="001B6498">
        <w:rPr>
          <w:rStyle w:val="Emphasis"/>
          <w:highlight w:val="green"/>
        </w:rPr>
        <w:t>we’re not going</w:t>
      </w:r>
      <w:r w:rsidRPr="005713B1">
        <w:rPr>
          <w:rStyle w:val="Emphasis"/>
        </w:rPr>
        <w:t xml:space="preserve"> to get </w:t>
      </w:r>
      <w:r w:rsidRPr="001B6498">
        <w:rPr>
          <w:rStyle w:val="Emphasis"/>
          <w:highlight w:val="green"/>
        </w:rPr>
        <w:t>anywhere</w:t>
      </w:r>
      <w:r w:rsidRPr="005713B1">
        <w:rPr>
          <w:rStyle w:val="Emphasis"/>
        </w:rPr>
        <w:t xml:space="preserve"> </w:t>
      </w:r>
      <w:r w:rsidRPr="001B6498">
        <w:rPr>
          <w:rStyle w:val="Emphasis"/>
          <w:highlight w:val="green"/>
        </w:rPr>
        <w:t>worth going from “any union whatsoever</w:t>
      </w:r>
      <w:r w:rsidRPr="001B6498">
        <w:rPr>
          <w:rStyle w:val="StyleUnderline"/>
          <w:highlight w:val="green"/>
        </w:rPr>
        <w:t xml:space="preserve">.” We </w:t>
      </w:r>
      <w:r w:rsidRPr="001B6498">
        <w:rPr>
          <w:rStyle w:val="Emphasis"/>
          <w:highlight w:val="green"/>
        </w:rPr>
        <w:t>need</w:t>
      </w:r>
      <w:r w:rsidRPr="005713B1">
        <w:rPr>
          <w:rStyle w:val="StyleUnderline"/>
        </w:rPr>
        <w:t xml:space="preserve"> specific forms of unions and collective action, forms </w:t>
      </w:r>
      <w:r w:rsidRPr="005713B1">
        <w:rPr>
          <w:rStyle w:val="Emphasis"/>
        </w:rPr>
        <w:t xml:space="preserve">that directly </w:t>
      </w:r>
      <w:r w:rsidRPr="001B6498">
        <w:rPr>
          <w:rStyle w:val="Emphasis"/>
          <w:highlight w:val="green"/>
        </w:rPr>
        <w:t>conflict</w:t>
      </w:r>
      <w:r w:rsidRPr="005713B1">
        <w:rPr>
          <w:rStyle w:val="Emphasis"/>
        </w:rPr>
        <w:t xml:space="preserve"> with</w:t>
      </w:r>
      <w:r w:rsidRPr="005713B1">
        <w:rPr>
          <w:rStyle w:val="StyleUnderline"/>
        </w:rPr>
        <w:t xml:space="preserve"> the </w:t>
      </w:r>
      <w:r w:rsidRPr="005713B1">
        <w:rPr>
          <w:rStyle w:val="Emphasis"/>
        </w:rPr>
        <w:t>constraints on workers built into the NLRA.</w:t>
      </w:r>
    </w:p>
    <w:p w14:paraId="502CBF2D" w14:textId="77777777" w:rsidR="00614190" w:rsidRPr="00614190" w:rsidRDefault="00614190" w:rsidP="00614190"/>
    <w:p w14:paraId="3FB0C701" w14:textId="5BD12082" w:rsidR="00A63524" w:rsidRPr="00A63524" w:rsidRDefault="00DC0E9E" w:rsidP="00A63524">
      <w:pPr>
        <w:pStyle w:val="Heading4"/>
      </w:pPr>
      <w:r>
        <w:lastRenderedPageBreak/>
        <w:t>3</w:t>
      </w:r>
      <w:r w:rsidR="00614190">
        <w:t>---</w:t>
      </w:r>
      <w:r w:rsidR="00A63524">
        <w:t xml:space="preserve">The </w:t>
      </w:r>
      <w:proofErr w:type="spellStart"/>
      <w:r w:rsidR="00A63524">
        <w:t>aff</w:t>
      </w:r>
      <w:proofErr w:type="spellEnd"/>
      <w:r w:rsidR="00A63524">
        <w:t xml:space="preserve"> cannot solve: three reasons</w:t>
      </w:r>
    </w:p>
    <w:p w14:paraId="29982ECC" w14:textId="42228721" w:rsidR="00561FB5" w:rsidRPr="00F57F20" w:rsidRDefault="00614190" w:rsidP="00561FB5">
      <w:pPr>
        <w:pStyle w:val="Heading4"/>
      </w:pPr>
      <w:r>
        <w:t>A</w:t>
      </w:r>
      <w:r w:rsidR="00561FB5">
        <w:t xml:space="preserve">---The NLRB </w:t>
      </w:r>
      <w:r w:rsidR="00561FB5" w:rsidRPr="007F74B9">
        <w:rPr>
          <w:u w:val="single"/>
        </w:rPr>
        <w:t>lacks</w:t>
      </w:r>
      <w:r w:rsidR="00561FB5">
        <w:t xml:space="preserve"> a quorum </w:t>
      </w:r>
      <w:r w:rsidR="00561FB5" w:rsidRPr="007F74B9">
        <w:rPr>
          <w:u w:val="single"/>
        </w:rPr>
        <w:t>now</w:t>
      </w:r>
      <w:r w:rsidR="00561FB5">
        <w:t xml:space="preserve">. Even if the plan restores it, the board will face </w:t>
      </w:r>
      <w:r w:rsidR="00561FB5" w:rsidRPr="00553F8C">
        <w:rPr>
          <w:u w:val="single"/>
        </w:rPr>
        <w:t>longstanding</w:t>
      </w:r>
      <w:r w:rsidR="00561FB5">
        <w:t xml:space="preserve"> issues in maintaining </w:t>
      </w:r>
      <w:r w:rsidR="00561FB5" w:rsidRPr="00553F8C">
        <w:rPr>
          <w:u w:val="single"/>
        </w:rPr>
        <w:t>majority votes</w:t>
      </w:r>
      <w:r w:rsidR="00561FB5">
        <w:t xml:space="preserve"> in cases</w:t>
      </w:r>
      <w:r w:rsidR="00561FB5" w:rsidRPr="00483DFA">
        <w:rPr>
          <w:b w:val="0"/>
          <w:bCs/>
        </w:rPr>
        <w:t>,</w:t>
      </w:r>
      <w:r w:rsidR="00561FB5">
        <w:t xml:space="preserve"> </w:t>
      </w:r>
      <w:r w:rsidR="00561FB5">
        <w:rPr>
          <w:b w:val="0"/>
          <w:bCs/>
        </w:rPr>
        <w:t xml:space="preserve">especially with </w:t>
      </w:r>
      <w:r w:rsidR="00561FB5" w:rsidRPr="00553F8C">
        <w:rPr>
          <w:b w:val="0"/>
          <w:bCs/>
          <w:u w:val="single"/>
        </w:rPr>
        <w:t>two Republicans</w:t>
      </w:r>
      <w:r w:rsidR="00561FB5">
        <w:rPr>
          <w:b w:val="0"/>
          <w:bCs/>
        </w:rPr>
        <w:t xml:space="preserve"> and </w:t>
      </w:r>
      <w:r w:rsidR="00561FB5" w:rsidRPr="00553F8C">
        <w:rPr>
          <w:b w:val="0"/>
          <w:bCs/>
          <w:u w:val="single"/>
        </w:rPr>
        <w:t>one Democrat</w:t>
      </w:r>
      <w:r w:rsidR="00561FB5">
        <w:rPr>
          <w:b w:val="0"/>
          <w:bCs/>
        </w:rPr>
        <w:t xml:space="preserve"> on the board</w:t>
      </w:r>
      <w:r w:rsidR="00561FB5" w:rsidRPr="00483DFA">
        <w:t>.</w:t>
      </w:r>
      <w:r w:rsidR="00561FB5">
        <w:rPr>
          <w:b w:val="0"/>
          <w:bCs/>
        </w:rPr>
        <w:t xml:space="preserve"> </w:t>
      </w:r>
      <w:r w:rsidR="00561FB5">
        <w:t xml:space="preserve">Employers will remain </w:t>
      </w:r>
      <w:r w:rsidR="00561FB5" w:rsidRPr="00553F8C">
        <w:rPr>
          <w:u w:val="single"/>
        </w:rPr>
        <w:t>skeptical</w:t>
      </w:r>
      <w:r w:rsidR="00561FB5">
        <w:t xml:space="preserve"> of the </w:t>
      </w:r>
      <w:r w:rsidR="00561FB5" w:rsidRPr="00553F8C">
        <w:rPr>
          <w:u w:val="single"/>
        </w:rPr>
        <w:t>quorum</w:t>
      </w:r>
      <w:r w:rsidR="00561FB5" w:rsidRPr="007F74B9">
        <w:rPr>
          <w:b w:val="0"/>
          <w:bCs/>
        </w:rPr>
        <w:t xml:space="preserve">, and worker-friendly case laws </w:t>
      </w:r>
      <w:r w:rsidR="00561FB5" w:rsidRPr="00F57F20">
        <w:rPr>
          <w:b w:val="0"/>
          <w:bCs/>
        </w:rPr>
        <w:t>hurt</w:t>
      </w:r>
      <w:r w:rsidR="00561FB5">
        <w:rPr>
          <w:b w:val="0"/>
          <w:bCs/>
        </w:rPr>
        <w:t xml:space="preserve"> </w:t>
      </w:r>
      <w:r w:rsidR="00561FB5" w:rsidRPr="00F57F20">
        <w:rPr>
          <w:b w:val="0"/>
          <w:bCs/>
          <w:u w:val="single"/>
        </w:rPr>
        <w:t>companies</w:t>
      </w:r>
      <w:r w:rsidR="00561FB5">
        <w:rPr>
          <w:b w:val="0"/>
          <w:bCs/>
        </w:rPr>
        <w:t>.</w:t>
      </w:r>
    </w:p>
    <w:p w14:paraId="4E4816B5" w14:textId="77777777" w:rsidR="00561FB5" w:rsidRDefault="00561FB5" w:rsidP="00561FB5">
      <w:proofErr w:type="spellStart"/>
      <w:r w:rsidRPr="005D0DF5">
        <w:rPr>
          <w:rStyle w:val="Style13ptBold"/>
        </w:rPr>
        <w:t>Iafolla</w:t>
      </w:r>
      <w:proofErr w:type="spellEnd"/>
      <w:r w:rsidRPr="005D0DF5">
        <w:rPr>
          <w:rStyle w:val="Style13ptBold"/>
        </w:rPr>
        <w:t xml:space="preserve"> 25</w:t>
      </w:r>
      <w:r>
        <w:t xml:space="preserve"> – Senior Legal Reporter focusing on the National Labor Relations Board at Bloomberg Law, M.A. in Print Journalism from the University of Southern California. </w:t>
      </w:r>
    </w:p>
    <w:p w14:paraId="3E9C0C59" w14:textId="77777777" w:rsidR="00561FB5" w:rsidRPr="005D0DF5" w:rsidRDefault="00561FB5" w:rsidP="00561FB5">
      <w:r>
        <w:t xml:space="preserve">Robert Iafolla, “NLRB Facing ‘Lost Year’ on New Precedents Despite Path to Quorum,” 7/21/2025, Bloomberg Law, </w:t>
      </w:r>
      <w:r w:rsidRPr="005D0DF5">
        <w:t>https://news.bloomberglaw.com/daily-labor-report/nlrb-facing-lost-year-on-new-precedents-despite-path-to-quorum</w:t>
      </w:r>
    </w:p>
    <w:p w14:paraId="03929012" w14:textId="77777777" w:rsidR="00561FB5" w:rsidRPr="00F01114" w:rsidRDefault="00561FB5" w:rsidP="00561FB5">
      <w:pPr>
        <w:rPr>
          <w:sz w:val="16"/>
        </w:rPr>
      </w:pPr>
      <w:r w:rsidRPr="001B6498">
        <w:rPr>
          <w:highlight w:val="green"/>
          <w:u w:val="single"/>
        </w:rPr>
        <w:t xml:space="preserve">While </w:t>
      </w:r>
      <w:r w:rsidRPr="001B6498">
        <w:rPr>
          <w:rStyle w:val="Emphasis"/>
          <w:highlight w:val="green"/>
        </w:rPr>
        <w:t>Senate approval</w:t>
      </w:r>
      <w:r w:rsidRPr="001B6498">
        <w:rPr>
          <w:highlight w:val="green"/>
          <w:u w:val="single"/>
        </w:rPr>
        <w:t xml:space="preserve"> of</w:t>
      </w:r>
      <w:r w:rsidRPr="00F01114">
        <w:rPr>
          <w:sz w:val="16"/>
        </w:rPr>
        <w:t xml:space="preserve"> President Donald </w:t>
      </w:r>
      <w:r w:rsidRPr="001B6498">
        <w:rPr>
          <w:highlight w:val="green"/>
          <w:u w:val="single"/>
        </w:rPr>
        <w:t>Trump’s</w:t>
      </w:r>
      <w:r w:rsidRPr="00F01114">
        <w:rPr>
          <w:sz w:val="16"/>
        </w:rPr>
        <w:t xml:space="preserve"> </w:t>
      </w:r>
      <w:r w:rsidRPr="00553F8C">
        <w:rPr>
          <w:rStyle w:val="Emphasis"/>
        </w:rPr>
        <w:t>N</w:t>
      </w:r>
      <w:r w:rsidRPr="00F01114">
        <w:rPr>
          <w:sz w:val="16"/>
        </w:rPr>
        <w:t xml:space="preserve">ational </w:t>
      </w:r>
      <w:r w:rsidRPr="00553F8C">
        <w:rPr>
          <w:rStyle w:val="Emphasis"/>
        </w:rPr>
        <w:t>L</w:t>
      </w:r>
      <w:r w:rsidRPr="00F01114">
        <w:rPr>
          <w:sz w:val="16"/>
        </w:rPr>
        <w:t xml:space="preserve">abor </w:t>
      </w:r>
      <w:r w:rsidRPr="00553F8C">
        <w:rPr>
          <w:rStyle w:val="Emphasis"/>
        </w:rPr>
        <w:t>R</w:t>
      </w:r>
      <w:r w:rsidRPr="00F01114">
        <w:rPr>
          <w:sz w:val="16"/>
        </w:rPr>
        <w:t xml:space="preserve">elations </w:t>
      </w:r>
      <w:r w:rsidRPr="00553F8C">
        <w:rPr>
          <w:rStyle w:val="Emphasis"/>
        </w:rPr>
        <w:t>B</w:t>
      </w:r>
      <w:r w:rsidRPr="00F01114">
        <w:rPr>
          <w:sz w:val="16"/>
        </w:rPr>
        <w:t xml:space="preserve">oard </w:t>
      </w:r>
      <w:r w:rsidRPr="001B6498">
        <w:rPr>
          <w:highlight w:val="green"/>
          <w:u w:val="single"/>
        </w:rPr>
        <w:t>nominees will restore its quorum</w:t>
      </w:r>
      <w:r w:rsidRPr="00F01114">
        <w:rPr>
          <w:sz w:val="16"/>
        </w:rPr>
        <w:t xml:space="preserve">, restarting its ability to issue decisions, </w:t>
      </w:r>
      <w:r w:rsidRPr="001B6498">
        <w:rPr>
          <w:highlight w:val="green"/>
          <w:u w:val="single"/>
        </w:rPr>
        <w:t>the board’s</w:t>
      </w:r>
      <w:r w:rsidRPr="00F01114">
        <w:rPr>
          <w:u w:val="single"/>
        </w:rPr>
        <w:t xml:space="preserve"> Biden-era </w:t>
      </w:r>
      <w:r w:rsidRPr="001B6498">
        <w:rPr>
          <w:rStyle w:val="Emphasis"/>
          <w:highlight w:val="green"/>
        </w:rPr>
        <w:t>precedents</w:t>
      </w:r>
      <w:r w:rsidRPr="001B6498">
        <w:rPr>
          <w:highlight w:val="green"/>
          <w:u w:val="single"/>
        </w:rPr>
        <w:t xml:space="preserve"> are likely to </w:t>
      </w:r>
      <w:r w:rsidRPr="001B6498">
        <w:rPr>
          <w:rStyle w:val="Emphasis"/>
          <w:highlight w:val="green"/>
        </w:rPr>
        <w:t>remain unchanged</w:t>
      </w:r>
      <w:r w:rsidRPr="00F01114">
        <w:rPr>
          <w:u w:val="single"/>
        </w:rPr>
        <w:t xml:space="preserve"> after the two Republican candidates are confirmed</w:t>
      </w:r>
      <w:r w:rsidRPr="00F01114">
        <w:rPr>
          <w:sz w:val="16"/>
        </w:rPr>
        <w:t>.</w:t>
      </w:r>
    </w:p>
    <w:p w14:paraId="28ADBEEF" w14:textId="77777777" w:rsidR="00561FB5" w:rsidRPr="00F01114" w:rsidRDefault="00561FB5" w:rsidP="00561FB5">
      <w:pPr>
        <w:rPr>
          <w:sz w:val="16"/>
        </w:rPr>
      </w:pPr>
      <w:r w:rsidRPr="00F01114">
        <w:rPr>
          <w:sz w:val="16"/>
        </w:rPr>
        <w:t xml:space="preserve">Scott </w:t>
      </w:r>
      <w:r w:rsidRPr="001B6498">
        <w:rPr>
          <w:rStyle w:val="Emphasis"/>
          <w:highlight w:val="green"/>
        </w:rPr>
        <w:t>Mayer</w:t>
      </w:r>
      <w:r w:rsidRPr="00F01114">
        <w:rPr>
          <w:sz w:val="16"/>
        </w:rPr>
        <w:t xml:space="preserve">, chief labor counsel at the Boeing Co., </w:t>
      </w:r>
      <w:r w:rsidRPr="001B6498">
        <w:rPr>
          <w:highlight w:val="green"/>
          <w:u w:val="single"/>
        </w:rPr>
        <w:t>and</w:t>
      </w:r>
      <w:r w:rsidRPr="00F01114">
        <w:rPr>
          <w:sz w:val="16"/>
        </w:rPr>
        <w:t xml:space="preserve"> James </w:t>
      </w:r>
      <w:r w:rsidRPr="001B6498">
        <w:rPr>
          <w:rStyle w:val="Emphasis"/>
          <w:highlight w:val="green"/>
        </w:rPr>
        <w:t>Murphy</w:t>
      </w:r>
      <w:r w:rsidRPr="00F01114">
        <w:rPr>
          <w:sz w:val="16"/>
        </w:rPr>
        <w:t xml:space="preserve">, a former career NLRB lawyer, </w:t>
      </w:r>
      <w:r w:rsidRPr="001B6498">
        <w:rPr>
          <w:rStyle w:val="Emphasis"/>
          <w:highlight w:val="green"/>
        </w:rPr>
        <w:t>lack</w:t>
      </w:r>
      <w:r w:rsidRPr="001B6498">
        <w:rPr>
          <w:highlight w:val="green"/>
          <w:u w:val="single"/>
        </w:rPr>
        <w:t xml:space="preserve"> a realistic </w:t>
      </w:r>
      <w:r w:rsidRPr="001B6498">
        <w:rPr>
          <w:rStyle w:val="Emphasis"/>
          <w:highlight w:val="green"/>
        </w:rPr>
        <w:t>timeline</w:t>
      </w:r>
      <w:r w:rsidRPr="001B6498">
        <w:rPr>
          <w:highlight w:val="green"/>
          <w:u w:val="single"/>
        </w:rPr>
        <w:t xml:space="preserve"> to join the board before</w:t>
      </w:r>
      <w:r w:rsidRPr="00F01114">
        <w:rPr>
          <w:sz w:val="16"/>
        </w:rPr>
        <w:t xml:space="preserve"> Chair Marvin </w:t>
      </w:r>
      <w:r w:rsidRPr="001B6498">
        <w:rPr>
          <w:highlight w:val="green"/>
          <w:u w:val="single"/>
        </w:rPr>
        <w:t>Kaplan’s</w:t>
      </w:r>
      <w:r w:rsidRPr="00F01114">
        <w:rPr>
          <w:u w:val="single"/>
        </w:rPr>
        <w:t xml:space="preserve"> </w:t>
      </w:r>
      <w:r w:rsidRPr="001B6498">
        <w:rPr>
          <w:highlight w:val="green"/>
          <w:u w:val="single"/>
        </w:rPr>
        <w:t>term expires</w:t>
      </w:r>
      <w:r w:rsidRPr="00F01114">
        <w:rPr>
          <w:sz w:val="16"/>
        </w:rPr>
        <w:t>, according to labor law observers.</w:t>
      </w:r>
    </w:p>
    <w:p w14:paraId="2C8299BD" w14:textId="77777777" w:rsidR="00561FB5" w:rsidRPr="00F01114" w:rsidRDefault="00561FB5" w:rsidP="00561FB5">
      <w:pPr>
        <w:rPr>
          <w:sz w:val="16"/>
        </w:rPr>
      </w:pPr>
      <w:r w:rsidRPr="001B6498">
        <w:rPr>
          <w:highlight w:val="green"/>
          <w:u w:val="single"/>
        </w:rPr>
        <w:t xml:space="preserve">Even if the nominees get the </w:t>
      </w:r>
      <w:r w:rsidRPr="001B6498">
        <w:rPr>
          <w:rStyle w:val="Emphasis"/>
          <w:highlight w:val="green"/>
        </w:rPr>
        <w:t>Senate’s blessing</w:t>
      </w:r>
      <w:r w:rsidRPr="00F01114">
        <w:rPr>
          <w:sz w:val="16"/>
        </w:rPr>
        <w:t xml:space="preserve">, </w:t>
      </w:r>
      <w:r w:rsidRPr="00F01114">
        <w:rPr>
          <w:u w:val="single"/>
        </w:rPr>
        <w:t xml:space="preserve">an NLRB with </w:t>
      </w:r>
      <w:r w:rsidRPr="001B6498">
        <w:rPr>
          <w:highlight w:val="green"/>
          <w:u w:val="single"/>
        </w:rPr>
        <w:t>Mayer</w:t>
      </w:r>
      <w:r w:rsidRPr="00F01114">
        <w:rPr>
          <w:sz w:val="16"/>
        </w:rPr>
        <w:t xml:space="preserve">, </w:t>
      </w:r>
      <w:r w:rsidRPr="001B6498">
        <w:rPr>
          <w:highlight w:val="green"/>
          <w:u w:val="single"/>
        </w:rPr>
        <w:t>Murphy</w:t>
      </w:r>
      <w:r w:rsidRPr="00F01114">
        <w:rPr>
          <w:sz w:val="16"/>
        </w:rPr>
        <w:t xml:space="preserve">, </w:t>
      </w:r>
      <w:r w:rsidRPr="001B6498">
        <w:rPr>
          <w:highlight w:val="green"/>
          <w:u w:val="single"/>
        </w:rPr>
        <w:t>and</w:t>
      </w:r>
      <w:r w:rsidRPr="00F01114">
        <w:rPr>
          <w:sz w:val="16"/>
        </w:rPr>
        <w:t xml:space="preserve"> Democratic member David </w:t>
      </w:r>
      <w:r w:rsidRPr="001B6498">
        <w:rPr>
          <w:highlight w:val="green"/>
          <w:u w:val="single"/>
        </w:rPr>
        <w:t xml:space="preserve">Prouty would encounter </w:t>
      </w:r>
      <w:r w:rsidRPr="001B6498">
        <w:rPr>
          <w:rStyle w:val="Emphasis"/>
          <w:highlight w:val="green"/>
        </w:rPr>
        <w:t>longstanding</w:t>
      </w:r>
      <w:r w:rsidRPr="00F01114">
        <w:rPr>
          <w:u w:val="single"/>
        </w:rPr>
        <w:t xml:space="preserve"> board </w:t>
      </w:r>
      <w:r w:rsidRPr="001B6498">
        <w:rPr>
          <w:highlight w:val="green"/>
          <w:u w:val="single"/>
        </w:rPr>
        <w:t xml:space="preserve">tradition against </w:t>
      </w:r>
      <w:r w:rsidRPr="001B6498">
        <w:rPr>
          <w:rStyle w:val="Emphasis"/>
          <w:highlight w:val="green"/>
        </w:rPr>
        <w:t>altering precedent</w:t>
      </w:r>
      <w:r w:rsidRPr="00F01114">
        <w:rPr>
          <w:u w:val="single"/>
        </w:rPr>
        <w:t xml:space="preserve"> with less than three votes in the majority</w:t>
      </w:r>
      <w:r w:rsidRPr="00F01114">
        <w:rPr>
          <w:sz w:val="16"/>
        </w:rPr>
        <w:t>, they said.</w:t>
      </w:r>
    </w:p>
    <w:p w14:paraId="2950A301" w14:textId="77777777" w:rsidR="00561FB5" w:rsidRPr="00F01114" w:rsidRDefault="00561FB5" w:rsidP="00561FB5">
      <w:pPr>
        <w:rPr>
          <w:sz w:val="16"/>
        </w:rPr>
      </w:pPr>
      <w:r w:rsidRPr="00F01114">
        <w:rPr>
          <w:sz w:val="16"/>
        </w:rPr>
        <w:t>“</w:t>
      </w:r>
      <w:r w:rsidRPr="001B6498">
        <w:rPr>
          <w:highlight w:val="green"/>
          <w:u w:val="single"/>
        </w:rPr>
        <w:t xml:space="preserve">This is a </w:t>
      </w:r>
      <w:r w:rsidRPr="001B6498">
        <w:rPr>
          <w:rStyle w:val="Emphasis"/>
          <w:highlight w:val="green"/>
        </w:rPr>
        <w:t>lost year for substantive change</w:t>
      </w:r>
      <w:r w:rsidRPr="00F01114">
        <w:rPr>
          <w:u w:val="single"/>
        </w:rPr>
        <w:t xml:space="preserve"> </w:t>
      </w:r>
      <w:r w:rsidRPr="001B6498">
        <w:rPr>
          <w:highlight w:val="green"/>
          <w:u w:val="single"/>
        </w:rPr>
        <w:t>at the N</w:t>
      </w:r>
      <w:r w:rsidRPr="00F01114">
        <w:rPr>
          <w:sz w:val="16"/>
        </w:rPr>
        <w:t xml:space="preserve">ational </w:t>
      </w:r>
      <w:r w:rsidRPr="001B6498">
        <w:rPr>
          <w:highlight w:val="green"/>
          <w:u w:val="single"/>
        </w:rPr>
        <w:t>L</w:t>
      </w:r>
      <w:r w:rsidRPr="00F01114">
        <w:rPr>
          <w:sz w:val="16"/>
        </w:rPr>
        <w:t xml:space="preserve">abor </w:t>
      </w:r>
      <w:r w:rsidRPr="001B6498">
        <w:rPr>
          <w:highlight w:val="green"/>
          <w:u w:val="single"/>
        </w:rPr>
        <w:t>R</w:t>
      </w:r>
      <w:r w:rsidRPr="0008714F">
        <w:rPr>
          <w:sz w:val="16"/>
        </w:rPr>
        <w:t>e</w:t>
      </w:r>
      <w:r w:rsidRPr="00F01114">
        <w:rPr>
          <w:sz w:val="16"/>
        </w:rPr>
        <w:t xml:space="preserve">lations </w:t>
      </w:r>
      <w:r w:rsidRPr="001B6498">
        <w:rPr>
          <w:highlight w:val="green"/>
          <w:u w:val="single"/>
        </w:rPr>
        <w:t>B</w:t>
      </w:r>
      <w:r w:rsidRPr="00F01114">
        <w:rPr>
          <w:sz w:val="16"/>
        </w:rPr>
        <w:t>oard, unless some extraordinary procedural developments occur in the Senate and the White House has another Republican nominee ready,” said Roger King, senior labor and employment counsel for the employer group HR Policy Association.</w:t>
      </w:r>
    </w:p>
    <w:p w14:paraId="158A31CF" w14:textId="77777777" w:rsidR="00561FB5" w:rsidRPr="00F01114" w:rsidRDefault="00561FB5" w:rsidP="00561FB5">
      <w:pPr>
        <w:rPr>
          <w:sz w:val="16"/>
        </w:rPr>
      </w:pPr>
      <w:r w:rsidRPr="001B6498">
        <w:rPr>
          <w:highlight w:val="green"/>
          <w:u w:val="single"/>
        </w:rPr>
        <w:t xml:space="preserve">The prospect of the NLRB </w:t>
      </w:r>
      <w:r w:rsidRPr="001B6498">
        <w:rPr>
          <w:rStyle w:val="Emphasis"/>
          <w:highlight w:val="green"/>
        </w:rPr>
        <w:t>keeping</w:t>
      </w:r>
      <w:r w:rsidRPr="00F01114">
        <w:rPr>
          <w:u w:val="single"/>
        </w:rPr>
        <w:t xml:space="preserve"> in place </w:t>
      </w:r>
      <w:r w:rsidRPr="001B6498">
        <w:rPr>
          <w:rStyle w:val="Emphasis"/>
          <w:highlight w:val="green"/>
        </w:rPr>
        <w:t>worker-friendly case law</w:t>
      </w:r>
      <w:r w:rsidRPr="00F01114">
        <w:rPr>
          <w:u w:val="single"/>
        </w:rPr>
        <w:t xml:space="preserve"> set during the last administration into 2026 </w:t>
      </w:r>
      <w:r w:rsidRPr="001B6498">
        <w:rPr>
          <w:rStyle w:val="Emphasis"/>
          <w:highlight w:val="green"/>
        </w:rPr>
        <w:t>deals a blow to companies</w:t>
      </w:r>
      <w:r w:rsidRPr="001B6498">
        <w:rPr>
          <w:highlight w:val="green"/>
          <w:u w:val="single"/>
        </w:rPr>
        <w:t>,</w:t>
      </w:r>
      <w:r w:rsidRPr="00F01114">
        <w:rPr>
          <w:u w:val="single"/>
        </w:rPr>
        <w:t xml:space="preserve"> </w:t>
      </w:r>
      <w:r w:rsidRPr="001B6498">
        <w:rPr>
          <w:highlight w:val="green"/>
          <w:u w:val="single"/>
        </w:rPr>
        <w:t>especially</w:t>
      </w:r>
      <w:r w:rsidRPr="00F01114">
        <w:rPr>
          <w:u w:val="single"/>
        </w:rPr>
        <w:t xml:space="preserve"> those </w:t>
      </w:r>
      <w:r w:rsidRPr="001B6498">
        <w:rPr>
          <w:highlight w:val="green"/>
          <w:u w:val="single"/>
        </w:rPr>
        <w:t>with workers who have a union or are organizing toward forming one</w:t>
      </w:r>
      <w:r w:rsidRPr="00F01114">
        <w:rPr>
          <w:sz w:val="16"/>
        </w:rPr>
        <w:t>.</w:t>
      </w:r>
    </w:p>
    <w:p w14:paraId="71A5A0DF" w14:textId="77777777" w:rsidR="00561FB5" w:rsidRPr="00F01114" w:rsidRDefault="00561FB5" w:rsidP="00561FB5">
      <w:pPr>
        <w:rPr>
          <w:sz w:val="16"/>
        </w:rPr>
      </w:pPr>
      <w:r w:rsidRPr="00F01114">
        <w:rPr>
          <w:sz w:val="16"/>
        </w:rPr>
        <w:t>“</w:t>
      </w:r>
      <w:r w:rsidRPr="001B6498">
        <w:rPr>
          <w:highlight w:val="green"/>
          <w:u w:val="single"/>
        </w:rPr>
        <w:t xml:space="preserve">Employers are </w:t>
      </w:r>
      <w:r w:rsidRPr="001B6498">
        <w:rPr>
          <w:rStyle w:val="Emphasis"/>
          <w:highlight w:val="green"/>
        </w:rPr>
        <w:t>assessing risk</w:t>
      </w:r>
      <w:r w:rsidRPr="001B6498">
        <w:rPr>
          <w:highlight w:val="green"/>
          <w:u w:val="single"/>
        </w:rPr>
        <w:t xml:space="preserve"> amid </w:t>
      </w:r>
      <w:r w:rsidRPr="001B6498">
        <w:rPr>
          <w:rStyle w:val="Emphasis"/>
          <w:highlight w:val="green"/>
        </w:rPr>
        <w:t>uncertainty</w:t>
      </w:r>
      <w:r w:rsidRPr="00F01114">
        <w:rPr>
          <w:u w:val="single"/>
        </w:rPr>
        <w:t xml:space="preserve"> because of anticipation that there might be </w:t>
      </w:r>
      <w:r w:rsidRPr="00553F8C">
        <w:rPr>
          <w:rStyle w:val="Emphasis"/>
        </w:rPr>
        <w:t>changes on the horizon</w:t>
      </w:r>
      <w:r w:rsidRPr="00F01114">
        <w:rPr>
          <w:sz w:val="16"/>
        </w:rPr>
        <w:t>, yet all the cases from the Biden board continue to stand,” said Meredith Kirshenbaum, a management-side attorney with Goldberg Kohn Ltd.</w:t>
      </w:r>
    </w:p>
    <w:p w14:paraId="7A198092" w14:textId="77777777" w:rsidR="00561FB5" w:rsidRPr="00F01114" w:rsidRDefault="00561FB5" w:rsidP="00561FB5">
      <w:pPr>
        <w:rPr>
          <w:sz w:val="16"/>
        </w:rPr>
      </w:pPr>
      <w:r w:rsidRPr="00F01114">
        <w:rPr>
          <w:sz w:val="16"/>
        </w:rPr>
        <w:t>Instead of filling the two board seats that were open at the start of his second administration—which would have created a 3-2 Republican majority—Trump robbed the board of its three-member quorum by firing Democratic member Gwynne Wilcox.</w:t>
      </w:r>
    </w:p>
    <w:p w14:paraId="3F666118" w14:textId="77777777" w:rsidR="00561FB5" w:rsidRPr="00F5369D" w:rsidRDefault="00561FB5" w:rsidP="00561FB5">
      <w:pPr>
        <w:rPr>
          <w:sz w:val="16"/>
        </w:rPr>
      </w:pPr>
      <w:r w:rsidRPr="001B6498">
        <w:rPr>
          <w:rStyle w:val="Emphasis"/>
          <w:highlight w:val="green"/>
        </w:rPr>
        <w:t>Trump</w:t>
      </w:r>
      <w:r w:rsidRPr="001B6498">
        <w:rPr>
          <w:highlight w:val="green"/>
          <w:u w:val="single"/>
        </w:rPr>
        <w:t xml:space="preserve"> also </w:t>
      </w:r>
      <w:r w:rsidRPr="001B6498">
        <w:rPr>
          <w:rStyle w:val="Emphasis"/>
          <w:highlight w:val="green"/>
        </w:rPr>
        <w:t>axed</w:t>
      </w:r>
      <w:r w:rsidRPr="00F01114">
        <w:rPr>
          <w:u w:val="single"/>
        </w:rPr>
        <w:t xml:space="preserve"> Democratic </w:t>
      </w:r>
      <w:r w:rsidRPr="00553F8C">
        <w:rPr>
          <w:rStyle w:val="Emphasis"/>
        </w:rPr>
        <w:t>NLRB General Counsel</w:t>
      </w:r>
      <w:r w:rsidRPr="00F01114">
        <w:rPr>
          <w:u w:val="single"/>
        </w:rPr>
        <w:t xml:space="preserve"> Jennifer </w:t>
      </w:r>
      <w:r w:rsidRPr="001B6498">
        <w:rPr>
          <w:rStyle w:val="Emphasis"/>
          <w:highlight w:val="green"/>
        </w:rPr>
        <w:t>Abruzzo</w:t>
      </w:r>
      <w:r w:rsidRPr="00F01114">
        <w:rPr>
          <w:sz w:val="16"/>
        </w:rPr>
        <w:t xml:space="preserve">, </w:t>
      </w:r>
      <w:r w:rsidRPr="00F01114">
        <w:rPr>
          <w:u w:val="single"/>
        </w:rPr>
        <w:t>but hasn’t filled that position with a permanent replacement,</w:t>
      </w:r>
      <w:r w:rsidRPr="00F01114">
        <w:rPr>
          <w:sz w:val="16"/>
        </w:rPr>
        <w:t xml:space="preserve"> </w:t>
      </w:r>
      <w:r w:rsidRPr="00F01114">
        <w:rPr>
          <w:u w:val="single"/>
        </w:rPr>
        <w:t>either</w:t>
      </w:r>
      <w:r w:rsidRPr="00F01114">
        <w:rPr>
          <w:sz w:val="16"/>
        </w:rPr>
        <w:t>.</w:t>
      </w:r>
    </w:p>
    <w:p w14:paraId="2C4D3933" w14:textId="77777777" w:rsidR="00561FB5" w:rsidRPr="00561FB5" w:rsidRDefault="00561FB5" w:rsidP="00561FB5"/>
    <w:p w14:paraId="1A921354" w14:textId="37F11BAC" w:rsidR="00561FB5" w:rsidRDefault="00614190" w:rsidP="00561FB5">
      <w:pPr>
        <w:pStyle w:val="Heading4"/>
      </w:pPr>
      <w:r>
        <w:lastRenderedPageBreak/>
        <w:t>B</w:t>
      </w:r>
      <w:r w:rsidR="00561FB5">
        <w:t>---</w:t>
      </w:r>
      <w:r w:rsidR="00A63524">
        <w:t>L</w:t>
      </w:r>
      <w:r w:rsidR="00561FB5">
        <w:t xml:space="preserve">ack of </w:t>
      </w:r>
      <w:r w:rsidR="00561FB5" w:rsidRPr="00325185">
        <w:rPr>
          <w:u w:val="single"/>
        </w:rPr>
        <w:t>sectoral bargaining</w:t>
      </w:r>
      <w:r w:rsidR="00561FB5">
        <w:t xml:space="preserve"> is </w:t>
      </w:r>
      <w:r w:rsidR="00561FB5" w:rsidRPr="00325185">
        <w:rPr>
          <w:u w:val="single"/>
        </w:rPr>
        <w:t>fatal</w:t>
      </w:r>
      <w:r w:rsidR="00561FB5">
        <w:t xml:space="preserve"> for union </w:t>
      </w:r>
      <w:r w:rsidR="00561FB5" w:rsidRPr="00325185">
        <w:rPr>
          <w:u w:val="single"/>
        </w:rPr>
        <w:t>effectiveness</w:t>
      </w:r>
      <w:r w:rsidR="00561FB5">
        <w:t xml:space="preserve">. Even with the AFF’s protections, </w:t>
      </w:r>
      <w:r w:rsidR="00561FB5" w:rsidRPr="00325185">
        <w:rPr>
          <w:u w:val="single"/>
        </w:rPr>
        <w:t>employers</w:t>
      </w:r>
      <w:r w:rsidR="00561FB5">
        <w:t xml:space="preserve"> will </w:t>
      </w:r>
      <w:r w:rsidR="00561FB5" w:rsidRPr="00325185">
        <w:rPr>
          <w:u w:val="single"/>
        </w:rPr>
        <w:t>thwart</w:t>
      </w:r>
      <w:r w:rsidR="00561FB5">
        <w:t xml:space="preserve"> efforts.</w:t>
      </w:r>
    </w:p>
    <w:p w14:paraId="70FC4AC4" w14:textId="77777777" w:rsidR="00561FB5" w:rsidRDefault="00561FB5" w:rsidP="00561FB5">
      <w:r w:rsidRPr="00D14C79">
        <w:rPr>
          <w:rStyle w:val="Style13ptBold"/>
        </w:rPr>
        <w:t>Lichtenstein 22</w:t>
      </w:r>
      <w:r>
        <w:t xml:space="preserve"> –Research Professor at the University of California, Santa Barbara, Director of the Center for the Study of Work, Labor and Democracy at UC Santa Barbara, B.A in History from Dartmouth College, </w:t>
      </w:r>
      <w:proofErr w:type="spellStart"/>
      <w:proofErr w:type="gramStart"/>
      <w:r>
        <w:t>Ph.D</w:t>
      </w:r>
      <w:proofErr w:type="spellEnd"/>
      <w:proofErr w:type="gramEnd"/>
      <w:r>
        <w:t xml:space="preserve"> in History from the University of California, Berkeley. </w:t>
      </w:r>
    </w:p>
    <w:p w14:paraId="19CD33D4" w14:textId="77777777" w:rsidR="00561FB5" w:rsidRPr="00D14C79" w:rsidRDefault="00561FB5" w:rsidP="00561FB5">
      <w:r>
        <w:t xml:space="preserve">Nelson Lichtenstein, “Chapter 5: Sectoral Bargaining in the United States,” 1/25/2022, The Cambridge Handbook of Labor and Democracy, Edited by Angela B. Cornell and Mark Barenberg, pp. 87-101, Cambridge University Press, </w:t>
      </w:r>
      <w:r w:rsidRPr="00D14C79">
        <w:t>https://doi.org/10.1017/9781108885362.008</w:t>
      </w:r>
    </w:p>
    <w:p w14:paraId="704A03D6" w14:textId="77777777" w:rsidR="00561FB5" w:rsidRPr="00325185" w:rsidRDefault="00561FB5" w:rsidP="00561FB5">
      <w:pPr>
        <w:rPr>
          <w:sz w:val="16"/>
        </w:rPr>
      </w:pPr>
      <w:r w:rsidRPr="00325185">
        <w:rPr>
          <w:sz w:val="16"/>
        </w:rPr>
        <w:t xml:space="preserve">Today, </w:t>
      </w:r>
      <w:r w:rsidRPr="0091337B">
        <w:rPr>
          <w:u w:val="single"/>
        </w:rPr>
        <w:t xml:space="preserve">the translation of </w:t>
      </w:r>
      <w:r w:rsidRPr="0091337B">
        <w:rPr>
          <w:rStyle w:val="Emphasis"/>
        </w:rPr>
        <w:t>political power</w:t>
      </w:r>
      <w:r w:rsidRPr="00325185">
        <w:rPr>
          <w:u w:val="single"/>
        </w:rPr>
        <w:t xml:space="preserve"> at the ballot box</w:t>
      </w:r>
      <w:r w:rsidRPr="00325185">
        <w:rPr>
          <w:sz w:val="16"/>
        </w:rPr>
        <w:t xml:space="preserve">, even in reliably Democratic Party aligned states and cities, </w:t>
      </w:r>
      <w:r w:rsidRPr="0091337B">
        <w:rPr>
          <w:u w:val="single"/>
        </w:rPr>
        <w:t xml:space="preserve">into </w:t>
      </w:r>
      <w:r w:rsidRPr="0091337B">
        <w:rPr>
          <w:rStyle w:val="Emphasis"/>
        </w:rPr>
        <w:t>organizational power</w:t>
      </w:r>
      <w:r w:rsidRPr="00325185">
        <w:rPr>
          <w:u w:val="single"/>
        </w:rPr>
        <w:t xml:space="preserve"> at the worksite is far more </w:t>
      </w:r>
      <w:r w:rsidRPr="00585760">
        <w:rPr>
          <w:rStyle w:val="Emphasis"/>
        </w:rPr>
        <w:t>difficult</w:t>
      </w:r>
      <w:r w:rsidRPr="00325185">
        <w:rPr>
          <w:sz w:val="16"/>
        </w:rPr>
        <w:t xml:space="preserve">. On the Western Front in the First World War a handful of German machine guns could mow down a regiment of stout-hearted British heroes. The same is true of union organizing in our twenty-first century era of industrial trench warfare. </w:t>
      </w:r>
      <w:r w:rsidRPr="001B6498">
        <w:rPr>
          <w:highlight w:val="green"/>
          <w:u w:val="single"/>
        </w:rPr>
        <w:t>Under</w:t>
      </w:r>
      <w:r w:rsidRPr="00325185">
        <w:rPr>
          <w:u w:val="single"/>
        </w:rPr>
        <w:t xml:space="preserve"> the system of </w:t>
      </w:r>
      <w:r w:rsidRPr="001B6498">
        <w:rPr>
          <w:highlight w:val="green"/>
          <w:u w:val="single"/>
        </w:rPr>
        <w:t xml:space="preserve">firm-centered </w:t>
      </w:r>
      <w:r w:rsidRPr="001B6498">
        <w:rPr>
          <w:rStyle w:val="Emphasis"/>
          <w:highlight w:val="green"/>
        </w:rPr>
        <w:t>collective bargaining</w:t>
      </w:r>
      <w:r w:rsidRPr="00325185">
        <w:rPr>
          <w:u w:val="single"/>
        </w:rPr>
        <w:t xml:space="preserve"> envisioned </w:t>
      </w:r>
      <w:r w:rsidRPr="001B6498">
        <w:rPr>
          <w:highlight w:val="green"/>
          <w:u w:val="single"/>
        </w:rPr>
        <w:t xml:space="preserve">by the </w:t>
      </w:r>
      <w:r w:rsidRPr="001B6498">
        <w:rPr>
          <w:rStyle w:val="Emphasis"/>
          <w:highlight w:val="green"/>
        </w:rPr>
        <w:t>Wagner Act</w:t>
      </w:r>
      <w:r w:rsidRPr="00325185">
        <w:rPr>
          <w:u w:val="single"/>
        </w:rPr>
        <w:t xml:space="preserve"> and refined by the</w:t>
      </w:r>
      <w:r w:rsidRPr="00325185">
        <w:rPr>
          <w:sz w:val="16"/>
        </w:rPr>
        <w:t xml:space="preserve"> National Labor Relations Board (</w:t>
      </w:r>
      <w:r w:rsidRPr="00585760">
        <w:rPr>
          <w:rStyle w:val="Emphasis"/>
        </w:rPr>
        <w:t>NLRB</w:t>
      </w:r>
      <w:r w:rsidRPr="00325185">
        <w:rPr>
          <w:sz w:val="16"/>
        </w:rPr>
        <w:t xml:space="preserve">) </w:t>
      </w:r>
      <w:r w:rsidRPr="00325185">
        <w:rPr>
          <w:u w:val="single"/>
        </w:rPr>
        <w:t>and the judiciary</w:t>
      </w:r>
      <w:r w:rsidRPr="00325185">
        <w:rPr>
          <w:sz w:val="16"/>
        </w:rPr>
        <w:t xml:space="preserve">, </w:t>
      </w:r>
      <w:r w:rsidRPr="00325185">
        <w:rPr>
          <w:u w:val="single"/>
        </w:rPr>
        <w:t xml:space="preserve">virtually </w:t>
      </w:r>
      <w:r w:rsidRPr="001B6498">
        <w:rPr>
          <w:highlight w:val="green"/>
          <w:u w:val="single"/>
        </w:rPr>
        <w:t xml:space="preserve">any employer can </w:t>
      </w:r>
      <w:r w:rsidRPr="001B6498">
        <w:rPr>
          <w:rStyle w:val="Emphasis"/>
          <w:highlight w:val="green"/>
        </w:rPr>
        <w:t>thwart</w:t>
      </w:r>
      <w:r w:rsidRPr="001B6498">
        <w:rPr>
          <w:highlight w:val="green"/>
          <w:u w:val="single"/>
        </w:rPr>
        <w:t xml:space="preserve"> </w:t>
      </w:r>
      <w:r w:rsidRPr="0091337B">
        <w:rPr>
          <w:u w:val="single"/>
        </w:rPr>
        <w:t xml:space="preserve">the </w:t>
      </w:r>
      <w:r w:rsidRPr="001B6498">
        <w:rPr>
          <w:rStyle w:val="Emphasis"/>
          <w:highlight w:val="green"/>
        </w:rPr>
        <w:t>unionizing</w:t>
      </w:r>
      <w:r w:rsidRPr="001B6498">
        <w:rPr>
          <w:highlight w:val="green"/>
          <w:u w:val="single"/>
        </w:rPr>
        <w:t xml:space="preserve"> efforts</w:t>
      </w:r>
      <w:r w:rsidRPr="00325185">
        <w:rPr>
          <w:u w:val="single"/>
        </w:rPr>
        <w:t xml:space="preserve"> of even the most enthusiastic and dedicated set of organizers</w:t>
      </w:r>
      <w:r w:rsidRPr="00325185">
        <w:rPr>
          <w:sz w:val="16"/>
        </w:rPr>
        <w:t>. In consequence, says Larry Cohen, former president of the Communications Workers of America and later head of Our Revolution, “</w:t>
      </w:r>
      <w:r w:rsidRPr="001B6498">
        <w:rPr>
          <w:highlight w:val="green"/>
          <w:u w:val="single"/>
        </w:rPr>
        <w:t>It is</w:t>
      </w:r>
      <w:r w:rsidRPr="00325185">
        <w:rPr>
          <w:u w:val="single"/>
        </w:rPr>
        <w:t xml:space="preserve"> now </w:t>
      </w:r>
      <w:r w:rsidRPr="001B6498">
        <w:rPr>
          <w:highlight w:val="green"/>
          <w:u w:val="single"/>
        </w:rPr>
        <w:t xml:space="preserve">clear that </w:t>
      </w:r>
      <w:r w:rsidRPr="001B6498">
        <w:rPr>
          <w:rStyle w:val="Emphasis"/>
          <w:highlight w:val="green"/>
        </w:rPr>
        <w:t>enterprise-based</w:t>
      </w:r>
      <w:r w:rsidRPr="00585760">
        <w:rPr>
          <w:rStyle w:val="Emphasis"/>
        </w:rPr>
        <w:t xml:space="preserve"> </w:t>
      </w:r>
      <w:r w:rsidRPr="001B6498">
        <w:rPr>
          <w:rStyle w:val="Emphasis"/>
          <w:highlight w:val="green"/>
        </w:rPr>
        <w:t>organizing</w:t>
      </w:r>
      <w:r w:rsidRPr="001B6498">
        <w:rPr>
          <w:highlight w:val="green"/>
          <w:u w:val="single"/>
        </w:rPr>
        <w:t xml:space="preserve"> and </w:t>
      </w:r>
      <w:r w:rsidRPr="001B6498">
        <w:rPr>
          <w:rStyle w:val="Emphasis"/>
          <w:highlight w:val="green"/>
        </w:rPr>
        <w:t>bargaining</w:t>
      </w:r>
      <w:r w:rsidRPr="001B6498">
        <w:rPr>
          <w:highlight w:val="green"/>
          <w:u w:val="single"/>
        </w:rPr>
        <w:t xml:space="preserve"> in the U</w:t>
      </w:r>
      <w:r w:rsidRPr="00325185">
        <w:rPr>
          <w:u w:val="single"/>
        </w:rPr>
        <w:t xml:space="preserve">nited </w:t>
      </w:r>
      <w:r w:rsidRPr="001B6498">
        <w:rPr>
          <w:highlight w:val="green"/>
          <w:u w:val="single"/>
        </w:rPr>
        <w:t>S</w:t>
      </w:r>
      <w:r w:rsidRPr="00325185">
        <w:rPr>
          <w:u w:val="single"/>
        </w:rPr>
        <w:t xml:space="preserve">tates </w:t>
      </w:r>
      <w:r w:rsidRPr="001B6498">
        <w:rPr>
          <w:highlight w:val="green"/>
          <w:u w:val="single"/>
        </w:rPr>
        <w:t xml:space="preserve">has a </w:t>
      </w:r>
      <w:r w:rsidRPr="001B6498">
        <w:rPr>
          <w:rStyle w:val="Emphasis"/>
          <w:highlight w:val="green"/>
        </w:rPr>
        <w:t>dim future</w:t>
      </w:r>
      <w:r w:rsidRPr="00325185">
        <w:rPr>
          <w:sz w:val="16"/>
        </w:rPr>
        <w:t xml:space="preserve">.” David Rolf, the Seattle labor leader who was a key activist in the “Fight for $15” movement, concurs. Of collective bargaining and private sector unionism he has said, “The twentieth century model is dead. It will not come back” (Cohen 2018; Matthews 2017; Rolf 2016). </w:t>
      </w:r>
    </w:p>
    <w:p w14:paraId="62820EF1" w14:textId="77777777" w:rsidR="00561FB5" w:rsidRPr="00325185" w:rsidRDefault="00561FB5" w:rsidP="00561FB5">
      <w:pPr>
        <w:rPr>
          <w:sz w:val="16"/>
        </w:rPr>
      </w:pPr>
      <w:r w:rsidRPr="00325185">
        <w:rPr>
          <w:sz w:val="16"/>
        </w:rPr>
        <w:t xml:space="preserve">Thus, </w:t>
      </w:r>
      <w:r w:rsidRPr="001B6498">
        <w:rPr>
          <w:highlight w:val="green"/>
          <w:u w:val="single"/>
        </w:rPr>
        <w:t xml:space="preserve">if </w:t>
      </w:r>
      <w:r w:rsidRPr="001B6498">
        <w:rPr>
          <w:rStyle w:val="Emphasis"/>
          <w:highlight w:val="green"/>
        </w:rPr>
        <w:t>liberals</w:t>
      </w:r>
      <w:r w:rsidRPr="001B6498">
        <w:rPr>
          <w:highlight w:val="green"/>
          <w:u w:val="single"/>
        </w:rPr>
        <w:t xml:space="preserve"> and labor </w:t>
      </w:r>
      <w:r w:rsidRPr="001B6498">
        <w:rPr>
          <w:rStyle w:val="Emphasis"/>
          <w:highlight w:val="green"/>
        </w:rPr>
        <w:t>partisans</w:t>
      </w:r>
      <w:r w:rsidRPr="001B6498">
        <w:rPr>
          <w:highlight w:val="green"/>
          <w:u w:val="single"/>
        </w:rPr>
        <w:t xml:space="preserve"> continue to </w:t>
      </w:r>
      <w:r w:rsidRPr="001B6498">
        <w:rPr>
          <w:rStyle w:val="Emphasis"/>
          <w:highlight w:val="green"/>
        </w:rPr>
        <w:t>build power</w:t>
      </w:r>
      <w:r w:rsidRPr="001B6498">
        <w:rPr>
          <w:highlight w:val="green"/>
          <w:u w:val="single"/>
        </w:rPr>
        <w:t xml:space="preserve"> in a </w:t>
      </w:r>
      <w:r w:rsidRPr="001B6498">
        <w:rPr>
          <w:rStyle w:val="Emphasis"/>
          <w:highlight w:val="green"/>
        </w:rPr>
        <w:t>post-Trump</w:t>
      </w:r>
      <w:r w:rsidRPr="001B6498">
        <w:rPr>
          <w:highlight w:val="green"/>
          <w:u w:val="single"/>
        </w:rPr>
        <w:t xml:space="preserve"> America, they will </w:t>
      </w:r>
      <w:r w:rsidRPr="001B6498">
        <w:rPr>
          <w:rStyle w:val="Emphasis"/>
          <w:highlight w:val="green"/>
        </w:rPr>
        <w:t>not</w:t>
      </w:r>
      <w:r w:rsidRPr="00325185">
        <w:rPr>
          <w:u w:val="single"/>
        </w:rPr>
        <w:t xml:space="preserve"> try to “</w:t>
      </w:r>
      <w:r w:rsidRPr="001B6498">
        <w:rPr>
          <w:rStyle w:val="Emphasis"/>
          <w:highlight w:val="green"/>
        </w:rPr>
        <w:t>revitalize</w:t>
      </w:r>
      <w:r w:rsidRPr="001B6498">
        <w:rPr>
          <w:highlight w:val="green"/>
          <w:u w:val="single"/>
        </w:rPr>
        <w:t xml:space="preserve">” the existing </w:t>
      </w:r>
      <w:r w:rsidRPr="001B6498">
        <w:rPr>
          <w:rStyle w:val="Emphasis"/>
          <w:highlight w:val="green"/>
        </w:rPr>
        <w:t>labor</w:t>
      </w:r>
      <w:r w:rsidRPr="00585760">
        <w:rPr>
          <w:rStyle w:val="Emphasis"/>
        </w:rPr>
        <w:t xml:space="preserve"> </w:t>
      </w:r>
      <w:r w:rsidRPr="001B6498">
        <w:rPr>
          <w:rStyle w:val="Emphasis"/>
          <w:highlight w:val="green"/>
        </w:rPr>
        <w:t>movement</w:t>
      </w:r>
      <w:r w:rsidRPr="00325185">
        <w:rPr>
          <w:sz w:val="16"/>
        </w:rPr>
        <w:t xml:space="preserve">. For more than half a century, from the mid-1960s effort to curb state “right to work” laws,1 through the 1977–78 contest over legislation to strengthen the NLRB’s enforcement powers, the attempt to ban “striker replacements” in the Clinton years, and the Obama Administration’s proposal for an Employee Free Choice Act, labor and its allies have repeatedly sought to make the New Deal-era system of enterprise unionism function effectively. None of these legislative reforms passed, but even if they had, their impact on labor’s capacity to organize and bargain for a better work life would have been marginal. </w:t>
      </w:r>
      <w:r w:rsidRPr="001B6498">
        <w:rPr>
          <w:highlight w:val="green"/>
          <w:u w:val="single"/>
        </w:rPr>
        <w:t xml:space="preserve">The structures of </w:t>
      </w:r>
      <w:r w:rsidRPr="001B6498">
        <w:rPr>
          <w:rStyle w:val="Emphasis"/>
          <w:highlight w:val="green"/>
        </w:rPr>
        <w:t>capital</w:t>
      </w:r>
      <w:r w:rsidRPr="001B6498">
        <w:rPr>
          <w:highlight w:val="green"/>
          <w:u w:val="single"/>
        </w:rPr>
        <w:t xml:space="preserve"> have </w:t>
      </w:r>
      <w:r w:rsidRPr="001B6498">
        <w:rPr>
          <w:rStyle w:val="Emphasis"/>
          <w:highlight w:val="green"/>
        </w:rPr>
        <w:t>shifted</w:t>
      </w:r>
      <w:r w:rsidRPr="001B6498">
        <w:rPr>
          <w:highlight w:val="green"/>
          <w:u w:val="single"/>
        </w:rPr>
        <w:t xml:space="preserve"> too much,</w:t>
      </w:r>
      <w:r w:rsidRPr="00325185">
        <w:rPr>
          <w:u w:val="single"/>
        </w:rPr>
        <w:t xml:space="preserve"> </w:t>
      </w:r>
      <w:r w:rsidRPr="001B6498">
        <w:rPr>
          <w:highlight w:val="green"/>
          <w:u w:val="single"/>
        </w:rPr>
        <w:t xml:space="preserve">the </w:t>
      </w:r>
      <w:r w:rsidRPr="001B6498">
        <w:rPr>
          <w:rStyle w:val="Emphasis"/>
          <w:highlight w:val="green"/>
        </w:rPr>
        <w:t>managerial mindset</w:t>
      </w:r>
      <w:r w:rsidRPr="001B6498">
        <w:rPr>
          <w:highlight w:val="green"/>
          <w:u w:val="single"/>
        </w:rPr>
        <w:t xml:space="preserve"> has become too </w:t>
      </w:r>
      <w:r w:rsidRPr="001B6498">
        <w:rPr>
          <w:rStyle w:val="Emphasis"/>
          <w:highlight w:val="green"/>
        </w:rPr>
        <w:t>hostile</w:t>
      </w:r>
      <w:r w:rsidRPr="001B6498">
        <w:rPr>
          <w:highlight w:val="green"/>
          <w:u w:val="single"/>
        </w:rPr>
        <w:t xml:space="preserve">, and </w:t>
      </w:r>
      <w:r w:rsidRPr="001B6498">
        <w:rPr>
          <w:rStyle w:val="Emphasis"/>
          <w:highlight w:val="green"/>
        </w:rPr>
        <w:t>neoliberalism</w:t>
      </w:r>
      <w:r w:rsidRPr="001B6498">
        <w:rPr>
          <w:highlight w:val="green"/>
          <w:u w:val="single"/>
        </w:rPr>
        <w:t xml:space="preserve"> has </w:t>
      </w:r>
      <w:r w:rsidRPr="0091337B">
        <w:rPr>
          <w:u w:val="single"/>
        </w:rPr>
        <w:t>been</w:t>
      </w:r>
      <w:r w:rsidRPr="00325185">
        <w:rPr>
          <w:u w:val="single"/>
        </w:rPr>
        <w:t xml:space="preserve"> </w:t>
      </w:r>
      <w:r w:rsidRPr="001B6498">
        <w:rPr>
          <w:rStyle w:val="Emphasis"/>
          <w:highlight w:val="green"/>
        </w:rPr>
        <w:t>embedded</w:t>
      </w:r>
      <w:r w:rsidRPr="001B6498">
        <w:rPr>
          <w:highlight w:val="green"/>
          <w:u w:val="single"/>
        </w:rPr>
        <w:t xml:space="preserve"> too securely within the nation’s </w:t>
      </w:r>
      <w:r w:rsidRPr="001B6498">
        <w:rPr>
          <w:rStyle w:val="Emphasis"/>
          <w:highlight w:val="green"/>
        </w:rPr>
        <w:t>labor-law regime</w:t>
      </w:r>
      <w:r w:rsidRPr="00325185">
        <w:rPr>
          <w:sz w:val="16"/>
        </w:rPr>
        <w:t>.</w:t>
      </w:r>
    </w:p>
    <w:p w14:paraId="0DD6C7CE" w14:textId="3D1A6A53" w:rsidR="00A63524" w:rsidRDefault="00614190" w:rsidP="00A63524">
      <w:pPr>
        <w:pStyle w:val="Heading4"/>
      </w:pPr>
      <w:r>
        <w:t>C-</w:t>
      </w:r>
      <w:r w:rsidR="00A63524">
        <w:t xml:space="preserve">--The </w:t>
      </w:r>
      <w:r w:rsidR="00A63524" w:rsidRPr="00000B44">
        <w:rPr>
          <w:u w:val="single"/>
        </w:rPr>
        <w:t>NLRB</w:t>
      </w:r>
      <w:r w:rsidR="00A63524">
        <w:t xml:space="preserve"> takes an </w:t>
      </w:r>
      <w:r w:rsidR="00A63524" w:rsidRPr="00000B44">
        <w:rPr>
          <w:u w:val="single"/>
        </w:rPr>
        <w:t>immense</w:t>
      </w:r>
      <w:r w:rsidR="00A63524">
        <w:t xml:space="preserve"> amount of time </w:t>
      </w:r>
      <w:r w:rsidR="00A63524" w:rsidRPr="00000B44">
        <w:rPr>
          <w:u w:val="single"/>
        </w:rPr>
        <w:t>litigating</w:t>
      </w:r>
      <w:r w:rsidR="00A63524">
        <w:t xml:space="preserve"> labor </w:t>
      </w:r>
      <w:r w:rsidR="00A63524" w:rsidRPr="00000B44">
        <w:rPr>
          <w:u w:val="single"/>
        </w:rPr>
        <w:t>challenges</w:t>
      </w:r>
      <w:r w:rsidR="00A63524">
        <w:t xml:space="preserve"> and is </w:t>
      </w:r>
      <w:r w:rsidR="00A63524" w:rsidRPr="00000B44">
        <w:rPr>
          <w:u w:val="single"/>
        </w:rPr>
        <w:t>burdened</w:t>
      </w:r>
      <w:r w:rsidR="00A63524">
        <w:t xml:space="preserve"> with an </w:t>
      </w:r>
      <w:r w:rsidR="00A63524" w:rsidRPr="00000B44">
        <w:rPr>
          <w:u w:val="single"/>
        </w:rPr>
        <w:t>increasingly</w:t>
      </w:r>
      <w:r w:rsidR="00A63524">
        <w:t xml:space="preserve"> small </w:t>
      </w:r>
      <w:r w:rsidR="00A63524" w:rsidRPr="00000B44">
        <w:rPr>
          <w:u w:val="single"/>
        </w:rPr>
        <w:t>budget</w:t>
      </w:r>
      <w:r w:rsidR="00A63524">
        <w:t xml:space="preserve">. </w:t>
      </w:r>
    </w:p>
    <w:p w14:paraId="03BBD154" w14:textId="77777777" w:rsidR="00A63524" w:rsidRDefault="00A63524" w:rsidP="00A63524">
      <w:proofErr w:type="spellStart"/>
      <w:r w:rsidRPr="00661F69">
        <w:rPr>
          <w:rStyle w:val="Style13ptBold"/>
        </w:rPr>
        <w:t>Bruenig</w:t>
      </w:r>
      <w:proofErr w:type="spellEnd"/>
      <w:r w:rsidRPr="00661F69">
        <w:rPr>
          <w:rStyle w:val="Style13ptBold"/>
        </w:rPr>
        <w:t xml:space="preserve"> 24</w:t>
      </w:r>
      <w:r>
        <w:t xml:space="preserve"> – Lawyer at the National Labor Relations Board, B.A. in Law at the University of Oklahoma, J.D. from Boston University.</w:t>
      </w:r>
    </w:p>
    <w:p w14:paraId="575A2C6D" w14:textId="77777777" w:rsidR="00A63524" w:rsidRPr="00754061" w:rsidRDefault="00A63524" w:rsidP="00A63524">
      <w:r>
        <w:t xml:space="preserve">Matt Bruenig, “NLRB Processing Times Have Dramatically Increased,” NLRB Edge, 3/6/2024, </w:t>
      </w:r>
      <w:r w:rsidRPr="00661F69">
        <w:t>https://www.nlrbedge.com/p/nlrb-processing-times-have-dramatically</w:t>
      </w:r>
    </w:p>
    <w:p w14:paraId="3967322E" w14:textId="77777777" w:rsidR="00A63524" w:rsidRPr="00000B44" w:rsidRDefault="00A63524" w:rsidP="00A63524">
      <w:pPr>
        <w:rPr>
          <w:sz w:val="16"/>
        </w:rPr>
      </w:pPr>
      <w:r w:rsidRPr="00000B44">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1B6498">
        <w:rPr>
          <w:highlight w:val="green"/>
          <w:u w:val="single"/>
        </w:rPr>
        <w:t xml:space="preserve">many </w:t>
      </w:r>
      <w:r w:rsidRPr="001B6498">
        <w:rPr>
          <w:rStyle w:val="Emphasis"/>
          <w:highlight w:val="green"/>
        </w:rPr>
        <w:t>union representatives</w:t>
      </w:r>
      <w:r w:rsidRPr="00000B44">
        <w:rPr>
          <w:u w:val="single"/>
        </w:rPr>
        <w:t xml:space="preserve"> and </w:t>
      </w:r>
      <w:r w:rsidRPr="00170600">
        <w:rPr>
          <w:rStyle w:val="Emphasis"/>
        </w:rPr>
        <w:t>lawyers</w:t>
      </w:r>
      <w:r w:rsidRPr="00000B44">
        <w:rPr>
          <w:u w:val="single"/>
        </w:rPr>
        <w:t xml:space="preserve"> </w:t>
      </w:r>
      <w:r w:rsidRPr="001B6498">
        <w:rPr>
          <w:highlight w:val="green"/>
          <w:u w:val="single"/>
        </w:rPr>
        <w:t xml:space="preserve">have been </w:t>
      </w:r>
      <w:r w:rsidRPr="001B6498">
        <w:rPr>
          <w:rStyle w:val="Emphasis"/>
          <w:highlight w:val="green"/>
        </w:rPr>
        <w:t>complaining</w:t>
      </w:r>
      <w:r w:rsidRPr="00000B44">
        <w:rPr>
          <w:sz w:val="16"/>
        </w:rPr>
        <w:t xml:space="preserve"> about </w:t>
      </w:r>
      <w:r w:rsidRPr="001B6498">
        <w:rPr>
          <w:highlight w:val="green"/>
          <w:u w:val="single"/>
        </w:rPr>
        <w:t>for the last year</w:t>
      </w:r>
      <w:r w:rsidRPr="00000B44">
        <w:rPr>
          <w:sz w:val="16"/>
        </w:rPr>
        <w:t xml:space="preserve">: </w:t>
      </w:r>
      <w:r w:rsidRPr="001B6498">
        <w:rPr>
          <w:highlight w:val="green"/>
          <w:u w:val="single"/>
        </w:rPr>
        <w:t xml:space="preserve">the </w:t>
      </w:r>
      <w:r w:rsidRPr="001B6498">
        <w:rPr>
          <w:rStyle w:val="Emphasis"/>
          <w:highlight w:val="green"/>
        </w:rPr>
        <w:t>NLRB</w:t>
      </w:r>
      <w:r w:rsidRPr="001B6498">
        <w:rPr>
          <w:highlight w:val="green"/>
          <w:u w:val="single"/>
        </w:rPr>
        <w:t xml:space="preserve"> has</w:t>
      </w:r>
      <w:r w:rsidRPr="00000B44">
        <w:rPr>
          <w:u w:val="single"/>
        </w:rPr>
        <w:t xml:space="preserve"> </w:t>
      </w:r>
      <w:r w:rsidRPr="001B6498">
        <w:rPr>
          <w:highlight w:val="green"/>
          <w:u w:val="single"/>
        </w:rPr>
        <w:t>gotten</w:t>
      </w:r>
      <w:r w:rsidRPr="008539F0">
        <w:rPr>
          <w:u w:val="single"/>
        </w:rPr>
        <w:t xml:space="preserve"> a lot </w:t>
      </w:r>
      <w:r w:rsidRPr="001B6498">
        <w:rPr>
          <w:rStyle w:val="Emphasis"/>
          <w:highlight w:val="green"/>
        </w:rPr>
        <w:t>slower</w:t>
      </w:r>
    </w:p>
    <w:p w14:paraId="46FCEDB8" w14:textId="77777777" w:rsidR="00A63524" w:rsidRPr="00000B44" w:rsidRDefault="00A63524" w:rsidP="00A63524">
      <w:pPr>
        <w:rPr>
          <w:sz w:val="16"/>
        </w:rPr>
      </w:pPr>
      <w:r w:rsidRPr="00000B44">
        <w:rPr>
          <w:sz w:val="16"/>
        </w:rPr>
        <w:t>The graph below shows the average amount of time that elapsed between four case-processing events for the years 2022 and 2023.</w:t>
      </w:r>
    </w:p>
    <w:p w14:paraId="703891F8" w14:textId="77777777" w:rsidR="00A63524" w:rsidRPr="00000B44" w:rsidRDefault="00A63524" w:rsidP="00A63524">
      <w:pPr>
        <w:rPr>
          <w:sz w:val="16"/>
        </w:rPr>
      </w:pPr>
      <w:r w:rsidRPr="001B6498">
        <w:rPr>
          <w:highlight w:val="green"/>
          <w:u w:val="single"/>
        </w:rPr>
        <w:lastRenderedPageBreak/>
        <w:t>The average</w:t>
      </w:r>
      <w:r w:rsidRPr="00000B44">
        <w:rPr>
          <w:u w:val="single"/>
        </w:rPr>
        <w:t xml:space="preserve"> amount of </w:t>
      </w:r>
      <w:r w:rsidRPr="001B6498">
        <w:rPr>
          <w:rStyle w:val="Emphasis"/>
          <w:highlight w:val="green"/>
        </w:rPr>
        <w:t>time</w:t>
      </w:r>
      <w:r w:rsidRPr="001B6498">
        <w:rPr>
          <w:highlight w:val="green"/>
          <w:u w:val="single"/>
        </w:rPr>
        <w:t xml:space="preserve"> between filing an </w:t>
      </w:r>
      <w:r w:rsidRPr="001B6498">
        <w:rPr>
          <w:rStyle w:val="Emphasis"/>
          <w:highlight w:val="green"/>
        </w:rPr>
        <w:t>unfair labor</w:t>
      </w:r>
      <w:r w:rsidRPr="001B6498">
        <w:rPr>
          <w:highlight w:val="green"/>
          <w:u w:val="single"/>
        </w:rPr>
        <w:t xml:space="preserve"> practice</w:t>
      </w:r>
      <w:r w:rsidRPr="00000B44">
        <w:rPr>
          <w:sz w:val="16"/>
        </w:rPr>
        <w:t xml:space="preserve"> (ULP) </w:t>
      </w:r>
      <w:r w:rsidRPr="001B6498">
        <w:rPr>
          <w:highlight w:val="green"/>
          <w:u w:val="single"/>
        </w:rPr>
        <w:t xml:space="preserve">charge with an </w:t>
      </w:r>
      <w:r w:rsidRPr="001B6498">
        <w:rPr>
          <w:rStyle w:val="Emphasis"/>
          <w:highlight w:val="green"/>
        </w:rPr>
        <w:t>NLRB</w:t>
      </w:r>
      <w:r w:rsidRPr="001B6498">
        <w:rPr>
          <w:highlight w:val="green"/>
          <w:u w:val="single"/>
        </w:rPr>
        <w:t xml:space="preserve"> region and</w:t>
      </w:r>
      <w:r w:rsidRPr="00000B44">
        <w:rPr>
          <w:u w:val="single"/>
        </w:rPr>
        <w:t xml:space="preserve"> that region </w:t>
      </w:r>
      <w:r w:rsidRPr="001B6498">
        <w:rPr>
          <w:rStyle w:val="Emphasis"/>
          <w:highlight w:val="green"/>
        </w:rPr>
        <w:t>disposing</w:t>
      </w:r>
      <w:r w:rsidRPr="00000B44">
        <w:rPr>
          <w:u w:val="single"/>
        </w:rPr>
        <w:t xml:space="preserve"> of </w:t>
      </w:r>
      <w:r w:rsidRPr="001B6498">
        <w:rPr>
          <w:highlight w:val="green"/>
          <w:u w:val="single"/>
        </w:rPr>
        <w:t>the</w:t>
      </w:r>
      <w:r w:rsidRPr="00000B44">
        <w:rPr>
          <w:u w:val="single"/>
        </w:rPr>
        <w:t xml:space="preserve"> </w:t>
      </w:r>
      <w:r w:rsidRPr="001B6498">
        <w:rPr>
          <w:rStyle w:val="Emphasis"/>
          <w:highlight w:val="green"/>
        </w:rPr>
        <w:t>case</w:t>
      </w:r>
      <w:r w:rsidRPr="00000B44">
        <w:rPr>
          <w:u w:val="single"/>
        </w:rPr>
        <w:t xml:space="preserve"> in one form or another </w:t>
      </w:r>
      <w:r w:rsidRPr="001B6498">
        <w:rPr>
          <w:rStyle w:val="Emphasis"/>
          <w:highlight w:val="green"/>
        </w:rPr>
        <w:t>increased</w:t>
      </w:r>
      <w:r w:rsidRPr="00000B44">
        <w:rPr>
          <w:sz w:val="16"/>
        </w:rPr>
        <w:t xml:space="preserve"> by nearly 50 percent from 84.4 days to 124.2 days. </w:t>
      </w:r>
      <w:r w:rsidRPr="001B6498">
        <w:rPr>
          <w:highlight w:val="green"/>
          <w:u w:val="single"/>
        </w:rPr>
        <w:t xml:space="preserve">The </w:t>
      </w:r>
      <w:r w:rsidRPr="001B6498">
        <w:rPr>
          <w:rStyle w:val="Emphasis"/>
          <w:highlight w:val="green"/>
        </w:rPr>
        <w:t>time</w:t>
      </w:r>
      <w:r w:rsidRPr="001B6498">
        <w:rPr>
          <w:highlight w:val="green"/>
          <w:u w:val="single"/>
        </w:rPr>
        <w:t xml:space="preserve"> from</w:t>
      </w:r>
      <w:r w:rsidRPr="00000B44">
        <w:rPr>
          <w:u w:val="single"/>
        </w:rPr>
        <w:t xml:space="preserve"> the </w:t>
      </w:r>
      <w:r w:rsidRPr="001B6498">
        <w:rPr>
          <w:rStyle w:val="Emphasis"/>
          <w:highlight w:val="green"/>
        </w:rPr>
        <w:t>issuance</w:t>
      </w:r>
      <w:r w:rsidRPr="001B6498">
        <w:rPr>
          <w:highlight w:val="green"/>
          <w:u w:val="single"/>
        </w:rPr>
        <w:t xml:space="preserve"> of a</w:t>
      </w:r>
      <w:r w:rsidRPr="00000B44">
        <w:rPr>
          <w:u w:val="single"/>
        </w:rPr>
        <w:t xml:space="preserve"> complaint in a ULP </w:t>
      </w:r>
      <w:r w:rsidRPr="001B6498">
        <w:rPr>
          <w:highlight w:val="green"/>
          <w:u w:val="single"/>
        </w:rPr>
        <w:t>case and</w:t>
      </w:r>
      <w:r w:rsidRPr="00000B44">
        <w:rPr>
          <w:u w:val="single"/>
        </w:rPr>
        <w:t xml:space="preserve"> </w:t>
      </w:r>
      <w:r w:rsidRPr="001B6498">
        <w:rPr>
          <w:highlight w:val="green"/>
          <w:u w:val="single"/>
        </w:rPr>
        <w:t xml:space="preserve">a </w:t>
      </w:r>
      <w:r w:rsidRPr="001B6498">
        <w:rPr>
          <w:rStyle w:val="Emphasis"/>
          <w:highlight w:val="green"/>
        </w:rPr>
        <w:t>hearing</w:t>
      </w:r>
      <w:r w:rsidRPr="00000B44">
        <w:rPr>
          <w:u w:val="single"/>
        </w:rPr>
        <w:t xml:space="preserve"> on that complaint </w:t>
      </w:r>
      <w:r w:rsidRPr="001B6498">
        <w:rPr>
          <w:highlight w:val="green"/>
          <w:u w:val="single"/>
        </w:rPr>
        <w:t xml:space="preserve">has </w:t>
      </w:r>
      <w:r w:rsidRPr="001B6498">
        <w:rPr>
          <w:rStyle w:val="Emphasis"/>
          <w:highlight w:val="green"/>
        </w:rPr>
        <w:t>increased</w:t>
      </w:r>
      <w:r w:rsidRPr="00000B44">
        <w:rPr>
          <w:sz w:val="16"/>
        </w:rPr>
        <w:t xml:space="preserve"> by 47.3 days </w:t>
      </w:r>
      <w:r w:rsidRPr="001B6498">
        <w:rPr>
          <w:highlight w:val="green"/>
          <w:u w:val="single"/>
        </w:rPr>
        <w:t>while the</w:t>
      </w:r>
      <w:r w:rsidRPr="00000B44">
        <w:rPr>
          <w:u w:val="single"/>
        </w:rPr>
        <w:t xml:space="preserve"> amount of </w:t>
      </w:r>
      <w:r w:rsidRPr="001B6498">
        <w:rPr>
          <w:rStyle w:val="Emphasis"/>
          <w:highlight w:val="green"/>
        </w:rPr>
        <w:t>time elapsing</w:t>
      </w:r>
      <w:r w:rsidRPr="001B6498">
        <w:rPr>
          <w:highlight w:val="green"/>
          <w:u w:val="single"/>
        </w:rPr>
        <w:t xml:space="preserve"> between</w:t>
      </w:r>
      <w:r w:rsidRPr="00000B44">
        <w:rPr>
          <w:u w:val="single"/>
        </w:rPr>
        <w:t xml:space="preserve"> the time </w:t>
      </w:r>
      <w:r w:rsidRPr="001B6498">
        <w:rPr>
          <w:highlight w:val="green"/>
          <w:u w:val="single"/>
        </w:rPr>
        <w:t>a case</w:t>
      </w:r>
      <w:r w:rsidRPr="00000B44">
        <w:rPr>
          <w:u w:val="single"/>
        </w:rPr>
        <w:t xml:space="preserve"> </w:t>
      </w:r>
      <w:r w:rsidRPr="00170600">
        <w:rPr>
          <w:rStyle w:val="Emphasis"/>
        </w:rPr>
        <w:t>reaches the Board</w:t>
      </w:r>
      <w:r w:rsidRPr="00000B44">
        <w:rPr>
          <w:u w:val="single"/>
        </w:rPr>
        <w:t xml:space="preserve"> to a Board decision </w:t>
      </w:r>
      <w:r w:rsidRPr="001B6498">
        <w:rPr>
          <w:highlight w:val="green"/>
          <w:u w:val="single"/>
        </w:rPr>
        <w:t xml:space="preserve">has </w:t>
      </w:r>
      <w:r w:rsidRPr="001B6498">
        <w:rPr>
          <w:rStyle w:val="Emphasis"/>
          <w:highlight w:val="green"/>
        </w:rPr>
        <w:t>increased</w:t>
      </w:r>
      <w:r w:rsidRPr="00000B44">
        <w:rPr>
          <w:sz w:val="16"/>
        </w:rPr>
        <w:t xml:space="preserve"> by 39 days.</w:t>
      </w:r>
    </w:p>
    <w:p w14:paraId="4544C709" w14:textId="77777777" w:rsidR="00A63524" w:rsidRPr="00000B44" w:rsidRDefault="00A63524" w:rsidP="00A63524">
      <w:pPr>
        <w:rPr>
          <w:sz w:val="16"/>
        </w:rPr>
      </w:pPr>
      <w:r w:rsidRPr="00000B44">
        <w:rPr>
          <w:u w:val="single"/>
        </w:rPr>
        <w:t xml:space="preserve">These numbers </w:t>
      </w:r>
      <w:r w:rsidRPr="00170600">
        <w:rPr>
          <w:rStyle w:val="Emphasis"/>
        </w:rPr>
        <w:t>track</w:t>
      </w:r>
      <w:r w:rsidRPr="00000B44">
        <w:rPr>
          <w:u w:val="single"/>
        </w:rPr>
        <w:t xml:space="preserve"> with the </w:t>
      </w:r>
      <w:r w:rsidRPr="00170600">
        <w:rPr>
          <w:rStyle w:val="Emphasis"/>
        </w:rPr>
        <w:t>experience</w:t>
      </w:r>
      <w:r w:rsidRPr="00000B44">
        <w:rPr>
          <w:u w:val="single"/>
        </w:rPr>
        <w:t xml:space="preserve"> of many union representatives and labor lawyers</w:t>
      </w:r>
      <w:r w:rsidRPr="00000B44">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1B6498">
        <w:rPr>
          <w:highlight w:val="green"/>
          <w:u w:val="single"/>
        </w:rPr>
        <w:t xml:space="preserve">the region is </w:t>
      </w:r>
      <w:r w:rsidRPr="001B6498">
        <w:rPr>
          <w:rStyle w:val="Emphasis"/>
          <w:highlight w:val="green"/>
        </w:rPr>
        <w:t>suffering</w:t>
      </w:r>
      <w:r w:rsidRPr="001B6498">
        <w:rPr>
          <w:highlight w:val="green"/>
          <w:u w:val="single"/>
        </w:rPr>
        <w:t xml:space="preserve"> from a </w:t>
      </w:r>
      <w:r w:rsidRPr="001B6498">
        <w:rPr>
          <w:rStyle w:val="Emphasis"/>
          <w:highlight w:val="green"/>
        </w:rPr>
        <w:t>backlog</w:t>
      </w:r>
      <w:r w:rsidRPr="001B6498">
        <w:rPr>
          <w:highlight w:val="green"/>
          <w:u w:val="single"/>
        </w:rPr>
        <w:t xml:space="preserve"> that is likely to </w:t>
      </w:r>
      <w:r w:rsidRPr="001B6498">
        <w:rPr>
          <w:rStyle w:val="Emphasis"/>
          <w:highlight w:val="green"/>
        </w:rPr>
        <w:t>delay</w:t>
      </w:r>
      <w:r w:rsidRPr="001B6498">
        <w:rPr>
          <w:highlight w:val="green"/>
          <w:u w:val="single"/>
        </w:rPr>
        <w:t xml:space="preserve"> the </w:t>
      </w:r>
      <w:r w:rsidRPr="001B6498">
        <w:rPr>
          <w:rStyle w:val="Emphasis"/>
          <w:highlight w:val="green"/>
        </w:rPr>
        <w:t>processing</w:t>
      </w:r>
      <w:r w:rsidRPr="00000B44">
        <w:rPr>
          <w:u w:val="single"/>
        </w:rPr>
        <w:t xml:space="preserve"> of the case </w:t>
      </w:r>
      <w:r w:rsidRPr="001B6498">
        <w:rPr>
          <w:highlight w:val="green"/>
          <w:u w:val="single"/>
        </w:rPr>
        <w:t xml:space="preserve">by </w:t>
      </w:r>
      <w:r w:rsidRPr="001B6498">
        <w:rPr>
          <w:rStyle w:val="Emphasis"/>
          <w:highlight w:val="green"/>
        </w:rPr>
        <w:t>six months</w:t>
      </w:r>
      <w:r w:rsidRPr="00000B44">
        <w:rPr>
          <w:sz w:val="16"/>
        </w:rPr>
        <w:t>.</w:t>
      </w:r>
    </w:p>
    <w:p w14:paraId="7A948C57" w14:textId="77777777" w:rsidR="00A63524" w:rsidRPr="00000B44" w:rsidRDefault="00A63524" w:rsidP="00A63524">
      <w:pPr>
        <w:rPr>
          <w:sz w:val="16"/>
        </w:rPr>
      </w:pPr>
      <w:r w:rsidRPr="00000B44">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2FD8F146" w14:textId="77777777" w:rsidR="00A63524" w:rsidRPr="00000B44" w:rsidRDefault="00A63524" w:rsidP="00A63524">
      <w:pPr>
        <w:rPr>
          <w:u w:val="single"/>
        </w:rPr>
      </w:pPr>
      <w:r w:rsidRPr="001B6498">
        <w:rPr>
          <w:highlight w:val="green"/>
          <w:u w:val="single"/>
        </w:rPr>
        <w:t>These</w:t>
      </w:r>
      <w:r w:rsidRPr="00000B44">
        <w:rPr>
          <w:u w:val="single"/>
        </w:rPr>
        <w:t xml:space="preserve"> kinds of </w:t>
      </w:r>
      <w:r w:rsidRPr="001B6498">
        <w:rPr>
          <w:rStyle w:val="Emphasis"/>
          <w:highlight w:val="green"/>
        </w:rPr>
        <w:t>processing times</w:t>
      </w:r>
      <w:r w:rsidRPr="001B6498">
        <w:rPr>
          <w:highlight w:val="green"/>
          <w:u w:val="single"/>
        </w:rPr>
        <w:t xml:space="preserve"> are</w:t>
      </w:r>
      <w:r w:rsidRPr="00000B44">
        <w:rPr>
          <w:u w:val="single"/>
        </w:rPr>
        <w:t xml:space="preserve"> not just </w:t>
      </w:r>
      <w:r w:rsidRPr="001B6498">
        <w:rPr>
          <w:rStyle w:val="Emphasis"/>
          <w:highlight w:val="green"/>
        </w:rPr>
        <w:t>annoying</w:t>
      </w:r>
      <w:r w:rsidRPr="001B6498">
        <w:rPr>
          <w:highlight w:val="green"/>
          <w:u w:val="single"/>
        </w:rPr>
        <w:t xml:space="preserve"> for</w:t>
      </w:r>
      <w:r w:rsidRPr="00000B44">
        <w:rPr>
          <w:u w:val="single"/>
        </w:rPr>
        <w:t xml:space="preserve"> charging </w:t>
      </w:r>
      <w:r w:rsidRPr="001B6498">
        <w:rPr>
          <w:highlight w:val="green"/>
          <w:u w:val="single"/>
        </w:rPr>
        <w:t>parties and their rep</w:t>
      </w:r>
      <w:r w:rsidRPr="00000B44">
        <w:rPr>
          <w:u w:val="single"/>
        </w:rPr>
        <w:t>resentative</w:t>
      </w:r>
      <w:r w:rsidRPr="001B6498">
        <w:rPr>
          <w:highlight w:val="green"/>
          <w:u w:val="single"/>
        </w:rPr>
        <w:t>s</w:t>
      </w:r>
      <w:r w:rsidRPr="00000B44">
        <w:rPr>
          <w:u w:val="single"/>
        </w:rPr>
        <w:t xml:space="preserve">. The </w:t>
      </w:r>
      <w:r w:rsidRPr="00170600">
        <w:rPr>
          <w:rStyle w:val="Emphasis"/>
        </w:rPr>
        <w:t>difference</w:t>
      </w:r>
      <w:r w:rsidRPr="00000B44">
        <w:rPr>
          <w:u w:val="single"/>
        </w:rPr>
        <w:t xml:space="preserve"> between short and </w:t>
      </w:r>
      <w:r w:rsidRPr="00170600">
        <w:rPr>
          <w:rStyle w:val="Emphasis"/>
        </w:rPr>
        <w:t>long processing</w:t>
      </w:r>
      <w:r w:rsidRPr="00000B44">
        <w:rPr>
          <w:u w:val="single"/>
        </w:rPr>
        <w:t xml:space="preserve"> is, practically, a </w:t>
      </w:r>
      <w:r w:rsidRPr="00170600">
        <w:rPr>
          <w:rStyle w:val="Emphasis"/>
        </w:rPr>
        <w:t>difference</w:t>
      </w:r>
      <w:r w:rsidRPr="00000B44">
        <w:rPr>
          <w:u w:val="single"/>
        </w:rPr>
        <w:t xml:space="preserve"> between what the law says and what it </w:t>
      </w:r>
      <w:proofErr w:type="gramStart"/>
      <w:r w:rsidRPr="00000B44">
        <w:rPr>
          <w:u w:val="single"/>
        </w:rPr>
        <w:t>actually can</w:t>
      </w:r>
      <w:proofErr w:type="gramEnd"/>
      <w:r w:rsidRPr="00000B44">
        <w:rPr>
          <w:u w:val="single"/>
        </w:rPr>
        <w:t xml:space="preserve"> do</w:t>
      </w:r>
    </w:p>
    <w:p w14:paraId="30ACD416" w14:textId="77777777" w:rsidR="00A63524" w:rsidRPr="00000B44" w:rsidRDefault="00A63524" w:rsidP="00A63524">
      <w:pPr>
        <w:rPr>
          <w:sz w:val="16"/>
        </w:rPr>
      </w:pPr>
      <w:r w:rsidRPr="00000B44">
        <w:rPr>
          <w:sz w:val="16"/>
        </w:rPr>
        <w:t xml:space="preserve">The slogan “personnel is policy” has become popular over the last few years, with the point being that who is appointed to run administrative agencies matters as much as what the statutes, regulations, and case law </w:t>
      </w:r>
      <w:proofErr w:type="gramStart"/>
      <w:r w:rsidRPr="00000B44">
        <w:rPr>
          <w:sz w:val="16"/>
        </w:rPr>
        <w:t>actually say</w:t>
      </w:r>
      <w:proofErr w:type="gramEnd"/>
      <w:r w:rsidRPr="00000B44">
        <w:rPr>
          <w:sz w:val="16"/>
        </w:rPr>
        <w:t>. Current NLRB GC Jennifer Abruzzo is a good example of this idea as is current FTC commissioner Lina Khan.</w:t>
      </w:r>
    </w:p>
    <w:p w14:paraId="715118AC" w14:textId="77777777" w:rsidR="00A63524" w:rsidRPr="00000B44" w:rsidRDefault="00A63524" w:rsidP="00A63524">
      <w:pPr>
        <w:rPr>
          <w:sz w:val="16"/>
        </w:rPr>
      </w:pPr>
      <w:r w:rsidRPr="00000B44">
        <w:rPr>
          <w:sz w:val="16"/>
        </w:rPr>
        <w:t xml:space="preserve">But in the same way that personnel </w:t>
      </w:r>
      <w:proofErr w:type="gramStart"/>
      <w:r w:rsidRPr="00000B44">
        <w:rPr>
          <w:sz w:val="16"/>
        </w:rPr>
        <w:t>is</w:t>
      </w:r>
      <w:proofErr w:type="gramEnd"/>
      <w:r w:rsidRPr="00000B44">
        <w:rPr>
          <w:sz w:val="16"/>
        </w:rPr>
        <w:t xml:space="preserve"> policy, the administration of the law is the law. If it takes 450 days from the filing of a ULP charge to get an ALJ decision, many of the protections nominally provided by the law (e.g. reinstatement for illegally terminated workers) do not really exist.</w:t>
      </w:r>
    </w:p>
    <w:p w14:paraId="4F2C5FAA" w14:textId="77777777" w:rsidR="00A63524" w:rsidRDefault="00A63524" w:rsidP="00A63524">
      <w:pPr>
        <w:rPr>
          <w:sz w:val="16"/>
        </w:rPr>
      </w:pPr>
      <w:r w:rsidRPr="001B6498">
        <w:rPr>
          <w:highlight w:val="green"/>
          <w:u w:val="single"/>
        </w:rPr>
        <w:t xml:space="preserve">The </w:t>
      </w:r>
      <w:r w:rsidRPr="001B6498">
        <w:rPr>
          <w:rStyle w:val="Emphasis"/>
          <w:highlight w:val="green"/>
        </w:rPr>
        <w:t>NLRB</w:t>
      </w:r>
      <w:r w:rsidRPr="001B6498">
        <w:rPr>
          <w:highlight w:val="green"/>
          <w:u w:val="single"/>
        </w:rPr>
        <w:t xml:space="preserve"> is </w:t>
      </w:r>
      <w:r w:rsidRPr="008539F0">
        <w:rPr>
          <w:u w:val="single"/>
        </w:rPr>
        <w:t xml:space="preserve">ultimately </w:t>
      </w:r>
      <w:r w:rsidRPr="001B6498">
        <w:rPr>
          <w:rStyle w:val="Emphasis"/>
          <w:highlight w:val="green"/>
        </w:rPr>
        <w:t>constrained</w:t>
      </w:r>
      <w:r w:rsidRPr="001B6498">
        <w:rPr>
          <w:highlight w:val="green"/>
          <w:u w:val="single"/>
        </w:rPr>
        <w:t xml:space="preserve"> by its </w:t>
      </w:r>
      <w:r w:rsidRPr="001B6498">
        <w:rPr>
          <w:rStyle w:val="Emphasis"/>
          <w:highlight w:val="green"/>
        </w:rPr>
        <w:t>budget</w:t>
      </w:r>
      <w:r w:rsidRPr="00000B44">
        <w:rPr>
          <w:sz w:val="16"/>
        </w:rPr>
        <w:t xml:space="preserve">. If we want fast NLRB processing times, which is necessary if we want the law to </w:t>
      </w:r>
      <w:proofErr w:type="gramStart"/>
      <w:r w:rsidRPr="00000B44">
        <w:rPr>
          <w:sz w:val="16"/>
        </w:rPr>
        <w:t>actually provide</w:t>
      </w:r>
      <w:proofErr w:type="gramEnd"/>
      <w:r w:rsidRPr="00000B44">
        <w:rPr>
          <w:sz w:val="16"/>
        </w:rPr>
        <w:t xml:space="preserve"> the protections it promises, then we need to vastly increase the size of the agency. We need more board agents, more administrative law judges, and more staff in general at every bottleneck in the agency.</w:t>
      </w:r>
    </w:p>
    <w:p w14:paraId="2D0BFD13" w14:textId="2265EF00" w:rsidR="001B6498" w:rsidRPr="005713B1" w:rsidRDefault="00DC0E9E" w:rsidP="001B6498">
      <w:pPr>
        <w:pStyle w:val="Heading4"/>
        <w:rPr>
          <w:rStyle w:val="Style13ptBold"/>
          <w:b/>
          <w:bCs w:val="0"/>
        </w:rPr>
      </w:pPr>
      <w:r>
        <w:t>4</w:t>
      </w:r>
      <w:r w:rsidR="001B6498">
        <w:t>---</w:t>
      </w:r>
      <w:r w:rsidR="001B6498" w:rsidRPr="005713B1">
        <w:t>Illegal strikes work better than legal strikes – Washington teachers prove</w:t>
      </w:r>
    </w:p>
    <w:p w14:paraId="3FF87B73" w14:textId="77777777" w:rsidR="001B6498" w:rsidRPr="005713B1" w:rsidRDefault="001B6498" w:rsidP="001B6498">
      <w:pPr>
        <w:rPr>
          <w:rStyle w:val="Style13ptBold"/>
        </w:rPr>
      </w:pPr>
      <w:r w:rsidRPr="005713B1">
        <w:rPr>
          <w:rStyle w:val="Style13ptBold"/>
        </w:rPr>
        <w:t xml:space="preserve">Burns 14 </w:t>
      </w:r>
      <w:r w:rsidRPr="005713B1">
        <w:t xml:space="preserve">(Joe Burns is veteran union negotiator and labor lawyer with over 25 years of experience, Strike Back: Using the Militant Tactics of Labor’s Past to Reignite Public Sector Unionism Today. Ig </w:t>
      </w:r>
      <w:proofErr w:type="spellStart"/>
      <w:r w:rsidRPr="005713B1">
        <w:t>Publ</w:t>
      </w:r>
      <w:proofErr w:type="spellEnd"/>
      <w:r w:rsidRPr="005713B1">
        <w:t>, 2014. Intro)</w:t>
      </w:r>
    </w:p>
    <w:p w14:paraId="3AA4B16F" w14:textId="77777777" w:rsidR="001B6498" w:rsidRPr="005713B1" w:rsidRDefault="001B6498" w:rsidP="001B6498">
      <w:pPr>
        <w:rPr>
          <w:rFonts w:asciiTheme="minorHAnsi" w:hAnsiTheme="minorHAnsi" w:cstheme="minorHAnsi"/>
        </w:rPr>
      </w:pPr>
      <w:r w:rsidRPr="005713B1">
        <w:rPr>
          <w:rStyle w:val="StyleUnderline"/>
          <w:rFonts w:asciiTheme="minorHAnsi" w:hAnsiTheme="minorHAnsi" w:cstheme="minorHAnsi"/>
        </w:rPr>
        <w:t xml:space="preserve">Although the </w:t>
      </w:r>
      <w:r w:rsidRPr="001B6498">
        <w:rPr>
          <w:rStyle w:val="StyleUnderline"/>
          <w:rFonts w:asciiTheme="minorHAnsi" w:hAnsiTheme="minorHAnsi" w:cstheme="minorHAnsi"/>
          <w:highlight w:val="green"/>
        </w:rPr>
        <w:t xml:space="preserve">Washington State </w:t>
      </w:r>
      <w:r w:rsidRPr="005713B1">
        <w:rPr>
          <w:rStyle w:val="StyleUnderline"/>
          <w:rFonts w:asciiTheme="minorHAnsi" w:hAnsiTheme="minorHAnsi" w:cstheme="minorHAnsi"/>
        </w:rPr>
        <w:t xml:space="preserve">legislature, at the prompting of the teacher’s local in Seattle, had passed a public employee bargaining law in 1965, the statute </w:t>
      </w:r>
      <w:r w:rsidRPr="001B6498">
        <w:rPr>
          <w:rStyle w:val="StyleUnderline"/>
          <w:rFonts w:asciiTheme="minorHAnsi" w:hAnsiTheme="minorHAnsi" w:cstheme="minorHAnsi"/>
          <w:highlight w:val="green"/>
        </w:rPr>
        <w:t>had no mechanism to</w:t>
      </w:r>
      <w:r w:rsidRPr="005713B1">
        <w:rPr>
          <w:rStyle w:val="StyleUnderline"/>
          <w:rFonts w:asciiTheme="minorHAnsi" w:hAnsiTheme="minorHAnsi" w:cstheme="minorHAnsi"/>
        </w:rPr>
        <w:t xml:space="preserve"> </w:t>
      </w:r>
      <w:proofErr w:type="gramStart"/>
      <w:r w:rsidRPr="005713B1">
        <w:rPr>
          <w:rStyle w:val="StyleUnderline"/>
          <w:rFonts w:asciiTheme="minorHAnsi" w:hAnsiTheme="minorHAnsi" w:cstheme="minorHAnsi"/>
        </w:rPr>
        <w:t xml:space="preserve">actually </w:t>
      </w:r>
      <w:r w:rsidRPr="001B6498">
        <w:rPr>
          <w:rStyle w:val="StyleUnderline"/>
          <w:rFonts w:asciiTheme="minorHAnsi" w:hAnsiTheme="minorHAnsi" w:cstheme="minorHAnsi"/>
          <w:highlight w:val="green"/>
        </w:rPr>
        <w:t>settle</w:t>
      </w:r>
      <w:proofErr w:type="gramEnd"/>
      <w:r w:rsidRPr="001B6498">
        <w:rPr>
          <w:rStyle w:val="StyleUnderline"/>
          <w:rFonts w:asciiTheme="minorHAnsi" w:hAnsiTheme="minorHAnsi" w:cstheme="minorHAnsi"/>
          <w:highlight w:val="green"/>
        </w:rPr>
        <w:t xml:space="preserve"> disputes.</w:t>
      </w:r>
      <w:r w:rsidRPr="005713B1">
        <w:rPr>
          <w:rFonts w:asciiTheme="minorHAnsi" w:hAnsiTheme="minorHAnsi" w:cstheme="minorHAnsi"/>
        </w:rPr>
        <w:t xml:space="preserve"> </w:t>
      </w:r>
      <w:r w:rsidRPr="005713B1">
        <w:rPr>
          <w:rStyle w:val="StyleUnderline"/>
          <w:rFonts w:asciiTheme="minorHAnsi" w:hAnsiTheme="minorHAnsi" w:cstheme="minorHAnsi"/>
        </w:rPr>
        <w:t xml:space="preserve">Understanding that the </w:t>
      </w:r>
      <w:r w:rsidRPr="001B6498">
        <w:rPr>
          <w:rStyle w:val="StyleUnderline"/>
          <w:rFonts w:asciiTheme="minorHAnsi" w:hAnsiTheme="minorHAnsi" w:cstheme="minorHAnsi"/>
          <w:highlight w:val="green"/>
        </w:rPr>
        <w:t xml:space="preserve">bargaining law had few teeth, </w:t>
      </w:r>
      <w:r w:rsidRPr="001B6498">
        <w:rPr>
          <w:rStyle w:val="Emphasis"/>
          <w:highlight w:val="green"/>
        </w:rPr>
        <w:t>school districts routinely ignored it.</w:t>
      </w:r>
      <w:r w:rsidRPr="005713B1">
        <w:rPr>
          <w:rStyle w:val="StyleUnderline"/>
          <w:rFonts w:asciiTheme="minorHAnsi" w:hAnsiTheme="minorHAnsi" w:cstheme="minorHAnsi"/>
        </w:rPr>
        <w:t xml:space="preserve"> As a result, teachers became dissatisfied, and started pushing for greater control over their lives, “demanding to be equal partners at the bargaining table.” By the early 1970s, with school districts stonewalling, </w:t>
      </w:r>
      <w:r w:rsidRPr="001B6498">
        <w:rPr>
          <w:rStyle w:val="StyleUnderline"/>
          <w:rFonts w:asciiTheme="minorHAnsi" w:hAnsiTheme="minorHAnsi" w:cstheme="minorHAnsi"/>
          <w:highlight w:val="green"/>
        </w:rPr>
        <w:t>WEA affiliates began to strike.</w:t>
      </w:r>
      <w:r w:rsidRPr="005713B1">
        <w:rPr>
          <w:rFonts w:asciiTheme="minorHAnsi" w:hAnsiTheme="minorHAnsi" w:cstheme="minorHAnsi"/>
        </w:rPr>
        <w:t xml:space="preserve"> Leading the way were not the big urban locals as one might expect, but rather teachers in rural areas. </w:t>
      </w:r>
      <w:r w:rsidRPr="005713B1">
        <w:rPr>
          <w:rStyle w:val="StyleUnderline"/>
          <w:rFonts w:asciiTheme="minorHAnsi" w:hAnsiTheme="minorHAnsi" w:cstheme="minorHAnsi"/>
        </w:rPr>
        <w:t>On May 11, 1972, teachers in the small coastal community of Aberdeen, Washington staged the first strike of K-12 teachers in the history of the state.</w:t>
      </w:r>
      <w:r w:rsidRPr="005713B1">
        <w:rPr>
          <w:rFonts w:asciiTheme="minorHAnsi" w:hAnsiTheme="minorHAnsi" w:cstheme="minorHAnsi"/>
        </w:rPr>
        <w:t xml:space="preserve"> </w:t>
      </w:r>
      <w:r w:rsidRPr="005713B1">
        <w:rPr>
          <w:rStyle w:val="StyleUnderline"/>
          <w:rFonts w:asciiTheme="minorHAnsi" w:hAnsiTheme="minorHAnsi" w:cstheme="minorHAnsi"/>
        </w:rPr>
        <w:t xml:space="preserve">Although they went back to work after an injunction was issued, a </w:t>
      </w:r>
      <w:proofErr w:type="gramStart"/>
      <w:r w:rsidRPr="005713B1">
        <w:rPr>
          <w:rStyle w:val="StyleUnderline"/>
          <w:rFonts w:asciiTheme="minorHAnsi" w:hAnsiTheme="minorHAnsi" w:cstheme="minorHAnsi"/>
        </w:rPr>
        <w:t>blue ribbon</w:t>
      </w:r>
      <w:proofErr w:type="gramEnd"/>
      <w:r w:rsidRPr="005713B1">
        <w:rPr>
          <w:rStyle w:val="StyleUnderline"/>
          <w:rFonts w:asciiTheme="minorHAnsi" w:hAnsiTheme="minorHAnsi" w:cstheme="minorHAnsi"/>
        </w:rPr>
        <w:t xml:space="preserve"> panel was created in the wake of the strike, which granted the teachers many of their demands.</w:t>
      </w:r>
      <w:r w:rsidRPr="005713B1">
        <w:rPr>
          <w:rFonts w:asciiTheme="minorHAnsi" w:hAnsiTheme="minorHAnsi" w:cstheme="minorHAnsi"/>
        </w:rPr>
        <w:t xml:space="preserve"> Next, up was the Evergreen Education Association, outside of Vancouver, which would go on to win the first teacher collective bargaining agreement through striking in Washington State. </w:t>
      </w:r>
      <w:r w:rsidRPr="005713B1">
        <w:rPr>
          <w:rStyle w:val="StyleUnderline"/>
          <w:rFonts w:asciiTheme="minorHAnsi" w:hAnsiTheme="minorHAnsi" w:cstheme="minorHAnsi"/>
        </w:rPr>
        <w:t>In the fall of 1974, teacher strike activity continued with strikes in Federal Way, Tacoma, and Mukilteo.</w:t>
      </w:r>
      <w:r w:rsidRPr="005713B1">
        <w:rPr>
          <w:rFonts w:asciiTheme="minorHAnsi" w:hAnsiTheme="minorHAnsi" w:cstheme="minorHAnsi"/>
        </w:rPr>
        <w:t xml:space="preserve"> </w:t>
      </w:r>
      <w:r w:rsidRPr="001B6498">
        <w:rPr>
          <w:rStyle w:val="StyleUnderline"/>
          <w:rFonts w:asciiTheme="minorHAnsi" w:hAnsiTheme="minorHAnsi" w:cstheme="minorHAnsi"/>
          <w:highlight w:val="green"/>
        </w:rPr>
        <w:t>In the face of</w:t>
      </w:r>
      <w:r w:rsidRPr="005713B1">
        <w:rPr>
          <w:rStyle w:val="StyleUnderline"/>
          <w:rFonts w:asciiTheme="minorHAnsi" w:hAnsiTheme="minorHAnsi" w:cstheme="minorHAnsi"/>
        </w:rPr>
        <w:t xml:space="preserve"> this </w:t>
      </w:r>
      <w:r w:rsidRPr="001B6498">
        <w:rPr>
          <w:rStyle w:val="StyleUnderline"/>
          <w:rFonts w:asciiTheme="minorHAnsi" w:hAnsiTheme="minorHAnsi" w:cstheme="minorHAnsi"/>
          <w:highlight w:val="green"/>
        </w:rPr>
        <w:t xml:space="preserve">repeated </w:t>
      </w:r>
      <w:r w:rsidRPr="001B6498">
        <w:rPr>
          <w:rStyle w:val="Emphasis"/>
          <w:highlight w:val="green"/>
        </w:rPr>
        <w:t>illegal</w:t>
      </w:r>
      <w:r w:rsidRPr="001B6498">
        <w:rPr>
          <w:rStyle w:val="StyleUnderline"/>
          <w:rFonts w:asciiTheme="minorHAnsi" w:hAnsiTheme="minorHAnsi" w:cstheme="minorHAnsi"/>
          <w:highlight w:val="green"/>
        </w:rPr>
        <w:t xml:space="preserve"> strike activity, </w:t>
      </w:r>
      <w:r w:rsidRPr="001B6498">
        <w:rPr>
          <w:rStyle w:val="Emphasis"/>
          <w:highlight w:val="green"/>
        </w:rPr>
        <w:t xml:space="preserve">legislators amended the </w:t>
      </w:r>
      <w:r w:rsidRPr="001B6498">
        <w:rPr>
          <w:rStyle w:val="Emphasis"/>
          <w:highlight w:val="green"/>
        </w:rPr>
        <w:lastRenderedPageBreak/>
        <w:t xml:space="preserve">state’s collective bargaining law </w:t>
      </w:r>
      <w:r w:rsidRPr="005713B1">
        <w:rPr>
          <w:rStyle w:val="Emphasis"/>
        </w:rPr>
        <w:t>in 1975</w:t>
      </w:r>
      <w:r w:rsidRPr="005713B1">
        <w:rPr>
          <w:rStyle w:val="StyleUnderline"/>
          <w:rFonts w:asciiTheme="minorHAnsi" w:hAnsiTheme="minorHAnsi" w:cstheme="minorHAnsi"/>
        </w:rPr>
        <w:t xml:space="preserve"> </w:t>
      </w:r>
      <w:r w:rsidRPr="001B6498">
        <w:rPr>
          <w:rStyle w:val="StyleUnderline"/>
          <w:rFonts w:asciiTheme="minorHAnsi" w:hAnsiTheme="minorHAnsi" w:cstheme="minorHAnsi"/>
          <w:highlight w:val="green"/>
        </w:rPr>
        <w:t>to allow</w:t>
      </w:r>
      <w:r w:rsidRPr="005713B1">
        <w:rPr>
          <w:rStyle w:val="StyleUnderline"/>
          <w:rFonts w:asciiTheme="minorHAnsi" w:hAnsiTheme="minorHAnsi" w:cstheme="minorHAnsi"/>
        </w:rPr>
        <w:t xml:space="preserve"> for, and regulate, </w:t>
      </w:r>
      <w:r w:rsidRPr="001B6498">
        <w:rPr>
          <w:rStyle w:val="StyleUnderline"/>
          <w:rFonts w:asciiTheme="minorHAnsi" w:hAnsiTheme="minorHAnsi" w:cstheme="minorHAnsi"/>
          <w:highlight w:val="green"/>
        </w:rPr>
        <w:t>strikes.</w:t>
      </w:r>
      <w:r w:rsidRPr="001B6498">
        <w:rPr>
          <w:rFonts w:asciiTheme="minorHAnsi" w:hAnsiTheme="minorHAnsi" w:cstheme="minorHAnsi"/>
          <w:highlight w:val="green"/>
        </w:rPr>
        <w:t xml:space="preserve">  </w:t>
      </w:r>
      <w:r w:rsidRPr="001B6498">
        <w:rPr>
          <w:rStyle w:val="StyleUnderline"/>
          <w:rFonts w:asciiTheme="minorHAnsi" w:hAnsiTheme="minorHAnsi" w:cstheme="minorHAnsi"/>
          <w:highlight w:val="green"/>
        </w:rPr>
        <w:t>Because of</w:t>
      </w:r>
      <w:r w:rsidRPr="005713B1">
        <w:rPr>
          <w:rStyle w:val="StyleUnderline"/>
          <w:rFonts w:asciiTheme="minorHAnsi" w:hAnsiTheme="minorHAnsi" w:cstheme="minorHAnsi"/>
        </w:rPr>
        <w:t xml:space="preserve"> its </w:t>
      </w:r>
      <w:r w:rsidRPr="001B6498">
        <w:rPr>
          <w:rStyle w:val="Emphasis"/>
          <w:highlight w:val="green"/>
        </w:rPr>
        <w:t>militant actions</w:t>
      </w:r>
      <w:r w:rsidRPr="005713B1">
        <w:rPr>
          <w:rStyle w:val="StyleUnderline"/>
          <w:rFonts w:asciiTheme="minorHAnsi" w:hAnsiTheme="minorHAnsi" w:cstheme="minorHAnsi"/>
        </w:rPr>
        <w:t xml:space="preserve"> and repeated strike activity, by the late 1970s, the Washington Education Association had established itself as a major force, and teachers in Washington State were now covered by </w:t>
      </w:r>
      <w:r w:rsidRPr="005713B1">
        <w:rPr>
          <w:rStyle w:val="Emphasis"/>
        </w:rPr>
        <w:t>strong</w:t>
      </w:r>
      <w:r w:rsidRPr="005713B1">
        <w:rPr>
          <w:rStyle w:val="StyleUnderline"/>
          <w:rFonts w:asciiTheme="minorHAnsi" w:hAnsiTheme="minorHAnsi" w:cstheme="minorHAnsi"/>
        </w:rPr>
        <w:t xml:space="preserve"> collective bargaining agreements.</w:t>
      </w:r>
      <w:r w:rsidRPr="005713B1">
        <w:rPr>
          <w:rFonts w:asciiTheme="minorHAnsi" w:hAnsiTheme="minorHAnsi" w:cstheme="minorHAnsi"/>
        </w:rPr>
        <w:t xml:space="preserve"> </w:t>
      </w:r>
      <w:r w:rsidRPr="005713B1">
        <w:rPr>
          <w:rStyle w:val="StyleUnderline"/>
          <w:rFonts w:asciiTheme="minorHAnsi" w:hAnsiTheme="minorHAnsi" w:cstheme="minorHAnsi"/>
        </w:rPr>
        <w:t xml:space="preserve">The WEA, which had been dominated by school administrators in the early 1960s, had been transformed into a </w:t>
      </w:r>
      <w:r w:rsidRPr="005713B1">
        <w:rPr>
          <w:rStyle w:val="Emphasis"/>
        </w:rPr>
        <w:t>real union.</w:t>
      </w:r>
    </w:p>
    <w:p w14:paraId="5B37D42D" w14:textId="77777777" w:rsidR="001B6498" w:rsidRPr="005713B1" w:rsidRDefault="001B6498" w:rsidP="001B6498"/>
    <w:p w14:paraId="11F5CECA" w14:textId="672E4375" w:rsidR="005106F4" w:rsidRPr="005713B1" w:rsidRDefault="00DC0E9E" w:rsidP="005106F4">
      <w:pPr>
        <w:pStyle w:val="Heading4"/>
        <w:rPr>
          <w:b w:val="0"/>
        </w:rPr>
      </w:pPr>
      <w:r>
        <w:rPr>
          <w:b w:val="0"/>
        </w:rPr>
        <w:t>5</w:t>
      </w:r>
      <w:r w:rsidR="005106F4">
        <w:rPr>
          <w:b w:val="0"/>
        </w:rPr>
        <w:t>---</w:t>
      </w:r>
      <w:r w:rsidR="005106F4" w:rsidRPr="005713B1">
        <w:rPr>
          <w:b w:val="0"/>
        </w:rPr>
        <w:t xml:space="preserve">Hollow Hope </w:t>
      </w:r>
      <w:proofErr w:type="spellStart"/>
      <w:r w:rsidR="005106F4" w:rsidRPr="005713B1">
        <w:rPr>
          <w:b w:val="0"/>
        </w:rPr>
        <w:t>Disad</w:t>
      </w:r>
      <w:proofErr w:type="spellEnd"/>
      <w:r w:rsidR="005106F4" w:rsidRPr="005713B1">
        <w:rPr>
          <w:b w:val="0"/>
        </w:rPr>
        <w:t xml:space="preserve"> – The courts and rights are antithetical to labor radicalism. The </w:t>
      </w:r>
      <w:proofErr w:type="spellStart"/>
      <w:r w:rsidR="005106F4" w:rsidRPr="005713B1">
        <w:rPr>
          <w:b w:val="0"/>
        </w:rPr>
        <w:t>aff</w:t>
      </w:r>
      <w:proofErr w:type="spellEnd"/>
      <w:r w:rsidR="005106F4" w:rsidRPr="005713B1">
        <w:rPr>
          <w:b w:val="0"/>
        </w:rPr>
        <w:t xml:space="preserve"> </w:t>
      </w:r>
      <w:r w:rsidR="005106F4" w:rsidRPr="005713B1">
        <w:rPr>
          <w:b w:val="0"/>
          <w:u w:val="single"/>
        </w:rPr>
        <w:t>kills</w:t>
      </w:r>
      <w:r w:rsidR="005106F4" w:rsidRPr="005713B1">
        <w:rPr>
          <w:b w:val="0"/>
        </w:rPr>
        <w:t xml:space="preserve"> labor’s resurgence before it even starts.</w:t>
      </w:r>
    </w:p>
    <w:p w14:paraId="1E0ACFD6" w14:textId="77777777" w:rsidR="005106F4" w:rsidRPr="005713B1" w:rsidRDefault="005106F4" w:rsidP="005106F4">
      <w:r w:rsidRPr="005713B1">
        <w:t xml:space="preserve">Joe </w:t>
      </w:r>
      <w:r w:rsidRPr="005713B1">
        <w:rPr>
          <w:rStyle w:val="Style13ptBold"/>
        </w:rPr>
        <w:t>Burns 15</w:t>
      </w:r>
      <w:r w:rsidRPr="005713B1">
        <w:t>, veteran union negotiator and labor lawyer, “Labor Law Won’t Save Us,” 1/27/15, https://jacobin.com/2015/01/unions-civil-right-strike-joe-burns</w:t>
      </w:r>
    </w:p>
    <w:p w14:paraId="1FD3FDEA" w14:textId="77777777" w:rsidR="005106F4" w:rsidRPr="005713B1" w:rsidRDefault="005106F4" w:rsidP="005106F4">
      <w:pPr>
        <w:rPr>
          <w:rStyle w:val="StyleUnderline"/>
        </w:rPr>
      </w:pPr>
      <w:r w:rsidRPr="005713B1">
        <w:rPr>
          <w:sz w:val="16"/>
        </w:rPr>
        <w:t xml:space="preserve">The authors should be commended for writing about labor’s crisis and raising important questions about labor’s renewal. Many analysts focus on reporting on </w:t>
      </w:r>
      <w:proofErr w:type="gramStart"/>
      <w:r w:rsidRPr="005713B1">
        <w:rPr>
          <w:sz w:val="16"/>
        </w:rPr>
        <w:t>particular struggles</w:t>
      </w:r>
      <w:proofErr w:type="gramEnd"/>
      <w:r w:rsidRPr="005713B1">
        <w:rPr>
          <w:sz w:val="16"/>
        </w:rPr>
        <w:t xml:space="preserve">, but the labor movement needs more innovative tactics like the one Kahlenberg, Marvit, and Geoghegan propose. </w:t>
      </w:r>
      <w:r w:rsidRPr="005713B1">
        <w:rPr>
          <w:rStyle w:val="StyleUnderline"/>
        </w:rPr>
        <w:t xml:space="preserve">Critiquing the NLRB and the current state of labor law is also essential. By </w:t>
      </w:r>
      <w:r w:rsidRPr="005713B1">
        <w:rPr>
          <w:rStyle w:val="StyleUnderline"/>
          <w:highlight w:val="yellow"/>
        </w:rPr>
        <w:t>discussing labor rights</w:t>
      </w:r>
      <w:r w:rsidRPr="005713B1">
        <w:rPr>
          <w:rStyle w:val="StyleUnderline"/>
        </w:rPr>
        <w:t xml:space="preserve"> as civil rights, the authors elevate union rights as fundamental human rights.</w:t>
      </w:r>
    </w:p>
    <w:p w14:paraId="22C0C430" w14:textId="77777777" w:rsidR="005106F4" w:rsidRPr="005713B1" w:rsidRDefault="005106F4" w:rsidP="005106F4">
      <w:pPr>
        <w:rPr>
          <w:sz w:val="16"/>
        </w:rPr>
      </w:pPr>
      <w:r w:rsidRPr="005713B1">
        <w:rPr>
          <w:sz w:val="16"/>
        </w:rPr>
        <w:t xml:space="preserve">Nonetheless, </w:t>
      </w:r>
      <w:r w:rsidRPr="005713B1">
        <w:rPr>
          <w:rStyle w:val="StyleUnderline"/>
        </w:rPr>
        <w:t xml:space="preserve">their approach </w:t>
      </w:r>
      <w:r w:rsidRPr="005713B1">
        <w:rPr>
          <w:rStyle w:val="StyleUnderline"/>
          <w:highlight w:val="yellow"/>
        </w:rPr>
        <w:t>has</w:t>
      </w:r>
      <w:r w:rsidRPr="005713B1">
        <w:rPr>
          <w:rStyle w:val="StyleUnderline"/>
        </w:rPr>
        <w:t xml:space="preserve"> numerous shortcomings, chief among them </w:t>
      </w:r>
      <w:r w:rsidRPr="005713B1">
        <w:rPr>
          <w:rStyle w:val="StyleUnderline"/>
          <w:highlight w:val="yellow"/>
        </w:rPr>
        <w:t xml:space="preserve">an undue </w:t>
      </w:r>
      <w:r w:rsidRPr="005713B1">
        <w:rPr>
          <w:rStyle w:val="Emphasis"/>
          <w:highlight w:val="yellow"/>
        </w:rPr>
        <w:t>reliance on the law</w:t>
      </w:r>
      <w:r w:rsidRPr="005713B1">
        <w:rPr>
          <w:rStyle w:val="StyleUnderline"/>
        </w:rPr>
        <w:t xml:space="preserve"> to turn around labor’s fortunes</w:t>
      </w:r>
      <w:r w:rsidRPr="005713B1">
        <w:rPr>
          <w:sz w:val="16"/>
        </w:rPr>
        <w:t>.</w:t>
      </w:r>
    </w:p>
    <w:p w14:paraId="58333888" w14:textId="77777777" w:rsidR="005106F4" w:rsidRPr="005713B1" w:rsidRDefault="005106F4" w:rsidP="005106F4">
      <w:pPr>
        <w:rPr>
          <w:sz w:val="16"/>
        </w:rPr>
      </w:pPr>
      <w:r w:rsidRPr="005713B1">
        <w:rPr>
          <w:sz w:val="16"/>
        </w:rPr>
        <w:t>Chasing Pipe Dreams</w:t>
      </w:r>
    </w:p>
    <w:p w14:paraId="400CA41B" w14:textId="77777777" w:rsidR="005106F4" w:rsidRPr="005713B1" w:rsidRDefault="005106F4" w:rsidP="005106F4">
      <w:pPr>
        <w:rPr>
          <w:sz w:val="16"/>
        </w:rPr>
      </w:pPr>
      <w:r w:rsidRPr="005713B1">
        <w:rPr>
          <w:sz w:val="16"/>
        </w:rPr>
        <w:t xml:space="preserve">On a practical level, even proponents admit Ellison’s bill is not passing anytime soon. A Republican-controlled Congress, coupled with a Democratic Party with little interest in labor rights, means the chance of getting labor legislation approved is close to zero. More to the point, </w:t>
      </w:r>
      <w:r w:rsidRPr="005713B1">
        <w:rPr>
          <w:rStyle w:val="StyleUnderline"/>
          <w:highlight w:val="yellow"/>
        </w:rPr>
        <w:t>sixty years of failed</w:t>
      </w:r>
      <w:r w:rsidRPr="005713B1">
        <w:rPr>
          <w:rStyle w:val="StyleUnderline"/>
        </w:rPr>
        <w:t xml:space="preserve"> labor </w:t>
      </w:r>
      <w:r w:rsidRPr="005713B1">
        <w:rPr>
          <w:rStyle w:val="StyleUnderline"/>
          <w:highlight w:val="yellow"/>
        </w:rPr>
        <w:t>initiatives</w:t>
      </w:r>
      <w:r w:rsidRPr="005713B1">
        <w:rPr>
          <w:rStyle w:val="StyleUnderline"/>
        </w:rPr>
        <w:t xml:space="preserve"> — </w:t>
      </w:r>
      <w:r w:rsidRPr="005713B1">
        <w:rPr>
          <w:rStyle w:val="StyleUnderline"/>
          <w:highlight w:val="yellow"/>
        </w:rPr>
        <w:t>a stretch over which unions were much stronger —</w:t>
      </w:r>
      <w:r w:rsidRPr="005713B1">
        <w:rPr>
          <w:sz w:val="16"/>
          <w:highlight w:val="yellow"/>
        </w:rPr>
        <w:t xml:space="preserve"> </w:t>
      </w:r>
      <w:r w:rsidRPr="005713B1">
        <w:rPr>
          <w:rStyle w:val="StyleUnderline"/>
          <w:highlight w:val="yellow"/>
        </w:rPr>
        <w:t xml:space="preserve">leaves </w:t>
      </w:r>
      <w:r w:rsidRPr="005713B1">
        <w:rPr>
          <w:rStyle w:val="Emphasis"/>
          <w:highlight w:val="yellow"/>
        </w:rPr>
        <w:t>little hope</w:t>
      </w:r>
      <w:r w:rsidRPr="005713B1">
        <w:rPr>
          <w:rStyle w:val="StyleUnderline"/>
        </w:rPr>
        <w:t xml:space="preserve"> that the contemporary labor movement has the leverage </w:t>
      </w:r>
      <w:r w:rsidRPr="005713B1">
        <w:rPr>
          <w:rStyle w:val="StyleUnderline"/>
          <w:highlight w:val="yellow"/>
        </w:rPr>
        <w:t>to win significant labor law reform</w:t>
      </w:r>
      <w:r w:rsidRPr="005713B1">
        <w:rPr>
          <w:sz w:val="16"/>
        </w:rPr>
        <w:t>.</w:t>
      </w:r>
    </w:p>
    <w:p w14:paraId="40006C76" w14:textId="77777777" w:rsidR="005106F4" w:rsidRPr="005713B1" w:rsidRDefault="005106F4" w:rsidP="005106F4">
      <w:pPr>
        <w:rPr>
          <w:rStyle w:val="StyleUnderline"/>
        </w:rPr>
      </w:pPr>
      <w:r w:rsidRPr="005713B1">
        <w:rPr>
          <w:rStyle w:val="StyleUnderline"/>
        </w:rPr>
        <w:t>Even if the</w:t>
      </w:r>
      <w:r w:rsidRPr="005713B1">
        <w:rPr>
          <w:sz w:val="16"/>
        </w:rPr>
        <w:t xml:space="preserve"> </w:t>
      </w:r>
      <w:r w:rsidRPr="005713B1">
        <w:rPr>
          <w:rStyle w:val="StyleUnderline"/>
          <w:highlight w:val="yellow"/>
        </w:rPr>
        <w:t>legislation</w:t>
      </w:r>
      <w:r w:rsidRPr="005713B1">
        <w:rPr>
          <w:sz w:val="16"/>
        </w:rPr>
        <w:t xml:space="preserve"> </w:t>
      </w:r>
      <w:r w:rsidRPr="005713B1">
        <w:rPr>
          <w:rStyle w:val="StyleUnderline"/>
        </w:rPr>
        <w:t>were somehow to pass, it</w:t>
      </w:r>
      <w:r w:rsidRPr="005713B1">
        <w:rPr>
          <w:sz w:val="16"/>
        </w:rPr>
        <w:t xml:space="preserve"> </w:t>
      </w:r>
      <w:r w:rsidRPr="005713B1">
        <w:rPr>
          <w:rStyle w:val="Emphasis"/>
          <w:highlight w:val="yellow"/>
        </w:rPr>
        <w:t>would not significantly improve labor’s prospects</w:t>
      </w:r>
      <w:r w:rsidRPr="005713B1">
        <w:rPr>
          <w:sz w:val="16"/>
        </w:rPr>
        <w:t xml:space="preserve">. The aim of the legislation is </w:t>
      </w:r>
      <w:proofErr w:type="gramStart"/>
      <w:r w:rsidRPr="005713B1">
        <w:rPr>
          <w:sz w:val="16"/>
        </w:rPr>
        <w:t>fairly narrow</w:t>
      </w:r>
      <w:proofErr w:type="gramEnd"/>
      <w:r w:rsidRPr="005713B1">
        <w:rPr>
          <w:sz w:val="16"/>
        </w:rPr>
        <w:t xml:space="preserve">, seeking only to outlaw some of the most blatant forms of anti-union discrimination. </w:t>
      </w:r>
      <w:r w:rsidRPr="005713B1">
        <w:rPr>
          <w:rStyle w:val="StyleUnderline"/>
        </w:rPr>
        <w:t xml:space="preserve">And </w:t>
      </w:r>
      <w:r w:rsidRPr="005713B1">
        <w:rPr>
          <w:rStyle w:val="StyleUnderline"/>
          <w:highlight w:val="yellow"/>
        </w:rPr>
        <w:t>there is little reason to believe</w:t>
      </w:r>
      <w:r w:rsidRPr="005713B1">
        <w:rPr>
          <w:rStyle w:val="StyleUnderline"/>
        </w:rPr>
        <w:t xml:space="preserve"> that </w:t>
      </w:r>
      <w:r w:rsidRPr="005713B1">
        <w:rPr>
          <w:rStyle w:val="StyleUnderline"/>
          <w:highlight w:val="yellow"/>
        </w:rPr>
        <w:t>judges would allow</w:t>
      </w:r>
      <w:r w:rsidRPr="005713B1">
        <w:rPr>
          <w:rStyle w:val="StyleUnderline"/>
        </w:rPr>
        <w:t xml:space="preserve"> the same level of </w:t>
      </w:r>
      <w:r w:rsidRPr="005713B1">
        <w:rPr>
          <w:rStyle w:val="StyleUnderline"/>
          <w:highlight w:val="yellow"/>
        </w:rPr>
        <w:t>scrutiny of labor discrimination</w:t>
      </w:r>
      <w:r w:rsidRPr="005713B1">
        <w:rPr>
          <w:rStyle w:val="StyleUnderline"/>
        </w:rPr>
        <w:t xml:space="preserve"> that they do with other forms of overt racial or sexual discrimination. </w:t>
      </w:r>
      <w:r w:rsidRPr="005713B1">
        <w:rPr>
          <w:rStyle w:val="StyleUnderline"/>
          <w:highlight w:val="yellow"/>
        </w:rPr>
        <w:t>Nor should we overstate the effectiveness of</w:t>
      </w:r>
      <w:r w:rsidRPr="005713B1">
        <w:rPr>
          <w:rStyle w:val="StyleUnderline"/>
        </w:rPr>
        <w:t xml:space="preserve"> the Civil </w:t>
      </w:r>
      <w:r w:rsidRPr="005713B1">
        <w:rPr>
          <w:rStyle w:val="StyleUnderline"/>
          <w:highlight w:val="yellow"/>
        </w:rPr>
        <w:t>Rights</w:t>
      </w:r>
      <w:r w:rsidRPr="005713B1">
        <w:rPr>
          <w:rStyle w:val="StyleUnderline"/>
        </w:rPr>
        <w:t xml:space="preserve"> Act in </w:t>
      </w:r>
      <w:r w:rsidRPr="005713B1">
        <w:rPr>
          <w:rStyle w:val="StyleUnderline"/>
          <w:highlight w:val="yellow"/>
        </w:rPr>
        <w:t>eliminating</w:t>
      </w:r>
      <w:r w:rsidRPr="005713B1">
        <w:rPr>
          <w:rStyle w:val="StyleUnderline"/>
        </w:rPr>
        <w:t xml:space="preserve"> employment </w:t>
      </w:r>
      <w:r w:rsidRPr="005713B1">
        <w:rPr>
          <w:rStyle w:val="StyleUnderline"/>
          <w:highlight w:val="yellow"/>
        </w:rPr>
        <w:t>discrimination.</w:t>
      </w:r>
    </w:p>
    <w:p w14:paraId="6B4DBDBC" w14:textId="77777777" w:rsidR="005106F4" w:rsidRPr="005713B1" w:rsidRDefault="005106F4" w:rsidP="005106F4">
      <w:pPr>
        <w:rPr>
          <w:sz w:val="16"/>
        </w:rPr>
      </w:pPr>
      <w:r w:rsidRPr="005713B1">
        <w:rPr>
          <w:sz w:val="16"/>
        </w:rPr>
        <w:t xml:space="preserve">Even worse, </w:t>
      </w:r>
      <w:r w:rsidRPr="005713B1">
        <w:rPr>
          <w:rStyle w:val="StyleUnderline"/>
          <w:highlight w:val="yellow"/>
        </w:rPr>
        <w:t>the bill stakes labor’s salvation on the federal courts</w:t>
      </w:r>
      <w:r w:rsidRPr="005713B1">
        <w:rPr>
          <w:sz w:val="16"/>
        </w:rPr>
        <w:t xml:space="preserve"> — </w:t>
      </w:r>
      <w:r w:rsidRPr="005713B1">
        <w:rPr>
          <w:rStyle w:val="StyleUnderline"/>
          <w:highlight w:val="yellow"/>
        </w:rPr>
        <w:t xml:space="preserve">the </w:t>
      </w:r>
      <w:r w:rsidRPr="005713B1">
        <w:rPr>
          <w:rStyle w:val="Emphasis"/>
          <w:highlight w:val="yellow"/>
        </w:rPr>
        <w:t>graveyard of union rights for more than a century</w:t>
      </w:r>
      <w:r w:rsidRPr="005713B1">
        <w:rPr>
          <w:sz w:val="16"/>
        </w:rPr>
        <w:t xml:space="preserve">. </w:t>
      </w:r>
      <w:r w:rsidRPr="005713B1">
        <w:rPr>
          <w:rStyle w:val="StyleUnderline"/>
          <w:highlight w:val="yellow"/>
        </w:rPr>
        <w:t xml:space="preserve">In the </w:t>
      </w:r>
      <w:r w:rsidRPr="005713B1">
        <w:rPr>
          <w:rStyle w:val="StyleUnderline"/>
        </w:rPr>
        <w:t xml:space="preserve">late </w:t>
      </w:r>
      <w:r w:rsidRPr="005713B1">
        <w:rPr>
          <w:rStyle w:val="StyleUnderline"/>
          <w:highlight w:val="yellow"/>
        </w:rPr>
        <w:t>1930s, the Supreme Court sanctioned permanent replacement of striking workers</w:t>
      </w:r>
      <w:r w:rsidRPr="005713B1">
        <w:rPr>
          <w:rStyle w:val="StyleUnderline"/>
        </w:rPr>
        <w:t xml:space="preserve"> and withdrew protection for effective strike tactics such as mass picketing and sit-down strikes.</w:t>
      </w:r>
      <w:r w:rsidRPr="005713B1">
        <w:rPr>
          <w:sz w:val="16"/>
        </w:rPr>
        <w:t xml:space="preserve"> Over the years, judges increasingly tightened the noose around workers, limiting the issues workers could bargain over and tying unions’ hands in dealing with business shenanigans such as subcontracting or capital flight.</w:t>
      </w:r>
    </w:p>
    <w:p w14:paraId="2074D175" w14:textId="77777777" w:rsidR="005106F4" w:rsidRPr="005713B1" w:rsidRDefault="005106F4" w:rsidP="005106F4">
      <w:pPr>
        <w:rPr>
          <w:sz w:val="16"/>
        </w:rPr>
      </w:pPr>
      <w:r w:rsidRPr="005713B1">
        <w:rPr>
          <w:sz w:val="16"/>
        </w:rPr>
        <w:t xml:space="preserve">Ellison’s legislation leaves untouched these </w:t>
      </w:r>
      <w:r w:rsidRPr="005713B1">
        <w:rPr>
          <w:rStyle w:val="StyleUnderline"/>
        </w:rPr>
        <w:t>judicially created impediments to union strength</w:t>
      </w:r>
      <w:r w:rsidRPr="005713B1">
        <w:rPr>
          <w:sz w:val="16"/>
        </w:rPr>
        <w:t xml:space="preserve">, which </w:t>
      </w:r>
      <w:r w:rsidRPr="005713B1">
        <w:rPr>
          <w:rStyle w:val="StyleUnderline"/>
        </w:rPr>
        <w:t xml:space="preserve">defang strikes and render collective bargaining virtually meaningless. </w:t>
      </w:r>
      <w:r w:rsidRPr="005713B1">
        <w:rPr>
          <w:rStyle w:val="StyleUnderline"/>
          <w:highlight w:val="yellow"/>
        </w:rPr>
        <w:t xml:space="preserve">Relying on </w:t>
      </w:r>
      <w:r w:rsidRPr="005713B1">
        <w:rPr>
          <w:rStyle w:val="StyleUnderline"/>
        </w:rPr>
        <w:t xml:space="preserve">reactionary </w:t>
      </w:r>
      <w:r w:rsidRPr="005713B1">
        <w:rPr>
          <w:rStyle w:val="StyleUnderline"/>
          <w:highlight w:val="yellow"/>
        </w:rPr>
        <w:t>federal courts</w:t>
      </w:r>
      <w:r w:rsidRPr="005713B1">
        <w:rPr>
          <w:sz w:val="16"/>
        </w:rPr>
        <w:t xml:space="preserve"> — or hoping that electing more Democrats will make the judiciary less conservative </w:t>
      </w:r>
      <w:r w:rsidRPr="005713B1">
        <w:rPr>
          <w:sz w:val="16"/>
          <w:highlight w:val="yellow"/>
        </w:rPr>
        <w:t xml:space="preserve">— </w:t>
      </w:r>
      <w:r w:rsidRPr="005713B1">
        <w:rPr>
          <w:rStyle w:val="StyleUnderline"/>
          <w:highlight w:val="yellow"/>
        </w:rPr>
        <w:t xml:space="preserve">is </w:t>
      </w:r>
      <w:r w:rsidRPr="005713B1">
        <w:rPr>
          <w:rStyle w:val="Emphasis"/>
          <w:highlight w:val="yellow"/>
        </w:rPr>
        <w:t>not the answer to labor’s crisis</w:t>
      </w:r>
      <w:r w:rsidRPr="005713B1">
        <w:rPr>
          <w:sz w:val="16"/>
          <w:highlight w:val="yellow"/>
        </w:rPr>
        <w:t>.</w:t>
      </w:r>
    </w:p>
    <w:p w14:paraId="3C94283B" w14:textId="77777777" w:rsidR="005106F4" w:rsidRPr="005713B1" w:rsidRDefault="005106F4" w:rsidP="005106F4">
      <w:pPr>
        <w:rPr>
          <w:sz w:val="16"/>
        </w:rPr>
      </w:pPr>
      <w:r w:rsidRPr="005713B1">
        <w:rPr>
          <w:sz w:val="16"/>
        </w:rPr>
        <w:t>With the labor movement on life support, it can’t engage in diversions with little chance of success. Even more troubling, however, are a set of concerns that go to the heart of what type of labor movement we are trying to rebuild.</w:t>
      </w:r>
    </w:p>
    <w:p w14:paraId="1AD83827" w14:textId="77777777" w:rsidR="005106F4" w:rsidRPr="005713B1" w:rsidRDefault="005106F4" w:rsidP="005106F4">
      <w:pPr>
        <w:rPr>
          <w:sz w:val="16"/>
        </w:rPr>
      </w:pPr>
      <w:r w:rsidRPr="005713B1">
        <w:rPr>
          <w:sz w:val="16"/>
        </w:rPr>
        <w:t>Is There a Civil Right to Not Be in a Union?</w:t>
      </w:r>
    </w:p>
    <w:p w14:paraId="73EEE60A" w14:textId="77777777" w:rsidR="005106F4" w:rsidRPr="005713B1" w:rsidRDefault="005106F4" w:rsidP="005106F4">
      <w:pPr>
        <w:rPr>
          <w:sz w:val="16"/>
        </w:rPr>
      </w:pPr>
      <w:r w:rsidRPr="005713B1">
        <w:rPr>
          <w:sz w:val="16"/>
        </w:rPr>
        <w:t xml:space="preserve">For decades, employers have argued that workers have individual rights that trump the rights of workers acting collectively. This dispute is central to labor history because it touches on the fundamental issue of whether unionism can modify the terms of wage labor. While unionists </w:t>
      </w:r>
      <w:r w:rsidRPr="005713B1">
        <w:rPr>
          <w:sz w:val="16"/>
        </w:rPr>
        <w:lastRenderedPageBreak/>
        <w:t>argued labor is not a commodity, a central tenant of anti-unionism was the right of individual workers to willingly agree to the terms of their exploitation, whether that meant crossing a picket line or refusing to join a union.</w:t>
      </w:r>
    </w:p>
    <w:p w14:paraId="2EFBFE7A" w14:textId="77777777" w:rsidR="005106F4" w:rsidRPr="005713B1" w:rsidRDefault="005106F4" w:rsidP="005106F4">
      <w:pPr>
        <w:rPr>
          <w:sz w:val="16"/>
        </w:rPr>
      </w:pPr>
      <w:r w:rsidRPr="005713B1">
        <w:rPr>
          <w:sz w:val="16"/>
        </w:rPr>
        <w:t>In other words, trade unionists acting as a collective entity representing working-class interests prevented individual laborers from enjoying “liberty”: the freedom to sell their individual labor in the market. The alternate conception of labor liberty represented by unionism, in contrast, is rooted in solidarity and the necessity of workers joining together to prevent individual exploitation.</w:t>
      </w:r>
    </w:p>
    <w:p w14:paraId="145E56EE" w14:textId="77777777" w:rsidR="005106F4" w:rsidRPr="005713B1" w:rsidRDefault="005106F4" w:rsidP="005106F4">
      <w:pPr>
        <w:rPr>
          <w:sz w:val="16"/>
        </w:rPr>
      </w:pPr>
      <w:r w:rsidRPr="005713B1">
        <w:rPr>
          <w:sz w:val="16"/>
        </w:rPr>
        <w:t xml:space="preserve">Employers have long been hypocritical champions of individual </w:t>
      </w:r>
      <w:proofErr w:type="spellStart"/>
      <w:r w:rsidRPr="005713B1">
        <w:rPr>
          <w:sz w:val="16"/>
        </w:rPr>
        <w:t>workers</w:t>
      </w:r>
      <w:proofErr w:type="spellEnd"/>
      <w:r w:rsidRPr="005713B1">
        <w:rPr>
          <w:sz w:val="16"/>
        </w:rPr>
        <w:t xml:space="preserve"> rights. In the modern era, employer groups explicitly adopted the lingo and litigation approach of the Civil Rights Movement. That’s why anti-union groups have names such as the National Right to Work Foundation and the Center for Worker Freedom (the right-wing group spearheading the effort against the United Auto Workers’ unionization drive in Chattanooga, TN). For anti-union employer advocates, labor truly is a civil right —the right of individuals to undercut the collective.</w:t>
      </w:r>
    </w:p>
    <w:p w14:paraId="02399C51" w14:textId="77777777" w:rsidR="005106F4" w:rsidRPr="005713B1" w:rsidRDefault="005106F4" w:rsidP="005106F4">
      <w:pPr>
        <w:rPr>
          <w:sz w:val="16"/>
        </w:rPr>
      </w:pPr>
      <w:r w:rsidRPr="005713B1">
        <w:rPr>
          <w:sz w:val="16"/>
        </w:rPr>
        <w:t>Employers rarely outright oppose union rights. Instead, they’ve created fictitious rights such as the “right to work” — the anti-collective idea that individual workers have a right to freeload by not paying dues — or the “right” of individual workers to scab by crossing picket lines.</w:t>
      </w:r>
    </w:p>
    <w:p w14:paraId="772E7736" w14:textId="77777777" w:rsidR="005106F4" w:rsidRPr="005713B1" w:rsidRDefault="005106F4" w:rsidP="005106F4">
      <w:pPr>
        <w:rPr>
          <w:sz w:val="16"/>
        </w:rPr>
      </w:pPr>
      <w:r w:rsidRPr="005713B1">
        <w:rPr>
          <w:sz w:val="16"/>
        </w:rPr>
        <w:t>This of course begs the question: if workers have a civil right to engage in union activity, do they have a corresponding civil right to refrain from such activity? Once you accept the individualist civil rights logic, it is hard to say they do not.</w:t>
      </w:r>
    </w:p>
    <w:p w14:paraId="4CA03DC4" w14:textId="77777777" w:rsidR="005106F4" w:rsidRPr="005713B1" w:rsidRDefault="005106F4" w:rsidP="005106F4">
      <w:pPr>
        <w:rPr>
          <w:sz w:val="16"/>
        </w:rPr>
      </w:pPr>
      <w:r w:rsidRPr="005713B1">
        <w:rPr>
          <w:sz w:val="16"/>
        </w:rPr>
        <w:t>Yet without collective action there can be no labor movement. Traditional trade union economics asserted that individual workers lacked the right to sell their labor at a price which undercut the collective needs of workers. That, in a nutshell, is the point of unionization.</w:t>
      </w:r>
    </w:p>
    <w:p w14:paraId="3A6E6F3B" w14:textId="77777777" w:rsidR="005106F4" w:rsidRPr="005713B1" w:rsidRDefault="005106F4" w:rsidP="005106F4">
      <w:pPr>
        <w:rPr>
          <w:sz w:val="16"/>
        </w:rPr>
      </w:pPr>
      <w:r w:rsidRPr="005713B1">
        <w:rPr>
          <w:sz w:val="16"/>
        </w:rPr>
        <w:t xml:space="preserve">Labor history can be seen as the heroic attempt of workers to raise the price of their labor above “free market” levels. </w:t>
      </w:r>
      <w:r w:rsidRPr="005713B1">
        <w:rPr>
          <w:rStyle w:val="Emphasis"/>
        </w:rPr>
        <w:t>Mass picketing</w:t>
      </w:r>
      <w:r w:rsidRPr="005713B1">
        <w:rPr>
          <w:rStyle w:val="StyleUnderline"/>
        </w:rPr>
        <w:t xml:space="preserve">, </w:t>
      </w:r>
      <w:r w:rsidRPr="005713B1">
        <w:rPr>
          <w:rStyle w:val="Emphasis"/>
        </w:rPr>
        <w:t>sit-down strikes</w:t>
      </w:r>
      <w:r w:rsidRPr="005713B1">
        <w:rPr>
          <w:rStyle w:val="StyleUnderline"/>
        </w:rPr>
        <w:t xml:space="preserve">, </w:t>
      </w:r>
      <w:r w:rsidRPr="005713B1">
        <w:rPr>
          <w:rStyle w:val="Emphasis"/>
        </w:rPr>
        <w:t>anti-scab action</w:t>
      </w:r>
      <w:r w:rsidRPr="005713B1">
        <w:rPr>
          <w:rStyle w:val="StyleUnderline"/>
        </w:rPr>
        <w:t xml:space="preserve">, </w:t>
      </w:r>
      <w:r w:rsidRPr="005713B1">
        <w:rPr>
          <w:rStyle w:val="Emphasis"/>
        </w:rPr>
        <w:t>closed shops</w:t>
      </w:r>
      <w:r w:rsidRPr="005713B1">
        <w:rPr>
          <w:rStyle w:val="StyleUnderline"/>
        </w:rPr>
        <w:t xml:space="preserve">, </w:t>
      </w:r>
      <w:r w:rsidRPr="005713B1">
        <w:rPr>
          <w:rStyle w:val="Emphasis"/>
        </w:rPr>
        <w:t>secondary tactics</w:t>
      </w:r>
      <w:r w:rsidRPr="005713B1">
        <w:rPr>
          <w:rStyle w:val="StyleUnderline"/>
        </w:rPr>
        <w:t xml:space="preserve"> </w:t>
      </w:r>
      <w:r w:rsidRPr="005713B1">
        <w:rPr>
          <w:sz w:val="16"/>
        </w:rPr>
        <w:t xml:space="preserve">— all </w:t>
      </w:r>
      <w:r w:rsidRPr="005713B1">
        <w:rPr>
          <w:rStyle w:val="StyleUnderline"/>
        </w:rPr>
        <w:t>were geared towards preventing individuals from undercutting collectively set labor rates</w:t>
      </w:r>
      <w:r w:rsidRPr="005713B1">
        <w:rPr>
          <w:sz w:val="16"/>
        </w:rPr>
        <w:t>.</w:t>
      </w:r>
    </w:p>
    <w:p w14:paraId="39ADFAE8" w14:textId="77777777" w:rsidR="005106F4" w:rsidRPr="005713B1" w:rsidRDefault="005106F4" w:rsidP="005106F4">
      <w:pPr>
        <w:rPr>
          <w:sz w:val="16"/>
        </w:rPr>
      </w:pPr>
      <w:r w:rsidRPr="005713B1">
        <w:rPr>
          <w:sz w:val="16"/>
        </w:rPr>
        <w:t>Labor Law and Class Struggle</w:t>
      </w:r>
    </w:p>
    <w:p w14:paraId="627F7344" w14:textId="77777777" w:rsidR="005106F4" w:rsidRPr="005713B1" w:rsidRDefault="005106F4" w:rsidP="005106F4">
      <w:pPr>
        <w:rPr>
          <w:sz w:val="16"/>
        </w:rPr>
      </w:pPr>
      <w:r w:rsidRPr="005713B1">
        <w:rPr>
          <w:rStyle w:val="StyleUnderline"/>
          <w:highlight w:val="yellow"/>
        </w:rPr>
        <w:t xml:space="preserve">When a new workers’ movement develops, it will be imperative to </w:t>
      </w:r>
      <w:r w:rsidRPr="005713B1">
        <w:rPr>
          <w:rStyle w:val="Emphasis"/>
          <w:highlight w:val="yellow"/>
        </w:rPr>
        <w:t>directly challenge labor law as a system of control</w:t>
      </w:r>
      <w:r w:rsidRPr="005713B1">
        <w:rPr>
          <w:sz w:val="16"/>
        </w:rPr>
        <w:t xml:space="preserve">, especially the restrictions on effective strike activity. Whether it be industrial workers in the 1930s or public employees in the 1960s, </w:t>
      </w:r>
      <w:r w:rsidRPr="005713B1">
        <w:rPr>
          <w:rStyle w:val="StyleUnderline"/>
        </w:rPr>
        <w:t xml:space="preserve">the main action was </w:t>
      </w:r>
      <w:r w:rsidRPr="005713B1">
        <w:rPr>
          <w:rStyle w:val="Emphasis"/>
        </w:rPr>
        <w:t>in the streets</w:t>
      </w:r>
      <w:r w:rsidRPr="005713B1">
        <w:rPr>
          <w:sz w:val="16"/>
        </w:rPr>
        <w:t>, with lawyers and litigation playing a supporting role.</w:t>
      </w:r>
    </w:p>
    <w:p w14:paraId="4E75E180" w14:textId="77777777" w:rsidR="005106F4" w:rsidRPr="005713B1" w:rsidRDefault="005106F4" w:rsidP="005106F4">
      <w:pPr>
        <w:rPr>
          <w:sz w:val="16"/>
        </w:rPr>
      </w:pPr>
      <w:r w:rsidRPr="005713B1">
        <w:rPr>
          <w:rStyle w:val="StyleUnderline"/>
        </w:rPr>
        <w:t>Ideas like “</w:t>
      </w:r>
      <w:r w:rsidRPr="005713B1">
        <w:rPr>
          <w:rStyle w:val="StyleUnderline"/>
          <w:highlight w:val="yellow"/>
        </w:rPr>
        <w:t>labor as a civil right”</w:t>
      </w:r>
      <w:r w:rsidRPr="005713B1">
        <w:rPr>
          <w:sz w:val="16"/>
          <w:highlight w:val="yellow"/>
        </w:rPr>
        <w:t xml:space="preserve"> </w:t>
      </w:r>
      <w:r w:rsidRPr="005713B1">
        <w:rPr>
          <w:rStyle w:val="StyleUnderline"/>
          <w:highlight w:val="yellow"/>
        </w:rPr>
        <w:t xml:space="preserve">unwittingly push labor </w:t>
      </w:r>
      <w:r w:rsidRPr="005713B1">
        <w:rPr>
          <w:rStyle w:val="Emphasis"/>
          <w:highlight w:val="yellow"/>
        </w:rPr>
        <w:t>back into the law’s embrace</w:t>
      </w:r>
      <w:r w:rsidRPr="005713B1">
        <w:rPr>
          <w:rStyle w:val="StyleUnderline"/>
          <w:highlight w:val="yellow"/>
        </w:rPr>
        <w:t xml:space="preserve"> while keeping its </w:t>
      </w:r>
      <w:r w:rsidRPr="005713B1">
        <w:rPr>
          <w:rStyle w:val="Emphasis"/>
          <w:highlight w:val="yellow"/>
        </w:rPr>
        <w:t>rotten core</w:t>
      </w:r>
      <w:r w:rsidRPr="005713B1">
        <w:rPr>
          <w:sz w:val="16"/>
          <w:highlight w:val="yellow"/>
        </w:rPr>
        <w:t xml:space="preserve">. </w:t>
      </w:r>
      <w:r w:rsidRPr="005713B1">
        <w:rPr>
          <w:sz w:val="16"/>
          <w:highlight w:val="yellow"/>
        </w:rPr>
        <w:softHyphen/>
      </w:r>
      <w:r w:rsidRPr="005713B1">
        <w:rPr>
          <w:sz w:val="16"/>
          <w:highlight w:val="yellow"/>
        </w:rPr>
        <w:softHyphen/>
      </w:r>
      <w:r w:rsidRPr="005713B1">
        <w:rPr>
          <w:sz w:val="16"/>
          <w:highlight w:val="yellow"/>
        </w:rPr>
        <w:softHyphen/>
      </w:r>
      <w:r w:rsidRPr="005713B1">
        <w:rPr>
          <w:sz w:val="16"/>
          <w:highlight w:val="yellow"/>
        </w:rPr>
        <w:softHyphen/>
      </w:r>
    </w:p>
    <w:p w14:paraId="1B58D7A0" w14:textId="77777777" w:rsidR="005106F4" w:rsidRPr="005713B1" w:rsidRDefault="005106F4" w:rsidP="005106F4">
      <w:pPr>
        <w:rPr>
          <w:sz w:val="16"/>
        </w:rPr>
      </w:pPr>
      <w:r w:rsidRPr="005713B1">
        <w:rPr>
          <w:rStyle w:val="StyleUnderline"/>
        </w:rPr>
        <w:t xml:space="preserve">This is quite different from </w:t>
      </w:r>
      <w:r w:rsidRPr="005713B1">
        <w:rPr>
          <w:rStyle w:val="StyleUnderline"/>
          <w:highlight w:val="yellow"/>
        </w:rPr>
        <w:t xml:space="preserve">the labor movement from the late </w:t>
      </w:r>
      <w:r w:rsidRPr="005713B1">
        <w:rPr>
          <w:rStyle w:val="Emphasis"/>
          <w:highlight w:val="yellow"/>
        </w:rPr>
        <w:t>1800s through the 1930s</w:t>
      </w:r>
      <w:r w:rsidRPr="005713B1">
        <w:rPr>
          <w:rStyle w:val="StyleUnderline"/>
          <w:highlight w:val="yellow"/>
        </w:rPr>
        <w:t>,</w:t>
      </w:r>
      <w:r w:rsidRPr="005713B1">
        <w:rPr>
          <w:rStyle w:val="StyleUnderline"/>
        </w:rPr>
        <w:t xml:space="preserve"> which </w:t>
      </w:r>
      <w:r w:rsidRPr="005713B1">
        <w:rPr>
          <w:rStyle w:val="Emphasis"/>
          <w:highlight w:val="yellow"/>
        </w:rPr>
        <w:t>vocally decried judge-made laws</w:t>
      </w:r>
      <w:r w:rsidRPr="005713B1">
        <w:rPr>
          <w:sz w:val="16"/>
        </w:rPr>
        <w:t xml:space="preserve">. Even conservative unionists like Samuel Gompers understood from experience that </w:t>
      </w:r>
      <w:r w:rsidRPr="005713B1">
        <w:rPr>
          <w:rStyle w:val="StyleUnderline"/>
          <w:highlight w:val="yellow"/>
        </w:rPr>
        <w:t>if elite judges were allowed to set labor policy, trade unionism would never flourish</w:t>
      </w:r>
      <w:r w:rsidRPr="005713B1">
        <w:rPr>
          <w:sz w:val="16"/>
        </w:rPr>
        <w:t xml:space="preserve">. That’s why </w:t>
      </w:r>
      <w:r w:rsidRPr="005713B1">
        <w:rPr>
          <w:rStyle w:val="StyleUnderline"/>
          <w:highlight w:val="yellow"/>
        </w:rPr>
        <w:t>the union movement spent decades</w:t>
      </w:r>
      <w:r w:rsidRPr="005713B1">
        <w:rPr>
          <w:rStyle w:val="StyleUnderline"/>
        </w:rPr>
        <w:t xml:space="preserve"> attempting </w:t>
      </w:r>
      <w:r w:rsidRPr="005713B1">
        <w:rPr>
          <w:rStyle w:val="StyleUnderline"/>
          <w:highlight w:val="yellow"/>
        </w:rPr>
        <w:t xml:space="preserve">to </w:t>
      </w:r>
      <w:r w:rsidRPr="005713B1">
        <w:rPr>
          <w:rStyle w:val="Emphasis"/>
          <w:highlight w:val="yellow"/>
        </w:rPr>
        <w:t>keep labor issues out of federal courts,</w:t>
      </w:r>
      <w:r w:rsidRPr="005713B1">
        <w:rPr>
          <w:sz w:val="16"/>
        </w:rPr>
        <w:t xml:space="preserve"> the exact opposite of the “labor as a civil right” approach.</w:t>
      </w:r>
    </w:p>
    <w:p w14:paraId="3A54CCB9" w14:textId="77777777" w:rsidR="005106F4" w:rsidRPr="005713B1" w:rsidRDefault="005106F4" w:rsidP="005106F4">
      <w:pPr>
        <w:rPr>
          <w:sz w:val="16"/>
        </w:rPr>
      </w:pPr>
      <w:r w:rsidRPr="005713B1">
        <w:rPr>
          <w:sz w:val="16"/>
        </w:rPr>
        <w:t>Take the 1960s public employee strike wave as an example. This little-known period was one of the greatest examples of mass civil disobedience in the history of US labor. Hundreds of thousands of public employees struck, often openly defying anti-strike laws and judicial injunctions.</w:t>
      </w:r>
    </w:p>
    <w:p w14:paraId="623EA681" w14:textId="77777777" w:rsidR="005106F4" w:rsidRPr="005713B1" w:rsidRDefault="005106F4" w:rsidP="005106F4">
      <w:pPr>
        <w:rPr>
          <w:sz w:val="16"/>
        </w:rPr>
      </w:pPr>
      <w:r w:rsidRPr="005713B1">
        <w:rPr>
          <w:sz w:val="16"/>
        </w:rPr>
        <w:t xml:space="preserve">A key component of this upsurge was an idea that became widespread among public workers: that restrictions on public employees’ right to strike were illegitimate. </w:t>
      </w:r>
      <w:r w:rsidRPr="005713B1">
        <w:rPr>
          <w:rStyle w:val="StyleUnderline"/>
        </w:rPr>
        <w:t xml:space="preserve">The present-day movement should learn from them: </w:t>
      </w:r>
      <w:r w:rsidRPr="005713B1">
        <w:rPr>
          <w:rStyle w:val="Emphasis"/>
          <w:highlight w:val="yellow"/>
        </w:rPr>
        <w:t xml:space="preserve">attacking labor laws, </w:t>
      </w:r>
      <w:r w:rsidRPr="005713B1">
        <w:rPr>
          <w:rStyle w:val="Emphasis"/>
        </w:rPr>
        <w:t>rather than bolstering them</w:t>
      </w:r>
      <w:r w:rsidRPr="005713B1">
        <w:rPr>
          <w:rStyle w:val="StyleUnderline"/>
        </w:rPr>
        <w:t>,</w:t>
      </w:r>
      <w:r w:rsidRPr="005713B1">
        <w:rPr>
          <w:rStyle w:val="StyleUnderline"/>
          <w:highlight w:val="yellow"/>
        </w:rPr>
        <w:t xml:space="preserve"> is the key to reviving unions</w:t>
      </w:r>
      <w:r w:rsidRPr="005713B1">
        <w:rPr>
          <w:rStyle w:val="StyleUnderline"/>
        </w:rPr>
        <w:t>.</w:t>
      </w:r>
    </w:p>
    <w:p w14:paraId="18867FC7" w14:textId="77777777" w:rsidR="005106F4" w:rsidRPr="005713B1" w:rsidRDefault="005106F4" w:rsidP="005106F4">
      <w:pPr>
        <w:rPr>
          <w:sz w:val="16"/>
        </w:rPr>
      </w:pPr>
      <w:r w:rsidRPr="005713B1">
        <w:rPr>
          <w:sz w:val="16"/>
        </w:rPr>
        <w:t xml:space="preserve">What we also find from studying the 1960s (and indeed from earlier periods of US labor history) is </w:t>
      </w:r>
      <w:r w:rsidRPr="005713B1">
        <w:rPr>
          <w:sz w:val="16"/>
          <w:highlight w:val="yellow"/>
        </w:rPr>
        <w:t xml:space="preserve">that </w:t>
      </w:r>
      <w:r w:rsidRPr="005713B1">
        <w:rPr>
          <w:rStyle w:val="StyleUnderline"/>
          <w:highlight w:val="yellow"/>
        </w:rPr>
        <w:t xml:space="preserve">public workers won the right to bargain and strike by </w:t>
      </w:r>
      <w:r w:rsidRPr="005713B1">
        <w:rPr>
          <w:rStyle w:val="Emphasis"/>
          <w:highlight w:val="yellow"/>
        </w:rPr>
        <w:t>violating labor law</w:t>
      </w:r>
      <w:r w:rsidRPr="005713B1">
        <w:rPr>
          <w:sz w:val="16"/>
        </w:rPr>
        <w:t>. In the face of labor militancy, state legislators legalized bargaining and striking.</w:t>
      </w:r>
    </w:p>
    <w:p w14:paraId="7AE0B1C2" w14:textId="77777777" w:rsidR="005106F4" w:rsidRPr="005713B1" w:rsidRDefault="005106F4" w:rsidP="005106F4">
      <w:pPr>
        <w:rPr>
          <w:sz w:val="16"/>
        </w:rPr>
      </w:pPr>
      <w:r w:rsidRPr="005713B1">
        <w:rPr>
          <w:rStyle w:val="StyleUnderline"/>
        </w:rPr>
        <w:t>This is true of other periods of history as well, such as the passage of the Railway Labor Act after the great Railway Shopmen’s Strike of 1922 or the Wagner Act after the 1934 worker uprisings</w:t>
      </w:r>
      <w:r w:rsidRPr="005713B1">
        <w:rPr>
          <w:sz w:val="16"/>
        </w:rPr>
        <w:t xml:space="preserve">. </w:t>
      </w:r>
      <w:r w:rsidRPr="005713B1">
        <w:rPr>
          <w:rStyle w:val="StyleUnderline"/>
          <w:highlight w:val="yellow"/>
        </w:rPr>
        <w:t>The lesson of labor history is</w:t>
      </w:r>
      <w:r w:rsidRPr="005713B1">
        <w:rPr>
          <w:rStyle w:val="StyleUnderline"/>
        </w:rPr>
        <w:t xml:space="preserve"> thus that if you want labor law reform, </w:t>
      </w:r>
      <w:r w:rsidRPr="005713B1">
        <w:rPr>
          <w:rStyle w:val="Emphasis"/>
          <w:highlight w:val="yellow"/>
        </w:rPr>
        <w:t>focus on developing grassroots labor militancy</w:t>
      </w:r>
      <w:r w:rsidRPr="005713B1">
        <w:rPr>
          <w:sz w:val="16"/>
          <w:highlight w:val="yellow"/>
        </w:rPr>
        <w:t>.</w:t>
      </w:r>
    </w:p>
    <w:p w14:paraId="0A270F2C" w14:textId="77777777" w:rsidR="00561FB5" w:rsidRDefault="00561FB5" w:rsidP="00561FB5"/>
    <w:p w14:paraId="33148BB3" w14:textId="2743CB1C" w:rsidR="00EE62E1" w:rsidRDefault="00EE62E1" w:rsidP="00EE62E1">
      <w:pPr>
        <w:pStyle w:val="Heading2"/>
      </w:pPr>
      <w:r>
        <w:lastRenderedPageBreak/>
        <w:t>Framing</w:t>
      </w:r>
    </w:p>
    <w:p w14:paraId="440F69E4" w14:textId="3A61E652" w:rsidR="00A60645" w:rsidRPr="0006541D" w:rsidRDefault="00A60645" w:rsidP="00A60645">
      <w:pPr>
        <w:pStyle w:val="Heading4"/>
        <w:rPr>
          <w:rFonts w:asciiTheme="minorHAnsi" w:hAnsiTheme="minorHAnsi" w:cstheme="minorHAnsi"/>
        </w:rPr>
      </w:pPr>
      <w:r>
        <w:rPr>
          <w:rFonts w:asciiTheme="minorHAnsi" w:hAnsiTheme="minorHAnsi" w:cstheme="minorHAnsi"/>
          <w:u w:val="single"/>
        </w:rPr>
        <w:t>1---</w:t>
      </w:r>
      <w:r w:rsidRPr="0006541D">
        <w:rPr>
          <w:rFonts w:asciiTheme="minorHAnsi" w:hAnsiTheme="minorHAnsi" w:cstheme="minorHAnsi"/>
          <w:u w:val="single"/>
        </w:rPr>
        <w:t>Consequentialism</w:t>
      </w:r>
      <w:r w:rsidRPr="0006541D">
        <w:rPr>
          <w:rFonts w:asciiTheme="minorHAnsi" w:hAnsiTheme="minorHAnsi" w:cstheme="minorHAnsi"/>
        </w:rPr>
        <w:t xml:space="preserve"> is key</w:t>
      </w:r>
      <w:r w:rsidRPr="0006541D">
        <w:rPr>
          <w:rFonts w:asciiTheme="minorHAnsi" w:hAnsiTheme="minorHAnsi" w:cstheme="minorHAnsi"/>
          <w:b w:val="0"/>
          <w:bCs/>
        </w:rPr>
        <w:t xml:space="preserve">. </w:t>
      </w:r>
      <w:r w:rsidRPr="0006541D">
        <w:rPr>
          <w:rFonts w:asciiTheme="minorHAnsi" w:hAnsiTheme="minorHAnsi" w:cstheme="minorHAnsi"/>
        </w:rPr>
        <w:t xml:space="preserve">Moral fundamentalism culminates in </w:t>
      </w:r>
      <w:r w:rsidRPr="0006541D">
        <w:rPr>
          <w:rFonts w:asciiTheme="minorHAnsi" w:hAnsiTheme="minorHAnsi" w:cstheme="minorHAnsi"/>
          <w:u w:val="single"/>
        </w:rPr>
        <w:t>arbitrary</w:t>
      </w:r>
      <w:r w:rsidRPr="0006541D">
        <w:rPr>
          <w:rFonts w:asciiTheme="minorHAnsi" w:hAnsiTheme="minorHAnsi" w:cstheme="minorHAnsi"/>
        </w:rPr>
        <w:t xml:space="preserve"> </w:t>
      </w:r>
      <w:r w:rsidRPr="0006541D">
        <w:rPr>
          <w:rFonts w:asciiTheme="minorHAnsi" w:hAnsiTheme="minorHAnsi" w:cstheme="minorHAnsi"/>
          <w:u w:val="single"/>
        </w:rPr>
        <w:t>violence</w:t>
      </w:r>
      <w:r w:rsidRPr="0006541D">
        <w:rPr>
          <w:rFonts w:asciiTheme="minorHAnsi" w:hAnsiTheme="minorHAnsi" w:cstheme="minorHAnsi"/>
        </w:rPr>
        <w:t>.</w:t>
      </w:r>
    </w:p>
    <w:p w14:paraId="1E5E1EF4" w14:textId="77777777" w:rsidR="00A60645" w:rsidRPr="0006541D" w:rsidRDefault="00A60645" w:rsidP="00A60645">
      <w:pPr>
        <w:rPr>
          <w:rFonts w:asciiTheme="minorHAnsi" w:hAnsiTheme="minorHAnsi" w:cstheme="minorHAnsi"/>
        </w:rPr>
      </w:pPr>
      <w:r w:rsidRPr="0006541D">
        <w:rPr>
          <w:rStyle w:val="Style13ptBold"/>
          <w:rFonts w:asciiTheme="minorHAnsi" w:hAnsiTheme="minorHAnsi" w:cstheme="minorHAnsi"/>
        </w:rPr>
        <w:t>Cherniss 21</w:t>
      </w:r>
      <w:r w:rsidRPr="0006541D">
        <w:rPr>
          <w:rFonts w:asciiTheme="minorHAnsi" w:hAnsiTheme="minorHAnsi" w:cstheme="minorHAnsi"/>
        </w:rPr>
        <w:t xml:space="preserve"> – Associate professor of political theory at Georgetown University.</w:t>
      </w:r>
    </w:p>
    <w:p w14:paraId="1BD6494A" w14:textId="77777777" w:rsidR="00A60645" w:rsidRPr="0006541D" w:rsidRDefault="00A60645" w:rsidP="00A60645">
      <w:pPr>
        <w:rPr>
          <w:rFonts w:asciiTheme="minorHAnsi" w:hAnsiTheme="minorHAnsi" w:cstheme="minorHAnsi"/>
        </w:rPr>
      </w:pPr>
      <w:r w:rsidRPr="0006541D">
        <w:rPr>
          <w:rFonts w:asciiTheme="minorHAnsi" w:hAnsiTheme="minorHAnsi" w:cstheme="minorHAnsi"/>
        </w:rPr>
        <w:t xml:space="preserve">Joshua L. Cherniss, “1. Squeamishness Is the Crime”: Ruthlessness, Ethos, and the Critique of Liberalism,” </w:t>
      </w:r>
      <w:r w:rsidRPr="0006541D">
        <w:rPr>
          <w:rFonts w:asciiTheme="minorHAnsi" w:hAnsiTheme="minorHAnsi" w:cstheme="minorHAnsi"/>
          <w:i/>
          <w:iCs/>
        </w:rPr>
        <w:t>Liberalism in Dark Times: The Liberal Ethos in the Twentieth Century</w:t>
      </w:r>
      <w:r w:rsidRPr="0006541D">
        <w:rPr>
          <w:rFonts w:asciiTheme="minorHAnsi" w:hAnsiTheme="minorHAnsi" w:cstheme="minorHAnsi"/>
        </w:rPr>
        <w:t>, Princeton University Press 2021, pp. 14-17.</w:t>
      </w:r>
    </w:p>
    <w:p w14:paraId="06C65CC6" w14:textId="77777777" w:rsidR="00A60645" w:rsidRPr="0006541D" w:rsidRDefault="00A60645" w:rsidP="00A60645">
      <w:pPr>
        <w:rPr>
          <w:rFonts w:asciiTheme="minorHAnsi" w:hAnsiTheme="minorHAnsi" w:cstheme="minorHAnsi"/>
          <w:sz w:val="16"/>
          <w:szCs w:val="16"/>
        </w:rPr>
      </w:pPr>
      <w:r w:rsidRPr="0006541D">
        <w:rPr>
          <w:rFonts w:asciiTheme="minorHAnsi" w:hAnsiTheme="minorHAnsi" w:cstheme="minorHAnsi"/>
          <w:sz w:val="16"/>
          <w:szCs w:val="16"/>
        </w:rPr>
        <w:t xml:space="preserve">Ruthlessness and the Story of Twentieth-Century Politics </w:t>
      </w:r>
    </w:p>
    <w:p w14:paraId="02E1D6F3" w14:textId="77777777" w:rsidR="00A60645" w:rsidRPr="0006541D" w:rsidRDefault="00A60645" w:rsidP="00A60645">
      <w:pPr>
        <w:rPr>
          <w:rFonts w:asciiTheme="minorHAnsi" w:hAnsiTheme="minorHAnsi" w:cstheme="minorHAnsi"/>
          <w:sz w:val="16"/>
          <w:szCs w:val="16"/>
        </w:rPr>
      </w:pPr>
      <w:r w:rsidRPr="0006541D">
        <w:rPr>
          <w:rFonts w:asciiTheme="minorHAnsi" w:hAnsiTheme="minorHAnsi" w:cstheme="minorHAnsi"/>
          <w:sz w:val="16"/>
          <w:szCs w:val="16"/>
        </w:rPr>
        <w:t xml:space="preserve">Lev </w:t>
      </w:r>
      <w:proofErr w:type="spellStart"/>
      <w:r w:rsidRPr="0006541D">
        <w:rPr>
          <w:rFonts w:asciiTheme="minorHAnsi" w:hAnsiTheme="minorHAnsi" w:cstheme="minorHAnsi"/>
          <w:sz w:val="16"/>
          <w:szCs w:val="16"/>
        </w:rPr>
        <w:t>Zalmanovich</w:t>
      </w:r>
      <w:proofErr w:type="spellEnd"/>
      <w:r w:rsidRPr="0006541D">
        <w:rPr>
          <w:rFonts w:asciiTheme="minorHAnsi" w:hAnsiTheme="minorHAnsi" w:cstheme="minorHAnsi"/>
          <w:sz w:val="16"/>
          <w:szCs w:val="16"/>
        </w:rPr>
        <w:t xml:space="preserve"> </w:t>
      </w:r>
      <w:r w:rsidRPr="0006541D">
        <w:rPr>
          <w:rStyle w:val="StyleUnderline"/>
          <w:rFonts w:asciiTheme="minorHAnsi" w:hAnsiTheme="minorHAnsi" w:cstheme="minorHAnsi"/>
        </w:rPr>
        <w:t>Kopelev was</w:t>
      </w:r>
      <w:r w:rsidRPr="0006541D">
        <w:rPr>
          <w:rFonts w:asciiTheme="minorHAnsi" w:hAnsiTheme="minorHAnsi" w:cstheme="minorHAnsi"/>
          <w:sz w:val="16"/>
          <w:szCs w:val="16"/>
        </w:rPr>
        <w:t xml:space="preserve">, by most measures, a good man. He was also, for the first half of his life, </w:t>
      </w:r>
      <w:r w:rsidRPr="0006541D">
        <w:rPr>
          <w:rStyle w:val="StyleUnderline"/>
          <w:rFonts w:asciiTheme="minorHAnsi" w:hAnsiTheme="minorHAnsi" w:cstheme="minorHAnsi"/>
        </w:rPr>
        <w:t>a devout Communist</w:t>
      </w:r>
      <w:r w:rsidRPr="0006541D">
        <w:rPr>
          <w:rFonts w:asciiTheme="minorHAnsi" w:hAnsiTheme="minorHAnsi" w:cstheme="minorHAnsi"/>
          <w:sz w:val="16"/>
          <w:szCs w:val="16"/>
        </w:rPr>
        <w:t xml:space="preserve">. His faith in Marxism survived the punishment that his moral decency provoked. </w:t>
      </w:r>
      <w:r w:rsidRPr="0006541D">
        <w:rPr>
          <w:rStyle w:val="StyleUnderline"/>
          <w:rFonts w:asciiTheme="minorHAnsi" w:hAnsiTheme="minorHAnsi" w:cstheme="minorHAnsi"/>
        </w:rPr>
        <w:t>While serving as a propaganda officer</w:t>
      </w:r>
      <w:r w:rsidRPr="0006541D">
        <w:rPr>
          <w:rFonts w:asciiTheme="minorHAnsi" w:hAnsiTheme="minorHAnsi" w:cstheme="minorHAnsi"/>
          <w:sz w:val="16"/>
          <w:szCs w:val="16"/>
        </w:rPr>
        <w:t xml:space="preserve"> and translator </w:t>
      </w:r>
      <w:r w:rsidRPr="0006541D">
        <w:rPr>
          <w:rStyle w:val="StyleUnderline"/>
          <w:rFonts w:asciiTheme="minorHAnsi" w:hAnsiTheme="minorHAnsi" w:cstheme="minorHAnsi"/>
        </w:rPr>
        <w:t>in World War II</w:t>
      </w:r>
      <w:r w:rsidRPr="0006541D">
        <w:rPr>
          <w:rFonts w:asciiTheme="minorHAnsi" w:hAnsiTheme="minorHAnsi" w:cstheme="minorHAnsi"/>
          <w:sz w:val="16"/>
          <w:szCs w:val="16"/>
        </w:rPr>
        <w:t xml:space="preserve">, </w:t>
      </w:r>
      <w:proofErr w:type="spellStart"/>
      <w:r w:rsidRPr="0006541D">
        <w:rPr>
          <w:rStyle w:val="StyleUnderline"/>
          <w:rFonts w:asciiTheme="minorHAnsi" w:hAnsiTheme="minorHAnsi" w:cstheme="minorHAnsi"/>
        </w:rPr>
        <w:t>Kopelev</w:t>
      </w:r>
      <w:proofErr w:type="spellEnd"/>
      <w:r w:rsidRPr="0006541D">
        <w:rPr>
          <w:rStyle w:val="StyleUnderline"/>
          <w:rFonts w:asciiTheme="minorHAnsi" w:hAnsiTheme="minorHAnsi" w:cstheme="minorHAnsi"/>
        </w:rPr>
        <w:t xml:space="preserve"> denounced the Red Army’s systematic campaign of rape and other war crimes</w:t>
      </w:r>
      <w:r w:rsidRPr="0006541D">
        <w:rPr>
          <w:rFonts w:asciiTheme="minorHAnsi" w:hAnsiTheme="minorHAnsi" w:cstheme="minorHAnsi"/>
          <w:sz w:val="16"/>
          <w:szCs w:val="16"/>
        </w:rPr>
        <w:t xml:space="preserve"> against the vanquished population of East Prussia. </w:t>
      </w:r>
      <w:r w:rsidRPr="0006541D">
        <w:rPr>
          <w:rStyle w:val="StyleUnderline"/>
          <w:rFonts w:asciiTheme="minorHAnsi" w:hAnsiTheme="minorHAnsi" w:cstheme="minorHAnsi"/>
        </w:rPr>
        <w:t>This “bourgeois humanism” earned him ten years in the gulag.</w:t>
      </w:r>
      <w:r w:rsidRPr="0006541D">
        <w:rPr>
          <w:rFonts w:asciiTheme="minorHAnsi" w:hAnsiTheme="minorHAnsi" w:cstheme="minorHAnsi"/>
          <w:sz w:val="16"/>
          <w:szCs w:val="16"/>
        </w:rPr>
        <w:t xml:space="preserve"> Released in 1954, after Stalin’s death, he rejoined the Communist Party, optimistically embracing Khrushchev’s “thaw.” After finally breaking with Communism in 1968, </w:t>
      </w:r>
      <w:proofErr w:type="spellStart"/>
      <w:r w:rsidRPr="0006541D">
        <w:rPr>
          <w:rFonts w:asciiTheme="minorHAnsi" w:hAnsiTheme="minorHAnsi" w:cstheme="minorHAnsi"/>
          <w:sz w:val="16"/>
          <w:szCs w:val="16"/>
        </w:rPr>
        <w:t>Kopelev</w:t>
      </w:r>
      <w:proofErr w:type="spellEnd"/>
      <w:r w:rsidRPr="0006541D">
        <w:rPr>
          <w:rFonts w:asciiTheme="minorHAnsi" w:hAnsiTheme="minorHAnsi" w:cstheme="minorHAnsi"/>
          <w:sz w:val="16"/>
          <w:szCs w:val="16"/>
        </w:rPr>
        <w:t xml:space="preserve"> sought to reckon with his earlier beliefs in several memoirs. Here he is describing his experience as a twenty-one-year-old Party activist in his hometown of Kharkov </w:t>
      </w:r>
      <w:r w:rsidRPr="0006541D">
        <w:rPr>
          <w:rStyle w:val="StyleUnderline"/>
          <w:rFonts w:asciiTheme="minorHAnsi" w:hAnsiTheme="minorHAnsi" w:cstheme="minorHAnsi"/>
        </w:rPr>
        <w:t>during the Holodomor</w:t>
      </w:r>
      <w:r w:rsidRPr="0006541D">
        <w:rPr>
          <w:rFonts w:asciiTheme="minorHAnsi" w:hAnsiTheme="minorHAnsi" w:cstheme="minorHAnsi"/>
          <w:sz w:val="16"/>
          <w:szCs w:val="16"/>
        </w:rPr>
        <w:t>, the state-imposed terror-famine of 1932–33:</w:t>
      </w:r>
    </w:p>
    <w:p w14:paraId="2CFFD28A" w14:textId="77777777" w:rsidR="00A60645" w:rsidRPr="0006541D" w:rsidRDefault="00A60645" w:rsidP="00A60645">
      <w:pPr>
        <w:rPr>
          <w:rFonts w:asciiTheme="minorHAnsi" w:hAnsiTheme="minorHAnsi" w:cstheme="minorHAnsi"/>
          <w:sz w:val="16"/>
          <w:szCs w:val="16"/>
        </w:rPr>
      </w:pPr>
      <w:r w:rsidRPr="0006541D">
        <w:rPr>
          <w:rStyle w:val="StyleUnderline"/>
          <w:rFonts w:asciiTheme="minorHAnsi" w:hAnsiTheme="minorHAnsi" w:cstheme="minorHAnsi"/>
        </w:rPr>
        <w:t>I saw people dying from hunger</w:t>
      </w:r>
      <w:r w:rsidRPr="0006541D">
        <w:rPr>
          <w:rFonts w:asciiTheme="minorHAnsi" w:hAnsiTheme="minorHAnsi" w:cstheme="minorHAnsi"/>
          <w:sz w:val="16"/>
          <w:szCs w:val="16"/>
        </w:rPr>
        <w:t xml:space="preserve">. I saw women and children with distended bellies, turning blue, still breathing but with vacant, lifeless eyes . . . I saw all this </w:t>
      </w:r>
      <w:r w:rsidRPr="0006541D">
        <w:rPr>
          <w:rStyle w:val="StyleUnderline"/>
          <w:rFonts w:asciiTheme="minorHAnsi" w:hAnsiTheme="minorHAnsi" w:cstheme="minorHAnsi"/>
        </w:rPr>
        <w:t>and did not</w:t>
      </w:r>
      <w:r w:rsidRPr="0006541D">
        <w:rPr>
          <w:rFonts w:asciiTheme="minorHAnsi" w:hAnsiTheme="minorHAnsi" w:cstheme="minorHAnsi"/>
          <w:sz w:val="16"/>
          <w:szCs w:val="16"/>
        </w:rPr>
        <w:t xml:space="preserve"> go out of my mind or commit suicide. Nor did I </w:t>
      </w:r>
      <w:r w:rsidRPr="0006541D">
        <w:rPr>
          <w:rStyle w:val="StyleUnderline"/>
          <w:rFonts w:asciiTheme="minorHAnsi" w:hAnsiTheme="minorHAnsi" w:cstheme="minorHAnsi"/>
        </w:rPr>
        <w:t>curse those who had sent me out to take away the peasants’ grain in the winter, and</w:t>
      </w:r>
      <w:r w:rsidRPr="0006541D">
        <w:rPr>
          <w:rFonts w:asciiTheme="minorHAnsi" w:hAnsiTheme="minorHAnsi" w:cstheme="minorHAnsi"/>
          <w:sz w:val="16"/>
          <w:szCs w:val="16"/>
        </w:rPr>
        <w:t xml:space="preserve"> in the spring to </w:t>
      </w:r>
      <w:r w:rsidRPr="0006541D">
        <w:rPr>
          <w:rStyle w:val="StyleUnderline"/>
          <w:rFonts w:asciiTheme="minorHAnsi" w:hAnsiTheme="minorHAnsi" w:cstheme="minorHAnsi"/>
        </w:rPr>
        <w:t>persuade the barely walking, skeleton-thin</w:t>
      </w:r>
      <w:r w:rsidRPr="0006541D">
        <w:rPr>
          <w:rFonts w:asciiTheme="minorHAnsi" w:hAnsiTheme="minorHAnsi" w:cstheme="minorHAnsi"/>
          <w:sz w:val="16"/>
          <w:szCs w:val="16"/>
        </w:rPr>
        <w:t xml:space="preserve"> or sickly-swollen </w:t>
      </w:r>
      <w:r w:rsidRPr="0006541D">
        <w:rPr>
          <w:rStyle w:val="StyleUnderline"/>
          <w:rFonts w:asciiTheme="minorHAnsi" w:hAnsiTheme="minorHAnsi" w:cstheme="minorHAnsi"/>
        </w:rPr>
        <w:t>people to go into the fields</w:t>
      </w:r>
      <w:r w:rsidRPr="0006541D">
        <w:rPr>
          <w:rFonts w:asciiTheme="minorHAnsi" w:hAnsiTheme="minorHAnsi" w:cstheme="minorHAnsi"/>
          <w:sz w:val="16"/>
          <w:szCs w:val="16"/>
        </w:rPr>
        <w:t xml:space="preserve"> </w:t>
      </w:r>
      <w:proofErr w:type="gramStart"/>
      <w:r w:rsidRPr="0006541D">
        <w:rPr>
          <w:rFonts w:asciiTheme="minorHAnsi" w:hAnsiTheme="minorHAnsi" w:cstheme="minorHAnsi"/>
          <w:sz w:val="16"/>
          <w:szCs w:val="16"/>
        </w:rPr>
        <w:t>in order to</w:t>
      </w:r>
      <w:proofErr w:type="gramEnd"/>
      <w:r w:rsidRPr="0006541D">
        <w:rPr>
          <w:rFonts w:asciiTheme="minorHAnsi" w:hAnsiTheme="minorHAnsi" w:cstheme="minorHAnsi"/>
          <w:sz w:val="16"/>
          <w:szCs w:val="16"/>
        </w:rPr>
        <w:t xml:space="preserve"> “fulfill the Bolshevik sowing plan.”3 </w:t>
      </w:r>
    </w:p>
    <w:p w14:paraId="6D3CBCB1" w14:textId="77777777" w:rsidR="00A60645" w:rsidRPr="0006541D" w:rsidRDefault="00A60645" w:rsidP="00A60645">
      <w:pPr>
        <w:rPr>
          <w:rFonts w:asciiTheme="minorHAnsi" w:hAnsiTheme="minorHAnsi" w:cstheme="minorHAnsi"/>
          <w:sz w:val="16"/>
          <w:szCs w:val="16"/>
        </w:rPr>
      </w:pPr>
      <w:r w:rsidRPr="0006541D">
        <w:rPr>
          <w:rStyle w:val="StyleUnderline"/>
          <w:rFonts w:asciiTheme="minorHAnsi" w:hAnsiTheme="minorHAnsi" w:cstheme="minorHAnsi"/>
        </w:rPr>
        <w:t>How did a sensitive, morally brave young man come to act this way?</w:t>
      </w:r>
      <w:r w:rsidRPr="0006541D">
        <w:rPr>
          <w:rFonts w:asciiTheme="minorHAnsi" w:hAnsiTheme="minorHAnsi" w:cstheme="minorHAnsi"/>
          <w:sz w:val="16"/>
          <w:szCs w:val="16"/>
        </w:rPr>
        <w:t xml:space="preserve"> </w:t>
      </w:r>
    </w:p>
    <w:p w14:paraId="4E1FCADC" w14:textId="77777777" w:rsidR="00A60645" w:rsidRPr="0006541D" w:rsidRDefault="00A60645" w:rsidP="00A60645">
      <w:pPr>
        <w:rPr>
          <w:rFonts w:asciiTheme="minorHAnsi" w:hAnsiTheme="minorHAnsi" w:cstheme="minorHAnsi"/>
          <w:sz w:val="16"/>
          <w:szCs w:val="16"/>
        </w:rPr>
      </w:pPr>
      <w:r w:rsidRPr="0006541D">
        <w:rPr>
          <w:rFonts w:asciiTheme="minorHAnsi" w:hAnsiTheme="minorHAnsi" w:cstheme="minorHAnsi"/>
          <w:sz w:val="16"/>
          <w:szCs w:val="16"/>
        </w:rPr>
        <w:t xml:space="preserve">Why was he unable to turn from his course? These questions are crucial to understanding the experience of the twentieth century. </w:t>
      </w:r>
      <w:r w:rsidRPr="0006541D">
        <w:rPr>
          <w:rStyle w:val="Emphasis"/>
          <w:rFonts w:asciiTheme="minorHAnsi" w:hAnsiTheme="minorHAnsi" w:cstheme="minorHAnsi"/>
        </w:rPr>
        <w:t xml:space="preserve">Human </w:t>
      </w:r>
      <w:r w:rsidRPr="001B6498">
        <w:rPr>
          <w:rStyle w:val="Emphasis"/>
          <w:rFonts w:asciiTheme="minorHAnsi" w:hAnsiTheme="minorHAnsi" w:cstheme="minorHAnsi"/>
          <w:highlight w:val="green"/>
        </w:rPr>
        <w:t>history is full of crimes</w:t>
      </w:r>
      <w:r w:rsidRPr="0006541D">
        <w:rPr>
          <w:rStyle w:val="Emphasis"/>
          <w:rFonts w:asciiTheme="minorHAnsi" w:hAnsiTheme="minorHAnsi" w:cstheme="minorHAnsi"/>
        </w:rPr>
        <w:t xml:space="preserve">, </w:t>
      </w:r>
      <w:r w:rsidRPr="001B6498">
        <w:rPr>
          <w:rStyle w:val="Emphasis"/>
          <w:rFonts w:asciiTheme="minorHAnsi" w:hAnsiTheme="minorHAnsi" w:cstheme="minorHAnsi"/>
          <w:highlight w:val="green"/>
        </w:rPr>
        <w:t>miseries</w:t>
      </w:r>
      <w:r w:rsidRPr="0006541D">
        <w:rPr>
          <w:rStyle w:val="Emphasis"/>
          <w:rFonts w:asciiTheme="minorHAnsi" w:hAnsiTheme="minorHAnsi" w:cstheme="minorHAnsi"/>
        </w:rPr>
        <w:t xml:space="preserve">, </w:t>
      </w:r>
      <w:r w:rsidRPr="001B6498">
        <w:rPr>
          <w:rStyle w:val="Emphasis"/>
          <w:rFonts w:asciiTheme="minorHAnsi" w:hAnsiTheme="minorHAnsi" w:cstheme="minorHAnsi"/>
          <w:highlight w:val="green"/>
        </w:rPr>
        <w:t>and follies</w:t>
      </w:r>
      <w:r w:rsidRPr="0006541D">
        <w:rPr>
          <w:rFonts w:asciiTheme="minorHAnsi" w:hAnsiTheme="minorHAnsi" w:cstheme="minorHAnsi"/>
          <w:sz w:val="16"/>
          <w:szCs w:val="16"/>
        </w:rPr>
        <w:t xml:space="preserve">; it is futile to award comparative points for horror. Yet we should take seriously the perception, voiced by many of its participants, that the twentieth was, as Isaiah Berlin declared, “the most terrible century in Western history”—a sentiment which reflects the fact that, as Berlin’s cousin Yehudi Menuhin remarked, the century “raised the greatest hopes ever conceived by humanity, and destroyed all illusions and ideals.”4 (Or so it seemed: illusions, it turns out, are resilient.) </w:t>
      </w:r>
      <w:r w:rsidRPr="001B6498">
        <w:rPr>
          <w:rStyle w:val="Emphasis"/>
          <w:rFonts w:asciiTheme="minorHAnsi" w:hAnsiTheme="minorHAnsi" w:cstheme="minorHAnsi"/>
          <w:highlight w:val="green"/>
        </w:rPr>
        <w:t>The scale and intensity of suffering and degradation</w:t>
      </w:r>
      <w:r w:rsidRPr="0006541D">
        <w:rPr>
          <w:rFonts w:asciiTheme="minorHAnsi" w:hAnsiTheme="minorHAnsi" w:cstheme="minorHAnsi"/>
          <w:sz w:val="16"/>
          <w:szCs w:val="16"/>
        </w:rPr>
        <w:t>—especially in contrast to the expectations with which the century began, and the comfort enjoyed by many—</w:t>
      </w:r>
      <w:r w:rsidRPr="0006541D">
        <w:rPr>
          <w:rStyle w:val="Emphasis"/>
          <w:rFonts w:asciiTheme="minorHAnsi" w:hAnsiTheme="minorHAnsi" w:cstheme="minorHAnsi"/>
        </w:rPr>
        <w:t xml:space="preserve">are extraordinary; they </w:t>
      </w:r>
      <w:r w:rsidRPr="001B6498">
        <w:rPr>
          <w:rStyle w:val="Emphasis"/>
          <w:rFonts w:asciiTheme="minorHAnsi" w:hAnsiTheme="minorHAnsi" w:cstheme="minorHAnsi"/>
          <w:highlight w:val="green"/>
        </w:rPr>
        <w:t>call for explanation</w:t>
      </w:r>
      <w:r w:rsidRPr="0006541D">
        <w:rPr>
          <w:rStyle w:val="Emphasis"/>
          <w:rFonts w:asciiTheme="minorHAnsi" w:hAnsiTheme="minorHAnsi" w:cstheme="minorHAnsi"/>
        </w:rPr>
        <w:t>.</w:t>
      </w:r>
      <w:r w:rsidRPr="0006541D">
        <w:rPr>
          <w:rFonts w:asciiTheme="minorHAnsi" w:hAnsiTheme="minorHAnsi" w:cstheme="minorHAnsi"/>
          <w:sz w:val="16"/>
          <w:szCs w:val="16"/>
        </w:rPr>
        <w:t xml:space="preserve">5 </w:t>
      </w:r>
    </w:p>
    <w:p w14:paraId="34B63DCD" w14:textId="77777777" w:rsidR="00A60645" w:rsidRPr="0006541D" w:rsidRDefault="00A60645" w:rsidP="00A60645">
      <w:pPr>
        <w:rPr>
          <w:rFonts w:asciiTheme="minorHAnsi" w:hAnsiTheme="minorHAnsi" w:cstheme="minorHAnsi"/>
          <w:sz w:val="16"/>
          <w:szCs w:val="16"/>
        </w:rPr>
      </w:pPr>
      <w:r w:rsidRPr="0006541D">
        <w:rPr>
          <w:rFonts w:asciiTheme="minorHAnsi" w:hAnsiTheme="minorHAnsi" w:cstheme="minorHAnsi"/>
          <w:sz w:val="16"/>
          <w:szCs w:val="16"/>
        </w:rPr>
        <w:t xml:space="preserve">This chapter offers a tour of the ethical landscape of early twentieth-century politics, and a conceptual framework for making sense of it. I first analyze the phenomenon of ruthlessness and underscore the importance of a particular sort of ruthlessness in early twentieth-century political thought. I next lay out the connection between this sort of ruthlessness and critiques of liberalism. After an excursus clarifying the concept of ethos, I highlight the way in which the assault on liberalism was inspired by disgust with liberalism as a feature of character, and the articulation of a distinctively anti-liberal ethos. </w:t>
      </w:r>
    </w:p>
    <w:p w14:paraId="4E6DC02E" w14:textId="77777777" w:rsidR="00A60645" w:rsidRPr="0006541D" w:rsidRDefault="00A60645" w:rsidP="00A60645">
      <w:pPr>
        <w:rPr>
          <w:rFonts w:asciiTheme="minorHAnsi" w:hAnsiTheme="minorHAnsi" w:cstheme="minorHAnsi"/>
          <w:sz w:val="16"/>
          <w:szCs w:val="16"/>
        </w:rPr>
      </w:pPr>
      <w:r w:rsidRPr="0006541D">
        <w:rPr>
          <w:rFonts w:asciiTheme="minorHAnsi" w:hAnsiTheme="minorHAnsi" w:cstheme="minorHAnsi"/>
          <w:sz w:val="16"/>
          <w:szCs w:val="16"/>
        </w:rPr>
        <w:t xml:space="preserve">An Anatomy of Ruthlessness </w:t>
      </w:r>
    </w:p>
    <w:p w14:paraId="63729554" w14:textId="77777777" w:rsidR="00A60645" w:rsidRPr="0006541D" w:rsidRDefault="00A60645" w:rsidP="00A60645">
      <w:pPr>
        <w:rPr>
          <w:rFonts w:asciiTheme="minorHAnsi" w:hAnsiTheme="minorHAnsi" w:cstheme="minorHAnsi"/>
          <w:sz w:val="16"/>
          <w:szCs w:val="16"/>
        </w:rPr>
      </w:pPr>
      <w:r w:rsidRPr="001B6498">
        <w:rPr>
          <w:rStyle w:val="Emphasis"/>
          <w:rFonts w:asciiTheme="minorHAnsi" w:hAnsiTheme="minorHAnsi" w:cstheme="minorHAnsi"/>
          <w:highlight w:val="green"/>
        </w:rPr>
        <w:t>Ruthlessness</w:t>
      </w:r>
      <w:r w:rsidRPr="0006541D">
        <w:rPr>
          <w:rFonts w:asciiTheme="minorHAnsi" w:hAnsiTheme="minorHAnsi" w:cstheme="minorHAnsi"/>
          <w:sz w:val="16"/>
          <w:szCs w:val="16"/>
        </w:rPr>
        <w:t xml:space="preserve">, as I use the word here, </w:t>
      </w:r>
      <w:r w:rsidRPr="0006541D">
        <w:rPr>
          <w:rStyle w:val="StyleUnderline"/>
          <w:rFonts w:asciiTheme="minorHAnsi" w:hAnsiTheme="minorHAnsi" w:cstheme="minorHAnsi"/>
        </w:rPr>
        <w:t>refers to a way of inhabiting</w:t>
      </w:r>
      <w:r w:rsidRPr="0006541D">
        <w:rPr>
          <w:rFonts w:asciiTheme="minorHAnsi" w:hAnsiTheme="minorHAnsi" w:cstheme="minorHAnsi"/>
          <w:sz w:val="16"/>
          <w:szCs w:val="16"/>
        </w:rPr>
        <w:t xml:space="preserve"> or experiencing </w:t>
      </w:r>
      <w:r w:rsidRPr="0006541D">
        <w:rPr>
          <w:rStyle w:val="StyleUnderline"/>
          <w:rFonts w:asciiTheme="minorHAnsi" w:hAnsiTheme="minorHAnsi" w:cstheme="minorHAnsi"/>
        </w:rPr>
        <w:t xml:space="preserve">one’s own moral life. It </w:t>
      </w:r>
      <w:r w:rsidRPr="001B6498">
        <w:rPr>
          <w:rStyle w:val="Emphasis"/>
          <w:rFonts w:asciiTheme="minorHAnsi" w:hAnsiTheme="minorHAnsi" w:cstheme="minorHAnsi"/>
          <w:highlight w:val="green"/>
        </w:rPr>
        <w:t>involves</w:t>
      </w:r>
      <w:r w:rsidRPr="0006541D">
        <w:rPr>
          <w:rFonts w:asciiTheme="minorHAnsi" w:hAnsiTheme="minorHAnsi" w:cstheme="minorHAnsi"/>
          <w:sz w:val="16"/>
          <w:szCs w:val="16"/>
        </w:rPr>
        <w:t xml:space="preserve">, first, </w:t>
      </w:r>
      <w:r w:rsidRPr="001B6498">
        <w:rPr>
          <w:rStyle w:val="Emphasis"/>
          <w:rFonts w:asciiTheme="minorHAnsi" w:hAnsiTheme="minorHAnsi" w:cstheme="minorHAnsi"/>
          <w:highlight w:val="green"/>
        </w:rPr>
        <w:t>an approach to deliberation</w:t>
      </w:r>
      <w:r w:rsidRPr="0006541D">
        <w:rPr>
          <w:rFonts w:asciiTheme="minorHAnsi" w:hAnsiTheme="minorHAnsi" w:cstheme="minorHAnsi"/>
          <w:sz w:val="16"/>
          <w:szCs w:val="16"/>
        </w:rPr>
        <w:t>—</w:t>
      </w:r>
      <w:r w:rsidRPr="0006541D">
        <w:rPr>
          <w:rStyle w:val="StyleUnderline"/>
          <w:rFonts w:asciiTheme="minorHAnsi" w:hAnsiTheme="minorHAnsi" w:cstheme="minorHAnsi"/>
        </w:rPr>
        <w:t>a way of thinking about one’s actions</w:t>
      </w:r>
      <w:r w:rsidRPr="0006541D">
        <w:rPr>
          <w:rFonts w:asciiTheme="minorHAnsi" w:hAnsiTheme="minorHAnsi" w:cstheme="minorHAnsi"/>
          <w:sz w:val="16"/>
          <w:szCs w:val="16"/>
        </w:rPr>
        <w:t>—</w:t>
      </w:r>
      <w:r w:rsidRPr="001B6498">
        <w:rPr>
          <w:rStyle w:val="Emphasis"/>
          <w:rFonts w:asciiTheme="minorHAnsi" w:hAnsiTheme="minorHAnsi" w:cstheme="minorHAnsi"/>
          <w:highlight w:val="green"/>
        </w:rPr>
        <w:t>that</w:t>
      </w:r>
      <w:r w:rsidRPr="0006541D">
        <w:rPr>
          <w:rStyle w:val="Emphasis"/>
          <w:rFonts w:asciiTheme="minorHAnsi" w:hAnsiTheme="minorHAnsi" w:cstheme="minorHAnsi"/>
        </w:rPr>
        <w:t xml:space="preserve"> disregards, suppresses, or drastically </w:t>
      </w:r>
      <w:r w:rsidRPr="001B6498">
        <w:rPr>
          <w:rStyle w:val="Emphasis"/>
          <w:rFonts w:asciiTheme="minorHAnsi" w:hAnsiTheme="minorHAnsi" w:cstheme="minorHAnsi"/>
          <w:highlight w:val="green"/>
        </w:rPr>
        <w:t xml:space="preserve">subordinates all other considerations </w:t>
      </w:r>
      <w:r w:rsidRPr="0006541D">
        <w:rPr>
          <w:rStyle w:val="Emphasis"/>
          <w:rFonts w:asciiTheme="minorHAnsi" w:hAnsiTheme="minorHAnsi" w:cstheme="minorHAnsi"/>
        </w:rPr>
        <w:t>or values to some paramount consideration</w:t>
      </w:r>
      <w:r w:rsidRPr="0006541D">
        <w:rPr>
          <w:rFonts w:asciiTheme="minorHAnsi" w:hAnsiTheme="minorHAnsi" w:cstheme="minorHAnsi"/>
          <w:sz w:val="16"/>
          <w:szCs w:val="16"/>
        </w:rPr>
        <w:t xml:space="preserve">, principle, or goal. </w:t>
      </w:r>
      <w:r w:rsidRPr="0006541D">
        <w:rPr>
          <w:rStyle w:val="Emphasis"/>
          <w:rFonts w:asciiTheme="minorHAnsi" w:hAnsiTheme="minorHAnsi" w:cstheme="minorHAnsi"/>
        </w:rPr>
        <w:t>Ruthlessness</w:t>
      </w:r>
      <w:r w:rsidRPr="0006541D">
        <w:rPr>
          <w:rFonts w:asciiTheme="minorHAnsi" w:hAnsiTheme="minorHAnsi" w:cstheme="minorHAnsi"/>
          <w:sz w:val="16"/>
          <w:szCs w:val="16"/>
        </w:rPr>
        <w:t xml:space="preserve"> also involves linked features of sentiment and sensibility. First, it </w:t>
      </w:r>
      <w:r w:rsidRPr="0006541D">
        <w:rPr>
          <w:rStyle w:val="Emphasis"/>
          <w:rFonts w:asciiTheme="minorHAnsi" w:hAnsiTheme="minorHAnsi" w:cstheme="minorHAnsi"/>
        </w:rPr>
        <w:t xml:space="preserve">indicates </w:t>
      </w:r>
      <w:r w:rsidRPr="001B6498">
        <w:rPr>
          <w:rStyle w:val="Emphasis"/>
          <w:rFonts w:asciiTheme="minorHAnsi" w:hAnsiTheme="minorHAnsi" w:cstheme="minorHAnsi"/>
          <w:highlight w:val="green"/>
        </w:rPr>
        <w:t>a single-minded intentness</w:t>
      </w:r>
      <w:r w:rsidRPr="0006541D">
        <w:rPr>
          <w:rStyle w:val="Emphasis"/>
          <w:rFonts w:asciiTheme="minorHAnsi" w:hAnsiTheme="minorHAnsi" w:cstheme="minorHAnsi"/>
        </w:rPr>
        <w:t xml:space="preserve"> on a single goal</w:t>
      </w:r>
      <w:r w:rsidRPr="0006541D">
        <w:rPr>
          <w:rFonts w:asciiTheme="minorHAnsi" w:hAnsiTheme="minorHAnsi" w:cstheme="minorHAnsi"/>
          <w:sz w:val="16"/>
          <w:szCs w:val="16"/>
        </w:rPr>
        <w:t xml:space="preserve">—what Hawthorne termed an “inveteracy of pursuit that knew neither rest nor conscience.”6 This lack of “conscience” indicates a further feature: an </w:t>
      </w:r>
      <w:r w:rsidRPr="0006541D">
        <w:rPr>
          <w:rStyle w:val="Emphasis"/>
          <w:rFonts w:asciiTheme="minorHAnsi" w:hAnsiTheme="minorHAnsi" w:cstheme="minorHAnsi"/>
        </w:rPr>
        <w:t xml:space="preserve">absence of reservation, remorse, or regret </w:t>
      </w:r>
      <w:r w:rsidRPr="0006541D">
        <w:rPr>
          <w:rFonts w:asciiTheme="minorHAnsi" w:hAnsiTheme="minorHAnsi" w:cstheme="minorHAnsi"/>
          <w:sz w:val="16"/>
          <w:szCs w:val="16"/>
        </w:rPr>
        <w:t xml:space="preserve">(or an alacrity in dismissing such </w:t>
      </w:r>
      <w:r w:rsidRPr="0006541D">
        <w:rPr>
          <w:rFonts w:asciiTheme="minorHAnsi" w:hAnsiTheme="minorHAnsi" w:cstheme="minorHAnsi"/>
          <w:sz w:val="16"/>
          <w:szCs w:val="16"/>
        </w:rPr>
        <w:lastRenderedPageBreak/>
        <w:t xml:space="preserve">feelings) </w:t>
      </w:r>
      <w:r w:rsidRPr="0006541D">
        <w:rPr>
          <w:rStyle w:val="Emphasis"/>
          <w:rFonts w:asciiTheme="minorHAnsi" w:hAnsiTheme="minorHAnsi" w:cstheme="minorHAnsi"/>
        </w:rPr>
        <w:t>when engaging in actions that harm people or violate commonly held moral standards</w:t>
      </w:r>
      <w:r w:rsidRPr="0006541D">
        <w:rPr>
          <w:rStyle w:val="StyleUnderline"/>
          <w:rFonts w:asciiTheme="minorHAnsi" w:hAnsiTheme="minorHAnsi" w:cstheme="minorHAnsi"/>
        </w:rPr>
        <w:t>; and a failure to perceive or consider that others may have a just grievance against one</w:t>
      </w:r>
      <w:r w:rsidRPr="0006541D">
        <w:rPr>
          <w:rFonts w:asciiTheme="minorHAnsi" w:hAnsiTheme="minorHAnsi" w:cstheme="minorHAnsi"/>
          <w:sz w:val="16"/>
          <w:szCs w:val="16"/>
        </w:rPr>
        <w:t xml:space="preserve">.7 </w:t>
      </w:r>
    </w:p>
    <w:p w14:paraId="3DD79194" w14:textId="77777777" w:rsidR="00A60645" w:rsidRPr="0006541D" w:rsidRDefault="00A60645" w:rsidP="00A60645">
      <w:pPr>
        <w:rPr>
          <w:rFonts w:asciiTheme="minorHAnsi" w:hAnsiTheme="minorHAnsi" w:cstheme="minorHAnsi"/>
          <w:sz w:val="16"/>
          <w:szCs w:val="16"/>
        </w:rPr>
      </w:pPr>
      <w:r w:rsidRPr="0006541D">
        <w:rPr>
          <w:rFonts w:asciiTheme="minorHAnsi" w:hAnsiTheme="minorHAnsi" w:cstheme="minorHAnsi"/>
          <w:sz w:val="16"/>
          <w:szCs w:val="16"/>
        </w:rPr>
        <w:t xml:space="preserve">Many people act ruthlessly, or display elements of ruthlessness in thought and feeling, some of the time. Some bring themselves, or are brought, to act ruthlessly, without developing a ruthless mind-set or disposition—or can only partially and ambivalently muster up a ruthless mind-set to match their actions (Hamlet, who is “cruel to be kind” and constantly self-questioning, embodies this partially successful ruthlessness: his conscience is continually making a “coward” of him—that is, marring his ruthless dedication to his end with paralyzing scruples). Many are indoctrinated or habituated into ruthlessness. Some embrace ruthlessness as a normative model for thought, feeling, and action, and seek to cultivate ruthlessness as an ethic or ethos in themselves and others. It is this last phenomenon that particularly interests me here.8 </w:t>
      </w:r>
    </w:p>
    <w:p w14:paraId="11F8C158" w14:textId="77777777" w:rsidR="00A60645" w:rsidRPr="0006541D" w:rsidRDefault="00A60645" w:rsidP="00A60645">
      <w:pPr>
        <w:rPr>
          <w:rFonts w:asciiTheme="minorHAnsi" w:hAnsiTheme="minorHAnsi" w:cstheme="minorHAnsi"/>
          <w:sz w:val="16"/>
          <w:szCs w:val="16"/>
        </w:rPr>
      </w:pPr>
      <w:r w:rsidRPr="0006541D">
        <w:rPr>
          <w:rFonts w:asciiTheme="minorHAnsi" w:hAnsiTheme="minorHAnsi" w:cstheme="minorHAnsi"/>
          <w:sz w:val="16"/>
          <w:szCs w:val="16"/>
        </w:rPr>
        <w:t xml:space="preserve">To explore the roots of this ruthlessness, let us return to </w:t>
      </w:r>
      <w:proofErr w:type="spellStart"/>
      <w:r w:rsidRPr="0006541D">
        <w:rPr>
          <w:rFonts w:asciiTheme="minorHAnsi" w:hAnsiTheme="minorHAnsi" w:cstheme="minorHAnsi"/>
          <w:sz w:val="16"/>
          <w:szCs w:val="16"/>
        </w:rPr>
        <w:t>Kopelev</w:t>
      </w:r>
      <w:proofErr w:type="spellEnd"/>
      <w:r w:rsidRPr="0006541D">
        <w:rPr>
          <w:rFonts w:asciiTheme="minorHAnsi" w:hAnsiTheme="minorHAnsi" w:cstheme="minorHAnsi"/>
          <w:sz w:val="16"/>
          <w:szCs w:val="16"/>
        </w:rPr>
        <w:t xml:space="preserve">, and the question of how his humanistic idealism compelled him to serve inhumanity. </w:t>
      </w:r>
      <w:proofErr w:type="spellStart"/>
      <w:r w:rsidRPr="001B6498">
        <w:rPr>
          <w:rStyle w:val="Emphasis"/>
          <w:rFonts w:asciiTheme="minorHAnsi" w:hAnsiTheme="minorHAnsi" w:cstheme="minorHAnsi"/>
          <w:highlight w:val="green"/>
        </w:rPr>
        <w:t>Kopelev</w:t>
      </w:r>
      <w:proofErr w:type="spellEnd"/>
      <w:r w:rsidRPr="001B6498">
        <w:rPr>
          <w:rStyle w:val="Emphasis"/>
          <w:rFonts w:asciiTheme="minorHAnsi" w:hAnsiTheme="minorHAnsi" w:cstheme="minorHAnsi"/>
          <w:highlight w:val="green"/>
        </w:rPr>
        <w:t xml:space="preserve"> fell prey </w:t>
      </w:r>
      <w:r w:rsidRPr="0006541D">
        <w:rPr>
          <w:rStyle w:val="Emphasis"/>
          <w:rFonts w:asciiTheme="minorHAnsi" w:hAnsiTheme="minorHAnsi" w:cstheme="minorHAnsi"/>
        </w:rPr>
        <w:t>to the tyranny of doctrine: a “rationalistic fanaticism overcame my doubts</w:t>
      </w:r>
      <w:r w:rsidRPr="0006541D">
        <w:rPr>
          <w:rStyle w:val="StyleUnderline"/>
          <w:rFonts w:asciiTheme="minorHAnsi" w:hAnsiTheme="minorHAnsi" w:cstheme="minorHAnsi"/>
        </w:rPr>
        <w:t>, my pangs of conscience and simple feelings of sympathy, pity and shame</w:t>
      </w:r>
      <w:r w:rsidRPr="0006541D">
        <w:rPr>
          <w:rFonts w:asciiTheme="minorHAnsi" w:hAnsiTheme="minorHAnsi" w:cstheme="minorHAnsi"/>
          <w:sz w:val="16"/>
          <w:szCs w:val="16"/>
        </w:rPr>
        <w:t xml:space="preserve">.”9 This involved not only dedication to an ideal, but subscription to an ethical theory: </w:t>
      </w:r>
    </w:p>
    <w:p w14:paraId="0F1E1A00" w14:textId="77777777" w:rsidR="00A60645" w:rsidRPr="0006541D" w:rsidRDefault="00A60645" w:rsidP="00A60645">
      <w:pPr>
        <w:rPr>
          <w:rFonts w:asciiTheme="minorHAnsi" w:hAnsiTheme="minorHAnsi" w:cstheme="minorHAnsi"/>
          <w:sz w:val="16"/>
          <w:szCs w:val="16"/>
        </w:rPr>
      </w:pPr>
      <w:r w:rsidRPr="0006541D">
        <w:rPr>
          <w:rFonts w:asciiTheme="minorHAnsi" w:hAnsiTheme="minorHAnsi" w:cstheme="minorHAnsi"/>
          <w:sz w:val="16"/>
          <w:szCs w:val="16"/>
        </w:rPr>
        <w:t xml:space="preserve">With the rest of my </w:t>
      </w:r>
      <w:proofErr w:type="gramStart"/>
      <w:r w:rsidRPr="0006541D">
        <w:rPr>
          <w:rFonts w:asciiTheme="minorHAnsi" w:hAnsiTheme="minorHAnsi" w:cstheme="minorHAnsi"/>
          <w:sz w:val="16"/>
          <w:szCs w:val="16"/>
        </w:rPr>
        <w:t>generation</w:t>
      </w:r>
      <w:proofErr w:type="gramEnd"/>
      <w:r w:rsidRPr="0006541D">
        <w:rPr>
          <w:rFonts w:asciiTheme="minorHAnsi" w:hAnsiTheme="minorHAnsi" w:cstheme="minorHAnsi"/>
          <w:sz w:val="16"/>
          <w:szCs w:val="16"/>
        </w:rPr>
        <w:t xml:space="preserve"> </w:t>
      </w:r>
      <w:r w:rsidRPr="0006541D">
        <w:rPr>
          <w:rStyle w:val="Emphasis"/>
          <w:rFonts w:asciiTheme="minorHAnsi" w:hAnsiTheme="minorHAnsi" w:cstheme="minorHAnsi"/>
        </w:rPr>
        <w:t xml:space="preserve">I firmly </w:t>
      </w:r>
      <w:r w:rsidRPr="001B6498">
        <w:rPr>
          <w:rStyle w:val="Emphasis"/>
          <w:rFonts w:asciiTheme="minorHAnsi" w:hAnsiTheme="minorHAnsi" w:cstheme="minorHAnsi"/>
          <w:highlight w:val="green"/>
        </w:rPr>
        <w:t>believed</w:t>
      </w:r>
      <w:r w:rsidRPr="0006541D">
        <w:rPr>
          <w:rStyle w:val="Emphasis"/>
          <w:rFonts w:asciiTheme="minorHAnsi" w:hAnsiTheme="minorHAnsi" w:cstheme="minorHAnsi"/>
        </w:rPr>
        <w:t xml:space="preserve"> that </w:t>
      </w:r>
      <w:r w:rsidRPr="001B6498">
        <w:rPr>
          <w:rStyle w:val="Emphasis"/>
          <w:rFonts w:asciiTheme="minorHAnsi" w:hAnsiTheme="minorHAnsi" w:cstheme="minorHAnsi"/>
          <w:highlight w:val="green"/>
        </w:rPr>
        <w:t>the ends justified the means</w:t>
      </w:r>
      <w:r w:rsidRPr="0006541D">
        <w:rPr>
          <w:rStyle w:val="StyleUnderline"/>
          <w:rFonts w:asciiTheme="minorHAnsi" w:hAnsiTheme="minorHAnsi" w:cstheme="minorHAnsi"/>
        </w:rPr>
        <w:t>. Our great goal was</w:t>
      </w:r>
      <w:r w:rsidRPr="0006541D">
        <w:rPr>
          <w:rFonts w:asciiTheme="minorHAnsi" w:hAnsiTheme="minorHAnsi" w:cstheme="minorHAnsi"/>
          <w:sz w:val="16"/>
          <w:szCs w:val="16"/>
        </w:rPr>
        <w:t xml:space="preserve"> the universal </w:t>
      </w:r>
      <w:r w:rsidRPr="0006541D">
        <w:rPr>
          <w:rStyle w:val="StyleUnderline"/>
          <w:rFonts w:asciiTheme="minorHAnsi" w:hAnsiTheme="minorHAnsi" w:cstheme="minorHAnsi"/>
        </w:rPr>
        <w:t>triumph of Communism, and for the sake of that goal everything was permissible</w:t>
      </w:r>
      <w:r w:rsidRPr="0006541D">
        <w:rPr>
          <w:rFonts w:asciiTheme="minorHAnsi" w:hAnsiTheme="minorHAnsi" w:cstheme="minorHAnsi"/>
          <w:sz w:val="16"/>
          <w:szCs w:val="16"/>
        </w:rPr>
        <w:t xml:space="preserve">—to lie, to steal, to destroy hundreds of thousands and even millions of people, all those who were hindering our work or could hinder it, everyone who stood in the way.10 </w:t>
      </w:r>
    </w:p>
    <w:p w14:paraId="10D81AFD" w14:textId="77777777" w:rsidR="00A60645" w:rsidRPr="0006541D" w:rsidRDefault="00A60645" w:rsidP="00A60645">
      <w:pPr>
        <w:rPr>
          <w:rFonts w:asciiTheme="minorHAnsi" w:hAnsiTheme="minorHAnsi" w:cstheme="minorHAnsi"/>
          <w:sz w:val="16"/>
          <w:szCs w:val="16"/>
        </w:rPr>
      </w:pPr>
      <w:r w:rsidRPr="0006541D">
        <w:rPr>
          <w:rStyle w:val="Emphasis"/>
          <w:rFonts w:asciiTheme="minorHAnsi" w:hAnsiTheme="minorHAnsi" w:cstheme="minorHAnsi"/>
        </w:rPr>
        <w:t>Achieving a moral goal demanded dedication</w:t>
      </w:r>
      <w:r w:rsidRPr="0006541D">
        <w:rPr>
          <w:rStyle w:val="StyleUnderline"/>
          <w:rFonts w:asciiTheme="minorHAnsi" w:hAnsiTheme="minorHAnsi" w:cstheme="minorHAnsi"/>
        </w:rPr>
        <w:t>, determination, a temporary suspension of humane sentiment and principles</w:t>
      </w:r>
      <w:r w:rsidRPr="0006541D">
        <w:rPr>
          <w:rFonts w:asciiTheme="minorHAnsi" w:hAnsiTheme="minorHAnsi" w:cstheme="minorHAnsi"/>
          <w:sz w:val="16"/>
          <w:szCs w:val="16"/>
        </w:rPr>
        <w:t>. But there was also at work the intoxicating consciousness of serving a larger cause—</w:t>
      </w:r>
      <w:r w:rsidRPr="0006541D">
        <w:rPr>
          <w:rStyle w:val="Emphasis"/>
          <w:rFonts w:asciiTheme="minorHAnsi" w:hAnsiTheme="minorHAnsi" w:cstheme="minorHAnsi"/>
        </w:rPr>
        <w:t>and the sense of certainty and moral superiority that this granted</w:t>
      </w:r>
      <w:r w:rsidRPr="0006541D">
        <w:rPr>
          <w:rFonts w:asciiTheme="minorHAnsi" w:hAnsiTheme="minorHAnsi" w:cstheme="minorHAnsi"/>
          <w:sz w:val="16"/>
          <w:szCs w:val="16"/>
        </w:rPr>
        <w:t xml:space="preserve">, and that those who experienced it feared losing. </w:t>
      </w:r>
      <w:r w:rsidRPr="0006541D">
        <w:rPr>
          <w:rStyle w:val="StyleUnderline"/>
          <w:rFonts w:asciiTheme="minorHAnsi" w:hAnsiTheme="minorHAnsi" w:cstheme="minorHAnsi"/>
        </w:rPr>
        <w:t xml:space="preserve">What </w:t>
      </w:r>
      <w:proofErr w:type="spellStart"/>
      <w:r w:rsidRPr="0006541D">
        <w:rPr>
          <w:rStyle w:val="StyleUnderline"/>
          <w:rFonts w:asciiTheme="minorHAnsi" w:hAnsiTheme="minorHAnsi" w:cstheme="minorHAnsi"/>
        </w:rPr>
        <w:t>Kopelev</w:t>
      </w:r>
      <w:proofErr w:type="spellEnd"/>
      <w:r w:rsidRPr="0006541D">
        <w:rPr>
          <w:rFonts w:asciiTheme="minorHAnsi" w:hAnsiTheme="minorHAnsi" w:cstheme="minorHAnsi"/>
          <w:sz w:val="16"/>
          <w:szCs w:val="16"/>
        </w:rPr>
        <w:t xml:space="preserve"> and his comrades </w:t>
      </w:r>
      <w:r w:rsidRPr="0006541D">
        <w:rPr>
          <w:rStyle w:val="StyleUnderline"/>
          <w:rFonts w:asciiTheme="minorHAnsi" w:hAnsiTheme="minorHAnsi" w:cstheme="minorHAnsi"/>
        </w:rPr>
        <w:t>dreaded most was “to fall into doubt or heresy and forfeit our unbounded faith.</w:t>
      </w:r>
      <w:r w:rsidRPr="0006541D">
        <w:rPr>
          <w:rFonts w:asciiTheme="minorHAnsi" w:hAnsiTheme="minorHAnsi" w:cstheme="minorHAnsi"/>
          <w:sz w:val="16"/>
          <w:szCs w:val="16"/>
        </w:rPr>
        <w:t xml:space="preserve">”11 </w:t>
      </w:r>
    </w:p>
    <w:p w14:paraId="4D901D19" w14:textId="77777777" w:rsidR="00A60645" w:rsidRPr="0006541D" w:rsidRDefault="00A60645" w:rsidP="00A60645">
      <w:pPr>
        <w:rPr>
          <w:rFonts w:asciiTheme="minorHAnsi" w:hAnsiTheme="minorHAnsi" w:cstheme="minorHAnsi"/>
          <w:sz w:val="16"/>
          <w:szCs w:val="16"/>
        </w:rPr>
      </w:pPr>
      <w:r w:rsidRPr="0006541D">
        <w:rPr>
          <w:rFonts w:asciiTheme="minorHAnsi" w:hAnsiTheme="minorHAnsi" w:cstheme="minorHAnsi"/>
          <w:sz w:val="16"/>
          <w:szCs w:val="16"/>
        </w:rPr>
        <w:t xml:space="preserve">Two features of this sort of ruthlessness struck observers with </w:t>
      </w:r>
      <w:proofErr w:type="gramStart"/>
      <w:r w:rsidRPr="0006541D">
        <w:rPr>
          <w:rFonts w:asciiTheme="minorHAnsi" w:hAnsiTheme="minorHAnsi" w:cstheme="minorHAnsi"/>
          <w:sz w:val="16"/>
          <w:szCs w:val="16"/>
        </w:rPr>
        <w:t>particular force</w:t>
      </w:r>
      <w:proofErr w:type="gramEnd"/>
      <w:r w:rsidRPr="0006541D">
        <w:rPr>
          <w:rFonts w:asciiTheme="minorHAnsi" w:hAnsiTheme="minorHAnsi" w:cstheme="minorHAnsi"/>
          <w:sz w:val="16"/>
          <w:szCs w:val="16"/>
        </w:rPr>
        <w:t xml:space="preserve">. One was the way in which </w:t>
      </w:r>
      <w:r w:rsidRPr="0006541D">
        <w:rPr>
          <w:rStyle w:val="StyleUnderline"/>
          <w:rFonts w:asciiTheme="minorHAnsi" w:hAnsiTheme="minorHAnsi" w:cstheme="minorHAnsi"/>
        </w:rPr>
        <w:t>those who committed heinous actions were motivated by sincere benevolence and idealism</w:t>
      </w:r>
      <w:r w:rsidRPr="0006541D">
        <w:rPr>
          <w:rFonts w:asciiTheme="minorHAnsi" w:hAnsiTheme="minorHAnsi" w:cstheme="minorHAnsi"/>
          <w:sz w:val="16"/>
          <w:szCs w:val="16"/>
        </w:rPr>
        <w:t xml:space="preserve">. Some, of course, were simply malevolent or power-hungry. But the peculiar horror of twentieth-century atrocities lay in the fact that </w:t>
      </w:r>
      <w:r w:rsidRPr="001B6498">
        <w:rPr>
          <w:rStyle w:val="Emphasis"/>
          <w:rFonts w:asciiTheme="minorHAnsi" w:hAnsiTheme="minorHAnsi" w:cstheme="minorHAnsi"/>
          <w:highlight w:val="green"/>
        </w:rPr>
        <w:t>some of the most ruthless proponents of terror were</w:t>
      </w:r>
      <w:r w:rsidRPr="0006541D">
        <w:rPr>
          <w:rStyle w:val="Emphasis"/>
          <w:rFonts w:asciiTheme="minorHAnsi" w:hAnsiTheme="minorHAnsi" w:cstheme="minorHAnsi"/>
        </w:rPr>
        <w:t xml:space="preserve"> genuine philanthropists, </w:t>
      </w:r>
      <w:r w:rsidRPr="001B6498">
        <w:rPr>
          <w:rStyle w:val="Emphasis"/>
          <w:rFonts w:asciiTheme="minorHAnsi" w:hAnsiTheme="minorHAnsi" w:cstheme="minorHAnsi"/>
          <w:highlight w:val="green"/>
        </w:rPr>
        <w:t>motivated by</w:t>
      </w:r>
      <w:r w:rsidRPr="0006541D">
        <w:rPr>
          <w:rStyle w:val="Emphasis"/>
          <w:rFonts w:asciiTheme="minorHAnsi" w:hAnsiTheme="minorHAnsi" w:cstheme="minorHAnsi"/>
        </w:rPr>
        <w:t xml:space="preserve"> passionate devotion to ideals of </w:t>
      </w:r>
      <w:r w:rsidRPr="001B6498">
        <w:rPr>
          <w:rStyle w:val="Emphasis"/>
          <w:rFonts w:asciiTheme="minorHAnsi" w:hAnsiTheme="minorHAnsi" w:cstheme="minorHAnsi"/>
          <w:highlight w:val="green"/>
        </w:rPr>
        <w:t>justice and liberation</w:t>
      </w:r>
      <w:r w:rsidRPr="0006541D">
        <w:rPr>
          <w:rFonts w:asciiTheme="minorHAnsi" w:hAnsiTheme="minorHAnsi" w:cstheme="minorHAnsi"/>
          <w:sz w:val="16"/>
          <w:szCs w:val="16"/>
        </w:rPr>
        <w:t xml:space="preserve">. The second was the way in which </w:t>
      </w:r>
      <w:r w:rsidRPr="001B6498">
        <w:rPr>
          <w:rStyle w:val="Emphasis"/>
          <w:rFonts w:asciiTheme="minorHAnsi" w:hAnsiTheme="minorHAnsi" w:cstheme="minorHAnsi"/>
          <w:highlight w:val="green"/>
        </w:rPr>
        <w:t>cruelty, certainty, and self-righteousness amplified one another</w:t>
      </w:r>
      <w:r w:rsidRPr="0006541D">
        <w:rPr>
          <w:rStyle w:val="StyleUnderline"/>
          <w:rFonts w:asciiTheme="minorHAnsi" w:hAnsiTheme="minorHAnsi" w:cstheme="minorHAnsi"/>
        </w:rPr>
        <w:t xml:space="preserve">, </w:t>
      </w:r>
      <w:r w:rsidRPr="0006541D">
        <w:rPr>
          <w:rStyle w:val="Emphasis"/>
          <w:rFonts w:asciiTheme="minorHAnsi" w:hAnsiTheme="minorHAnsi" w:cstheme="minorHAnsi"/>
        </w:rPr>
        <w:t>and allowed men to torture and kill “peacefully and with a quiet conscience</w:t>
      </w:r>
      <w:r w:rsidRPr="0006541D">
        <w:rPr>
          <w:rFonts w:asciiTheme="minorHAnsi" w:hAnsiTheme="minorHAnsi" w:cstheme="minorHAnsi"/>
          <w:sz w:val="16"/>
          <w:szCs w:val="16"/>
        </w:rPr>
        <w:t xml:space="preserve">, with the feeling that they had done their duty, with the smell of roasting human flesh still in their nostrils, and slept—the sleep of the innocent after a day’s work well done.”12 </w:t>
      </w:r>
    </w:p>
    <w:p w14:paraId="2CB922F9" w14:textId="77777777" w:rsidR="00A60645" w:rsidRPr="0006541D" w:rsidRDefault="00A60645" w:rsidP="00A60645">
      <w:pPr>
        <w:rPr>
          <w:rFonts w:asciiTheme="minorHAnsi" w:hAnsiTheme="minorHAnsi" w:cstheme="minorHAnsi"/>
          <w:sz w:val="16"/>
          <w:szCs w:val="16"/>
        </w:rPr>
      </w:pPr>
      <w:r w:rsidRPr="0006541D">
        <w:rPr>
          <w:rFonts w:asciiTheme="minorHAnsi" w:hAnsiTheme="minorHAnsi" w:cstheme="minorHAnsi"/>
          <w:sz w:val="16"/>
          <w:szCs w:val="16"/>
        </w:rPr>
        <w:t xml:space="preserve">Here we observe a distinctive political-ethical phenomenon, that of ethical-ideological-political ruthlessness (I will, in what follows, generally drop this unwieldy string of qualifiers, and use “ruthlessness” as shorthand). </w:t>
      </w:r>
      <w:r w:rsidRPr="0006541D">
        <w:rPr>
          <w:rStyle w:val="StyleUnderline"/>
          <w:rFonts w:asciiTheme="minorHAnsi" w:hAnsiTheme="minorHAnsi" w:cstheme="minorHAnsi"/>
        </w:rPr>
        <w:t>It was ethical in arising from the conviction that ruthlessness was demanded by a correct understanding of the dictates of morality</w:t>
      </w:r>
      <w:r w:rsidRPr="0006541D">
        <w:rPr>
          <w:rFonts w:asciiTheme="minorHAnsi" w:hAnsiTheme="minorHAnsi" w:cstheme="minorHAnsi"/>
          <w:sz w:val="16"/>
          <w:szCs w:val="16"/>
        </w:rPr>
        <w:t xml:space="preserve">—whether because moral duties require one to act ruthlessly, or because personal qualities of hardness, resolution, and certainty are virtues. </w:t>
      </w:r>
      <w:r w:rsidRPr="0006541D">
        <w:rPr>
          <w:rStyle w:val="Emphasis"/>
          <w:rFonts w:asciiTheme="minorHAnsi" w:hAnsiTheme="minorHAnsi" w:cstheme="minorHAnsi"/>
        </w:rPr>
        <w:t>It was</w:t>
      </w:r>
      <w:r w:rsidRPr="0006541D">
        <w:rPr>
          <w:rFonts w:asciiTheme="minorHAnsi" w:hAnsiTheme="minorHAnsi" w:cstheme="minorHAnsi"/>
          <w:sz w:val="16"/>
          <w:szCs w:val="16"/>
        </w:rPr>
        <w:t xml:space="preserve"> ideological insofar as it was </w:t>
      </w:r>
      <w:r w:rsidRPr="001B6498">
        <w:rPr>
          <w:rStyle w:val="Emphasis"/>
          <w:rFonts w:asciiTheme="minorHAnsi" w:hAnsiTheme="minorHAnsi" w:cstheme="minorHAnsi"/>
          <w:highlight w:val="green"/>
        </w:rPr>
        <w:t>inspired by belief in a (putatively infallible) theory about how the world works</w:t>
      </w:r>
      <w:r w:rsidRPr="0006541D">
        <w:rPr>
          <w:rStyle w:val="Emphasis"/>
          <w:rFonts w:asciiTheme="minorHAnsi" w:hAnsiTheme="minorHAnsi" w:cstheme="minorHAnsi"/>
        </w:rPr>
        <w:t xml:space="preserve">, </w:t>
      </w:r>
      <w:r w:rsidRPr="001B6498">
        <w:rPr>
          <w:rStyle w:val="Emphasis"/>
          <w:rFonts w:asciiTheme="minorHAnsi" w:hAnsiTheme="minorHAnsi" w:cstheme="minorHAnsi"/>
          <w:highlight w:val="green"/>
        </w:rPr>
        <w:t>and a rejection of considerations that did not “fit” the theory</w:t>
      </w:r>
      <w:r w:rsidRPr="0006541D">
        <w:rPr>
          <w:rFonts w:asciiTheme="minorHAnsi" w:hAnsiTheme="minorHAnsi" w:cstheme="minorHAnsi"/>
          <w:sz w:val="16"/>
          <w:szCs w:val="16"/>
        </w:rPr>
        <w:t>. It was political not only in occurring within political action, but in reflecting the conviction that ruthlessness was demanded by the conditions of political life.</w:t>
      </w:r>
    </w:p>
    <w:p w14:paraId="1CAA15B4" w14:textId="77777777" w:rsidR="00A60645" w:rsidRDefault="00A60645" w:rsidP="00A60645"/>
    <w:p w14:paraId="6ABD811D" w14:textId="6B8C0973" w:rsidR="00A63524" w:rsidRDefault="00A63524" w:rsidP="00A63524">
      <w:pPr>
        <w:pStyle w:val="Heading4"/>
      </w:pPr>
      <w:r>
        <w:t>2---Their framing isn’t specific to carcerality---no reason why carcerality creates specifically important obligations.</w:t>
      </w:r>
    </w:p>
    <w:p w14:paraId="7C8DAEAB" w14:textId="77777777" w:rsidR="00A63524" w:rsidRPr="00A63524" w:rsidRDefault="00A63524" w:rsidP="00A63524"/>
    <w:p w14:paraId="2C987F45" w14:textId="6A55C2BE" w:rsidR="00EE62E1" w:rsidRPr="00B557DE" w:rsidRDefault="00A63524" w:rsidP="00EE62E1">
      <w:pPr>
        <w:pStyle w:val="Heading4"/>
        <w:rPr>
          <w:rFonts w:asciiTheme="minorHAnsi" w:hAnsiTheme="minorHAnsi" w:cstheme="minorHAnsi"/>
        </w:rPr>
      </w:pPr>
      <w:r>
        <w:lastRenderedPageBreak/>
        <w:t>3</w:t>
      </w:r>
      <w:r w:rsidR="00EE62E1">
        <w:t>---</w:t>
      </w:r>
      <w:r w:rsidR="00EE62E1" w:rsidRPr="00B557DE">
        <w:rPr>
          <w:rFonts w:asciiTheme="minorHAnsi" w:hAnsiTheme="minorHAnsi" w:cstheme="minorHAnsi"/>
        </w:rPr>
        <w:t xml:space="preserve">Extinction </w:t>
      </w:r>
      <w:r w:rsidR="00EE62E1">
        <w:rPr>
          <w:rFonts w:asciiTheme="minorHAnsi" w:hAnsiTheme="minorHAnsi" w:cstheme="minorHAnsi"/>
        </w:rPr>
        <w:t>outweighs---</w:t>
      </w:r>
      <w:r w:rsidR="00EE62E1" w:rsidRPr="00B557DE">
        <w:rPr>
          <w:rFonts w:asciiTheme="minorHAnsi" w:hAnsiTheme="minorHAnsi" w:cstheme="minorHAnsi"/>
        </w:rPr>
        <w:t>i</w:t>
      </w:r>
      <w:r w:rsidR="00EE62E1">
        <w:rPr>
          <w:rFonts w:asciiTheme="minorHAnsi" w:hAnsiTheme="minorHAnsi" w:cstheme="minorHAnsi"/>
        </w:rPr>
        <w:t>t’</w:t>
      </w:r>
      <w:r w:rsidR="00EE62E1" w:rsidRPr="00B557DE">
        <w:rPr>
          <w:rFonts w:asciiTheme="minorHAnsi" w:hAnsiTheme="minorHAnsi" w:cstheme="minorHAnsi"/>
        </w:rPr>
        <w:t xml:space="preserve">s </w:t>
      </w:r>
      <w:r w:rsidR="00EE62E1" w:rsidRPr="00B557DE">
        <w:rPr>
          <w:rFonts w:asciiTheme="minorHAnsi" w:hAnsiTheme="minorHAnsi" w:cstheme="minorHAnsi"/>
          <w:u w:val="single"/>
        </w:rPr>
        <w:t>categorically</w:t>
      </w:r>
      <w:r w:rsidR="00EE62E1" w:rsidRPr="00B557DE">
        <w:rPr>
          <w:rFonts w:asciiTheme="minorHAnsi" w:hAnsiTheme="minorHAnsi" w:cstheme="minorHAnsi"/>
        </w:rPr>
        <w:t xml:space="preserve"> </w:t>
      </w:r>
      <w:r w:rsidR="00EE62E1" w:rsidRPr="00B557DE">
        <w:rPr>
          <w:rFonts w:asciiTheme="minorHAnsi" w:hAnsiTheme="minorHAnsi" w:cstheme="minorHAnsi"/>
          <w:u w:val="single"/>
        </w:rPr>
        <w:t>distinct</w:t>
      </w:r>
      <w:r w:rsidR="00EE62E1" w:rsidRPr="00B557DE">
        <w:rPr>
          <w:rFonts w:asciiTheme="minorHAnsi" w:hAnsiTheme="minorHAnsi" w:cstheme="minorHAnsi"/>
        </w:rPr>
        <w:t xml:space="preserve">. </w:t>
      </w:r>
    </w:p>
    <w:p w14:paraId="7157382E" w14:textId="77777777" w:rsidR="00EE62E1" w:rsidRPr="00B557DE" w:rsidRDefault="00EE62E1" w:rsidP="00EE62E1">
      <w:pPr>
        <w:rPr>
          <w:rFonts w:asciiTheme="minorHAnsi" w:hAnsiTheme="minorHAnsi" w:cstheme="minorHAnsi"/>
        </w:rPr>
      </w:pPr>
      <w:r w:rsidRPr="00B557DE">
        <w:rPr>
          <w:rStyle w:val="Style13ptBold"/>
          <w:rFonts w:asciiTheme="minorHAnsi" w:hAnsiTheme="minorHAnsi" w:cstheme="minorHAnsi"/>
        </w:rPr>
        <w:t>Burke et al. 16</w:t>
      </w:r>
      <w:r w:rsidRPr="00B557DE">
        <w:rPr>
          <w:rFonts w:asciiTheme="minorHAnsi" w:hAnsiTheme="minorHAnsi" w:cstheme="minorHAnsi"/>
        </w:rPr>
        <w:t xml:space="preserve"> – Associate Professor of International and Political Studies at UNSW, Australia</w:t>
      </w:r>
    </w:p>
    <w:p w14:paraId="3A132CCE" w14:textId="77777777" w:rsidR="00EE62E1" w:rsidRPr="00B557DE" w:rsidRDefault="00EE62E1" w:rsidP="00EE62E1">
      <w:pPr>
        <w:rPr>
          <w:rFonts w:asciiTheme="minorHAnsi" w:hAnsiTheme="minorHAnsi" w:cstheme="minorHAnsi"/>
          <w:szCs w:val="32"/>
        </w:rPr>
      </w:pPr>
      <w:r w:rsidRPr="00B557DE">
        <w:rPr>
          <w:rFonts w:asciiTheme="minorHAnsi" w:hAnsiTheme="minorHAnsi" w:cstheme="minorHAnsi"/>
          <w:szCs w:val="32"/>
        </w:rPr>
        <w:t xml:space="preserve">Anthony, Stefanie Fishel is Assistant Professor, Department of Gender and Race Studies at the University of Alabama, Audra Mitchell is CIGI Chair in Global Governance and Ethics at the Balsillie School of International Affairs,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 </w:t>
      </w:r>
    </w:p>
    <w:p w14:paraId="0CAAAA7D" w14:textId="77777777" w:rsidR="00EE62E1" w:rsidRPr="00B557DE" w:rsidRDefault="00EE62E1" w:rsidP="00EE62E1">
      <w:pPr>
        <w:rPr>
          <w:rFonts w:asciiTheme="minorHAnsi" w:hAnsiTheme="minorHAnsi" w:cstheme="minorHAnsi"/>
          <w:u w:val="single"/>
        </w:rPr>
      </w:pPr>
      <w:r w:rsidRPr="00B557DE">
        <w:rPr>
          <w:rFonts w:asciiTheme="minorHAnsi" w:hAnsiTheme="minorHAnsi" w:cstheme="minorHAnsi"/>
          <w:sz w:val="16"/>
        </w:rPr>
        <w:t xml:space="preserve">8. </w:t>
      </w:r>
      <w:r w:rsidRPr="00B557DE">
        <w:rPr>
          <w:rFonts w:asciiTheme="minorHAnsi" w:hAnsiTheme="minorHAnsi" w:cstheme="minorHAnsi"/>
          <w:u w:val="single"/>
        </w:rPr>
        <w:t>Global ethics must respond to mass extinction</w:t>
      </w:r>
      <w:r w:rsidRPr="00B557DE">
        <w:rPr>
          <w:rFonts w:asciiTheme="minorHAnsi" w:hAnsiTheme="minorHAnsi" w:cstheme="minorHAnsi"/>
          <w:sz w:val="16"/>
        </w:rPr>
        <w:t xml:space="preserve">. In late 2014, the Worldwide Fund for Nature reported a startling statistic: according to their global study, 52% of species had gone extinct between 1970 and 2010.60 This is not news: </w:t>
      </w:r>
      <w:r w:rsidRPr="00B557DE">
        <w:rPr>
          <w:rFonts w:asciiTheme="minorHAnsi" w:hAnsiTheme="minorHAnsi" w:cstheme="minorHAnsi"/>
          <w:u w:val="single"/>
        </w:rPr>
        <w:t>for three decades, conservation biologists have been warning of a ‘sixth mass extinction’, which, by definition, could eliminate more than three quarters of currently existing life forms in just a few centuries</w:t>
      </w:r>
      <w:r w:rsidRPr="00B557DE">
        <w:rPr>
          <w:rFonts w:asciiTheme="minorHAnsi" w:hAnsiTheme="minorHAnsi" w:cstheme="minorHAnsi"/>
          <w:sz w:val="16"/>
        </w:rPr>
        <w:t xml:space="preserve">.61 In other words, </w:t>
      </w:r>
      <w:r w:rsidRPr="00B557DE">
        <w:rPr>
          <w:rFonts w:asciiTheme="minorHAnsi" w:hAnsiTheme="minorHAnsi" w:cstheme="minorHAnsi"/>
          <w:u w:val="single"/>
        </w:rPr>
        <w:t xml:space="preserve">it could threaten the practical possibility of the survival of earthly life. </w:t>
      </w:r>
      <w:r w:rsidRPr="001B6498">
        <w:rPr>
          <w:rFonts w:asciiTheme="minorHAnsi" w:hAnsiTheme="minorHAnsi" w:cstheme="minorHAnsi"/>
          <w:highlight w:val="green"/>
          <w:u w:val="single"/>
        </w:rPr>
        <w:t>Mass extinction</w:t>
      </w:r>
      <w:r w:rsidRPr="00B557DE">
        <w:rPr>
          <w:rFonts w:asciiTheme="minorHAnsi" w:hAnsiTheme="minorHAnsi" w:cstheme="minorHAnsi"/>
          <w:u w:val="single"/>
        </w:rPr>
        <w:t xml:space="preserve"> is not simply extinction (or death) writ large</w:t>
      </w:r>
      <w:r w:rsidRPr="00B557DE">
        <w:rPr>
          <w:rFonts w:asciiTheme="minorHAnsi" w:hAnsiTheme="minorHAnsi" w:cstheme="minorHAnsi"/>
          <w:sz w:val="16"/>
        </w:rPr>
        <w:t xml:space="preserve">: </w:t>
      </w:r>
      <w:r w:rsidRPr="00B557DE">
        <w:rPr>
          <w:rStyle w:val="Emphasis"/>
          <w:rFonts w:asciiTheme="minorHAnsi" w:hAnsiTheme="minorHAnsi" w:cstheme="minorHAnsi"/>
        </w:rPr>
        <w:t xml:space="preserve">it </w:t>
      </w:r>
      <w:r w:rsidRPr="001B6498">
        <w:rPr>
          <w:rStyle w:val="Emphasis"/>
          <w:rFonts w:asciiTheme="minorHAnsi" w:hAnsiTheme="minorHAnsi" w:cstheme="minorHAnsi"/>
          <w:highlight w:val="green"/>
        </w:rPr>
        <w:t>is a qualitatively different</w:t>
      </w:r>
      <w:r w:rsidRPr="00B557DE">
        <w:rPr>
          <w:rStyle w:val="Emphasis"/>
          <w:rFonts w:asciiTheme="minorHAnsi" w:hAnsiTheme="minorHAnsi" w:cstheme="minorHAnsi"/>
        </w:rPr>
        <w:t xml:space="preserve"> </w:t>
      </w:r>
      <w:r w:rsidRPr="001B6498">
        <w:rPr>
          <w:rStyle w:val="Emphasis"/>
          <w:rFonts w:asciiTheme="minorHAnsi" w:hAnsiTheme="minorHAnsi" w:cstheme="minorHAnsi"/>
          <w:highlight w:val="green"/>
        </w:rPr>
        <w:t>phenomena that demands its own ethical categories</w:t>
      </w:r>
      <w:r w:rsidRPr="00B557DE">
        <w:rPr>
          <w:rStyle w:val="Emphasis"/>
          <w:rFonts w:asciiTheme="minorHAnsi" w:hAnsiTheme="minorHAnsi" w:cstheme="minorHAnsi"/>
        </w:rPr>
        <w:t>.</w:t>
      </w:r>
      <w:r w:rsidRPr="00B557DE">
        <w:rPr>
          <w:rFonts w:asciiTheme="minorHAnsi" w:hAnsiTheme="minorHAnsi" w:cstheme="minorHAnsi"/>
          <w:sz w:val="16"/>
        </w:rPr>
        <w:t xml:space="preserve"> </w:t>
      </w:r>
      <w:r w:rsidRPr="00B557DE">
        <w:rPr>
          <w:rFonts w:asciiTheme="minorHAnsi" w:hAnsiTheme="minorHAnsi" w:cstheme="minorHAnsi"/>
          <w:u w:val="single"/>
        </w:rPr>
        <w:t>It cannot be grasped by aggregating species extinctions,</w:t>
      </w:r>
      <w:r w:rsidRPr="00B557DE">
        <w:rPr>
          <w:rFonts w:asciiTheme="minorHAnsi" w:hAnsiTheme="minorHAnsi" w:cstheme="minorHAnsi"/>
          <w:sz w:val="16"/>
        </w:rPr>
        <w:t xml:space="preserve"> let alone the deaths of individual organisms. </w:t>
      </w:r>
      <w:r w:rsidRPr="001B6498">
        <w:rPr>
          <w:rFonts w:asciiTheme="minorHAnsi" w:hAnsiTheme="minorHAnsi" w:cstheme="minorHAnsi"/>
          <w:highlight w:val="green"/>
          <w:u w:val="single"/>
        </w:rPr>
        <w:t>Not only does it erase</w:t>
      </w:r>
      <w:r w:rsidRPr="00B557DE">
        <w:rPr>
          <w:rFonts w:asciiTheme="minorHAnsi" w:hAnsiTheme="minorHAnsi" w:cstheme="minorHAnsi"/>
          <w:u w:val="single"/>
        </w:rPr>
        <w:t xml:space="preserve"> diverse, irreplaceable </w:t>
      </w:r>
      <w:r w:rsidRPr="001B6498">
        <w:rPr>
          <w:rFonts w:asciiTheme="minorHAnsi" w:hAnsiTheme="minorHAnsi" w:cstheme="minorHAnsi"/>
          <w:highlight w:val="green"/>
          <w:u w:val="single"/>
        </w:rPr>
        <w:t>life</w:t>
      </w:r>
      <w:r w:rsidRPr="00B557DE">
        <w:rPr>
          <w:rFonts w:asciiTheme="minorHAnsi" w:hAnsiTheme="minorHAnsi" w:cstheme="minorHAnsi"/>
          <w:u w:val="single"/>
        </w:rPr>
        <w:t xml:space="preserve"> forms</w:t>
      </w:r>
      <w:r w:rsidRPr="00B557DE">
        <w:rPr>
          <w:rFonts w:asciiTheme="minorHAnsi" w:hAnsiTheme="minorHAnsi" w:cstheme="minorHAnsi"/>
          <w:sz w:val="16"/>
        </w:rPr>
        <w:t xml:space="preserve">, </w:t>
      </w:r>
      <w:r w:rsidRPr="00B557DE">
        <w:rPr>
          <w:rFonts w:asciiTheme="minorHAnsi" w:hAnsiTheme="minorHAnsi" w:cstheme="minorHAnsi"/>
          <w:u w:val="single"/>
        </w:rPr>
        <w:t xml:space="preserve">their </w:t>
      </w:r>
      <w:r w:rsidRPr="00B557DE">
        <w:rPr>
          <w:rStyle w:val="Emphasis"/>
          <w:rFonts w:asciiTheme="minorHAnsi" w:hAnsiTheme="minorHAnsi" w:cstheme="minorHAnsi"/>
        </w:rPr>
        <w:t xml:space="preserve">unique </w:t>
      </w:r>
      <w:r w:rsidRPr="001B6498">
        <w:rPr>
          <w:rStyle w:val="Emphasis"/>
          <w:rFonts w:asciiTheme="minorHAnsi" w:hAnsiTheme="minorHAnsi" w:cstheme="minorHAnsi"/>
          <w:highlight w:val="green"/>
        </w:rPr>
        <w:t>historie</w:t>
      </w:r>
      <w:r w:rsidRPr="00B557DE">
        <w:rPr>
          <w:rStyle w:val="Emphasis"/>
          <w:rFonts w:asciiTheme="minorHAnsi" w:hAnsiTheme="minorHAnsi" w:cstheme="minorHAnsi"/>
        </w:rPr>
        <w:t>s</w:t>
      </w:r>
      <w:r w:rsidRPr="00B557DE">
        <w:rPr>
          <w:rFonts w:asciiTheme="minorHAnsi" w:hAnsiTheme="minorHAnsi" w:cstheme="minorHAnsi"/>
          <w:u w:val="single"/>
        </w:rPr>
        <w:t xml:space="preserve"> </w:t>
      </w:r>
      <w:r w:rsidRPr="001B6498">
        <w:rPr>
          <w:rFonts w:asciiTheme="minorHAnsi" w:hAnsiTheme="minorHAnsi" w:cstheme="minorHAnsi"/>
          <w:highlight w:val="green"/>
          <w:u w:val="single"/>
        </w:rPr>
        <w:t>and</w:t>
      </w:r>
      <w:r w:rsidRPr="00B557DE">
        <w:rPr>
          <w:rFonts w:asciiTheme="minorHAnsi" w:hAnsiTheme="minorHAnsi" w:cstheme="minorHAnsi"/>
          <w:u w:val="single"/>
        </w:rPr>
        <w:t xml:space="preserve"> </w:t>
      </w:r>
      <w:r w:rsidRPr="00B557DE">
        <w:rPr>
          <w:rStyle w:val="Emphasis"/>
          <w:rFonts w:asciiTheme="minorHAnsi" w:hAnsiTheme="minorHAnsi" w:cstheme="minorHAnsi"/>
        </w:rPr>
        <w:t xml:space="preserve">open-ended </w:t>
      </w:r>
      <w:r w:rsidRPr="001B6498">
        <w:rPr>
          <w:rStyle w:val="Emphasis"/>
          <w:rFonts w:asciiTheme="minorHAnsi" w:hAnsiTheme="minorHAnsi" w:cstheme="minorHAnsi"/>
          <w:highlight w:val="green"/>
        </w:rPr>
        <w:t>possibilities</w:t>
      </w:r>
      <w:r w:rsidRPr="00B557DE">
        <w:rPr>
          <w:rFonts w:asciiTheme="minorHAnsi" w:hAnsiTheme="minorHAnsi" w:cstheme="minorHAnsi"/>
          <w:u w:val="single"/>
        </w:rPr>
        <w:t xml:space="preserve">, </w:t>
      </w:r>
      <w:r w:rsidRPr="001B6498">
        <w:rPr>
          <w:rFonts w:asciiTheme="minorHAnsi" w:hAnsiTheme="minorHAnsi" w:cstheme="minorHAnsi"/>
          <w:highlight w:val="green"/>
          <w:u w:val="single"/>
        </w:rPr>
        <w:t xml:space="preserve">but it </w:t>
      </w:r>
      <w:r w:rsidRPr="001B6498">
        <w:rPr>
          <w:rStyle w:val="Emphasis"/>
          <w:rFonts w:asciiTheme="minorHAnsi" w:hAnsiTheme="minorHAnsi" w:cstheme="minorHAnsi"/>
          <w:highlight w:val="green"/>
        </w:rPr>
        <w:t xml:space="preserve">threatens </w:t>
      </w:r>
      <w:r w:rsidRPr="00B557DE">
        <w:rPr>
          <w:rStyle w:val="Emphasis"/>
          <w:rFonts w:asciiTheme="minorHAnsi" w:hAnsiTheme="minorHAnsi" w:cstheme="minorHAnsi"/>
        </w:rPr>
        <w:t xml:space="preserve">the </w:t>
      </w:r>
      <w:r w:rsidRPr="001B6498">
        <w:rPr>
          <w:rStyle w:val="Emphasis"/>
          <w:rFonts w:asciiTheme="minorHAnsi" w:hAnsiTheme="minorHAnsi" w:cstheme="minorHAnsi"/>
          <w:highlight w:val="green"/>
        </w:rPr>
        <w:t xml:space="preserve">ontological conditions </w:t>
      </w:r>
      <w:r w:rsidRPr="00B557DE">
        <w:rPr>
          <w:rStyle w:val="Emphasis"/>
          <w:rFonts w:asciiTheme="minorHAnsi" w:hAnsiTheme="minorHAnsi" w:cstheme="minorHAnsi"/>
        </w:rPr>
        <w:t>of Earthly life</w:t>
      </w:r>
      <w:r w:rsidRPr="00B557DE">
        <w:rPr>
          <w:rFonts w:asciiTheme="minorHAnsi" w:hAnsiTheme="minorHAnsi" w:cstheme="minorHAnsi"/>
          <w:u w:val="single"/>
        </w:rPr>
        <w:t>.</w:t>
      </w:r>
    </w:p>
    <w:p w14:paraId="0A5B341D" w14:textId="77777777" w:rsidR="00EE62E1" w:rsidRPr="00B557DE" w:rsidRDefault="00EE62E1" w:rsidP="00EE62E1">
      <w:pPr>
        <w:rPr>
          <w:rFonts w:asciiTheme="minorHAnsi" w:hAnsiTheme="minorHAnsi" w:cstheme="minorHAnsi"/>
          <w:u w:val="single"/>
        </w:rPr>
      </w:pPr>
      <w:r w:rsidRPr="00B557DE">
        <w:rPr>
          <w:rFonts w:asciiTheme="minorHAnsi" w:hAnsiTheme="minorHAnsi" w:cstheme="minorHAnsi"/>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w:t>
      </w:r>
      <w:r w:rsidRPr="00B557DE">
        <w:rPr>
          <w:rFonts w:asciiTheme="minorHAnsi" w:hAnsiTheme="minorHAnsi" w:cstheme="minorHAnsi"/>
          <w:u w:val="single"/>
        </w:rPr>
        <w:t>Cold-War era concepts such as ‘nuclear winter’ and ‘omnicide’ gesture towards harms massive in their scale and moral horror</w:t>
      </w:r>
      <w:r w:rsidRPr="00B557DE">
        <w:rPr>
          <w:rFonts w:asciiTheme="minorHAnsi" w:hAnsiTheme="minorHAnsi" w:cstheme="minorHAnsi"/>
          <w:sz w:val="16"/>
        </w:rPr>
        <w:t xml:space="preserve">. However, </w:t>
      </w:r>
      <w:r w:rsidRPr="00B557DE">
        <w:rPr>
          <w:rFonts w:asciiTheme="minorHAnsi" w:hAnsiTheme="minorHAnsi" w:cstheme="minorHAnsi"/>
          <w:u w:val="single"/>
        </w:rPr>
        <w:t xml:space="preserve">they are asymptotic: they imagine nightmares of a severely denuded planet, yet they do not contemplate the </w:t>
      </w:r>
      <w:r w:rsidRPr="00B557DE">
        <w:rPr>
          <w:rStyle w:val="Emphasis"/>
          <w:rFonts w:asciiTheme="minorHAnsi" w:hAnsiTheme="minorHAnsi" w:cstheme="minorHAnsi"/>
        </w:rPr>
        <w:t>comprehensive negation</w:t>
      </w:r>
      <w:r w:rsidRPr="00B557DE">
        <w:rPr>
          <w:rFonts w:asciiTheme="minorHAnsi" w:hAnsiTheme="minorHAnsi" w:cstheme="minorHAnsi"/>
          <w:u w:val="single"/>
        </w:rPr>
        <w:t xml:space="preserve"> that a mass extinction event entails.</w:t>
      </w:r>
      <w:r w:rsidRPr="00B557DE">
        <w:rPr>
          <w:rFonts w:asciiTheme="minorHAnsi" w:hAnsiTheme="minorHAnsi" w:cstheme="minorHAnsi"/>
          <w:sz w:val="16"/>
        </w:rPr>
        <w:t xml:space="preserve"> In contemporary IR discourses, where it appears at all, extinction is treated as a problem of scientific management and biopolitical control aimed at securing existing human lifestyles.63 Once again, </w:t>
      </w:r>
      <w:r w:rsidRPr="00B557DE">
        <w:rPr>
          <w:rFonts w:asciiTheme="minorHAnsi" w:hAnsiTheme="minorHAnsi" w:cstheme="minorHAnsi"/>
          <w:u w:val="single"/>
        </w:rPr>
        <w:t xml:space="preserve">this approach fails to </w:t>
      </w:r>
      <w:proofErr w:type="spellStart"/>
      <w:r w:rsidRPr="00B557DE">
        <w:rPr>
          <w:rFonts w:asciiTheme="minorHAnsi" w:hAnsiTheme="minorHAnsi" w:cstheme="minorHAnsi"/>
          <w:u w:val="single"/>
        </w:rPr>
        <w:t>recognise</w:t>
      </w:r>
      <w:proofErr w:type="spellEnd"/>
      <w:r w:rsidRPr="00B557DE">
        <w:rPr>
          <w:rFonts w:asciiTheme="minorHAnsi" w:hAnsiTheme="minorHAnsi" w:cstheme="minorHAnsi"/>
          <w:u w:val="single"/>
        </w:rPr>
        <w:t xml:space="preserve"> the reality of </w:t>
      </w:r>
      <w:r w:rsidRPr="001B6498">
        <w:rPr>
          <w:rFonts w:asciiTheme="minorHAnsi" w:hAnsiTheme="minorHAnsi" w:cstheme="minorHAnsi"/>
          <w:highlight w:val="green"/>
          <w:u w:val="single"/>
        </w:rPr>
        <w:t>extinction</w:t>
      </w:r>
      <w:r w:rsidRPr="00B557DE">
        <w:rPr>
          <w:rFonts w:asciiTheme="minorHAnsi" w:hAnsiTheme="minorHAnsi" w:cstheme="minorHAnsi"/>
          <w:u w:val="single"/>
        </w:rPr>
        <w:t xml:space="preserve">, which </w:t>
      </w:r>
      <w:r w:rsidRPr="001B6498">
        <w:rPr>
          <w:rFonts w:asciiTheme="minorHAnsi" w:hAnsiTheme="minorHAnsi" w:cstheme="minorHAnsi"/>
          <w:highlight w:val="green"/>
          <w:u w:val="single"/>
        </w:rPr>
        <w:t xml:space="preserve">is a </w:t>
      </w:r>
      <w:r w:rsidRPr="001B6498">
        <w:rPr>
          <w:rStyle w:val="Emphasis"/>
          <w:rFonts w:asciiTheme="minorHAnsi" w:hAnsiTheme="minorHAnsi" w:cstheme="minorHAnsi"/>
          <w:highlight w:val="green"/>
        </w:rPr>
        <w:t>matter of being and nonbeing</w:t>
      </w:r>
      <w:r w:rsidRPr="001B6498">
        <w:rPr>
          <w:rFonts w:asciiTheme="minorHAnsi" w:hAnsiTheme="minorHAnsi" w:cstheme="minorHAnsi"/>
          <w:highlight w:val="green"/>
          <w:u w:val="single"/>
        </w:rPr>
        <w:t>, not</w:t>
      </w:r>
      <w:r w:rsidRPr="00B557DE">
        <w:rPr>
          <w:rFonts w:asciiTheme="minorHAnsi" w:hAnsiTheme="minorHAnsi" w:cstheme="minorHAnsi"/>
          <w:u w:val="single"/>
        </w:rPr>
        <w:t xml:space="preserve"> one of </w:t>
      </w:r>
      <w:r w:rsidRPr="001B6498">
        <w:rPr>
          <w:rFonts w:asciiTheme="minorHAnsi" w:hAnsiTheme="minorHAnsi" w:cstheme="minorHAnsi"/>
          <w:highlight w:val="green"/>
          <w:u w:val="single"/>
        </w:rPr>
        <w:t>life and death</w:t>
      </w:r>
      <w:r w:rsidRPr="00B557DE">
        <w:rPr>
          <w:rFonts w:asciiTheme="minorHAnsi" w:hAnsiTheme="minorHAnsi" w:cstheme="minorHAnsi"/>
          <w:u w:val="single"/>
        </w:rPr>
        <w:t xml:space="preserve"> processes.</w:t>
      </w:r>
    </w:p>
    <w:p w14:paraId="67EAE093" w14:textId="77777777" w:rsidR="00EE62E1" w:rsidRPr="00B557DE" w:rsidRDefault="00EE62E1" w:rsidP="00EE62E1">
      <w:pPr>
        <w:rPr>
          <w:rFonts w:asciiTheme="minorHAnsi" w:hAnsiTheme="minorHAnsi" w:cstheme="minorHAnsi"/>
          <w:sz w:val="16"/>
        </w:rPr>
      </w:pPr>
      <w:r w:rsidRPr="00B557DE">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B557DE">
        <w:rPr>
          <w:rFonts w:asciiTheme="minorHAnsi" w:hAnsiTheme="minorHAnsi" w:cstheme="minorHAnsi"/>
          <w:sz w:val="16"/>
        </w:rPr>
        <w:t xml:space="preserve">, since the inception of the concept of ‘conservation’, </w:t>
      </w:r>
      <w:r w:rsidRPr="00B557DE">
        <w:rPr>
          <w:rFonts w:asciiTheme="minorHAnsi" w:hAnsiTheme="minorHAnsi" w:cstheme="minorHAnsi"/>
          <w:u w:val="single"/>
        </w:rPr>
        <w:t>been addressed in terms of financial cost</w:t>
      </w:r>
      <w:r w:rsidRPr="00B557DE">
        <w:rPr>
          <w:rFonts w:asciiTheme="minorHAnsi" w:hAnsiTheme="minorHAnsi" w:cstheme="minorHAnsi"/>
          <w:sz w:val="16"/>
        </w:rPr>
        <w:t xml:space="preserve"> and economic liabilities.64 Beyond reducing life to forms to capital, currencies and financial instruments, the dominant neoliberal political economy of conservation imposes a </w:t>
      </w:r>
      <w:proofErr w:type="spellStart"/>
      <w:r w:rsidRPr="00B557DE">
        <w:rPr>
          <w:rFonts w:asciiTheme="minorHAnsi" w:hAnsiTheme="minorHAnsi" w:cstheme="minorHAnsi"/>
          <w:sz w:val="16"/>
        </w:rPr>
        <w:t>homogenising</w:t>
      </w:r>
      <w:proofErr w:type="spellEnd"/>
      <w:r w:rsidRPr="00B557DE">
        <w:rPr>
          <w:rFonts w:asciiTheme="minorHAnsi" w:hAnsiTheme="minorHAnsi" w:cstheme="minorHAnsi"/>
          <w:sz w:val="16"/>
        </w:rPr>
        <w:t xml:space="preserve">, Western secular worldview on a planetary phenomenon. </w:t>
      </w:r>
      <w:r w:rsidRPr="00B557DE">
        <w:rPr>
          <w:rFonts w:asciiTheme="minorHAnsi" w:hAnsiTheme="minorHAnsi" w:cstheme="minorHAnsi"/>
          <w:u w:val="single"/>
        </w:rPr>
        <w:t xml:space="preserve">Yet the </w:t>
      </w:r>
      <w:r w:rsidRPr="00B557DE">
        <w:rPr>
          <w:rStyle w:val="Emphasis"/>
          <w:rFonts w:asciiTheme="minorHAnsi" w:hAnsiTheme="minorHAnsi" w:cstheme="minorHAnsi"/>
        </w:rPr>
        <w:t>enormity, complexity, and scale</w:t>
      </w:r>
      <w:r w:rsidRPr="00B557DE">
        <w:rPr>
          <w:rFonts w:asciiTheme="minorHAnsi" w:hAnsiTheme="minorHAnsi" w:cstheme="minorHAnsi"/>
          <w:u w:val="single"/>
        </w:rPr>
        <w:t xml:space="preserve"> of mass extinction is so huge that humans need to </w:t>
      </w:r>
      <w:r w:rsidRPr="00B557DE">
        <w:rPr>
          <w:rStyle w:val="Emphasis"/>
          <w:rFonts w:asciiTheme="minorHAnsi" w:hAnsiTheme="minorHAnsi" w:cstheme="minorHAnsi"/>
        </w:rPr>
        <w:t xml:space="preserve">draw on every possible resource </w:t>
      </w:r>
      <w:proofErr w:type="gramStart"/>
      <w:r w:rsidRPr="00B557DE">
        <w:rPr>
          <w:rStyle w:val="Emphasis"/>
          <w:rFonts w:asciiTheme="minorHAnsi" w:hAnsiTheme="minorHAnsi" w:cstheme="minorHAnsi"/>
        </w:rPr>
        <w:t>in order to</w:t>
      </w:r>
      <w:proofErr w:type="gramEnd"/>
      <w:r w:rsidRPr="00B557DE">
        <w:rPr>
          <w:rStyle w:val="Emphasis"/>
          <w:rFonts w:asciiTheme="minorHAnsi" w:hAnsiTheme="minorHAnsi" w:cstheme="minorHAnsi"/>
        </w:rPr>
        <w:t xml:space="preserve"> find ways of responding</w:t>
      </w:r>
      <w:r w:rsidRPr="00B557DE">
        <w:rPr>
          <w:rFonts w:asciiTheme="minorHAnsi" w:hAnsiTheme="minorHAnsi" w:cstheme="minorHAnsi"/>
          <w:u w:val="single"/>
        </w:rPr>
        <w:t>.</w:t>
      </w:r>
      <w:r w:rsidRPr="00B557DE">
        <w:rPr>
          <w:rFonts w:asciiTheme="minorHAnsi" w:hAnsiTheme="minorHAnsi" w:cstheme="minorHAnsi"/>
          <w:sz w:val="16"/>
        </w:rPr>
        <w:t xml:space="preserve"> This means that they need to </w:t>
      </w:r>
      <w:proofErr w:type="spellStart"/>
      <w:r w:rsidRPr="00B557DE">
        <w:rPr>
          <w:rFonts w:asciiTheme="minorHAnsi" w:hAnsiTheme="minorHAnsi" w:cstheme="minorHAnsi"/>
          <w:sz w:val="16"/>
        </w:rPr>
        <w:t>mobilise</w:t>
      </w:r>
      <w:proofErr w:type="spellEnd"/>
      <w:r w:rsidRPr="00B557DE">
        <w:rPr>
          <w:rFonts w:asciiTheme="minorHAnsi" w:hAnsiTheme="minorHAnsi" w:cstheme="minorHAnsi"/>
          <w:sz w:val="16"/>
        </w:rPr>
        <w:t xml:space="preserve"> multiple worldviews and lifeways – including those emerging from indigenous and </w:t>
      </w:r>
      <w:proofErr w:type="spellStart"/>
      <w:r w:rsidRPr="00B557DE">
        <w:rPr>
          <w:rFonts w:asciiTheme="minorHAnsi" w:hAnsiTheme="minorHAnsi" w:cstheme="minorHAnsi"/>
          <w:sz w:val="16"/>
        </w:rPr>
        <w:t>marginalised</w:t>
      </w:r>
      <w:proofErr w:type="spellEnd"/>
      <w:r w:rsidRPr="00B557DE">
        <w:rPr>
          <w:rFonts w:asciiTheme="minorHAnsi" w:hAnsiTheme="minorHAnsi" w:cstheme="minorHAnsi"/>
          <w:sz w:val="16"/>
        </w:rPr>
        <w:t xml:space="preserve"> cosmologies. Above all, </w:t>
      </w:r>
      <w:r w:rsidRPr="00B557DE">
        <w:rPr>
          <w:rFonts w:asciiTheme="minorHAnsi" w:hAnsiTheme="minorHAnsi" w:cstheme="minorHAnsi"/>
          <w:u w:val="single"/>
        </w:rPr>
        <w:t xml:space="preserve">it is crucial and urgent to </w:t>
      </w:r>
      <w:proofErr w:type="spellStart"/>
      <w:r w:rsidRPr="00B557DE">
        <w:rPr>
          <w:rFonts w:asciiTheme="minorHAnsi" w:hAnsiTheme="minorHAnsi" w:cstheme="minorHAnsi"/>
          <w:u w:val="single"/>
        </w:rPr>
        <w:t>realise</w:t>
      </w:r>
      <w:proofErr w:type="spellEnd"/>
      <w:r w:rsidRPr="00B557DE">
        <w:rPr>
          <w:rFonts w:asciiTheme="minorHAnsi" w:hAnsiTheme="minorHAnsi" w:cstheme="minorHAnsi"/>
          <w:u w:val="single"/>
        </w:rPr>
        <w:t xml:space="preserve"> that extinction is a </w:t>
      </w:r>
      <w:r w:rsidRPr="00B557DE">
        <w:rPr>
          <w:rStyle w:val="Emphasis"/>
          <w:rFonts w:asciiTheme="minorHAnsi" w:hAnsiTheme="minorHAnsi" w:cstheme="minorHAnsi"/>
        </w:rPr>
        <w:t>matter of global ethics</w:t>
      </w:r>
      <w:r w:rsidRPr="00B557DE">
        <w:rPr>
          <w:rFonts w:asciiTheme="minorHAnsi" w:hAnsiTheme="minorHAnsi" w:cstheme="minorHAnsi"/>
          <w:sz w:val="16"/>
        </w:rPr>
        <w:t xml:space="preserve">. </w:t>
      </w:r>
      <w:r w:rsidRPr="00B557DE">
        <w:rPr>
          <w:rFonts w:asciiTheme="minorHAnsi" w:hAnsiTheme="minorHAnsi" w:cstheme="minorHAnsi"/>
          <w:u w:val="single"/>
        </w:rPr>
        <w:t xml:space="preserve">It is not simply an issue of management or security, or even of </w:t>
      </w:r>
      <w:proofErr w:type="gramStart"/>
      <w:r w:rsidRPr="00B557DE">
        <w:rPr>
          <w:rFonts w:asciiTheme="minorHAnsi" w:hAnsiTheme="minorHAnsi" w:cstheme="minorHAnsi"/>
          <w:u w:val="single"/>
        </w:rPr>
        <w:t>particular visions</w:t>
      </w:r>
      <w:proofErr w:type="gramEnd"/>
      <w:r w:rsidRPr="00B557DE">
        <w:rPr>
          <w:rFonts w:asciiTheme="minorHAnsi" w:hAnsiTheme="minorHAnsi" w:cstheme="minorHAnsi"/>
          <w:u w:val="single"/>
        </w:rPr>
        <w:t xml:space="preserve"> of the good life</w:t>
      </w:r>
      <w:r w:rsidRPr="00B557DE">
        <w:rPr>
          <w:rFonts w:asciiTheme="minorHAnsi" w:hAnsiTheme="minorHAnsi" w:cstheme="minorHAnsi"/>
          <w:sz w:val="16"/>
        </w:rPr>
        <w:t xml:space="preserve">. </w:t>
      </w:r>
      <w:r w:rsidRPr="00B557DE">
        <w:rPr>
          <w:rFonts w:asciiTheme="minorHAnsi" w:hAnsiTheme="minorHAnsi" w:cstheme="minorHAnsi"/>
          <w:u w:val="single"/>
        </w:rPr>
        <w:t>Instead, it is about staking a claim as to the goodness of life itself. If it does not fit within the existing parameters of global ethics, then it is these boundaries that need to change</w:t>
      </w:r>
      <w:r w:rsidRPr="00B557DE">
        <w:rPr>
          <w:rFonts w:asciiTheme="minorHAnsi" w:hAnsiTheme="minorHAnsi" w:cstheme="minorHAnsi"/>
          <w:sz w:val="16"/>
        </w:rPr>
        <w:t>.</w:t>
      </w:r>
    </w:p>
    <w:p w14:paraId="38B64F67" w14:textId="77777777" w:rsidR="00EE62E1" w:rsidRPr="00B557DE" w:rsidRDefault="00EE62E1" w:rsidP="00EE62E1">
      <w:pPr>
        <w:rPr>
          <w:rFonts w:asciiTheme="minorHAnsi" w:hAnsiTheme="minorHAnsi" w:cstheme="minorHAnsi"/>
          <w:sz w:val="16"/>
        </w:rPr>
      </w:pPr>
      <w:r w:rsidRPr="00B557DE">
        <w:rPr>
          <w:rFonts w:asciiTheme="minorHAnsi" w:hAnsiTheme="minorHAnsi" w:cstheme="minorHAnsi"/>
          <w:sz w:val="16"/>
        </w:rPr>
        <w:t xml:space="preserve">9. An Earth-worldly politics. Humans are worldly – that is, we are fundamentally </w:t>
      </w:r>
      <w:proofErr w:type="spellStart"/>
      <w:r w:rsidRPr="00B557DE">
        <w:rPr>
          <w:rFonts w:asciiTheme="minorHAnsi" w:hAnsiTheme="minorHAnsi" w:cstheme="minorHAnsi"/>
          <w:sz w:val="16"/>
        </w:rPr>
        <w:t>worldforming</w:t>
      </w:r>
      <w:proofErr w:type="spellEnd"/>
      <w:r w:rsidRPr="00B557DE">
        <w:rPr>
          <w:rFonts w:asciiTheme="minorHAnsi" w:hAnsiTheme="minorHAnsi" w:cstheme="minorHAnsi"/>
          <w:sz w:val="16"/>
        </w:rPr>
        <w:t xml:space="preserve"> and embedded in multiple worlds that traverse the Earth. However, the Earth is not ‘our’ world, as the grand theories of IR, and some accounts of the Anthropocene have it – an object and possession to be appropriated, circumnavigated, </w:t>
      </w:r>
      <w:proofErr w:type="spellStart"/>
      <w:r w:rsidRPr="00B557DE">
        <w:rPr>
          <w:rFonts w:asciiTheme="minorHAnsi" w:hAnsiTheme="minorHAnsi" w:cstheme="minorHAnsi"/>
          <w:sz w:val="16"/>
        </w:rPr>
        <w:t>instrumentalised</w:t>
      </w:r>
      <w:proofErr w:type="spellEnd"/>
      <w:r w:rsidRPr="00B557DE">
        <w:rPr>
          <w:rFonts w:asciiTheme="minorHAnsi" w:hAnsiTheme="minorHAnsi" w:cstheme="minorHAnsi"/>
          <w:sz w:val="16"/>
        </w:rPr>
        <w:t xml:space="preserve"> and englobed.65 Rather, it is a complex of worlds that we share, co-constitute, create, destroy and inhabit with countless other life forms and beings.</w:t>
      </w:r>
    </w:p>
    <w:p w14:paraId="451100C1" w14:textId="77777777" w:rsidR="00EE62E1" w:rsidRPr="00B557DE" w:rsidRDefault="00EE62E1" w:rsidP="00EE62E1">
      <w:pPr>
        <w:rPr>
          <w:rFonts w:asciiTheme="minorHAnsi" w:hAnsiTheme="minorHAnsi" w:cstheme="minorHAnsi"/>
          <w:u w:val="single"/>
        </w:rPr>
      </w:pPr>
      <w:r w:rsidRPr="00B557DE">
        <w:rPr>
          <w:rFonts w:asciiTheme="minorHAnsi" w:hAnsiTheme="minorHAnsi" w:cstheme="minorHAnsi"/>
          <w:sz w:val="16"/>
        </w:rPr>
        <w:lastRenderedPageBreak/>
        <w:t xml:space="preserve">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t>
      </w:r>
      <w:r w:rsidRPr="00B557DE">
        <w:rPr>
          <w:rFonts w:asciiTheme="minorHAnsi" w:hAnsiTheme="minorHAnsi" w:cstheme="minorHAnsi"/>
          <w:u w:val="single"/>
        </w:rPr>
        <w:t>we can and should reframe it as authors like Karen Barad</w:t>
      </w:r>
      <w:r w:rsidRPr="00B557DE">
        <w:rPr>
          <w:rFonts w:asciiTheme="minorHAnsi" w:hAnsiTheme="minorHAnsi" w:cstheme="minorHAnsi"/>
          <w:sz w:val="16"/>
        </w:rPr>
        <w:t xml:space="preserve">67 and Donna Haraway68 have done. To them and many others, </w:t>
      </w:r>
      <w:r w:rsidRPr="00B557DE">
        <w:rPr>
          <w:rFonts w:asciiTheme="minorHAnsi" w:hAnsiTheme="minorHAnsi" w:cstheme="minorHAnsi"/>
          <w:u w:val="single"/>
        </w:rPr>
        <w:t>‘entanglement’ is a radical, indeed fundamental condition of being-with,</w:t>
      </w:r>
      <w:r w:rsidRPr="00B557DE">
        <w:rPr>
          <w:rFonts w:asciiTheme="minorHAnsi" w:hAnsiTheme="minorHAnsi" w:cstheme="minorHAnsi"/>
          <w:sz w:val="16"/>
        </w:rPr>
        <w:t xml:space="preserve"> or, as Jean-Luc Nancy puts it, ‘being singular plural’.69 </w:t>
      </w:r>
      <w:r w:rsidRPr="00B557DE">
        <w:rPr>
          <w:rFonts w:asciiTheme="minorHAnsi" w:hAnsiTheme="minorHAnsi" w:cstheme="minorHAnsi"/>
          <w:u w:val="single"/>
        </w:rPr>
        <w:t xml:space="preserve">This means that no being is truly autonomous or separate, whether at the scale of international politics or of quantum physics. </w:t>
      </w:r>
      <w:r w:rsidRPr="00B557DE">
        <w:rPr>
          <w:rFonts w:asciiTheme="minorHAnsi" w:hAnsiTheme="minorHAnsi" w:cstheme="minorHAnsi"/>
          <w:sz w:val="16"/>
        </w:rPr>
        <w:t xml:space="preserve">World itself is singular plural: what humans tend to refer to as ‘the’ world is </w:t>
      </w:r>
      <w:proofErr w:type="gramStart"/>
      <w:r w:rsidRPr="00B557DE">
        <w:rPr>
          <w:rFonts w:asciiTheme="minorHAnsi" w:hAnsiTheme="minorHAnsi" w:cstheme="minorHAnsi"/>
          <w:sz w:val="16"/>
        </w:rPr>
        <w:t>actually a</w:t>
      </w:r>
      <w:proofErr w:type="gramEnd"/>
      <w:r w:rsidRPr="00B557DE">
        <w:rPr>
          <w:rFonts w:asciiTheme="minorHAnsi" w:hAnsiTheme="minorHAnsi" w:cstheme="minorHAnsi"/>
          <w:sz w:val="16"/>
        </w:rPr>
        <w:t xml:space="preserve"> multiplicity of worlds at various scales that intersect, overlap, conflict, emerge as they surge across the Earth. </w:t>
      </w:r>
      <w:r w:rsidRPr="00B557DE">
        <w:rPr>
          <w:rFonts w:asciiTheme="minorHAnsi" w:hAnsiTheme="minorHAnsi" w:cstheme="minorHAnsi"/>
          <w:u w:val="single"/>
        </w:rPr>
        <w:t>World emerges from the poetics of existence, the collision of energy and matter, the tumult of agencies, the fusion and diffusion of bonds.</w:t>
      </w:r>
    </w:p>
    <w:p w14:paraId="3856B9E4" w14:textId="77777777" w:rsidR="00EE62E1" w:rsidRPr="00B557DE" w:rsidRDefault="00EE62E1" w:rsidP="00EE62E1">
      <w:pPr>
        <w:rPr>
          <w:rStyle w:val="Emphasis"/>
          <w:rFonts w:asciiTheme="minorHAnsi" w:hAnsiTheme="minorHAnsi" w:cstheme="minorHAnsi"/>
        </w:rPr>
      </w:pPr>
      <w:r w:rsidRPr="001B6498">
        <w:rPr>
          <w:rFonts w:asciiTheme="minorHAnsi" w:hAnsiTheme="minorHAnsi" w:cstheme="minorHAnsi"/>
          <w:highlight w:val="green"/>
          <w:u w:val="single"/>
        </w:rPr>
        <w:t>Worlds erupt from</w:t>
      </w:r>
      <w:r w:rsidRPr="00B557DE">
        <w:rPr>
          <w:rFonts w:asciiTheme="minorHAnsi" w:hAnsiTheme="minorHAnsi" w:cstheme="minorHAnsi"/>
          <w:u w:val="single"/>
        </w:rPr>
        <w:t xml:space="preserve">, and consist in, the intersection of </w:t>
      </w:r>
      <w:r w:rsidRPr="001B6498">
        <w:rPr>
          <w:rStyle w:val="Emphasis"/>
          <w:rFonts w:asciiTheme="minorHAnsi" w:hAnsiTheme="minorHAnsi" w:cstheme="minorHAnsi"/>
          <w:highlight w:val="green"/>
        </w:rPr>
        <w:t>diverse forms of being</w:t>
      </w:r>
      <w:r w:rsidRPr="00B557DE">
        <w:rPr>
          <w:rFonts w:asciiTheme="minorHAnsi" w:hAnsiTheme="minorHAnsi" w:cstheme="minorHAnsi"/>
          <w:sz w:val="16"/>
        </w:rPr>
        <w:t xml:space="preserve"> – material and intangible, organic and inorganic, ‘living’ and ‘nonliving’. </w:t>
      </w:r>
      <w:r w:rsidRPr="00B557DE">
        <w:rPr>
          <w:rFonts w:asciiTheme="minorHAnsi" w:hAnsiTheme="minorHAnsi" w:cstheme="minorHAnsi"/>
          <w:u w:val="single"/>
        </w:rPr>
        <w:t xml:space="preserve">Because of the tumultuousness of the Earth with which </w:t>
      </w:r>
      <w:r w:rsidRPr="001B6498">
        <w:rPr>
          <w:rFonts w:asciiTheme="minorHAnsi" w:hAnsiTheme="minorHAnsi" w:cstheme="minorHAnsi"/>
          <w:highlight w:val="green"/>
          <w:u w:val="single"/>
        </w:rPr>
        <w:t>they are entangled</w:t>
      </w:r>
      <w:r w:rsidRPr="00B557DE">
        <w:rPr>
          <w:rFonts w:asciiTheme="minorHAnsi" w:hAnsiTheme="minorHAnsi" w:cstheme="minorHAnsi"/>
          <w:u w:val="single"/>
        </w:rPr>
        <w:t>,</w:t>
      </w:r>
      <w:r w:rsidRPr="00B557DE">
        <w:rPr>
          <w:rFonts w:asciiTheme="minorHAnsi" w:hAnsiTheme="minorHAnsi" w:cstheme="minorHAnsi"/>
          <w:sz w:val="16"/>
        </w:rPr>
        <w:t xml:space="preserve"> ‘</w:t>
      </w:r>
      <w:r w:rsidRPr="00B557DE">
        <w:rPr>
          <w:rStyle w:val="Emphasis"/>
          <w:rFonts w:asciiTheme="minorHAnsi" w:hAnsiTheme="minorHAnsi" w:cstheme="minorHAnsi"/>
        </w:rPr>
        <w:t xml:space="preserve">worlds’ are not static, rigid or permanent. They are </w:t>
      </w:r>
      <w:r w:rsidRPr="001B6498">
        <w:rPr>
          <w:rStyle w:val="Emphasis"/>
          <w:rFonts w:asciiTheme="minorHAnsi" w:hAnsiTheme="minorHAnsi" w:cstheme="minorHAnsi"/>
          <w:highlight w:val="green"/>
        </w:rPr>
        <w:t>permeable and fluid</w:t>
      </w:r>
      <w:r w:rsidRPr="001B6498">
        <w:rPr>
          <w:rFonts w:asciiTheme="minorHAnsi" w:hAnsiTheme="minorHAnsi" w:cstheme="minorHAnsi"/>
          <w:sz w:val="16"/>
          <w:highlight w:val="green"/>
        </w:rPr>
        <w:t>.</w:t>
      </w:r>
      <w:r w:rsidRPr="00B557DE">
        <w:rPr>
          <w:rFonts w:asciiTheme="minorHAnsi" w:hAnsiTheme="minorHAnsi" w:cstheme="minorHAnsi"/>
          <w:sz w:val="16"/>
        </w:rPr>
        <w:t xml:space="preserve"> </w:t>
      </w:r>
      <w:r w:rsidRPr="00B557DE">
        <w:rPr>
          <w:rFonts w:asciiTheme="minorHAnsi" w:hAnsiTheme="minorHAnsi" w:cstheme="minorHAnsi"/>
          <w:u w:val="single"/>
        </w:rPr>
        <w:t xml:space="preserve">They can be </w:t>
      </w:r>
      <w:r w:rsidRPr="00B557DE">
        <w:rPr>
          <w:rStyle w:val="Emphasis"/>
          <w:rFonts w:asciiTheme="minorHAnsi" w:hAnsiTheme="minorHAnsi" w:cstheme="minorHAnsi"/>
        </w:rPr>
        <w:t>created</w:t>
      </w:r>
      <w:r w:rsidRPr="00B557DE">
        <w:rPr>
          <w:rFonts w:asciiTheme="minorHAnsi" w:hAnsiTheme="minorHAnsi" w:cstheme="minorHAnsi"/>
          <w:u w:val="single"/>
        </w:rPr>
        <w:t xml:space="preserve">, </w:t>
      </w:r>
      <w:r w:rsidRPr="00B557DE">
        <w:rPr>
          <w:rStyle w:val="Emphasis"/>
          <w:rFonts w:asciiTheme="minorHAnsi" w:hAnsiTheme="minorHAnsi" w:cstheme="minorHAnsi"/>
        </w:rPr>
        <w:t>modified</w:t>
      </w:r>
      <w:r w:rsidRPr="00B557DE">
        <w:rPr>
          <w:rFonts w:asciiTheme="minorHAnsi" w:hAnsiTheme="minorHAnsi" w:cstheme="minorHAnsi"/>
          <w:sz w:val="16"/>
        </w:rPr>
        <w:t xml:space="preserve"> </w:t>
      </w:r>
      <w:r w:rsidRPr="00B557DE">
        <w:rPr>
          <w:rFonts w:asciiTheme="minorHAnsi" w:hAnsiTheme="minorHAnsi" w:cstheme="minorHAnsi"/>
          <w:u w:val="single"/>
        </w:rPr>
        <w:t xml:space="preserve">– and, of course, destroyed. Concepts of violence, harm and (in)security that focus only on humans ignore at their peril the </w:t>
      </w:r>
      <w:r w:rsidRPr="001B6498">
        <w:rPr>
          <w:rFonts w:asciiTheme="minorHAnsi" w:hAnsiTheme="minorHAnsi" w:cstheme="minorHAnsi"/>
          <w:highlight w:val="green"/>
          <w:u w:val="single"/>
        </w:rPr>
        <w:t>destruction</w:t>
      </w:r>
      <w:r w:rsidRPr="00B557DE">
        <w:rPr>
          <w:rFonts w:asciiTheme="minorHAnsi" w:hAnsiTheme="minorHAnsi" w:cstheme="minorHAnsi"/>
          <w:u w:val="single"/>
        </w:rPr>
        <w:t xml:space="preserve"> and severance </w:t>
      </w:r>
      <w:r w:rsidRPr="001B6498">
        <w:rPr>
          <w:rFonts w:asciiTheme="minorHAnsi" w:hAnsiTheme="minorHAnsi" w:cstheme="minorHAnsi"/>
          <w:highlight w:val="green"/>
          <w:u w:val="single"/>
        </w:rPr>
        <w:t>of worlds</w:t>
      </w:r>
      <w:r w:rsidRPr="00B557DE">
        <w:rPr>
          <w:rFonts w:asciiTheme="minorHAnsi" w:hAnsiTheme="minorHAnsi" w:cstheme="minorHAnsi"/>
          <w:u w:val="single"/>
        </w:rPr>
        <w:t>,</w:t>
      </w:r>
      <w:r w:rsidRPr="00B557DE">
        <w:rPr>
          <w:rFonts w:asciiTheme="minorHAnsi" w:hAnsiTheme="minorHAnsi" w:cstheme="minorHAnsi"/>
          <w:sz w:val="16"/>
        </w:rPr>
        <w:t xml:space="preserve">70 </w:t>
      </w:r>
      <w:r w:rsidRPr="00B557DE">
        <w:rPr>
          <w:rStyle w:val="Emphasis"/>
          <w:rFonts w:asciiTheme="minorHAnsi" w:hAnsiTheme="minorHAnsi" w:cstheme="minorHAnsi"/>
        </w:rPr>
        <w:t xml:space="preserve">which </w:t>
      </w:r>
      <w:r w:rsidRPr="001B6498">
        <w:rPr>
          <w:rStyle w:val="Emphasis"/>
          <w:rFonts w:asciiTheme="minorHAnsi" w:hAnsiTheme="minorHAnsi" w:cstheme="minorHAnsi"/>
          <w:highlight w:val="green"/>
        </w:rPr>
        <w:t xml:space="preserve">undermines </w:t>
      </w:r>
      <w:r w:rsidRPr="00B557DE">
        <w:rPr>
          <w:rStyle w:val="Emphasis"/>
          <w:rFonts w:asciiTheme="minorHAnsi" w:hAnsiTheme="minorHAnsi" w:cstheme="minorHAnsi"/>
        </w:rPr>
        <w:t xml:space="preserve">the </w:t>
      </w:r>
      <w:r w:rsidRPr="001B6498">
        <w:rPr>
          <w:rStyle w:val="Emphasis"/>
          <w:rFonts w:asciiTheme="minorHAnsi" w:hAnsiTheme="minorHAnsi" w:cstheme="minorHAnsi"/>
          <w:highlight w:val="green"/>
        </w:rPr>
        <w:t>conditions of plurality that enables life</w:t>
      </w:r>
      <w:r w:rsidRPr="00B557DE">
        <w:rPr>
          <w:rStyle w:val="Emphasis"/>
          <w:rFonts w:asciiTheme="minorHAnsi" w:hAnsiTheme="minorHAnsi" w:cstheme="minorHAnsi"/>
        </w:rPr>
        <w:t xml:space="preserve"> on Earth </w:t>
      </w:r>
      <w:r w:rsidRPr="001B6498">
        <w:rPr>
          <w:rStyle w:val="Emphasis"/>
          <w:rFonts w:asciiTheme="minorHAnsi" w:hAnsiTheme="minorHAnsi" w:cstheme="minorHAnsi"/>
          <w:highlight w:val="green"/>
        </w:rPr>
        <w:t>to thrive</w:t>
      </w:r>
      <w:r w:rsidRPr="00B557DE">
        <w:rPr>
          <w:rStyle w:val="Emphasis"/>
          <w:rFonts w:asciiTheme="minorHAnsi" w:hAnsiTheme="minorHAnsi" w:cstheme="minorHAnsi"/>
        </w:rPr>
        <w:t>.</w:t>
      </w:r>
    </w:p>
    <w:p w14:paraId="4BB8DF70" w14:textId="77777777" w:rsidR="00EE62E1" w:rsidRDefault="00EE62E1" w:rsidP="00EE62E1"/>
    <w:p w14:paraId="53772E0A" w14:textId="29FCC8A7" w:rsidR="00A63524" w:rsidRPr="00495286" w:rsidRDefault="00A63524" w:rsidP="00A63524">
      <w:pPr>
        <w:pStyle w:val="Heading4"/>
      </w:pPr>
      <w:r>
        <w:rPr>
          <w:u w:val="single"/>
        </w:rPr>
        <w:t xml:space="preserve">4---OBLIGATIONS </w:t>
      </w:r>
      <w:r w:rsidRPr="005E32AE">
        <w:rPr>
          <w:u w:val="single"/>
        </w:rPr>
        <w:t>FAIL</w:t>
      </w:r>
      <w:r>
        <w:t>---</w:t>
      </w:r>
      <w:r w:rsidRPr="00D830F8">
        <w:t>fails</w:t>
      </w:r>
      <w:r>
        <w:t xml:space="preserve"> to resolve </w:t>
      </w:r>
      <w:r>
        <w:rPr>
          <w:u w:val="single"/>
        </w:rPr>
        <w:t>urgent</w:t>
      </w:r>
      <w:r>
        <w:t xml:space="preserve"> </w:t>
      </w:r>
      <w:r>
        <w:rPr>
          <w:u w:val="single"/>
        </w:rPr>
        <w:t>concrete</w:t>
      </w:r>
      <w:r>
        <w:t xml:space="preserve"> risks, can’t deal with the other with </w:t>
      </w:r>
      <w:r>
        <w:rPr>
          <w:u w:val="single"/>
        </w:rPr>
        <w:t>competing</w:t>
      </w:r>
      <w:r>
        <w:t xml:space="preserve"> obligations </w:t>
      </w:r>
    </w:p>
    <w:p w14:paraId="1E2E13BF" w14:textId="77777777" w:rsidR="00A63524" w:rsidRPr="00495286" w:rsidRDefault="00A63524" w:rsidP="00A63524">
      <w:pPr>
        <w:rPr>
          <w:sz w:val="16"/>
          <w:szCs w:val="16"/>
        </w:rPr>
      </w:pPr>
      <w:r w:rsidRPr="00495286">
        <w:rPr>
          <w:rStyle w:val="Style13ptBold"/>
        </w:rPr>
        <w:t>Al-</w:t>
      </w:r>
      <w:proofErr w:type="spellStart"/>
      <w:r w:rsidRPr="00495286">
        <w:rPr>
          <w:rStyle w:val="Style13ptBold"/>
        </w:rPr>
        <w:t>Mwajeh</w:t>
      </w:r>
      <w:proofErr w:type="spellEnd"/>
      <w:r w:rsidRPr="00495286">
        <w:rPr>
          <w:rStyle w:val="Style13ptBold"/>
        </w:rPr>
        <w:t xml:space="preserve"> 5</w:t>
      </w:r>
      <w:r w:rsidRPr="00495286">
        <w:t xml:space="preserve"> </w:t>
      </w:r>
      <w:r w:rsidRPr="00495286">
        <w:rPr>
          <w:sz w:val="16"/>
          <w:szCs w:val="16"/>
        </w:rPr>
        <w:t>– Indiana University of Pennsylvania</w:t>
      </w:r>
      <w:r>
        <w:rPr>
          <w:sz w:val="16"/>
          <w:szCs w:val="16"/>
        </w:rPr>
        <w:t xml:space="preserve"> </w:t>
      </w:r>
      <w:r w:rsidRPr="00495286">
        <w:rPr>
          <w:sz w:val="16"/>
          <w:szCs w:val="16"/>
        </w:rPr>
        <w:t xml:space="preserve">(Ziad, Dissertation for </w:t>
      </w:r>
      <w:proofErr w:type="gramStart"/>
      <w:r w:rsidRPr="00495286">
        <w:rPr>
          <w:sz w:val="16"/>
          <w:szCs w:val="16"/>
        </w:rPr>
        <w:t>Doctorate of Philosophy</w:t>
      </w:r>
      <w:proofErr w:type="gramEnd"/>
      <w:r w:rsidRPr="00495286">
        <w:rPr>
          <w:sz w:val="16"/>
          <w:szCs w:val="16"/>
        </w:rPr>
        <w:t xml:space="preserve">, Critique of Postmodern Ethics of </w:t>
      </w:r>
      <w:proofErr w:type="spellStart"/>
      <w:r w:rsidRPr="00495286">
        <w:rPr>
          <w:sz w:val="16"/>
          <w:szCs w:val="16"/>
        </w:rPr>
        <w:t>Alternity</w:t>
      </w:r>
      <w:proofErr w:type="spellEnd"/>
      <w:r w:rsidRPr="00495286">
        <w:rPr>
          <w:sz w:val="16"/>
          <w:szCs w:val="16"/>
        </w:rPr>
        <w:t xml:space="preserve"> vs Embodied (Muslim) Others: Incompatibility, Diversion, or Convergence,” https://dspace.iup.edu/bitstream/handle/2069/23/Ziad%20Al-Mwajeh.pdf?sequence=1)</w:t>
      </w:r>
    </w:p>
    <w:p w14:paraId="68B83F41" w14:textId="77777777" w:rsidR="00A63524" w:rsidRPr="00495286" w:rsidRDefault="00A63524" w:rsidP="00A63524">
      <w:pPr>
        <w:rPr>
          <w:sz w:val="14"/>
          <w:szCs w:val="16"/>
        </w:rPr>
      </w:pPr>
      <w:r w:rsidRPr="00495286">
        <w:rPr>
          <w:sz w:val="14"/>
          <w:szCs w:val="16"/>
        </w:rPr>
        <w:t xml:space="preserve">However, I also think that key postmodernism tenets of radical </w:t>
      </w:r>
      <w:r w:rsidRPr="001B6498">
        <w:rPr>
          <w:rStyle w:val="StyleUnderline"/>
          <w:highlight w:val="green"/>
        </w:rPr>
        <w:t>alterity</w:t>
      </w:r>
      <w:r w:rsidRPr="00495286">
        <w:rPr>
          <w:rStyle w:val="StyleUnderline"/>
        </w:rPr>
        <w:t xml:space="preserve">, </w:t>
      </w:r>
      <w:r w:rsidRPr="001B6498">
        <w:rPr>
          <w:rStyle w:val="StyleUnderline"/>
          <w:highlight w:val="green"/>
        </w:rPr>
        <w:t>incommensurability and undecidability cannot be</w:t>
      </w:r>
      <w:r w:rsidRPr="00495286">
        <w:rPr>
          <w:sz w:val="14"/>
          <w:szCs w:val="16"/>
        </w:rPr>
        <w:t xml:space="preserve"> easily thematized in writing, nor can they be </w:t>
      </w:r>
      <w:r w:rsidRPr="001B6498">
        <w:rPr>
          <w:rStyle w:val="Emphasis"/>
          <w:highlight w:val="green"/>
        </w:rPr>
        <w:t>realized in praxis</w:t>
      </w:r>
      <w:r w:rsidRPr="00495286">
        <w:rPr>
          <w:sz w:val="14"/>
          <w:szCs w:val="16"/>
        </w:rPr>
        <w:t xml:space="preserve">. They are </w:t>
      </w:r>
      <w:proofErr w:type="spellStart"/>
      <w:r w:rsidRPr="00495286">
        <w:rPr>
          <w:sz w:val="14"/>
          <w:szCs w:val="16"/>
        </w:rPr>
        <w:t>aporiatic</w:t>
      </w:r>
      <w:proofErr w:type="spellEnd"/>
      <w:r w:rsidRPr="00495286">
        <w:rPr>
          <w:sz w:val="14"/>
          <w:szCs w:val="16"/>
        </w:rPr>
        <w:t xml:space="preserve">. The only way to explicate their meanings and possibilities is through using modernist vocabulary they initially oppose and deconstruct. Sometimes, thematizing these </w:t>
      </w:r>
      <w:proofErr w:type="spellStart"/>
      <w:r w:rsidRPr="00495286">
        <w:rPr>
          <w:sz w:val="14"/>
          <w:szCs w:val="16"/>
        </w:rPr>
        <w:t>aporiatic</w:t>
      </w:r>
      <w:proofErr w:type="spellEnd"/>
      <w:r w:rsidRPr="00495286">
        <w:rPr>
          <w:sz w:val="14"/>
          <w:szCs w:val="16"/>
        </w:rPr>
        <w:t xml:space="preserve"> concepts, one lapses into </w:t>
      </w:r>
      <w:r w:rsidRPr="001B6498">
        <w:rPr>
          <w:rStyle w:val="StyleUnderline"/>
          <w:highlight w:val="green"/>
        </w:rPr>
        <w:t>cryptic</w:t>
      </w:r>
      <w:r w:rsidRPr="00495286">
        <w:rPr>
          <w:sz w:val="14"/>
          <w:szCs w:val="16"/>
        </w:rPr>
        <w:t xml:space="preserve"> and even incantational figurative </w:t>
      </w:r>
      <w:r w:rsidRPr="001B6498">
        <w:rPr>
          <w:rStyle w:val="StyleUnderline"/>
          <w:highlight w:val="green"/>
        </w:rPr>
        <w:t>language</w:t>
      </w:r>
      <w:r w:rsidRPr="00495286">
        <w:rPr>
          <w:sz w:val="14"/>
          <w:szCs w:val="16"/>
        </w:rPr>
        <w:t xml:space="preserve">, a practice that </w:t>
      </w:r>
      <w:r w:rsidRPr="001B6498">
        <w:rPr>
          <w:rStyle w:val="Emphasis"/>
          <w:highlight w:val="green"/>
        </w:rPr>
        <w:t xml:space="preserve">exposes </w:t>
      </w:r>
      <w:r w:rsidRPr="00495286">
        <w:rPr>
          <w:rStyle w:val="Emphasis"/>
        </w:rPr>
        <w:t xml:space="preserve">the </w:t>
      </w:r>
      <w:r w:rsidRPr="001B6498">
        <w:rPr>
          <w:rStyle w:val="Emphasis"/>
          <w:highlight w:val="green"/>
        </w:rPr>
        <w:t>practical limitation</w:t>
      </w:r>
      <w:r w:rsidRPr="001B6498">
        <w:rPr>
          <w:rStyle w:val="StyleUnderline"/>
          <w:highlight w:val="green"/>
        </w:rPr>
        <w:t xml:space="preserve"> </w:t>
      </w:r>
      <w:r w:rsidRPr="00495286">
        <w:rPr>
          <w:rStyle w:val="StyleUnderline"/>
        </w:rPr>
        <w:t>and limited accessibility of such</w:t>
      </w:r>
      <w:r w:rsidRPr="00495286">
        <w:rPr>
          <w:sz w:val="14"/>
          <w:szCs w:val="16"/>
        </w:rPr>
        <w:t xml:space="preserve"> cherished </w:t>
      </w:r>
      <w:r w:rsidRPr="00495286">
        <w:rPr>
          <w:rStyle w:val="StyleUnderline"/>
        </w:rPr>
        <w:t>concepts</w:t>
      </w:r>
      <w:r w:rsidRPr="00495286">
        <w:rPr>
          <w:sz w:val="14"/>
          <w:szCs w:val="16"/>
        </w:rPr>
        <w:t xml:space="preserve"> (or non-concepts). As a result, </w:t>
      </w:r>
      <w:r w:rsidRPr="00495286">
        <w:rPr>
          <w:rStyle w:val="Emphasis"/>
        </w:rPr>
        <w:t>their translation into</w:t>
      </w:r>
      <w:r w:rsidRPr="00495286">
        <w:rPr>
          <w:sz w:val="14"/>
          <w:szCs w:val="16"/>
        </w:rPr>
        <w:t xml:space="preserve">, or coextension with, </w:t>
      </w:r>
      <w:r w:rsidRPr="00495286">
        <w:rPr>
          <w:rStyle w:val="Emphasis"/>
        </w:rPr>
        <w:t>lived realities become</w:t>
      </w:r>
      <w:r w:rsidRPr="00495286">
        <w:rPr>
          <w:sz w:val="14"/>
          <w:szCs w:val="16"/>
        </w:rPr>
        <w:t xml:space="preserve"> basically </w:t>
      </w:r>
      <w:r w:rsidRPr="00495286">
        <w:rPr>
          <w:rStyle w:val="Emphasis"/>
        </w:rPr>
        <w:t>hypothetical</w:t>
      </w:r>
      <w:r w:rsidRPr="00495286">
        <w:rPr>
          <w:sz w:val="14"/>
          <w:szCs w:val="16"/>
        </w:rPr>
        <w:t xml:space="preserve">, too. Consequently, </w:t>
      </w:r>
      <w:r w:rsidRPr="001B6498">
        <w:rPr>
          <w:rStyle w:val="StyleUnderline"/>
          <w:highlight w:val="green"/>
        </w:rPr>
        <w:t>the abstract</w:t>
      </w:r>
      <w:r w:rsidRPr="00495286">
        <w:rPr>
          <w:sz w:val="14"/>
          <w:szCs w:val="16"/>
        </w:rPr>
        <w:t xml:space="preserve"> and idealized postmodern </w:t>
      </w:r>
      <w:r w:rsidRPr="00495286">
        <w:rPr>
          <w:rStyle w:val="StyleUnderline"/>
        </w:rPr>
        <w:t>concepts verge on</w:t>
      </w:r>
      <w:r w:rsidRPr="00495286">
        <w:rPr>
          <w:sz w:val="14"/>
          <w:szCs w:val="16"/>
        </w:rPr>
        <w:t xml:space="preserve">, and intersect with, </w:t>
      </w:r>
      <w:r w:rsidRPr="00495286">
        <w:rPr>
          <w:rStyle w:val="StyleUnderline"/>
        </w:rPr>
        <w:t>mystic</w:t>
      </w:r>
      <w:r w:rsidRPr="00495286">
        <w:rPr>
          <w:sz w:val="14"/>
          <w:szCs w:val="16"/>
        </w:rPr>
        <w:t xml:space="preserve">, (sometimes Biblical) </w:t>
      </w:r>
      <w:r w:rsidRPr="00495286">
        <w:rPr>
          <w:rStyle w:val="StyleUnderline"/>
        </w:rPr>
        <w:t>allusions</w:t>
      </w:r>
      <w:r w:rsidRPr="00495286">
        <w:rPr>
          <w:sz w:val="14"/>
          <w:szCs w:val="16"/>
        </w:rPr>
        <w:t xml:space="preserve"> and traditions, </w:t>
      </w:r>
      <w:r w:rsidRPr="00495286">
        <w:rPr>
          <w:rStyle w:val="StyleUnderline"/>
        </w:rPr>
        <w:t xml:space="preserve">a situation that </w:t>
      </w:r>
      <w:r w:rsidRPr="001B6498">
        <w:rPr>
          <w:rStyle w:val="Emphasis"/>
          <w:highlight w:val="green"/>
        </w:rPr>
        <w:t xml:space="preserve">problematizes </w:t>
      </w:r>
      <w:r w:rsidRPr="00495286">
        <w:rPr>
          <w:rStyle w:val="Emphasis"/>
        </w:rPr>
        <w:t xml:space="preserve">their </w:t>
      </w:r>
      <w:r w:rsidRPr="001B6498">
        <w:rPr>
          <w:rStyle w:val="Emphasis"/>
          <w:highlight w:val="green"/>
        </w:rPr>
        <w:t xml:space="preserve">political value </w:t>
      </w:r>
      <w:r w:rsidRPr="00495286">
        <w:rPr>
          <w:rStyle w:val="Emphasis"/>
        </w:rPr>
        <w:t xml:space="preserve">and descriptive power </w:t>
      </w:r>
      <w:r w:rsidRPr="001B6498">
        <w:rPr>
          <w:rStyle w:val="Emphasis"/>
          <w:highlight w:val="green"/>
        </w:rPr>
        <w:t>in</w:t>
      </w:r>
      <w:r w:rsidRPr="00495286">
        <w:rPr>
          <w:sz w:val="14"/>
          <w:szCs w:val="16"/>
        </w:rPr>
        <w:t xml:space="preserve"> the realm of </w:t>
      </w:r>
      <w:r w:rsidRPr="001B6498">
        <w:rPr>
          <w:rStyle w:val="Emphasis"/>
          <w:highlight w:val="green"/>
        </w:rPr>
        <w:t>action</w:t>
      </w:r>
      <w:r w:rsidRPr="00495286">
        <w:rPr>
          <w:sz w:val="14"/>
          <w:szCs w:val="16"/>
        </w:rPr>
        <w:t xml:space="preserve">. For example, in </w:t>
      </w:r>
      <w:proofErr w:type="spellStart"/>
      <w:r w:rsidRPr="00495286">
        <w:rPr>
          <w:sz w:val="14"/>
          <w:szCs w:val="16"/>
        </w:rPr>
        <w:t>Levinasian</w:t>
      </w:r>
      <w:proofErr w:type="spellEnd"/>
      <w:r w:rsidRPr="00495286">
        <w:rPr>
          <w:sz w:val="14"/>
          <w:szCs w:val="16"/>
        </w:rPr>
        <w:t xml:space="preserve"> thought, knowing the other is incompatible with preserving its alterity. All representational endeavors reduce, or fail to capture, what they supposedly represent not only due to imperfect linguistic mediums, but also </w:t>
      </w:r>
      <w:proofErr w:type="gramStart"/>
      <w:r w:rsidRPr="00495286">
        <w:rPr>
          <w:sz w:val="14"/>
          <w:szCs w:val="16"/>
        </w:rPr>
        <w:t>due to the fact that</w:t>
      </w:r>
      <w:proofErr w:type="gramEnd"/>
      <w:r w:rsidRPr="00495286">
        <w:rPr>
          <w:sz w:val="14"/>
          <w:szCs w:val="16"/>
        </w:rPr>
        <w:t xml:space="preserve"> representation itself is a logocentric institution. It represents the other or the object from the perspective of the Same, usually a priori reducing its uniqueness or sublimity to the known, quantifiable and predictable. To curb such modernist reductive practices, </w:t>
      </w:r>
      <w:r w:rsidRPr="00495286">
        <w:rPr>
          <w:rStyle w:val="StyleUnderline"/>
        </w:rPr>
        <w:t>Levinas’s alterity escapes all modernist categories as it is an Other not in a relational</w:t>
      </w:r>
      <w:r w:rsidRPr="00495286">
        <w:rPr>
          <w:sz w:val="14"/>
          <w:szCs w:val="16"/>
        </w:rPr>
        <w:t xml:space="preserve"> or quantifiable </w:t>
      </w:r>
      <w:r w:rsidRPr="00495286">
        <w:rPr>
          <w:rStyle w:val="StyleUnderline"/>
        </w:rPr>
        <w:t>way.</w:t>
      </w:r>
      <w:r w:rsidRPr="00495286">
        <w:rPr>
          <w:sz w:val="14"/>
          <w:szCs w:val="16"/>
        </w:rPr>
        <w:t xml:space="preserve"> Rather, it is an Other in the sense of eliding comprehension and representation. Such Other resembles Levinas’s (Biblical) conception of God as absolute Alterity where our epistemological categories or mind cannot contain or represent Him. More important, </w:t>
      </w:r>
      <w:r w:rsidRPr="001B6498">
        <w:rPr>
          <w:rStyle w:val="Emphasis"/>
          <w:highlight w:val="green"/>
        </w:rPr>
        <w:t>the ethics of alterity</w:t>
      </w:r>
      <w:r w:rsidRPr="00495286">
        <w:rPr>
          <w:sz w:val="14"/>
          <w:szCs w:val="16"/>
        </w:rPr>
        <w:t xml:space="preserve"> usually </w:t>
      </w:r>
      <w:r w:rsidRPr="001B6498">
        <w:rPr>
          <w:rStyle w:val="Emphasis"/>
          <w:highlight w:val="green"/>
        </w:rPr>
        <w:t xml:space="preserve">soars above urgent concrete issues that involve </w:t>
      </w:r>
      <w:r w:rsidRPr="00495286">
        <w:rPr>
          <w:rStyle w:val="Emphasis"/>
        </w:rPr>
        <w:t>political</w:t>
      </w:r>
      <w:r w:rsidRPr="00495286">
        <w:rPr>
          <w:sz w:val="14"/>
          <w:szCs w:val="16"/>
        </w:rPr>
        <w:t xml:space="preserve">ly and economically charged </w:t>
      </w:r>
      <w:r w:rsidRPr="001B6498">
        <w:rPr>
          <w:rStyle w:val="Emphasis"/>
          <w:highlight w:val="green"/>
        </w:rPr>
        <w:t>self-other transactions</w:t>
      </w:r>
      <w:r w:rsidRPr="00495286">
        <w:rPr>
          <w:sz w:val="14"/>
          <w:szCs w:val="16"/>
        </w:rPr>
        <w:t xml:space="preserve">. Levinas’s other is ‘disembodied,’ not in Dr. Laing’s sense (e.g. The Divided Self). Rather, Levinas’s alterity cannot be substantiated. Defining or embodying the other violates its alterity and sublimity. Hence, </w:t>
      </w:r>
      <w:r w:rsidRPr="00495286">
        <w:rPr>
          <w:rStyle w:val="StyleUnderline"/>
        </w:rPr>
        <w:t>any</w:t>
      </w:r>
      <w:r w:rsidRPr="00495286">
        <w:rPr>
          <w:sz w:val="14"/>
          <w:szCs w:val="16"/>
        </w:rPr>
        <w:t xml:space="preserve"> grand </w:t>
      </w:r>
      <w:r w:rsidRPr="00495286">
        <w:rPr>
          <w:rStyle w:val="StyleUnderline"/>
        </w:rPr>
        <w:t>appeal such ethics may</w:t>
      </w:r>
      <w:r w:rsidRPr="00495286">
        <w:rPr>
          <w:sz w:val="14"/>
          <w:szCs w:val="16"/>
        </w:rPr>
        <w:t xml:space="preserve"> initially </w:t>
      </w:r>
      <w:r w:rsidRPr="00495286">
        <w:rPr>
          <w:rStyle w:val="StyleUnderline"/>
        </w:rPr>
        <w:t xml:space="preserve">spark </w:t>
      </w:r>
      <w:r w:rsidRPr="00495286">
        <w:rPr>
          <w:rStyle w:val="Emphasis"/>
        </w:rPr>
        <w:t>becomes questionable</w:t>
      </w:r>
      <w:r w:rsidRPr="00495286">
        <w:rPr>
          <w:rStyle w:val="StyleUnderline"/>
        </w:rPr>
        <w:t xml:space="preserve"> when </w:t>
      </w:r>
      <w:r w:rsidRPr="00495286">
        <w:rPr>
          <w:rStyle w:val="Emphasis"/>
        </w:rPr>
        <w:t>juxtaposed to our existing realities</w:t>
      </w:r>
      <w:r w:rsidRPr="00495286">
        <w:rPr>
          <w:sz w:val="14"/>
          <w:szCs w:val="16"/>
        </w:rPr>
        <w:t xml:space="preserve"> and the factors that regulate self/other different modes of relations. 6 </w:t>
      </w:r>
      <w:r w:rsidRPr="00495286">
        <w:rPr>
          <w:sz w:val="14"/>
          <w:szCs w:val="16"/>
        </w:rPr>
        <w:lastRenderedPageBreak/>
        <w:t xml:space="preserve">Statement of the Problem, Limitations of the Study and Methods In this study, I attempt to dislodge postmodern ethics from its speculative and elitist tendencies through turning to self-other ethical relations in various literary, discursive and political situations. I focus on bridging the gaps between theory and practice </w:t>
      </w:r>
      <w:proofErr w:type="gramStart"/>
      <w:r w:rsidRPr="00495286">
        <w:rPr>
          <w:sz w:val="14"/>
          <w:szCs w:val="16"/>
        </w:rPr>
        <w:t>in order to</w:t>
      </w:r>
      <w:proofErr w:type="gramEnd"/>
      <w:r w:rsidRPr="00495286">
        <w:rPr>
          <w:sz w:val="14"/>
          <w:szCs w:val="16"/>
        </w:rPr>
        <w:t xml:space="preserve"> expose the rifts and blind spots in postmodern ethics of alterity. I think that the demands that ‘alterity’ as a generalized abstract term exert differ from those raised by placed and temporalized others. For example, </w:t>
      </w:r>
      <w:r w:rsidRPr="00495286">
        <w:rPr>
          <w:rStyle w:val="StyleUnderline"/>
        </w:rPr>
        <w:t>there is an urgent need to know how</w:t>
      </w:r>
      <w:r w:rsidRPr="00495286">
        <w:rPr>
          <w:sz w:val="14"/>
          <w:szCs w:val="16"/>
        </w:rPr>
        <w:t xml:space="preserve"> well Levinas’s concept of ‘absolute </w:t>
      </w:r>
      <w:r w:rsidRPr="00495286">
        <w:rPr>
          <w:rStyle w:val="StyleUnderline"/>
        </w:rPr>
        <w:t>alterity’</w:t>
      </w:r>
      <w:r w:rsidRPr="00495286">
        <w:rPr>
          <w:sz w:val="14"/>
          <w:szCs w:val="16"/>
        </w:rPr>
        <w:t xml:space="preserve"> or Derrida’s concept of ‘undecidability’ </w:t>
      </w:r>
      <w:r w:rsidRPr="00495286">
        <w:rPr>
          <w:rStyle w:val="StyleUnderline"/>
        </w:rPr>
        <w:t>fares in political situations</w:t>
      </w:r>
      <w:r w:rsidRPr="00495286">
        <w:rPr>
          <w:sz w:val="14"/>
          <w:szCs w:val="16"/>
        </w:rPr>
        <w:t xml:space="preserve">. In other words, </w:t>
      </w:r>
      <w:r w:rsidRPr="00495286">
        <w:rPr>
          <w:rStyle w:val="Emphasis"/>
        </w:rPr>
        <w:t>to argue for prioritizing alterity</w:t>
      </w:r>
      <w:r w:rsidRPr="00495286">
        <w:rPr>
          <w:sz w:val="14"/>
          <w:szCs w:val="16"/>
        </w:rPr>
        <w:t xml:space="preserve"> as a new ethical turn </w:t>
      </w:r>
      <w:r w:rsidRPr="00495286">
        <w:rPr>
          <w:rStyle w:val="Emphasis"/>
        </w:rPr>
        <w:t>is not the same as to</w:t>
      </w:r>
      <w:r w:rsidRPr="00495286">
        <w:rPr>
          <w:sz w:val="14"/>
          <w:szCs w:val="16"/>
        </w:rPr>
        <w:t xml:space="preserve"> motivate and </w:t>
      </w:r>
      <w:r w:rsidRPr="00495286">
        <w:rPr>
          <w:rStyle w:val="Emphasis"/>
        </w:rPr>
        <w:t>effect such prioritization</w:t>
      </w:r>
      <w:r w:rsidRPr="00495286">
        <w:rPr>
          <w:sz w:val="14"/>
          <w:szCs w:val="16"/>
        </w:rPr>
        <w:t xml:space="preserve">. </w:t>
      </w:r>
      <w:r w:rsidRPr="00495286">
        <w:rPr>
          <w:rStyle w:val="StyleUnderline"/>
        </w:rPr>
        <w:t>While</w:t>
      </w:r>
      <w:r w:rsidRPr="00495286">
        <w:rPr>
          <w:sz w:val="14"/>
          <w:szCs w:val="16"/>
        </w:rPr>
        <w:t xml:space="preserve"> I agree that Levinas’s “</w:t>
      </w:r>
      <w:r w:rsidRPr="001B6498">
        <w:rPr>
          <w:rStyle w:val="StyleUnderline"/>
          <w:highlight w:val="green"/>
        </w:rPr>
        <w:t xml:space="preserve">infinite obligation to the other” </w:t>
      </w:r>
      <w:r w:rsidRPr="00495286">
        <w:rPr>
          <w:rStyle w:val="StyleUnderline"/>
        </w:rPr>
        <w:t xml:space="preserve">sounds uplifting, </w:t>
      </w:r>
      <w:r w:rsidRPr="00495286">
        <w:rPr>
          <w:rStyle w:val="Emphasis"/>
        </w:rPr>
        <w:t>realizing</w:t>
      </w:r>
      <w:r w:rsidRPr="00495286">
        <w:rPr>
          <w:sz w:val="14"/>
          <w:szCs w:val="16"/>
        </w:rPr>
        <w:t>/effecting</w:t>
      </w:r>
      <w:r w:rsidRPr="00495286">
        <w:rPr>
          <w:rStyle w:val="Emphasis"/>
        </w:rPr>
        <w:t xml:space="preserve"> such a formula is a different story</w:t>
      </w:r>
      <w:r w:rsidRPr="00495286">
        <w:rPr>
          <w:sz w:val="14"/>
          <w:szCs w:val="16"/>
        </w:rPr>
        <w:t xml:space="preserve">. Theoretically speaking, alterity is embraceable, but in lived realities, others fall on a spectrum of difference (sometimes opposition) from </w:t>
      </w:r>
      <w:proofErr w:type="spellStart"/>
      <w:r w:rsidRPr="00495286">
        <w:rPr>
          <w:sz w:val="14"/>
          <w:szCs w:val="16"/>
        </w:rPr>
        <w:t>self according</w:t>
      </w:r>
      <w:proofErr w:type="spellEnd"/>
      <w:r w:rsidRPr="00495286">
        <w:rPr>
          <w:sz w:val="14"/>
          <w:szCs w:val="16"/>
        </w:rPr>
        <w:t xml:space="preserve"> to various criteria. </w:t>
      </w:r>
      <w:proofErr w:type="gramStart"/>
      <w:r w:rsidRPr="00495286">
        <w:rPr>
          <w:sz w:val="14"/>
          <w:szCs w:val="16"/>
        </w:rPr>
        <w:t>Actually, there</w:t>
      </w:r>
      <w:proofErr w:type="gramEnd"/>
      <w:r w:rsidRPr="00495286">
        <w:rPr>
          <w:sz w:val="14"/>
          <w:szCs w:val="16"/>
        </w:rPr>
        <w:t xml:space="preserve"> is a general tendency to posit self and others in terms of difference and opposition, when in fact these are relative and operational terms. Polarizing self and other risks ossifying them into rigid negatively defining entities at the expense of their interdependence and mutual constitution. The terms other and </w:t>
      </w:r>
      <w:proofErr w:type="spellStart"/>
      <w:r w:rsidRPr="00495286">
        <w:rPr>
          <w:sz w:val="14"/>
          <w:szCs w:val="16"/>
        </w:rPr>
        <w:t>self do</w:t>
      </w:r>
      <w:proofErr w:type="spellEnd"/>
      <w:r w:rsidRPr="00495286">
        <w:rPr>
          <w:sz w:val="14"/>
          <w:szCs w:val="16"/>
        </w:rPr>
        <w:t xml:space="preserve"> not only designate metaphysical figures or linguistic relations, </w:t>
      </w:r>
      <w:proofErr w:type="gramStart"/>
      <w:r w:rsidRPr="00495286">
        <w:rPr>
          <w:sz w:val="14"/>
          <w:szCs w:val="16"/>
        </w:rPr>
        <w:t>they</w:t>
      </w:r>
      <w:proofErr w:type="gramEnd"/>
      <w:r w:rsidRPr="00495286">
        <w:rPr>
          <w:sz w:val="14"/>
          <w:szCs w:val="16"/>
        </w:rPr>
        <w:t xml:space="preserve"> also describe ontological realities. The metaphor of the ‘embrace’ may in it turn conceal a whole repertoire of idealism, philanthropy, and logocentrism/humanism. Worse, sometimes </w:t>
      </w:r>
      <w:proofErr w:type="spellStart"/>
      <w:r w:rsidRPr="00495286">
        <w:rPr>
          <w:sz w:val="14"/>
          <w:szCs w:val="16"/>
        </w:rPr>
        <w:t>Levinasian</w:t>
      </w:r>
      <w:proofErr w:type="spellEnd"/>
      <w:r w:rsidRPr="00495286">
        <w:rPr>
          <w:sz w:val="14"/>
          <w:szCs w:val="16"/>
        </w:rPr>
        <w:t xml:space="preserve"> ethics seems so good to be true or realizable, at least if taken literally. For </w:t>
      </w:r>
      <w:r w:rsidRPr="00495286">
        <w:rPr>
          <w:rStyle w:val="StyleUnderline"/>
        </w:rPr>
        <w:t xml:space="preserve">the demand to meet the other on a neutral ground, pre-ontologically, </w:t>
      </w:r>
      <w:r w:rsidRPr="001B6498">
        <w:rPr>
          <w:rStyle w:val="StyleUnderline"/>
          <w:highlight w:val="green"/>
        </w:rPr>
        <w:t xml:space="preserve">looks </w:t>
      </w:r>
      <w:r w:rsidRPr="00495286">
        <w:rPr>
          <w:rStyle w:val="StyleUnderline"/>
        </w:rPr>
        <w:t xml:space="preserve">more </w:t>
      </w:r>
      <w:r w:rsidRPr="001B6498">
        <w:rPr>
          <w:rStyle w:val="StyleUnderline"/>
          <w:highlight w:val="green"/>
        </w:rPr>
        <w:t>like an</w:t>
      </w:r>
      <w:r w:rsidRPr="00786C03">
        <w:rPr>
          <w:rStyle w:val="StyleUnderline"/>
        </w:rPr>
        <w:t xml:space="preserve"> </w:t>
      </w:r>
      <w:r w:rsidRPr="001B6498">
        <w:rPr>
          <w:rStyle w:val="Emphasis"/>
          <w:highlight w:val="green"/>
        </w:rPr>
        <w:t>aesthetic ideal</w:t>
      </w:r>
      <w:r w:rsidRPr="00786C03">
        <w:rPr>
          <w:rStyle w:val="StyleUnderline"/>
        </w:rPr>
        <w:t xml:space="preserve">/condition </w:t>
      </w:r>
      <w:r w:rsidRPr="001B6498">
        <w:rPr>
          <w:rStyle w:val="StyleUnderline"/>
          <w:highlight w:val="green"/>
        </w:rPr>
        <w:t xml:space="preserve">that </w:t>
      </w:r>
      <w:r w:rsidRPr="001B6498">
        <w:rPr>
          <w:rStyle w:val="Emphasis"/>
          <w:highlight w:val="green"/>
        </w:rPr>
        <w:t>cannot be achieved</w:t>
      </w:r>
      <w:r w:rsidRPr="00786C03">
        <w:rPr>
          <w:rStyle w:val="StyleUnderline"/>
        </w:rPr>
        <w:t xml:space="preserve"> as we always meet the other in context with our conceptions, motivations </w:t>
      </w:r>
      <w:r w:rsidRPr="00495286">
        <w:rPr>
          <w:rStyle w:val="StyleUnderline"/>
        </w:rPr>
        <w:t xml:space="preserve">and </w:t>
      </w:r>
      <w:r w:rsidRPr="00495286">
        <w:rPr>
          <w:sz w:val="14"/>
          <w:szCs w:val="16"/>
        </w:rPr>
        <w:t xml:space="preserve">values. </w:t>
      </w:r>
      <w:r w:rsidRPr="00495286">
        <w:rPr>
          <w:rStyle w:val="StyleUnderline"/>
        </w:rPr>
        <w:t>Blaming Western</w:t>
      </w:r>
      <w:r w:rsidRPr="00495286">
        <w:rPr>
          <w:sz w:val="14"/>
          <w:szCs w:val="16"/>
        </w:rPr>
        <w:t xml:space="preserve"> Metaphysics, or </w:t>
      </w:r>
      <w:r w:rsidRPr="00495286">
        <w:rPr>
          <w:rStyle w:val="StyleUnderline"/>
        </w:rPr>
        <w:t>ontology</w:t>
      </w:r>
      <w:r w:rsidRPr="00495286">
        <w:rPr>
          <w:sz w:val="14"/>
          <w:szCs w:val="16"/>
        </w:rPr>
        <w:t xml:space="preserve">, </w:t>
      </w:r>
      <w:r w:rsidRPr="00495286">
        <w:rPr>
          <w:rStyle w:val="StyleUnderline"/>
        </w:rPr>
        <w:t>for the imbalanced self-other relations</w:t>
      </w:r>
      <w:r w:rsidRPr="00495286">
        <w:rPr>
          <w:sz w:val="14"/>
          <w:szCs w:val="16"/>
        </w:rPr>
        <w:t xml:space="preserve"> somehow </w:t>
      </w:r>
      <w:r w:rsidRPr="00495286">
        <w:rPr>
          <w:rStyle w:val="Emphasis"/>
        </w:rPr>
        <w:t>brackets subject’s role and agency</w:t>
      </w:r>
      <w:r w:rsidRPr="00495286">
        <w:rPr>
          <w:rStyle w:val="StyleUnderline"/>
        </w:rPr>
        <w:t xml:space="preserve"> in</w:t>
      </w:r>
      <w:r w:rsidRPr="00495286">
        <w:rPr>
          <w:sz w:val="14"/>
          <w:szCs w:val="16"/>
        </w:rPr>
        <w:t xml:space="preserve"> the</w:t>
      </w:r>
      <w:r w:rsidRPr="00495286">
        <w:rPr>
          <w:rStyle w:val="StyleUnderline"/>
        </w:rPr>
        <w:t xml:space="preserve"> self-other</w:t>
      </w:r>
      <w:r w:rsidRPr="00495286">
        <w:rPr>
          <w:sz w:val="14"/>
          <w:szCs w:val="16"/>
        </w:rPr>
        <w:t xml:space="preserve"> various </w:t>
      </w:r>
      <w:r w:rsidRPr="00495286">
        <w:rPr>
          <w:rStyle w:val="StyleUnderline"/>
        </w:rPr>
        <w:t>equations</w:t>
      </w:r>
      <w:r w:rsidRPr="00495286">
        <w:rPr>
          <w:sz w:val="14"/>
          <w:szCs w:val="16"/>
        </w:rPr>
        <w:t xml:space="preserve">.7 </w:t>
      </w:r>
    </w:p>
    <w:p w14:paraId="7F5F9BA4" w14:textId="77777777" w:rsidR="00A63524" w:rsidRPr="0078248A" w:rsidRDefault="00A63524" w:rsidP="00A63524"/>
    <w:p w14:paraId="1F77D6C6" w14:textId="77777777" w:rsidR="00A63524" w:rsidRDefault="00A63524" w:rsidP="00EE62E1"/>
    <w:p w14:paraId="36492449" w14:textId="360AF934" w:rsidR="00614190" w:rsidRDefault="00A63524" w:rsidP="00A63524">
      <w:pPr>
        <w:pStyle w:val="Heading4"/>
      </w:pPr>
      <w:r>
        <w:t>5</w:t>
      </w:r>
      <w:r w:rsidR="00614190">
        <w:t>---Their discourse about prison labor doesn’t spill out of this round</w:t>
      </w:r>
    </w:p>
    <w:p w14:paraId="73357E30" w14:textId="47184300" w:rsidR="00614190" w:rsidRDefault="00614190" w:rsidP="00614190">
      <w:pPr>
        <w:pStyle w:val="Heading4"/>
        <w:rPr>
          <w:shd w:val="clear" w:color="auto" w:fill="F8F8F8"/>
        </w:rPr>
      </w:pPr>
      <w:r w:rsidRPr="00614190">
        <w:rPr>
          <w:shd w:val="clear" w:color="auto" w:fill="F8F8F8"/>
        </w:rPr>
        <w:t>Individual debate rounds don’t shape subjectivities.</w:t>
      </w:r>
      <w:r w:rsidRPr="00614190">
        <w:br/>
      </w:r>
      <w:r w:rsidRPr="00614190">
        <w:rPr>
          <w:shd w:val="clear" w:color="auto" w:fill="F8F8F8"/>
        </w:rPr>
        <w:t xml:space="preserve">1.   </w:t>
      </w:r>
      <w:proofErr w:type="gramStart"/>
      <w:r w:rsidRPr="00614190">
        <w:rPr>
          <w:shd w:val="clear" w:color="auto" w:fill="F8F8F8"/>
        </w:rPr>
        <w:t>There’s</w:t>
      </w:r>
      <w:proofErr w:type="gramEnd"/>
      <w:r w:rsidRPr="00614190">
        <w:rPr>
          <w:shd w:val="clear" w:color="auto" w:fill="F8F8F8"/>
        </w:rPr>
        <w:t xml:space="preserve"> too many alt causes---family, friends, school, reading, social media.</w:t>
      </w:r>
      <w:r w:rsidRPr="00614190">
        <w:br/>
      </w:r>
      <w:r w:rsidRPr="00614190">
        <w:rPr>
          <w:shd w:val="clear" w:color="auto" w:fill="F8F8F8"/>
        </w:rPr>
        <w:t>2.   It’s thumped by switch-side debate, flex k teams, K debaters graduating and going into work that would have been the antithesis of their favorite Kritik, and people going for shitty and silly arguments like alien wipeout for strategic purposes.</w:t>
      </w:r>
      <w:r w:rsidRPr="00614190">
        <w:br/>
      </w:r>
      <w:r w:rsidRPr="00614190">
        <w:rPr>
          <w:shd w:val="clear" w:color="auto" w:fill="F8F8F8"/>
        </w:rPr>
        <w:t xml:space="preserve">3.   Even if they’re right about debate and subject formation, they </w:t>
      </w:r>
      <w:proofErr w:type="gramStart"/>
      <w:r w:rsidRPr="00614190">
        <w:rPr>
          <w:shd w:val="clear" w:color="auto" w:fill="F8F8F8"/>
        </w:rPr>
        <w:t>have to</w:t>
      </w:r>
      <w:proofErr w:type="gramEnd"/>
      <w:r w:rsidRPr="00614190">
        <w:rPr>
          <w:shd w:val="clear" w:color="auto" w:fill="F8F8F8"/>
        </w:rPr>
        <w:t xml:space="preserve"> win that your ballot is the key internal link. It isn’t- everyone loses to arguments all the time and forgets about we’ve lost to K teams before and haven’t started running every one of their arguments, and losing to arguments that are unpredictable is more likely to give someone negative impressions than believe it.</w:t>
      </w:r>
    </w:p>
    <w:p w14:paraId="34E1FABC" w14:textId="77777777" w:rsidR="00614190" w:rsidRPr="00614190" w:rsidRDefault="00614190" w:rsidP="00614190"/>
    <w:p w14:paraId="3AAA5DD8" w14:textId="6636FDB5" w:rsidR="00A63524" w:rsidRPr="00655A92" w:rsidRDefault="00614190" w:rsidP="00A63524">
      <w:pPr>
        <w:pStyle w:val="Heading4"/>
      </w:pPr>
      <w:r>
        <w:t>6</w:t>
      </w:r>
      <w:r w:rsidR="00A63524">
        <w:t>---T</w:t>
      </w:r>
      <w:r w:rsidR="00A63524" w:rsidRPr="00655A92">
        <w:t>he presence of intervening actors doesn’t decrease the moral responsibility for your own actions, and weighing the rights of ALL people effected is more important</w:t>
      </w:r>
    </w:p>
    <w:p w14:paraId="34DEFA44" w14:textId="77777777" w:rsidR="00A63524" w:rsidRPr="00655A92" w:rsidRDefault="00A63524" w:rsidP="00A63524">
      <w:r w:rsidRPr="00655A92">
        <w:rPr>
          <w:b/>
        </w:rPr>
        <w:t>Cummiskey</w:t>
      </w:r>
      <w:r>
        <w:rPr>
          <w:b/>
        </w:rPr>
        <w:t xml:space="preserve"> ’99 </w:t>
      </w:r>
      <w:r>
        <w:t>[</w:t>
      </w:r>
      <w:r w:rsidRPr="00655A92">
        <w:t>David</w:t>
      </w:r>
      <w:r>
        <w:t xml:space="preserve">; 1999; Professor of Philosophy at Bates,” </w:t>
      </w:r>
      <w:r w:rsidRPr="00655A92">
        <w:t>ed: Boylan, p. 134-135</w:t>
      </w:r>
      <w:r>
        <w:t>]</w:t>
      </w:r>
    </w:p>
    <w:p w14:paraId="6933D187" w14:textId="77777777" w:rsidR="00A63524" w:rsidRPr="009C5831" w:rsidRDefault="00A63524" w:rsidP="00A63524">
      <w:pPr>
        <w:rPr>
          <w:sz w:val="16"/>
        </w:rPr>
      </w:pPr>
      <w:r w:rsidRPr="009C5831">
        <w:rPr>
          <w:sz w:val="16"/>
        </w:rPr>
        <w:t xml:space="preserve">Indeed, </w:t>
      </w:r>
      <w:r w:rsidRPr="00655A92">
        <w:rPr>
          <w:u w:val="single"/>
        </w:rPr>
        <w:t xml:space="preserve">the Principle of the </w:t>
      </w:r>
      <w:r w:rsidRPr="001B6498">
        <w:rPr>
          <w:highlight w:val="green"/>
          <w:u w:val="single"/>
        </w:rPr>
        <w:t>Intervening Action simply asserts</w:t>
      </w:r>
      <w:r w:rsidRPr="009C5831">
        <w:rPr>
          <w:sz w:val="16"/>
        </w:rPr>
        <w:t xml:space="preserve"> what must be shown.  As </w:t>
      </w:r>
      <w:proofErr w:type="spellStart"/>
      <w:r w:rsidRPr="009C5831">
        <w:rPr>
          <w:sz w:val="16"/>
        </w:rPr>
        <w:t>Gewirth</w:t>
      </w:r>
      <w:proofErr w:type="spellEnd"/>
      <w:r w:rsidRPr="009C5831">
        <w:rPr>
          <w:sz w:val="16"/>
        </w:rPr>
        <w:t xml:space="preserve"> emphasizes, </w:t>
      </w:r>
      <w:r w:rsidRPr="001B6498">
        <w:rPr>
          <w:highlight w:val="green"/>
          <w:u w:val="single"/>
        </w:rPr>
        <w:t>all agents have a right not to be killed.  The</w:t>
      </w:r>
      <w:r w:rsidRPr="00655A92">
        <w:rPr>
          <w:u w:val="single"/>
        </w:rPr>
        <w:t xml:space="preserve"> question at </w:t>
      </w:r>
      <w:r w:rsidRPr="001B6498">
        <w:rPr>
          <w:highlight w:val="green"/>
          <w:u w:val="single"/>
        </w:rPr>
        <w:t>issue is whether it is sometimes obligatory to kill to prevent more killings</w:t>
      </w:r>
      <w:r w:rsidRPr="00655A92">
        <w:rPr>
          <w:u w:val="single"/>
        </w:rPr>
        <w:t xml:space="preserve">.  </w:t>
      </w:r>
      <w:r w:rsidRPr="001B6498">
        <w:rPr>
          <w:highlight w:val="green"/>
          <w:u w:val="single"/>
        </w:rPr>
        <w:t xml:space="preserve">If one responds that it is not because another agent is doing the killing, then one is </w:t>
      </w:r>
      <w:r w:rsidRPr="00655A92">
        <w:rPr>
          <w:u w:val="single"/>
        </w:rPr>
        <w:t xml:space="preserve">simply </w:t>
      </w:r>
      <w:r w:rsidRPr="001B6498">
        <w:rPr>
          <w:highlight w:val="green"/>
          <w:u w:val="single"/>
        </w:rPr>
        <w:t xml:space="preserve">assuming that the duty </w:t>
      </w:r>
      <w:r w:rsidRPr="00655A92">
        <w:rPr>
          <w:u w:val="single"/>
        </w:rPr>
        <w:t xml:space="preserve">in question </w:t>
      </w:r>
      <w:r w:rsidRPr="001B6498">
        <w:rPr>
          <w:highlight w:val="green"/>
          <w:u w:val="single"/>
        </w:rPr>
        <w:t>is an agent-relative restriction</w:t>
      </w:r>
      <w:r w:rsidRPr="00655A92">
        <w:rPr>
          <w:u w:val="single"/>
        </w:rPr>
        <w:t>.  This unargued assertion</w:t>
      </w:r>
      <w:r w:rsidRPr="009C5831">
        <w:rPr>
          <w:sz w:val="16"/>
        </w:rPr>
        <w:t xml:space="preserve">, however, </w:t>
      </w:r>
      <w:r w:rsidRPr="00655A92">
        <w:rPr>
          <w:u w:val="single"/>
        </w:rPr>
        <w:t>conflicts with the basic</w:t>
      </w:r>
      <w:r w:rsidRPr="009C5831">
        <w:rPr>
          <w:sz w:val="16"/>
        </w:rPr>
        <w:t xml:space="preserve"> PGC </w:t>
      </w:r>
      <w:r w:rsidRPr="00655A92">
        <w:rPr>
          <w:u w:val="single"/>
        </w:rPr>
        <w:t xml:space="preserve">requirement to respect the rights of all persons affected by one’s choice.  </w:t>
      </w:r>
      <w:r w:rsidRPr="001B6498">
        <w:rPr>
          <w:highlight w:val="green"/>
          <w:u w:val="single"/>
        </w:rPr>
        <w:t xml:space="preserve">Since the persons being killed have a right not to be killed, and since they are going to be killed </w:t>
      </w:r>
      <w:proofErr w:type="gramStart"/>
      <w:r w:rsidRPr="001B6498">
        <w:rPr>
          <w:highlight w:val="green"/>
          <w:u w:val="single"/>
        </w:rPr>
        <w:t>as a result of</w:t>
      </w:r>
      <w:proofErr w:type="gramEnd"/>
      <w:r w:rsidRPr="001B6498">
        <w:rPr>
          <w:highlight w:val="green"/>
          <w:u w:val="single"/>
        </w:rPr>
        <w:t xml:space="preserve"> my refusal, they are indeed recipients of my action in the sense that is decisive as far as morality is concerned</w:t>
      </w:r>
      <w:r w:rsidRPr="009C5831">
        <w:rPr>
          <w:sz w:val="16"/>
        </w:rPr>
        <w:t xml:space="preserve">.  I thus must act </w:t>
      </w:r>
      <w:proofErr w:type="gramStart"/>
      <w:r w:rsidRPr="009C5831">
        <w:rPr>
          <w:sz w:val="16"/>
        </w:rPr>
        <w:t>in light of</w:t>
      </w:r>
      <w:proofErr w:type="gramEnd"/>
      <w:r w:rsidRPr="009C5831">
        <w:rPr>
          <w:sz w:val="16"/>
        </w:rPr>
        <w:t xml:space="preserve"> the equal rights of all who will be killed if I refuse and of the person who will be killed if </w:t>
      </w:r>
      <w:r w:rsidRPr="009C5831">
        <w:rPr>
          <w:sz w:val="16"/>
        </w:rPr>
        <w:lastRenderedPageBreak/>
        <w:t xml:space="preserve">I give in to the terrorists.  As we have seen above, all other things equal, </w:t>
      </w:r>
      <w:r w:rsidRPr="001B6498">
        <w:rPr>
          <w:highlight w:val="green"/>
          <w:u w:val="single"/>
        </w:rPr>
        <w:t xml:space="preserve">the rights of all will be more secure if we accept a principle where the rights of a few </w:t>
      </w:r>
      <w:proofErr w:type="gramStart"/>
      <w:r w:rsidRPr="001B6498">
        <w:rPr>
          <w:highlight w:val="green"/>
          <w:u w:val="single"/>
        </w:rPr>
        <w:t>give</w:t>
      </w:r>
      <w:proofErr w:type="gramEnd"/>
      <w:r w:rsidRPr="001B6498">
        <w:rPr>
          <w:highlight w:val="green"/>
          <w:u w:val="single"/>
        </w:rPr>
        <w:t xml:space="preserve"> way to the rights of many</w:t>
      </w:r>
      <w:r w:rsidRPr="00655A92">
        <w:rPr>
          <w:u w:val="single"/>
        </w:rPr>
        <w:t xml:space="preserve">.  </w:t>
      </w:r>
      <w:r w:rsidRPr="001B6498">
        <w:rPr>
          <w:highlight w:val="green"/>
          <w:u w:val="single"/>
        </w:rPr>
        <w:t>The consequentialist criterion</w:t>
      </w:r>
      <w:r w:rsidRPr="00655A92">
        <w:rPr>
          <w:u w:val="single"/>
        </w:rPr>
        <w:t xml:space="preserve"> of the degree of needfulness for action </w:t>
      </w:r>
      <w:r w:rsidRPr="001B6498">
        <w:rPr>
          <w:highlight w:val="green"/>
          <w:u w:val="single"/>
        </w:rPr>
        <w:t>requires a cost-benefit analysis</w:t>
      </w:r>
      <w:r w:rsidRPr="00655A92">
        <w:rPr>
          <w:u w:val="single"/>
        </w:rPr>
        <w:t xml:space="preserve"> of the options</w:t>
      </w:r>
      <w:r w:rsidRPr="009C5831">
        <w:rPr>
          <w:sz w:val="16"/>
        </w:rPr>
        <w:t xml:space="preserve">.  Since the fewer people killed the more objective basic needs are protected, it appears that the right of the many not to be killed outweigh the right of the one not to be killed.  Much more could be said about the principle of intervening action.  For present purposes, I only wish to focus our attention on the central point: </w:t>
      </w:r>
      <w:proofErr w:type="spellStart"/>
      <w:r w:rsidRPr="001B6498">
        <w:rPr>
          <w:highlight w:val="green"/>
          <w:u w:val="single"/>
        </w:rPr>
        <w:t>Gewirth</w:t>
      </w:r>
      <w:proofErr w:type="spellEnd"/>
      <w:r w:rsidRPr="001B6498">
        <w:rPr>
          <w:highlight w:val="green"/>
          <w:u w:val="single"/>
        </w:rPr>
        <w:t xml:space="preserve"> has not provided an adequate argument for this</w:t>
      </w:r>
      <w:r w:rsidRPr="00655A92">
        <w:rPr>
          <w:u w:val="single"/>
        </w:rPr>
        <w:t xml:space="preserve"> principle and,</w:t>
      </w:r>
      <w:r w:rsidRPr="009C5831">
        <w:rPr>
          <w:sz w:val="16"/>
        </w:rPr>
        <w:t xml:space="preserve"> in the final analysis, </w:t>
      </w:r>
      <w:r w:rsidRPr="00655A92">
        <w:rPr>
          <w:u w:val="single"/>
        </w:rPr>
        <w:t>the “criterion of degree of needfulness for action</w:t>
      </w:r>
      <w:r w:rsidRPr="009C5831">
        <w:rPr>
          <w:sz w:val="16"/>
        </w:rPr>
        <w:t xml:space="preserve">,” which follows directly from the PGC, </w:t>
      </w:r>
      <w:r w:rsidRPr="00655A92">
        <w:rPr>
          <w:u w:val="single"/>
        </w:rPr>
        <w:t>must determine which course of action is unconditionally obligatory</w:t>
      </w:r>
      <w:r w:rsidRPr="009C5831">
        <w:rPr>
          <w:sz w:val="16"/>
        </w:rPr>
        <w:t xml:space="preserve">.  </w:t>
      </w:r>
      <w:r w:rsidRPr="001B6498">
        <w:rPr>
          <w:highlight w:val="green"/>
          <w:u w:val="single"/>
        </w:rPr>
        <w:t>And this</w:t>
      </w:r>
      <w:r w:rsidRPr="00655A92">
        <w:rPr>
          <w:u w:val="single"/>
        </w:rPr>
        <w:t xml:space="preserve"> consequentialist criterion</w:t>
      </w:r>
      <w:r w:rsidRPr="009C5831">
        <w:rPr>
          <w:sz w:val="16"/>
        </w:rPr>
        <w:t xml:space="preserve">, in principle, </w:t>
      </w:r>
      <w:r w:rsidRPr="001B6498">
        <w:rPr>
          <w:highlight w:val="green"/>
          <w:u w:val="single"/>
        </w:rPr>
        <w:t>could clearly justify killing some to prevent others from being killed</w:t>
      </w:r>
      <w:r w:rsidRPr="009C5831">
        <w:rPr>
          <w:sz w:val="16"/>
        </w:rPr>
        <w:t xml:space="preserve">.  </w:t>
      </w:r>
      <w:proofErr w:type="gramStart"/>
      <w:r w:rsidRPr="009C5831">
        <w:rPr>
          <w:sz w:val="16"/>
        </w:rPr>
        <w:t>So</w:t>
      </w:r>
      <w:proofErr w:type="gramEnd"/>
      <w:r w:rsidRPr="009C5831">
        <w:rPr>
          <w:sz w:val="16"/>
        </w:rPr>
        <w:t xml:space="preserve"> the PGC does not provide a basis for Gewirth’s alleged absolute right not to be killed as a means of preventing a nuclear catastrophe.  Indeed, in principle, the PGC could even justify killing one as a means of preventing two others from being killed—if all other considerations are indeed equal.</w:t>
      </w:r>
    </w:p>
    <w:p w14:paraId="240A4FF6" w14:textId="77777777" w:rsidR="00A63524" w:rsidRDefault="00A63524" w:rsidP="00EE62E1"/>
    <w:p w14:paraId="7C1E1DE8" w14:textId="46DAE50C" w:rsidR="004C0470" w:rsidRDefault="004C0470" w:rsidP="004C0470">
      <w:pPr>
        <w:pStyle w:val="Heading1"/>
      </w:pPr>
      <w:r>
        <w:lastRenderedPageBreak/>
        <w:t>2NC</w:t>
      </w:r>
    </w:p>
    <w:p w14:paraId="350D84C9" w14:textId="79B5C555" w:rsidR="004C0470" w:rsidRDefault="004C0470" w:rsidP="004C0470">
      <w:pPr>
        <w:pStyle w:val="Heading2"/>
      </w:pPr>
      <w:r>
        <w:lastRenderedPageBreak/>
        <w:t>Topicality</w:t>
      </w:r>
    </w:p>
    <w:p w14:paraId="343E2609" w14:textId="77777777" w:rsidR="004C0470" w:rsidRPr="002126B6" w:rsidRDefault="004C0470" w:rsidP="004C0470">
      <w:pPr>
        <w:pStyle w:val="Heading4"/>
      </w:pPr>
      <w:r>
        <w:t xml:space="preserve">Wrong---they are </w:t>
      </w:r>
      <w:proofErr w:type="spellStart"/>
      <w:r>
        <w:t>exempte</w:t>
      </w:r>
      <w:proofErr w:type="spellEnd"/>
      <w:r>
        <w:t>—</w:t>
      </w:r>
      <w:proofErr w:type="spellStart"/>
      <w:r>
        <w:t>flsa</w:t>
      </w:r>
      <w:proofErr w:type="spellEnd"/>
      <w:r>
        <w:t xml:space="preserve"> doesn’t meet, still exempted</w:t>
      </w:r>
    </w:p>
    <w:p w14:paraId="4F45EEC0" w14:textId="77777777" w:rsidR="004C0470" w:rsidRDefault="004C0470" w:rsidP="004C0470">
      <w:r>
        <w:rPr>
          <w:rStyle w:val="Style13ptBold"/>
        </w:rPr>
        <w:t>B</w:t>
      </w:r>
      <w:r w:rsidRPr="00B20703">
        <w:rPr>
          <w:rStyle w:val="Style13ptBold"/>
        </w:rPr>
        <w:t>ada 23</w:t>
      </w:r>
      <w:r>
        <w:t xml:space="preserve">, public voices fellow with The </w:t>
      </w:r>
      <w:proofErr w:type="spellStart"/>
      <w:r>
        <w:t>OpEd</w:t>
      </w:r>
      <w:proofErr w:type="spellEnd"/>
      <w:r>
        <w:t xml:space="preserve"> Project and associate professor in Latin American and Latino Studies at the University of Illinois Chicago., 1-21-2023, "Farmworkers Deserve a Living Wage", Progressive.org, </w:t>
      </w:r>
      <w:r w:rsidRPr="0025377D">
        <w:t>https://progressive.org/op-eds/farmworkers-deserve-living-wage-bada-230121/</w:t>
      </w:r>
      <w:r>
        <w:t xml:space="preserve"> da 8/4/26</w:t>
      </w:r>
    </w:p>
    <w:p w14:paraId="48E52087" w14:textId="77777777" w:rsidR="004C0470" w:rsidRPr="00405D31" w:rsidRDefault="004C0470" w:rsidP="004C0470">
      <w:pPr>
        <w:rPr>
          <w:sz w:val="16"/>
        </w:rPr>
      </w:pPr>
      <w:r w:rsidRPr="00405D31">
        <w:rPr>
          <w:sz w:val="16"/>
        </w:rPr>
        <w:t xml:space="preserve">This is why </w:t>
      </w:r>
      <w:r w:rsidRPr="007B6D84">
        <w:rPr>
          <w:rStyle w:val="Emphasis"/>
        </w:rPr>
        <w:t>raising wages is only the first step</w:t>
      </w:r>
      <w:r w:rsidRPr="00405D31">
        <w:rPr>
          <w:sz w:val="16"/>
        </w:rPr>
        <w:t xml:space="preserve"> for improving the working conditions of </w:t>
      </w:r>
      <w:r w:rsidRPr="00F22A88">
        <w:rPr>
          <w:rStyle w:val="Emphasis"/>
        </w:rPr>
        <w:t>farm workers</w:t>
      </w:r>
      <w:r w:rsidRPr="007B6D84">
        <w:rPr>
          <w:u w:val="single"/>
        </w:rPr>
        <w:t xml:space="preserve">. In addition to harsh working conditions, </w:t>
      </w:r>
      <w:r w:rsidRPr="007B6D84">
        <w:rPr>
          <w:rStyle w:val="StyleUnderline"/>
        </w:rPr>
        <w:t xml:space="preserve">these workers are </w:t>
      </w:r>
      <w:r w:rsidRPr="007B6D84">
        <w:rPr>
          <w:rStyle w:val="StyleUnderline"/>
          <w:highlight w:val="green"/>
        </w:rPr>
        <w:t>seldom allowed to</w:t>
      </w:r>
      <w:r w:rsidRPr="007B6D84">
        <w:rPr>
          <w:u w:val="single"/>
        </w:rPr>
        <w:t xml:space="preserve"> claim overtime or </w:t>
      </w:r>
      <w:r w:rsidRPr="007B6D84">
        <w:rPr>
          <w:rStyle w:val="StyleUnderline"/>
          <w:highlight w:val="green"/>
        </w:rPr>
        <w:t>have collective bargaining rights</w:t>
      </w:r>
      <w:r w:rsidRPr="007B6D84">
        <w:rPr>
          <w:highlight w:val="green"/>
          <w:u w:val="single"/>
        </w:rPr>
        <w:t xml:space="preserve"> due to </w:t>
      </w:r>
      <w:r w:rsidRPr="007B6D84">
        <w:rPr>
          <w:rStyle w:val="Emphasis"/>
          <w:highlight w:val="green"/>
        </w:rPr>
        <w:t>exemptions in the Fair Labor Standards Act and the National Labor Relations Act</w:t>
      </w:r>
      <w:r w:rsidRPr="007B6D84">
        <w:rPr>
          <w:rStyle w:val="Emphasis"/>
        </w:rPr>
        <w:t>.</w:t>
      </w:r>
      <w:r w:rsidRPr="007B6D84">
        <w:rPr>
          <w:u w:val="single"/>
        </w:rPr>
        <w:t xml:space="preserve"> </w:t>
      </w:r>
      <w:r w:rsidRPr="00405D31">
        <w:rPr>
          <w:sz w:val="16"/>
        </w:rPr>
        <w:t xml:space="preserve">The lack of basic labor rights </w:t>
      </w:r>
      <w:r w:rsidRPr="007B6D84">
        <w:rPr>
          <w:rStyle w:val="StyleUnderline"/>
        </w:rPr>
        <w:t>leaves many</w:t>
      </w:r>
      <w:r w:rsidRPr="00405D31">
        <w:rPr>
          <w:sz w:val="16"/>
        </w:rPr>
        <w:t xml:space="preserve"> farmworkers </w:t>
      </w:r>
      <w:r w:rsidRPr="007B6D84">
        <w:rPr>
          <w:rStyle w:val="Emphasis"/>
        </w:rPr>
        <w:t>unprotected from retaliation</w:t>
      </w:r>
      <w:r w:rsidRPr="00405D31">
        <w:rPr>
          <w:sz w:val="16"/>
        </w:rPr>
        <w:t xml:space="preserve"> should they attempt to form unions. Having equal access to collective bargaining in all states would offer farm workers the opportunity to negotiate wages, hours and benefits, thus making agricultural employment more attractive to a diverse pool of workers. </w:t>
      </w:r>
    </w:p>
    <w:p w14:paraId="191DC0A6" w14:textId="77777777" w:rsidR="004C0470" w:rsidRPr="00A26172" w:rsidRDefault="004C0470" w:rsidP="004C0470">
      <w:pPr>
        <w:rPr>
          <w:sz w:val="16"/>
        </w:rPr>
      </w:pPr>
      <w:r w:rsidRPr="00405D31">
        <w:rPr>
          <w:sz w:val="16"/>
        </w:rPr>
        <w:t xml:space="preserve">We need to advocate for federal changes to the National Labor Relations Act to offer all workers the right to union representation and support local living wage ordinances that mandate at least $15 dollars per hour. </w:t>
      </w:r>
    </w:p>
    <w:p w14:paraId="25745F79" w14:textId="77777777" w:rsidR="004C0470" w:rsidRDefault="004C0470" w:rsidP="004C0470">
      <w:pPr>
        <w:pStyle w:val="Heading4"/>
      </w:pPr>
      <w:r>
        <w:t xml:space="preserve"> Exempted categories have </w:t>
      </w:r>
      <w:r>
        <w:rPr>
          <w:b w:val="0"/>
          <w:bCs/>
        </w:rPr>
        <w:t>quote</w:t>
      </w:r>
      <w:r>
        <w:t xml:space="preserve"> “</w:t>
      </w:r>
      <w:r>
        <w:rPr>
          <w:u w:val="single"/>
        </w:rPr>
        <w:t>no CBR at all</w:t>
      </w:r>
      <w:r>
        <w:t xml:space="preserve">.” </w:t>
      </w:r>
    </w:p>
    <w:p w14:paraId="7C7F5D26" w14:textId="77777777" w:rsidR="004C0470" w:rsidRDefault="004C0470" w:rsidP="004C0470">
      <w:r w:rsidRPr="00FA1ECD">
        <w:rPr>
          <w:rStyle w:val="Style13ptBold"/>
        </w:rPr>
        <w:t>CLJE 24</w:t>
      </w:r>
      <w:r>
        <w:t xml:space="preserve"> – Harvard Law School’s hub for labor policy research and innovation. Executive Director, Sharon Block, is a professor at Harvard Law School with a J.D. from Georgetown.   </w:t>
      </w:r>
    </w:p>
    <w:p w14:paraId="3D2583D9" w14:textId="77777777" w:rsidR="004C0470" w:rsidRDefault="004C0470" w:rsidP="004C0470">
      <w:r>
        <w:t>CLJE Lab, "Section 2. Building Worker Power" in Cities &amp; States: Workers Excluded from the NLRA, 2024, https://clje.law.harvard.edu/publication/building-worker-power-in-cities-states/workers-excluded-from-the-nlra/</w:t>
      </w:r>
    </w:p>
    <w:p w14:paraId="633FFE36" w14:textId="77777777" w:rsidR="004C0470" w:rsidRPr="00AB4EAE" w:rsidRDefault="004C0470" w:rsidP="004C0470">
      <w:pPr>
        <w:rPr>
          <w:sz w:val="16"/>
        </w:rPr>
      </w:pPr>
      <w:r w:rsidRPr="008C35E6">
        <w:rPr>
          <w:rStyle w:val="StyleUnderline"/>
          <w:highlight w:val="green"/>
        </w:rPr>
        <w:t>The NLRA</w:t>
      </w:r>
      <w:r w:rsidRPr="00AB4EAE">
        <w:rPr>
          <w:rStyle w:val="StyleUnderline"/>
        </w:rPr>
        <w:t xml:space="preserve"> has been criticized for </w:t>
      </w:r>
      <w:r w:rsidRPr="008C35E6">
        <w:rPr>
          <w:rStyle w:val="Emphasis"/>
          <w:highlight w:val="green"/>
        </w:rPr>
        <w:t>exclud</w:t>
      </w:r>
      <w:r w:rsidRPr="00AB4EAE">
        <w:rPr>
          <w:rStyle w:val="StyleUnderline"/>
        </w:rPr>
        <w:t xml:space="preserve">ing large </w:t>
      </w:r>
      <w:r w:rsidRPr="008C35E6">
        <w:rPr>
          <w:rStyle w:val="StyleUnderline"/>
          <w:highlight w:val="green"/>
        </w:rPr>
        <w:t>categories of workers</w:t>
      </w:r>
      <w:r w:rsidRPr="00AB4EAE">
        <w:rPr>
          <w:sz w:val="16"/>
        </w:rPr>
        <w:t xml:space="preserve">, some of whom are those most in need of labor law protections. </w:t>
      </w:r>
      <w:r w:rsidRPr="00AB4EAE">
        <w:rPr>
          <w:rStyle w:val="StyleUnderline"/>
        </w:rPr>
        <w:t>The statute explicitly excludes public employees</w:t>
      </w:r>
      <w:r w:rsidRPr="00AB4EAE">
        <w:rPr>
          <w:sz w:val="16"/>
        </w:rPr>
        <w:t xml:space="preserve">,1 </w:t>
      </w:r>
      <w:proofErr w:type="gramStart"/>
      <w:r w:rsidRPr="00AB4EAE">
        <w:rPr>
          <w:rStyle w:val="StyleUnderline"/>
        </w:rPr>
        <w:t>supervisors</w:t>
      </w:r>
      <w:proofErr w:type="gramEnd"/>
      <w:r w:rsidRPr="00AB4EAE">
        <w:rPr>
          <w:sz w:val="16"/>
        </w:rPr>
        <w:t xml:space="preserve">, </w:t>
      </w:r>
      <w:r w:rsidRPr="00AB4EAE">
        <w:rPr>
          <w:rStyle w:val="StyleUnderline"/>
        </w:rPr>
        <w:t>agricultural workers</w:t>
      </w:r>
      <w:r w:rsidRPr="00AB4EAE">
        <w:rPr>
          <w:sz w:val="16"/>
        </w:rPr>
        <w:t xml:space="preserve">, </w:t>
      </w:r>
      <w:r w:rsidRPr="00AB4EAE">
        <w:rPr>
          <w:rStyle w:val="StyleUnderline"/>
        </w:rPr>
        <w:t>domestic workers</w:t>
      </w:r>
      <w:r w:rsidRPr="00AB4EAE">
        <w:rPr>
          <w:sz w:val="16"/>
        </w:rPr>
        <w:t xml:space="preserve">, </w:t>
      </w:r>
      <w:r w:rsidRPr="00AB4EAE">
        <w:rPr>
          <w:rStyle w:val="StyleUnderline"/>
        </w:rPr>
        <w:t>independent contractors</w:t>
      </w:r>
      <w:r w:rsidRPr="00AB4EAE">
        <w:rPr>
          <w:sz w:val="16"/>
        </w:rPr>
        <w:t xml:space="preserve">, </w:t>
      </w:r>
      <w:r w:rsidRPr="00AB4EAE">
        <w:rPr>
          <w:rStyle w:val="StyleUnderline"/>
        </w:rPr>
        <w:t>employees covered by the Railway Labor Act</w:t>
      </w:r>
      <w:r w:rsidRPr="00AB4EAE">
        <w:rPr>
          <w:sz w:val="16"/>
        </w:rPr>
        <w:t xml:space="preserve">, </w:t>
      </w:r>
      <w:r w:rsidRPr="00AB4EAE">
        <w:rPr>
          <w:rStyle w:val="StyleUnderline"/>
        </w:rPr>
        <w:t>and “any individual employed by his parent or spouse.”</w:t>
      </w:r>
      <w:r w:rsidRPr="00AB4EAE">
        <w:rPr>
          <w:sz w:val="16"/>
        </w:rPr>
        <w:t xml:space="preserve">2 </w:t>
      </w:r>
      <w:r w:rsidRPr="00AB4EAE">
        <w:rPr>
          <w:rStyle w:val="StyleUnderline"/>
        </w:rPr>
        <w:t>Numerous other workers are partially or completely excluded from the Act’s coverage</w:t>
      </w:r>
      <w:r w:rsidRPr="00AB4EAE">
        <w:rPr>
          <w:sz w:val="16"/>
        </w:rPr>
        <w:t xml:space="preserve">, </w:t>
      </w:r>
      <w:r w:rsidRPr="00AB4EAE">
        <w:rPr>
          <w:rStyle w:val="StyleUnderline"/>
        </w:rPr>
        <w:t>including rehabilitation workers</w:t>
      </w:r>
      <w:r w:rsidRPr="00AB4EAE">
        <w:rPr>
          <w:sz w:val="16"/>
        </w:rPr>
        <w:t xml:space="preserve">, </w:t>
      </w:r>
      <w:r w:rsidRPr="00ED0D67">
        <w:rPr>
          <w:rStyle w:val="StyleUnderline"/>
          <w:highlight w:val="green"/>
        </w:rPr>
        <w:t>incarcerated workers</w:t>
      </w:r>
      <w:r w:rsidRPr="00ED0D67">
        <w:rPr>
          <w:sz w:val="16"/>
          <w:highlight w:val="green"/>
        </w:rPr>
        <w:t>,</w:t>
      </w:r>
      <w:r w:rsidRPr="00AB4EAE">
        <w:rPr>
          <w:sz w:val="16"/>
        </w:rPr>
        <w:t xml:space="preserve"> </w:t>
      </w:r>
      <w:r w:rsidRPr="00AB4EAE">
        <w:rPr>
          <w:rStyle w:val="StyleUnderline"/>
        </w:rPr>
        <w:t>and certain student workers</w:t>
      </w:r>
      <w:r w:rsidRPr="00AB4EAE">
        <w:rPr>
          <w:sz w:val="16"/>
        </w:rPr>
        <w:t xml:space="preserve">. And while immigration status by itself does not preclude coverage under the Act, undocumented workers are not entitled to </w:t>
      </w:r>
      <w:proofErr w:type="gramStart"/>
      <w:r w:rsidRPr="00AB4EAE">
        <w:rPr>
          <w:sz w:val="16"/>
        </w:rPr>
        <w:t>all of</w:t>
      </w:r>
      <w:proofErr w:type="gramEnd"/>
      <w:r w:rsidRPr="00AB4EAE">
        <w:rPr>
          <w:sz w:val="16"/>
        </w:rPr>
        <w:t xml:space="preserve"> its remedies.</w:t>
      </w:r>
    </w:p>
    <w:p w14:paraId="29084A6A" w14:textId="77777777" w:rsidR="004C0470" w:rsidRPr="00AB4EAE" w:rsidRDefault="004C0470" w:rsidP="004C0470">
      <w:pPr>
        <w:rPr>
          <w:sz w:val="16"/>
        </w:rPr>
      </w:pPr>
      <w:r w:rsidRPr="00AB4EAE">
        <w:rPr>
          <w:sz w:val="16"/>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3E1B9475" w14:textId="77777777" w:rsidR="004C0470" w:rsidRPr="00AB4EAE" w:rsidRDefault="004C0470" w:rsidP="004C0470">
      <w:pPr>
        <w:rPr>
          <w:sz w:val="16"/>
        </w:rPr>
      </w:pPr>
      <w:r w:rsidRPr="00AB4EAE">
        <w:rPr>
          <w:sz w:val="16"/>
        </w:rPr>
        <w:t>Objective of State Intervention</w:t>
      </w:r>
    </w:p>
    <w:p w14:paraId="431B1F13" w14:textId="77777777" w:rsidR="004C0470" w:rsidRPr="0011577E" w:rsidRDefault="004C0470" w:rsidP="004C0470">
      <w:pPr>
        <w:rPr>
          <w:sz w:val="16"/>
        </w:rPr>
      </w:pPr>
      <w:r w:rsidRPr="00AB4EAE">
        <w:rPr>
          <w:rStyle w:val="StyleUnderline"/>
        </w:rPr>
        <w:t xml:space="preserve">Most </w:t>
      </w:r>
      <w:r w:rsidRPr="008C35E6">
        <w:rPr>
          <w:rStyle w:val="StyleUnderline"/>
          <w:highlight w:val="green"/>
        </w:rPr>
        <w:t xml:space="preserve">workers excluded by the NLRA have </w:t>
      </w:r>
      <w:r w:rsidRPr="008C35E6">
        <w:rPr>
          <w:rStyle w:val="Emphasis"/>
          <w:sz w:val="28"/>
          <w:szCs w:val="28"/>
          <w:highlight w:val="green"/>
        </w:rPr>
        <w:t>no</w:t>
      </w:r>
      <w:r w:rsidRPr="008F41D4">
        <w:rPr>
          <w:rStyle w:val="StyleUnderline"/>
          <w:sz w:val="28"/>
          <w:szCs w:val="28"/>
        </w:rPr>
        <w:t xml:space="preserve"> </w:t>
      </w:r>
      <w:r w:rsidRPr="008C35E6">
        <w:rPr>
          <w:rStyle w:val="Emphasis"/>
          <w:sz w:val="28"/>
          <w:szCs w:val="28"/>
          <w:highlight w:val="green"/>
        </w:rPr>
        <w:t>c</w:t>
      </w:r>
      <w:r w:rsidRPr="00AB4EAE">
        <w:rPr>
          <w:rStyle w:val="StyleUnderline"/>
        </w:rPr>
        <w:t xml:space="preserve">ollective </w:t>
      </w:r>
      <w:r w:rsidRPr="008C35E6">
        <w:rPr>
          <w:rStyle w:val="Emphasis"/>
          <w:sz w:val="28"/>
          <w:szCs w:val="28"/>
          <w:highlight w:val="green"/>
        </w:rPr>
        <w:t>b</w:t>
      </w:r>
      <w:r w:rsidRPr="00AB4EAE">
        <w:rPr>
          <w:rStyle w:val="StyleUnderline"/>
        </w:rPr>
        <w:t xml:space="preserve">argaining </w:t>
      </w:r>
      <w:r w:rsidRPr="008C35E6">
        <w:rPr>
          <w:rStyle w:val="Emphasis"/>
          <w:sz w:val="28"/>
          <w:szCs w:val="28"/>
          <w:highlight w:val="green"/>
        </w:rPr>
        <w:t>r</w:t>
      </w:r>
      <w:r w:rsidRPr="00AB4EAE">
        <w:rPr>
          <w:rStyle w:val="StyleUnderline"/>
        </w:rPr>
        <w:t xml:space="preserve">ights </w:t>
      </w:r>
      <w:r w:rsidRPr="008C35E6">
        <w:rPr>
          <w:rStyle w:val="Emphasis"/>
          <w:sz w:val="28"/>
          <w:szCs w:val="28"/>
          <w:highlight w:val="green"/>
        </w:rPr>
        <w:t>at all</w:t>
      </w:r>
      <w:r w:rsidRPr="00AB4EAE">
        <w:rPr>
          <w:sz w:val="16"/>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0283FC30" w14:textId="77777777" w:rsidR="004C0470" w:rsidRDefault="004C0470" w:rsidP="004C0470">
      <w:pPr>
        <w:pStyle w:val="Heading4"/>
      </w:pPr>
      <w:r>
        <w:t xml:space="preserve">a. There are </w:t>
      </w:r>
      <w:r w:rsidRPr="00E97541">
        <w:rPr>
          <w:u w:val="single"/>
        </w:rPr>
        <w:t>tons</w:t>
      </w:r>
      <w:r>
        <w:t xml:space="preserve"> of categories </w:t>
      </w:r>
      <w:r>
        <w:rPr>
          <w:u w:val="single"/>
        </w:rPr>
        <w:t>exempted</w:t>
      </w:r>
      <w:r>
        <w:t xml:space="preserve"> from the NLRA now. </w:t>
      </w:r>
    </w:p>
    <w:p w14:paraId="1C6E8093" w14:textId="77777777" w:rsidR="004C0470" w:rsidRPr="00206B1F" w:rsidRDefault="004C0470" w:rsidP="004C0470">
      <w:pPr>
        <w:rPr>
          <w:rStyle w:val="Style13ptBold"/>
        </w:rPr>
      </w:pPr>
      <w:r>
        <w:rPr>
          <w:rStyle w:val="Style13ptBold"/>
        </w:rPr>
        <w:t>CLJE</w:t>
      </w:r>
      <w:r w:rsidRPr="00206B1F">
        <w:rPr>
          <w:rStyle w:val="Style13ptBold"/>
        </w:rPr>
        <w:t xml:space="preserve"> 24</w:t>
      </w:r>
      <w:r w:rsidRPr="00F63267">
        <w:t xml:space="preserve"> </w:t>
      </w:r>
      <w:r>
        <w:t xml:space="preserve">– Harvard Law School’s hub for labor policy research and innovation. Executive Director, Sharon Block, is a professor at Harvard Law School with a J.D. from Georgetown.   </w:t>
      </w:r>
    </w:p>
    <w:p w14:paraId="564757A7" w14:textId="77777777" w:rsidR="004C0470" w:rsidRPr="00206B1F" w:rsidRDefault="004C0470" w:rsidP="004C0470">
      <w:proofErr w:type="spellStart"/>
      <w:proofErr w:type="gramStart"/>
      <w:r>
        <w:lastRenderedPageBreak/>
        <w:t>CLJE:Lab</w:t>
      </w:r>
      <w:proofErr w:type="spellEnd"/>
      <w:proofErr w:type="gramEnd"/>
      <w:r>
        <w:t>, “Building Worker Power in Cities &amp; States: Workers Excluded from the NLRA,” Center for Labor and a Just Economy, Harvard Law School, 09/01/2024, https://clje.law.harvard.edu/publication/building-worker-power-in-cities-states/workers-excluded-from-the-nlra/</w:t>
      </w:r>
    </w:p>
    <w:p w14:paraId="09FA80C1" w14:textId="77777777" w:rsidR="004C0470" w:rsidRDefault="004C0470" w:rsidP="004C0470">
      <w:pPr>
        <w:rPr>
          <w:sz w:val="16"/>
        </w:rPr>
      </w:pPr>
      <w:r w:rsidRPr="00D0303E">
        <w:rPr>
          <w:rStyle w:val="StyleUnderline"/>
          <w:highlight w:val="green"/>
        </w:rPr>
        <w:t>The NLRA</w:t>
      </w:r>
      <w:r w:rsidRPr="00C420B2">
        <w:rPr>
          <w:rStyle w:val="StyleUnderline"/>
        </w:rPr>
        <w:t xml:space="preserve"> has been criticized for excluding large categories of workers</w:t>
      </w:r>
      <w:r w:rsidRPr="00C420B2">
        <w:rPr>
          <w:sz w:val="16"/>
        </w:rPr>
        <w:t xml:space="preserve">, some of whom are those most in need of labor law protections. </w:t>
      </w:r>
      <w:r w:rsidRPr="00C420B2">
        <w:rPr>
          <w:rStyle w:val="StyleUnderline"/>
        </w:rPr>
        <w:t xml:space="preserve">The statute explicitly </w:t>
      </w:r>
      <w:r w:rsidRPr="00D0303E">
        <w:rPr>
          <w:rStyle w:val="StyleUnderline"/>
          <w:highlight w:val="green"/>
        </w:rPr>
        <w:t xml:space="preserve">excludes </w:t>
      </w:r>
      <w:r w:rsidRPr="00D0303E">
        <w:rPr>
          <w:rStyle w:val="Emphasis"/>
          <w:highlight w:val="green"/>
        </w:rPr>
        <w:t>public</w:t>
      </w:r>
      <w:r w:rsidRPr="00D0303E">
        <w:rPr>
          <w:rStyle w:val="StyleUnderline"/>
          <w:highlight w:val="green"/>
        </w:rPr>
        <w:t xml:space="preserve"> employees</w:t>
      </w:r>
      <w:r w:rsidRPr="00C420B2">
        <w:rPr>
          <w:sz w:val="16"/>
        </w:rPr>
        <w:t xml:space="preserve">,1 </w:t>
      </w:r>
      <w:proofErr w:type="gramStart"/>
      <w:r w:rsidRPr="00D0303E">
        <w:rPr>
          <w:rStyle w:val="Emphasis"/>
          <w:highlight w:val="green"/>
        </w:rPr>
        <w:t>supervisors</w:t>
      </w:r>
      <w:proofErr w:type="gramEnd"/>
      <w:r w:rsidRPr="00C420B2">
        <w:rPr>
          <w:sz w:val="16"/>
        </w:rPr>
        <w:t xml:space="preserve">, </w:t>
      </w:r>
      <w:r w:rsidRPr="00D0303E">
        <w:rPr>
          <w:rStyle w:val="Emphasis"/>
          <w:highlight w:val="green"/>
        </w:rPr>
        <w:t>ag</w:t>
      </w:r>
      <w:r w:rsidRPr="00C420B2">
        <w:rPr>
          <w:rStyle w:val="StyleUnderline"/>
        </w:rPr>
        <w:t>ricultural workers</w:t>
      </w:r>
      <w:r w:rsidRPr="00C420B2">
        <w:rPr>
          <w:sz w:val="16"/>
        </w:rPr>
        <w:t xml:space="preserve">, </w:t>
      </w:r>
      <w:r w:rsidRPr="00D0303E">
        <w:rPr>
          <w:rStyle w:val="Emphasis"/>
          <w:highlight w:val="green"/>
        </w:rPr>
        <w:t>domestic</w:t>
      </w:r>
      <w:r w:rsidRPr="00D0303E">
        <w:rPr>
          <w:rStyle w:val="StyleUnderline"/>
          <w:highlight w:val="green"/>
        </w:rPr>
        <w:t xml:space="preserve"> workers</w:t>
      </w:r>
      <w:r w:rsidRPr="00C420B2">
        <w:rPr>
          <w:sz w:val="16"/>
        </w:rPr>
        <w:t xml:space="preserve">, </w:t>
      </w:r>
      <w:r w:rsidRPr="00C420B2">
        <w:rPr>
          <w:rStyle w:val="StyleUnderline"/>
        </w:rPr>
        <w:t xml:space="preserve">independent </w:t>
      </w:r>
      <w:r w:rsidRPr="00D0303E">
        <w:rPr>
          <w:rStyle w:val="Emphasis"/>
          <w:highlight w:val="green"/>
        </w:rPr>
        <w:t>contractors</w:t>
      </w:r>
      <w:r w:rsidRPr="00C420B2">
        <w:rPr>
          <w:sz w:val="16"/>
        </w:rPr>
        <w:t xml:space="preserve">, </w:t>
      </w:r>
      <w:r w:rsidRPr="00C420B2">
        <w:rPr>
          <w:rStyle w:val="StyleUnderline"/>
        </w:rPr>
        <w:t xml:space="preserve">employees covered by the </w:t>
      </w:r>
      <w:r w:rsidRPr="00D0303E">
        <w:rPr>
          <w:rStyle w:val="Emphasis"/>
          <w:highlight w:val="green"/>
        </w:rPr>
        <w:t>Railway</w:t>
      </w:r>
      <w:r w:rsidRPr="00C420B2">
        <w:rPr>
          <w:rStyle w:val="StyleUnderline"/>
        </w:rPr>
        <w:t xml:space="preserve"> Labor Act</w:t>
      </w:r>
      <w:r w:rsidRPr="00C420B2">
        <w:rPr>
          <w:sz w:val="16"/>
        </w:rPr>
        <w:t xml:space="preserve">, </w:t>
      </w:r>
      <w:r w:rsidRPr="00C420B2">
        <w:rPr>
          <w:rStyle w:val="StyleUnderline"/>
        </w:rPr>
        <w:t>and</w:t>
      </w:r>
      <w:r w:rsidRPr="00C420B2">
        <w:rPr>
          <w:sz w:val="16"/>
        </w:rPr>
        <w:t xml:space="preserve"> “</w:t>
      </w:r>
      <w:r w:rsidRPr="00C420B2">
        <w:rPr>
          <w:rStyle w:val="StyleUnderline"/>
        </w:rPr>
        <w:t xml:space="preserve">any individual employed by his </w:t>
      </w:r>
      <w:r w:rsidRPr="00D0303E">
        <w:rPr>
          <w:rStyle w:val="Emphasis"/>
        </w:rPr>
        <w:t>parent</w:t>
      </w:r>
      <w:r w:rsidRPr="00D0303E">
        <w:rPr>
          <w:rStyle w:val="StyleUnderline"/>
        </w:rPr>
        <w:t xml:space="preserve"> or </w:t>
      </w:r>
      <w:r w:rsidRPr="00D0303E">
        <w:rPr>
          <w:rStyle w:val="Emphasis"/>
        </w:rPr>
        <w:t>spouse</w:t>
      </w:r>
      <w:r w:rsidRPr="00C420B2">
        <w:rPr>
          <w:sz w:val="16"/>
        </w:rPr>
        <w:t xml:space="preserve">.”2 </w:t>
      </w:r>
      <w:r w:rsidRPr="00C420B2">
        <w:rPr>
          <w:rStyle w:val="StyleUnderline"/>
        </w:rPr>
        <w:t>Numerous other workers are partially or completely excluded</w:t>
      </w:r>
      <w:r w:rsidRPr="00C420B2">
        <w:rPr>
          <w:sz w:val="16"/>
        </w:rPr>
        <w:t xml:space="preserve"> from the Act’s coverage, </w:t>
      </w:r>
      <w:r w:rsidRPr="00C420B2">
        <w:rPr>
          <w:rStyle w:val="StyleUnderline"/>
        </w:rPr>
        <w:t xml:space="preserve">including </w:t>
      </w:r>
      <w:r w:rsidRPr="00D0303E">
        <w:rPr>
          <w:rStyle w:val="Emphasis"/>
          <w:highlight w:val="green"/>
        </w:rPr>
        <w:t>rehabilitation</w:t>
      </w:r>
      <w:r w:rsidRPr="00C420B2">
        <w:rPr>
          <w:rStyle w:val="StyleUnderline"/>
        </w:rPr>
        <w:t xml:space="preserve"> workers</w:t>
      </w:r>
      <w:r w:rsidRPr="00C420B2">
        <w:rPr>
          <w:sz w:val="16"/>
        </w:rPr>
        <w:t xml:space="preserve">, </w:t>
      </w:r>
      <w:r w:rsidRPr="00D0303E">
        <w:rPr>
          <w:rStyle w:val="Emphasis"/>
          <w:highlight w:val="green"/>
        </w:rPr>
        <w:t>incarcerated</w:t>
      </w:r>
      <w:r w:rsidRPr="00C420B2">
        <w:rPr>
          <w:rStyle w:val="StyleUnderline"/>
        </w:rPr>
        <w:t xml:space="preserve"> workers</w:t>
      </w:r>
      <w:r w:rsidRPr="00C420B2">
        <w:rPr>
          <w:sz w:val="16"/>
        </w:rPr>
        <w:t xml:space="preserve">, and certain </w:t>
      </w:r>
      <w:r w:rsidRPr="00D0303E">
        <w:rPr>
          <w:rStyle w:val="Emphasis"/>
          <w:highlight w:val="green"/>
        </w:rPr>
        <w:t>student</w:t>
      </w:r>
      <w:r w:rsidRPr="00C420B2">
        <w:rPr>
          <w:rStyle w:val="StyleUnderline"/>
        </w:rPr>
        <w:t xml:space="preserve"> workers</w:t>
      </w:r>
      <w:r w:rsidRPr="00C420B2">
        <w:rPr>
          <w:sz w:val="16"/>
        </w:rPr>
        <w:t xml:space="preserve">. </w:t>
      </w:r>
      <w:r w:rsidRPr="00D0303E">
        <w:rPr>
          <w:rStyle w:val="StyleUnderline"/>
          <w:highlight w:val="green"/>
        </w:rPr>
        <w:t>And</w:t>
      </w:r>
      <w:r w:rsidRPr="00C420B2">
        <w:rPr>
          <w:sz w:val="16"/>
        </w:rPr>
        <w:t xml:space="preserve"> while immigration status by itself does not preclude coverage under the Act, </w:t>
      </w:r>
      <w:r w:rsidRPr="00D0303E">
        <w:rPr>
          <w:rStyle w:val="Emphasis"/>
          <w:highlight w:val="green"/>
        </w:rPr>
        <w:t>undocumented</w:t>
      </w:r>
      <w:r w:rsidRPr="00D0303E">
        <w:rPr>
          <w:rStyle w:val="StyleUnderline"/>
          <w:highlight w:val="green"/>
        </w:rPr>
        <w:t xml:space="preserve"> workers</w:t>
      </w:r>
      <w:r w:rsidRPr="00C420B2">
        <w:rPr>
          <w:sz w:val="16"/>
        </w:rPr>
        <w:t xml:space="preserve"> are not entitled to </w:t>
      </w:r>
      <w:proofErr w:type="gramStart"/>
      <w:r w:rsidRPr="00C420B2">
        <w:rPr>
          <w:sz w:val="16"/>
        </w:rPr>
        <w:t>all of</w:t>
      </w:r>
      <w:proofErr w:type="gramEnd"/>
      <w:r w:rsidRPr="00C420B2">
        <w:rPr>
          <w:sz w:val="16"/>
        </w:rPr>
        <w:t xml:space="preserve"> its remedies.</w:t>
      </w:r>
    </w:p>
    <w:p w14:paraId="6A2A32D8" w14:textId="77777777" w:rsidR="004C0470" w:rsidRDefault="004C0470" w:rsidP="004C0470">
      <w:pPr>
        <w:pStyle w:val="Heading4"/>
      </w:pPr>
      <w:r>
        <w:rPr>
          <w:szCs w:val="26"/>
        </w:rPr>
        <w:t xml:space="preserve">b. </w:t>
      </w:r>
      <w:r w:rsidRPr="007723BA">
        <w:t xml:space="preserve">it could be Literally </w:t>
      </w:r>
      <w:r w:rsidRPr="007723BA">
        <w:rPr>
          <w:u w:val="single"/>
        </w:rPr>
        <w:t>any person</w:t>
      </w:r>
      <w:r w:rsidRPr="007723BA">
        <w:t xml:space="preserve"> who’s not an </w:t>
      </w:r>
      <w:r w:rsidRPr="007723BA">
        <w:rPr>
          <w:u w:val="single"/>
        </w:rPr>
        <w:t>employee</w:t>
      </w:r>
      <w:r w:rsidRPr="007723BA">
        <w:t>!!!</w:t>
      </w:r>
    </w:p>
    <w:p w14:paraId="6FED744A" w14:textId="77777777" w:rsidR="004C0470" w:rsidRPr="00EC4B0D" w:rsidRDefault="004C0470" w:rsidP="004C0470">
      <w:r>
        <w:t xml:space="preserve">Legal Information Institute, </w:t>
      </w:r>
      <w:r w:rsidRPr="00EC4B0D">
        <w:rPr>
          <w:rStyle w:val="Style13ptBold"/>
        </w:rPr>
        <w:t>Cornell Law</w:t>
      </w:r>
      <w:r>
        <w:t>.</w:t>
      </w:r>
    </w:p>
    <w:p w14:paraId="03932356" w14:textId="77777777" w:rsidR="004C0470" w:rsidRDefault="004C0470" w:rsidP="004C0470">
      <w:r>
        <w:t>“29 CFR § 471.4 - What employers are not covered under this part?” Legal Information Institute, Cornell Law School, no date, https://www.law.cornell.edu/cfr/text/29/471.4</w:t>
      </w:r>
    </w:p>
    <w:p w14:paraId="3EBF55A9" w14:textId="77777777" w:rsidR="004C0470" w:rsidRPr="00FF7755" w:rsidRDefault="004C0470" w:rsidP="004C0470">
      <w:pPr>
        <w:rPr>
          <w:sz w:val="16"/>
        </w:rPr>
      </w:pPr>
      <w:r w:rsidRPr="00FF7755">
        <w:rPr>
          <w:sz w:val="16"/>
        </w:rPr>
        <w:t>§ 471.4 What employers are not covered under this part?</w:t>
      </w:r>
    </w:p>
    <w:p w14:paraId="4D460FCE" w14:textId="77777777" w:rsidR="004C0470" w:rsidRPr="00FF7755" w:rsidRDefault="004C0470" w:rsidP="004C0470">
      <w:pPr>
        <w:rPr>
          <w:sz w:val="16"/>
        </w:rPr>
      </w:pPr>
      <w:r w:rsidRPr="00FF7755">
        <w:rPr>
          <w:sz w:val="16"/>
        </w:rPr>
        <w:t>(a) The following employers are excluded from the definition of “employer” in the National Labor Relations Act (NLRA), and are not covered by the requirements of this part:</w:t>
      </w:r>
    </w:p>
    <w:p w14:paraId="13D942C2" w14:textId="77777777" w:rsidR="004C0470" w:rsidRPr="00FF7755" w:rsidRDefault="004C0470" w:rsidP="004C0470">
      <w:pPr>
        <w:rPr>
          <w:sz w:val="16"/>
        </w:rPr>
      </w:pPr>
      <w:r w:rsidRPr="00FF7755">
        <w:rPr>
          <w:sz w:val="16"/>
        </w:rPr>
        <w:t xml:space="preserve">(1) The United States or any wholly owned Government </w:t>
      </w:r>
      <w:proofErr w:type="gramStart"/>
      <w:r w:rsidRPr="00FF7755">
        <w:rPr>
          <w:sz w:val="16"/>
        </w:rPr>
        <w:t>corporation;</w:t>
      </w:r>
      <w:proofErr w:type="gramEnd"/>
    </w:p>
    <w:p w14:paraId="10E2B5B1" w14:textId="77777777" w:rsidR="004C0470" w:rsidRPr="00FF7755" w:rsidRDefault="004C0470" w:rsidP="004C0470">
      <w:pPr>
        <w:rPr>
          <w:sz w:val="16"/>
        </w:rPr>
      </w:pPr>
      <w:r w:rsidRPr="00FF7755">
        <w:rPr>
          <w:sz w:val="16"/>
        </w:rPr>
        <w:t xml:space="preserve">(2) Any Federal Reserve </w:t>
      </w:r>
      <w:proofErr w:type="gramStart"/>
      <w:r w:rsidRPr="00FF7755">
        <w:rPr>
          <w:sz w:val="16"/>
        </w:rPr>
        <w:t>Bank;</w:t>
      </w:r>
      <w:proofErr w:type="gramEnd"/>
    </w:p>
    <w:p w14:paraId="6460F707" w14:textId="77777777" w:rsidR="004C0470" w:rsidRPr="00FF7755" w:rsidRDefault="004C0470" w:rsidP="004C0470">
      <w:pPr>
        <w:rPr>
          <w:sz w:val="16"/>
        </w:rPr>
      </w:pPr>
      <w:r w:rsidRPr="00FF7755">
        <w:rPr>
          <w:sz w:val="16"/>
        </w:rPr>
        <w:t xml:space="preserve">(3) Any State or political subdivision </w:t>
      </w:r>
      <w:proofErr w:type="gramStart"/>
      <w:r w:rsidRPr="00FF7755">
        <w:rPr>
          <w:sz w:val="16"/>
        </w:rPr>
        <w:t>thereof;</w:t>
      </w:r>
      <w:proofErr w:type="gramEnd"/>
    </w:p>
    <w:p w14:paraId="76F1BC6E" w14:textId="77777777" w:rsidR="004C0470" w:rsidRPr="00FF7755" w:rsidRDefault="004C0470" w:rsidP="004C0470">
      <w:pPr>
        <w:rPr>
          <w:sz w:val="16"/>
        </w:rPr>
      </w:pPr>
      <w:r w:rsidRPr="00FF7755">
        <w:rPr>
          <w:sz w:val="16"/>
        </w:rPr>
        <w:t xml:space="preserve">(4) Any person subject to the Railway Labor </w:t>
      </w:r>
      <w:proofErr w:type="gramStart"/>
      <w:r w:rsidRPr="00FF7755">
        <w:rPr>
          <w:sz w:val="16"/>
        </w:rPr>
        <w:t>Act;</w:t>
      </w:r>
      <w:proofErr w:type="gramEnd"/>
    </w:p>
    <w:p w14:paraId="32D6AF97" w14:textId="77777777" w:rsidR="004C0470" w:rsidRPr="00FF7755" w:rsidRDefault="004C0470" w:rsidP="004C0470">
      <w:pPr>
        <w:rPr>
          <w:sz w:val="16"/>
        </w:rPr>
      </w:pPr>
      <w:r w:rsidRPr="00FF7755">
        <w:rPr>
          <w:sz w:val="16"/>
        </w:rPr>
        <w:t>(5) Any labor organization (other than when acting as an employer); or</w:t>
      </w:r>
    </w:p>
    <w:p w14:paraId="711AEF6C" w14:textId="77777777" w:rsidR="004C0470" w:rsidRPr="00FF7755" w:rsidRDefault="004C0470" w:rsidP="004C0470">
      <w:pPr>
        <w:rPr>
          <w:sz w:val="16"/>
        </w:rPr>
      </w:pPr>
      <w:r w:rsidRPr="00FF7755">
        <w:rPr>
          <w:sz w:val="16"/>
        </w:rPr>
        <w:t>(6) Anyone acting in the capacity of officer or agent of such labor organization.</w:t>
      </w:r>
    </w:p>
    <w:p w14:paraId="315FEB96" w14:textId="77777777" w:rsidR="004C0470" w:rsidRPr="00FF7755" w:rsidRDefault="004C0470" w:rsidP="004C0470">
      <w:pPr>
        <w:rPr>
          <w:sz w:val="16"/>
        </w:rPr>
      </w:pPr>
      <w:r w:rsidRPr="00FF7755">
        <w:rPr>
          <w:sz w:val="16"/>
        </w:rPr>
        <w:t xml:space="preserve">(b) Additionally, employers exclusively employing workers who are excluded from the definition of “employee” </w:t>
      </w:r>
      <w:r w:rsidRPr="00EC4B0D">
        <w:rPr>
          <w:rStyle w:val="StyleUnderline"/>
          <w:highlight w:val="green"/>
        </w:rPr>
        <w:t xml:space="preserve">under the </w:t>
      </w:r>
      <w:r w:rsidRPr="00EC4B0D">
        <w:rPr>
          <w:rStyle w:val="Emphasis"/>
          <w:highlight w:val="green"/>
        </w:rPr>
        <w:t>NLRA</w:t>
      </w:r>
      <w:r w:rsidRPr="00FF7755">
        <w:rPr>
          <w:sz w:val="16"/>
        </w:rPr>
        <w:t xml:space="preserve"> are not covered by the requirements of this part. </w:t>
      </w:r>
      <w:r w:rsidRPr="00FF7755">
        <w:rPr>
          <w:rStyle w:val="StyleUnderline"/>
        </w:rPr>
        <w:t xml:space="preserve">Those </w:t>
      </w:r>
      <w:r w:rsidRPr="00EC4B0D">
        <w:rPr>
          <w:rStyle w:val="Emphasis"/>
          <w:highlight w:val="green"/>
        </w:rPr>
        <w:t>excluded employees</w:t>
      </w:r>
      <w:r w:rsidRPr="00EC4B0D">
        <w:rPr>
          <w:rStyle w:val="StyleUnderline"/>
          <w:highlight w:val="green"/>
        </w:rPr>
        <w:t xml:space="preserve"> </w:t>
      </w:r>
      <w:r w:rsidRPr="00EC4B0D">
        <w:rPr>
          <w:rStyle w:val="Emphasis"/>
          <w:highlight w:val="green"/>
        </w:rPr>
        <w:t>are</w:t>
      </w:r>
      <w:r w:rsidRPr="00EC4B0D">
        <w:rPr>
          <w:rStyle w:val="StyleUnderline"/>
          <w:highlight w:val="green"/>
        </w:rPr>
        <w:t xml:space="preserve"> employed</w:t>
      </w:r>
      <w:r w:rsidRPr="00FF7755">
        <w:rPr>
          <w:rStyle w:val="StyleUnderline"/>
        </w:rPr>
        <w:t>:</w:t>
      </w:r>
    </w:p>
    <w:p w14:paraId="47DD9BCE" w14:textId="77777777" w:rsidR="004C0470" w:rsidRPr="00EC4B0D" w:rsidRDefault="004C0470" w:rsidP="004C0470">
      <w:pPr>
        <w:rPr>
          <w:sz w:val="16"/>
        </w:rPr>
      </w:pPr>
      <w:r w:rsidRPr="00FF7755">
        <w:rPr>
          <w:sz w:val="16"/>
        </w:rPr>
        <w:t>(1</w:t>
      </w:r>
      <w:r w:rsidRPr="00EC4B0D">
        <w:rPr>
          <w:sz w:val="16"/>
        </w:rPr>
        <w:t xml:space="preserve">) </w:t>
      </w:r>
      <w:r w:rsidRPr="00EC4B0D">
        <w:rPr>
          <w:rStyle w:val="StyleUnderline"/>
        </w:rPr>
        <w:t xml:space="preserve">As </w:t>
      </w:r>
      <w:r w:rsidRPr="00EC4B0D">
        <w:rPr>
          <w:rStyle w:val="Emphasis"/>
        </w:rPr>
        <w:t>ag</w:t>
      </w:r>
      <w:r w:rsidRPr="00EC4B0D">
        <w:rPr>
          <w:rStyle w:val="StyleUnderline"/>
        </w:rPr>
        <w:t xml:space="preserve">ricultural </w:t>
      </w:r>
      <w:proofErr w:type="gramStart"/>
      <w:r w:rsidRPr="00EC4B0D">
        <w:rPr>
          <w:rStyle w:val="StyleUnderline"/>
        </w:rPr>
        <w:t>laborers</w:t>
      </w:r>
      <w:r w:rsidRPr="00EC4B0D">
        <w:rPr>
          <w:sz w:val="16"/>
        </w:rPr>
        <w:t>;</w:t>
      </w:r>
      <w:proofErr w:type="gramEnd"/>
    </w:p>
    <w:p w14:paraId="1BAEFE29" w14:textId="77777777" w:rsidR="004C0470" w:rsidRPr="00FF7755" w:rsidRDefault="004C0470" w:rsidP="004C0470">
      <w:pPr>
        <w:rPr>
          <w:sz w:val="16"/>
        </w:rPr>
      </w:pPr>
      <w:r w:rsidRPr="00EC4B0D">
        <w:rPr>
          <w:sz w:val="16"/>
        </w:rPr>
        <w:t xml:space="preserve">(2) </w:t>
      </w:r>
      <w:r w:rsidRPr="00EC4B0D">
        <w:rPr>
          <w:rStyle w:val="StyleUnderline"/>
        </w:rPr>
        <w:t xml:space="preserve">In the </w:t>
      </w:r>
      <w:r w:rsidRPr="00EC4B0D">
        <w:rPr>
          <w:rStyle w:val="Emphasis"/>
        </w:rPr>
        <w:t>domestic</w:t>
      </w:r>
      <w:r w:rsidRPr="00EC4B0D">
        <w:rPr>
          <w:rStyle w:val="StyleUnderline"/>
        </w:rPr>
        <w:t xml:space="preserve"> service</w:t>
      </w:r>
      <w:r w:rsidRPr="00FF7755">
        <w:rPr>
          <w:rStyle w:val="StyleUnderline"/>
        </w:rPr>
        <w:t xml:space="preserve"> of any family or person at his </w:t>
      </w:r>
      <w:proofErr w:type="gramStart"/>
      <w:r w:rsidRPr="00FF7755">
        <w:rPr>
          <w:rStyle w:val="StyleUnderline"/>
        </w:rPr>
        <w:t>home</w:t>
      </w:r>
      <w:r w:rsidRPr="00FF7755">
        <w:rPr>
          <w:sz w:val="16"/>
        </w:rPr>
        <w:t>;</w:t>
      </w:r>
      <w:proofErr w:type="gramEnd"/>
    </w:p>
    <w:p w14:paraId="235939F2" w14:textId="77777777" w:rsidR="004C0470" w:rsidRPr="00FF7755" w:rsidRDefault="004C0470" w:rsidP="004C0470">
      <w:pPr>
        <w:rPr>
          <w:sz w:val="16"/>
        </w:rPr>
      </w:pPr>
      <w:r w:rsidRPr="00FF7755">
        <w:rPr>
          <w:sz w:val="16"/>
        </w:rPr>
        <w:t xml:space="preserve">(3) </w:t>
      </w:r>
      <w:r w:rsidRPr="00EC4B0D">
        <w:rPr>
          <w:rStyle w:val="StyleUnderline"/>
          <w:highlight w:val="green"/>
        </w:rPr>
        <w:t>By</w:t>
      </w:r>
      <w:r w:rsidRPr="00FF7755">
        <w:rPr>
          <w:rStyle w:val="StyleUnderline"/>
        </w:rPr>
        <w:t xml:space="preserve"> his or her </w:t>
      </w:r>
      <w:r w:rsidRPr="00EC4B0D">
        <w:rPr>
          <w:rStyle w:val="Emphasis"/>
          <w:highlight w:val="green"/>
        </w:rPr>
        <w:t>parent</w:t>
      </w:r>
      <w:r w:rsidRPr="00EC4B0D">
        <w:rPr>
          <w:rStyle w:val="StyleUnderline"/>
          <w:highlight w:val="green"/>
        </w:rPr>
        <w:t xml:space="preserve"> or </w:t>
      </w:r>
      <w:proofErr w:type="gramStart"/>
      <w:r w:rsidRPr="00EC4B0D">
        <w:rPr>
          <w:rStyle w:val="Emphasis"/>
          <w:highlight w:val="green"/>
        </w:rPr>
        <w:t>spouse</w:t>
      </w:r>
      <w:r w:rsidRPr="00FF7755">
        <w:rPr>
          <w:sz w:val="16"/>
        </w:rPr>
        <w:t>;</w:t>
      </w:r>
      <w:proofErr w:type="gramEnd"/>
    </w:p>
    <w:p w14:paraId="3110C498" w14:textId="77777777" w:rsidR="004C0470" w:rsidRPr="00EC4B0D" w:rsidRDefault="004C0470" w:rsidP="004C0470">
      <w:pPr>
        <w:rPr>
          <w:sz w:val="16"/>
        </w:rPr>
      </w:pPr>
      <w:r w:rsidRPr="00FF7755">
        <w:rPr>
          <w:sz w:val="16"/>
        </w:rPr>
        <w:t xml:space="preserve">(4) </w:t>
      </w:r>
      <w:r w:rsidRPr="00EC4B0D">
        <w:rPr>
          <w:rStyle w:val="StyleUnderline"/>
        </w:rPr>
        <w:t xml:space="preserve">As an </w:t>
      </w:r>
      <w:r w:rsidRPr="00EC4B0D">
        <w:rPr>
          <w:rStyle w:val="Emphasis"/>
        </w:rPr>
        <w:t xml:space="preserve">independent </w:t>
      </w:r>
      <w:proofErr w:type="gramStart"/>
      <w:r w:rsidRPr="00EC4B0D">
        <w:rPr>
          <w:rStyle w:val="Emphasis"/>
        </w:rPr>
        <w:t>contractor</w:t>
      </w:r>
      <w:r w:rsidRPr="00EC4B0D">
        <w:rPr>
          <w:sz w:val="16"/>
        </w:rPr>
        <w:t>;</w:t>
      </w:r>
      <w:proofErr w:type="gramEnd"/>
    </w:p>
    <w:p w14:paraId="6B52C03A" w14:textId="77777777" w:rsidR="004C0470" w:rsidRPr="00EC4B0D" w:rsidRDefault="004C0470" w:rsidP="004C0470">
      <w:pPr>
        <w:rPr>
          <w:sz w:val="16"/>
        </w:rPr>
      </w:pPr>
      <w:r w:rsidRPr="00EC4B0D">
        <w:rPr>
          <w:sz w:val="16"/>
        </w:rPr>
        <w:t xml:space="preserve">(5) </w:t>
      </w:r>
      <w:r w:rsidRPr="00EC4B0D">
        <w:rPr>
          <w:rStyle w:val="StyleUnderline"/>
        </w:rPr>
        <w:t xml:space="preserve">As a </w:t>
      </w:r>
      <w:r w:rsidRPr="00EC4B0D">
        <w:rPr>
          <w:rStyle w:val="Emphasis"/>
        </w:rPr>
        <w:t>supervisor</w:t>
      </w:r>
      <w:r w:rsidRPr="00EC4B0D">
        <w:rPr>
          <w:rStyle w:val="StyleUnderline"/>
        </w:rPr>
        <w:t xml:space="preserve"> as defined under the </w:t>
      </w:r>
      <w:proofErr w:type="gramStart"/>
      <w:r w:rsidRPr="00EC4B0D">
        <w:rPr>
          <w:rStyle w:val="StyleUnderline"/>
        </w:rPr>
        <w:t>NLRA</w:t>
      </w:r>
      <w:r w:rsidRPr="00EC4B0D">
        <w:rPr>
          <w:sz w:val="16"/>
        </w:rPr>
        <w:t>;</w:t>
      </w:r>
      <w:proofErr w:type="gramEnd"/>
    </w:p>
    <w:p w14:paraId="60A55612" w14:textId="77777777" w:rsidR="004C0470" w:rsidRPr="00FF7755" w:rsidRDefault="004C0470" w:rsidP="004C0470">
      <w:pPr>
        <w:rPr>
          <w:sz w:val="16"/>
        </w:rPr>
      </w:pPr>
      <w:r w:rsidRPr="00EC4B0D">
        <w:rPr>
          <w:sz w:val="16"/>
        </w:rPr>
        <w:t xml:space="preserve">(6) </w:t>
      </w:r>
      <w:r w:rsidRPr="00EC4B0D">
        <w:rPr>
          <w:rStyle w:val="StyleUnderline"/>
        </w:rPr>
        <w:t>By an employer subject to the Railway Labor Act</w:t>
      </w:r>
      <w:r w:rsidRPr="00EC4B0D">
        <w:rPr>
          <w:sz w:val="16"/>
        </w:rPr>
        <w:t>;</w:t>
      </w:r>
      <w:r w:rsidRPr="00FF7755">
        <w:rPr>
          <w:sz w:val="16"/>
        </w:rPr>
        <w:t xml:space="preserve"> </w:t>
      </w:r>
      <w:r w:rsidRPr="00EC4B0D">
        <w:rPr>
          <w:rStyle w:val="StyleUnderline"/>
          <w:highlight w:val="green"/>
        </w:rPr>
        <w:t>or</w:t>
      </w:r>
    </w:p>
    <w:p w14:paraId="41E3EB0C" w14:textId="77777777" w:rsidR="004C0470" w:rsidRDefault="004C0470" w:rsidP="004C0470">
      <w:pPr>
        <w:rPr>
          <w:rStyle w:val="StyleUnderline"/>
        </w:rPr>
      </w:pPr>
      <w:r w:rsidRPr="00FF7755">
        <w:rPr>
          <w:sz w:val="16"/>
        </w:rPr>
        <w:t xml:space="preserve">(7) </w:t>
      </w:r>
      <w:r w:rsidRPr="00FF7755">
        <w:rPr>
          <w:rStyle w:val="StyleUnderline"/>
        </w:rPr>
        <w:t xml:space="preserve">By </w:t>
      </w:r>
      <w:r w:rsidRPr="00EC4B0D">
        <w:rPr>
          <w:rStyle w:val="Emphasis"/>
          <w:highlight w:val="green"/>
        </w:rPr>
        <w:t>any</w:t>
      </w:r>
      <w:r w:rsidRPr="00EC4B0D">
        <w:rPr>
          <w:rStyle w:val="StyleUnderline"/>
          <w:highlight w:val="green"/>
        </w:rPr>
        <w:t xml:space="preserve"> </w:t>
      </w:r>
      <w:r w:rsidRPr="00EC4B0D">
        <w:rPr>
          <w:rStyle w:val="Emphasis"/>
          <w:highlight w:val="green"/>
        </w:rPr>
        <w:t>other</w:t>
      </w:r>
      <w:r w:rsidRPr="00EC4B0D">
        <w:rPr>
          <w:rStyle w:val="StyleUnderline"/>
          <w:highlight w:val="green"/>
        </w:rPr>
        <w:t xml:space="preserve"> </w:t>
      </w:r>
      <w:r w:rsidRPr="00EC4B0D">
        <w:rPr>
          <w:rStyle w:val="Emphasis"/>
          <w:highlight w:val="green"/>
        </w:rPr>
        <w:t>person</w:t>
      </w:r>
      <w:r w:rsidRPr="00EC4B0D">
        <w:rPr>
          <w:rStyle w:val="StyleUnderline"/>
          <w:highlight w:val="green"/>
        </w:rPr>
        <w:t xml:space="preserve"> who is </w:t>
      </w:r>
      <w:r w:rsidRPr="00EC4B0D">
        <w:rPr>
          <w:rStyle w:val="Emphasis"/>
          <w:highlight w:val="green"/>
        </w:rPr>
        <w:t>not</w:t>
      </w:r>
      <w:r w:rsidRPr="00EC4B0D">
        <w:rPr>
          <w:rStyle w:val="StyleUnderline"/>
          <w:highlight w:val="green"/>
        </w:rPr>
        <w:t xml:space="preserve"> an </w:t>
      </w:r>
      <w:r w:rsidRPr="00EC4B0D">
        <w:rPr>
          <w:rStyle w:val="Emphasis"/>
          <w:highlight w:val="green"/>
        </w:rPr>
        <w:t>employer</w:t>
      </w:r>
      <w:r w:rsidRPr="00EC4B0D">
        <w:rPr>
          <w:rStyle w:val="StyleUnderline"/>
          <w:highlight w:val="green"/>
        </w:rPr>
        <w:t xml:space="preserve"> as defined in the NLRA</w:t>
      </w:r>
    </w:p>
    <w:p w14:paraId="5FBD0486" w14:textId="77777777" w:rsidR="004C0470" w:rsidRPr="0010161C" w:rsidRDefault="004C0470" w:rsidP="004C0470">
      <w:pPr>
        <w:rPr>
          <w:rStyle w:val="Style13ptBold"/>
        </w:rPr>
      </w:pPr>
      <w:r w:rsidRPr="0010161C">
        <w:rPr>
          <w:rStyle w:val="Style13ptBold"/>
        </w:rPr>
        <w:lastRenderedPageBreak/>
        <w:t xml:space="preserve">NWU </w:t>
      </w:r>
      <w:r>
        <w:rPr>
          <w:rStyle w:val="Style13ptBold"/>
        </w:rPr>
        <w:t>n.d.</w:t>
      </w:r>
      <w:r>
        <w:t xml:space="preserve"> – Pr</w:t>
      </w:r>
      <w:r w:rsidRPr="000A630F">
        <w:t>ominent trade union representing workers' rights and advocating for fair treatment in Jamaica</w:t>
      </w:r>
      <w:r>
        <w:t>.</w:t>
      </w:r>
    </w:p>
    <w:p w14:paraId="7163685C" w14:textId="77777777" w:rsidR="004C0470" w:rsidRDefault="004C0470" w:rsidP="004C0470">
      <w:r>
        <w:t>National Workers Union, “Glossary,” National Workers Union, https://www.nationalworkersunion.org/glossary</w:t>
      </w:r>
    </w:p>
    <w:p w14:paraId="0DA78FE7" w14:textId="77777777" w:rsidR="004C0470" w:rsidRPr="006D77BB" w:rsidRDefault="004C0470" w:rsidP="004C0470">
      <w:pPr>
        <w:rPr>
          <w:rStyle w:val="Emphasis"/>
        </w:rPr>
      </w:pPr>
      <w:r w:rsidRPr="006D77BB">
        <w:rPr>
          <w:rStyle w:val="Emphasis"/>
          <w:highlight w:val="green"/>
        </w:rPr>
        <w:t>Types</w:t>
      </w:r>
      <w:r w:rsidRPr="006D77BB">
        <w:rPr>
          <w:rStyle w:val="StyleUnderline"/>
          <w:highlight w:val="green"/>
        </w:rPr>
        <w:t xml:space="preserve"> of </w:t>
      </w:r>
      <w:r w:rsidRPr="006D77BB">
        <w:rPr>
          <w:rStyle w:val="Emphasis"/>
          <w:highlight w:val="green"/>
        </w:rPr>
        <w:t>collective</w:t>
      </w:r>
      <w:r w:rsidRPr="006D77BB">
        <w:rPr>
          <w:rStyle w:val="StyleUnderline"/>
          <w:highlight w:val="green"/>
        </w:rPr>
        <w:t xml:space="preserve"> </w:t>
      </w:r>
      <w:r w:rsidRPr="006D77BB">
        <w:rPr>
          <w:rStyle w:val="Emphasis"/>
          <w:highlight w:val="green"/>
        </w:rPr>
        <w:t>bargaining</w:t>
      </w:r>
      <w:r w:rsidRPr="006D77BB">
        <w:rPr>
          <w:rStyle w:val="StyleUnderline"/>
        </w:rPr>
        <w:t xml:space="preserve"> may </w:t>
      </w:r>
      <w:r w:rsidRPr="006D77BB">
        <w:rPr>
          <w:rStyle w:val="Emphasis"/>
          <w:highlight w:val="green"/>
        </w:rPr>
        <w:t>include:</w:t>
      </w:r>
    </w:p>
    <w:p w14:paraId="70485BC5" w14:textId="77777777" w:rsidR="004C0470" w:rsidRPr="006D77BB" w:rsidRDefault="004C0470" w:rsidP="004C0470">
      <w:pPr>
        <w:rPr>
          <w:rStyle w:val="StyleUnderline"/>
        </w:rPr>
      </w:pPr>
      <w:r w:rsidRPr="006D77BB">
        <w:rPr>
          <w:rStyle w:val="Emphasis"/>
          <w:highlight w:val="green"/>
        </w:rPr>
        <w:t>Local</w:t>
      </w:r>
      <w:r w:rsidRPr="006D77BB">
        <w:rPr>
          <w:rStyle w:val="StyleUnderline"/>
        </w:rPr>
        <w:t xml:space="preserve"> bargaining - where one union bargains </w:t>
      </w:r>
      <w:r w:rsidRPr="006D77BB">
        <w:rPr>
          <w:rStyle w:val="Emphasis"/>
        </w:rPr>
        <w:t>with one employer</w:t>
      </w:r>
      <w:r w:rsidRPr="006D77BB">
        <w:rPr>
          <w:sz w:val="16"/>
        </w:rPr>
        <w:t>.</w:t>
      </w:r>
    </w:p>
    <w:p w14:paraId="22F58004" w14:textId="77777777" w:rsidR="004C0470" w:rsidRPr="006D77BB" w:rsidRDefault="004C0470" w:rsidP="004C0470">
      <w:pPr>
        <w:rPr>
          <w:rStyle w:val="StyleUnderline"/>
        </w:rPr>
      </w:pPr>
      <w:r w:rsidRPr="006D77BB">
        <w:rPr>
          <w:rStyle w:val="Emphasis"/>
          <w:highlight w:val="green"/>
        </w:rPr>
        <w:t>Industry-wide</w:t>
      </w:r>
      <w:r w:rsidRPr="006D77BB">
        <w:rPr>
          <w:rStyle w:val="StyleUnderline"/>
        </w:rPr>
        <w:t xml:space="preserve"> bargaining - where one union or federation bargains </w:t>
      </w:r>
      <w:r w:rsidRPr="006D77BB">
        <w:rPr>
          <w:rStyle w:val="StyleUnderline"/>
          <w:highlight w:val="green"/>
        </w:rPr>
        <w:t>with</w:t>
      </w:r>
      <w:r w:rsidRPr="006D77BB">
        <w:rPr>
          <w:rStyle w:val="StyleUnderline"/>
        </w:rPr>
        <w:t xml:space="preserve"> many or </w:t>
      </w:r>
      <w:r w:rsidRPr="00F732D2">
        <w:rPr>
          <w:rStyle w:val="Emphasis"/>
          <w:highlight w:val="green"/>
        </w:rPr>
        <w:t>most</w:t>
      </w:r>
      <w:r w:rsidRPr="006D77BB">
        <w:rPr>
          <w:rStyle w:val="StyleUnderline"/>
        </w:rPr>
        <w:t xml:space="preserve"> of the </w:t>
      </w:r>
      <w:r w:rsidRPr="006D77BB">
        <w:rPr>
          <w:rStyle w:val="StyleUnderline"/>
          <w:highlight w:val="green"/>
        </w:rPr>
        <w:t>firms in a</w:t>
      </w:r>
      <w:r w:rsidRPr="006D77BB">
        <w:rPr>
          <w:rStyle w:val="StyleUnderline"/>
        </w:rPr>
        <w:t xml:space="preserve"> particular </w:t>
      </w:r>
      <w:r w:rsidRPr="00F732D2">
        <w:rPr>
          <w:rStyle w:val="Emphasis"/>
          <w:highlight w:val="green"/>
        </w:rPr>
        <w:t>sector</w:t>
      </w:r>
      <w:r w:rsidRPr="006D77BB">
        <w:rPr>
          <w:rStyle w:val="StyleUnderline"/>
        </w:rPr>
        <w:t>/industry</w:t>
      </w:r>
      <w:r w:rsidRPr="006D77BB">
        <w:rPr>
          <w:sz w:val="16"/>
        </w:rPr>
        <w:t>.</w:t>
      </w:r>
    </w:p>
    <w:p w14:paraId="3F3CDF10" w14:textId="77777777" w:rsidR="004C0470" w:rsidRPr="00002922" w:rsidRDefault="004C0470" w:rsidP="004C0470">
      <w:pPr>
        <w:rPr>
          <w:u w:val="single"/>
        </w:rPr>
      </w:pPr>
      <w:r w:rsidRPr="006D77BB">
        <w:rPr>
          <w:rStyle w:val="Emphasis"/>
          <w:highlight w:val="green"/>
        </w:rPr>
        <w:t>National</w:t>
      </w:r>
      <w:r w:rsidRPr="006D77BB">
        <w:rPr>
          <w:rStyle w:val="StyleUnderline"/>
        </w:rPr>
        <w:t xml:space="preserve"> bargaining - where the union or federation bargains </w:t>
      </w:r>
      <w:r w:rsidRPr="006D77BB">
        <w:rPr>
          <w:rStyle w:val="Emphasis"/>
          <w:highlight w:val="green"/>
        </w:rPr>
        <w:t>with the dominant employer</w:t>
      </w:r>
      <w:r w:rsidRPr="006D77BB">
        <w:rPr>
          <w:rStyle w:val="StyleUnderline"/>
        </w:rPr>
        <w:t xml:space="preserve"> in the society</w:t>
      </w:r>
      <w:r w:rsidRPr="006D77BB">
        <w:rPr>
          <w:sz w:val="16"/>
        </w:rPr>
        <w:t>,</w:t>
      </w:r>
      <w:r w:rsidRPr="006D77BB">
        <w:rPr>
          <w:rStyle w:val="StyleUnderline"/>
        </w:rPr>
        <w:t xml:space="preserve"> </w:t>
      </w:r>
      <w:r w:rsidRPr="006D77BB">
        <w:rPr>
          <w:rStyle w:val="Emphasis"/>
        </w:rPr>
        <w:t>usually the state</w:t>
      </w:r>
      <w:r w:rsidRPr="006D77BB">
        <w:rPr>
          <w:sz w:val="16"/>
        </w:rPr>
        <w:t>.</w:t>
      </w:r>
    </w:p>
    <w:p w14:paraId="1D4638D7" w14:textId="77777777" w:rsidR="004C0470" w:rsidRPr="00DC429B" w:rsidRDefault="004C0470" w:rsidP="004C0470">
      <w:pPr>
        <w:pStyle w:val="Heading4"/>
        <w:numPr>
          <w:ilvl w:val="0"/>
          <w:numId w:val="45"/>
        </w:numPr>
        <w:tabs>
          <w:tab w:val="num" w:pos="360"/>
          <w:tab w:val="num" w:pos="1080"/>
        </w:tabs>
        <w:ind w:left="1080" w:firstLine="0"/>
      </w:pPr>
      <w:proofErr w:type="spellStart"/>
      <w:r>
        <w:t>Affs</w:t>
      </w:r>
      <w:proofErr w:type="spellEnd"/>
      <w:r>
        <w:t xml:space="preserve"> can </w:t>
      </w:r>
      <w:r>
        <w:rPr>
          <w:u w:val="single"/>
        </w:rPr>
        <w:t>strengthen</w:t>
      </w:r>
      <w:r>
        <w:t xml:space="preserve"> CBR by changing the </w:t>
      </w:r>
      <w:r>
        <w:rPr>
          <w:u w:val="single"/>
        </w:rPr>
        <w:t>level</w:t>
      </w:r>
      <w:r>
        <w:t xml:space="preserve">, </w:t>
      </w:r>
      <w:r>
        <w:rPr>
          <w:u w:val="single"/>
        </w:rPr>
        <w:t>flexibility</w:t>
      </w:r>
      <w:r>
        <w:t xml:space="preserve">, </w:t>
      </w:r>
      <w:r>
        <w:rPr>
          <w:u w:val="single"/>
        </w:rPr>
        <w:t>coordination</w:t>
      </w:r>
      <w:r>
        <w:t xml:space="preserve">, or </w:t>
      </w:r>
      <w:r>
        <w:rPr>
          <w:u w:val="single"/>
        </w:rPr>
        <w:t>enforcement</w:t>
      </w:r>
      <w:r>
        <w:t xml:space="preserve">. </w:t>
      </w:r>
    </w:p>
    <w:p w14:paraId="29FF4348" w14:textId="77777777" w:rsidR="004C0470" w:rsidRPr="003F6276" w:rsidRDefault="004C0470" w:rsidP="004C0470">
      <w:proofErr w:type="spellStart"/>
      <w:r w:rsidRPr="003F6276">
        <w:rPr>
          <w:rStyle w:val="Style13ptBold"/>
        </w:rPr>
        <w:t>Domash</w:t>
      </w:r>
      <w:proofErr w:type="spellEnd"/>
      <w:r w:rsidRPr="003F6276">
        <w:rPr>
          <w:rStyle w:val="Style13ptBold"/>
        </w:rPr>
        <w:t xml:space="preserve"> 21</w:t>
      </w:r>
      <w:r>
        <w:t xml:space="preserve"> – Economic researcher. </w:t>
      </w:r>
    </w:p>
    <w:p w14:paraId="40C4FD51" w14:textId="77777777" w:rsidR="004C0470" w:rsidRDefault="004C0470" w:rsidP="004C0470">
      <w:r>
        <w:t xml:space="preserve">Alex Domash, “Returning Power </w:t>
      </w:r>
      <w:proofErr w:type="gramStart"/>
      <w:r>
        <w:t>To</w:t>
      </w:r>
      <w:proofErr w:type="gramEnd"/>
      <w:r>
        <w:t xml:space="preserve"> American Workers </w:t>
      </w:r>
      <w:proofErr w:type="gramStart"/>
      <w:r>
        <w:t>And</w:t>
      </w:r>
      <w:proofErr w:type="gramEnd"/>
      <w:r>
        <w:t xml:space="preserve"> Raising Wages,” Harvard Kennedy School, Written in fulfillment of the requirements for the degree of </w:t>
      </w:r>
      <w:proofErr w:type="gramStart"/>
      <w:r>
        <w:t>Master in Public Administration</w:t>
      </w:r>
      <w:proofErr w:type="gramEnd"/>
      <w:r>
        <w:t xml:space="preserve"> in International Development, John F. Kennedy School of Government, Harvard University, March 2021, https://www.hks.harvard.edu/sites/default/files/centers/cid/files/publications/CID_Wiener_Inequality%20Award%20Research/Policy%20Report_Alex%20Domash%20(1-A).pdf</w:t>
      </w:r>
    </w:p>
    <w:p w14:paraId="6036F64C" w14:textId="77777777" w:rsidR="004C0470" w:rsidRPr="00C567B8" w:rsidRDefault="004C0470" w:rsidP="004C0470">
      <w:pPr>
        <w:rPr>
          <w:sz w:val="16"/>
        </w:rPr>
      </w:pPr>
      <w:r w:rsidRPr="00C567B8">
        <w:rPr>
          <w:sz w:val="16"/>
        </w:rPr>
        <w:t>Features of collective bargaining systems</w:t>
      </w:r>
    </w:p>
    <w:p w14:paraId="3793B4B3" w14:textId="77777777" w:rsidR="004C0470" w:rsidRPr="00C567B8" w:rsidRDefault="004C0470" w:rsidP="004C0470">
      <w:pPr>
        <w:rPr>
          <w:sz w:val="16"/>
        </w:rPr>
      </w:pPr>
      <w:r w:rsidRPr="008C35E6">
        <w:rPr>
          <w:rStyle w:val="StyleUnderline"/>
          <w:highlight w:val="green"/>
        </w:rPr>
        <w:t>Collective bargaining systems</w:t>
      </w:r>
      <w:r w:rsidRPr="00C567B8">
        <w:rPr>
          <w:sz w:val="16"/>
        </w:rPr>
        <w:t xml:space="preserve"> across OECD countries </w:t>
      </w:r>
      <w:r w:rsidRPr="008C35E6">
        <w:rPr>
          <w:rStyle w:val="StyleUnderline"/>
          <w:highlight w:val="green"/>
        </w:rPr>
        <w:t>have four</w:t>
      </w:r>
      <w:r w:rsidRPr="00C567B8">
        <w:rPr>
          <w:rStyle w:val="StyleUnderline"/>
        </w:rPr>
        <w:t xml:space="preserve"> </w:t>
      </w:r>
      <w:proofErr w:type="gramStart"/>
      <w:r w:rsidRPr="00DC429B">
        <w:rPr>
          <w:rStyle w:val="StyleUnderline"/>
        </w:rPr>
        <w:t>principle</w:t>
      </w:r>
      <w:proofErr w:type="gramEnd"/>
      <w:r w:rsidRPr="00C567B8">
        <w:rPr>
          <w:rStyle w:val="StyleUnderline"/>
        </w:rPr>
        <w:t xml:space="preserve"> </w:t>
      </w:r>
      <w:r w:rsidRPr="008C35E6">
        <w:rPr>
          <w:rStyle w:val="StyleUnderline"/>
          <w:highlight w:val="green"/>
        </w:rPr>
        <w:t>components</w:t>
      </w:r>
      <w:r w:rsidRPr="00C567B8">
        <w:rPr>
          <w:sz w:val="16"/>
        </w:rPr>
        <w:t>, summarized in the box below (modified from OECD (2019): “Negotiating our way up”):</w:t>
      </w:r>
    </w:p>
    <w:p w14:paraId="388810DE" w14:textId="77777777" w:rsidR="004C0470" w:rsidRPr="00C567B8" w:rsidRDefault="004C0470" w:rsidP="004C0470">
      <w:pPr>
        <w:rPr>
          <w:sz w:val="16"/>
        </w:rPr>
      </w:pPr>
      <w:r w:rsidRPr="00C567B8">
        <w:rPr>
          <w:sz w:val="16"/>
        </w:rPr>
        <w:t>Four main features of collective bargaining systems</w:t>
      </w:r>
    </w:p>
    <w:p w14:paraId="56FBE652" w14:textId="77777777" w:rsidR="004C0470" w:rsidRPr="00C567B8" w:rsidRDefault="004C0470" w:rsidP="004C0470">
      <w:pPr>
        <w:rPr>
          <w:sz w:val="16"/>
        </w:rPr>
      </w:pPr>
      <w:r w:rsidRPr="00C567B8">
        <w:rPr>
          <w:rStyle w:val="StyleUnderline"/>
        </w:rPr>
        <w:t xml:space="preserve">1. </w:t>
      </w:r>
      <w:r w:rsidRPr="008C35E6">
        <w:rPr>
          <w:rStyle w:val="Emphasis"/>
          <w:highlight w:val="green"/>
        </w:rPr>
        <w:t>Level</w:t>
      </w:r>
      <w:r w:rsidRPr="00C567B8">
        <w:rPr>
          <w:rStyle w:val="StyleUnderline"/>
        </w:rPr>
        <w:t xml:space="preserve"> of bargaining</w:t>
      </w:r>
      <w:r w:rsidRPr="00C567B8">
        <w:rPr>
          <w:sz w:val="16"/>
        </w:rPr>
        <w:t xml:space="preserve"> – </w:t>
      </w:r>
      <w:r w:rsidRPr="00C567B8">
        <w:rPr>
          <w:rStyle w:val="StyleUnderline"/>
        </w:rPr>
        <w:t xml:space="preserve">does collective bargaining take place at the </w:t>
      </w:r>
      <w:r w:rsidRPr="008C35E6">
        <w:rPr>
          <w:rStyle w:val="Emphasis"/>
          <w:highlight w:val="green"/>
        </w:rPr>
        <w:t>firm</w:t>
      </w:r>
      <w:r w:rsidRPr="00C567B8">
        <w:rPr>
          <w:sz w:val="16"/>
        </w:rPr>
        <w:t xml:space="preserve">, </w:t>
      </w:r>
      <w:r w:rsidRPr="008C35E6">
        <w:rPr>
          <w:rStyle w:val="Emphasis"/>
          <w:highlight w:val="green"/>
        </w:rPr>
        <w:t>sectoral</w:t>
      </w:r>
      <w:r w:rsidRPr="00C567B8">
        <w:rPr>
          <w:sz w:val="16"/>
        </w:rPr>
        <w:t xml:space="preserve">, </w:t>
      </w:r>
      <w:r w:rsidRPr="008C35E6">
        <w:rPr>
          <w:rStyle w:val="StyleUnderline"/>
          <w:highlight w:val="green"/>
        </w:rPr>
        <w:t xml:space="preserve">or </w:t>
      </w:r>
      <w:r w:rsidRPr="008C35E6">
        <w:rPr>
          <w:rStyle w:val="Emphasis"/>
          <w:highlight w:val="green"/>
        </w:rPr>
        <w:t>national</w:t>
      </w:r>
      <w:r w:rsidRPr="00C567B8">
        <w:rPr>
          <w:rStyle w:val="StyleUnderline"/>
        </w:rPr>
        <w:t xml:space="preserve"> level?</w:t>
      </w:r>
    </w:p>
    <w:p w14:paraId="18BFB12E" w14:textId="77777777" w:rsidR="004C0470" w:rsidRPr="00C567B8" w:rsidRDefault="004C0470" w:rsidP="004C0470">
      <w:pPr>
        <w:rPr>
          <w:sz w:val="16"/>
        </w:rPr>
      </w:pPr>
      <w:r w:rsidRPr="00C567B8">
        <w:rPr>
          <w:rStyle w:val="StyleUnderline"/>
        </w:rPr>
        <w:t xml:space="preserve">2. Amount of </w:t>
      </w:r>
      <w:r w:rsidRPr="008C35E6">
        <w:rPr>
          <w:rStyle w:val="Emphasis"/>
          <w:highlight w:val="green"/>
        </w:rPr>
        <w:t>flexibility</w:t>
      </w:r>
      <w:r w:rsidRPr="00C567B8">
        <w:rPr>
          <w:sz w:val="16"/>
        </w:rPr>
        <w:t xml:space="preserve"> – </w:t>
      </w:r>
      <w:r w:rsidRPr="008C35E6">
        <w:rPr>
          <w:rStyle w:val="StyleUnderline"/>
          <w:highlight w:val="green"/>
        </w:rPr>
        <w:t>how much room</w:t>
      </w:r>
      <w:r w:rsidRPr="00C567B8">
        <w:rPr>
          <w:rStyle w:val="StyleUnderline"/>
        </w:rPr>
        <w:t xml:space="preserve"> is there for firms </w:t>
      </w:r>
      <w:r w:rsidRPr="008C35E6">
        <w:rPr>
          <w:rStyle w:val="StyleUnderline"/>
          <w:highlight w:val="green"/>
        </w:rPr>
        <w:t xml:space="preserve">to </w:t>
      </w:r>
      <w:r w:rsidRPr="008C35E6">
        <w:rPr>
          <w:rStyle w:val="Emphasis"/>
          <w:highlight w:val="green"/>
        </w:rPr>
        <w:t>derogate</w:t>
      </w:r>
      <w:r w:rsidRPr="00C567B8">
        <w:rPr>
          <w:rStyle w:val="StyleUnderline"/>
        </w:rPr>
        <w:t xml:space="preserve"> from higher-level agreements </w:t>
      </w:r>
      <w:r w:rsidRPr="008C35E6">
        <w:rPr>
          <w:rStyle w:val="StyleUnderline"/>
          <w:highlight w:val="green"/>
        </w:rPr>
        <w:t xml:space="preserve">or </w:t>
      </w:r>
      <w:r w:rsidRPr="008C35E6">
        <w:rPr>
          <w:rStyle w:val="Emphasis"/>
          <w:highlight w:val="green"/>
        </w:rPr>
        <w:t>opt-out</w:t>
      </w:r>
      <w:r w:rsidRPr="00C567B8">
        <w:rPr>
          <w:rStyle w:val="StyleUnderline"/>
        </w:rPr>
        <w:t xml:space="preserve"> of bargaining agreements in case of economic hardship?</w:t>
      </w:r>
    </w:p>
    <w:p w14:paraId="0CFCFFF1" w14:textId="77777777" w:rsidR="004C0470" w:rsidRPr="00C567B8" w:rsidRDefault="004C0470" w:rsidP="004C0470">
      <w:pPr>
        <w:rPr>
          <w:sz w:val="16"/>
        </w:rPr>
      </w:pPr>
      <w:r w:rsidRPr="00C567B8">
        <w:rPr>
          <w:rStyle w:val="StyleUnderline"/>
        </w:rPr>
        <w:t xml:space="preserve">3. </w:t>
      </w:r>
      <w:r w:rsidRPr="008C35E6">
        <w:rPr>
          <w:rStyle w:val="StyleUnderline"/>
          <w:highlight w:val="green"/>
        </w:rPr>
        <w:t>Extent of coordination</w:t>
      </w:r>
      <w:r w:rsidRPr="00C567B8">
        <w:rPr>
          <w:sz w:val="16"/>
        </w:rPr>
        <w:t xml:space="preserve"> – </w:t>
      </w:r>
      <w:r w:rsidRPr="008C35E6">
        <w:rPr>
          <w:rStyle w:val="StyleUnderline"/>
          <w:highlight w:val="green"/>
        </w:rPr>
        <w:t xml:space="preserve">is there </w:t>
      </w:r>
      <w:r w:rsidRPr="008C35E6">
        <w:rPr>
          <w:rStyle w:val="Emphasis"/>
          <w:highlight w:val="green"/>
        </w:rPr>
        <w:t>synchronization</w:t>
      </w:r>
      <w:r w:rsidRPr="00C567B8">
        <w:rPr>
          <w:rStyle w:val="StyleUnderline"/>
        </w:rPr>
        <w:t xml:space="preserve"> between different bargaining units (e.g. do </w:t>
      </w:r>
      <w:r w:rsidRPr="00C567B8">
        <w:rPr>
          <w:rStyle w:val="Emphasis"/>
        </w:rPr>
        <w:t>sectors</w:t>
      </w:r>
      <w:r w:rsidRPr="00C567B8">
        <w:rPr>
          <w:rStyle w:val="StyleUnderline"/>
        </w:rPr>
        <w:t xml:space="preserve"> </w:t>
      </w:r>
      <w:r w:rsidRPr="00C567B8">
        <w:rPr>
          <w:rStyle w:val="Emphasis"/>
        </w:rPr>
        <w:t>coordinate</w:t>
      </w:r>
      <w:r w:rsidRPr="00C567B8">
        <w:rPr>
          <w:rStyle w:val="StyleUnderline"/>
        </w:rPr>
        <w:t xml:space="preserve"> with each other on wage targets in sectoral systems)?</w:t>
      </w:r>
    </w:p>
    <w:p w14:paraId="60F365F0" w14:textId="77777777" w:rsidR="004C0470" w:rsidRPr="00C567B8" w:rsidRDefault="004C0470" w:rsidP="004C0470">
      <w:pPr>
        <w:rPr>
          <w:rStyle w:val="StyleUnderline"/>
        </w:rPr>
      </w:pPr>
      <w:r w:rsidRPr="00C567B8">
        <w:rPr>
          <w:rStyle w:val="StyleUnderline"/>
        </w:rPr>
        <w:t xml:space="preserve">4. </w:t>
      </w:r>
      <w:r w:rsidRPr="008C35E6">
        <w:rPr>
          <w:rStyle w:val="StyleUnderline"/>
          <w:highlight w:val="green"/>
        </w:rPr>
        <w:t>Enforcement</w:t>
      </w:r>
      <w:r w:rsidRPr="00C567B8">
        <w:rPr>
          <w:rStyle w:val="StyleUnderline"/>
        </w:rPr>
        <w:t xml:space="preserve"> capacity</w:t>
      </w:r>
      <w:r w:rsidRPr="00C567B8">
        <w:rPr>
          <w:sz w:val="16"/>
        </w:rPr>
        <w:t xml:space="preserve"> – </w:t>
      </w:r>
      <w:r w:rsidRPr="008C35E6">
        <w:rPr>
          <w:rStyle w:val="StyleUnderline"/>
          <w:highlight w:val="green"/>
        </w:rPr>
        <w:t xml:space="preserve">how </w:t>
      </w:r>
      <w:r w:rsidRPr="008C35E6">
        <w:rPr>
          <w:rStyle w:val="Emphasis"/>
          <w:highlight w:val="green"/>
        </w:rPr>
        <w:t>likely</w:t>
      </w:r>
      <w:r w:rsidRPr="008C35E6">
        <w:rPr>
          <w:rStyle w:val="StyleUnderline"/>
          <w:highlight w:val="green"/>
        </w:rPr>
        <w:t xml:space="preserve"> is </w:t>
      </w:r>
      <w:r w:rsidRPr="008C35E6">
        <w:rPr>
          <w:rStyle w:val="Emphasis"/>
          <w:highlight w:val="green"/>
        </w:rPr>
        <w:t>punishment</w:t>
      </w:r>
      <w:r w:rsidRPr="00C567B8">
        <w:rPr>
          <w:rStyle w:val="StyleUnderline"/>
        </w:rPr>
        <w:t xml:space="preserve"> if a party </w:t>
      </w:r>
      <w:proofErr w:type="spellStart"/>
      <w:r w:rsidRPr="00C567B8">
        <w:rPr>
          <w:rStyle w:val="StyleUnderline"/>
        </w:rPr>
        <w:t>deviats</w:t>
      </w:r>
      <w:proofErr w:type="spellEnd"/>
      <w:r w:rsidRPr="00C567B8">
        <w:rPr>
          <w:rStyle w:val="StyleUnderline"/>
        </w:rPr>
        <w:t xml:space="preserve"> from the terms set in collective agreements?</w:t>
      </w:r>
    </w:p>
    <w:p w14:paraId="749A9A86" w14:textId="77777777" w:rsidR="004C0470" w:rsidRPr="00C567B8" w:rsidRDefault="004C0470" w:rsidP="004C0470">
      <w:pPr>
        <w:rPr>
          <w:sz w:val="16"/>
        </w:rPr>
      </w:pPr>
      <w:r w:rsidRPr="00C567B8">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w:t>
      </w:r>
      <w:proofErr w:type="gramStart"/>
      <w:r w:rsidRPr="00C567B8">
        <w:rPr>
          <w:sz w:val="16"/>
        </w:rPr>
        <w:t>frameworks, but</w:t>
      </w:r>
      <w:proofErr w:type="gramEnd"/>
      <w:r w:rsidRPr="00C567B8">
        <w:rPr>
          <w:sz w:val="16"/>
        </w:rPr>
        <w:t xml:space="preserve"> leave significant scope for bargaining at the firm level. In other countries, such as Germany and Austria, sectoral agreements play an important </w:t>
      </w:r>
      <w:proofErr w:type="gramStart"/>
      <w:r w:rsidRPr="00C567B8">
        <w:rPr>
          <w:sz w:val="16"/>
        </w:rPr>
        <w:t>role, but</w:t>
      </w:r>
      <w:proofErr w:type="gramEnd"/>
      <w:r w:rsidRPr="00C567B8">
        <w:rPr>
          <w:sz w:val="16"/>
        </w:rPr>
        <w:t xml:space="preserve"> still allow firms to opt-out of certain agreements and renegotiate at the </w:t>
      </w:r>
      <w:proofErr w:type="spellStart"/>
      <w:r w:rsidRPr="00C567B8">
        <w:rPr>
          <w:sz w:val="16"/>
        </w:rPr>
        <w:t>firmlevel</w:t>
      </w:r>
      <w:proofErr w:type="spellEnd"/>
      <w:r w:rsidRPr="00C567B8">
        <w:rPr>
          <w:sz w:val="16"/>
        </w:rPr>
        <w:t>. In a third set of countries, such as Italy and Slovenia, sectoral agreements largely set the rules, and don’t allow firms much flexibility (OECD, 2019).</w:t>
      </w:r>
    </w:p>
    <w:p w14:paraId="6A270DEC" w14:textId="77777777" w:rsidR="004C0470" w:rsidRPr="00C567B8" w:rsidRDefault="004C0470" w:rsidP="004C0470">
      <w:pPr>
        <w:rPr>
          <w:sz w:val="16"/>
        </w:rPr>
      </w:pPr>
      <w:proofErr w:type="gramStart"/>
      <w:r w:rsidRPr="00C567B8">
        <w:rPr>
          <w:sz w:val="16"/>
        </w:rPr>
        <w:lastRenderedPageBreak/>
        <w:t>The majority of</w:t>
      </w:r>
      <w:proofErr w:type="gramEnd"/>
      <w:r w:rsidRPr="00C567B8">
        <w:rPr>
          <w:sz w:val="16"/>
        </w:rPr>
        <w:t xml:space="preserve"> OECD countries (not including the United States) use some combination of firm-level and higher-level agreements to extend collective bargaining coverage to workers (Figure 10). </w:t>
      </w:r>
      <w:r w:rsidRPr="00C567B8">
        <w:rPr>
          <w:rStyle w:val="StyleUnderline"/>
        </w:rPr>
        <w:t>Two key components that influence how sectoral and firm-level agreements interact are:</w:t>
      </w:r>
      <w:r w:rsidRPr="00C567B8">
        <w:rPr>
          <w:sz w:val="16"/>
        </w:rPr>
        <w:t xml:space="preserve"> </w:t>
      </w:r>
      <w:r w:rsidRPr="00C567B8">
        <w:rPr>
          <w:rStyle w:val="StyleUnderline"/>
        </w:rPr>
        <w:t>1) the favorability principle</w:t>
      </w:r>
      <w:r w:rsidRPr="00C567B8">
        <w:rPr>
          <w:sz w:val="16"/>
        </w:rPr>
        <w:t xml:space="preserve">, </w:t>
      </w:r>
      <w:r w:rsidRPr="00C567B8">
        <w:rPr>
          <w:rStyle w:val="StyleUnderline"/>
        </w:rPr>
        <w:t>and 2) derogations</w:t>
      </w:r>
      <w:r w:rsidRPr="00C567B8">
        <w:rPr>
          <w:sz w:val="16"/>
        </w:rPr>
        <w:t xml:space="preserve">. </w:t>
      </w:r>
      <w:r w:rsidRPr="00C567B8">
        <w:rPr>
          <w:rStyle w:val="StyleUnderline"/>
        </w:rPr>
        <w:t>The favorability principle</w:t>
      </w:r>
      <w:r w:rsidRPr="00C567B8">
        <w:rPr>
          <w:sz w:val="16"/>
        </w:rPr>
        <w:t xml:space="preserve">, which is common in most continental European countries, </w:t>
      </w:r>
      <w:r w:rsidRPr="00C567B8">
        <w:rPr>
          <w:rStyle w:val="StyleUnderline"/>
        </w:rPr>
        <w:t>states that lower-level agreements can only improve higher-level agreements</w:t>
      </w:r>
      <w:r w:rsidRPr="00C567B8">
        <w:rPr>
          <w:sz w:val="16"/>
        </w:rPr>
        <w:t xml:space="preserve">. </w:t>
      </w:r>
      <w:r w:rsidRPr="00C567B8">
        <w:rPr>
          <w:rStyle w:val="StyleUnderline"/>
        </w:rPr>
        <w:t>The second key component, derogations</w:t>
      </w:r>
      <w:r w:rsidRPr="00C567B8">
        <w:rPr>
          <w:sz w:val="16"/>
        </w:rPr>
        <w:t xml:space="preserve">, </w:t>
      </w:r>
      <w:r w:rsidRPr="00C567B8">
        <w:rPr>
          <w:rStyle w:val="StyleUnderline"/>
        </w:rPr>
        <w:t xml:space="preserve">allow firms to </w:t>
      </w:r>
      <w:r w:rsidRPr="00C567B8">
        <w:rPr>
          <w:rStyle w:val="Emphasis"/>
        </w:rPr>
        <w:t>opt-out</w:t>
      </w:r>
      <w:r w:rsidRPr="00C567B8">
        <w:rPr>
          <w:rStyle w:val="StyleUnderline"/>
        </w:rPr>
        <w:t xml:space="preserve"> of </w:t>
      </w:r>
      <w:proofErr w:type="spellStart"/>
      <w:r w:rsidRPr="00C567B8">
        <w:rPr>
          <w:rStyle w:val="StyleUnderline"/>
        </w:rPr>
        <w:t>higherlevel</w:t>
      </w:r>
      <w:proofErr w:type="spellEnd"/>
      <w:r w:rsidRPr="00C567B8">
        <w:rPr>
          <w:rStyle w:val="StyleUnderline"/>
        </w:rPr>
        <w:t xml:space="preserve"> conditions</w:t>
      </w:r>
      <w:r w:rsidRPr="00C567B8">
        <w:rPr>
          <w:sz w:val="16"/>
        </w:rPr>
        <w:t xml:space="preserve">, </w:t>
      </w:r>
      <w:r w:rsidRPr="00C567B8">
        <w:rPr>
          <w:rStyle w:val="StyleUnderline"/>
        </w:rPr>
        <w:t>either through general opening clauses</w:t>
      </w:r>
      <w:r w:rsidRPr="00C567B8">
        <w:rPr>
          <w:sz w:val="16"/>
        </w:rPr>
        <w:t xml:space="preserve">, </w:t>
      </w:r>
      <w:r w:rsidRPr="00C567B8">
        <w:rPr>
          <w:rStyle w:val="StyleUnderline"/>
        </w:rPr>
        <w:t>or temporary opt-out clauses</w:t>
      </w:r>
      <w:r w:rsidRPr="00C567B8">
        <w:rPr>
          <w:sz w:val="16"/>
        </w:rPr>
        <w:t xml:space="preserve"> in the case of an economic hardship. Germany effectively used temporary opt-out clauses to support firms during the 2008-2009 financial crisis (</w:t>
      </w:r>
      <w:proofErr w:type="spellStart"/>
      <w:r w:rsidRPr="00C567B8">
        <w:rPr>
          <w:sz w:val="16"/>
        </w:rPr>
        <w:t>Dustmann</w:t>
      </w:r>
      <w:proofErr w:type="spellEnd"/>
      <w:r w:rsidRPr="00C567B8">
        <w:rPr>
          <w:sz w:val="16"/>
        </w:rPr>
        <w:t xml:space="preserve"> et al, 2014). </w:t>
      </w:r>
    </w:p>
    <w:p w14:paraId="774E11B0" w14:textId="77777777" w:rsidR="004C0470" w:rsidRPr="00C567B8" w:rsidRDefault="004C0470" w:rsidP="004C0470">
      <w:pPr>
        <w:rPr>
          <w:sz w:val="16"/>
        </w:rPr>
      </w:pPr>
      <w:r w:rsidRPr="00C567B8">
        <w:t>[Figure 10 Omitted]</w:t>
      </w:r>
      <w:r w:rsidRPr="00C567B8">
        <w:rPr>
          <w:sz w:val="16"/>
        </w:rPr>
        <w:t xml:space="preserve"> </w:t>
      </w:r>
    </w:p>
    <w:p w14:paraId="09098FEA" w14:textId="77777777" w:rsidR="004C0470" w:rsidRDefault="004C0470" w:rsidP="004C0470">
      <w:pPr>
        <w:rPr>
          <w:sz w:val="16"/>
        </w:rPr>
      </w:pPr>
      <w:r w:rsidRPr="00C567B8">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4EE2CAF7" w14:textId="77777777" w:rsidR="004C0470" w:rsidRDefault="004C0470" w:rsidP="004C0470">
      <w:pPr>
        <w:pStyle w:val="Heading4"/>
        <w:numPr>
          <w:ilvl w:val="0"/>
          <w:numId w:val="45"/>
        </w:numPr>
        <w:tabs>
          <w:tab w:val="num" w:pos="360"/>
          <w:tab w:val="num" w:pos="1080"/>
        </w:tabs>
        <w:ind w:left="1080" w:firstLine="0"/>
      </w:pPr>
      <w:proofErr w:type="gramStart"/>
      <w:r>
        <w:t>And,</w:t>
      </w:r>
      <w:proofErr w:type="gramEnd"/>
      <w:r>
        <w:t xml:space="preserve"> </w:t>
      </w:r>
      <w:proofErr w:type="spellStart"/>
      <w:r>
        <w:t>affs</w:t>
      </w:r>
      <w:proofErr w:type="spellEnd"/>
      <w:r>
        <w:t xml:space="preserve"> can add </w:t>
      </w:r>
      <w:r>
        <w:rPr>
          <w:u w:val="single"/>
        </w:rPr>
        <w:t>additional subjects</w:t>
      </w:r>
      <w:r>
        <w:t xml:space="preserve"> to mandatory bargaining.</w:t>
      </w:r>
    </w:p>
    <w:p w14:paraId="6D914017" w14:textId="77777777" w:rsidR="004C0470" w:rsidRPr="00821CA2" w:rsidRDefault="004C0470" w:rsidP="004C0470">
      <w:r w:rsidRPr="00821CA2">
        <w:rPr>
          <w:rStyle w:val="Style13ptBold"/>
        </w:rPr>
        <w:t>NECA 24</w:t>
      </w:r>
      <w:r>
        <w:t xml:space="preserve"> – National Electrical Contractors Association.</w:t>
      </w:r>
    </w:p>
    <w:p w14:paraId="7854B4CD" w14:textId="77777777" w:rsidR="004C0470" w:rsidRPr="00821CA2" w:rsidRDefault="004C0470" w:rsidP="004C0470">
      <w:r>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64A925D0" w14:textId="77777777" w:rsidR="004C0470" w:rsidRPr="00821CA2" w:rsidRDefault="004C0470" w:rsidP="004C0470">
      <w:pPr>
        <w:rPr>
          <w:sz w:val="16"/>
        </w:rPr>
      </w:pPr>
      <w:r w:rsidRPr="005E383C">
        <w:rPr>
          <w:rStyle w:val="Emphasis"/>
          <w:highlight w:val="green"/>
        </w:rPr>
        <w:t>Permissive</w:t>
      </w:r>
      <w:r w:rsidRPr="00821CA2">
        <w:rPr>
          <w:sz w:val="16"/>
        </w:rPr>
        <w:t>: The Two-Way Street</w:t>
      </w:r>
    </w:p>
    <w:p w14:paraId="481C9AD1" w14:textId="77777777" w:rsidR="004C0470" w:rsidRPr="00821CA2" w:rsidRDefault="004C0470" w:rsidP="004C0470">
      <w:pPr>
        <w:rPr>
          <w:sz w:val="16"/>
        </w:rPr>
      </w:pPr>
      <w:r w:rsidRPr="00821CA2">
        <w:rPr>
          <w:sz w:val="16"/>
        </w:rPr>
        <w:t xml:space="preserve">• </w:t>
      </w:r>
      <w:r w:rsidRPr="00821CA2">
        <w:rPr>
          <w:rStyle w:val="StyleUnderline"/>
        </w:rPr>
        <w:t xml:space="preserve">Optional </w:t>
      </w:r>
      <w:r w:rsidRPr="005E383C">
        <w:rPr>
          <w:rStyle w:val="StyleUnderline"/>
          <w:highlight w:val="green"/>
        </w:rPr>
        <w:t>topics</w:t>
      </w:r>
      <w:r w:rsidRPr="00821CA2">
        <w:rPr>
          <w:rStyle w:val="StyleUnderline"/>
        </w:rPr>
        <w:t xml:space="preserve"> that parties may </w:t>
      </w:r>
      <w:r w:rsidRPr="00821CA2">
        <w:rPr>
          <w:rStyle w:val="Emphasis"/>
        </w:rPr>
        <w:t>choose</w:t>
      </w:r>
      <w:r w:rsidRPr="00821CA2">
        <w:rPr>
          <w:rStyle w:val="StyleUnderline"/>
        </w:rPr>
        <w:t xml:space="preserve"> to </w:t>
      </w:r>
      <w:r w:rsidRPr="00821CA2">
        <w:rPr>
          <w:rStyle w:val="Emphasis"/>
        </w:rPr>
        <w:t>include</w:t>
      </w:r>
      <w:r w:rsidRPr="00821CA2">
        <w:rPr>
          <w:rStyle w:val="StyleUnderline"/>
        </w:rPr>
        <w:t xml:space="preserve"> in negotiations</w:t>
      </w:r>
      <w:r w:rsidRPr="00821CA2">
        <w:rPr>
          <w:sz w:val="16"/>
        </w:rPr>
        <w:t>. Offering flexibility, the topics of discussion can be things like training programs, work rules, and other items.</w:t>
      </w:r>
    </w:p>
    <w:p w14:paraId="0C6C203E" w14:textId="77777777" w:rsidR="004C0470" w:rsidRPr="00821CA2" w:rsidRDefault="004C0470" w:rsidP="004C0470">
      <w:pPr>
        <w:rPr>
          <w:sz w:val="16"/>
        </w:rPr>
      </w:pPr>
      <w:r w:rsidRPr="00821CA2">
        <w:rPr>
          <w:sz w:val="16"/>
        </w:rPr>
        <w:t>• It’s a two-way street – if one party isn’t interested, the other can’t force the issue. The focus here should be on mutual benefit.</w:t>
      </w:r>
    </w:p>
    <w:p w14:paraId="2B1D959C" w14:textId="77777777" w:rsidR="004C0470" w:rsidRPr="00821CA2" w:rsidRDefault="004C0470" w:rsidP="004C0470">
      <w:pPr>
        <w:rPr>
          <w:sz w:val="16"/>
        </w:rPr>
      </w:pPr>
      <w:r w:rsidRPr="00821CA2">
        <w:rPr>
          <w:sz w:val="16"/>
        </w:rPr>
        <w:t>• Either party may choose to keep it on the table, but they cannot force such an issue to impasse.</w:t>
      </w:r>
    </w:p>
    <w:p w14:paraId="29014628" w14:textId="77777777" w:rsidR="004C0470" w:rsidRPr="00821CA2" w:rsidRDefault="004C0470" w:rsidP="004C0470">
      <w:pPr>
        <w:rPr>
          <w:sz w:val="16"/>
        </w:rPr>
      </w:pPr>
      <w:r w:rsidRPr="00821CA2">
        <w:rPr>
          <w:sz w:val="16"/>
        </w:rPr>
        <w:t>• A strike or lockout over a permissive subject would be an unprotected activity, and unilateral implementation would be illegal.</w:t>
      </w:r>
    </w:p>
    <w:p w14:paraId="30ED471F" w14:textId="77777777" w:rsidR="004C0470" w:rsidRPr="00821CA2" w:rsidRDefault="004C0470" w:rsidP="004C0470">
      <w:pPr>
        <w:rPr>
          <w:sz w:val="16"/>
        </w:rPr>
      </w:pPr>
      <w:r w:rsidRPr="00821CA2">
        <w:rPr>
          <w:sz w:val="16"/>
        </w:rPr>
        <w:t xml:space="preserve">• </w:t>
      </w:r>
      <w:r w:rsidRPr="00821CA2">
        <w:rPr>
          <w:rStyle w:val="StyleUnderline"/>
        </w:rPr>
        <w:t>Examples</w:t>
      </w:r>
      <w:r w:rsidRPr="00821CA2">
        <w:rPr>
          <w:sz w:val="16"/>
        </w:rPr>
        <w:t xml:space="preserve"> of permissive subjects </w:t>
      </w:r>
      <w:r w:rsidRPr="005E383C">
        <w:rPr>
          <w:rStyle w:val="StyleUnderline"/>
          <w:highlight w:val="green"/>
        </w:rPr>
        <w:t>include:</w:t>
      </w:r>
    </w:p>
    <w:p w14:paraId="19CE3AE5" w14:textId="77777777" w:rsidR="004C0470" w:rsidRPr="00821CA2" w:rsidRDefault="004C0470" w:rsidP="004C0470">
      <w:pPr>
        <w:rPr>
          <w:sz w:val="16"/>
        </w:rPr>
      </w:pPr>
      <w:r w:rsidRPr="00821CA2">
        <w:rPr>
          <w:sz w:val="16"/>
        </w:rPr>
        <w:t xml:space="preserve">• </w:t>
      </w:r>
      <w:r w:rsidRPr="00947B30">
        <w:rPr>
          <w:rStyle w:val="StyleUnderline"/>
          <w:highlight w:val="green"/>
        </w:rPr>
        <w:t xml:space="preserve">Negotiating </w:t>
      </w:r>
      <w:r w:rsidRPr="00947B30">
        <w:rPr>
          <w:rStyle w:val="Emphasis"/>
          <w:highlight w:val="green"/>
        </w:rPr>
        <w:t>ground rules</w:t>
      </w:r>
    </w:p>
    <w:p w14:paraId="17B61360" w14:textId="77777777" w:rsidR="004C0470" w:rsidRPr="00821CA2" w:rsidRDefault="004C0470" w:rsidP="004C0470">
      <w:pPr>
        <w:rPr>
          <w:sz w:val="16"/>
        </w:rPr>
      </w:pPr>
      <w:r w:rsidRPr="00821CA2">
        <w:rPr>
          <w:sz w:val="16"/>
        </w:rPr>
        <w:t xml:space="preserve">• </w:t>
      </w:r>
      <w:r w:rsidRPr="00947B30">
        <w:rPr>
          <w:rStyle w:val="Emphasis"/>
          <w:highlight w:val="green"/>
        </w:rPr>
        <w:t>Supervisor’s</w:t>
      </w:r>
      <w:r w:rsidRPr="00947B30">
        <w:rPr>
          <w:rStyle w:val="StyleUnderline"/>
          <w:highlight w:val="green"/>
        </w:rPr>
        <w:t xml:space="preserve"> conditions</w:t>
      </w:r>
      <w:r w:rsidRPr="00821CA2">
        <w:rPr>
          <w:rStyle w:val="StyleUnderline"/>
        </w:rPr>
        <w:t xml:space="preserve"> of employment</w:t>
      </w:r>
    </w:p>
    <w:p w14:paraId="3F11F57C" w14:textId="77777777" w:rsidR="004C0470" w:rsidRPr="00821CA2" w:rsidRDefault="004C0470" w:rsidP="004C0470">
      <w:pPr>
        <w:rPr>
          <w:sz w:val="16"/>
        </w:rPr>
      </w:pPr>
      <w:r w:rsidRPr="00821CA2">
        <w:rPr>
          <w:sz w:val="16"/>
        </w:rPr>
        <w:t xml:space="preserve">• </w:t>
      </w:r>
      <w:r w:rsidRPr="00947B30">
        <w:rPr>
          <w:rStyle w:val="Emphasis"/>
          <w:highlight w:val="green"/>
        </w:rPr>
        <w:t>Interest</w:t>
      </w:r>
      <w:r w:rsidRPr="00947B30">
        <w:rPr>
          <w:rStyle w:val="StyleUnderline"/>
          <w:highlight w:val="green"/>
        </w:rPr>
        <w:t xml:space="preserve"> </w:t>
      </w:r>
      <w:r w:rsidRPr="00947B30">
        <w:rPr>
          <w:rStyle w:val="Emphasis"/>
          <w:highlight w:val="green"/>
        </w:rPr>
        <w:t>arbitration</w:t>
      </w:r>
    </w:p>
    <w:p w14:paraId="2F0364F3" w14:textId="77777777" w:rsidR="004C0470" w:rsidRPr="00821CA2" w:rsidRDefault="004C0470" w:rsidP="004C0470">
      <w:pPr>
        <w:rPr>
          <w:rStyle w:val="StyleUnderline"/>
        </w:rPr>
      </w:pPr>
      <w:r w:rsidRPr="00821CA2">
        <w:rPr>
          <w:sz w:val="16"/>
        </w:rPr>
        <w:t xml:space="preserve">• </w:t>
      </w:r>
      <w:r w:rsidRPr="00947B30">
        <w:rPr>
          <w:rStyle w:val="Emphasis"/>
          <w:highlight w:val="green"/>
        </w:rPr>
        <w:t>Settlement</w:t>
      </w:r>
      <w:r w:rsidRPr="00947B30">
        <w:rPr>
          <w:rStyle w:val="StyleUnderline"/>
          <w:highlight w:val="green"/>
        </w:rPr>
        <w:t xml:space="preserve"> of a </w:t>
      </w:r>
      <w:r w:rsidRPr="00947B30">
        <w:rPr>
          <w:rStyle w:val="Emphasis"/>
          <w:highlight w:val="green"/>
        </w:rPr>
        <w:t>ULP</w:t>
      </w:r>
      <w:r w:rsidRPr="00821CA2">
        <w:rPr>
          <w:rStyle w:val="StyleUnderline"/>
        </w:rPr>
        <w:t xml:space="preserve"> charge</w:t>
      </w:r>
    </w:p>
    <w:p w14:paraId="30447C05" w14:textId="77777777" w:rsidR="004C0470" w:rsidRPr="00821CA2" w:rsidRDefault="004C0470" w:rsidP="004C0470">
      <w:pPr>
        <w:rPr>
          <w:rStyle w:val="StyleUnderline"/>
        </w:rPr>
      </w:pPr>
      <w:r w:rsidRPr="00821CA2">
        <w:rPr>
          <w:sz w:val="16"/>
        </w:rPr>
        <w:t xml:space="preserve">• </w:t>
      </w:r>
      <w:r w:rsidRPr="00947B30">
        <w:rPr>
          <w:rStyle w:val="Emphasis"/>
          <w:highlight w:val="green"/>
        </w:rPr>
        <w:t>Pensions</w:t>
      </w:r>
      <w:r w:rsidRPr="00947B30">
        <w:rPr>
          <w:rStyle w:val="StyleUnderline"/>
          <w:highlight w:val="green"/>
        </w:rPr>
        <w:t xml:space="preserve"> for retired members</w:t>
      </w:r>
    </w:p>
    <w:p w14:paraId="4E569911" w14:textId="77777777" w:rsidR="004C0470" w:rsidRPr="00821CA2" w:rsidRDefault="004C0470" w:rsidP="004C0470">
      <w:pPr>
        <w:rPr>
          <w:sz w:val="16"/>
        </w:rPr>
      </w:pPr>
      <w:r w:rsidRPr="00821CA2">
        <w:rPr>
          <w:sz w:val="16"/>
        </w:rPr>
        <w:t xml:space="preserve">• </w:t>
      </w:r>
      <w:r w:rsidRPr="00947B30">
        <w:rPr>
          <w:rStyle w:val="StyleUnderline"/>
          <w:highlight w:val="green"/>
        </w:rPr>
        <w:t xml:space="preserve">Use of the </w:t>
      </w:r>
      <w:r w:rsidRPr="00947B30">
        <w:rPr>
          <w:rStyle w:val="Emphasis"/>
          <w:highlight w:val="green"/>
        </w:rPr>
        <w:t>Union</w:t>
      </w:r>
      <w:r w:rsidRPr="00821CA2">
        <w:rPr>
          <w:rStyle w:val="StyleUnderline"/>
        </w:rPr>
        <w:t xml:space="preserve"> label/</w:t>
      </w:r>
      <w:r w:rsidRPr="00947B30">
        <w:rPr>
          <w:rStyle w:val="Emphasis"/>
          <w:highlight w:val="green"/>
        </w:rPr>
        <w:t>flag</w:t>
      </w:r>
    </w:p>
    <w:p w14:paraId="6B3B056D" w14:textId="77777777" w:rsidR="004C0470" w:rsidRPr="00821CA2" w:rsidRDefault="004C0470" w:rsidP="004C0470">
      <w:pPr>
        <w:rPr>
          <w:sz w:val="16"/>
        </w:rPr>
      </w:pPr>
      <w:r w:rsidRPr="00821CA2">
        <w:rPr>
          <w:sz w:val="16"/>
        </w:rPr>
        <w:t xml:space="preserve">• </w:t>
      </w:r>
      <w:r w:rsidRPr="00947B30">
        <w:rPr>
          <w:rStyle w:val="Emphasis"/>
          <w:highlight w:val="green"/>
        </w:rPr>
        <w:t>Internal</w:t>
      </w:r>
      <w:r w:rsidRPr="00947B30">
        <w:rPr>
          <w:rStyle w:val="StyleUnderline"/>
          <w:highlight w:val="green"/>
        </w:rPr>
        <w:t xml:space="preserve"> union matters</w:t>
      </w:r>
      <w:r w:rsidRPr="00821CA2">
        <w:rPr>
          <w:sz w:val="16"/>
        </w:rPr>
        <w:t xml:space="preserve"> (</w:t>
      </w:r>
      <w:r w:rsidRPr="00821CA2">
        <w:rPr>
          <w:rStyle w:val="StyleUnderline"/>
        </w:rPr>
        <w:t>steward appointment</w:t>
      </w:r>
      <w:r w:rsidRPr="00821CA2">
        <w:rPr>
          <w:sz w:val="16"/>
        </w:rPr>
        <w:t xml:space="preserve">, </w:t>
      </w:r>
      <w:r w:rsidRPr="00821CA2">
        <w:rPr>
          <w:rStyle w:val="StyleUnderline"/>
        </w:rPr>
        <w:t>union dues</w:t>
      </w:r>
      <w:r w:rsidRPr="00821CA2">
        <w:rPr>
          <w:sz w:val="16"/>
        </w:rPr>
        <w:t xml:space="preserve">, </w:t>
      </w:r>
      <w:r w:rsidRPr="00821CA2">
        <w:rPr>
          <w:rStyle w:val="StyleUnderline"/>
        </w:rPr>
        <w:t>officer structure</w:t>
      </w:r>
      <w:r w:rsidRPr="00821CA2">
        <w:rPr>
          <w:sz w:val="16"/>
        </w:rPr>
        <w:t xml:space="preserve">, </w:t>
      </w:r>
      <w:r w:rsidRPr="00821CA2">
        <w:rPr>
          <w:rStyle w:val="StyleUnderline"/>
        </w:rPr>
        <w:t>bylaws</w:t>
      </w:r>
      <w:r w:rsidRPr="00821CA2">
        <w:rPr>
          <w:sz w:val="16"/>
        </w:rPr>
        <w:t>)</w:t>
      </w:r>
    </w:p>
    <w:p w14:paraId="524C2826" w14:textId="77777777" w:rsidR="004C0470" w:rsidRPr="00821CA2" w:rsidRDefault="004C0470" w:rsidP="004C0470">
      <w:pPr>
        <w:rPr>
          <w:rStyle w:val="StyleUnderline"/>
        </w:rPr>
      </w:pPr>
      <w:r w:rsidRPr="00821CA2">
        <w:rPr>
          <w:sz w:val="16"/>
        </w:rPr>
        <w:t xml:space="preserve">• </w:t>
      </w:r>
      <w:r w:rsidRPr="00947B30">
        <w:rPr>
          <w:rStyle w:val="Emphasis"/>
          <w:highlight w:val="green"/>
        </w:rPr>
        <w:t>Recognition clause</w:t>
      </w:r>
      <w:r w:rsidRPr="00821CA2">
        <w:rPr>
          <w:rStyle w:val="StyleUnderline"/>
        </w:rPr>
        <w:t xml:space="preserve"> defining the bargaining unit</w:t>
      </w:r>
    </w:p>
    <w:p w14:paraId="4EAD15E4" w14:textId="77777777" w:rsidR="004C0470" w:rsidRPr="00821CA2" w:rsidRDefault="004C0470" w:rsidP="004C0470">
      <w:pPr>
        <w:rPr>
          <w:sz w:val="16"/>
        </w:rPr>
      </w:pPr>
      <w:r w:rsidRPr="00821CA2">
        <w:rPr>
          <w:sz w:val="16"/>
        </w:rPr>
        <w:lastRenderedPageBreak/>
        <w:t xml:space="preserve">• </w:t>
      </w:r>
      <w:r w:rsidRPr="00821CA2">
        <w:rPr>
          <w:rStyle w:val="StyleUnderline"/>
        </w:rPr>
        <w:t xml:space="preserve">Either party’s </w:t>
      </w:r>
      <w:r w:rsidRPr="00947B30">
        <w:rPr>
          <w:rStyle w:val="StyleUnderline"/>
          <w:highlight w:val="green"/>
        </w:rPr>
        <w:t xml:space="preserve">bargaining committee </w:t>
      </w:r>
      <w:r w:rsidRPr="00947B30">
        <w:rPr>
          <w:rStyle w:val="Emphasis"/>
          <w:highlight w:val="green"/>
        </w:rPr>
        <w:t>composition</w:t>
      </w:r>
    </w:p>
    <w:p w14:paraId="612DAEBB" w14:textId="77777777" w:rsidR="004C0470" w:rsidRPr="00821CA2" w:rsidRDefault="004C0470" w:rsidP="004C0470">
      <w:pPr>
        <w:rPr>
          <w:sz w:val="16"/>
        </w:rPr>
      </w:pPr>
      <w:r w:rsidRPr="00821CA2">
        <w:rPr>
          <w:sz w:val="16"/>
        </w:rPr>
        <w:t xml:space="preserve">• </w:t>
      </w:r>
      <w:r w:rsidRPr="00821CA2">
        <w:rPr>
          <w:rStyle w:val="StyleUnderline"/>
        </w:rPr>
        <w:t>Composition of the employer’s Board of Directors or Trustees</w:t>
      </w:r>
    </w:p>
    <w:p w14:paraId="30953325" w14:textId="77777777" w:rsidR="004C0470" w:rsidRPr="00821CA2" w:rsidRDefault="004C0470" w:rsidP="004C0470">
      <w:pPr>
        <w:rPr>
          <w:sz w:val="16"/>
        </w:rPr>
      </w:pPr>
      <w:r w:rsidRPr="00821CA2">
        <w:rPr>
          <w:sz w:val="16"/>
        </w:rPr>
        <w:t xml:space="preserve">• </w:t>
      </w:r>
      <w:r w:rsidRPr="00821CA2">
        <w:rPr>
          <w:rStyle w:val="StyleUnderline"/>
        </w:rPr>
        <w:t>Demanding that a union settle arbitrable grievances filed under the previous contract</w:t>
      </w:r>
      <w:r w:rsidRPr="00821CA2">
        <w:rPr>
          <w:sz w:val="16"/>
        </w:rPr>
        <w:t>.</w:t>
      </w:r>
    </w:p>
    <w:p w14:paraId="66D7EBE7" w14:textId="77777777" w:rsidR="004C0470" w:rsidRPr="008E6876" w:rsidRDefault="004C0470" w:rsidP="004C0470">
      <w:pPr>
        <w:pStyle w:val="Heading4"/>
        <w:numPr>
          <w:ilvl w:val="0"/>
          <w:numId w:val="45"/>
        </w:numPr>
        <w:tabs>
          <w:tab w:val="num" w:pos="360"/>
          <w:tab w:val="num" w:pos="1080"/>
        </w:tabs>
        <w:ind w:left="1080" w:firstLine="0"/>
      </w:pPr>
      <w:r>
        <w:t xml:space="preserve">Plus, there are </w:t>
      </w:r>
      <w:r>
        <w:rPr>
          <w:u w:val="single"/>
        </w:rPr>
        <w:t>tons</w:t>
      </w:r>
      <w:r>
        <w:t xml:space="preserve"> of diverse </w:t>
      </w:r>
      <w:r>
        <w:rPr>
          <w:u w:val="single"/>
        </w:rPr>
        <w:t>mechanisms</w:t>
      </w:r>
      <w:r>
        <w:t xml:space="preserve"> for bargaining.</w:t>
      </w:r>
    </w:p>
    <w:p w14:paraId="0481F87B" w14:textId="77777777" w:rsidR="004C0470" w:rsidRPr="008B1547" w:rsidRDefault="004C0470" w:rsidP="004C0470">
      <w:pPr>
        <w:rPr>
          <w:rStyle w:val="Style13ptBold"/>
        </w:rPr>
      </w:pPr>
      <w:proofErr w:type="spellStart"/>
      <w:r>
        <w:rPr>
          <w:rStyle w:val="Style13ptBold"/>
        </w:rPr>
        <w:t>Osgoode</w:t>
      </w:r>
      <w:proofErr w:type="spellEnd"/>
      <w:r>
        <w:rPr>
          <w:rStyle w:val="Style13ptBold"/>
        </w:rPr>
        <w:t xml:space="preserve"> Hall Law School 8</w:t>
      </w:r>
    </w:p>
    <w:p w14:paraId="092627F5" w14:textId="77777777" w:rsidR="004C0470" w:rsidRPr="00EB4785" w:rsidRDefault="004C0470" w:rsidP="004C0470">
      <w:r>
        <w:t xml:space="preserve">TheCourt.ca, operated by </w:t>
      </w:r>
      <w:proofErr w:type="spellStart"/>
      <w:r>
        <w:t>Osgoode</w:t>
      </w:r>
      <w:proofErr w:type="spellEnd"/>
      <w:r>
        <w:t xml:space="preserve"> Hall Law School at York, founded by Simon Fodden, Professor Emeritus at </w:t>
      </w:r>
      <w:proofErr w:type="spellStart"/>
      <w:r>
        <w:t>Osgoode</w:t>
      </w:r>
      <w:proofErr w:type="spellEnd"/>
      <w:r>
        <w:t xml:space="preserve"> Hall Law School, Collective Bargaining Under the Charter: Ontario's Agricultural Workers, Nov. 2008, https://www.yorku.ca/osgoode/thecourt/2008/11/20/collective-bargaining-under-the-charter-ontarios-agricultural-workers/</w:t>
      </w:r>
    </w:p>
    <w:p w14:paraId="17D787FF" w14:textId="77777777" w:rsidR="004C0470" w:rsidRPr="00244921" w:rsidRDefault="004C0470" w:rsidP="004C0470">
      <w:pPr>
        <w:rPr>
          <w:rStyle w:val="StyleUnderline"/>
        </w:rPr>
      </w:pPr>
      <w:r w:rsidRPr="00805F1A">
        <w:rPr>
          <w:sz w:val="16"/>
        </w:rPr>
        <w:t xml:space="preserve">The Fraser decision goes a long way to help answer some of those questions. The unanimous 3-judge panel headed up by Chief Justice Warren Winkler together with Eleanor Cronk and David Watt ruled that s. 2(d) places a positive obligation on the government of Ontario to enact legislative protections for the collective bargaining rights of agricultural workers. It struck down the ALRA as unconstitutional and gave the Ontario government 12 months to devise legislation that protects this new right. But the court went further. It also ruled that </w:t>
      </w:r>
      <w:r w:rsidRPr="007E0677">
        <w:rPr>
          <w:rStyle w:val="StyleUnderline"/>
        </w:rPr>
        <w:t>the</w:t>
      </w:r>
      <w:r w:rsidRPr="00805F1A">
        <w:rPr>
          <w:sz w:val="16"/>
        </w:rPr>
        <w:t xml:space="preserve"> s. 2(d) </w:t>
      </w:r>
      <w:r w:rsidRPr="00244921">
        <w:rPr>
          <w:rStyle w:val="Emphasis"/>
        </w:rPr>
        <w:t>right</w:t>
      </w:r>
      <w:r w:rsidRPr="00244921">
        <w:rPr>
          <w:rStyle w:val="StyleUnderline"/>
        </w:rPr>
        <w:t xml:space="preserve"> to </w:t>
      </w:r>
      <w:r w:rsidRPr="00244921">
        <w:rPr>
          <w:rStyle w:val="Emphasis"/>
        </w:rPr>
        <w:t>collective bargaining</w:t>
      </w:r>
      <w:r w:rsidRPr="00244921">
        <w:rPr>
          <w:rStyle w:val="StyleUnderline"/>
        </w:rPr>
        <w:t xml:space="preserve"> requires a </w:t>
      </w:r>
      <w:r w:rsidRPr="00244921">
        <w:rPr>
          <w:rStyle w:val="Emphasis"/>
        </w:rPr>
        <w:t>mechanism</w:t>
      </w:r>
      <w:r w:rsidRPr="00244921">
        <w:rPr>
          <w:rStyle w:val="StyleUnderline"/>
        </w:rPr>
        <w:t xml:space="preserve"> for resolving disputes</w:t>
      </w:r>
      <w:r w:rsidRPr="007E0677">
        <w:rPr>
          <w:rStyle w:val="StyleUnderline"/>
        </w:rPr>
        <w:t xml:space="preserve"> about the interpretation and application of collective agreements, </w:t>
      </w:r>
      <w:r w:rsidRPr="00244921">
        <w:rPr>
          <w:rStyle w:val="StyleUnderline"/>
        </w:rPr>
        <w:t xml:space="preserve">and it requires a </w:t>
      </w:r>
      <w:r w:rsidRPr="00244921">
        <w:rPr>
          <w:rStyle w:val="Emphasis"/>
        </w:rPr>
        <w:t>recognition</w:t>
      </w:r>
      <w:r w:rsidRPr="007E0677">
        <w:rPr>
          <w:rStyle w:val="StyleUnderline"/>
        </w:rPr>
        <w:t xml:space="preserve"> of a single representative bargaining body, </w:t>
      </w:r>
      <w:proofErr w:type="gramStart"/>
      <w:r w:rsidRPr="007E0677">
        <w:rPr>
          <w:rStyle w:val="StyleUnderline"/>
        </w:rPr>
        <w:t>similar to</w:t>
      </w:r>
      <w:proofErr w:type="gramEnd"/>
      <w:r w:rsidRPr="007E0677">
        <w:rPr>
          <w:rStyle w:val="StyleUnderline"/>
        </w:rPr>
        <w:t xml:space="preserve"> the exclusivity enjoyed by unions</w:t>
      </w:r>
      <w:r w:rsidRPr="00805F1A">
        <w:rPr>
          <w:sz w:val="16"/>
        </w:rPr>
        <w:t xml:space="preserve"> in other industries. The court stopped short of recognizing a right to strike, however, but noted twice that the appellants had not made this request. Instead, the Court of Appeal found that s. 2(d) includes a right to a “mechanism for </w:t>
      </w:r>
      <w:proofErr w:type="spellStart"/>
      <w:r w:rsidRPr="00805F1A">
        <w:rPr>
          <w:sz w:val="16"/>
        </w:rPr>
        <w:t>re</w:t>
      </w:r>
      <w:r>
        <w:rPr>
          <w:sz w:val="16"/>
        </w:rPr>
        <w:t>z</w:t>
      </w:r>
      <w:r w:rsidRPr="00805F1A">
        <w:rPr>
          <w:sz w:val="16"/>
        </w:rPr>
        <w:t>olving</w:t>
      </w:r>
      <w:proofErr w:type="spellEnd"/>
      <w:r w:rsidRPr="00805F1A">
        <w:rPr>
          <w:sz w:val="16"/>
        </w:rPr>
        <w:t xml:space="preserve"> impasses in bargaining.” </w:t>
      </w:r>
      <w:r w:rsidRPr="00244921">
        <w:rPr>
          <w:sz w:val="16"/>
        </w:rPr>
        <w:t xml:space="preserve">Noting that “the bargaining process is jeopardized if the parties have nothing to which they can resort in the face of fruitless bargaining,” Justice Winkler seems to indicate that under s. 2(d) unions have a right to some form of recourse should the bargaining process </w:t>
      </w:r>
      <w:proofErr w:type="gramStart"/>
      <w:r w:rsidRPr="00244921">
        <w:rPr>
          <w:sz w:val="16"/>
        </w:rPr>
        <w:t>collapse, but</w:t>
      </w:r>
      <w:proofErr w:type="gramEnd"/>
      <w:r w:rsidRPr="00244921">
        <w:rPr>
          <w:sz w:val="16"/>
        </w:rPr>
        <w:t xml:space="preserve"> leaves the enumeration of what that might be to the creativity of the legislature. Instead, his judgment states mysteriously that </w:t>
      </w:r>
      <w:r w:rsidRPr="00805F1A">
        <w:rPr>
          <w:sz w:val="16"/>
        </w:rPr>
        <w:t>“</w:t>
      </w:r>
      <w:r w:rsidRPr="00041CB4">
        <w:rPr>
          <w:rStyle w:val="StyleUnderline"/>
          <w:highlight w:val="green"/>
        </w:rPr>
        <w:t xml:space="preserve">there exists a </w:t>
      </w:r>
      <w:r w:rsidRPr="00041CB4">
        <w:rPr>
          <w:rStyle w:val="Emphasis"/>
          <w:highlight w:val="green"/>
        </w:rPr>
        <w:t>broad range</w:t>
      </w:r>
      <w:r w:rsidRPr="00041CB4">
        <w:rPr>
          <w:rStyle w:val="StyleUnderline"/>
          <w:highlight w:val="green"/>
        </w:rPr>
        <w:t xml:space="preserve"> of </w:t>
      </w:r>
      <w:r w:rsidRPr="00041CB4">
        <w:rPr>
          <w:rStyle w:val="Emphasis"/>
          <w:highlight w:val="green"/>
        </w:rPr>
        <w:t>collective bargaining</w:t>
      </w:r>
      <w:r w:rsidRPr="00244921">
        <w:rPr>
          <w:sz w:val="16"/>
        </w:rPr>
        <w:t xml:space="preserve"> dispute resolution </w:t>
      </w:r>
      <w:r w:rsidRPr="00041CB4">
        <w:rPr>
          <w:rStyle w:val="Emphasis"/>
          <w:highlight w:val="green"/>
        </w:rPr>
        <w:t>mechanisms</w:t>
      </w:r>
      <w:r w:rsidRPr="00244921">
        <w:rPr>
          <w:sz w:val="16"/>
        </w:rPr>
        <w:t xml:space="preserve">” and explains that </w:t>
      </w:r>
      <w:r w:rsidRPr="00041CB4">
        <w:rPr>
          <w:rStyle w:val="StyleUnderline"/>
          <w:highlight w:val="green"/>
        </w:rPr>
        <w:t>it is up to the legislature to craft</w:t>
      </w:r>
      <w:r w:rsidRPr="00244921">
        <w:rPr>
          <w:rStyle w:val="StyleUnderline"/>
        </w:rPr>
        <w:t xml:space="preserve"> the </w:t>
      </w:r>
      <w:r w:rsidRPr="00041CB4">
        <w:rPr>
          <w:rStyle w:val="Emphasis"/>
          <w:highlight w:val="green"/>
        </w:rPr>
        <w:t>specifics</w:t>
      </w:r>
      <w:r w:rsidRPr="00244921">
        <w:rPr>
          <w:rStyle w:val="StyleUnderline"/>
        </w:rPr>
        <w:t xml:space="preserve"> of an appropriate law</w:t>
      </w:r>
      <w:r w:rsidRPr="00244921">
        <w:rPr>
          <w:sz w:val="16"/>
        </w:rPr>
        <w:t>.</w:t>
      </w:r>
    </w:p>
    <w:p w14:paraId="4288F8A2" w14:textId="77777777" w:rsidR="004C0470" w:rsidRDefault="004C0470" w:rsidP="004C0470">
      <w:pPr>
        <w:pStyle w:val="Heading4"/>
        <w:numPr>
          <w:ilvl w:val="0"/>
          <w:numId w:val="47"/>
        </w:numPr>
        <w:tabs>
          <w:tab w:val="num" w:pos="360"/>
          <w:tab w:val="num" w:pos="720"/>
        </w:tabs>
        <w:ind w:left="0" w:firstLine="0"/>
      </w:pPr>
      <w:r>
        <w:rPr>
          <w:u w:val="single"/>
        </w:rPr>
        <w:t>There’s a c</w:t>
      </w:r>
      <w:r w:rsidRPr="003F4573">
        <w:rPr>
          <w:u w:val="single"/>
        </w:rPr>
        <w:t>ontextual</w:t>
      </w:r>
      <w:r>
        <w:t xml:space="preserve"> intent to </w:t>
      </w:r>
      <w:r>
        <w:rPr>
          <w:u w:val="single"/>
        </w:rPr>
        <w:t>distinguish</w:t>
      </w:r>
      <w:r>
        <w:t>.</w:t>
      </w:r>
    </w:p>
    <w:p w14:paraId="1BB74522" w14:textId="77777777" w:rsidR="004C0470" w:rsidRPr="00B64128" w:rsidRDefault="004C0470" w:rsidP="004C0470">
      <w:pPr>
        <w:ind w:left="720"/>
      </w:pPr>
      <w:r w:rsidRPr="00B64128">
        <w:rPr>
          <w:rStyle w:val="Style13ptBold"/>
        </w:rPr>
        <w:t>NELP 23</w:t>
      </w:r>
      <w:r>
        <w:t xml:space="preserve"> – National Employment Law Project</w:t>
      </w:r>
    </w:p>
    <w:p w14:paraId="60E3DA81" w14:textId="77777777" w:rsidR="004C0470" w:rsidRDefault="004C0470" w:rsidP="004C0470">
      <w:pPr>
        <w:ind w:left="720"/>
      </w:pPr>
      <w:r>
        <w:t>National Employment Law Project, Economic Policy Institute, “2023-2024 State &amp; Local Policy Agenda,” 2023-2024, https://www.nelp.org/app/uploads/2023/11/FINAL-2023-2024-State-and-Local-Policy-Agenda.pdf</w:t>
      </w:r>
    </w:p>
    <w:p w14:paraId="204266B3" w14:textId="77777777" w:rsidR="004C0470" w:rsidRPr="00487DD0" w:rsidRDefault="004C0470" w:rsidP="004C0470">
      <w:pPr>
        <w:ind w:left="720"/>
        <w:rPr>
          <w:sz w:val="16"/>
        </w:rPr>
      </w:pPr>
      <w:r w:rsidRPr="00487DD0">
        <w:rPr>
          <w:rStyle w:val="StyleUnderline"/>
        </w:rPr>
        <w:t>In states that ban public-sector bargaining</w:t>
      </w:r>
      <w:r w:rsidRPr="00487DD0">
        <w:rPr>
          <w:sz w:val="16"/>
        </w:rPr>
        <w:t xml:space="preserve"> or lack comprehensive collective bargaining laws, </w:t>
      </w:r>
      <w:r w:rsidRPr="00487DD0">
        <w:rPr>
          <w:rStyle w:val="StyleUnderline"/>
        </w:rPr>
        <w:t>policymakers should move swiftly to enact them</w:t>
      </w:r>
      <w:r w:rsidRPr="00487DD0">
        <w:rPr>
          <w:sz w:val="16"/>
        </w:rPr>
        <w:t xml:space="preserve">. Governors and legislatures should also use their powers to restore workers’ rights in states where a decade of extreme anti-union legislation has weakened formerly strong public-sector bargaining laws, resulting in suppressed wages and eroded job quality. </w:t>
      </w:r>
      <w:r w:rsidRPr="00487DD0">
        <w:rPr>
          <w:rStyle w:val="StyleUnderline"/>
        </w:rPr>
        <w:t>Colorado</w:t>
      </w:r>
      <w:r w:rsidRPr="00487DD0">
        <w:rPr>
          <w:sz w:val="16"/>
        </w:rPr>
        <w:t xml:space="preserve">, </w:t>
      </w:r>
      <w:r w:rsidRPr="00487DD0">
        <w:rPr>
          <w:rStyle w:val="StyleUnderline"/>
        </w:rPr>
        <w:t>Maryland</w:t>
      </w:r>
      <w:r w:rsidRPr="00487DD0">
        <w:rPr>
          <w:sz w:val="16"/>
        </w:rPr>
        <w:t xml:space="preserve">, </w:t>
      </w:r>
      <w:r w:rsidRPr="00487DD0">
        <w:rPr>
          <w:rStyle w:val="StyleUnderline"/>
        </w:rPr>
        <w:t>New Mexico</w:t>
      </w:r>
      <w:r w:rsidRPr="00487DD0">
        <w:rPr>
          <w:sz w:val="16"/>
        </w:rPr>
        <w:t xml:space="preserve">, </w:t>
      </w:r>
      <w:r w:rsidRPr="008C35E6">
        <w:rPr>
          <w:rStyle w:val="StyleUnderline"/>
          <w:highlight w:val="green"/>
        </w:rPr>
        <w:t>Nevada</w:t>
      </w:r>
      <w:r w:rsidRPr="00487DD0">
        <w:rPr>
          <w:sz w:val="16"/>
        </w:rPr>
        <w:t xml:space="preserve">, </w:t>
      </w:r>
      <w:r w:rsidRPr="008C35E6">
        <w:rPr>
          <w:rStyle w:val="StyleUnderline"/>
          <w:highlight w:val="green"/>
        </w:rPr>
        <w:t>and Virginia have taken</w:t>
      </w:r>
      <w:r w:rsidRPr="00487DD0">
        <w:rPr>
          <w:rStyle w:val="StyleUnderline"/>
        </w:rPr>
        <w:t xml:space="preserve"> recent </w:t>
      </w:r>
      <w:r w:rsidRPr="008C35E6">
        <w:rPr>
          <w:rStyle w:val="StyleUnderline"/>
          <w:highlight w:val="green"/>
        </w:rPr>
        <w:t xml:space="preserve">steps to </w:t>
      </w:r>
      <w:r w:rsidRPr="008C35E6">
        <w:rPr>
          <w:rStyle w:val="Emphasis"/>
          <w:highlight w:val="green"/>
        </w:rPr>
        <w:t>establish</w:t>
      </w:r>
      <w:r w:rsidRPr="00487DD0">
        <w:rPr>
          <w:sz w:val="16"/>
        </w:rPr>
        <w:t xml:space="preserve">, </w:t>
      </w:r>
      <w:r w:rsidRPr="008C35E6">
        <w:rPr>
          <w:rStyle w:val="Emphasis"/>
          <w:highlight w:val="green"/>
        </w:rPr>
        <w:t>expand</w:t>
      </w:r>
      <w:r w:rsidRPr="00487DD0">
        <w:rPr>
          <w:sz w:val="16"/>
        </w:rPr>
        <w:t xml:space="preserve">, </w:t>
      </w:r>
      <w:r w:rsidRPr="008C35E6">
        <w:rPr>
          <w:rStyle w:val="Emphasis"/>
          <w:sz w:val="28"/>
          <w:szCs w:val="28"/>
          <w:highlight w:val="green"/>
        </w:rPr>
        <w:t>or</w:t>
      </w:r>
      <w:r w:rsidRPr="00487DD0">
        <w:rPr>
          <w:rStyle w:val="StyleUnderline"/>
          <w:sz w:val="28"/>
          <w:szCs w:val="28"/>
        </w:rPr>
        <w:t xml:space="preserve"> </w:t>
      </w:r>
      <w:r w:rsidRPr="008C35E6">
        <w:rPr>
          <w:rStyle w:val="Emphasis"/>
          <w:highlight w:val="green"/>
        </w:rPr>
        <w:t>strengthen</w:t>
      </w:r>
      <w:r w:rsidRPr="00487DD0">
        <w:rPr>
          <w:rStyle w:val="StyleUnderline"/>
        </w:rPr>
        <w:t xml:space="preserve"> </w:t>
      </w:r>
      <w:r w:rsidRPr="008C35E6">
        <w:rPr>
          <w:rStyle w:val="Emphasis"/>
          <w:highlight w:val="green"/>
        </w:rPr>
        <w:t>c</w:t>
      </w:r>
      <w:r w:rsidRPr="00487DD0">
        <w:rPr>
          <w:rStyle w:val="StyleUnderline"/>
        </w:rPr>
        <w:t xml:space="preserve">ollective </w:t>
      </w:r>
      <w:r w:rsidRPr="008C35E6">
        <w:rPr>
          <w:rStyle w:val="Emphasis"/>
          <w:highlight w:val="green"/>
        </w:rPr>
        <w:t>b</w:t>
      </w:r>
      <w:r w:rsidRPr="00487DD0">
        <w:rPr>
          <w:rStyle w:val="StyleUnderline"/>
        </w:rPr>
        <w:t xml:space="preserve">argaining </w:t>
      </w:r>
      <w:r w:rsidRPr="008C35E6">
        <w:rPr>
          <w:rStyle w:val="Emphasis"/>
          <w:highlight w:val="green"/>
        </w:rPr>
        <w:t>r</w:t>
      </w:r>
      <w:r w:rsidRPr="00487DD0">
        <w:rPr>
          <w:rStyle w:val="StyleUnderline"/>
        </w:rPr>
        <w:t>ights for some public-sector workers</w:t>
      </w:r>
      <w:r w:rsidRPr="00487DD0">
        <w:rPr>
          <w:sz w:val="16"/>
        </w:rPr>
        <w:t>. These trends signal positive momentum in the right direction, though there is still much left to do across the country.</w:t>
      </w:r>
    </w:p>
    <w:p w14:paraId="2E6AA0B8" w14:textId="77777777" w:rsidR="004C0470" w:rsidRPr="003F4573" w:rsidRDefault="004C0470" w:rsidP="004C0470">
      <w:pPr>
        <w:pStyle w:val="Heading4"/>
        <w:numPr>
          <w:ilvl w:val="0"/>
          <w:numId w:val="47"/>
        </w:numPr>
        <w:tabs>
          <w:tab w:val="num" w:pos="360"/>
          <w:tab w:val="num" w:pos="720"/>
        </w:tabs>
        <w:ind w:left="0" w:firstLine="0"/>
      </w:pPr>
      <w:r>
        <w:t xml:space="preserve">General legal consensus is it must </w:t>
      </w:r>
      <w:r>
        <w:rPr>
          <w:u w:val="single"/>
        </w:rPr>
        <w:t>already</w:t>
      </w:r>
      <w:r>
        <w:t xml:space="preserve"> exist.</w:t>
      </w:r>
    </w:p>
    <w:p w14:paraId="4BA47574" w14:textId="77777777" w:rsidR="004C0470" w:rsidRPr="00265299" w:rsidRDefault="004C0470" w:rsidP="004C0470">
      <w:pPr>
        <w:ind w:left="720"/>
      </w:pPr>
      <w:r w:rsidRPr="00265299">
        <w:rPr>
          <w:rStyle w:val="Style13ptBold"/>
        </w:rPr>
        <w:t>Mykkänen 17</w:t>
      </w:r>
      <w:r>
        <w:t xml:space="preserve"> – Faculty of Law, </w:t>
      </w:r>
      <w:proofErr w:type="gramStart"/>
      <w:r>
        <w:t>Master's</w:t>
      </w:r>
      <w:proofErr w:type="gramEnd"/>
      <w:r>
        <w:t xml:space="preserve"> </w:t>
      </w:r>
      <w:proofErr w:type="spellStart"/>
      <w:r>
        <w:t>Programme</w:t>
      </w:r>
      <w:proofErr w:type="spellEnd"/>
      <w:r>
        <w:t xml:space="preserve"> in Law Support.</w:t>
      </w:r>
    </w:p>
    <w:p w14:paraId="7F3ACF55" w14:textId="77777777" w:rsidR="004C0470" w:rsidRPr="00BB26C3" w:rsidRDefault="004C0470" w:rsidP="004C0470">
      <w:pPr>
        <w:ind w:left="720"/>
      </w:pPr>
      <w:r>
        <w:t xml:space="preserve">Esa Mykkänen, “EXPULSION TO TORTURE – THE PRINCIPLE OF NON-REFOULEMENT AND INTERNATIONAL HUMAN RIGHTS LAW,” </w:t>
      </w:r>
      <w:proofErr w:type="gramStart"/>
      <w:r>
        <w:t>Master’s</w:t>
      </w:r>
      <w:proofErr w:type="gramEnd"/>
      <w:r>
        <w:t xml:space="preserve"> Thesis, University of Helsinki, Faculty of Law, 2017, </w:t>
      </w:r>
      <w:r w:rsidRPr="00BB26C3">
        <w:t xml:space="preserve">https://core.ac.uk/download/pdf/84364852.pdf </w:t>
      </w:r>
    </w:p>
    <w:p w14:paraId="0E30FB2D" w14:textId="77777777" w:rsidR="004C0470" w:rsidRPr="00EE1D55" w:rsidRDefault="004C0470" w:rsidP="004C0470">
      <w:pPr>
        <w:ind w:left="720"/>
        <w:rPr>
          <w:sz w:val="16"/>
        </w:rPr>
      </w:pPr>
      <w:r w:rsidRPr="00BB26C3">
        <w:rPr>
          <w:sz w:val="16"/>
        </w:rPr>
        <w:lastRenderedPageBreak/>
        <w:t xml:space="preserve">The Convention against Torture and Other Cruel, Inhuman or Degrading Treatment or Punishment (later referred to as CAT) was adopted by the United Nations </w:t>
      </w:r>
      <w:proofErr w:type="gramStart"/>
      <w:r w:rsidRPr="00BB26C3">
        <w:rPr>
          <w:sz w:val="16"/>
        </w:rPr>
        <w:t>on</w:t>
      </w:r>
      <w:proofErr w:type="gramEnd"/>
      <w:r w:rsidRPr="00BB26C3">
        <w:rPr>
          <w:sz w:val="16"/>
        </w:rPr>
        <w:t xml:space="preserve"> 1984 and came into force </w:t>
      </w:r>
      <w:proofErr w:type="gramStart"/>
      <w:r w:rsidRPr="00BB26C3">
        <w:rPr>
          <w:sz w:val="16"/>
        </w:rPr>
        <w:t>on</w:t>
      </w:r>
      <w:proofErr w:type="gramEnd"/>
      <w:r w:rsidRPr="00BB26C3">
        <w:rPr>
          <w:sz w:val="16"/>
        </w:rPr>
        <w:t xml:space="preserve"> 1987. Currently there are 159 States Parties to CAT.175 </w:t>
      </w:r>
      <w:r w:rsidRPr="00BB26C3">
        <w:rPr>
          <w:rStyle w:val="StyleUnderline"/>
        </w:rPr>
        <w:t xml:space="preserve">According to the preamble of CAT its </w:t>
      </w:r>
      <w:r w:rsidRPr="00BB26C3">
        <w:rPr>
          <w:rStyle w:val="Emphasis"/>
        </w:rPr>
        <w:t>aim</w:t>
      </w:r>
      <w:r w:rsidRPr="00BB26C3">
        <w:rPr>
          <w:rStyle w:val="StyleUnderline"/>
        </w:rPr>
        <w:t xml:space="preserve"> is to </w:t>
      </w:r>
      <w:r w:rsidRPr="00BB26C3">
        <w:rPr>
          <w:rStyle w:val="Emphasis"/>
        </w:rPr>
        <w:t>strengthen</w:t>
      </w:r>
      <w:r w:rsidRPr="00BB26C3">
        <w:rPr>
          <w:rStyle w:val="StyleUnderline"/>
        </w:rPr>
        <w:t xml:space="preserve"> the struggle against torture</w:t>
      </w:r>
      <w:r w:rsidRPr="00BB26C3">
        <w:rPr>
          <w:sz w:val="16"/>
        </w:rPr>
        <w:t xml:space="preserve"> and other cruel, inhuman or degrading treatment or punishment throughout the world. </w:t>
      </w:r>
      <w:r w:rsidRPr="008C35E6">
        <w:rPr>
          <w:rStyle w:val="StyleUnderline"/>
          <w:highlight w:val="green"/>
        </w:rPr>
        <w:t xml:space="preserve">The </w:t>
      </w:r>
      <w:r w:rsidRPr="008C35E6">
        <w:rPr>
          <w:rStyle w:val="Emphasis"/>
          <w:sz w:val="26"/>
          <w:szCs w:val="26"/>
          <w:highlight w:val="green"/>
        </w:rPr>
        <w:t>term “strengthen”</w:t>
      </w:r>
      <w:r w:rsidRPr="008C35E6">
        <w:rPr>
          <w:rStyle w:val="StyleUnderline"/>
          <w:sz w:val="26"/>
          <w:szCs w:val="26"/>
          <w:highlight w:val="green"/>
        </w:rPr>
        <w:t xml:space="preserve"> </w:t>
      </w:r>
      <w:r w:rsidRPr="008C35E6">
        <w:rPr>
          <w:rStyle w:val="Emphasis"/>
          <w:sz w:val="26"/>
          <w:szCs w:val="26"/>
          <w:highlight w:val="green"/>
        </w:rPr>
        <w:t>clearly indicates</w:t>
      </w:r>
      <w:r w:rsidRPr="00BB26C3">
        <w:rPr>
          <w:rStyle w:val="StyleUnderline"/>
        </w:rPr>
        <w:t xml:space="preserve"> that </w:t>
      </w:r>
      <w:r w:rsidRPr="008C35E6">
        <w:rPr>
          <w:rStyle w:val="StyleUnderline"/>
          <w:highlight w:val="green"/>
        </w:rPr>
        <w:t xml:space="preserve">torture is </w:t>
      </w:r>
      <w:r w:rsidRPr="008C35E6">
        <w:rPr>
          <w:rStyle w:val="Emphasis"/>
          <w:sz w:val="26"/>
          <w:szCs w:val="26"/>
          <w:highlight w:val="green"/>
        </w:rPr>
        <w:t>already</w:t>
      </w:r>
      <w:r w:rsidRPr="008C35E6">
        <w:rPr>
          <w:rStyle w:val="StyleUnderline"/>
          <w:highlight w:val="green"/>
        </w:rPr>
        <w:t xml:space="preserve"> outlawed</w:t>
      </w:r>
      <w:r w:rsidRPr="00BB26C3">
        <w:rPr>
          <w:rStyle w:val="StyleUnderline"/>
        </w:rPr>
        <w:t xml:space="preserve"> and fought against in international law </w:t>
      </w:r>
      <w:r w:rsidRPr="008C35E6">
        <w:rPr>
          <w:rStyle w:val="Emphasis"/>
          <w:highlight w:val="green"/>
        </w:rPr>
        <w:t>but</w:t>
      </w:r>
      <w:r w:rsidRPr="008C35E6">
        <w:rPr>
          <w:rStyle w:val="StyleUnderline"/>
          <w:highlight w:val="green"/>
        </w:rPr>
        <w:t xml:space="preserve"> </w:t>
      </w:r>
      <w:r w:rsidRPr="008C35E6">
        <w:rPr>
          <w:rStyle w:val="Emphasis"/>
          <w:highlight w:val="green"/>
        </w:rPr>
        <w:t>not sufficiently</w:t>
      </w:r>
      <w:proofErr w:type="gramStart"/>
      <w:r w:rsidRPr="000C69C8">
        <w:rPr>
          <w:sz w:val="16"/>
          <w:szCs w:val="16"/>
        </w:rPr>
        <w:t>176</w:t>
      </w:r>
      <w:r w:rsidRPr="00070268">
        <w:rPr>
          <w:sz w:val="16"/>
          <w:szCs w:val="16"/>
        </w:rPr>
        <w:t xml:space="preserve"> .</w:t>
      </w:r>
      <w:proofErr w:type="gramEnd"/>
      <w:r w:rsidRPr="00070268">
        <w:rPr>
          <w:sz w:val="16"/>
          <w:szCs w:val="16"/>
        </w:rPr>
        <w:t xml:space="preserve"> </w:t>
      </w:r>
      <w:r w:rsidRPr="00BB26C3">
        <w:rPr>
          <w:sz w:val="16"/>
        </w:rPr>
        <w:t>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w:t>
      </w:r>
      <w:proofErr w:type="gramStart"/>
      <w:r w:rsidRPr="00BB26C3">
        <w:rPr>
          <w:sz w:val="16"/>
        </w:rPr>
        <w:t>177 .</w:t>
      </w:r>
      <w:proofErr w:type="gramEnd"/>
      <w:r w:rsidRPr="00BB26C3">
        <w:rPr>
          <w:sz w:val="16"/>
        </w:rPr>
        <w:t xml:space="preserve"> CAT is a universal treaty that is not regionally limited.</w:t>
      </w:r>
    </w:p>
    <w:p w14:paraId="0820943D" w14:textId="77777777" w:rsidR="004C0470" w:rsidRPr="00D41577" w:rsidRDefault="004C0470" w:rsidP="004C0470">
      <w:pPr>
        <w:pStyle w:val="Heading4"/>
        <w:numPr>
          <w:ilvl w:val="0"/>
          <w:numId w:val="46"/>
        </w:numPr>
        <w:tabs>
          <w:tab w:val="num" w:pos="360"/>
        </w:tabs>
        <w:ind w:left="0" w:firstLine="0"/>
      </w:pPr>
      <w:r>
        <w:t xml:space="preserve">Even non-legal definition of strengthen is it must be </w:t>
      </w:r>
      <w:r w:rsidRPr="003427D6">
        <w:rPr>
          <w:u w:val="single"/>
        </w:rPr>
        <w:t>pre-existing</w:t>
      </w:r>
      <w:r>
        <w:t xml:space="preserve">. </w:t>
      </w:r>
    </w:p>
    <w:p w14:paraId="64E3A60D" w14:textId="77777777" w:rsidR="004C0470" w:rsidRPr="00750A06" w:rsidRDefault="004C0470" w:rsidP="004C0470">
      <w:pPr>
        <w:ind w:left="720"/>
      </w:pPr>
      <w:r w:rsidRPr="00750A06">
        <w:rPr>
          <w:rStyle w:val="Style13ptBold"/>
        </w:rPr>
        <w:t>Rimmer 18</w:t>
      </w:r>
      <w:r w:rsidRPr="00750A06">
        <w:t xml:space="preserve"> – Ed.D. Candidate, University</w:t>
      </w:r>
      <w:r>
        <w:t xml:space="preserve"> of Reading. Is presently a Lecturer, English for Academic Purposes, University of Manchester.</w:t>
      </w:r>
    </w:p>
    <w:p w14:paraId="0C661BEA" w14:textId="77777777" w:rsidR="004C0470" w:rsidRDefault="004C0470" w:rsidP="004C0470">
      <w:pPr>
        <w:ind w:left="720"/>
      </w:pPr>
      <w:r>
        <w:t>Wayne Rimmer, “Exploring the contribution of teaching associations to the professionalism of teachers of English as a foreign language: a UK case study,” Institute of Education, University of Reading, October 2018, https://centaur.reading.ac.uk/84076/1/13030646_Rimmer_thesis.pdf</w:t>
      </w:r>
    </w:p>
    <w:p w14:paraId="444995A8" w14:textId="77777777" w:rsidR="004C0470" w:rsidRDefault="004C0470" w:rsidP="004C0470">
      <w:pPr>
        <w:ind w:left="720"/>
        <w:rPr>
          <w:sz w:val="16"/>
        </w:rPr>
      </w:pPr>
      <w:r w:rsidRPr="00BB26C3">
        <w:rPr>
          <w:sz w:val="16"/>
        </w:rPr>
        <w:t xml:space="preserve">The argument of this thesis is that the assumed link between TAs and perceptions of professionalism is putative and lacks empirical corroboration. The connection between TAs and professionalism is that the former has claims to foster the latter. Thus, in </w:t>
      </w:r>
      <w:proofErr w:type="spellStart"/>
      <w:r w:rsidRPr="00BB26C3">
        <w:rPr>
          <w:sz w:val="16"/>
        </w:rPr>
        <w:t>Szesztay’s</w:t>
      </w:r>
      <w:proofErr w:type="spellEnd"/>
      <w:r w:rsidRPr="00BB26C3">
        <w:rPr>
          <w:sz w:val="16"/>
        </w:rPr>
        <w:t xml:space="preserve"> (2006) list of aims for prospective TAs, first comes “to strengthen language teachers’ sense of identity as members of a respected profession” (p. 17). </w:t>
      </w:r>
      <w:r w:rsidRPr="008C35E6">
        <w:rPr>
          <w:rStyle w:val="StyleUnderline"/>
          <w:highlight w:val="green"/>
        </w:rPr>
        <w:t xml:space="preserve">The </w:t>
      </w:r>
      <w:r w:rsidRPr="008C35E6">
        <w:rPr>
          <w:rStyle w:val="Emphasis"/>
          <w:highlight w:val="green"/>
        </w:rPr>
        <w:t>verb “strengthen”</w:t>
      </w:r>
      <w:r w:rsidRPr="00BB26C3">
        <w:rPr>
          <w:sz w:val="16"/>
        </w:rPr>
        <w:t xml:space="preserve"> is sanguine as it </w:t>
      </w:r>
      <w:r w:rsidRPr="008C35E6">
        <w:rPr>
          <w:rStyle w:val="Emphasis"/>
          <w:highlight w:val="green"/>
        </w:rPr>
        <w:t>implies</w:t>
      </w:r>
      <w:r w:rsidRPr="00BB26C3">
        <w:rPr>
          <w:rStyle w:val="StyleUnderline"/>
        </w:rPr>
        <w:t xml:space="preserve"> that </w:t>
      </w:r>
      <w:r w:rsidRPr="008C35E6">
        <w:rPr>
          <w:rStyle w:val="Emphasis"/>
          <w:highlight w:val="green"/>
        </w:rPr>
        <w:t>some</w:t>
      </w:r>
      <w:r w:rsidRPr="009768F2">
        <w:rPr>
          <w:rStyle w:val="StyleUnderline"/>
        </w:rPr>
        <w:t xml:space="preserve"> degree</w:t>
      </w:r>
      <w:r w:rsidRPr="00BB26C3">
        <w:rPr>
          <w:sz w:val="16"/>
        </w:rPr>
        <w:t xml:space="preserve"> of professionalism </w:t>
      </w:r>
      <w:r w:rsidRPr="008C35E6">
        <w:rPr>
          <w:rStyle w:val="Emphasis"/>
          <w:sz w:val="26"/>
          <w:szCs w:val="26"/>
          <w:highlight w:val="green"/>
        </w:rPr>
        <w:t>already exists</w:t>
      </w:r>
      <w:r w:rsidRPr="00BB26C3">
        <w:rPr>
          <w:rStyle w:val="StyleUnderline"/>
        </w:rPr>
        <w:t xml:space="preserve">, </w:t>
      </w:r>
      <w:r w:rsidRPr="008C35E6">
        <w:rPr>
          <w:rStyle w:val="Emphasis"/>
          <w:highlight w:val="green"/>
        </w:rPr>
        <w:t>but</w:t>
      </w:r>
      <w:r w:rsidRPr="00BB26C3">
        <w:rPr>
          <w:rStyle w:val="StyleUnderline"/>
        </w:rPr>
        <w:t xml:space="preserve"> one that </w:t>
      </w:r>
      <w:r w:rsidRPr="008C35E6">
        <w:rPr>
          <w:rStyle w:val="StyleUnderline"/>
          <w:highlight w:val="green"/>
        </w:rPr>
        <w:t xml:space="preserve">needs </w:t>
      </w:r>
      <w:r w:rsidRPr="008C35E6">
        <w:rPr>
          <w:rStyle w:val="Emphasis"/>
          <w:highlight w:val="green"/>
        </w:rPr>
        <w:t>bolstering</w:t>
      </w:r>
      <w:r w:rsidRPr="00BB26C3">
        <w:rPr>
          <w:sz w:val="16"/>
        </w:rPr>
        <w:t>. Unfortunately, there is evidence from the public sphere to suggest that EFL is not “respected”, as illustrated in a non-fiction work describing an introduction to the world of teaching EFL:</w:t>
      </w:r>
    </w:p>
    <w:p w14:paraId="55FF29F8" w14:textId="77777777" w:rsidR="004C0470" w:rsidRDefault="004C0470" w:rsidP="004C0470">
      <w:pPr>
        <w:pStyle w:val="Heading4"/>
        <w:ind w:left="720"/>
      </w:pPr>
      <w:r>
        <w:t>Semantically, it supposes pre-existence, rather than replacing or creating anew.</w:t>
      </w:r>
    </w:p>
    <w:p w14:paraId="38F9E410" w14:textId="77777777" w:rsidR="004C0470" w:rsidRPr="00D4461F" w:rsidRDefault="004C0470" w:rsidP="004C0470">
      <w:pPr>
        <w:ind w:left="720"/>
      </w:pPr>
      <w:proofErr w:type="spellStart"/>
      <w:r w:rsidRPr="00D4461F">
        <w:rPr>
          <w:rStyle w:val="Style13ptBold"/>
        </w:rPr>
        <w:t>Mandelkern</w:t>
      </w:r>
      <w:proofErr w:type="spellEnd"/>
      <w:r w:rsidRPr="00D4461F">
        <w:rPr>
          <w:rStyle w:val="Style13ptBold"/>
        </w:rPr>
        <w:t xml:space="preserve"> 16</w:t>
      </w:r>
      <w:r>
        <w:t xml:space="preserve"> – Associate Professor, Philosophy, NYU. Ph.D., Philosophy, MIT.</w:t>
      </w:r>
    </w:p>
    <w:p w14:paraId="65AF12E6" w14:textId="77777777" w:rsidR="004C0470" w:rsidRDefault="004C0470" w:rsidP="004C0470">
      <w:pPr>
        <w:ind w:left="720"/>
      </w:pPr>
      <w:r>
        <w:t>Matthew Mandelkern, “A note on the architecture of presupposition,” Department of Linguistics and Philosophy, MIT, 2016, https://pdfs.semanticscholar.org/5481/17c1933b75efcb735bf4f8b1b3c083c865bc.pdf</w:t>
      </w:r>
    </w:p>
    <w:p w14:paraId="087500A3" w14:textId="77777777" w:rsidR="004C0470" w:rsidRDefault="004C0470" w:rsidP="004C0470">
      <w:pPr>
        <w:ind w:left="720"/>
        <w:rPr>
          <w:sz w:val="16"/>
        </w:rPr>
      </w:pPr>
      <w:r w:rsidRPr="002B30C6">
        <w:rPr>
          <w:sz w:val="16"/>
        </w:rPr>
        <w:t xml:space="preserve">This is the view endorsed in Schlenker 2011, citing Singh 2006; Lassiter 2012 endorses a similar view, according to which strengthening takes place just in case </w:t>
      </w:r>
      <w:proofErr w:type="spellStart"/>
      <w:r w:rsidRPr="002B30C6">
        <w:rPr>
          <w:sz w:val="16"/>
        </w:rPr>
        <w:t>Prc</w:t>
      </w:r>
      <w:proofErr w:type="spellEnd"/>
      <w:r w:rsidRPr="002B30C6">
        <w:rPr>
          <w:sz w:val="16"/>
        </w:rPr>
        <w:t xml:space="preserve">(r) ≥ </w:t>
      </w:r>
      <w:proofErr w:type="spellStart"/>
      <w:r w:rsidRPr="002B30C6">
        <w:rPr>
          <w:sz w:val="16"/>
        </w:rPr>
        <w:t>Prc</w:t>
      </w:r>
      <w:proofErr w:type="spellEnd"/>
      <w:r w:rsidRPr="002B30C6">
        <w:rPr>
          <w:sz w:val="16"/>
        </w:rPr>
        <w:t>(</w:t>
      </w:r>
      <w:proofErr w:type="spellStart"/>
      <w:r w:rsidRPr="002B30C6">
        <w:rPr>
          <w:sz w:val="16"/>
        </w:rPr>
        <w:t>r|p</w:t>
      </w:r>
      <w:proofErr w:type="spellEnd"/>
      <w:r w:rsidRPr="002B30C6">
        <w:rPr>
          <w:sz w:val="16"/>
        </w:rPr>
        <w:t xml:space="preserve">). </w:t>
      </w:r>
      <w:r w:rsidRPr="000C69C8">
        <w:rPr>
          <w:rStyle w:val="Emphasis"/>
          <w:highlight w:val="green"/>
        </w:rPr>
        <w:t>‘Strengthened’</w:t>
      </w:r>
      <w:r w:rsidRPr="002B30C6">
        <w:rPr>
          <w:sz w:val="16"/>
          <w:szCs w:val="16"/>
        </w:rPr>
        <w:t xml:space="preserve"> or </w:t>
      </w:r>
      <w:r w:rsidRPr="002B30C6">
        <w:rPr>
          <w:sz w:val="16"/>
        </w:rPr>
        <w:t xml:space="preserve">‘strengthened/unconditional reading’ </w:t>
      </w:r>
      <w:r w:rsidRPr="002B30C6">
        <w:rPr>
          <w:sz w:val="16"/>
          <w:szCs w:val="16"/>
        </w:rPr>
        <w:t>is</w:t>
      </w:r>
      <w:r w:rsidRPr="002B30C6">
        <w:rPr>
          <w:sz w:val="16"/>
        </w:rPr>
        <w:t xml:space="preserve"> a bit of sloppiness that I will go in for here: </w:t>
      </w:r>
      <w:proofErr w:type="gramStart"/>
      <w:r w:rsidRPr="000C69C8">
        <w:rPr>
          <w:rStyle w:val="StyleUnderline"/>
        </w:rPr>
        <w:t>of</w:t>
      </w:r>
      <w:r w:rsidRPr="002B30C6">
        <w:rPr>
          <w:rStyle w:val="StyleUnderline"/>
        </w:rPr>
        <w:t xml:space="preserve"> course</w:t>
      </w:r>
      <w:proofErr w:type="gramEnd"/>
      <w:r w:rsidRPr="002B30C6">
        <w:rPr>
          <w:sz w:val="16"/>
        </w:rPr>
        <w:t xml:space="preserve"> the proposal </w:t>
      </w:r>
      <w:r w:rsidRPr="000C69C8">
        <w:rPr>
          <w:rStyle w:val="StyleUnderline"/>
          <w:highlight w:val="green"/>
        </w:rPr>
        <w:t xml:space="preserve">is </w:t>
      </w:r>
      <w:r w:rsidRPr="000C69C8">
        <w:rPr>
          <w:rStyle w:val="Emphasis"/>
          <w:highlight w:val="green"/>
        </w:rPr>
        <w:t>not</w:t>
      </w:r>
      <w:r w:rsidRPr="000C69C8">
        <w:rPr>
          <w:rStyle w:val="StyleUnderline"/>
          <w:highlight w:val="green"/>
        </w:rPr>
        <w:t xml:space="preserve"> that</w:t>
      </w:r>
      <w:r w:rsidRPr="000C69C8">
        <w:rPr>
          <w:rStyle w:val="StyleUnderline"/>
        </w:rPr>
        <w:t xml:space="preserve"> the</w:t>
      </w:r>
      <w:r w:rsidRPr="002B30C6">
        <w:rPr>
          <w:rStyle w:val="StyleUnderline"/>
        </w:rPr>
        <w:t xml:space="preserve"> semantic </w:t>
      </w:r>
      <w:r w:rsidRPr="000C69C8">
        <w:rPr>
          <w:rStyle w:val="StyleUnderline"/>
        </w:rPr>
        <w:t xml:space="preserve">presupposition </w:t>
      </w:r>
      <w:r w:rsidRPr="000C69C8">
        <w:rPr>
          <w:rStyle w:val="StyleUnderline"/>
          <w:highlight w:val="green"/>
        </w:rPr>
        <w:t xml:space="preserve">is </w:t>
      </w:r>
      <w:r w:rsidRPr="000C69C8">
        <w:rPr>
          <w:rStyle w:val="Emphasis"/>
          <w:highlight w:val="green"/>
        </w:rPr>
        <w:t>replaced</w:t>
      </w:r>
      <w:r w:rsidRPr="000C69C8">
        <w:rPr>
          <w:rStyle w:val="StyleUnderline"/>
          <w:highlight w:val="green"/>
        </w:rPr>
        <w:t xml:space="preserve"> by something stronger</w:t>
      </w:r>
      <w:r w:rsidRPr="000C69C8">
        <w:rPr>
          <w:rStyle w:val="StyleUnderline"/>
        </w:rPr>
        <w:t xml:space="preserve">, </w:t>
      </w:r>
      <w:r w:rsidRPr="000C69C8">
        <w:rPr>
          <w:rStyle w:val="Emphasis"/>
          <w:highlight w:val="green"/>
        </w:rPr>
        <w:t>but rather</w:t>
      </w:r>
      <w:r w:rsidRPr="00070268">
        <w:rPr>
          <w:rStyle w:val="StyleUnderline"/>
        </w:rPr>
        <w:t xml:space="preserve"> that</w:t>
      </w:r>
      <w:r>
        <w:rPr>
          <w:rStyle w:val="StyleUnderline"/>
        </w:rPr>
        <w:t xml:space="preserve"> </w:t>
      </w:r>
      <w:r w:rsidRPr="000C69C8">
        <w:rPr>
          <w:rStyle w:val="StyleUnderline"/>
          <w:highlight w:val="green"/>
        </w:rPr>
        <w:t>something</w:t>
      </w:r>
      <w:r w:rsidRPr="002B30C6">
        <w:rPr>
          <w:sz w:val="16"/>
        </w:rPr>
        <w:t xml:space="preserve"> stronger (namely, the relevant unconditional) </w:t>
      </w:r>
      <w:r w:rsidRPr="000C69C8">
        <w:rPr>
          <w:rStyle w:val="StyleUnderline"/>
          <w:highlight w:val="green"/>
        </w:rPr>
        <w:t xml:space="preserve">is </w:t>
      </w:r>
      <w:r w:rsidRPr="000C69C8">
        <w:rPr>
          <w:rStyle w:val="Emphasis"/>
          <w:highlight w:val="green"/>
        </w:rPr>
        <w:t>assumed</w:t>
      </w:r>
      <w:r w:rsidRPr="000C69C8">
        <w:rPr>
          <w:rStyle w:val="StyleUnderline"/>
          <w:highlight w:val="green"/>
        </w:rPr>
        <w:t xml:space="preserve"> to be</w:t>
      </w:r>
      <w:r w:rsidRPr="000C69C8">
        <w:rPr>
          <w:rStyle w:val="Emphasis"/>
          <w:highlight w:val="green"/>
        </w:rPr>
        <w:t xml:space="preserve"> presupposed</w:t>
      </w:r>
      <w:r w:rsidRPr="002B30C6">
        <w:rPr>
          <w:rStyle w:val="StyleUnderline"/>
        </w:rPr>
        <w:t xml:space="preserve"> by the speaker</w:t>
      </w:r>
      <w:r w:rsidRPr="00861D06">
        <w:rPr>
          <w:sz w:val="16"/>
        </w:rPr>
        <w:t>.</w:t>
      </w:r>
    </w:p>
    <w:p w14:paraId="0BA62318" w14:textId="77777777" w:rsidR="004C0470" w:rsidRPr="009D6FDE" w:rsidRDefault="004C0470" w:rsidP="004C0470">
      <w:pPr>
        <w:pStyle w:val="Heading4"/>
        <w:ind w:left="720"/>
      </w:pPr>
      <w:r>
        <w:t xml:space="preserve">This is literally </w:t>
      </w:r>
      <w:r>
        <w:rPr>
          <w:u w:val="single"/>
        </w:rPr>
        <w:t>common sense</w:t>
      </w:r>
      <w:r>
        <w:t xml:space="preserve">. </w:t>
      </w:r>
    </w:p>
    <w:p w14:paraId="7F9CF3D5" w14:textId="77777777" w:rsidR="004C0470" w:rsidRPr="00F66723" w:rsidRDefault="004C0470" w:rsidP="004C0470">
      <w:pPr>
        <w:ind w:left="720"/>
      </w:pPr>
      <w:r w:rsidRPr="00F66723">
        <w:rPr>
          <w:rStyle w:val="Style13ptBold"/>
        </w:rPr>
        <w:t>Hewitt 25</w:t>
      </w:r>
      <w:r>
        <w:t xml:space="preserve"> – Quora blogger. If Michigan can do it, we can too. #GoBlue (derogatory)</w:t>
      </w:r>
    </w:p>
    <w:p w14:paraId="43432159" w14:textId="77777777" w:rsidR="004C0470" w:rsidRPr="00F66723" w:rsidRDefault="004C0470" w:rsidP="004C0470">
      <w:pPr>
        <w:ind w:left="720"/>
        <w:rPr>
          <w:lang w:val="pt-BR"/>
        </w:rPr>
      </w:pPr>
      <w:r>
        <w:t xml:space="preserve">Iain Hewitt, “Does A Full Moon Make Telepathy Stronger?” </w:t>
      </w:r>
      <w:proofErr w:type="spellStart"/>
      <w:r w:rsidRPr="00F66723">
        <w:rPr>
          <w:lang w:val="pt-BR"/>
        </w:rPr>
        <w:t>Quora</w:t>
      </w:r>
      <w:proofErr w:type="spellEnd"/>
      <w:r w:rsidRPr="00F66723">
        <w:rPr>
          <w:lang w:val="pt-BR"/>
        </w:rPr>
        <w:t>, 0</w:t>
      </w:r>
      <w:r>
        <w:rPr>
          <w:lang w:val="pt-BR"/>
        </w:rPr>
        <w:t xml:space="preserve">6-14-2025, </w:t>
      </w:r>
      <w:r w:rsidRPr="00F66723">
        <w:rPr>
          <w:lang w:val="pt-BR"/>
        </w:rPr>
        <w:t>https://www.quora.com/Does-a-full-moon-make-telepathy-stronger</w:t>
      </w:r>
    </w:p>
    <w:p w14:paraId="01632DA0" w14:textId="77777777" w:rsidR="004C0470" w:rsidRPr="00690B34" w:rsidRDefault="004C0470" w:rsidP="004C0470">
      <w:pPr>
        <w:ind w:left="720"/>
        <w:rPr>
          <w:rStyle w:val="StyleUnderline"/>
        </w:rPr>
      </w:pPr>
      <w:r w:rsidRPr="00690B34">
        <w:rPr>
          <w:rStyle w:val="StyleUnderline"/>
        </w:rPr>
        <w:t xml:space="preserve">What is 3,000 </w:t>
      </w:r>
      <w:r w:rsidRPr="00690B34">
        <w:rPr>
          <w:rStyle w:val="StyleUnderline"/>
          <w:rFonts w:ascii="Cambria Math" w:hAnsi="Cambria Math" w:cs="Cambria Math"/>
        </w:rPr>
        <w:t>∗</w:t>
      </w:r>
      <w:r w:rsidRPr="00690B34">
        <w:rPr>
          <w:rStyle w:val="StyleUnderline"/>
        </w:rPr>
        <w:t xml:space="preserve"> </w:t>
      </w:r>
      <w:proofErr w:type="gramStart"/>
      <w:r w:rsidRPr="00690B34">
        <w:rPr>
          <w:rStyle w:val="StyleUnderline"/>
        </w:rPr>
        <w:t>0 ?</w:t>
      </w:r>
      <w:proofErr w:type="gramEnd"/>
    </w:p>
    <w:p w14:paraId="54DA01E1" w14:textId="77777777" w:rsidR="004C0470" w:rsidRPr="00690B34" w:rsidRDefault="004C0470" w:rsidP="004C0470">
      <w:pPr>
        <w:ind w:left="720"/>
        <w:rPr>
          <w:sz w:val="16"/>
        </w:rPr>
      </w:pPr>
      <w:r w:rsidRPr="00690B34">
        <w:rPr>
          <w:sz w:val="16"/>
        </w:rPr>
        <w:t xml:space="preserve">Oh, that's right - </w:t>
      </w:r>
      <w:r w:rsidRPr="00690B34">
        <w:rPr>
          <w:rStyle w:val="StyleUnderline"/>
        </w:rPr>
        <w:t xml:space="preserve">a big fat </w:t>
      </w:r>
      <w:r w:rsidRPr="00690B34">
        <w:rPr>
          <w:rStyle w:val="Emphasis"/>
        </w:rPr>
        <w:t>ZERO</w:t>
      </w:r>
      <w:r w:rsidRPr="00690B34">
        <w:rPr>
          <w:sz w:val="16"/>
        </w:rPr>
        <w:t>.</w:t>
      </w:r>
    </w:p>
    <w:p w14:paraId="4A86FBC4" w14:textId="77777777" w:rsidR="004C0470" w:rsidRPr="00690B34" w:rsidRDefault="004C0470" w:rsidP="004C0470">
      <w:pPr>
        <w:ind w:left="720"/>
        <w:rPr>
          <w:sz w:val="16"/>
        </w:rPr>
      </w:pPr>
      <w:r w:rsidRPr="00690B34">
        <w:rPr>
          <w:sz w:val="16"/>
        </w:rPr>
        <w:lastRenderedPageBreak/>
        <w:t>Telepathy isn't real.</w:t>
      </w:r>
    </w:p>
    <w:p w14:paraId="37756A24" w14:textId="77777777" w:rsidR="004C0470" w:rsidRPr="00690B34" w:rsidRDefault="004C0470" w:rsidP="004C0470">
      <w:pPr>
        <w:ind w:left="720"/>
        <w:rPr>
          <w:sz w:val="16"/>
        </w:rPr>
      </w:pPr>
      <w:r w:rsidRPr="00690B34">
        <w:rPr>
          <w:sz w:val="16"/>
        </w:rPr>
        <w:t>It's imaginary.</w:t>
      </w:r>
    </w:p>
    <w:p w14:paraId="2E75BC0C" w14:textId="77777777" w:rsidR="004C0470" w:rsidRPr="00690B34" w:rsidRDefault="004C0470" w:rsidP="004C0470">
      <w:pPr>
        <w:ind w:left="720"/>
        <w:rPr>
          <w:sz w:val="16"/>
          <w:lang w:val="es-419"/>
        </w:rPr>
      </w:pPr>
      <w:r w:rsidRPr="00690B34">
        <w:rPr>
          <w:sz w:val="16"/>
          <w:lang w:val="es-419"/>
        </w:rPr>
        <w:t>A delusion.</w:t>
      </w:r>
    </w:p>
    <w:p w14:paraId="75BBF172" w14:textId="77777777" w:rsidR="004C0470" w:rsidRPr="00690B34" w:rsidRDefault="004C0470" w:rsidP="004C0470">
      <w:pPr>
        <w:ind w:left="720"/>
        <w:rPr>
          <w:sz w:val="16"/>
          <w:lang w:val="es-419"/>
        </w:rPr>
      </w:pPr>
      <w:r w:rsidRPr="00690B34">
        <w:rPr>
          <w:sz w:val="16"/>
          <w:lang w:val="es-419"/>
        </w:rPr>
        <w:t>A con.</w:t>
      </w:r>
    </w:p>
    <w:p w14:paraId="462AA17E" w14:textId="77777777" w:rsidR="004C0470" w:rsidRPr="00690B34" w:rsidRDefault="004C0470" w:rsidP="004C0470">
      <w:pPr>
        <w:ind w:left="720"/>
        <w:rPr>
          <w:sz w:val="16"/>
          <w:lang w:val="es-419"/>
        </w:rPr>
      </w:pPr>
      <w:r w:rsidRPr="00690B34">
        <w:rPr>
          <w:sz w:val="16"/>
          <w:lang w:val="es-419"/>
        </w:rPr>
        <w:t>A lie.</w:t>
      </w:r>
    </w:p>
    <w:p w14:paraId="6C823B02" w14:textId="77777777" w:rsidR="004C0470" w:rsidRPr="00690B34" w:rsidRDefault="004C0470" w:rsidP="004C0470">
      <w:pPr>
        <w:ind w:left="720"/>
        <w:rPr>
          <w:sz w:val="16"/>
        </w:rPr>
      </w:pPr>
      <w:r w:rsidRPr="00F66723">
        <w:rPr>
          <w:rStyle w:val="StyleUnderline"/>
          <w:highlight w:val="green"/>
        </w:rPr>
        <w:t xml:space="preserve">You cannot </w:t>
      </w:r>
      <w:r w:rsidRPr="00F66723">
        <w:rPr>
          <w:rStyle w:val="Emphasis"/>
          <w:highlight w:val="green"/>
        </w:rPr>
        <w:t>make</w:t>
      </w:r>
      <w:r w:rsidRPr="00F66723">
        <w:rPr>
          <w:rStyle w:val="StyleUnderline"/>
          <w:highlight w:val="green"/>
        </w:rPr>
        <w:t xml:space="preserve"> </w:t>
      </w:r>
      <w:r w:rsidRPr="00F66723">
        <w:rPr>
          <w:rStyle w:val="Emphasis"/>
          <w:highlight w:val="green"/>
        </w:rPr>
        <w:t>stronger</w:t>
      </w:r>
      <w:r w:rsidRPr="00F66723">
        <w:rPr>
          <w:rStyle w:val="StyleUnderline"/>
          <w:highlight w:val="green"/>
        </w:rPr>
        <w:t xml:space="preserve"> that which does </w:t>
      </w:r>
      <w:r w:rsidRPr="00F66723">
        <w:rPr>
          <w:rStyle w:val="Emphasis"/>
          <w:highlight w:val="green"/>
        </w:rPr>
        <w:t>not</w:t>
      </w:r>
      <w:r w:rsidRPr="00F66723">
        <w:rPr>
          <w:rStyle w:val="StyleUnderline"/>
          <w:highlight w:val="green"/>
        </w:rPr>
        <w:t xml:space="preserve"> </w:t>
      </w:r>
      <w:r w:rsidRPr="00F66723">
        <w:rPr>
          <w:rStyle w:val="Emphasis"/>
          <w:highlight w:val="green"/>
        </w:rPr>
        <w:t>exist</w:t>
      </w:r>
      <w:r w:rsidRPr="00690B34">
        <w:rPr>
          <w:sz w:val="16"/>
        </w:rPr>
        <w:t>.</w:t>
      </w:r>
    </w:p>
    <w:p w14:paraId="5B1EAC91" w14:textId="77777777" w:rsidR="004C0470" w:rsidRDefault="004C0470" w:rsidP="004C0470">
      <w:pPr>
        <w:ind w:left="720"/>
        <w:rPr>
          <w:sz w:val="16"/>
        </w:rPr>
      </w:pPr>
      <w:r w:rsidRPr="00826FD3">
        <w:rPr>
          <w:rStyle w:val="StyleUnderline"/>
        </w:rPr>
        <w:t xml:space="preserve">You cannot make </w:t>
      </w:r>
      <w:r w:rsidRPr="00826FD3">
        <w:rPr>
          <w:rStyle w:val="Emphasis"/>
        </w:rPr>
        <w:t>telepathy</w:t>
      </w:r>
      <w:r w:rsidRPr="00826FD3">
        <w:rPr>
          <w:rStyle w:val="StyleUnderline"/>
        </w:rPr>
        <w:t xml:space="preserve"> </w:t>
      </w:r>
      <w:r w:rsidRPr="00826FD3">
        <w:rPr>
          <w:rStyle w:val="Emphasis"/>
        </w:rPr>
        <w:t>stronger</w:t>
      </w:r>
      <w:r w:rsidRPr="00690B34">
        <w:rPr>
          <w:rStyle w:val="StyleUnderline"/>
        </w:rPr>
        <w:t xml:space="preserve"> </w:t>
      </w:r>
      <w:r w:rsidRPr="00826FD3">
        <w:rPr>
          <w:rStyle w:val="StyleUnderline"/>
          <w:highlight w:val="green"/>
        </w:rPr>
        <w:t xml:space="preserve">any more than </w:t>
      </w:r>
      <w:r w:rsidRPr="00F66723">
        <w:rPr>
          <w:rStyle w:val="StyleUnderline"/>
          <w:highlight w:val="green"/>
        </w:rPr>
        <w:t xml:space="preserve">you can make an </w:t>
      </w:r>
      <w:r w:rsidRPr="00F66723">
        <w:rPr>
          <w:rStyle w:val="Emphasis"/>
          <w:highlight w:val="green"/>
        </w:rPr>
        <w:t>invisible</w:t>
      </w:r>
      <w:r w:rsidRPr="00690B34">
        <w:rPr>
          <w:rStyle w:val="StyleUnderline"/>
        </w:rPr>
        <w:t xml:space="preserve"> </w:t>
      </w:r>
      <w:proofErr w:type="gramStart"/>
      <w:r w:rsidRPr="00690B34">
        <w:rPr>
          <w:rStyle w:val="Emphasis"/>
        </w:rPr>
        <w:t>6 inch</w:t>
      </w:r>
      <w:proofErr w:type="gramEnd"/>
      <w:r w:rsidRPr="00690B34">
        <w:rPr>
          <w:rStyle w:val="StyleUnderline"/>
        </w:rPr>
        <w:t xml:space="preserve"> </w:t>
      </w:r>
      <w:r w:rsidRPr="00690B34">
        <w:rPr>
          <w:rStyle w:val="Emphasis"/>
        </w:rPr>
        <w:t>giant</w:t>
      </w:r>
      <w:r w:rsidRPr="00690B34">
        <w:rPr>
          <w:rStyle w:val="StyleUnderline"/>
        </w:rPr>
        <w:t xml:space="preserve"> </w:t>
      </w:r>
      <w:r w:rsidRPr="00F66723">
        <w:rPr>
          <w:rStyle w:val="Emphasis"/>
          <w:highlight w:val="green"/>
        </w:rPr>
        <w:t>purple</w:t>
      </w:r>
      <w:r w:rsidRPr="00F66723">
        <w:rPr>
          <w:rStyle w:val="StyleUnderline"/>
          <w:highlight w:val="green"/>
        </w:rPr>
        <w:t xml:space="preserve"> </w:t>
      </w:r>
      <w:r w:rsidRPr="00F66723">
        <w:rPr>
          <w:rStyle w:val="Emphasis"/>
          <w:highlight w:val="green"/>
        </w:rPr>
        <w:t>unicorn</w:t>
      </w:r>
      <w:r w:rsidRPr="00690B34">
        <w:rPr>
          <w:rStyle w:val="StyleUnderline"/>
        </w:rPr>
        <w:t xml:space="preserve"> dragon hybrid </w:t>
      </w:r>
      <w:r w:rsidRPr="00F66723">
        <w:rPr>
          <w:rStyle w:val="Emphasis"/>
          <w:highlight w:val="green"/>
        </w:rPr>
        <w:t>bigger</w:t>
      </w:r>
      <w:r w:rsidRPr="00690B34">
        <w:rPr>
          <w:sz w:val="16"/>
        </w:rPr>
        <w:t>.</w:t>
      </w:r>
    </w:p>
    <w:p w14:paraId="2A9F16E5" w14:textId="77777777" w:rsidR="004C0470" w:rsidRPr="004C0470" w:rsidRDefault="004C0470" w:rsidP="004C0470"/>
    <w:p w14:paraId="6C83D6B4" w14:textId="77777777" w:rsidR="004C0470" w:rsidRDefault="004C0470" w:rsidP="004C0470">
      <w:pPr>
        <w:pStyle w:val="Heading3"/>
      </w:pPr>
      <w:r>
        <w:lastRenderedPageBreak/>
        <w:t>AT---States CP</w:t>
      </w:r>
    </w:p>
    <w:p w14:paraId="18D0B80C" w14:textId="77777777" w:rsidR="004C0470" w:rsidRDefault="004C0470" w:rsidP="004C0470">
      <w:pPr>
        <w:pStyle w:val="Heading4"/>
      </w:pPr>
      <w:r>
        <w:t xml:space="preserve">States </w:t>
      </w:r>
      <w:proofErr w:type="gramStart"/>
      <w:r>
        <w:t>is</w:t>
      </w:r>
      <w:proofErr w:type="gramEnd"/>
      <w:r>
        <w:t xml:space="preserve"> crushed by preemption. </w:t>
      </w:r>
    </w:p>
    <w:p w14:paraId="1A315331" w14:textId="77777777" w:rsidR="004C0470" w:rsidRPr="005E78EE" w:rsidRDefault="004C0470" w:rsidP="004C0470">
      <w:pPr>
        <w:rPr>
          <w:rStyle w:val="Style13ptBold"/>
        </w:rPr>
      </w:pPr>
      <w:bookmarkStart w:id="2" w:name="_Hlk205834972"/>
      <w:r>
        <w:rPr>
          <w:rStyle w:val="Style13ptBold"/>
        </w:rPr>
        <w:t xml:space="preserve">USCCEPD 21 </w:t>
      </w:r>
      <w:r w:rsidRPr="00697D8F">
        <w:t>–</w:t>
      </w:r>
      <w:r>
        <w:t xml:space="preserve"> R</w:t>
      </w:r>
      <w:r w:rsidRPr="005E78EE">
        <w:t xml:space="preserve">egularly interacts with Congressional staff, numerous Federal agencies and many national coalitions </w:t>
      </w:r>
      <w:r>
        <w:t>to shape national labor policy.</w:t>
      </w:r>
    </w:p>
    <w:p w14:paraId="7151466E" w14:textId="77777777" w:rsidR="004C0470" w:rsidRPr="005E78EE" w:rsidRDefault="004C0470" w:rsidP="004C0470">
      <w:r>
        <w:t xml:space="preserve">United States Chamber of Commerce Employment Policy Division, “Bait and Switch: The False Promise of New “Representation” Models,” US Chamber Documents, March 2021, </w:t>
      </w:r>
      <w:r w:rsidRPr="005E78EE">
        <w:t>https://papers.ssrn.com/sol3/papers.cfm?abstract_id=5136825</w:t>
      </w:r>
    </w:p>
    <w:p w14:paraId="5607DCAD" w14:textId="77777777" w:rsidR="004C0470" w:rsidRPr="00B05F7B" w:rsidRDefault="004C0470" w:rsidP="004C0470">
      <w:pPr>
        <w:rPr>
          <w:rStyle w:val="Emphasis"/>
        </w:rPr>
      </w:pPr>
      <w:r w:rsidRPr="0015766C">
        <w:rPr>
          <w:rStyle w:val="StyleUnderline"/>
        </w:rPr>
        <w:t xml:space="preserve">Machinists preemption </w:t>
      </w:r>
      <w:r w:rsidRPr="00B05F7B">
        <w:rPr>
          <w:rStyle w:val="StyleUnderline"/>
        </w:rPr>
        <w:t>applies where the NLRA neither protects nor prohibits the activity in question</w:t>
      </w:r>
      <w:r w:rsidRPr="00B05F7B">
        <w:rPr>
          <w:sz w:val="16"/>
        </w:rPr>
        <w:t xml:space="preserve">, but national labor policy requires that the activity should be wholly unregulated and left to the free play of economic forces.120 </w:t>
      </w:r>
      <w:r w:rsidRPr="00B05F7B">
        <w:rPr>
          <w:rStyle w:val="StyleUnderline"/>
        </w:rPr>
        <w:t xml:space="preserve">By excluding independent contractors in NLRA, </w:t>
      </w:r>
      <w:r w:rsidRPr="008C35E6">
        <w:rPr>
          <w:rStyle w:val="StyleUnderline"/>
          <w:highlight w:val="green"/>
        </w:rPr>
        <w:t xml:space="preserve">Congress made a </w:t>
      </w:r>
      <w:r w:rsidRPr="008C35E6">
        <w:rPr>
          <w:rStyle w:val="Emphasis"/>
          <w:highlight w:val="green"/>
        </w:rPr>
        <w:t>deliberate choice</w:t>
      </w:r>
      <w:r w:rsidRPr="008C35E6">
        <w:rPr>
          <w:rStyle w:val="StyleUnderline"/>
          <w:highlight w:val="green"/>
        </w:rPr>
        <w:t xml:space="preserve"> to exclude them</w:t>
      </w:r>
      <w:r w:rsidRPr="00B05F7B">
        <w:rPr>
          <w:rStyle w:val="StyleUnderline"/>
        </w:rPr>
        <w:t xml:space="preserve"> from the field of collective bargaining and treat independent contractors as businesses governed by market forces, rather than as employees</w:t>
      </w:r>
      <w:r w:rsidRPr="00B05F7B">
        <w:rPr>
          <w:sz w:val="16"/>
        </w:rPr>
        <w:t xml:space="preserve"> able to collectively bargain. </w:t>
      </w:r>
      <w:r w:rsidRPr="008C35E6">
        <w:rPr>
          <w:rStyle w:val="Emphasis"/>
          <w:highlight w:val="green"/>
        </w:rPr>
        <w:t>Any</w:t>
      </w:r>
      <w:r w:rsidRPr="00B05F7B">
        <w:rPr>
          <w:rStyle w:val="Emphasis"/>
        </w:rPr>
        <w:t xml:space="preserve"> bargaining </w:t>
      </w:r>
      <w:r w:rsidRPr="008C35E6">
        <w:rPr>
          <w:rStyle w:val="Emphasis"/>
          <w:highlight w:val="green"/>
        </w:rPr>
        <w:t>statute</w:t>
      </w:r>
      <w:r w:rsidRPr="008C35E6">
        <w:rPr>
          <w:rStyle w:val="StyleUnderline"/>
          <w:highlight w:val="green"/>
        </w:rPr>
        <w:t xml:space="preserve"> that provides a </w:t>
      </w:r>
      <w:r w:rsidRPr="008C35E6">
        <w:rPr>
          <w:rStyle w:val="Emphasis"/>
          <w:highlight w:val="green"/>
        </w:rPr>
        <w:t>right</w:t>
      </w:r>
      <w:r w:rsidRPr="00B05F7B">
        <w:rPr>
          <w:rStyle w:val="Emphasis"/>
        </w:rPr>
        <w:t xml:space="preserve"> for independent contractors</w:t>
      </w:r>
      <w:r w:rsidRPr="00B05F7B">
        <w:rPr>
          <w:rStyle w:val="StyleUnderline"/>
        </w:rPr>
        <w:t xml:space="preserve"> to organize</w:t>
      </w:r>
      <w:r w:rsidRPr="00B05F7B">
        <w:rPr>
          <w:sz w:val="16"/>
        </w:rPr>
        <w:t xml:space="preserve">, thus, </w:t>
      </w:r>
      <w:r w:rsidRPr="008C35E6">
        <w:rPr>
          <w:rStyle w:val="StyleUnderline"/>
          <w:highlight w:val="green"/>
        </w:rPr>
        <w:t>is</w:t>
      </w:r>
      <w:r w:rsidRPr="00B05F7B">
        <w:rPr>
          <w:sz w:val="16"/>
        </w:rPr>
        <w:t xml:space="preserve"> </w:t>
      </w:r>
      <w:r w:rsidRPr="000F2C17">
        <w:rPr>
          <w:sz w:val="16"/>
        </w:rPr>
        <w:t xml:space="preserve">likely </w:t>
      </w:r>
      <w:r w:rsidRPr="008C35E6">
        <w:rPr>
          <w:rStyle w:val="Emphasis"/>
          <w:highlight w:val="green"/>
        </w:rPr>
        <w:t>Machinists preempted</w:t>
      </w:r>
    </w:p>
    <w:bookmarkEnd w:id="2"/>
    <w:p w14:paraId="06A9B649" w14:textId="77777777" w:rsidR="004C0470" w:rsidRPr="00B05F7B" w:rsidRDefault="004C0470" w:rsidP="004C0470">
      <w:pPr>
        <w:pStyle w:val="Heading4"/>
      </w:pPr>
      <w:r>
        <w:rPr>
          <w:u w:val="single"/>
        </w:rPr>
        <w:t>AND A</w:t>
      </w:r>
      <w:r w:rsidRPr="00B05F7B">
        <w:rPr>
          <w:u w:val="single"/>
        </w:rPr>
        <w:t>ntitrust</w:t>
      </w:r>
      <w:r w:rsidRPr="00B05F7B">
        <w:t>.</w:t>
      </w:r>
    </w:p>
    <w:p w14:paraId="37C2D567" w14:textId="77777777" w:rsidR="004C0470" w:rsidRPr="00B05F7B" w:rsidRDefault="004C0470" w:rsidP="004C0470">
      <w:pPr>
        <w:rPr>
          <w:rStyle w:val="Style13ptBold"/>
        </w:rPr>
      </w:pPr>
      <w:r w:rsidRPr="00B05F7B">
        <w:rPr>
          <w:rStyle w:val="Style13ptBold"/>
        </w:rPr>
        <w:t xml:space="preserve">USCCEPD 21 </w:t>
      </w:r>
      <w:r w:rsidRPr="00B05F7B">
        <w:t>– Regularly interacts with Congressional staff, numerous Federal agencies and many national coalitions to shape national labor policy.</w:t>
      </w:r>
    </w:p>
    <w:p w14:paraId="4881A3D0" w14:textId="77777777" w:rsidR="004C0470" w:rsidRPr="00B05F7B" w:rsidRDefault="004C0470" w:rsidP="004C0470">
      <w:r w:rsidRPr="00B05F7B">
        <w:t>United States Chamber of Commerce Employment Policy Division, “Bait and Switch: The False Promise of New “Representation” Models,” US Chamber Documents, March 2021, https://papers.ssrn.com/sol3/papers.cfm?abstract_id=5136825</w:t>
      </w:r>
    </w:p>
    <w:p w14:paraId="307642C6" w14:textId="77777777" w:rsidR="004C0470" w:rsidRDefault="004C0470" w:rsidP="004C0470">
      <w:pPr>
        <w:rPr>
          <w:rStyle w:val="StyleUnderline"/>
        </w:rPr>
      </w:pPr>
      <w:r w:rsidRPr="00B05F7B">
        <w:rPr>
          <w:rStyle w:val="StyleUnderline"/>
        </w:rPr>
        <w:t xml:space="preserve">In May 2018, </w:t>
      </w:r>
      <w:r w:rsidRPr="008C35E6">
        <w:rPr>
          <w:rStyle w:val="StyleUnderline"/>
          <w:highlight w:val="green"/>
        </w:rPr>
        <w:t>the</w:t>
      </w:r>
      <w:r w:rsidRPr="00B05F7B">
        <w:rPr>
          <w:rStyle w:val="StyleUnderline"/>
        </w:rPr>
        <w:t xml:space="preserve"> United States </w:t>
      </w:r>
      <w:r w:rsidRPr="008C35E6">
        <w:rPr>
          <w:rStyle w:val="StyleUnderline"/>
          <w:highlight w:val="green"/>
        </w:rPr>
        <w:t>Court</w:t>
      </w:r>
      <w:r w:rsidRPr="00B05F7B">
        <w:rPr>
          <w:rStyle w:val="StyleUnderline"/>
        </w:rPr>
        <w:t xml:space="preserve"> of Appeals for the Ninth Circuit</w:t>
      </w:r>
      <w:r w:rsidRPr="00B05F7B">
        <w:rPr>
          <w:sz w:val="16"/>
        </w:rPr>
        <w:t xml:space="preserve"> in United States Chamber of Commerce v. City of Seattle </w:t>
      </w:r>
      <w:r w:rsidRPr="008C35E6">
        <w:rPr>
          <w:rStyle w:val="StyleUnderline"/>
          <w:highlight w:val="green"/>
        </w:rPr>
        <w:t>held</w:t>
      </w:r>
      <w:r w:rsidRPr="00B05F7B">
        <w:rPr>
          <w:rStyle w:val="StyleUnderline"/>
        </w:rPr>
        <w:t xml:space="preserve"> that </w:t>
      </w:r>
      <w:r w:rsidRPr="008C35E6">
        <w:rPr>
          <w:rStyle w:val="StyleUnderline"/>
          <w:highlight w:val="green"/>
        </w:rPr>
        <w:t>Seattle’s ordinance</w:t>
      </w:r>
      <w:r w:rsidRPr="00B05F7B">
        <w:rPr>
          <w:rStyle w:val="StyleUnderline"/>
        </w:rPr>
        <w:t xml:space="preserve"> that permitted independent contractors to unionize</w:t>
      </w:r>
      <w:r w:rsidRPr="00B05F7B">
        <w:rPr>
          <w:sz w:val="16"/>
        </w:rPr>
        <w:t xml:space="preserve"> and bargain through their union over the fees and other terms of engagement with ride-sharing companies </w:t>
      </w:r>
      <w:r w:rsidRPr="008C35E6">
        <w:rPr>
          <w:rStyle w:val="StyleUnderline"/>
          <w:highlight w:val="green"/>
        </w:rPr>
        <w:t>violated</w:t>
      </w:r>
      <w:r w:rsidRPr="00B05F7B">
        <w:rPr>
          <w:rStyle w:val="StyleUnderline"/>
        </w:rPr>
        <w:t xml:space="preserve"> federal </w:t>
      </w:r>
      <w:r w:rsidRPr="008C35E6">
        <w:rPr>
          <w:rStyle w:val="Emphasis"/>
          <w:highlight w:val="green"/>
        </w:rPr>
        <w:t>antitrust</w:t>
      </w:r>
      <w:r w:rsidRPr="00B05F7B">
        <w:rPr>
          <w:rStyle w:val="Emphasis"/>
        </w:rPr>
        <w:t xml:space="preserve"> law</w:t>
      </w:r>
      <w:r w:rsidRPr="00B05F7B">
        <w:rPr>
          <w:sz w:val="16"/>
        </w:rPr>
        <w:t xml:space="preserve">.116 </w:t>
      </w:r>
      <w:r w:rsidRPr="00B05F7B">
        <w:rPr>
          <w:rStyle w:val="StyleUnderline"/>
        </w:rPr>
        <w:t>The Ninth Circuit</w:t>
      </w:r>
      <w:r w:rsidRPr="00B05F7B">
        <w:rPr>
          <w:sz w:val="16"/>
        </w:rPr>
        <w:t xml:space="preserve"> accepted that the ordinance violated the Sherman Act as a per se antitrust violation and </w:t>
      </w:r>
      <w:r w:rsidRPr="008C35E6">
        <w:rPr>
          <w:rStyle w:val="Emphasis"/>
          <w:highlight w:val="green"/>
        </w:rPr>
        <w:t>was not saved</w:t>
      </w:r>
      <w:r w:rsidRPr="00B05F7B">
        <w:rPr>
          <w:rStyle w:val="StyleUnderline"/>
        </w:rPr>
        <w:t xml:space="preserve"> from federal antitrust preemption </w:t>
      </w:r>
      <w:r w:rsidRPr="008C35E6">
        <w:rPr>
          <w:rStyle w:val="StyleUnderline"/>
          <w:highlight w:val="green"/>
        </w:rPr>
        <w:t>by</w:t>
      </w:r>
      <w:r w:rsidRPr="00B05F7B">
        <w:rPr>
          <w:rStyle w:val="StyleUnderline"/>
        </w:rPr>
        <w:t xml:space="preserve"> the </w:t>
      </w:r>
      <w:r w:rsidRPr="008C35E6">
        <w:rPr>
          <w:rStyle w:val="Emphasis"/>
          <w:highlight w:val="green"/>
        </w:rPr>
        <w:t>state- action immunity</w:t>
      </w:r>
      <w:r w:rsidRPr="00B05F7B">
        <w:rPr>
          <w:rStyle w:val="Emphasis"/>
        </w:rPr>
        <w:t xml:space="preserve"> doctrine</w:t>
      </w:r>
      <w:r w:rsidRPr="00B05F7B">
        <w:rPr>
          <w:sz w:val="16"/>
        </w:rPr>
        <w:t xml:space="preserve">. </w:t>
      </w:r>
      <w:r w:rsidRPr="00B05F7B">
        <w:rPr>
          <w:rStyle w:val="StyleUnderline"/>
        </w:rPr>
        <w:t>The Court held that the State of Washington’s statutes relied upon by Seattle</w:t>
      </w:r>
      <w:r w:rsidRPr="00B05F7B">
        <w:rPr>
          <w:sz w:val="16"/>
        </w:rPr>
        <w:t xml:space="preserve"> to enact the challenged ordinance </w:t>
      </w:r>
      <w:r w:rsidRPr="00B05F7B">
        <w:rPr>
          <w:rStyle w:val="StyleUnderline"/>
        </w:rPr>
        <w:t>did not clearly articulate and affirmatively express “allowing for-hire drivers to price-fix their compensation.”</w:t>
      </w:r>
    </w:p>
    <w:p w14:paraId="43EC6219" w14:textId="77777777" w:rsidR="004C0470" w:rsidRDefault="004C0470" w:rsidP="004C0470">
      <w:pPr>
        <w:pStyle w:val="Heading3"/>
      </w:pPr>
      <w:r>
        <w:lastRenderedPageBreak/>
        <w:t>AT---States CP</w:t>
      </w:r>
    </w:p>
    <w:p w14:paraId="5E7C2D73" w14:textId="77777777" w:rsidR="004C0470" w:rsidRDefault="004C0470" w:rsidP="004C0470">
      <w:pPr>
        <w:pStyle w:val="Heading4"/>
      </w:pPr>
      <w:r>
        <w:t xml:space="preserve">States </w:t>
      </w:r>
      <w:proofErr w:type="gramStart"/>
      <w:r>
        <w:t>is</w:t>
      </w:r>
      <w:proofErr w:type="gramEnd"/>
      <w:r>
        <w:t xml:space="preserve"> crushed by preemption. </w:t>
      </w:r>
    </w:p>
    <w:p w14:paraId="5CE882D8" w14:textId="77777777" w:rsidR="004C0470" w:rsidRPr="005E78EE" w:rsidRDefault="004C0470" w:rsidP="004C0470">
      <w:pPr>
        <w:rPr>
          <w:rStyle w:val="Style13ptBold"/>
        </w:rPr>
      </w:pPr>
      <w:r>
        <w:rPr>
          <w:rStyle w:val="Style13ptBold"/>
        </w:rPr>
        <w:t xml:space="preserve">USCCEPD 21 </w:t>
      </w:r>
      <w:r w:rsidRPr="00697D8F">
        <w:t>–</w:t>
      </w:r>
      <w:r>
        <w:t xml:space="preserve"> R</w:t>
      </w:r>
      <w:r w:rsidRPr="005E78EE">
        <w:t xml:space="preserve">egularly interacts with Congressional staff, numerous Federal agencies and many national coalitions </w:t>
      </w:r>
      <w:r>
        <w:t>to shape national labor policy.</w:t>
      </w:r>
    </w:p>
    <w:p w14:paraId="5EF09227" w14:textId="77777777" w:rsidR="004C0470" w:rsidRPr="005E78EE" w:rsidRDefault="004C0470" w:rsidP="004C0470">
      <w:r>
        <w:t xml:space="preserve">United States Chamber of Commerce Employment Policy Division, “Bait and Switch: The False Promise of New “Representation” Models,” US Chamber Documents, March 2021, </w:t>
      </w:r>
      <w:r w:rsidRPr="005E78EE">
        <w:t>https://papers.ssrn.com/sol3/papers.cfm?abstract_id=5136825</w:t>
      </w:r>
    </w:p>
    <w:p w14:paraId="4E23BB68" w14:textId="77777777" w:rsidR="004C0470" w:rsidRPr="00B05F7B" w:rsidRDefault="004C0470" w:rsidP="004C0470">
      <w:pPr>
        <w:rPr>
          <w:rStyle w:val="Emphasis"/>
        </w:rPr>
      </w:pPr>
      <w:r w:rsidRPr="0015766C">
        <w:rPr>
          <w:rStyle w:val="StyleUnderline"/>
        </w:rPr>
        <w:t xml:space="preserve">Machinists preemption </w:t>
      </w:r>
      <w:r w:rsidRPr="00B05F7B">
        <w:rPr>
          <w:rStyle w:val="StyleUnderline"/>
        </w:rPr>
        <w:t>applies where the NLRA neither protects nor prohibits the activity in question</w:t>
      </w:r>
      <w:r w:rsidRPr="00B05F7B">
        <w:rPr>
          <w:sz w:val="16"/>
        </w:rPr>
        <w:t xml:space="preserve">, but national labor policy requires that the activity should be wholly unregulated and left to the free play of economic forces.120 </w:t>
      </w:r>
      <w:r w:rsidRPr="00B05F7B">
        <w:rPr>
          <w:rStyle w:val="StyleUnderline"/>
        </w:rPr>
        <w:t xml:space="preserve">By excluding independent contractors in NLRA, </w:t>
      </w:r>
      <w:r w:rsidRPr="008C35E6">
        <w:rPr>
          <w:rStyle w:val="StyleUnderline"/>
          <w:highlight w:val="green"/>
        </w:rPr>
        <w:t xml:space="preserve">Congress made a </w:t>
      </w:r>
      <w:r w:rsidRPr="008C35E6">
        <w:rPr>
          <w:rStyle w:val="Emphasis"/>
          <w:highlight w:val="green"/>
        </w:rPr>
        <w:t>deliberate choice</w:t>
      </w:r>
      <w:r w:rsidRPr="008C35E6">
        <w:rPr>
          <w:rStyle w:val="StyleUnderline"/>
          <w:highlight w:val="green"/>
        </w:rPr>
        <w:t xml:space="preserve"> to exclude them</w:t>
      </w:r>
      <w:r w:rsidRPr="00B05F7B">
        <w:rPr>
          <w:rStyle w:val="StyleUnderline"/>
        </w:rPr>
        <w:t xml:space="preserve"> from the field of collective bargaining and treat independent contractors as businesses governed by market forces, rather than as employees</w:t>
      </w:r>
      <w:r w:rsidRPr="00B05F7B">
        <w:rPr>
          <w:sz w:val="16"/>
        </w:rPr>
        <w:t xml:space="preserve"> able to collectively bargain. </w:t>
      </w:r>
      <w:r w:rsidRPr="008C35E6">
        <w:rPr>
          <w:rStyle w:val="Emphasis"/>
          <w:highlight w:val="green"/>
        </w:rPr>
        <w:t>Any</w:t>
      </w:r>
      <w:r w:rsidRPr="00B05F7B">
        <w:rPr>
          <w:rStyle w:val="Emphasis"/>
        </w:rPr>
        <w:t xml:space="preserve"> bargaining </w:t>
      </w:r>
      <w:r w:rsidRPr="008C35E6">
        <w:rPr>
          <w:rStyle w:val="Emphasis"/>
          <w:highlight w:val="green"/>
        </w:rPr>
        <w:t>statute</w:t>
      </w:r>
      <w:r w:rsidRPr="008C35E6">
        <w:rPr>
          <w:rStyle w:val="StyleUnderline"/>
          <w:highlight w:val="green"/>
        </w:rPr>
        <w:t xml:space="preserve"> that provides a </w:t>
      </w:r>
      <w:r w:rsidRPr="008C35E6">
        <w:rPr>
          <w:rStyle w:val="Emphasis"/>
          <w:highlight w:val="green"/>
        </w:rPr>
        <w:t>right</w:t>
      </w:r>
      <w:r w:rsidRPr="00B05F7B">
        <w:rPr>
          <w:rStyle w:val="Emphasis"/>
        </w:rPr>
        <w:t xml:space="preserve"> for independent contractors</w:t>
      </w:r>
      <w:r w:rsidRPr="00B05F7B">
        <w:rPr>
          <w:rStyle w:val="StyleUnderline"/>
        </w:rPr>
        <w:t xml:space="preserve"> to organize</w:t>
      </w:r>
      <w:r w:rsidRPr="00B05F7B">
        <w:rPr>
          <w:sz w:val="16"/>
        </w:rPr>
        <w:t xml:space="preserve">, thus, </w:t>
      </w:r>
      <w:r w:rsidRPr="008C35E6">
        <w:rPr>
          <w:rStyle w:val="StyleUnderline"/>
          <w:highlight w:val="green"/>
        </w:rPr>
        <w:t>is</w:t>
      </w:r>
      <w:r w:rsidRPr="00B05F7B">
        <w:rPr>
          <w:sz w:val="16"/>
        </w:rPr>
        <w:t xml:space="preserve"> </w:t>
      </w:r>
      <w:r w:rsidRPr="000F2C17">
        <w:rPr>
          <w:sz w:val="16"/>
        </w:rPr>
        <w:t xml:space="preserve">likely </w:t>
      </w:r>
      <w:r w:rsidRPr="008C35E6">
        <w:rPr>
          <w:rStyle w:val="Emphasis"/>
          <w:highlight w:val="green"/>
        </w:rPr>
        <w:t>Machinists preempted</w:t>
      </w:r>
    </w:p>
    <w:p w14:paraId="4BD96B6F" w14:textId="77777777" w:rsidR="004C0470" w:rsidRPr="00B05F7B" w:rsidRDefault="004C0470" w:rsidP="004C0470">
      <w:pPr>
        <w:pStyle w:val="Heading4"/>
      </w:pPr>
      <w:r>
        <w:rPr>
          <w:u w:val="single"/>
        </w:rPr>
        <w:t>AND A</w:t>
      </w:r>
      <w:r w:rsidRPr="00B05F7B">
        <w:rPr>
          <w:u w:val="single"/>
        </w:rPr>
        <w:t>ntitrust</w:t>
      </w:r>
      <w:r w:rsidRPr="00B05F7B">
        <w:t>.</w:t>
      </w:r>
    </w:p>
    <w:p w14:paraId="6EFB5551" w14:textId="77777777" w:rsidR="004C0470" w:rsidRPr="00B05F7B" w:rsidRDefault="004C0470" w:rsidP="004C0470">
      <w:pPr>
        <w:rPr>
          <w:rStyle w:val="Style13ptBold"/>
        </w:rPr>
      </w:pPr>
      <w:r w:rsidRPr="00B05F7B">
        <w:rPr>
          <w:rStyle w:val="Style13ptBold"/>
        </w:rPr>
        <w:t xml:space="preserve">USCCEPD 21 </w:t>
      </w:r>
      <w:r w:rsidRPr="00B05F7B">
        <w:t>– Regularly interacts with Congressional staff, numerous Federal agencies and many national coalitions to shape national labor policy.</w:t>
      </w:r>
    </w:p>
    <w:p w14:paraId="3B04F605" w14:textId="77777777" w:rsidR="004C0470" w:rsidRPr="00B05F7B" w:rsidRDefault="004C0470" w:rsidP="004C0470">
      <w:r w:rsidRPr="00B05F7B">
        <w:t>United States Chamber of Commerce Employment Policy Division, “Bait and Switch: The False Promise of New “Representation” Models,” US Chamber Documents, March 2021, https://papers.ssrn.com/sol3/papers.cfm?abstract_id=5136825</w:t>
      </w:r>
    </w:p>
    <w:p w14:paraId="485EDF61" w14:textId="77777777" w:rsidR="004C0470" w:rsidRDefault="004C0470" w:rsidP="004C0470">
      <w:pPr>
        <w:rPr>
          <w:rStyle w:val="StyleUnderline"/>
        </w:rPr>
      </w:pPr>
      <w:r w:rsidRPr="00B05F7B">
        <w:rPr>
          <w:rStyle w:val="StyleUnderline"/>
        </w:rPr>
        <w:t xml:space="preserve">In May 2018, </w:t>
      </w:r>
      <w:r w:rsidRPr="008C35E6">
        <w:rPr>
          <w:rStyle w:val="StyleUnderline"/>
          <w:highlight w:val="green"/>
        </w:rPr>
        <w:t>the</w:t>
      </w:r>
      <w:r w:rsidRPr="00B05F7B">
        <w:rPr>
          <w:rStyle w:val="StyleUnderline"/>
        </w:rPr>
        <w:t xml:space="preserve"> United States </w:t>
      </w:r>
      <w:r w:rsidRPr="008C35E6">
        <w:rPr>
          <w:rStyle w:val="StyleUnderline"/>
          <w:highlight w:val="green"/>
        </w:rPr>
        <w:t>Court</w:t>
      </w:r>
      <w:r w:rsidRPr="00B05F7B">
        <w:rPr>
          <w:rStyle w:val="StyleUnderline"/>
        </w:rPr>
        <w:t xml:space="preserve"> of Appeals for the Ninth Circuit</w:t>
      </w:r>
      <w:r w:rsidRPr="00B05F7B">
        <w:rPr>
          <w:sz w:val="16"/>
        </w:rPr>
        <w:t xml:space="preserve"> in United States Chamber of Commerce v. City of Seattle </w:t>
      </w:r>
      <w:r w:rsidRPr="008C35E6">
        <w:rPr>
          <w:rStyle w:val="StyleUnderline"/>
          <w:highlight w:val="green"/>
        </w:rPr>
        <w:t>held</w:t>
      </w:r>
      <w:r w:rsidRPr="00B05F7B">
        <w:rPr>
          <w:rStyle w:val="StyleUnderline"/>
        </w:rPr>
        <w:t xml:space="preserve"> that </w:t>
      </w:r>
      <w:r w:rsidRPr="008C35E6">
        <w:rPr>
          <w:rStyle w:val="StyleUnderline"/>
          <w:highlight w:val="green"/>
        </w:rPr>
        <w:t>Seattle’s ordinance</w:t>
      </w:r>
      <w:r w:rsidRPr="00B05F7B">
        <w:rPr>
          <w:rStyle w:val="StyleUnderline"/>
        </w:rPr>
        <w:t xml:space="preserve"> that permitted independent contractors to unionize</w:t>
      </w:r>
      <w:r w:rsidRPr="00B05F7B">
        <w:rPr>
          <w:sz w:val="16"/>
        </w:rPr>
        <w:t xml:space="preserve"> and bargain through their union over the fees and other terms of engagement with ride-sharing companies </w:t>
      </w:r>
      <w:r w:rsidRPr="008C35E6">
        <w:rPr>
          <w:rStyle w:val="StyleUnderline"/>
          <w:highlight w:val="green"/>
        </w:rPr>
        <w:t>violated</w:t>
      </w:r>
      <w:r w:rsidRPr="00B05F7B">
        <w:rPr>
          <w:rStyle w:val="StyleUnderline"/>
        </w:rPr>
        <w:t xml:space="preserve"> federal </w:t>
      </w:r>
      <w:r w:rsidRPr="008C35E6">
        <w:rPr>
          <w:rStyle w:val="Emphasis"/>
          <w:highlight w:val="green"/>
        </w:rPr>
        <w:t>antitrust</w:t>
      </w:r>
      <w:r w:rsidRPr="00B05F7B">
        <w:rPr>
          <w:rStyle w:val="Emphasis"/>
        </w:rPr>
        <w:t xml:space="preserve"> law</w:t>
      </w:r>
      <w:r w:rsidRPr="00B05F7B">
        <w:rPr>
          <w:sz w:val="16"/>
        </w:rPr>
        <w:t xml:space="preserve">.116 </w:t>
      </w:r>
      <w:r w:rsidRPr="00B05F7B">
        <w:rPr>
          <w:rStyle w:val="StyleUnderline"/>
        </w:rPr>
        <w:t>The Ninth Circuit</w:t>
      </w:r>
      <w:r w:rsidRPr="00B05F7B">
        <w:rPr>
          <w:sz w:val="16"/>
        </w:rPr>
        <w:t xml:space="preserve"> accepted that the ordinance violated the Sherman Act as a per se antitrust violation and </w:t>
      </w:r>
      <w:r w:rsidRPr="008C35E6">
        <w:rPr>
          <w:rStyle w:val="Emphasis"/>
          <w:highlight w:val="green"/>
        </w:rPr>
        <w:t>was not saved</w:t>
      </w:r>
      <w:r w:rsidRPr="00B05F7B">
        <w:rPr>
          <w:rStyle w:val="StyleUnderline"/>
        </w:rPr>
        <w:t xml:space="preserve"> from federal antitrust preemption </w:t>
      </w:r>
      <w:r w:rsidRPr="008C35E6">
        <w:rPr>
          <w:rStyle w:val="StyleUnderline"/>
          <w:highlight w:val="green"/>
        </w:rPr>
        <w:t>by</w:t>
      </w:r>
      <w:r w:rsidRPr="00B05F7B">
        <w:rPr>
          <w:rStyle w:val="StyleUnderline"/>
        </w:rPr>
        <w:t xml:space="preserve"> the </w:t>
      </w:r>
      <w:r w:rsidRPr="008C35E6">
        <w:rPr>
          <w:rStyle w:val="Emphasis"/>
          <w:highlight w:val="green"/>
        </w:rPr>
        <w:t>state- action immunity</w:t>
      </w:r>
      <w:r w:rsidRPr="00B05F7B">
        <w:rPr>
          <w:rStyle w:val="Emphasis"/>
        </w:rPr>
        <w:t xml:space="preserve"> doctrine</w:t>
      </w:r>
      <w:r w:rsidRPr="00B05F7B">
        <w:rPr>
          <w:sz w:val="16"/>
        </w:rPr>
        <w:t xml:space="preserve">. </w:t>
      </w:r>
      <w:r w:rsidRPr="00B05F7B">
        <w:rPr>
          <w:rStyle w:val="StyleUnderline"/>
        </w:rPr>
        <w:t>The Court held that the State of Washington’s statutes relied upon by Seattle</w:t>
      </w:r>
      <w:r w:rsidRPr="00B05F7B">
        <w:rPr>
          <w:sz w:val="16"/>
        </w:rPr>
        <w:t xml:space="preserve"> to enact the challenged ordinance </w:t>
      </w:r>
      <w:r w:rsidRPr="00B05F7B">
        <w:rPr>
          <w:rStyle w:val="StyleUnderline"/>
        </w:rPr>
        <w:t>did not clearly articulate and affirmatively express “allowing for-hire drivers to price-fix their compensation.”</w:t>
      </w:r>
    </w:p>
    <w:p w14:paraId="1FE40528" w14:textId="458CE2D3" w:rsidR="004C0470" w:rsidRDefault="004C0470" w:rsidP="004C0470">
      <w:pPr>
        <w:pStyle w:val="Heading2"/>
        <w:rPr>
          <w:rStyle w:val="StyleUnderline"/>
        </w:rPr>
      </w:pPr>
      <w:r>
        <w:rPr>
          <w:rStyle w:val="StyleUnderline"/>
        </w:rPr>
        <w:lastRenderedPageBreak/>
        <w:t>Case</w:t>
      </w:r>
    </w:p>
    <w:p w14:paraId="7743EAAD" w14:textId="77777777" w:rsidR="004C0470" w:rsidRDefault="004C0470" w:rsidP="004C0470">
      <w:pPr>
        <w:pStyle w:val="Heading4"/>
        <w:shd w:val="clear" w:color="auto" w:fill="FFFFFF"/>
        <w:spacing w:line="278" w:lineRule="atLeast"/>
        <w:rPr>
          <w:rFonts w:cs="Calibri"/>
          <w:color w:val="222222"/>
          <w:szCs w:val="26"/>
        </w:rPr>
      </w:pPr>
      <w:r>
        <w:rPr>
          <w:rFonts w:cs="Calibri"/>
          <w:color w:val="222222"/>
          <w:szCs w:val="26"/>
        </w:rPr>
        <w:t>Calculating the consequences of our actions is </w:t>
      </w:r>
      <w:r>
        <w:rPr>
          <w:rFonts w:cs="Calibri"/>
          <w:color w:val="222222"/>
          <w:szCs w:val="26"/>
          <w:u w:val="single"/>
        </w:rPr>
        <w:t>good</w:t>
      </w:r>
      <w:r>
        <w:rPr>
          <w:rFonts w:cs="Calibri"/>
          <w:color w:val="222222"/>
          <w:szCs w:val="26"/>
        </w:rPr>
        <w:t> -- ensures </w:t>
      </w:r>
      <w:r>
        <w:rPr>
          <w:rFonts w:cs="Calibri"/>
          <w:color w:val="222222"/>
          <w:szCs w:val="26"/>
          <w:u w:val="single"/>
        </w:rPr>
        <w:t>compassion</w:t>
      </w:r>
      <w:r>
        <w:rPr>
          <w:rFonts w:cs="Calibri"/>
          <w:color w:val="222222"/>
          <w:szCs w:val="26"/>
        </w:rPr>
        <w:t> to others. </w:t>
      </w:r>
    </w:p>
    <w:p w14:paraId="038EF293" w14:textId="77777777" w:rsidR="004C0470" w:rsidRDefault="004C0470" w:rsidP="004C0470">
      <w:pPr>
        <w:shd w:val="clear" w:color="auto" w:fill="FFFFFF"/>
        <w:spacing w:line="235" w:lineRule="atLeast"/>
        <w:rPr>
          <w:color w:val="222222"/>
        </w:rPr>
      </w:pPr>
      <w:r>
        <w:rPr>
          <w:b/>
          <w:bCs/>
          <w:color w:val="222222"/>
          <w:sz w:val="26"/>
          <w:szCs w:val="26"/>
        </w:rPr>
        <w:t>Williams ’5</w:t>
      </w:r>
      <w:r>
        <w:rPr>
          <w:color w:val="222222"/>
        </w:rPr>
        <w:t> [Michael; 2005; Professor in the Graduate School of Public and International Affairs at the University of Ottawa; </w:t>
      </w:r>
      <w:r>
        <w:rPr>
          <w:i/>
          <w:iCs/>
          <w:color w:val="222222"/>
        </w:rPr>
        <w:t>The Realist Tradition and the Limits of International Relations</w:t>
      </w:r>
      <w:r>
        <w:rPr>
          <w:color w:val="222222"/>
        </w:rPr>
        <w:t>,</w:t>
      </w:r>
      <w:r>
        <w:rPr>
          <w:i/>
          <w:iCs/>
          <w:color w:val="222222"/>
        </w:rPr>
        <w:t> </w:t>
      </w:r>
      <w:r>
        <w:rPr>
          <w:color w:val="222222"/>
        </w:rPr>
        <w:t>“The Tyranny of False Polarities,” p. 165-166]</w:t>
      </w:r>
    </w:p>
    <w:p w14:paraId="5049C08C" w14:textId="0CB1F346" w:rsidR="004C0470" w:rsidRDefault="004C0470" w:rsidP="004C0470">
      <w:pPr>
        <w:shd w:val="clear" w:color="auto" w:fill="FFFFFF"/>
        <w:spacing w:line="235" w:lineRule="atLeast"/>
        <w:rPr>
          <w:color w:val="222222"/>
        </w:rPr>
      </w:pPr>
      <w:r>
        <w:rPr>
          <w:color w:val="000000"/>
          <w:sz w:val="14"/>
          <w:szCs w:val="14"/>
        </w:rPr>
        <w:t>Yet it is my claim </w:t>
      </w:r>
      <w:r>
        <w:rPr>
          <w:color w:val="222222"/>
          <w:sz w:val="14"/>
          <w:szCs w:val="14"/>
        </w:rPr>
        <w:t>that </w:t>
      </w:r>
      <w:r>
        <w:rPr>
          <w:color w:val="222222"/>
          <w:shd w:val="clear" w:color="auto" w:fill="00FFFF"/>
        </w:rPr>
        <w:t>the</w:t>
      </w:r>
      <w:r>
        <w:rPr>
          <w:color w:val="222222"/>
          <w:sz w:val="14"/>
          <w:szCs w:val="14"/>
        </w:rPr>
        <w:t> willful </w:t>
      </w:r>
      <w:r>
        <w:rPr>
          <w:b/>
          <w:bCs/>
          <w:color w:val="222222"/>
          <w:bdr w:val="single" w:sz="8" w:space="0" w:color="auto" w:frame="1"/>
          <w:shd w:val="clear" w:color="auto" w:fill="00FFFF"/>
        </w:rPr>
        <w:t>Realist</w:t>
      </w:r>
      <w:r>
        <w:rPr>
          <w:b/>
          <w:bCs/>
          <w:color w:val="222222"/>
          <w:bdr w:val="single" w:sz="8" w:space="0" w:color="auto" w:frame="1"/>
        </w:rPr>
        <w:t> tradition</w:t>
      </w:r>
      <w:r>
        <w:rPr>
          <w:color w:val="222222"/>
          <w:shd w:val="clear" w:color="auto" w:fill="00FFFF"/>
        </w:rPr>
        <w:t> does not lack</w:t>
      </w:r>
      <w:r>
        <w:rPr>
          <w:color w:val="222222"/>
          <w:sz w:val="14"/>
          <w:szCs w:val="14"/>
        </w:rPr>
        <w:t> an understanding of the contingency of practice or a vision of </w:t>
      </w:r>
      <w:r>
        <w:rPr>
          <w:color w:val="222222"/>
          <w:shd w:val="clear" w:color="auto" w:fill="00FFFF"/>
        </w:rPr>
        <w:t>responsibility to </w:t>
      </w:r>
      <w:proofErr w:type="spellStart"/>
      <w:proofErr w:type="gramStart"/>
      <w:r>
        <w:rPr>
          <w:b/>
          <w:bCs/>
          <w:color w:val="222222"/>
          <w:bdr w:val="single" w:sz="8" w:space="0" w:color="auto" w:frame="1"/>
          <w:shd w:val="clear" w:color="auto" w:fill="00FFFF"/>
        </w:rPr>
        <w:t>otherness</w:t>
      </w:r>
      <w:r>
        <w:rPr>
          <w:color w:val="222222"/>
        </w:rPr>
        <w:t>.</w:t>
      </w:r>
      <w:r>
        <w:rPr>
          <w:color w:val="000000"/>
          <w:sz w:val="14"/>
          <w:szCs w:val="14"/>
        </w:rPr>
        <w:t>On</w:t>
      </w:r>
      <w:proofErr w:type="spellEnd"/>
      <w:proofErr w:type="gramEnd"/>
      <w:r>
        <w:rPr>
          <w:color w:val="000000"/>
          <w:sz w:val="14"/>
          <w:szCs w:val="14"/>
        </w:rPr>
        <w:t xml:space="preserve"> the contrary, </w:t>
      </w:r>
      <w:r>
        <w:rPr>
          <w:color w:val="222222"/>
          <w:shd w:val="clear" w:color="auto" w:fill="00FFFF"/>
        </w:rPr>
        <w:t>its strategy of </w:t>
      </w:r>
      <w:r>
        <w:rPr>
          <w:b/>
          <w:bCs/>
          <w:color w:val="222222"/>
          <w:bdr w:val="single" w:sz="8" w:space="0" w:color="auto" w:frame="1"/>
          <w:shd w:val="clear" w:color="auto" w:fill="00FFFF"/>
        </w:rPr>
        <w:t>objectification</w:t>
      </w:r>
      <w:r>
        <w:rPr>
          <w:color w:val="222222"/>
          <w:shd w:val="clear" w:color="auto" w:fill="00FFFF"/>
        </w:rPr>
        <w:t> is</w:t>
      </w:r>
      <w:r>
        <w:rPr>
          <w:color w:val="222222"/>
          <w:sz w:val="14"/>
          <w:szCs w:val="14"/>
        </w:rPr>
        <w:t> precisely an attempt to bring together a responsibility to otherness and a responsibility to act within a willfully liberal vision. The construction of a realm of objectivity and </w:t>
      </w:r>
      <w:r>
        <w:rPr>
          <w:color w:val="222222"/>
          <w:shd w:val="clear" w:color="auto" w:fill="00FFFF"/>
        </w:rPr>
        <w:t>calculation</w:t>
      </w:r>
      <w:r>
        <w:rPr>
          <w:color w:val="222222"/>
          <w:sz w:val="14"/>
          <w:szCs w:val="14"/>
        </w:rPr>
        <w:t> is not just </w:t>
      </w:r>
      <w:r>
        <w:rPr>
          <w:color w:val="222222"/>
          <w:shd w:val="clear" w:color="auto" w:fill="00FFFF"/>
        </w:rPr>
        <w:t>a </w:t>
      </w:r>
      <w:r>
        <w:rPr>
          <w:b/>
          <w:bCs/>
          <w:color w:val="222222"/>
          <w:bdr w:val="single" w:sz="8" w:space="0" w:color="auto" w:frame="1"/>
          <w:shd w:val="clear" w:color="auto" w:fill="00FFFF"/>
        </w:rPr>
        <w:t>consequence</w:t>
      </w:r>
      <w:r>
        <w:rPr>
          <w:color w:val="222222"/>
          <w:shd w:val="clear" w:color="auto" w:fill="00FFFF"/>
        </w:rPr>
        <w:t> of a </w:t>
      </w:r>
      <w:r>
        <w:rPr>
          <w:b/>
          <w:bCs/>
          <w:color w:val="222222"/>
          <w:bdr w:val="single" w:sz="8" w:space="0" w:color="auto" w:frame="1"/>
          <w:shd w:val="clear" w:color="auto" w:fill="00FFFF"/>
        </w:rPr>
        <w:t>need to act</w:t>
      </w:r>
      <w:r>
        <w:rPr>
          <w:color w:val="222222"/>
          <w:sz w:val="14"/>
          <w:szCs w:val="14"/>
        </w:rPr>
        <w:t> - the framing of an epistemic context for successful calculation. It is a form of responsibility to otherness, </w:t>
      </w:r>
      <w:r>
        <w:rPr>
          <w:color w:val="222222"/>
          <w:shd w:val="clear" w:color="auto" w:fill="00FFFF"/>
        </w:rPr>
        <w:t>an attempt to allow</w:t>
      </w:r>
      <w:r>
        <w:rPr>
          <w:color w:val="222222"/>
        </w:rPr>
        <w:t> for diversity and </w:t>
      </w:r>
      <w:r>
        <w:rPr>
          <w:b/>
          <w:bCs/>
          <w:color w:val="222222"/>
          <w:bdr w:val="single" w:sz="8" w:space="0" w:color="auto" w:frame="1"/>
          <w:shd w:val="clear" w:color="auto" w:fill="00FFFF"/>
        </w:rPr>
        <w:t>irreconcilability</w:t>
      </w:r>
      <w:r>
        <w:rPr>
          <w:color w:val="222222"/>
        </w:rPr>
        <w:t> precisely </w:t>
      </w:r>
      <w:r>
        <w:rPr>
          <w:color w:val="222222"/>
          <w:shd w:val="clear" w:color="auto" w:fill="00FFFF"/>
        </w:rPr>
        <w:t>by</w:t>
      </w:r>
      <w:r>
        <w:rPr>
          <w:color w:val="000000"/>
          <w:sz w:val="14"/>
          <w:szCs w:val="14"/>
        </w:rPr>
        <w:t>-- at least initially -- </w:t>
      </w:r>
      <w:r>
        <w:rPr>
          <w:color w:val="222222"/>
          <w:shd w:val="clear" w:color="auto" w:fill="00FFFF"/>
        </w:rPr>
        <w:t>reducing the </w:t>
      </w:r>
      <w:r>
        <w:rPr>
          <w:b/>
          <w:bCs/>
          <w:color w:val="222222"/>
          <w:bdr w:val="single" w:sz="8" w:space="0" w:color="auto" w:frame="1"/>
        </w:rPr>
        <w:t>self and the </w:t>
      </w:r>
      <w:r>
        <w:rPr>
          <w:b/>
          <w:bCs/>
          <w:color w:val="222222"/>
          <w:bdr w:val="single" w:sz="8" w:space="0" w:color="auto" w:frame="1"/>
          <w:shd w:val="clear" w:color="auto" w:fill="00FFFF"/>
        </w:rPr>
        <w:t>other</w:t>
      </w:r>
      <w:r>
        <w:rPr>
          <w:color w:val="222222"/>
          <w:shd w:val="clear" w:color="auto" w:fill="00FFFF"/>
        </w:rPr>
        <w:t> to</w:t>
      </w:r>
      <w:r>
        <w:rPr>
          <w:color w:val="222222"/>
        </w:rPr>
        <w:t> a structure of </w:t>
      </w:r>
      <w:r>
        <w:rPr>
          <w:b/>
          <w:bCs/>
          <w:color w:val="222222"/>
          <w:bdr w:val="single" w:sz="8" w:space="0" w:color="auto" w:frame="1"/>
        </w:rPr>
        <w:t>material </w:t>
      </w:r>
      <w:r>
        <w:rPr>
          <w:b/>
          <w:bCs/>
          <w:color w:val="222222"/>
          <w:bdr w:val="single" w:sz="8" w:space="0" w:color="auto" w:frame="1"/>
          <w:shd w:val="clear" w:color="auto" w:fill="00FFFF"/>
        </w:rPr>
        <w:t>calculation</w:t>
      </w:r>
      <w:r>
        <w:rPr>
          <w:color w:val="222222"/>
          <w:sz w:val="14"/>
          <w:szCs w:val="14"/>
        </w:rPr>
        <w:t> </w:t>
      </w:r>
      <w:proofErr w:type="gramStart"/>
      <w:r>
        <w:rPr>
          <w:color w:val="222222"/>
          <w:sz w:val="14"/>
          <w:szCs w:val="14"/>
        </w:rPr>
        <w:t>in order </w:t>
      </w:r>
      <w:r>
        <w:rPr>
          <w:color w:val="222222"/>
          <w:shd w:val="clear" w:color="auto" w:fill="00FFFF"/>
        </w:rPr>
        <w:t>to</w:t>
      </w:r>
      <w:proofErr w:type="gramEnd"/>
      <w:r>
        <w:rPr>
          <w:color w:val="222222"/>
          <w:shd w:val="clear" w:color="auto" w:fill="00FFFF"/>
        </w:rPr>
        <w:t xml:space="preserve"> allow</w:t>
      </w:r>
      <w:r>
        <w:rPr>
          <w:color w:val="222222"/>
        </w:rPr>
        <w:t> a structure of mutual intelligibility</w:t>
      </w:r>
      <w:r>
        <w:rPr>
          <w:color w:val="000000"/>
          <w:sz w:val="14"/>
          <w:szCs w:val="14"/>
        </w:rPr>
        <w:t>, </w:t>
      </w:r>
      <w:r>
        <w:rPr>
          <w:b/>
          <w:bCs/>
          <w:color w:val="222222"/>
          <w:bdr w:val="single" w:sz="8" w:space="0" w:color="auto" w:frame="1"/>
          <w:shd w:val="clear" w:color="auto" w:fill="00FFFF"/>
        </w:rPr>
        <w:t>mediation</w:t>
      </w:r>
      <w:r>
        <w:rPr>
          <w:color w:val="222222"/>
          <w:sz w:val="14"/>
          <w:szCs w:val="14"/>
        </w:rPr>
        <w:t>, and stability. It is, in short, a strategy of limitation: a willful attempt to construct a subject and a social world limited -- both epistemically and politically -- </w:t>
      </w:r>
      <w:r>
        <w:rPr>
          <w:color w:val="222222"/>
          <w:shd w:val="clear" w:color="auto" w:fill="00FFFF"/>
        </w:rPr>
        <w:t>in the name of</w:t>
      </w:r>
      <w:r>
        <w:rPr>
          <w:color w:val="222222"/>
        </w:rPr>
        <w:t> a </w:t>
      </w:r>
      <w:r>
        <w:rPr>
          <w:b/>
          <w:bCs/>
          <w:color w:val="222222"/>
          <w:bdr w:val="single" w:sz="8" w:space="0" w:color="auto" w:frame="1"/>
        </w:rPr>
        <w:t>politics of </w:t>
      </w:r>
      <w:r>
        <w:rPr>
          <w:b/>
          <w:bCs/>
          <w:color w:val="222222"/>
          <w:bdr w:val="single" w:sz="8" w:space="0" w:color="auto" w:frame="1"/>
          <w:shd w:val="clear" w:color="auto" w:fill="00FFFF"/>
        </w:rPr>
        <w:t>toleration</w:t>
      </w:r>
      <w:r>
        <w:rPr>
          <w:color w:val="000000"/>
          <w:sz w:val="14"/>
          <w:szCs w:val="14"/>
        </w:rPr>
        <w:t>: a liberal strategy</w:t>
      </w:r>
    </w:p>
    <w:p w14:paraId="0D950FA5" w14:textId="10F8AEE7" w:rsidR="004C0470" w:rsidRDefault="004C0470" w:rsidP="004C0470">
      <w:pPr>
        <w:pStyle w:val="Heading4"/>
        <w:shd w:val="clear" w:color="auto" w:fill="FFFFFF"/>
        <w:spacing w:line="278" w:lineRule="atLeast"/>
        <w:rPr>
          <w:rFonts w:cs="Calibri"/>
          <w:color w:val="222222"/>
          <w:szCs w:val="26"/>
        </w:rPr>
      </w:pPr>
      <w:r>
        <w:rPr>
          <w:rFonts w:cs="Calibri"/>
          <w:color w:val="222222"/>
          <w:szCs w:val="26"/>
        </w:rPr>
        <w:t>C</w:t>
      </w:r>
      <w:r>
        <w:rPr>
          <w:rFonts w:cs="Calibri"/>
          <w:color w:val="222222"/>
          <w:szCs w:val="26"/>
        </w:rPr>
        <w:t>onsequentialism first.</w:t>
      </w:r>
    </w:p>
    <w:p w14:paraId="2A85E0B8" w14:textId="77777777" w:rsidR="004C0470" w:rsidRDefault="004C0470" w:rsidP="004C0470">
      <w:pPr>
        <w:shd w:val="clear" w:color="auto" w:fill="FFFFFF"/>
        <w:spacing w:line="235" w:lineRule="atLeast"/>
        <w:rPr>
          <w:color w:val="222222"/>
        </w:rPr>
      </w:pPr>
      <w:r>
        <w:rPr>
          <w:color w:val="222222"/>
        </w:rPr>
        <w:t>Joshua D. </w:t>
      </w:r>
      <w:r>
        <w:rPr>
          <w:b/>
          <w:bCs/>
          <w:color w:val="222222"/>
          <w:sz w:val="26"/>
          <w:szCs w:val="26"/>
        </w:rPr>
        <w:t>Greene 7</w:t>
      </w:r>
      <w:r>
        <w:rPr>
          <w:color w:val="222222"/>
        </w:rPr>
        <w:t>, Psychology Professor at Harvard University, “The Secret Joke of Kant’s Soul”, Chapter 2 of </w:t>
      </w:r>
      <w:r>
        <w:rPr>
          <w:i/>
          <w:iCs/>
          <w:color w:val="222222"/>
        </w:rPr>
        <w:t>Moral Psychology Volume 3</w:t>
      </w:r>
      <w:r>
        <w:rPr>
          <w:color w:val="222222"/>
        </w:rPr>
        <w:t>, edited by Walter Sinnott-Armstrong, Phil Papers</w:t>
      </w:r>
    </w:p>
    <w:p w14:paraId="6D0ABA06" w14:textId="77777777" w:rsidR="004C0470" w:rsidRDefault="004C0470" w:rsidP="004C0470">
      <w:pPr>
        <w:shd w:val="clear" w:color="auto" w:fill="FFFFFF"/>
        <w:spacing w:line="235" w:lineRule="atLeast"/>
        <w:rPr>
          <w:color w:val="222222"/>
        </w:rPr>
      </w:pPr>
      <w:r>
        <w:rPr>
          <w:color w:val="222222"/>
          <w:sz w:val="16"/>
          <w:szCs w:val="16"/>
        </w:rPr>
        <w:t>What turn-of-the-millennium science is telling us is that human moral judgment is not a pristine rational enterprise---that our </w:t>
      </w:r>
      <w:r>
        <w:rPr>
          <w:b/>
          <w:bCs/>
          <w:color w:val="222222"/>
          <w:bdr w:val="single" w:sz="8" w:space="0" w:color="auto" w:frame="1"/>
        </w:rPr>
        <w:t>moral </w:t>
      </w:r>
      <w:r>
        <w:rPr>
          <w:b/>
          <w:bCs/>
          <w:color w:val="222222"/>
          <w:bdr w:val="single" w:sz="8" w:space="0" w:color="auto" w:frame="1"/>
          <w:shd w:val="clear" w:color="auto" w:fill="00FFFF"/>
        </w:rPr>
        <w:t>judgments</w:t>
      </w:r>
      <w:r>
        <w:rPr>
          <w:color w:val="222222"/>
          <w:shd w:val="clear" w:color="auto" w:fill="00FFFF"/>
        </w:rPr>
        <w:t> are driven by</w:t>
      </w:r>
      <w:r>
        <w:rPr>
          <w:color w:val="222222"/>
        </w:rPr>
        <w:t> </w:t>
      </w:r>
      <w:r>
        <w:rPr>
          <w:b/>
          <w:bCs/>
          <w:color w:val="222222"/>
          <w:bdr w:val="single" w:sz="8" w:space="0" w:color="auto" w:frame="1"/>
        </w:rPr>
        <w:t>a hodgepodge</w:t>
      </w:r>
      <w:r>
        <w:rPr>
          <w:color w:val="222222"/>
        </w:rPr>
        <w:t> of </w:t>
      </w:r>
      <w:r>
        <w:rPr>
          <w:b/>
          <w:bCs/>
          <w:color w:val="222222"/>
          <w:bdr w:val="single" w:sz="8" w:space="0" w:color="auto" w:frame="1"/>
        </w:rPr>
        <w:t>emotional dispositions</w:t>
      </w:r>
      <w:r>
        <w:rPr>
          <w:color w:val="222222"/>
          <w:sz w:val="16"/>
          <w:szCs w:val="16"/>
        </w:rPr>
        <w:t>, which themselves were </w:t>
      </w:r>
      <w:r>
        <w:rPr>
          <w:color w:val="222222"/>
        </w:rPr>
        <w:t>shaped by </w:t>
      </w:r>
      <w:r>
        <w:rPr>
          <w:b/>
          <w:bCs/>
          <w:color w:val="222222"/>
          <w:bdr w:val="single" w:sz="8" w:space="0" w:color="auto" w:frame="1"/>
        </w:rPr>
        <w:t>a hodgepodge</w:t>
      </w:r>
      <w:r>
        <w:rPr>
          <w:color w:val="222222"/>
        </w:rPr>
        <w:t> of </w:t>
      </w:r>
      <w:r>
        <w:rPr>
          <w:b/>
          <w:bCs/>
          <w:color w:val="222222"/>
          <w:bdr w:val="single" w:sz="8" w:space="0" w:color="auto" w:frame="1"/>
          <w:shd w:val="clear" w:color="auto" w:fill="00FFFF"/>
        </w:rPr>
        <w:t>evolutionary forces</w:t>
      </w:r>
      <w:r>
        <w:rPr>
          <w:color w:val="222222"/>
          <w:sz w:val="16"/>
          <w:szCs w:val="16"/>
        </w:rPr>
        <w:t>, both biological and cultural. Because of this, </w:t>
      </w:r>
      <w:r>
        <w:rPr>
          <w:color w:val="222222"/>
          <w:shd w:val="clear" w:color="auto" w:fill="00FFFF"/>
        </w:rPr>
        <w:t>it is</w:t>
      </w:r>
      <w:r>
        <w:rPr>
          <w:color w:val="222222"/>
        </w:rPr>
        <w:t> </w:t>
      </w:r>
      <w:r>
        <w:rPr>
          <w:b/>
          <w:bCs/>
          <w:color w:val="222222"/>
          <w:bdr w:val="single" w:sz="8" w:space="0" w:color="auto" w:frame="1"/>
        </w:rPr>
        <w:t>exceedingly </w:t>
      </w:r>
      <w:r>
        <w:rPr>
          <w:b/>
          <w:bCs/>
          <w:color w:val="222222"/>
          <w:bdr w:val="single" w:sz="8" w:space="0" w:color="auto" w:frame="1"/>
          <w:shd w:val="clear" w:color="auto" w:fill="00FFFF"/>
        </w:rPr>
        <w:t>unlikely</w:t>
      </w:r>
      <w:r>
        <w:rPr>
          <w:color w:val="222222"/>
          <w:sz w:val="16"/>
          <w:szCs w:val="16"/>
        </w:rPr>
        <w:t> that </w:t>
      </w:r>
      <w:r>
        <w:rPr>
          <w:color w:val="222222"/>
        </w:rPr>
        <w:t>there is </w:t>
      </w:r>
      <w:r>
        <w:rPr>
          <w:b/>
          <w:bCs/>
          <w:color w:val="222222"/>
          <w:bdr w:val="single" w:sz="8" w:space="0" w:color="auto" w:frame="1"/>
          <w:shd w:val="clear" w:color="auto" w:fill="00FFFF"/>
        </w:rPr>
        <w:t>any</w:t>
      </w:r>
      <w:r>
        <w:rPr>
          <w:b/>
          <w:bCs/>
          <w:color w:val="222222"/>
          <w:bdr w:val="single" w:sz="8" w:space="0" w:color="auto" w:frame="1"/>
        </w:rPr>
        <w:t> rationally coherent normative moral </w:t>
      </w:r>
      <w:r>
        <w:rPr>
          <w:b/>
          <w:bCs/>
          <w:color w:val="222222"/>
          <w:bdr w:val="single" w:sz="8" w:space="0" w:color="auto" w:frame="1"/>
          <w:shd w:val="clear" w:color="auto" w:fill="00FFFF"/>
        </w:rPr>
        <w:t>theory</w:t>
      </w:r>
      <w:r>
        <w:rPr>
          <w:color w:val="222222"/>
        </w:rPr>
        <w:t> that </w:t>
      </w:r>
      <w:r>
        <w:rPr>
          <w:color w:val="222222"/>
          <w:shd w:val="clear" w:color="auto" w:fill="00FFFF"/>
        </w:rPr>
        <w:t>can accommodate</w:t>
      </w:r>
      <w:r>
        <w:rPr>
          <w:color w:val="222222"/>
          <w:sz w:val="16"/>
          <w:szCs w:val="16"/>
        </w:rPr>
        <w:t> our </w:t>
      </w:r>
      <w:r>
        <w:rPr>
          <w:b/>
          <w:bCs/>
          <w:color w:val="222222"/>
          <w:bdr w:val="single" w:sz="8" w:space="0" w:color="auto" w:frame="1"/>
        </w:rPr>
        <w:t>moral </w:t>
      </w:r>
      <w:r>
        <w:rPr>
          <w:b/>
          <w:bCs/>
          <w:color w:val="222222"/>
          <w:bdr w:val="single" w:sz="8" w:space="0" w:color="auto" w:frame="1"/>
          <w:shd w:val="clear" w:color="auto" w:fill="00FFFF"/>
        </w:rPr>
        <w:t>intuitions</w:t>
      </w:r>
      <w:r>
        <w:rPr>
          <w:color w:val="222222"/>
          <w:sz w:val="16"/>
          <w:szCs w:val="16"/>
        </w:rPr>
        <w:t>. Moreover, anyone who claims to have such a theory, or even part of one, almost certainly does not. Instead, what that person probably has is a moral rationalization.</w:t>
      </w:r>
    </w:p>
    <w:p w14:paraId="4F8F6773" w14:textId="77777777" w:rsidR="004C0470" w:rsidRDefault="004C0470" w:rsidP="004C0470">
      <w:pPr>
        <w:shd w:val="clear" w:color="auto" w:fill="FFFFFF"/>
        <w:spacing w:line="235" w:lineRule="atLeast"/>
        <w:rPr>
          <w:color w:val="222222"/>
        </w:rPr>
      </w:pPr>
      <w:r>
        <w:rPr>
          <w:color w:val="222222"/>
          <w:sz w:val="16"/>
          <w:szCs w:val="16"/>
        </w:rPr>
        <w:t xml:space="preserve">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our method has been inductive rather than deductive. We have inferred </w:t>
      </w:r>
      <w:proofErr w:type="gramStart"/>
      <w:r>
        <w:rPr>
          <w:color w:val="222222"/>
          <w:sz w:val="16"/>
          <w:szCs w:val="16"/>
        </w:rPr>
        <w:t>on the basis of</w:t>
      </w:r>
      <w:proofErr w:type="gramEnd"/>
      <w:r>
        <w:rPr>
          <w:color w:val="222222"/>
          <w:sz w:val="16"/>
          <w:szCs w:val="16"/>
        </w:rPr>
        <w:t xml:space="preserve"> the available evidence that the phenomenon of rationalist deontological philosophy is best explained as a rationalization of evolved emotional intuition (Harman, 1977).</w:t>
      </w:r>
    </w:p>
    <w:p w14:paraId="4B807693" w14:textId="77777777" w:rsidR="004C0470" w:rsidRDefault="004C0470" w:rsidP="004C0470">
      <w:pPr>
        <w:shd w:val="clear" w:color="auto" w:fill="FFFFFF"/>
        <w:spacing w:line="235" w:lineRule="atLeast"/>
        <w:rPr>
          <w:color w:val="222222"/>
        </w:rPr>
      </w:pPr>
      <w:r>
        <w:rPr>
          <w:color w:val="222222"/>
          <w:sz w:val="16"/>
          <w:szCs w:val="16"/>
        </w:rPr>
        <w:t>Missing the Deontological Point</w:t>
      </w:r>
    </w:p>
    <w:p w14:paraId="1A51D067" w14:textId="77777777" w:rsidR="004C0470" w:rsidRDefault="004C0470" w:rsidP="004C0470">
      <w:pPr>
        <w:shd w:val="clear" w:color="auto" w:fill="FFFFFF"/>
        <w:spacing w:line="235" w:lineRule="atLeast"/>
        <w:rPr>
          <w:color w:val="222222"/>
        </w:rPr>
      </w:pPr>
      <w:r>
        <w:rPr>
          <w:color w:val="222222"/>
          <w:sz w:val="16"/>
          <w:szCs w:val="16"/>
        </w:rPr>
        <w:t>I suspect that rationalist </w:t>
      </w:r>
      <w:r>
        <w:rPr>
          <w:color w:val="222222"/>
        </w:rPr>
        <w:t>deontologists will remain </w:t>
      </w:r>
      <w:r>
        <w:rPr>
          <w:b/>
          <w:bCs/>
          <w:color w:val="222222"/>
          <w:bdr w:val="single" w:sz="8" w:space="0" w:color="auto" w:frame="1"/>
        </w:rPr>
        <w:t>unmoved</w:t>
      </w:r>
      <w:r>
        <w:rPr>
          <w:color w:val="222222"/>
          <w:sz w:val="16"/>
          <w:szCs w:val="16"/>
        </w:rPr>
        <w:t> by the arguments presented here. Instead, I suspect, </w:t>
      </w:r>
      <w:r>
        <w:rPr>
          <w:color w:val="222222"/>
        </w:rPr>
        <w:t>they will insist</w:t>
      </w:r>
      <w:r>
        <w:rPr>
          <w:color w:val="222222"/>
          <w:sz w:val="16"/>
          <w:szCs w:val="16"/>
        </w:rPr>
        <w:t> that </w:t>
      </w:r>
      <w:r>
        <w:rPr>
          <w:color w:val="222222"/>
        </w:rPr>
        <w:t>I have </w:t>
      </w:r>
      <w:r>
        <w:rPr>
          <w:b/>
          <w:bCs/>
          <w:color w:val="222222"/>
          <w:bdr w:val="single" w:sz="8" w:space="0" w:color="auto" w:frame="1"/>
        </w:rPr>
        <w:t>simply misunderstood</w:t>
      </w:r>
      <w:r>
        <w:rPr>
          <w:color w:val="222222"/>
          <w:sz w:val="16"/>
          <w:szCs w:val="16"/>
        </w:rPr>
        <w:t> what Kant and like-minded deontologists are all about. </w:t>
      </w:r>
      <w:r>
        <w:rPr>
          <w:color w:val="222222"/>
        </w:rPr>
        <w:t>Deontology, </w:t>
      </w:r>
      <w:r>
        <w:rPr>
          <w:color w:val="222222"/>
          <w:shd w:val="clear" w:color="auto" w:fill="00FFFF"/>
        </w:rPr>
        <w:t>they</w:t>
      </w:r>
      <w:r>
        <w:rPr>
          <w:color w:val="222222"/>
        </w:rPr>
        <w:t> will say</w:t>
      </w:r>
      <w:r>
        <w:rPr>
          <w:color w:val="222222"/>
          <w:sz w:val="16"/>
          <w:szCs w:val="16"/>
        </w:rPr>
        <w:t>, isn’t about this intuition or that intuition. It’s not defined by its normative differences with consequentialism. Rather, deontology is about taking humanity seriously. Above all else, </w:t>
      </w:r>
      <w:r>
        <w:rPr>
          <w:color w:val="222222"/>
        </w:rPr>
        <w:t>it’s about respect for persons</w:t>
      </w:r>
      <w:r>
        <w:rPr>
          <w:color w:val="222222"/>
          <w:sz w:val="16"/>
          <w:szCs w:val="16"/>
        </w:rPr>
        <w:t>. It’s about treating others as fellow rational creatures rather than as mere objects, about acting for reasons that rational beings can share; and so on (Korsgaard, 1996a, 1996b).</w:t>
      </w:r>
    </w:p>
    <w:p w14:paraId="4FB4C194" w14:textId="77777777" w:rsidR="004C0470" w:rsidRDefault="004C0470" w:rsidP="004C0470">
      <w:pPr>
        <w:shd w:val="clear" w:color="auto" w:fill="FFFFFF"/>
        <w:spacing w:line="235" w:lineRule="atLeast"/>
        <w:rPr>
          <w:color w:val="222222"/>
        </w:rPr>
      </w:pPr>
      <w:r>
        <w:rPr>
          <w:color w:val="222222"/>
          <w:sz w:val="16"/>
          <w:szCs w:val="16"/>
        </w:rPr>
        <w:t>This is, no doubt, how many deontologists see deontology. However, this insider’s view, as I have suggested, may be misleading. </w:t>
      </w:r>
      <w:r>
        <w:rPr>
          <w:color w:val="222222"/>
        </w:rPr>
        <w:t>The problem</w:t>
      </w:r>
      <w:r>
        <w:rPr>
          <w:color w:val="222222"/>
          <w:sz w:val="16"/>
          <w:szCs w:val="16"/>
        </w:rPr>
        <w:t>, more specifically, </w:t>
      </w:r>
      <w:r>
        <w:rPr>
          <w:color w:val="222222"/>
        </w:rPr>
        <w:t>is</w:t>
      </w:r>
      <w:r>
        <w:rPr>
          <w:color w:val="222222"/>
          <w:sz w:val="16"/>
          <w:szCs w:val="16"/>
        </w:rPr>
        <w:t> that </w:t>
      </w:r>
      <w:r>
        <w:rPr>
          <w:color w:val="222222"/>
        </w:rPr>
        <w:t>it </w:t>
      </w:r>
      <w:r>
        <w:rPr>
          <w:color w:val="222222"/>
          <w:shd w:val="clear" w:color="auto" w:fill="00FFFF"/>
        </w:rPr>
        <w:t>define</w:t>
      </w:r>
      <w:r>
        <w:rPr>
          <w:color w:val="222222"/>
        </w:rPr>
        <w:t>s </w:t>
      </w:r>
      <w:r>
        <w:rPr>
          <w:color w:val="222222"/>
          <w:shd w:val="clear" w:color="auto" w:fill="00FFFF"/>
        </w:rPr>
        <w:t>deontology in</w:t>
      </w:r>
      <w:r>
        <w:rPr>
          <w:color w:val="222222"/>
        </w:rPr>
        <w:t> terms of </w:t>
      </w:r>
      <w:r>
        <w:rPr>
          <w:color w:val="222222"/>
          <w:shd w:val="clear" w:color="auto" w:fill="00FFFF"/>
        </w:rPr>
        <w:t>values</w:t>
      </w:r>
      <w:r>
        <w:rPr>
          <w:color w:val="222222"/>
        </w:rPr>
        <w:t> that are </w:t>
      </w:r>
      <w:r>
        <w:rPr>
          <w:color w:val="222222"/>
          <w:shd w:val="clear" w:color="auto" w:fill="00FFFF"/>
        </w:rPr>
        <w:t>not</w:t>
      </w:r>
      <w:r>
        <w:rPr>
          <w:color w:val="222222"/>
        </w:rPr>
        <w:t> </w:t>
      </w:r>
      <w:r>
        <w:rPr>
          <w:b/>
          <w:bCs/>
          <w:color w:val="222222"/>
          <w:bdr w:val="single" w:sz="8" w:space="0" w:color="auto" w:frame="1"/>
        </w:rPr>
        <w:t>distinctively </w:t>
      </w:r>
      <w:r>
        <w:rPr>
          <w:b/>
          <w:bCs/>
          <w:color w:val="222222"/>
          <w:bdr w:val="single" w:sz="8" w:space="0" w:color="auto" w:frame="1"/>
          <w:shd w:val="clear" w:color="auto" w:fill="00FFFF"/>
        </w:rPr>
        <w:t>deontological</w:t>
      </w:r>
      <w:r>
        <w:rPr>
          <w:color w:val="222222"/>
          <w:sz w:val="16"/>
          <w:szCs w:val="16"/>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w:t>
      </w:r>
      <w:r>
        <w:rPr>
          <w:color w:val="222222"/>
          <w:sz w:val="16"/>
          <w:szCs w:val="16"/>
        </w:rPr>
        <w:lastRenderedPageBreak/>
        <w:t>its commitment to the existence of supernatural entities as well as formal religious institutions and doctrines. And they are right. These things really do distinguish religious from nonreligious practices, although they may appear to be secondary to many people operating from within a religious point of view.</w:t>
      </w:r>
    </w:p>
    <w:p w14:paraId="64733383" w14:textId="77777777" w:rsidR="004C0470" w:rsidRDefault="004C0470" w:rsidP="004C0470">
      <w:pPr>
        <w:shd w:val="clear" w:color="auto" w:fill="FFFFFF"/>
        <w:spacing w:line="235" w:lineRule="atLeast"/>
        <w:rPr>
          <w:color w:val="222222"/>
        </w:rPr>
      </w:pPr>
      <w:r>
        <w:rPr>
          <w:color w:val="222222"/>
          <w:sz w:val="16"/>
          <w:szCs w:val="16"/>
        </w:rPr>
        <w:t>In the same way, I believe that most of the standard </w:t>
      </w:r>
      <w:r>
        <w:rPr>
          <w:color w:val="222222"/>
        </w:rPr>
        <w:t>deontological</w:t>
      </w:r>
      <w:r>
        <w:rPr>
          <w:color w:val="222222"/>
          <w:sz w:val="16"/>
          <w:szCs w:val="16"/>
        </w:rPr>
        <w:t>/Kantian self-</w:t>
      </w:r>
      <w:r>
        <w:rPr>
          <w:color w:val="222222"/>
        </w:rPr>
        <w:t>characterizations fail to distinguish deontology from other approaches</w:t>
      </w:r>
      <w:r>
        <w:rPr>
          <w:color w:val="222222"/>
          <w:sz w:val="16"/>
          <w:szCs w:val="16"/>
        </w:rPr>
        <w:t> to ethics. (See also Kagan, 1997, pp. 70–78, on the difficulty of defining deontology.) It seems to me that </w:t>
      </w:r>
      <w:r>
        <w:rPr>
          <w:b/>
          <w:bCs/>
          <w:color w:val="222222"/>
          <w:bdr w:val="single" w:sz="8" w:space="0" w:color="auto" w:frame="1"/>
        </w:rPr>
        <w:t>consequentialists, as much as anyone else</w:t>
      </w:r>
      <w:r>
        <w:rPr>
          <w:color w:val="222222"/>
        </w:rPr>
        <w:t>, have respect for persons</w:t>
      </w:r>
      <w:r>
        <w:rPr>
          <w:color w:val="222222"/>
          <w:sz w:val="16"/>
          <w:szCs w:val="16"/>
        </w:rPr>
        <w:t>, are </w:t>
      </w:r>
      <w:r>
        <w:rPr>
          <w:color w:val="222222"/>
        </w:rPr>
        <w:t>against treating people as mere objects</w:t>
      </w:r>
      <w:r>
        <w:rPr>
          <w:color w:val="222222"/>
          <w:sz w:val="16"/>
          <w:szCs w:val="16"/>
        </w:rPr>
        <w:t>, wish to act for reasons that rational creatures can share, etc. </w:t>
      </w:r>
      <w:r>
        <w:rPr>
          <w:color w:val="222222"/>
        </w:rPr>
        <w:t>A </w:t>
      </w:r>
      <w:r>
        <w:rPr>
          <w:color w:val="222222"/>
          <w:shd w:val="clear" w:color="auto" w:fill="00FFFF"/>
        </w:rPr>
        <w:t>consequentialist </w:t>
      </w:r>
      <w:r>
        <w:rPr>
          <w:b/>
          <w:bCs/>
          <w:color w:val="222222"/>
          <w:bdr w:val="single" w:sz="8" w:space="0" w:color="auto" w:frame="1"/>
          <w:shd w:val="clear" w:color="auto" w:fill="00FFFF"/>
        </w:rPr>
        <w:t>respects</w:t>
      </w:r>
      <w:r>
        <w:rPr>
          <w:color w:val="222222"/>
        </w:rPr>
        <w:t> other </w:t>
      </w:r>
      <w:r>
        <w:rPr>
          <w:color w:val="222222"/>
          <w:shd w:val="clear" w:color="auto" w:fill="00FFFF"/>
        </w:rPr>
        <w:t>persons</w:t>
      </w:r>
      <w:r>
        <w:rPr>
          <w:color w:val="222222"/>
        </w:rPr>
        <w:t> and refrains from treating them as </w:t>
      </w:r>
      <w:r>
        <w:rPr>
          <w:b/>
          <w:bCs/>
          <w:color w:val="222222"/>
          <w:bdr w:val="single" w:sz="8" w:space="0" w:color="auto" w:frame="1"/>
        </w:rPr>
        <w:t>mere objects</w:t>
      </w:r>
      <w:r>
        <w:rPr>
          <w:color w:val="222222"/>
        </w:rPr>
        <w:t> </w:t>
      </w:r>
      <w:r>
        <w:rPr>
          <w:color w:val="222222"/>
          <w:shd w:val="clear" w:color="auto" w:fill="00FFFF"/>
        </w:rPr>
        <w:t>by counting </w:t>
      </w:r>
      <w:r>
        <w:rPr>
          <w:b/>
          <w:bCs/>
          <w:color w:val="222222"/>
          <w:bdr w:val="single" w:sz="8" w:space="0" w:color="auto" w:frame="1"/>
          <w:shd w:val="clear" w:color="auto" w:fill="00FFFF"/>
        </w:rPr>
        <w:t>every</w:t>
      </w:r>
      <w:r>
        <w:rPr>
          <w:b/>
          <w:bCs/>
          <w:color w:val="222222"/>
          <w:bdr w:val="single" w:sz="8" w:space="0" w:color="auto" w:frame="1"/>
        </w:rPr>
        <w:t> person’s </w:t>
      </w:r>
      <w:r>
        <w:rPr>
          <w:b/>
          <w:bCs/>
          <w:color w:val="222222"/>
          <w:bdr w:val="single" w:sz="8" w:space="0" w:color="auto" w:frame="1"/>
          <w:shd w:val="clear" w:color="auto" w:fill="00FFFF"/>
        </w:rPr>
        <w:t>well-being</w:t>
      </w:r>
      <w:r>
        <w:rPr>
          <w:color w:val="222222"/>
          <w:sz w:val="16"/>
          <w:szCs w:val="16"/>
        </w:rPr>
        <w:t> in the decision-making process. Likewise, </w:t>
      </w:r>
      <w:r>
        <w:rPr>
          <w:color w:val="222222"/>
        </w:rPr>
        <w:t>a consequentialist attempts to act according to reasons that </w:t>
      </w:r>
      <w:r>
        <w:rPr>
          <w:b/>
          <w:bCs/>
          <w:color w:val="222222"/>
          <w:bdr w:val="single" w:sz="8" w:space="0" w:color="auto" w:frame="1"/>
        </w:rPr>
        <w:t>rational creatures</w:t>
      </w:r>
      <w:r>
        <w:rPr>
          <w:color w:val="222222"/>
        </w:rPr>
        <w:t> can share by acting according to principles that give </w:t>
      </w:r>
      <w:r>
        <w:rPr>
          <w:b/>
          <w:bCs/>
          <w:color w:val="222222"/>
          <w:bdr w:val="single" w:sz="8" w:space="0" w:color="auto" w:frame="1"/>
        </w:rPr>
        <w:t>equal weight</w:t>
      </w:r>
      <w:r>
        <w:rPr>
          <w:color w:val="222222"/>
        </w:rPr>
        <w:t> to </w:t>
      </w:r>
      <w:r>
        <w:rPr>
          <w:b/>
          <w:bCs/>
          <w:color w:val="222222"/>
          <w:bdr w:val="single" w:sz="8" w:space="0" w:color="auto" w:frame="1"/>
        </w:rPr>
        <w:t>everyone’s interests</w:t>
      </w:r>
      <w:r>
        <w:rPr>
          <w:color w:val="222222"/>
          <w:sz w:val="16"/>
          <w:szCs w:val="16"/>
        </w:rPr>
        <w:t>, i.e., </w:t>
      </w:r>
      <w:r>
        <w:rPr>
          <w:color w:val="222222"/>
        </w:rPr>
        <w:t>that are </w:t>
      </w:r>
      <w:r>
        <w:rPr>
          <w:b/>
          <w:bCs/>
          <w:color w:val="222222"/>
          <w:bdr w:val="single" w:sz="8" w:space="0" w:color="auto" w:frame="1"/>
        </w:rPr>
        <w:t>impartial</w:t>
      </w:r>
      <w:r>
        <w:rPr>
          <w:color w:val="222222"/>
          <w:sz w:val="16"/>
          <w:szCs w:val="16"/>
        </w:rPr>
        <w:t>. This is not to say that consequentialists and deontologists do not differ. They do. It’s just that the real differences may not be what deontologists often take them to be.</w:t>
      </w:r>
    </w:p>
    <w:p w14:paraId="09AF8763" w14:textId="2F5A8692" w:rsidR="004C0470" w:rsidRPr="004C0470" w:rsidRDefault="004C0470" w:rsidP="004C0470">
      <w:pPr>
        <w:shd w:val="clear" w:color="auto" w:fill="FFFFFF"/>
        <w:spacing w:line="235" w:lineRule="atLeast"/>
        <w:rPr>
          <w:color w:val="222222"/>
        </w:rPr>
      </w:pPr>
      <w:r>
        <w:rPr>
          <w:color w:val="222222"/>
          <w:sz w:val="16"/>
          <w:szCs w:val="16"/>
        </w:rPr>
        <w:t>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 have attempted to do with the trolley and footbridge cases and other instances in which deontologists and consequentialists disagree. </w:t>
      </w:r>
      <w:r>
        <w:rPr>
          <w:color w:val="222222"/>
          <w:shd w:val="clear" w:color="auto" w:fill="00FFFF"/>
        </w:rPr>
        <w:t>If you ask </w:t>
      </w:r>
      <w:r>
        <w:rPr>
          <w:b/>
          <w:bCs/>
          <w:color w:val="222222"/>
          <w:bdr w:val="single" w:sz="8" w:space="0" w:color="auto" w:frame="1"/>
          <w:shd w:val="clear" w:color="auto" w:fill="00FFFF"/>
        </w:rPr>
        <w:t>a</w:t>
      </w:r>
      <w:r>
        <w:rPr>
          <w:b/>
          <w:bCs/>
          <w:color w:val="222222"/>
          <w:bdr w:val="single" w:sz="8" w:space="0" w:color="auto" w:frame="1"/>
        </w:rPr>
        <w:t> deontologically minded </w:t>
      </w:r>
      <w:r>
        <w:rPr>
          <w:b/>
          <w:bCs/>
          <w:color w:val="222222"/>
          <w:bdr w:val="single" w:sz="8" w:space="0" w:color="auto" w:frame="1"/>
          <w:shd w:val="clear" w:color="auto" w:fill="00FFFF"/>
        </w:rPr>
        <w:t>person</w:t>
      </w:r>
      <w:r>
        <w:rPr>
          <w:color w:val="222222"/>
          <w:shd w:val="clear" w:color="auto" w:fill="00FFFF"/>
        </w:rPr>
        <w:t> why it is wrong to push someone in front of speeding trolley</w:t>
      </w:r>
      <w:r>
        <w:rPr>
          <w:color w:val="222222"/>
        </w:rPr>
        <w:t> </w:t>
      </w:r>
      <w:proofErr w:type="gramStart"/>
      <w:r>
        <w:rPr>
          <w:color w:val="222222"/>
        </w:rPr>
        <w:t>in order </w:t>
      </w:r>
      <w:r>
        <w:rPr>
          <w:color w:val="222222"/>
          <w:shd w:val="clear" w:color="auto" w:fill="00FFFF"/>
        </w:rPr>
        <w:t>to</w:t>
      </w:r>
      <w:proofErr w:type="gramEnd"/>
      <w:r>
        <w:rPr>
          <w:color w:val="222222"/>
          <w:shd w:val="clear" w:color="auto" w:fill="00FFFF"/>
        </w:rPr>
        <w:t xml:space="preserve"> save </w:t>
      </w:r>
      <w:r>
        <w:rPr>
          <w:b/>
          <w:bCs/>
          <w:color w:val="222222"/>
          <w:bdr w:val="single" w:sz="8" w:space="0" w:color="auto" w:frame="1"/>
          <w:shd w:val="clear" w:color="auto" w:fill="00FFFF"/>
        </w:rPr>
        <w:t>five others</w:t>
      </w:r>
      <w:r>
        <w:rPr>
          <w:color w:val="222222"/>
          <w:shd w:val="clear" w:color="auto" w:fill="00FFFF"/>
        </w:rPr>
        <w:t>, you will get</w:t>
      </w:r>
      <w:r>
        <w:rPr>
          <w:color w:val="222222"/>
        </w:rPr>
        <w:t> </w:t>
      </w:r>
      <w:r>
        <w:rPr>
          <w:b/>
          <w:bCs/>
          <w:color w:val="222222"/>
          <w:bdr w:val="single" w:sz="8" w:space="0" w:color="auto" w:frame="1"/>
        </w:rPr>
        <w:t>characteristically </w:t>
      </w:r>
      <w:r>
        <w:rPr>
          <w:b/>
          <w:bCs/>
          <w:color w:val="222222"/>
          <w:bdr w:val="single" w:sz="8" w:space="0" w:color="auto" w:frame="1"/>
          <w:shd w:val="clear" w:color="auto" w:fill="00FFFF"/>
        </w:rPr>
        <w:t>deontological answers</w:t>
      </w:r>
      <w:r>
        <w:rPr>
          <w:color w:val="222222"/>
          <w:shd w:val="clear" w:color="auto" w:fill="00FFFF"/>
        </w:rPr>
        <w:t>. Some will be </w:t>
      </w:r>
      <w:r>
        <w:rPr>
          <w:b/>
          <w:bCs/>
          <w:color w:val="222222"/>
          <w:bdr w:val="single" w:sz="8" w:space="0" w:color="auto" w:frame="1"/>
          <w:shd w:val="clear" w:color="auto" w:fill="00FFFF"/>
        </w:rPr>
        <w:t>tautological</w:t>
      </w:r>
      <w:r>
        <w:rPr>
          <w:color w:val="222222"/>
        </w:rPr>
        <w:t>:</w:t>
      </w:r>
      <w:r>
        <w:rPr>
          <w:color w:val="222222"/>
          <w:sz w:val="16"/>
          <w:szCs w:val="16"/>
        </w:rPr>
        <w:t> </w:t>
      </w:r>
      <w:r>
        <w:rPr>
          <w:color w:val="222222"/>
        </w:rPr>
        <w:t>“Because it’s murder!”</w:t>
      </w:r>
      <w:r>
        <w:rPr>
          <w:color w:val="222222"/>
          <w:sz w:val="16"/>
          <w:szCs w:val="16"/>
        </w:rPr>
        <w:t> Others will be more sophisticated: </w:t>
      </w:r>
      <w:r>
        <w:rPr>
          <w:color w:val="222222"/>
        </w:rPr>
        <w:t>“The ends don’t justify the means.” “You have to respect people’s rights.”</w:t>
      </w:r>
      <w:r>
        <w:rPr>
          <w:color w:val="222222"/>
          <w:sz w:val="16"/>
          <w:szCs w:val="16"/>
        </w:rPr>
        <w:t> As we know, </w:t>
      </w:r>
      <w:r>
        <w:rPr>
          <w:color w:val="222222"/>
        </w:rPr>
        <w:t>these </w:t>
      </w:r>
      <w:r>
        <w:rPr>
          <w:color w:val="222222"/>
          <w:shd w:val="clear" w:color="auto" w:fill="00FFFF"/>
        </w:rPr>
        <w:t>answers don’t</w:t>
      </w:r>
      <w:r>
        <w:rPr>
          <w:color w:val="222222"/>
        </w:rPr>
        <w:t> </w:t>
      </w:r>
      <w:r>
        <w:rPr>
          <w:b/>
          <w:bCs/>
          <w:color w:val="222222"/>
          <w:bdr w:val="single" w:sz="8" w:space="0" w:color="auto" w:frame="1"/>
        </w:rPr>
        <w:t>really </w:t>
      </w:r>
      <w:r>
        <w:rPr>
          <w:b/>
          <w:bCs/>
          <w:color w:val="222222"/>
          <w:bdr w:val="single" w:sz="8" w:space="0" w:color="auto" w:frame="1"/>
          <w:shd w:val="clear" w:color="auto" w:fill="00FFFF"/>
        </w:rPr>
        <w:t>explain</w:t>
      </w:r>
      <w:r>
        <w:rPr>
          <w:b/>
          <w:bCs/>
          <w:color w:val="222222"/>
          <w:bdr w:val="single" w:sz="8" w:space="0" w:color="auto" w:frame="1"/>
        </w:rPr>
        <w:t> anything</w:t>
      </w:r>
      <w:r>
        <w:rPr>
          <w:color w:val="222222"/>
        </w:rPr>
        <w:t>, </w:t>
      </w:r>
      <w:r>
        <w:rPr>
          <w:color w:val="222222"/>
          <w:shd w:val="clear" w:color="auto" w:fill="00FFFF"/>
        </w:rPr>
        <w:t>because if you give</w:t>
      </w:r>
      <w:r>
        <w:rPr>
          <w:color w:val="222222"/>
        </w:rPr>
        <w:t> </w:t>
      </w:r>
      <w:r>
        <w:rPr>
          <w:b/>
          <w:bCs/>
          <w:color w:val="222222"/>
          <w:bdr w:val="single" w:sz="8" w:space="0" w:color="auto" w:frame="1"/>
        </w:rPr>
        <w:t>the same </w:t>
      </w:r>
      <w:r>
        <w:rPr>
          <w:b/>
          <w:bCs/>
          <w:color w:val="222222"/>
          <w:bdr w:val="single" w:sz="8" w:space="0" w:color="auto" w:frame="1"/>
          <w:shd w:val="clear" w:color="auto" w:fill="00FFFF"/>
        </w:rPr>
        <w:t>people</w:t>
      </w:r>
      <w:r>
        <w:rPr>
          <w:color w:val="222222"/>
          <w:sz w:val="16"/>
          <w:szCs w:val="16"/>
        </w:rPr>
        <w:t> (on different occasions) </w:t>
      </w:r>
      <w:r>
        <w:rPr>
          <w:color w:val="222222"/>
          <w:shd w:val="clear" w:color="auto" w:fill="00FFFF"/>
        </w:rPr>
        <w:t>the</w:t>
      </w:r>
      <w:r>
        <w:rPr>
          <w:color w:val="222222"/>
          <w:sz w:val="16"/>
          <w:szCs w:val="16"/>
        </w:rPr>
        <w:t> trolley </w:t>
      </w:r>
      <w:r>
        <w:rPr>
          <w:color w:val="222222"/>
          <w:shd w:val="clear" w:color="auto" w:fill="00FFFF"/>
        </w:rPr>
        <w:t>case</w:t>
      </w:r>
      <w:r>
        <w:rPr>
          <w:color w:val="222222"/>
          <w:sz w:val="16"/>
          <w:szCs w:val="16"/>
        </w:rPr>
        <w:t> or the loop case (see earlier discussion), </w:t>
      </w:r>
      <w:r>
        <w:rPr>
          <w:color w:val="222222"/>
          <w:shd w:val="clear" w:color="auto" w:fill="00FFFF"/>
        </w:rPr>
        <w:t>they</w:t>
      </w:r>
      <w:r>
        <w:rPr>
          <w:color w:val="222222"/>
        </w:rPr>
        <w:t> will </w:t>
      </w:r>
      <w:r>
        <w:rPr>
          <w:color w:val="222222"/>
          <w:shd w:val="clear" w:color="auto" w:fill="00FFFF"/>
        </w:rPr>
        <w:t>make </w:t>
      </w:r>
      <w:r>
        <w:rPr>
          <w:b/>
          <w:bCs/>
          <w:color w:val="222222"/>
          <w:bdr w:val="single" w:sz="8" w:space="0" w:color="auto" w:frame="1"/>
          <w:shd w:val="clear" w:color="auto" w:fill="00FFFF"/>
        </w:rPr>
        <w:t>the opposite judgment</w:t>
      </w:r>
      <w:r>
        <w:rPr>
          <w:color w:val="222222"/>
          <w:shd w:val="clear" w:color="auto" w:fill="00FFFF"/>
        </w:rPr>
        <w:t>, even though </w:t>
      </w:r>
      <w:r>
        <w:rPr>
          <w:b/>
          <w:bCs/>
          <w:color w:val="222222"/>
          <w:bdr w:val="single" w:sz="8" w:space="0" w:color="auto" w:frame="1"/>
          <w:shd w:val="clear" w:color="auto" w:fill="00FFFF"/>
        </w:rPr>
        <w:t>their</w:t>
      </w:r>
      <w:r>
        <w:rPr>
          <w:b/>
          <w:bCs/>
          <w:color w:val="222222"/>
          <w:bdr w:val="single" w:sz="8" w:space="0" w:color="auto" w:frame="1"/>
        </w:rPr>
        <w:t> initial </w:t>
      </w:r>
      <w:r>
        <w:rPr>
          <w:b/>
          <w:bCs/>
          <w:color w:val="222222"/>
          <w:bdr w:val="single" w:sz="8" w:space="0" w:color="auto" w:frame="1"/>
          <w:shd w:val="clear" w:color="auto" w:fill="00FFFF"/>
        </w:rPr>
        <w:t>explanation</w:t>
      </w:r>
      <w:r>
        <w:rPr>
          <w:color w:val="222222"/>
          <w:sz w:val="16"/>
          <w:szCs w:val="16"/>
        </w:rPr>
        <w:t> concerning the footbridge case </w:t>
      </w:r>
      <w:r>
        <w:rPr>
          <w:color w:val="222222"/>
          <w:shd w:val="clear" w:color="auto" w:fill="00FFFF"/>
        </w:rPr>
        <w:t>applies</w:t>
      </w:r>
      <w:r>
        <w:rPr>
          <w:color w:val="222222"/>
        </w:rPr>
        <w:t> </w:t>
      </w:r>
      <w:r>
        <w:rPr>
          <w:b/>
          <w:bCs/>
          <w:color w:val="222222"/>
          <w:bdr w:val="single" w:sz="8" w:space="0" w:color="auto" w:frame="1"/>
        </w:rPr>
        <w:t>equally </w:t>
      </w:r>
      <w:r>
        <w:rPr>
          <w:b/>
          <w:bCs/>
          <w:color w:val="222222"/>
          <w:bdr w:val="single" w:sz="8" w:space="0" w:color="auto" w:frame="1"/>
          <w:shd w:val="clear" w:color="auto" w:fill="00FFFF"/>
        </w:rPr>
        <w:t>well</w:t>
      </w:r>
      <w:r>
        <w:rPr>
          <w:color w:val="222222"/>
          <w:shd w:val="clear" w:color="auto" w:fill="00FFFF"/>
        </w:rPr>
        <w:t> to</w:t>
      </w:r>
      <w:r>
        <w:rPr>
          <w:color w:val="222222"/>
          <w:sz w:val="16"/>
          <w:szCs w:val="16"/>
        </w:rPr>
        <w:t> one or </w:t>
      </w:r>
      <w:proofErr w:type="gramStart"/>
      <w:r>
        <w:rPr>
          <w:color w:val="222222"/>
          <w:shd w:val="clear" w:color="auto" w:fill="00FFFF"/>
        </w:rPr>
        <w:t>both</w:t>
      </w:r>
      <w:r>
        <w:rPr>
          <w:color w:val="222222"/>
          <w:sz w:val="16"/>
          <w:szCs w:val="16"/>
        </w:rPr>
        <w:t> of these</w:t>
      </w:r>
      <w:proofErr w:type="gramEnd"/>
      <w:r>
        <w:rPr>
          <w:color w:val="222222"/>
          <w:sz w:val="16"/>
          <w:szCs w:val="16"/>
        </w:rPr>
        <w:t> </w:t>
      </w:r>
      <w:r>
        <w:rPr>
          <w:color w:val="222222"/>
          <w:shd w:val="clear" w:color="auto" w:fill="00FFFF"/>
        </w:rPr>
        <w:t>cases</w:t>
      </w:r>
      <w:r>
        <w:rPr>
          <w:color w:val="222222"/>
          <w:sz w:val="16"/>
          <w:szCs w:val="16"/>
        </w:rPr>
        <w:t>. Talk about rights, respect for persons, and reasons we can share are natural attempts to explain, in “cognitive” terms, what we feel when we find ourselves having emotionally driven intuitions that are at odds with the cold calculus of consequentialism. Although these explanations are inevitably incomplete, there seems to be “something deeply right” about them because they give voice to powerful moral emotions. However, as with many religious people’s accounts of what is essential to religion, they don’t really explain what is distinctive about the philosophy in question.</w:t>
      </w:r>
    </w:p>
    <w:p w14:paraId="7AAC639A" w14:textId="77777777" w:rsidR="004C0470" w:rsidRDefault="004C0470" w:rsidP="004C0470">
      <w:pPr>
        <w:pStyle w:val="Heading4"/>
        <w:rPr>
          <w:b w:val="0"/>
          <w:bCs/>
        </w:rPr>
      </w:pPr>
      <w:r>
        <w:t xml:space="preserve">Extinction outweighs – </w:t>
      </w:r>
      <w:r w:rsidRPr="00536730">
        <w:t>any ethical framework would agree.</w:t>
      </w:r>
    </w:p>
    <w:p w14:paraId="42760335" w14:textId="77777777" w:rsidR="004C0470" w:rsidRPr="00AA33AF" w:rsidRDefault="004C0470" w:rsidP="004C0470">
      <w:r w:rsidRPr="0022232D">
        <w:rPr>
          <w:rStyle w:val="Heading4Char"/>
        </w:rPr>
        <w:t>Pummer 15</w:t>
      </w:r>
      <w:r>
        <w:t xml:space="preserve"> – a Junior Research Fellow in Philosophy at St. Anne's College, University of Oxford. (By, "Moral Agreement on Saving the World," Practical Ethics, 5-18-2015, http://blog.practicalethics.ox.ac.uk/2015/05/moral-agreement-on-saving-the-world/, Accessed 9-11-2022, LASA-SC) **edited for language</w:t>
      </w:r>
    </w:p>
    <w:p w14:paraId="4465D043" w14:textId="77777777" w:rsidR="004C0470" w:rsidRDefault="004C0470" w:rsidP="004C0470">
      <w:pPr>
        <w:rPr>
          <w:rStyle w:val="StyleUnderline"/>
        </w:rPr>
      </w:pPr>
      <w:r w:rsidRPr="00AA33AF">
        <w:rPr>
          <w:sz w:val="16"/>
        </w:rPr>
        <w:t xml:space="preserve">There appears to be lot of disagreement in moral philosophy. Whether these many apparent disagreements are deep and irresolvable, I believe </w:t>
      </w:r>
      <w:r w:rsidRPr="00FD23B8">
        <w:rPr>
          <w:rStyle w:val="StyleUnderline"/>
        </w:rPr>
        <w:t>there is</w:t>
      </w:r>
      <w:r w:rsidRPr="00AA33AF">
        <w:rPr>
          <w:sz w:val="16"/>
        </w:rPr>
        <w:t xml:space="preserve"> at least </w:t>
      </w:r>
      <w:r w:rsidRPr="00FD23B8">
        <w:rPr>
          <w:rStyle w:val="Emphasis"/>
        </w:rPr>
        <w:t>one thing</w:t>
      </w:r>
      <w:r w:rsidRPr="00AA33AF">
        <w:rPr>
          <w:sz w:val="16"/>
        </w:rPr>
        <w:t xml:space="preserve"> </w:t>
      </w:r>
      <w:r w:rsidRPr="00FD23B8">
        <w:rPr>
          <w:rStyle w:val="StyleUnderline"/>
        </w:rPr>
        <w:t>it is reasonable to agree on right now</w:t>
      </w:r>
      <w:r w:rsidRPr="00AA33AF">
        <w:rPr>
          <w:sz w:val="16"/>
        </w:rPr>
        <w:t xml:space="preserve">, </w:t>
      </w:r>
      <w:r w:rsidRPr="00F769D1">
        <w:rPr>
          <w:rStyle w:val="Emphasis"/>
          <w:highlight w:val="cyan"/>
        </w:rPr>
        <w:t>whatever</w:t>
      </w:r>
      <w:r w:rsidRPr="00AA33AF">
        <w:rPr>
          <w:sz w:val="16"/>
        </w:rPr>
        <w:t xml:space="preserve"> general </w:t>
      </w:r>
      <w:r w:rsidRPr="00F769D1">
        <w:rPr>
          <w:rStyle w:val="StyleUnderline"/>
          <w:highlight w:val="cyan"/>
        </w:rPr>
        <w:t>moral view we adopt</w:t>
      </w:r>
      <w:r w:rsidRPr="00AA33AF">
        <w:rPr>
          <w:sz w:val="16"/>
        </w:rPr>
        <w:t xml:space="preserve">: that </w:t>
      </w:r>
      <w:r w:rsidRPr="00F769D1">
        <w:rPr>
          <w:rStyle w:val="StyleUnderline"/>
          <w:highlight w:val="cyan"/>
        </w:rPr>
        <w:t>it is</w:t>
      </w:r>
      <w:r w:rsidRPr="00F769D1">
        <w:rPr>
          <w:sz w:val="16"/>
          <w:highlight w:val="cyan"/>
        </w:rPr>
        <w:t xml:space="preserve"> </w:t>
      </w:r>
      <w:r w:rsidRPr="00F769D1">
        <w:rPr>
          <w:rStyle w:val="Emphasis"/>
          <w:highlight w:val="cyan"/>
        </w:rPr>
        <w:t>very important</w:t>
      </w:r>
      <w:r w:rsidRPr="00F769D1">
        <w:rPr>
          <w:sz w:val="16"/>
          <w:highlight w:val="cyan"/>
        </w:rPr>
        <w:t xml:space="preserve"> </w:t>
      </w:r>
      <w:r w:rsidRPr="00F769D1">
        <w:rPr>
          <w:rStyle w:val="StyleUnderline"/>
          <w:highlight w:val="cyan"/>
        </w:rPr>
        <w:t>to reduce the risk that</w:t>
      </w:r>
      <w:r w:rsidRPr="00AA33AF">
        <w:rPr>
          <w:sz w:val="16"/>
        </w:rPr>
        <w:t xml:space="preserve"> </w:t>
      </w:r>
      <w:r w:rsidRPr="00FD23B8">
        <w:rPr>
          <w:rStyle w:val="Emphasis"/>
        </w:rPr>
        <w:t>all</w:t>
      </w:r>
      <w:r w:rsidRPr="00AA33AF">
        <w:rPr>
          <w:sz w:val="16"/>
        </w:rPr>
        <w:t xml:space="preserve"> </w:t>
      </w:r>
      <w:r w:rsidRPr="00034859">
        <w:rPr>
          <w:strike/>
          <w:sz w:val="16"/>
          <w:szCs w:val="16"/>
        </w:rPr>
        <w:t>intelligent</w:t>
      </w:r>
      <w:r w:rsidRPr="00034859">
        <w:t xml:space="preserve"> </w:t>
      </w:r>
      <w:r w:rsidRPr="00F769D1">
        <w:rPr>
          <w:rStyle w:val="Emphasis"/>
          <w:highlight w:val="cyan"/>
        </w:rPr>
        <w:t>beings</w:t>
      </w:r>
      <w:r w:rsidRPr="00AA33AF">
        <w:rPr>
          <w:sz w:val="16"/>
        </w:rPr>
        <w:t xml:space="preserve"> </w:t>
      </w:r>
      <w:r w:rsidRPr="00FD23B8">
        <w:rPr>
          <w:rStyle w:val="StyleUnderline"/>
        </w:rPr>
        <w:t xml:space="preserve">on this planet </w:t>
      </w:r>
      <w:r w:rsidRPr="00F769D1">
        <w:rPr>
          <w:rStyle w:val="StyleUnderline"/>
          <w:highlight w:val="cyan"/>
        </w:rPr>
        <w:t>are</w:t>
      </w:r>
      <w:r w:rsidRPr="00F769D1">
        <w:rPr>
          <w:sz w:val="16"/>
          <w:highlight w:val="cyan"/>
        </w:rPr>
        <w:t xml:space="preserve"> </w:t>
      </w:r>
      <w:r w:rsidRPr="00F769D1">
        <w:rPr>
          <w:rStyle w:val="Emphasis"/>
          <w:highlight w:val="cyan"/>
        </w:rPr>
        <w:t>eliminated</w:t>
      </w:r>
      <w:r w:rsidRPr="00F769D1">
        <w:rPr>
          <w:sz w:val="16"/>
          <w:highlight w:val="cyan"/>
        </w:rPr>
        <w:t xml:space="preserve"> </w:t>
      </w:r>
      <w:r w:rsidRPr="00F769D1">
        <w:rPr>
          <w:rStyle w:val="StyleUnderline"/>
          <w:highlight w:val="cyan"/>
        </w:rPr>
        <w:t>by</w:t>
      </w:r>
      <w:r w:rsidRPr="00FD23B8">
        <w:rPr>
          <w:rStyle w:val="StyleUnderline"/>
        </w:rPr>
        <w:t xml:space="preserve"> an enormous catastrophe</w:t>
      </w:r>
      <w:r w:rsidRPr="00AA33AF">
        <w:rPr>
          <w:sz w:val="16"/>
        </w:rPr>
        <w:t xml:space="preserve">, </w:t>
      </w:r>
      <w:r w:rsidRPr="00FD23B8">
        <w:rPr>
          <w:rStyle w:val="StyleUnderline"/>
        </w:rPr>
        <w:t>such as</w:t>
      </w:r>
      <w:r w:rsidRPr="00AA33AF">
        <w:rPr>
          <w:sz w:val="16"/>
        </w:rPr>
        <w:t xml:space="preserve"> </w:t>
      </w:r>
      <w:r w:rsidRPr="00F769D1">
        <w:rPr>
          <w:rStyle w:val="Emphasis"/>
          <w:highlight w:val="cyan"/>
        </w:rPr>
        <w:t>a nuclear war</w:t>
      </w:r>
      <w:r w:rsidRPr="00AA33AF">
        <w:rPr>
          <w:sz w:val="16"/>
        </w:rPr>
        <w:t xml:space="preserve">. How we might in fact try to reduce such existential risks is discussed elsewhere. My claim here is only that we – </w:t>
      </w:r>
      <w:r w:rsidRPr="00FD23B8">
        <w:rPr>
          <w:rStyle w:val="StyleUnderline"/>
        </w:rPr>
        <w:t>whether we’re</w:t>
      </w:r>
      <w:r w:rsidRPr="00AA33AF">
        <w:rPr>
          <w:sz w:val="16"/>
        </w:rPr>
        <w:t xml:space="preserve"> </w:t>
      </w:r>
      <w:r w:rsidRPr="00FD23B8">
        <w:rPr>
          <w:rStyle w:val="Emphasis"/>
        </w:rPr>
        <w:t>consequentialists</w:t>
      </w:r>
      <w:r w:rsidRPr="00AA33AF">
        <w:rPr>
          <w:sz w:val="16"/>
        </w:rPr>
        <w:t xml:space="preserve">, </w:t>
      </w:r>
      <w:r w:rsidRPr="00FD23B8">
        <w:rPr>
          <w:rStyle w:val="Emphasis"/>
        </w:rPr>
        <w:t>deontologists</w:t>
      </w:r>
      <w:r w:rsidRPr="00AA33AF">
        <w:rPr>
          <w:sz w:val="16"/>
        </w:rPr>
        <w:t xml:space="preserve">, </w:t>
      </w:r>
      <w:r w:rsidRPr="00FD23B8">
        <w:rPr>
          <w:rStyle w:val="StyleUnderline"/>
        </w:rPr>
        <w:t>or</w:t>
      </w:r>
      <w:r w:rsidRPr="00AA33AF">
        <w:rPr>
          <w:sz w:val="16"/>
        </w:rPr>
        <w:t xml:space="preserve"> </w:t>
      </w:r>
      <w:r w:rsidRPr="00FD23B8">
        <w:rPr>
          <w:rStyle w:val="Emphasis"/>
        </w:rPr>
        <w:t>virtue ethicists</w:t>
      </w:r>
      <w:r w:rsidRPr="00AA33AF">
        <w:rPr>
          <w:sz w:val="16"/>
        </w:rPr>
        <w:t xml:space="preserve"> – should </w:t>
      </w:r>
      <w:r w:rsidRPr="00FD23B8">
        <w:rPr>
          <w:rStyle w:val="Emphasis"/>
        </w:rPr>
        <w:t>all agree</w:t>
      </w:r>
      <w:r w:rsidRPr="00AA33AF">
        <w:rPr>
          <w:sz w:val="16"/>
        </w:rPr>
        <w:t xml:space="preserve"> </w:t>
      </w:r>
      <w:r w:rsidRPr="00FD23B8">
        <w:rPr>
          <w:rStyle w:val="StyleUnderline"/>
        </w:rPr>
        <w:t>that we should try to save the world.</w:t>
      </w:r>
    </w:p>
    <w:p w14:paraId="10F3632C" w14:textId="77777777" w:rsidR="004C0470" w:rsidRPr="00AA33AF" w:rsidRDefault="004C0470" w:rsidP="004C0470">
      <w:pPr>
        <w:rPr>
          <w:sz w:val="16"/>
        </w:rPr>
      </w:pPr>
      <w:r w:rsidRPr="00FD23B8">
        <w:rPr>
          <w:rStyle w:val="StyleUnderline"/>
        </w:rPr>
        <w:t>According to</w:t>
      </w:r>
      <w:r w:rsidRPr="00AA33AF">
        <w:rPr>
          <w:sz w:val="16"/>
        </w:rPr>
        <w:t xml:space="preserve"> </w:t>
      </w:r>
      <w:r w:rsidRPr="00F769D1">
        <w:rPr>
          <w:rStyle w:val="Emphasis"/>
          <w:highlight w:val="cyan"/>
        </w:rPr>
        <w:t>consequentialism</w:t>
      </w:r>
      <w:r w:rsidRPr="00AA33AF">
        <w:rPr>
          <w:sz w:val="16"/>
        </w:rPr>
        <w:t xml:space="preserve">, </w:t>
      </w:r>
      <w:r w:rsidRPr="00FD23B8">
        <w:rPr>
          <w:rStyle w:val="StyleUnderline"/>
        </w:rPr>
        <w:t>we should</w:t>
      </w:r>
      <w:r w:rsidRPr="00AA33AF">
        <w:rPr>
          <w:sz w:val="16"/>
        </w:rPr>
        <w:t xml:space="preserve"> </w:t>
      </w:r>
      <w:r w:rsidRPr="00F769D1">
        <w:rPr>
          <w:rStyle w:val="Emphasis"/>
          <w:highlight w:val="cyan"/>
        </w:rPr>
        <w:t>maximize the good</w:t>
      </w:r>
      <w:r w:rsidRPr="00AA33AF">
        <w:rPr>
          <w:sz w:val="16"/>
        </w:rPr>
        <w:t xml:space="preserve">, where this is taken to be the goodness, from an impartial perspective, of outcomes. Clearly one thing that makes an outcome good is that the people in it are doing well. </w:t>
      </w:r>
      <w:r w:rsidRPr="00FD23B8">
        <w:rPr>
          <w:rStyle w:val="StyleUnderline"/>
        </w:rPr>
        <w:t>There is</w:t>
      </w:r>
      <w:r w:rsidRPr="00AA33AF">
        <w:rPr>
          <w:sz w:val="16"/>
        </w:rPr>
        <w:t xml:space="preserve"> </w:t>
      </w:r>
      <w:r w:rsidRPr="00FD23B8">
        <w:rPr>
          <w:rStyle w:val="Emphasis"/>
        </w:rPr>
        <w:t>little disagreement</w:t>
      </w:r>
      <w:r w:rsidRPr="00AA33AF">
        <w:rPr>
          <w:sz w:val="16"/>
        </w:rPr>
        <w:t xml:space="preserve"> </w:t>
      </w:r>
      <w:r w:rsidRPr="00FD23B8">
        <w:rPr>
          <w:rStyle w:val="StyleUnderline"/>
        </w:rPr>
        <w:t>here</w:t>
      </w:r>
      <w:r w:rsidRPr="00AA33AF">
        <w:rPr>
          <w:sz w:val="16"/>
        </w:rPr>
        <w:t xml:space="preserve">. </w:t>
      </w:r>
      <w:r w:rsidRPr="00F769D1">
        <w:rPr>
          <w:rStyle w:val="StyleUnderline"/>
          <w:highlight w:val="cyan"/>
        </w:rPr>
        <w:t>If</w:t>
      </w:r>
      <w:r w:rsidRPr="00AA33AF">
        <w:rPr>
          <w:sz w:val="16"/>
        </w:rPr>
        <w:t xml:space="preserve"> the </w:t>
      </w:r>
      <w:r w:rsidRPr="00F769D1">
        <w:rPr>
          <w:rStyle w:val="Emphasis"/>
          <w:highlight w:val="cyan"/>
        </w:rPr>
        <w:t>happiness</w:t>
      </w:r>
      <w:r w:rsidRPr="00F769D1">
        <w:rPr>
          <w:sz w:val="16"/>
          <w:highlight w:val="cyan"/>
        </w:rPr>
        <w:t xml:space="preserve"> </w:t>
      </w:r>
      <w:r w:rsidRPr="00F769D1">
        <w:rPr>
          <w:rStyle w:val="StyleUnderline"/>
          <w:highlight w:val="cyan"/>
        </w:rPr>
        <w:t>or</w:t>
      </w:r>
      <w:r w:rsidRPr="00F769D1">
        <w:rPr>
          <w:sz w:val="16"/>
          <w:highlight w:val="cyan"/>
        </w:rPr>
        <w:t xml:space="preserve"> </w:t>
      </w:r>
      <w:r w:rsidRPr="00F769D1">
        <w:rPr>
          <w:rStyle w:val="Emphasis"/>
          <w:highlight w:val="cyan"/>
        </w:rPr>
        <w:t>well-being</w:t>
      </w:r>
      <w:r w:rsidRPr="00AA33AF">
        <w:rPr>
          <w:sz w:val="16"/>
        </w:rPr>
        <w:t xml:space="preserve"> of possible future </w:t>
      </w:r>
      <w:r w:rsidRPr="0022232D">
        <w:rPr>
          <w:sz w:val="16"/>
        </w:rPr>
        <w:t>people</w:t>
      </w:r>
      <w:r w:rsidRPr="00AA33AF">
        <w:rPr>
          <w:sz w:val="16"/>
        </w:rPr>
        <w:t xml:space="preserve"> </w:t>
      </w:r>
      <w:r w:rsidRPr="00F769D1">
        <w:rPr>
          <w:rStyle w:val="StyleUnderline"/>
          <w:highlight w:val="cyan"/>
        </w:rPr>
        <w:t>is</w:t>
      </w:r>
      <w:r w:rsidRPr="00AA33AF">
        <w:rPr>
          <w:sz w:val="16"/>
        </w:rPr>
        <w:t xml:space="preserve"> just as </w:t>
      </w:r>
      <w:r w:rsidRPr="00F769D1">
        <w:rPr>
          <w:rStyle w:val="StyleUnderline"/>
          <w:highlight w:val="cyan"/>
        </w:rPr>
        <w:t>important</w:t>
      </w:r>
      <w:r w:rsidRPr="00AA33AF">
        <w:rPr>
          <w:sz w:val="16"/>
        </w:rPr>
        <w:t xml:space="preserve"> as that of people who already exist, and if they would have good lives, it is not hard to see how </w:t>
      </w:r>
      <w:r w:rsidRPr="00F769D1">
        <w:rPr>
          <w:rStyle w:val="StyleUnderline"/>
          <w:highlight w:val="cyan"/>
        </w:rPr>
        <w:t>reducing</w:t>
      </w:r>
      <w:r w:rsidRPr="00AA33AF">
        <w:rPr>
          <w:sz w:val="16"/>
        </w:rPr>
        <w:t xml:space="preserve"> </w:t>
      </w:r>
      <w:r w:rsidRPr="00AA33AF">
        <w:rPr>
          <w:rStyle w:val="StyleUnderline"/>
        </w:rPr>
        <w:t>e</w:t>
      </w:r>
      <w:r w:rsidRPr="00F769D1">
        <w:rPr>
          <w:rStyle w:val="StyleUnderline"/>
          <w:highlight w:val="cyan"/>
        </w:rPr>
        <w:t>x</w:t>
      </w:r>
      <w:r w:rsidRPr="00AA33AF">
        <w:rPr>
          <w:rStyle w:val="StyleUnderline"/>
        </w:rPr>
        <w:t xml:space="preserve">istential </w:t>
      </w:r>
      <w:r w:rsidRPr="00F769D1">
        <w:rPr>
          <w:rStyle w:val="StyleUnderline"/>
          <w:highlight w:val="cyan"/>
        </w:rPr>
        <w:t>risk is</w:t>
      </w:r>
      <w:r w:rsidRPr="00AA33AF">
        <w:rPr>
          <w:sz w:val="16"/>
        </w:rPr>
        <w:t xml:space="preserve"> </w:t>
      </w:r>
      <w:r w:rsidRPr="00AA33AF">
        <w:rPr>
          <w:rStyle w:val="Emphasis"/>
        </w:rPr>
        <w:t>easily</w:t>
      </w:r>
      <w:r w:rsidRPr="00AA33AF">
        <w:rPr>
          <w:sz w:val="16"/>
        </w:rPr>
        <w:t xml:space="preserve"> </w:t>
      </w:r>
      <w:r w:rsidRPr="00F769D1">
        <w:rPr>
          <w:rStyle w:val="StyleUnderline"/>
          <w:highlight w:val="cyan"/>
        </w:rPr>
        <w:t xml:space="preserve">the most </w:t>
      </w:r>
      <w:r w:rsidRPr="00F769D1">
        <w:rPr>
          <w:rStyle w:val="StyleUnderline"/>
          <w:highlight w:val="cyan"/>
        </w:rPr>
        <w:lastRenderedPageBreak/>
        <w:t>important thing</w:t>
      </w:r>
      <w:r w:rsidRPr="00AA33AF">
        <w:rPr>
          <w:rStyle w:val="StyleUnderline"/>
        </w:rPr>
        <w:t xml:space="preserve"> in the whole world</w:t>
      </w:r>
      <w:r w:rsidRPr="00AA33AF">
        <w:rPr>
          <w:sz w:val="16"/>
        </w:rPr>
        <w:t>. This is for the familiar reason that there are so many people who could exist in the future – there are trillions upon trillions… upon trillions.</w:t>
      </w:r>
    </w:p>
    <w:p w14:paraId="643057BD" w14:textId="77777777" w:rsidR="004C0470" w:rsidRPr="00AA33AF" w:rsidRDefault="004C0470" w:rsidP="004C0470">
      <w:pPr>
        <w:rPr>
          <w:sz w:val="16"/>
        </w:rPr>
      </w:pPr>
      <w:r w:rsidRPr="00AA33AF">
        <w:rPr>
          <w:sz w:val="16"/>
        </w:rPr>
        <w:t xml:space="preserve">There are so many possible future people that </w:t>
      </w:r>
      <w:r w:rsidRPr="00FD23B8">
        <w:rPr>
          <w:rStyle w:val="StyleUnderline"/>
        </w:rPr>
        <w:t>reducing existential risk</w:t>
      </w:r>
      <w:r w:rsidRPr="00AA33AF">
        <w:rPr>
          <w:sz w:val="16"/>
        </w:rPr>
        <w:t xml:space="preserve"> is arguably </w:t>
      </w:r>
      <w:r w:rsidRPr="00FD23B8">
        <w:rPr>
          <w:rStyle w:val="Emphasis"/>
        </w:rPr>
        <w:t>the most important thing in the world</w:t>
      </w:r>
      <w:r w:rsidRPr="00AA33AF">
        <w:rPr>
          <w:sz w:val="16"/>
        </w:rPr>
        <w:t xml:space="preserve">, </w:t>
      </w:r>
      <w:r w:rsidRPr="00FD23B8">
        <w:rPr>
          <w:rStyle w:val="StyleUnderline"/>
        </w:rPr>
        <w:t>even if the well-being of these possible people were given only 0.001% as much weight as that of existing people</w:t>
      </w:r>
      <w:r w:rsidRPr="00AA33AF">
        <w:rPr>
          <w:sz w:val="16"/>
        </w:rPr>
        <w:t xml:space="preserv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w:t>
      </w:r>
      <w:proofErr w:type="gramStart"/>
      <w:r w:rsidRPr="00AA33AF">
        <w:rPr>
          <w:sz w:val="16"/>
        </w:rPr>
        <w:t>high quality</w:t>
      </w:r>
      <w:proofErr w:type="gramEnd"/>
      <w:r w:rsidRPr="00AA33AF">
        <w:rPr>
          <w:sz w:val="16"/>
        </w:rPr>
        <w:t xml:space="preserve"> lives.</w:t>
      </w:r>
    </w:p>
    <w:p w14:paraId="2DA2D5D0" w14:textId="77777777" w:rsidR="004C0470" w:rsidRPr="00AA33AF" w:rsidRDefault="004C0470" w:rsidP="004C0470">
      <w:pPr>
        <w:rPr>
          <w:sz w:val="16"/>
        </w:rPr>
      </w:pPr>
      <w:r w:rsidRPr="00AA33AF">
        <w:rPr>
          <w:sz w:val="16"/>
        </w:rPr>
        <w:t xml:space="preserve">You might think what I have just argued applies to consequentialists only. </w:t>
      </w:r>
      <w:r w:rsidRPr="00FD23B8">
        <w:rPr>
          <w:rStyle w:val="StyleUnderline"/>
        </w:rPr>
        <w:t xml:space="preserve">There is a </w:t>
      </w:r>
      <w:r w:rsidRPr="00F769D1">
        <w:rPr>
          <w:rStyle w:val="StyleUnderline"/>
          <w:highlight w:val="cyan"/>
        </w:rPr>
        <w:t>tendency to assume</w:t>
      </w:r>
      <w:r w:rsidRPr="00AA33AF">
        <w:rPr>
          <w:sz w:val="16"/>
        </w:rPr>
        <w:t xml:space="preserve"> </w:t>
      </w:r>
      <w:r w:rsidRPr="00FD23B8">
        <w:rPr>
          <w:rStyle w:val="StyleUnderline"/>
        </w:rPr>
        <w:t>that</w:t>
      </w:r>
      <w:r w:rsidRPr="00AA33AF">
        <w:rPr>
          <w:sz w:val="16"/>
        </w:rPr>
        <w:t xml:space="preserve">, if an argument appeals to consequentialist considerations (the goodness of outcomes), </w:t>
      </w:r>
      <w:r w:rsidRPr="00F769D1">
        <w:rPr>
          <w:rStyle w:val="StyleUnderline"/>
          <w:highlight w:val="cyan"/>
        </w:rPr>
        <w:t>it is</w:t>
      </w:r>
      <w:r w:rsidRPr="00F769D1">
        <w:rPr>
          <w:sz w:val="16"/>
          <w:highlight w:val="cyan"/>
        </w:rPr>
        <w:t xml:space="preserve"> </w:t>
      </w:r>
      <w:r w:rsidRPr="00F769D1">
        <w:rPr>
          <w:rStyle w:val="Emphasis"/>
          <w:highlight w:val="cyan"/>
        </w:rPr>
        <w:t>irrelevant</w:t>
      </w:r>
      <w:r w:rsidRPr="00F769D1">
        <w:rPr>
          <w:sz w:val="16"/>
          <w:highlight w:val="cyan"/>
        </w:rPr>
        <w:t xml:space="preserve"> </w:t>
      </w:r>
      <w:r w:rsidRPr="00F769D1">
        <w:rPr>
          <w:rStyle w:val="StyleUnderline"/>
          <w:highlight w:val="cyan"/>
        </w:rPr>
        <w:t>to non-consequentialists</w:t>
      </w:r>
      <w:r w:rsidRPr="00AA33AF">
        <w:rPr>
          <w:sz w:val="16"/>
        </w:rPr>
        <w:t xml:space="preserve">.  </w:t>
      </w:r>
      <w:r w:rsidRPr="00FD23B8">
        <w:rPr>
          <w:rStyle w:val="StyleUnderline"/>
        </w:rPr>
        <w:t>But that is a</w:t>
      </w:r>
      <w:r w:rsidRPr="00AA33AF">
        <w:rPr>
          <w:sz w:val="16"/>
        </w:rPr>
        <w:t xml:space="preserve"> </w:t>
      </w:r>
      <w:r w:rsidRPr="00FD23B8">
        <w:rPr>
          <w:rStyle w:val="Emphasis"/>
        </w:rPr>
        <w:t>huge mistake</w:t>
      </w:r>
      <w:r w:rsidRPr="00AA33AF">
        <w:rPr>
          <w:sz w:val="16"/>
        </w:rPr>
        <w:t>. Non-consequentialism is the view that there’s more that determines rightness than the goodness of consequences or outcomes; it is not the view that the latter don’t matter. Even John Rawls wrote, “</w:t>
      </w:r>
      <w:r w:rsidRPr="00F769D1">
        <w:rPr>
          <w:rStyle w:val="Emphasis"/>
          <w:highlight w:val="cyan"/>
        </w:rPr>
        <w:t>All ethical doctrines</w:t>
      </w:r>
      <w:r w:rsidRPr="00AA33AF">
        <w:rPr>
          <w:sz w:val="16"/>
        </w:rPr>
        <w:t xml:space="preserve"> worth our attention </w:t>
      </w:r>
      <w:r w:rsidRPr="00F769D1">
        <w:rPr>
          <w:rStyle w:val="StyleUnderline"/>
          <w:highlight w:val="cyan"/>
        </w:rPr>
        <w:t>take</w:t>
      </w:r>
      <w:r w:rsidRPr="00F769D1">
        <w:rPr>
          <w:sz w:val="16"/>
          <w:highlight w:val="cyan"/>
        </w:rPr>
        <w:t xml:space="preserve"> </w:t>
      </w:r>
      <w:r w:rsidRPr="00F769D1">
        <w:rPr>
          <w:rStyle w:val="Emphasis"/>
          <w:highlight w:val="cyan"/>
        </w:rPr>
        <w:t>consequences</w:t>
      </w:r>
      <w:r w:rsidRPr="00F769D1">
        <w:rPr>
          <w:sz w:val="16"/>
          <w:highlight w:val="cyan"/>
        </w:rPr>
        <w:t xml:space="preserve"> </w:t>
      </w:r>
      <w:r w:rsidRPr="00F769D1">
        <w:rPr>
          <w:rStyle w:val="StyleUnderline"/>
          <w:highlight w:val="cyan"/>
        </w:rPr>
        <w:t>into account</w:t>
      </w:r>
      <w:r w:rsidRPr="00FD23B8">
        <w:rPr>
          <w:rStyle w:val="StyleUnderline"/>
        </w:rPr>
        <w:t xml:space="preserve"> in judging rightness</w:t>
      </w:r>
      <w:r w:rsidRPr="00AA33AF">
        <w:rPr>
          <w:sz w:val="16"/>
        </w:rPr>
        <w:t xml:space="preserve">. </w:t>
      </w:r>
      <w:r w:rsidRPr="00FD23B8">
        <w:rPr>
          <w:rStyle w:val="StyleUnderline"/>
        </w:rPr>
        <w:t>One which did not would simply be</w:t>
      </w:r>
      <w:r w:rsidRPr="00AA33AF">
        <w:rPr>
          <w:sz w:val="16"/>
        </w:rPr>
        <w:t xml:space="preserve"> </w:t>
      </w:r>
      <w:r w:rsidRPr="00FD23B8">
        <w:rPr>
          <w:rStyle w:val="Emphasis"/>
        </w:rPr>
        <w:t>irrational</w:t>
      </w:r>
      <w:r w:rsidRPr="00AA33AF">
        <w:rPr>
          <w:sz w:val="16"/>
        </w:rPr>
        <w:t xml:space="preserve">, </w:t>
      </w:r>
      <w:r w:rsidRPr="00AA33AF">
        <w:rPr>
          <w:strike/>
          <w:sz w:val="16"/>
        </w:rPr>
        <w:t>crazy</w:t>
      </w:r>
      <w:r w:rsidRPr="00AA33AF">
        <w:rPr>
          <w:sz w:val="16"/>
        </w:rPr>
        <w:t xml:space="preserve">.” Minimally plausible versions of </w:t>
      </w:r>
      <w:r w:rsidRPr="00F769D1">
        <w:rPr>
          <w:rStyle w:val="StyleUnderline"/>
          <w:highlight w:val="cyan"/>
        </w:rPr>
        <w:t>deontology</w:t>
      </w:r>
      <w:r w:rsidRPr="00F769D1">
        <w:rPr>
          <w:sz w:val="16"/>
          <w:highlight w:val="cyan"/>
        </w:rPr>
        <w:t xml:space="preserve"> </w:t>
      </w:r>
      <w:r w:rsidRPr="00F769D1">
        <w:rPr>
          <w:rStyle w:val="StyleUnderline"/>
          <w:highlight w:val="cyan"/>
        </w:rPr>
        <w:t>and</w:t>
      </w:r>
      <w:r w:rsidRPr="00F769D1">
        <w:rPr>
          <w:sz w:val="16"/>
          <w:highlight w:val="cyan"/>
        </w:rPr>
        <w:t xml:space="preserve"> </w:t>
      </w:r>
      <w:r w:rsidRPr="00F769D1">
        <w:rPr>
          <w:rStyle w:val="StyleUnderline"/>
          <w:highlight w:val="cyan"/>
        </w:rPr>
        <w:t>virtue ethics</w:t>
      </w:r>
      <w:r w:rsidRPr="00AA33AF">
        <w:rPr>
          <w:sz w:val="16"/>
        </w:rPr>
        <w:t xml:space="preserve"> </w:t>
      </w:r>
      <w:r w:rsidRPr="00FD23B8">
        <w:rPr>
          <w:rStyle w:val="Emphasis"/>
        </w:rPr>
        <w:t>must</w:t>
      </w:r>
      <w:r w:rsidRPr="00AA33AF">
        <w:rPr>
          <w:sz w:val="16"/>
        </w:rPr>
        <w:t xml:space="preserve"> </w:t>
      </w:r>
      <w:r w:rsidRPr="00FD23B8">
        <w:rPr>
          <w:rStyle w:val="StyleUnderline"/>
        </w:rPr>
        <w:t xml:space="preserve">be </w:t>
      </w:r>
      <w:r w:rsidRPr="00F769D1">
        <w:rPr>
          <w:rStyle w:val="StyleUnderline"/>
          <w:highlight w:val="cyan"/>
        </w:rPr>
        <w:t>concerned</w:t>
      </w:r>
      <w:r w:rsidRPr="00FD23B8">
        <w:rPr>
          <w:rStyle w:val="StyleUnderline"/>
        </w:rPr>
        <w:t xml:space="preserve"> in part </w:t>
      </w:r>
      <w:r w:rsidRPr="00F769D1">
        <w:rPr>
          <w:rStyle w:val="StyleUnderline"/>
          <w:highlight w:val="cyan"/>
        </w:rPr>
        <w:t>with</w:t>
      </w:r>
      <w:r w:rsidRPr="00FD23B8">
        <w:rPr>
          <w:rStyle w:val="StyleUnderline"/>
        </w:rPr>
        <w:t xml:space="preserve"> promoting the </w:t>
      </w:r>
      <w:r w:rsidRPr="00F769D1">
        <w:rPr>
          <w:rStyle w:val="StyleUnderline"/>
          <w:highlight w:val="cyan"/>
        </w:rPr>
        <w:t>good, from an impartial point of view</w:t>
      </w:r>
      <w:r w:rsidRPr="00AA33AF">
        <w:rPr>
          <w:sz w:val="16"/>
        </w:rPr>
        <w:t xml:space="preserve">. </w:t>
      </w:r>
      <w:r w:rsidRPr="0022232D">
        <w:rPr>
          <w:rStyle w:val="StyleUnderline"/>
        </w:rPr>
        <w:t>They’d</w:t>
      </w:r>
      <w:r w:rsidRPr="00AA33AF">
        <w:rPr>
          <w:rStyle w:val="StyleUnderline"/>
        </w:rPr>
        <w:t xml:space="preserve"> </w:t>
      </w:r>
      <w:r w:rsidRPr="00F769D1">
        <w:rPr>
          <w:rStyle w:val="StyleUnderline"/>
          <w:highlight w:val="cyan"/>
        </w:rPr>
        <w:t>thus</w:t>
      </w:r>
      <w:r w:rsidRPr="00AA33AF">
        <w:rPr>
          <w:rStyle w:val="StyleUnderline"/>
        </w:rPr>
        <w:t xml:space="preserve"> imply</w:t>
      </w:r>
      <w:r w:rsidRPr="00AA33AF">
        <w:rPr>
          <w:sz w:val="16"/>
        </w:rPr>
        <w:t xml:space="preserve"> </w:t>
      </w:r>
      <w:r w:rsidRPr="00F769D1">
        <w:rPr>
          <w:rStyle w:val="Emphasis"/>
          <w:highlight w:val="cyan"/>
        </w:rPr>
        <w:t>very strong reasons</w:t>
      </w:r>
      <w:r w:rsidRPr="00F769D1">
        <w:rPr>
          <w:sz w:val="16"/>
          <w:highlight w:val="cyan"/>
        </w:rPr>
        <w:t xml:space="preserve"> </w:t>
      </w:r>
      <w:r w:rsidRPr="00F769D1">
        <w:rPr>
          <w:rStyle w:val="StyleUnderline"/>
          <w:highlight w:val="cyan"/>
        </w:rPr>
        <w:t>to reduce</w:t>
      </w:r>
      <w:r w:rsidRPr="00AA33AF">
        <w:rPr>
          <w:rStyle w:val="StyleUnderline"/>
        </w:rPr>
        <w:t xml:space="preserve"> e</w:t>
      </w:r>
      <w:r w:rsidRPr="00F769D1">
        <w:rPr>
          <w:rStyle w:val="StyleUnderline"/>
          <w:highlight w:val="cyan"/>
        </w:rPr>
        <w:t>x</w:t>
      </w:r>
      <w:r w:rsidRPr="00AA33AF">
        <w:rPr>
          <w:rStyle w:val="StyleUnderline"/>
        </w:rPr>
        <w:t xml:space="preserve">istential </w:t>
      </w:r>
      <w:r w:rsidRPr="00F769D1">
        <w:rPr>
          <w:rStyle w:val="StyleUnderline"/>
          <w:highlight w:val="cyan"/>
        </w:rPr>
        <w:t>risk</w:t>
      </w:r>
      <w:r w:rsidRPr="00AA33AF">
        <w:rPr>
          <w:sz w:val="16"/>
        </w:rPr>
        <w:t>, at least when this doesn’t significantly involve doing harm to others or damaging one’s character.</w:t>
      </w:r>
    </w:p>
    <w:p w14:paraId="5AF15278" w14:textId="77777777" w:rsidR="004C0470" w:rsidRPr="00AA33AF" w:rsidRDefault="004C0470" w:rsidP="004C0470">
      <w:pPr>
        <w:rPr>
          <w:sz w:val="16"/>
        </w:rPr>
      </w:pPr>
      <w:r w:rsidRPr="00AA33AF">
        <w:rPr>
          <w:sz w:val="16"/>
        </w:rPr>
        <w:t xml:space="preserve">What’s even more surprising, perhaps, is that </w:t>
      </w:r>
      <w:r w:rsidRPr="00FD23B8">
        <w:rPr>
          <w:rStyle w:val="Emphasis"/>
        </w:rPr>
        <w:t>even if</w:t>
      </w:r>
      <w:r w:rsidRPr="00AA33AF">
        <w:rPr>
          <w:sz w:val="16"/>
        </w:rPr>
        <w:t xml:space="preserve"> </w:t>
      </w:r>
      <w:r w:rsidRPr="00FD23B8">
        <w:rPr>
          <w:rStyle w:val="StyleUnderline"/>
        </w:rPr>
        <w:t>our own good</w:t>
      </w:r>
      <w:r w:rsidRPr="00AA33AF">
        <w:rPr>
          <w:sz w:val="16"/>
        </w:rPr>
        <w:t xml:space="preserve"> (or that of those near and dear to us) </w:t>
      </w:r>
      <w:r w:rsidRPr="00FD23B8">
        <w:rPr>
          <w:rStyle w:val="StyleUnderline"/>
        </w:rPr>
        <w:t>has</w:t>
      </w:r>
      <w:r w:rsidRPr="00AA33AF">
        <w:rPr>
          <w:sz w:val="16"/>
        </w:rPr>
        <w:t xml:space="preserve"> </w:t>
      </w:r>
      <w:r w:rsidRPr="00FD23B8">
        <w:rPr>
          <w:rStyle w:val="Emphasis"/>
        </w:rPr>
        <w:t>much greater weight</w:t>
      </w:r>
      <w:r w:rsidRPr="00AA33AF">
        <w:rPr>
          <w:sz w:val="16"/>
        </w:rPr>
        <w:t xml:space="preserve"> </w:t>
      </w:r>
      <w:r w:rsidRPr="00FD23B8">
        <w:rPr>
          <w:rStyle w:val="StyleUnderline"/>
        </w:rPr>
        <w:t>than goodness from the impartial</w:t>
      </w:r>
      <w:r w:rsidRPr="00AA33AF">
        <w:rPr>
          <w:sz w:val="16"/>
        </w:rPr>
        <w:t xml:space="preserve"> “point of view of the </w:t>
      </w:r>
      <w:r w:rsidRPr="00FD23B8">
        <w:rPr>
          <w:rStyle w:val="StyleUnderline"/>
        </w:rPr>
        <w:t>universe</w:t>
      </w:r>
      <w:r w:rsidRPr="00AA33AF">
        <w:rPr>
          <w:sz w:val="16"/>
        </w:rPr>
        <w:t xml:space="preserve">,” indeed even if the latter is entirely morally irrelevant, </w:t>
      </w:r>
      <w:r w:rsidRPr="00FD23B8">
        <w:rPr>
          <w:rStyle w:val="StyleUnderline"/>
        </w:rPr>
        <w:t>we may</w:t>
      </w:r>
      <w:r w:rsidRPr="00AA33AF">
        <w:rPr>
          <w:sz w:val="16"/>
        </w:rPr>
        <w:t xml:space="preserve"> </w:t>
      </w:r>
      <w:r w:rsidRPr="00FD23B8">
        <w:rPr>
          <w:rStyle w:val="Emphasis"/>
        </w:rPr>
        <w:t>nonetheless</w:t>
      </w:r>
      <w:r w:rsidRPr="00AA33AF">
        <w:rPr>
          <w:sz w:val="16"/>
        </w:rPr>
        <w:t xml:space="preserve"> </w:t>
      </w:r>
      <w:r w:rsidRPr="00FD23B8">
        <w:rPr>
          <w:rStyle w:val="StyleUnderline"/>
        </w:rPr>
        <w:t>have very strong reasons to reduce existential risk</w:t>
      </w:r>
      <w:r w:rsidRPr="00AA33AF">
        <w:rPr>
          <w:sz w:val="16"/>
        </w:rPr>
        <w:t xml:space="preserve">. Even egoism, the view that each agent should maximize her own good, might imply strong reasons to reduce existential risk. It will depend, among other things, on what one’s own good </w:t>
      </w:r>
      <w:proofErr w:type="gramStart"/>
      <w:r w:rsidRPr="00AA33AF">
        <w:rPr>
          <w:sz w:val="16"/>
        </w:rPr>
        <w:t>consists</w:t>
      </w:r>
      <w:proofErr w:type="gramEnd"/>
      <w:r w:rsidRPr="00AA33AF">
        <w:rPr>
          <w:sz w:val="16"/>
        </w:rPr>
        <w:t xml:space="preserve">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76F5B17D" w14:textId="77777777" w:rsidR="004C0470" w:rsidRPr="0022232D" w:rsidRDefault="004C0470" w:rsidP="004C0470">
      <w:pPr>
        <w:rPr>
          <w:rStyle w:val="StyleUnderline"/>
        </w:rPr>
      </w:pPr>
      <w:r w:rsidRPr="00AA33AF">
        <w:rPr>
          <w:sz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AA33AF">
        <w:rPr>
          <w:sz w:val="16"/>
        </w:rPr>
        <w:t>poor, but</w:t>
      </w:r>
      <w:proofErr w:type="gramEnd"/>
      <w:r w:rsidRPr="00AA33AF">
        <w:rPr>
          <w:sz w:val="16"/>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AA33AF">
        <w:rPr>
          <w:sz w:val="16"/>
        </w:rPr>
        <w:t>all of</w:t>
      </w:r>
      <w:proofErr w:type="gramEnd"/>
      <w:r w:rsidRPr="00AA33AF">
        <w:rPr>
          <w:sz w:val="16"/>
        </w:rPr>
        <w:t xml:space="preserve"> this Samuel Scheffler’s recent intriguing arguments (quick podcast version available here) that most of what makes our lives go well would be undermined if there were no future generations of </w:t>
      </w:r>
      <w:r w:rsidRPr="00034859">
        <w:rPr>
          <w:strike/>
          <w:sz w:val="16"/>
        </w:rPr>
        <w:t>intelligent</w:t>
      </w:r>
      <w:r w:rsidRPr="00AA33AF">
        <w:rPr>
          <w:sz w:val="16"/>
        </w:rPr>
        <w:t xml:space="preserve"> persons. On his view, my life would contain vastly less well-being if (say) a year after my death the world came to an end. </w:t>
      </w:r>
      <w:r w:rsidRPr="0022232D">
        <w:rPr>
          <w:rStyle w:val="StyleUnderline"/>
        </w:rPr>
        <w:t xml:space="preserve">So obviously </w:t>
      </w:r>
      <w:r w:rsidRPr="00F769D1">
        <w:rPr>
          <w:rStyle w:val="StyleUnderline"/>
          <w:highlight w:val="cyan"/>
        </w:rPr>
        <w:t>if</w:t>
      </w:r>
      <w:r w:rsidRPr="0022232D">
        <w:rPr>
          <w:rStyle w:val="StyleUnderline"/>
        </w:rPr>
        <w:t xml:space="preserve"> Scheffler were right I’d have very strong reason to reduce existential risk.</w:t>
      </w:r>
    </w:p>
    <w:p w14:paraId="4AA6F7D4" w14:textId="77777777" w:rsidR="004C0470" w:rsidRPr="002B5993" w:rsidRDefault="004C0470" w:rsidP="004C0470">
      <w:pPr>
        <w:rPr>
          <w:sz w:val="16"/>
        </w:rPr>
      </w:pPr>
      <w:r w:rsidRPr="00AA33AF">
        <w:rPr>
          <w:sz w:val="16"/>
        </w:rPr>
        <w:t xml:space="preserve">We should also </w:t>
      </w:r>
      <w:proofErr w:type="gramStart"/>
      <w:r w:rsidRPr="00AA33AF">
        <w:rPr>
          <w:sz w:val="16"/>
        </w:rPr>
        <w:t>take into account</w:t>
      </w:r>
      <w:proofErr w:type="gramEnd"/>
      <w:r w:rsidRPr="00AA33AF">
        <w:rPr>
          <w:sz w:val="16"/>
        </w:rPr>
        <w:t xml:space="preserve"> moral uncertainty. What is it reasonable for one to do, when one is uncertain not (only) about the empirical facts, but also about the moral facts? I’ve just argued that </w:t>
      </w:r>
      <w:r w:rsidRPr="00FD23B8">
        <w:rPr>
          <w:rStyle w:val="StyleUnderline"/>
        </w:rPr>
        <w:t>there’s</w:t>
      </w:r>
      <w:r w:rsidRPr="00AA33AF">
        <w:rPr>
          <w:sz w:val="16"/>
        </w:rPr>
        <w:t xml:space="preserve"> </w:t>
      </w:r>
      <w:r w:rsidRPr="00FD23B8">
        <w:rPr>
          <w:rStyle w:val="StyleUnderline"/>
        </w:rPr>
        <w:t>agreement</w:t>
      </w:r>
      <w:r w:rsidRPr="00AA33AF">
        <w:rPr>
          <w:sz w:val="16"/>
        </w:rPr>
        <w:t xml:space="preserve"> among minimally plausible ethical views </w:t>
      </w:r>
      <w:r w:rsidRPr="00FD23B8">
        <w:rPr>
          <w:rStyle w:val="StyleUnderline"/>
        </w:rPr>
        <w:t>that we have</w:t>
      </w:r>
      <w:r w:rsidRPr="00AA33AF">
        <w:rPr>
          <w:sz w:val="16"/>
        </w:rPr>
        <w:t xml:space="preserve"> </w:t>
      </w:r>
      <w:r w:rsidRPr="00FD23B8">
        <w:rPr>
          <w:rStyle w:val="Emphasis"/>
        </w:rPr>
        <w:t>strong reason</w:t>
      </w:r>
      <w:r w:rsidRPr="00AA33AF">
        <w:rPr>
          <w:sz w:val="16"/>
        </w:rPr>
        <w:t xml:space="preserve"> </w:t>
      </w:r>
      <w:r w:rsidRPr="00FD23B8">
        <w:rPr>
          <w:rStyle w:val="StyleUnderline"/>
        </w:rPr>
        <w:t>to reduce existential risk</w:t>
      </w:r>
      <w:r w:rsidRPr="00AA33AF">
        <w:rPr>
          <w:sz w:val="16"/>
        </w:rPr>
        <w:t xml:space="preserve"> – </w:t>
      </w:r>
      <w:r w:rsidRPr="00FD23B8">
        <w:rPr>
          <w:rStyle w:val="Emphasis"/>
        </w:rPr>
        <w:t>not only</w:t>
      </w:r>
      <w:r w:rsidRPr="00AA33AF">
        <w:rPr>
          <w:sz w:val="16"/>
        </w:rPr>
        <w:t xml:space="preserve"> </w:t>
      </w:r>
      <w:r w:rsidRPr="00FD23B8">
        <w:rPr>
          <w:rStyle w:val="StyleUnderline"/>
        </w:rPr>
        <w:t>consequentialists</w:t>
      </w:r>
      <w:r w:rsidRPr="00AA33AF">
        <w:rPr>
          <w:sz w:val="16"/>
        </w:rPr>
        <w:t xml:space="preserve">, </w:t>
      </w:r>
      <w:r w:rsidRPr="00FD23B8">
        <w:rPr>
          <w:rStyle w:val="StyleUnderline"/>
        </w:rPr>
        <w:t>but</w:t>
      </w:r>
      <w:r w:rsidRPr="00AA33AF">
        <w:rPr>
          <w:sz w:val="16"/>
        </w:rPr>
        <w:t xml:space="preserve"> </w:t>
      </w:r>
      <w:r w:rsidRPr="00FD23B8">
        <w:rPr>
          <w:rStyle w:val="StyleUnderline"/>
        </w:rPr>
        <w:t>also</w:t>
      </w:r>
      <w:r w:rsidRPr="00AA33AF">
        <w:rPr>
          <w:sz w:val="16"/>
        </w:rPr>
        <w:t xml:space="preserve"> </w:t>
      </w:r>
      <w:r w:rsidRPr="00F769D1">
        <w:rPr>
          <w:rStyle w:val="Emphasis"/>
          <w:highlight w:val="cyan"/>
        </w:rPr>
        <w:t>deontologists</w:t>
      </w:r>
      <w:r w:rsidRPr="00AA33AF">
        <w:rPr>
          <w:sz w:val="16"/>
        </w:rPr>
        <w:t xml:space="preserve">, virtue ethicists, and sophisticated egoists </w:t>
      </w:r>
      <w:r w:rsidRPr="00FD23B8">
        <w:rPr>
          <w:rStyle w:val="StyleUnderline"/>
        </w:rPr>
        <w:t>should agree</w:t>
      </w:r>
      <w:r w:rsidRPr="00AA33AF">
        <w:rPr>
          <w:sz w:val="16"/>
        </w:rPr>
        <w:t xml:space="preserve">. But even those (hedonistic egoists) who disagree should have a significant level of confidence that they are mistaken, and that one of the above views is correct. </w:t>
      </w:r>
      <w:r w:rsidRPr="0022232D">
        <w:rPr>
          <w:rStyle w:val="StyleUnderline"/>
        </w:rPr>
        <w:t>Even if</w:t>
      </w:r>
      <w:r w:rsidRPr="00FD23B8">
        <w:rPr>
          <w:rStyle w:val="StyleUnderline"/>
        </w:rPr>
        <w:t xml:space="preserve"> they </w:t>
      </w:r>
      <w:r w:rsidRPr="00F769D1">
        <w:rPr>
          <w:rStyle w:val="StyleUnderline"/>
          <w:highlight w:val="cyan"/>
        </w:rPr>
        <w:t>were</w:t>
      </w:r>
      <w:r w:rsidRPr="00F769D1">
        <w:rPr>
          <w:sz w:val="16"/>
          <w:highlight w:val="cyan"/>
        </w:rPr>
        <w:t xml:space="preserve"> </w:t>
      </w:r>
      <w:r w:rsidRPr="00F769D1">
        <w:rPr>
          <w:rStyle w:val="Emphasis"/>
          <w:highlight w:val="cyan"/>
        </w:rPr>
        <w:t>90%</w:t>
      </w:r>
      <w:r w:rsidRPr="00AA33AF">
        <w:rPr>
          <w:sz w:val="16"/>
        </w:rPr>
        <w:t xml:space="preserve"> sure </w:t>
      </w:r>
      <w:r w:rsidRPr="00FD23B8">
        <w:rPr>
          <w:rStyle w:val="StyleUnderline"/>
        </w:rPr>
        <w:t xml:space="preserve">that </w:t>
      </w:r>
      <w:r w:rsidRPr="00F769D1">
        <w:rPr>
          <w:rStyle w:val="StyleUnderline"/>
          <w:highlight w:val="cyan"/>
        </w:rPr>
        <w:t>their view is</w:t>
      </w:r>
      <w:r w:rsidRPr="00FD23B8">
        <w:rPr>
          <w:rStyle w:val="StyleUnderline"/>
        </w:rPr>
        <w:t xml:space="preserve"> the </w:t>
      </w:r>
      <w:r w:rsidRPr="00F769D1">
        <w:rPr>
          <w:rStyle w:val="StyleUnderline"/>
          <w:highlight w:val="cyan"/>
        </w:rPr>
        <w:t>correct</w:t>
      </w:r>
      <w:r w:rsidRPr="00FD23B8">
        <w:rPr>
          <w:rStyle w:val="StyleUnderline"/>
        </w:rPr>
        <w:t xml:space="preserve"> one</w:t>
      </w:r>
      <w:r w:rsidRPr="00AA33AF">
        <w:rPr>
          <w:sz w:val="16"/>
        </w:rPr>
        <w:t xml:space="preserve"> (and 10% sure that one of these other ones is correct), </w:t>
      </w:r>
      <w:r w:rsidRPr="00F769D1">
        <w:rPr>
          <w:rStyle w:val="StyleUnderline"/>
          <w:highlight w:val="cyan"/>
        </w:rPr>
        <w:t>they would</w:t>
      </w:r>
      <w:r w:rsidRPr="00F769D1">
        <w:rPr>
          <w:sz w:val="16"/>
          <w:highlight w:val="cyan"/>
        </w:rPr>
        <w:t xml:space="preserve"> </w:t>
      </w:r>
      <w:r w:rsidRPr="00F769D1">
        <w:rPr>
          <w:rStyle w:val="StyleUnderline"/>
          <w:highlight w:val="cyan"/>
        </w:rPr>
        <w:t>have</w:t>
      </w:r>
      <w:r w:rsidRPr="00F769D1">
        <w:rPr>
          <w:sz w:val="16"/>
          <w:highlight w:val="cyan"/>
        </w:rPr>
        <w:t xml:space="preserve"> </w:t>
      </w:r>
      <w:proofErr w:type="gramStart"/>
      <w:r w:rsidRPr="00F769D1">
        <w:rPr>
          <w:rStyle w:val="Emphasis"/>
          <w:highlight w:val="cyan"/>
        </w:rPr>
        <w:t>pretty strong</w:t>
      </w:r>
      <w:proofErr w:type="gramEnd"/>
      <w:r w:rsidRPr="00F769D1">
        <w:rPr>
          <w:rStyle w:val="Emphasis"/>
          <w:highlight w:val="cyan"/>
        </w:rPr>
        <w:t xml:space="preserve"> reason</w:t>
      </w:r>
      <w:r w:rsidRPr="00AA33AF">
        <w:rPr>
          <w:sz w:val="16"/>
        </w:rPr>
        <w:t xml:space="preserve">, from the standpoint of moral uncertainty, </w:t>
      </w:r>
      <w:r w:rsidRPr="00FD23B8">
        <w:rPr>
          <w:rStyle w:val="StyleUnderline"/>
        </w:rPr>
        <w:t>to reduce existential risk</w:t>
      </w:r>
      <w:r w:rsidRPr="00AA33AF">
        <w:rPr>
          <w:sz w:val="16"/>
        </w:rPr>
        <w:t xml:space="preserve">. Perhaps most disturbingly still, </w:t>
      </w:r>
      <w:r w:rsidRPr="00F769D1">
        <w:rPr>
          <w:rStyle w:val="StyleUnderline"/>
          <w:highlight w:val="cyan"/>
        </w:rPr>
        <w:t>even if we are</w:t>
      </w:r>
      <w:r w:rsidRPr="00FD23B8">
        <w:rPr>
          <w:rStyle w:val="StyleUnderline"/>
        </w:rPr>
        <w:t xml:space="preserve"> only</w:t>
      </w:r>
      <w:r w:rsidRPr="00AA33AF">
        <w:rPr>
          <w:sz w:val="16"/>
        </w:rPr>
        <w:t xml:space="preserve"> </w:t>
      </w:r>
      <w:r w:rsidRPr="00F769D1">
        <w:rPr>
          <w:rStyle w:val="Emphasis"/>
          <w:highlight w:val="cyan"/>
        </w:rPr>
        <w:t>1% sure</w:t>
      </w:r>
      <w:r w:rsidRPr="00AA33AF">
        <w:rPr>
          <w:sz w:val="16"/>
        </w:rPr>
        <w:t xml:space="preserve"> </w:t>
      </w:r>
      <w:r w:rsidRPr="00FD23B8">
        <w:rPr>
          <w:rStyle w:val="StyleUnderline"/>
        </w:rPr>
        <w:t xml:space="preserve">that the well-being of possible </w:t>
      </w:r>
      <w:r w:rsidRPr="00F769D1">
        <w:rPr>
          <w:rStyle w:val="StyleUnderline"/>
          <w:highlight w:val="cyan"/>
        </w:rPr>
        <w:t>future</w:t>
      </w:r>
      <w:r w:rsidRPr="00FD23B8">
        <w:rPr>
          <w:rStyle w:val="StyleUnderline"/>
        </w:rPr>
        <w:t xml:space="preserve"> people </w:t>
      </w:r>
      <w:r w:rsidRPr="00F769D1">
        <w:rPr>
          <w:rStyle w:val="StyleUnderline"/>
          <w:highlight w:val="cyan"/>
        </w:rPr>
        <w:t>matters</w:t>
      </w:r>
      <w:r w:rsidRPr="00AA33AF">
        <w:rPr>
          <w:sz w:val="16"/>
        </w:rPr>
        <w:t xml:space="preserve">, it is at least arguable that, from the standpoint of moral uncertainty, </w:t>
      </w:r>
      <w:r w:rsidRPr="00FD23B8">
        <w:rPr>
          <w:rStyle w:val="StyleUnderline"/>
        </w:rPr>
        <w:t>reducing e</w:t>
      </w:r>
      <w:r w:rsidRPr="00F769D1">
        <w:rPr>
          <w:rStyle w:val="StyleUnderline"/>
          <w:highlight w:val="cyan"/>
        </w:rPr>
        <w:t>x</w:t>
      </w:r>
      <w:r w:rsidRPr="00FD23B8">
        <w:rPr>
          <w:rStyle w:val="StyleUnderline"/>
        </w:rPr>
        <w:t xml:space="preserve">istential </w:t>
      </w:r>
      <w:r w:rsidRPr="00F769D1">
        <w:rPr>
          <w:rStyle w:val="StyleUnderline"/>
          <w:highlight w:val="cyan"/>
        </w:rPr>
        <w:lastRenderedPageBreak/>
        <w:t>risk</w:t>
      </w:r>
      <w:r w:rsidRPr="00FD23B8">
        <w:rPr>
          <w:rStyle w:val="StyleUnderline"/>
        </w:rPr>
        <w:t xml:space="preserve"> is the</w:t>
      </w:r>
      <w:r w:rsidRPr="00AA33AF">
        <w:rPr>
          <w:sz w:val="16"/>
        </w:rPr>
        <w:t xml:space="preserve"> </w:t>
      </w:r>
      <w:r w:rsidRPr="00F769D1">
        <w:rPr>
          <w:rStyle w:val="Emphasis"/>
          <w:highlight w:val="cyan"/>
        </w:rPr>
        <w:t>most important thing</w:t>
      </w:r>
      <w:r w:rsidRPr="00FD23B8">
        <w:rPr>
          <w:rStyle w:val="Emphasis"/>
        </w:rPr>
        <w:t xml:space="preserve"> in the wor</w:t>
      </w:r>
      <w:r w:rsidRPr="00AA33AF">
        <w:rPr>
          <w:rStyle w:val="Emphasis"/>
        </w:rPr>
        <w:t>ld</w:t>
      </w:r>
      <w:r w:rsidRPr="00AA33AF">
        <w:rPr>
          <w:sz w:val="16"/>
        </w:rPr>
        <w:t xml:space="preserve">. Again, this is largely </w:t>
      </w:r>
      <w:proofErr w:type="gramStart"/>
      <w:r w:rsidRPr="00AA33AF">
        <w:rPr>
          <w:sz w:val="16"/>
        </w:rPr>
        <w:t>for the reason that</w:t>
      </w:r>
      <w:proofErr w:type="gramEnd"/>
      <w:r w:rsidRPr="00AA33AF">
        <w:rPr>
          <w:sz w:val="16"/>
        </w:rPr>
        <w:t xml:space="preserve"> there are so many people who could exist in the future – there are trillions upon trillions… upon trillions. (For more on this and other related issues, see this excellent dissertation).</w:t>
      </w:r>
    </w:p>
    <w:p w14:paraId="3FD5CFF0" w14:textId="16B54311" w:rsidR="004C0470" w:rsidRDefault="004C0470" w:rsidP="004C0470">
      <w:pPr>
        <w:pStyle w:val="Heading1"/>
      </w:pPr>
      <w:r>
        <w:t>1NR</w:t>
      </w:r>
    </w:p>
    <w:p w14:paraId="292FFFBA" w14:textId="1607AF1E" w:rsidR="004C0470" w:rsidRDefault="004C0470" w:rsidP="004C0470">
      <w:pPr>
        <w:pStyle w:val="Heading2"/>
      </w:pPr>
      <w:r>
        <w:t>MQD</w:t>
      </w:r>
    </w:p>
    <w:p w14:paraId="317242DC" w14:textId="77777777" w:rsidR="004C0470" w:rsidRDefault="004C0470" w:rsidP="004C0470">
      <w:pPr>
        <w:pStyle w:val="Heading4"/>
      </w:pPr>
      <w:r>
        <w:t>Yes uniqueness --- upheld in West Virginia</w:t>
      </w:r>
    </w:p>
    <w:p w14:paraId="077BC5EC" w14:textId="77777777" w:rsidR="004C0470" w:rsidRDefault="004C0470" w:rsidP="004C0470">
      <w:r>
        <w:rPr>
          <w:rStyle w:val="Style13ptBold"/>
        </w:rPr>
        <w:t xml:space="preserve">Joyce 24 </w:t>
      </w:r>
      <w:r w:rsidRPr="00171C1B">
        <w:t xml:space="preserve">- J.D. candidate </w:t>
      </w:r>
      <w:r>
        <w:t>at Stanford Law School</w:t>
      </w:r>
    </w:p>
    <w:p w14:paraId="3264939A" w14:textId="77777777" w:rsidR="004C0470" w:rsidRPr="00171C1B" w:rsidRDefault="004C0470" w:rsidP="004C0470">
      <w:pPr>
        <w:rPr>
          <w:rStyle w:val="Style13ptBold"/>
        </w:rPr>
      </w:pPr>
      <w:r>
        <w:t>Samuel Buckberry Joyce, “</w:t>
      </w:r>
      <w:r w:rsidRPr="00171C1B">
        <w:t>Testing the Major Questions Doctrine</w:t>
      </w:r>
      <w:r>
        <w:t xml:space="preserve">,” Stanford Law Review, </w:t>
      </w:r>
      <w:r w:rsidRPr="00171C1B">
        <w:t>February 26, 2024</w:t>
      </w:r>
      <w:r>
        <w:t xml:space="preserve">, </w:t>
      </w:r>
      <w:r w:rsidRPr="00171C1B">
        <w:t>https://law.stanford.edu/publications/testing-the-major-questions-doctrine/</w:t>
      </w:r>
      <w:r>
        <w:t xml:space="preserve"> </w:t>
      </w:r>
    </w:p>
    <w:p w14:paraId="577F3C82" w14:textId="77777777" w:rsidR="004C0470" w:rsidRPr="00171C1B" w:rsidRDefault="004C0470" w:rsidP="004C0470">
      <w:pPr>
        <w:rPr>
          <w:sz w:val="16"/>
        </w:rPr>
      </w:pPr>
      <w:r w:rsidRPr="00171C1B">
        <w:rPr>
          <w:rStyle w:val="StyleUnderline"/>
          <w:highlight w:val="green"/>
        </w:rPr>
        <w:t>The</w:t>
      </w:r>
      <w:r w:rsidRPr="00171C1B">
        <w:rPr>
          <w:rStyle w:val="StyleUnderline"/>
        </w:rPr>
        <w:t xml:space="preserve"> Supreme </w:t>
      </w:r>
      <w:r w:rsidRPr="00171C1B">
        <w:rPr>
          <w:rStyle w:val="StyleUnderline"/>
          <w:highlight w:val="green"/>
        </w:rPr>
        <w:t>Court’s</w:t>
      </w:r>
      <w:r w:rsidRPr="00171C1B">
        <w:rPr>
          <w:rStyle w:val="StyleUnderline"/>
        </w:rPr>
        <w:t xml:space="preserve"> recent </w:t>
      </w:r>
      <w:r w:rsidRPr="00171C1B">
        <w:rPr>
          <w:rStyle w:val="StyleUnderline"/>
          <w:highlight w:val="green"/>
        </w:rPr>
        <w:t xml:space="preserve">decision in </w:t>
      </w:r>
      <w:r w:rsidRPr="00171C1B">
        <w:rPr>
          <w:rStyle w:val="Emphasis"/>
          <w:highlight w:val="green"/>
        </w:rPr>
        <w:t>West Virginia</w:t>
      </w:r>
      <w:r w:rsidRPr="00171C1B">
        <w:rPr>
          <w:rStyle w:val="StyleUnderline"/>
          <w:highlight w:val="green"/>
        </w:rPr>
        <w:t xml:space="preserve"> v. EPA</w:t>
      </w:r>
      <w:r w:rsidRPr="00171C1B">
        <w:rPr>
          <w:sz w:val="16"/>
        </w:rPr>
        <w:t xml:space="preserve">, 142 S. Ct. 2587 (2022), </w:t>
      </w:r>
      <w:r w:rsidRPr="00171C1B">
        <w:rPr>
          <w:rStyle w:val="StyleUnderline"/>
          <w:highlight w:val="green"/>
        </w:rPr>
        <w:t xml:space="preserve">announced the arrival of the </w:t>
      </w:r>
      <w:r w:rsidRPr="00171C1B">
        <w:rPr>
          <w:rStyle w:val="Emphasis"/>
          <w:highlight w:val="green"/>
        </w:rPr>
        <w:t>major questions doctrine</w:t>
      </w:r>
      <w:r w:rsidRPr="00171C1B">
        <w:rPr>
          <w:sz w:val="16"/>
        </w:rPr>
        <w:t xml:space="preserve">, a substantive canon of construction that </w:t>
      </w:r>
      <w:r w:rsidRPr="00171C1B">
        <w:rPr>
          <w:rStyle w:val="StyleUnderline"/>
          <w:highlight w:val="green"/>
        </w:rPr>
        <w:t>bars agencies from resolving questions of</w:t>
      </w:r>
      <w:r w:rsidRPr="00171C1B">
        <w:rPr>
          <w:sz w:val="16"/>
        </w:rPr>
        <w:t xml:space="preserve"> “vast economic and </w:t>
      </w:r>
      <w:r w:rsidRPr="00171C1B">
        <w:rPr>
          <w:rStyle w:val="StyleUnderline"/>
          <w:highlight w:val="green"/>
        </w:rPr>
        <w:t>political significance</w:t>
      </w:r>
      <w:r w:rsidRPr="00171C1B">
        <w:rPr>
          <w:sz w:val="16"/>
        </w:rPr>
        <w:t xml:space="preserve">” </w:t>
      </w:r>
      <w:r w:rsidRPr="00171C1B">
        <w:rPr>
          <w:rStyle w:val="Emphasis"/>
          <w:highlight w:val="green"/>
        </w:rPr>
        <w:t>without</w:t>
      </w:r>
      <w:r w:rsidRPr="00171C1B">
        <w:rPr>
          <w:rStyle w:val="StyleUnderline"/>
        </w:rPr>
        <w:t xml:space="preserve"> clear </w:t>
      </w:r>
      <w:r w:rsidRPr="00171C1B">
        <w:rPr>
          <w:rStyle w:val="Emphasis"/>
          <w:highlight w:val="green"/>
        </w:rPr>
        <w:t>statutory authorization</w:t>
      </w:r>
      <w:r w:rsidRPr="00171C1B">
        <w:rPr>
          <w:sz w:val="16"/>
        </w:rPr>
        <w:t xml:space="preserve">. While the contours of the doctrine are still murky, early predictions suggest </w:t>
      </w:r>
      <w:r w:rsidRPr="00171C1B">
        <w:rPr>
          <w:rStyle w:val="StyleUnderline"/>
        </w:rPr>
        <w:t xml:space="preserve">it </w:t>
      </w:r>
      <w:r w:rsidRPr="00171C1B">
        <w:rPr>
          <w:rStyle w:val="StyleUnderline"/>
          <w:highlight w:val="green"/>
        </w:rPr>
        <w:t>will</w:t>
      </w:r>
      <w:r w:rsidRPr="00171C1B">
        <w:rPr>
          <w:rStyle w:val="StyleUnderline"/>
        </w:rPr>
        <w:t xml:space="preserve"> function to </w:t>
      </w:r>
      <w:r w:rsidRPr="00171C1B">
        <w:rPr>
          <w:rStyle w:val="StyleUnderline"/>
          <w:highlight w:val="green"/>
        </w:rPr>
        <w:t>substantially</w:t>
      </w:r>
      <w:r w:rsidRPr="00171C1B">
        <w:rPr>
          <w:rStyle w:val="StyleUnderline"/>
        </w:rPr>
        <w:t xml:space="preserve"> </w:t>
      </w:r>
      <w:r w:rsidRPr="00171C1B">
        <w:rPr>
          <w:rStyle w:val="StyleUnderline"/>
          <w:highlight w:val="green"/>
        </w:rPr>
        <w:t>curtail the scope of the administrative state</w:t>
      </w:r>
      <w:r w:rsidRPr="00171C1B">
        <w:rPr>
          <w:sz w:val="16"/>
        </w:rPr>
        <w:t>. Despite these significant implications, the Court has not been clear about the doctrine’s origins or purpose. Some defenses of the doctrine have sought to justify it as an intuition about how Congress writes statutes, a kind of linguistic canon; others, including Justice Gorsuch, attempt to root the doctrine in the Constitution, grounding it in the nondelegation doctrine.</w:t>
      </w:r>
    </w:p>
    <w:p w14:paraId="47411E98" w14:textId="77777777" w:rsidR="004C0470" w:rsidRPr="00171C1B" w:rsidRDefault="004C0470" w:rsidP="004C0470">
      <w:pPr>
        <w:rPr>
          <w:sz w:val="16"/>
        </w:rPr>
      </w:pPr>
      <w:r w:rsidRPr="00171C1B">
        <w:rPr>
          <w:sz w:val="16"/>
        </w:rPr>
        <w:t xml:space="preserve">The distinction matters because constitutionally inspired doctrines have more bite than linguistic canons. If the major questions doctrine is truly just another linguistic canon, it may </w:t>
      </w:r>
      <w:r w:rsidRPr="00171C1B">
        <w:rPr>
          <w:rStyle w:val="StyleUnderline"/>
          <w:highlight w:val="green"/>
        </w:rPr>
        <w:t>fit within</w:t>
      </w:r>
      <w:r w:rsidRPr="00171C1B">
        <w:rPr>
          <w:rStyle w:val="StyleUnderline"/>
        </w:rPr>
        <w:t xml:space="preserve"> the Court’s ordinary process of </w:t>
      </w:r>
      <w:r w:rsidRPr="00171C1B">
        <w:rPr>
          <w:rStyle w:val="StyleUnderline"/>
          <w:highlight w:val="green"/>
        </w:rPr>
        <w:t>statutory interpretation</w:t>
      </w:r>
      <w:r w:rsidRPr="00171C1B">
        <w:rPr>
          <w:sz w:val="16"/>
        </w:rPr>
        <w:t xml:space="preserve"> and yield to other canons in any case; as a constitutional doctrine, by contrast, it allows the Court to deviate from the text and adopt narrower readings of otherwise unambiguous statutes. This Note considers and tests the major questions doctrine’s link to the nondelegation doctrine, arguing that the major questions doctrine does not consistently serve to advance nondelegation.</w:t>
      </w:r>
    </w:p>
    <w:p w14:paraId="283F7F1E" w14:textId="77777777" w:rsidR="004C0470" w:rsidRPr="00030845" w:rsidRDefault="004C0470" w:rsidP="004C0470"/>
    <w:p w14:paraId="26FC69D5" w14:textId="77777777" w:rsidR="004C0470" w:rsidRDefault="004C0470" w:rsidP="004C0470">
      <w:pPr>
        <w:pStyle w:val="Heading4"/>
      </w:pPr>
      <w:r>
        <w:t xml:space="preserve">Upholding the plan </w:t>
      </w:r>
      <w:r w:rsidRPr="006610CF">
        <w:rPr>
          <w:u w:val="single"/>
        </w:rPr>
        <w:t>requires</w:t>
      </w:r>
      <w:r>
        <w:t xml:space="preserve"> weakening the MQD—it </w:t>
      </w:r>
      <w:r w:rsidRPr="006610CF">
        <w:rPr>
          <w:u w:val="single"/>
        </w:rPr>
        <w:t>can’t</w:t>
      </w:r>
      <w:r>
        <w:t xml:space="preserve"> be meaningfully distinguished.</w:t>
      </w:r>
    </w:p>
    <w:p w14:paraId="3C74D23E" w14:textId="77777777" w:rsidR="004C0470" w:rsidRDefault="004C0470" w:rsidP="004C0470">
      <w:r w:rsidRPr="00043D16">
        <w:rPr>
          <w:rStyle w:val="Style13ptBold"/>
        </w:rPr>
        <w:t>Moncrieff 8</w:t>
      </w:r>
      <w:r>
        <w:t xml:space="preserve"> – Academic Fellow at Harvard Law School, JD from University of Chicago.</w:t>
      </w:r>
      <w:r>
        <w:br/>
        <w:t xml:space="preserve">Abigail Moncrieff, “Reincarnating the 'Major Questions' Exception to Chevron Deference as a Doctrine of Non-Interference as a Doctrine of Non-Interference (Or Why Massachusetts v. EPA Got It Wrong)”, Harvard Law School Faculty Scholarship Series, 2008, </w:t>
      </w:r>
      <w:r w:rsidRPr="0070125F">
        <w:t>https://core.ac.uk/download/pdf/270213551.pdf</w:t>
      </w:r>
    </w:p>
    <w:p w14:paraId="68B26166" w14:textId="77777777" w:rsidR="004C0470" w:rsidRPr="0011727F" w:rsidRDefault="004C0470" w:rsidP="004C0470">
      <w:pPr>
        <w:rPr>
          <w:sz w:val="16"/>
        </w:rPr>
      </w:pPr>
      <w:r w:rsidRPr="0011727F">
        <w:rPr>
          <w:sz w:val="16"/>
        </w:rPr>
        <w:t xml:space="preserve">In </w:t>
      </w:r>
      <w:r w:rsidRPr="00ED743D">
        <w:rPr>
          <w:rStyle w:val="Emphasis"/>
        </w:rPr>
        <w:t>Massachusetts v. EPA</w:t>
      </w:r>
      <w:r w:rsidRPr="0011727F">
        <w:rPr>
          <w:sz w:val="16"/>
        </w:rPr>
        <w:t>1 (the Supreme Court’s recent foray into the global warming debate), the Court dealt a fatal blow to a fledgling, though controversial, doctrine: the “major questions” exception to Chevron2 deference.3</w:t>
      </w:r>
    </w:p>
    <w:p w14:paraId="1E4F6DD5" w14:textId="77777777" w:rsidR="004C0470" w:rsidRPr="0011727F" w:rsidRDefault="004C0470" w:rsidP="004C0470">
      <w:pPr>
        <w:rPr>
          <w:sz w:val="16"/>
        </w:rPr>
      </w:pPr>
      <w:r w:rsidRPr="0011727F">
        <w:rPr>
          <w:sz w:val="16"/>
        </w:rPr>
        <w:t>Admittedly, the Court’s decision in Massachusetts is consistent with a simplistic view of the “major questions” rule. As it had done in the seminal “major questions” case, FDA v. Brown &amp; Williamson, 4 the Court in Massachusetts identified the central issue as a major one and refused deference to the agency’s handling of that issue. The Court thus seemed to hold, as it had in Brown &amp; Williamson, that the Chevron framework was inapplicable in Massachusetts because the question at issue was a major one. On that very basic level, the Massachusetts case is a datum in favor of the Brown &amp; Williamson rule.</w:t>
      </w:r>
    </w:p>
    <w:p w14:paraId="68354DCE" w14:textId="77777777" w:rsidR="004C0470" w:rsidRPr="0011727F" w:rsidRDefault="004C0470" w:rsidP="004C0470">
      <w:pPr>
        <w:rPr>
          <w:sz w:val="16"/>
        </w:rPr>
      </w:pPr>
      <w:r w:rsidRPr="0011727F">
        <w:rPr>
          <w:sz w:val="16"/>
        </w:rPr>
        <w:t xml:space="preserve">But, of course, that view is far too simplistic. </w:t>
      </w:r>
      <w:r w:rsidRPr="00A36E7B">
        <w:rPr>
          <w:rStyle w:val="StyleUnderline"/>
          <w:highlight w:val="green"/>
        </w:rPr>
        <w:t xml:space="preserve">The </w:t>
      </w:r>
      <w:r w:rsidRPr="00A36E7B">
        <w:rPr>
          <w:rStyle w:val="Emphasis"/>
          <w:highlight w:val="green"/>
        </w:rPr>
        <w:t>substantive logic</w:t>
      </w:r>
      <w:r w:rsidRPr="00A36E7B">
        <w:rPr>
          <w:rStyle w:val="StyleUnderline"/>
          <w:highlight w:val="green"/>
        </w:rPr>
        <w:t xml:space="preserve"> in Massachusetts is</w:t>
      </w:r>
      <w:r w:rsidRPr="0011727F">
        <w:rPr>
          <w:sz w:val="16"/>
        </w:rPr>
        <w:t xml:space="preserve">, </w:t>
      </w:r>
      <w:r w:rsidRPr="00ED743D">
        <w:rPr>
          <w:rStyle w:val="Emphasis"/>
        </w:rPr>
        <w:t>in the end</w:t>
      </w:r>
      <w:r w:rsidRPr="0011727F">
        <w:rPr>
          <w:sz w:val="16"/>
        </w:rPr>
        <w:t xml:space="preserve">, </w:t>
      </w:r>
      <w:r w:rsidRPr="00A36E7B">
        <w:rPr>
          <w:rStyle w:val="StyleUnderline"/>
          <w:highlight w:val="green"/>
        </w:rPr>
        <w:t xml:space="preserve">fundamentally </w:t>
      </w:r>
      <w:r w:rsidRPr="00A36E7B">
        <w:rPr>
          <w:rStyle w:val="Emphasis"/>
          <w:highlight w:val="green"/>
        </w:rPr>
        <w:t>incompatible</w:t>
      </w:r>
      <w:r w:rsidRPr="00A36E7B">
        <w:rPr>
          <w:rStyle w:val="StyleUnderline"/>
          <w:highlight w:val="green"/>
        </w:rPr>
        <w:t xml:space="preserve"> with</w:t>
      </w:r>
      <w:r w:rsidRPr="00ED743D">
        <w:rPr>
          <w:rStyle w:val="StyleUnderline"/>
        </w:rPr>
        <w:t xml:space="preserve"> any </w:t>
      </w:r>
      <w:r w:rsidRPr="00ED743D">
        <w:rPr>
          <w:rStyle w:val="Emphasis"/>
        </w:rPr>
        <w:t>substantive justification</w:t>
      </w:r>
      <w:r w:rsidRPr="00ED743D">
        <w:rPr>
          <w:rStyle w:val="StyleUnderline"/>
        </w:rPr>
        <w:t xml:space="preserve"> for a </w:t>
      </w:r>
      <w:r w:rsidRPr="00A36E7B">
        <w:rPr>
          <w:rStyle w:val="StyleUnderline"/>
          <w:highlight w:val="green"/>
        </w:rPr>
        <w:t>“</w:t>
      </w:r>
      <w:r w:rsidRPr="00A36E7B">
        <w:rPr>
          <w:rStyle w:val="Emphasis"/>
          <w:highlight w:val="green"/>
        </w:rPr>
        <w:t>major questions</w:t>
      </w:r>
      <w:r w:rsidRPr="00A36E7B">
        <w:rPr>
          <w:rStyle w:val="StyleUnderline"/>
          <w:highlight w:val="green"/>
        </w:rPr>
        <w:t>”</w:t>
      </w:r>
      <w:r w:rsidRPr="00ED743D">
        <w:rPr>
          <w:rStyle w:val="StyleUnderline"/>
        </w:rPr>
        <w:t xml:space="preserve"> exception.</w:t>
      </w:r>
      <w:r w:rsidRPr="0011727F">
        <w:rPr>
          <w:sz w:val="16"/>
        </w:rPr>
        <w:t xml:space="preserve">5 Whereas the denial of deference in </w:t>
      </w:r>
      <w:r w:rsidRPr="00ED743D">
        <w:rPr>
          <w:rStyle w:val="Emphasis"/>
        </w:rPr>
        <w:t>Brown &amp; Williamson</w:t>
      </w:r>
      <w:r w:rsidRPr="00ED743D">
        <w:rPr>
          <w:rStyle w:val="StyleUnderline"/>
        </w:rPr>
        <w:t xml:space="preserve"> seemed to rest on a view that administrative agencies may not implement “major” policy changes</w:t>
      </w:r>
      <w:r w:rsidRPr="0011727F">
        <w:rPr>
          <w:sz w:val="16"/>
        </w:rPr>
        <w:t>,6 the denial of deference in Massachusetts ultimately obligated one such agency to implement—or at least seriously to consider implementing—one such major change.7</w:t>
      </w:r>
    </w:p>
    <w:p w14:paraId="5FF6D856" w14:textId="77777777" w:rsidR="004C0470" w:rsidRPr="0011727F" w:rsidRDefault="004C0470" w:rsidP="004C0470">
      <w:pPr>
        <w:rPr>
          <w:sz w:val="16"/>
        </w:rPr>
      </w:pPr>
      <w:r w:rsidRPr="0011727F">
        <w:rPr>
          <w:sz w:val="16"/>
        </w:rPr>
        <w:t>The puzzle, therefore, is which case got it wrong. When an executive agency has an opportunity to address a major political issue and to implement a major policy reform, should it abstain, as Brown &amp; Williamson suggests it should, or should it act, as Massachusetts suggests it must?8</w:t>
      </w:r>
    </w:p>
    <w:p w14:paraId="1BD648CA" w14:textId="77777777" w:rsidR="004C0470" w:rsidRPr="0011727F" w:rsidRDefault="004C0470" w:rsidP="004C0470">
      <w:pPr>
        <w:rPr>
          <w:sz w:val="16"/>
        </w:rPr>
      </w:pPr>
      <w:r w:rsidRPr="0011727F">
        <w:rPr>
          <w:sz w:val="16"/>
        </w:rPr>
        <w:t>Of course, there needn’t be—and, I will argue, shouldn’t be—a uniform answer to that question for every administrative agency or for every major issue. The appropriateness of executive intervention in a major policy battle might— and, I will argue, should—depend on relevant legal and political circumstances. That is, the Brown &amp; Williamson rule needn’t and shouldn’t be a blanket exception for all executive treatments of major questions.</w:t>
      </w:r>
    </w:p>
    <w:p w14:paraId="06B3364B" w14:textId="77777777" w:rsidR="004C0470" w:rsidRPr="0011727F" w:rsidRDefault="004C0470" w:rsidP="004C0470">
      <w:pPr>
        <w:rPr>
          <w:sz w:val="16"/>
        </w:rPr>
      </w:pPr>
      <w:r w:rsidRPr="0011727F">
        <w:rPr>
          <w:sz w:val="16"/>
        </w:rPr>
        <w:t>There is, however, no coherent story about the legal and political circumstances underlying Massachusetts and Brown &amp; Williamson that would reconcile the two holdings. There is no reason that executive intervention should have been inappropriate in the context of Brown &amp; Williamson but necessary in the context of Massachusetts.</w:t>
      </w:r>
    </w:p>
    <w:p w14:paraId="2436849C" w14:textId="77777777" w:rsidR="004C0470" w:rsidRPr="0011727F" w:rsidRDefault="004C0470" w:rsidP="004C0470">
      <w:pPr>
        <w:rPr>
          <w:sz w:val="16"/>
        </w:rPr>
      </w:pPr>
      <w:r w:rsidRPr="0011727F">
        <w:rPr>
          <w:sz w:val="16"/>
        </w:rPr>
        <w:t>The initial puzzle, thus, remains: which case got it wrong? But the puzzle has another layer, too. If Brown &amp; Williamson got it wrong, then what were the legal and political circumstances that made agency intervention appropriate, or even necessary, in both cases? Or if Massachusetts got it wrong, then what were the legal and political circumstances that made agency intervention unnecessary, and even inappropriate, in both cases? Put another way: Which one of the cases was right to deviate from Chevron?</w:t>
      </w:r>
    </w:p>
    <w:p w14:paraId="5A8A1256" w14:textId="77777777" w:rsidR="004C0470" w:rsidRDefault="004C0470" w:rsidP="004C0470">
      <w:pPr>
        <w:rPr>
          <w:rStyle w:val="StyleUnderline"/>
        </w:rPr>
      </w:pPr>
      <w:r w:rsidRPr="00ED743D">
        <w:rPr>
          <w:rStyle w:val="StyleUnderline"/>
        </w:rPr>
        <w:t xml:space="preserve">As should be obvious from the title, this Article argues that </w:t>
      </w:r>
      <w:r w:rsidRPr="00ED743D">
        <w:rPr>
          <w:rStyle w:val="Emphasis"/>
        </w:rPr>
        <w:t>Massachusetts got it wrong</w:t>
      </w:r>
      <w:r w:rsidRPr="00ED743D">
        <w:rPr>
          <w:rStyle w:val="StyleUnderline"/>
        </w:rPr>
        <w:t xml:space="preserve">—and that </w:t>
      </w:r>
      <w:r w:rsidRPr="00ED743D">
        <w:rPr>
          <w:rStyle w:val="Emphasis"/>
        </w:rPr>
        <w:t>Brown &amp; Williamson had it right</w:t>
      </w:r>
      <w:r w:rsidRPr="00ED743D">
        <w:rPr>
          <w:rStyle w:val="StyleUnderline"/>
        </w:rPr>
        <w:t>.</w:t>
      </w:r>
    </w:p>
    <w:p w14:paraId="7DEE59E2" w14:textId="77777777" w:rsidR="004C0470" w:rsidRPr="00131267" w:rsidRDefault="004C0470" w:rsidP="004C0470">
      <w:pPr>
        <w:rPr>
          <w:sz w:val="16"/>
        </w:rPr>
      </w:pPr>
      <w:r w:rsidRPr="0011727F">
        <w:rPr>
          <w:sz w:val="16"/>
        </w:rPr>
        <w:t xml:space="preserve">The thrust of the argument, however, is not that the major questions exception, as it has been understood, is a good rule or that Massachusetts, as it has been understood, is a bad case. The argument is instead that certain </w:t>
      </w:r>
      <w:r w:rsidRPr="006610CF">
        <w:rPr>
          <w:rStyle w:val="Emphasis"/>
          <w:highlight w:val="green"/>
        </w:rPr>
        <w:t>circumstances</w:t>
      </w:r>
      <w:r w:rsidRPr="0011727F">
        <w:rPr>
          <w:sz w:val="16"/>
        </w:rPr>
        <w:t xml:space="preserve"> </w:t>
      </w:r>
      <w:r w:rsidRPr="006610CF">
        <w:rPr>
          <w:rStyle w:val="StyleUnderline"/>
        </w:rPr>
        <w:t xml:space="preserve">operating </w:t>
      </w:r>
      <w:r w:rsidRPr="006610CF">
        <w:rPr>
          <w:rStyle w:val="StyleUnderline"/>
          <w:highlight w:val="green"/>
        </w:rPr>
        <w:t>in</w:t>
      </w:r>
      <w:r w:rsidRPr="006610CF">
        <w:rPr>
          <w:rStyle w:val="StyleUnderline"/>
        </w:rPr>
        <w:t xml:space="preserve"> the background of </w:t>
      </w:r>
      <w:r w:rsidRPr="006610CF">
        <w:rPr>
          <w:rStyle w:val="Emphasis"/>
          <w:highlight w:val="green"/>
        </w:rPr>
        <w:t>Brown &amp; Williamson</w:t>
      </w:r>
      <w:r w:rsidRPr="0011727F">
        <w:rPr>
          <w:sz w:val="16"/>
        </w:rPr>
        <w:t>—circumstances that the Court and the academy have largely ignored—</w:t>
      </w:r>
      <w:r w:rsidRPr="006610CF">
        <w:rPr>
          <w:rStyle w:val="StyleUnderline"/>
          <w:highlight w:val="green"/>
        </w:rPr>
        <w:t>justified</w:t>
      </w:r>
      <w:r w:rsidRPr="006C249A">
        <w:rPr>
          <w:rStyle w:val="StyleUnderline"/>
        </w:rPr>
        <w:t xml:space="preserve"> the Court’s</w:t>
      </w:r>
      <w:r w:rsidRPr="00ED743D">
        <w:rPr>
          <w:rStyle w:val="StyleUnderline"/>
        </w:rPr>
        <w:t xml:space="preserve"> </w:t>
      </w:r>
      <w:r w:rsidRPr="00ED743D">
        <w:rPr>
          <w:rStyle w:val="Emphasis"/>
        </w:rPr>
        <w:t xml:space="preserve">substantive </w:t>
      </w:r>
      <w:r w:rsidRPr="006610CF">
        <w:rPr>
          <w:rStyle w:val="Emphasis"/>
          <w:highlight w:val="green"/>
        </w:rPr>
        <w:t>intuition</w:t>
      </w:r>
      <w:r w:rsidRPr="00ED743D">
        <w:rPr>
          <w:rStyle w:val="StyleUnderline"/>
        </w:rPr>
        <w:t xml:space="preserve"> in that case </w:t>
      </w:r>
      <w:r w:rsidRPr="006C249A">
        <w:rPr>
          <w:rStyle w:val="StyleUnderline"/>
        </w:rPr>
        <w:t xml:space="preserve">that </w:t>
      </w:r>
      <w:r w:rsidRPr="00A36E7B">
        <w:rPr>
          <w:rStyle w:val="StyleUnderline"/>
          <w:highlight w:val="green"/>
        </w:rPr>
        <w:t xml:space="preserve">the </w:t>
      </w:r>
      <w:r w:rsidRPr="00A36E7B">
        <w:rPr>
          <w:rStyle w:val="Emphasis"/>
          <w:highlight w:val="green"/>
        </w:rPr>
        <w:t xml:space="preserve">agency’s </w:t>
      </w:r>
      <w:r w:rsidRPr="006610CF">
        <w:rPr>
          <w:rStyle w:val="Emphasis"/>
          <w:highlight w:val="green"/>
        </w:rPr>
        <w:t>action was inappropriate</w:t>
      </w:r>
      <w:r w:rsidRPr="00131267">
        <w:rPr>
          <w:sz w:val="16"/>
        </w:rPr>
        <w:t>. Because the same circumstances were operating in the background of Massachusetts, the Court ought to have reached the same substantive conclusion there, too: that executive action was inappropriate in the context of global warming.</w:t>
      </w:r>
    </w:p>
    <w:p w14:paraId="3BFB41D7" w14:textId="77777777" w:rsidR="004C0470" w:rsidRPr="0011727F" w:rsidRDefault="004C0470" w:rsidP="004C0470">
      <w:pPr>
        <w:rPr>
          <w:sz w:val="16"/>
        </w:rPr>
      </w:pPr>
      <w:r w:rsidRPr="001F2561">
        <w:rPr>
          <w:rStyle w:val="StyleUnderline"/>
        </w:rPr>
        <w:t xml:space="preserve">The Article also argues that, </w:t>
      </w:r>
      <w:r w:rsidRPr="006610CF">
        <w:rPr>
          <w:rStyle w:val="Emphasis"/>
          <w:sz w:val="28"/>
          <w:szCs w:val="28"/>
          <w:highlight w:val="green"/>
        </w:rPr>
        <w:t>when</w:t>
      </w:r>
      <w:r w:rsidRPr="006C249A">
        <w:rPr>
          <w:rStyle w:val="Emphasis"/>
          <w:sz w:val="28"/>
          <w:szCs w:val="28"/>
        </w:rPr>
        <w:t xml:space="preserve">ever </w:t>
      </w:r>
      <w:r w:rsidRPr="006610CF">
        <w:rPr>
          <w:rStyle w:val="Emphasis"/>
          <w:sz w:val="28"/>
          <w:szCs w:val="28"/>
          <w:highlight w:val="green"/>
        </w:rPr>
        <w:t xml:space="preserve">this </w:t>
      </w:r>
      <w:proofErr w:type="gramStart"/>
      <w:r w:rsidRPr="006610CF">
        <w:rPr>
          <w:rStyle w:val="Emphasis"/>
          <w:sz w:val="28"/>
          <w:szCs w:val="28"/>
          <w:highlight w:val="green"/>
        </w:rPr>
        <w:t>particular background</w:t>
      </w:r>
      <w:proofErr w:type="gramEnd"/>
      <w:r w:rsidRPr="006610CF">
        <w:rPr>
          <w:rStyle w:val="Emphasis"/>
          <w:sz w:val="28"/>
          <w:szCs w:val="28"/>
          <w:highlight w:val="green"/>
        </w:rPr>
        <w:t xml:space="preserve"> story is repeated</w:t>
      </w:r>
      <w:r w:rsidRPr="0011727F">
        <w:rPr>
          <w:sz w:val="16"/>
        </w:rPr>
        <w:t xml:space="preserve">, (1) </w:t>
      </w:r>
      <w:r w:rsidRPr="001F2561">
        <w:rPr>
          <w:rStyle w:val="StyleUnderline"/>
          <w:highlight w:val="green"/>
        </w:rPr>
        <w:t xml:space="preserve">the </w:t>
      </w:r>
      <w:r w:rsidRPr="006610CF">
        <w:rPr>
          <w:rStyle w:val="Emphasis"/>
          <w:highlight w:val="green"/>
        </w:rPr>
        <w:t>executive</w:t>
      </w:r>
      <w:r w:rsidRPr="006610CF">
        <w:rPr>
          <w:rStyle w:val="StyleUnderline"/>
          <w:highlight w:val="green"/>
        </w:rPr>
        <w:t xml:space="preserve"> ought</w:t>
      </w:r>
      <w:r w:rsidRPr="006C249A">
        <w:rPr>
          <w:rStyle w:val="StyleUnderline"/>
        </w:rPr>
        <w:t xml:space="preserve"> to </w:t>
      </w:r>
      <w:r w:rsidRPr="00F1462E">
        <w:rPr>
          <w:rStyle w:val="StyleUnderline"/>
          <w:highlight w:val="green"/>
        </w:rPr>
        <w:t>be restrained</w:t>
      </w:r>
      <w:r w:rsidRPr="0011727F">
        <w:rPr>
          <w:sz w:val="16"/>
        </w:rPr>
        <w:t xml:space="preserve">, (2) </w:t>
      </w:r>
      <w:r w:rsidRPr="001F2561">
        <w:rPr>
          <w:rStyle w:val="StyleUnderline"/>
          <w:highlight w:val="green"/>
        </w:rPr>
        <w:t xml:space="preserve">the </w:t>
      </w:r>
      <w:r w:rsidRPr="001F2561">
        <w:rPr>
          <w:rStyle w:val="Emphasis"/>
          <w:highlight w:val="green"/>
        </w:rPr>
        <w:t>judiciary</w:t>
      </w:r>
      <w:r w:rsidRPr="001F2561">
        <w:rPr>
          <w:rStyle w:val="StyleUnderline"/>
          <w:highlight w:val="green"/>
        </w:rPr>
        <w:t xml:space="preserve"> is the</w:t>
      </w:r>
      <w:r w:rsidRPr="006C249A">
        <w:rPr>
          <w:rStyle w:val="StyleUnderline"/>
        </w:rPr>
        <w:t xml:space="preserve"> </w:t>
      </w:r>
      <w:r w:rsidRPr="001F2561">
        <w:rPr>
          <w:rStyle w:val="StyleUnderline"/>
        </w:rPr>
        <w:t xml:space="preserve">right </w:t>
      </w:r>
      <w:r w:rsidRPr="001F2561">
        <w:rPr>
          <w:rStyle w:val="StyleUnderline"/>
          <w:highlight w:val="green"/>
        </w:rPr>
        <w:t xml:space="preserve">institution to </w:t>
      </w:r>
      <w:r w:rsidRPr="006C249A">
        <w:rPr>
          <w:rStyle w:val="StyleUnderline"/>
          <w:highlight w:val="green"/>
        </w:rPr>
        <w:t>restrain</w:t>
      </w:r>
      <w:r w:rsidRPr="006C249A">
        <w:rPr>
          <w:rStyle w:val="StyleUnderline"/>
        </w:rPr>
        <w:t xml:space="preserve"> it</w:t>
      </w:r>
      <w:r w:rsidRPr="0011727F">
        <w:rPr>
          <w:sz w:val="16"/>
        </w:rPr>
        <w:t xml:space="preserve">, </w:t>
      </w:r>
      <w:r w:rsidRPr="001F2561">
        <w:rPr>
          <w:rStyle w:val="StyleUnderline"/>
          <w:highlight w:val="green"/>
        </w:rPr>
        <w:t>and</w:t>
      </w:r>
      <w:r w:rsidRPr="0011727F">
        <w:rPr>
          <w:sz w:val="16"/>
        </w:rPr>
        <w:t xml:space="preserve"> (3) a Chevron exception is an appropriate tool for accomplishing that restraint. The argument, therefore, is that </w:t>
      </w:r>
      <w:r w:rsidRPr="001F2561">
        <w:rPr>
          <w:rStyle w:val="StyleUnderline"/>
        </w:rPr>
        <w:t>the “</w:t>
      </w:r>
      <w:r w:rsidRPr="001F2561">
        <w:rPr>
          <w:rStyle w:val="Emphasis"/>
          <w:highlight w:val="green"/>
        </w:rPr>
        <w:t>major questions</w:t>
      </w:r>
      <w:r w:rsidRPr="001F2561">
        <w:rPr>
          <w:rStyle w:val="StyleUnderline"/>
        </w:rPr>
        <w:t xml:space="preserve">” exception </w:t>
      </w:r>
      <w:r w:rsidRPr="001F2561">
        <w:rPr>
          <w:rStyle w:val="StyleUnderline"/>
          <w:highlight w:val="green"/>
        </w:rPr>
        <w:t xml:space="preserve">should be </w:t>
      </w:r>
      <w:r w:rsidRPr="001F2561">
        <w:rPr>
          <w:rStyle w:val="Emphasis"/>
          <w:highlight w:val="green"/>
        </w:rPr>
        <w:t>reincarnated</w:t>
      </w:r>
      <w:r w:rsidRPr="0011727F">
        <w:rPr>
          <w:sz w:val="16"/>
        </w:rPr>
        <w:t xml:space="preserve">, yes, but also reconceptualized, </w:t>
      </w:r>
      <w:r w:rsidRPr="006C249A">
        <w:rPr>
          <w:rStyle w:val="StyleUnderline"/>
        </w:rPr>
        <w:t xml:space="preserve">with an emphasis on this </w:t>
      </w:r>
      <w:r w:rsidRPr="006C249A">
        <w:rPr>
          <w:rStyle w:val="Emphasis"/>
        </w:rPr>
        <w:t>background story</w:t>
      </w:r>
      <w:r w:rsidRPr="001F2561">
        <w:rPr>
          <w:rStyle w:val="StyleUnderline"/>
        </w:rPr>
        <w:t xml:space="preserve"> rather than on the “</w:t>
      </w:r>
      <w:proofErr w:type="spellStart"/>
      <w:r w:rsidRPr="001F2561">
        <w:rPr>
          <w:rStyle w:val="Emphasis"/>
        </w:rPr>
        <w:t>majorness</w:t>
      </w:r>
      <w:proofErr w:type="spellEnd"/>
      <w:r w:rsidRPr="001F2561">
        <w:rPr>
          <w:rStyle w:val="StyleUnderline"/>
        </w:rPr>
        <w:t>” of the relevant policy question</w:t>
      </w:r>
      <w:r w:rsidRPr="0011727F">
        <w:rPr>
          <w:sz w:val="16"/>
        </w:rPr>
        <w:t>.</w:t>
      </w:r>
    </w:p>
    <w:p w14:paraId="3119AFFF" w14:textId="77777777" w:rsidR="004C0470" w:rsidRPr="0011727F" w:rsidRDefault="004C0470" w:rsidP="004C0470">
      <w:pPr>
        <w:rPr>
          <w:sz w:val="16"/>
        </w:rPr>
      </w:pPr>
    </w:p>
    <w:p w14:paraId="418189C7" w14:textId="77777777" w:rsidR="004C0470" w:rsidRDefault="004C0470" w:rsidP="004C0470">
      <w:pPr>
        <w:pStyle w:val="Heading4"/>
      </w:pPr>
      <w:r>
        <w:t xml:space="preserve">Expanding conceptions of what an </w:t>
      </w:r>
      <w:proofErr w:type="gramStart"/>
      <w:r>
        <w:t>‘employee’ is / altering contractor classification standards</w:t>
      </w:r>
      <w:proofErr w:type="gramEnd"/>
      <w:r>
        <w:t xml:space="preserve"> runs up against the Major Questions Doctrine.</w:t>
      </w:r>
    </w:p>
    <w:p w14:paraId="218F5D5A" w14:textId="77777777" w:rsidR="004C0470" w:rsidRDefault="004C0470" w:rsidP="004C0470">
      <w:r w:rsidRPr="004E47A6">
        <w:rPr>
          <w:rStyle w:val="Style13ptBold"/>
        </w:rPr>
        <w:t>Brecher 22</w:t>
      </w:r>
      <w:r>
        <w:t xml:space="preserve"> – JD from Washington University in St. Louis, Author and Contributing Editor of the 2006 Family and Medical Leave Act Treatise, Principal at Jackson Lewis. </w:t>
      </w:r>
      <w:r>
        <w:br/>
        <w:t xml:space="preserve">Jeffrey W. Brecher, Brian P. Lundgren, Courtney M. Malveaux &amp; Andrew F. Maunz, “U.S. Supreme Court’s Decision Curtailing Regulators May Raise ‘Major Questions’ for Employers”, 7/13/22, Jackson Lewis, </w:t>
      </w:r>
      <w:r w:rsidRPr="00307FB3">
        <w:t>https://www.jacksonlewis.com/insights/us-supreme-courts-decision-curtailing-regulators-may-raise-major-questions-employers</w:t>
      </w:r>
    </w:p>
    <w:p w14:paraId="13FD192B" w14:textId="77777777" w:rsidR="004C0470" w:rsidRDefault="004C0470" w:rsidP="004C0470">
      <w:r>
        <w:t>Major Employment Questions</w:t>
      </w:r>
    </w:p>
    <w:p w14:paraId="6FBB476E" w14:textId="77777777" w:rsidR="004C0470" w:rsidRDefault="004C0470" w:rsidP="004C0470">
      <w:r w:rsidRPr="004E47A6">
        <w:rPr>
          <w:rStyle w:val="StyleUnderline"/>
        </w:rPr>
        <w:t xml:space="preserve">Cases involving </w:t>
      </w:r>
      <w:r w:rsidRPr="004E47A6">
        <w:rPr>
          <w:rStyle w:val="Emphasis"/>
        </w:rPr>
        <w:t>major questions</w:t>
      </w:r>
      <w:r w:rsidRPr="004E47A6">
        <w:rPr>
          <w:rStyle w:val="StyleUnderline"/>
        </w:rPr>
        <w:t xml:space="preserve"> “have arisen from all corners of the administrative state,” Chief Justice John Roberts noted in </w:t>
      </w:r>
      <w:r w:rsidRPr="004E47A6">
        <w:rPr>
          <w:rStyle w:val="Emphasis"/>
          <w:highlight w:val="green"/>
        </w:rPr>
        <w:t>West Virginia</w:t>
      </w:r>
      <w:r w:rsidRPr="004E47A6">
        <w:rPr>
          <w:rStyle w:val="StyleUnderline"/>
        </w:rPr>
        <w:t xml:space="preserve">. Likewise, the </w:t>
      </w:r>
      <w:r w:rsidRPr="004E47A6">
        <w:rPr>
          <w:rStyle w:val="StyleUnderline"/>
          <w:highlight w:val="green"/>
        </w:rPr>
        <w:t>reasoning</w:t>
      </w:r>
      <w:r w:rsidRPr="004E47A6">
        <w:rPr>
          <w:rStyle w:val="StyleUnderline"/>
        </w:rPr>
        <w:t xml:space="preserve"> adopted by the Court’s majority in this opinion </w:t>
      </w:r>
      <w:r w:rsidRPr="004E47A6">
        <w:rPr>
          <w:rStyle w:val="StyleUnderline"/>
          <w:highlight w:val="green"/>
        </w:rPr>
        <w:t>will apply to judicial review</w:t>
      </w:r>
      <w:r w:rsidRPr="004E47A6">
        <w:rPr>
          <w:rStyle w:val="StyleUnderline"/>
        </w:rPr>
        <w:t xml:space="preserve"> of regulations </w:t>
      </w:r>
      <w:r w:rsidRPr="004E47A6">
        <w:rPr>
          <w:rStyle w:val="Emphasis"/>
          <w:highlight w:val="green"/>
        </w:rPr>
        <w:t>across the federal bureaucracy</w:t>
      </w:r>
      <w:r w:rsidRPr="004E47A6">
        <w:rPr>
          <w:rStyle w:val="StyleUnderline"/>
          <w:highlight w:val="green"/>
        </w:rPr>
        <w:t>, including</w:t>
      </w:r>
      <w:r w:rsidRPr="004E47A6">
        <w:rPr>
          <w:rStyle w:val="StyleUnderline"/>
        </w:rPr>
        <w:t xml:space="preserve"> agencies that enforce federal </w:t>
      </w:r>
      <w:r w:rsidRPr="004E47A6">
        <w:rPr>
          <w:rStyle w:val="Emphasis"/>
          <w:highlight w:val="green"/>
        </w:rPr>
        <w:t>workplace laws</w:t>
      </w:r>
      <w:r w:rsidRPr="004E47A6">
        <w:rPr>
          <w:rStyle w:val="StyleUnderline"/>
        </w:rPr>
        <w:t xml:space="preserve"> and issue rulemaking to that end.</w:t>
      </w:r>
    </w:p>
    <w:p w14:paraId="7EB04BBB" w14:textId="77777777" w:rsidR="004C0470" w:rsidRDefault="004C0470" w:rsidP="004C0470">
      <w:r>
        <w:t>In support of its authority to issue the COVID-19 vaccine emergency temporary standard, OSHA pointed to Section 655(c)(1) of the Occupational Safety and Health Act, which empowers the agency to issue “emergency” regulations. However, Section 655(c)(1) was adopted some 50 years before the onset of the COVID-19 pandemic, the Court pointed out. Since the law’s enactment, OSHA has relied on this provision, Justice Gorsuch said, to promulgate “only comparatively modest rules addressing dangers uniquely prevalent inside the workplace.” As Justice Gorsuch explained in his concurrence, this prior restraint was likely “a warning sign” that OSHA’s current “remarkable measure” lacked congressional authority.</w:t>
      </w:r>
    </w:p>
    <w:p w14:paraId="4C56400A" w14:textId="77777777" w:rsidR="004C0470" w:rsidRDefault="004C0470" w:rsidP="004C0470">
      <w:pPr>
        <w:rPr>
          <w:rStyle w:val="StyleUnderline"/>
        </w:rPr>
      </w:pPr>
      <w:r w:rsidRPr="004E47A6">
        <w:rPr>
          <w:rStyle w:val="StyleUnderline"/>
          <w:highlight w:val="green"/>
        </w:rPr>
        <w:t>The Court’s reasoning</w:t>
      </w:r>
      <w:r w:rsidRPr="004E47A6">
        <w:rPr>
          <w:rStyle w:val="StyleUnderline"/>
        </w:rPr>
        <w:t xml:space="preserve"> may apply to a </w:t>
      </w:r>
      <w:r w:rsidRPr="004E47A6">
        <w:rPr>
          <w:rStyle w:val="Emphasis"/>
        </w:rPr>
        <w:t>host of regulatory activity affecting the workplace</w:t>
      </w:r>
      <w:r w:rsidRPr="004E47A6">
        <w:rPr>
          <w:rStyle w:val="StyleUnderline"/>
        </w:rPr>
        <w:t xml:space="preserve">. The decision, for example, may </w:t>
      </w:r>
      <w:r w:rsidRPr="004E47A6">
        <w:rPr>
          <w:rStyle w:val="StyleUnderline"/>
          <w:highlight w:val="green"/>
        </w:rPr>
        <w:t xml:space="preserve">apply to </w:t>
      </w:r>
      <w:r w:rsidRPr="004E47A6">
        <w:rPr>
          <w:rStyle w:val="Emphasis"/>
          <w:highlight w:val="green"/>
        </w:rPr>
        <w:t>Department of Labor</w:t>
      </w:r>
      <w:r w:rsidRPr="004E47A6">
        <w:rPr>
          <w:rStyle w:val="Emphasis"/>
        </w:rPr>
        <w:t xml:space="preserve"> (DOL) </w:t>
      </w:r>
      <w:r w:rsidRPr="004E47A6">
        <w:rPr>
          <w:rStyle w:val="Emphasis"/>
          <w:highlight w:val="green"/>
        </w:rPr>
        <w:t>efforts to define independent contractor status</w:t>
      </w:r>
      <w:r w:rsidRPr="004E47A6">
        <w:rPr>
          <w:rStyle w:val="StyleUnderline"/>
        </w:rPr>
        <w:t xml:space="preserve">. A court may rule Congress never authorized the DOL’s attempts to retrofit the Fair Labor Standards Act (passed in 1938) to address the contemporary, seismic shift toward </w:t>
      </w:r>
      <w:r w:rsidRPr="004E47A6">
        <w:rPr>
          <w:rStyle w:val="Emphasis"/>
        </w:rPr>
        <w:t>contract work and an exploding gig economy</w:t>
      </w:r>
      <w:r w:rsidRPr="004E47A6">
        <w:rPr>
          <w:rStyle w:val="StyleUnderline"/>
        </w:rPr>
        <w:t>.</w:t>
      </w:r>
    </w:p>
    <w:p w14:paraId="23E3AA42" w14:textId="77777777" w:rsidR="004C0470" w:rsidRDefault="004C0470" w:rsidP="004C0470">
      <w:r w:rsidRPr="004E47A6">
        <w:rPr>
          <w:rStyle w:val="StyleUnderline"/>
          <w:highlight w:val="green"/>
        </w:rPr>
        <w:t>The</w:t>
      </w:r>
      <w:r w:rsidRPr="004E47A6">
        <w:rPr>
          <w:rStyle w:val="StyleUnderline"/>
        </w:rPr>
        <w:t xml:space="preserve"> </w:t>
      </w:r>
      <w:r w:rsidRPr="004E47A6">
        <w:rPr>
          <w:rStyle w:val="Emphasis"/>
          <w:highlight w:val="green"/>
        </w:rPr>
        <w:t>m</w:t>
      </w:r>
      <w:r w:rsidRPr="004E47A6">
        <w:rPr>
          <w:rStyle w:val="StyleUnderline"/>
        </w:rPr>
        <w:t xml:space="preserve">ajor </w:t>
      </w:r>
      <w:r w:rsidRPr="004E47A6">
        <w:rPr>
          <w:rStyle w:val="Emphasis"/>
          <w:highlight w:val="green"/>
        </w:rPr>
        <w:t>q</w:t>
      </w:r>
      <w:r w:rsidRPr="004E47A6">
        <w:rPr>
          <w:rStyle w:val="StyleUnderline"/>
        </w:rPr>
        <w:t xml:space="preserve">uestions </w:t>
      </w:r>
      <w:r w:rsidRPr="004E47A6">
        <w:rPr>
          <w:rStyle w:val="Emphasis"/>
          <w:highlight w:val="green"/>
        </w:rPr>
        <w:t>d</w:t>
      </w:r>
      <w:r w:rsidRPr="004E47A6">
        <w:rPr>
          <w:rStyle w:val="StyleUnderline"/>
        </w:rPr>
        <w:t xml:space="preserve">octrine potentially could be invoked to </w:t>
      </w:r>
      <w:r w:rsidRPr="004E47A6">
        <w:rPr>
          <w:rStyle w:val="StyleUnderline"/>
          <w:highlight w:val="green"/>
        </w:rPr>
        <w:t>block continued attempts by the</w:t>
      </w:r>
      <w:r w:rsidRPr="004E47A6">
        <w:rPr>
          <w:rStyle w:val="StyleUnderline"/>
        </w:rPr>
        <w:t xml:space="preserve"> National Labor Relations Board (</w:t>
      </w:r>
      <w:r w:rsidRPr="004E47A6">
        <w:rPr>
          <w:rStyle w:val="Emphasis"/>
          <w:highlight w:val="green"/>
        </w:rPr>
        <w:t>NLRB</w:t>
      </w:r>
      <w:r w:rsidRPr="004E47A6">
        <w:rPr>
          <w:rStyle w:val="StyleUnderline"/>
        </w:rPr>
        <w:t xml:space="preserve">) </w:t>
      </w:r>
      <w:r w:rsidRPr="004E47A6">
        <w:rPr>
          <w:rStyle w:val="StyleUnderline"/>
          <w:highlight w:val="green"/>
        </w:rPr>
        <w:t>to expand the</w:t>
      </w:r>
      <w:r w:rsidRPr="004E47A6">
        <w:rPr>
          <w:rStyle w:val="StyleUnderline"/>
        </w:rPr>
        <w:t xml:space="preserve"> National Labor Relations Act (</w:t>
      </w:r>
      <w:r w:rsidRPr="004E47A6">
        <w:rPr>
          <w:rStyle w:val="Emphasis"/>
          <w:highlight w:val="green"/>
        </w:rPr>
        <w:t>NLRA</w:t>
      </w:r>
      <w:r w:rsidRPr="004E47A6">
        <w:rPr>
          <w:rStyle w:val="StyleUnderline"/>
        </w:rPr>
        <w:t xml:space="preserve">) </w:t>
      </w:r>
      <w:r w:rsidRPr="004E47A6">
        <w:rPr>
          <w:rStyle w:val="StyleUnderline"/>
          <w:highlight w:val="green"/>
        </w:rPr>
        <w:t>as well</w:t>
      </w:r>
      <w:r w:rsidRPr="00307FB3">
        <w:rPr>
          <w:rStyle w:val="StyleUnderline"/>
        </w:rPr>
        <w:t xml:space="preserve"> — particularly</w:t>
      </w:r>
      <w:r w:rsidRPr="000654D4">
        <w:rPr>
          <w:rStyle w:val="StyleUnderline"/>
        </w:rPr>
        <w:t xml:space="preserve"> </w:t>
      </w:r>
      <w:r w:rsidRPr="00307FB3">
        <w:rPr>
          <w:rStyle w:val="StyleUnderline"/>
          <w:highlight w:val="green"/>
        </w:rPr>
        <w:t xml:space="preserve">at a time when </w:t>
      </w:r>
      <w:r w:rsidRPr="00307FB3">
        <w:rPr>
          <w:rStyle w:val="Emphasis"/>
          <w:highlight w:val="green"/>
        </w:rPr>
        <w:t>labor organizing activity is on the rise</w:t>
      </w:r>
      <w:r w:rsidRPr="00307FB3">
        <w:rPr>
          <w:rStyle w:val="StyleUnderline"/>
          <w:highlight w:val="green"/>
        </w:rPr>
        <w:t>.</w:t>
      </w:r>
      <w:r>
        <w:t xml:space="preserve"> For example, </w:t>
      </w:r>
      <w:r w:rsidRPr="00307FB3">
        <w:rPr>
          <w:rStyle w:val="StyleUnderline"/>
        </w:rPr>
        <w:t xml:space="preserve">while the NLRB has general rulemaking authority, </w:t>
      </w:r>
      <w:r w:rsidRPr="004E47A6">
        <w:rPr>
          <w:rStyle w:val="StyleUnderline"/>
          <w:highlight w:val="green"/>
        </w:rPr>
        <w:t>the</w:t>
      </w:r>
      <w:r w:rsidRPr="00307FB3">
        <w:rPr>
          <w:rStyle w:val="StyleUnderline"/>
        </w:rPr>
        <w:t xml:space="preserve"> </w:t>
      </w:r>
      <w:r w:rsidRPr="00307FB3">
        <w:rPr>
          <w:rStyle w:val="Emphasis"/>
          <w:highlight w:val="green"/>
        </w:rPr>
        <w:t>m</w:t>
      </w:r>
      <w:r w:rsidRPr="00307FB3">
        <w:rPr>
          <w:rStyle w:val="StyleUnderline"/>
        </w:rPr>
        <w:t xml:space="preserve">ajor </w:t>
      </w:r>
      <w:r w:rsidRPr="00307FB3">
        <w:rPr>
          <w:rStyle w:val="Emphasis"/>
          <w:highlight w:val="green"/>
        </w:rPr>
        <w:t>q</w:t>
      </w:r>
      <w:r w:rsidRPr="00307FB3">
        <w:rPr>
          <w:rStyle w:val="StyleUnderline"/>
        </w:rPr>
        <w:t xml:space="preserve">uestions </w:t>
      </w:r>
      <w:r w:rsidRPr="00307FB3">
        <w:rPr>
          <w:rStyle w:val="Emphasis"/>
          <w:highlight w:val="green"/>
        </w:rPr>
        <w:t>d</w:t>
      </w:r>
      <w:r w:rsidRPr="00307FB3">
        <w:rPr>
          <w:rStyle w:val="StyleUnderline"/>
        </w:rPr>
        <w:t xml:space="preserve">octrine might </w:t>
      </w:r>
      <w:r w:rsidRPr="00307FB3">
        <w:rPr>
          <w:rStyle w:val="Emphasis"/>
          <w:highlight w:val="green"/>
        </w:rPr>
        <w:t>hamstring it</w:t>
      </w:r>
      <w:r w:rsidRPr="00307FB3">
        <w:rPr>
          <w:rStyle w:val="StyleUnderline"/>
          <w:highlight w:val="green"/>
        </w:rPr>
        <w:t xml:space="preserve"> from </w:t>
      </w:r>
      <w:r w:rsidRPr="004E47A6">
        <w:rPr>
          <w:rStyle w:val="StyleUnderline"/>
        </w:rPr>
        <w:t xml:space="preserve">requiring employers to recognize unions through </w:t>
      </w:r>
      <w:r w:rsidRPr="004E47A6">
        <w:rPr>
          <w:rStyle w:val="Emphasis"/>
        </w:rPr>
        <w:t>card checks</w:t>
      </w:r>
      <w:r w:rsidRPr="004E47A6">
        <w:rPr>
          <w:rStyle w:val="StyleUnderline"/>
        </w:rPr>
        <w:t xml:space="preserve"> rather than </w:t>
      </w:r>
      <w:r w:rsidRPr="004E47A6">
        <w:rPr>
          <w:rStyle w:val="Emphasis"/>
        </w:rPr>
        <w:t>secret ballot elections</w:t>
      </w:r>
      <w:r w:rsidRPr="004E47A6">
        <w:rPr>
          <w:rStyle w:val="StyleUnderline"/>
        </w:rPr>
        <w:t xml:space="preserve"> by employees; </w:t>
      </w:r>
      <w:r w:rsidRPr="004E47A6">
        <w:rPr>
          <w:rStyle w:val="Emphasis"/>
        </w:rPr>
        <w:t>granting union organizers and third parties greater access to employer private property</w:t>
      </w:r>
      <w:r w:rsidRPr="004E47A6">
        <w:rPr>
          <w:rStyle w:val="StyleUnderline"/>
        </w:rPr>
        <w:t xml:space="preserve">; </w:t>
      </w:r>
      <w:r w:rsidRPr="004E47A6">
        <w:rPr>
          <w:rStyle w:val="Emphasis"/>
        </w:rPr>
        <w:t>restricting employer free speech</w:t>
      </w:r>
      <w:r w:rsidRPr="004E47A6">
        <w:rPr>
          <w:rStyle w:val="StyleUnderline"/>
        </w:rPr>
        <w:t xml:space="preserve">; </w:t>
      </w:r>
      <w:r w:rsidRPr="004E47A6">
        <w:rPr>
          <w:rStyle w:val="StyleUnderline"/>
          <w:highlight w:val="green"/>
        </w:rPr>
        <w:t xml:space="preserve">expanding the </w:t>
      </w:r>
      <w:r w:rsidRPr="004E47A6">
        <w:rPr>
          <w:rStyle w:val="Emphasis"/>
          <w:highlight w:val="green"/>
        </w:rPr>
        <w:t>meaning of employee</w:t>
      </w:r>
      <w:r w:rsidRPr="004E47A6">
        <w:rPr>
          <w:rStyle w:val="StyleUnderline"/>
          <w:highlight w:val="green"/>
        </w:rPr>
        <w:t xml:space="preserve"> </w:t>
      </w:r>
      <w:r w:rsidRPr="004E47A6">
        <w:rPr>
          <w:rStyle w:val="StyleUnderline"/>
        </w:rPr>
        <w:t>protected concerted activity</w:t>
      </w:r>
      <w:r w:rsidRPr="004E47A6">
        <w:rPr>
          <w:rStyle w:val="StyleUnderline"/>
          <w:highlight w:val="green"/>
        </w:rPr>
        <w:t>;</w:t>
      </w:r>
      <w:r w:rsidRPr="004E47A6">
        <w:rPr>
          <w:rStyle w:val="StyleUnderline"/>
        </w:rPr>
        <w:t xml:space="preserve"> extending </w:t>
      </w:r>
      <w:r w:rsidRPr="004E47A6">
        <w:rPr>
          <w:rStyle w:val="Emphasis"/>
        </w:rPr>
        <w:t>jurisdiction over religious institutions and student athletes</w:t>
      </w:r>
      <w:r w:rsidRPr="004E47A6">
        <w:rPr>
          <w:rStyle w:val="StyleUnderline"/>
          <w:highlight w:val="green"/>
        </w:rPr>
        <w:t>;</w:t>
      </w:r>
      <w:r w:rsidRPr="004E47A6">
        <w:rPr>
          <w:rStyle w:val="StyleUnderline"/>
        </w:rPr>
        <w:t xml:space="preserve"> </w:t>
      </w:r>
      <w:r w:rsidRPr="004E47A6">
        <w:rPr>
          <w:rStyle w:val="StyleUnderline"/>
          <w:highlight w:val="green"/>
        </w:rPr>
        <w:t xml:space="preserve">changing the </w:t>
      </w:r>
      <w:r w:rsidRPr="004E47A6">
        <w:rPr>
          <w:rStyle w:val="Emphasis"/>
          <w:highlight w:val="green"/>
        </w:rPr>
        <w:t>independent contractor standard</w:t>
      </w:r>
      <w:r w:rsidRPr="004E47A6">
        <w:rPr>
          <w:rStyle w:val="StyleUnderline"/>
          <w:highlight w:val="green"/>
        </w:rPr>
        <w:t xml:space="preserve"> and making misclassification a violation of the NLRA; creating </w:t>
      </w:r>
      <w:r w:rsidRPr="004E47A6">
        <w:rPr>
          <w:rStyle w:val="Emphasis"/>
          <w:highlight w:val="green"/>
        </w:rPr>
        <w:t>new consequential damages liability</w:t>
      </w:r>
      <w:r w:rsidRPr="004E47A6">
        <w:rPr>
          <w:rStyle w:val="StyleUnderline"/>
        </w:rPr>
        <w:t xml:space="preserve"> for violations of the NLRA, </w:t>
      </w:r>
      <w:r w:rsidRPr="004E47A6">
        <w:rPr>
          <w:rStyle w:val="StyleUnderline"/>
          <w:highlight w:val="green"/>
        </w:rPr>
        <w:t>and so forth</w:t>
      </w:r>
      <w:r w:rsidRPr="004E47A6">
        <w:rPr>
          <w:highlight w:val="green"/>
        </w:rPr>
        <w:t>.</w:t>
      </w:r>
    </w:p>
    <w:p w14:paraId="70076BA8" w14:textId="77777777" w:rsidR="004C0470" w:rsidRDefault="004C0470" w:rsidP="004C0470">
      <w:r>
        <w:t>As for the Equal Employment Opportunity Commission (EEOC), although it does not have substantive rulemaking authority under Title VII of the Civil Rights Act of 1964, it can create substantive rules under the other statutes it enforces. Furthermore, the EEOC soon may explore ways to reimplement pay data collection. Application of the major questions doctrine may hamper the EEOC’s efforts to expand its authority in this manner.</w:t>
      </w:r>
    </w:p>
    <w:p w14:paraId="67BA0962" w14:textId="77777777" w:rsidR="004C0470" w:rsidRDefault="004C0470" w:rsidP="004C0470"/>
    <w:p w14:paraId="6706F075" w14:textId="77777777" w:rsidR="004C0470" w:rsidRPr="00030845" w:rsidRDefault="004C0470" w:rsidP="004C0470"/>
    <w:p w14:paraId="10439C03" w14:textId="77777777" w:rsidR="004C0470" w:rsidRDefault="004C0470" w:rsidP="004C0470">
      <w:pPr>
        <w:pStyle w:val="Heading4"/>
      </w:pPr>
      <w:r>
        <w:t xml:space="preserve">MQD will curb Trump’s agenda </w:t>
      </w:r>
    </w:p>
    <w:p w14:paraId="0CC4DAF6" w14:textId="77777777" w:rsidR="004C0470" w:rsidRDefault="004C0470" w:rsidP="004C0470">
      <w:r w:rsidRPr="00913FA1">
        <w:rPr>
          <w:rStyle w:val="Style13ptBold"/>
        </w:rPr>
        <w:t>Somin 25</w:t>
      </w:r>
      <w:r>
        <w:t xml:space="preserve"> – Professor of Law at George Mason University and B. Kenneth Simon Chair in Constitutional Studies at the Cato Institute. </w:t>
      </w:r>
      <w:r>
        <w:br/>
        <w:t xml:space="preserve">Ilya Somin, “Nondelegation and Major Questions Doctrines Can Constrain Power Grabs by Presidents of Both Parties”, 6/26/25, Just Security, </w:t>
      </w:r>
      <w:r w:rsidRPr="00476FE2">
        <w:t>https://www.justsecurity.org/115540/doctrines-constrain-presidents-power-grabs/</w:t>
      </w:r>
    </w:p>
    <w:p w14:paraId="7710C7DC" w14:textId="77777777" w:rsidR="004C0470" w:rsidRPr="00843D3A" w:rsidRDefault="004C0470" w:rsidP="004C0470">
      <w:pPr>
        <w:rPr>
          <w:sz w:val="16"/>
        </w:rPr>
      </w:pPr>
      <w:r w:rsidRPr="00843D3A">
        <w:rPr>
          <w:sz w:val="16"/>
        </w:rPr>
        <w:t>Applying the Doctrines to Other Instances of Executive Overreach</w:t>
      </w:r>
    </w:p>
    <w:p w14:paraId="59D04179" w14:textId="77777777" w:rsidR="004C0470" w:rsidRPr="00843D3A" w:rsidRDefault="004C0470" w:rsidP="004C0470">
      <w:pPr>
        <w:rPr>
          <w:sz w:val="16"/>
        </w:rPr>
      </w:pPr>
      <w:r w:rsidRPr="00913FA1">
        <w:rPr>
          <w:rStyle w:val="StyleUnderline"/>
        </w:rPr>
        <w:t xml:space="preserve">The IEEPA </w:t>
      </w:r>
      <w:r w:rsidRPr="00913FA1">
        <w:rPr>
          <w:rStyle w:val="StyleUnderline"/>
          <w:highlight w:val="green"/>
        </w:rPr>
        <w:t xml:space="preserve">tariffs are </w:t>
      </w:r>
      <w:r w:rsidRPr="00913FA1">
        <w:rPr>
          <w:rStyle w:val="Emphasis"/>
          <w:highlight w:val="green"/>
        </w:rPr>
        <w:t>not</w:t>
      </w:r>
      <w:r w:rsidRPr="00913FA1">
        <w:rPr>
          <w:rStyle w:val="StyleUnderline"/>
          <w:highlight w:val="green"/>
        </w:rPr>
        <w:t xml:space="preserve"> the only right-wing power grab</w:t>
      </w:r>
      <w:r w:rsidRPr="00913FA1">
        <w:rPr>
          <w:rStyle w:val="StyleUnderline"/>
        </w:rPr>
        <w:t xml:space="preserve"> that could be </w:t>
      </w:r>
      <w:r w:rsidRPr="00913FA1">
        <w:rPr>
          <w:rStyle w:val="Emphasis"/>
          <w:highlight w:val="green"/>
        </w:rPr>
        <w:t xml:space="preserve">curbed by </w:t>
      </w:r>
      <w:r w:rsidRPr="00913FA1">
        <w:rPr>
          <w:rStyle w:val="Emphasis"/>
        </w:rPr>
        <w:t xml:space="preserve">nondelegation and </w:t>
      </w:r>
      <w:r w:rsidRPr="00913FA1">
        <w:rPr>
          <w:rStyle w:val="Emphasis"/>
          <w:highlight w:val="green"/>
        </w:rPr>
        <w:t>MQD</w:t>
      </w:r>
      <w:r w:rsidRPr="00913FA1">
        <w:rPr>
          <w:rStyle w:val="StyleUnderline"/>
          <w:highlight w:val="green"/>
        </w:rPr>
        <w:t>. Trump has</w:t>
      </w:r>
      <w:r w:rsidRPr="00476FE2">
        <w:rPr>
          <w:rStyle w:val="StyleUnderline"/>
        </w:rPr>
        <w:t xml:space="preserve"> also </w:t>
      </w:r>
      <w:r w:rsidRPr="00913FA1">
        <w:rPr>
          <w:rStyle w:val="StyleUnderline"/>
          <w:highlight w:val="green"/>
        </w:rPr>
        <w:t xml:space="preserve">claimed </w:t>
      </w:r>
      <w:r w:rsidRPr="00913FA1">
        <w:rPr>
          <w:rStyle w:val="Emphasis"/>
          <w:highlight w:val="green"/>
        </w:rPr>
        <w:t>vast sweeping powers</w:t>
      </w:r>
      <w:r w:rsidRPr="00913FA1">
        <w:rPr>
          <w:rStyle w:val="StyleUnderline"/>
          <w:highlight w:val="green"/>
        </w:rPr>
        <w:t xml:space="preserve"> over </w:t>
      </w:r>
      <w:r w:rsidRPr="00913FA1">
        <w:rPr>
          <w:rStyle w:val="Emphasis"/>
          <w:highlight w:val="green"/>
        </w:rPr>
        <w:t>immigration</w:t>
      </w:r>
      <w:r w:rsidRPr="00913FA1">
        <w:rPr>
          <w:rStyle w:val="StyleUnderline"/>
          <w:highlight w:val="green"/>
        </w:rPr>
        <w:t xml:space="preserve"> and</w:t>
      </w:r>
      <w:r w:rsidRPr="00476FE2">
        <w:rPr>
          <w:rStyle w:val="StyleUnderline"/>
        </w:rPr>
        <w:t xml:space="preserve"> imposing conditions on recipients of a </w:t>
      </w:r>
      <w:r w:rsidRPr="00476FE2">
        <w:rPr>
          <w:rStyle w:val="Emphasis"/>
        </w:rPr>
        <w:t xml:space="preserve">staggering array of </w:t>
      </w:r>
      <w:r w:rsidRPr="00913FA1">
        <w:rPr>
          <w:rStyle w:val="Emphasis"/>
          <w:highlight w:val="green"/>
        </w:rPr>
        <w:t>federal spending grants</w:t>
      </w:r>
      <w:r w:rsidRPr="00476FE2">
        <w:rPr>
          <w:rStyle w:val="StyleUnderline"/>
        </w:rPr>
        <w:t>, including state governments and private institutions such as universities and schools.</w:t>
      </w:r>
      <w:r w:rsidRPr="00843D3A">
        <w:rPr>
          <w:sz w:val="16"/>
        </w:rPr>
        <w:t xml:space="preserve"> More generally, </w:t>
      </w:r>
      <w:r w:rsidRPr="00913FA1">
        <w:rPr>
          <w:rStyle w:val="StyleUnderline"/>
        </w:rPr>
        <w:t>the “</w:t>
      </w:r>
      <w:r w:rsidRPr="00F44E63">
        <w:rPr>
          <w:rStyle w:val="Emphasis"/>
          <w:highlight w:val="green"/>
        </w:rPr>
        <w:t>national conservatives</w:t>
      </w:r>
      <w:r w:rsidRPr="00913FA1">
        <w:rPr>
          <w:rStyle w:val="StyleUnderline"/>
        </w:rPr>
        <w:t xml:space="preserve">” who have come to dominate the Republican party </w:t>
      </w:r>
      <w:r w:rsidRPr="00F44E63">
        <w:rPr>
          <w:rStyle w:val="StyleUnderline"/>
          <w:highlight w:val="green"/>
        </w:rPr>
        <w:t xml:space="preserve">have an </w:t>
      </w:r>
      <w:r w:rsidRPr="00F44E63">
        <w:rPr>
          <w:rStyle w:val="Emphasis"/>
          <w:highlight w:val="green"/>
        </w:rPr>
        <w:t>extensive agenda</w:t>
      </w:r>
      <w:r w:rsidRPr="00F44E63">
        <w:rPr>
          <w:rStyle w:val="StyleUnderline"/>
          <w:highlight w:val="green"/>
        </w:rPr>
        <w:t xml:space="preserve"> of federal</w:t>
      </w:r>
      <w:r w:rsidRPr="00913FA1">
        <w:rPr>
          <w:rStyle w:val="StyleUnderline"/>
        </w:rPr>
        <w:t xml:space="preserve"> government </w:t>
      </w:r>
      <w:r w:rsidRPr="00F44E63">
        <w:rPr>
          <w:rStyle w:val="StyleUnderline"/>
          <w:highlight w:val="green"/>
        </w:rPr>
        <w:t>intervention</w:t>
      </w:r>
      <w:r w:rsidRPr="00913FA1">
        <w:rPr>
          <w:rStyle w:val="StyleUnderline"/>
        </w:rPr>
        <w:t xml:space="preserve"> in </w:t>
      </w:r>
      <w:r w:rsidRPr="00913FA1">
        <w:rPr>
          <w:rStyle w:val="Emphasis"/>
        </w:rPr>
        <w:t>many aspects of society</w:t>
      </w:r>
      <w:r w:rsidRPr="00843D3A">
        <w:rPr>
          <w:sz w:val="16"/>
        </w:rPr>
        <w:t>.</w:t>
      </w:r>
    </w:p>
    <w:p w14:paraId="256CB738" w14:textId="77777777" w:rsidR="004C0470" w:rsidRDefault="004C0470" w:rsidP="004C0470">
      <w:pPr>
        <w:rPr>
          <w:sz w:val="16"/>
        </w:rPr>
      </w:pPr>
    </w:p>
    <w:p w14:paraId="56BDA746" w14:textId="77777777" w:rsidR="004C0470" w:rsidRPr="00A8225E" w:rsidRDefault="004C0470" w:rsidP="004C0470">
      <w:pPr>
        <w:pStyle w:val="Heading4"/>
      </w:pPr>
      <w:r w:rsidRPr="00A8225E">
        <w:t>Free trade is the key internal link to global stability</w:t>
      </w:r>
    </w:p>
    <w:p w14:paraId="44C710A8" w14:textId="77777777" w:rsidR="004C0470" w:rsidRPr="007812AD" w:rsidRDefault="004C0470" w:rsidP="004C0470">
      <w:r w:rsidRPr="007812AD">
        <w:rPr>
          <w:rStyle w:val="Style13ptBold"/>
        </w:rPr>
        <w:t>Lincicome and Obregon 22</w:t>
      </w:r>
      <w:r w:rsidRPr="007812AD">
        <w:t xml:space="preserve"> – Lincicome has a BA in political science from the University of Virginia and a JD from the university’s School of Law. Lincicome also is a senior visiting lecturer at Duke University Law School, where he has taught a course on international trade law, and he previously taught international trade policy as a visiting lecturer at Duke. Alfredo Carrillo Obregon Research Associate, Herbert A. Stiefel Center for Trade Policy Studies, Cato Institute.</w:t>
      </w:r>
    </w:p>
    <w:p w14:paraId="23D6C9E9" w14:textId="77777777" w:rsidR="004C0470" w:rsidRPr="007812AD" w:rsidRDefault="004C0470" w:rsidP="004C0470">
      <w:r w:rsidRPr="007812AD">
        <w:t>Scott Lincicome and Alfredo Obregon, April 19</w:t>
      </w:r>
      <w:proofErr w:type="gramStart"/>
      <w:r w:rsidRPr="007812AD">
        <w:t xml:space="preserve"> 2022</w:t>
      </w:r>
      <w:proofErr w:type="gramEnd"/>
      <w:r w:rsidRPr="007812AD">
        <w:t>, “The (Updated) Case for Free Trade,” CATO Institute, https://www.cato.org/policy-analysis/updated-case-free-trade</w:t>
      </w:r>
    </w:p>
    <w:p w14:paraId="020CB110" w14:textId="77777777" w:rsidR="004C0470" w:rsidRPr="007812AD" w:rsidRDefault="004C0470" w:rsidP="004C0470">
      <w:pPr>
        <w:rPr>
          <w:sz w:val="16"/>
        </w:rPr>
      </w:pPr>
      <w:r w:rsidRPr="007812AD">
        <w:rPr>
          <w:rStyle w:val="StyleUnderline"/>
        </w:rPr>
        <w:t xml:space="preserve">The </w:t>
      </w:r>
      <w:r w:rsidRPr="007812AD">
        <w:rPr>
          <w:rStyle w:val="Emphasis"/>
        </w:rPr>
        <w:t xml:space="preserve">case for </w:t>
      </w:r>
      <w:r w:rsidRPr="007812AD">
        <w:rPr>
          <w:rStyle w:val="Emphasis"/>
          <w:highlight w:val="green"/>
        </w:rPr>
        <w:t>free trade</w:t>
      </w:r>
      <w:r w:rsidRPr="007812AD">
        <w:rPr>
          <w:rStyle w:val="StyleUnderline"/>
        </w:rPr>
        <w:t xml:space="preserve"> is not just</w:t>
      </w:r>
      <w:r w:rsidRPr="007812AD">
        <w:rPr>
          <w:sz w:val="16"/>
        </w:rPr>
        <w:t xml:space="preserve"> grounded in </w:t>
      </w:r>
      <w:r w:rsidRPr="007812AD">
        <w:rPr>
          <w:rStyle w:val="StyleUnderline"/>
        </w:rPr>
        <w:t xml:space="preserve">economics, as trade </w:t>
      </w:r>
      <w:r w:rsidRPr="007812AD">
        <w:rPr>
          <w:rStyle w:val="StyleUnderline"/>
          <w:highlight w:val="green"/>
        </w:rPr>
        <w:t xml:space="preserve">has </w:t>
      </w:r>
      <w:r w:rsidRPr="007812AD">
        <w:rPr>
          <w:rStyle w:val="Emphasis"/>
          <w:highlight w:val="green"/>
        </w:rPr>
        <w:t>long</w:t>
      </w:r>
      <w:r w:rsidRPr="007812AD">
        <w:rPr>
          <w:rStyle w:val="StyleUnderline"/>
          <w:highlight w:val="green"/>
        </w:rPr>
        <w:t xml:space="preserve"> been a </w:t>
      </w:r>
      <w:r w:rsidRPr="007812AD">
        <w:rPr>
          <w:rStyle w:val="Emphasis"/>
          <w:highlight w:val="green"/>
        </w:rPr>
        <w:t>pillar</w:t>
      </w:r>
      <w:r w:rsidRPr="007812AD">
        <w:rPr>
          <w:rStyle w:val="StyleUnderline"/>
          <w:highlight w:val="green"/>
        </w:rPr>
        <w:t xml:space="preserve"> of</w:t>
      </w:r>
      <w:r w:rsidRPr="007812AD">
        <w:rPr>
          <w:rStyle w:val="StyleUnderline"/>
        </w:rPr>
        <w:t xml:space="preserve"> national and </w:t>
      </w:r>
      <w:r w:rsidRPr="007812AD">
        <w:rPr>
          <w:rStyle w:val="Emphasis"/>
          <w:highlight w:val="green"/>
        </w:rPr>
        <w:t>global security</w:t>
      </w:r>
      <w:r w:rsidRPr="007812AD">
        <w:rPr>
          <w:rStyle w:val="StyleUnderline"/>
        </w:rPr>
        <w:t>.</w:t>
      </w:r>
    </w:p>
    <w:p w14:paraId="3BF155E1" w14:textId="77777777" w:rsidR="004C0470" w:rsidRPr="007812AD" w:rsidRDefault="004C0470" w:rsidP="004C0470">
      <w:pPr>
        <w:rPr>
          <w:sz w:val="16"/>
        </w:rPr>
      </w:pPr>
      <w:r w:rsidRPr="007812AD">
        <w:rPr>
          <w:rStyle w:val="StyleUnderline"/>
        </w:rPr>
        <w:t xml:space="preserve">The multilateral trading system </w:t>
      </w:r>
      <w:r w:rsidRPr="007812AD">
        <w:rPr>
          <w:rStyle w:val="Emphasis"/>
        </w:rPr>
        <w:t>arose</w:t>
      </w:r>
      <w:r w:rsidRPr="007812AD">
        <w:rPr>
          <w:rStyle w:val="StyleUnderline"/>
        </w:rPr>
        <w:t xml:space="preserve"> in the second half of the 20th century</w:t>
      </w:r>
      <w:r w:rsidRPr="007812AD">
        <w:rPr>
          <w:sz w:val="16"/>
        </w:rPr>
        <w:t xml:space="preserve">, not only from a desire for global economic growth or to empower global consumers, but </w:t>
      </w:r>
      <w:r w:rsidRPr="007812AD">
        <w:rPr>
          <w:rStyle w:val="Emphasis"/>
        </w:rPr>
        <w:t>mainly</w:t>
      </w:r>
      <w:r w:rsidRPr="007812AD">
        <w:rPr>
          <w:rStyle w:val="StyleUnderline"/>
        </w:rPr>
        <w:t xml:space="preserve"> from a </w:t>
      </w:r>
      <w:r w:rsidRPr="007812AD">
        <w:rPr>
          <w:rStyle w:val="Emphasis"/>
        </w:rPr>
        <w:t>fear</w:t>
      </w:r>
      <w:r w:rsidRPr="007812AD">
        <w:rPr>
          <w:rStyle w:val="StyleUnderline"/>
        </w:rPr>
        <w:t xml:space="preserve"> that the </w:t>
      </w:r>
      <w:r w:rsidRPr="007812AD">
        <w:rPr>
          <w:rStyle w:val="Emphasis"/>
        </w:rPr>
        <w:t>division</w:t>
      </w:r>
      <w:r w:rsidRPr="007812AD">
        <w:rPr>
          <w:rStyle w:val="StyleUnderline"/>
        </w:rPr>
        <w:t xml:space="preserve"> of the world into </w:t>
      </w:r>
      <w:r w:rsidRPr="007812AD">
        <w:rPr>
          <w:rStyle w:val="Emphasis"/>
          <w:highlight w:val="green"/>
        </w:rPr>
        <w:t>competing economic blocs</w:t>
      </w:r>
      <w:r w:rsidRPr="007812AD">
        <w:rPr>
          <w:rStyle w:val="StyleUnderline"/>
        </w:rPr>
        <w:t xml:space="preserve"> could </w:t>
      </w:r>
      <w:r w:rsidRPr="007812AD">
        <w:rPr>
          <w:rStyle w:val="Emphasis"/>
        </w:rPr>
        <w:t xml:space="preserve">again </w:t>
      </w:r>
      <w:r w:rsidRPr="007812AD">
        <w:rPr>
          <w:rStyle w:val="Emphasis"/>
          <w:highlight w:val="green"/>
        </w:rPr>
        <w:t>fuel global</w:t>
      </w:r>
      <w:r w:rsidRPr="007812AD">
        <w:rPr>
          <w:rStyle w:val="Emphasis"/>
        </w:rPr>
        <w:t xml:space="preserve"> military </w:t>
      </w:r>
      <w:r w:rsidRPr="007812AD">
        <w:rPr>
          <w:rStyle w:val="Emphasis"/>
          <w:highlight w:val="green"/>
        </w:rPr>
        <w:t>conflict</w:t>
      </w:r>
      <w:r w:rsidRPr="007812AD">
        <w:rPr>
          <w:sz w:val="16"/>
        </w:rPr>
        <w:t>.31 </w:t>
      </w:r>
      <w:r w:rsidRPr="007812AD">
        <w:rPr>
          <w:rStyle w:val="Emphasis"/>
        </w:rPr>
        <w:t>Fresh out</w:t>
      </w:r>
      <w:r w:rsidRPr="007812AD">
        <w:rPr>
          <w:rStyle w:val="StyleUnderline"/>
        </w:rPr>
        <w:t xml:space="preserve"> of </w:t>
      </w:r>
      <w:r w:rsidRPr="007812AD">
        <w:rPr>
          <w:rStyle w:val="StyleUnderline"/>
          <w:highlight w:val="green"/>
        </w:rPr>
        <w:t xml:space="preserve">two </w:t>
      </w:r>
      <w:r w:rsidRPr="007812AD">
        <w:rPr>
          <w:rStyle w:val="Emphasis"/>
          <w:highlight w:val="green"/>
        </w:rPr>
        <w:t>world wars</w:t>
      </w:r>
      <w:r w:rsidRPr="007812AD">
        <w:rPr>
          <w:rStyle w:val="StyleUnderline"/>
        </w:rPr>
        <w:t xml:space="preserve"> that </w:t>
      </w:r>
      <w:r w:rsidRPr="007812AD">
        <w:rPr>
          <w:rStyle w:val="Emphasis"/>
          <w:highlight w:val="green"/>
        </w:rPr>
        <w:t>began</w:t>
      </w:r>
      <w:r w:rsidRPr="007812AD">
        <w:rPr>
          <w:sz w:val="16"/>
        </w:rPr>
        <w:t xml:space="preserve">, in part, </w:t>
      </w:r>
      <w:r w:rsidRPr="007812AD">
        <w:rPr>
          <w:rStyle w:val="Emphasis"/>
          <w:highlight w:val="green"/>
        </w:rPr>
        <w:t>due to trade conflicts</w:t>
      </w:r>
      <w:r w:rsidRPr="007812AD">
        <w:rPr>
          <w:rStyle w:val="StyleUnderline"/>
        </w:rPr>
        <w:t>, founders</w:t>
      </w:r>
      <w:r w:rsidRPr="007812AD">
        <w:rPr>
          <w:sz w:val="16"/>
        </w:rPr>
        <w:t xml:space="preserve"> of the General Agreement on Tariffs and Trade (GATT) </w:t>
      </w:r>
      <w:r w:rsidRPr="007812AD">
        <w:rPr>
          <w:rStyle w:val="StyleUnderline"/>
        </w:rPr>
        <w:t xml:space="preserve">believed that </w:t>
      </w:r>
      <w:r w:rsidRPr="007812AD">
        <w:rPr>
          <w:rStyle w:val="Emphasis"/>
          <w:highlight w:val="green"/>
        </w:rPr>
        <w:t>countries that traded</w:t>
      </w:r>
      <w:r w:rsidRPr="007812AD">
        <w:rPr>
          <w:rStyle w:val="Emphasis"/>
        </w:rPr>
        <w:t xml:space="preserve"> with each other</w:t>
      </w:r>
      <w:r w:rsidRPr="007812AD">
        <w:rPr>
          <w:rStyle w:val="StyleUnderline"/>
        </w:rPr>
        <w:t xml:space="preserve">, and furthermore </w:t>
      </w:r>
      <w:r w:rsidRPr="007812AD">
        <w:rPr>
          <w:rStyle w:val="StyleUnderline"/>
          <w:highlight w:val="green"/>
        </w:rPr>
        <w:t xml:space="preserve">had </w:t>
      </w:r>
      <w:r w:rsidRPr="007812AD">
        <w:rPr>
          <w:rStyle w:val="Emphasis"/>
          <w:highlight w:val="green"/>
        </w:rPr>
        <w:t>access to</w:t>
      </w:r>
      <w:r w:rsidRPr="007812AD">
        <w:rPr>
          <w:rStyle w:val="Emphasis"/>
        </w:rPr>
        <w:t xml:space="preserve"> an </w:t>
      </w:r>
      <w:r w:rsidRPr="007812AD">
        <w:rPr>
          <w:rStyle w:val="Emphasis"/>
          <w:highlight w:val="green"/>
        </w:rPr>
        <w:t>institutionalized means</w:t>
      </w:r>
      <w:r w:rsidRPr="007812AD">
        <w:rPr>
          <w:rStyle w:val="StyleUnderline"/>
          <w:highlight w:val="green"/>
        </w:rPr>
        <w:t xml:space="preserve"> for </w:t>
      </w:r>
      <w:r w:rsidRPr="007812AD">
        <w:rPr>
          <w:rStyle w:val="Emphasis"/>
          <w:highlight w:val="green"/>
        </w:rPr>
        <w:t>resolving</w:t>
      </w:r>
      <w:r w:rsidRPr="007812AD">
        <w:rPr>
          <w:rStyle w:val="Emphasis"/>
        </w:rPr>
        <w:t xml:space="preserve"> commercial </w:t>
      </w:r>
      <w:r w:rsidRPr="007812AD">
        <w:rPr>
          <w:rStyle w:val="Emphasis"/>
          <w:highlight w:val="green"/>
        </w:rPr>
        <w:t>disputes</w:t>
      </w:r>
      <w:r w:rsidRPr="007812AD">
        <w:rPr>
          <w:rStyle w:val="StyleUnderline"/>
        </w:rPr>
        <w:t xml:space="preserve">, would be </w:t>
      </w:r>
      <w:r w:rsidRPr="007812AD">
        <w:rPr>
          <w:rStyle w:val="Emphasis"/>
        </w:rPr>
        <w:t>less prone</w:t>
      </w:r>
      <w:r w:rsidRPr="007812AD">
        <w:rPr>
          <w:rStyle w:val="StyleUnderline"/>
        </w:rPr>
        <w:t xml:space="preserve"> to engaging in geopolitical competition or </w:t>
      </w:r>
      <w:r w:rsidRPr="007812AD">
        <w:rPr>
          <w:rStyle w:val="Emphasis"/>
        </w:rPr>
        <w:t>armed conflict</w:t>
      </w:r>
      <w:r w:rsidRPr="007812AD">
        <w:rPr>
          <w:rStyle w:val="StyleUnderline"/>
        </w:rPr>
        <w:t xml:space="preserve"> with each other. And </w:t>
      </w:r>
      <w:r w:rsidRPr="007812AD">
        <w:rPr>
          <w:rStyle w:val="Emphasis"/>
          <w:highlight w:val="green"/>
        </w:rPr>
        <w:t>this system</w:t>
      </w:r>
      <w:r w:rsidRPr="007812AD">
        <w:rPr>
          <w:rStyle w:val="Emphasis"/>
        </w:rPr>
        <w:t>, for all its fits and starts</w:t>
      </w:r>
      <w:r w:rsidRPr="007812AD">
        <w:rPr>
          <w:rStyle w:val="StyleUnderline"/>
        </w:rPr>
        <w:t xml:space="preserve">, has </w:t>
      </w:r>
      <w:r w:rsidRPr="007812AD">
        <w:rPr>
          <w:rStyle w:val="Emphasis"/>
          <w:highlight w:val="green"/>
        </w:rPr>
        <w:t>met</w:t>
      </w:r>
      <w:r w:rsidRPr="007812AD">
        <w:rPr>
          <w:rStyle w:val="StyleUnderline"/>
          <w:highlight w:val="green"/>
        </w:rPr>
        <w:t xml:space="preserve"> this aim</w:t>
      </w:r>
      <w:r w:rsidRPr="007812AD">
        <w:rPr>
          <w:rStyle w:val="StyleUnderline"/>
        </w:rPr>
        <w:t xml:space="preserve"> reasonably well </w:t>
      </w:r>
      <w:r w:rsidRPr="007812AD">
        <w:rPr>
          <w:rStyle w:val="StyleUnderline"/>
          <w:highlight w:val="green"/>
        </w:rPr>
        <w:t>for</w:t>
      </w:r>
      <w:r w:rsidRPr="007812AD">
        <w:rPr>
          <w:rStyle w:val="StyleUnderline"/>
        </w:rPr>
        <w:t xml:space="preserve"> </w:t>
      </w:r>
      <w:r w:rsidRPr="007812AD">
        <w:rPr>
          <w:rStyle w:val="Emphasis"/>
        </w:rPr>
        <w:t xml:space="preserve">over </w:t>
      </w:r>
      <w:r w:rsidRPr="007812AD">
        <w:rPr>
          <w:rStyle w:val="Emphasis"/>
          <w:highlight w:val="green"/>
        </w:rPr>
        <w:t>seven decades</w:t>
      </w:r>
      <w:r w:rsidRPr="007812AD">
        <w:rPr>
          <w:sz w:val="16"/>
        </w:rPr>
        <w:t xml:space="preserve">: the GATT and its successor, the World Trade Organization, have provided an avenue for the peaceful resolution of trade disputes and for countries to commit to a series of rules and economic reforms, mainly as a prerequisite for accession to the organization, that increase global interdependence and make bilateral disputes less likely to emerge. </w:t>
      </w:r>
      <w:r w:rsidRPr="007812AD">
        <w:rPr>
          <w:rStyle w:val="Emphasis"/>
          <w:highlight w:val="green"/>
        </w:rPr>
        <w:t>Even China signed on</w:t>
      </w:r>
      <w:r w:rsidRPr="007812AD">
        <w:rPr>
          <w:rStyle w:val="StyleUnderline"/>
        </w:rPr>
        <w:t xml:space="preserve"> to the rules and undertook reforms</w:t>
      </w:r>
      <w:r w:rsidRPr="007812AD">
        <w:rPr>
          <w:sz w:val="16"/>
        </w:rPr>
        <w:t xml:space="preserve"> (its backsliding post</w:t>
      </w:r>
      <w:r w:rsidRPr="007812AD">
        <w:rPr>
          <w:rFonts w:ascii="Cambria Math" w:hAnsi="Cambria Math" w:cs="Cambria Math"/>
          <w:sz w:val="16"/>
        </w:rPr>
        <w:t>‐​</w:t>
      </w:r>
      <w:r w:rsidRPr="007812AD">
        <w:rPr>
          <w:sz w:val="16"/>
        </w:rPr>
        <w:t>accession is more a</w:t>
      </w:r>
      <w:r w:rsidRPr="007812AD">
        <w:rPr>
          <w:rFonts w:cs="Georgia"/>
          <w:sz w:val="16"/>
        </w:rPr>
        <w:t> </w:t>
      </w:r>
      <w:r w:rsidRPr="007812AD">
        <w:rPr>
          <w:sz w:val="16"/>
        </w:rPr>
        <w:t>failure of WTO members</w:t>
      </w:r>
      <w:r w:rsidRPr="007812AD">
        <w:rPr>
          <w:rFonts w:cs="Georgia"/>
          <w:sz w:val="16"/>
        </w:rPr>
        <w:t>’</w:t>
      </w:r>
      <w:r w:rsidRPr="007812AD">
        <w:rPr>
          <w:sz w:val="16"/>
        </w:rPr>
        <w:t xml:space="preserve"> enforcement than of the accession commitments themselves).32</w:t>
      </w:r>
    </w:p>
    <w:p w14:paraId="347872E1" w14:textId="77777777" w:rsidR="004C0470" w:rsidRPr="007812AD" w:rsidRDefault="004C0470" w:rsidP="004C0470">
      <w:pPr>
        <w:rPr>
          <w:sz w:val="16"/>
        </w:rPr>
      </w:pPr>
      <w:r w:rsidRPr="007812AD">
        <w:rPr>
          <w:rStyle w:val="Emphasis"/>
          <w:highlight w:val="green"/>
        </w:rPr>
        <w:t>Numerous studies</w:t>
      </w:r>
      <w:r w:rsidRPr="007812AD">
        <w:rPr>
          <w:rStyle w:val="StyleUnderline"/>
          <w:highlight w:val="green"/>
        </w:rPr>
        <w:t xml:space="preserve"> have found</w:t>
      </w:r>
      <w:r w:rsidRPr="007812AD">
        <w:rPr>
          <w:rStyle w:val="StyleUnderline"/>
        </w:rPr>
        <w:t xml:space="preserve"> that </w:t>
      </w:r>
      <w:r w:rsidRPr="007812AD">
        <w:rPr>
          <w:rStyle w:val="Emphasis"/>
          <w:highlight w:val="green"/>
        </w:rPr>
        <w:t>increased trade</w:t>
      </w:r>
      <w:r w:rsidRPr="007812AD">
        <w:rPr>
          <w:rStyle w:val="StyleUnderline"/>
          <w:highlight w:val="green"/>
        </w:rPr>
        <w:t xml:space="preserve"> leads to </w:t>
      </w:r>
      <w:r w:rsidRPr="007812AD">
        <w:rPr>
          <w:rStyle w:val="Emphasis"/>
          <w:highlight w:val="green"/>
        </w:rPr>
        <w:t>fewer</w:t>
      </w:r>
      <w:r w:rsidRPr="007812AD">
        <w:rPr>
          <w:rStyle w:val="Emphasis"/>
        </w:rPr>
        <w:t xml:space="preserve"> armed </w:t>
      </w:r>
      <w:r w:rsidRPr="007812AD">
        <w:rPr>
          <w:rStyle w:val="Emphasis"/>
          <w:highlight w:val="green"/>
        </w:rPr>
        <w:t>conflicts</w:t>
      </w:r>
      <w:r w:rsidRPr="007812AD">
        <w:rPr>
          <w:rStyle w:val="StyleUnderline"/>
        </w:rPr>
        <w:t xml:space="preserve"> among states</w:t>
      </w:r>
      <w:r w:rsidRPr="007812AD">
        <w:rPr>
          <w:sz w:val="16"/>
        </w:rPr>
        <w:t xml:space="preserve">—a core national security objective. </w:t>
      </w:r>
      <w:r w:rsidRPr="007812AD">
        <w:rPr>
          <w:rStyle w:val="StyleUnderline"/>
        </w:rPr>
        <w:t xml:space="preserve">As countries </w:t>
      </w:r>
      <w:r w:rsidRPr="007812AD">
        <w:rPr>
          <w:rStyle w:val="Emphasis"/>
        </w:rPr>
        <w:t>trade more</w:t>
      </w:r>
      <w:r w:rsidRPr="007812AD">
        <w:rPr>
          <w:rStyle w:val="StyleUnderline"/>
        </w:rPr>
        <w:t xml:space="preserve"> with each other or become </w:t>
      </w:r>
      <w:r w:rsidRPr="007812AD">
        <w:rPr>
          <w:rStyle w:val="Emphasis"/>
        </w:rPr>
        <w:t>more exposed</w:t>
      </w:r>
      <w:r w:rsidRPr="007812AD">
        <w:rPr>
          <w:rStyle w:val="StyleUnderline"/>
        </w:rPr>
        <w:t xml:space="preserve"> to </w:t>
      </w:r>
      <w:r w:rsidRPr="007812AD">
        <w:rPr>
          <w:rStyle w:val="Emphasis"/>
        </w:rPr>
        <w:t>each other’s growth</w:t>
      </w:r>
      <w:r w:rsidRPr="007812AD">
        <w:rPr>
          <w:rStyle w:val="StyleUnderline"/>
        </w:rPr>
        <w:t xml:space="preserve">, they are </w:t>
      </w:r>
      <w:r w:rsidRPr="007812AD">
        <w:rPr>
          <w:rStyle w:val="Emphasis"/>
        </w:rPr>
        <w:t>less prone</w:t>
      </w:r>
      <w:r w:rsidRPr="007812AD">
        <w:rPr>
          <w:rStyle w:val="StyleUnderline"/>
        </w:rPr>
        <w:t xml:space="preserve"> to engage in conflict</w:t>
      </w:r>
      <w:r w:rsidRPr="007812AD">
        <w:rPr>
          <w:sz w:val="16"/>
        </w:rPr>
        <w:t xml:space="preserve">, and they often form deeper alliances.33 These national security benefits are </w:t>
      </w:r>
      <w:r w:rsidRPr="007812AD">
        <w:rPr>
          <w:rStyle w:val="StyleUnderline"/>
        </w:rPr>
        <w:t xml:space="preserve">driven by </w:t>
      </w:r>
      <w:r w:rsidRPr="007812AD">
        <w:rPr>
          <w:rStyle w:val="Emphasis"/>
        </w:rPr>
        <w:t>several factors</w:t>
      </w:r>
      <w:r w:rsidRPr="007812AD">
        <w:rPr>
          <w:rStyle w:val="StyleUnderline"/>
        </w:rPr>
        <w:t xml:space="preserve">: </w:t>
      </w:r>
      <w:r w:rsidRPr="007812AD">
        <w:rPr>
          <w:rStyle w:val="Emphasis"/>
        </w:rPr>
        <w:t>first</w:t>
      </w:r>
      <w:r w:rsidRPr="007812AD">
        <w:rPr>
          <w:rStyle w:val="StyleUnderline"/>
        </w:rPr>
        <w:t xml:space="preserve">, trade makes countries more </w:t>
      </w:r>
      <w:r w:rsidRPr="007812AD">
        <w:rPr>
          <w:rStyle w:val="Emphasis"/>
        </w:rPr>
        <w:t>economically interdependent</w:t>
      </w:r>
      <w:r w:rsidRPr="007812AD">
        <w:rPr>
          <w:rStyle w:val="StyleUnderline"/>
        </w:rPr>
        <w:t xml:space="preserve">; </w:t>
      </w:r>
      <w:r w:rsidRPr="007812AD">
        <w:rPr>
          <w:rStyle w:val="Emphasis"/>
        </w:rPr>
        <w:t>second</w:t>
      </w:r>
      <w:r w:rsidRPr="007812AD">
        <w:rPr>
          <w:rStyle w:val="StyleUnderline"/>
        </w:rPr>
        <w:t xml:space="preserve">, </w:t>
      </w:r>
      <w:r w:rsidRPr="007812AD">
        <w:rPr>
          <w:rStyle w:val="StyleUnderline"/>
          <w:highlight w:val="green"/>
        </w:rPr>
        <w:t>trade</w:t>
      </w:r>
      <w:r w:rsidRPr="007812AD">
        <w:rPr>
          <w:rStyle w:val="StyleUnderline"/>
        </w:rPr>
        <w:t xml:space="preserve"> and bargaining </w:t>
      </w:r>
      <w:r w:rsidRPr="007812AD">
        <w:rPr>
          <w:rStyle w:val="StyleUnderline"/>
          <w:highlight w:val="green"/>
        </w:rPr>
        <w:t>are</w:t>
      </w:r>
      <w:r w:rsidRPr="007812AD">
        <w:rPr>
          <w:rStyle w:val="StyleUnderline"/>
        </w:rPr>
        <w:t xml:space="preserve"> a </w:t>
      </w:r>
      <w:r w:rsidRPr="007812AD">
        <w:rPr>
          <w:rStyle w:val="Emphasis"/>
        </w:rPr>
        <w:t xml:space="preserve">more </w:t>
      </w:r>
      <w:r w:rsidRPr="007812AD">
        <w:rPr>
          <w:rStyle w:val="Emphasis"/>
          <w:highlight w:val="green"/>
        </w:rPr>
        <w:t>cost</w:t>
      </w:r>
      <w:r w:rsidRPr="007812AD">
        <w:rPr>
          <w:rStyle w:val="Emphasis"/>
          <w:rFonts w:ascii="Cambria Math" w:hAnsi="Cambria Math" w:cs="Cambria Math"/>
          <w:highlight w:val="green"/>
        </w:rPr>
        <w:t>‐​</w:t>
      </w:r>
      <w:r w:rsidRPr="007812AD">
        <w:rPr>
          <w:rStyle w:val="Emphasis"/>
          <w:highlight w:val="green"/>
        </w:rPr>
        <w:t>effective way</w:t>
      </w:r>
      <w:r w:rsidRPr="007812AD">
        <w:rPr>
          <w:rStyle w:val="StyleUnderline"/>
          <w:highlight w:val="green"/>
        </w:rPr>
        <w:t xml:space="preserve"> of resolving disputes and </w:t>
      </w:r>
      <w:r w:rsidRPr="007812AD">
        <w:rPr>
          <w:rStyle w:val="Emphasis"/>
          <w:highlight w:val="green"/>
        </w:rPr>
        <w:t>obtaining</w:t>
      </w:r>
      <w:r w:rsidRPr="007812AD">
        <w:rPr>
          <w:rStyle w:val="Emphasis"/>
        </w:rPr>
        <w:t xml:space="preserve"> foreign </w:t>
      </w:r>
      <w:r w:rsidRPr="007812AD">
        <w:rPr>
          <w:rStyle w:val="Emphasis"/>
          <w:highlight w:val="green"/>
        </w:rPr>
        <w:t>resources</w:t>
      </w:r>
      <w:r w:rsidRPr="007812AD">
        <w:rPr>
          <w:rStyle w:val="StyleUnderline"/>
        </w:rPr>
        <w:t xml:space="preserve">; </w:t>
      </w:r>
      <w:r w:rsidRPr="007812AD">
        <w:rPr>
          <w:rStyle w:val="Emphasis"/>
        </w:rPr>
        <w:t>third</w:t>
      </w:r>
      <w:r w:rsidRPr="007812AD">
        <w:rPr>
          <w:rStyle w:val="StyleUnderline"/>
        </w:rPr>
        <w:t xml:space="preserve">, </w:t>
      </w:r>
      <w:r w:rsidRPr="007812AD">
        <w:rPr>
          <w:rStyle w:val="StyleUnderline"/>
          <w:highlight w:val="green"/>
        </w:rPr>
        <w:t xml:space="preserve">trade increases </w:t>
      </w:r>
      <w:r w:rsidRPr="007812AD">
        <w:rPr>
          <w:rStyle w:val="Emphasis"/>
          <w:highlight w:val="green"/>
        </w:rPr>
        <w:t>material prosperity</w:t>
      </w:r>
      <w:r w:rsidRPr="007812AD">
        <w:rPr>
          <w:rStyle w:val="StyleUnderline"/>
        </w:rPr>
        <w:t xml:space="preserve"> and </w:t>
      </w:r>
      <w:r w:rsidRPr="007812AD">
        <w:rPr>
          <w:rStyle w:val="Emphasis"/>
          <w:highlight w:val="green"/>
        </w:rPr>
        <w:t>promotes mutual tolerance</w:t>
      </w:r>
      <w:r w:rsidRPr="007812AD">
        <w:rPr>
          <w:rStyle w:val="StyleUnderline"/>
        </w:rPr>
        <w:t xml:space="preserve"> and understanding; and </w:t>
      </w:r>
      <w:r w:rsidRPr="007812AD">
        <w:rPr>
          <w:rStyle w:val="Emphasis"/>
        </w:rPr>
        <w:t>fourth</w:t>
      </w:r>
      <w:r w:rsidRPr="007812AD">
        <w:rPr>
          <w:rStyle w:val="StyleUnderline"/>
        </w:rPr>
        <w:t xml:space="preserve">, trade can </w:t>
      </w:r>
      <w:r w:rsidRPr="007812AD">
        <w:rPr>
          <w:rStyle w:val="Emphasis"/>
          <w:highlight w:val="green"/>
        </w:rPr>
        <w:t>limit</w:t>
      </w:r>
      <w:r w:rsidRPr="007812AD">
        <w:rPr>
          <w:rStyle w:val="Emphasis"/>
        </w:rPr>
        <w:t xml:space="preserve"> the </w:t>
      </w:r>
      <w:r w:rsidRPr="007812AD">
        <w:rPr>
          <w:rStyle w:val="Emphasis"/>
          <w:highlight w:val="green"/>
        </w:rPr>
        <w:t>power</w:t>
      </w:r>
      <w:r w:rsidRPr="007812AD">
        <w:rPr>
          <w:rStyle w:val="StyleUnderline"/>
          <w:highlight w:val="green"/>
        </w:rPr>
        <w:t xml:space="preserve"> of</w:t>
      </w:r>
      <w:r w:rsidRPr="007812AD">
        <w:rPr>
          <w:rStyle w:val="StyleUnderline"/>
        </w:rPr>
        <w:t xml:space="preserve"> </w:t>
      </w:r>
      <w:r w:rsidRPr="007812AD">
        <w:rPr>
          <w:rStyle w:val="Emphasis"/>
        </w:rPr>
        <w:t xml:space="preserve">domestic </w:t>
      </w:r>
      <w:r w:rsidRPr="007812AD">
        <w:rPr>
          <w:rStyle w:val="Emphasis"/>
          <w:highlight w:val="green"/>
        </w:rPr>
        <w:t>constituencies</w:t>
      </w:r>
      <w:r w:rsidRPr="007812AD">
        <w:rPr>
          <w:rStyle w:val="StyleUnderline"/>
          <w:highlight w:val="green"/>
        </w:rPr>
        <w:t xml:space="preserve"> that </w:t>
      </w:r>
      <w:r w:rsidRPr="007812AD">
        <w:rPr>
          <w:rStyle w:val="Emphasis"/>
          <w:highlight w:val="green"/>
        </w:rPr>
        <w:t>benefit</w:t>
      </w:r>
      <w:r w:rsidRPr="007812AD">
        <w:rPr>
          <w:rStyle w:val="StyleUnderline"/>
          <w:highlight w:val="green"/>
        </w:rPr>
        <w:t xml:space="preserve"> from</w:t>
      </w:r>
      <w:r w:rsidRPr="007812AD">
        <w:rPr>
          <w:rStyle w:val="StyleUnderline"/>
        </w:rPr>
        <w:t xml:space="preserve"> armed </w:t>
      </w:r>
      <w:r w:rsidRPr="007812AD">
        <w:rPr>
          <w:rStyle w:val="Emphasis"/>
          <w:highlight w:val="green"/>
        </w:rPr>
        <w:t>conflict</w:t>
      </w:r>
      <w:r w:rsidRPr="007812AD">
        <w:rPr>
          <w:sz w:val="16"/>
        </w:rPr>
        <w:t>.34</w:t>
      </w:r>
    </w:p>
    <w:p w14:paraId="0BDBFFED" w14:textId="77777777" w:rsidR="004C0470" w:rsidRPr="007812AD" w:rsidRDefault="004C0470" w:rsidP="004C0470">
      <w:pPr>
        <w:rPr>
          <w:sz w:val="16"/>
        </w:rPr>
      </w:pPr>
      <w:r w:rsidRPr="007812AD">
        <w:rPr>
          <w:rStyle w:val="StyleUnderline"/>
        </w:rPr>
        <w:t xml:space="preserve">While the international security landscape has </w:t>
      </w:r>
      <w:r w:rsidRPr="007812AD">
        <w:rPr>
          <w:rStyle w:val="Emphasis"/>
        </w:rPr>
        <w:t>evolved</w:t>
      </w:r>
      <w:r w:rsidRPr="007812AD">
        <w:rPr>
          <w:rStyle w:val="StyleUnderline"/>
        </w:rPr>
        <w:t xml:space="preserve"> since the multilateral trading system was established, this </w:t>
      </w:r>
      <w:r w:rsidRPr="007812AD">
        <w:rPr>
          <w:rStyle w:val="StyleUnderline"/>
          <w:highlight w:val="green"/>
        </w:rPr>
        <w:t xml:space="preserve">evolution </w:t>
      </w:r>
      <w:r w:rsidRPr="007812AD">
        <w:rPr>
          <w:rStyle w:val="Emphasis"/>
          <w:highlight w:val="green"/>
        </w:rPr>
        <w:t>does not negate trade’s value</w:t>
      </w:r>
      <w:r w:rsidRPr="007812AD">
        <w:rPr>
          <w:rStyle w:val="StyleUnderline"/>
        </w:rPr>
        <w:t xml:space="preserve"> as a tool for promoting national security</w:t>
      </w:r>
      <w:r w:rsidRPr="007812AD">
        <w:rPr>
          <w:sz w:val="16"/>
        </w:rPr>
        <w:t>.35 As trade demonstrably produces not only economic growth, but also better opportunities and improved standards of living, extending these benefits to citizens of less</w:t>
      </w:r>
      <w:r w:rsidRPr="007812AD">
        <w:rPr>
          <w:rFonts w:ascii="Cambria Math" w:hAnsi="Cambria Math" w:cs="Cambria Math"/>
          <w:sz w:val="16"/>
        </w:rPr>
        <w:t>‐​</w:t>
      </w:r>
      <w:r w:rsidRPr="007812AD">
        <w:rPr>
          <w:sz w:val="16"/>
        </w:rPr>
        <w:t xml:space="preserve">developed countries through </w:t>
      </w:r>
      <w:r w:rsidRPr="007812AD">
        <w:rPr>
          <w:rStyle w:val="StyleUnderline"/>
        </w:rPr>
        <w:t>increased trade can decrease the appeal and perceived benefits of joining terrorist</w:t>
      </w:r>
      <w:r w:rsidRPr="007812AD">
        <w:rPr>
          <w:sz w:val="16"/>
        </w:rPr>
        <w:t xml:space="preserve"> organizations and networks.36 These benefits are particularly important for developed countries at risk of bordering states’ poverty or domestic instability spilling over into their territories through increased migration or refugee flows.</w:t>
      </w:r>
    </w:p>
    <w:p w14:paraId="11F5E6F1" w14:textId="77777777" w:rsidR="004C0470" w:rsidRPr="00171C1B" w:rsidRDefault="004C0470" w:rsidP="004C0470">
      <w:pPr>
        <w:rPr>
          <w:sz w:val="16"/>
        </w:rPr>
      </w:pPr>
    </w:p>
    <w:p w14:paraId="21A955BD" w14:textId="77777777" w:rsidR="004C0470" w:rsidRPr="00872DDE" w:rsidRDefault="004C0470" w:rsidP="004C0470"/>
    <w:p w14:paraId="3A253A2E" w14:textId="77777777" w:rsidR="00A63524" w:rsidRPr="00EE62E1" w:rsidRDefault="00A63524" w:rsidP="00EE62E1"/>
    <w:sectPr w:rsidR="00A63524" w:rsidRPr="00EE62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08834" w14:textId="77777777" w:rsidR="00374441" w:rsidRDefault="00374441" w:rsidP="00066D2C">
      <w:pPr>
        <w:spacing w:after="0" w:line="240" w:lineRule="auto"/>
      </w:pPr>
      <w:r>
        <w:separator/>
      </w:r>
    </w:p>
  </w:endnote>
  <w:endnote w:type="continuationSeparator" w:id="0">
    <w:p w14:paraId="49B6BF9E" w14:textId="77777777" w:rsidR="00374441" w:rsidRDefault="003744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52047" w14:textId="77777777" w:rsidR="00374441" w:rsidRDefault="00374441" w:rsidP="00066D2C">
      <w:pPr>
        <w:spacing w:after="0" w:line="240" w:lineRule="auto"/>
      </w:pPr>
      <w:r>
        <w:separator/>
      </w:r>
    </w:p>
  </w:footnote>
  <w:footnote w:type="continuationSeparator" w:id="0">
    <w:p w14:paraId="55FE04F5" w14:textId="77777777" w:rsidR="00374441" w:rsidRDefault="003744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F1113B"/>
    <w:multiLevelType w:val="hybridMultilevel"/>
    <w:tmpl w:val="7BFCE9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BA1AB2"/>
    <w:multiLevelType w:val="hybridMultilevel"/>
    <w:tmpl w:val="DF984558"/>
    <w:lvl w:ilvl="0" w:tplc="965CC6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4925F20"/>
    <w:multiLevelType w:val="hybridMultilevel"/>
    <w:tmpl w:val="70D2BA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42503229">
    <w:abstractNumId w:val="16"/>
  </w:num>
  <w:num w:numId="46" w16cid:durableId="552425112">
    <w:abstractNumId w:val="13"/>
  </w:num>
  <w:num w:numId="47" w16cid:durableId="14819227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61FB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498"/>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405"/>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4441"/>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7C2"/>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7F4"/>
    <w:rsid w:val="004A2B4E"/>
    <w:rsid w:val="004A40AB"/>
    <w:rsid w:val="004A539A"/>
    <w:rsid w:val="004A74B8"/>
    <w:rsid w:val="004B3C97"/>
    <w:rsid w:val="004B4D3B"/>
    <w:rsid w:val="004B5436"/>
    <w:rsid w:val="004C0470"/>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6F4"/>
    <w:rsid w:val="00511177"/>
    <w:rsid w:val="005125C9"/>
    <w:rsid w:val="00515BDD"/>
    <w:rsid w:val="00521B9F"/>
    <w:rsid w:val="005268F8"/>
    <w:rsid w:val="0053626E"/>
    <w:rsid w:val="00544936"/>
    <w:rsid w:val="005449A8"/>
    <w:rsid w:val="0055242A"/>
    <w:rsid w:val="005525AE"/>
    <w:rsid w:val="005546C5"/>
    <w:rsid w:val="005558FC"/>
    <w:rsid w:val="00557B59"/>
    <w:rsid w:val="00561FB5"/>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419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2DDE"/>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645"/>
    <w:rsid w:val="00A60D18"/>
    <w:rsid w:val="00A61207"/>
    <w:rsid w:val="00A61700"/>
    <w:rsid w:val="00A6285C"/>
    <w:rsid w:val="00A63524"/>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9D7"/>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0E9E"/>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97E"/>
    <w:rsid w:val="00E12F22"/>
    <w:rsid w:val="00E165FC"/>
    <w:rsid w:val="00E168D7"/>
    <w:rsid w:val="00E23A47"/>
    <w:rsid w:val="00E23E0E"/>
    <w:rsid w:val="00E2482B"/>
    <w:rsid w:val="00E2592B"/>
    <w:rsid w:val="00E25D98"/>
    <w:rsid w:val="00E264F8"/>
    <w:rsid w:val="00E30C52"/>
    <w:rsid w:val="00E33666"/>
    <w:rsid w:val="00E36A1A"/>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2E1"/>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4816B"/>
  <w15:chartTrackingRefBased/>
  <w15:docId w15:val="{36DFBC99-B744-4246-BBF6-C63D410CD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0470"/>
    <w:rPr>
      <w:rFonts w:ascii="Calibri" w:hAnsi="Calibri" w:cs="Calibri"/>
    </w:rPr>
  </w:style>
  <w:style w:type="paragraph" w:styleId="Heading1">
    <w:name w:val="heading 1"/>
    <w:aliases w:val="Pocket"/>
    <w:basedOn w:val="Normal"/>
    <w:next w:val="Normal"/>
    <w:link w:val="Heading1Char"/>
    <w:qFormat/>
    <w:rsid w:val="004C04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 Char Char Char Char1"/>
    <w:basedOn w:val="Normal"/>
    <w:next w:val="Normal"/>
    <w:link w:val="Heading2Char"/>
    <w:uiPriority w:val="1"/>
    <w:qFormat/>
    <w:rsid w:val="004C04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C04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4C047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047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C04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0470"/>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4C047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C0470"/>
    <w:rPr>
      <w:color w:val="auto"/>
      <w:u w:val="none"/>
    </w:rPr>
  </w:style>
  <w:style w:type="character" w:customStyle="1" w:styleId="Heading1Char">
    <w:name w:val="Heading 1 Char"/>
    <w:aliases w:val="Pocket Char"/>
    <w:basedOn w:val="DefaultParagraphFont"/>
    <w:link w:val="Heading1"/>
    <w:rsid w:val="004C0470"/>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Char Char"/>
    <w:basedOn w:val="DefaultParagraphFont"/>
    <w:link w:val="Heading2"/>
    <w:uiPriority w:val="1"/>
    <w:rsid w:val="004C047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C047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C047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C047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4C0470"/>
    <w:rPr>
      <w:b w:val="0"/>
      <w:sz w:val="22"/>
      <w:u w:val="single"/>
    </w:rPr>
  </w:style>
  <w:style w:type="character" w:styleId="Strong">
    <w:name w:val="Strong"/>
    <w:basedOn w:val="DefaultParagraphFont"/>
    <w:uiPriority w:val="22"/>
    <w:semiHidden/>
    <w:qFormat/>
    <w:rsid w:val="004C0470"/>
    <w:rPr>
      <w:b/>
      <w:bCs/>
    </w:rPr>
  </w:style>
  <w:style w:type="character" w:styleId="BookTitle">
    <w:name w:val="Book Title"/>
    <w:basedOn w:val="DefaultParagraphFont"/>
    <w:uiPriority w:val="33"/>
    <w:semiHidden/>
    <w:qFormat/>
    <w:rsid w:val="004C0470"/>
    <w:rPr>
      <w:b/>
      <w:bCs/>
      <w:i/>
      <w:iCs/>
      <w:spacing w:val="5"/>
    </w:rPr>
  </w:style>
  <w:style w:type="character" w:customStyle="1" w:styleId="Heading5Char">
    <w:name w:val="Heading 5 Char"/>
    <w:basedOn w:val="DefaultParagraphFont"/>
    <w:link w:val="Heading5"/>
    <w:uiPriority w:val="9"/>
    <w:semiHidden/>
    <w:rsid w:val="004C047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0470"/>
  </w:style>
  <w:style w:type="paragraph" w:styleId="Header">
    <w:name w:val="header"/>
    <w:basedOn w:val="Normal"/>
    <w:link w:val="HeaderChar"/>
    <w:uiPriority w:val="99"/>
    <w:semiHidden/>
    <w:rsid w:val="004C0470"/>
    <w:pPr>
      <w:tabs>
        <w:tab w:val="center" w:pos="4680"/>
        <w:tab w:val="right" w:pos="9360"/>
      </w:tabs>
    </w:pPr>
  </w:style>
  <w:style w:type="character" w:customStyle="1" w:styleId="HeaderChar">
    <w:name w:val="Header Char"/>
    <w:basedOn w:val="DefaultParagraphFont"/>
    <w:link w:val="Header"/>
    <w:uiPriority w:val="99"/>
    <w:semiHidden/>
    <w:rsid w:val="004C0470"/>
    <w:rPr>
      <w:rFonts w:ascii="Calibri" w:hAnsi="Calibri" w:cs="Calibri"/>
    </w:rPr>
  </w:style>
  <w:style w:type="paragraph" w:styleId="Footer">
    <w:name w:val="footer"/>
    <w:basedOn w:val="Normal"/>
    <w:link w:val="FooterChar"/>
    <w:uiPriority w:val="99"/>
    <w:semiHidden/>
    <w:rsid w:val="004C0470"/>
    <w:pPr>
      <w:tabs>
        <w:tab w:val="center" w:pos="4680"/>
        <w:tab w:val="right" w:pos="9360"/>
      </w:tabs>
    </w:pPr>
  </w:style>
  <w:style w:type="character" w:customStyle="1" w:styleId="FooterChar">
    <w:name w:val="Footer Char"/>
    <w:basedOn w:val="DefaultParagraphFont"/>
    <w:link w:val="Footer"/>
    <w:uiPriority w:val="99"/>
    <w:semiHidden/>
    <w:rsid w:val="004C0470"/>
    <w:rPr>
      <w:rFonts w:ascii="Calibri" w:hAnsi="Calibri" w:cs="Calibri"/>
    </w:rPr>
  </w:style>
  <w:style w:type="paragraph" w:styleId="BodyText">
    <w:name w:val="Body Text"/>
    <w:basedOn w:val="Normal"/>
    <w:link w:val="BodyTextChar"/>
    <w:uiPriority w:val="99"/>
    <w:semiHidden/>
    <w:unhideWhenUsed/>
    <w:rsid w:val="004C0470"/>
    <w:pPr>
      <w:spacing w:after="120"/>
    </w:pPr>
  </w:style>
  <w:style w:type="character" w:customStyle="1" w:styleId="BodyTextChar">
    <w:name w:val="Body Text Char"/>
    <w:basedOn w:val="DefaultParagraphFont"/>
    <w:link w:val="BodyText"/>
    <w:uiPriority w:val="99"/>
    <w:semiHidden/>
    <w:rsid w:val="004C0470"/>
    <w:rPr>
      <w:rFonts w:ascii="Calibri" w:hAnsi="Calibri" w:cs="Calibri"/>
    </w:rPr>
  </w:style>
  <w:style w:type="paragraph" w:styleId="NoSpacing">
    <w:name w:val="No Spacing"/>
    <w:link w:val="NoSpacingChar"/>
    <w:uiPriority w:val="99"/>
    <w:semiHidden/>
    <w:unhideWhenUsed/>
    <w:qFormat/>
    <w:rsid w:val="004C047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C0470"/>
    <w:rPr>
      <w:rFonts w:ascii="Calibri" w:hAnsi="Calibri" w:cs="Calibri"/>
    </w:rPr>
  </w:style>
  <w:style w:type="character" w:styleId="Hyperlink">
    <w:name w:val="Hyperlink"/>
    <w:basedOn w:val="DefaultParagraphFont"/>
    <w:uiPriority w:val="99"/>
    <w:unhideWhenUsed/>
    <w:rsid w:val="004C0470"/>
    <w:rPr>
      <w:color w:val="0563C1" w:themeColor="hyperlink"/>
      <w:u w:val="single"/>
    </w:rPr>
  </w:style>
  <w:style w:type="character" w:styleId="UnresolvedMention">
    <w:name w:val="Unresolved Mention"/>
    <w:basedOn w:val="DefaultParagraphFont"/>
    <w:uiPriority w:val="99"/>
    <w:semiHidden/>
    <w:unhideWhenUsed/>
    <w:rsid w:val="004C0470"/>
    <w:rPr>
      <w:color w:val="605E5C"/>
      <w:shd w:val="clear" w:color="auto" w:fill="E1DFDD"/>
    </w:rPr>
  </w:style>
  <w:style w:type="paragraph" w:customStyle="1" w:styleId="textbold">
    <w:name w:val="text bold"/>
    <w:basedOn w:val="Normal"/>
    <w:link w:val="Emphasis"/>
    <w:uiPriority w:val="8"/>
    <w:qFormat/>
    <w:rsid w:val="00561FB5"/>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Boxes">
    <w:name w:val="Boxes"/>
    <w:basedOn w:val="Emphasis"/>
    <w:qFormat/>
    <w:rsid w:val="00561FB5"/>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561FB5"/>
    <w:rPr>
      <w:b w:val="0"/>
      <w:sz w:val="22"/>
      <w:u w:val="single"/>
    </w:rPr>
  </w:style>
  <w:style w:type="paragraph" w:customStyle="1" w:styleId="Emphasis1">
    <w:name w:val="Emphasis1"/>
    <w:basedOn w:val="Normal"/>
    <w:uiPriority w:val="8"/>
    <w:qFormat/>
    <w:rsid w:val="004977F4"/>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tag">
    <w:name w:val="Undertag"/>
    <w:link w:val="UndertagChar"/>
    <w:autoRedefine/>
    <w:uiPriority w:val="5"/>
    <w:qFormat/>
    <w:rsid w:val="004C047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C047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C0470"/>
    <w:rPr>
      <w:color w:val="1F3864" w:themeColor="accent1" w:themeShade="80"/>
    </w:rPr>
  </w:style>
  <w:style w:type="character" w:customStyle="1" w:styleId="AnalyticChar">
    <w:name w:val="Analytic Char"/>
    <w:basedOn w:val="DefaultParagraphFont"/>
    <w:link w:val="Analytic"/>
    <w:uiPriority w:val="5"/>
    <w:rsid w:val="004C0470"/>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athanl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49</Pages>
  <Words>28069</Words>
  <Characters>159999</Characters>
  <Application>Microsoft Office Word</Application>
  <DocSecurity>0</DocSecurity>
  <Lines>1333</Lines>
  <Paragraphs>375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Megan Klingler</dc:creator>
  <cp:keywords>6.0.0</cp:keywords>
  <dc:description/>
  <cp:lastModifiedBy>Susan Hu</cp:lastModifiedBy>
  <cp:revision>2</cp:revision>
  <dcterms:created xsi:type="dcterms:W3CDTF">2025-09-07T22:28:00Z</dcterms:created>
  <dcterms:modified xsi:type="dcterms:W3CDTF">2025-09-07T22:28:00Z</dcterms:modified>
</cp:coreProperties>
</file>